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C845" w14:textId="5C1C4EE8" w:rsidR="004D4366" w:rsidRDefault="00EA10F4" w:rsidP="005874A5">
      <w:pPr>
        <w:spacing w:line="480" w:lineRule="auto"/>
        <w:jc w:val="center"/>
        <w:rPr>
          <w:rFonts w:cs="Times New Roman"/>
          <w:b/>
          <w:szCs w:val="24"/>
          <w:lang w:val="en-GB"/>
        </w:rPr>
      </w:pPr>
      <w:r w:rsidRPr="0084038E">
        <w:rPr>
          <w:rFonts w:cs="Times New Roman"/>
          <w:b/>
          <w:szCs w:val="24"/>
          <w:lang w:val="en-GB"/>
        </w:rPr>
        <w:t xml:space="preserve">Marshall’s </w:t>
      </w:r>
      <w:r w:rsidR="008603D3" w:rsidRPr="0084038E">
        <w:rPr>
          <w:rFonts w:cs="Times New Roman"/>
          <w:b/>
          <w:szCs w:val="24"/>
          <w:lang w:val="en-GB"/>
        </w:rPr>
        <w:t>scissors</w:t>
      </w:r>
      <w:r w:rsidR="0027221A">
        <w:rPr>
          <w:rFonts w:cs="Times New Roman"/>
          <w:b/>
          <w:szCs w:val="24"/>
          <w:lang w:val="en-GB"/>
        </w:rPr>
        <w:t xml:space="preserve"> and a</w:t>
      </w:r>
      <w:r w:rsidR="004D4366">
        <w:rPr>
          <w:rFonts w:cs="Times New Roman"/>
          <w:b/>
          <w:szCs w:val="24"/>
          <w:lang w:val="en-GB"/>
        </w:rPr>
        <w:t xml:space="preserve"> </w:t>
      </w:r>
    </w:p>
    <w:p w14:paraId="6E54D704" w14:textId="48C9755D" w:rsidR="009A095C" w:rsidRDefault="005477CD" w:rsidP="009A095C">
      <w:pPr>
        <w:spacing w:line="480" w:lineRule="auto"/>
        <w:jc w:val="center"/>
        <w:rPr>
          <w:rFonts w:cs="Times New Roman"/>
          <w:b/>
          <w:szCs w:val="24"/>
          <w:lang w:val="en-GB"/>
        </w:rPr>
      </w:pPr>
      <w:r>
        <w:rPr>
          <w:rFonts w:cs="Times New Roman"/>
          <w:b/>
          <w:szCs w:val="24"/>
          <w:lang w:val="en-GB"/>
        </w:rPr>
        <w:t>post-</w:t>
      </w:r>
      <w:r w:rsidRPr="0084038E">
        <w:rPr>
          <w:rFonts w:cs="Times New Roman"/>
          <w:b/>
          <w:szCs w:val="24"/>
          <w:lang w:val="en-GB"/>
        </w:rPr>
        <w:t xml:space="preserve">classical </w:t>
      </w:r>
      <w:r w:rsidR="004D4366">
        <w:rPr>
          <w:rFonts w:cs="Times New Roman"/>
          <w:b/>
          <w:szCs w:val="24"/>
          <w:lang w:val="en-GB"/>
        </w:rPr>
        <w:t xml:space="preserve">human organisation and </w:t>
      </w:r>
      <w:r w:rsidR="00426797">
        <w:rPr>
          <w:rFonts w:cs="Times New Roman"/>
          <w:b/>
          <w:szCs w:val="24"/>
          <w:lang w:val="en-GB"/>
        </w:rPr>
        <w:t xml:space="preserve">praxis </w:t>
      </w:r>
      <w:r w:rsidR="00EA10F4" w:rsidRPr="0084038E">
        <w:rPr>
          <w:rFonts w:cs="Times New Roman"/>
          <w:b/>
          <w:szCs w:val="24"/>
          <w:lang w:val="en-GB"/>
        </w:rPr>
        <w:t xml:space="preserve">theory of value </w:t>
      </w:r>
    </w:p>
    <w:p w14:paraId="34958D39" w14:textId="77777777" w:rsidR="00876222" w:rsidRPr="0084038E" w:rsidRDefault="00876222" w:rsidP="009A095C">
      <w:pPr>
        <w:spacing w:line="480" w:lineRule="auto"/>
        <w:jc w:val="center"/>
        <w:rPr>
          <w:rFonts w:cs="Times New Roman"/>
          <w:szCs w:val="24"/>
        </w:rPr>
      </w:pPr>
    </w:p>
    <w:p w14:paraId="68B4CDC2" w14:textId="77777777" w:rsidR="009A095C" w:rsidRPr="007A3E69" w:rsidRDefault="009A095C" w:rsidP="007A3E69">
      <w:pPr>
        <w:spacing w:line="480" w:lineRule="auto"/>
        <w:rPr>
          <w:rFonts w:cs="Times New Roman"/>
          <w:b/>
          <w:bCs/>
          <w:szCs w:val="24"/>
        </w:rPr>
      </w:pPr>
      <w:r w:rsidRPr="007A3E69">
        <w:rPr>
          <w:rFonts w:cs="Times New Roman"/>
          <w:b/>
          <w:bCs/>
          <w:szCs w:val="24"/>
        </w:rPr>
        <w:t>Abstract</w:t>
      </w:r>
    </w:p>
    <w:p w14:paraId="7B46762C" w14:textId="22C90AB9" w:rsidR="009A095C" w:rsidRDefault="009A095C" w:rsidP="007A3E69">
      <w:pPr>
        <w:spacing w:line="480" w:lineRule="auto"/>
        <w:rPr>
          <w:rFonts w:cs="Times New Roman"/>
          <w:szCs w:val="24"/>
        </w:rPr>
      </w:pPr>
      <w:r w:rsidRPr="009A095C">
        <w:rPr>
          <w:rFonts w:cs="Times New Roman"/>
          <w:szCs w:val="24"/>
        </w:rPr>
        <w:t>We revisit Marshall’s scissors analogy to the theory of value in economics and his discussion of human actors and other determinants of value creation.</w:t>
      </w:r>
      <w:r>
        <w:rPr>
          <w:rFonts w:cs="Times New Roman"/>
          <w:szCs w:val="24"/>
        </w:rPr>
        <w:t xml:space="preserve"> We build critically upon Marshall and related literature in economics and organizations to propose a novel post classical human organization and praxis theory of value. The theory reinstates the role of entrepreneurs, managers and workers discussed by Marshall and incorporates and develops key Marshallian ideas on organization, knowledge and innovation, increasing returns to scale, inter-firm cooperation and (in) industrial districts, and their subsequent developments. In so doing the post classical theory of value helps address limitations of extant theories and </w:t>
      </w:r>
      <w:r w:rsidR="003933FF">
        <w:rPr>
          <w:rFonts w:cs="Times New Roman"/>
          <w:szCs w:val="24"/>
        </w:rPr>
        <w:t>provides</w:t>
      </w:r>
      <w:r>
        <w:rPr>
          <w:rFonts w:cs="Times New Roman"/>
          <w:szCs w:val="24"/>
        </w:rPr>
        <w:t xml:space="preserve"> opportunities for theory development and </w:t>
      </w:r>
      <w:r w:rsidR="003933FF">
        <w:rPr>
          <w:rFonts w:cs="Times New Roman"/>
          <w:szCs w:val="24"/>
        </w:rPr>
        <w:t>implications for public policy.</w:t>
      </w:r>
    </w:p>
    <w:p w14:paraId="59306900" w14:textId="77777777" w:rsidR="009A095C" w:rsidRDefault="009A095C" w:rsidP="007A3E69">
      <w:pPr>
        <w:spacing w:line="480" w:lineRule="auto"/>
        <w:rPr>
          <w:rFonts w:cs="Times New Roman"/>
          <w:szCs w:val="24"/>
        </w:rPr>
      </w:pPr>
    </w:p>
    <w:p w14:paraId="3138F7F2" w14:textId="6AC9F831" w:rsidR="009A095C" w:rsidRDefault="009A095C" w:rsidP="009A095C">
      <w:pPr>
        <w:spacing w:line="240" w:lineRule="auto"/>
        <w:rPr>
          <w:rFonts w:cs="Times New Roman"/>
          <w:szCs w:val="24"/>
        </w:rPr>
      </w:pPr>
      <w:r>
        <w:rPr>
          <w:rFonts w:cs="Times New Roman"/>
          <w:i/>
          <w:iCs/>
          <w:szCs w:val="24"/>
        </w:rPr>
        <w:t xml:space="preserve">Acknowledgments. </w:t>
      </w:r>
      <w:r>
        <w:rPr>
          <w:rFonts w:cs="Times New Roman"/>
          <w:szCs w:val="24"/>
        </w:rPr>
        <w:t xml:space="preserve"> We are thankful to </w:t>
      </w:r>
      <w:r w:rsidR="003933FF">
        <w:rPr>
          <w:rFonts w:cs="Times New Roman"/>
          <w:szCs w:val="24"/>
        </w:rPr>
        <w:t xml:space="preserve">four anonymous referees and </w:t>
      </w:r>
      <w:r w:rsidR="00830625">
        <w:rPr>
          <w:rFonts w:cs="Times New Roman"/>
          <w:szCs w:val="24"/>
        </w:rPr>
        <w:t>two assessors</w:t>
      </w:r>
      <w:r w:rsidR="003933FF">
        <w:rPr>
          <w:rFonts w:cs="Times New Roman"/>
          <w:szCs w:val="24"/>
        </w:rPr>
        <w:t xml:space="preserve"> of the </w:t>
      </w:r>
      <w:r w:rsidR="003933FF" w:rsidRPr="00876222">
        <w:rPr>
          <w:rFonts w:cs="Times New Roman"/>
          <w:i/>
          <w:iCs/>
          <w:szCs w:val="24"/>
        </w:rPr>
        <w:t>CJE</w:t>
      </w:r>
      <w:r w:rsidR="003933FF">
        <w:rPr>
          <w:rFonts w:cs="Times New Roman"/>
          <w:szCs w:val="24"/>
        </w:rPr>
        <w:t xml:space="preserve"> for feedback, to </w:t>
      </w:r>
      <w:r>
        <w:rPr>
          <w:rFonts w:cs="Times New Roman"/>
          <w:szCs w:val="24"/>
        </w:rPr>
        <w:t>participants at the Cambridge Ontology Study Group</w:t>
      </w:r>
      <w:r w:rsidR="003933FF">
        <w:rPr>
          <w:rFonts w:cs="Times New Roman"/>
          <w:szCs w:val="24"/>
        </w:rPr>
        <w:t xml:space="preserve">, the 2023 Organization Studies workshop, and the </w:t>
      </w:r>
      <w:r w:rsidR="00876222">
        <w:rPr>
          <w:rFonts w:cs="Times New Roman"/>
          <w:szCs w:val="24"/>
        </w:rPr>
        <w:t>University of Athens</w:t>
      </w:r>
      <w:r w:rsidR="00876222" w:rsidRPr="00876222">
        <w:rPr>
          <w:rFonts w:cs="Times New Roman"/>
          <w:szCs w:val="24"/>
        </w:rPr>
        <w:t xml:space="preserve"> </w:t>
      </w:r>
      <w:r w:rsidR="00876222">
        <w:rPr>
          <w:rFonts w:cs="Times New Roman"/>
          <w:szCs w:val="24"/>
        </w:rPr>
        <w:t xml:space="preserve">department of </w:t>
      </w:r>
      <w:r w:rsidR="00E218DA">
        <w:rPr>
          <w:rFonts w:cs="Times New Roman"/>
          <w:szCs w:val="24"/>
        </w:rPr>
        <w:t xml:space="preserve">Economics,  </w:t>
      </w:r>
      <w:r w:rsidR="003933FF">
        <w:rPr>
          <w:rFonts w:cs="Times New Roman"/>
          <w:szCs w:val="24"/>
        </w:rPr>
        <w:t xml:space="preserve">seminar series, </w:t>
      </w:r>
      <w:r>
        <w:rPr>
          <w:rFonts w:cs="Times New Roman"/>
          <w:szCs w:val="24"/>
        </w:rPr>
        <w:t xml:space="preserve">for comments and discussion on earlier drafts. Errors are mine. </w:t>
      </w:r>
    </w:p>
    <w:p w14:paraId="718CDBAC" w14:textId="77777777" w:rsidR="009A095C" w:rsidRDefault="009A095C" w:rsidP="009A095C">
      <w:pPr>
        <w:pStyle w:val="NoSpacing"/>
        <w:rPr>
          <w:rFonts w:cs="Times New Roman"/>
          <w:szCs w:val="24"/>
          <w:lang w:val="en-US"/>
        </w:rPr>
      </w:pPr>
    </w:p>
    <w:p w14:paraId="43D450BE" w14:textId="33591E26" w:rsidR="009A095C" w:rsidRDefault="009A095C" w:rsidP="009A095C">
      <w:pPr>
        <w:spacing w:line="240" w:lineRule="auto"/>
        <w:rPr>
          <w:rFonts w:cs="Times New Roman"/>
          <w:szCs w:val="24"/>
        </w:rPr>
      </w:pPr>
      <w:r>
        <w:rPr>
          <w:rFonts w:cs="Times New Roman"/>
          <w:i/>
          <w:iCs/>
          <w:szCs w:val="24"/>
        </w:rPr>
        <w:t xml:space="preserve"> Key words</w:t>
      </w:r>
      <w:r>
        <w:rPr>
          <w:rFonts w:cs="Times New Roman"/>
          <w:szCs w:val="24"/>
        </w:rPr>
        <w:t>: Marshall, theories of value, nature, human actors, non-human determinants of value</w:t>
      </w:r>
      <w:r w:rsidR="00876222">
        <w:rPr>
          <w:rFonts w:cs="Times New Roman"/>
          <w:szCs w:val="24"/>
        </w:rPr>
        <w:t>, human organization and praxis theory of value</w:t>
      </w:r>
      <w:r>
        <w:rPr>
          <w:rFonts w:cs="Times New Roman"/>
          <w:szCs w:val="24"/>
        </w:rPr>
        <w:t xml:space="preserve"> </w:t>
      </w:r>
    </w:p>
    <w:p w14:paraId="432A5B38" w14:textId="77777777" w:rsidR="009A095C" w:rsidRDefault="009A095C" w:rsidP="009A095C">
      <w:pPr>
        <w:spacing w:line="240" w:lineRule="auto"/>
        <w:rPr>
          <w:rFonts w:cs="Times New Roman"/>
          <w:szCs w:val="24"/>
        </w:rPr>
      </w:pPr>
    </w:p>
    <w:p w14:paraId="4AFA5726" w14:textId="77777777" w:rsidR="009A095C" w:rsidRDefault="009A095C" w:rsidP="009A095C">
      <w:pPr>
        <w:spacing w:line="240" w:lineRule="auto"/>
        <w:rPr>
          <w:rFonts w:cs="Times New Roman"/>
          <w:szCs w:val="24"/>
        </w:rPr>
      </w:pPr>
      <w:r>
        <w:rPr>
          <w:rFonts w:cs="Times New Roman"/>
          <w:i/>
          <w:iCs/>
          <w:szCs w:val="24"/>
        </w:rPr>
        <w:t>JEL classifications</w:t>
      </w:r>
      <w:r>
        <w:rPr>
          <w:rFonts w:cs="Times New Roman"/>
          <w:szCs w:val="24"/>
        </w:rPr>
        <w:t>: B5; B20; L21; M10</w:t>
      </w:r>
    </w:p>
    <w:p w14:paraId="00EE248D" w14:textId="77777777" w:rsidR="009A095C" w:rsidRDefault="009A095C" w:rsidP="009A095C"/>
    <w:p w14:paraId="7D4AEED8" w14:textId="4AFCDD3C" w:rsidR="00A14877" w:rsidRPr="0084038E" w:rsidRDefault="00A14877" w:rsidP="005874A5">
      <w:pPr>
        <w:spacing w:line="480" w:lineRule="auto"/>
        <w:jc w:val="center"/>
        <w:rPr>
          <w:rFonts w:cs="Times New Roman"/>
          <w:szCs w:val="24"/>
        </w:rPr>
      </w:pPr>
    </w:p>
    <w:p w14:paraId="3EB9C7EF" w14:textId="77777777" w:rsidR="00A14877" w:rsidRPr="0084038E" w:rsidRDefault="00A14877" w:rsidP="005874A5">
      <w:pPr>
        <w:pStyle w:val="NoSpacing"/>
        <w:spacing w:line="480" w:lineRule="auto"/>
        <w:rPr>
          <w:rFonts w:cs="Times New Roman"/>
          <w:szCs w:val="24"/>
          <w:lang w:val="en-US"/>
        </w:rPr>
      </w:pPr>
    </w:p>
    <w:p w14:paraId="2DD36461" w14:textId="3464E6F8" w:rsidR="00A14877" w:rsidRPr="0084038E" w:rsidRDefault="00FD2E4A" w:rsidP="00186EAC">
      <w:pPr>
        <w:pStyle w:val="Heading1"/>
        <w:numPr>
          <w:ilvl w:val="0"/>
          <w:numId w:val="10"/>
        </w:numPr>
        <w:spacing w:line="480" w:lineRule="auto"/>
        <w:rPr>
          <w:rFonts w:cs="Times New Roman"/>
          <w:sz w:val="24"/>
          <w:szCs w:val="24"/>
          <w:lang w:val="en-US"/>
        </w:rPr>
      </w:pPr>
      <w:r>
        <w:rPr>
          <w:rFonts w:cs="Times New Roman"/>
          <w:sz w:val="24"/>
          <w:szCs w:val="24"/>
          <w:lang w:val="en-US"/>
        </w:rPr>
        <w:t>I</w:t>
      </w:r>
      <w:r w:rsidR="00A14877" w:rsidRPr="0084038E">
        <w:rPr>
          <w:rFonts w:cs="Times New Roman"/>
          <w:sz w:val="24"/>
          <w:szCs w:val="24"/>
          <w:lang w:val="en-US"/>
        </w:rPr>
        <w:t>ntroduction</w:t>
      </w:r>
    </w:p>
    <w:p w14:paraId="54E0A624" w14:textId="0359B63F" w:rsidR="00B702C3" w:rsidRPr="003C222B" w:rsidRDefault="002F465C" w:rsidP="005874A5">
      <w:pPr>
        <w:spacing w:line="480" w:lineRule="auto"/>
        <w:rPr>
          <w:rFonts w:cs="Times New Roman"/>
          <w:szCs w:val="24"/>
        </w:rPr>
      </w:pPr>
      <w:r w:rsidRPr="002D49F5">
        <w:rPr>
          <w:rFonts w:cs="Times New Roman"/>
          <w:szCs w:val="24"/>
        </w:rPr>
        <w:t xml:space="preserve">In </w:t>
      </w:r>
      <w:r w:rsidR="00B702C3" w:rsidRPr="002D49F5">
        <w:rPr>
          <w:rFonts w:cs="Times New Roman"/>
          <w:szCs w:val="24"/>
        </w:rPr>
        <w:t xml:space="preserve">an oft-quoted sentence of </w:t>
      </w:r>
      <w:r w:rsidR="00780B76" w:rsidRPr="002D49F5">
        <w:rPr>
          <w:rFonts w:cs="Times New Roman"/>
          <w:szCs w:val="24"/>
        </w:rPr>
        <w:t xml:space="preserve">his </w:t>
      </w:r>
      <w:r w:rsidR="00283431" w:rsidRPr="002D49F5">
        <w:rPr>
          <w:rFonts w:cs="Times New Roman"/>
          <w:szCs w:val="24"/>
        </w:rPr>
        <w:t>magnum opus</w:t>
      </w:r>
      <w:r w:rsidR="00D13018" w:rsidRPr="002D49F5">
        <w:rPr>
          <w:rFonts w:cs="Times New Roman"/>
          <w:szCs w:val="24"/>
        </w:rPr>
        <w:t xml:space="preserve"> ‘</w:t>
      </w:r>
      <w:r w:rsidR="00780B76" w:rsidRPr="002D49F5">
        <w:rPr>
          <w:rFonts w:cs="Times New Roman"/>
          <w:szCs w:val="24"/>
        </w:rPr>
        <w:t>Principles</w:t>
      </w:r>
      <w:r w:rsidR="005E3A3A">
        <w:rPr>
          <w:rFonts w:cs="Times New Roman"/>
          <w:szCs w:val="24"/>
        </w:rPr>
        <w:t xml:space="preserve"> of Economics</w:t>
      </w:r>
      <w:r w:rsidR="00D13018" w:rsidRPr="002D49F5">
        <w:rPr>
          <w:rFonts w:cs="Times New Roman"/>
          <w:szCs w:val="24"/>
        </w:rPr>
        <w:t>’</w:t>
      </w:r>
      <w:r w:rsidR="005E3A3A">
        <w:rPr>
          <w:rFonts w:cs="Times New Roman"/>
          <w:szCs w:val="24"/>
        </w:rPr>
        <w:t xml:space="preserve"> (Principles thereafter), </w:t>
      </w:r>
      <w:r w:rsidR="004E6C42" w:rsidRPr="002D49F5">
        <w:rPr>
          <w:rFonts w:cs="Times New Roman"/>
          <w:szCs w:val="24"/>
        </w:rPr>
        <w:t xml:space="preserve">first published in 1890, </w:t>
      </w:r>
      <w:r w:rsidRPr="002D49F5">
        <w:rPr>
          <w:rFonts w:cs="Times New Roman"/>
          <w:szCs w:val="24"/>
        </w:rPr>
        <w:t>Marshall (</w:t>
      </w:r>
      <w:r w:rsidR="00D13018" w:rsidRPr="002D49F5">
        <w:rPr>
          <w:rFonts w:cs="Times New Roman"/>
          <w:szCs w:val="24"/>
        </w:rPr>
        <w:t>1</w:t>
      </w:r>
      <w:r w:rsidRPr="002D49F5">
        <w:rPr>
          <w:rFonts w:cs="Times New Roman"/>
          <w:szCs w:val="24"/>
        </w:rPr>
        <w:t xml:space="preserve">920) </w:t>
      </w:r>
      <w:r w:rsidR="00C42A97" w:rsidRPr="002D49F5">
        <w:rPr>
          <w:rFonts w:cs="Times New Roman"/>
          <w:szCs w:val="24"/>
        </w:rPr>
        <w:t xml:space="preserve">had </w:t>
      </w:r>
      <w:r w:rsidR="00B702C3" w:rsidRPr="002D49F5">
        <w:rPr>
          <w:rFonts w:cs="Times New Roman"/>
          <w:szCs w:val="24"/>
        </w:rPr>
        <w:t xml:space="preserve">stated ‘we </w:t>
      </w:r>
      <w:r w:rsidR="002E30BC" w:rsidRPr="002D49F5">
        <w:rPr>
          <w:rFonts w:cs="Times New Roman"/>
          <w:szCs w:val="24"/>
        </w:rPr>
        <w:t>might</w:t>
      </w:r>
      <w:r w:rsidR="00B702C3" w:rsidRPr="002D49F5">
        <w:rPr>
          <w:rFonts w:cs="Times New Roman"/>
          <w:szCs w:val="24"/>
        </w:rPr>
        <w:t xml:space="preserve"> reasonably dispute whether it is the upper or the under blade of a pair of scissors that cuts a piece of paper, as whether value is governed by utility or cost of </w:t>
      </w:r>
      <w:r w:rsidR="00B702C3" w:rsidRPr="003C222B">
        <w:rPr>
          <w:rFonts w:cs="Times New Roman"/>
          <w:szCs w:val="24"/>
        </w:rPr>
        <w:t xml:space="preserve">production’ (Marshall, 1920, </w:t>
      </w:r>
      <w:r w:rsidR="00085CA2" w:rsidRPr="003C222B">
        <w:rPr>
          <w:rFonts w:cs="Times New Roman"/>
          <w:szCs w:val="24"/>
        </w:rPr>
        <w:t>p</w:t>
      </w:r>
      <w:r w:rsidR="00B702C3" w:rsidRPr="003C222B">
        <w:rPr>
          <w:rFonts w:cs="Times New Roman"/>
          <w:szCs w:val="24"/>
        </w:rPr>
        <w:t>. 203)</w:t>
      </w:r>
    </w:p>
    <w:p w14:paraId="7CBD5B4A" w14:textId="03D832E7" w:rsidR="002E4BAE" w:rsidRPr="002E30BC" w:rsidRDefault="00B702C3" w:rsidP="005E3A3A">
      <w:pPr>
        <w:spacing w:line="480" w:lineRule="auto"/>
        <w:ind w:firstLine="720"/>
        <w:rPr>
          <w:rFonts w:cs="Times New Roman"/>
          <w:szCs w:val="24"/>
        </w:rPr>
      </w:pPr>
      <w:r w:rsidRPr="002D49F5">
        <w:rPr>
          <w:rFonts w:cs="Times New Roman"/>
          <w:szCs w:val="24"/>
        </w:rPr>
        <w:t>Marshall</w:t>
      </w:r>
      <w:r w:rsidR="00404FF6">
        <w:rPr>
          <w:rFonts w:cs="Times New Roman"/>
          <w:szCs w:val="24"/>
        </w:rPr>
        <w:t xml:space="preserve">’s </w:t>
      </w:r>
      <w:r w:rsidRPr="003C222B">
        <w:rPr>
          <w:rFonts w:cs="Times New Roman"/>
          <w:szCs w:val="24"/>
        </w:rPr>
        <w:t>scissors a</w:t>
      </w:r>
      <w:r w:rsidRPr="00EC37A8">
        <w:rPr>
          <w:rFonts w:cs="Times New Roman"/>
          <w:szCs w:val="24"/>
        </w:rPr>
        <w:t xml:space="preserve">nalogy acknowledged that both </w:t>
      </w:r>
      <w:proofErr w:type="spellStart"/>
      <w:r w:rsidRPr="00EC37A8">
        <w:rPr>
          <w:rFonts w:cs="Times New Roman"/>
          <w:szCs w:val="24"/>
        </w:rPr>
        <w:t>labour</w:t>
      </w:r>
      <w:proofErr w:type="spellEnd"/>
      <w:r w:rsidRPr="00EC37A8">
        <w:rPr>
          <w:rFonts w:cs="Times New Roman"/>
          <w:szCs w:val="24"/>
        </w:rPr>
        <w:t xml:space="preserve"> power and utility play a role in determining value, hence there is merit in </w:t>
      </w:r>
      <w:r w:rsidR="002E30BC" w:rsidRPr="00EC37A8">
        <w:rPr>
          <w:rFonts w:cs="Times New Roman"/>
          <w:szCs w:val="24"/>
        </w:rPr>
        <w:t>both</w:t>
      </w:r>
      <w:r w:rsidRPr="00EC37A8">
        <w:rPr>
          <w:rFonts w:cs="Times New Roman"/>
          <w:szCs w:val="24"/>
        </w:rPr>
        <w:t xml:space="preserve"> </w:t>
      </w:r>
      <w:r w:rsidR="002E30BC">
        <w:rPr>
          <w:rFonts w:cs="Times New Roman"/>
          <w:szCs w:val="24"/>
        </w:rPr>
        <w:t xml:space="preserve">the then </w:t>
      </w:r>
      <w:r w:rsidRPr="00EC37A8">
        <w:rPr>
          <w:rFonts w:cs="Times New Roman"/>
          <w:szCs w:val="24"/>
        </w:rPr>
        <w:t xml:space="preserve">dominant theories of value in economics, the </w:t>
      </w:r>
      <w:proofErr w:type="spellStart"/>
      <w:r w:rsidRPr="00EC37A8">
        <w:rPr>
          <w:rFonts w:cs="Times New Roman"/>
          <w:szCs w:val="24"/>
        </w:rPr>
        <w:t>labour</w:t>
      </w:r>
      <w:proofErr w:type="spellEnd"/>
      <w:r w:rsidRPr="00EC37A8">
        <w:rPr>
          <w:rFonts w:cs="Times New Roman"/>
          <w:szCs w:val="24"/>
        </w:rPr>
        <w:t xml:space="preserve"> theory of value (LTV) and the marginal utility theory (MUT). </w:t>
      </w:r>
      <w:r w:rsidR="00E274AD" w:rsidRPr="002D49F5">
        <w:rPr>
          <w:rFonts w:cs="Times New Roman"/>
          <w:szCs w:val="24"/>
        </w:rPr>
        <w:t>From the</w:t>
      </w:r>
      <w:r w:rsidR="00404FF6">
        <w:rPr>
          <w:rFonts w:cs="Times New Roman"/>
          <w:szCs w:val="24"/>
        </w:rPr>
        <w:t xml:space="preserve"> two theories, </w:t>
      </w:r>
      <w:r w:rsidR="00E274AD" w:rsidRPr="002D49F5">
        <w:rPr>
          <w:rFonts w:cs="Times New Roman"/>
          <w:szCs w:val="24"/>
        </w:rPr>
        <w:t>t</w:t>
      </w:r>
      <w:r w:rsidR="003A3202" w:rsidRPr="002D49F5">
        <w:rPr>
          <w:rFonts w:cs="Times New Roman"/>
          <w:szCs w:val="24"/>
        </w:rPr>
        <w:t>he LTV</w:t>
      </w:r>
      <w:r w:rsidR="00C018A1" w:rsidRPr="002D49F5">
        <w:rPr>
          <w:rFonts w:cs="Times New Roman"/>
          <w:szCs w:val="24"/>
        </w:rPr>
        <w:t xml:space="preserve"> </w:t>
      </w:r>
      <w:r w:rsidR="00D547D0" w:rsidRPr="002D49F5">
        <w:rPr>
          <w:rFonts w:cs="Times New Roman"/>
          <w:szCs w:val="24"/>
        </w:rPr>
        <w:t>emphasize</w:t>
      </w:r>
      <w:r w:rsidR="00E274AD" w:rsidRPr="002D49F5">
        <w:rPr>
          <w:rFonts w:cs="Times New Roman"/>
          <w:szCs w:val="24"/>
        </w:rPr>
        <w:t>d</w:t>
      </w:r>
      <w:r w:rsidR="00D547D0" w:rsidRPr="002D49F5">
        <w:rPr>
          <w:rFonts w:cs="Times New Roman"/>
          <w:szCs w:val="24"/>
        </w:rPr>
        <w:t xml:space="preserve"> </w:t>
      </w:r>
      <w:proofErr w:type="spellStart"/>
      <w:r w:rsidR="00AA7A36" w:rsidRPr="002D49F5">
        <w:rPr>
          <w:rFonts w:cs="Times New Roman"/>
          <w:szCs w:val="24"/>
        </w:rPr>
        <w:t>labour</w:t>
      </w:r>
      <w:proofErr w:type="spellEnd"/>
      <w:r w:rsidR="00AA7A36" w:rsidRPr="002D49F5">
        <w:rPr>
          <w:rFonts w:cs="Times New Roman"/>
          <w:szCs w:val="24"/>
        </w:rPr>
        <w:t xml:space="preserve"> and </w:t>
      </w:r>
      <w:proofErr w:type="spellStart"/>
      <w:r w:rsidR="00AA7A36" w:rsidRPr="002D49F5">
        <w:rPr>
          <w:rFonts w:cs="Times New Roman"/>
          <w:szCs w:val="24"/>
        </w:rPr>
        <w:t>labour</w:t>
      </w:r>
      <w:proofErr w:type="spellEnd"/>
      <w:r w:rsidR="00AA7A36" w:rsidRPr="002D49F5">
        <w:rPr>
          <w:rFonts w:cs="Times New Roman"/>
          <w:szCs w:val="24"/>
        </w:rPr>
        <w:t xml:space="preserve"> power </w:t>
      </w:r>
      <w:r w:rsidR="00D547D0" w:rsidRPr="002D49F5">
        <w:rPr>
          <w:rFonts w:cs="Times New Roman"/>
          <w:szCs w:val="24"/>
        </w:rPr>
        <w:t xml:space="preserve">as the exclusive source of value. </w:t>
      </w:r>
      <w:r w:rsidR="003A3202" w:rsidRPr="002D49F5">
        <w:rPr>
          <w:rFonts w:cs="Times New Roman"/>
          <w:szCs w:val="24"/>
        </w:rPr>
        <w:t>The MUT</w:t>
      </w:r>
      <w:r w:rsidR="00C018A1" w:rsidRPr="002D49F5">
        <w:rPr>
          <w:rFonts w:cs="Times New Roman"/>
          <w:szCs w:val="24"/>
        </w:rPr>
        <w:t xml:space="preserve">, </w:t>
      </w:r>
      <w:r w:rsidR="00D547D0" w:rsidRPr="002D49F5">
        <w:rPr>
          <w:rFonts w:cs="Times New Roman"/>
          <w:szCs w:val="24"/>
        </w:rPr>
        <w:t>focuse</w:t>
      </w:r>
      <w:r w:rsidR="00E274AD" w:rsidRPr="002D49F5">
        <w:rPr>
          <w:rFonts w:cs="Times New Roman"/>
          <w:szCs w:val="24"/>
        </w:rPr>
        <w:t>d</w:t>
      </w:r>
      <w:r w:rsidR="00D547D0" w:rsidRPr="002D49F5">
        <w:rPr>
          <w:rFonts w:cs="Times New Roman"/>
          <w:szCs w:val="24"/>
        </w:rPr>
        <w:t xml:space="preserve"> on consumers and the utility they derive</w:t>
      </w:r>
      <w:r w:rsidR="00E274AD" w:rsidRPr="002D49F5">
        <w:rPr>
          <w:rFonts w:cs="Times New Roman"/>
          <w:szCs w:val="24"/>
        </w:rPr>
        <w:t>d</w:t>
      </w:r>
      <w:r w:rsidR="00D547D0" w:rsidRPr="002D49F5">
        <w:rPr>
          <w:rFonts w:cs="Times New Roman"/>
          <w:szCs w:val="24"/>
        </w:rPr>
        <w:t xml:space="preserve"> from the consumption of an additional unit of a good. </w:t>
      </w:r>
      <w:r w:rsidR="005E3A3A" w:rsidRPr="002E30BC">
        <w:rPr>
          <w:rFonts w:cs="Times New Roman"/>
          <w:szCs w:val="24"/>
        </w:rPr>
        <w:t xml:space="preserve">Marshall </w:t>
      </w:r>
      <w:r w:rsidR="002E30BC">
        <w:rPr>
          <w:rFonts w:cs="Times New Roman"/>
          <w:szCs w:val="24"/>
        </w:rPr>
        <w:t xml:space="preserve">had </w:t>
      </w:r>
      <w:r w:rsidR="005E3A3A" w:rsidRPr="002E30BC">
        <w:rPr>
          <w:rFonts w:cs="Times New Roman"/>
          <w:szCs w:val="24"/>
        </w:rPr>
        <w:t>sought to maintain a continuity of this thinking with the tradition of classical economists such as Smith and Ricardo and viewed the contributions by MUT scholars as familiar truths (</w:t>
      </w:r>
      <w:r w:rsidR="005E3A3A" w:rsidRPr="002E30BC">
        <w:rPr>
          <w:rFonts w:cs="Times New Roman"/>
          <w:szCs w:val="24"/>
          <w:lang w:val="en-GB" w:bidi="he-IL"/>
        </w:rPr>
        <w:t xml:space="preserve">Bharadwaj, </w:t>
      </w:r>
      <w:r w:rsidR="005E3A3A" w:rsidRPr="002E30BC">
        <w:rPr>
          <w:rFonts w:cs="Times New Roman"/>
          <w:szCs w:val="24"/>
        </w:rPr>
        <w:t>1978).</w:t>
      </w:r>
      <w:r w:rsidR="00592230" w:rsidRPr="002E30BC">
        <w:rPr>
          <w:rStyle w:val="FootnoteReference"/>
          <w:rFonts w:cs="Times New Roman"/>
          <w:szCs w:val="24"/>
        </w:rPr>
        <w:footnoteReference w:id="1"/>
      </w:r>
      <w:r w:rsidR="005E3A3A" w:rsidRPr="002E30BC">
        <w:rPr>
          <w:rFonts w:cs="Times New Roman"/>
          <w:szCs w:val="24"/>
        </w:rPr>
        <w:t xml:space="preserve"> </w:t>
      </w:r>
    </w:p>
    <w:p w14:paraId="572991C2" w14:textId="6E1BC478" w:rsidR="00D547D0" w:rsidRPr="002D49F5" w:rsidRDefault="00D547D0" w:rsidP="00EC37A8">
      <w:pPr>
        <w:spacing w:line="480" w:lineRule="auto"/>
        <w:ind w:firstLine="720"/>
        <w:rPr>
          <w:rFonts w:cs="Times New Roman"/>
          <w:szCs w:val="24"/>
        </w:rPr>
      </w:pPr>
      <w:r w:rsidRPr="002D49F5">
        <w:rPr>
          <w:rFonts w:cs="Times New Roman"/>
          <w:szCs w:val="24"/>
        </w:rPr>
        <w:lastRenderedPageBreak/>
        <w:t xml:space="preserve">Two </w:t>
      </w:r>
      <w:r w:rsidR="00B702C3" w:rsidRPr="002D49F5">
        <w:rPr>
          <w:rFonts w:cs="Times New Roman"/>
          <w:szCs w:val="24"/>
        </w:rPr>
        <w:t xml:space="preserve">subsequent </w:t>
      </w:r>
      <w:r w:rsidRPr="002D49F5">
        <w:rPr>
          <w:rFonts w:cs="Times New Roman"/>
          <w:szCs w:val="24"/>
        </w:rPr>
        <w:t xml:space="preserve">theories, the Industrial Organization (IO)-based and the post-Keynesian </w:t>
      </w:r>
      <w:r w:rsidR="00B834AD" w:rsidRPr="002D49F5">
        <w:rPr>
          <w:rFonts w:cs="Times New Roman"/>
          <w:szCs w:val="24"/>
        </w:rPr>
        <w:t xml:space="preserve">and </w:t>
      </w:r>
      <w:proofErr w:type="spellStart"/>
      <w:r w:rsidR="00DC1C17" w:rsidRPr="002D49F5">
        <w:rPr>
          <w:rFonts w:cs="Times New Roman"/>
          <w:szCs w:val="24"/>
        </w:rPr>
        <w:t>Kaleckian</w:t>
      </w:r>
      <w:proofErr w:type="spellEnd"/>
      <w:r w:rsidR="00DC1C17" w:rsidRPr="002D49F5">
        <w:rPr>
          <w:rFonts w:cs="Times New Roman"/>
          <w:szCs w:val="24"/>
        </w:rPr>
        <w:t>, descend</w:t>
      </w:r>
      <w:r w:rsidR="00C911C6" w:rsidRPr="002D49F5">
        <w:rPr>
          <w:rFonts w:cs="Times New Roman"/>
          <w:szCs w:val="24"/>
        </w:rPr>
        <w:t xml:space="preserve"> </w:t>
      </w:r>
      <w:r w:rsidR="001B64E9" w:rsidRPr="002D49F5">
        <w:rPr>
          <w:rFonts w:cs="Times New Roman"/>
          <w:szCs w:val="24"/>
        </w:rPr>
        <w:t>from the</w:t>
      </w:r>
      <w:r w:rsidRPr="002D49F5">
        <w:rPr>
          <w:rFonts w:cs="Times New Roman"/>
          <w:szCs w:val="24"/>
        </w:rPr>
        <w:t xml:space="preserve"> Marshallian synthesis</w:t>
      </w:r>
      <w:r w:rsidR="003A3202" w:rsidRPr="002D49F5">
        <w:rPr>
          <w:rFonts w:cs="Times New Roman"/>
          <w:szCs w:val="24"/>
        </w:rPr>
        <w:t>.</w:t>
      </w:r>
      <w:r w:rsidR="002E30BC">
        <w:rPr>
          <w:rFonts w:cs="Times New Roman"/>
          <w:szCs w:val="24"/>
        </w:rPr>
        <w:t xml:space="preserve"> </w:t>
      </w:r>
      <w:r w:rsidRPr="002D49F5">
        <w:rPr>
          <w:rFonts w:cs="Times New Roman"/>
          <w:szCs w:val="24"/>
        </w:rPr>
        <w:t xml:space="preserve">Marshall‘s contribution to the theory of value, however, </w:t>
      </w:r>
      <w:r w:rsidR="00C018A1" w:rsidRPr="002D49F5">
        <w:rPr>
          <w:rFonts w:cs="Times New Roman"/>
          <w:szCs w:val="24"/>
        </w:rPr>
        <w:t>went beyond</w:t>
      </w:r>
      <w:r w:rsidRPr="002D49F5">
        <w:rPr>
          <w:rFonts w:cs="Times New Roman"/>
          <w:szCs w:val="24"/>
        </w:rPr>
        <w:t xml:space="preserve"> the scissor’s analogy to </w:t>
      </w:r>
      <w:r w:rsidR="00061A3A">
        <w:rPr>
          <w:rFonts w:cs="Times New Roman"/>
          <w:szCs w:val="24"/>
        </w:rPr>
        <w:t xml:space="preserve">explore </w:t>
      </w:r>
      <w:r w:rsidRPr="002D49F5">
        <w:rPr>
          <w:rFonts w:cs="Times New Roman"/>
          <w:szCs w:val="24"/>
        </w:rPr>
        <w:t xml:space="preserve">the </w:t>
      </w:r>
      <w:r w:rsidR="00B834AD" w:rsidRPr="002D49F5">
        <w:rPr>
          <w:rFonts w:cs="Times New Roman"/>
          <w:szCs w:val="24"/>
        </w:rPr>
        <w:t xml:space="preserve">human </w:t>
      </w:r>
      <w:r w:rsidRPr="002D49F5">
        <w:rPr>
          <w:rFonts w:cs="Times New Roman"/>
          <w:szCs w:val="24"/>
        </w:rPr>
        <w:t>a</w:t>
      </w:r>
      <w:r w:rsidR="001B64E9" w:rsidRPr="002D49F5">
        <w:rPr>
          <w:rFonts w:cs="Times New Roman"/>
          <w:szCs w:val="24"/>
        </w:rPr>
        <w:t>ctors</w:t>
      </w:r>
      <w:r w:rsidRPr="002D49F5">
        <w:rPr>
          <w:rFonts w:cs="Times New Roman"/>
          <w:szCs w:val="24"/>
        </w:rPr>
        <w:t xml:space="preserve"> </w:t>
      </w:r>
      <w:r w:rsidR="001B64E9" w:rsidRPr="002D49F5">
        <w:rPr>
          <w:rFonts w:cs="Times New Roman"/>
          <w:szCs w:val="24"/>
        </w:rPr>
        <w:t>and non</w:t>
      </w:r>
      <w:r w:rsidR="00B834AD" w:rsidRPr="002D49F5">
        <w:rPr>
          <w:rFonts w:cs="Times New Roman"/>
          <w:szCs w:val="24"/>
        </w:rPr>
        <w:t xml:space="preserve">-human </w:t>
      </w:r>
      <w:r w:rsidRPr="002D49F5">
        <w:rPr>
          <w:rFonts w:cs="Times New Roman"/>
          <w:szCs w:val="24"/>
        </w:rPr>
        <w:t xml:space="preserve">determinants of value creation. These have been under-explored in </w:t>
      </w:r>
      <w:r w:rsidR="00EC37A8">
        <w:rPr>
          <w:rFonts w:cs="Times New Roman"/>
          <w:szCs w:val="24"/>
        </w:rPr>
        <w:t xml:space="preserve">mainstream </w:t>
      </w:r>
      <w:r w:rsidR="00304E11" w:rsidRPr="002D49F5">
        <w:rPr>
          <w:rFonts w:cs="Times New Roman"/>
          <w:szCs w:val="24"/>
        </w:rPr>
        <w:t xml:space="preserve">economics </w:t>
      </w:r>
      <w:r w:rsidR="003C222B" w:rsidRPr="002D49F5">
        <w:rPr>
          <w:rFonts w:cs="Times New Roman"/>
          <w:szCs w:val="24"/>
        </w:rPr>
        <w:t>literature</w:t>
      </w:r>
      <w:r w:rsidR="003C222B">
        <w:rPr>
          <w:rFonts w:cs="Times New Roman"/>
          <w:szCs w:val="24"/>
        </w:rPr>
        <w:t xml:space="preserve"> but</w:t>
      </w:r>
      <w:r w:rsidR="00EC37A8">
        <w:rPr>
          <w:rFonts w:cs="Times New Roman"/>
          <w:szCs w:val="24"/>
        </w:rPr>
        <w:t xml:space="preserve"> </w:t>
      </w:r>
      <w:r w:rsidR="00EC37A8" w:rsidRPr="002E30BC">
        <w:rPr>
          <w:rFonts w:cs="Times New Roman"/>
          <w:szCs w:val="24"/>
        </w:rPr>
        <w:t xml:space="preserve">found </w:t>
      </w:r>
      <w:r w:rsidR="00615201" w:rsidRPr="002E30BC">
        <w:rPr>
          <w:rFonts w:cs="Times New Roman"/>
          <w:szCs w:val="24"/>
        </w:rPr>
        <w:t xml:space="preserve">more </w:t>
      </w:r>
      <w:r w:rsidR="00EC37A8" w:rsidRPr="002E30BC">
        <w:rPr>
          <w:rFonts w:cs="Times New Roman"/>
          <w:szCs w:val="24"/>
        </w:rPr>
        <w:t xml:space="preserve">fertile ground in heterodox economics and in organizational economics, entrepreneurship, and strategic management (henceforth ‘organizations’) </w:t>
      </w:r>
      <w:r w:rsidR="00437C17" w:rsidRPr="002E30BC">
        <w:rPr>
          <w:rFonts w:cs="Times New Roman"/>
          <w:szCs w:val="24"/>
        </w:rPr>
        <w:t>literature</w:t>
      </w:r>
      <w:r w:rsidR="00EC37A8" w:rsidRPr="002E30BC">
        <w:rPr>
          <w:rFonts w:cs="Times New Roman"/>
          <w:szCs w:val="24"/>
        </w:rPr>
        <w:t>.</w:t>
      </w:r>
    </w:p>
    <w:p w14:paraId="04EDDFEC" w14:textId="3B3E58BD" w:rsidR="00D547D0" w:rsidRPr="002D49F5" w:rsidRDefault="00C018A1" w:rsidP="00404FF6">
      <w:pPr>
        <w:spacing w:line="480" w:lineRule="auto"/>
        <w:ind w:firstLine="720"/>
        <w:rPr>
          <w:rFonts w:cs="Times New Roman"/>
          <w:szCs w:val="24"/>
        </w:rPr>
      </w:pPr>
      <w:r w:rsidRPr="002D49F5">
        <w:rPr>
          <w:rFonts w:cs="Times New Roman"/>
          <w:szCs w:val="24"/>
        </w:rPr>
        <w:t>I</w:t>
      </w:r>
      <w:r w:rsidR="00D547D0" w:rsidRPr="002D49F5">
        <w:rPr>
          <w:rFonts w:cs="Times New Roman"/>
          <w:szCs w:val="24"/>
        </w:rPr>
        <w:t xml:space="preserve">n this paper </w:t>
      </w:r>
      <w:r w:rsidRPr="002D49F5">
        <w:rPr>
          <w:rFonts w:cs="Times New Roman"/>
          <w:szCs w:val="24"/>
        </w:rPr>
        <w:t xml:space="preserve">we </w:t>
      </w:r>
      <w:r w:rsidR="00B702C3" w:rsidRPr="002E30BC">
        <w:rPr>
          <w:rFonts w:cs="Times New Roman"/>
          <w:szCs w:val="24"/>
        </w:rPr>
        <w:t xml:space="preserve">draw upon Marshall and subsequent contributions in economics and organizations, to </w:t>
      </w:r>
      <w:r w:rsidR="00F458CC" w:rsidRPr="002E30BC">
        <w:rPr>
          <w:rFonts w:cs="Times New Roman"/>
          <w:szCs w:val="24"/>
        </w:rPr>
        <w:t>assess critically</w:t>
      </w:r>
      <w:r w:rsidR="00F458CC" w:rsidRPr="002D49F5">
        <w:rPr>
          <w:rFonts w:cs="Times New Roman"/>
          <w:szCs w:val="24"/>
        </w:rPr>
        <w:t>, update</w:t>
      </w:r>
      <w:r w:rsidR="001A7EC4" w:rsidRPr="002D49F5">
        <w:rPr>
          <w:rFonts w:cs="Times New Roman"/>
          <w:szCs w:val="24"/>
        </w:rPr>
        <w:t xml:space="preserve"> and develop Marshall’s </w:t>
      </w:r>
      <w:r w:rsidR="00AA7A36" w:rsidRPr="002D49F5">
        <w:rPr>
          <w:rFonts w:cs="Times New Roman"/>
          <w:szCs w:val="24"/>
        </w:rPr>
        <w:t>contribution and develop</w:t>
      </w:r>
      <w:r w:rsidR="001A7EC4" w:rsidRPr="002D49F5">
        <w:rPr>
          <w:rFonts w:cs="Times New Roman"/>
          <w:szCs w:val="24"/>
        </w:rPr>
        <w:t xml:space="preserve"> a </w:t>
      </w:r>
      <w:r w:rsidR="00AA7A36" w:rsidRPr="002D49F5">
        <w:rPr>
          <w:rFonts w:cs="Times New Roman"/>
          <w:szCs w:val="24"/>
        </w:rPr>
        <w:t>novel</w:t>
      </w:r>
      <w:r w:rsidR="004D4366" w:rsidRPr="002D49F5">
        <w:rPr>
          <w:rFonts w:cs="Times New Roman"/>
          <w:szCs w:val="24"/>
        </w:rPr>
        <w:t xml:space="preserve"> </w:t>
      </w:r>
      <w:r w:rsidR="00B702C3" w:rsidRPr="002D49F5">
        <w:rPr>
          <w:rFonts w:cs="Times New Roman"/>
          <w:szCs w:val="24"/>
        </w:rPr>
        <w:t>human organization and praxis (</w:t>
      </w:r>
      <w:proofErr w:type="spellStart"/>
      <w:r w:rsidR="00B702C3" w:rsidRPr="002D49F5">
        <w:rPr>
          <w:rFonts w:cs="Times New Roman"/>
          <w:szCs w:val="24"/>
        </w:rPr>
        <w:t>HOaP</w:t>
      </w:r>
      <w:proofErr w:type="spellEnd"/>
      <w:r w:rsidR="00B702C3" w:rsidRPr="002D49F5">
        <w:rPr>
          <w:rFonts w:cs="Times New Roman"/>
          <w:szCs w:val="24"/>
        </w:rPr>
        <w:t xml:space="preserve">) </w:t>
      </w:r>
      <w:r w:rsidR="004D4366" w:rsidRPr="002D49F5">
        <w:rPr>
          <w:rFonts w:cs="Times New Roman"/>
          <w:szCs w:val="24"/>
        </w:rPr>
        <w:t>post classical theory</w:t>
      </w:r>
      <w:r w:rsidR="001A7EC4" w:rsidRPr="002D49F5">
        <w:rPr>
          <w:rFonts w:cs="Times New Roman"/>
          <w:szCs w:val="24"/>
        </w:rPr>
        <w:t xml:space="preserve"> of </w:t>
      </w:r>
      <w:r w:rsidR="00B702C3" w:rsidRPr="002D49F5">
        <w:rPr>
          <w:rFonts w:cs="Times New Roman"/>
          <w:szCs w:val="24"/>
        </w:rPr>
        <w:t>value. This</w:t>
      </w:r>
      <w:r w:rsidR="001A7EC4" w:rsidRPr="002D49F5">
        <w:rPr>
          <w:rFonts w:cs="Times New Roman"/>
          <w:szCs w:val="24"/>
        </w:rPr>
        <w:t xml:space="preserve"> develops </w:t>
      </w:r>
      <w:r w:rsidR="002E30BC" w:rsidRPr="002D49F5">
        <w:rPr>
          <w:rFonts w:cs="Times New Roman"/>
          <w:szCs w:val="24"/>
        </w:rPr>
        <w:t>Marshallian,</w:t>
      </w:r>
      <w:r w:rsidR="001A7EC4" w:rsidRPr="002D49F5">
        <w:rPr>
          <w:rFonts w:cs="Times New Roman"/>
          <w:szCs w:val="24"/>
        </w:rPr>
        <w:t xml:space="preserve"> </w:t>
      </w:r>
      <w:r w:rsidR="003A3202" w:rsidRPr="002D49F5">
        <w:rPr>
          <w:rFonts w:cs="Times New Roman"/>
          <w:szCs w:val="24"/>
        </w:rPr>
        <w:t xml:space="preserve">related </w:t>
      </w:r>
      <w:r w:rsidR="00583634" w:rsidRPr="002D49F5">
        <w:rPr>
          <w:rFonts w:cs="Times New Roman"/>
          <w:szCs w:val="24"/>
        </w:rPr>
        <w:t xml:space="preserve">and supporting </w:t>
      </w:r>
      <w:r w:rsidR="001A7EC4" w:rsidRPr="002D49F5">
        <w:rPr>
          <w:rFonts w:cs="Times New Roman"/>
          <w:szCs w:val="24"/>
        </w:rPr>
        <w:t xml:space="preserve">ideas that are </w:t>
      </w:r>
      <w:r w:rsidR="003A3202" w:rsidRPr="002D49F5">
        <w:rPr>
          <w:rFonts w:cs="Times New Roman"/>
          <w:szCs w:val="24"/>
        </w:rPr>
        <w:t>closely</w:t>
      </w:r>
      <w:r w:rsidR="001A7EC4" w:rsidRPr="002D49F5">
        <w:rPr>
          <w:rFonts w:cs="Times New Roman"/>
          <w:szCs w:val="24"/>
        </w:rPr>
        <w:t xml:space="preserve"> aligned with the </w:t>
      </w:r>
      <w:r w:rsidR="00B834AD" w:rsidRPr="002D49F5">
        <w:rPr>
          <w:rFonts w:cs="Times New Roman"/>
          <w:szCs w:val="24"/>
        </w:rPr>
        <w:t xml:space="preserve">focus of the </w:t>
      </w:r>
      <w:r w:rsidR="001A7EC4" w:rsidRPr="002D49F5">
        <w:rPr>
          <w:rFonts w:cs="Times New Roman"/>
          <w:szCs w:val="24"/>
        </w:rPr>
        <w:t>classical school of thought</w:t>
      </w:r>
      <w:r w:rsidR="00B834AD" w:rsidRPr="002D49F5">
        <w:rPr>
          <w:rFonts w:cs="Times New Roman"/>
          <w:szCs w:val="24"/>
        </w:rPr>
        <w:t xml:space="preserve"> on value and wealth creation and distribution</w:t>
      </w:r>
      <w:r w:rsidR="00B702C3" w:rsidRPr="002D49F5">
        <w:rPr>
          <w:rFonts w:cs="Times New Roman"/>
          <w:szCs w:val="24"/>
        </w:rPr>
        <w:t xml:space="preserve">, </w:t>
      </w:r>
      <w:r w:rsidR="00404FF6">
        <w:rPr>
          <w:rFonts w:cs="Times New Roman"/>
          <w:szCs w:val="24"/>
        </w:rPr>
        <w:t xml:space="preserve">thereby </w:t>
      </w:r>
      <w:r w:rsidR="00583634" w:rsidRPr="002D49F5">
        <w:rPr>
          <w:rFonts w:cs="Times New Roman"/>
          <w:szCs w:val="24"/>
        </w:rPr>
        <w:t>explicating</w:t>
      </w:r>
      <w:r w:rsidR="00B702C3" w:rsidRPr="002D49F5">
        <w:rPr>
          <w:rFonts w:cs="Times New Roman"/>
          <w:szCs w:val="24"/>
        </w:rPr>
        <w:t xml:space="preserve"> </w:t>
      </w:r>
      <w:r w:rsidR="00AA7A36" w:rsidRPr="002D49F5">
        <w:rPr>
          <w:rFonts w:cs="Times New Roman"/>
          <w:szCs w:val="24"/>
        </w:rPr>
        <w:t>its title of post-</w:t>
      </w:r>
      <w:r w:rsidR="001A7EC4" w:rsidRPr="002D49F5">
        <w:rPr>
          <w:rFonts w:cs="Times New Roman"/>
          <w:szCs w:val="24"/>
        </w:rPr>
        <w:t xml:space="preserve">classical.    </w:t>
      </w:r>
    </w:p>
    <w:p w14:paraId="53A0170C" w14:textId="4490277B" w:rsidR="00137AAB" w:rsidRPr="002D49F5" w:rsidRDefault="00A14877" w:rsidP="00137AAB">
      <w:pPr>
        <w:spacing w:line="480" w:lineRule="auto"/>
        <w:ind w:firstLine="720"/>
        <w:rPr>
          <w:rFonts w:cs="Times New Roman"/>
          <w:szCs w:val="24"/>
        </w:rPr>
      </w:pPr>
      <w:r w:rsidRPr="002D49F5">
        <w:rPr>
          <w:rFonts w:cs="Times New Roman"/>
          <w:szCs w:val="24"/>
        </w:rPr>
        <w:t xml:space="preserve">In the </w:t>
      </w:r>
      <w:r w:rsidR="00C018A1" w:rsidRPr="002D49F5">
        <w:rPr>
          <w:rFonts w:cs="Times New Roman"/>
          <w:szCs w:val="24"/>
        </w:rPr>
        <w:t>next section, we</w:t>
      </w:r>
      <w:r w:rsidRPr="002D49F5">
        <w:rPr>
          <w:rFonts w:cs="Times New Roman"/>
          <w:szCs w:val="24"/>
        </w:rPr>
        <w:t xml:space="preserve"> </w:t>
      </w:r>
      <w:r w:rsidR="00157257">
        <w:rPr>
          <w:rFonts w:cs="Times New Roman"/>
          <w:szCs w:val="24"/>
        </w:rPr>
        <w:t xml:space="preserve">provide a bird eye’s view of </w:t>
      </w:r>
      <w:r w:rsidRPr="002D49F5">
        <w:rPr>
          <w:rFonts w:cs="Times New Roman"/>
          <w:szCs w:val="24"/>
        </w:rPr>
        <w:t>the</w:t>
      </w:r>
      <w:r w:rsidR="00AA7A36" w:rsidRPr="002D49F5">
        <w:rPr>
          <w:rFonts w:cs="Times New Roman"/>
          <w:szCs w:val="24"/>
        </w:rPr>
        <w:t xml:space="preserve"> LTV and MUT</w:t>
      </w:r>
      <w:r w:rsidR="003A3202" w:rsidRPr="002D49F5">
        <w:rPr>
          <w:rFonts w:cs="Times New Roman"/>
          <w:szCs w:val="24"/>
        </w:rPr>
        <w:t xml:space="preserve">. The following section looks at </w:t>
      </w:r>
      <w:r w:rsidR="00C911C6" w:rsidRPr="002D49F5">
        <w:rPr>
          <w:rFonts w:cs="Times New Roman"/>
          <w:szCs w:val="24"/>
        </w:rPr>
        <w:t>the Marshall-</w:t>
      </w:r>
      <w:r w:rsidR="003A3202" w:rsidRPr="002D49F5">
        <w:rPr>
          <w:rFonts w:cs="Times New Roman"/>
          <w:szCs w:val="24"/>
        </w:rPr>
        <w:t xml:space="preserve">inspired </w:t>
      </w:r>
      <w:r w:rsidR="008C29E9">
        <w:rPr>
          <w:rFonts w:cs="Times New Roman"/>
          <w:szCs w:val="24"/>
        </w:rPr>
        <w:t xml:space="preserve">mainstream </w:t>
      </w:r>
      <w:r w:rsidR="00C26AD7" w:rsidRPr="002D49F5">
        <w:rPr>
          <w:rFonts w:cs="Times New Roman"/>
          <w:szCs w:val="24"/>
        </w:rPr>
        <w:t xml:space="preserve">Industrial </w:t>
      </w:r>
      <w:r w:rsidR="002D6BF2" w:rsidRPr="002D49F5">
        <w:rPr>
          <w:rFonts w:cs="Times New Roman"/>
          <w:szCs w:val="24"/>
        </w:rPr>
        <w:t>Organization</w:t>
      </w:r>
      <w:r w:rsidR="00C26AD7" w:rsidRPr="002D49F5">
        <w:rPr>
          <w:rFonts w:cs="Times New Roman"/>
          <w:szCs w:val="24"/>
        </w:rPr>
        <w:t xml:space="preserve"> (IO</w:t>
      </w:r>
      <w:r w:rsidR="001E6945" w:rsidRPr="002D49F5">
        <w:rPr>
          <w:rFonts w:cs="Times New Roman"/>
          <w:szCs w:val="24"/>
        </w:rPr>
        <w:t>), the</w:t>
      </w:r>
      <w:r w:rsidR="00C26AD7" w:rsidRPr="002D49F5">
        <w:rPr>
          <w:rFonts w:cs="Times New Roman"/>
          <w:szCs w:val="24"/>
        </w:rPr>
        <w:t xml:space="preserve"> post Keynesian and </w:t>
      </w:r>
      <w:proofErr w:type="spellStart"/>
      <w:r w:rsidR="00C26AD7" w:rsidRPr="002D49F5">
        <w:rPr>
          <w:rFonts w:cs="Times New Roman"/>
          <w:szCs w:val="24"/>
        </w:rPr>
        <w:t>Kaleckian</w:t>
      </w:r>
      <w:proofErr w:type="spellEnd"/>
      <w:r w:rsidR="00C26AD7" w:rsidRPr="002D49F5">
        <w:rPr>
          <w:rFonts w:cs="Times New Roman"/>
          <w:szCs w:val="24"/>
        </w:rPr>
        <w:t xml:space="preserve"> theories</w:t>
      </w:r>
      <w:r w:rsidR="003A3202" w:rsidRPr="002D49F5">
        <w:rPr>
          <w:rFonts w:cs="Times New Roman"/>
          <w:szCs w:val="24"/>
        </w:rPr>
        <w:t xml:space="preserve"> of value</w:t>
      </w:r>
      <w:r w:rsidR="00C911C6" w:rsidRPr="002D49F5">
        <w:rPr>
          <w:rFonts w:cs="Times New Roman"/>
          <w:szCs w:val="24"/>
        </w:rPr>
        <w:t>,</w:t>
      </w:r>
      <w:r w:rsidR="001E6945" w:rsidRPr="002D49F5">
        <w:rPr>
          <w:rFonts w:cs="Times New Roman"/>
          <w:szCs w:val="24"/>
        </w:rPr>
        <w:t xml:space="preserve"> and contributions </w:t>
      </w:r>
      <w:r w:rsidR="00EC37A8" w:rsidRPr="002D49F5">
        <w:rPr>
          <w:rFonts w:cs="Times New Roman"/>
          <w:szCs w:val="24"/>
        </w:rPr>
        <w:t xml:space="preserve">from </w:t>
      </w:r>
      <w:r w:rsidR="002E30BC">
        <w:rPr>
          <w:rFonts w:cs="Times New Roman"/>
          <w:szCs w:val="24"/>
        </w:rPr>
        <w:t xml:space="preserve">the </w:t>
      </w:r>
      <w:r w:rsidR="002E30BC" w:rsidRPr="002D49F5">
        <w:rPr>
          <w:rFonts w:cs="Times New Roman"/>
          <w:szCs w:val="24"/>
        </w:rPr>
        <w:t>organizations</w:t>
      </w:r>
      <w:r w:rsidR="000F27DD" w:rsidRPr="002D49F5">
        <w:rPr>
          <w:rFonts w:cs="Times New Roman"/>
          <w:szCs w:val="24"/>
        </w:rPr>
        <w:t xml:space="preserve"> </w:t>
      </w:r>
      <w:r w:rsidR="00413CAE" w:rsidRPr="002D49F5">
        <w:rPr>
          <w:rFonts w:cs="Times New Roman"/>
          <w:szCs w:val="24"/>
        </w:rPr>
        <w:t>literature</w:t>
      </w:r>
      <w:r w:rsidR="001E6945" w:rsidRPr="002D49F5">
        <w:rPr>
          <w:rFonts w:cs="Times New Roman"/>
          <w:szCs w:val="24"/>
        </w:rPr>
        <w:t>.</w:t>
      </w:r>
      <w:r w:rsidRPr="002D49F5">
        <w:rPr>
          <w:rFonts w:cs="Times New Roman"/>
          <w:szCs w:val="24"/>
        </w:rPr>
        <w:t xml:space="preserve"> </w:t>
      </w:r>
      <w:r w:rsidR="00C018A1" w:rsidRPr="002D49F5">
        <w:rPr>
          <w:rFonts w:cs="Times New Roman"/>
          <w:szCs w:val="24"/>
        </w:rPr>
        <w:t xml:space="preserve">In the following section, we </w:t>
      </w:r>
      <w:r w:rsidR="001E6945" w:rsidRPr="002D49F5">
        <w:rPr>
          <w:rFonts w:cs="Times New Roman"/>
          <w:szCs w:val="24"/>
        </w:rPr>
        <w:t xml:space="preserve">revisit </w:t>
      </w:r>
      <w:r w:rsidR="001E6945" w:rsidRPr="002D49F5">
        <w:rPr>
          <w:rFonts w:cs="Times New Roman"/>
          <w:szCs w:val="24"/>
          <w:lang w:val="en-GB"/>
        </w:rPr>
        <w:t>M</w:t>
      </w:r>
      <w:proofErr w:type="spellStart"/>
      <w:r w:rsidR="001E6945" w:rsidRPr="002D49F5">
        <w:rPr>
          <w:rFonts w:cs="Times New Roman"/>
          <w:szCs w:val="24"/>
        </w:rPr>
        <w:t>arshall’s</w:t>
      </w:r>
      <w:proofErr w:type="spellEnd"/>
      <w:r w:rsidR="001E6945" w:rsidRPr="002D49F5">
        <w:rPr>
          <w:rFonts w:cs="Times New Roman"/>
          <w:szCs w:val="24"/>
        </w:rPr>
        <w:t xml:space="preserve"> ideas about the human </w:t>
      </w:r>
      <w:r w:rsidR="000F27DD" w:rsidRPr="002D49F5">
        <w:rPr>
          <w:rFonts w:cs="Times New Roman"/>
          <w:szCs w:val="24"/>
        </w:rPr>
        <w:t>actors</w:t>
      </w:r>
      <w:r w:rsidR="001E6945" w:rsidRPr="002D49F5">
        <w:rPr>
          <w:rFonts w:cs="Times New Roman"/>
          <w:szCs w:val="24"/>
        </w:rPr>
        <w:t xml:space="preserve"> and non-human determinants of value. We then </w:t>
      </w:r>
      <w:r w:rsidR="00C26AD7" w:rsidRPr="002D49F5">
        <w:rPr>
          <w:rFonts w:cs="Times New Roman"/>
          <w:szCs w:val="24"/>
        </w:rPr>
        <w:t xml:space="preserve">draw upon </w:t>
      </w:r>
      <w:r w:rsidR="00B834AD" w:rsidRPr="002D49F5">
        <w:rPr>
          <w:rFonts w:cs="Times New Roman"/>
          <w:szCs w:val="24"/>
        </w:rPr>
        <w:t xml:space="preserve">our analysis and contributions from </w:t>
      </w:r>
      <w:r w:rsidR="000F27DD" w:rsidRPr="002D49F5">
        <w:rPr>
          <w:rFonts w:cs="Times New Roman"/>
          <w:szCs w:val="24"/>
        </w:rPr>
        <w:t>economics and organizations, to</w:t>
      </w:r>
      <w:r w:rsidR="00172163" w:rsidRPr="002D49F5">
        <w:rPr>
          <w:rFonts w:cs="Times New Roman"/>
          <w:szCs w:val="24"/>
        </w:rPr>
        <w:t xml:space="preserve"> develop a post classical theory </w:t>
      </w:r>
      <w:r w:rsidR="00AA7A36" w:rsidRPr="002D49F5">
        <w:rPr>
          <w:rFonts w:cs="Times New Roman"/>
          <w:szCs w:val="24"/>
        </w:rPr>
        <w:t xml:space="preserve">of value </w:t>
      </w:r>
      <w:r w:rsidR="00157257" w:rsidRPr="002E30BC">
        <w:rPr>
          <w:rFonts w:cs="Times New Roman"/>
          <w:szCs w:val="24"/>
        </w:rPr>
        <w:t xml:space="preserve">which </w:t>
      </w:r>
      <w:r w:rsidR="001E6945" w:rsidRPr="002E30BC">
        <w:rPr>
          <w:rFonts w:cs="Times New Roman"/>
          <w:szCs w:val="24"/>
        </w:rPr>
        <w:t xml:space="preserve">leverages, synthesizes, </w:t>
      </w:r>
      <w:r w:rsidR="00C26AD7" w:rsidRPr="002E30BC">
        <w:rPr>
          <w:rFonts w:cs="Times New Roman"/>
          <w:szCs w:val="24"/>
        </w:rPr>
        <w:t xml:space="preserve">develops </w:t>
      </w:r>
      <w:r w:rsidR="001E6945" w:rsidRPr="002E30BC">
        <w:rPr>
          <w:rFonts w:cs="Times New Roman"/>
          <w:szCs w:val="24"/>
        </w:rPr>
        <w:t xml:space="preserve">and extends </w:t>
      </w:r>
      <w:r w:rsidR="00404FF6" w:rsidRPr="002E30BC">
        <w:rPr>
          <w:rFonts w:cs="Times New Roman"/>
          <w:szCs w:val="24"/>
        </w:rPr>
        <w:t xml:space="preserve">key </w:t>
      </w:r>
      <w:r w:rsidR="00C26AD7" w:rsidRPr="002E30BC">
        <w:rPr>
          <w:rFonts w:cs="Times New Roman"/>
          <w:szCs w:val="24"/>
        </w:rPr>
        <w:t>Marshallian idea</w:t>
      </w:r>
      <w:r w:rsidR="00404FF6" w:rsidRPr="002E30BC">
        <w:rPr>
          <w:rFonts w:cs="Times New Roman"/>
          <w:szCs w:val="24"/>
        </w:rPr>
        <w:t>s</w:t>
      </w:r>
      <w:r w:rsidR="00C26AD7" w:rsidRPr="002E30BC">
        <w:rPr>
          <w:rFonts w:cs="Times New Roman"/>
          <w:szCs w:val="24"/>
        </w:rPr>
        <w:t>.</w:t>
      </w:r>
      <w:r w:rsidR="00C26AD7" w:rsidRPr="002D49F5">
        <w:rPr>
          <w:rFonts w:cs="Times New Roman"/>
          <w:szCs w:val="24"/>
        </w:rPr>
        <w:t xml:space="preserve"> </w:t>
      </w:r>
      <w:r w:rsidR="001B64E9" w:rsidRPr="002D49F5">
        <w:rPr>
          <w:rFonts w:cs="Times New Roman"/>
          <w:szCs w:val="24"/>
        </w:rPr>
        <w:t xml:space="preserve">We conclude </w:t>
      </w:r>
      <w:r w:rsidR="001B64E9" w:rsidRPr="002D49F5">
        <w:rPr>
          <w:rFonts w:cs="Times New Roman"/>
          <w:szCs w:val="24"/>
        </w:rPr>
        <w:lastRenderedPageBreak/>
        <w:t>that while much is still in Marshall, subsequent development</w:t>
      </w:r>
      <w:r w:rsidR="002E30BC">
        <w:rPr>
          <w:rFonts w:cs="Times New Roman"/>
          <w:szCs w:val="24"/>
        </w:rPr>
        <w:t>s</w:t>
      </w:r>
      <w:r w:rsidR="001B64E9" w:rsidRPr="002D49F5">
        <w:rPr>
          <w:rFonts w:cs="Times New Roman"/>
          <w:szCs w:val="24"/>
        </w:rPr>
        <w:t xml:space="preserve"> warrant revisiting and developing several of his views. </w:t>
      </w:r>
      <w:r w:rsidR="00404FF6">
        <w:rPr>
          <w:rFonts w:cs="Times New Roman"/>
          <w:szCs w:val="24"/>
        </w:rPr>
        <w:t>Following that we</w:t>
      </w:r>
      <w:r w:rsidR="001B64E9" w:rsidRPr="002D49F5">
        <w:rPr>
          <w:rFonts w:cs="Times New Roman"/>
          <w:szCs w:val="24"/>
        </w:rPr>
        <w:t xml:space="preserve"> </w:t>
      </w:r>
      <w:r w:rsidR="00404FF6">
        <w:rPr>
          <w:rFonts w:cs="Times New Roman"/>
          <w:szCs w:val="24"/>
        </w:rPr>
        <w:t xml:space="preserve">discuss implications, </w:t>
      </w:r>
      <w:r w:rsidR="001B64E9" w:rsidRPr="002D49F5">
        <w:rPr>
          <w:rFonts w:cs="Times New Roman"/>
          <w:szCs w:val="24"/>
        </w:rPr>
        <w:t>limitations</w:t>
      </w:r>
      <w:r w:rsidR="002E30BC" w:rsidRPr="002D49F5">
        <w:rPr>
          <w:rFonts w:cs="Times New Roman"/>
          <w:szCs w:val="24"/>
        </w:rPr>
        <w:t>, and opportunities</w:t>
      </w:r>
      <w:r w:rsidR="001B64E9" w:rsidRPr="002D49F5">
        <w:rPr>
          <w:rFonts w:cs="Times New Roman"/>
          <w:szCs w:val="24"/>
        </w:rPr>
        <w:t xml:space="preserve"> for further theory </w:t>
      </w:r>
      <w:r w:rsidR="002E30BC" w:rsidRPr="002D49F5">
        <w:rPr>
          <w:rFonts w:cs="Times New Roman"/>
          <w:szCs w:val="24"/>
        </w:rPr>
        <w:t>development</w:t>
      </w:r>
      <w:r w:rsidR="002E30BC">
        <w:rPr>
          <w:rFonts w:cs="Times New Roman"/>
          <w:szCs w:val="24"/>
        </w:rPr>
        <w:t>.</w:t>
      </w:r>
      <w:r w:rsidR="002E30BC" w:rsidRPr="002E30BC">
        <w:rPr>
          <w:rFonts w:cs="Times New Roman"/>
          <w:szCs w:val="24"/>
        </w:rPr>
        <w:t xml:space="preserve"> Given</w:t>
      </w:r>
      <w:r w:rsidR="00137AAB" w:rsidRPr="002E30BC">
        <w:rPr>
          <w:rFonts w:cs="Times New Roman"/>
          <w:szCs w:val="24"/>
        </w:rPr>
        <w:t xml:space="preserve"> the breadth of the issues considered and space availability, </w:t>
      </w:r>
      <w:r w:rsidR="002E30BC">
        <w:rPr>
          <w:rFonts w:cs="Times New Roman"/>
          <w:szCs w:val="24"/>
        </w:rPr>
        <w:t xml:space="preserve">below </w:t>
      </w:r>
      <w:r w:rsidR="00137AAB" w:rsidRPr="002E30BC">
        <w:rPr>
          <w:rFonts w:cs="Times New Roman"/>
          <w:szCs w:val="24"/>
        </w:rPr>
        <w:t>we focus on issues of direct relevance to Marshall</w:t>
      </w:r>
      <w:r w:rsidR="00CD2563" w:rsidRPr="002E30BC">
        <w:rPr>
          <w:rFonts w:cs="Times New Roman"/>
          <w:szCs w:val="24"/>
        </w:rPr>
        <w:t xml:space="preserve"> and our original c</w:t>
      </w:r>
      <w:r w:rsidR="00404FF6" w:rsidRPr="002E30BC">
        <w:rPr>
          <w:rFonts w:cs="Times New Roman"/>
          <w:szCs w:val="24"/>
        </w:rPr>
        <w:t xml:space="preserve">ontribution, </w:t>
      </w:r>
      <w:r w:rsidR="00137AAB" w:rsidRPr="002E30BC">
        <w:rPr>
          <w:rFonts w:cs="Times New Roman"/>
          <w:szCs w:val="24"/>
        </w:rPr>
        <w:t>cit</w:t>
      </w:r>
      <w:r w:rsidR="00404FF6" w:rsidRPr="002E30BC">
        <w:rPr>
          <w:rFonts w:cs="Times New Roman"/>
          <w:szCs w:val="24"/>
        </w:rPr>
        <w:t>ing</w:t>
      </w:r>
      <w:r w:rsidR="00137AAB" w:rsidRPr="002E30BC">
        <w:rPr>
          <w:rFonts w:cs="Times New Roman"/>
          <w:szCs w:val="24"/>
        </w:rPr>
        <w:t xml:space="preserve"> key </w:t>
      </w:r>
      <w:r w:rsidR="00CD2563" w:rsidRPr="002E30BC">
        <w:rPr>
          <w:rFonts w:cs="Times New Roman"/>
          <w:szCs w:val="24"/>
        </w:rPr>
        <w:t xml:space="preserve">references </w:t>
      </w:r>
      <w:r w:rsidR="00404FF6" w:rsidRPr="002E30BC">
        <w:rPr>
          <w:rFonts w:cs="Times New Roman"/>
          <w:szCs w:val="24"/>
        </w:rPr>
        <w:t xml:space="preserve">which </w:t>
      </w:r>
      <w:r w:rsidR="00137AAB" w:rsidRPr="002E30BC">
        <w:rPr>
          <w:rFonts w:cs="Times New Roman"/>
          <w:szCs w:val="24"/>
        </w:rPr>
        <w:t xml:space="preserve">provide more extensive treatment of </w:t>
      </w:r>
      <w:r w:rsidR="00CD2563" w:rsidRPr="002E30BC">
        <w:rPr>
          <w:rFonts w:cs="Times New Roman"/>
          <w:szCs w:val="24"/>
        </w:rPr>
        <w:t>issues, familiar to the readers of this journal.</w:t>
      </w:r>
      <w:r w:rsidR="00404FF6" w:rsidRPr="002E30BC">
        <w:rPr>
          <w:rFonts w:cs="Times New Roman"/>
          <w:szCs w:val="24"/>
        </w:rPr>
        <w:t xml:space="preserve"> </w:t>
      </w:r>
      <w:r w:rsidR="00137AAB" w:rsidRPr="002E30BC">
        <w:rPr>
          <w:rFonts w:cs="Times New Roman"/>
          <w:szCs w:val="24"/>
        </w:rPr>
        <w:t xml:space="preserve"> </w:t>
      </w:r>
    </w:p>
    <w:p w14:paraId="4BF472E9" w14:textId="3FA119C6" w:rsidR="001B64E9" w:rsidRPr="002D49F5" w:rsidRDefault="001B64E9" w:rsidP="00703963">
      <w:pPr>
        <w:spacing w:line="480" w:lineRule="auto"/>
        <w:ind w:firstLine="720"/>
        <w:rPr>
          <w:rFonts w:cs="Times New Roman"/>
          <w:szCs w:val="24"/>
        </w:rPr>
      </w:pPr>
    </w:p>
    <w:p w14:paraId="088FF0D9" w14:textId="252280FC" w:rsidR="00A14877" w:rsidRPr="0084038E" w:rsidRDefault="00B92566" w:rsidP="00186EAC">
      <w:pPr>
        <w:pStyle w:val="Heading1"/>
        <w:numPr>
          <w:ilvl w:val="0"/>
          <w:numId w:val="10"/>
        </w:numPr>
        <w:spacing w:line="480" w:lineRule="auto"/>
        <w:rPr>
          <w:rFonts w:cs="Times New Roman"/>
          <w:sz w:val="24"/>
          <w:szCs w:val="24"/>
        </w:rPr>
      </w:pPr>
      <w:r>
        <w:rPr>
          <w:rFonts w:cs="Times New Roman"/>
          <w:sz w:val="24"/>
          <w:szCs w:val="24"/>
        </w:rPr>
        <w:t>T</w:t>
      </w:r>
      <w:r w:rsidR="00285B59" w:rsidRPr="0084038E">
        <w:rPr>
          <w:rFonts w:cs="Times New Roman"/>
          <w:sz w:val="24"/>
          <w:szCs w:val="24"/>
        </w:rPr>
        <w:t>he</w:t>
      </w:r>
      <w:r w:rsidR="00E739C7" w:rsidRPr="0084038E">
        <w:rPr>
          <w:rFonts w:cs="Times New Roman"/>
          <w:sz w:val="24"/>
          <w:szCs w:val="24"/>
        </w:rPr>
        <w:t>ories</w:t>
      </w:r>
      <w:r w:rsidR="00A14877" w:rsidRPr="0084038E">
        <w:rPr>
          <w:rFonts w:cs="Times New Roman"/>
          <w:sz w:val="24"/>
          <w:szCs w:val="24"/>
        </w:rPr>
        <w:t xml:space="preserve"> of value</w:t>
      </w:r>
      <w:r w:rsidR="00183910" w:rsidRPr="0084038E">
        <w:rPr>
          <w:rFonts w:cs="Times New Roman"/>
          <w:sz w:val="24"/>
          <w:szCs w:val="24"/>
        </w:rPr>
        <w:t xml:space="preserve"> in economics</w:t>
      </w:r>
      <w:r w:rsidR="00285B59" w:rsidRPr="0084038E">
        <w:rPr>
          <w:rFonts w:cs="Times New Roman"/>
          <w:sz w:val="24"/>
          <w:szCs w:val="24"/>
        </w:rPr>
        <w:t>: a critical appraisal</w:t>
      </w:r>
      <w:r w:rsidR="003A3202" w:rsidRPr="0084038E">
        <w:rPr>
          <w:rFonts w:cs="Times New Roman"/>
          <w:sz w:val="24"/>
          <w:szCs w:val="24"/>
        </w:rPr>
        <w:t xml:space="preserve">  </w:t>
      </w:r>
      <w:r w:rsidR="00183910" w:rsidRPr="0084038E">
        <w:rPr>
          <w:rFonts w:cs="Times New Roman"/>
          <w:sz w:val="24"/>
          <w:szCs w:val="24"/>
        </w:rPr>
        <w:t xml:space="preserve"> </w:t>
      </w:r>
    </w:p>
    <w:p w14:paraId="58DCD505" w14:textId="74209D4F" w:rsidR="000F27DD" w:rsidRDefault="000F27DD" w:rsidP="005874A5">
      <w:pPr>
        <w:keepLines/>
        <w:spacing w:line="480" w:lineRule="auto"/>
        <w:rPr>
          <w:rFonts w:cs="Times New Roman"/>
          <w:szCs w:val="24"/>
        </w:rPr>
      </w:pPr>
      <w:r>
        <w:rPr>
          <w:rFonts w:cs="Times New Roman"/>
          <w:szCs w:val="24"/>
        </w:rPr>
        <w:t>T</w:t>
      </w:r>
      <w:r w:rsidR="00A14877" w:rsidRPr="0084038E">
        <w:rPr>
          <w:rFonts w:cs="Times New Roman"/>
          <w:szCs w:val="24"/>
        </w:rPr>
        <w:t xml:space="preserve">he two main theories of value </w:t>
      </w:r>
      <w:r>
        <w:rPr>
          <w:rFonts w:cs="Times New Roman"/>
          <w:szCs w:val="24"/>
        </w:rPr>
        <w:t xml:space="preserve">in economics </w:t>
      </w:r>
      <w:r w:rsidR="00A14877" w:rsidRPr="0084038E">
        <w:rPr>
          <w:rFonts w:cs="Times New Roman"/>
          <w:szCs w:val="24"/>
        </w:rPr>
        <w:t xml:space="preserve">are the </w:t>
      </w:r>
      <w:proofErr w:type="spellStart"/>
      <w:r w:rsidR="00743EA0">
        <w:rPr>
          <w:rFonts w:cs="Times New Roman"/>
          <w:szCs w:val="24"/>
        </w:rPr>
        <w:t>labour</w:t>
      </w:r>
      <w:proofErr w:type="spellEnd"/>
      <w:r w:rsidR="00A14877" w:rsidRPr="0084038E">
        <w:rPr>
          <w:rFonts w:cs="Times New Roman"/>
          <w:szCs w:val="24"/>
        </w:rPr>
        <w:t xml:space="preserve"> theory of value (LTV) and the marginal utility theory (MUT</w:t>
      </w:r>
      <w:r w:rsidR="00904DA0" w:rsidRPr="0084038E">
        <w:rPr>
          <w:rFonts w:cs="Times New Roman"/>
          <w:szCs w:val="24"/>
        </w:rPr>
        <w:t>)</w:t>
      </w:r>
      <w:r w:rsidR="00904DA0">
        <w:rPr>
          <w:rFonts w:cs="Times New Roman"/>
          <w:szCs w:val="24"/>
        </w:rPr>
        <w:t>.</w:t>
      </w:r>
      <w:r w:rsidR="00904DA0" w:rsidRPr="0084038E">
        <w:rPr>
          <w:rFonts w:cs="Times New Roman"/>
          <w:szCs w:val="24"/>
        </w:rPr>
        <w:t xml:space="preserve"> Key</w:t>
      </w:r>
      <w:r w:rsidR="00A14877" w:rsidRPr="0084038E">
        <w:rPr>
          <w:rFonts w:cs="Times New Roman"/>
          <w:szCs w:val="24"/>
        </w:rPr>
        <w:t xml:space="preserve"> contributors to the </w:t>
      </w:r>
      <w:r w:rsidR="008C29E9" w:rsidRPr="0084038E">
        <w:rPr>
          <w:rFonts w:cs="Times New Roman"/>
          <w:szCs w:val="24"/>
        </w:rPr>
        <w:t>LTV</w:t>
      </w:r>
      <w:r w:rsidR="00A14877" w:rsidRPr="0084038E">
        <w:rPr>
          <w:rFonts w:cs="Times New Roman"/>
          <w:szCs w:val="24"/>
        </w:rPr>
        <w:t xml:space="preserve"> were classical economists, notably Adam Smith, David Ricardo, and Karl Marx. The Marxian version is widely regarded as the most developed by proponents and critics alike </w:t>
      </w:r>
      <w:r w:rsidR="00A14877" w:rsidRPr="0084038E">
        <w:rPr>
          <w:rFonts w:cs="Times New Roman"/>
          <w:szCs w:val="24"/>
        </w:rPr>
        <w:fldChar w:fldCharType="begin"/>
      </w:r>
      <w:r w:rsidR="00115216" w:rsidRPr="0084038E">
        <w:rPr>
          <w:rFonts w:cs="Times New Roman"/>
          <w:szCs w:val="24"/>
        </w:rPr>
        <w:instrText xml:space="preserve"> ADDIN EN.CITE &lt;EndNote&gt;&lt;Cite&gt;&lt;Author&gt;Dobb&lt;/Author&gt;&lt;Year&gt;1973&lt;/Year&gt;&lt;RecNum&gt;42198&lt;/RecNum&gt;&lt;DisplayText&gt;(Dobb, 1973; Robinson, 1962)&lt;/DisplayText&gt;&lt;record&gt;&lt;rec-number&gt;42198&lt;/rec-number&gt;&lt;foreign-keys&gt;&lt;key app="EN" db-id="52afpxrxmf2xfgee9eaxrvtdvsvz22xrzpx0" timestamp="1672948432" guid="28f471da-4738-4e11-8606-81856de5096f"&gt;42198&lt;/key&gt;&lt;/foreign-keys&gt;&lt;ref-type name="Book"&gt;6&lt;/ref-type&gt;&lt;contributors&gt;&lt;authors&gt;&lt;author&gt;Dobb, Maurice Herbert&lt;/author&gt;&lt;/authors&gt;&lt;/contributors&gt;&lt;titles&gt;&lt;title&gt;Theories of value and distribution since Adam Smith: Ideology and economic theory&lt;/title&gt;&lt;/titles&gt;&lt;dates&gt;&lt;year&gt;1973&lt;/year&gt;&lt;/dates&gt;&lt;pub-location&gt;Cambridge&lt;/pub-location&gt;&lt;publisher&gt;Cambridge University Press&lt;/publisher&gt;&lt;isbn&gt;0521099366&lt;/isbn&gt;&lt;urls&gt;&lt;/urls&gt;&lt;/record&gt;&lt;/Cite&gt;&lt;Cite&gt;&lt;Author&gt;Robinson&lt;/Author&gt;&lt;Year&gt;1962&lt;/Year&gt;&lt;RecNum&gt;42769&lt;/RecNum&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00A14877" w:rsidRPr="0084038E">
        <w:rPr>
          <w:rFonts w:cs="Times New Roman"/>
          <w:szCs w:val="24"/>
        </w:rPr>
        <w:fldChar w:fldCharType="separate"/>
      </w:r>
      <w:r w:rsidR="00115216" w:rsidRPr="0084038E">
        <w:rPr>
          <w:rFonts w:cs="Times New Roman"/>
          <w:szCs w:val="24"/>
        </w:rPr>
        <w:t>(</w:t>
      </w:r>
      <w:hyperlink w:anchor="_ENREF_21" w:tooltip="Dobb, 1973 #42198" w:history="1">
        <w:r w:rsidR="004152EF" w:rsidRPr="0084038E">
          <w:rPr>
            <w:rStyle w:val="Hyperlink"/>
            <w:rFonts w:cs="Times New Roman"/>
            <w:szCs w:val="24"/>
          </w:rPr>
          <w:t>Dobb, 1973</w:t>
        </w:r>
      </w:hyperlink>
      <w:r w:rsidR="00115216" w:rsidRPr="0084038E">
        <w:rPr>
          <w:rFonts w:cs="Times New Roman"/>
          <w:szCs w:val="24"/>
        </w:rPr>
        <w:t xml:space="preserve">; </w:t>
      </w:r>
      <w:hyperlink w:anchor="_ENREF_68" w:tooltip="Robinson, 1962 #42769" w:history="1">
        <w:r w:rsidR="004152EF" w:rsidRPr="0084038E">
          <w:rPr>
            <w:rStyle w:val="Hyperlink"/>
            <w:rFonts w:cs="Times New Roman"/>
            <w:szCs w:val="24"/>
          </w:rPr>
          <w:t>Robinson, 1962</w:t>
        </w:r>
      </w:hyperlink>
      <w:r w:rsidR="00115216" w:rsidRPr="0084038E">
        <w:rPr>
          <w:rFonts w:cs="Times New Roman"/>
          <w:szCs w:val="24"/>
        </w:rPr>
        <w:t>)</w:t>
      </w:r>
      <w:r w:rsidR="00A14877" w:rsidRPr="0084038E">
        <w:rPr>
          <w:rFonts w:cs="Times New Roman"/>
          <w:szCs w:val="24"/>
        </w:rPr>
        <w:fldChar w:fldCharType="end"/>
      </w:r>
      <w:r w:rsidR="00A14877" w:rsidRPr="0084038E">
        <w:rPr>
          <w:rFonts w:cs="Times New Roman"/>
          <w:szCs w:val="24"/>
        </w:rPr>
        <w:t xml:space="preserve">. The MUT was developed by founding fathers </w:t>
      </w:r>
      <w:r w:rsidR="00304E11" w:rsidRPr="0084038E">
        <w:rPr>
          <w:rFonts w:cs="Times New Roman"/>
          <w:szCs w:val="24"/>
        </w:rPr>
        <w:t>of ‘</w:t>
      </w:r>
      <w:r w:rsidR="00A14877" w:rsidRPr="0084038E">
        <w:rPr>
          <w:rFonts w:cs="Times New Roman"/>
          <w:szCs w:val="24"/>
        </w:rPr>
        <w:t>neoclassical’ economics, notably William Stanley Jevons, Carl Menger and Leon Walras. The concept of marginal utility, namely the utility derived from an additional unit, is arguably one of the major inventions in neoclassical economic theory</w:t>
      </w:r>
      <w:r>
        <w:rPr>
          <w:rFonts w:cs="Times New Roman"/>
          <w:szCs w:val="24"/>
        </w:rPr>
        <w:t xml:space="preserve"> (Robinson, 1962).</w:t>
      </w:r>
      <w:r w:rsidR="00085CA2">
        <w:rPr>
          <w:rStyle w:val="FootnoteReference"/>
          <w:rFonts w:cs="Times New Roman"/>
          <w:szCs w:val="24"/>
        </w:rPr>
        <w:footnoteReference w:id="2"/>
      </w:r>
    </w:p>
    <w:p w14:paraId="01D01848" w14:textId="77777777" w:rsidR="00EC37A8" w:rsidRPr="00EC37A8" w:rsidRDefault="00EC37A8" w:rsidP="009F7A44">
      <w:pPr>
        <w:spacing w:line="480" w:lineRule="auto"/>
        <w:rPr>
          <w:rFonts w:cs="Times New Roman"/>
          <w:b/>
          <w:bCs/>
          <w:i/>
          <w:iCs/>
          <w:szCs w:val="24"/>
        </w:rPr>
      </w:pPr>
      <w:r w:rsidRPr="00EC37A8">
        <w:rPr>
          <w:rFonts w:cs="Times New Roman"/>
          <w:b/>
          <w:bCs/>
          <w:i/>
          <w:iCs/>
          <w:szCs w:val="24"/>
        </w:rPr>
        <w:t>The LTV</w:t>
      </w:r>
    </w:p>
    <w:p w14:paraId="6EE798B1" w14:textId="65C76801" w:rsidR="00A14877" w:rsidRPr="0084038E" w:rsidRDefault="00A14877" w:rsidP="009F7A44">
      <w:pPr>
        <w:spacing w:line="480" w:lineRule="auto"/>
        <w:rPr>
          <w:rFonts w:cs="Times New Roman"/>
          <w:szCs w:val="24"/>
        </w:rPr>
      </w:pPr>
      <w:r w:rsidRPr="0084038E">
        <w:rPr>
          <w:rFonts w:cs="Times New Roman"/>
          <w:szCs w:val="24"/>
        </w:rPr>
        <w:lastRenderedPageBreak/>
        <w:t xml:space="preserve">According to the LTV, </w:t>
      </w:r>
      <w:proofErr w:type="spellStart"/>
      <w:r w:rsidR="00743EA0">
        <w:rPr>
          <w:rFonts w:cs="Times New Roman"/>
          <w:szCs w:val="24"/>
        </w:rPr>
        <w:t>labour</w:t>
      </w:r>
      <w:proofErr w:type="spellEnd"/>
      <w:r w:rsidRPr="0084038E">
        <w:rPr>
          <w:rFonts w:cs="Times New Roman"/>
          <w:szCs w:val="24"/>
        </w:rPr>
        <w:t xml:space="preserve"> </w:t>
      </w:r>
      <w:r w:rsidR="008C29E9" w:rsidRPr="0084038E">
        <w:rPr>
          <w:rFonts w:cs="Times New Roman"/>
          <w:szCs w:val="24"/>
        </w:rPr>
        <w:t>power</w:t>
      </w:r>
      <w:r w:rsidRPr="0084038E">
        <w:rPr>
          <w:rFonts w:cs="Times New Roman"/>
          <w:szCs w:val="24"/>
        </w:rPr>
        <w:t xml:space="preserve"> is the only source of value. All commodities, namely products for sale in the market for a profit, are exchanged at their value. </w:t>
      </w:r>
      <w:proofErr w:type="spellStart"/>
      <w:r w:rsidR="00743EA0">
        <w:rPr>
          <w:rFonts w:cs="Times New Roman"/>
          <w:szCs w:val="24"/>
        </w:rPr>
        <w:t>Labour</w:t>
      </w:r>
      <w:proofErr w:type="spellEnd"/>
      <w:r w:rsidRPr="0084038E">
        <w:rPr>
          <w:rFonts w:cs="Times New Roman"/>
          <w:szCs w:val="24"/>
        </w:rPr>
        <w:t xml:space="preserve"> power itself is a commodity, the value of which equals </w:t>
      </w:r>
      <w:r w:rsidR="00304E11">
        <w:rPr>
          <w:rFonts w:cs="Times New Roman"/>
          <w:szCs w:val="24"/>
        </w:rPr>
        <w:t xml:space="preserve">what is </w:t>
      </w:r>
      <w:r w:rsidR="008C29E9" w:rsidRPr="0084038E">
        <w:rPr>
          <w:rFonts w:cs="Times New Roman"/>
          <w:szCs w:val="24"/>
        </w:rPr>
        <w:t>socially</w:t>
      </w:r>
      <w:r w:rsidRPr="0084038E">
        <w:rPr>
          <w:rFonts w:cs="Times New Roman"/>
          <w:szCs w:val="24"/>
        </w:rPr>
        <w:t xml:space="preserve"> </w:t>
      </w:r>
      <w:r w:rsidR="00304E11">
        <w:rPr>
          <w:rFonts w:cs="Times New Roman"/>
          <w:szCs w:val="24"/>
        </w:rPr>
        <w:t xml:space="preserve">necessary for </w:t>
      </w:r>
      <w:r w:rsidRPr="0084038E">
        <w:rPr>
          <w:rFonts w:cs="Times New Roman"/>
          <w:szCs w:val="24"/>
        </w:rPr>
        <w:t xml:space="preserve">its reproduction. </w:t>
      </w:r>
      <w:r w:rsidR="00304E11">
        <w:rPr>
          <w:rFonts w:cs="Times New Roman"/>
          <w:szCs w:val="24"/>
        </w:rPr>
        <w:t>S</w:t>
      </w:r>
      <w:r w:rsidRPr="0084038E">
        <w:rPr>
          <w:rFonts w:cs="Times New Roman"/>
          <w:szCs w:val="24"/>
        </w:rPr>
        <w:t xml:space="preserve">ocially </w:t>
      </w:r>
      <w:r w:rsidR="00905ABD">
        <w:rPr>
          <w:rFonts w:cs="Times New Roman"/>
          <w:szCs w:val="24"/>
        </w:rPr>
        <w:t xml:space="preserve">necessary </w:t>
      </w:r>
      <w:r w:rsidR="00905ABD" w:rsidRPr="0084038E">
        <w:rPr>
          <w:rFonts w:cs="Times New Roman"/>
          <w:szCs w:val="24"/>
        </w:rPr>
        <w:t>refers</w:t>
      </w:r>
      <w:r w:rsidRPr="0084038E">
        <w:rPr>
          <w:rFonts w:cs="Times New Roman"/>
          <w:szCs w:val="24"/>
        </w:rPr>
        <w:t xml:space="preserve"> to </w:t>
      </w:r>
      <w:r w:rsidR="00D919A9">
        <w:rPr>
          <w:rFonts w:cs="Times New Roman"/>
          <w:szCs w:val="24"/>
        </w:rPr>
        <w:t xml:space="preserve">the </w:t>
      </w:r>
      <w:r w:rsidR="00F14867" w:rsidRPr="0084038E">
        <w:rPr>
          <w:rFonts w:cs="Times New Roman"/>
          <w:szCs w:val="24"/>
        </w:rPr>
        <w:t>minimum</w:t>
      </w:r>
      <w:r w:rsidRPr="0084038E">
        <w:rPr>
          <w:rFonts w:cs="Times New Roman"/>
          <w:szCs w:val="24"/>
        </w:rPr>
        <w:t xml:space="preserve"> </w:t>
      </w:r>
      <w:r w:rsidR="00905ABD">
        <w:rPr>
          <w:rFonts w:cs="Times New Roman"/>
          <w:szCs w:val="24"/>
        </w:rPr>
        <w:t>requirements to subsist</w:t>
      </w:r>
      <w:r w:rsidR="00CD2563">
        <w:rPr>
          <w:rFonts w:cs="Times New Roman"/>
          <w:szCs w:val="24"/>
        </w:rPr>
        <w:t xml:space="preserve"> in a given epoch</w:t>
      </w:r>
      <w:r w:rsidR="00905ABD">
        <w:rPr>
          <w:rFonts w:cs="Times New Roman"/>
          <w:szCs w:val="24"/>
        </w:rPr>
        <w:t xml:space="preserve">, </w:t>
      </w:r>
      <w:r w:rsidR="008C29E9">
        <w:rPr>
          <w:rFonts w:cs="Times New Roman"/>
          <w:szCs w:val="24"/>
        </w:rPr>
        <w:t xml:space="preserve">given prevailing societal norms, namely </w:t>
      </w:r>
      <w:r w:rsidR="00905ABD">
        <w:rPr>
          <w:rFonts w:cs="Times New Roman"/>
          <w:szCs w:val="24"/>
        </w:rPr>
        <w:t xml:space="preserve">beyond </w:t>
      </w:r>
      <w:r w:rsidRPr="0084038E">
        <w:rPr>
          <w:rFonts w:cs="Times New Roman"/>
          <w:szCs w:val="24"/>
        </w:rPr>
        <w:t>strictly physical</w:t>
      </w:r>
      <w:r w:rsidR="00905ABD">
        <w:rPr>
          <w:rFonts w:cs="Times New Roman"/>
          <w:szCs w:val="24"/>
        </w:rPr>
        <w:t xml:space="preserve">, such as calories-based, calculations. </w:t>
      </w:r>
      <w:r w:rsidRPr="0084038E">
        <w:rPr>
          <w:rFonts w:cs="Times New Roman"/>
          <w:szCs w:val="24"/>
        </w:rPr>
        <w:t xml:space="preserve"> In capitalism, workers </w:t>
      </w:r>
      <w:r w:rsidR="00D919A9">
        <w:rPr>
          <w:rFonts w:cs="Times New Roman"/>
          <w:szCs w:val="24"/>
        </w:rPr>
        <w:t xml:space="preserve">are </w:t>
      </w:r>
      <w:r w:rsidR="00D919A9" w:rsidRPr="0084038E">
        <w:rPr>
          <w:rFonts w:cs="Times New Roman"/>
          <w:szCs w:val="24"/>
        </w:rPr>
        <w:t>required</w:t>
      </w:r>
      <w:r w:rsidRPr="0084038E">
        <w:rPr>
          <w:rFonts w:cs="Times New Roman"/>
          <w:szCs w:val="24"/>
        </w:rPr>
        <w:t xml:space="preserve"> by employers to work extra hours than those strictly necessary for the reproduction of their </w:t>
      </w:r>
      <w:proofErr w:type="spellStart"/>
      <w:r w:rsidR="00743EA0">
        <w:rPr>
          <w:rFonts w:cs="Times New Roman"/>
          <w:szCs w:val="24"/>
        </w:rPr>
        <w:t>labour</w:t>
      </w:r>
      <w:proofErr w:type="spellEnd"/>
      <w:r w:rsidRPr="0084038E">
        <w:rPr>
          <w:rFonts w:cs="Times New Roman"/>
          <w:szCs w:val="24"/>
        </w:rPr>
        <w:t xml:space="preserve"> power, by virtue of </w:t>
      </w:r>
      <w:r w:rsidR="00D919A9">
        <w:rPr>
          <w:rFonts w:cs="Times New Roman"/>
          <w:szCs w:val="24"/>
        </w:rPr>
        <w:t>employers’</w:t>
      </w:r>
      <w:r w:rsidRPr="0084038E">
        <w:rPr>
          <w:rFonts w:cs="Times New Roman"/>
          <w:szCs w:val="24"/>
        </w:rPr>
        <w:t xml:space="preserve"> ownership and control of the means of production. The extra hours </w:t>
      </w:r>
      <w:r w:rsidR="00905ABD" w:rsidRPr="0084038E">
        <w:rPr>
          <w:rFonts w:cs="Times New Roman"/>
          <w:szCs w:val="24"/>
        </w:rPr>
        <w:t>worked produce</w:t>
      </w:r>
      <w:r w:rsidRPr="0084038E">
        <w:rPr>
          <w:rFonts w:cs="Times New Roman"/>
          <w:szCs w:val="24"/>
        </w:rPr>
        <w:t xml:space="preserve"> a ‘surplus value’ which </w:t>
      </w:r>
      <w:r w:rsidR="00905ABD" w:rsidRPr="0084038E">
        <w:rPr>
          <w:rFonts w:cs="Times New Roman"/>
          <w:szCs w:val="24"/>
        </w:rPr>
        <w:t>c</w:t>
      </w:r>
      <w:r w:rsidR="00905ABD">
        <w:rPr>
          <w:rFonts w:cs="Times New Roman"/>
          <w:szCs w:val="24"/>
        </w:rPr>
        <w:t xml:space="preserve">an </w:t>
      </w:r>
      <w:r w:rsidR="00905ABD" w:rsidRPr="0084038E">
        <w:rPr>
          <w:rFonts w:cs="Times New Roman"/>
          <w:szCs w:val="24"/>
        </w:rPr>
        <w:t>be</w:t>
      </w:r>
      <w:r w:rsidRPr="0084038E">
        <w:rPr>
          <w:rFonts w:cs="Times New Roman"/>
          <w:szCs w:val="24"/>
        </w:rPr>
        <w:t xml:space="preserve"> realized in markets as a profit of the employer/capitalist. That </w:t>
      </w:r>
      <w:r w:rsidR="00D919A9" w:rsidRPr="0084038E">
        <w:rPr>
          <w:rFonts w:cs="Times New Roman"/>
          <w:szCs w:val="24"/>
        </w:rPr>
        <w:t>implie</w:t>
      </w:r>
      <w:r w:rsidR="00D919A9">
        <w:rPr>
          <w:rFonts w:cs="Times New Roman"/>
          <w:szCs w:val="24"/>
        </w:rPr>
        <w:t>s</w:t>
      </w:r>
      <w:r w:rsidR="00D919A9" w:rsidRPr="0084038E">
        <w:rPr>
          <w:rFonts w:cs="Times New Roman"/>
          <w:szCs w:val="24"/>
        </w:rPr>
        <w:t xml:space="preserve"> structural</w:t>
      </w:r>
      <w:r w:rsidRPr="0084038E">
        <w:rPr>
          <w:rFonts w:cs="Times New Roman"/>
          <w:szCs w:val="24"/>
        </w:rPr>
        <w:t xml:space="preserve"> and endemic</w:t>
      </w:r>
      <w:r w:rsidR="00C911C6" w:rsidRPr="00C911C6">
        <w:rPr>
          <w:rFonts w:cs="Times New Roman"/>
          <w:szCs w:val="24"/>
        </w:rPr>
        <w:t xml:space="preserve"> </w:t>
      </w:r>
      <w:r w:rsidR="00C911C6" w:rsidRPr="0084038E">
        <w:rPr>
          <w:rFonts w:cs="Times New Roman"/>
          <w:szCs w:val="24"/>
        </w:rPr>
        <w:t>exploitation</w:t>
      </w:r>
      <w:r w:rsidRPr="0084038E">
        <w:rPr>
          <w:rFonts w:cs="Times New Roman"/>
          <w:szCs w:val="24"/>
        </w:rPr>
        <w:t xml:space="preserve"> in the system by virtue of the two parties entering the exchange with different endowments-one with means of production over and above their human power, the other only with the</w:t>
      </w:r>
      <w:r w:rsidR="00C911C6">
        <w:rPr>
          <w:rFonts w:cs="Times New Roman"/>
          <w:szCs w:val="24"/>
        </w:rPr>
        <w:t xml:space="preserve"> latter.</w:t>
      </w:r>
      <w:r w:rsidRPr="0084038E">
        <w:rPr>
          <w:rFonts w:cs="Times New Roman"/>
          <w:szCs w:val="24"/>
        </w:rPr>
        <w:t xml:space="preserve"> The appearance of equal exchange in markets help</w:t>
      </w:r>
      <w:r w:rsidR="00CD2563">
        <w:rPr>
          <w:rFonts w:cs="Times New Roman"/>
          <w:szCs w:val="24"/>
        </w:rPr>
        <w:t>s</w:t>
      </w:r>
      <w:r w:rsidRPr="0084038E">
        <w:rPr>
          <w:rFonts w:cs="Times New Roman"/>
          <w:szCs w:val="24"/>
        </w:rPr>
        <w:t xml:space="preserve"> obscure this original inequality and </w:t>
      </w:r>
      <w:r w:rsidR="008C29E9">
        <w:rPr>
          <w:rFonts w:cs="Times New Roman"/>
          <w:szCs w:val="24"/>
        </w:rPr>
        <w:t xml:space="preserve">hence the </w:t>
      </w:r>
      <w:r w:rsidRPr="0084038E">
        <w:rPr>
          <w:rFonts w:cs="Times New Roman"/>
          <w:szCs w:val="24"/>
        </w:rPr>
        <w:t xml:space="preserve">exploitation of </w:t>
      </w:r>
      <w:proofErr w:type="spellStart"/>
      <w:r w:rsidR="00743EA0">
        <w:rPr>
          <w:rFonts w:cs="Times New Roman"/>
          <w:szCs w:val="24"/>
        </w:rPr>
        <w:t>labour</w:t>
      </w:r>
      <w:proofErr w:type="spellEnd"/>
      <w:r w:rsidRPr="0084038E">
        <w:rPr>
          <w:rFonts w:cs="Times New Roman"/>
          <w:szCs w:val="24"/>
        </w:rPr>
        <w:t xml:space="preserve"> in </w:t>
      </w:r>
      <w:r w:rsidR="008C29E9">
        <w:rPr>
          <w:rFonts w:cs="Times New Roman"/>
          <w:szCs w:val="24"/>
        </w:rPr>
        <w:t xml:space="preserve">the sphere of </w:t>
      </w:r>
      <w:r w:rsidRPr="0084038E">
        <w:rPr>
          <w:rFonts w:cs="Times New Roman"/>
          <w:szCs w:val="24"/>
        </w:rPr>
        <w:t xml:space="preserve">production. </w:t>
      </w:r>
    </w:p>
    <w:p w14:paraId="15CC5E8B" w14:textId="42F5D06C" w:rsidR="00905ABD" w:rsidRDefault="00A14877" w:rsidP="00592230">
      <w:pPr>
        <w:spacing w:line="480" w:lineRule="auto"/>
        <w:ind w:firstLine="720"/>
        <w:rPr>
          <w:rFonts w:cs="Times New Roman"/>
          <w:szCs w:val="24"/>
        </w:rPr>
      </w:pPr>
      <w:r w:rsidRPr="0084038E">
        <w:rPr>
          <w:rFonts w:cs="Times New Roman"/>
          <w:szCs w:val="24"/>
        </w:rPr>
        <w:t xml:space="preserve">Marx had stated that for a commodity to have exchange value, it must </w:t>
      </w:r>
      <w:r w:rsidR="00D919A9" w:rsidRPr="0084038E">
        <w:rPr>
          <w:rFonts w:cs="Times New Roman"/>
          <w:szCs w:val="24"/>
        </w:rPr>
        <w:t>be useful</w:t>
      </w:r>
      <w:r w:rsidRPr="0084038E">
        <w:rPr>
          <w:rFonts w:cs="Times New Roman"/>
          <w:szCs w:val="24"/>
        </w:rPr>
        <w:t xml:space="preserve"> to someone. </w:t>
      </w:r>
      <w:r w:rsidR="00CD2563">
        <w:rPr>
          <w:rFonts w:cs="Times New Roman"/>
          <w:szCs w:val="24"/>
        </w:rPr>
        <w:t xml:space="preserve">In the absence of a useful product, </w:t>
      </w:r>
      <w:proofErr w:type="spellStart"/>
      <w:r w:rsidR="00743EA0">
        <w:rPr>
          <w:rFonts w:cs="Times New Roman"/>
          <w:szCs w:val="24"/>
        </w:rPr>
        <w:t>labour</w:t>
      </w:r>
      <w:proofErr w:type="spellEnd"/>
      <w:r w:rsidRPr="0084038E">
        <w:rPr>
          <w:rFonts w:cs="Times New Roman"/>
          <w:szCs w:val="24"/>
        </w:rPr>
        <w:t xml:space="preserve"> time spent in a commodity would result in no buyers,</w:t>
      </w:r>
      <w:r w:rsidR="00F14867">
        <w:rPr>
          <w:rFonts w:cs="Times New Roman"/>
          <w:szCs w:val="24"/>
        </w:rPr>
        <w:t xml:space="preserve"> hence </w:t>
      </w:r>
      <w:r w:rsidR="00F14867" w:rsidRPr="0084038E">
        <w:rPr>
          <w:rFonts w:cs="Times New Roman"/>
          <w:szCs w:val="24"/>
        </w:rPr>
        <w:t>no</w:t>
      </w:r>
      <w:r w:rsidRPr="0084038E">
        <w:rPr>
          <w:rFonts w:cs="Times New Roman"/>
          <w:szCs w:val="24"/>
        </w:rPr>
        <w:t xml:space="preserve"> exchange and no exchange value</w:t>
      </w:r>
      <w:r w:rsidR="005316DE">
        <w:rPr>
          <w:rFonts w:cs="Times New Roman"/>
          <w:szCs w:val="24"/>
        </w:rPr>
        <w:t xml:space="preserve"> (Barber, 1967)</w:t>
      </w:r>
      <w:r w:rsidRPr="0084038E">
        <w:rPr>
          <w:rFonts w:cs="Times New Roman"/>
          <w:szCs w:val="24"/>
        </w:rPr>
        <w:t xml:space="preserve">. </w:t>
      </w:r>
      <w:r w:rsidR="00355740">
        <w:rPr>
          <w:rFonts w:cs="Times New Roman"/>
          <w:szCs w:val="24"/>
        </w:rPr>
        <w:t>T</w:t>
      </w:r>
      <w:r w:rsidRPr="0084038E">
        <w:rPr>
          <w:rFonts w:cs="Times New Roman"/>
          <w:szCs w:val="24"/>
        </w:rPr>
        <w:t xml:space="preserve">his is an important assumption to which we return below. </w:t>
      </w:r>
    </w:p>
    <w:p w14:paraId="37E3A152" w14:textId="36662D0F" w:rsidR="00157257" w:rsidRDefault="00D919A9">
      <w:pPr>
        <w:spacing w:line="480" w:lineRule="auto"/>
        <w:ind w:firstLine="720"/>
        <w:rPr>
          <w:rFonts w:cs="Times New Roman"/>
          <w:szCs w:val="24"/>
        </w:rPr>
      </w:pPr>
      <w:r>
        <w:rPr>
          <w:rFonts w:cs="Times New Roman"/>
          <w:szCs w:val="24"/>
        </w:rPr>
        <w:t>While most</w:t>
      </w:r>
      <w:r w:rsidRPr="0084038E">
        <w:rPr>
          <w:rFonts w:cs="Times New Roman"/>
          <w:szCs w:val="24"/>
        </w:rPr>
        <w:t xml:space="preserve"> scholars consider</w:t>
      </w:r>
      <w:r>
        <w:rPr>
          <w:rFonts w:cs="Times New Roman"/>
          <w:szCs w:val="24"/>
        </w:rPr>
        <w:t>ed</w:t>
      </w:r>
      <w:r w:rsidRPr="0084038E">
        <w:rPr>
          <w:rFonts w:cs="Times New Roman"/>
          <w:szCs w:val="24"/>
        </w:rPr>
        <w:t xml:space="preserve">  both the LTV and the MUT as </w:t>
      </w:r>
      <w:r w:rsidRPr="0084038E">
        <w:rPr>
          <w:rFonts w:cs="Times New Roman"/>
          <w:i/>
          <w:iCs/>
          <w:szCs w:val="24"/>
        </w:rPr>
        <w:t>theories</w:t>
      </w:r>
      <w:r w:rsidRPr="0084038E">
        <w:rPr>
          <w:rFonts w:cs="Times New Roman"/>
          <w:szCs w:val="24"/>
        </w:rPr>
        <w:t xml:space="preserve"> </w:t>
      </w:r>
      <w:r w:rsidRPr="0084038E">
        <w:rPr>
          <w:rFonts w:cs="Times New Roman"/>
          <w:i/>
          <w:iCs/>
          <w:szCs w:val="24"/>
        </w:rPr>
        <w:t>of value</w:t>
      </w:r>
      <w:r w:rsidRPr="0084038E">
        <w:rPr>
          <w:rFonts w:cs="Times New Roman"/>
          <w:szCs w:val="24"/>
        </w:rPr>
        <w:t xml:space="preserve"> </w:t>
      </w:r>
      <w:r w:rsidRPr="0084038E">
        <w:rPr>
          <w:rFonts w:cs="Times New Roman"/>
          <w:szCs w:val="24"/>
        </w:rPr>
        <w:fldChar w:fldCharType="begin"/>
      </w:r>
      <w:r w:rsidRPr="0084038E">
        <w:rPr>
          <w:rFonts w:cs="Times New Roman"/>
          <w:szCs w:val="24"/>
        </w:rPr>
        <w:instrText xml:space="preserve"> ADDIN EN.CITE &lt;EndNote&gt;&lt;Cite&gt;&lt;Author&gt;Dobb&lt;/Author&gt;&lt;Year&gt;1973&lt;/Year&gt;&lt;RecNum&gt;42198&lt;/RecNum&gt;&lt;DisplayText&gt;(Dobb, 1973; Gordon, 1964)&lt;/DisplayText&gt;&lt;record&gt;&lt;rec-number&gt;42198&lt;/rec-number&gt;&lt;foreign-keys&gt;&lt;key app="EN" db-id="52afpxrxmf2xfgee9eaxrvtdvsvz22xrzpx0" timestamp="1672948432" guid="28f471da-4738-4e11-8606-81856de5096f"&gt;42198&lt;/key&gt;&lt;/foreign-keys&gt;&lt;ref-type name="Book"&gt;6&lt;/ref-type&gt;&lt;contributors&gt;&lt;authors&gt;&lt;author&gt;Dobb, Maurice Herbert&lt;/author&gt;&lt;/authors&gt;&lt;/contributors&gt;&lt;titles&gt;&lt;title&gt;Theories of value and distribution since Adam Smith: Ideology and economic theory&lt;/title&gt;&lt;/titles&gt;&lt;dates&gt;&lt;year&gt;1973&lt;/year&gt;&lt;/dates&gt;&lt;pub-location&gt;Cambridge&lt;/pub-location&gt;&lt;publisher&gt;Cambridge University Press&lt;/publisher&gt;&lt;isbn&gt;0521099366&lt;/isbn&gt;&lt;urls&gt;&lt;/urls&gt;&lt;/record&gt;&lt;/Cite&gt;&lt;Cite&gt;&lt;Author&gt;Gordon&lt;/Author&gt;&lt;Year&gt;1964&lt;/Year&gt;&lt;RecNum&gt;42744&lt;/RecNum&gt;&lt;record&gt;&lt;rec-number&gt;42744&lt;/rec-number&gt;&lt;foreign-keys&gt;&lt;key app="EN" db-id="52afpxrxmf2xfgee9eaxrvtdvsvz22xrzpx0" timestamp="1672948569" guid="5e264d65-53f4-4339-a97b-2416114d0288"&gt;42744&lt;/key&gt;&lt;/foreign-keys&gt;&lt;ref-type name="Journal Article"&gt;17&lt;/ref-type&gt;&lt;contributors&gt;&lt;authors&gt;&lt;author&gt;Gordon, Barry J&lt;/author&gt;&lt;/authors&gt;&lt;/contributors&gt;&lt;titles&gt;&lt;title&gt;Aristotle and the development of value theory&lt;/title&gt;&lt;secondary-title&gt;The Quarterly Journal of Economics&lt;/secondary-title&gt;&lt;/titles&gt;&lt;periodical&gt;&lt;full-title&gt;The Quarterly Journal of Economics&lt;/full-title&gt;&lt;/periodical&gt;&lt;pages&gt;115-128&lt;/pages&gt;&lt;volume&gt;78&lt;/volume&gt;&lt;number&gt;1&lt;/number&gt;&lt;dates&gt;&lt;year&gt;1964&lt;/year&gt;&lt;/dates&gt;&lt;isbn&gt;1531-4650&lt;/isbn&gt;&lt;urls&gt;&lt;/urls&gt;&lt;/record&gt;&lt;/Cite&gt;&lt;/EndNote&gt;</w:instrText>
      </w:r>
      <w:r w:rsidRPr="0084038E">
        <w:rPr>
          <w:rFonts w:cs="Times New Roman"/>
          <w:szCs w:val="24"/>
        </w:rPr>
        <w:fldChar w:fldCharType="separate"/>
      </w:r>
      <w:r w:rsidRPr="0084038E">
        <w:rPr>
          <w:rFonts w:cs="Times New Roman"/>
          <w:szCs w:val="24"/>
        </w:rPr>
        <w:t>(</w:t>
      </w:r>
      <w:hyperlink w:anchor="_ENREF_21" w:tooltip="Dobb, 1973 #42198" w:history="1">
        <w:r w:rsidRPr="0084038E">
          <w:rPr>
            <w:rStyle w:val="Hyperlink"/>
            <w:rFonts w:cs="Times New Roman"/>
            <w:szCs w:val="24"/>
          </w:rPr>
          <w:t>Dobb, 1973</w:t>
        </w:r>
      </w:hyperlink>
      <w:r w:rsidRPr="0084038E">
        <w:rPr>
          <w:rFonts w:cs="Times New Roman"/>
          <w:szCs w:val="24"/>
        </w:rPr>
        <w:t xml:space="preserve">; </w:t>
      </w:r>
      <w:hyperlink w:anchor="_ENREF_25" w:tooltip="Gordon, 1964 #42744" w:history="1">
        <w:r w:rsidRPr="0084038E">
          <w:rPr>
            <w:rStyle w:val="Hyperlink"/>
            <w:rFonts w:cs="Times New Roman"/>
            <w:szCs w:val="24"/>
          </w:rPr>
          <w:t>Gordon, 1964</w:t>
        </w:r>
      </w:hyperlink>
      <w:r w:rsidRPr="0084038E">
        <w:rPr>
          <w:rFonts w:cs="Times New Roman"/>
          <w:szCs w:val="24"/>
        </w:rPr>
        <w:t>)</w:t>
      </w:r>
      <w:r w:rsidRPr="0084038E">
        <w:rPr>
          <w:rFonts w:cs="Times New Roman"/>
          <w:szCs w:val="24"/>
        </w:rPr>
        <w:fldChar w:fldCharType="end"/>
      </w:r>
      <w:r>
        <w:rPr>
          <w:rFonts w:cs="Times New Roman"/>
          <w:szCs w:val="24"/>
        </w:rPr>
        <w:t xml:space="preserve">,  </w:t>
      </w:r>
      <w:r w:rsidRPr="0084038E">
        <w:rPr>
          <w:rFonts w:cs="Times New Roman"/>
          <w:szCs w:val="24"/>
        </w:rPr>
        <w:t>Robinson (1962) regarded only the LTV as a theory of value. She dispensed with the MUT, considering utility as ‘a metaphysical concept of impregnable circularity’, in that ‘</w:t>
      </w:r>
      <w:r w:rsidRPr="0084038E">
        <w:rPr>
          <w:rFonts w:cs="Times New Roman"/>
          <w:i/>
          <w:iCs/>
          <w:szCs w:val="24"/>
        </w:rPr>
        <w:t>utility</w:t>
      </w:r>
      <w:r w:rsidRPr="0084038E">
        <w:rPr>
          <w:rFonts w:cs="Times New Roman"/>
          <w:szCs w:val="24"/>
        </w:rPr>
        <w:t xml:space="preserve"> is the quality of commodities that makes individuals want to buy them and the fact that individuals want to buy commodities shows </w:t>
      </w:r>
      <w:r w:rsidRPr="0084038E">
        <w:rPr>
          <w:rFonts w:cs="Times New Roman"/>
          <w:szCs w:val="24"/>
        </w:rPr>
        <w:lastRenderedPageBreak/>
        <w:t xml:space="preserve">that they have </w:t>
      </w:r>
      <w:r w:rsidRPr="0084038E">
        <w:rPr>
          <w:rFonts w:cs="Times New Roman"/>
          <w:i/>
          <w:iCs/>
          <w:szCs w:val="24"/>
        </w:rPr>
        <w:t>utility</w:t>
      </w:r>
      <w:r w:rsidRPr="0084038E">
        <w:rPr>
          <w:rFonts w:cs="Times New Roman"/>
          <w:szCs w:val="24"/>
        </w:rPr>
        <w:t xml:space="preserve">’ </w:t>
      </w:r>
      <w:r w:rsidRPr="0084038E">
        <w:rPr>
          <w:rFonts w:cs="Times New Roman"/>
          <w:szCs w:val="24"/>
        </w:rPr>
        <w:fldChar w:fldCharType="begin"/>
      </w:r>
      <w:r w:rsidRPr="0084038E">
        <w:rPr>
          <w:rFonts w:cs="Times New Roman"/>
          <w:szCs w:val="24"/>
        </w:rPr>
        <w:instrText xml:space="preserve"> ADDIN EN.CITE &lt;EndNote&gt;&lt;Cite&gt;&lt;Author&gt;Robinson&lt;/Author&gt;&lt;Year&gt;1962&lt;/Year&gt;&lt;RecNum&gt;42769&lt;/RecNum&gt;&lt;Pages&gt;48&lt;/Pages&gt;&lt;DisplayText&gt;(Robinson, 1962, p. 48)&lt;/DisplayText&gt;&lt;record&gt;&lt;rec-number&gt;42769&lt;/rec-number&gt;&lt;foreign-keys&gt;&lt;key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84038E">
        <w:rPr>
          <w:rFonts w:cs="Times New Roman"/>
          <w:szCs w:val="24"/>
        </w:rPr>
        <w:fldChar w:fldCharType="separate"/>
      </w:r>
      <w:r w:rsidRPr="0084038E">
        <w:rPr>
          <w:rFonts w:cs="Times New Roman"/>
          <w:szCs w:val="24"/>
        </w:rPr>
        <w:t>(</w:t>
      </w:r>
      <w:hyperlink w:anchor="_ENREF_68" w:tooltip="Robinson, 1962 #42769" w:history="1">
        <w:r w:rsidRPr="0084038E">
          <w:rPr>
            <w:rStyle w:val="Hyperlink"/>
            <w:rFonts w:cs="Times New Roman"/>
            <w:szCs w:val="24"/>
          </w:rPr>
          <w:t>Robinson, 1962, p. 48</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(emphasis in original)</w:t>
      </w:r>
      <w:r w:rsidRPr="0084038E">
        <w:rPr>
          <w:rStyle w:val="FootnoteReference"/>
          <w:rFonts w:cs="Times New Roman"/>
          <w:szCs w:val="24"/>
        </w:rPr>
        <w:footnoteReference w:id="3"/>
      </w:r>
      <w:r w:rsidRPr="0084038E">
        <w:rPr>
          <w:rFonts w:cs="Times New Roman"/>
          <w:szCs w:val="24"/>
        </w:rPr>
        <w:t xml:space="preserve">. </w:t>
      </w:r>
      <w:r>
        <w:rPr>
          <w:rFonts w:cs="Times New Roman"/>
          <w:szCs w:val="24"/>
        </w:rPr>
        <w:t>S</w:t>
      </w:r>
      <w:r w:rsidRPr="0084038E">
        <w:rPr>
          <w:rFonts w:cs="Times New Roman"/>
          <w:szCs w:val="24"/>
        </w:rPr>
        <w:t xml:space="preserve">he was also </w:t>
      </w:r>
      <w:r>
        <w:rPr>
          <w:rFonts w:cs="Times New Roman"/>
          <w:szCs w:val="24"/>
        </w:rPr>
        <w:t xml:space="preserve">critical of </w:t>
      </w:r>
      <w:r w:rsidRPr="0084038E">
        <w:rPr>
          <w:rFonts w:cs="Times New Roman"/>
          <w:szCs w:val="24"/>
        </w:rPr>
        <w:t xml:space="preserve">the LTV. She stated that in the LTV value was defined neither as ‘usefulness-the good that goods do to us’ nor as ‘market prices’ </w:t>
      </w:r>
      <w:r w:rsidRPr="0084038E">
        <w:rPr>
          <w:rFonts w:cs="Times New Roman"/>
          <w:szCs w:val="24"/>
        </w:rPr>
        <w:fldChar w:fldCharType="begin"/>
      </w:r>
      <w:r w:rsidRPr="0084038E">
        <w:rPr>
          <w:rFonts w:cs="Times New Roman"/>
          <w:szCs w:val="24"/>
        </w:rPr>
        <w:instrText xml:space="preserve"> ADDIN EN.CITE &lt;EndNote&gt;&lt;Cite&gt;&lt;Author&gt;Robinson&lt;/Author&gt;&lt;Year&gt;1962&lt;/Year&gt;&lt;RecNum&gt;42769&lt;/RecNum&gt;&lt;Pages&gt;29&lt;/Pages&gt;&lt;DisplayText&gt;(Robinson, 1962, p. 29)&lt;/DisplayText&gt;&lt;record&gt;&lt;rec-number&gt;42769&lt;/rec-number&gt;&lt;foreign-keys&gt;&lt;key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84038E">
        <w:rPr>
          <w:rFonts w:cs="Times New Roman"/>
          <w:szCs w:val="24"/>
        </w:rPr>
        <w:fldChar w:fldCharType="separate"/>
      </w:r>
      <w:r w:rsidRPr="0084038E">
        <w:rPr>
          <w:rFonts w:cs="Times New Roman"/>
          <w:szCs w:val="24"/>
        </w:rPr>
        <w:t>(</w:t>
      </w:r>
      <w:hyperlink w:anchor="_ENREF_68" w:tooltip="Robinson, 1962 #42769" w:history="1">
        <w:r w:rsidRPr="0084038E">
          <w:rPr>
            <w:rStyle w:val="Hyperlink"/>
            <w:rFonts w:cs="Times New Roman"/>
            <w:szCs w:val="24"/>
          </w:rPr>
          <w:t>Robinson, 1962, p. 29</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Instead in its most developed Marxian version, the value of a commodity was determined by the ‘human </w:t>
      </w:r>
      <w:proofErr w:type="spellStart"/>
      <w:r w:rsidRPr="0084038E">
        <w:rPr>
          <w:rFonts w:cs="Times New Roman"/>
          <w:szCs w:val="24"/>
        </w:rPr>
        <w:t>labour</w:t>
      </w:r>
      <w:proofErr w:type="spellEnd"/>
      <w:r w:rsidRPr="0084038E">
        <w:rPr>
          <w:rFonts w:cs="Times New Roman"/>
          <w:szCs w:val="24"/>
        </w:rPr>
        <w:t xml:space="preserve"> in the abstract’ </w:t>
      </w:r>
      <w:r w:rsidRPr="0084038E">
        <w:rPr>
          <w:rFonts w:cs="Times New Roman"/>
          <w:szCs w:val="24"/>
        </w:rPr>
        <w:fldChar w:fldCharType="begin"/>
      </w:r>
      <w:r w:rsidRPr="0084038E">
        <w:rPr>
          <w:rFonts w:cs="Times New Roman"/>
          <w:szCs w:val="24"/>
        </w:rPr>
        <w:instrText xml:space="preserve"> ADDIN EN.CITE &lt;EndNote&gt;&lt;Cite&gt;&lt;Author&gt;Robinson&lt;/Author&gt;&lt;Year&gt;1962&lt;/Year&gt;&lt;RecNum&gt;42769&lt;/RecNum&gt;&lt;Pages&gt;37&lt;/Pages&gt;&lt;DisplayText&gt;(Robinson, 1962, p. 37)&lt;/DisplayText&gt;&lt;record&gt;&lt;rec-number&gt;42769&lt;/rec-number&gt;&lt;foreign-keys&gt;&lt;key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84038E">
        <w:rPr>
          <w:rFonts w:cs="Times New Roman"/>
          <w:szCs w:val="24"/>
        </w:rPr>
        <w:fldChar w:fldCharType="separate"/>
      </w:r>
      <w:r w:rsidRPr="0084038E">
        <w:rPr>
          <w:rFonts w:cs="Times New Roman"/>
          <w:szCs w:val="24"/>
        </w:rPr>
        <w:t>(</w:t>
      </w:r>
      <w:hyperlink w:anchor="_ENREF_68" w:tooltip="Robinson, 1962 #42769" w:history="1">
        <w:r w:rsidRPr="0084038E">
          <w:rPr>
            <w:rStyle w:val="Hyperlink"/>
            <w:rFonts w:cs="Times New Roman"/>
            <w:szCs w:val="24"/>
          </w:rPr>
          <w:t>Robinson, 1962, p. 37</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(quoting Marx).</w:t>
      </w:r>
      <w:r w:rsidR="00592230">
        <w:rPr>
          <w:rStyle w:val="FootnoteReference"/>
          <w:rFonts w:cs="Times New Roman"/>
          <w:szCs w:val="24"/>
        </w:rPr>
        <w:footnoteReference w:id="4"/>
      </w:r>
      <w:r w:rsidRPr="0084038E">
        <w:rPr>
          <w:rFonts w:cs="Times New Roman"/>
          <w:szCs w:val="24"/>
        </w:rPr>
        <w:t xml:space="preserve"> </w:t>
      </w:r>
    </w:p>
    <w:p w14:paraId="51105D1E" w14:textId="5A5FF09D" w:rsidR="00BB400F" w:rsidRDefault="00BB400F" w:rsidP="00BB400F">
      <w:pPr>
        <w:spacing w:line="480" w:lineRule="auto"/>
        <w:ind w:firstLine="720"/>
        <w:rPr>
          <w:rFonts w:cs="Times New Roman"/>
          <w:szCs w:val="24"/>
        </w:rPr>
      </w:pPr>
      <w:r w:rsidRPr="00355740">
        <w:rPr>
          <w:rFonts w:cs="Times New Roman"/>
          <w:szCs w:val="24"/>
        </w:rPr>
        <w:t>Michal Kalecki (1971)</w:t>
      </w:r>
      <w:r w:rsidR="00157257" w:rsidRPr="00355740">
        <w:rPr>
          <w:rFonts w:cs="Times New Roman"/>
          <w:szCs w:val="24"/>
        </w:rPr>
        <w:t xml:space="preserve"> </w:t>
      </w:r>
      <w:r w:rsidRPr="00355740">
        <w:rPr>
          <w:rFonts w:cs="Times New Roman"/>
          <w:szCs w:val="24"/>
        </w:rPr>
        <w:t>shared Robinson’s distaste of the LTV (Brus, 1977)</w:t>
      </w:r>
      <w:r w:rsidR="009D602F" w:rsidRPr="00355740">
        <w:rPr>
          <w:rFonts w:cs="Times New Roman"/>
          <w:szCs w:val="24"/>
        </w:rPr>
        <w:t xml:space="preserve"> </w:t>
      </w:r>
      <w:r w:rsidR="003C222B" w:rsidRPr="00355740">
        <w:rPr>
          <w:rFonts w:cs="Times New Roman"/>
          <w:szCs w:val="24"/>
        </w:rPr>
        <w:t xml:space="preserve">and </w:t>
      </w:r>
      <w:r w:rsidR="003C222B">
        <w:rPr>
          <w:rFonts w:cs="Times New Roman"/>
          <w:szCs w:val="24"/>
        </w:rPr>
        <w:t>considered</w:t>
      </w:r>
      <w:r w:rsidR="0009079F" w:rsidRPr="0084038E">
        <w:rPr>
          <w:rFonts w:cs="Times New Roman"/>
          <w:szCs w:val="24"/>
        </w:rPr>
        <w:t xml:space="preserve"> </w:t>
      </w:r>
      <w:r w:rsidR="009D602F">
        <w:rPr>
          <w:rFonts w:cs="Times New Roman"/>
          <w:szCs w:val="24"/>
        </w:rPr>
        <w:t>it u</w:t>
      </w:r>
      <w:r w:rsidR="00A14877" w:rsidRPr="0084038E">
        <w:rPr>
          <w:rFonts w:cs="Times New Roman"/>
          <w:szCs w:val="24"/>
        </w:rPr>
        <w:t xml:space="preserve">nnecessary </w:t>
      </w:r>
      <w:r w:rsidR="00355740" w:rsidRPr="0084038E">
        <w:rPr>
          <w:rFonts w:cs="Times New Roman"/>
          <w:szCs w:val="24"/>
        </w:rPr>
        <w:t>to</w:t>
      </w:r>
      <w:r>
        <w:rPr>
          <w:rFonts w:cs="Times New Roman"/>
          <w:szCs w:val="24"/>
        </w:rPr>
        <w:t xml:space="preserve"> explain </w:t>
      </w:r>
      <w:r w:rsidR="00A14877" w:rsidRPr="0084038E">
        <w:rPr>
          <w:rFonts w:cs="Times New Roman"/>
          <w:szCs w:val="24"/>
        </w:rPr>
        <w:t>exploitation</w:t>
      </w:r>
      <w:r w:rsidR="0009079F" w:rsidRPr="0084038E">
        <w:rPr>
          <w:rFonts w:cs="Times New Roman"/>
          <w:szCs w:val="24"/>
        </w:rPr>
        <w:t xml:space="preserve">. </w:t>
      </w:r>
      <w:r w:rsidR="00283431">
        <w:rPr>
          <w:rFonts w:cs="Times New Roman"/>
          <w:szCs w:val="24"/>
        </w:rPr>
        <w:t xml:space="preserve">Robinson’s </w:t>
      </w:r>
      <w:r w:rsidR="0009079F" w:rsidRPr="0084038E">
        <w:rPr>
          <w:rFonts w:cs="Times New Roman"/>
          <w:szCs w:val="24"/>
        </w:rPr>
        <w:t>e</w:t>
      </w:r>
      <w:r w:rsidR="00A14877" w:rsidRPr="0084038E">
        <w:rPr>
          <w:rFonts w:cs="Times New Roman"/>
          <w:szCs w:val="24"/>
        </w:rPr>
        <w:t xml:space="preserve">arlier book on imperfect competition had highlighted the exploitation of </w:t>
      </w:r>
      <w:proofErr w:type="spellStart"/>
      <w:r w:rsidR="00743EA0">
        <w:rPr>
          <w:rFonts w:cs="Times New Roman"/>
          <w:szCs w:val="24"/>
        </w:rPr>
        <w:t>labour</w:t>
      </w:r>
      <w:r w:rsidR="00A14877" w:rsidRPr="0084038E">
        <w:rPr>
          <w:rFonts w:cs="Times New Roman"/>
          <w:szCs w:val="24"/>
        </w:rPr>
        <w:t>ers</w:t>
      </w:r>
      <w:proofErr w:type="spellEnd"/>
      <w:r w:rsidR="00A14877" w:rsidRPr="0084038E">
        <w:rPr>
          <w:rFonts w:cs="Times New Roman"/>
          <w:szCs w:val="24"/>
        </w:rPr>
        <w:t xml:space="preserve"> in their capacity as consumers and as input-</w:t>
      </w:r>
      <w:proofErr w:type="spellStart"/>
      <w:r w:rsidR="00743EA0">
        <w:rPr>
          <w:rFonts w:cs="Times New Roman"/>
          <w:szCs w:val="24"/>
        </w:rPr>
        <w:t>labour</w:t>
      </w:r>
      <w:proofErr w:type="spellEnd"/>
      <w:r w:rsidR="00A14877" w:rsidRPr="0084038E">
        <w:rPr>
          <w:rFonts w:cs="Times New Roman"/>
          <w:szCs w:val="24"/>
        </w:rPr>
        <w:t xml:space="preserve"> suppliers through above-perfectly-competitive prices and through the increased bargaining power of business vis a vis </w:t>
      </w:r>
      <w:proofErr w:type="spellStart"/>
      <w:r w:rsidR="00743EA0">
        <w:rPr>
          <w:rFonts w:cs="Times New Roman"/>
          <w:szCs w:val="24"/>
        </w:rPr>
        <w:t>labour</w:t>
      </w:r>
      <w:proofErr w:type="spellEnd"/>
      <w:r w:rsidR="00A14877" w:rsidRPr="0084038E">
        <w:rPr>
          <w:rFonts w:cs="Times New Roman"/>
          <w:szCs w:val="24"/>
        </w:rPr>
        <w:t xml:space="preserve"> because of their monopsonist</w:t>
      </w:r>
      <w:r w:rsidR="00F14867">
        <w:rPr>
          <w:rFonts w:cs="Times New Roman"/>
          <w:szCs w:val="24"/>
        </w:rPr>
        <w:t>ic</w:t>
      </w:r>
      <w:r w:rsidR="00A14877" w:rsidRPr="0084038E">
        <w:rPr>
          <w:rFonts w:cs="Times New Roman"/>
          <w:szCs w:val="24"/>
        </w:rPr>
        <w:t xml:space="preserve"> power</w:t>
      </w:r>
      <w:r w:rsidR="00280D5E" w:rsidRPr="00280D5E">
        <w:rPr>
          <w:rFonts w:cs="Times New Roman"/>
          <w:szCs w:val="24"/>
        </w:rPr>
        <w:t xml:space="preserve"> </w:t>
      </w:r>
      <w:r w:rsidR="00280D5E">
        <w:rPr>
          <w:rFonts w:cs="Times New Roman"/>
          <w:szCs w:val="24"/>
        </w:rPr>
        <w:t>(</w:t>
      </w:r>
      <w:r w:rsidR="00280D5E" w:rsidRPr="0084038E">
        <w:rPr>
          <w:rFonts w:cs="Times New Roman"/>
          <w:szCs w:val="24"/>
        </w:rPr>
        <w:t>Robinson</w:t>
      </w:r>
      <w:r w:rsidR="00280D5E">
        <w:rPr>
          <w:rFonts w:cs="Times New Roman"/>
          <w:szCs w:val="24"/>
        </w:rPr>
        <w:t>, 1933)</w:t>
      </w:r>
      <w:r w:rsidR="00021683">
        <w:rPr>
          <w:rFonts w:cs="Times New Roman"/>
          <w:szCs w:val="24"/>
        </w:rPr>
        <w:t>.</w:t>
      </w:r>
      <w:r w:rsidR="00A14877" w:rsidRPr="0084038E">
        <w:rPr>
          <w:rFonts w:cs="Times New Roman"/>
          <w:szCs w:val="24"/>
        </w:rPr>
        <w:t xml:space="preserve"> </w:t>
      </w:r>
      <w:proofErr w:type="spellStart"/>
      <w:r w:rsidR="00283431" w:rsidRPr="00355740">
        <w:rPr>
          <w:rFonts w:cs="Times New Roman"/>
          <w:szCs w:val="24"/>
        </w:rPr>
        <w:t>Kalecki</w:t>
      </w:r>
      <w:proofErr w:type="spellEnd"/>
      <w:r w:rsidR="00283431" w:rsidRPr="00355740">
        <w:rPr>
          <w:rFonts w:cs="Times New Roman"/>
          <w:szCs w:val="24"/>
        </w:rPr>
        <w:t xml:space="preserve"> (1971) </w:t>
      </w:r>
      <w:r w:rsidR="00355740">
        <w:rPr>
          <w:rFonts w:cs="Times New Roman"/>
          <w:szCs w:val="24"/>
        </w:rPr>
        <w:t xml:space="preserve">had linked </w:t>
      </w:r>
      <w:r w:rsidR="00283431" w:rsidRPr="00355740">
        <w:rPr>
          <w:rFonts w:cs="Times New Roman"/>
          <w:szCs w:val="24"/>
        </w:rPr>
        <w:t xml:space="preserve">profits to the degree of monopoly and </w:t>
      </w:r>
      <w:r w:rsidR="00283431" w:rsidRPr="00355740">
        <w:rPr>
          <w:rFonts w:cs="Times New Roman"/>
          <w:szCs w:val="24"/>
        </w:rPr>
        <w:lastRenderedPageBreak/>
        <w:t>monopoly pricing, a view shared by Baran and Sweezy (1966) and the ‘monopoly capital</w:t>
      </w:r>
      <w:r w:rsidR="00B239A8" w:rsidRPr="00355740">
        <w:rPr>
          <w:rFonts w:cs="Times New Roman"/>
          <w:szCs w:val="24"/>
        </w:rPr>
        <w:t>(</w:t>
      </w:r>
      <w:r w:rsidR="00283431" w:rsidRPr="00355740">
        <w:rPr>
          <w:rFonts w:cs="Times New Roman"/>
          <w:szCs w:val="24"/>
        </w:rPr>
        <w:t>ism</w:t>
      </w:r>
      <w:r w:rsidR="00B239A8" w:rsidRPr="00355740">
        <w:rPr>
          <w:rFonts w:cs="Times New Roman"/>
          <w:szCs w:val="24"/>
        </w:rPr>
        <w:t>)</w:t>
      </w:r>
      <w:r w:rsidR="00283431" w:rsidRPr="00355740">
        <w:rPr>
          <w:rFonts w:cs="Times New Roman"/>
          <w:szCs w:val="24"/>
        </w:rPr>
        <w:t xml:space="preserve">;’ tradition </w:t>
      </w:r>
      <w:r w:rsidR="00283431" w:rsidRPr="00CA29C5">
        <w:rPr>
          <w:rFonts w:cs="Times New Roman"/>
          <w:szCs w:val="24"/>
        </w:rPr>
        <w:t xml:space="preserve">(Cowling, </w:t>
      </w:r>
      <w:r w:rsidR="00355740" w:rsidRPr="00CA29C5">
        <w:rPr>
          <w:rFonts w:cs="Times New Roman"/>
          <w:szCs w:val="24"/>
        </w:rPr>
        <w:t>1982; Conyon</w:t>
      </w:r>
      <w:r w:rsidR="00F901E9" w:rsidRPr="00CA29C5">
        <w:rPr>
          <w:rFonts w:cs="Times New Roman"/>
          <w:szCs w:val="24"/>
        </w:rPr>
        <w:t xml:space="preserve"> </w:t>
      </w:r>
      <w:r w:rsidR="00F901E9" w:rsidRPr="00CA29C5">
        <w:rPr>
          <w:rFonts w:cs="Times New Roman"/>
          <w:i/>
          <w:szCs w:val="24"/>
        </w:rPr>
        <w:t>et al.</w:t>
      </w:r>
      <w:r w:rsidR="00F901E9" w:rsidRPr="00CA29C5">
        <w:rPr>
          <w:rFonts w:cs="Times New Roman"/>
          <w:szCs w:val="24"/>
        </w:rPr>
        <w:t>, 2022</w:t>
      </w:r>
      <w:r w:rsidR="00283431" w:rsidRPr="00CA29C5">
        <w:rPr>
          <w:rFonts w:cs="Times New Roman"/>
          <w:szCs w:val="24"/>
        </w:rPr>
        <w:t>)</w:t>
      </w:r>
      <w:r w:rsidR="00283431" w:rsidRPr="00355740">
        <w:rPr>
          <w:rFonts w:cs="Times New Roman"/>
          <w:szCs w:val="24"/>
        </w:rPr>
        <w:t xml:space="preserve">  </w:t>
      </w:r>
    </w:p>
    <w:p w14:paraId="6F3F3AB6" w14:textId="3CF41EC7" w:rsidR="00505857" w:rsidRPr="0084038E" w:rsidRDefault="00A14877" w:rsidP="00BB400F">
      <w:pPr>
        <w:spacing w:line="480" w:lineRule="auto"/>
        <w:ind w:firstLine="720"/>
        <w:rPr>
          <w:rFonts w:cs="Times New Roman"/>
          <w:szCs w:val="24"/>
        </w:rPr>
      </w:pPr>
      <w:r w:rsidRPr="0084038E">
        <w:rPr>
          <w:rFonts w:cs="Times New Roman"/>
          <w:szCs w:val="24"/>
        </w:rPr>
        <w:t xml:space="preserve">Differential bargaining power due to unequal endowments, and/or debt </w:t>
      </w:r>
      <w:r w:rsidRPr="0084038E">
        <w:rPr>
          <w:rFonts w:cs="Times New Roman"/>
          <w:szCs w:val="24"/>
        </w:rPr>
        <w:fldChar w:fldCharType="begin"/>
      </w:r>
      <w:r w:rsidR="00115216" w:rsidRPr="0084038E">
        <w:rPr>
          <w:rFonts w:cs="Times New Roman"/>
          <w:szCs w:val="24"/>
        </w:rPr>
        <w:instrText xml:space="preserve"> ADDIN EN.CITE &lt;EndNote&gt;&lt;Cite&gt;&lt;Author&gt;Keen&lt;/Author&gt;&lt;Year&gt;2021&lt;/Year&gt;&lt;RecNum&gt;42766&lt;/RecNum&gt;&lt;DisplayText&gt;(Keen, 2021)&lt;/DisplayText&gt;&lt;record&gt;&lt;rec-number&gt;42766&lt;/rec-number&gt;&lt;foreign-keys&gt;&lt;key app="EN" db-id="52afpxrxmf2xfgee9eaxrvtdvsvz22xrzpx0" timestamp="1672948570" guid="9c57f995-7079-4fd1-a7ea-a9848ac86d22"&gt;42766&lt;/key&gt;&lt;/foreign-keys&gt;&lt;ref-type name="Book"&gt;6&lt;/ref-type&gt;&lt;contributors&gt;&lt;authors&gt;&lt;author&gt;Keen, Steve&lt;/author&gt;&lt;/authors&gt;&lt;/contributors&gt;&lt;titles&gt;&lt;title&gt;The New Economics: A Manifesto&lt;/title&gt;&lt;/titles&gt;&lt;dates&gt;&lt;year&gt;2021&lt;/year&gt;&lt;/dates&gt;&lt;pub-location&gt;London&lt;/pub-location&gt;&lt;publisher&gt;John Wiley &amp;amp; Sons&lt;/publisher&gt;&lt;isbn&gt;1509545301&lt;/isbn&gt;&lt;urls&gt;&lt;/urls&gt;&lt;/record&gt;&lt;/Cite&gt;&lt;/EndNote&gt;</w:instrText>
      </w:r>
      <w:r w:rsidRPr="0084038E">
        <w:rPr>
          <w:rFonts w:cs="Times New Roman"/>
          <w:szCs w:val="24"/>
        </w:rPr>
        <w:fldChar w:fldCharType="separate"/>
      </w:r>
      <w:r w:rsidR="00115216" w:rsidRPr="0084038E">
        <w:rPr>
          <w:rFonts w:cs="Times New Roman"/>
          <w:szCs w:val="24"/>
        </w:rPr>
        <w:t>(</w:t>
      </w:r>
      <w:hyperlink w:anchor="_ENREF_34" w:tooltip="Keen, 2021 #42766" w:history="1">
        <w:r w:rsidR="004152EF" w:rsidRPr="0084038E">
          <w:rPr>
            <w:rStyle w:val="Hyperlink"/>
            <w:rFonts w:cs="Times New Roman"/>
            <w:szCs w:val="24"/>
          </w:rPr>
          <w:t>Keen, 2021</w:t>
        </w:r>
      </w:hyperlink>
      <w:r w:rsidR="00115216" w:rsidRPr="0084038E">
        <w:rPr>
          <w:rFonts w:cs="Times New Roman"/>
          <w:szCs w:val="24"/>
        </w:rPr>
        <w:t>)</w:t>
      </w:r>
      <w:r w:rsidRPr="0084038E">
        <w:rPr>
          <w:rFonts w:cs="Times New Roman"/>
          <w:szCs w:val="24"/>
        </w:rPr>
        <w:fldChar w:fldCharType="end"/>
      </w:r>
      <w:r w:rsidRPr="0084038E">
        <w:rPr>
          <w:rFonts w:cs="Times New Roman"/>
          <w:szCs w:val="24"/>
        </w:rPr>
        <w:t xml:space="preserve"> </w:t>
      </w:r>
      <w:r w:rsidR="003E3F0E">
        <w:rPr>
          <w:rFonts w:cs="Times New Roman"/>
          <w:szCs w:val="24"/>
        </w:rPr>
        <w:t xml:space="preserve">and financialization </w:t>
      </w:r>
      <w:r w:rsidRPr="0084038E">
        <w:rPr>
          <w:rFonts w:cs="Times New Roman"/>
          <w:szCs w:val="24"/>
        </w:rPr>
        <w:t>could a</w:t>
      </w:r>
      <w:r w:rsidR="009D602F">
        <w:rPr>
          <w:rFonts w:cs="Times New Roman"/>
          <w:szCs w:val="24"/>
        </w:rPr>
        <w:t>lso</w:t>
      </w:r>
      <w:r w:rsidRPr="0084038E">
        <w:rPr>
          <w:rFonts w:cs="Times New Roman"/>
          <w:szCs w:val="24"/>
        </w:rPr>
        <w:t xml:space="preserve"> support th</w:t>
      </w:r>
      <w:r w:rsidR="003E3F0E">
        <w:rPr>
          <w:rFonts w:cs="Times New Roman"/>
          <w:szCs w:val="24"/>
        </w:rPr>
        <w:t>at exploitation can manifest itself at the level of exchange</w:t>
      </w:r>
      <w:r w:rsidR="00DC01DF" w:rsidRPr="0084038E">
        <w:rPr>
          <w:rStyle w:val="FootnoteReference"/>
          <w:rFonts w:cs="Times New Roman"/>
          <w:szCs w:val="24"/>
        </w:rPr>
        <w:footnoteReference w:id="5"/>
      </w:r>
      <w:r w:rsidRPr="0084038E">
        <w:rPr>
          <w:rFonts w:cs="Times New Roman"/>
          <w:szCs w:val="24"/>
        </w:rPr>
        <w:t xml:space="preserve">. </w:t>
      </w:r>
      <w:r w:rsidR="00505857" w:rsidRPr="0084038E">
        <w:rPr>
          <w:rFonts w:cs="Times New Roman"/>
          <w:szCs w:val="24"/>
        </w:rPr>
        <w:t xml:space="preserve">Additionally, monopsony power could help wage rates remain at socially defined near subsistence levels, sometimes </w:t>
      </w:r>
      <w:r w:rsidR="00355740">
        <w:rPr>
          <w:rFonts w:cs="Times New Roman"/>
          <w:szCs w:val="24"/>
        </w:rPr>
        <w:t xml:space="preserve">even </w:t>
      </w:r>
      <w:r w:rsidR="00505857" w:rsidRPr="0084038E">
        <w:rPr>
          <w:rFonts w:cs="Times New Roman"/>
          <w:szCs w:val="24"/>
        </w:rPr>
        <w:t xml:space="preserve">in strict physical terms, despite increasing monopoly profits. This could lead to a deteriorating distribution of incomes, as predicted by Marx’s thesis of a relative immiseration of </w:t>
      </w:r>
      <w:proofErr w:type="spellStart"/>
      <w:r w:rsidR="00505857">
        <w:rPr>
          <w:rFonts w:cs="Times New Roman"/>
          <w:szCs w:val="24"/>
        </w:rPr>
        <w:t>labour</w:t>
      </w:r>
      <w:proofErr w:type="spellEnd"/>
      <w:r w:rsidR="00505857" w:rsidRPr="0084038E">
        <w:rPr>
          <w:rFonts w:cs="Times New Roman"/>
          <w:szCs w:val="24"/>
        </w:rPr>
        <w:t xml:space="preserve">.  </w:t>
      </w:r>
    </w:p>
    <w:p w14:paraId="686CCC36" w14:textId="63ED38FE" w:rsidR="00BB400F" w:rsidRDefault="00BB400F">
      <w:pPr>
        <w:spacing w:line="480" w:lineRule="auto"/>
        <w:ind w:firstLine="720"/>
        <w:rPr>
          <w:rFonts w:cs="Times New Roman"/>
          <w:szCs w:val="24"/>
        </w:rPr>
      </w:pPr>
      <w:r>
        <w:rPr>
          <w:rFonts w:cs="Times New Roman"/>
          <w:szCs w:val="24"/>
        </w:rPr>
        <w:t xml:space="preserve">A </w:t>
      </w:r>
      <w:r w:rsidR="00A14877" w:rsidRPr="0084038E">
        <w:rPr>
          <w:rFonts w:cs="Times New Roman"/>
          <w:szCs w:val="24"/>
        </w:rPr>
        <w:t xml:space="preserve">key function of the LTV in </w:t>
      </w:r>
      <w:r w:rsidR="00355740" w:rsidRPr="0084038E">
        <w:rPr>
          <w:rFonts w:cs="Times New Roman"/>
          <w:szCs w:val="24"/>
        </w:rPr>
        <w:t>Marx</w:t>
      </w:r>
      <w:r w:rsidR="00A14877" w:rsidRPr="0084038E">
        <w:rPr>
          <w:rFonts w:cs="Times New Roman"/>
          <w:szCs w:val="24"/>
        </w:rPr>
        <w:t xml:space="preserve"> was to explicate macroeconomic transformations, including economic crises and the systemic transition from capitalism to socialism. The Marxian theory of the rising organic composition of capital/declining rate of profit (ROC/DRP) stated that because </w:t>
      </w:r>
      <w:proofErr w:type="spellStart"/>
      <w:r w:rsidR="00743EA0">
        <w:rPr>
          <w:rFonts w:cs="Times New Roman"/>
          <w:szCs w:val="24"/>
        </w:rPr>
        <w:t>labour</w:t>
      </w:r>
      <w:proofErr w:type="spellEnd"/>
      <w:r w:rsidR="00A14877" w:rsidRPr="0084038E">
        <w:rPr>
          <w:rFonts w:cs="Times New Roman"/>
          <w:szCs w:val="24"/>
        </w:rPr>
        <w:t xml:space="preserve"> power was the only source of value, </w:t>
      </w:r>
      <w:proofErr w:type="spellStart"/>
      <w:r w:rsidR="00743EA0">
        <w:rPr>
          <w:rFonts w:cs="Times New Roman"/>
          <w:szCs w:val="24"/>
        </w:rPr>
        <w:t>labour</w:t>
      </w:r>
      <w:proofErr w:type="spellEnd"/>
      <w:r w:rsidR="00A14877" w:rsidRPr="0084038E">
        <w:rPr>
          <w:rFonts w:cs="Times New Roman"/>
          <w:szCs w:val="24"/>
        </w:rPr>
        <w:t xml:space="preserve"> </w:t>
      </w:r>
      <w:r w:rsidR="00A14877" w:rsidRPr="0084038E">
        <w:rPr>
          <w:rFonts w:cs="Times New Roman"/>
          <w:szCs w:val="24"/>
        </w:rPr>
        <w:lastRenderedPageBreak/>
        <w:t xml:space="preserve">saving technical change, which was itself due to competition between capitalists and class struggle between capitalists and </w:t>
      </w:r>
      <w:proofErr w:type="spellStart"/>
      <w:r w:rsidR="00A14877" w:rsidRPr="0084038E">
        <w:rPr>
          <w:rFonts w:cs="Times New Roman"/>
          <w:szCs w:val="24"/>
        </w:rPr>
        <w:t>labo</w:t>
      </w:r>
      <w:r w:rsidR="00743EA0">
        <w:rPr>
          <w:rFonts w:cs="Times New Roman"/>
          <w:szCs w:val="24"/>
        </w:rPr>
        <w:t>u</w:t>
      </w:r>
      <w:r w:rsidR="00A14877" w:rsidRPr="0084038E">
        <w:rPr>
          <w:rFonts w:cs="Times New Roman"/>
          <w:szCs w:val="24"/>
        </w:rPr>
        <w:t>r</w:t>
      </w:r>
      <w:proofErr w:type="spellEnd"/>
      <w:r w:rsidR="00A14877" w:rsidRPr="0084038E">
        <w:rPr>
          <w:rFonts w:cs="Times New Roman"/>
          <w:szCs w:val="24"/>
        </w:rPr>
        <w:t xml:space="preserve">, would gradually lead to a tendency for a declining profit rate and eventually to capitalist crisis. Based on that there were several countervailing forces to stem the ROC/DPR, Marx and several leading Marxist scholars, have since built, </w:t>
      </w:r>
      <w:r w:rsidR="00A14877" w:rsidRPr="00355740">
        <w:rPr>
          <w:rFonts w:cs="Times New Roman"/>
          <w:szCs w:val="24"/>
        </w:rPr>
        <w:t xml:space="preserve">theories of </w:t>
      </w:r>
      <w:r w:rsidR="00482D11" w:rsidRPr="00355740">
        <w:rPr>
          <w:rFonts w:cs="Times New Roman"/>
          <w:szCs w:val="24"/>
        </w:rPr>
        <w:t xml:space="preserve">intensification </w:t>
      </w:r>
      <w:r w:rsidR="00801D6B" w:rsidRPr="00355740">
        <w:rPr>
          <w:rFonts w:cs="Times New Roman"/>
          <w:szCs w:val="24"/>
        </w:rPr>
        <w:t xml:space="preserve">and degradation </w:t>
      </w:r>
      <w:r w:rsidR="00482D11" w:rsidRPr="00355740">
        <w:rPr>
          <w:rFonts w:cs="Times New Roman"/>
          <w:szCs w:val="24"/>
        </w:rPr>
        <w:t xml:space="preserve">of work (Braverman, </w:t>
      </w:r>
      <w:r w:rsidR="00801D6B" w:rsidRPr="00355740">
        <w:rPr>
          <w:rFonts w:cs="Times New Roman"/>
          <w:szCs w:val="24"/>
        </w:rPr>
        <w:t>1998</w:t>
      </w:r>
      <w:r w:rsidR="00B239A8" w:rsidRPr="00355740">
        <w:rPr>
          <w:rFonts w:cs="Times New Roman"/>
          <w:szCs w:val="24"/>
        </w:rPr>
        <w:t>), u</w:t>
      </w:r>
      <w:r w:rsidR="00B239A8">
        <w:rPr>
          <w:rFonts w:cs="Times New Roman"/>
          <w:szCs w:val="24"/>
        </w:rPr>
        <w:t>n-</w:t>
      </w:r>
      <w:r w:rsidR="00A14877" w:rsidRPr="0084038E">
        <w:rPr>
          <w:rFonts w:cs="Times New Roman"/>
          <w:szCs w:val="24"/>
        </w:rPr>
        <w:t xml:space="preserve">employment/reserve army of </w:t>
      </w:r>
      <w:proofErr w:type="spellStart"/>
      <w:r w:rsidR="00743EA0">
        <w:rPr>
          <w:rFonts w:cs="Times New Roman"/>
          <w:szCs w:val="24"/>
        </w:rPr>
        <w:t>labour</w:t>
      </w:r>
      <w:proofErr w:type="spellEnd"/>
      <w:r w:rsidR="00A14877" w:rsidRPr="0084038E">
        <w:rPr>
          <w:rFonts w:cs="Times New Roman"/>
          <w:szCs w:val="24"/>
        </w:rPr>
        <w:t xml:space="preserve">, joint stock companies and finance capital </w:t>
      </w:r>
      <w:r w:rsidR="00A14877" w:rsidRPr="0084038E">
        <w:rPr>
          <w:rFonts w:cs="Times New Roman"/>
          <w:szCs w:val="24"/>
        </w:rPr>
        <w:fldChar w:fldCharType="begin"/>
      </w:r>
      <w:r w:rsidR="00115216" w:rsidRPr="0084038E">
        <w:rPr>
          <w:rFonts w:cs="Times New Roman"/>
          <w:szCs w:val="24"/>
        </w:rPr>
        <w:instrText xml:space="preserve"> ADDIN EN.CITE &lt;EndNote&gt;&lt;Cite&gt;&lt;Author&gt;Hilferding&lt;/Author&gt;&lt;Year&gt;1910&lt;/Year&gt;&lt;RecNum&gt;43162&lt;/RecNum&gt;&lt;DisplayText&gt;(Hilferding, 1910)&lt;/DisplayText&gt;&lt;record&gt;&lt;rec-number&gt;43162&lt;/rec-number&gt;&lt;foreign-keys&gt;&lt;key app="EN" db-id="52afpxrxmf2xfgee9eaxrvtdvsvz22xrzpx0" timestamp="1672948734" guid="21b6460c-cffe-4b54-b110-47e440ef767c"&gt;43162&lt;/key&gt;&lt;/foreign-keys&gt;&lt;ref-type name="Book"&gt;6&lt;/ref-type&gt;&lt;contributors&gt;&lt;authors&gt;&lt;author&gt;Hilferding, Rudolf&lt;/author&gt;&lt;/authors&gt;&lt;/contributors&gt;&lt;titles&gt;&lt;title&gt;Finance Capital: A Study of the Latest Phase of Capitalist Development&lt;/title&gt;&lt;/titles&gt;&lt;dates&gt;&lt;year&gt;1910&lt;/year&gt;&lt;/dates&gt;&lt;pub-location&gt;London&lt;/pub-location&gt;&lt;publisher&gt;Routledge&lt;/publisher&gt;&lt;isbn&gt;0203825187&lt;/isbn&gt;&lt;urls&gt;&lt;/urls&gt;&lt;/record&gt;&lt;/Cite&gt;&lt;/EndNote&gt;</w:instrText>
      </w:r>
      <w:r w:rsidR="00A14877" w:rsidRPr="0084038E">
        <w:rPr>
          <w:rFonts w:cs="Times New Roman"/>
          <w:szCs w:val="24"/>
        </w:rPr>
        <w:fldChar w:fldCharType="separate"/>
      </w:r>
      <w:r w:rsidR="00115216" w:rsidRPr="0084038E">
        <w:rPr>
          <w:rFonts w:cs="Times New Roman"/>
          <w:szCs w:val="24"/>
        </w:rPr>
        <w:t>(</w:t>
      </w:r>
      <w:hyperlink w:anchor="_ENREF_29" w:tooltip="Hilferding, 1910 #43162" w:history="1">
        <w:r w:rsidR="004152EF" w:rsidRPr="0084038E">
          <w:rPr>
            <w:rStyle w:val="Hyperlink"/>
            <w:rFonts w:cs="Times New Roman"/>
            <w:szCs w:val="24"/>
          </w:rPr>
          <w:t>Hilferding, 1910</w:t>
        </w:r>
      </w:hyperlink>
      <w:r w:rsidR="00115216" w:rsidRPr="0084038E">
        <w:rPr>
          <w:rFonts w:cs="Times New Roman"/>
          <w:szCs w:val="24"/>
        </w:rPr>
        <w:t>)</w:t>
      </w:r>
      <w:r w:rsidR="00A14877" w:rsidRPr="0084038E">
        <w:rPr>
          <w:rFonts w:cs="Times New Roman"/>
          <w:szCs w:val="24"/>
        </w:rPr>
        <w:fldChar w:fldCharType="end"/>
      </w:r>
      <w:r w:rsidR="00A14877" w:rsidRPr="0084038E">
        <w:rPr>
          <w:rFonts w:cs="Times New Roman"/>
          <w:szCs w:val="24"/>
        </w:rPr>
        <w:t xml:space="preserve">, imperialism and armaments </w:t>
      </w:r>
      <w:r w:rsidR="00A14877" w:rsidRPr="0084038E">
        <w:rPr>
          <w:rFonts w:cs="Times New Roman"/>
          <w:szCs w:val="24"/>
        </w:rPr>
        <w:fldChar w:fldCharType="begin"/>
      </w:r>
      <w:r w:rsidR="00115216" w:rsidRPr="0084038E">
        <w:rPr>
          <w:rFonts w:cs="Times New Roman"/>
          <w:szCs w:val="24"/>
        </w:rPr>
        <w:instrText xml:space="preserve"> ADDIN EN.CITE &lt;EndNote&gt;&lt;Cite&gt;&lt;Author&gt;Luxemburg&lt;/Author&gt;&lt;Year&gt;2015&lt;/Year&gt;&lt;RecNum&gt;42753&lt;/RecNum&gt;&lt;DisplayText&gt;(Luxemburg, 2015)&lt;/DisplayText&gt;&lt;record&gt;&lt;rec-number&gt;42753&lt;/rec-number&gt;&lt;foreign-keys&gt;&lt;key app="EN" db-id="52afpxrxmf2xfgee9eaxrvtdvsvz22xrzpx0" timestamp="1672948569" guid="f792523d-3fb9-46e9-89e4-81df77d88e04"&gt;42753&lt;/key&gt;&lt;/foreign-keys&gt;&lt;ref-type name="Book"&gt;6&lt;/ref-type&gt;&lt;contributors&gt;&lt;authors&gt;&lt;author&gt;Luxemburg, Rosa&lt;/author&gt;&lt;/authors&gt;&lt;/contributors&gt;&lt;titles&gt;&lt;title&gt;The Accumulation of Capital&lt;/title&gt;&lt;/titles&gt;&lt;dates&gt;&lt;year&gt;2015&lt;/year&gt;&lt;/dates&gt;&lt;pub-location&gt;London&lt;/pub-location&gt;&lt;publisher&gt;Routledge&lt;/publisher&gt;&lt;isbn&gt;0429230699&lt;/isbn&gt;&lt;urls&gt;&lt;/urls&gt;&lt;/record&gt;&lt;/Cite&gt;&lt;/EndNote&gt;</w:instrText>
      </w:r>
      <w:r w:rsidR="00A14877" w:rsidRPr="0084038E">
        <w:rPr>
          <w:rFonts w:cs="Times New Roman"/>
          <w:szCs w:val="24"/>
        </w:rPr>
        <w:fldChar w:fldCharType="separate"/>
      </w:r>
      <w:r w:rsidR="00115216" w:rsidRPr="0084038E">
        <w:rPr>
          <w:rFonts w:cs="Times New Roman"/>
          <w:szCs w:val="24"/>
        </w:rPr>
        <w:t>(</w:t>
      </w:r>
      <w:hyperlink w:anchor="_ENREF_44" w:tooltip="Luxemburg, 2015 #42753" w:history="1">
        <w:r w:rsidR="004152EF" w:rsidRPr="0084038E">
          <w:rPr>
            <w:rStyle w:val="Hyperlink"/>
            <w:rFonts w:cs="Times New Roman"/>
            <w:szCs w:val="24"/>
          </w:rPr>
          <w:t>Luxemburg, 2015</w:t>
        </w:r>
      </w:hyperlink>
      <w:r w:rsidR="00115216" w:rsidRPr="0084038E">
        <w:rPr>
          <w:rFonts w:cs="Times New Roman"/>
          <w:szCs w:val="24"/>
        </w:rPr>
        <w:t>)</w:t>
      </w:r>
      <w:r w:rsidR="00A14877" w:rsidRPr="0084038E">
        <w:rPr>
          <w:rFonts w:cs="Times New Roman"/>
          <w:szCs w:val="24"/>
        </w:rPr>
        <w:fldChar w:fldCharType="end"/>
      </w:r>
      <w:r w:rsidR="00A14877" w:rsidRPr="0084038E">
        <w:rPr>
          <w:rFonts w:cs="Times New Roman"/>
          <w:szCs w:val="24"/>
        </w:rPr>
        <w:t xml:space="preserve">, monopolization, effective demand pressures and state actions to absorb the surplus that could not be realized due to the lack of effective </w:t>
      </w:r>
      <w:r w:rsidR="00A14877" w:rsidRPr="00CA29C5">
        <w:rPr>
          <w:rFonts w:cs="Times New Roman"/>
          <w:szCs w:val="24"/>
        </w:rPr>
        <w:t xml:space="preserve">demand </w:t>
      </w:r>
      <w:r w:rsidR="00A14877" w:rsidRPr="00CA29C5">
        <w:rPr>
          <w:rFonts w:cs="Times New Roman"/>
          <w:szCs w:val="24"/>
        </w:rPr>
        <w:fldChar w:fldCharType="begin"/>
      </w:r>
      <w:r w:rsidR="00115216" w:rsidRPr="00CA29C5">
        <w:rPr>
          <w:rFonts w:cs="Times New Roman"/>
          <w:szCs w:val="24"/>
        </w:rPr>
        <w:instrText xml:space="preserve"> ADDIN EN.CITE &lt;EndNote&gt;&lt;Cite&gt;&lt;Author&gt;Baran&lt;/Author&gt;&lt;Year&gt;1966&lt;/Year&gt;&lt;RecNum&gt;42361&lt;/RecNum&gt;&lt;DisplayText&gt;(Baran and Sweezy, 1966; Cowling, 1982)&lt;/DisplayText&gt;&lt;record&gt;&lt;rec-number&gt;42361&lt;/rec-number&gt;&lt;foreign-keys&gt;&lt;key app="EN" db-id="52afpxrxmf2xfgee9eaxrvtdvsvz22xrzpx0" timestamp="1672948460" guid="ec2fd282-b5cb-4fc8-86e8-8e0c6832da6b"&gt;42361&lt;/key&gt;&lt;/foreign-keys&gt;&lt;ref-type name="Book"&gt;6&lt;/ref-type&gt;&lt;contributors&gt;&lt;authors&gt;&lt;author&gt;Baran, Paul&lt;/author&gt;&lt;author&gt;Sweezy, Paul M&lt;/author&gt;&lt;/authors&gt;&lt;/contributors&gt;&lt;titles&gt;&lt;title&gt;Monopoly Capital&lt;/title&gt;&lt;/titles&gt;&lt;dates&gt;&lt;year&gt;1966&lt;/year&gt;&lt;/dates&gt;&lt;pub-location&gt;New York and London&lt;/pub-location&gt;&lt;publisher&gt;Monthly Review Press&lt;/publisher&gt;&lt;urls&gt;&lt;/urls&gt;&lt;/record&gt;&lt;/Cite&gt;&lt;Cite&gt;&lt;Author&gt;Cowling&lt;/Author&gt;&lt;Year&gt;1982&lt;/Year&gt;&lt;RecNum&gt;42580&lt;/RecNum&gt;&lt;record&gt;&lt;rec-number&gt;42580&lt;/rec-number&gt;&lt;foreign-keys&gt;&lt;key app="EN" db-id="52afpxrxmf2xfgee9eaxrvtdvsvz22xrzpx0" timestamp="1672948470" guid="62cdaf73-a0e6-41df-9916-1b186e3acc3b"&gt;42580&lt;/key&gt;&lt;/foreign-keys&gt;&lt;ref-type name="Book"&gt;6&lt;/ref-type&gt;&lt;contributors&gt;&lt;authors&gt;&lt;author&gt;Cowling, Keith&lt;/author&gt;&lt;/authors&gt;&lt;/contributors&gt;&lt;titles&gt;&lt;title&gt;Monopoly Capitalism&lt;/title&gt;&lt;/titles&gt;&lt;dates&gt;&lt;year&gt;1982&lt;/year&gt;&lt;/dates&gt;&lt;pub-location&gt;London&lt;/pub-location&gt;&lt;publisher&gt;Macmillan&lt;/publisher&gt;&lt;isbn&gt;1349166812&lt;/isbn&gt;&lt;urls&gt;&lt;/urls&gt;&lt;/record&gt;&lt;/Cite&gt;&lt;/EndNote&gt;</w:instrText>
      </w:r>
      <w:r w:rsidR="00A14877" w:rsidRPr="00CA29C5">
        <w:rPr>
          <w:rFonts w:cs="Times New Roman"/>
          <w:szCs w:val="24"/>
        </w:rPr>
        <w:fldChar w:fldCharType="separate"/>
      </w:r>
      <w:r w:rsidR="00115216" w:rsidRPr="00CA29C5">
        <w:rPr>
          <w:rFonts w:cs="Times New Roman"/>
          <w:szCs w:val="24"/>
        </w:rPr>
        <w:t>(</w:t>
      </w:r>
      <w:hyperlink w:anchor="_ENREF_5" w:tooltip="Baran, 1966 #42361" w:history="1">
        <w:r w:rsidR="004152EF" w:rsidRPr="00CA29C5">
          <w:rPr>
            <w:rStyle w:val="Hyperlink"/>
            <w:rFonts w:cs="Times New Roman"/>
            <w:szCs w:val="24"/>
          </w:rPr>
          <w:t>Baran and Sweezy, 1966</w:t>
        </w:r>
      </w:hyperlink>
      <w:r w:rsidR="00115216" w:rsidRPr="00CA29C5">
        <w:rPr>
          <w:rFonts w:cs="Times New Roman"/>
          <w:szCs w:val="24"/>
        </w:rPr>
        <w:t xml:space="preserve">; </w:t>
      </w:r>
      <w:hyperlink w:anchor="_ENREF_16" w:tooltip="Cowling, 1982 #42580" w:history="1">
        <w:r w:rsidR="004152EF" w:rsidRPr="00CA29C5">
          <w:rPr>
            <w:rStyle w:val="Hyperlink"/>
            <w:rFonts w:cs="Times New Roman"/>
            <w:szCs w:val="24"/>
          </w:rPr>
          <w:t>Cowling, 1982</w:t>
        </w:r>
      </w:hyperlink>
      <w:r w:rsidR="00355740" w:rsidRPr="00CA29C5">
        <w:rPr>
          <w:rStyle w:val="Hyperlink"/>
          <w:rFonts w:cs="Times New Roman"/>
          <w:szCs w:val="24"/>
        </w:rPr>
        <w:t>, Pitelis, 1987</w:t>
      </w:r>
      <w:r w:rsidR="00115216" w:rsidRPr="00CA29C5">
        <w:rPr>
          <w:rFonts w:cs="Times New Roman"/>
          <w:szCs w:val="24"/>
        </w:rPr>
        <w:t>)</w:t>
      </w:r>
      <w:r w:rsidR="00A14877" w:rsidRPr="00CA29C5">
        <w:rPr>
          <w:rFonts w:cs="Times New Roman"/>
          <w:szCs w:val="24"/>
        </w:rPr>
        <w:fldChar w:fldCharType="end"/>
      </w:r>
      <w:r w:rsidR="00A14877" w:rsidRPr="00CA29C5">
        <w:rPr>
          <w:rFonts w:cs="Times New Roman"/>
          <w:szCs w:val="24"/>
        </w:rPr>
        <w:t>.</w:t>
      </w:r>
      <w:r w:rsidR="00A14877" w:rsidRPr="0084038E">
        <w:rPr>
          <w:rFonts w:cs="Times New Roman"/>
          <w:szCs w:val="24"/>
        </w:rPr>
        <w:t xml:space="preserve"> </w:t>
      </w:r>
    </w:p>
    <w:p w14:paraId="2EE889F2" w14:textId="4C340FF6" w:rsidR="00A14877" w:rsidRPr="0084038E" w:rsidRDefault="00A14877" w:rsidP="007A3E69">
      <w:pPr>
        <w:spacing w:line="480" w:lineRule="auto"/>
        <w:ind w:firstLine="720"/>
        <w:rPr>
          <w:rFonts w:cs="Times New Roman"/>
          <w:szCs w:val="24"/>
        </w:rPr>
      </w:pPr>
      <w:r w:rsidRPr="0084038E">
        <w:rPr>
          <w:rFonts w:cs="Times New Roman"/>
          <w:szCs w:val="24"/>
        </w:rPr>
        <w:t xml:space="preserve">Exploitation and crises remained key to the Marxian belief that the capitalist system has its limits, and it is best and inevitable that it is replaced by a better (socialist) system once it has exhausted its historical purpose to revolutionize the forces of production and create ‘a world after its own image’ </w:t>
      </w:r>
      <w:r w:rsidRPr="0084038E">
        <w:rPr>
          <w:rFonts w:cs="Times New Roman"/>
          <w:szCs w:val="24"/>
        </w:rPr>
        <w:fldChar w:fldCharType="begin"/>
      </w:r>
      <w:r w:rsidR="00115216" w:rsidRPr="0084038E">
        <w:rPr>
          <w:rFonts w:cs="Times New Roman"/>
          <w:szCs w:val="24"/>
        </w:rPr>
        <w:instrText xml:space="preserve"> ADDIN EN.CITE &lt;EndNote&gt;&lt;Cite&gt;&lt;Author&gt;Marx&lt;/Author&gt;&lt;Year&gt;1969&lt;/Year&gt;&lt;RecNum&gt;42797&lt;/RecNum&gt;&lt;Pages&gt;16&lt;/Pages&gt;&lt;DisplayText&gt;(Marx and Engels, 1969, p. 16)&lt;/DisplayText&gt;&lt;record&gt;&lt;rec-number&gt;42797&lt;/rec-number&gt;&lt;foreign-keys&gt;&lt;key app="EN" db-id="52afpxrxmf2xfgee9eaxrvtdvsvz22xrzpx0" timestamp="1672948574" guid="0a7cd80f-d71e-4eca-8500-c292e363b9ad"&gt;42797&lt;/key&gt;&lt;/foreign-keys&gt;&lt;ref-type name="Book"&gt;6&lt;/ref-type&gt;&lt;contributors&gt;&lt;authors&gt;&lt;author&gt;Marx, Karl&lt;/author&gt;&lt;author&gt;Engels, Frederick&lt;/author&gt;&lt;/authors&gt;&lt;/contributors&gt;&lt;titles&gt;&lt;title&gt;Manifesto of the Communist Party&lt;/title&gt;&lt;/titles&gt;&lt;volume&gt;1&lt;/volume&gt;&lt;section&gt;98-137&lt;/section&gt;&lt;dates&gt;&lt;year&gt;1969&lt;/year&gt;&lt;/dates&gt;&lt;pub-location&gt;Moscow&lt;/pub-location&gt;&lt;publisher&gt;Progress Publishers&lt;/publisher&gt;&lt;urls&gt;&lt;/urls&gt;&lt;/record&gt;&lt;/Cite&gt;&lt;/EndNote&gt;</w:instrText>
      </w:r>
      <w:r w:rsidRPr="0084038E">
        <w:rPr>
          <w:rFonts w:cs="Times New Roman"/>
          <w:szCs w:val="24"/>
        </w:rPr>
        <w:fldChar w:fldCharType="separate"/>
      </w:r>
      <w:r w:rsidR="00115216" w:rsidRPr="0084038E">
        <w:rPr>
          <w:rFonts w:cs="Times New Roman"/>
          <w:szCs w:val="24"/>
        </w:rPr>
        <w:t>(</w:t>
      </w:r>
      <w:hyperlink w:anchor="_ENREF_47" w:tooltip="Marx, 1969 #42797" w:history="1">
        <w:r w:rsidR="004152EF" w:rsidRPr="0084038E">
          <w:rPr>
            <w:rStyle w:val="Hyperlink"/>
            <w:rFonts w:cs="Times New Roman"/>
            <w:szCs w:val="24"/>
          </w:rPr>
          <w:t>Marx and Engels, 1969, p. 16</w:t>
        </w:r>
      </w:hyperlink>
      <w:r w:rsidR="00115216" w:rsidRPr="0084038E">
        <w:rPr>
          <w:rFonts w:cs="Times New Roman"/>
          <w:szCs w:val="24"/>
        </w:rPr>
        <w:t>)</w:t>
      </w:r>
      <w:r w:rsidRPr="0084038E">
        <w:rPr>
          <w:rFonts w:cs="Times New Roman"/>
          <w:szCs w:val="24"/>
        </w:rPr>
        <w:fldChar w:fldCharType="end"/>
      </w:r>
      <w:r w:rsidRPr="0084038E">
        <w:rPr>
          <w:rStyle w:val="FootnoteReference"/>
          <w:rFonts w:cs="Times New Roman"/>
          <w:szCs w:val="24"/>
        </w:rPr>
        <w:footnoteReference w:id="6"/>
      </w:r>
      <w:r w:rsidRPr="0084038E">
        <w:rPr>
          <w:rFonts w:cs="Times New Roman"/>
          <w:szCs w:val="24"/>
        </w:rPr>
        <w:t xml:space="preserve">. </w:t>
      </w:r>
      <w:r w:rsidR="00F14867">
        <w:rPr>
          <w:rFonts w:cs="Times New Roman"/>
          <w:szCs w:val="24"/>
        </w:rPr>
        <w:t xml:space="preserve">Such arguments </w:t>
      </w:r>
      <w:r w:rsidR="00355740" w:rsidRPr="0084038E">
        <w:rPr>
          <w:rFonts w:cs="Times New Roman"/>
          <w:szCs w:val="24"/>
        </w:rPr>
        <w:t>support the idea</w:t>
      </w:r>
      <w:r w:rsidRPr="0084038E">
        <w:rPr>
          <w:rFonts w:cs="Times New Roman"/>
          <w:szCs w:val="24"/>
        </w:rPr>
        <w:t xml:space="preserve"> </w:t>
      </w:r>
      <w:r w:rsidR="00283431">
        <w:rPr>
          <w:rFonts w:cs="Times New Roman"/>
          <w:szCs w:val="24"/>
        </w:rPr>
        <w:t>th</w:t>
      </w:r>
      <w:r w:rsidR="00355740">
        <w:rPr>
          <w:rFonts w:cs="Times New Roman"/>
          <w:szCs w:val="24"/>
        </w:rPr>
        <w:t>at</w:t>
      </w:r>
      <w:r w:rsidRPr="0084038E">
        <w:rPr>
          <w:rFonts w:cs="Times New Roman"/>
          <w:szCs w:val="24"/>
        </w:rPr>
        <w:t xml:space="preserve"> the LTV c</w:t>
      </w:r>
      <w:r w:rsidR="00355740">
        <w:rPr>
          <w:rFonts w:cs="Times New Roman"/>
          <w:szCs w:val="24"/>
        </w:rPr>
        <w:t>an help</w:t>
      </w:r>
      <w:r w:rsidRPr="0084038E">
        <w:rPr>
          <w:rFonts w:cs="Times New Roman"/>
          <w:szCs w:val="24"/>
        </w:rPr>
        <w:t xml:space="preserve"> </w:t>
      </w:r>
      <w:r w:rsidR="00355740" w:rsidRPr="0084038E">
        <w:rPr>
          <w:rFonts w:cs="Times New Roman"/>
          <w:szCs w:val="24"/>
        </w:rPr>
        <w:t>develop</w:t>
      </w:r>
      <w:r w:rsidRPr="0084038E">
        <w:rPr>
          <w:rFonts w:cs="Times New Roman"/>
          <w:szCs w:val="24"/>
        </w:rPr>
        <w:t xml:space="preserve"> scientific propositions</w:t>
      </w:r>
      <w:r w:rsidR="00F14867">
        <w:rPr>
          <w:rFonts w:cs="Times New Roman"/>
          <w:szCs w:val="24"/>
        </w:rPr>
        <w:t xml:space="preserve">, </w:t>
      </w:r>
      <w:r w:rsidR="00F14867" w:rsidRPr="0084038E">
        <w:rPr>
          <w:rFonts w:cs="Times New Roman"/>
          <w:szCs w:val="24"/>
        </w:rPr>
        <w:t xml:space="preserve">even </w:t>
      </w:r>
      <w:r w:rsidR="007D1753">
        <w:rPr>
          <w:rFonts w:cs="Times New Roman"/>
          <w:szCs w:val="24"/>
        </w:rPr>
        <w:t xml:space="preserve">were one to </w:t>
      </w:r>
      <w:r w:rsidR="00F14867">
        <w:rPr>
          <w:rFonts w:cs="Times New Roman"/>
          <w:szCs w:val="24"/>
        </w:rPr>
        <w:t>accept</w:t>
      </w:r>
      <w:r w:rsidR="007D1753">
        <w:rPr>
          <w:rFonts w:cs="Times New Roman"/>
          <w:szCs w:val="24"/>
        </w:rPr>
        <w:t xml:space="preserve"> </w:t>
      </w:r>
      <w:r w:rsidR="00355740">
        <w:rPr>
          <w:rFonts w:cs="Times New Roman"/>
          <w:szCs w:val="24"/>
        </w:rPr>
        <w:t xml:space="preserve">Robinson’s </w:t>
      </w:r>
      <w:r w:rsidR="007D1753">
        <w:rPr>
          <w:rFonts w:cs="Times New Roman"/>
          <w:szCs w:val="24"/>
        </w:rPr>
        <w:t xml:space="preserve">claim </w:t>
      </w:r>
      <w:r w:rsidR="00F14867">
        <w:rPr>
          <w:rFonts w:cs="Times New Roman"/>
          <w:szCs w:val="24"/>
        </w:rPr>
        <w:t>of it being</w:t>
      </w:r>
      <w:r w:rsidR="00F14867" w:rsidRPr="0084038E">
        <w:rPr>
          <w:rFonts w:cs="Times New Roman"/>
          <w:szCs w:val="24"/>
        </w:rPr>
        <w:t xml:space="preserve"> metaphysical</w:t>
      </w:r>
      <w:r w:rsidR="00355740">
        <w:rPr>
          <w:rFonts w:cs="Times New Roman"/>
          <w:szCs w:val="24"/>
        </w:rPr>
        <w:t xml:space="preserve">. Moreover, </w:t>
      </w:r>
      <w:hyperlink w:anchor="_ENREF_74" w:tooltip="Sen, 1978 #42747" w:history="1">
        <w:r w:rsidR="007D1753" w:rsidRPr="0084038E">
          <w:rPr>
            <w:rStyle w:val="Hyperlink"/>
            <w:rFonts w:cs="Times New Roman"/>
            <w:szCs w:val="24"/>
          </w:rPr>
          <w:t>Sen (1978)</w:t>
        </w:r>
        <w:r w:rsidR="007D1753" w:rsidRPr="0084038E">
          <w:rPr>
            <w:rFonts w:cs="Times New Roman"/>
            <w:szCs w:val="24"/>
          </w:rPr>
          <w:fldChar w:fldCharType="begin"/>
        </w:r>
        <w:r w:rsidR="007D1753" w:rsidRPr="0084038E">
          <w:rPr>
            <w:rFonts w:cs="Times New Roman"/>
            <w:szCs w:val="24"/>
          </w:rPr>
          <w:instrText xml:space="preserve"> ADDIN EN.CITE &lt;EndNote&gt;&lt;Cite AuthorYear="1"&gt;&lt;Author&gt;Sen&lt;/Author&gt;&lt;Year&gt;1978&lt;/Year&gt;&lt;RecNum&gt;42747&lt;/RecNum&gt;&lt;DisplayText&gt;Sen (1978)&lt;/DisplayText&gt;&lt;record&gt;&lt;rec-number&gt;42747&lt;/rec-number&gt;&lt;foreign-keys&gt;&lt;key app="EN" db-id="52afpxrxmf2xfgee9eaxrvtdvsvz22xrzpx0" timestamp="1672948569" guid="23cca0f9-e1a8-48e1-aa10-b7f6d0b2f623"&gt;42747&lt;/key&gt;&lt;/foreign-keys&gt;&lt;ref-type name="Journal Article"&gt;17&lt;/ref-type&gt;&lt;contributors&gt;&lt;authors&gt;&lt;author&gt;Sen, Amartya&lt;/author&gt;&lt;/authors&gt;&lt;/contributors&gt;&lt;titles&gt;&lt;title&gt;On the labour theory of value: some methodological issues&lt;/title&gt;&lt;secondary-title&gt;Cambridge Journal of Economics&lt;/secondary-title&gt;&lt;/titles&gt;&lt;periodical&gt;&lt;full-title&gt;Cambridge Journal of Economics&lt;/full-title&gt;&lt;/periodical&gt;&lt;pages&gt;175-190&lt;/pages&gt;&lt;volume&gt;2&lt;/volume&gt;&lt;number&gt;2&lt;/number&gt;&lt;dates&gt;&lt;year&gt;1978&lt;/year&gt;&lt;/dates&gt;&lt;isbn&gt;0309-166X&lt;/isbn&gt;&lt;urls&gt;&lt;/urls&gt;&lt;/record&gt;&lt;/Cite&gt;&lt;/EndNote&gt;</w:instrText>
        </w:r>
        <w:r w:rsidR="007D1753" w:rsidRPr="0084038E">
          <w:rPr>
            <w:rFonts w:cs="Times New Roman"/>
            <w:szCs w:val="24"/>
          </w:rPr>
          <w:fldChar w:fldCharType="end"/>
        </w:r>
      </w:hyperlink>
      <w:r w:rsidR="007D1753" w:rsidRPr="0084038E">
        <w:rPr>
          <w:rFonts w:cs="Times New Roman"/>
          <w:szCs w:val="24"/>
        </w:rPr>
        <w:t xml:space="preserve"> saw three aspects in the LTV, a descriptive, a predictive and a normative one. He claimed that critics like </w:t>
      </w:r>
      <w:r w:rsidR="007D1753" w:rsidRPr="0084038E">
        <w:rPr>
          <w:rFonts w:cs="Times New Roman"/>
          <w:szCs w:val="24"/>
        </w:rPr>
        <w:lastRenderedPageBreak/>
        <w:t>Robinson focused upon and critiqued the last two. In his view, LTV was descriptively meaningful, hence erroneous to call it metaphysical.</w:t>
      </w:r>
      <w:r w:rsidR="00F114AE">
        <w:rPr>
          <w:rStyle w:val="FootnoteReference"/>
          <w:rFonts w:cs="Times New Roman"/>
          <w:szCs w:val="24"/>
        </w:rPr>
        <w:footnoteReference w:id="7"/>
      </w:r>
      <w:r w:rsidRPr="0084038E">
        <w:rPr>
          <w:rFonts w:cs="Times New Roman"/>
          <w:szCs w:val="24"/>
        </w:rPr>
        <w:t xml:space="preserve"> </w:t>
      </w:r>
    </w:p>
    <w:p w14:paraId="7A284FE9" w14:textId="05F8C6C5" w:rsidR="00A14877" w:rsidRPr="00615201" w:rsidRDefault="00A14877" w:rsidP="009D602F">
      <w:pPr>
        <w:spacing w:line="480" w:lineRule="auto"/>
        <w:rPr>
          <w:rFonts w:cs="Times New Roman"/>
          <w:szCs w:val="24"/>
          <w:lang w:val="en-GB"/>
        </w:rPr>
      </w:pPr>
    </w:p>
    <w:p w14:paraId="0EFC614F" w14:textId="0F9AE3AD" w:rsidR="00C86028" w:rsidRPr="0084038E" w:rsidRDefault="003C222B" w:rsidP="0061214F">
      <w:pPr>
        <w:spacing w:line="480" w:lineRule="auto"/>
        <w:ind w:firstLine="720"/>
        <w:rPr>
          <w:rFonts w:cs="Times New Roman"/>
          <w:szCs w:val="24"/>
        </w:rPr>
      </w:pPr>
      <w:r w:rsidRPr="008A0AE7">
        <w:rPr>
          <w:rFonts w:cs="Times New Roman"/>
          <w:szCs w:val="24"/>
        </w:rPr>
        <w:t xml:space="preserve">It is arguable that </w:t>
      </w:r>
      <w:r w:rsidR="00C86028" w:rsidRPr="008A0AE7">
        <w:rPr>
          <w:rFonts w:cs="Times New Roman"/>
          <w:szCs w:val="24"/>
        </w:rPr>
        <w:t xml:space="preserve">the emphasis of </w:t>
      </w:r>
      <w:r w:rsidR="008A0AE7" w:rsidRPr="008A0AE7">
        <w:rPr>
          <w:rFonts w:cs="Times New Roman"/>
          <w:szCs w:val="24"/>
        </w:rPr>
        <w:t>LTV</w:t>
      </w:r>
      <w:r w:rsidR="00C86028" w:rsidRPr="008A0AE7">
        <w:rPr>
          <w:rFonts w:cs="Times New Roman"/>
          <w:szCs w:val="24"/>
        </w:rPr>
        <w:t xml:space="preserve"> on </w:t>
      </w:r>
      <w:proofErr w:type="spellStart"/>
      <w:r w:rsidR="00C86028" w:rsidRPr="008A0AE7">
        <w:rPr>
          <w:rFonts w:cs="Times New Roman"/>
          <w:szCs w:val="24"/>
        </w:rPr>
        <w:t>labour</w:t>
      </w:r>
      <w:proofErr w:type="spellEnd"/>
      <w:r w:rsidR="00C86028" w:rsidRPr="008A0AE7">
        <w:rPr>
          <w:rFonts w:cs="Times New Roman"/>
          <w:szCs w:val="24"/>
        </w:rPr>
        <w:t xml:space="preserve"> as the only determinant of </w:t>
      </w:r>
      <w:r w:rsidR="008A0AE7" w:rsidRPr="008A0AE7">
        <w:rPr>
          <w:rFonts w:cs="Times New Roman"/>
          <w:szCs w:val="24"/>
        </w:rPr>
        <w:t>value</w:t>
      </w:r>
      <w:r w:rsidR="00084406" w:rsidRPr="008A0AE7">
        <w:rPr>
          <w:rFonts w:cs="Times New Roman"/>
          <w:szCs w:val="24"/>
        </w:rPr>
        <w:t xml:space="preserve"> </w:t>
      </w:r>
      <w:r w:rsidRPr="008A0AE7">
        <w:rPr>
          <w:rFonts w:cs="Times New Roman"/>
          <w:szCs w:val="24"/>
        </w:rPr>
        <w:t>downplay</w:t>
      </w:r>
      <w:r w:rsidR="008A0AE7">
        <w:rPr>
          <w:rFonts w:cs="Times New Roman"/>
          <w:szCs w:val="24"/>
        </w:rPr>
        <w:t>ed</w:t>
      </w:r>
      <w:r w:rsidR="00C86028" w:rsidRPr="008A0AE7">
        <w:rPr>
          <w:rFonts w:cs="Times New Roman"/>
          <w:szCs w:val="24"/>
        </w:rPr>
        <w:t xml:space="preserve"> Marx’s own emphasis on </w:t>
      </w:r>
      <w:r w:rsidR="008A0AE7" w:rsidRPr="008A0AE7">
        <w:rPr>
          <w:rFonts w:cs="Times New Roman"/>
          <w:szCs w:val="24"/>
        </w:rPr>
        <w:t xml:space="preserve">the </w:t>
      </w:r>
      <w:r w:rsidR="00137AAB" w:rsidRPr="008A0AE7">
        <w:rPr>
          <w:rFonts w:cs="Times New Roman"/>
          <w:szCs w:val="24"/>
        </w:rPr>
        <w:t>capitalist</w:t>
      </w:r>
      <w:r w:rsidR="008A0AE7" w:rsidRPr="008A0AE7">
        <w:rPr>
          <w:rFonts w:cs="Times New Roman"/>
          <w:szCs w:val="24"/>
        </w:rPr>
        <w:t>s</w:t>
      </w:r>
      <w:r w:rsidR="004E6C42" w:rsidRPr="008A0AE7">
        <w:rPr>
          <w:rFonts w:cs="Times New Roman"/>
          <w:szCs w:val="24"/>
        </w:rPr>
        <w:t xml:space="preserve"> and technical change. Referring</w:t>
      </w:r>
      <w:r w:rsidR="00C86028" w:rsidRPr="008A0AE7">
        <w:rPr>
          <w:rFonts w:cs="Times New Roman"/>
          <w:szCs w:val="24"/>
        </w:rPr>
        <w:t xml:space="preserve"> to both the capitalists (the ‘bourgeoise’), and technical change,  Marx and Engels noted </w:t>
      </w:r>
      <w:r w:rsidR="00B657C2">
        <w:rPr>
          <w:rFonts w:cs="Times New Roman"/>
          <w:szCs w:val="24"/>
        </w:rPr>
        <w:t xml:space="preserve">(in a non-exactly politically correct language), </w:t>
      </w:r>
      <w:r w:rsidR="00C86028" w:rsidRPr="008A0AE7">
        <w:rPr>
          <w:rFonts w:cs="Times New Roman"/>
          <w:szCs w:val="24"/>
        </w:rPr>
        <w:t xml:space="preserve">that ‘By the rapid improvement of all instruments of production, by the immensely facilitated means of communication, the latter draws </w:t>
      </w:r>
      <w:r w:rsidR="00C86028" w:rsidRPr="00B657C2">
        <w:rPr>
          <w:rFonts w:cs="Times New Roman"/>
          <w:szCs w:val="24"/>
        </w:rPr>
        <w:t>all,</w:t>
      </w:r>
      <w:r w:rsidR="00B657C2" w:rsidRPr="00B657C2">
        <w:rPr>
          <w:rFonts w:cs="Times New Roman"/>
          <w:szCs w:val="24"/>
        </w:rPr>
        <w:t xml:space="preserve"> even the most barbarian, </w:t>
      </w:r>
      <w:r w:rsidR="00B657C2">
        <w:rPr>
          <w:rFonts w:cs="Times New Roman"/>
          <w:szCs w:val="24"/>
        </w:rPr>
        <w:t>nations</w:t>
      </w:r>
      <w:r w:rsidR="00C86028" w:rsidRPr="008A0AE7">
        <w:rPr>
          <w:rFonts w:cs="Times New Roman"/>
          <w:szCs w:val="24"/>
        </w:rPr>
        <w:t xml:space="preserve"> into civilization’ </w:t>
      </w:r>
      <w:r w:rsidR="00C86028" w:rsidRPr="008A0AE7">
        <w:rPr>
          <w:rFonts w:cs="Times New Roman"/>
          <w:szCs w:val="24"/>
        </w:rPr>
        <w:fldChar w:fldCharType="begin"/>
      </w:r>
      <w:r w:rsidR="00C86028" w:rsidRPr="008A0AE7">
        <w:rPr>
          <w:rFonts w:cs="Times New Roman"/>
          <w:szCs w:val="24"/>
        </w:rPr>
        <w:instrText xml:space="preserve"> ADDIN EN.CITE &lt;EndNote&gt;&lt;Cite&gt;&lt;Author&gt;Marx&lt;/Author&gt;&lt;Year&gt;1969&lt;/Year&gt;&lt;RecNum&gt;42797&lt;/RecNum&gt;&lt;Pages&gt;16&lt;/Pages&gt;&lt;DisplayText&gt;(Marx and Engels, 1969, p. 16)&lt;/DisplayText&gt;&lt;record&gt;&lt;rec-number&gt;42797&lt;/rec-number&gt;&lt;foreign-keys&gt;&lt;key app="EN" db-id="52afpxrxmf2xfgee9eaxrvtdvsvz22xrzpx0" timestamp="1672948574" guid="0a7cd80f-d71e-4eca-8500-c292e363b9ad"&gt;42797&lt;/key&gt;&lt;/foreign-keys&gt;&lt;ref-type name="Book"&gt;6&lt;/ref-type&gt;&lt;contributors&gt;&lt;authors&gt;&lt;author&gt;Marx, Karl&lt;/author&gt;&lt;author&gt;Engels, Frederick&lt;/author&gt;&lt;/authors&gt;&lt;/contributors&gt;&lt;titles&gt;&lt;title&gt;Manifesto of the Communist Party&lt;/title&gt;&lt;/titles&gt;&lt;volume&gt;1&lt;/volume&gt;&lt;section&gt;98-137&lt;/section&gt;&lt;dates&gt;&lt;year&gt;1969&lt;/year&gt;&lt;/dates&gt;&lt;pub-location&gt;Moscow&lt;/pub-location&gt;&lt;publisher&gt;Progress Publishers&lt;/publisher&gt;&lt;urls&gt;&lt;/urls&gt;&lt;/record&gt;&lt;/Cite&gt;&lt;/EndNote&gt;</w:instrText>
      </w:r>
      <w:r w:rsidR="00C86028" w:rsidRPr="008A0AE7">
        <w:rPr>
          <w:rFonts w:cs="Times New Roman"/>
          <w:szCs w:val="24"/>
        </w:rPr>
        <w:fldChar w:fldCharType="separate"/>
      </w:r>
      <w:r w:rsidR="00C86028" w:rsidRPr="008A0AE7">
        <w:rPr>
          <w:rFonts w:cs="Times New Roman"/>
          <w:szCs w:val="24"/>
        </w:rPr>
        <w:t>(</w:t>
      </w:r>
      <w:hyperlink w:anchor="_ENREF_47" w:tooltip="Marx, 1969 #42797" w:history="1">
        <w:r w:rsidR="00C86028" w:rsidRPr="008A0AE7">
          <w:rPr>
            <w:rStyle w:val="Hyperlink"/>
            <w:rFonts w:cs="Times New Roman"/>
            <w:szCs w:val="24"/>
          </w:rPr>
          <w:t>Marx and Engels, 1969, p. 16</w:t>
        </w:r>
      </w:hyperlink>
      <w:r w:rsidR="00C86028" w:rsidRPr="008A0AE7">
        <w:rPr>
          <w:rFonts w:cs="Times New Roman"/>
          <w:szCs w:val="24"/>
        </w:rPr>
        <w:t>)</w:t>
      </w:r>
      <w:r w:rsidR="00C86028" w:rsidRPr="008A0AE7">
        <w:rPr>
          <w:rFonts w:cs="Times New Roman"/>
          <w:szCs w:val="24"/>
        </w:rPr>
        <w:fldChar w:fldCharType="end"/>
      </w:r>
      <w:r w:rsidR="00C86028" w:rsidRPr="008A0AE7">
        <w:rPr>
          <w:rFonts w:cs="Times New Roman"/>
          <w:szCs w:val="24"/>
        </w:rPr>
        <w:t>.</w:t>
      </w:r>
      <w:r w:rsidR="00C86028" w:rsidRPr="008A0AE7" w:rsidDel="00CF3378">
        <w:rPr>
          <w:rFonts w:cs="Times New Roman"/>
          <w:szCs w:val="24"/>
        </w:rPr>
        <w:t xml:space="preserve"> </w:t>
      </w:r>
      <w:r w:rsidR="009D7BD1" w:rsidRPr="008A0AE7">
        <w:rPr>
          <w:rFonts w:cs="Times New Roman"/>
          <w:szCs w:val="24"/>
        </w:rPr>
        <w:t xml:space="preserve">This could help explain why Marxism-trained economists such Tugan-Baranovsky, </w:t>
      </w:r>
      <w:proofErr w:type="spellStart"/>
      <w:r w:rsidR="009D7BD1" w:rsidRPr="008A0AE7">
        <w:rPr>
          <w:rFonts w:cs="Times New Roman"/>
          <w:szCs w:val="24"/>
        </w:rPr>
        <w:t>Kalecki</w:t>
      </w:r>
      <w:proofErr w:type="spellEnd"/>
      <w:r w:rsidR="009D7BD1" w:rsidRPr="008A0AE7">
        <w:rPr>
          <w:rFonts w:cs="Times New Roman"/>
          <w:szCs w:val="24"/>
        </w:rPr>
        <w:t xml:space="preserve"> and Dobb (1973) did not adhere to it.</w:t>
      </w:r>
      <w:r w:rsidR="009D7BD1">
        <w:rPr>
          <w:rFonts w:cs="Times New Roman"/>
          <w:szCs w:val="24"/>
        </w:rPr>
        <w:t xml:space="preserve">  </w:t>
      </w:r>
    </w:p>
    <w:p w14:paraId="7FE7217B" w14:textId="078AF4F3" w:rsidR="00D313E9" w:rsidRDefault="00604301" w:rsidP="0061214F">
      <w:pPr>
        <w:spacing w:line="480" w:lineRule="auto"/>
        <w:ind w:firstLine="720"/>
        <w:rPr>
          <w:rFonts w:cs="Times New Roman"/>
          <w:szCs w:val="24"/>
        </w:rPr>
      </w:pPr>
      <w:r w:rsidRPr="0084038E">
        <w:rPr>
          <w:rFonts w:cs="Times New Roman"/>
          <w:szCs w:val="24"/>
        </w:rPr>
        <w:t xml:space="preserve">Both </w:t>
      </w:r>
      <w:r w:rsidR="008A0AE7" w:rsidRPr="0084038E">
        <w:rPr>
          <w:rFonts w:cs="Times New Roman"/>
          <w:szCs w:val="24"/>
        </w:rPr>
        <w:t>LTV</w:t>
      </w:r>
      <w:r w:rsidRPr="0084038E">
        <w:rPr>
          <w:rFonts w:cs="Times New Roman"/>
          <w:szCs w:val="24"/>
        </w:rPr>
        <w:t xml:space="preserve"> and </w:t>
      </w:r>
      <w:r w:rsidR="008A0AE7" w:rsidRPr="0084038E">
        <w:rPr>
          <w:rFonts w:cs="Times New Roman"/>
          <w:szCs w:val="24"/>
        </w:rPr>
        <w:t>MUT</w:t>
      </w:r>
      <w:r w:rsidRPr="0084038E">
        <w:rPr>
          <w:rFonts w:cs="Times New Roman"/>
          <w:szCs w:val="24"/>
        </w:rPr>
        <w:t xml:space="preserve"> </w:t>
      </w:r>
      <w:r w:rsidR="008A0AE7">
        <w:rPr>
          <w:rFonts w:cs="Times New Roman"/>
          <w:szCs w:val="24"/>
        </w:rPr>
        <w:t xml:space="preserve">have </w:t>
      </w:r>
      <w:r w:rsidRPr="0084038E">
        <w:rPr>
          <w:rFonts w:cs="Times New Roman"/>
          <w:szCs w:val="24"/>
        </w:rPr>
        <w:t>sought to link values to prices. The LTV focused on prices of production and</w:t>
      </w:r>
      <w:r>
        <w:rPr>
          <w:rFonts w:cs="Times New Roman"/>
          <w:szCs w:val="24"/>
        </w:rPr>
        <w:t xml:space="preserve"> </w:t>
      </w:r>
      <w:r w:rsidR="008A0AE7" w:rsidRPr="0084038E">
        <w:rPr>
          <w:rFonts w:cs="Times New Roman"/>
          <w:szCs w:val="24"/>
        </w:rPr>
        <w:t>argued that</w:t>
      </w:r>
      <w:r w:rsidRPr="0084038E">
        <w:rPr>
          <w:rFonts w:cs="Times New Roman"/>
          <w:szCs w:val="24"/>
        </w:rPr>
        <w:t xml:space="preserve"> </w:t>
      </w:r>
      <w:r>
        <w:rPr>
          <w:rFonts w:cs="Times New Roman"/>
          <w:szCs w:val="24"/>
        </w:rPr>
        <w:t>these</w:t>
      </w:r>
      <w:r w:rsidRPr="0084038E">
        <w:rPr>
          <w:rFonts w:cs="Times New Roman"/>
          <w:szCs w:val="24"/>
        </w:rPr>
        <w:t xml:space="preserve"> differ from market prices. While the latter </w:t>
      </w:r>
      <w:r>
        <w:rPr>
          <w:rFonts w:cs="Times New Roman"/>
          <w:szCs w:val="24"/>
        </w:rPr>
        <w:t>are</w:t>
      </w:r>
      <w:r w:rsidRPr="0084038E">
        <w:rPr>
          <w:rFonts w:cs="Times New Roman"/>
          <w:szCs w:val="24"/>
        </w:rPr>
        <w:t xml:space="preserve"> subject to demand and supply </w:t>
      </w:r>
      <w:r w:rsidR="00BB400F">
        <w:rPr>
          <w:rFonts w:cs="Times New Roman"/>
          <w:szCs w:val="24"/>
        </w:rPr>
        <w:t xml:space="preserve">fluctuations, </w:t>
      </w:r>
      <w:r w:rsidRPr="0084038E">
        <w:rPr>
          <w:rFonts w:cs="Times New Roman"/>
          <w:szCs w:val="24"/>
        </w:rPr>
        <w:t xml:space="preserve">production prices were determined at the level of production, as opposed to the level of exchange. Values </w:t>
      </w:r>
      <w:r>
        <w:rPr>
          <w:rFonts w:cs="Times New Roman"/>
          <w:szCs w:val="24"/>
        </w:rPr>
        <w:t>are</w:t>
      </w:r>
      <w:r w:rsidRPr="0084038E">
        <w:rPr>
          <w:rFonts w:cs="Times New Roman"/>
          <w:szCs w:val="24"/>
        </w:rPr>
        <w:t xml:space="preserve"> transformed to prices and were proportional to them </w:t>
      </w:r>
      <w:r w:rsidRPr="0084038E">
        <w:rPr>
          <w:rFonts w:cs="Times New Roman"/>
          <w:szCs w:val="24"/>
        </w:rPr>
        <w:fldChar w:fldCharType="begin"/>
      </w:r>
      <w:r w:rsidRPr="0084038E">
        <w:rPr>
          <w:rFonts w:cs="Times New Roman"/>
          <w:szCs w:val="24"/>
        </w:rPr>
        <w:instrText xml:space="preserve"> ADDIN EN.CITE &lt;EndNote&gt;&lt;Cite&gt;&lt;Author&gt;Dobb&lt;/Author&gt;&lt;Year&gt;1973&lt;/Year&gt;&lt;RecNum&gt;42198&lt;/RecNum&gt;&lt;DisplayText&gt;(Dobb, 1973)&lt;/DisplayText&gt;&lt;record&gt;&lt;rec-number&gt;42198&lt;/rec-number&gt;&lt;foreign-keys&gt;&lt;key app="EN" db-id="52afpxrxmf2xfgee9eaxrvtdvsvz22xrzpx0" timestamp="1672948432" guid="28f471da-4738-4e11-8606-81856de5096f"&gt;42198&lt;/key&gt;&lt;/foreign-keys&gt;&lt;ref-type name="Book"&gt;6&lt;/ref-type&gt;&lt;contributors&gt;&lt;authors&gt;&lt;author&gt;Dobb, Maurice Herbert&lt;/author&gt;&lt;/authors&gt;&lt;/contributors&gt;&lt;titles&gt;&lt;title&gt;Theories of value and distribution since Adam Smith: Ideology and economic theory&lt;/title&gt;&lt;/titles&gt;&lt;dates&gt;&lt;year&gt;1973&lt;/year&gt;&lt;/dates&gt;&lt;pub-location&gt;Cambridge&lt;/pub-location&gt;&lt;publisher&gt;Cambridge University Press&lt;/publisher&gt;&lt;isbn&gt;0521099366&lt;/isbn&gt;&lt;urls&gt;&lt;/urls&gt;&lt;/record&gt;&lt;/Cite&gt;&lt;/EndNote&gt;</w:instrText>
      </w:r>
      <w:r w:rsidRPr="0084038E">
        <w:rPr>
          <w:rFonts w:cs="Times New Roman"/>
          <w:szCs w:val="24"/>
        </w:rPr>
        <w:fldChar w:fldCharType="separate"/>
      </w:r>
      <w:r w:rsidRPr="0084038E">
        <w:rPr>
          <w:rFonts w:cs="Times New Roman"/>
          <w:szCs w:val="24"/>
        </w:rPr>
        <w:t>(</w:t>
      </w:r>
      <w:hyperlink w:anchor="_ENREF_21" w:tooltip="Dobb, 1973 #42198" w:history="1">
        <w:r w:rsidRPr="0084038E">
          <w:rPr>
            <w:rStyle w:val="Hyperlink"/>
            <w:rFonts w:cs="Times New Roman"/>
            <w:szCs w:val="24"/>
          </w:rPr>
          <w:t>Dobb, 1973</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In contrast, in the MUT, the separation of values </w:t>
      </w:r>
      <w:r w:rsidRPr="0084038E">
        <w:rPr>
          <w:rFonts w:cs="Times New Roman"/>
          <w:szCs w:val="24"/>
        </w:rPr>
        <w:lastRenderedPageBreak/>
        <w:t xml:space="preserve">from prices is regarded as superfluous. In this view, value and prices are inseparable and are realized at the level of exchange. Indeed the MUT is a theory of price determination, and the  terms </w:t>
      </w:r>
      <w:r>
        <w:rPr>
          <w:rFonts w:cs="Times New Roman"/>
          <w:szCs w:val="24"/>
        </w:rPr>
        <w:t>va</w:t>
      </w:r>
      <w:r w:rsidRPr="0084038E">
        <w:rPr>
          <w:rFonts w:cs="Times New Roman"/>
          <w:szCs w:val="24"/>
        </w:rPr>
        <w:t xml:space="preserve">lue and prices are synonymous </w:t>
      </w:r>
      <w:r w:rsidRPr="0084038E">
        <w:rPr>
          <w:rFonts w:cs="Times New Roman"/>
          <w:szCs w:val="24"/>
        </w:rPr>
        <w:fldChar w:fldCharType="begin"/>
      </w:r>
      <w:r w:rsidRPr="0084038E">
        <w:rPr>
          <w:rFonts w:cs="Times New Roman"/>
          <w:szCs w:val="24"/>
        </w:rPr>
        <w:instrText xml:space="preserve"> ADDIN EN.CITE &lt;EndNote&gt;&lt;Cite&gt;&lt;Author&gt;Debreu&lt;/Author&gt;&lt;Year&gt;1959&lt;/Year&gt;&lt;RecNum&gt;43344&lt;/RecNum&gt;&lt;DisplayText&gt;(Debreu, 1959)&lt;/DisplayText&gt;&lt;record&gt;&lt;rec-number&gt;43344&lt;/rec-number&gt;&lt;foreign-keys&gt;&lt;key app="EN" db-id="52afpxrxmf2xfgee9eaxrvtdvsvz22xrzpx0" timestamp="1672948753" guid="817c412c-eb1f-4673-9418-31809e9c105c"&gt;43344&lt;/key&gt;&lt;/foreign-keys&gt;&lt;ref-type name="Book"&gt;6&lt;/ref-type&gt;&lt;contributors&gt;&lt;authors&gt;&lt;author&gt;Debreu, Gerard&lt;/author&gt;&lt;/authors&gt;&lt;/contributors&gt;&lt;titles&gt;&lt;title&gt;Theory of Value: An Axiomatic Analysis of Economic Equilibrium&lt;/title&gt;&lt;/titles&gt;&lt;dates&gt;&lt;year&gt;1959&lt;/year&gt;&lt;/dates&gt;&lt;pub-location&gt;Yale&lt;/pub-location&gt;&lt;publisher&gt;Yale University Press&lt;/publisher&gt;&lt;isbn&gt;0300015593&lt;/isbn&gt;&lt;urls&gt;&lt;/urls&gt;&lt;/record&gt;&lt;/Cite&gt;&lt;/EndNote&gt;</w:instrText>
      </w:r>
      <w:r w:rsidRPr="0084038E">
        <w:rPr>
          <w:rFonts w:cs="Times New Roman"/>
          <w:szCs w:val="24"/>
        </w:rPr>
        <w:fldChar w:fldCharType="separate"/>
      </w:r>
      <w:r w:rsidRPr="0084038E">
        <w:rPr>
          <w:rFonts w:cs="Times New Roman"/>
          <w:szCs w:val="24"/>
        </w:rPr>
        <w:t>(</w:t>
      </w:r>
      <w:hyperlink w:anchor="_ENREF_19" w:tooltip="Debreu, 1959 #43344" w:history="1">
        <w:r w:rsidRPr="0084038E">
          <w:rPr>
            <w:rStyle w:val="Hyperlink"/>
            <w:rFonts w:cs="Times New Roman"/>
            <w:szCs w:val="24"/>
          </w:rPr>
          <w:t>Debreu, 1959</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w:t>
      </w:r>
    </w:p>
    <w:p w14:paraId="60E87D6A" w14:textId="1E67DB2D" w:rsidR="009D7BD1" w:rsidRDefault="00137AAB" w:rsidP="008A0AE7">
      <w:pPr>
        <w:spacing w:line="480" w:lineRule="auto"/>
        <w:ind w:firstLine="720"/>
        <w:rPr>
          <w:rFonts w:cs="Times New Roman"/>
          <w:szCs w:val="24"/>
        </w:rPr>
      </w:pPr>
      <w:r w:rsidRPr="0084038E">
        <w:rPr>
          <w:rFonts w:cs="Times New Roman"/>
          <w:szCs w:val="24"/>
        </w:rPr>
        <w:t xml:space="preserve">The prediction by the LTV that production prices would tend over time toward their values, and that market prices alone will fluctuate due to demand and supply factors, is in principle testable, the conceptual, data and measurement challenges notwithstanding. </w:t>
      </w:r>
      <w:r>
        <w:rPr>
          <w:rFonts w:cs="Times New Roman"/>
          <w:szCs w:val="24"/>
        </w:rPr>
        <w:t>A</w:t>
      </w:r>
      <w:r w:rsidRPr="0084038E">
        <w:rPr>
          <w:rFonts w:cs="Times New Roman"/>
          <w:szCs w:val="24"/>
        </w:rPr>
        <w:t xml:space="preserve"> key question remains what the analytical added value from a separation between production and exchange/market prices is. </w:t>
      </w:r>
    </w:p>
    <w:p w14:paraId="237103A5" w14:textId="579F7DE3" w:rsidR="00D313E9" w:rsidRDefault="008A0AE7" w:rsidP="008A0AE7">
      <w:pPr>
        <w:spacing w:line="480" w:lineRule="auto"/>
        <w:ind w:firstLine="720"/>
        <w:rPr>
          <w:rFonts w:cs="Times New Roman"/>
          <w:szCs w:val="24"/>
        </w:rPr>
      </w:pPr>
      <w:r w:rsidRPr="0084038E">
        <w:rPr>
          <w:rFonts w:cs="Times New Roman"/>
          <w:szCs w:val="24"/>
        </w:rPr>
        <w:t xml:space="preserve">Proponents of MUT </w:t>
      </w:r>
      <w:r>
        <w:rPr>
          <w:rFonts w:cs="Times New Roman"/>
          <w:szCs w:val="24"/>
        </w:rPr>
        <w:t xml:space="preserve">and friendly critics of LTV alike </w:t>
      </w:r>
      <w:r w:rsidRPr="0084038E">
        <w:rPr>
          <w:rFonts w:cs="Times New Roman"/>
          <w:szCs w:val="24"/>
        </w:rPr>
        <w:t xml:space="preserve">assume that there is no </w:t>
      </w:r>
      <w:r>
        <w:rPr>
          <w:rFonts w:cs="Times New Roman"/>
          <w:szCs w:val="24"/>
        </w:rPr>
        <w:t>such</w:t>
      </w:r>
      <w:r w:rsidRPr="0084038E">
        <w:rPr>
          <w:rFonts w:cs="Times New Roman"/>
          <w:szCs w:val="24"/>
        </w:rPr>
        <w:t xml:space="preserve"> value.</w:t>
      </w:r>
      <w:r>
        <w:rPr>
          <w:rStyle w:val="FootnoteReference"/>
          <w:rFonts w:cs="Times New Roman"/>
          <w:szCs w:val="24"/>
        </w:rPr>
        <w:footnoteReference w:id="8"/>
      </w:r>
      <w:r>
        <w:rPr>
          <w:rFonts w:cs="Times New Roman"/>
          <w:szCs w:val="24"/>
        </w:rPr>
        <w:t xml:space="preserve"> </w:t>
      </w:r>
      <w:r w:rsidR="00D313E9" w:rsidRPr="0084038E">
        <w:rPr>
          <w:rFonts w:cs="Times New Roman"/>
          <w:szCs w:val="24"/>
        </w:rPr>
        <w:t xml:space="preserve">By developing the industry-based theory of the firm, that remains almost intact in microeconomic textbooks today, Marshall </w:t>
      </w:r>
      <w:r w:rsidR="00D313E9">
        <w:rPr>
          <w:rFonts w:cs="Times New Roman"/>
          <w:szCs w:val="24"/>
        </w:rPr>
        <w:t xml:space="preserve">helped </w:t>
      </w:r>
      <w:r w:rsidR="00137AAB">
        <w:rPr>
          <w:rFonts w:cs="Times New Roman"/>
          <w:szCs w:val="24"/>
        </w:rPr>
        <w:t xml:space="preserve">cement </w:t>
      </w:r>
      <w:r w:rsidR="008B61B7">
        <w:rPr>
          <w:rFonts w:cs="Times New Roman"/>
          <w:szCs w:val="24"/>
        </w:rPr>
        <w:t xml:space="preserve">the view that </w:t>
      </w:r>
      <w:r w:rsidR="00D313E9" w:rsidRPr="0084038E">
        <w:rPr>
          <w:rFonts w:cs="Times New Roman"/>
          <w:szCs w:val="24"/>
        </w:rPr>
        <w:t xml:space="preserve">the cost and demand conditions in an industry alongside competition and the objective of firms in </w:t>
      </w:r>
      <w:r w:rsidRPr="0084038E">
        <w:rPr>
          <w:rFonts w:cs="Times New Roman"/>
          <w:szCs w:val="24"/>
        </w:rPr>
        <w:t>it</w:t>
      </w:r>
      <w:r w:rsidR="00D313E9" w:rsidRPr="0084038E">
        <w:rPr>
          <w:rFonts w:cs="Times New Roman"/>
          <w:szCs w:val="24"/>
        </w:rPr>
        <w:t xml:space="preserve"> suffice to determine prices. These reflect consumers’ sacrifice-willingness to partake with their income, and the workers and producer’s willingness to sacrifice time and effort for the rewards they receive from so doing. The efforts of the workers were work, the sacrifices </w:t>
      </w:r>
      <w:r w:rsidR="00D313E9" w:rsidRPr="0084038E">
        <w:rPr>
          <w:rFonts w:cs="Times New Roman"/>
          <w:szCs w:val="24"/>
        </w:rPr>
        <w:lastRenderedPageBreak/>
        <w:t>of producers were ‘waiting’ (Robinson, 1962</w:t>
      </w:r>
      <w:r w:rsidR="00F901E9">
        <w:rPr>
          <w:rFonts w:cs="Times New Roman"/>
          <w:szCs w:val="24"/>
        </w:rPr>
        <w:t>;</w:t>
      </w:r>
      <w:r w:rsidR="00D313E9" w:rsidRPr="0084038E">
        <w:rPr>
          <w:rFonts w:cs="Times New Roman"/>
          <w:szCs w:val="24"/>
        </w:rPr>
        <w:t xml:space="preserve"> Barber, 1967).</w:t>
      </w:r>
      <w:r w:rsidR="00F901E9">
        <w:rPr>
          <w:rStyle w:val="FootnoteReference"/>
          <w:rFonts w:cs="Times New Roman"/>
          <w:szCs w:val="24"/>
        </w:rPr>
        <w:footnoteReference w:id="9"/>
      </w:r>
      <w:r w:rsidR="00D313E9" w:rsidRPr="0084038E">
        <w:rPr>
          <w:rFonts w:cs="Times New Roman"/>
          <w:szCs w:val="24"/>
        </w:rPr>
        <w:t xml:space="preserve"> Values are therefore already reflected in prices. </w:t>
      </w:r>
    </w:p>
    <w:p w14:paraId="41A59E91" w14:textId="4E21F0E1" w:rsidR="00D313E9" w:rsidRPr="0084038E" w:rsidRDefault="00D313E9" w:rsidP="0061214F">
      <w:pPr>
        <w:spacing w:line="480" w:lineRule="auto"/>
        <w:ind w:firstLine="720"/>
        <w:rPr>
          <w:rFonts w:cs="Times New Roman"/>
          <w:szCs w:val="24"/>
        </w:rPr>
      </w:pPr>
      <w:r w:rsidRPr="0084038E">
        <w:rPr>
          <w:rFonts w:cs="Times New Roman"/>
          <w:szCs w:val="24"/>
        </w:rPr>
        <w:t xml:space="preserve">Marshall’s </w:t>
      </w:r>
      <w:r>
        <w:rPr>
          <w:rFonts w:cs="Times New Roman"/>
          <w:szCs w:val="24"/>
        </w:rPr>
        <w:t xml:space="preserve">focus on price determination was maintained </w:t>
      </w:r>
      <w:r w:rsidRPr="0084038E">
        <w:rPr>
          <w:rFonts w:cs="Times New Roman"/>
          <w:szCs w:val="24"/>
        </w:rPr>
        <w:t xml:space="preserve">in the mainstream industrial organization (IO), </w:t>
      </w:r>
      <w:r>
        <w:rPr>
          <w:rFonts w:cs="Times New Roman"/>
          <w:szCs w:val="24"/>
        </w:rPr>
        <w:t>in</w:t>
      </w:r>
      <w:r w:rsidRPr="0084038E">
        <w:rPr>
          <w:rFonts w:cs="Times New Roman"/>
          <w:szCs w:val="24"/>
        </w:rPr>
        <w:t xml:space="preserve"> the post Keynesian and </w:t>
      </w:r>
      <w:proofErr w:type="spellStart"/>
      <w:r w:rsidRPr="0084038E">
        <w:rPr>
          <w:rFonts w:cs="Times New Roman"/>
          <w:szCs w:val="24"/>
        </w:rPr>
        <w:t>Kaleckian</w:t>
      </w:r>
      <w:proofErr w:type="spellEnd"/>
      <w:r w:rsidRPr="0084038E">
        <w:rPr>
          <w:rFonts w:cs="Times New Roman"/>
          <w:szCs w:val="24"/>
        </w:rPr>
        <w:t xml:space="preserve"> (Lichtenstein, 1983)</w:t>
      </w:r>
      <w:r>
        <w:rPr>
          <w:rFonts w:cs="Times New Roman"/>
          <w:szCs w:val="24"/>
        </w:rPr>
        <w:t xml:space="preserve"> as well as in the ‘monopoly capital(ism)’ approaches </w:t>
      </w:r>
      <w:r w:rsidR="000D1E48" w:rsidRPr="008A0AE7">
        <w:rPr>
          <w:rFonts w:cs="Times New Roman"/>
          <w:szCs w:val="24"/>
        </w:rPr>
        <w:t>(Conyon</w:t>
      </w:r>
      <w:r w:rsidR="0061214F" w:rsidRPr="008A0AE7">
        <w:rPr>
          <w:rFonts w:cs="Times New Roman"/>
          <w:szCs w:val="24"/>
        </w:rPr>
        <w:t xml:space="preserve"> et al., 2022</w:t>
      </w:r>
      <w:r w:rsidR="008A0AE7" w:rsidRPr="008A0AE7">
        <w:rPr>
          <w:rFonts w:cs="Times New Roman"/>
          <w:szCs w:val="24"/>
        </w:rPr>
        <w:t xml:space="preserve">, </w:t>
      </w:r>
      <w:r w:rsidR="008A0AE7" w:rsidRPr="00FC38B0">
        <w:rPr>
          <w:rFonts w:cs="Times New Roman"/>
          <w:szCs w:val="24"/>
        </w:rPr>
        <w:t>Pitelis, 2022</w:t>
      </w:r>
      <w:r w:rsidR="00FC38B0" w:rsidRPr="00FC38B0">
        <w:rPr>
          <w:rFonts w:cs="Times New Roman"/>
          <w:szCs w:val="24"/>
        </w:rPr>
        <w:t>a</w:t>
      </w:r>
      <w:r w:rsidRPr="00FC38B0">
        <w:rPr>
          <w:rFonts w:cs="Times New Roman"/>
          <w:szCs w:val="24"/>
        </w:rPr>
        <w:t>).</w:t>
      </w:r>
      <w:r w:rsidRPr="006831BD">
        <w:rPr>
          <w:rFonts w:cs="Times New Roman"/>
          <w:szCs w:val="24"/>
        </w:rPr>
        <w:t xml:space="preserve"> </w:t>
      </w:r>
      <w:r>
        <w:rPr>
          <w:rFonts w:cs="Times New Roman"/>
          <w:szCs w:val="24"/>
        </w:rPr>
        <w:t xml:space="preserve">The same </w:t>
      </w:r>
      <w:r w:rsidR="00921BF1">
        <w:rPr>
          <w:rFonts w:cs="Times New Roman"/>
          <w:szCs w:val="24"/>
        </w:rPr>
        <w:t>is true</w:t>
      </w:r>
      <w:r w:rsidR="009D7BD1">
        <w:rPr>
          <w:rFonts w:cs="Times New Roman"/>
          <w:szCs w:val="24"/>
        </w:rPr>
        <w:t xml:space="preserve">, mostly </w:t>
      </w:r>
      <w:r w:rsidR="009D602F">
        <w:rPr>
          <w:rFonts w:cs="Times New Roman"/>
          <w:szCs w:val="24"/>
        </w:rPr>
        <w:t>unwittingly, of</w:t>
      </w:r>
      <w:r w:rsidR="00921BF1">
        <w:rPr>
          <w:rFonts w:cs="Times New Roman"/>
          <w:szCs w:val="24"/>
        </w:rPr>
        <w:t xml:space="preserve"> </w:t>
      </w:r>
      <w:r>
        <w:rPr>
          <w:rFonts w:cs="Times New Roman"/>
          <w:szCs w:val="24"/>
        </w:rPr>
        <w:t>the burgeoning literature on organizations</w:t>
      </w:r>
      <w:r w:rsidR="00921BF1">
        <w:rPr>
          <w:rFonts w:cs="Times New Roman"/>
          <w:szCs w:val="24"/>
        </w:rPr>
        <w:t>.</w:t>
      </w:r>
      <w:r>
        <w:rPr>
          <w:rFonts w:cs="Times New Roman"/>
          <w:szCs w:val="24"/>
        </w:rPr>
        <w:t xml:space="preserve"> </w:t>
      </w:r>
      <w:r w:rsidRPr="0084038E">
        <w:rPr>
          <w:rFonts w:cs="Times New Roman"/>
          <w:szCs w:val="24"/>
        </w:rPr>
        <w:t xml:space="preserve">We turn to those below. </w:t>
      </w:r>
      <w:r w:rsidRPr="008A0AE7">
        <w:rPr>
          <w:rFonts w:cs="Times New Roman"/>
          <w:szCs w:val="24"/>
        </w:rPr>
        <w:t xml:space="preserve">This </w:t>
      </w:r>
      <w:r w:rsidR="001E5FD5" w:rsidRPr="008A0AE7">
        <w:rPr>
          <w:rFonts w:cs="Times New Roman"/>
          <w:szCs w:val="24"/>
        </w:rPr>
        <w:t>attests</w:t>
      </w:r>
      <w:r w:rsidRPr="008A0AE7">
        <w:rPr>
          <w:rFonts w:cs="Times New Roman"/>
          <w:szCs w:val="24"/>
        </w:rPr>
        <w:t xml:space="preserve"> to Marshall’s influence, which we argue later goes much further than the scissors analogy.</w:t>
      </w:r>
      <w:r>
        <w:rPr>
          <w:rFonts w:cs="Times New Roman"/>
          <w:szCs w:val="24"/>
        </w:rPr>
        <w:t xml:space="preserve"> </w:t>
      </w:r>
      <w:r w:rsidRPr="0084038E">
        <w:rPr>
          <w:rFonts w:cs="Times New Roman"/>
          <w:szCs w:val="24"/>
        </w:rPr>
        <w:t xml:space="preserve">    </w:t>
      </w:r>
    </w:p>
    <w:p w14:paraId="11E1C4F3" w14:textId="05C87E3D" w:rsidR="00604301" w:rsidRPr="0084038E" w:rsidRDefault="00604301" w:rsidP="005874A5">
      <w:pPr>
        <w:spacing w:line="480" w:lineRule="auto"/>
        <w:rPr>
          <w:rFonts w:cs="Times New Roman"/>
          <w:szCs w:val="24"/>
        </w:rPr>
      </w:pPr>
    </w:p>
    <w:p w14:paraId="76C28680" w14:textId="1D4D653D" w:rsidR="00183910" w:rsidRPr="0084038E" w:rsidRDefault="00183910" w:rsidP="005874A5">
      <w:pPr>
        <w:spacing w:line="480" w:lineRule="auto"/>
        <w:rPr>
          <w:rFonts w:cs="Times New Roman"/>
          <w:szCs w:val="24"/>
        </w:rPr>
      </w:pPr>
    </w:p>
    <w:p w14:paraId="626984EE" w14:textId="422C2304" w:rsidR="002E6909" w:rsidRPr="00413CAE" w:rsidRDefault="002E6909" w:rsidP="00186EAC">
      <w:pPr>
        <w:pStyle w:val="Heading1"/>
        <w:numPr>
          <w:ilvl w:val="0"/>
          <w:numId w:val="10"/>
        </w:numPr>
        <w:tabs>
          <w:tab w:val="left" w:pos="90"/>
        </w:tabs>
        <w:spacing w:line="480" w:lineRule="auto"/>
        <w:rPr>
          <w:rFonts w:cs="Times New Roman"/>
          <w:sz w:val="24"/>
          <w:szCs w:val="24"/>
          <w:lang w:val="en-US"/>
        </w:rPr>
      </w:pPr>
      <w:r w:rsidRPr="00413CAE">
        <w:rPr>
          <w:rFonts w:cs="Times New Roman"/>
          <w:sz w:val="24"/>
          <w:szCs w:val="24"/>
          <w:lang w:val="en-US"/>
        </w:rPr>
        <w:t>Marshall</w:t>
      </w:r>
      <w:r>
        <w:rPr>
          <w:rFonts w:cs="Times New Roman"/>
          <w:sz w:val="24"/>
          <w:szCs w:val="24"/>
          <w:lang w:val="en-US"/>
        </w:rPr>
        <w:t xml:space="preserve"> beyond the scissors: </w:t>
      </w:r>
      <w:r w:rsidRPr="00413CAE">
        <w:rPr>
          <w:rFonts w:cs="Times New Roman"/>
          <w:sz w:val="24"/>
          <w:szCs w:val="24"/>
          <w:lang w:val="en-US"/>
        </w:rPr>
        <w:t>human a</w:t>
      </w:r>
      <w:r>
        <w:rPr>
          <w:rFonts w:cs="Times New Roman"/>
          <w:sz w:val="24"/>
          <w:szCs w:val="24"/>
          <w:lang w:val="en-US"/>
        </w:rPr>
        <w:t>ctors</w:t>
      </w:r>
      <w:r w:rsidRPr="00413CAE">
        <w:rPr>
          <w:rFonts w:cs="Times New Roman"/>
          <w:sz w:val="24"/>
          <w:szCs w:val="24"/>
          <w:lang w:val="en-US"/>
        </w:rPr>
        <w:t xml:space="preserve">, and non-human determinants of value </w:t>
      </w:r>
    </w:p>
    <w:p w14:paraId="051D8424" w14:textId="4283BF85" w:rsidR="002E6909" w:rsidRPr="0084038E" w:rsidRDefault="002E6909" w:rsidP="005874A5">
      <w:pPr>
        <w:spacing w:line="480" w:lineRule="auto"/>
        <w:rPr>
          <w:rFonts w:cs="Times New Roman"/>
          <w:szCs w:val="24"/>
        </w:rPr>
      </w:pPr>
      <w:r w:rsidRPr="0084038E">
        <w:rPr>
          <w:rFonts w:cs="Times New Roman"/>
          <w:szCs w:val="24"/>
        </w:rPr>
        <w:t xml:space="preserve">A limitation of </w:t>
      </w:r>
      <w:r w:rsidR="008A0AE7">
        <w:rPr>
          <w:rFonts w:cs="Times New Roman"/>
          <w:szCs w:val="24"/>
        </w:rPr>
        <w:t>LTV</w:t>
      </w:r>
      <w:r w:rsidR="009765B3">
        <w:rPr>
          <w:rFonts w:cs="Times New Roman"/>
          <w:szCs w:val="24"/>
        </w:rPr>
        <w:t xml:space="preserve"> and MUT</w:t>
      </w:r>
      <w:r w:rsidRPr="0084038E">
        <w:rPr>
          <w:rFonts w:cs="Times New Roman"/>
          <w:szCs w:val="24"/>
        </w:rPr>
        <w:t xml:space="preserve"> is their failure to explore in some detail the human a</w:t>
      </w:r>
      <w:r>
        <w:rPr>
          <w:rFonts w:cs="Times New Roman"/>
          <w:szCs w:val="24"/>
        </w:rPr>
        <w:t>ctors</w:t>
      </w:r>
      <w:r w:rsidRPr="0084038E">
        <w:rPr>
          <w:rFonts w:cs="Times New Roman"/>
          <w:szCs w:val="24"/>
        </w:rPr>
        <w:t xml:space="preserve"> and non-human determinants of value. </w:t>
      </w:r>
      <w:r w:rsidR="007C76DC">
        <w:rPr>
          <w:rFonts w:cs="Times New Roman"/>
          <w:szCs w:val="24"/>
        </w:rPr>
        <w:t>That</w:t>
      </w:r>
      <w:r w:rsidRPr="0084038E">
        <w:rPr>
          <w:rFonts w:cs="Times New Roman"/>
          <w:szCs w:val="24"/>
        </w:rPr>
        <w:t xml:space="preserve"> </w:t>
      </w:r>
      <w:r w:rsidR="007C76DC">
        <w:rPr>
          <w:rFonts w:cs="Times New Roman"/>
          <w:szCs w:val="24"/>
        </w:rPr>
        <w:t xml:space="preserve">consumer </w:t>
      </w:r>
      <w:r w:rsidR="008A0AE7">
        <w:rPr>
          <w:rFonts w:cs="Times New Roman"/>
          <w:szCs w:val="24"/>
        </w:rPr>
        <w:t>utility</w:t>
      </w:r>
      <w:r w:rsidR="007C76DC">
        <w:rPr>
          <w:rFonts w:cs="Times New Roman"/>
          <w:szCs w:val="24"/>
        </w:rPr>
        <w:t xml:space="preserve"> </w:t>
      </w:r>
      <w:r w:rsidR="007C76DC" w:rsidRPr="0084038E">
        <w:rPr>
          <w:rFonts w:cs="Times New Roman"/>
          <w:szCs w:val="24"/>
        </w:rPr>
        <w:t>suffices</w:t>
      </w:r>
      <w:r w:rsidRPr="0084038E">
        <w:rPr>
          <w:rFonts w:cs="Times New Roman"/>
          <w:szCs w:val="24"/>
        </w:rPr>
        <w:t xml:space="preserve"> to explicate </w:t>
      </w:r>
      <w:r w:rsidR="007C76DC">
        <w:rPr>
          <w:rFonts w:cs="Times New Roman"/>
          <w:szCs w:val="24"/>
        </w:rPr>
        <w:t xml:space="preserve">values and </w:t>
      </w:r>
      <w:r w:rsidRPr="0084038E">
        <w:rPr>
          <w:rFonts w:cs="Times New Roman"/>
          <w:szCs w:val="24"/>
        </w:rPr>
        <w:t xml:space="preserve">prices shifts attention away from </w:t>
      </w:r>
      <w:r w:rsidR="007C76DC">
        <w:rPr>
          <w:rFonts w:cs="Times New Roman"/>
          <w:szCs w:val="24"/>
        </w:rPr>
        <w:t xml:space="preserve">the widely recognized role </w:t>
      </w:r>
      <w:r w:rsidR="009D602F">
        <w:rPr>
          <w:rFonts w:cs="Times New Roman"/>
          <w:szCs w:val="24"/>
        </w:rPr>
        <w:t>by Marshall, as well as neoclassical and heterodox economists alike, of the firm, its strategy and (</w:t>
      </w:r>
      <w:r w:rsidR="007C76DC">
        <w:rPr>
          <w:rFonts w:cs="Times New Roman"/>
          <w:szCs w:val="24"/>
        </w:rPr>
        <w:t>monopoly</w:t>
      </w:r>
      <w:r w:rsidR="009D602F">
        <w:rPr>
          <w:rFonts w:cs="Times New Roman"/>
          <w:szCs w:val="24"/>
        </w:rPr>
        <w:t>)</w:t>
      </w:r>
      <w:r w:rsidR="007C76DC">
        <w:rPr>
          <w:rFonts w:cs="Times New Roman"/>
          <w:szCs w:val="24"/>
        </w:rPr>
        <w:t xml:space="preserve"> power T</w:t>
      </w:r>
      <w:r>
        <w:rPr>
          <w:rFonts w:cs="Times New Roman"/>
          <w:szCs w:val="24"/>
        </w:rPr>
        <w:t xml:space="preserve">he argument by the </w:t>
      </w:r>
      <w:r w:rsidRPr="0084038E">
        <w:rPr>
          <w:rFonts w:cs="Times New Roman"/>
          <w:szCs w:val="24"/>
        </w:rPr>
        <w:t xml:space="preserve">LTV </w:t>
      </w:r>
      <w:r>
        <w:rPr>
          <w:rFonts w:cs="Times New Roman"/>
          <w:szCs w:val="24"/>
        </w:rPr>
        <w:t xml:space="preserve">on the other hand that only </w:t>
      </w:r>
      <w:proofErr w:type="spellStart"/>
      <w:r>
        <w:rPr>
          <w:rFonts w:cs="Times New Roman"/>
          <w:szCs w:val="24"/>
        </w:rPr>
        <w:t>labour</w:t>
      </w:r>
      <w:proofErr w:type="spellEnd"/>
      <w:r>
        <w:rPr>
          <w:rFonts w:cs="Times New Roman"/>
          <w:szCs w:val="24"/>
        </w:rPr>
        <w:t xml:space="preserve"> </w:t>
      </w:r>
      <w:r w:rsidR="009D602F">
        <w:rPr>
          <w:rFonts w:cs="Times New Roman"/>
          <w:szCs w:val="24"/>
        </w:rPr>
        <w:t xml:space="preserve">creates value </w:t>
      </w:r>
      <w:r w:rsidRPr="0084038E">
        <w:rPr>
          <w:rFonts w:cs="Times New Roman"/>
          <w:szCs w:val="24"/>
        </w:rPr>
        <w:t xml:space="preserve">seems inconsistent with Marx’s </w:t>
      </w:r>
      <w:r w:rsidR="007A3E69">
        <w:rPr>
          <w:rFonts w:cs="Times New Roman"/>
          <w:szCs w:val="24"/>
        </w:rPr>
        <w:t xml:space="preserve">own </w:t>
      </w:r>
      <w:r w:rsidRPr="0084038E">
        <w:rPr>
          <w:rFonts w:cs="Times New Roman"/>
          <w:szCs w:val="24"/>
        </w:rPr>
        <w:t xml:space="preserve">focus on the achievements of capitalist entrepreneurs. </w:t>
      </w:r>
    </w:p>
    <w:p w14:paraId="58631F36" w14:textId="7774D01C" w:rsidR="002E6909" w:rsidRPr="0084038E" w:rsidRDefault="002E6909" w:rsidP="00F901E9">
      <w:pPr>
        <w:spacing w:line="480" w:lineRule="auto"/>
        <w:ind w:firstLine="720"/>
        <w:rPr>
          <w:rFonts w:cs="Times New Roman"/>
          <w:szCs w:val="24"/>
        </w:rPr>
      </w:pPr>
      <w:r w:rsidRPr="0084038E">
        <w:rPr>
          <w:rFonts w:cs="Times New Roman"/>
          <w:szCs w:val="24"/>
        </w:rPr>
        <w:lastRenderedPageBreak/>
        <w:t xml:space="preserve">Commenting on the LTV, Marshall observed that the spinning of a yard in a factory is not just the product of </w:t>
      </w:r>
      <w:proofErr w:type="spellStart"/>
      <w:r>
        <w:rPr>
          <w:rFonts w:cs="Times New Roman"/>
          <w:szCs w:val="24"/>
        </w:rPr>
        <w:t>labour</w:t>
      </w:r>
      <w:r w:rsidRPr="0084038E">
        <w:rPr>
          <w:rFonts w:cs="Times New Roman"/>
          <w:szCs w:val="24"/>
        </w:rPr>
        <w:t>ers</w:t>
      </w:r>
      <w:proofErr w:type="spellEnd"/>
      <w:r w:rsidRPr="0084038E">
        <w:rPr>
          <w:rFonts w:cs="Times New Roman"/>
          <w:szCs w:val="24"/>
        </w:rPr>
        <w:t xml:space="preserve"> alone, but rather ‘It is </w:t>
      </w:r>
      <w:r w:rsidRPr="00585BC2">
        <w:rPr>
          <w:rFonts w:cs="Times New Roman"/>
          <w:i/>
          <w:iCs/>
          <w:szCs w:val="24"/>
        </w:rPr>
        <w:t xml:space="preserve">the product of their </w:t>
      </w:r>
      <w:proofErr w:type="spellStart"/>
      <w:r w:rsidRPr="00585BC2">
        <w:rPr>
          <w:rFonts w:cs="Times New Roman"/>
          <w:i/>
          <w:iCs/>
          <w:szCs w:val="24"/>
        </w:rPr>
        <w:t>labour</w:t>
      </w:r>
      <w:proofErr w:type="spellEnd"/>
      <w:r w:rsidRPr="00585BC2">
        <w:rPr>
          <w:rFonts w:cs="Times New Roman"/>
          <w:i/>
          <w:iCs/>
          <w:szCs w:val="24"/>
        </w:rPr>
        <w:t xml:space="preserve">, together with that of the employer and subordinate managers, and of the capital employed; and that capital itself is the product of </w:t>
      </w:r>
      <w:proofErr w:type="spellStart"/>
      <w:r w:rsidRPr="00585BC2">
        <w:rPr>
          <w:rFonts w:cs="Times New Roman"/>
          <w:i/>
          <w:iCs/>
          <w:szCs w:val="24"/>
        </w:rPr>
        <w:t>labour</w:t>
      </w:r>
      <w:proofErr w:type="spellEnd"/>
      <w:r w:rsidRPr="00585BC2">
        <w:rPr>
          <w:rFonts w:cs="Times New Roman"/>
          <w:i/>
          <w:iCs/>
          <w:szCs w:val="24"/>
        </w:rPr>
        <w:t xml:space="preserve"> and waiting;</w:t>
      </w:r>
      <w:r w:rsidRPr="0084038E">
        <w:rPr>
          <w:rFonts w:cs="Times New Roman"/>
          <w:szCs w:val="24"/>
        </w:rPr>
        <w:t xml:space="preserve"> and therefore, the spinning is of </w:t>
      </w:r>
      <w:proofErr w:type="spellStart"/>
      <w:r w:rsidRPr="0084038E">
        <w:rPr>
          <w:rFonts w:cs="Times New Roman"/>
          <w:szCs w:val="24"/>
        </w:rPr>
        <w:t>labour</w:t>
      </w:r>
      <w:proofErr w:type="spellEnd"/>
      <w:r w:rsidRPr="0084038E">
        <w:rPr>
          <w:rFonts w:cs="Times New Roman"/>
          <w:szCs w:val="24"/>
        </w:rPr>
        <w:t xml:space="preserve"> of many kinds and waiting. If we admit it is the product of </w:t>
      </w:r>
      <w:proofErr w:type="spellStart"/>
      <w:r w:rsidRPr="0084038E">
        <w:rPr>
          <w:rFonts w:cs="Times New Roman"/>
          <w:szCs w:val="24"/>
        </w:rPr>
        <w:t>labour</w:t>
      </w:r>
      <w:proofErr w:type="spellEnd"/>
      <w:r w:rsidRPr="0084038E">
        <w:rPr>
          <w:rFonts w:cs="Times New Roman"/>
          <w:szCs w:val="24"/>
        </w:rPr>
        <w:t xml:space="preserve"> alone, and not of </w:t>
      </w:r>
      <w:proofErr w:type="spellStart"/>
      <w:r w:rsidRPr="0084038E">
        <w:rPr>
          <w:rFonts w:cs="Times New Roman"/>
          <w:szCs w:val="24"/>
        </w:rPr>
        <w:t>labour</w:t>
      </w:r>
      <w:proofErr w:type="spellEnd"/>
      <w:r w:rsidRPr="0084038E">
        <w:rPr>
          <w:rFonts w:cs="Times New Roman"/>
          <w:szCs w:val="24"/>
        </w:rPr>
        <w:t xml:space="preserve"> and waiting, we can no doubt be compelled by inexorable logic to admit that there is no justification of interest, the reward for </w:t>
      </w:r>
      <w:r w:rsidRPr="007C76DC">
        <w:rPr>
          <w:rFonts w:cs="Times New Roman"/>
          <w:szCs w:val="24"/>
        </w:rPr>
        <w:t>waiting;’ (</w:t>
      </w:r>
      <w:r w:rsidR="003676BC" w:rsidRPr="007C76DC">
        <w:rPr>
          <w:rFonts w:cs="Times New Roman"/>
          <w:szCs w:val="24"/>
        </w:rPr>
        <w:t xml:space="preserve">Marshall, 1920, </w:t>
      </w:r>
      <w:r w:rsidRPr="007C76DC">
        <w:rPr>
          <w:rFonts w:cs="Times New Roman"/>
          <w:szCs w:val="24"/>
        </w:rPr>
        <w:t>p</w:t>
      </w:r>
      <w:r w:rsidR="00F901E9" w:rsidRPr="007C76DC">
        <w:rPr>
          <w:rFonts w:cs="Times New Roman"/>
          <w:szCs w:val="24"/>
        </w:rPr>
        <w:t xml:space="preserve">. </w:t>
      </w:r>
      <w:r w:rsidRPr="007C76DC">
        <w:rPr>
          <w:rFonts w:cs="Times New Roman"/>
          <w:szCs w:val="24"/>
        </w:rPr>
        <w:t>587).</w:t>
      </w:r>
    </w:p>
    <w:p w14:paraId="7D7D37FA" w14:textId="125E6D51" w:rsidR="00E9667B" w:rsidRDefault="002E6909" w:rsidP="0061214F">
      <w:pPr>
        <w:spacing w:line="480" w:lineRule="auto"/>
        <w:ind w:firstLine="720"/>
        <w:rPr>
          <w:rFonts w:cs="Times New Roman"/>
          <w:szCs w:val="24"/>
        </w:rPr>
      </w:pPr>
      <w:r w:rsidRPr="0084038E">
        <w:rPr>
          <w:rFonts w:cs="Times New Roman"/>
          <w:szCs w:val="24"/>
        </w:rPr>
        <w:t xml:space="preserve">In the paragraph Marshall includes both </w:t>
      </w:r>
      <w:r w:rsidRPr="00585BC2">
        <w:rPr>
          <w:rFonts w:cs="Times New Roman"/>
          <w:i/>
          <w:iCs/>
          <w:szCs w:val="24"/>
        </w:rPr>
        <w:t>human actors (workers, capitalists, and managers)</w:t>
      </w:r>
      <w:r w:rsidRPr="0084038E">
        <w:rPr>
          <w:rFonts w:cs="Times New Roman"/>
          <w:szCs w:val="24"/>
        </w:rPr>
        <w:t xml:space="preserve"> and non-human determinants of value</w:t>
      </w:r>
      <w:r>
        <w:rPr>
          <w:rFonts w:cs="Times New Roman"/>
          <w:szCs w:val="24"/>
        </w:rPr>
        <w:t xml:space="preserve">, </w:t>
      </w:r>
      <w:r w:rsidRPr="0084038E">
        <w:rPr>
          <w:rFonts w:cs="Times New Roman"/>
          <w:szCs w:val="24"/>
        </w:rPr>
        <w:t xml:space="preserve">notably capital. Marshall’s other non-human determinants of </w:t>
      </w:r>
      <w:r w:rsidR="009D602F">
        <w:rPr>
          <w:rFonts w:cs="Times New Roman"/>
          <w:szCs w:val="24"/>
        </w:rPr>
        <w:t xml:space="preserve">values as </w:t>
      </w:r>
      <w:r w:rsidR="007C76DC">
        <w:rPr>
          <w:rFonts w:cs="Times New Roman"/>
          <w:szCs w:val="24"/>
        </w:rPr>
        <w:t xml:space="preserve">prices discussed in </w:t>
      </w:r>
      <w:r w:rsidR="008A0AE7">
        <w:rPr>
          <w:rFonts w:cs="Times New Roman"/>
          <w:szCs w:val="24"/>
        </w:rPr>
        <w:t xml:space="preserve">his </w:t>
      </w:r>
      <w:r w:rsidR="009D602F">
        <w:rPr>
          <w:rFonts w:cs="Times New Roman"/>
          <w:szCs w:val="24"/>
        </w:rPr>
        <w:t>P</w:t>
      </w:r>
      <w:r w:rsidR="007C76DC">
        <w:rPr>
          <w:rFonts w:cs="Times New Roman"/>
          <w:szCs w:val="24"/>
        </w:rPr>
        <w:t>rinciples i</w:t>
      </w:r>
      <w:r>
        <w:rPr>
          <w:rFonts w:cs="Times New Roman"/>
          <w:szCs w:val="24"/>
        </w:rPr>
        <w:t>nclude</w:t>
      </w:r>
      <w:r w:rsidRPr="0084038E">
        <w:rPr>
          <w:rFonts w:cs="Times New Roman"/>
          <w:szCs w:val="24"/>
        </w:rPr>
        <w:t xml:space="preserve"> firm</w:t>
      </w:r>
      <w:r w:rsidR="007C76DC">
        <w:rPr>
          <w:rFonts w:cs="Times New Roman"/>
          <w:szCs w:val="24"/>
        </w:rPr>
        <w:t xml:space="preserve"> </w:t>
      </w:r>
      <w:r w:rsidRPr="0084038E">
        <w:rPr>
          <w:rFonts w:cs="Times New Roman"/>
          <w:szCs w:val="24"/>
        </w:rPr>
        <w:t xml:space="preserve">conduct </w:t>
      </w:r>
      <w:r w:rsidR="007C76DC">
        <w:rPr>
          <w:rFonts w:cs="Times New Roman"/>
          <w:szCs w:val="24"/>
        </w:rPr>
        <w:t xml:space="preserve">and inter-firm </w:t>
      </w:r>
      <w:r w:rsidRPr="0084038E">
        <w:rPr>
          <w:rFonts w:cs="Times New Roman"/>
          <w:szCs w:val="24"/>
        </w:rPr>
        <w:t>competition</w:t>
      </w:r>
      <w:r w:rsidR="007C76DC">
        <w:rPr>
          <w:rFonts w:cs="Times New Roman"/>
          <w:szCs w:val="24"/>
        </w:rPr>
        <w:t>.</w:t>
      </w:r>
      <w:r w:rsidRPr="0084038E">
        <w:rPr>
          <w:rFonts w:cs="Times New Roman"/>
          <w:szCs w:val="24"/>
        </w:rPr>
        <w:t xml:space="preserve"> </w:t>
      </w:r>
      <w:r w:rsidR="003E2499" w:rsidRPr="008A0AE7">
        <w:rPr>
          <w:rFonts w:cs="Times New Roman"/>
          <w:szCs w:val="24"/>
        </w:rPr>
        <w:t>Marshall (1919, 1920)</w:t>
      </w:r>
      <w:r w:rsidR="00555109" w:rsidRPr="008A0AE7">
        <w:rPr>
          <w:rFonts w:cs="Times New Roman"/>
          <w:szCs w:val="24"/>
        </w:rPr>
        <w:t xml:space="preserve"> </w:t>
      </w:r>
      <w:r w:rsidRPr="008A0AE7">
        <w:rPr>
          <w:rFonts w:cs="Times New Roman"/>
          <w:szCs w:val="24"/>
        </w:rPr>
        <w:t xml:space="preserve">went well beyond these, </w:t>
      </w:r>
      <w:r w:rsidR="007C76DC" w:rsidRPr="008A0AE7">
        <w:rPr>
          <w:rFonts w:cs="Times New Roman"/>
          <w:szCs w:val="24"/>
        </w:rPr>
        <w:t xml:space="preserve">however, </w:t>
      </w:r>
      <w:r w:rsidRPr="008A0AE7">
        <w:rPr>
          <w:rFonts w:cs="Times New Roman"/>
          <w:szCs w:val="24"/>
        </w:rPr>
        <w:t xml:space="preserve">to discuss knowledge and organization, </w:t>
      </w:r>
      <w:r w:rsidR="00437C17" w:rsidRPr="008A0AE7">
        <w:rPr>
          <w:rFonts w:cs="Times New Roman"/>
          <w:szCs w:val="24"/>
        </w:rPr>
        <w:t xml:space="preserve">innovation, business strategy, </w:t>
      </w:r>
      <w:r w:rsidRPr="008A0AE7">
        <w:rPr>
          <w:rFonts w:cs="Times New Roman"/>
          <w:szCs w:val="24"/>
        </w:rPr>
        <w:t>increasing returns to scale, inter-firm cooperation and/in industrial districts</w:t>
      </w:r>
      <w:r w:rsidR="00437C17" w:rsidRPr="008A0AE7">
        <w:rPr>
          <w:rFonts w:cs="Times New Roman"/>
          <w:szCs w:val="24"/>
        </w:rPr>
        <w:t>.</w:t>
      </w:r>
      <w:r w:rsidRPr="0084038E">
        <w:rPr>
          <w:rFonts w:cs="Times New Roman"/>
          <w:szCs w:val="24"/>
        </w:rPr>
        <w:t xml:space="preserve"> </w:t>
      </w:r>
      <w:r>
        <w:rPr>
          <w:rFonts w:cs="Times New Roman"/>
          <w:szCs w:val="24"/>
        </w:rPr>
        <w:t xml:space="preserve">We look at </w:t>
      </w:r>
      <w:r w:rsidR="00E9667B">
        <w:rPr>
          <w:rFonts w:cs="Times New Roman"/>
          <w:szCs w:val="24"/>
        </w:rPr>
        <w:t>these in turn.</w:t>
      </w:r>
    </w:p>
    <w:p w14:paraId="282F6D04" w14:textId="2CB72E1A" w:rsidR="002E6909" w:rsidRPr="00F901E9" w:rsidRDefault="002E6909" w:rsidP="00960A84">
      <w:pPr>
        <w:spacing w:line="480" w:lineRule="auto"/>
        <w:ind w:firstLine="720"/>
        <w:rPr>
          <w:rFonts w:cs="Times New Roman"/>
          <w:szCs w:val="24"/>
          <w:lang w:val="en-GB"/>
        </w:rPr>
      </w:pPr>
      <w:r w:rsidRPr="0084038E">
        <w:rPr>
          <w:rFonts w:cs="Times New Roman"/>
          <w:szCs w:val="24"/>
        </w:rPr>
        <w:t xml:space="preserve">In his account of factors of production, Marshall explicitly added the role of organization, alongside </w:t>
      </w:r>
      <w:proofErr w:type="spellStart"/>
      <w:r w:rsidRPr="0084038E">
        <w:rPr>
          <w:rFonts w:cs="Times New Roman"/>
          <w:szCs w:val="24"/>
        </w:rPr>
        <w:t>labour</w:t>
      </w:r>
      <w:proofErr w:type="spellEnd"/>
      <w:r w:rsidRPr="0084038E">
        <w:rPr>
          <w:rFonts w:cs="Times New Roman"/>
          <w:szCs w:val="24"/>
        </w:rPr>
        <w:t xml:space="preserve">, land, and capital. He argued </w:t>
      </w:r>
      <w:r w:rsidR="007C76DC" w:rsidRPr="0084038E">
        <w:rPr>
          <w:rFonts w:cs="Times New Roman"/>
          <w:szCs w:val="24"/>
        </w:rPr>
        <w:t>that</w:t>
      </w:r>
      <w:r w:rsidR="00F901E9">
        <w:rPr>
          <w:rFonts w:cs="Times New Roman"/>
          <w:szCs w:val="24"/>
        </w:rPr>
        <w:t xml:space="preserve"> </w:t>
      </w:r>
      <w:r w:rsidRPr="0084038E">
        <w:rPr>
          <w:rFonts w:eastAsia="Times New Roman" w:cs="Times New Roman"/>
          <w:szCs w:val="24"/>
          <w:lang w:val="en-GB" w:eastAsia="en-GB" w:bidi="he-IL"/>
        </w:rPr>
        <w:t>‘</w:t>
      </w:r>
      <w:r w:rsidRPr="0084038E">
        <w:rPr>
          <w:rFonts w:cs="Times New Roman"/>
          <w:szCs w:val="24"/>
        </w:rPr>
        <w:t xml:space="preserve">The agents of production are commonly classed as Land, </w:t>
      </w:r>
      <w:proofErr w:type="spellStart"/>
      <w:r w:rsidRPr="0084038E">
        <w:rPr>
          <w:rFonts w:cs="Times New Roman"/>
          <w:szCs w:val="24"/>
        </w:rPr>
        <w:t>Labour</w:t>
      </w:r>
      <w:proofErr w:type="spellEnd"/>
      <w:r w:rsidRPr="0084038E">
        <w:rPr>
          <w:rFonts w:cs="Times New Roman"/>
          <w:szCs w:val="24"/>
        </w:rPr>
        <w:t xml:space="preserve"> and Capital… Capital is … the main stock of wealth regarded as an agent of production rather than as a direct source of gratification. Capital consists in a great part of </w:t>
      </w:r>
      <w:r w:rsidRPr="0091773D">
        <w:rPr>
          <w:rFonts w:cs="Times New Roman"/>
          <w:i/>
          <w:iCs/>
          <w:szCs w:val="24"/>
        </w:rPr>
        <w:t>knowledge and organization</w:t>
      </w:r>
      <w:r w:rsidRPr="0084038E">
        <w:rPr>
          <w:rFonts w:cs="Times New Roman"/>
          <w:szCs w:val="24"/>
        </w:rPr>
        <w:t xml:space="preserve">: and of this some part is private property and other part is not. </w:t>
      </w:r>
      <w:r w:rsidRPr="0091773D">
        <w:rPr>
          <w:rFonts w:cs="Times New Roman"/>
          <w:i/>
          <w:iCs/>
          <w:szCs w:val="24"/>
        </w:rPr>
        <w:t>Knowledge is our most powerful engine of production</w:t>
      </w:r>
      <w:r w:rsidRPr="0084038E">
        <w:rPr>
          <w:rFonts w:cs="Times New Roman"/>
          <w:szCs w:val="24"/>
        </w:rPr>
        <w:t xml:space="preserve">; it enables us to subdue Nature and force her to satisfy our wants. </w:t>
      </w:r>
      <w:r w:rsidRPr="0091773D">
        <w:rPr>
          <w:rFonts w:cs="Times New Roman"/>
          <w:i/>
          <w:iCs/>
          <w:szCs w:val="24"/>
        </w:rPr>
        <w:t>Organization aids knowledge</w:t>
      </w:r>
      <w:r w:rsidRPr="0084038E">
        <w:rPr>
          <w:rFonts w:cs="Times New Roman"/>
          <w:szCs w:val="24"/>
        </w:rPr>
        <w:t xml:space="preserve">; it has many forms, e.g. that of a single business, that of various businesses in the same trade, that of various trades relatively to one another, and that of the State providing security for all and help for many. </w:t>
      </w:r>
      <w:r w:rsidRPr="0091773D">
        <w:rPr>
          <w:rFonts w:cs="Times New Roman"/>
          <w:i/>
          <w:iCs/>
          <w:szCs w:val="24"/>
        </w:rPr>
        <w:t xml:space="preserve">The distinction between public and private </w:t>
      </w:r>
      <w:r w:rsidRPr="0091773D">
        <w:rPr>
          <w:rFonts w:cs="Times New Roman"/>
          <w:i/>
          <w:iCs/>
          <w:szCs w:val="24"/>
        </w:rPr>
        <w:lastRenderedPageBreak/>
        <w:t>property in knowledge and organization is of great and growing importance: in some respects of more importance than that between public and private property in material things; and partly for that reason it seems best sometimes to reckon Organization apart as a distinct agent of production</w:t>
      </w:r>
      <w:r w:rsidRPr="0084038E">
        <w:rPr>
          <w:rFonts w:cs="Times New Roman"/>
          <w:szCs w:val="24"/>
        </w:rPr>
        <w:t xml:space="preserve">…. </w:t>
      </w:r>
      <w:r>
        <w:rPr>
          <w:rFonts w:cs="Times New Roman"/>
          <w:szCs w:val="24"/>
        </w:rPr>
        <w:t>(1920, p</w:t>
      </w:r>
      <w:r w:rsidR="00F901E9">
        <w:rPr>
          <w:rFonts w:cs="Times New Roman"/>
          <w:szCs w:val="24"/>
        </w:rPr>
        <w:t xml:space="preserve">. </w:t>
      </w:r>
      <w:r>
        <w:rPr>
          <w:rFonts w:cs="Times New Roman"/>
          <w:szCs w:val="24"/>
        </w:rPr>
        <w:t>84, emphasis added).</w:t>
      </w:r>
    </w:p>
    <w:p w14:paraId="4CCEC3F3" w14:textId="27CD587A" w:rsidR="002E6909" w:rsidRPr="0084038E" w:rsidRDefault="002E6909" w:rsidP="00F901E9">
      <w:pPr>
        <w:spacing w:line="480" w:lineRule="auto"/>
        <w:ind w:firstLine="720"/>
        <w:rPr>
          <w:rFonts w:cs="Times New Roman"/>
          <w:szCs w:val="24"/>
        </w:rPr>
      </w:pPr>
      <w:r>
        <w:rPr>
          <w:rFonts w:cs="Times New Roman"/>
          <w:szCs w:val="24"/>
        </w:rPr>
        <w:t xml:space="preserve">Marshall </w:t>
      </w:r>
      <w:r w:rsidR="00585BC2">
        <w:rPr>
          <w:rFonts w:cs="Times New Roman"/>
          <w:szCs w:val="24"/>
        </w:rPr>
        <w:t>went on</w:t>
      </w:r>
      <w:r>
        <w:rPr>
          <w:rFonts w:cs="Times New Roman"/>
          <w:szCs w:val="24"/>
        </w:rPr>
        <w:t xml:space="preserve"> to state that</w:t>
      </w:r>
      <w:r w:rsidR="00F901E9">
        <w:rPr>
          <w:rFonts w:cs="Times New Roman"/>
          <w:szCs w:val="24"/>
        </w:rPr>
        <w:t xml:space="preserve"> </w:t>
      </w:r>
      <w:r>
        <w:rPr>
          <w:rFonts w:cs="Times New Roman"/>
          <w:szCs w:val="24"/>
        </w:rPr>
        <w:t>‘</w:t>
      </w:r>
      <w:r w:rsidRPr="0084038E">
        <w:rPr>
          <w:rFonts w:cs="Times New Roman"/>
          <w:szCs w:val="24"/>
        </w:rPr>
        <w:t xml:space="preserve">In a sense there are only </w:t>
      </w:r>
      <w:r w:rsidRPr="0091773D">
        <w:rPr>
          <w:rFonts w:cs="Times New Roman"/>
          <w:i/>
          <w:iCs/>
          <w:szCs w:val="24"/>
        </w:rPr>
        <w:t>two agents of production, nature and man. Capital and organization are the result of the work of man aided by nature</w:t>
      </w:r>
      <w:r w:rsidRPr="00CC4796">
        <w:rPr>
          <w:rFonts w:cs="Times New Roman"/>
          <w:szCs w:val="24"/>
        </w:rPr>
        <w:t xml:space="preserve"> and directed by his power of forecasting the future and his willingness to make provision for it.</w:t>
      </w:r>
      <w:r w:rsidRPr="0084038E">
        <w:rPr>
          <w:rFonts w:cs="Times New Roman"/>
          <w:szCs w:val="24"/>
        </w:rPr>
        <w:t xml:space="preserve"> </w:t>
      </w:r>
      <w:r w:rsidRPr="0091773D">
        <w:rPr>
          <w:rFonts w:cs="Times New Roman"/>
          <w:i/>
          <w:iCs/>
          <w:szCs w:val="24"/>
        </w:rPr>
        <w:t>If the character and powers of nature and of man be given, the growth of wealth and knowledge and organization follow from them as effect from cause.</w:t>
      </w:r>
      <w:r w:rsidRPr="0084038E">
        <w:rPr>
          <w:rFonts w:cs="Times New Roman"/>
          <w:szCs w:val="24"/>
        </w:rPr>
        <w:t xml:space="preserve"> But on the other hand man is himself largely formed by his surroundings, in which nature plays a great part: and thus from every point of view man is the </w:t>
      </w:r>
      <w:proofErr w:type="spellStart"/>
      <w:r w:rsidRPr="0084038E">
        <w:rPr>
          <w:rFonts w:cs="Times New Roman"/>
          <w:szCs w:val="24"/>
        </w:rPr>
        <w:t>centre</w:t>
      </w:r>
      <w:proofErr w:type="spellEnd"/>
      <w:r w:rsidRPr="0084038E">
        <w:rPr>
          <w:rFonts w:cs="Times New Roman"/>
          <w:szCs w:val="24"/>
        </w:rPr>
        <w:t xml:space="preserve"> of the problem of production as well as that of consumption; and also of that further problem of the relations between the two, which goes by the twofold name of Distribution and Exchange.’ (1920, p. 84</w:t>
      </w:r>
      <w:r>
        <w:rPr>
          <w:rFonts w:cs="Times New Roman"/>
          <w:szCs w:val="24"/>
        </w:rPr>
        <w:t>, emphasis added</w:t>
      </w:r>
      <w:r w:rsidRPr="0084038E">
        <w:rPr>
          <w:rFonts w:cs="Times New Roman"/>
          <w:szCs w:val="24"/>
        </w:rPr>
        <w:t>).</w:t>
      </w:r>
    </w:p>
    <w:p w14:paraId="7FA158D7" w14:textId="738289E5" w:rsidR="004479A3" w:rsidRPr="0084038E" w:rsidRDefault="002E6909" w:rsidP="00960A84">
      <w:pPr>
        <w:spacing w:line="480" w:lineRule="auto"/>
        <w:ind w:firstLine="720"/>
        <w:rPr>
          <w:rFonts w:cs="Times New Roman"/>
          <w:szCs w:val="24"/>
        </w:rPr>
      </w:pPr>
      <w:r>
        <w:rPr>
          <w:rFonts w:cs="Times New Roman"/>
          <w:szCs w:val="24"/>
        </w:rPr>
        <w:t xml:space="preserve">In addition to organization and knowledge, </w:t>
      </w:r>
      <w:r w:rsidRPr="0084038E">
        <w:rPr>
          <w:rFonts w:cs="Times New Roman"/>
          <w:szCs w:val="24"/>
        </w:rPr>
        <w:t>Marshall observed and analyze</w:t>
      </w:r>
      <w:r>
        <w:rPr>
          <w:rFonts w:cs="Times New Roman"/>
          <w:szCs w:val="24"/>
        </w:rPr>
        <w:t>d</w:t>
      </w:r>
      <w:r w:rsidRPr="0084038E">
        <w:rPr>
          <w:rFonts w:cs="Times New Roman"/>
          <w:szCs w:val="24"/>
        </w:rPr>
        <w:t xml:space="preserve"> the ubiquity and importance of </w:t>
      </w:r>
      <w:r w:rsidRPr="00585BC2">
        <w:rPr>
          <w:rFonts w:cs="Times New Roman"/>
          <w:i/>
          <w:iCs/>
          <w:szCs w:val="24"/>
        </w:rPr>
        <w:t>increasing returns to scale</w:t>
      </w:r>
      <w:r w:rsidRPr="0084038E">
        <w:rPr>
          <w:rFonts w:cs="Times New Roman"/>
          <w:szCs w:val="24"/>
        </w:rPr>
        <w:t xml:space="preserve"> (when doubling </w:t>
      </w:r>
      <w:r w:rsidR="007C76DC">
        <w:rPr>
          <w:rFonts w:cs="Times New Roman"/>
          <w:szCs w:val="24"/>
        </w:rPr>
        <w:t>the</w:t>
      </w:r>
      <w:r w:rsidRPr="0084038E">
        <w:rPr>
          <w:rFonts w:cs="Times New Roman"/>
          <w:szCs w:val="24"/>
        </w:rPr>
        <w:t xml:space="preserve"> inputs more than double</w:t>
      </w:r>
      <w:r>
        <w:rPr>
          <w:rFonts w:cs="Times New Roman"/>
          <w:szCs w:val="24"/>
        </w:rPr>
        <w:t>s</w:t>
      </w:r>
      <w:r w:rsidRPr="0084038E">
        <w:rPr>
          <w:rFonts w:cs="Times New Roman"/>
          <w:szCs w:val="24"/>
        </w:rPr>
        <w:t xml:space="preserve"> the output), and their implications on competitive capitalism. He was quick to point out that increasing returns would offer a </w:t>
      </w:r>
      <w:r w:rsidR="007C76DC">
        <w:rPr>
          <w:rFonts w:cs="Times New Roman"/>
          <w:szCs w:val="24"/>
        </w:rPr>
        <w:t xml:space="preserve">head </w:t>
      </w:r>
      <w:r w:rsidRPr="0084038E">
        <w:rPr>
          <w:rFonts w:cs="Times New Roman"/>
          <w:szCs w:val="24"/>
        </w:rPr>
        <w:t xml:space="preserve">start </w:t>
      </w:r>
      <w:r w:rsidR="007C76DC">
        <w:rPr>
          <w:rFonts w:cs="Times New Roman"/>
          <w:szCs w:val="24"/>
        </w:rPr>
        <w:t xml:space="preserve">to large firms </w:t>
      </w:r>
      <w:r w:rsidRPr="0084038E">
        <w:rPr>
          <w:rFonts w:cs="Times New Roman"/>
          <w:szCs w:val="24"/>
        </w:rPr>
        <w:t xml:space="preserve">and hence tend to undermine </w:t>
      </w:r>
      <w:r w:rsidR="008A0AE7">
        <w:rPr>
          <w:rFonts w:cs="Times New Roman"/>
          <w:szCs w:val="24"/>
        </w:rPr>
        <w:t xml:space="preserve">the perfect </w:t>
      </w:r>
      <w:r w:rsidRPr="0084038E">
        <w:rPr>
          <w:rFonts w:cs="Times New Roman"/>
          <w:szCs w:val="24"/>
        </w:rPr>
        <w:t>competition model</w:t>
      </w:r>
      <w:r w:rsidR="008A0AE7">
        <w:rPr>
          <w:rFonts w:cs="Times New Roman"/>
          <w:szCs w:val="24"/>
        </w:rPr>
        <w:t>,</w:t>
      </w:r>
      <w:r w:rsidRPr="0084038E">
        <w:rPr>
          <w:rFonts w:cs="Times New Roman"/>
          <w:szCs w:val="24"/>
        </w:rPr>
        <w:t xml:space="preserve"> engender</w:t>
      </w:r>
      <w:r w:rsidR="00555109">
        <w:rPr>
          <w:rFonts w:cs="Times New Roman"/>
          <w:szCs w:val="24"/>
        </w:rPr>
        <w:t>ing</w:t>
      </w:r>
      <w:r w:rsidRPr="0084038E">
        <w:rPr>
          <w:rFonts w:cs="Times New Roman"/>
          <w:szCs w:val="24"/>
        </w:rPr>
        <w:t xml:space="preserve"> oligopolistic industry structures (Barber, 1967</w:t>
      </w:r>
      <w:r w:rsidR="00F901E9">
        <w:rPr>
          <w:rFonts w:cs="Times New Roman"/>
          <w:szCs w:val="24"/>
        </w:rPr>
        <w:t>;</w:t>
      </w:r>
      <w:r w:rsidRPr="0084038E">
        <w:rPr>
          <w:rFonts w:cs="Times New Roman"/>
          <w:szCs w:val="24"/>
        </w:rPr>
        <w:t xml:space="preserve"> Robinson, 1962). In Marshall’s </w:t>
      </w:r>
      <w:r w:rsidR="00555109">
        <w:rPr>
          <w:rFonts w:cs="Times New Roman"/>
          <w:szCs w:val="24"/>
        </w:rPr>
        <w:t xml:space="preserve">own </w:t>
      </w:r>
      <w:r w:rsidRPr="0084038E">
        <w:rPr>
          <w:rFonts w:cs="Times New Roman"/>
          <w:szCs w:val="24"/>
        </w:rPr>
        <w:t>words</w:t>
      </w:r>
      <w:r w:rsidR="00F901E9">
        <w:rPr>
          <w:rFonts w:cs="Times New Roman"/>
          <w:szCs w:val="24"/>
        </w:rPr>
        <w:t xml:space="preserve"> </w:t>
      </w:r>
      <w:r w:rsidRPr="0084038E">
        <w:rPr>
          <w:rFonts w:cs="Times New Roman"/>
          <w:szCs w:val="24"/>
        </w:rPr>
        <w:t xml:space="preserve">‘when the production of a commodity conforms to </w:t>
      </w:r>
      <w:r w:rsidRPr="0091773D">
        <w:rPr>
          <w:rFonts w:cs="Times New Roman"/>
          <w:i/>
          <w:iCs/>
          <w:szCs w:val="24"/>
        </w:rPr>
        <w:t xml:space="preserve">the law of increasing return in such way as to give a very great advantage to large producers, it is pat to fall almost entirely into the hands of a few large firms;…the production of such a commodity really partakes in a great measure of the </w:t>
      </w:r>
      <w:r w:rsidRPr="0091773D">
        <w:rPr>
          <w:rFonts w:cs="Times New Roman"/>
          <w:i/>
          <w:iCs/>
          <w:szCs w:val="24"/>
        </w:rPr>
        <w:lastRenderedPageBreak/>
        <w:t>nature of a monopoly</w:t>
      </w:r>
      <w:r w:rsidRPr="0084038E">
        <w:rPr>
          <w:rFonts w:cs="Times New Roman"/>
          <w:szCs w:val="24"/>
        </w:rPr>
        <w:t>;’ (1920, p. 230</w:t>
      </w:r>
      <w:r>
        <w:rPr>
          <w:rFonts w:cs="Times New Roman"/>
          <w:szCs w:val="24"/>
        </w:rPr>
        <w:t>, emphasis added</w:t>
      </w:r>
      <w:r w:rsidRPr="0084038E">
        <w:rPr>
          <w:rFonts w:cs="Times New Roman"/>
          <w:szCs w:val="24"/>
        </w:rPr>
        <w:t>). This implies that under increasing returns, the supply curve could not be derived clearly and unambiguously (Barber, 1967, p</w:t>
      </w:r>
      <w:r w:rsidR="00703963">
        <w:rPr>
          <w:rFonts w:cs="Times New Roman"/>
          <w:szCs w:val="24"/>
        </w:rPr>
        <w:t>.</w:t>
      </w:r>
      <w:r w:rsidRPr="0084038E">
        <w:rPr>
          <w:rFonts w:cs="Times New Roman"/>
          <w:szCs w:val="24"/>
        </w:rPr>
        <w:t xml:space="preserve"> 182). </w:t>
      </w:r>
      <w:r w:rsidR="007937EF">
        <w:rPr>
          <w:rFonts w:cs="Times New Roman"/>
          <w:szCs w:val="24"/>
        </w:rPr>
        <w:t xml:space="preserve">Needless to </w:t>
      </w:r>
      <w:r w:rsidR="002B2BDA">
        <w:rPr>
          <w:rFonts w:cs="Times New Roman"/>
          <w:szCs w:val="24"/>
        </w:rPr>
        <w:t>say,</w:t>
      </w:r>
      <w:r w:rsidR="007937EF">
        <w:rPr>
          <w:rFonts w:cs="Times New Roman"/>
          <w:szCs w:val="24"/>
        </w:rPr>
        <w:t xml:space="preserve"> that i</w:t>
      </w:r>
      <w:r w:rsidR="004479A3" w:rsidRPr="0084038E">
        <w:rPr>
          <w:rFonts w:cs="Times New Roman"/>
          <w:szCs w:val="24"/>
        </w:rPr>
        <w:t>ncreasing returns to scale are ubiquitous, especially today in digital platform-based born global oligopolies (</w:t>
      </w:r>
      <w:r w:rsidR="00960A84" w:rsidRPr="00712A74">
        <w:rPr>
          <w:rFonts w:cs="Times New Roman"/>
          <w:szCs w:val="24"/>
        </w:rPr>
        <w:t>Conyon et al., 2022</w:t>
      </w:r>
      <w:r w:rsidR="007937EF">
        <w:rPr>
          <w:rFonts w:cs="Times New Roman"/>
          <w:szCs w:val="24"/>
        </w:rPr>
        <w:t>, Pitelis, 2022</w:t>
      </w:r>
      <w:r w:rsidR="002B2BDA">
        <w:rPr>
          <w:rFonts w:cs="Times New Roman"/>
          <w:szCs w:val="24"/>
        </w:rPr>
        <w:t>a</w:t>
      </w:r>
      <w:r w:rsidR="004479A3" w:rsidRPr="0084038E">
        <w:rPr>
          <w:rFonts w:cs="Times New Roman"/>
          <w:szCs w:val="24"/>
        </w:rPr>
        <w:t xml:space="preserve">). </w:t>
      </w:r>
    </w:p>
    <w:p w14:paraId="69738333" w14:textId="7A7A4704" w:rsidR="002E6909" w:rsidRPr="0084038E" w:rsidRDefault="002E6909" w:rsidP="004479A3">
      <w:pPr>
        <w:spacing w:line="480" w:lineRule="auto"/>
        <w:ind w:firstLine="720"/>
        <w:rPr>
          <w:rFonts w:cs="Times New Roman"/>
          <w:szCs w:val="24"/>
        </w:rPr>
      </w:pPr>
      <w:r w:rsidRPr="0084038E">
        <w:rPr>
          <w:rFonts w:cs="Times New Roman"/>
          <w:szCs w:val="24"/>
        </w:rPr>
        <w:t xml:space="preserve"> In </w:t>
      </w:r>
      <w:r w:rsidR="00555109">
        <w:rPr>
          <w:rFonts w:cs="Times New Roman"/>
          <w:szCs w:val="24"/>
        </w:rPr>
        <w:t xml:space="preserve">his </w:t>
      </w:r>
      <w:r w:rsidR="007937EF">
        <w:rPr>
          <w:rFonts w:cs="Times New Roman"/>
          <w:szCs w:val="24"/>
        </w:rPr>
        <w:t xml:space="preserve">book, </w:t>
      </w:r>
      <w:r w:rsidRPr="0084038E">
        <w:rPr>
          <w:rFonts w:cs="Times New Roman"/>
          <w:szCs w:val="24"/>
        </w:rPr>
        <w:t>industry and trade’</w:t>
      </w:r>
      <w:r>
        <w:rPr>
          <w:rFonts w:cs="Times New Roman"/>
          <w:szCs w:val="24"/>
        </w:rPr>
        <w:t xml:space="preserve"> </w:t>
      </w:r>
      <w:r w:rsidRPr="0084038E">
        <w:rPr>
          <w:rFonts w:cs="Times New Roman"/>
          <w:szCs w:val="24"/>
        </w:rPr>
        <w:t xml:space="preserve">Marshall </w:t>
      </w:r>
      <w:r>
        <w:rPr>
          <w:rFonts w:cs="Times New Roman"/>
          <w:szCs w:val="24"/>
        </w:rPr>
        <w:t>(</w:t>
      </w:r>
      <w:r w:rsidRPr="0084038E">
        <w:rPr>
          <w:rFonts w:cs="Times New Roman"/>
          <w:szCs w:val="24"/>
        </w:rPr>
        <w:t xml:space="preserve">1919), </w:t>
      </w:r>
      <w:r w:rsidR="004479A3">
        <w:rPr>
          <w:rFonts w:cs="Times New Roman"/>
          <w:szCs w:val="24"/>
        </w:rPr>
        <w:t>went further to e</w:t>
      </w:r>
      <w:r w:rsidRPr="0084038E">
        <w:rPr>
          <w:rFonts w:cs="Times New Roman"/>
          <w:szCs w:val="24"/>
        </w:rPr>
        <w:t>mphasize the role of firm heterogeneity, innovation, entrepreneurship, management, business strategy, resource mobility and differential capabilities</w:t>
      </w:r>
      <w:r w:rsidR="005717CD">
        <w:rPr>
          <w:rFonts w:cs="Times New Roman"/>
          <w:szCs w:val="24"/>
        </w:rPr>
        <w:t xml:space="preserve">, alongside revisiting increasing returns and (hence) the role of big business </w:t>
      </w:r>
      <w:r w:rsidR="00EC73D2">
        <w:rPr>
          <w:rFonts w:cs="Times New Roman"/>
          <w:szCs w:val="24"/>
        </w:rPr>
        <w:t>(</w:t>
      </w:r>
      <w:proofErr w:type="spellStart"/>
      <w:r w:rsidR="00EC73D2" w:rsidRPr="00EC73D2">
        <w:rPr>
          <w:rFonts w:cs="Times New Roman"/>
          <w:szCs w:val="24"/>
        </w:rPr>
        <w:t>Kerstenetzky</w:t>
      </w:r>
      <w:proofErr w:type="spellEnd"/>
      <w:r w:rsidR="00EC73D2" w:rsidRPr="00EC73D2">
        <w:rPr>
          <w:rFonts w:cs="Times New Roman"/>
          <w:szCs w:val="24"/>
        </w:rPr>
        <w:t>, 2010).</w:t>
      </w:r>
      <w:r w:rsidR="00555109">
        <w:rPr>
          <w:rFonts w:cs="Times New Roman"/>
          <w:szCs w:val="24"/>
        </w:rPr>
        <w:t xml:space="preserve"> All these </w:t>
      </w:r>
      <w:r>
        <w:rPr>
          <w:rFonts w:cs="Times New Roman"/>
          <w:szCs w:val="24"/>
        </w:rPr>
        <w:t>predat</w:t>
      </w:r>
      <w:r w:rsidR="00555109">
        <w:rPr>
          <w:rFonts w:cs="Times New Roman"/>
          <w:szCs w:val="24"/>
        </w:rPr>
        <w:t xml:space="preserve">ed </w:t>
      </w:r>
      <w:r w:rsidR="00A14707">
        <w:rPr>
          <w:rFonts w:cs="Times New Roman"/>
          <w:szCs w:val="24"/>
        </w:rPr>
        <w:t xml:space="preserve">much of subsequent organizations literature. </w:t>
      </w:r>
      <w:r w:rsidRPr="0084038E">
        <w:rPr>
          <w:rFonts w:cs="Times New Roman"/>
          <w:szCs w:val="24"/>
        </w:rPr>
        <w:t xml:space="preserve">Several of </w:t>
      </w:r>
      <w:r w:rsidR="004479A3">
        <w:rPr>
          <w:rFonts w:cs="Times New Roman"/>
          <w:szCs w:val="24"/>
        </w:rPr>
        <w:t>his</w:t>
      </w:r>
      <w:r w:rsidR="00555109">
        <w:rPr>
          <w:rFonts w:cs="Times New Roman"/>
          <w:szCs w:val="24"/>
        </w:rPr>
        <w:t xml:space="preserve"> </w:t>
      </w:r>
      <w:r w:rsidR="00555109" w:rsidRPr="0084038E">
        <w:rPr>
          <w:rFonts w:cs="Times New Roman"/>
          <w:szCs w:val="24"/>
        </w:rPr>
        <w:t>ideas</w:t>
      </w:r>
      <w:r w:rsidRPr="0084038E">
        <w:rPr>
          <w:rFonts w:cs="Times New Roman"/>
          <w:szCs w:val="24"/>
        </w:rPr>
        <w:t xml:space="preserve"> </w:t>
      </w:r>
      <w:r w:rsidR="00555109">
        <w:rPr>
          <w:rFonts w:cs="Times New Roman"/>
          <w:szCs w:val="24"/>
        </w:rPr>
        <w:t xml:space="preserve">were </w:t>
      </w:r>
      <w:r w:rsidRPr="0084038E">
        <w:rPr>
          <w:rFonts w:cs="Times New Roman"/>
          <w:szCs w:val="24"/>
        </w:rPr>
        <w:t xml:space="preserve">put together in </w:t>
      </w:r>
      <w:r w:rsidR="00555109">
        <w:rPr>
          <w:rFonts w:cs="Times New Roman"/>
          <w:szCs w:val="24"/>
        </w:rPr>
        <w:t>his</w:t>
      </w:r>
      <w:r w:rsidRPr="0084038E">
        <w:rPr>
          <w:rFonts w:cs="Times New Roman"/>
          <w:szCs w:val="24"/>
        </w:rPr>
        <w:t xml:space="preserve"> other major contribution, the concept of </w:t>
      </w:r>
      <w:r w:rsidRPr="00585BC2">
        <w:rPr>
          <w:rFonts w:cs="Times New Roman"/>
          <w:i/>
          <w:iCs/>
          <w:szCs w:val="24"/>
        </w:rPr>
        <w:t>industrial districts.</w:t>
      </w:r>
      <w:r w:rsidRPr="0084038E">
        <w:rPr>
          <w:rFonts w:cs="Times New Roman"/>
          <w:szCs w:val="24"/>
        </w:rPr>
        <w:t xml:space="preserve"> Marshall recognized and stressed the importance of non-collusive inter-firm cooperation in industrial districts. He observed that co-location and cooperation combined with competition (what today we call co-opetition) engendered external economies of scale, that would allow small firms in industrial districts to enjoy some of the unit cost advantages of large size</w:t>
      </w:r>
      <w:r w:rsidR="00555109">
        <w:rPr>
          <w:rFonts w:cs="Times New Roman"/>
          <w:szCs w:val="24"/>
        </w:rPr>
        <w:t>.</w:t>
      </w:r>
      <w:r w:rsidRPr="0084038E">
        <w:rPr>
          <w:rFonts w:cs="Times New Roman"/>
          <w:szCs w:val="24"/>
        </w:rPr>
        <w:t xml:space="preserve"> His ideas on industrial districts have proven enduring and influential and have engendered very extensive literatures, notably on agglomeration, industrial districts and clusters (</w:t>
      </w:r>
      <w:r w:rsidR="00555109" w:rsidRPr="0084038E">
        <w:rPr>
          <w:rFonts w:cs="Times New Roman"/>
          <w:szCs w:val="24"/>
        </w:rPr>
        <w:t xml:space="preserve">Belussi and </w:t>
      </w:r>
      <w:proofErr w:type="spellStart"/>
      <w:r w:rsidR="00555109" w:rsidRPr="0084038E">
        <w:rPr>
          <w:rFonts w:cs="Times New Roman"/>
          <w:szCs w:val="24"/>
        </w:rPr>
        <w:t>Caldari</w:t>
      </w:r>
      <w:proofErr w:type="spellEnd"/>
      <w:r w:rsidR="00555109" w:rsidRPr="0084038E">
        <w:rPr>
          <w:rFonts w:cs="Times New Roman"/>
          <w:szCs w:val="24"/>
        </w:rPr>
        <w:t>, 2009</w:t>
      </w:r>
      <w:r w:rsidR="00555109">
        <w:rPr>
          <w:rFonts w:cs="Times New Roman"/>
          <w:szCs w:val="24"/>
        </w:rPr>
        <w:t>,</w:t>
      </w:r>
      <w:r w:rsidR="00555109" w:rsidRPr="0084038E">
        <w:rPr>
          <w:rFonts w:cs="Times New Roman"/>
          <w:szCs w:val="24"/>
        </w:rPr>
        <w:t xml:space="preserve"> </w:t>
      </w:r>
      <w:r w:rsidRPr="0084038E">
        <w:rPr>
          <w:rFonts w:cs="Times New Roman"/>
          <w:szCs w:val="24"/>
        </w:rPr>
        <w:t>Pitelis, 2012).</w:t>
      </w:r>
      <w:r w:rsidR="00960A84">
        <w:rPr>
          <w:rStyle w:val="FootnoteReference"/>
          <w:rFonts w:cs="Times New Roman"/>
          <w:szCs w:val="24"/>
        </w:rPr>
        <w:footnoteReference w:id="10"/>
      </w:r>
      <w:r w:rsidRPr="0084038E">
        <w:rPr>
          <w:rFonts w:cs="Times New Roman"/>
          <w:szCs w:val="24"/>
        </w:rPr>
        <w:t xml:space="preserve"> </w:t>
      </w:r>
    </w:p>
    <w:p w14:paraId="71E49FA3" w14:textId="27E71117" w:rsidR="002E6909" w:rsidRPr="0084038E" w:rsidRDefault="007937EF" w:rsidP="00960A84">
      <w:pPr>
        <w:spacing w:line="480" w:lineRule="auto"/>
        <w:ind w:firstLine="720"/>
        <w:rPr>
          <w:rFonts w:cs="Times New Roman"/>
          <w:szCs w:val="24"/>
        </w:rPr>
      </w:pPr>
      <w:r>
        <w:rPr>
          <w:rFonts w:cs="Times New Roman"/>
          <w:szCs w:val="24"/>
        </w:rPr>
        <w:lastRenderedPageBreak/>
        <w:t xml:space="preserve">Regarding </w:t>
      </w:r>
      <w:r w:rsidR="002B2BDA">
        <w:rPr>
          <w:rFonts w:cs="Times New Roman"/>
          <w:szCs w:val="24"/>
        </w:rPr>
        <w:t>method, a</w:t>
      </w:r>
      <w:r>
        <w:rPr>
          <w:rFonts w:cs="Times New Roman"/>
          <w:szCs w:val="24"/>
        </w:rPr>
        <w:t xml:space="preserve"> </w:t>
      </w:r>
      <w:r w:rsidR="002E6909" w:rsidRPr="0084038E">
        <w:rPr>
          <w:rFonts w:cs="Times New Roman"/>
          <w:szCs w:val="24"/>
        </w:rPr>
        <w:t>key legac</w:t>
      </w:r>
      <w:r>
        <w:rPr>
          <w:rFonts w:cs="Times New Roman"/>
          <w:szCs w:val="24"/>
        </w:rPr>
        <w:t xml:space="preserve">y of </w:t>
      </w:r>
      <w:r w:rsidR="000E2808">
        <w:rPr>
          <w:rFonts w:cs="Times New Roman"/>
          <w:szCs w:val="24"/>
        </w:rPr>
        <w:t xml:space="preserve">Marshall, </w:t>
      </w:r>
      <w:r w:rsidR="000E2808" w:rsidRPr="0084038E">
        <w:rPr>
          <w:rFonts w:cs="Times New Roman"/>
          <w:szCs w:val="24"/>
        </w:rPr>
        <w:t>was</w:t>
      </w:r>
      <w:r w:rsidR="002E6909" w:rsidRPr="0084038E">
        <w:rPr>
          <w:rFonts w:cs="Times New Roman"/>
          <w:szCs w:val="24"/>
        </w:rPr>
        <w:t xml:space="preserve"> to view the economy in an evolutionary lens. He argued that the mecca of economics was biology,</w:t>
      </w:r>
      <w:r w:rsidR="002E6909">
        <w:rPr>
          <w:rFonts w:cs="Times New Roman"/>
          <w:szCs w:val="24"/>
        </w:rPr>
        <w:t xml:space="preserve"> and that variation</w:t>
      </w:r>
      <w:r w:rsidR="002E6909" w:rsidRPr="0084038E">
        <w:rPr>
          <w:rFonts w:cs="Times New Roman"/>
          <w:szCs w:val="24"/>
        </w:rPr>
        <w:t xml:space="preserve"> was key to economic progress (</w:t>
      </w:r>
      <w:proofErr w:type="spellStart"/>
      <w:r w:rsidR="002E6909" w:rsidRPr="0084038E">
        <w:rPr>
          <w:rFonts w:cs="Times New Roman"/>
          <w:szCs w:val="24"/>
        </w:rPr>
        <w:t>Loasby</w:t>
      </w:r>
      <w:proofErr w:type="spellEnd"/>
      <w:r w:rsidR="002E6909" w:rsidRPr="0084038E">
        <w:rPr>
          <w:rFonts w:cs="Times New Roman"/>
          <w:szCs w:val="24"/>
        </w:rPr>
        <w:t>, 1978</w:t>
      </w:r>
      <w:r w:rsidR="00143C08">
        <w:rPr>
          <w:rFonts w:cs="Times New Roman"/>
          <w:szCs w:val="24"/>
        </w:rPr>
        <w:t>, Pratten, 1998,</w:t>
      </w:r>
      <w:r w:rsidR="00143C08" w:rsidRPr="00143C08">
        <w:rPr>
          <w:rFonts w:cs="Times New Roman"/>
          <w:szCs w:val="24"/>
        </w:rPr>
        <w:t xml:space="preserve"> </w:t>
      </w:r>
      <w:r w:rsidR="00143C08" w:rsidRPr="0084038E">
        <w:rPr>
          <w:rFonts w:cs="Times New Roman"/>
          <w:szCs w:val="24"/>
        </w:rPr>
        <w:t>Metcalfe, 2007</w:t>
      </w:r>
      <w:r w:rsidR="002E6909" w:rsidRPr="0084038E">
        <w:rPr>
          <w:rFonts w:cs="Times New Roman"/>
          <w:szCs w:val="24"/>
        </w:rPr>
        <w:t xml:space="preserve">). </w:t>
      </w:r>
      <w:r w:rsidR="002E6909">
        <w:rPr>
          <w:rFonts w:cs="Times New Roman"/>
          <w:szCs w:val="24"/>
        </w:rPr>
        <w:t>All these views</w:t>
      </w:r>
      <w:r w:rsidR="002E6909" w:rsidRPr="0084038E">
        <w:rPr>
          <w:rFonts w:cs="Times New Roman"/>
          <w:szCs w:val="24"/>
        </w:rPr>
        <w:t xml:space="preserve"> are most pertinent in today’s intangible assets, knowledge-based organizational market economy (Simon, 1991</w:t>
      </w:r>
      <w:r w:rsidR="005A6AED">
        <w:rPr>
          <w:rFonts w:cs="Times New Roman"/>
          <w:szCs w:val="24"/>
        </w:rPr>
        <w:t>;</w:t>
      </w:r>
      <w:r w:rsidR="002E6909" w:rsidRPr="0084038E">
        <w:rPr>
          <w:rFonts w:cs="Times New Roman"/>
          <w:szCs w:val="24"/>
        </w:rPr>
        <w:t xml:space="preserve"> Teece, 2014). </w:t>
      </w:r>
    </w:p>
    <w:p w14:paraId="0C3818C0" w14:textId="1FB4CCB0" w:rsidR="007937EF" w:rsidRDefault="004479A3" w:rsidP="00960A84">
      <w:pPr>
        <w:spacing w:line="480" w:lineRule="auto"/>
        <w:ind w:firstLine="720"/>
        <w:rPr>
          <w:rFonts w:cs="Times New Roman"/>
          <w:szCs w:val="24"/>
        </w:rPr>
      </w:pPr>
      <w:r>
        <w:rPr>
          <w:rFonts w:cs="Times New Roman"/>
          <w:szCs w:val="24"/>
        </w:rPr>
        <w:t xml:space="preserve">Many of </w:t>
      </w:r>
      <w:r w:rsidR="002E6909" w:rsidRPr="0084038E">
        <w:rPr>
          <w:rFonts w:cs="Times New Roman"/>
          <w:szCs w:val="24"/>
        </w:rPr>
        <w:t xml:space="preserve">Marshall’s ideas </w:t>
      </w:r>
      <w:r>
        <w:rPr>
          <w:rFonts w:cs="Times New Roman"/>
          <w:szCs w:val="24"/>
        </w:rPr>
        <w:t>are</w:t>
      </w:r>
      <w:r w:rsidR="002E6909" w:rsidRPr="0084038E">
        <w:rPr>
          <w:rFonts w:cs="Times New Roman"/>
          <w:szCs w:val="24"/>
        </w:rPr>
        <w:t xml:space="preserve"> </w:t>
      </w:r>
      <w:r w:rsidR="002E6909">
        <w:rPr>
          <w:rFonts w:cs="Times New Roman"/>
          <w:szCs w:val="24"/>
        </w:rPr>
        <w:t>hard</w:t>
      </w:r>
      <w:r w:rsidR="002E6909" w:rsidRPr="0084038E">
        <w:rPr>
          <w:rFonts w:cs="Times New Roman"/>
          <w:szCs w:val="24"/>
        </w:rPr>
        <w:t xml:space="preserve"> to reconcile with the perfectly competitive model, and by extension with neoclassical thinking. For this reason, Marshall is </w:t>
      </w:r>
      <w:r w:rsidR="002E6909">
        <w:rPr>
          <w:rFonts w:cs="Times New Roman"/>
          <w:szCs w:val="24"/>
        </w:rPr>
        <w:t xml:space="preserve">seen by some as </w:t>
      </w:r>
      <w:r w:rsidR="002E6909" w:rsidRPr="0084038E">
        <w:rPr>
          <w:rFonts w:cs="Times New Roman"/>
          <w:szCs w:val="24"/>
        </w:rPr>
        <w:t xml:space="preserve">the doyen of neoclassical economics and at the same time a </w:t>
      </w:r>
      <w:r w:rsidR="002E6909">
        <w:rPr>
          <w:rFonts w:cs="Times New Roman"/>
          <w:szCs w:val="24"/>
        </w:rPr>
        <w:t xml:space="preserve">rather </w:t>
      </w:r>
      <w:r w:rsidR="002E6909" w:rsidRPr="0084038E">
        <w:rPr>
          <w:rFonts w:cs="Times New Roman"/>
          <w:szCs w:val="24"/>
        </w:rPr>
        <w:t>subversive figure</w:t>
      </w:r>
      <w:r>
        <w:rPr>
          <w:rFonts w:cs="Times New Roman"/>
          <w:szCs w:val="24"/>
        </w:rPr>
        <w:t xml:space="preserve"> (Barber, 1967).</w:t>
      </w:r>
      <w:r w:rsidR="002E6909" w:rsidRPr="0084038E">
        <w:rPr>
          <w:rFonts w:cs="Times New Roman"/>
          <w:szCs w:val="24"/>
        </w:rPr>
        <w:t xml:space="preserve"> Several of his ideas have been subject to scrutiny by critics and by admirers alike. His attempt to maintain competitive equilibrium in the face of increasing returns, was based on the presumed existence of special </w:t>
      </w:r>
      <w:r w:rsidR="002E6909">
        <w:rPr>
          <w:rFonts w:cs="Times New Roman"/>
          <w:szCs w:val="24"/>
        </w:rPr>
        <w:t xml:space="preserve">as opposed to more general </w:t>
      </w:r>
      <w:r w:rsidR="002E6909" w:rsidRPr="0084038E">
        <w:rPr>
          <w:rFonts w:cs="Times New Roman"/>
          <w:szCs w:val="24"/>
        </w:rPr>
        <w:t>industries</w:t>
      </w:r>
      <w:r w:rsidR="002E6909">
        <w:rPr>
          <w:rFonts w:cs="Times New Roman"/>
          <w:szCs w:val="24"/>
        </w:rPr>
        <w:t xml:space="preserve">, allegedly protected from competition, </w:t>
      </w:r>
      <w:r w:rsidR="002E6909" w:rsidRPr="0084038E">
        <w:rPr>
          <w:rFonts w:cs="Times New Roman"/>
          <w:szCs w:val="24"/>
        </w:rPr>
        <w:t xml:space="preserve">and </w:t>
      </w:r>
      <w:r w:rsidR="007937EF">
        <w:rPr>
          <w:rFonts w:cs="Times New Roman"/>
          <w:szCs w:val="24"/>
        </w:rPr>
        <w:t>to the concept of a</w:t>
      </w:r>
      <w:r w:rsidR="002E6909" w:rsidRPr="0084038E">
        <w:rPr>
          <w:rFonts w:cs="Times New Roman"/>
          <w:szCs w:val="24"/>
        </w:rPr>
        <w:t xml:space="preserve"> life cycle of firms</w:t>
      </w:r>
      <w:r w:rsidR="002E6909">
        <w:rPr>
          <w:rFonts w:cs="Times New Roman"/>
          <w:szCs w:val="24"/>
        </w:rPr>
        <w:t xml:space="preserve"> (Barber, 1967)</w:t>
      </w:r>
      <w:r w:rsidR="002E6909" w:rsidRPr="0084038E">
        <w:rPr>
          <w:rFonts w:cs="Times New Roman"/>
          <w:szCs w:val="24"/>
        </w:rPr>
        <w:t>. Equivocal as that was even then, it hardly is justified in an era of digital platform-based oligopolies. These firms operate in global markets and remain alive and well for long periods through various means, like the employment of professional management</w:t>
      </w:r>
      <w:r w:rsidR="002E6909">
        <w:rPr>
          <w:rFonts w:cs="Times New Roman"/>
          <w:szCs w:val="24"/>
        </w:rPr>
        <w:t>,</w:t>
      </w:r>
      <w:r w:rsidR="002E6909" w:rsidRPr="0084038E">
        <w:rPr>
          <w:rFonts w:cs="Times New Roman"/>
          <w:szCs w:val="24"/>
        </w:rPr>
        <w:t xml:space="preserve"> the internalization of the forces of creative destruction (Penrose, 1959)</w:t>
      </w:r>
      <w:r w:rsidR="002E6909">
        <w:rPr>
          <w:rFonts w:cs="Times New Roman"/>
          <w:szCs w:val="24"/>
        </w:rPr>
        <w:t xml:space="preserve">, being more efficient, but also through </w:t>
      </w:r>
      <w:r w:rsidR="002E6909" w:rsidRPr="0084038E">
        <w:rPr>
          <w:rFonts w:cs="Times New Roman"/>
          <w:szCs w:val="24"/>
        </w:rPr>
        <w:t>anti-competitive practices and acquisitions that allow them to outcompete existing and potential rivals (Kamepalli</w:t>
      </w:r>
      <w:r w:rsidR="00E43F11">
        <w:rPr>
          <w:rFonts w:cs="Times New Roman"/>
          <w:szCs w:val="24"/>
        </w:rPr>
        <w:t xml:space="preserve"> </w:t>
      </w:r>
      <w:r w:rsidR="002E6909" w:rsidRPr="0084038E">
        <w:rPr>
          <w:rFonts w:cs="Times New Roman"/>
          <w:szCs w:val="24"/>
        </w:rPr>
        <w:t xml:space="preserve">et al, </w:t>
      </w:r>
      <w:r w:rsidR="00E43F11">
        <w:rPr>
          <w:rFonts w:cs="Times New Roman"/>
          <w:szCs w:val="24"/>
        </w:rPr>
        <w:t>2019</w:t>
      </w:r>
      <w:r w:rsidR="002E6909" w:rsidRPr="0084038E">
        <w:rPr>
          <w:rFonts w:cs="Times New Roman"/>
          <w:szCs w:val="24"/>
        </w:rPr>
        <w:t xml:space="preserve">). </w:t>
      </w:r>
    </w:p>
    <w:p w14:paraId="1B97365B" w14:textId="3EA2F259" w:rsidR="002E6909" w:rsidRDefault="002E6909" w:rsidP="00960A84">
      <w:pPr>
        <w:spacing w:line="480" w:lineRule="auto"/>
        <w:ind w:firstLine="720"/>
        <w:rPr>
          <w:rFonts w:cs="Times New Roman"/>
          <w:szCs w:val="24"/>
        </w:rPr>
      </w:pPr>
      <w:r w:rsidRPr="0084038E">
        <w:rPr>
          <w:rFonts w:cs="Times New Roman"/>
          <w:szCs w:val="24"/>
        </w:rPr>
        <w:lastRenderedPageBreak/>
        <w:t>Marshall did not link explicitly the treasure trove of his ideas about the human a</w:t>
      </w:r>
      <w:r w:rsidR="00585BC2">
        <w:rPr>
          <w:rFonts w:cs="Times New Roman"/>
          <w:szCs w:val="24"/>
        </w:rPr>
        <w:t>ctors</w:t>
      </w:r>
      <w:r w:rsidRPr="0084038E">
        <w:rPr>
          <w:rFonts w:cs="Times New Roman"/>
          <w:szCs w:val="24"/>
        </w:rPr>
        <w:t xml:space="preserve"> and the non-human determinants of value in a common framework</w:t>
      </w:r>
      <w:r>
        <w:rPr>
          <w:rFonts w:cs="Times New Roman"/>
          <w:szCs w:val="24"/>
        </w:rPr>
        <w:t xml:space="preserve">. In effect his </w:t>
      </w:r>
      <w:r w:rsidRPr="00C74FC1">
        <w:rPr>
          <w:rFonts w:cs="Times New Roman"/>
          <w:szCs w:val="24"/>
        </w:rPr>
        <w:t xml:space="preserve">contribution to the theory of value </w:t>
      </w:r>
      <w:r w:rsidR="00585BC2" w:rsidRPr="00C74FC1">
        <w:rPr>
          <w:rFonts w:cs="Times New Roman"/>
          <w:szCs w:val="24"/>
        </w:rPr>
        <w:t>is usually limited to</w:t>
      </w:r>
      <w:r w:rsidRPr="00C74FC1">
        <w:rPr>
          <w:rFonts w:cs="Times New Roman"/>
          <w:szCs w:val="24"/>
        </w:rPr>
        <w:t xml:space="preserve"> the scissors analogy. In what follows, we </w:t>
      </w:r>
      <w:r w:rsidR="00363096" w:rsidRPr="00C74FC1">
        <w:rPr>
          <w:rFonts w:cs="Times New Roman"/>
          <w:szCs w:val="24"/>
        </w:rPr>
        <w:t xml:space="preserve">first look at the Marshallian legacy in subsequent economic </w:t>
      </w:r>
      <w:r w:rsidR="004479A3" w:rsidRPr="00C74FC1">
        <w:rPr>
          <w:rFonts w:cs="Times New Roman"/>
          <w:szCs w:val="24"/>
        </w:rPr>
        <w:t xml:space="preserve">and organizations </w:t>
      </w:r>
      <w:r w:rsidR="00363096" w:rsidRPr="00C74FC1">
        <w:rPr>
          <w:rFonts w:cs="Times New Roman"/>
          <w:szCs w:val="24"/>
        </w:rPr>
        <w:t xml:space="preserve">theory and then we </w:t>
      </w:r>
      <w:r w:rsidRPr="00C74FC1">
        <w:rPr>
          <w:rFonts w:cs="Times New Roman"/>
          <w:szCs w:val="24"/>
        </w:rPr>
        <w:t xml:space="preserve">draw critically and build upon Marshall and related literature to propose a human organization and </w:t>
      </w:r>
      <w:r w:rsidR="00E110F8" w:rsidRPr="00C74FC1">
        <w:rPr>
          <w:rFonts w:cs="Times New Roman"/>
          <w:szCs w:val="24"/>
        </w:rPr>
        <w:t>praxis</w:t>
      </w:r>
      <w:r w:rsidRPr="00C74FC1">
        <w:rPr>
          <w:rFonts w:cs="Times New Roman"/>
          <w:szCs w:val="24"/>
        </w:rPr>
        <w:t>-based post classical theory of</w:t>
      </w:r>
      <w:r w:rsidRPr="0084038E">
        <w:rPr>
          <w:rFonts w:cs="Times New Roman"/>
          <w:szCs w:val="24"/>
        </w:rPr>
        <w:t xml:space="preserve"> value</w:t>
      </w:r>
      <w:r w:rsidR="004479A3">
        <w:rPr>
          <w:rFonts w:cs="Times New Roman"/>
          <w:szCs w:val="24"/>
        </w:rPr>
        <w:t>.</w:t>
      </w:r>
      <w:r w:rsidR="008768B0">
        <w:rPr>
          <w:rFonts w:cs="Times New Roman"/>
          <w:szCs w:val="24"/>
        </w:rPr>
        <w:t xml:space="preserve"> </w:t>
      </w:r>
      <w:r w:rsidRPr="0084038E">
        <w:rPr>
          <w:rFonts w:cs="Times New Roman"/>
          <w:szCs w:val="24"/>
        </w:rPr>
        <w:t>We call this a post classical theory, because like classical economists, it focuses on value and wealth creation, as compared to the neo-classical efficient allocation of scarce resources.</w:t>
      </w:r>
      <w:r>
        <w:rPr>
          <w:rFonts w:cs="Times New Roman"/>
          <w:szCs w:val="24"/>
        </w:rPr>
        <w:t xml:space="preserve"> </w:t>
      </w:r>
    </w:p>
    <w:p w14:paraId="072F1B3E" w14:textId="77777777" w:rsidR="005A6AED" w:rsidRPr="0084038E" w:rsidRDefault="005A6AED" w:rsidP="005A6AED">
      <w:pPr>
        <w:spacing w:line="480" w:lineRule="auto"/>
        <w:ind w:firstLine="720"/>
        <w:rPr>
          <w:rFonts w:cs="Times New Roman"/>
          <w:szCs w:val="24"/>
        </w:rPr>
      </w:pPr>
    </w:p>
    <w:p w14:paraId="5CDB3316" w14:textId="13FB2A83" w:rsidR="00D313E9" w:rsidRPr="00D313E9" w:rsidRDefault="00E95D0C" w:rsidP="00186EAC">
      <w:pPr>
        <w:pStyle w:val="Heading1"/>
        <w:numPr>
          <w:ilvl w:val="0"/>
          <w:numId w:val="10"/>
        </w:numPr>
        <w:spacing w:line="480" w:lineRule="auto"/>
      </w:pPr>
      <w:r>
        <w:rPr>
          <w:rFonts w:cs="Times New Roman"/>
          <w:sz w:val="24"/>
          <w:szCs w:val="24"/>
          <w:lang w:val="en-US"/>
        </w:rPr>
        <w:t xml:space="preserve">The Legacy of </w:t>
      </w:r>
      <w:r w:rsidR="00D86BDA">
        <w:rPr>
          <w:rFonts w:cs="Times New Roman"/>
          <w:sz w:val="24"/>
          <w:szCs w:val="24"/>
          <w:lang w:val="en-US"/>
        </w:rPr>
        <w:t>Marshall’s contribution</w:t>
      </w:r>
      <w:r>
        <w:rPr>
          <w:rFonts w:cs="Times New Roman"/>
          <w:sz w:val="24"/>
          <w:szCs w:val="24"/>
          <w:lang w:val="en-US"/>
        </w:rPr>
        <w:t xml:space="preserve"> </w:t>
      </w:r>
    </w:p>
    <w:p w14:paraId="0B3BCE5D" w14:textId="0E7F9D23" w:rsidR="00D86BDA" w:rsidRPr="00783EF8" w:rsidRDefault="00D86BDA" w:rsidP="005874A5">
      <w:pPr>
        <w:spacing w:line="480" w:lineRule="auto"/>
        <w:rPr>
          <w:rFonts w:cs="Times New Roman"/>
          <w:szCs w:val="24"/>
        </w:rPr>
      </w:pPr>
      <w:r w:rsidRPr="00C74FC1">
        <w:rPr>
          <w:rFonts w:cs="Times New Roman"/>
          <w:szCs w:val="24"/>
        </w:rPr>
        <w:t xml:space="preserve">In this section we claim that Marshall’s scissors </w:t>
      </w:r>
      <w:r w:rsidR="00783EF8" w:rsidRPr="00C74FC1">
        <w:rPr>
          <w:rFonts w:cs="Times New Roman"/>
          <w:szCs w:val="24"/>
        </w:rPr>
        <w:t>analogy</w:t>
      </w:r>
      <w:r w:rsidRPr="00C74FC1">
        <w:rPr>
          <w:rFonts w:cs="Times New Roman"/>
          <w:szCs w:val="24"/>
        </w:rPr>
        <w:t xml:space="preserve"> and wider contributions to </w:t>
      </w:r>
      <w:r w:rsidR="00C74FC1" w:rsidRPr="00C74FC1">
        <w:rPr>
          <w:rFonts w:cs="Times New Roman"/>
          <w:szCs w:val="24"/>
        </w:rPr>
        <w:t xml:space="preserve">the theory of </w:t>
      </w:r>
      <w:r w:rsidRPr="00C74FC1">
        <w:rPr>
          <w:rFonts w:cs="Times New Roman"/>
          <w:szCs w:val="24"/>
        </w:rPr>
        <w:t>value had profound implications on neoclassical</w:t>
      </w:r>
      <w:r w:rsidR="00E110F8" w:rsidRPr="00C74FC1">
        <w:rPr>
          <w:rFonts w:cs="Times New Roman"/>
          <w:szCs w:val="24"/>
        </w:rPr>
        <w:t xml:space="preserve"> and</w:t>
      </w:r>
      <w:r w:rsidRPr="00C74FC1">
        <w:rPr>
          <w:rFonts w:cs="Times New Roman"/>
          <w:szCs w:val="24"/>
        </w:rPr>
        <w:t xml:space="preserve"> </w:t>
      </w:r>
      <w:r w:rsidR="00783EF8" w:rsidRPr="00C74FC1">
        <w:rPr>
          <w:rFonts w:cs="Times New Roman"/>
          <w:szCs w:val="24"/>
        </w:rPr>
        <w:t>heterodox</w:t>
      </w:r>
      <w:r w:rsidRPr="00C74FC1">
        <w:rPr>
          <w:rFonts w:cs="Times New Roman"/>
          <w:szCs w:val="24"/>
        </w:rPr>
        <w:t xml:space="preserve"> economic theory and on the study of </w:t>
      </w:r>
      <w:r w:rsidR="00EE63F5" w:rsidRPr="00C74FC1">
        <w:rPr>
          <w:rFonts w:cs="Times New Roman"/>
          <w:szCs w:val="24"/>
        </w:rPr>
        <w:t>organizations</w:t>
      </w:r>
      <w:r w:rsidRPr="00C74FC1">
        <w:rPr>
          <w:rFonts w:cs="Times New Roman"/>
          <w:szCs w:val="24"/>
        </w:rPr>
        <w:t>. We look at these in turn</w:t>
      </w:r>
      <w:r w:rsidR="00EE63F5" w:rsidRPr="00C74FC1">
        <w:rPr>
          <w:rFonts w:cs="Times New Roman"/>
          <w:szCs w:val="24"/>
        </w:rPr>
        <w:t xml:space="preserve"> focusing on the aspects </w:t>
      </w:r>
      <w:r w:rsidR="00B946CC" w:rsidRPr="00C74FC1">
        <w:rPr>
          <w:rFonts w:cs="Times New Roman"/>
          <w:szCs w:val="24"/>
        </w:rPr>
        <w:t xml:space="preserve">which are directly related and/or </w:t>
      </w:r>
      <w:r w:rsidR="00EE63F5" w:rsidRPr="00C74FC1">
        <w:rPr>
          <w:rFonts w:cs="Times New Roman"/>
          <w:szCs w:val="24"/>
        </w:rPr>
        <w:t xml:space="preserve">most relevant to the Marshallian </w:t>
      </w:r>
      <w:r w:rsidR="00E110F8" w:rsidRPr="00C74FC1">
        <w:rPr>
          <w:rFonts w:cs="Times New Roman"/>
          <w:szCs w:val="24"/>
        </w:rPr>
        <w:t>oeuvre</w:t>
      </w:r>
      <w:r w:rsidR="00EE63F5" w:rsidRPr="00C74FC1">
        <w:rPr>
          <w:rFonts w:cs="Times New Roman"/>
          <w:szCs w:val="24"/>
        </w:rPr>
        <w:t>.</w:t>
      </w:r>
      <w:r w:rsidR="00EE63F5" w:rsidRPr="00783EF8">
        <w:rPr>
          <w:rFonts w:cs="Times New Roman"/>
          <w:szCs w:val="24"/>
        </w:rPr>
        <w:t xml:space="preserve"> </w:t>
      </w:r>
    </w:p>
    <w:p w14:paraId="4786D66B" w14:textId="0436B1D2" w:rsidR="00C75A71" w:rsidRDefault="00BA66FF" w:rsidP="005874A5">
      <w:pPr>
        <w:spacing w:line="480" w:lineRule="auto"/>
        <w:rPr>
          <w:rFonts w:cs="Times New Roman"/>
          <w:szCs w:val="24"/>
        </w:rPr>
      </w:pPr>
      <w:r>
        <w:rPr>
          <w:rFonts w:cs="Times New Roman"/>
          <w:b/>
          <w:bCs/>
          <w:i/>
          <w:iCs/>
          <w:szCs w:val="24"/>
        </w:rPr>
        <w:t>The Marshallian roots of t</w:t>
      </w:r>
      <w:r w:rsidR="005F2950" w:rsidRPr="0084038E">
        <w:rPr>
          <w:rFonts w:cs="Times New Roman"/>
          <w:b/>
          <w:bCs/>
          <w:i/>
          <w:iCs/>
          <w:szCs w:val="24"/>
        </w:rPr>
        <w:t>he m</w:t>
      </w:r>
      <w:r w:rsidR="002B2F9B" w:rsidRPr="0084038E">
        <w:rPr>
          <w:rFonts w:cs="Times New Roman"/>
          <w:b/>
          <w:bCs/>
          <w:i/>
          <w:iCs/>
          <w:szCs w:val="24"/>
        </w:rPr>
        <w:t>icroeconomics and Industrial Organization (IO)</w:t>
      </w:r>
      <w:r w:rsidR="00C960D7">
        <w:rPr>
          <w:rFonts w:cs="Times New Roman"/>
          <w:b/>
          <w:bCs/>
          <w:i/>
          <w:iCs/>
          <w:szCs w:val="24"/>
        </w:rPr>
        <w:t xml:space="preserve"> </w:t>
      </w:r>
      <w:r w:rsidR="005F2950" w:rsidRPr="0084038E">
        <w:rPr>
          <w:rFonts w:cs="Times New Roman"/>
          <w:b/>
          <w:bCs/>
          <w:i/>
          <w:iCs/>
          <w:szCs w:val="24"/>
        </w:rPr>
        <w:t>approach</w:t>
      </w:r>
      <w:r w:rsidR="006B25FE" w:rsidRPr="0084038E">
        <w:rPr>
          <w:rFonts w:cs="Times New Roman"/>
          <w:szCs w:val="24"/>
        </w:rPr>
        <w:t xml:space="preserve"> </w:t>
      </w:r>
    </w:p>
    <w:p w14:paraId="6330F14D" w14:textId="43604270" w:rsidR="007413D8" w:rsidRPr="0084038E" w:rsidRDefault="00C75A71" w:rsidP="005874A5">
      <w:pPr>
        <w:spacing w:line="480" w:lineRule="auto"/>
        <w:rPr>
          <w:rFonts w:cs="Times New Roman"/>
          <w:szCs w:val="24"/>
        </w:rPr>
      </w:pPr>
      <w:r>
        <w:rPr>
          <w:rFonts w:cs="Times New Roman"/>
          <w:szCs w:val="24"/>
        </w:rPr>
        <w:t xml:space="preserve">The </w:t>
      </w:r>
      <w:r w:rsidR="00054C86" w:rsidRPr="0084038E">
        <w:rPr>
          <w:rFonts w:cs="Times New Roman"/>
          <w:szCs w:val="24"/>
        </w:rPr>
        <w:t>microeconomics,</w:t>
      </w:r>
      <w:r w:rsidR="006B25FE" w:rsidRPr="0084038E">
        <w:rPr>
          <w:rFonts w:cs="Times New Roman"/>
          <w:szCs w:val="24"/>
        </w:rPr>
        <w:t xml:space="preserve"> and Industrial Organization (IO) approach to price-output decisions by firms remains Marshall</w:t>
      </w:r>
      <w:r w:rsidR="00687102">
        <w:rPr>
          <w:rFonts w:cs="Times New Roman"/>
          <w:szCs w:val="24"/>
        </w:rPr>
        <w:t>ian</w:t>
      </w:r>
      <w:r w:rsidR="00F933DE" w:rsidRPr="0084038E">
        <w:rPr>
          <w:rFonts w:cs="Times New Roman"/>
          <w:szCs w:val="24"/>
        </w:rPr>
        <w:t xml:space="preserve"> even to date</w:t>
      </w:r>
      <w:r w:rsidR="006B25FE" w:rsidRPr="0084038E">
        <w:rPr>
          <w:rFonts w:cs="Times New Roman"/>
          <w:szCs w:val="24"/>
        </w:rPr>
        <w:t xml:space="preserve">. It </w:t>
      </w:r>
      <w:r w:rsidR="00A14877" w:rsidRPr="0084038E">
        <w:rPr>
          <w:rFonts w:cs="Times New Roman"/>
          <w:szCs w:val="24"/>
        </w:rPr>
        <w:t>includes both the cost of production in the form of a cost curve and the (marginal) utility as reflected in a demand/marginal revenue curve</w:t>
      </w:r>
      <w:r w:rsidR="007413D8" w:rsidRPr="0084038E">
        <w:rPr>
          <w:rFonts w:cs="Times New Roman"/>
          <w:szCs w:val="24"/>
        </w:rPr>
        <w:t xml:space="preserve">. This is </w:t>
      </w:r>
      <w:r w:rsidR="002D6BF2" w:rsidRPr="0084038E">
        <w:rPr>
          <w:rFonts w:cs="Times New Roman"/>
          <w:szCs w:val="24"/>
        </w:rPr>
        <w:t>shown in</w:t>
      </w:r>
      <w:r w:rsidR="007413D8" w:rsidRPr="0084038E">
        <w:rPr>
          <w:rFonts w:cs="Times New Roman"/>
          <w:szCs w:val="24"/>
        </w:rPr>
        <w:t xml:space="preserve"> Figure 1.</w:t>
      </w:r>
    </w:p>
    <w:p w14:paraId="0939F1C5" w14:textId="77777777" w:rsidR="007413D8" w:rsidRPr="0084038E" w:rsidRDefault="007413D8" w:rsidP="005874A5">
      <w:pPr>
        <w:spacing w:line="480" w:lineRule="auto"/>
        <w:jc w:val="center"/>
        <w:rPr>
          <w:rFonts w:cs="Times New Roman"/>
          <w:szCs w:val="24"/>
        </w:rPr>
      </w:pPr>
      <w:r w:rsidRPr="0084038E">
        <w:rPr>
          <w:rFonts w:cs="Times New Roman"/>
          <w:szCs w:val="24"/>
        </w:rPr>
        <w:t>FIGURE 1 AROUND HERE</w:t>
      </w:r>
    </w:p>
    <w:p w14:paraId="7061C45A" w14:textId="59F05252" w:rsidR="00E110F8" w:rsidRDefault="007413D8" w:rsidP="005874A5">
      <w:pPr>
        <w:spacing w:line="480" w:lineRule="auto"/>
        <w:rPr>
          <w:rFonts w:cs="Times New Roman"/>
          <w:szCs w:val="24"/>
        </w:rPr>
      </w:pPr>
      <w:r w:rsidRPr="0084038E">
        <w:rPr>
          <w:rFonts w:cs="Times New Roman"/>
          <w:szCs w:val="24"/>
        </w:rPr>
        <w:lastRenderedPageBreak/>
        <w:t xml:space="preserve">Figure 1 depicts price/output equilibria in different industry structures, namely perfect competition, imperfect competition/oligopoly, and monopoly, under the assumptions of perfect knowledge, cost and demand conditions common to all firms, same technology and resources and capabilities, and profit maximizing behavior. In line with </w:t>
      </w:r>
      <w:hyperlink w:anchor="_ENREF_50" w:tooltip="Modigliani, 1958 #41749" w:history="1">
        <w:r w:rsidRPr="0084038E">
          <w:rPr>
            <w:rStyle w:val="Hyperlink"/>
            <w:rFonts w:cs="Times New Roman"/>
            <w:szCs w:val="24"/>
          </w:rPr>
          <w:t>Modigliani (1958)</w:t>
        </w:r>
        <w:r w:rsidRPr="0084038E">
          <w:rPr>
            <w:rFonts w:cs="Times New Roman"/>
            <w:szCs w:val="24"/>
          </w:rPr>
          <w:fldChar w:fldCharType="begin"/>
        </w:r>
        <w:r w:rsidRPr="0084038E">
          <w:rPr>
            <w:rFonts w:cs="Times New Roman"/>
            <w:szCs w:val="24"/>
          </w:rPr>
          <w:instrText xml:space="preserve"> ADDIN EN.CITE &lt;EndNote&gt;&lt;Cite AuthorYear="1"&gt;&lt;Author&gt;Modigliani&lt;/Author&gt;&lt;Year&gt;1958&lt;/Year&gt;&lt;RecNum&gt;41749&lt;/RecNum&gt;&lt;DisplayText&gt;Modigliani (1958)&lt;/DisplayText&gt;&lt;record&gt;&lt;rec-number&gt;41749&lt;/rec-number&gt;&lt;foreign-keys&gt;&lt;key app="EN" db-id="52afpxrxmf2xfgee9eaxrvtdvsvz22xrzpx0" timestamp="1672948421" guid="86e7465a-078c-4929-a288-833cecddef24"&gt;41749&lt;/key&gt;&lt;/foreign-keys&gt;&lt;ref-type name="Journal Article"&gt;17&lt;/ref-type&gt;&lt;contributors&gt;&lt;authors&gt;&lt;author&gt;Modigliani, Franco&lt;/author&gt;&lt;/authors&gt;&lt;/contributors&gt;&lt;titles&gt;&lt;title&gt;New developments on the oligopoly front&lt;/title&gt;&lt;secondary-title&gt;Journal of Political Economy&lt;/secondary-title&gt;&lt;/titles&gt;&lt;periodical&gt;&lt;full-title&gt;Journal of Political Economy&lt;/full-title&gt;&lt;/periodical&gt;&lt;pages&gt;215-232&lt;/pages&gt;&lt;volume&gt;66&lt;/volume&gt;&lt;number&gt;3&lt;/number&gt;&lt;dates&gt;&lt;year&gt;1958&lt;/year&gt;&lt;/dates&gt;&lt;isbn&gt;0022-3808&lt;/isbn&gt;&lt;urls&gt;&lt;/urls&gt;&lt;/record&gt;&lt;/Cite&gt;&lt;/EndNote&gt;</w:instrText>
        </w:r>
        <w:r w:rsidRPr="0084038E">
          <w:rPr>
            <w:rFonts w:cs="Times New Roman"/>
            <w:szCs w:val="24"/>
          </w:rPr>
          <w:fldChar w:fldCharType="end"/>
        </w:r>
      </w:hyperlink>
      <w:r w:rsidRPr="0084038E">
        <w:rPr>
          <w:rFonts w:cs="Times New Roman"/>
          <w:szCs w:val="24"/>
        </w:rPr>
        <w:t xml:space="preserve">, </w:t>
      </w:r>
      <w:r w:rsidR="006B25FE" w:rsidRPr="0084038E">
        <w:rPr>
          <w:rFonts w:cs="Times New Roman"/>
          <w:szCs w:val="24"/>
        </w:rPr>
        <w:t xml:space="preserve">one  </w:t>
      </w:r>
      <w:r w:rsidRPr="0084038E">
        <w:rPr>
          <w:rFonts w:cs="Times New Roman"/>
          <w:szCs w:val="24"/>
        </w:rPr>
        <w:t xml:space="preserve">can add a flavor of ‘realism’ by employing an L-shaped cost curve (seen as more realistic in manufacturing firms at the time of Modigliani’s writing than the more common textbook U-shaped ones). In the U-shaped cost curve, diseconomies of scale set in after the lowest point of the U. </w:t>
      </w:r>
      <w:r w:rsidR="00C74FC1" w:rsidRPr="0084038E">
        <w:rPr>
          <w:rFonts w:cs="Times New Roman"/>
          <w:szCs w:val="24"/>
        </w:rPr>
        <w:t>In</w:t>
      </w:r>
      <w:r w:rsidRPr="0084038E">
        <w:rPr>
          <w:rFonts w:cs="Times New Roman"/>
          <w:szCs w:val="24"/>
        </w:rPr>
        <w:t xml:space="preserve"> the L-shaped cost curve, once economies of scale are exhausted, average costs remain constant. The price output equilibrium of a perfect competitive firm is at P</w:t>
      </w:r>
      <w:r w:rsidRPr="005A6AED">
        <w:rPr>
          <w:rFonts w:cs="Times New Roman"/>
          <w:szCs w:val="24"/>
          <w:vertAlign w:val="subscript"/>
        </w:rPr>
        <w:t>c</w:t>
      </w:r>
      <w:r w:rsidRPr="0084038E">
        <w:rPr>
          <w:rFonts w:cs="Times New Roman"/>
          <w:szCs w:val="24"/>
        </w:rPr>
        <w:t>, Q</w:t>
      </w:r>
      <w:r w:rsidRPr="00960A84">
        <w:rPr>
          <w:rFonts w:cs="Times New Roman"/>
          <w:szCs w:val="24"/>
          <w:vertAlign w:val="subscript"/>
        </w:rPr>
        <w:t>c</w:t>
      </w:r>
      <w:r w:rsidRPr="0084038E">
        <w:rPr>
          <w:rFonts w:cs="Times New Roman"/>
          <w:szCs w:val="24"/>
        </w:rPr>
        <w:t>, that of a monopolist at P</w:t>
      </w:r>
      <w:r w:rsidRPr="00960A84">
        <w:rPr>
          <w:rFonts w:cs="Times New Roman"/>
          <w:szCs w:val="24"/>
          <w:vertAlign w:val="subscript"/>
        </w:rPr>
        <w:t>m</w:t>
      </w:r>
      <w:r w:rsidRPr="0084038E">
        <w:rPr>
          <w:rFonts w:cs="Times New Roman"/>
          <w:szCs w:val="24"/>
        </w:rPr>
        <w:t xml:space="preserve">, </w:t>
      </w:r>
      <w:proofErr w:type="spellStart"/>
      <w:r w:rsidRPr="0084038E">
        <w:rPr>
          <w:rFonts w:cs="Times New Roman"/>
          <w:szCs w:val="24"/>
        </w:rPr>
        <w:t>Q</w:t>
      </w:r>
      <w:r w:rsidRPr="00960A84">
        <w:rPr>
          <w:rFonts w:cs="Times New Roman"/>
          <w:szCs w:val="24"/>
          <w:vertAlign w:val="subscript"/>
        </w:rPr>
        <w:t>m</w:t>
      </w:r>
      <w:proofErr w:type="spellEnd"/>
      <w:r w:rsidRPr="0084038E">
        <w:rPr>
          <w:rFonts w:cs="Times New Roman"/>
          <w:szCs w:val="24"/>
        </w:rPr>
        <w:t xml:space="preserve"> and that of an oligopolistic with a limit pricing P</w:t>
      </w:r>
      <w:r w:rsidRPr="00960A84">
        <w:rPr>
          <w:rFonts w:cs="Times New Roman"/>
          <w:szCs w:val="24"/>
          <w:vertAlign w:val="subscript"/>
        </w:rPr>
        <w:t>l</w:t>
      </w:r>
      <w:r w:rsidRPr="0084038E">
        <w:rPr>
          <w:rFonts w:cs="Times New Roman"/>
          <w:szCs w:val="24"/>
        </w:rPr>
        <w:t>, Q</w:t>
      </w:r>
      <w:r w:rsidRPr="00960A84">
        <w:rPr>
          <w:rFonts w:cs="Times New Roman"/>
          <w:szCs w:val="24"/>
          <w:vertAlign w:val="subscript"/>
        </w:rPr>
        <w:t>l</w:t>
      </w:r>
      <w:r w:rsidRPr="0084038E">
        <w:rPr>
          <w:rFonts w:cs="Times New Roman"/>
          <w:szCs w:val="24"/>
        </w:rPr>
        <w:t>.</w:t>
      </w:r>
      <w:r w:rsidR="00847C40">
        <w:rPr>
          <w:rStyle w:val="FootnoteReference"/>
          <w:rFonts w:cs="Times New Roman"/>
          <w:szCs w:val="24"/>
        </w:rPr>
        <w:footnoteReference w:id="11"/>
      </w:r>
      <w:r w:rsidRPr="0084038E">
        <w:rPr>
          <w:rFonts w:cs="Times New Roman"/>
          <w:szCs w:val="24"/>
        </w:rPr>
        <w:t xml:space="preserve"> </w:t>
      </w:r>
    </w:p>
    <w:p w14:paraId="3F7F4131" w14:textId="1BB19148" w:rsidR="00E110F8" w:rsidRDefault="007413D8" w:rsidP="005874A5">
      <w:pPr>
        <w:spacing w:line="480" w:lineRule="auto"/>
        <w:rPr>
          <w:rFonts w:cs="Times New Roman"/>
          <w:szCs w:val="24"/>
        </w:rPr>
      </w:pPr>
      <w:hyperlink w:anchor="_ENREF_50" w:tooltip="Modigliani, 1958 #41749" w:history="1">
        <w:r w:rsidRPr="0084038E">
          <w:rPr>
            <w:rStyle w:val="Hyperlink"/>
            <w:rFonts w:cs="Times New Roman"/>
            <w:szCs w:val="24"/>
          </w:rPr>
          <w:t>Modigliani (1958)</w:t>
        </w:r>
        <w:r w:rsidRPr="0084038E">
          <w:rPr>
            <w:rFonts w:cs="Times New Roman"/>
            <w:szCs w:val="24"/>
          </w:rPr>
          <w:fldChar w:fldCharType="begin"/>
        </w:r>
        <w:r w:rsidRPr="0084038E">
          <w:rPr>
            <w:rFonts w:cs="Times New Roman"/>
            <w:szCs w:val="24"/>
          </w:rPr>
          <w:instrText xml:space="preserve"> ADDIN EN.CITE &lt;EndNote&gt;&lt;Cite AuthorYear="1"&gt;&lt;Author&gt;Modigliani&lt;/Author&gt;&lt;Year&gt;1958&lt;/Year&gt;&lt;RecNum&gt;41749&lt;/RecNum&gt;&lt;DisplayText&gt;Modigliani (1958)&lt;/DisplayText&gt;&lt;record&gt;&lt;rec-number&gt;41749&lt;/rec-number&gt;&lt;foreign-keys&gt;&lt;key app="EN" db-id="52afpxrxmf2xfgee9eaxrvtdvsvz22xrzpx0" timestamp="1672948421" guid="86e7465a-078c-4929-a288-833cecddef24"&gt;41749&lt;/key&gt;&lt;/foreign-keys&gt;&lt;ref-type name="Journal Article"&gt;17&lt;/ref-type&gt;&lt;contributors&gt;&lt;authors&gt;&lt;author&gt;Modigliani, Franco&lt;/author&gt;&lt;/authors&gt;&lt;/contributors&gt;&lt;titles&gt;&lt;title&gt;New developments on the oligopoly front&lt;/title&gt;&lt;secondary-title&gt;Journal of Political Economy&lt;/secondary-title&gt;&lt;/titles&gt;&lt;periodical&gt;&lt;full-title&gt;Journal of Political Economy&lt;/full-title&gt;&lt;/periodical&gt;&lt;pages&gt;215-232&lt;/pages&gt;&lt;volume&gt;66&lt;/volume&gt;&lt;number&gt;3&lt;/number&gt;&lt;dates&gt;&lt;year&gt;1958&lt;/year&gt;&lt;/dates&gt;&lt;isbn&gt;0022-3808&lt;/isbn&gt;&lt;urls&gt;&lt;/urls&gt;&lt;/record&gt;&lt;/Cite&gt;&lt;/EndNote&gt;</w:instrText>
        </w:r>
        <w:r w:rsidRPr="0084038E">
          <w:rPr>
            <w:rFonts w:cs="Times New Roman"/>
            <w:szCs w:val="24"/>
          </w:rPr>
          <w:fldChar w:fldCharType="end"/>
        </w:r>
      </w:hyperlink>
      <w:r w:rsidRPr="0084038E">
        <w:rPr>
          <w:rFonts w:cs="Times New Roman"/>
          <w:szCs w:val="24"/>
        </w:rPr>
        <w:t xml:space="preserve"> </w:t>
      </w:r>
      <w:r w:rsidR="006831BD">
        <w:rPr>
          <w:rFonts w:cs="Times New Roman"/>
          <w:szCs w:val="24"/>
        </w:rPr>
        <w:t xml:space="preserve">derived </w:t>
      </w:r>
      <w:r w:rsidRPr="0084038E">
        <w:rPr>
          <w:rFonts w:cs="Times New Roman"/>
          <w:szCs w:val="24"/>
        </w:rPr>
        <w:t xml:space="preserve"> the elegant result that the price that deters entry (’limit price’) will be positively related to economies of scale and negatively to the price elasticity of demand and the market size.</w:t>
      </w:r>
      <w:r w:rsidR="00847C40">
        <w:rPr>
          <w:rStyle w:val="FootnoteReference"/>
          <w:rFonts w:cs="Times New Roman"/>
          <w:szCs w:val="24"/>
        </w:rPr>
        <w:footnoteReference w:id="12"/>
      </w:r>
      <w:r w:rsidRPr="0084038E">
        <w:rPr>
          <w:rFonts w:cs="Times New Roman"/>
          <w:szCs w:val="24"/>
        </w:rPr>
        <w:t xml:space="preserve"> </w:t>
      </w:r>
    </w:p>
    <w:p w14:paraId="13AE9EB8" w14:textId="415FBD4A" w:rsidR="005B10A6" w:rsidRDefault="00003ED9" w:rsidP="005874A5">
      <w:pPr>
        <w:spacing w:line="480" w:lineRule="auto"/>
        <w:rPr>
          <w:rFonts w:cs="Times New Roman"/>
          <w:szCs w:val="24"/>
        </w:rPr>
      </w:pPr>
      <w:r>
        <w:rPr>
          <w:rFonts w:cs="Times New Roman"/>
          <w:szCs w:val="24"/>
        </w:rPr>
        <w:lastRenderedPageBreak/>
        <w:t>G</w:t>
      </w:r>
      <w:r w:rsidR="00D662C4" w:rsidRPr="0084038E">
        <w:rPr>
          <w:rFonts w:cs="Times New Roman"/>
          <w:szCs w:val="24"/>
        </w:rPr>
        <w:t xml:space="preserve">iven that </w:t>
      </w:r>
      <w:r w:rsidR="00B946CC">
        <w:rPr>
          <w:rFonts w:cs="Times New Roman"/>
          <w:szCs w:val="24"/>
        </w:rPr>
        <w:t xml:space="preserve">value is equated to prices and that </w:t>
      </w:r>
      <w:proofErr w:type="spellStart"/>
      <w:r w:rsidR="00D662C4">
        <w:rPr>
          <w:rFonts w:cs="Times New Roman"/>
          <w:szCs w:val="24"/>
        </w:rPr>
        <w:t>labour</w:t>
      </w:r>
      <w:proofErr w:type="spellEnd"/>
      <w:r w:rsidR="00D662C4" w:rsidRPr="0084038E">
        <w:rPr>
          <w:rFonts w:cs="Times New Roman"/>
          <w:szCs w:val="24"/>
        </w:rPr>
        <w:t xml:space="preserve"> costs are an important part of production costs, </w:t>
      </w:r>
      <w:r w:rsidR="00D662C4">
        <w:rPr>
          <w:rFonts w:cs="Times New Roman"/>
          <w:szCs w:val="24"/>
        </w:rPr>
        <w:t xml:space="preserve">the </w:t>
      </w:r>
      <w:r w:rsidR="00D662C4" w:rsidRPr="0084038E">
        <w:rPr>
          <w:rFonts w:cs="Times New Roman"/>
          <w:szCs w:val="24"/>
        </w:rPr>
        <w:t xml:space="preserve">neoclassical economic market structure analysis </w:t>
      </w:r>
      <w:r w:rsidR="00C74FC1">
        <w:rPr>
          <w:rFonts w:cs="Times New Roman"/>
          <w:szCs w:val="24"/>
        </w:rPr>
        <w:t xml:space="preserve">adheres fully to </w:t>
      </w:r>
      <w:r w:rsidR="00D662C4">
        <w:rPr>
          <w:rFonts w:cs="Times New Roman"/>
          <w:szCs w:val="24"/>
        </w:rPr>
        <w:t xml:space="preserve">the Marshallian </w:t>
      </w:r>
      <w:r w:rsidR="00B946CC">
        <w:rPr>
          <w:rFonts w:cs="Times New Roman"/>
          <w:szCs w:val="24"/>
        </w:rPr>
        <w:t>synthesis</w:t>
      </w:r>
      <w:r w:rsidR="00D662C4">
        <w:rPr>
          <w:rFonts w:cs="Times New Roman"/>
          <w:szCs w:val="24"/>
        </w:rPr>
        <w:t>.</w:t>
      </w:r>
      <w:r w:rsidR="005A6AED">
        <w:rPr>
          <w:rStyle w:val="FootnoteReference"/>
          <w:rFonts w:cs="Times New Roman"/>
          <w:szCs w:val="24"/>
        </w:rPr>
        <w:footnoteReference w:id="13"/>
      </w:r>
      <w:r w:rsidR="00D662C4" w:rsidRPr="0084038E">
        <w:rPr>
          <w:rFonts w:cs="Times New Roman"/>
          <w:szCs w:val="24"/>
        </w:rPr>
        <w:t xml:space="preserve"> </w:t>
      </w:r>
    </w:p>
    <w:p w14:paraId="1BF83DEB" w14:textId="3E154494" w:rsidR="007413D8" w:rsidRPr="0084038E" w:rsidRDefault="007413D8" w:rsidP="005874A5">
      <w:pPr>
        <w:spacing w:line="480" w:lineRule="auto"/>
        <w:rPr>
          <w:rFonts w:cs="Times New Roman"/>
          <w:szCs w:val="24"/>
        </w:rPr>
      </w:pPr>
    </w:p>
    <w:p w14:paraId="3AFDA001" w14:textId="49048A4E" w:rsidR="005F2950" w:rsidRPr="0084038E" w:rsidRDefault="00BA66FF" w:rsidP="005874A5">
      <w:pPr>
        <w:spacing w:line="480" w:lineRule="auto"/>
        <w:rPr>
          <w:rFonts w:cs="Times New Roman"/>
          <w:b/>
          <w:bCs/>
          <w:i/>
          <w:iCs/>
          <w:szCs w:val="24"/>
        </w:rPr>
      </w:pPr>
      <w:r>
        <w:rPr>
          <w:rFonts w:cs="Times New Roman"/>
          <w:b/>
          <w:bCs/>
          <w:i/>
          <w:iCs/>
          <w:szCs w:val="24"/>
        </w:rPr>
        <w:t>Marshall and t</w:t>
      </w:r>
      <w:r w:rsidR="00756EDD">
        <w:rPr>
          <w:rFonts w:cs="Times New Roman"/>
          <w:b/>
          <w:bCs/>
          <w:i/>
          <w:iCs/>
          <w:szCs w:val="24"/>
        </w:rPr>
        <w:t>he post</w:t>
      </w:r>
      <w:r w:rsidR="005F2950" w:rsidRPr="0084038E">
        <w:rPr>
          <w:rFonts w:cs="Times New Roman"/>
          <w:b/>
          <w:bCs/>
          <w:i/>
          <w:iCs/>
          <w:szCs w:val="24"/>
        </w:rPr>
        <w:t xml:space="preserve"> Keynesian and </w:t>
      </w:r>
      <w:proofErr w:type="spellStart"/>
      <w:r w:rsidR="005F2950" w:rsidRPr="0084038E">
        <w:rPr>
          <w:rFonts w:cs="Times New Roman"/>
          <w:b/>
          <w:bCs/>
          <w:i/>
          <w:iCs/>
          <w:szCs w:val="24"/>
        </w:rPr>
        <w:t>Kaleckian</w:t>
      </w:r>
      <w:proofErr w:type="spellEnd"/>
      <w:r w:rsidR="005F2950" w:rsidRPr="0084038E">
        <w:rPr>
          <w:rFonts w:cs="Times New Roman"/>
          <w:b/>
          <w:bCs/>
          <w:i/>
          <w:iCs/>
          <w:szCs w:val="24"/>
        </w:rPr>
        <w:t xml:space="preserve"> approach</w:t>
      </w:r>
      <w:r w:rsidR="005B10A6">
        <w:rPr>
          <w:rFonts w:cs="Times New Roman"/>
          <w:b/>
          <w:bCs/>
          <w:i/>
          <w:iCs/>
          <w:szCs w:val="24"/>
        </w:rPr>
        <w:t>es</w:t>
      </w:r>
      <w:r w:rsidR="005F2950" w:rsidRPr="0084038E">
        <w:rPr>
          <w:rFonts w:cs="Times New Roman"/>
          <w:b/>
          <w:bCs/>
          <w:i/>
          <w:iCs/>
          <w:szCs w:val="24"/>
        </w:rPr>
        <w:t xml:space="preserve"> </w:t>
      </w:r>
    </w:p>
    <w:p w14:paraId="043C0F8A" w14:textId="7829143F" w:rsidR="00F34D38" w:rsidRDefault="00F34D38" w:rsidP="006F7303">
      <w:pPr>
        <w:spacing w:line="480" w:lineRule="auto"/>
        <w:rPr>
          <w:rFonts w:cs="Times New Roman"/>
          <w:szCs w:val="24"/>
        </w:rPr>
      </w:pPr>
      <w:r w:rsidRPr="0084038E">
        <w:rPr>
          <w:rFonts w:cs="Times New Roman"/>
          <w:szCs w:val="24"/>
        </w:rPr>
        <w:lastRenderedPageBreak/>
        <w:t xml:space="preserve">Post Keynesian </w:t>
      </w:r>
      <w:r w:rsidR="0092594F">
        <w:rPr>
          <w:rFonts w:cs="Times New Roman"/>
          <w:szCs w:val="24"/>
        </w:rPr>
        <w:t xml:space="preserve">and </w:t>
      </w:r>
      <w:proofErr w:type="spellStart"/>
      <w:r w:rsidR="0092594F">
        <w:rPr>
          <w:rFonts w:cs="Times New Roman"/>
          <w:szCs w:val="24"/>
        </w:rPr>
        <w:t>Kaleckian</w:t>
      </w:r>
      <w:proofErr w:type="spellEnd"/>
      <w:r w:rsidR="0092594F">
        <w:rPr>
          <w:rFonts w:cs="Times New Roman"/>
          <w:szCs w:val="24"/>
        </w:rPr>
        <w:t xml:space="preserve"> </w:t>
      </w:r>
      <w:r w:rsidRPr="0084038E">
        <w:rPr>
          <w:rFonts w:cs="Times New Roman"/>
          <w:szCs w:val="24"/>
        </w:rPr>
        <w:t xml:space="preserve">scholars are a broad church with several sub variants (Lichtenstein, 1983). </w:t>
      </w:r>
      <w:r w:rsidR="0092594F">
        <w:rPr>
          <w:rFonts w:cs="Times New Roman"/>
          <w:szCs w:val="24"/>
        </w:rPr>
        <w:t xml:space="preserve">Post Keynesians </w:t>
      </w:r>
      <w:r w:rsidR="0092594F" w:rsidRPr="0084038E">
        <w:rPr>
          <w:rFonts w:cs="Times New Roman"/>
          <w:szCs w:val="24"/>
        </w:rPr>
        <w:t>share</w:t>
      </w:r>
      <w:r w:rsidRPr="0084038E">
        <w:rPr>
          <w:rFonts w:cs="Times New Roman"/>
          <w:szCs w:val="24"/>
        </w:rPr>
        <w:t xml:space="preserve"> </w:t>
      </w:r>
      <w:r w:rsidR="006831BD">
        <w:rPr>
          <w:rFonts w:cs="Times New Roman"/>
          <w:szCs w:val="24"/>
        </w:rPr>
        <w:t xml:space="preserve">to varying degrees </w:t>
      </w:r>
      <w:r w:rsidRPr="0084038E">
        <w:rPr>
          <w:rFonts w:cs="Times New Roman"/>
          <w:szCs w:val="24"/>
        </w:rPr>
        <w:t xml:space="preserve">a focus on </w:t>
      </w:r>
      <w:r w:rsidR="00AA3AC3">
        <w:rPr>
          <w:rFonts w:cs="Times New Roman"/>
          <w:szCs w:val="24"/>
        </w:rPr>
        <w:t xml:space="preserve">exchange relationship, yet on </w:t>
      </w:r>
      <w:r w:rsidRPr="0084038E">
        <w:rPr>
          <w:rFonts w:cs="Times New Roman"/>
          <w:szCs w:val="24"/>
        </w:rPr>
        <w:t xml:space="preserve">producer (as opposed to consumer) sovereignty, a focus on organizational and institutional complementarities as opposed to markets and market failures-based analysis alone, </w:t>
      </w:r>
      <w:r w:rsidR="00B946CC">
        <w:rPr>
          <w:rFonts w:cs="Times New Roman"/>
          <w:szCs w:val="24"/>
        </w:rPr>
        <w:t xml:space="preserve">and </w:t>
      </w:r>
      <w:r w:rsidR="00B946CC" w:rsidRPr="0084038E">
        <w:rPr>
          <w:rFonts w:cs="Times New Roman"/>
          <w:szCs w:val="24"/>
        </w:rPr>
        <w:t xml:space="preserve">a disdain to comparative static, </w:t>
      </w:r>
      <w:r w:rsidR="00B946CC">
        <w:rPr>
          <w:rFonts w:cs="Times New Roman"/>
          <w:szCs w:val="24"/>
        </w:rPr>
        <w:t xml:space="preserve">short-term </w:t>
      </w:r>
      <w:r w:rsidR="00B946CC" w:rsidRPr="0084038E">
        <w:rPr>
          <w:rFonts w:cs="Times New Roman"/>
          <w:szCs w:val="24"/>
        </w:rPr>
        <w:t>equilibrium- analysis,</w:t>
      </w:r>
      <w:r w:rsidR="00B946CC">
        <w:rPr>
          <w:rFonts w:cs="Times New Roman"/>
          <w:szCs w:val="24"/>
        </w:rPr>
        <w:t xml:space="preserve"> They share a </w:t>
      </w:r>
      <w:r w:rsidRPr="0084038E">
        <w:rPr>
          <w:rFonts w:cs="Times New Roman"/>
          <w:szCs w:val="24"/>
        </w:rPr>
        <w:t>belief that capitalism entails both co-operation and conflict, as well as bargaining between classes (Robinson, 1962</w:t>
      </w:r>
      <w:r w:rsidR="005A6AED">
        <w:rPr>
          <w:rFonts w:cs="Times New Roman"/>
          <w:szCs w:val="24"/>
        </w:rPr>
        <w:t>;</w:t>
      </w:r>
      <w:r w:rsidRPr="0084038E">
        <w:rPr>
          <w:rFonts w:cs="Times New Roman"/>
          <w:szCs w:val="24"/>
        </w:rPr>
        <w:t xml:space="preserve"> Lichtenstein, 1983)</w:t>
      </w:r>
      <w:r w:rsidR="00B946CC">
        <w:rPr>
          <w:rFonts w:cs="Times New Roman"/>
          <w:szCs w:val="24"/>
        </w:rPr>
        <w:t xml:space="preserve"> and that techn</w:t>
      </w:r>
      <w:r w:rsidR="00BA314A">
        <w:rPr>
          <w:rFonts w:cs="Times New Roman"/>
          <w:szCs w:val="24"/>
        </w:rPr>
        <w:t>ical</w:t>
      </w:r>
      <w:r w:rsidR="00B946CC">
        <w:rPr>
          <w:rFonts w:cs="Times New Roman"/>
          <w:szCs w:val="24"/>
        </w:rPr>
        <w:t xml:space="preserve"> change and innovation are key determinants of productivity growth. </w:t>
      </w:r>
      <w:r w:rsidR="00E934D0">
        <w:rPr>
          <w:rFonts w:cs="Times New Roman"/>
          <w:szCs w:val="24"/>
        </w:rPr>
        <w:t>They dispense</w:t>
      </w:r>
      <w:r w:rsidR="00B946CC">
        <w:rPr>
          <w:rFonts w:cs="Times New Roman"/>
          <w:szCs w:val="24"/>
        </w:rPr>
        <w:t xml:space="preserve"> with the idea of perfect </w:t>
      </w:r>
      <w:r w:rsidR="00613028">
        <w:rPr>
          <w:rFonts w:cs="Times New Roman"/>
          <w:szCs w:val="24"/>
        </w:rPr>
        <w:t>knowledge,</w:t>
      </w:r>
      <w:r w:rsidR="00E934D0">
        <w:rPr>
          <w:rFonts w:cs="Times New Roman"/>
          <w:szCs w:val="24"/>
        </w:rPr>
        <w:t xml:space="preserve"> </w:t>
      </w:r>
      <w:proofErr w:type="spellStart"/>
      <w:r w:rsidR="00E934D0">
        <w:rPr>
          <w:rFonts w:cs="Times New Roman"/>
          <w:szCs w:val="24"/>
        </w:rPr>
        <w:t>favouring</w:t>
      </w:r>
      <w:proofErr w:type="spellEnd"/>
      <w:r w:rsidR="00E934D0">
        <w:rPr>
          <w:rFonts w:cs="Times New Roman"/>
          <w:szCs w:val="24"/>
        </w:rPr>
        <w:t xml:space="preserve"> instead the idea that decisions are </w:t>
      </w:r>
      <w:r w:rsidR="006F7303">
        <w:rPr>
          <w:rFonts w:cs="Times New Roman"/>
          <w:szCs w:val="24"/>
        </w:rPr>
        <w:t>taken</w:t>
      </w:r>
      <w:r w:rsidR="00E934D0">
        <w:rPr>
          <w:rFonts w:cs="Times New Roman"/>
          <w:szCs w:val="24"/>
        </w:rPr>
        <w:t xml:space="preserve"> </w:t>
      </w:r>
      <w:r w:rsidR="006F7303">
        <w:rPr>
          <w:rFonts w:cs="Times New Roman"/>
          <w:szCs w:val="24"/>
        </w:rPr>
        <w:t xml:space="preserve">under conditions of fundamental </w:t>
      </w:r>
      <w:r w:rsidR="00E934D0">
        <w:rPr>
          <w:rFonts w:cs="Times New Roman"/>
          <w:szCs w:val="24"/>
        </w:rPr>
        <w:t>uncertainly (not just calculable risk)</w:t>
      </w:r>
      <w:r w:rsidR="006831BD" w:rsidRPr="006831BD">
        <w:t xml:space="preserve"> </w:t>
      </w:r>
      <w:r w:rsidR="00E934D0">
        <w:t xml:space="preserve">by agents who lace limitations in knowledge and cognition. </w:t>
      </w:r>
      <w:r w:rsidR="00B946CC">
        <w:t xml:space="preserve">For instance, </w:t>
      </w:r>
      <w:r w:rsidR="00AA3AC3" w:rsidRPr="0084038E">
        <w:rPr>
          <w:rFonts w:cs="Times New Roman"/>
          <w:szCs w:val="24"/>
        </w:rPr>
        <w:t xml:space="preserve">Keynes (1936) </w:t>
      </w:r>
      <w:r w:rsidR="00AA3AC3">
        <w:rPr>
          <w:rFonts w:cs="Times New Roman"/>
          <w:szCs w:val="24"/>
        </w:rPr>
        <w:t xml:space="preserve">had </w:t>
      </w:r>
      <w:r w:rsidR="00AA3AC3" w:rsidRPr="0084038E">
        <w:rPr>
          <w:rFonts w:cs="Times New Roman"/>
          <w:szCs w:val="24"/>
        </w:rPr>
        <w:t xml:space="preserve">placed emphasis </w:t>
      </w:r>
      <w:r w:rsidR="006F7303" w:rsidRPr="0084038E">
        <w:rPr>
          <w:rFonts w:cs="Times New Roman"/>
          <w:szCs w:val="24"/>
        </w:rPr>
        <w:t>on</w:t>
      </w:r>
      <w:r w:rsidR="00AA3AC3" w:rsidRPr="0084038E">
        <w:rPr>
          <w:rFonts w:cs="Times New Roman"/>
          <w:szCs w:val="24"/>
        </w:rPr>
        <w:t xml:space="preserve"> psychological factors and entrepreneurial ‘animal spirits’ in explicating investment decisions.</w:t>
      </w:r>
      <w:r w:rsidR="00102135">
        <w:rPr>
          <w:rStyle w:val="FootnoteReference"/>
          <w:rFonts w:cs="Times New Roman"/>
          <w:szCs w:val="24"/>
        </w:rPr>
        <w:footnoteReference w:id="14"/>
      </w:r>
      <w:r w:rsidR="00AA3AC3" w:rsidRPr="0084038E">
        <w:rPr>
          <w:rFonts w:cs="Times New Roman"/>
          <w:szCs w:val="24"/>
        </w:rPr>
        <w:t xml:space="preserve"> </w:t>
      </w:r>
    </w:p>
    <w:p w14:paraId="43C3C145" w14:textId="6AE58737" w:rsidR="0092594F" w:rsidRDefault="005F2DAD" w:rsidP="00102135">
      <w:pPr>
        <w:spacing w:line="480" w:lineRule="auto"/>
        <w:ind w:firstLine="720"/>
        <w:rPr>
          <w:rFonts w:cs="Times New Roman"/>
          <w:szCs w:val="24"/>
        </w:rPr>
      </w:pPr>
      <w:r>
        <w:rPr>
          <w:rFonts w:cs="Times New Roman"/>
          <w:szCs w:val="24"/>
        </w:rPr>
        <w:t xml:space="preserve">For </w:t>
      </w:r>
      <w:r w:rsidR="008B61B7">
        <w:rPr>
          <w:rFonts w:cs="Times New Roman"/>
          <w:szCs w:val="24"/>
        </w:rPr>
        <w:t xml:space="preserve">several </w:t>
      </w:r>
      <w:r>
        <w:rPr>
          <w:rFonts w:cs="Times New Roman"/>
          <w:szCs w:val="24"/>
        </w:rPr>
        <w:t xml:space="preserve">reasons that can </w:t>
      </w:r>
      <w:r w:rsidR="00F34D38">
        <w:rPr>
          <w:rFonts w:cs="Times New Roman"/>
          <w:szCs w:val="24"/>
        </w:rPr>
        <w:t>include</w:t>
      </w:r>
      <w:r w:rsidR="007A2C0E" w:rsidRPr="0084038E">
        <w:rPr>
          <w:rFonts w:cs="Times New Roman"/>
          <w:szCs w:val="24"/>
        </w:rPr>
        <w:t xml:space="preserve"> Keynes’ (1936) disdain of Marx, </w:t>
      </w:r>
      <w:r w:rsidR="0092594F">
        <w:rPr>
          <w:rFonts w:cs="Times New Roman"/>
          <w:szCs w:val="24"/>
        </w:rPr>
        <w:t xml:space="preserve">the critiques of the LTV by </w:t>
      </w:r>
      <w:r w:rsidR="00E934D0">
        <w:rPr>
          <w:rFonts w:cs="Times New Roman"/>
          <w:szCs w:val="24"/>
        </w:rPr>
        <w:t xml:space="preserve">Tugan -Baranowsky, </w:t>
      </w:r>
      <w:proofErr w:type="spellStart"/>
      <w:r w:rsidR="00E934D0">
        <w:rPr>
          <w:rFonts w:cs="Times New Roman"/>
          <w:szCs w:val="24"/>
        </w:rPr>
        <w:t>Kalecki</w:t>
      </w:r>
      <w:proofErr w:type="spellEnd"/>
      <w:r w:rsidR="00E934D0">
        <w:rPr>
          <w:rFonts w:cs="Times New Roman"/>
          <w:szCs w:val="24"/>
        </w:rPr>
        <w:t xml:space="preserve"> </w:t>
      </w:r>
      <w:r w:rsidR="0092594F">
        <w:rPr>
          <w:rFonts w:cs="Times New Roman"/>
          <w:szCs w:val="24"/>
        </w:rPr>
        <w:t xml:space="preserve">and </w:t>
      </w:r>
      <w:r w:rsidR="007A2C0E" w:rsidRPr="0084038E">
        <w:rPr>
          <w:rFonts w:cs="Times New Roman"/>
          <w:szCs w:val="24"/>
        </w:rPr>
        <w:t>Robinson</w:t>
      </w:r>
      <w:r w:rsidR="00E934D0">
        <w:rPr>
          <w:rFonts w:cs="Times New Roman"/>
          <w:szCs w:val="24"/>
        </w:rPr>
        <w:t xml:space="preserve">, </w:t>
      </w:r>
      <w:r w:rsidR="0092594F">
        <w:rPr>
          <w:rFonts w:cs="Times New Roman"/>
          <w:szCs w:val="24"/>
        </w:rPr>
        <w:t xml:space="preserve">and arguably </w:t>
      </w:r>
      <w:r w:rsidR="00C77F48" w:rsidRPr="0084038E">
        <w:rPr>
          <w:rFonts w:cs="Times New Roman"/>
          <w:szCs w:val="24"/>
        </w:rPr>
        <w:t>the contribution</w:t>
      </w:r>
      <w:r w:rsidR="007A2C0E" w:rsidRPr="0084038E">
        <w:rPr>
          <w:rFonts w:cs="Times New Roman"/>
          <w:szCs w:val="24"/>
        </w:rPr>
        <w:t xml:space="preserve"> </w:t>
      </w:r>
      <w:r w:rsidR="007A2C0E" w:rsidRPr="0084038E">
        <w:rPr>
          <w:rFonts w:cs="Times New Roman"/>
          <w:szCs w:val="24"/>
        </w:rPr>
        <w:lastRenderedPageBreak/>
        <w:t>of Sraffa (1960) on price determination and income distribution without resort to the LTV</w:t>
      </w:r>
      <w:r>
        <w:rPr>
          <w:rFonts w:cs="Times New Roman"/>
          <w:szCs w:val="24"/>
        </w:rPr>
        <w:t>, t</w:t>
      </w:r>
      <w:r w:rsidRPr="0084038E">
        <w:rPr>
          <w:rFonts w:cs="Times New Roman"/>
          <w:szCs w:val="24"/>
        </w:rPr>
        <w:t xml:space="preserve">he analysis of the post Keynesian and </w:t>
      </w:r>
      <w:proofErr w:type="spellStart"/>
      <w:r w:rsidRPr="0084038E">
        <w:rPr>
          <w:rFonts w:cs="Times New Roman"/>
          <w:szCs w:val="24"/>
        </w:rPr>
        <w:t>Kaleckian</w:t>
      </w:r>
      <w:proofErr w:type="spellEnd"/>
      <w:r w:rsidRPr="0084038E">
        <w:rPr>
          <w:rFonts w:cs="Times New Roman"/>
          <w:szCs w:val="24"/>
        </w:rPr>
        <w:t xml:space="preserve"> school followed the Marshallian tradition to focus on price determination</w:t>
      </w:r>
      <w:r>
        <w:rPr>
          <w:rFonts w:cs="Times New Roman"/>
          <w:szCs w:val="24"/>
        </w:rPr>
        <w:t xml:space="preserve"> in exchange, not values of production. In this context and regarding the post Keynesian contribution to value theory, </w:t>
      </w:r>
      <w:r w:rsidRPr="0084038E">
        <w:rPr>
          <w:rFonts w:cs="Times New Roman"/>
          <w:szCs w:val="24"/>
        </w:rPr>
        <w:t>Robinson (1978), noted that ‘Combined with a theory of imperfect competition, the Keynesian theory of value starts from the formation of pr</w:t>
      </w:r>
      <w:r>
        <w:rPr>
          <w:rFonts w:cs="Times New Roman"/>
          <w:szCs w:val="24"/>
        </w:rPr>
        <w:t>ices</w:t>
      </w:r>
      <w:r w:rsidRPr="0084038E">
        <w:rPr>
          <w:rFonts w:cs="Times New Roman"/>
          <w:szCs w:val="24"/>
        </w:rPr>
        <w:t xml:space="preserve"> as it occurs. Prices of manufacturers are set by a gross profit margin added to prime costs. The main influence of prime costs is the level of money-wages rates. Thus, the wage bargain determines the general level of prices’ (Robinson, 1978, p</w:t>
      </w:r>
      <w:r w:rsidR="00A80912">
        <w:rPr>
          <w:rFonts w:cs="Times New Roman"/>
          <w:szCs w:val="24"/>
        </w:rPr>
        <w:t xml:space="preserve">. </w:t>
      </w:r>
      <w:r w:rsidRPr="0084038E">
        <w:rPr>
          <w:rFonts w:cs="Times New Roman"/>
          <w:szCs w:val="24"/>
        </w:rPr>
        <w:t>186).</w:t>
      </w:r>
      <w:r>
        <w:rPr>
          <w:rFonts w:cs="Times New Roman"/>
          <w:szCs w:val="24"/>
        </w:rPr>
        <w:t xml:space="preserve"> </w:t>
      </w:r>
      <w:r w:rsidR="00D655CF">
        <w:rPr>
          <w:rFonts w:cs="Times New Roman"/>
          <w:szCs w:val="24"/>
        </w:rPr>
        <w:t xml:space="preserve"> </w:t>
      </w:r>
    </w:p>
    <w:p w14:paraId="5E10872E" w14:textId="39044966" w:rsidR="00C77F48" w:rsidRDefault="00C77F48" w:rsidP="00102135">
      <w:pPr>
        <w:spacing w:line="480" w:lineRule="auto"/>
        <w:ind w:firstLine="720"/>
        <w:rPr>
          <w:rFonts w:cs="Times New Roman"/>
          <w:szCs w:val="24"/>
        </w:rPr>
      </w:pPr>
      <w:r w:rsidRPr="006F7303">
        <w:rPr>
          <w:rFonts w:cs="Times New Roman"/>
          <w:szCs w:val="24"/>
        </w:rPr>
        <w:t xml:space="preserve">The </w:t>
      </w:r>
      <w:r w:rsidR="005F2DAD" w:rsidRPr="006F7303">
        <w:rPr>
          <w:rFonts w:cs="Times New Roman"/>
          <w:szCs w:val="24"/>
        </w:rPr>
        <w:t xml:space="preserve">focus of </w:t>
      </w:r>
      <w:r w:rsidR="006F7303" w:rsidRPr="006F7303">
        <w:rPr>
          <w:rFonts w:cs="Times New Roman"/>
          <w:szCs w:val="24"/>
        </w:rPr>
        <w:t>many</w:t>
      </w:r>
      <w:r w:rsidR="008B61B7" w:rsidRPr="006F7303">
        <w:rPr>
          <w:rFonts w:cs="Times New Roman"/>
          <w:szCs w:val="24"/>
        </w:rPr>
        <w:t xml:space="preserve"> </w:t>
      </w:r>
      <w:r w:rsidR="005F2DAD" w:rsidRPr="006F7303">
        <w:rPr>
          <w:rFonts w:cs="Times New Roman"/>
          <w:szCs w:val="24"/>
        </w:rPr>
        <w:t>post</w:t>
      </w:r>
      <w:r w:rsidRPr="006F7303">
        <w:rPr>
          <w:rFonts w:cs="Times New Roman"/>
          <w:szCs w:val="24"/>
        </w:rPr>
        <w:t xml:space="preserve"> Keynesian and </w:t>
      </w:r>
      <w:proofErr w:type="spellStart"/>
      <w:r w:rsidRPr="006F7303">
        <w:rPr>
          <w:rFonts w:cs="Times New Roman"/>
          <w:szCs w:val="24"/>
        </w:rPr>
        <w:t>Kaleckian</w:t>
      </w:r>
      <w:proofErr w:type="spellEnd"/>
      <w:r w:rsidRPr="006F7303">
        <w:rPr>
          <w:rFonts w:cs="Times New Roman"/>
          <w:szCs w:val="24"/>
        </w:rPr>
        <w:t xml:space="preserve"> </w:t>
      </w:r>
      <w:r w:rsidR="005F2DAD" w:rsidRPr="006F7303">
        <w:rPr>
          <w:rFonts w:cs="Times New Roman"/>
          <w:szCs w:val="24"/>
        </w:rPr>
        <w:t xml:space="preserve">scholar on investment, entrepreneurial animal spirits and innovation, sets </w:t>
      </w:r>
      <w:r w:rsidR="00D313E9" w:rsidRPr="006F7303">
        <w:rPr>
          <w:rFonts w:cs="Times New Roman"/>
          <w:szCs w:val="24"/>
        </w:rPr>
        <w:t>them apart</w:t>
      </w:r>
      <w:r w:rsidRPr="006F7303">
        <w:rPr>
          <w:rFonts w:cs="Times New Roman"/>
          <w:szCs w:val="24"/>
        </w:rPr>
        <w:t xml:space="preserve"> from neoclassical IO-type theorizing, in which firms are points in a cost curve, and managers and entrepreneurs do not exist (Penrose, 1959). </w:t>
      </w:r>
      <w:r w:rsidR="008B61B7" w:rsidRPr="006F7303">
        <w:rPr>
          <w:rFonts w:cs="Times New Roman"/>
          <w:szCs w:val="24"/>
        </w:rPr>
        <w:t xml:space="preserve">As we show below, this focus renders their contributions more closely aligned to Marshall than </w:t>
      </w:r>
      <w:r w:rsidR="00640493" w:rsidRPr="006F7303">
        <w:rPr>
          <w:rFonts w:cs="Times New Roman"/>
          <w:szCs w:val="24"/>
        </w:rPr>
        <w:t xml:space="preserve">to </w:t>
      </w:r>
      <w:r w:rsidR="008B61B7" w:rsidRPr="006F7303">
        <w:rPr>
          <w:rFonts w:cs="Times New Roman"/>
          <w:szCs w:val="24"/>
        </w:rPr>
        <w:t xml:space="preserve">neoclassical IO.  </w:t>
      </w:r>
      <w:r w:rsidRPr="006F7303">
        <w:rPr>
          <w:rFonts w:cs="Times New Roman"/>
          <w:szCs w:val="24"/>
        </w:rPr>
        <w:t xml:space="preserve">At the same time the failure of both post Keynesians and </w:t>
      </w:r>
      <w:proofErr w:type="spellStart"/>
      <w:r w:rsidR="005D5FE8" w:rsidRPr="006F7303">
        <w:rPr>
          <w:rFonts w:cs="Times New Roman"/>
          <w:szCs w:val="24"/>
        </w:rPr>
        <w:t>K</w:t>
      </w:r>
      <w:r w:rsidR="008B61B7" w:rsidRPr="006F7303">
        <w:rPr>
          <w:rFonts w:cs="Times New Roman"/>
          <w:szCs w:val="24"/>
        </w:rPr>
        <w:t>a</w:t>
      </w:r>
      <w:r w:rsidR="005D5FE8" w:rsidRPr="006F7303">
        <w:rPr>
          <w:rFonts w:cs="Times New Roman"/>
          <w:szCs w:val="24"/>
        </w:rPr>
        <w:t>le</w:t>
      </w:r>
      <w:r w:rsidR="00FA6595" w:rsidRPr="006F7303">
        <w:rPr>
          <w:rFonts w:cs="Times New Roman"/>
          <w:szCs w:val="24"/>
        </w:rPr>
        <w:t>c</w:t>
      </w:r>
      <w:r w:rsidR="005D5FE8" w:rsidRPr="006F7303">
        <w:rPr>
          <w:rFonts w:cs="Times New Roman"/>
          <w:szCs w:val="24"/>
        </w:rPr>
        <w:t>kian</w:t>
      </w:r>
      <w:r w:rsidR="008B61B7" w:rsidRPr="006F7303">
        <w:rPr>
          <w:rFonts w:cs="Times New Roman"/>
          <w:szCs w:val="24"/>
        </w:rPr>
        <w:t>s</w:t>
      </w:r>
      <w:proofErr w:type="spellEnd"/>
      <w:r w:rsidRPr="006F7303">
        <w:rPr>
          <w:rFonts w:cs="Times New Roman"/>
          <w:szCs w:val="24"/>
        </w:rPr>
        <w:t xml:space="preserve"> to </w:t>
      </w:r>
      <w:r w:rsidR="00D655CF" w:rsidRPr="006F7303">
        <w:rPr>
          <w:rFonts w:cs="Times New Roman"/>
          <w:szCs w:val="24"/>
        </w:rPr>
        <w:t xml:space="preserve">go beyond Robinson’s cursory remarks and </w:t>
      </w:r>
      <w:r w:rsidRPr="006F7303">
        <w:rPr>
          <w:rFonts w:cs="Times New Roman"/>
          <w:szCs w:val="24"/>
        </w:rPr>
        <w:t xml:space="preserve">develop an alternative </w:t>
      </w:r>
      <w:r w:rsidR="00E110F8" w:rsidRPr="006F7303">
        <w:rPr>
          <w:rFonts w:cs="Times New Roman"/>
          <w:szCs w:val="24"/>
        </w:rPr>
        <w:t xml:space="preserve">post Keynesian </w:t>
      </w:r>
      <w:r w:rsidRPr="006F7303">
        <w:rPr>
          <w:rFonts w:cs="Times New Roman"/>
          <w:szCs w:val="24"/>
        </w:rPr>
        <w:t xml:space="preserve">theory of </w:t>
      </w:r>
      <w:r w:rsidR="006F7303" w:rsidRPr="006F7303">
        <w:rPr>
          <w:rFonts w:cs="Times New Roman"/>
          <w:szCs w:val="24"/>
        </w:rPr>
        <w:t>value</w:t>
      </w:r>
      <w:r w:rsidRPr="006F7303">
        <w:rPr>
          <w:rFonts w:cs="Times New Roman"/>
          <w:szCs w:val="24"/>
        </w:rPr>
        <w:t xml:space="preserve"> leaves </w:t>
      </w:r>
      <w:r w:rsidR="008B61B7" w:rsidRPr="006F7303">
        <w:rPr>
          <w:rFonts w:cs="Times New Roman"/>
          <w:szCs w:val="24"/>
        </w:rPr>
        <w:t>something to be desired and represents a</w:t>
      </w:r>
      <w:r w:rsidR="006F7303">
        <w:rPr>
          <w:rFonts w:cs="Times New Roman"/>
          <w:szCs w:val="24"/>
        </w:rPr>
        <w:t xml:space="preserve">n </w:t>
      </w:r>
      <w:r w:rsidR="008B61B7" w:rsidRPr="006F7303">
        <w:rPr>
          <w:rFonts w:cs="Times New Roman"/>
          <w:szCs w:val="24"/>
        </w:rPr>
        <w:t xml:space="preserve">opportunity for theory </w:t>
      </w:r>
      <w:r w:rsidR="00134D19" w:rsidRPr="006F7303">
        <w:rPr>
          <w:rFonts w:cs="Times New Roman"/>
          <w:szCs w:val="24"/>
        </w:rPr>
        <w:t>development.</w:t>
      </w:r>
      <w:r w:rsidRPr="006F7303">
        <w:rPr>
          <w:rFonts w:cs="Times New Roman"/>
          <w:szCs w:val="24"/>
        </w:rPr>
        <w:t xml:space="preserve"> </w:t>
      </w:r>
    </w:p>
    <w:p w14:paraId="611FB818" w14:textId="469DBBB7" w:rsidR="00156399" w:rsidRPr="0084038E" w:rsidRDefault="005D5FE8" w:rsidP="005874A5">
      <w:pPr>
        <w:spacing w:line="480" w:lineRule="auto"/>
        <w:rPr>
          <w:rFonts w:cs="Times New Roman"/>
          <w:szCs w:val="24"/>
        </w:rPr>
      </w:pPr>
      <w:r>
        <w:rPr>
          <w:rFonts w:cs="Times New Roman"/>
          <w:szCs w:val="24"/>
        </w:rPr>
        <w:t xml:space="preserve">Arguably and in an interesting way, </w:t>
      </w:r>
      <w:r w:rsidR="00D655CF">
        <w:rPr>
          <w:rFonts w:cs="Times New Roman"/>
          <w:szCs w:val="24"/>
        </w:rPr>
        <w:t xml:space="preserve">significant </w:t>
      </w:r>
      <w:r>
        <w:rPr>
          <w:rFonts w:cs="Times New Roman"/>
          <w:szCs w:val="24"/>
        </w:rPr>
        <w:t>progress towards this direction has been made by the</w:t>
      </w:r>
      <w:r w:rsidR="002B2F9B" w:rsidRPr="0084038E">
        <w:rPr>
          <w:rFonts w:cs="Times New Roman"/>
          <w:szCs w:val="24"/>
        </w:rPr>
        <w:t xml:space="preserve"> burgeoning literature </w:t>
      </w:r>
      <w:r w:rsidR="00FA6595">
        <w:rPr>
          <w:rFonts w:cs="Times New Roman"/>
          <w:szCs w:val="24"/>
        </w:rPr>
        <w:t xml:space="preserve">on organizations. </w:t>
      </w:r>
      <w:r w:rsidR="00E51072">
        <w:rPr>
          <w:rFonts w:cs="Times New Roman"/>
          <w:szCs w:val="24"/>
        </w:rPr>
        <w:t xml:space="preserve">We explore this </w:t>
      </w:r>
      <w:r w:rsidR="00363096">
        <w:rPr>
          <w:rFonts w:cs="Times New Roman"/>
          <w:szCs w:val="24"/>
        </w:rPr>
        <w:t>below.</w:t>
      </w:r>
    </w:p>
    <w:p w14:paraId="311853F4" w14:textId="1C5325CF" w:rsidR="00AE5400" w:rsidRPr="0084038E" w:rsidRDefault="00BA66FF" w:rsidP="00BA66FF">
      <w:pPr>
        <w:spacing w:line="480" w:lineRule="auto"/>
        <w:rPr>
          <w:rFonts w:cs="Times New Roman"/>
          <w:b/>
          <w:bCs/>
          <w:i/>
          <w:iCs/>
          <w:szCs w:val="24"/>
        </w:rPr>
      </w:pPr>
      <w:r>
        <w:rPr>
          <w:rFonts w:cs="Times New Roman"/>
          <w:b/>
          <w:bCs/>
          <w:i/>
          <w:iCs/>
          <w:szCs w:val="24"/>
        </w:rPr>
        <w:t>Marshall and the o</w:t>
      </w:r>
      <w:r w:rsidR="00134D19">
        <w:rPr>
          <w:rFonts w:cs="Times New Roman"/>
          <w:b/>
          <w:bCs/>
          <w:i/>
          <w:iCs/>
          <w:szCs w:val="24"/>
        </w:rPr>
        <w:t xml:space="preserve">rganizations literature </w:t>
      </w:r>
    </w:p>
    <w:p w14:paraId="52E3CFF1" w14:textId="21775810" w:rsidR="00656692" w:rsidRPr="0084038E" w:rsidRDefault="00134D19" w:rsidP="005874A5">
      <w:pPr>
        <w:spacing w:line="480" w:lineRule="auto"/>
        <w:rPr>
          <w:rFonts w:cs="Times New Roman"/>
          <w:szCs w:val="24"/>
        </w:rPr>
      </w:pPr>
      <w:r>
        <w:rPr>
          <w:rFonts w:cs="Times New Roman"/>
          <w:szCs w:val="24"/>
        </w:rPr>
        <w:t>Often unwittingly, major d</w:t>
      </w:r>
      <w:r w:rsidR="00AE5400" w:rsidRPr="0084038E">
        <w:rPr>
          <w:rFonts w:cs="Times New Roman"/>
          <w:szCs w:val="24"/>
        </w:rPr>
        <w:t xml:space="preserve">evelopments of </w:t>
      </w:r>
      <w:r w:rsidR="00656692" w:rsidRPr="0084038E">
        <w:rPr>
          <w:rFonts w:cs="Times New Roman"/>
          <w:szCs w:val="24"/>
        </w:rPr>
        <w:t xml:space="preserve">the Marshallian tradition </w:t>
      </w:r>
      <w:r w:rsidR="00AE5400" w:rsidRPr="0084038E">
        <w:rPr>
          <w:rFonts w:cs="Times New Roman"/>
          <w:szCs w:val="24"/>
        </w:rPr>
        <w:t xml:space="preserve">have come </w:t>
      </w:r>
      <w:r w:rsidR="009A05AB">
        <w:rPr>
          <w:rFonts w:cs="Times New Roman"/>
          <w:szCs w:val="24"/>
        </w:rPr>
        <w:t xml:space="preserve">from </w:t>
      </w:r>
      <w:bookmarkStart w:id="0" w:name="_Hlk145592843"/>
      <w:r w:rsidR="00AE5400" w:rsidRPr="0084038E">
        <w:rPr>
          <w:rFonts w:cs="Times New Roman"/>
          <w:szCs w:val="24"/>
        </w:rPr>
        <w:t xml:space="preserve">scholars of </w:t>
      </w:r>
      <w:r w:rsidR="007C159C" w:rsidRPr="0084038E">
        <w:rPr>
          <w:rFonts w:cs="Times New Roman"/>
          <w:szCs w:val="24"/>
        </w:rPr>
        <w:t>organizations</w:t>
      </w:r>
      <w:r w:rsidR="00E110F8">
        <w:rPr>
          <w:rFonts w:cs="Times New Roman"/>
          <w:szCs w:val="24"/>
        </w:rPr>
        <w:t>.</w:t>
      </w:r>
      <w:bookmarkEnd w:id="0"/>
      <w:r w:rsidR="00E110F8">
        <w:rPr>
          <w:rFonts w:cs="Times New Roman"/>
          <w:szCs w:val="24"/>
        </w:rPr>
        <w:t xml:space="preserve"> </w:t>
      </w:r>
      <w:r w:rsidR="00640493">
        <w:rPr>
          <w:rFonts w:cs="Times New Roman"/>
          <w:szCs w:val="24"/>
        </w:rPr>
        <w:t xml:space="preserve">A host of important scholarly contributions in this tradition </w:t>
      </w:r>
      <w:r w:rsidR="00640493">
        <w:rPr>
          <w:rFonts w:cs="Times New Roman"/>
          <w:szCs w:val="24"/>
        </w:rPr>
        <w:lastRenderedPageBreak/>
        <w:t>emphasize</w:t>
      </w:r>
      <w:r w:rsidR="007C159C" w:rsidRPr="0084038E">
        <w:rPr>
          <w:rFonts w:cs="Times New Roman"/>
          <w:szCs w:val="24"/>
        </w:rPr>
        <w:t xml:space="preserve"> the role of organizations, managers, entrepreneurs, resources and capabilities, innovation, resource mobility, competition with cooperation (co-opetition), firm heterogeneity and business strategy. </w:t>
      </w:r>
      <w:r w:rsidR="006F7303">
        <w:rPr>
          <w:rFonts w:cs="Times New Roman"/>
          <w:szCs w:val="24"/>
        </w:rPr>
        <w:t xml:space="preserve">Many key </w:t>
      </w:r>
      <w:r w:rsidR="006F7303" w:rsidRPr="006F7303">
        <w:rPr>
          <w:rFonts w:cs="Times New Roman"/>
          <w:szCs w:val="24"/>
        </w:rPr>
        <w:t>contributors</w:t>
      </w:r>
      <w:r w:rsidR="00640493" w:rsidRPr="006F7303">
        <w:rPr>
          <w:rFonts w:cs="Times New Roman"/>
          <w:szCs w:val="24"/>
        </w:rPr>
        <w:t xml:space="preserve"> in this school were </w:t>
      </w:r>
      <w:r w:rsidR="00BA15E7" w:rsidRPr="006F7303">
        <w:rPr>
          <w:rFonts w:cs="Times New Roman"/>
          <w:szCs w:val="24"/>
        </w:rPr>
        <w:t xml:space="preserve">heterodox </w:t>
      </w:r>
      <w:r w:rsidR="00640493" w:rsidRPr="006F7303">
        <w:rPr>
          <w:rFonts w:cs="Times New Roman"/>
          <w:szCs w:val="24"/>
        </w:rPr>
        <w:t>economists who were critical with the state of post Marshallian</w:t>
      </w:r>
      <w:r w:rsidR="00BA66FF" w:rsidRPr="006F7303">
        <w:rPr>
          <w:rFonts w:cs="Times New Roman"/>
          <w:szCs w:val="24"/>
        </w:rPr>
        <w:t xml:space="preserve"> </w:t>
      </w:r>
      <w:r w:rsidR="00E110F8" w:rsidRPr="006F7303">
        <w:rPr>
          <w:rFonts w:cs="Times New Roman"/>
          <w:szCs w:val="24"/>
        </w:rPr>
        <w:t>micro</w:t>
      </w:r>
      <w:r w:rsidR="00BA66FF" w:rsidRPr="006F7303">
        <w:rPr>
          <w:rFonts w:cs="Times New Roman"/>
          <w:szCs w:val="24"/>
        </w:rPr>
        <w:t>economics</w:t>
      </w:r>
      <w:r w:rsidR="00BA15E7" w:rsidRPr="006F7303">
        <w:rPr>
          <w:rFonts w:cs="Times New Roman"/>
          <w:szCs w:val="24"/>
        </w:rPr>
        <w:t xml:space="preserve"> </w:t>
      </w:r>
      <w:r w:rsidR="00E110F8" w:rsidRPr="006F7303">
        <w:rPr>
          <w:rFonts w:cs="Times New Roman"/>
          <w:szCs w:val="24"/>
        </w:rPr>
        <w:t xml:space="preserve">and IO and </w:t>
      </w:r>
      <w:r w:rsidR="00BA15E7" w:rsidRPr="006F7303">
        <w:rPr>
          <w:rFonts w:cs="Times New Roman"/>
          <w:szCs w:val="24"/>
        </w:rPr>
        <w:t xml:space="preserve">received a better reception by business and management scholars. </w:t>
      </w:r>
      <w:r w:rsidR="00640493" w:rsidRPr="006F7303">
        <w:rPr>
          <w:rFonts w:cs="Times New Roman"/>
          <w:szCs w:val="24"/>
        </w:rPr>
        <w:t xml:space="preserve"> In critiquing and developing neoclassical economics, many such contributors de</w:t>
      </w:r>
      <w:r w:rsidR="00BA15E7" w:rsidRPr="006F7303">
        <w:rPr>
          <w:rFonts w:cs="Times New Roman"/>
          <w:szCs w:val="24"/>
        </w:rPr>
        <w:t xml:space="preserve">veloped key ideas and </w:t>
      </w:r>
      <w:r w:rsidR="00640493" w:rsidRPr="006F7303">
        <w:rPr>
          <w:rFonts w:cs="Times New Roman"/>
          <w:szCs w:val="24"/>
        </w:rPr>
        <w:t xml:space="preserve">themes covered </w:t>
      </w:r>
      <w:r w:rsidR="00BA15E7" w:rsidRPr="006F7303">
        <w:rPr>
          <w:rFonts w:cs="Times New Roman"/>
          <w:szCs w:val="24"/>
        </w:rPr>
        <w:t>by</w:t>
      </w:r>
      <w:r w:rsidR="00640493" w:rsidRPr="006F7303">
        <w:rPr>
          <w:rFonts w:cs="Times New Roman"/>
          <w:szCs w:val="24"/>
        </w:rPr>
        <w:t xml:space="preserve"> Marshall. </w:t>
      </w:r>
      <w:r w:rsidR="00BA15E7" w:rsidRPr="006F7303">
        <w:rPr>
          <w:rFonts w:cs="Times New Roman"/>
          <w:szCs w:val="24"/>
        </w:rPr>
        <w:t>Ma</w:t>
      </w:r>
      <w:r w:rsidR="00640493" w:rsidRPr="006F7303">
        <w:rPr>
          <w:rFonts w:cs="Times New Roman"/>
          <w:szCs w:val="24"/>
        </w:rPr>
        <w:t xml:space="preserve">ny of those </w:t>
      </w:r>
      <w:r w:rsidR="00BA15E7" w:rsidRPr="006F7303">
        <w:rPr>
          <w:rFonts w:cs="Times New Roman"/>
          <w:szCs w:val="24"/>
        </w:rPr>
        <w:t xml:space="preserve">organizational economists </w:t>
      </w:r>
      <w:r w:rsidR="00640493" w:rsidRPr="006F7303">
        <w:rPr>
          <w:rFonts w:cs="Times New Roman"/>
          <w:szCs w:val="24"/>
        </w:rPr>
        <w:t xml:space="preserve">had similar interests to classical </w:t>
      </w:r>
      <w:r w:rsidR="00BA15E7" w:rsidRPr="006F7303">
        <w:rPr>
          <w:rFonts w:cs="Times New Roman"/>
          <w:szCs w:val="24"/>
        </w:rPr>
        <w:t>thinkers and</w:t>
      </w:r>
      <w:r w:rsidR="00640493" w:rsidRPr="006F7303">
        <w:rPr>
          <w:rFonts w:cs="Times New Roman"/>
          <w:szCs w:val="24"/>
        </w:rPr>
        <w:t xml:space="preserve"> given </w:t>
      </w:r>
      <w:r w:rsidR="006F7303" w:rsidRPr="006F7303">
        <w:rPr>
          <w:rFonts w:cs="Times New Roman"/>
          <w:szCs w:val="24"/>
        </w:rPr>
        <w:t>the focus</w:t>
      </w:r>
      <w:r w:rsidR="00640493" w:rsidRPr="006F7303">
        <w:rPr>
          <w:rFonts w:cs="Times New Roman"/>
          <w:szCs w:val="24"/>
        </w:rPr>
        <w:t xml:space="preserve"> of organizations on </w:t>
      </w:r>
      <w:r w:rsidR="00BA15E7" w:rsidRPr="006F7303">
        <w:rPr>
          <w:rFonts w:cs="Times New Roman"/>
          <w:szCs w:val="24"/>
        </w:rPr>
        <w:t>profitability-</w:t>
      </w:r>
      <w:r w:rsidR="00640493" w:rsidRPr="006F7303">
        <w:rPr>
          <w:rFonts w:cs="Times New Roman"/>
          <w:szCs w:val="24"/>
        </w:rPr>
        <w:t xml:space="preserve">value capture, the relation </w:t>
      </w:r>
      <w:r w:rsidR="00BA15E7" w:rsidRPr="006F7303">
        <w:rPr>
          <w:rFonts w:cs="Times New Roman"/>
          <w:szCs w:val="24"/>
        </w:rPr>
        <w:t xml:space="preserve">between </w:t>
      </w:r>
      <w:r w:rsidR="00640493" w:rsidRPr="006F7303">
        <w:rPr>
          <w:rFonts w:cs="Times New Roman"/>
          <w:szCs w:val="24"/>
        </w:rPr>
        <w:t xml:space="preserve">value capture and value </w:t>
      </w:r>
      <w:r w:rsidR="00BA15E7" w:rsidRPr="006F7303">
        <w:rPr>
          <w:rFonts w:cs="Times New Roman"/>
          <w:szCs w:val="24"/>
        </w:rPr>
        <w:t>creation</w:t>
      </w:r>
      <w:r w:rsidR="00640493" w:rsidRPr="006F7303">
        <w:rPr>
          <w:rFonts w:cs="Times New Roman"/>
          <w:szCs w:val="24"/>
        </w:rPr>
        <w:t xml:space="preserve"> </w:t>
      </w:r>
      <w:r w:rsidR="006047D9" w:rsidRPr="006F7303">
        <w:rPr>
          <w:rFonts w:cs="Times New Roman"/>
          <w:szCs w:val="24"/>
        </w:rPr>
        <w:t xml:space="preserve">also </w:t>
      </w:r>
      <w:r w:rsidR="00640493" w:rsidRPr="006F7303">
        <w:rPr>
          <w:rFonts w:cs="Times New Roman"/>
          <w:szCs w:val="24"/>
        </w:rPr>
        <w:t>became central to organization literature (Ramírez,</w:t>
      </w:r>
      <w:r w:rsidR="00C00BFF" w:rsidRPr="006F7303">
        <w:rPr>
          <w:rFonts w:cs="Times New Roman"/>
          <w:szCs w:val="24"/>
        </w:rPr>
        <w:t xml:space="preserve"> 1999</w:t>
      </w:r>
      <w:r w:rsidR="00A80912" w:rsidRPr="006F7303">
        <w:rPr>
          <w:rFonts w:cs="Times New Roman"/>
          <w:szCs w:val="24"/>
        </w:rPr>
        <w:t>;</w:t>
      </w:r>
      <w:r w:rsidR="00640493" w:rsidRPr="006F7303">
        <w:rPr>
          <w:rFonts w:cs="Times New Roman"/>
          <w:szCs w:val="24"/>
        </w:rPr>
        <w:t xml:space="preserve"> Pitelis, </w:t>
      </w:r>
      <w:r w:rsidR="00363096" w:rsidRPr="006F7303">
        <w:rPr>
          <w:rFonts w:cs="Times New Roman"/>
          <w:szCs w:val="24"/>
        </w:rPr>
        <w:t>2009</w:t>
      </w:r>
      <w:r w:rsidR="00A80912" w:rsidRPr="006F7303">
        <w:rPr>
          <w:rFonts w:cs="Times New Roman"/>
          <w:szCs w:val="24"/>
        </w:rPr>
        <w:t>;</w:t>
      </w:r>
      <w:r w:rsidR="00640493" w:rsidRPr="006F7303">
        <w:rPr>
          <w:rFonts w:cs="Times New Roman"/>
          <w:szCs w:val="24"/>
        </w:rPr>
        <w:t xml:space="preserve"> Lepak et al</w:t>
      </w:r>
      <w:r w:rsidR="00A80912" w:rsidRPr="006F7303">
        <w:rPr>
          <w:rFonts w:cs="Times New Roman"/>
          <w:szCs w:val="24"/>
        </w:rPr>
        <w:t xml:space="preserve">, 2007). </w:t>
      </w:r>
      <w:r w:rsidR="00640493" w:rsidRPr="006F7303">
        <w:rPr>
          <w:rFonts w:cs="Times New Roman"/>
          <w:szCs w:val="24"/>
        </w:rPr>
        <w:t>Considering the</w:t>
      </w:r>
      <w:r w:rsidR="00BA15E7" w:rsidRPr="006F7303">
        <w:rPr>
          <w:rFonts w:cs="Times New Roman"/>
          <w:szCs w:val="24"/>
        </w:rPr>
        <w:t>re is a huge</w:t>
      </w:r>
      <w:r w:rsidR="00640493" w:rsidRPr="006F7303">
        <w:rPr>
          <w:rFonts w:cs="Times New Roman"/>
          <w:szCs w:val="24"/>
        </w:rPr>
        <w:t xml:space="preserve"> literature on organization, below we </w:t>
      </w:r>
      <w:r w:rsidR="006F7303">
        <w:rPr>
          <w:rFonts w:cs="Times New Roman"/>
          <w:szCs w:val="24"/>
        </w:rPr>
        <w:t xml:space="preserve">only </w:t>
      </w:r>
      <w:r w:rsidR="00640493" w:rsidRPr="006F7303">
        <w:rPr>
          <w:rFonts w:cs="Times New Roman"/>
          <w:szCs w:val="24"/>
        </w:rPr>
        <w:t xml:space="preserve">focus on </w:t>
      </w:r>
      <w:r w:rsidR="006047D9" w:rsidRPr="006F7303">
        <w:rPr>
          <w:rFonts w:cs="Times New Roman"/>
          <w:szCs w:val="24"/>
        </w:rPr>
        <w:t>key</w:t>
      </w:r>
      <w:r w:rsidR="00640493" w:rsidRPr="006F7303">
        <w:rPr>
          <w:rFonts w:cs="Times New Roman"/>
          <w:szCs w:val="24"/>
        </w:rPr>
        <w:t xml:space="preserve"> contributions of relevance to Marshall and value</w:t>
      </w:r>
      <w:r w:rsidR="00BA15E7" w:rsidRPr="006F7303">
        <w:rPr>
          <w:rFonts w:cs="Times New Roman"/>
          <w:szCs w:val="24"/>
        </w:rPr>
        <w:t xml:space="preserve"> theory</w:t>
      </w:r>
      <w:r w:rsidR="00640493" w:rsidRPr="006F7303">
        <w:rPr>
          <w:rFonts w:cs="Times New Roman"/>
          <w:szCs w:val="24"/>
        </w:rPr>
        <w:t>.</w:t>
      </w:r>
      <w:r w:rsidR="00640493">
        <w:rPr>
          <w:rFonts w:cs="Times New Roman"/>
          <w:szCs w:val="24"/>
        </w:rPr>
        <w:t xml:space="preserve">   </w:t>
      </w:r>
    </w:p>
    <w:p w14:paraId="5FF26D57" w14:textId="401A03E2" w:rsidR="00816D4C" w:rsidRDefault="00BA15E7" w:rsidP="00816D4C">
      <w:pPr>
        <w:spacing w:line="480" w:lineRule="auto"/>
        <w:ind w:firstLine="720"/>
        <w:rPr>
          <w:rFonts w:cs="Times New Roman"/>
          <w:szCs w:val="24"/>
        </w:rPr>
      </w:pPr>
      <w:r w:rsidRPr="006F7303">
        <w:rPr>
          <w:rFonts w:cs="Times New Roman"/>
          <w:szCs w:val="24"/>
        </w:rPr>
        <w:t xml:space="preserve">Key critics of the neoclassical approach, included </w:t>
      </w:r>
      <w:r w:rsidR="00640493" w:rsidRPr="006F7303">
        <w:rPr>
          <w:rFonts w:cs="Times New Roman"/>
          <w:szCs w:val="24"/>
        </w:rPr>
        <w:t>Austrian scholars, such as</w:t>
      </w:r>
      <w:r w:rsidR="00134D19" w:rsidRPr="006F7303">
        <w:rPr>
          <w:rFonts w:cs="Times New Roman"/>
          <w:szCs w:val="24"/>
        </w:rPr>
        <w:t xml:space="preserve"> </w:t>
      </w:r>
      <w:hyperlink w:anchor="_ENREF_83" w:tooltip="Von Mises, 1949 #43349" w:history="1">
        <w:r w:rsidR="00AE5400" w:rsidRPr="006F7303">
          <w:rPr>
            <w:rStyle w:val="Hyperlink"/>
            <w:rFonts w:cs="Times New Roman"/>
            <w:szCs w:val="24"/>
          </w:rPr>
          <w:t>Von Mises (1949)</w:t>
        </w:r>
        <w:r w:rsidR="00AE5400" w:rsidRPr="006F7303">
          <w:rPr>
            <w:rFonts w:cs="Times New Roman"/>
            <w:szCs w:val="24"/>
          </w:rPr>
          <w:fldChar w:fldCharType="begin"/>
        </w:r>
        <w:r w:rsidR="00AE5400" w:rsidRPr="006F7303">
          <w:rPr>
            <w:rFonts w:cs="Times New Roman"/>
            <w:szCs w:val="24"/>
          </w:rPr>
          <w:instrText xml:space="preserve"> ADDIN EN.CITE &lt;EndNote&gt;&lt;Cite AuthorYear="1"&gt;&lt;Author&gt;Von Mises&lt;/Author&gt;&lt;Year&gt;1949&lt;/Year&gt;&lt;RecNum&gt;43349&lt;/RecNum&gt;&lt;DisplayText&gt;Von Mises (1949)&lt;/DisplayText&gt;&lt;record&gt;&lt;rec-number&gt;43349&lt;/rec-number&gt;&lt;foreign-keys&gt;&lt;key app="EN" db-id="52afpxrxmf2xfgee9eaxrvtdvsvz22xrzpx0" timestamp="1672948753" guid="fa253a70-fbdb-4431-8164-76cb41c09752"&gt;43349&lt;/key&gt;&lt;/foreign-keys&gt;&lt;ref-type name="Book"&gt;6&lt;/ref-type&gt;&lt;contributors&gt;&lt;authors&gt;&lt;author&gt;Von Mises, Ludwig&lt;/author&gt;&lt;/authors&gt;&lt;/contributors&gt;&lt;titles&gt;&lt;title&gt;Human Action&lt;/title&gt;&lt;/titles&gt;&lt;dates&gt;&lt;year&gt;1949&lt;/year&gt;&lt;/dates&gt;&lt;pub-location&gt;New Haven&lt;/pub-location&gt;&lt;publisher&gt;Yale University Press&lt;/publisher&gt;&lt;urls&gt;&lt;/urls&gt;&lt;/record&gt;&lt;/Cite&gt;&lt;/EndNote&gt;</w:instrText>
        </w:r>
        <w:r w:rsidR="00AE5400" w:rsidRPr="006F7303">
          <w:rPr>
            <w:rFonts w:cs="Times New Roman"/>
            <w:szCs w:val="24"/>
          </w:rPr>
          <w:fldChar w:fldCharType="end"/>
        </w:r>
      </w:hyperlink>
      <w:r w:rsidR="00AE5400" w:rsidRPr="006F7303">
        <w:rPr>
          <w:rFonts w:cs="Times New Roman"/>
          <w:szCs w:val="24"/>
        </w:rPr>
        <w:t xml:space="preserve">, </w:t>
      </w:r>
      <w:r w:rsidRPr="006F7303">
        <w:rPr>
          <w:rFonts w:cs="Times New Roman"/>
          <w:szCs w:val="24"/>
        </w:rPr>
        <w:t xml:space="preserve">who </w:t>
      </w:r>
      <w:r w:rsidR="00134D19" w:rsidRPr="006F7303">
        <w:rPr>
          <w:rFonts w:cs="Times New Roman"/>
          <w:szCs w:val="24"/>
        </w:rPr>
        <w:t xml:space="preserve">considered </w:t>
      </w:r>
      <w:r w:rsidR="00AE5400" w:rsidRPr="006F7303">
        <w:rPr>
          <w:rFonts w:cs="Times New Roman"/>
          <w:szCs w:val="24"/>
        </w:rPr>
        <w:t xml:space="preserve">the </w:t>
      </w:r>
      <w:r w:rsidRPr="006F7303">
        <w:rPr>
          <w:rFonts w:cs="Times New Roman"/>
          <w:szCs w:val="24"/>
        </w:rPr>
        <w:t xml:space="preserve">said </w:t>
      </w:r>
      <w:r w:rsidR="00AE5400" w:rsidRPr="006F7303">
        <w:rPr>
          <w:rFonts w:cs="Times New Roman"/>
          <w:szCs w:val="24"/>
        </w:rPr>
        <w:t xml:space="preserve">approach </w:t>
      </w:r>
      <w:r w:rsidR="00134D19" w:rsidRPr="006F7303">
        <w:rPr>
          <w:rFonts w:cs="Times New Roman"/>
          <w:szCs w:val="24"/>
        </w:rPr>
        <w:t xml:space="preserve">to be </w:t>
      </w:r>
      <w:r w:rsidR="00AE5400" w:rsidRPr="006F7303">
        <w:rPr>
          <w:rFonts w:cs="Times New Roman"/>
          <w:szCs w:val="24"/>
        </w:rPr>
        <w:t xml:space="preserve"> mythical</w:t>
      </w:r>
      <w:r w:rsidR="00134D19" w:rsidRPr="006F7303">
        <w:rPr>
          <w:rFonts w:cs="Times New Roman"/>
          <w:szCs w:val="24"/>
        </w:rPr>
        <w:t xml:space="preserve"> because of its unrealistic assumptions and views on markets, competition and human action.</w:t>
      </w:r>
      <w:r w:rsidR="00AE5400" w:rsidRPr="006F7303">
        <w:rPr>
          <w:rFonts w:cs="Times New Roman"/>
          <w:szCs w:val="24"/>
        </w:rPr>
        <w:t xml:space="preserve"> </w:t>
      </w:r>
      <w:hyperlink w:anchor="_ENREF_56" w:tooltip="Penrose, 1959 #42572" w:history="1">
        <w:r w:rsidR="00134D19" w:rsidRPr="006F7303">
          <w:rPr>
            <w:rStyle w:val="Hyperlink"/>
            <w:rFonts w:cs="Times New Roman"/>
            <w:szCs w:val="24"/>
          </w:rPr>
          <w:t>Penrose (1959)</w:t>
        </w:r>
        <w:r w:rsidR="00134D19" w:rsidRPr="006F7303">
          <w:rPr>
            <w:rFonts w:cs="Times New Roman"/>
            <w:szCs w:val="24"/>
          </w:rPr>
          <w:fldChar w:fldCharType="begin"/>
        </w:r>
        <w:r w:rsidR="00134D19" w:rsidRPr="006F7303">
          <w:rPr>
            <w:rFonts w:cs="Times New Roman"/>
            <w:szCs w:val="24"/>
          </w:rPr>
          <w:instrText xml:space="preserve"> ADDIN EN.CITE &lt;EndNote&gt;&lt;Cite AuthorYear="1"&gt;&lt;Author&gt;Penrose&lt;/Author&gt;&lt;Year&gt;1959&lt;/Year&gt;&lt;RecNum&gt;42572&lt;/RecNum&gt;&lt;DisplayText&gt;Penrose (1959)&lt;/DisplayText&gt;&lt;record&gt;&lt;rec-number&gt;42572&lt;/rec-number&gt;&lt;foreign-keys&gt;&lt;key app="EN" db-id="52afpxrxmf2xfgee9eaxrvtdvsvz22xrzpx0" timestamp="1672948470" guid="bb483462-1b8f-437d-b11d-e7c396473a9b"&gt;42572&lt;/key&gt;&lt;/foreign-keys&gt;&lt;ref-type name="Book"&gt;6&lt;/ref-type&gt;&lt;contributors&gt;&lt;authors&gt;&lt;author&gt;Penrose, Edith Tilton&lt;/author&gt;&lt;/authors&gt;&lt;/contributors&gt;&lt;titles&gt;&lt;title&gt;The Theory of the Growth of the Firm, 4th edition&lt;/title&gt;&lt;/titles&gt;&lt;dates&gt;&lt;year&gt;1959&lt;/year&gt;&lt;/dates&gt;&lt;pub-location&gt;Oxford&lt;/pub-location&gt;&lt;publisher&gt;Oxford University Press (with an introduction by C. Pitelis)&lt;/publisher&gt;&lt;isbn&gt;0199573840&lt;/isbn&gt;&lt;urls&gt;&lt;/urls&gt;&lt;/record&gt;&lt;/Cite&gt;&lt;/EndNote&gt;</w:instrText>
        </w:r>
        <w:r w:rsidR="00134D19" w:rsidRPr="006F7303">
          <w:rPr>
            <w:rFonts w:cs="Times New Roman"/>
            <w:szCs w:val="24"/>
          </w:rPr>
          <w:fldChar w:fldCharType="end"/>
        </w:r>
      </w:hyperlink>
      <w:r w:rsidR="00134D19" w:rsidRPr="0084038E">
        <w:rPr>
          <w:rFonts w:cs="Times New Roman"/>
          <w:szCs w:val="24"/>
        </w:rPr>
        <w:t xml:space="preserve"> had lamented the view of firms in neoclassical theory as mere points </w:t>
      </w:r>
      <w:r w:rsidR="00134D19">
        <w:rPr>
          <w:rFonts w:cs="Times New Roman"/>
          <w:szCs w:val="24"/>
        </w:rPr>
        <w:t>o</w:t>
      </w:r>
      <w:r w:rsidR="00134D19" w:rsidRPr="0084038E">
        <w:rPr>
          <w:rFonts w:cs="Times New Roman"/>
          <w:szCs w:val="24"/>
        </w:rPr>
        <w:t xml:space="preserve">n a cost curve, with no insides and no actors such as </w:t>
      </w:r>
      <w:r w:rsidR="00134D19">
        <w:rPr>
          <w:rFonts w:cs="Times New Roman"/>
          <w:szCs w:val="24"/>
        </w:rPr>
        <w:t xml:space="preserve">entrepreneurial </w:t>
      </w:r>
      <w:r w:rsidR="00134D19" w:rsidRPr="0084038E">
        <w:rPr>
          <w:rFonts w:cs="Times New Roman"/>
          <w:szCs w:val="24"/>
        </w:rPr>
        <w:t>managers.</w:t>
      </w:r>
      <w:r w:rsidR="00816D4C">
        <w:rPr>
          <w:rFonts w:cs="Times New Roman"/>
          <w:szCs w:val="24"/>
        </w:rPr>
        <w:t xml:space="preserve"> Both adopted a dynamic, evolutionary approach. </w:t>
      </w:r>
      <w:hyperlink w:anchor="_ENREF_51" w:tooltip="Nelson, 1982 #41931" w:history="1">
        <w:r w:rsidR="00816D4C" w:rsidRPr="0084038E">
          <w:rPr>
            <w:rStyle w:val="Hyperlink"/>
            <w:rFonts w:cs="Times New Roman"/>
            <w:szCs w:val="24"/>
          </w:rPr>
          <w:t>Nelson and Winter (1982)</w:t>
        </w:r>
        <w:r w:rsidR="00816D4C" w:rsidRPr="0084038E">
          <w:rPr>
            <w:rFonts w:cs="Times New Roman"/>
            <w:szCs w:val="24"/>
          </w:rPr>
          <w:fldChar w:fldCharType="begin"/>
        </w:r>
        <w:r w:rsidR="00816D4C" w:rsidRPr="0084038E">
          <w:rPr>
            <w:rFonts w:cs="Times New Roman"/>
            <w:szCs w:val="24"/>
          </w:rPr>
          <w:instrText xml:space="preserve"> ADDIN EN.CITE &lt;EndNote&gt;&lt;Cite AuthorYear="1"&gt;&lt;Author&gt;Nelson&lt;/Author&gt;&lt;Year&gt;1982&lt;/Year&gt;&lt;RecNum&gt;41931&lt;/RecNum&gt;&lt;DisplayText&gt;Nelson and Winter (1982)&lt;/DisplayText&gt;&lt;record&gt;&lt;rec-number&gt;41931&lt;/rec-number&gt;&lt;foreign-keys&gt;&lt;key app="EN" db-id="52afpxrxmf2xfgee9eaxrvtdvsvz22xrzpx0" timestamp="1672948425" guid="58935328-c9f6-42b9-8b52-984912b23567"&gt;41931&lt;/key&gt;&lt;/foreign-keys&gt;&lt;ref-type name="Book"&gt;6&lt;/ref-type&gt;&lt;contributors&gt;&lt;authors&gt;&lt;author&gt;Nelson, Richard R&lt;/author&gt;&lt;author&gt;Winter, Sidney G&lt;/author&gt;&lt;/authors&gt;&lt;/contributors&gt;&lt;titles&gt;&lt;title&gt;An Evolutionary Theory of Economic Change&lt;/title&gt;&lt;/titles&gt;&lt;dates&gt;&lt;year&gt;1982&lt;/year&gt;&lt;/dates&gt;&lt;pub-location&gt;Cambridge, MA&lt;/pub-location&gt;&lt;publisher&gt;Harvard University Press&lt;/publisher&gt;&lt;urls&gt;&lt;/urls&gt;&lt;/record&gt;&lt;/Cite&gt;&lt;/EndNote&gt;</w:instrText>
        </w:r>
        <w:r w:rsidR="00816D4C" w:rsidRPr="0084038E">
          <w:rPr>
            <w:rFonts w:cs="Times New Roman"/>
            <w:szCs w:val="24"/>
          </w:rPr>
          <w:fldChar w:fldCharType="end"/>
        </w:r>
      </w:hyperlink>
      <w:r w:rsidR="00816D4C" w:rsidRPr="0084038E">
        <w:rPr>
          <w:rFonts w:cs="Times New Roman"/>
          <w:szCs w:val="24"/>
        </w:rPr>
        <w:t xml:space="preserve"> </w:t>
      </w:r>
      <w:r w:rsidR="00816D4C">
        <w:rPr>
          <w:rFonts w:cs="Times New Roman"/>
          <w:szCs w:val="24"/>
        </w:rPr>
        <w:t xml:space="preserve">also </w:t>
      </w:r>
      <w:r w:rsidR="00816D4C" w:rsidRPr="0084038E">
        <w:rPr>
          <w:rFonts w:cs="Times New Roman"/>
          <w:szCs w:val="24"/>
        </w:rPr>
        <w:t xml:space="preserve">critiqued the static nature of the theory and proposed a process-based evolutionary theory of economic change that leveraged ideas and parallels from biology. </w:t>
      </w:r>
      <w:r w:rsidR="00816D4C">
        <w:rPr>
          <w:rFonts w:cs="Times New Roman"/>
          <w:szCs w:val="24"/>
        </w:rPr>
        <w:t xml:space="preserve">This is aligned </w:t>
      </w:r>
      <w:r w:rsidR="00816D4C">
        <w:t>with Marshall’s view that the mecca of economics should be biology.</w:t>
      </w:r>
      <w:r w:rsidR="00816D4C" w:rsidRPr="0084038E">
        <w:rPr>
          <w:rFonts w:cs="Times New Roman"/>
          <w:szCs w:val="24"/>
        </w:rPr>
        <w:t xml:space="preserve"> </w:t>
      </w:r>
    </w:p>
    <w:p w14:paraId="661CDEFF" w14:textId="32ECBC0C" w:rsidR="007C159C" w:rsidRPr="0084038E" w:rsidRDefault="007C159C" w:rsidP="00816D4C">
      <w:pPr>
        <w:spacing w:line="480" w:lineRule="auto"/>
        <w:ind w:firstLine="720"/>
        <w:rPr>
          <w:rFonts w:cs="Times New Roman"/>
          <w:szCs w:val="24"/>
        </w:rPr>
      </w:pPr>
      <w:hyperlink w:anchor="_ENREF_56" w:tooltip="Penrose, 1959 #42572" w:history="1">
        <w:r w:rsidRPr="0084038E">
          <w:rPr>
            <w:rStyle w:val="Hyperlink"/>
            <w:rFonts w:cs="Times New Roman"/>
            <w:szCs w:val="24"/>
          </w:rPr>
          <w:t>Penrose (1959)</w:t>
        </w:r>
        <w:r w:rsidRPr="0084038E">
          <w:rPr>
            <w:rFonts w:cs="Times New Roman"/>
            <w:szCs w:val="24"/>
          </w:rPr>
          <w:fldChar w:fldCharType="begin"/>
        </w:r>
        <w:r w:rsidRPr="0084038E">
          <w:rPr>
            <w:rFonts w:cs="Times New Roman"/>
            <w:szCs w:val="24"/>
          </w:rPr>
          <w:instrText xml:space="preserve"> ADDIN EN.CITE &lt;EndNote&gt;&lt;Cite AuthorYear="1"&gt;&lt;Author&gt;Penrose&lt;/Author&gt;&lt;Year&gt;1959&lt;/Year&gt;&lt;RecNum&gt;42572&lt;/RecNum&gt;&lt;DisplayText&gt;Penrose (1959)&lt;/DisplayText&gt;&lt;record&gt;&lt;rec-number&gt;42572&lt;/rec-number&gt;&lt;foreign-keys&gt;&lt;key app="EN" db-id="52afpxrxmf2xfgee9eaxrvtdvsvz22xrzpx0" timestamp="1672948470" guid="bb483462-1b8f-437d-b11d-e7c396473a9b"&gt;42572&lt;/key&gt;&lt;/foreign-keys&gt;&lt;ref-type name="Book"&gt;6&lt;/ref-type&gt;&lt;contributors&gt;&lt;authors&gt;&lt;author&gt;Penrose, Edith Tilton&lt;/author&gt;&lt;/authors&gt;&lt;/contributors&gt;&lt;titles&gt;&lt;title&gt;The Theory of the Growth of the Firm, 4th edition&lt;/title&gt;&lt;/titles&gt;&lt;dates&gt;&lt;year&gt;1959&lt;/year&gt;&lt;/dates&gt;&lt;pub-location&gt;Oxford&lt;/pub-location&gt;&lt;publisher&gt;Oxford University Press (with an introduction by C. Pitelis)&lt;/publisher&gt;&lt;isbn&gt;0199573840&lt;/isbn&gt;&lt;urls&gt;&lt;/urls&gt;&lt;/record&gt;&lt;/Cite&gt;&lt;/EndNote&gt;</w:instrText>
        </w:r>
        <w:r w:rsidRPr="0084038E">
          <w:rPr>
            <w:rFonts w:cs="Times New Roman"/>
            <w:szCs w:val="24"/>
          </w:rPr>
          <w:fldChar w:fldCharType="end"/>
        </w:r>
      </w:hyperlink>
      <w:r w:rsidRPr="0084038E">
        <w:rPr>
          <w:rFonts w:cs="Times New Roman"/>
          <w:szCs w:val="24"/>
        </w:rPr>
        <w:t xml:space="preserve">,  </w:t>
      </w:r>
      <w:hyperlink w:anchor="_ENREF_20" w:tooltip="Demsetz, 1973 #41893" w:history="1">
        <w:proofErr w:type="spellStart"/>
        <w:r w:rsidRPr="0084038E">
          <w:rPr>
            <w:rStyle w:val="Hyperlink"/>
            <w:rFonts w:cs="Times New Roman"/>
            <w:szCs w:val="24"/>
          </w:rPr>
          <w:t>Demsetz</w:t>
        </w:r>
        <w:proofErr w:type="spellEnd"/>
        <w:r w:rsidRPr="0084038E">
          <w:rPr>
            <w:rStyle w:val="Hyperlink"/>
            <w:rFonts w:cs="Times New Roman"/>
            <w:szCs w:val="24"/>
          </w:rPr>
          <w:t xml:space="preserve"> (1973)</w:t>
        </w:r>
        <w:r w:rsidRPr="0084038E">
          <w:rPr>
            <w:rFonts w:cs="Times New Roman"/>
            <w:szCs w:val="24"/>
          </w:rPr>
          <w:fldChar w:fldCharType="begin"/>
        </w:r>
        <w:r w:rsidRPr="0084038E">
          <w:rPr>
            <w:rFonts w:cs="Times New Roman"/>
            <w:szCs w:val="24"/>
          </w:rPr>
          <w:instrText xml:space="preserve"> ADDIN EN.CITE &lt;EndNote&gt;&lt;Cite AuthorYear="1"&gt;&lt;Author&gt;Demsetz&lt;/Author&gt;&lt;Year&gt;1973&lt;/Year&gt;&lt;RecNum&gt;41893&lt;/RecNum&gt;&lt;DisplayText&gt;Demsetz (1973)&lt;/DisplayText&gt;&lt;record&gt;&lt;rec-number&gt;41893&lt;/rec-number&gt;&lt;foreign-keys&gt;&lt;key app="EN" db-id="52afpxrxmf2xfgee9eaxrvtdvsvz22xrzpx0" timestamp="1672948424" guid="b32f721e-be06-414f-b420-1d1ea775798d"&gt;41893&lt;/key&gt;&lt;/foreign-keys&gt;&lt;ref-type name="Journal Article"&gt;17&lt;/ref-type&gt;&lt;contributors&gt;&lt;authors&gt;&lt;author&gt;Demsetz, Harold&lt;/author&gt;&lt;/authors&gt;&lt;/contributors&gt;&lt;titles&gt;&lt;title&gt;Industry structure, market rivalry, and public policy&lt;/title&gt;&lt;secondary-title&gt;The Journal of Law and Economics&lt;/secondary-title&gt;&lt;/titles&gt;&lt;periodical&gt;&lt;full-title&gt;The Journal of Law and Economics&lt;/full-title&gt;&lt;/periodical&gt;&lt;pages&gt;1-9&lt;/pages&gt;&lt;volume&gt;16&lt;/volume&gt;&lt;number&gt;1&lt;/number&gt;&lt;dates&gt;&lt;year&gt;1973&lt;/year&gt;&lt;/dates&gt;&lt;isbn&gt;0022-2186&lt;/isbn&gt;&lt;urls&gt;&lt;/urls&gt;&lt;/record&gt;&lt;/Cite&gt;&lt;/EndNote&gt;</w:instrText>
        </w:r>
        <w:r w:rsidRPr="0084038E">
          <w:rPr>
            <w:rFonts w:cs="Times New Roman"/>
            <w:szCs w:val="24"/>
          </w:rPr>
          <w:fldChar w:fldCharType="end"/>
        </w:r>
      </w:hyperlink>
      <w:r w:rsidRPr="0084038E">
        <w:rPr>
          <w:rFonts w:cs="Times New Roman"/>
          <w:szCs w:val="24"/>
        </w:rPr>
        <w:t xml:space="preserve"> and </w:t>
      </w:r>
      <w:hyperlink w:anchor="_ENREF_81" w:tooltip="Teece, 1977 #41716" w:history="1">
        <w:r w:rsidRPr="0084038E">
          <w:rPr>
            <w:rStyle w:val="Hyperlink"/>
            <w:rFonts w:cs="Times New Roman"/>
            <w:szCs w:val="24"/>
          </w:rPr>
          <w:t>Teece (1977)</w:t>
        </w:r>
        <w:r w:rsidRPr="0084038E">
          <w:rPr>
            <w:rFonts w:cs="Times New Roman"/>
            <w:szCs w:val="24"/>
          </w:rPr>
          <w:fldChar w:fldCharType="begin"/>
        </w:r>
        <w:r w:rsidRPr="0084038E">
          <w:rPr>
            <w:rFonts w:cs="Times New Roman"/>
            <w:szCs w:val="24"/>
          </w:rPr>
          <w:instrText xml:space="preserve"> ADDIN EN.CITE &lt;EndNote&gt;&lt;Cite AuthorYear="1"&gt;&lt;Author&gt;Teece&lt;/Author&gt;&lt;Year&gt;1977&lt;/Year&gt;&lt;RecNum&gt;41716&lt;/RecNum&gt;&lt;DisplayText&gt;Teece (1977)&lt;/DisplayText&gt;&lt;record&gt;&lt;rec-number&gt;41716&lt;/rec-number&gt;&lt;foreign-keys&gt;&lt;key app="EN" db-id="52afpxrxmf2xfgee9eaxrvtdvsvz22xrzpx0" timestamp="1672948420" guid="ec1146a4-fe8f-45dd-95e1-01f1ba337cd0"&gt;41716&lt;/key&gt;&lt;/foreign-keys&gt;&lt;ref-type name="Journal Article"&gt;17&lt;/ref-type&gt;&lt;contributors&gt;&lt;authors&gt;&lt;author&gt;Teece, David J&lt;/author&gt;&lt;/authors&gt;&lt;/contributors&gt;&lt;titles&gt;&lt;title&gt;Technology transfer by multinational firms: The resource cost of transferring technological know-how&lt;/title&gt;&lt;secondary-title&gt;The Economic Journal&lt;/secondary-title&gt;&lt;/titles&gt;&lt;periodical&gt;&lt;full-title&gt;The Economic Journal&lt;/full-title&gt;&lt;/periodical&gt;&lt;pages&gt;242-261&lt;/pages&gt;&lt;volume&gt;87&lt;/volume&gt;&lt;number&gt;346&lt;/number&gt;&lt;dates&gt;&lt;year&gt;1977&lt;/year&gt;&lt;/dates&gt;&lt;isbn&gt;0013-0133&lt;/isbn&gt;&lt;urls&gt;&lt;/urls&gt;&lt;/record&gt;&lt;/Cite&gt;&lt;/EndNote&gt;</w:instrText>
        </w:r>
        <w:r w:rsidRPr="0084038E">
          <w:rPr>
            <w:rFonts w:cs="Times New Roman"/>
            <w:szCs w:val="24"/>
          </w:rPr>
          <w:fldChar w:fldCharType="end"/>
        </w:r>
      </w:hyperlink>
      <w:r w:rsidRPr="0084038E">
        <w:rPr>
          <w:rFonts w:cs="Times New Roman"/>
          <w:szCs w:val="24"/>
        </w:rPr>
        <w:t xml:space="preserve">, and the </w:t>
      </w:r>
      <w:r w:rsidR="00BA15E7">
        <w:rPr>
          <w:rFonts w:cs="Times New Roman"/>
          <w:szCs w:val="24"/>
        </w:rPr>
        <w:t xml:space="preserve">more recent </w:t>
      </w:r>
      <w:r w:rsidRPr="0084038E">
        <w:rPr>
          <w:rFonts w:cs="Times New Roman"/>
          <w:szCs w:val="24"/>
        </w:rPr>
        <w:t xml:space="preserve">resource and capabilities-based views took exception of the assumption that all firms </w:t>
      </w:r>
      <w:r w:rsidR="006F7303">
        <w:rPr>
          <w:rFonts w:cs="Times New Roman"/>
          <w:szCs w:val="24"/>
        </w:rPr>
        <w:t>possess</w:t>
      </w:r>
      <w:r w:rsidRPr="0084038E">
        <w:rPr>
          <w:rFonts w:cs="Times New Roman"/>
          <w:szCs w:val="24"/>
        </w:rPr>
        <w:t xml:space="preserve"> the </w:t>
      </w:r>
      <w:r w:rsidRPr="0084038E">
        <w:rPr>
          <w:rFonts w:cs="Times New Roman"/>
          <w:szCs w:val="24"/>
        </w:rPr>
        <w:lastRenderedPageBreak/>
        <w:t xml:space="preserve">same resources and capabilities and developed novel theories that emphasized firm heterogeneity. </w:t>
      </w:r>
      <w:r w:rsidR="00134D19">
        <w:rPr>
          <w:rFonts w:cs="Times New Roman"/>
          <w:szCs w:val="24"/>
        </w:rPr>
        <w:t>T</w:t>
      </w:r>
      <w:r w:rsidRPr="0084038E">
        <w:rPr>
          <w:rFonts w:cs="Times New Roman"/>
          <w:szCs w:val="24"/>
        </w:rPr>
        <w:t xml:space="preserve">he behavioral theory of </w:t>
      </w:r>
      <w:hyperlink w:anchor="_ENREF_18" w:tooltip="Cyert, 1963 #42565" w:history="1">
        <w:r w:rsidRPr="0084038E">
          <w:rPr>
            <w:rStyle w:val="Hyperlink"/>
            <w:rFonts w:cs="Times New Roman"/>
            <w:szCs w:val="24"/>
          </w:rPr>
          <w:t>Cyert and March (1963)</w:t>
        </w:r>
        <w:r w:rsidRPr="0084038E">
          <w:rPr>
            <w:rFonts w:cs="Times New Roman"/>
            <w:szCs w:val="24"/>
          </w:rPr>
          <w:fldChar w:fldCharType="begin"/>
        </w:r>
        <w:r w:rsidRPr="0084038E">
          <w:rPr>
            <w:rFonts w:cs="Times New Roman"/>
            <w:szCs w:val="24"/>
          </w:rPr>
          <w:instrText xml:space="preserve"> ADDIN EN.CITE &lt;EndNote&gt;&lt;Cite AuthorYear="1"&gt;&lt;Author&gt;Cyert&lt;/Author&gt;&lt;Year&gt;1963&lt;/Year&gt;&lt;RecNum&gt;42565&lt;/RecNum&gt;&lt;DisplayText&gt;Cyert and March (1963)&lt;/DisplayText&gt;&lt;record&gt;&lt;rec-number&gt;42565&lt;/rec-number&gt;&lt;foreign-keys&gt;&lt;key app="EN" db-id="52afpxrxmf2xfgee9eaxrvtdvsvz22xrzpx0" timestamp="1672948470" guid="37bae8ae-9dc5-4457-ab07-0217a110051b"&gt;42565&lt;/key&gt;&lt;/foreign-keys&gt;&lt;ref-type name="Book"&gt;6&lt;/ref-type&gt;&lt;contributors&gt;&lt;authors&gt;&lt;author&gt;Cyert, Richard M&lt;/author&gt;&lt;author&gt;March, James G&lt;/author&gt;&lt;/authors&gt;&lt;/contributors&gt;&lt;titles&gt;&lt;title&gt;A Behavioral Theory of the Firm&lt;/title&gt;&lt;/titles&gt;&lt;dates&gt;&lt;year&gt;1963&lt;/year&gt;&lt;/dates&gt;&lt;pub-location&gt;Englewood Cliffs, N.J&lt;/pub-location&gt;&lt;publisher&gt;Prentice-Hall&lt;/publisher&gt;&lt;urls&gt;&lt;/urls&gt;&lt;/record&gt;&lt;/Cite&gt;&lt;/EndNote&gt;</w:instrText>
        </w:r>
        <w:r w:rsidRPr="0084038E">
          <w:rPr>
            <w:rFonts w:cs="Times New Roman"/>
            <w:szCs w:val="24"/>
          </w:rPr>
          <w:fldChar w:fldCharType="end"/>
        </w:r>
      </w:hyperlink>
      <w:r w:rsidRPr="0084038E">
        <w:rPr>
          <w:rFonts w:cs="Times New Roman"/>
          <w:szCs w:val="24"/>
        </w:rPr>
        <w:t xml:space="preserve">, questioned the assumption of unbounded rationality and </w:t>
      </w:r>
      <w:r w:rsidR="00816D4C">
        <w:rPr>
          <w:rFonts w:cs="Times New Roman"/>
          <w:szCs w:val="24"/>
        </w:rPr>
        <w:t xml:space="preserve">(echoing Marx and the post Keynesians), </w:t>
      </w:r>
      <w:r w:rsidRPr="0084038E">
        <w:rPr>
          <w:rFonts w:cs="Times New Roman"/>
          <w:szCs w:val="24"/>
        </w:rPr>
        <w:t xml:space="preserve">the implied absence of intra organizational conflict. </w:t>
      </w:r>
      <w:hyperlink w:anchor="_ENREF_14" w:tooltip="Coase, 1937 #41919" w:history="1">
        <w:r w:rsidR="005477CD" w:rsidRPr="0084038E">
          <w:rPr>
            <w:rStyle w:val="Hyperlink"/>
            <w:rFonts w:cs="Times New Roman"/>
            <w:szCs w:val="24"/>
          </w:rPr>
          <w:t>Coase (1937)</w:t>
        </w:r>
        <w:r w:rsidR="005477CD" w:rsidRPr="0084038E">
          <w:rPr>
            <w:rFonts w:cs="Times New Roman"/>
            <w:szCs w:val="24"/>
          </w:rPr>
          <w:fldChar w:fldCharType="begin"/>
        </w:r>
        <w:r w:rsidR="005477CD" w:rsidRPr="0084038E">
          <w:rPr>
            <w:rFonts w:cs="Times New Roman"/>
            <w:szCs w:val="24"/>
          </w:rPr>
          <w:instrText xml:space="preserve"> ADDIN EN.CITE &lt;EndNote&gt;&lt;Cite AuthorYear="1"&gt;&lt;Author&gt;Coase&lt;/Author&gt;&lt;Year&gt;1937&lt;/Year&gt;&lt;RecNum&gt;41919&lt;/RecNum&gt;&lt;DisplayText&gt;Coase (1937)&lt;/DisplayText&gt;&lt;record&gt;&lt;rec-number&gt;41919&lt;/rec-number&gt;&lt;foreign-keys&gt;&lt;key app="EN" db-id="52afpxrxmf2xfgee9eaxrvtdvsvz22xrzpx0" timestamp="1672948424" guid="230b6ba4-af66-45b0-bd72-b1ba44ccdb25"&gt;41919&lt;/key&gt;&lt;/foreign-keys&gt;&lt;ref-type name="Journal Article"&gt;17&lt;/ref-type&gt;&lt;contributors&gt;&lt;authors&gt;&lt;author&gt;Coase, Ronald H&lt;/author&gt;&lt;/authors&gt;&lt;/contributors&gt;&lt;titles&gt;&lt;title&gt;The nature of the ﬁrm&lt;/title&gt;&lt;secondary-title&gt;Economica&lt;/secondary-title&gt;&lt;/titles&gt;&lt;periodical&gt;&lt;full-title&gt;Economica&lt;/full-title&gt;&lt;/periodical&gt;&lt;pages&gt;386-405&lt;/pages&gt;&lt;volume&gt;4&lt;/volume&gt;&lt;number&gt;16&lt;/number&gt;&lt;dates&gt;&lt;year&gt;1937&lt;/year&gt;&lt;/dates&gt;&lt;urls&gt;&lt;/urls&gt;&lt;/record&gt;&lt;/Cite&gt;&lt;/EndNote&gt;</w:instrText>
        </w:r>
        <w:r w:rsidR="005477CD" w:rsidRPr="0084038E">
          <w:rPr>
            <w:rFonts w:cs="Times New Roman"/>
            <w:szCs w:val="24"/>
          </w:rPr>
          <w:fldChar w:fldCharType="end"/>
        </w:r>
      </w:hyperlink>
      <w:r w:rsidR="005477CD" w:rsidRPr="0084038E">
        <w:rPr>
          <w:rFonts w:cs="Times New Roman"/>
          <w:szCs w:val="24"/>
        </w:rPr>
        <w:t xml:space="preserve"> and </w:t>
      </w:r>
      <w:hyperlink w:anchor="_ENREF_84" w:tooltip="Williamson, 1975 #42575" w:history="1">
        <w:r w:rsidR="005477CD" w:rsidRPr="0084038E">
          <w:rPr>
            <w:rStyle w:val="Hyperlink"/>
            <w:rFonts w:cs="Times New Roman"/>
            <w:szCs w:val="24"/>
          </w:rPr>
          <w:t>Williamson (1975)</w:t>
        </w:r>
        <w:r w:rsidR="005477CD" w:rsidRPr="0084038E">
          <w:rPr>
            <w:rFonts w:cs="Times New Roman"/>
            <w:szCs w:val="24"/>
          </w:rPr>
          <w:fldChar w:fldCharType="begin"/>
        </w:r>
        <w:r w:rsidR="005477CD" w:rsidRPr="0084038E">
          <w:rPr>
            <w:rFonts w:cs="Times New Roman"/>
            <w:szCs w:val="24"/>
          </w:rPr>
          <w:instrText xml:space="preserve"> ADDIN EN.CITE &lt;EndNote&gt;&lt;Cite AuthorYear="1"&gt;&lt;Author&gt;Williamson&lt;/Author&gt;&lt;Year&gt;1975&lt;/Year&gt;&lt;RecNum&gt;42575&lt;/RecNum&gt;&lt;DisplayText&gt;Williamson (1975)&lt;/DisplayText&gt;&lt;record&gt;&lt;rec-number&gt;42575&lt;/rec-number&gt;&lt;foreign-keys&gt;&lt;key app="EN" db-id="52afpxrxmf2xfgee9eaxrvtdvsvz22xrzpx0" timestamp="1672948470" guid="a1354233-bd2a-49a1-9a98-596f62df97ac"&gt;42575&lt;/key&gt;&lt;/foreign-keys&gt;&lt;ref-type name="Book"&gt;6&lt;/ref-type&gt;&lt;contributors&gt;&lt;authors&gt;&lt;author&gt;Williamson, Oliver E&lt;/author&gt;&lt;/authors&gt;&lt;/contributors&gt;&lt;titles&gt;&lt;title&gt;Markets and Hierarchies: Analysis and Antitrust Implications: A Study In The Economics of Internal Organization&lt;/title&gt;&lt;/titles&gt;&lt;dates&gt;&lt;year&gt;1975&lt;/year&gt;&lt;/dates&gt;&lt;pub-location&gt;New York&lt;/pub-location&gt;&lt;publisher&gt;Free Press&lt;/publisher&gt;&lt;urls&gt;&lt;/urls&gt;&lt;/record&gt;&lt;/Cite&gt;&lt;/EndNote&gt;</w:instrText>
        </w:r>
        <w:r w:rsidR="005477CD" w:rsidRPr="0084038E">
          <w:rPr>
            <w:rFonts w:cs="Times New Roman"/>
            <w:szCs w:val="24"/>
          </w:rPr>
          <w:fldChar w:fldCharType="end"/>
        </w:r>
      </w:hyperlink>
      <w:r w:rsidR="005477CD" w:rsidRPr="0084038E">
        <w:rPr>
          <w:rFonts w:cs="Times New Roman"/>
          <w:szCs w:val="24"/>
        </w:rPr>
        <w:t xml:space="preserve"> observed that the </w:t>
      </w:r>
      <w:r w:rsidR="00134D19">
        <w:rPr>
          <w:rFonts w:cs="Times New Roman"/>
          <w:szCs w:val="24"/>
        </w:rPr>
        <w:t xml:space="preserve">neoclassical </w:t>
      </w:r>
      <w:r w:rsidR="005477CD" w:rsidRPr="0084038E">
        <w:rPr>
          <w:rFonts w:cs="Times New Roman"/>
          <w:szCs w:val="24"/>
        </w:rPr>
        <w:t xml:space="preserve">IO approach disregarded transaction costs which should be included in the analysis to explicate the nature and strategy of firms. Transaction costs reductions were found to be very important also for </w:t>
      </w:r>
      <w:r w:rsidR="006F7303">
        <w:rPr>
          <w:rFonts w:cs="Times New Roman"/>
          <w:szCs w:val="24"/>
        </w:rPr>
        <w:t>macro-</w:t>
      </w:r>
      <w:r w:rsidR="005477CD" w:rsidRPr="0084038E">
        <w:rPr>
          <w:rFonts w:cs="Times New Roman"/>
          <w:szCs w:val="24"/>
        </w:rPr>
        <w:t xml:space="preserve">economic development </w:t>
      </w:r>
      <w:r w:rsidR="005477CD" w:rsidRPr="0084038E">
        <w:rPr>
          <w:rFonts w:cs="Times New Roman"/>
          <w:szCs w:val="24"/>
        </w:rPr>
        <w:fldChar w:fldCharType="begin"/>
      </w:r>
      <w:r w:rsidR="005477CD" w:rsidRPr="0084038E">
        <w:rPr>
          <w:rFonts w:cs="Times New Roman"/>
          <w:szCs w:val="24"/>
        </w:rPr>
        <w:instrText xml:space="preserve"> ADDIN EN.CITE &lt;EndNote&gt;&lt;Cite&gt;&lt;Author&gt;North&lt;/Author&gt;&lt;Year&gt;1990&lt;/Year&gt;&lt;RecNum&gt;42778&lt;/RecNum&gt;&lt;DisplayText&gt;(North, 1990)&lt;/DisplayText&gt;&lt;record&gt;&lt;rec-number&gt;42778&lt;/rec-number&gt;&lt;foreign-keys&gt;&lt;key app="EN" db-id="52afpxrxmf2xfgee9eaxrvtdvsvz22xrzpx0" timestamp="1672948570" guid="d583d995-2a46-474a-9b7a-df6cf92eca04"&gt;42778&lt;/key&gt;&lt;/foreign-keys&gt;&lt;ref-type name="Book"&gt;6&lt;/ref-type&gt;&lt;contributors&gt;&lt;authors&gt;&lt;author&gt;North, D. C&lt;/author&gt;&lt;/authors&gt;&lt;/contributors&gt;&lt;titles&gt;&lt;title&gt;Institutions, Institutional Change, and Economic Performance&lt;/title&gt;&lt;/titles&gt;&lt;dates&gt;&lt;year&gt;1990&lt;/year&gt;&lt;/dates&gt;&lt;pub-location&gt;Cambridge, UK&lt;/pub-location&gt;&lt;publisher&gt;Cambridge University Press&lt;/publisher&gt;&lt;isbn&gt;1558152113&lt;/isbn&gt;&lt;urls&gt;&lt;/urls&gt;&lt;/record&gt;&lt;/Cite&gt;&lt;/EndNote&gt;</w:instrText>
      </w:r>
      <w:r w:rsidR="005477CD" w:rsidRPr="0084038E">
        <w:rPr>
          <w:rFonts w:cs="Times New Roman"/>
          <w:szCs w:val="24"/>
        </w:rPr>
        <w:fldChar w:fldCharType="separate"/>
      </w:r>
      <w:r w:rsidR="005477CD" w:rsidRPr="0084038E">
        <w:rPr>
          <w:rFonts w:cs="Times New Roman"/>
          <w:szCs w:val="24"/>
        </w:rPr>
        <w:t>(</w:t>
      </w:r>
      <w:hyperlink w:anchor="_ENREF_53" w:tooltip="North, 1990 #42778" w:history="1">
        <w:r w:rsidR="005477CD" w:rsidRPr="0084038E">
          <w:rPr>
            <w:rStyle w:val="Hyperlink"/>
            <w:rFonts w:cs="Times New Roman"/>
            <w:szCs w:val="24"/>
          </w:rPr>
          <w:t>North, 1990</w:t>
        </w:r>
      </w:hyperlink>
      <w:r w:rsidR="005477CD" w:rsidRPr="0084038E">
        <w:rPr>
          <w:rFonts w:cs="Times New Roman"/>
          <w:szCs w:val="24"/>
        </w:rPr>
        <w:t>)</w:t>
      </w:r>
      <w:r w:rsidR="005477CD" w:rsidRPr="0084038E">
        <w:rPr>
          <w:rFonts w:cs="Times New Roman"/>
          <w:szCs w:val="24"/>
        </w:rPr>
        <w:fldChar w:fldCharType="end"/>
      </w:r>
      <w:r w:rsidR="005477CD" w:rsidRPr="0084038E">
        <w:rPr>
          <w:rFonts w:cs="Times New Roman"/>
          <w:szCs w:val="24"/>
        </w:rPr>
        <w:t>.</w:t>
      </w:r>
      <w:r w:rsidR="005477CD">
        <w:rPr>
          <w:rFonts w:cs="Times New Roman"/>
          <w:szCs w:val="24"/>
        </w:rPr>
        <w:t xml:space="preserve"> </w:t>
      </w:r>
    </w:p>
    <w:p w14:paraId="1257FB09" w14:textId="7184CE72" w:rsidR="00816D4C" w:rsidRPr="0084038E" w:rsidRDefault="0048391C" w:rsidP="00816D4C">
      <w:pPr>
        <w:spacing w:line="480" w:lineRule="auto"/>
        <w:ind w:firstLine="720"/>
        <w:rPr>
          <w:rFonts w:cs="Times New Roman"/>
          <w:szCs w:val="24"/>
        </w:rPr>
      </w:pPr>
      <w:r w:rsidRPr="0084038E">
        <w:rPr>
          <w:rFonts w:cs="Times New Roman"/>
          <w:szCs w:val="24"/>
        </w:rPr>
        <w:t xml:space="preserve">Team production, property rights and agency theories highlighted the role of actors, such as owners-residual claimants (principals), the ex-ante and ex-post allocation of property rights in firms and intraorganizational relations and conflict, </w:t>
      </w:r>
      <w:r>
        <w:rPr>
          <w:rFonts w:cs="Times New Roman"/>
          <w:szCs w:val="24"/>
        </w:rPr>
        <w:t xml:space="preserve">as determinants of </w:t>
      </w:r>
      <w:r w:rsidRPr="0084038E">
        <w:rPr>
          <w:rFonts w:cs="Times New Roman"/>
          <w:szCs w:val="24"/>
        </w:rPr>
        <w:t xml:space="preserve"> value creation in firms, its distribution and the organizational objective that </w:t>
      </w:r>
      <w:r>
        <w:rPr>
          <w:rFonts w:cs="Times New Roman"/>
          <w:szCs w:val="24"/>
        </w:rPr>
        <w:t xml:space="preserve">help foster </w:t>
      </w:r>
      <w:r w:rsidRPr="0084038E">
        <w:rPr>
          <w:rFonts w:cs="Times New Roman"/>
          <w:szCs w:val="24"/>
        </w:rPr>
        <w:t xml:space="preserve"> value creation </w:t>
      </w:r>
      <w:r w:rsidRPr="0084038E">
        <w:rPr>
          <w:rFonts w:cs="Times New Roman"/>
          <w:szCs w:val="24"/>
        </w:rPr>
        <w:fldChar w:fldCharType="begin">
          <w:fldData xml:space="preserve">PEVuZE5vdGU+PENpdGU+PEF1dGhvcj5BbGNoaWFuPC9BdXRob3I+PFllYXI+MTk3MjwvWWVhcj48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</w:fldData>
        </w:fldChar>
      </w:r>
      <w:r w:rsidRPr="0084038E">
        <w:rPr>
          <w:rFonts w:cs="Times New Roman"/>
          <w:szCs w:val="24"/>
        </w:rPr>
        <w:instrText xml:space="preserve"> ADDIN EN.CITE </w:instrText>
      </w:r>
      <w:r w:rsidRPr="0084038E">
        <w:rPr>
          <w:rFonts w:cs="Times New Roman"/>
          <w:szCs w:val="24"/>
        </w:rPr>
        <w:fldChar w:fldCharType="begin">
          <w:fldData xml:space="preserve">PEVuZE5vdGU+PENpdGU+PEF1dGhvcj5BbGNoaWFuPC9BdXRob3I+PFllYXI+MTk3MjwvWWVhcj48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</w:fldData>
        </w:fldChar>
      </w:r>
      <w:r w:rsidRPr="0084038E">
        <w:rPr>
          <w:rFonts w:cs="Times New Roman"/>
          <w:szCs w:val="24"/>
        </w:rPr>
        <w:instrText xml:space="preserve"> ADDIN EN.CITE.DATA </w:instrText>
      </w:r>
      <w:r w:rsidRPr="0084038E">
        <w:rPr>
          <w:rFonts w:cs="Times New Roman"/>
          <w:szCs w:val="24"/>
        </w:rPr>
      </w:r>
      <w:r w:rsidRPr="0084038E">
        <w:rPr>
          <w:rFonts w:cs="Times New Roman"/>
          <w:szCs w:val="24"/>
        </w:rPr>
        <w:fldChar w:fldCharType="end"/>
      </w:r>
      <w:r w:rsidRPr="0084038E">
        <w:rPr>
          <w:rFonts w:cs="Times New Roman"/>
          <w:szCs w:val="24"/>
        </w:rPr>
      </w:r>
      <w:r w:rsidRPr="0084038E">
        <w:rPr>
          <w:rFonts w:cs="Times New Roman"/>
          <w:szCs w:val="24"/>
        </w:rPr>
        <w:fldChar w:fldCharType="separate"/>
      </w:r>
      <w:r w:rsidRPr="0084038E">
        <w:rPr>
          <w:rFonts w:cs="Times New Roman"/>
          <w:szCs w:val="24"/>
        </w:rPr>
        <w:t>(</w:t>
      </w:r>
      <w:hyperlink w:anchor="_ENREF_1" w:tooltip="Alchian, 1972 #42510" w:history="1">
        <w:r w:rsidRPr="0084038E">
          <w:rPr>
            <w:rStyle w:val="Hyperlink"/>
            <w:rFonts w:cs="Times New Roman"/>
            <w:szCs w:val="24"/>
          </w:rPr>
          <w:t>Alchian and Demsetz, 1972</w:t>
        </w:r>
      </w:hyperlink>
      <w:r w:rsidRPr="0084038E">
        <w:rPr>
          <w:rFonts w:cs="Times New Roman"/>
          <w:szCs w:val="24"/>
        </w:rPr>
        <w:t xml:space="preserve">; </w:t>
      </w:r>
      <w:hyperlink w:anchor="_ENREF_7" w:tooltip="Barzel, 1989 #43727" w:history="1">
        <w:r w:rsidRPr="0084038E">
          <w:rPr>
            <w:rStyle w:val="Hyperlink"/>
            <w:rFonts w:cs="Times New Roman"/>
            <w:szCs w:val="24"/>
          </w:rPr>
          <w:t>Barzel, 1989</w:t>
        </w:r>
      </w:hyperlink>
      <w:r w:rsidRPr="0084038E">
        <w:rPr>
          <w:rFonts w:cs="Times New Roman"/>
          <w:szCs w:val="24"/>
        </w:rPr>
        <w:t xml:space="preserve">; </w:t>
      </w:r>
      <w:hyperlink w:anchor="_ENREF_39" w:tooltip="Klein, 2013 #42890" w:history="1">
        <w:r w:rsidRPr="0084038E">
          <w:rPr>
            <w:rStyle w:val="Hyperlink"/>
            <w:rFonts w:cs="Times New Roman"/>
            <w:szCs w:val="24"/>
          </w:rPr>
          <w:t>Klein et al., 2013</w:t>
        </w:r>
      </w:hyperlink>
      <w:r w:rsidRPr="0084038E">
        <w:rPr>
          <w:rFonts w:cs="Times New Roman"/>
          <w:szCs w:val="24"/>
        </w:rPr>
        <w:t xml:space="preserve">; </w:t>
      </w:r>
      <w:r w:rsidRPr="00FA44C2">
        <w:rPr>
          <w:rFonts w:cs="Times New Roman"/>
          <w:szCs w:val="24"/>
        </w:rPr>
        <w:t>Panico, 202</w:t>
      </w:r>
      <w:r w:rsidR="00FA44C2">
        <w:rPr>
          <w:rFonts w:cs="Times New Roman"/>
          <w:szCs w:val="24"/>
        </w:rPr>
        <w:t>4</w:t>
      </w:r>
      <w:r w:rsidRPr="0084038E">
        <w:rPr>
          <w:rFonts w:cs="Times New Roman"/>
          <w:szCs w:val="24"/>
        </w:rPr>
        <w:t>)</w:t>
      </w:r>
      <w:r w:rsidRPr="0084038E">
        <w:rPr>
          <w:rFonts w:cs="Times New Roman"/>
          <w:szCs w:val="24"/>
        </w:rPr>
        <w:fldChar w:fldCharType="end"/>
      </w:r>
      <w:r w:rsidRPr="0084038E">
        <w:rPr>
          <w:rFonts w:cs="Times New Roman"/>
          <w:szCs w:val="24"/>
        </w:rPr>
        <w:t xml:space="preserve">. Stakeholder value and open team production theories highlighted the role of ecosystem actors who have invested in firm-specific assets, in value co-creation </w:t>
      </w:r>
      <w:r w:rsidRPr="0084038E">
        <w:rPr>
          <w:rFonts w:cs="Times New Roman"/>
          <w:szCs w:val="24"/>
        </w:rPr>
        <w:fldChar w:fldCharType="begin"/>
      </w:r>
      <w:r w:rsidRPr="0084038E">
        <w:rPr>
          <w:rFonts w:cs="Times New Roman"/>
          <w:szCs w:val="24"/>
        </w:rPr>
        <w:instrText xml:space="preserve"> ADDIN EN.CITE &lt;EndNote&gt;&lt;Cite&gt;&lt;Author&gt;Barney&lt;/Author&gt;&lt;Year&gt;2018&lt;/Year&gt;&lt;RecNum&gt;42358&lt;/RecNum&gt;&lt;DisplayText&gt;(Barney, 2018; Berti and Pitelis, 2022)&lt;/DisplayText&gt;&lt;record&gt;&lt;rec-number&gt;42358&lt;/rec-number&gt;&lt;foreign-keys&gt;&lt;key app="EN" db-id="52afpxrxmf2xfgee9eaxrvtdvsvz22xrzpx0" timestamp="1672948460" guid="95e01023-07fc-4dcb-94bb-c8f3c47c4633"&gt;42358&lt;/key&gt;&lt;/foreign-keys&gt;&lt;ref-type name="Journal Article"&gt;17&lt;/ref-type&gt;&lt;contributors&gt;&lt;authors&gt;&lt;author&gt;Barney, Jay B&lt;/author&gt;&lt;/authors&gt;&lt;/contributors&gt;&lt;titles&gt;&lt;title&gt;Why resource‐based theory&amp;apos;s model of profit appropriation must incorporate a stakeholder perspective&lt;/title&gt;&lt;secondary-title&gt;Strategic Management Journal&lt;/secondary-title&gt;&lt;/titles&gt;&lt;periodical&gt;&lt;full-title&gt;Strategic Management Journal&lt;/full-title&gt;&lt;/periodical&gt;&lt;pages&gt;3305-3325&lt;/pages&gt;&lt;volume&gt;39&lt;/volume&gt;&lt;number&gt;13&lt;/number&gt;&lt;dates&gt;&lt;year&gt;2018&lt;/year&gt;&lt;/dates&gt;&lt;isbn&gt;0143-2095&lt;/isbn&gt;&lt;urls&gt;&lt;/urls&gt;&lt;/record&gt;&lt;/Cite&gt;&lt;Cite&gt;&lt;Author&gt;Berti&lt;/Author&gt;&lt;Year&gt;2022&lt;/Year&gt;&lt;RecNum&gt;43158&lt;/RecNum&gt;&lt;record&gt;&lt;rec-number&gt;43158&lt;/rec-number&gt;&lt;foreign-keys&gt;&lt;key app="EN" db-id="52afpxrxmf2xfgee9eaxrvtdvsvz22xrzpx0" timestamp="1672948731" guid="03d846cc-560a-4c07-a87c-ba887db1df06"&gt;43158&lt;/key&gt;&lt;/foreign-keys&gt;&lt;ref-type name="Journal Article"&gt;17&lt;/ref-type&gt;&lt;contributors&gt;&lt;authors&gt;&lt;author&gt;Berti, Marco&lt;/author&gt;&lt;author&gt;Pitelis, Christos N&lt;/author&gt;&lt;/authors&gt;&lt;/contributors&gt;&lt;titles&gt;&lt;title&gt;Open Team Production, the New Cooperative Firm, and Hybrid Advantage&lt;/title&gt;&lt;secondary-title&gt;Academy of Management Review&lt;/secondary-title&gt;&lt;/titles&gt;&lt;periodical&gt;&lt;full-title&gt;Academy of Management Review&lt;/full-title&gt;&lt;/periodical&gt;&lt;pages&gt;309-330&lt;/pages&gt;&lt;volume&gt;47&lt;/volume&gt;&lt;number&gt;2&lt;/number&gt;&lt;dates&gt;&lt;year&gt;2022&lt;/year&gt;&lt;/dates&gt;&lt;isbn&gt;0363-7425&lt;/isbn&gt;&lt;urls&gt;&lt;/urls&gt;&lt;electronic-resource-num&gt;https://doi.org/10.5465/amr.2019.0416&lt;/electronic-resource-num&gt;&lt;/record&gt;&lt;/Cite&gt;&lt;/EndNote&gt;</w:instrText>
      </w:r>
      <w:r w:rsidRPr="0084038E">
        <w:rPr>
          <w:rFonts w:cs="Times New Roman"/>
          <w:szCs w:val="24"/>
        </w:rPr>
        <w:fldChar w:fldCharType="separate"/>
      </w:r>
      <w:r w:rsidRPr="0084038E">
        <w:rPr>
          <w:rFonts w:cs="Times New Roman"/>
          <w:szCs w:val="24"/>
        </w:rPr>
        <w:t>(</w:t>
      </w:r>
      <w:hyperlink w:anchor="_ENREF_6" w:tooltip="Barney, 2018 #42358" w:history="1">
        <w:r w:rsidRPr="0084038E">
          <w:rPr>
            <w:rStyle w:val="Hyperlink"/>
            <w:rFonts w:cs="Times New Roman"/>
            <w:szCs w:val="24"/>
          </w:rPr>
          <w:t>Barney, 2018</w:t>
        </w:r>
      </w:hyperlink>
      <w:r w:rsidRPr="0084038E">
        <w:rPr>
          <w:rFonts w:cs="Times New Roman"/>
          <w:szCs w:val="24"/>
        </w:rPr>
        <w:t xml:space="preserve">; </w:t>
      </w:r>
      <w:hyperlink w:anchor="_ENREF_10" w:tooltip="Berti, 2022 #43158" w:history="1">
        <w:r w:rsidRPr="0084038E">
          <w:rPr>
            <w:rStyle w:val="Hyperlink"/>
            <w:rFonts w:cs="Times New Roman"/>
            <w:szCs w:val="24"/>
          </w:rPr>
          <w:t>Berti and Pitelis, 2022</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In so doing these theories helped </w:t>
      </w:r>
      <w:r w:rsidR="006F7303">
        <w:rPr>
          <w:rFonts w:cs="Times New Roman"/>
          <w:szCs w:val="24"/>
        </w:rPr>
        <w:t>unearth more</w:t>
      </w:r>
      <w:r w:rsidRPr="0084038E">
        <w:rPr>
          <w:rFonts w:cs="Times New Roman"/>
          <w:szCs w:val="24"/>
        </w:rPr>
        <w:t xml:space="preserve"> a</w:t>
      </w:r>
      <w:r w:rsidR="006F7303">
        <w:rPr>
          <w:rFonts w:cs="Times New Roman"/>
          <w:szCs w:val="24"/>
        </w:rPr>
        <w:t>ctors</w:t>
      </w:r>
      <w:r w:rsidRPr="0084038E">
        <w:rPr>
          <w:rFonts w:cs="Times New Roman"/>
          <w:szCs w:val="24"/>
        </w:rPr>
        <w:t xml:space="preserve"> and factors that can help create value</w:t>
      </w:r>
      <w:r w:rsidR="00816D4C">
        <w:rPr>
          <w:rFonts w:cs="Times New Roman"/>
          <w:szCs w:val="24"/>
        </w:rPr>
        <w:t>.</w:t>
      </w:r>
      <w:r w:rsidR="00816D4C">
        <w:rPr>
          <w:rStyle w:val="FootnoteReference"/>
          <w:rFonts w:cs="Times New Roman"/>
          <w:szCs w:val="24"/>
        </w:rPr>
        <w:footnoteReference w:id="15"/>
      </w:r>
      <w:r w:rsidR="00816D4C">
        <w:rPr>
          <w:rFonts w:cs="Times New Roman"/>
          <w:szCs w:val="24"/>
        </w:rPr>
        <w:t xml:space="preserve"> </w:t>
      </w:r>
    </w:p>
    <w:p w14:paraId="0910CDB0" w14:textId="509C9BDA" w:rsidR="003C3227" w:rsidRDefault="00816D4C" w:rsidP="004C0FDE">
      <w:pPr>
        <w:spacing w:line="480" w:lineRule="auto"/>
        <w:ind w:firstLine="720"/>
        <w:rPr>
          <w:rFonts w:cs="Times New Roman"/>
          <w:szCs w:val="24"/>
        </w:rPr>
      </w:pPr>
      <w:r>
        <w:rPr>
          <w:rFonts w:cs="Times New Roman"/>
          <w:szCs w:val="24"/>
        </w:rPr>
        <w:lastRenderedPageBreak/>
        <w:t>In line with its focus on organizational performance, m</w:t>
      </w:r>
      <w:r w:rsidR="00886EB1" w:rsidRPr="0084038E">
        <w:rPr>
          <w:rFonts w:cs="Times New Roman"/>
          <w:szCs w:val="24"/>
        </w:rPr>
        <w:t xml:space="preserve">uch of the </w:t>
      </w:r>
      <w:r w:rsidR="00756EDD">
        <w:rPr>
          <w:rFonts w:cs="Times New Roman"/>
          <w:szCs w:val="24"/>
        </w:rPr>
        <w:t xml:space="preserve">organizations </w:t>
      </w:r>
      <w:r w:rsidR="0048391C" w:rsidRPr="0084038E">
        <w:rPr>
          <w:rFonts w:cs="Times New Roman"/>
          <w:szCs w:val="24"/>
        </w:rPr>
        <w:t>literature</w:t>
      </w:r>
      <w:r w:rsidR="00886EB1" w:rsidRPr="0084038E">
        <w:rPr>
          <w:rFonts w:cs="Times New Roman"/>
          <w:szCs w:val="24"/>
        </w:rPr>
        <w:t xml:space="preserve"> t</w:t>
      </w:r>
      <w:r>
        <w:rPr>
          <w:rFonts w:cs="Times New Roman"/>
          <w:szCs w:val="24"/>
        </w:rPr>
        <w:t>ook</w:t>
      </w:r>
      <w:r w:rsidR="000A0C35" w:rsidRPr="0084038E">
        <w:rPr>
          <w:rFonts w:cs="Times New Roman"/>
          <w:szCs w:val="24"/>
        </w:rPr>
        <w:t xml:space="preserve"> value creation as given (</w:t>
      </w:r>
      <w:bookmarkStart w:id="1" w:name="_Hlk134967487"/>
      <w:proofErr w:type="spellStart"/>
      <w:r w:rsidR="000A0C35" w:rsidRPr="0084038E">
        <w:rPr>
          <w:rFonts w:cs="Times New Roman"/>
          <w:szCs w:val="24"/>
        </w:rPr>
        <w:t>Ma</w:t>
      </w:r>
      <w:r w:rsidR="00747219">
        <w:rPr>
          <w:rFonts w:cs="Times New Roman"/>
          <w:szCs w:val="24"/>
        </w:rPr>
        <w:t>kad</w:t>
      </w:r>
      <w:r w:rsidR="000A0C35" w:rsidRPr="0084038E">
        <w:rPr>
          <w:rFonts w:cs="Times New Roman"/>
          <w:szCs w:val="24"/>
        </w:rPr>
        <w:t>ok</w:t>
      </w:r>
      <w:proofErr w:type="spellEnd"/>
      <w:r w:rsidR="000A0C35" w:rsidRPr="0084038E">
        <w:rPr>
          <w:rFonts w:cs="Times New Roman"/>
          <w:szCs w:val="24"/>
        </w:rPr>
        <w:t xml:space="preserve"> and Coff, 2002</w:t>
      </w:r>
      <w:bookmarkEnd w:id="1"/>
      <w:r w:rsidR="000A0C35" w:rsidRPr="0084038E">
        <w:rPr>
          <w:rFonts w:cs="Times New Roman"/>
          <w:szCs w:val="24"/>
        </w:rPr>
        <w:t xml:space="preserve">). For instance, by defining resources as valuable rare, inimitable, non-substitutable (VRIN), the Penrose-inspired resource-based view (RBV) of the firm  effectively implies  that value is exogenously given and understood as such </w:t>
      </w:r>
      <w:r w:rsidR="000A0C35" w:rsidRPr="0084038E">
        <w:rPr>
          <w:rFonts w:cs="Times New Roman"/>
          <w:szCs w:val="24"/>
        </w:rPr>
        <w:fldChar w:fldCharType="begin"/>
      </w:r>
      <w:r w:rsidR="000A0C35" w:rsidRPr="0084038E">
        <w:rPr>
          <w:rFonts w:cs="Times New Roman"/>
          <w:szCs w:val="24"/>
        </w:rPr>
        <w:instrText xml:space="preserve"> ADDIN EN.CITE &lt;EndNote&gt;&lt;Cite&gt;&lt;Author&gt;Bowman&lt;/Author&gt;&lt;Year&gt;2000&lt;/Year&gt;&lt;RecNum&gt;43749&lt;/RecNum&gt;&lt;DisplayText&gt;(Bowman and Ambrosini, 2000; Priem and Butler, 2001)&lt;/DisplayText&gt;&lt;record&gt;&lt;rec-number&gt;43749&lt;/rec-number&gt;&lt;foreign-keys&gt;&lt;key app="EN" db-id="52afpxrxmf2xfgee9eaxrvtdvsvz22xrzpx0" timestamp="1682926356"&gt;43749&lt;/key&gt;&lt;/foreign-keys&gt;&lt;ref-type name="Journal Article"&gt;17&lt;/ref-type&gt;&lt;contributors&gt;&lt;authors&gt;&lt;author&gt;Bowman, Cliff&lt;/author&gt;&lt;author&gt;Ambrosini, Veronique&lt;/author&gt;&lt;/authors&gt;&lt;/contributors&gt;&lt;titles&gt;&lt;title&gt;Value creation versus value capture: towards a coherent definition of value in strategy&lt;/title&gt;&lt;secondary-title&gt;British Journal of Management&lt;/secondary-title&gt;&lt;/titles&gt;&lt;periodical&gt;&lt;full-title&gt;British Journal of Management&lt;/full-title&gt;&lt;/periodical&gt;&lt;pages&gt;1-15&lt;/pages&gt;&lt;volume&gt;11&lt;/volume&gt;&lt;number&gt;1&lt;/number&gt;&lt;dates&gt;&lt;year&gt;2000&lt;/year&gt;&lt;/dates&gt;&lt;isbn&gt;1045-3172&lt;/isbn&gt;&lt;urls&gt;&lt;/urls&gt;&lt;/record&gt;&lt;/Cite&gt;&lt;Cite&gt;&lt;Author&gt;Priem&lt;/Author&gt;&lt;Year&gt;2001&lt;/Year&gt;&lt;RecNum&gt;41885&lt;/RecNum&gt;&lt;record&gt;&lt;rec-number&gt;41885&lt;/rec-number&gt;&lt;foreign-keys&gt;&lt;key app="EN" db-id="52afpxrxmf2xfgee9eaxrvtdvsvz22xrzpx0" timestamp="1672948424" guid="a9ce6e00-7d3e-433d-835c-372881a3bf15"&gt;41885&lt;/key&gt;&lt;/foreign-keys&gt;&lt;ref-type name="Journal Article"&gt;17&lt;/ref-type&gt;&lt;contributors&gt;&lt;authors&gt;&lt;author&gt;Priem, Richard L&lt;/author&gt;&lt;author&gt;Butler, John E&lt;/author&gt;&lt;/authors&gt;&lt;/contributors&gt;&lt;titles&gt;&lt;title&gt;Is the resource-based&amp;quot; view&amp;quot; a useful perspective for strategic management research?&lt;/title&gt;&lt;secondary-title&gt;Academy of Management Review&lt;/secondary-title&gt;&lt;/titles&gt;&lt;periodical&gt;&lt;full-title&gt;Academy of Management Review&lt;/full-title&gt;&lt;/periodical&gt;&lt;pages&gt;22-40&lt;/pages&gt;&lt;volume&gt;26&lt;/volume&gt;&lt;number&gt;1&lt;/number&gt;&lt;dates&gt;&lt;year&gt;2001&lt;/year&gt;&lt;/dates&gt;&lt;isbn&gt;0363-7425&lt;/isbn&gt;&lt;urls&gt;&lt;/urls&gt;&lt;/record&gt;&lt;/Cite&gt;&lt;/EndNote&gt;</w:instrText>
      </w:r>
      <w:r w:rsidR="000A0C35" w:rsidRPr="0084038E">
        <w:rPr>
          <w:rFonts w:cs="Times New Roman"/>
          <w:szCs w:val="24"/>
        </w:rPr>
        <w:fldChar w:fldCharType="separate"/>
      </w:r>
      <w:r w:rsidR="000A0C35" w:rsidRPr="0084038E">
        <w:rPr>
          <w:rFonts w:cs="Times New Roman"/>
          <w:szCs w:val="24"/>
        </w:rPr>
        <w:t>(</w:t>
      </w:r>
      <w:hyperlink w:anchor="_ENREF_12" w:tooltip="Bowman, 2000 #43749" w:history="1">
        <w:r w:rsidR="000A0C35" w:rsidRPr="0084038E">
          <w:rPr>
            <w:rStyle w:val="Hyperlink"/>
            <w:rFonts w:cs="Times New Roman"/>
            <w:szCs w:val="24"/>
          </w:rPr>
          <w:t>Bowman and Ambrosini, 2000</w:t>
        </w:r>
      </w:hyperlink>
      <w:r w:rsidR="000A0C35" w:rsidRPr="0084038E">
        <w:rPr>
          <w:rFonts w:cs="Times New Roman"/>
          <w:szCs w:val="24"/>
        </w:rPr>
        <w:t xml:space="preserve">; </w:t>
      </w:r>
      <w:hyperlink w:anchor="_ENREF_62" w:tooltip="Priem, 2001 #41885" w:history="1">
        <w:r w:rsidR="000A0C35" w:rsidRPr="0084038E">
          <w:rPr>
            <w:rStyle w:val="Hyperlink"/>
            <w:rFonts w:cs="Times New Roman"/>
            <w:szCs w:val="24"/>
          </w:rPr>
          <w:t>Priem and Butler, 2001</w:t>
        </w:r>
      </w:hyperlink>
      <w:r w:rsidR="000A0C35" w:rsidRPr="0084038E">
        <w:rPr>
          <w:rFonts w:cs="Times New Roman"/>
          <w:szCs w:val="24"/>
        </w:rPr>
        <w:t>)</w:t>
      </w:r>
      <w:r w:rsidR="000A0C35" w:rsidRPr="0084038E">
        <w:rPr>
          <w:rFonts w:cs="Times New Roman"/>
          <w:szCs w:val="24"/>
        </w:rPr>
        <w:fldChar w:fldCharType="end"/>
      </w:r>
      <w:r w:rsidR="000A0C35" w:rsidRPr="0084038E">
        <w:rPr>
          <w:rFonts w:cs="Times New Roman"/>
          <w:szCs w:val="24"/>
        </w:rPr>
        <w:t xml:space="preserve">. </w:t>
      </w:r>
      <w:r w:rsidR="00886EB1" w:rsidRPr="0084038E">
        <w:rPr>
          <w:rFonts w:cs="Times New Roman"/>
          <w:szCs w:val="24"/>
        </w:rPr>
        <w:t>Given</w:t>
      </w:r>
      <w:r w:rsidR="000A0C35" w:rsidRPr="0084038E">
        <w:rPr>
          <w:rFonts w:cs="Times New Roman"/>
          <w:szCs w:val="24"/>
        </w:rPr>
        <w:t xml:space="preserve"> </w:t>
      </w:r>
      <w:r w:rsidR="00896AC4">
        <w:rPr>
          <w:rFonts w:cs="Times New Roman"/>
          <w:szCs w:val="24"/>
        </w:rPr>
        <w:t xml:space="preserve">its </w:t>
      </w:r>
      <w:r w:rsidR="000A0C35" w:rsidRPr="0084038E">
        <w:rPr>
          <w:rFonts w:cs="Times New Roman"/>
          <w:szCs w:val="24"/>
        </w:rPr>
        <w:t xml:space="preserve">focus on value capture, </w:t>
      </w:r>
      <w:r w:rsidR="00886EB1" w:rsidRPr="0084038E">
        <w:rPr>
          <w:rFonts w:cs="Times New Roman"/>
          <w:szCs w:val="24"/>
        </w:rPr>
        <w:t xml:space="preserve">it has been suggested that </w:t>
      </w:r>
      <w:proofErr w:type="spellStart"/>
      <w:r w:rsidR="00896AC4">
        <w:rPr>
          <w:rFonts w:cs="Times New Roman"/>
          <w:szCs w:val="24"/>
        </w:rPr>
        <w:t>organisations</w:t>
      </w:r>
      <w:proofErr w:type="spellEnd"/>
      <w:r w:rsidR="00896AC4">
        <w:rPr>
          <w:rFonts w:cs="Times New Roman"/>
          <w:szCs w:val="24"/>
        </w:rPr>
        <w:t xml:space="preserve"> theory, could </w:t>
      </w:r>
      <w:r w:rsidR="004C0FDE">
        <w:rPr>
          <w:rFonts w:cs="Times New Roman"/>
          <w:szCs w:val="24"/>
        </w:rPr>
        <w:t>borrow</w:t>
      </w:r>
      <w:r w:rsidR="00896AC4">
        <w:rPr>
          <w:rFonts w:cs="Times New Roman"/>
          <w:szCs w:val="24"/>
        </w:rPr>
        <w:t xml:space="preserve"> its </w:t>
      </w:r>
      <w:r w:rsidR="000A0C35" w:rsidRPr="0084038E">
        <w:rPr>
          <w:rFonts w:cs="Times New Roman"/>
          <w:szCs w:val="24"/>
        </w:rPr>
        <w:t>theory of value creation</w:t>
      </w:r>
      <w:r w:rsidR="00896AC4">
        <w:rPr>
          <w:rFonts w:cs="Times New Roman"/>
          <w:szCs w:val="24"/>
        </w:rPr>
        <w:t xml:space="preserve"> </w:t>
      </w:r>
      <w:r w:rsidR="000A0C35" w:rsidRPr="0084038E">
        <w:rPr>
          <w:rFonts w:cs="Times New Roman"/>
          <w:szCs w:val="24"/>
        </w:rPr>
        <w:t xml:space="preserve">from other theories </w:t>
      </w:r>
      <w:r>
        <w:rPr>
          <w:rFonts w:cs="Times New Roman"/>
          <w:szCs w:val="24"/>
        </w:rPr>
        <w:t xml:space="preserve">such as microeconomics </w:t>
      </w:r>
      <w:r w:rsidR="000A0C35" w:rsidRPr="0084038E">
        <w:rPr>
          <w:rFonts w:cs="Times New Roman"/>
          <w:szCs w:val="24"/>
        </w:rPr>
        <w:t>(</w:t>
      </w:r>
      <w:proofErr w:type="spellStart"/>
      <w:r w:rsidR="00747219" w:rsidRPr="0084038E">
        <w:rPr>
          <w:rFonts w:cs="Times New Roman"/>
          <w:szCs w:val="24"/>
        </w:rPr>
        <w:t>Ma</w:t>
      </w:r>
      <w:r w:rsidR="00747219">
        <w:rPr>
          <w:rFonts w:cs="Times New Roman"/>
          <w:szCs w:val="24"/>
        </w:rPr>
        <w:t>kad</w:t>
      </w:r>
      <w:r w:rsidR="00747219" w:rsidRPr="0084038E">
        <w:rPr>
          <w:rFonts w:cs="Times New Roman"/>
          <w:szCs w:val="24"/>
        </w:rPr>
        <w:t>ok</w:t>
      </w:r>
      <w:proofErr w:type="spellEnd"/>
      <w:r w:rsidR="00747219" w:rsidRPr="0084038E">
        <w:rPr>
          <w:rFonts w:cs="Times New Roman"/>
          <w:szCs w:val="24"/>
        </w:rPr>
        <w:t xml:space="preserve"> </w:t>
      </w:r>
      <w:r w:rsidR="000A0C35" w:rsidRPr="0084038E">
        <w:rPr>
          <w:rFonts w:cs="Times New Roman"/>
          <w:szCs w:val="24"/>
        </w:rPr>
        <w:t xml:space="preserve">and Coff, 2002). </w:t>
      </w:r>
      <w:r w:rsidR="004C0FDE">
        <w:rPr>
          <w:rFonts w:cs="Times New Roman"/>
          <w:szCs w:val="24"/>
        </w:rPr>
        <w:t xml:space="preserve">That however would be the MUT, a theory singularly unsuited for organizations theory. </w:t>
      </w:r>
      <w:r w:rsidR="00886EB1" w:rsidRPr="005E347C">
        <w:rPr>
          <w:rFonts w:cs="Times New Roman"/>
          <w:szCs w:val="24"/>
        </w:rPr>
        <w:t xml:space="preserve">Considering the affinity of the </w:t>
      </w:r>
      <w:r w:rsidR="004C0FDE" w:rsidRPr="005E347C">
        <w:rPr>
          <w:rFonts w:cs="Times New Roman"/>
          <w:szCs w:val="24"/>
        </w:rPr>
        <w:t>organization’s</w:t>
      </w:r>
      <w:r w:rsidR="00756EDD" w:rsidRPr="005E347C">
        <w:rPr>
          <w:rFonts w:cs="Times New Roman"/>
          <w:szCs w:val="24"/>
        </w:rPr>
        <w:t xml:space="preserve"> </w:t>
      </w:r>
      <w:r w:rsidR="006047D9" w:rsidRPr="005E347C">
        <w:rPr>
          <w:rFonts w:cs="Times New Roman"/>
          <w:szCs w:val="24"/>
        </w:rPr>
        <w:t xml:space="preserve">literature </w:t>
      </w:r>
      <w:r w:rsidR="00886EB1" w:rsidRPr="005E347C">
        <w:rPr>
          <w:rFonts w:cs="Times New Roman"/>
          <w:szCs w:val="24"/>
        </w:rPr>
        <w:t xml:space="preserve">with Marshallian </w:t>
      </w:r>
      <w:r w:rsidRPr="005E347C">
        <w:rPr>
          <w:rFonts w:cs="Times New Roman"/>
          <w:szCs w:val="24"/>
        </w:rPr>
        <w:t xml:space="preserve">and heterodox </w:t>
      </w:r>
      <w:r w:rsidR="00886EB1" w:rsidRPr="005E347C">
        <w:rPr>
          <w:rFonts w:cs="Times New Roman"/>
          <w:szCs w:val="24"/>
        </w:rPr>
        <w:t xml:space="preserve">ideas, </w:t>
      </w:r>
      <w:r w:rsidR="008C5501" w:rsidRPr="005E347C">
        <w:rPr>
          <w:rFonts w:cs="Times New Roman"/>
          <w:szCs w:val="24"/>
        </w:rPr>
        <w:t xml:space="preserve">and the relation between value capture and value creation and co-creation, </w:t>
      </w:r>
      <w:r w:rsidRPr="005E347C">
        <w:rPr>
          <w:rFonts w:cs="Times New Roman"/>
          <w:szCs w:val="24"/>
        </w:rPr>
        <w:t xml:space="preserve">borrowing </w:t>
      </w:r>
      <w:r w:rsidR="0076210D">
        <w:rPr>
          <w:rFonts w:cs="Times New Roman"/>
          <w:szCs w:val="24"/>
        </w:rPr>
        <w:t xml:space="preserve">the theory of value </w:t>
      </w:r>
      <w:r w:rsidRPr="005E347C">
        <w:rPr>
          <w:rFonts w:cs="Times New Roman"/>
          <w:szCs w:val="24"/>
        </w:rPr>
        <w:t xml:space="preserve">from neoclassical </w:t>
      </w:r>
      <w:r w:rsidR="006047D9" w:rsidRPr="005E347C">
        <w:rPr>
          <w:rFonts w:cs="Times New Roman"/>
          <w:szCs w:val="24"/>
        </w:rPr>
        <w:t xml:space="preserve">microeconomic </w:t>
      </w:r>
      <w:r w:rsidRPr="005E347C">
        <w:rPr>
          <w:rFonts w:cs="Times New Roman"/>
          <w:szCs w:val="24"/>
        </w:rPr>
        <w:t xml:space="preserve">theory is </w:t>
      </w:r>
      <w:r w:rsidR="005E347C" w:rsidRPr="005E347C">
        <w:rPr>
          <w:rFonts w:cs="Times New Roman"/>
          <w:szCs w:val="24"/>
        </w:rPr>
        <w:t>also waste</w:t>
      </w:r>
      <w:r w:rsidR="00886EB1" w:rsidRPr="005E347C">
        <w:rPr>
          <w:rFonts w:cs="Times New Roman"/>
          <w:szCs w:val="24"/>
        </w:rPr>
        <w:t xml:space="preserve"> </w:t>
      </w:r>
      <w:r w:rsidR="0076210D">
        <w:rPr>
          <w:rFonts w:cs="Times New Roman"/>
          <w:szCs w:val="24"/>
        </w:rPr>
        <w:t xml:space="preserve">of </w:t>
      </w:r>
      <w:r w:rsidR="005E347C">
        <w:rPr>
          <w:rFonts w:cs="Times New Roman"/>
          <w:szCs w:val="24"/>
        </w:rPr>
        <w:t xml:space="preserve">the </w:t>
      </w:r>
      <w:r w:rsidR="00886EB1" w:rsidRPr="005E347C">
        <w:rPr>
          <w:rFonts w:cs="Times New Roman"/>
          <w:szCs w:val="24"/>
        </w:rPr>
        <w:t>opportunity</w:t>
      </w:r>
      <w:r w:rsidR="006047D9" w:rsidRPr="005E347C">
        <w:rPr>
          <w:rFonts w:cs="Times New Roman"/>
          <w:szCs w:val="24"/>
        </w:rPr>
        <w:t xml:space="preserve"> to </w:t>
      </w:r>
      <w:r w:rsidR="004E51E9">
        <w:rPr>
          <w:rFonts w:cs="Times New Roman"/>
          <w:szCs w:val="24"/>
        </w:rPr>
        <w:t xml:space="preserve">consult all alternatives,  and to </w:t>
      </w:r>
      <w:r w:rsidR="006047D9" w:rsidRPr="005E347C">
        <w:rPr>
          <w:rFonts w:cs="Times New Roman"/>
          <w:szCs w:val="24"/>
        </w:rPr>
        <w:t>develop novel theory</w:t>
      </w:r>
      <w:r w:rsidR="00886EB1" w:rsidRPr="005E347C">
        <w:rPr>
          <w:rFonts w:cs="Times New Roman"/>
          <w:szCs w:val="24"/>
        </w:rPr>
        <w:t xml:space="preserve">. </w:t>
      </w:r>
      <w:r w:rsidR="00D10A01" w:rsidRPr="005E347C">
        <w:rPr>
          <w:rFonts w:cs="Times New Roman"/>
          <w:szCs w:val="24"/>
        </w:rPr>
        <w:t xml:space="preserve">More recent literature on value creation and value capture in organization scholarship, sought to go further and explore more determinants of value creation </w:t>
      </w:r>
      <w:r w:rsidR="00D10A01" w:rsidRPr="005E347C">
        <w:rPr>
          <w:rFonts w:cs="Times New Roman"/>
          <w:szCs w:val="24"/>
        </w:rPr>
        <w:fldChar w:fldCharType="begin"/>
      </w:r>
      <w:r w:rsidR="00D10A01" w:rsidRPr="005E347C">
        <w:rPr>
          <w:rFonts w:cs="Times New Roman"/>
          <w:szCs w:val="24"/>
        </w:rPr>
        <w:instrText xml:space="preserve"> ADDIN EN.CITE &lt;EndNote&gt;&lt;Cite&gt;&lt;Author&gt;Pitelis&lt;/Author&gt;&lt;Year&gt;2009&lt;/Year&gt;&lt;RecNum&gt;42836&lt;/RecNum&gt;&lt;DisplayText&gt;(Bowman and Ambrosini, 2000; Pitelis, 2009)&lt;/DisplayText&gt;&lt;record&gt;&lt;rec-number&gt;42836&lt;/rec-number&gt;&lt;foreign-keys&gt;&lt;key app="EN" db-id="52afpxrxmf2xfgee9eaxrvtdvsvz22xrzpx0" timestamp="1672948575" guid="ecdf0177-ed12-4a8d-8ef6-145184caf254"&gt;42836&lt;/key&gt;&lt;/foreign-keys&gt;&lt;ref-type name="Journal Article"&gt;17&lt;/ref-type&gt;&lt;contributors&gt;&lt;authors&gt;&lt;author&gt;Pitelis, Christos N&lt;/author&gt;&lt;/authors&gt;&lt;/contributors&gt;&lt;titles&gt;&lt;title&gt;The co-evolution of organizational value capture, value creation and sustainable advantage&lt;/title&gt;&lt;secondary-title&gt;Organization Studies&lt;/secondary-title&gt;&lt;/titles&gt;&lt;periodical&gt;&lt;full-title&gt;Organization Studies&lt;/full-title&gt;&lt;/periodical&gt;&lt;pages&gt;1115-1139&lt;/pages&gt;&lt;volume&gt;30&lt;/volume&gt;&lt;number&gt;10&lt;/number&gt;&lt;dates&gt;&lt;year&gt;2009&lt;/year&gt;&lt;/dates&gt;&lt;isbn&gt;0170-8406&lt;/isbn&gt;&lt;urls&gt;&lt;/urls&gt;&lt;/record&gt;&lt;/Cite&gt;&lt;Cite&gt;&lt;Author&gt;Bowman&lt;/Author&gt;&lt;Year&gt;2000&lt;/Year&gt;&lt;RecNum&gt;43749&lt;/RecNum&gt;&lt;record&gt;&lt;rec-number&gt;43749&lt;/rec-number&gt;&lt;foreign-keys&gt;&lt;key app="EN" db-id="52afpxrxmf2xfgee9eaxrvtdvsvz22xrzpx0" timestamp="1682926356"&gt;43749&lt;/key&gt;&lt;/foreign-keys&gt;&lt;ref-type name="Journal Article"&gt;17&lt;/ref-type&gt;&lt;contributors&gt;&lt;authors&gt;&lt;author&gt;Bowman, Cliff&lt;/author&gt;&lt;author&gt;Ambrosini, Veronique&lt;/author&gt;&lt;/authors&gt;&lt;/contributors&gt;&lt;titles&gt;&lt;title&gt;Value creation versus value capture: towards a coherent definition of value in strategy&lt;/title&gt;&lt;secondary-title&gt;British Journal of Management&lt;/secondary-title&gt;&lt;/titles&gt;&lt;periodical&gt;&lt;full-title&gt;British Journal of Management&lt;/full-title&gt;&lt;/periodical&gt;&lt;pages&gt;1-15&lt;/pages&gt;&lt;volume&gt;11&lt;/volume&gt;&lt;number&gt;1&lt;/number&gt;&lt;dates&gt;&lt;year&gt;2000&lt;/year&gt;&lt;/dates&gt;&lt;isbn&gt;1045-3172&lt;/isbn&gt;&lt;urls&gt;&lt;/urls&gt;&lt;/record&gt;&lt;/Cite&gt;&lt;/EndNote&gt;</w:instrText>
      </w:r>
      <w:r w:rsidR="00D10A01" w:rsidRPr="005E347C">
        <w:rPr>
          <w:rFonts w:cs="Times New Roman"/>
          <w:szCs w:val="24"/>
        </w:rPr>
        <w:fldChar w:fldCharType="separate"/>
      </w:r>
      <w:r w:rsidR="00D10A01" w:rsidRPr="005E347C">
        <w:rPr>
          <w:rFonts w:cs="Times New Roman"/>
          <w:szCs w:val="24"/>
        </w:rPr>
        <w:t>(</w:t>
      </w:r>
      <w:hyperlink w:anchor="_ENREF_30" w:tooltip="Hitt, 2011 #43351" w:history="1">
        <w:r w:rsidR="00D10A01" w:rsidRPr="005E347C">
          <w:rPr>
            <w:rStyle w:val="Hyperlink"/>
            <w:rFonts w:cs="Times New Roman"/>
            <w:szCs w:val="24"/>
          </w:rPr>
          <w:t>Hitt et al., 2011</w:t>
        </w:r>
      </w:hyperlink>
      <w:r w:rsidR="00D10A01" w:rsidRPr="005E347C">
        <w:rPr>
          <w:rFonts w:cs="Times New Roman"/>
          <w:szCs w:val="24"/>
        </w:rPr>
        <w:t xml:space="preserve">; </w:t>
      </w:r>
      <w:hyperlink w:anchor="_ENREF_42" w:tooltip="Lepak, 2007 #43350" w:history="1">
        <w:r w:rsidR="00D10A01" w:rsidRPr="005E347C">
          <w:rPr>
            <w:rStyle w:val="Hyperlink"/>
            <w:rFonts w:cs="Times New Roman"/>
            <w:szCs w:val="24"/>
          </w:rPr>
          <w:t>Lepak et al., 2007</w:t>
        </w:r>
      </w:hyperlink>
      <w:r w:rsidR="00D10A01" w:rsidRPr="005E347C">
        <w:rPr>
          <w:rFonts w:cs="Times New Roman"/>
          <w:szCs w:val="24"/>
        </w:rPr>
        <w:t xml:space="preserve">; </w:t>
      </w:r>
      <w:hyperlink w:anchor="_ENREF_59" w:tooltip="Pitelis, 2009 #42836" w:history="1">
        <w:r w:rsidR="00D10A01" w:rsidRPr="005E347C">
          <w:rPr>
            <w:rStyle w:val="Hyperlink"/>
            <w:rFonts w:cs="Times New Roman"/>
            <w:szCs w:val="24"/>
          </w:rPr>
          <w:t>Pitelis, 2009</w:t>
        </w:r>
      </w:hyperlink>
      <w:r w:rsidR="00D10A01" w:rsidRPr="005E347C">
        <w:rPr>
          <w:rFonts w:cs="Times New Roman"/>
          <w:szCs w:val="24"/>
        </w:rPr>
        <w:t>).</w:t>
      </w:r>
      <w:r w:rsidR="00D10A01" w:rsidRPr="005E347C">
        <w:rPr>
          <w:rFonts w:cs="Times New Roman"/>
          <w:szCs w:val="24"/>
        </w:rPr>
        <w:fldChar w:fldCharType="end"/>
      </w:r>
      <w:r w:rsidR="00D10A01" w:rsidRPr="005E347C">
        <w:rPr>
          <w:rFonts w:cs="Times New Roman"/>
          <w:szCs w:val="24"/>
        </w:rPr>
        <w:t xml:space="preserve"> </w:t>
      </w:r>
    </w:p>
    <w:p w14:paraId="33E77DAC" w14:textId="0ED00802" w:rsidR="00886EB1" w:rsidRDefault="008C5501" w:rsidP="004C0FDE">
      <w:pPr>
        <w:spacing w:line="480" w:lineRule="auto"/>
        <w:ind w:firstLine="720"/>
        <w:rPr>
          <w:rFonts w:cs="Times New Roman"/>
          <w:szCs w:val="24"/>
        </w:rPr>
      </w:pPr>
      <w:r w:rsidRPr="005E347C">
        <w:rPr>
          <w:rFonts w:cs="Times New Roman"/>
          <w:szCs w:val="24"/>
        </w:rPr>
        <w:t xml:space="preserve">Below </w:t>
      </w:r>
      <w:r w:rsidR="00783EF8" w:rsidRPr="005E347C">
        <w:rPr>
          <w:rFonts w:cs="Times New Roman"/>
          <w:szCs w:val="24"/>
        </w:rPr>
        <w:t>we draw</w:t>
      </w:r>
      <w:r w:rsidRPr="005E347C">
        <w:rPr>
          <w:rFonts w:cs="Times New Roman"/>
          <w:szCs w:val="24"/>
        </w:rPr>
        <w:t xml:space="preserve"> upon Marshall and </w:t>
      </w:r>
      <w:r w:rsidR="00783EF8" w:rsidRPr="005E347C">
        <w:rPr>
          <w:rFonts w:cs="Times New Roman"/>
          <w:szCs w:val="24"/>
        </w:rPr>
        <w:t xml:space="preserve">relevant </w:t>
      </w:r>
      <w:r w:rsidR="002B2BDA">
        <w:rPr>
          <w:rFonts w:cs="Times New Roman"/>
          <w:szCs w:val="24"/>
        </w:rPr>
        <w:t>pre-and-post</w:t>
      </w:r>
      <w:r w:rsidR="00783EF8" w:rsidRPr="005E347C">
        <w:rPr>
          <w:rFonts w:cs="Times New Roman"/>
          <w:szCs w:val="24"/>
        </w:rPr>
        <w:t xml:space="preserve"> Marshallian contributions to</w:t>
      </w:r>
      <w:r w:rsidRPr="005E347C">
        <w:rPr>
          <w:rFonts w:cs="Times New Roman"/>
          <w:szCs w:val="24"/>
        </w:rPr>
        <w:t xml:space="preserve"> develop a novel theory of value.</w:t>
      </w:r>
    </w:p>
    <w:p w14:paraId="6D691017" w14:textId="77777777" w:rsidR="00747219" w:rsidRPr="0084038E" w:rsidRDefault="00747219" w:rsidP="00747219">
      <w:pPr>
        <w:spacing w:line="480" w:lineRule="auto"/>
        <w:ind w:firstLine="720"/>
        <w:rPr>
          <w:rFonts w:cs="Times New Roman"/>
          <w:szCs w:val="24"/>
        </w:rPr>
      </w:pPr>
    </w:p>
    <w:p w14:paraId="31A01105" w14:textId="22E7A885" w:rsidR="00255CB0" w:rsidRPr="00186EAC" w:rsidRDefault="00F87DC8" w:rsidP="00186EAC">
      <w:pPr>
        <w:pStyle w:val="ListParagraph"/>
        <w:numPr>
          <w:ilvl w:val="0"/>
          <w:numId w:val="10"/>
        </w:numPr>
        <w:spacing w:line="480" w:lineRule="auto"/>
        <w:rPr>
          <w:rFonts w:eastAsiaTheme="majorEastAsia"/>
          <w:b/>
          <w:szCs w:val="24"/>
          <w:lang w:val="en-GB" w:bidi="he-IL"/>
        </w:rPr>
      </w:pPr>
      <w:r w:rsidRPr="00186EAC">
        <w:rPr>
          <w:b/>
          <w:bCs/>
          <w:i/>
          <w:iCs/>
          <w:szCs w:val="24"/>
        </w:rPr>
        <w:t xml:space="preserve">Marshall and </w:t>
      </w:r>
      <w:r w:rsidR="002D5AE3" w:rsidRPr="00186EAC">
        <w:rPr>
          <w:b/>
          <w:bCs/>
          <w:i/>
          <w:iCs/>
          <w:szCs w:val="24"/>
        </w:rPr>
        <w:t xml:space="preserve">beyond: </w:t>
      </w:r>
      <w:r w:rsidRPr="00186EAC">
        <w:rPr>
          <w:b/>
          <w:bCs/>
          <w:i/>
          <w:iCs/>
          <w:szCs w:val="24"/>
        </w:rPr>
        <w:t>a</w:t>
      </w:r>
      <w:r w:rsidR="006B6195" w:rsidRPr="00186EAC">
        <w:rPr>
          <w:rFonts w:eastAsiaTheme="majorEastAsia"/>
          <w:b/>
          <w:szCs w:val="24"/>
          <w:lang w:val="en-GB" w:bidi="he-IL"/>
        </w:rPr>
        <w:t xml:space="preserve"> </w:t>
      </w:r>
      <w:r w:rsidR="00A202BB" w:rsidRPr="00186EAC">
        <w:rPr>
          <w:rFonts w:eastAsiaTheme="majorEastAsia"/>
          <w:b/>
          <w:szCs w:val="24"/>
          <w:lang w:val="en-GB" w:bidi="he-IL"/>
        </w:rPr>
        <w:t xml:space="preserve">post classical </w:t>
      </w:r>
      <w:r w:rsidR="006B6195" w:rsidRPr="00186EAC">
        <w:rPr>
          <w:rFonts w:eastAsiaTheme="majorEastAsia"/>
          <w:b/>
          <w:szCs w:val="24"/>
          <w:lang w:val="en-GB" w:bidi="he-IL"/>
        </w:rPr>
        <w:t>human</w:t>
      </w:r>
      <w:r w:rsidR="00255CB0" w:rsidRPr="00186EAC">
        <w:rPr>
          <w:rFonts w:eastAsiaTheme="majorEastAsia"/>
          <w:b/>
          <w:szCs w:val="24"/>
          <w:lang w:val="en-GB" w:bidi="he-IL"/>
        </w:rPr>
        <w:t xml:space="preserve"> organization and praxis</w:t>
      </w:r>
      <w:r w:rsidR="00AF03F8" w:rsidRPr="00186EAC">
        <w:rPr>
          <w:rFonts w:eastAsiaTheme="majorEastAsia"/>
          <w:b/>
          <w:szCs w:val="24"/>
          <w:lang w:val="en-GB" w:bidi="he-IL"/>
        </w:rPr>
        <w:t xml:space="preserve"> </w:t>
      </w:r>
      <w:r w:rsidR="00A202BB" w:rsidRPr="00186EAC">
        <w:rPr>
          <w:rFonts w:eastAsiaTheme="majorEastAsia"/>
          <w:b/>
          <w:szCs w:val="24"/>
          <w:lang w:val="en-GB" w:bidi="he-IL"/>
        </w:rPr>
        <w:t xml:space="preserve">theory of value </w:t>
      </w:r>
    </w:p>
    <w:p w14:paraId="64928B2B" w14:textId="77777777" w:rsidR="00AF03F8" w:rsidRPr="0084038E" w:rsidRDefault="00AF03F8" w:rsidP="005874A5">
      <w:pPr>
        <w:spacing w:line="480" w:lineRule="auto"/>
        <w:rPr>
          <w:rFonts w:cs="Times New Roman"/>
          <w:b/>
          <w:bCs/>
          <w:i/>
          <w:iCs/>
          <w:szCs w:val="24"/>
        </w:rPr>
      </w:pPr>
      <w:r w:rsidRPr="0084038E">
        <w:rPr>
          <w:rFonts w:cs="Times New Roman"/>
          <w:b/>
          <w:bCs/>
          <w:i/>
          <w:iCs/>
          <w:szCs w:val="24"/>
        </w:rPr>
        <w:t xml:space="preserve">The nature of value </w:t>
      </w:r>
    </w:p>
    <w:p w14:paraId="64F1D194" w14:textId="3CB444B0" w:rsidR="00AF03F8" w:rsidRPr="0084038E" w:rsidRDefault="00AF03F8" w:rsidP="005874A5">
      <w:pPr>
        <w:spacing w:line="480" w:lineRule="auto"/>
        <w:rPr>
          <w:rFonts w:cs="Times New Roman"/>
          <w:szCs w:val="24"/>
        </w:rPr>
      </w:pPr>
      <w:r w:rsidRPr="0084038E">
        <w:rPr>
          <w:rFonts w:cs="Times New Roman"/>
          <w:szCs w:val="24"/>
        </w:rPr>
        <w:lastRenderedPageBreak/>
        <w:t xml:space="preserve">The ontology (nature) of value (namely what is value), is first and foremost an epistemological question </w:t>
      </w:r>
      <w:r w:rsidRPr="0084038E">
        <w:rPr>
          <w:rFonts w:cs="Times New Roman"/>
          <w:szCs w:val="24"/>
        </w:rPr>
        <w:fldChar w:fldCharType="begin"/>
      </w:r>
      <w:r w:rsidRPr="0084038E">
        <w:rPr>
          <w:rFonts w:cs="Times New Roman"/>
          <w:szCs w:val="24"/>
        </w:rPr>
        <w:instrText xml:space="preserve"> ADDIN EN.CITE &lt;EndNote&gt;&lt;Cite&gt;&lt;Author&gt;Gordon&lt;/Author&gt;&lt;Year&gt;1964&lt;/Year&gt;&lt;RecNum&gt;42744&lt;/RecNum&gt;&lt;DisplayText&gt;(Gordon, 1964)&lt;/DisplayText&gt;&lt;record&gt;&lt;rec-number&gt;42744&lt;/rec-number&gt;&lt;foreign-keys&gt;&lt;key app="EN" db-id="52afpxrxmf2xfgee9eaxrvtdvsvz22xrzpx0" timestamp="1672948569" guid="5e264d65-53f4-4339-a97b-2416114d0288"&gt;42744&lt;/key&gt;&lt;/foreign-keys&gt;&lt;ref-type name="Journal Article"&gt;17&lt;/ref-type&gt;&lt;contributors&gt;&lt;authors&gt;&lt;author&gt;Gordon, Barry J&lt;/author&gt;&lt;/authors&gt;&lt;/contributors&gt;&lt;titles&gt;&lt;title&gt;Aristotle and the development of value theory&lt;/title&gt;&lt;secondary-title&gt;The Quarterly Journal of Economics&lt;/secondary-title&gt;&lt;/titles&gt;&lt;periodical&gt;&lt;full-title&gt;The Quarterly Journal of Economics&lt;/full-title&gt;&lt;/periodical&gt;&lt;pages&gt;115-128&lt;/pages&gt;&lt;volume&gt;78&lt;/volume&gt;&lt;number&gt;1&lt;/number&gt;&lt;dates&gt;&lt;year&gt;1964&lt;/year&gt;&lt;/dates&gt;&lt;isbn&gt;1531-4650&lt;/isbn&gt;&lt;urls&gt;&lt;/urls&gt;&lt;/record&gt;&lt;/Cite&gt;&lt;/EndNote&gt;</w:instrText>
      </w:r>
      <w:r w:rsidRPr="0084038E">
        <w:rPr>
          <w:rFonts w:cs="Times New Roman"/>
          <w:szCs w:val="24"/>
        </w:rPr>
        <w:fldChar w:fldCharType="separate"/>
      </w:r>
      <w:r w:rsidRPr="0084038E">
        <w:rPr>
          <w:rFonts w:cs="Times New Roman"/>
          <w:szCs w:val="24"/>
        </w:rPr>
        <w:t>(</w:t>
      </w:r>
      <w:hyperlink w:anchor="_ENREF_25" w:tooltip="Gordon, 1964 #42744" w:history="1">
        <w:r w:rsidRPr="0084038E">
          <w:rPr>
            <w:rStyle w:val="Hyperlink"/>
            <w:rFonts w:cs="Times New Roman"/>
            <w:szCs w:val="24"/>
          </w:rPr>
          <w:t>Gordon, 1964</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that has exercised philosophers for millennia. For instance, according to </w:t>
      </w:r>
      <w:hyperlink w:anchor="_ENREF_43" w:tooltip="Lichtenstein, 1983 #43341" w:history="1">
        <w:r w:rsidRPr="0084038E">
          <w:rPr>
            <w:rStyle w:val="Hyperlink"/>
            <w:rFonts w:cs="Times New Roman"/>
            <w:szCs w:val="24"/>
          </w:rPr>
          <w:t>Lichtenstein (1983)</w:t>
        </w:r>
        <w:r w:rsidRPr="0084038E">
          <w:rPr>
            <w:rFonts w:cs="Times New Roman"/>
            <w:szCs w:val="24"/>
          </w:rPr>
          <w:fldChar w:fldCharType="begin"/>
        </w:r>
        <w:r w:rsidRPr="0084038E">
          <w:rPr>
            <w:rFonts w:cs="Times New Roman"/>
            <w:szCs w:val="24"/>
          </w:rPr>
          <w:instrText xml:space="preserve"> ADDIN EN.CITE &lt;EndNote&gt;&lt;Cite AuthorYear="1"&gt;&lt;Author&gt;Lichtenstein&lt;/Author&gt;&lt;Year&gt;1983&lt;/Year&gt;&lt;RecNum&gt;43341&lt;/RecNum&gt;&lt;DisplayText&gt;Lichtenstein (1983)&lt;/DisplayText&gt;&lt;record&gt;&lt;rec-number&gt;43341&lt;/rec-number&gt;&lt;foreign-keys&gt;&lt;key app="EN" db-id="52afpxrxmf2xfgee9eaxrvtdvsvz22xrzpx0" timestamp="1672948753" guid="ca10b574-5706-4aa1-8e49-96763f977763"&gt;43341&lt;/key&gt;&lt;/foreign-keys&gt;&lt;ref-type name="Book"&gt;6&lt;/ref-type&gt;&lt;contributors&gt;&lt;authors&gt;&lt;author&gt;Lichtenstein, Peter M&lt;/author&gt;&lt;/authors&gt;&lt;/contributors&gt;&lt;titles&gt;&lt;title&gt;An Introduction to Post-Keynesian and Marxian Theories of Value and Price&lt;/title&gt;&lt;/titles&gt;&lt;dates&gt;&lt;year&gt;1983&lt;/year&gt;&lt;/dates&gt;&lt;pub-location&gt;London&lt;/pub-location&gt;&lt;publisher&gt;Macmillan Press&lt;/publisher&gt;&lt;isbn&gt;131526496X&lt;/isbn&gt;&lt;urls&gt;&lt;/urls&gt;&lt;/record&gt;&lt;/Cite&gt;&lt;/EndNote&gt;</w:instrText>
        </w:r>
        <w:r w:rsidRPr="0084038E">
          <w:rPr>
            <w:rFonts w:cs="Times New Roman"/>
            <w:szCs w:val="24"/>
          </w:rPr>
          <w:fldChar w:fldCharType="end"/>
        </w:r>
      </w:hyperlink>
      <w:r w:rsidRPr="0084038E">
        <w:rPr>
          <w:rFonts w:cs="Times New Roman"/>
          <w:szCs w:val="24"/>
        </w:rPr>
        <w:t xml:space="preserve">,  the philosopher Aristotle had expounded a ‘just price’ theory of value. That entailed price serving as a ‘just reward’ for efforts applied in exchanging a product of potential use to others, so that both parties could maintain their respective station in life. </w:t>
      </w:r>
      <w:hyperlink w:anchor="_ENREF_25" w:tooltip="Gordon, 1964 #42744" w:history="1">
        <w:r w:rsidRPr="0084038E">
          <w:rPr>
            <w:rStyle w:val="Hyperlink"/>
            <w:rFonts w:cs="Times New Roman"/>
            <w:szCs w:val="24"/>
          </w:rPr>
          <w:t>Gordon (1964)</w:t>
        </w:r>
        <w:r w:rsidRPr="0084038E">
          <w:rPr>
            <w:rFonts w:cs="Times New Roman"/>
            <w:szCs w:val="24"/>
          </w:rPr>
          <w:fldChar w:fldCharType="begin"/>
        </w:r>
        <w:r w:rsidRPr="0084038E">
          <w:rPr>
            <w:rFonts w:cs="Times New Roman"/>
            <w:szCs w:val="24"/>
          </w:rPr>
          <w:instrText xml:space="preserve"> ADDIN EN.CITE &lt;EndNote&gt;&lt;Cite AuthorYear="1"&gt;&lt;Author&gt;Gordon&lt;/Author&gt;&lt;Year&gt;1964&lt;/Year&gt;&lt;RecNum&gt;42744&lt;/RecNum&gt;&lt;DisplayText&gt;Gordon (1964)&lt;/DisplayText&gt;&lt;record&gt;&lt;rec-number&gt;42744&lt;/rec-number&gt;&lt;foreign-keys&gt;&lt;key app="EN" db-id="52afpxrxmf2xfgee9eaxrvtdvsvz22xrzpx0" timestamp="1672948569" guid="5e264d65-53f4-4339-a97b-2416114d0288"&gt;42744&lt;/key&gt;&lt;/foreign-keys&gt;&lt;ref-type name="Journal Article"&gt;17&lt;/ref-type&gt;&lt;contributors&gt;&lt;authors&gt;&lt;author&gt;Gordon, Barry J&lt;/author&gt;&lt;/authors&gt;&lt;/contributors&gt;&lt;titles&gt;&lt;title&gt;Aristotle and the development of value theory&lt;/title&gt;&lt;secondary-title&gt;The Quarterly Journal of Economics&lt;/secondary-title&gt;&lt;/titles&gt;&lt;periodical&gt;&lt;full-title&gt;The Quarterly Journal of Economics&lt;/full-title&gt;&lt;/periodical&gt;&lt;pages&gt;115-128&lt;/pages&gt;&lt;volume&gt;78&lt;/volume&gt;&lt;number&gt;1&lt;/number&gt;&lt;dates&gt;&lt;year&gt;1964&lt;/year&gt;&lt;/dates&gt;&lt;isbn&gt;1531-4650&lt;/isbn&gt;&lt;urls&gt;&lt;/urls&gt;&lt;/record&gt;&lt;/Cite&gt;&lt;/EndNote&gt;</w:instrText>
        </w:r>
        <w:r w:rsidRPr="0084038E">
          <w:rPr>
            <w:rFonts w:cs="Times New Roman"/>
            <w:szCs w:val="24"/>
          </w:rPr>
          <w:fldChar w:fldCharType="end"/>
        </w:r>
      </w:hyperlink>
      <w:r w:rsidRPr="0084038E">
        <w:rPr>
          <w:rFonts w:cs="Times New Roman"/>
          <w:szCs w:val="24"/>
        </w:rPr>
        <w:t xml:space="preserve"> claimed that Aristotle’s anticipated many a modern idea in that his theory involved both utility and </w:t>
      </w:r>
      <w:proofErr w:type="spellStart"/>
      <w:r w:rsidR="00743EA0">
        <w:rPr>
          <w:rFonts w:cs="Times New Roman"/>
          <w:szCs w:val="24"/>
        </w:rPr>
        <w:t>labour</w:t>
      </w:r>
      <w:proofErr w:type="spellEnd"/>
      <w:r w:rsidRPr="0084038E">
        <w:rPr>
          <w:rFonts w:cs="Times New Roman"/>
          <w:szCs w:val="24"/>
        </w:rPr>
        <w:t xml:space="preserve"> input-based aspects about the source of value. </w:t>
      </w:r>
    </w:p>
    <w:p w14:paraId="091133D5" w14:textId="3BF12575" w:rsidR="0091773D" w:rsidRDefault="0091773D" w:rsidP="00102135">
      <w:pPr>
        <w:spacing w:line="480" w:lineRule="auto"/>
        <w:ind w:firstLine="720"/>
        <w:rPr>
          <w:rFonts w:cs="Times New Roman"/>
          <w:szCs w:val="24"/>
        </w:rPr>
      </w:pPr>
      <w:r>
        <w:rPr>
          <w:rFonts w:cs="Times New Roman"/>
          <w:szCs w:val="24"/>
        </w:rPr>
        <w:t>N</w:t>
      </w:r>
      <w:r w:rsidR="00AF03F8" w:rsidRPr="0084038E">
        <w:rPr>
          <w:rFonts w:cs="Times New Roman"/>
          <w:szCs w:val="24"/>
        </w:rPr>
        <w:t>one of the theories we have covered have offered a definition of value as such. The LTV is about one key source/actor and determinant of value, namely</w:t>
      </w:r>
      <w:r w:rsidR="0041318E">
        <w:rPr>
          <w:rFonts w:cs="Times New Roman"/>
          <w:szCs w:val="24"/>
        </w:rPr>
        <w:t xml:space="preserve"> </w:t>
      </w:r>
      <w:proofErr w:type="spellStart"/>
      <w:r w:rsidR="0041318E">
        <w:rPr>
          <w:rFonts w:cs="Times New Roman"/>
          <w:szCs w:val="24"/>
        </w:rPr>
        <w:t>labourers</w:t>
      </w:r>
      <w:proofErr w:type="spellEnd"/>
      <w:r w:rsidR="0041318E">
        <w:rPr>
          <w:rFonts w:cs="Times New Roman"/>
          <w:szCs w:val="24"/>
        </w:rPr>
        <w:t xml:space="preserve"> and </w:t>
      </w:r>
      <w:r w:rsidR="00AF03F8" w:rsidRPr="0084038E">
        <w:rPr>
          <w:rFonts w:cs="Times New Roman"/>
          <w:szCs w:val="24"/>
        </w:rPr>
        <w:t xml:space="preserve"> </w:t>
      </w:r>
      <w:proofErr w:type="spellStart"/>
      <w:r w:rsidR="00743EA0">
        <w:rPr>
          <w:rFonts w:cs="Times New Roman"/>
          <w:szCs w:val="24"/>
        </w:rPr>
        <w:t>labour</w:t>
      </w:r>
      <w:proofErr w:type="spellEnd"/>
      <w:r w:rsidR="00AF03F8" w:rsidRPr="0084038E">
        <w:rPr>
          <w:rFonts w:cs="Times New Roman"/>
          <w:szCs w:val="24"/>
        </w:rPr>
        <w:t xml:space="preserve"> power in the abstract, while the MUT asserts that subjectively perceived utility alone suffices to explain value. The IO and post Keynesian and </w:t>
      </w:r>
      <w:proofErr w:type="spellStart"/>
      <w:r w:rsidR="00AF03F8" w:rsidRPr="0084038E">
        <w:rPr>
          <w:rFonts w:cs="Times New Roman"/>
          <w:szCs w:val="24"/>
        </w:rPr>
        <w:t>Kaleckian</w:t>
      </w:r>
      <w:proofErr w:type="spellEnd"/>
      <w:r w:rsidR="00AF03F8" w:rsidRPr="0084038E">
        <w:rPr>
          <w:rFonts w:cs="Times New Roman"/>
          <w:szCs w:val="24"/>
        </w:rPr>
        <w:t xml:space="preserve"> approaches assert that values are basically equivalent to prices. For a theory of price determination, this assumption may suffice. For a theory of value, as such, </w:t>
      </w:r>
      <w:r w:rsidR="00D10A01">
        <w:rPr>
          <w:rFonts w:cs="Times New Roman"/>
          <w:szCs w:val="24"/>
        </w:rPr>
        <w:t>it is</w:t>
      </w:r>
      <w:r>
        <w:rPr>
          <w:rFonts w:cs="Times New Roman"/>
          <w:szCs w:val="24"/>
        </w:rPr>
        <w:t xml:space="preserve"> unsatisfactory.</w:t>
      </w:r>
      <w:r w:rsidR="00747219">
        <w:rPr>
          <w:rStyle w:val="FootnoteReference"/>
          <w:rFonts w:cs="Times New Roman"/>
          <w:szCs w:val="24"/>
        </w:rPr>
        <w:footnoteReference w:id="16"/>
      </w:r>
    </w:p>
    <w:p w14:paraId="6250ED22" w14:textId="10BA51E6" w:rsidR="00AF03F8" w:rsidRPr="0084038E" w:rsidRDefault="00AF03F8" w:rsidP="00102135">
      <w:pPr>
        <w:spacing w:line="480" w:lineRule="auto"/>
        <w:ind w:firstLine="720"/>
        <w:rPr>
          <w:rFonts w:cs="Times New Roman"/>
          <w:szCs w:val="24"/>
        </w:rPr>
      </w:pPr>
      <w:r w:rsidRPr="0084038E">
        <w:rPr>
          <w:rFonts w:cs="Times New Roman"/>
          <w:szCs w:val="24"/>
        </w:rPr>
        <w:t xml:space="preserve">In this paper, we define value in a generic sense as </w:t>
      </w:r>
      <w:r w:rsidR="0041318E" w:rsidRPr="0041318E">
        <w:rPr>
          <w:rFonts w:cs="Times New Roman"/>
          <w:i/>
          <w:iCs/>
          <w:szCs w:val="24"/>
        </w:rPr>
        <w:t>perceived and</w:t>
      </w:r>
      <w:r w:rsidR="0041318E">
        <w:rPr>
          <w:rFonts w:cs="Times New Roman"/>
          <w:szCs w:val="24"/>
        </w:rPr>
        <w:t>/as</w:t>
      </w:r>
      <w:r w:rsidR="00E51072">
        <w:rPr>
          <w:rFonts w:cs="Times New Roman"/>
          <w:i/>
          <w:iCs/>
          <w:szCs w:val="24"/>
        </w:rPr>
        <w:t xml:space="preserve"> co-perceived </w:t>
      </w:r>
      <w:r w:rsidRPr="0084038E">
        <w:rPr>
          <w:rFonts w:cs="Times New Roman"/>
          <w:i/>
          <w:iCs/>
          <w:szCs w:val="24"/>
        </w:rPr>
        <w:t xml:space="preserve">worthiness of subject matter X to subject matter Y. </w:t>
      </w:r>
      <w:r w:rsidRPr="0084038E">
        <w:rPr>
          <w:rFonts w:cs="Times New Roman"/>
          <w:szCs w:val="24"/>
        </w:rPr>
        <w:t xml:space="preserve"> In this generic definition X is a person and Y can be anything. It can be art, reading, music, a nice day, good personal and family </w:t>
      </w:r>
      <w:r w:rsidRPr="0084038E">
        <w:rPr>
          <w:rFonts w:cs="Times New Roman"/>
          <w:szCs w:val="24"/>
        </w:rPr>
        <w:lastRenderedPageBreak/>
        <w:t xml:space="preserve">relations, a good morning coffee or tea, a nice meal, getting fewer spams, anything that is perceived to bettering one’s feeling of wellbeing (what Aristotle called eudemonia, which etymologically means being </w:t>
      </w:r>
      <w:r w:rsidR="0041318E" w:rsidRPr="0084038E">
        <w:rPr>
          <w:rFonts w:cs="Times New Roman"/>
          <w:szCs w:val="24"/>
        </w:rPr>
        <w:t>on</w:t>
      </w:r>
      <w:r w:rsidRPr="0084038E">
        <w:rPr>
          <w:rFonts w:cs="Times New Roman"/>
          <w:szCs w:val="24"/>
        </w:rPr>
        <w:t xml:space="preserve"> good terms with one’s own demons). The subject matter X that perceives value can be a consumer, but also a producer, an investor, an art collector. It can also be a shareholder and/or a stakeholder, as in the shareholder/stakeholder value theories of the firm </w:t>
      </w:r>
      <w:r w:rsidRPr="0084038E">
        <w:rPr>
          <w:rFonts w:cs="Times New Roman"/>
          <w:szCs w:val="24"/>
        </w:rPr>
        <w:fldChar w:fldCharType="begin"/>
      </w:r>
      <w:r w:rsidRPr="0084038E">
        <w:rPr>
          <w:rFonts w:cs="Times New Roman"/>
          <w:szCs w:val="24"/>
        </w:rPr>
        <w:instrText xml:space="preserve"> ADDIN EN.CITE &lt;EndNote&gt;&lt;Cite&gt;&lt;Author&gt;Barney&lt;/Author&gt;&lt;Year&gt;2018&lt;/Year&gt;&lt;RecNum&gt;42358&lt;/RecNum&gt;&lt;DisplayText&gt;(Barney, 2018)&lt;/DisplayText&gt;&lt;record&gt;&lt;rec-number&gt;42358&lt;/rec-number&gt;&lt;foreign-keys&gt;&lt;key app="EN" db-id="52afpxrxmf2xfgee9eaxrvtdvsvz22xrzpx0" timestamp="1672948460" guid="95e01023-07fc-4dcb-94bb-c8f3c47c4633"&gt;42358&lt;/key&gt;&lt;/foreign-keys&gt;&lt;ref-type name="Journal Article"&gt;17&lt;/ref-type&gt;&lt;contributors&gt;&lt;authors&gt;&lt;author&gt;Barney, Jay B&lt;/author&gt;&lt;/authors&gt;&lt;/contributors&gt;&lt;titles&gt;&lt;title&gt;Why resource‐based theory&amp;apos;s model of profit appropriation must incorporate a stakeholder perspective&lt;/title&gt;&lt;secondary-title&gt;Strategic Management Journal&lt;/secondary-title&gt;&lt;/titles&gt;&lt;periodical&gt;&lt;full-title&gt;Strategic Management Journal&lt;/full-title&gt;&lt;/periodical&gt;&lt;pages&gt;3305-3325&lt;/pages&gt;&lt;volume&gt;39&lt;/volume&gt;&lt;number&gt;13&lt;/number&gt;&lt;dates&gt;&lt;year&gt;2018&lt;/year&gt;&lt;/dates&gt;&lt;isbn&gt;0143-2095&lt;/isbn&gt;&lt;urls&gt;&lt;/urls&gt;&lt;/record&gt;&lt;/Cite&gt;&lt;/EndNote&gt;</w:instrText>
      </w:r>
      <w:r w:rsidRPr="0084038E">
        <w:rPr>
          <w:rFonts w:cs="Times New Roman"/>
          <w:szCs w:val="24"/>
        </w:rPr>
        <w:fldChar w:fldCharType="separate"/>
      </w:r>
      <w:r w:rsidRPr="0084038E">
        <w:rPr>
          <w:rFonts w:cs="Times New Roman"/>
          <w:szCs w:val="24"/>
        </w:rPr>
        <w:t>(</w:t>
      </w:r>
      <w:hyperlink w:anchor="_ENREF_6" w:tooltip="Barney, 2018 #42358" w:history="1">
        <w:r w:rsidRPr="0084038E">
          <w:rPr>
            <w:rStyle w:val="Hyperlink"/>
            <w:rFonts w:cs="Times New Roman"/>
            <w:szCs w:val="24"/>
          </w:rPr>
          <w:t>Barney, 2018</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w:t>
      </w:r>
    </w:p>
    <w:p w14:paraId="0212CBAE" w14:textId="1792321F" w:rsidR="00D10A01" w:rsidRDefault="00AF03F8">
      <w:pPr>
        <w:spacing w:line="480" w:lineRule="auto"/>
        <w:ind w:firstLine="720"/>
        <w:rPr>
          <w:rFonts w:cs="Times New Roman"/>
          <w:szCs w:val="24"/>
        </w:rPr>
      </w:pPr>
      <w:r w:rsidRPr="0084038E">
        <w:rPr>
          <w:rFonts w:cs="Times New Roman"/>
          <w:szCs w:val="24"/>
        </w:rPr>
        <w:t xml:space="preserve">Aristotle considered value to have an interpersonal element, namely a social dimension and suggested that perceptions by others could impact on own perception of value </w:t>
      </w:r>
      <w:r w:rsidRPr="0084038E">
        <w:rPr>
          <w:rFonts w:cs="Times New Roman"/>
          <w:szCs w:val="24"/>
        </w:rPr>
        <w:fldChar w:fldCharType="begin"/>
      </w:r>
      <w:r w:rsidRPr="0084038E">
        <w:rPr>
          <w:rFonts w:cs="Times New Roman"/>
          <w:szCs w:val="24"/>
        </w:rPr>
        <w:instrText xml:space="preserve"> ADDIN EN.CITE &lt;EndNote&gt;&lt;Cite&gt;&lt;Author&gt;Gordon&lt;/Author&gt;&lt;Year&gt;1964&lt;/Year&gt;&lt;RecNum&gt;42744&lt;/RecNum&gt;&lt;DisplayText&gt;(Gordon, 1964)&lt;/DisplayText&gt;&lt;record&gt;&lt;rec-number&gt;42744&lt;/rec-number&gt;&lt;foreign-keys&gt;&lt;key app="EN" db-id="52afpxrxmf2xfgee9eaxrvtdvsvz22xrzpx0" timestamp="1672948569" guid="5e264d65-53f4-4339-a97b-2416114d0288"&gt;42744&lt;/key&gt;&lt;/foreign-keys&gt;&lt;ref-type name="Journal Article"&gt;17&lt;/ref-type&gt;&lt;contributors&gt;&lt;authors&gt;&lt;author&gt;Gordon, Barry J&lt;/author&gt;&lt;/authors&gt;&lt;/contributors&gt;&lt;titles&gt;&lt;title&gt;Aristotle and the development of value theory&lt;/title&gt;&lt;secondary-title&gt;The Quarterly Journal of Economics&lt;/secondary-title&gt;&lt;/titles&gt;&lt;periodical&gt;&lt;full-title&gt;The Quarterly Journal of Economics&lt;/full-title&gt;&lt;/periodical&gt;&lt;pages&gt;115-128&lt;/pages&gt;&lt;volume&gt;78&lt;/volume&gt;&lt;number&gt;1&lt;/number&gt;&lt;dates&gt;&lt;year&gt;1964&lt;/year&gt;&lt;/dates&gt;&lt;isbn&gt;1531-4650&lt;/isbn&gt;&lt;urls&gt;&lt;/urls&gt;&lt;/record&gt;&lt;/Cite&gt;&lt;/EndNote&gt;</w:instrText>
      </w:r>
      <w:r w:rsidRPr="0084038E">
        <w:rPr>
          <w:rFonts w:cs="Times New Roman"/>
          <w:szCs w:val="24"/>
        </w:rPr>
        <w:fldChar w:fldCharType="separate"/>
      </w:r>
      <w:r w:rsidRPr="0084038E">
        <w:rPr>
          <w:rFonts w:cs="Times New Roman"/>
          <w:szCs w:val="24"/>
        </w:rPr>
        <w:t>(</w:t>
      </w:r>
      <w:hyperlink w:anchor="_ENREF_25" w:tooltip="Gordon, 1964 #42744" w:history="1">
        <w:r w:rsidRPr="0084038E">
          <w:rPr>
            <w:rStyle w:val="Hyperlink"/>
            <w:rFonts w:cs="Times New Roman"/>
            <w:szCs w:val="24"/>
          </w:rPr>
          <w:t>Gordon, 1964</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w:t>
      </w:r>
      <w:hyperlink w:anchor="_ENREF_68" w:tooltip="Robinson, 1962 #42769" w:history="1">
        <w:r w:rsidRPr="0084038E">
          <w:rPr>
            <w:rStyle w:val="Hyperlink"/>
            <w:rFonts w:cs="Times New Roman"/>
            <w:szCs w:val="24"/>
          </w:rPr>
          <w:t>Robinson (1962)</w:t>
        </w:r>
        <w:r w:rsidRPr="0084038E">
          <w:rPr>
            <w:rFonts w:cs="Times New Roman"/>
            <w:color w:val="0563C1" w:themeColor="hyperlink"/>
            <w:szCs w:val="24"/>
            <w:u w:val="single"/>
          </w:rPr>
          <w:fldChar w:fldCharType="begin"/>
        </w:r>
        <w:r w:rsidRPr="0084038E">
          <w:rPr>
            <w:rFonts w:cs="Times New Roman"/>
            <w:color w:val="0563C1" w:themeColor="hyperlink"/>
            <w:szCs w:val="24"/>
            <w:u w:val="single"/>
          </w:rPr>
          <w:instrText xml:space="preserve"> ADDIN EN.CITE &lt;EndNote&gt;&lt;Cite AuthorYear="1"&gt;&lt;Author&gt;Robinson&lt;/Author&gt;&lt;Year&gt;1962&lt;/Year&gt;&lt;RecNum&gt;42769&lt;/RecNum&gt;&lt;DisplayText&gt;Robinson (1962)&lt;/DisplayText&gt;&lt;record&gt;&lt;rec-number&gt;42769&lt;/rec-number&gt;&lt;foreign-keys&gt;&lt;key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84038E">
          <w:rPr>
            <w:rFonts w:cs="Times New Roman"/>
            <w:color w:val="0563C1" w:themeColor="hyperlink"/>
            <w:szCs w:val="24"/>
            <w:u w:val="single"/>
          </w:rPr>
          <w:fldChar w:fldCharType="end"/>
        </w:r>
      </w:hyperlink>
      <w:r w:rsidRPr="0084038E">
        <w:rPr>
          <w:rFonts w:cs="Times New Roman"/>
          <w:szCs w:val="24"/>
        </w:rPr>
        <w:t xml:space="preserve"> went as far as claiming that value (as in the LTV) had no meaning in a Robinson Crusoe world.  In our generic definition of value, the human element is key. Even a single human can perceive value, albeit the social dimension shape</w:t>
      </w:r>
      <w:r w:rsidR="0041318E">
        <w:rPr>
          <w:rFonts w:cs="Times New Roman"/>
          <w:szCs w:val="24"/>
        </w:rPr>
        <w:t>s</w:t>
      </w:r>
      <w:r w:rsidRPr="0084038E">
        <w:rPr>
          <w:rFonts w:cs="Times New Roman"/>
          <w:szCs w:val="24"/>
        </w:rPr>
        <w:t xml:space="preserve"> one’s own perceptions of value and in fact value </w:t>
      </w:r>
      <w:r w:rsidR="0041318E">
        <w:rPr>
          <w:rFonts w:cs="Times New Roman"/>
          <w:szCs w:val="24"/>
        </w:rPr>
        <w:t>in this sense is</w:t>
      </w:r>
      <w:r w:rsidRPr="0084038E">
        <w:rPr>
          <w:rFonts w:cs="Times New Roman"/>
          <w:szCs w:val="24"/>
        </w:rPr>
        <w:t xml:space="preserve"> co-perceived as such. In this sense Robinson Crusoe could derive value from fruits, seeds, sun, sand, and sea, as well as the appearance of man Friday. The latter might help Crusoe derive higher value from items he commanded and were also desirable but not available to and/or shared with, man Friday. </w:t>
      </w:r>
      <w:r w:rsidR="009134F0">
        <w:rPr>
          <w:rFonts w:cs="Times New Roman"/>
          <w:szCs w:val="24"/>
        </w:rPr>
        <w:t xml:space="preserve">In this sense value is co-created and can be shared </w:t>
      </w:r>
      <w:r w:rsidR="009134F0" w:rsidRPr="008E008A">
        <w:rPr>
          <w:rFonts w:cs="Times New Roman"/>
          <w:szCs w:val="24"/>
        </w:rPr>
        <w:t>(Pitelis and Teece, 2009</w:t>
      </w:r>
      <w:r w:rsidR="00747219" w:rsidRPr="008E008A">
        <w:rPr>
          <w:rFonts w:cs="Times New Roman"/>
          <w:szCs w:val="24"/>
        </w:rPr>
        <w:t>;</w:t>
      </w:r>
      <w:r w:rsidR="009134F0">
        <w:rPr>
          <w:rFonts w:cs="Times New Roman"/>
          <w:szCs w:val="24"/>
        </w:rPr>
        <w:t xml:space="preserve"> </w:t>
      </w:r>
      <w:r w:rsidR="009134F0" w:rsidRPr="009134F0">
        <w:rPr>
          <w:rFonts w:cs="Times New Roman"/>
          <w:szCs w:val="24"/>
        </w:rPr>
        <w:t>Porter and Kramer</w:t>
      </w:r>
      <w:r w:rsidR="00747219">
        <w:rPr>
          <w:rFonts w:cs="Times New Roman"/>
          <w:szCs w:val="24"/>
        </w:rPr>
        <w:t xml:space="preserve">, </w:t>
      </w:r>
      <w:r w:rsidR="009134F0" w:rsidRPr="009134F0">
        <w:rPr>
          <w:rFonts w:cs="Times New Roman"/>
          <w:szCs w:val="24"/>
        </w:rPr>
        <w:t>2011).</w:t>
      </w:r>
      <w:r w:rsidR="00102135">
        <w:rPr>
          <w:rStyle w:val="FootnoteReference"/>
          <w:rFonts w:cs="Times New Roman"/>
          <w:szCs w:val="24"/>
        </w:rPr>
        <w:footnoteReference w:id="17"/>
      </w:r>
      <w:r w:rsidR="009134F0" w:rsidRPr="0084038E">
        <w:rPr>
          <w:rFonts w:cs="Times New Roman"/>
          <w:szCs w:val="24"/>
        </w:rPr>
        <w:t xml:space="preserve"> </w:t>
      </w:r>
    </w:p>
    <w:p w14:paraId="1AFC7FE3" w14:textId="574F66D5" w:rsidR="00D91375" w:rsidRPr="0084038E" w:rsidRDefault="004C1A52" w:rsidP="00102135">
      <w:pPr>
        <w:spacing w:line="480" w:lineRule="auto"/>
        <w:ind w:firstLine="720"/>
        <w:rPr>
          <w:rFonts w:cs="Times New Roman"/>
          <w:szCs w:val="24"/>
        </w:rPr>
      </w:pPr>
      <w:r w:rsidRPr="0041318E">
        <w:rPr>
          <w:rFonts w:cs="Times New Roman"/>
          <w:szCs w:val="24"/>
        </w:rPr>
        <w:lastRenderedPageBreak/>
        <w:t xml:space="preserve">The concept of perceived and co-perceived worthiness is </w:t>
      </w:r>
      <w:r w:rsidR="00D10A01" w:rsidRPr="0041318E">
        <w:rPr>
          <w:rFonts w:cs="Times New Roman"/>
          <w:szCs w:val="24"/>
        </w:rPr>
        <w:t xml:space="preserve">apparently </w:t>
      </w:r>
      <w:r w:rsidRPr="0041318E">
        <w:rPr>
          <w:rFonts w:cs="Times New Roman"/>
          <w:szCs w:val="24"/>
        </w:rPr>
        <w:t xml:space="preserve">closely linked to that of utility in the MUT or pre-production usefulness in Marx’s LTV.  </w:t>
      </w:r>
      <w:r w:rsidR="00D91375" w:rsidRPr="0041318E">
        <w:rPr>
          <w:rFonts w:cs="Times New Roman"/>
          <w:szCs w:val="24"/>
        </w:rPr>
        <w:t xml:space="preserve">As already noted, </w:t>
      </w:r>
      <w:r w:rsidR="0041318E" w:rsidRPr="0041318E">
        <w:rPr>
          <w:rFonts w:cs="Times New Roman"/>
          <w:szCs w:val="24"/>
        </w:rPr>
        <w:t>both</w:t>
      </w:r>
      <w:r w:rsidR="00D91375" w:rsidRPr="0041318E">
        <w:rPr>
          <w:rFonts w:cs="Times New Roman"/>
          <w:szCs w:val="24"/>
        </w:rPr>
        <w:t xml:space="preserve"> LTV and the MUT subjectively perceived usefulness is key to value </w:t>
      </w:r>
      <w:r w:rsidR="0041318E" w:rsidRPr="0041318E">
        <w:rPr>
          <w:rFonts w:cs="Times New Roman"/>
          <w:szCs w:val="24"/>
        </w:rPr>
        <w:t xml:space="preserve">and </w:t>
      </w:r>
      <w:r w:rsidR="00E51072" w:rsidRPr="0041318E">
        <w:rPr>
          <w:rFonts w:cs="Times New Roman"/>
          <w:szCs w:val="24"/>
        </w:rPr>
        <w:t xml:space="preserve">highlights the shared understanding between classicals and neoclassicals. However, co-perceived worthiness </w:t>
      </w:r>
      <w:r w:rsidR="00D91375" w:rsidRPr="0041318E">
        <w:rPr>
          <w:rFonts w:cs="Times New Roman"/>
          <w:szCs w:val="24"/>
        </w:rPr>
        <w:t xml:space="preserve">dispenses with the individualism of </w:t>
      </w:r>
      <w:r w:rsidR="00E51072" w:rsidRPr="0041318E">
        <w:rPr>
          <w:rFonts w:cs="Times New Roman"/>
          <w:szCs w:val="24"/>
        </w:rPr>
        <w:t xml:space="preserve">MUT, </w:t>
      </w:r>
      <w:r w:rsidR="00D91375" w:rsidRPr="0041318E">
        <w:rPr>
          <w:rFonts w:cs="Times New Roman"/>
          <w:szCs w:val="24"/>
        </w:rPr>
        <w:t>and it places emphasis on the idea of value’s collective</w:t>
      </w:r>
      <w:r w:rsidR="0041318E">
        <w:rPr>
          <w:rFonts w:cs="Times New Roman"/>
          <w:szCs w:val="24"/>
        </w:rPr>
        <w:t xml:space="preserve">, societal </w:t>
      </w:r>
      <w:r w:rsidR="0041318E" w:rsidRPr="0041318E">
        <w:rPr>
          <w:rFonts w:cs="Times New Roman"/>
          <w:szCs w:val="24"/>
        </w:rPr>
        <w:t>nature</w:t>
      </w:r>
      <w:r w:rsidR="00D91375" w:rsidRPr="0041318E">
        <w:rPr>
          <w:rFonts w:cs="Times New Roman"/>
          <w:szCs w:val="24"/>
        </w:rPr>
        <w:t>.</w:t>
      </w:r>
      <w:r w:rsidR="0041318E">
        <w:rPr>
          <w:rFonts w:cs="Times New Roman"/>
          <w:szCs w:val="24"/>
        </w:rPr>
        <w:t xml:space="preserve"> In this sense co-perceived worthiness is alien to MU, for which the consumer’s utility alone suffices to define-create value.</w:t>
      </w:r>
      <w:r w:rsidR="00D91375">
        <w:rPr>
          <w:rFonts w:cs="Times New Roman"/>
          <w:szCs w:val="24"/>
        </w:rPr>
        <w:t xml:space="preserve"> </w:t>
      </w:r>
    </w:p>
    <w:p w14:paraId="619FFF16" w14:textId="3C8275C2" w:rsidR="00AF03F8" w:rsidRPr="0084038E" w:rsidRDefault="00D91375" w:rsidP="005874A5">
      <w:pPr>
        <w:spacing w:line="480" w:lineRule="auto"/>
        <w:rPr>
          <w:rFonts w:cs="Times New Roman"/>
          <w:szCs w:val="24"/>
        </w:rPr>
      </w:pPr>
      <w:r w:rsidRPr="0084038E">
        <w:rPr>
          <w:rFonts w:cs="Times New Roman"/>
          <w:szCs w:val="24"/>
        </w:rPr>
        <w:t xml:space="preserve"> </w:t>
      </w:r>
      <w:r w:rsidR="003637ED">
        <w:rPr>
          <w:rFonts w:cs="Times New Roman"/>
          <w:szCs w:val="24"/>
        </w:rPr>
        <w:tab/>
      </w:r>
      <w:r w:rsidR="00AF03F8" w:rsidRPr="0084038E">
        <w:rPr>
          <w:rFonts w:cs="Times New Roman"/>
          <w:szCs w:val="24"/>
        </w:rPr>
        <w:t xml:space="preserve">That value is subjectively </w:t>
      </w:r>
      <w:r w:rsidR="0041318E">
        <w:rPr>
          <w:rFonts w:cs="Times New Roman"/>
          <w:szCs w:val="24"/>
        </w:rPr>
        <w:t>co-</w:t>
      </w:r>
      <w:r w:rsidR="00AF03F8" w:rsidRPr="0084038E">
        <w:rPr>
          <w:rFonts w:cs="Times New Roman"/>
          <w:szCs w:val="24"/>
        </w:rPr>
        <w:t>perceived</w:t>
      </w:r>
      <w:r w:rsidR="0041318E">
        <w:rPr>
          <w:rFonts w:cs="Times New Roman"/>
          <w:szCs w:val="24"/>
        </w:rPr>
        <w:t xml:space="preserve">, </w:t>
      </w:r>
      <w:r w:rsidR="00E51072" w:rsidRPr="0084038E">
        <w:rPr>
          <w:rFonts w:cs="Times New Roman"/>
          <w:szCs w:val="24"/>
        </w:rPr>
        <w:t>does</w:t>
      </w:r>
      <w:r w:rsidR="00AF03F8" w:rsidRPr="0084038E">
        <w:rPr>
          <w:rFonts w:cs="Times New Roman"/>
          <w:szCs w:val="24"/>
        </w:rPr>
        <w:t xml:space="preserve"> not render it metaphysical</w:t>
      </w:r>
      <w:r w:rsidR="00D10A01">
        <w:rPr>
          <w:rFonts w:cs="Times New Roman"/>
          <w:szCs w:val="24"/>
        </w:rPr>
        <w:t>.</w:t>
      </w:r>
      <w:r w:rsidR="00AF03F8" w:rsidRPr="0084038E">
        <w:rPr>
          <w:rFonts w:cs="Times New Roman"/>
          <w:szCs w:val="24"/>
        </w:rPr>
        <w:t xml:space="preserve"> One need not go as far as the Epicurus-attributed concept that all happiness passes through the stomach, to think that at least sometimes some happiness does</w:t>
      </w:r>
      <w:r w:rsidR="00D10A01">
        <w:rPr>
          <w:rFonts w:cs="Times New Roman"/>
          <w:szCs w:val="24"/>
        </w:rPr>
        <w:t xml:space="preserve"> that</w:t>
      </w:r>
      <w:r w:rsidR="00AF03F8" w:rsidRPr="0084038E">
        <w:rPr>
          <w:rFonts w:cs="Times New Roman"/>
          <w:szCs w:val="24"/>
        </w:rPr>
        <w:t xml:space="preserve">. Subjectively </w:t>
      </w:r>
      <w:r w:rsidR="0041318E">
        <w:rPr>
          <w:rFonts w:cs="Times New Roman"/>
          <w:szCs w:val="24"/>
        </w:rPr>
        <w:t>co-</w:t>
      </w:r>
      <w:r w:rsidR="00AF03F8" w:rsidRPr="0084038E">
        <w:rPr>
          <w:rFonts w:cs="Times New Roman"/>
          <w:szCs w:val="24"/>
        </w:rPr>
        <w:t xml:space="preserve">perceived value can be readily measurable using for instance questionnaires and Likert scales-all well-established techniques in scholarship. </w:t>
      </w:r>
    </w:p>
    <w:p w14:paraId="5209E05C" w14:textId="467F0FEE" w:rsidR="00AF03F8" w:rsidRPr="0084038E" w:rsidRDefault="00AF03F8" w:rsidP="00102135">
      <w:pPr>
        <w:spacing w:line="480" w:lineRule="auto"/>
        <w:ind w:firstLine="720"/>
        <w:rPr>
          <w:rFonts w:cs="Times New Roman"/>
          <w:szCs w:val="24"/>
        </w:rPr>
      </w:pPr>
      <w:r w:rsidRPr="0084038E">
        <w:rPr>
          <w:rFonts w:cs="Times New Roman"/>
          <w:szCs w:val="24"/>
        </w:rPr>
        <w:t xml:space="preserve">In the case of economic value, the value of an item (commodity, product, or service) derives from its perceived </w:t>
      </w:r>
      <w:r w:rsidR="00D91375">
        <w:rPr>
          <w:rFonts w:cs="Times New Roman"/>
          <w:szCs w:val="24"/>
        </w:rPr>
        <w:t xml:space="preserve">or co-perceived </w:t>
      </w:r>
      <w:r w:rsidRPr="0084038E">
        <w:rPr>
          <w:rFonts w:cs="Times New Roman"/>
          <w:szCs w:val="24"/>
        </w:rPr>
        <w:t xml:space="preserve">worthiness either of itself or in terms of its ability to be exchanged for other items perceived to be worthy, what classical economists called its command </w:t>
      </w:r>
      <w:r w:rsidR="001E5FD5" w:rsidRPr="0084038E">
        <w:rPr>
          <w:rFonts w:cs="Times New Roman"/>
          <w:szCs w:val="24"/>
        </w:rPr>
        <w:t>value</w:t>
      </w:r>
      <w:r w:rsidR="001E5FD5">
        <w:rPr>
          <w:rFonts w:cs="Times New Roman"/>
          <w:szCs w:val="24"/>
        </w:rPr>
        <w:t>, and</w:t>
      </w:r>
      <w:r w:rsidR="00D91375">
        <w:rPr>
          <w:rFonts w:cs="Times New Roman"/>
          <w:szCs w:val="24"/>
        </w:rPr>
        <w:t>/or to be shared with others</w:t>
      </w:r>
      <w:r w:rsidRPr="0084038E">
        <w:rPr>
          <w:rFonts w:cs="Times New Roman"/>
          <w:szCs w:val="24"/>
        </w:rPr>
        <w:t xml:space="preserve">. Exchange could be barter as in Adam Smith’s original examples of the hunters killing beavers and deer, or in markets. </w:t>
      </w:r>
    </w:p>
    <w:p w14:paraId="20E07884" w14:textId="4A9E12A9" w:rsidR="00AF03F8" w:rsidRPr="0084038E" w:rsidRDefault="00AF03F8" w:rsidP="000D6231">
      <w:pPr>
        <w:spacing w:line="480" w:lineRule="auto"/>
        <w:rPr>
          <w:rFonts w:cs="Times New Roman"/>
          <w:b/>
          <w:bCs/>
          <w:i/>
          <w:iCs/>
          <w:szCs w:val="24"/>
        </w:rPr>
      </w:pPr>
      <w:r w:rsidRPr="0084038E">
        <w:rPr>
          <w:rFonts w:cs="Times New Roman"/>
          <w:b/>
          <w:bCs/>
          <w:i/>
          <w:iCs/>
          <w:szCs w:val="24"/>
        </w:rPr>
        <w:t>Human organization and praxis</w:t>
      </w:r>
      <w:r w:rsidR="00D10A01">
        <w:rPr>
          <w:rFonts w:cs="Times New Roman"/>
          <w:b/>
          <w:bCs/>
          <w:i/>
          <w:iCs/>
          <w:szCs w:val="24"/>
        </w:rPr>
        <w:t xml:space="preserve"> </w:t>
      </w:r>
    </w:p>
    <w:p w14:paraId="30827056" w14:textId="008C9BC6" w:rsidR="00FF16E4" w:rsidRPr="0041318E" w:rsidRDefault="00FF16E4" w:rsidP="00FF16E4">
      <w:pPr>
        <w:spacing w:line="480" w:lineRule="auto"/>
        <w:rPr>
          <w:rFonts w:cs="Times New Roman"/>
          <w:szCs w:val="24"/>
        </w:rPr>
      </w:pPr>
      <w:r>
        <w:rPr>
          <w:rFonts w:cs="Times New Roman"/>
          <w:szCs w:val="24"/>
        </w:rPr>
        <w:t xml:space="preserve">        </w:t>
      </w:r>
      <w:r w:rsidRPr="0041318E">
        <w:rPr>
          <w:rFonts w:cs="Times New Roman"/>
          <w:szCs w:val="24"/>
        </w:rPr>
        <w:t xml:space="preserve">In his introductory paragraph in the Principles Marshall stated that ‘Political Economy or Economics is a study of mankind in the ordinary business of life; it examines that part of </w:t>
      </w:r>
      <w:r w:rsidRPr="0041318E">
        <w:rPr>
          <w:rFonts w:cs="Times New Roman"/>
          <w:i/>
          <w:iCs/>
          <w:szCs w:val="24"/>
        </w:rPr>
        <w:t>individual and social action</w:t>
      </w:r>
      <w:r w:rsidRPr="0041318E">
        <w:rPr>
          <w:rFonts w:cs="Times New Roman"/>
          <w:szCs w:val="24"/>
        </w:rPr>
        <w:t xml:space="preserve"> which is most closely connected with the attainment and with the use of the material requisites of wellbeing. Thus it is on the one side a </w:t>
      </w:r>
      <w:r w:rsidRPr="0041318E">
        <w:rPr>
          <w:rFonts w:cs="Times New Roman"/>
          <w:i/>
          <w:iCs/>
          <w:szCs w:val="24"/>
        </w:rPr>
        <w:t xml:space="preserve">study of </w:t>
      </w:r>
      <w:r w:rsidRPr="0041318E">
        <w:rPr>
          <w:rFonts w:cs="Times New Roman"/>
          <w:i/>
          <w:iCs/>
          <w:szCs w:val="24"/>
        </w:rPr>
        <w:lastRenderedPageBreak/>
        <w:t>wealth</w:t>
      </w:r>
      <w:r w:rsidRPr="0041318E">
        <w:rPr>
          <w:rFonts w:cs="Times New Roman"/>
          <w:szCs w:val="24"/>
        </w:rPr>
        <w:t>; and on the other, and more important side, a part of the study of man.’ (Marshall, 1920, p. 6, emphasis added).</w:t>
      </w:r>
    </w:p>
    <w:p w14:paraId="404653EA" w14:textId="22345E37" w:rsidR="009765FF" w:rsidRDefault="00FF16E4" w:rsidP="00102135">
      <w:pPr>
        <w:spacing w:line="480" w:lineRule="auto"/>
        <w:ind w:firstLine="720"/>
        <w:rPr>
          <w:rFonts w:cs="Times New Roman"/>
          <w:szCs w:val="24"/>
        </w:rPr>
      </w:pPr>
      <w:r w:rsidRPr="0041318E">
        <w:rPr>
          <w:rFonts w:cs="Times New Roman"/>
          <w:szCs w:val="24"/>
        </w:rPr>
        <w:t>While Marshall’s definition of political economy has been widely discussed, the part about wealth and human action has gone almost unnoticed. Yet it is profound.</w:t>
      </w:r>
      <w:r>
        <w:rPr>
          <w:rFonts w:cs="Times New Roman"/>
          <w:szCs w:val="24"/>
        </w:rPr>
        <w:t xml:space="preserve"> </w:t>
      </w:r>
      <w:r w:rsidR="000A0C35" w:rsidRPr="0084038E">
        <w:rPr>
          <w:rFonts w:cs="Times New Roman"/>
          <w:szCs w:val="24"/>
        </w:rPr>
        <w:t>V</w:t>
      </w:r>
      <w:r w:rsidR="00324911" w:rsidRPr="0084038E">
        <w:rPr>
          <w:rFonts w:cs="Times New Roman"/>
          <w:szCs w:val="24"/>
        </w:rPr>
        <w:t xml:space="preserve">alue creation </w:t>
      </w:r>
      <w:r w:rsidR="00D10A01">
        <w:rPr>
          <w:rFonts w:cs="Times New Roman"/>
          <w:szCs w:val="24"/>
        </w:rPr>
        <w:t xml:space="preserve">and co-creation </w:t>
      </w:r>
      <w:r w:rsidR="0041318E" w:rsidRPr="0084038E">
        <w:rPr>
          <w:rFonts w:cs="Times New Roman"/>
          <w:szCs w:val="24"/>
        </w:rPr>
        <w:t>entail</w:t>
      </w:r>
      <w:r w:rsidR="00324911" w:rsidRPr="0084038E">
        <w:rPr>
          <w:rFonts w:cs="Times New Roman"/>
          <w:szCs w:val="24"/>
        </w:rPr>
        <w:t xml:space="preserve"> human organization and praxis </w:t>
      </w:r>
      <w:r w:rsidR="005F2DAD" w:rsidRPr="0084038E">
        <w:rPr>
          <w:rFonts w:cs="Times New Roman"/>
          <w:szCs w:val="24"/>
        </w:rPr>
        <w:t>by human</w:t>
      </w:r>
      <w:r w:rsidR="00D91375">
        <w:rPr>
          <w:rFonts w:cs="Times New Roman"/>
          <w:szCs w:val="24"/>
        </w:rPr>
        <w:t xml:space="preserve"> beings.</w:t>
      </w:r>
      <w:r w:rsidR="00324911" w:rsidRPr="0084038E">
        <w:rPr>
          <w:rFonts w:cs="Times New Roman"/>
          <w:szCs w:val="24"/>
        </w:rPr>
        <w:t xml:space="preserve"> </w:t>
      </w:r>
      <w:r w:rsidR="00082E99" w:rsidRPr="0084038E">
        <w:rPr>
          <w:rFonts w:cs="Times New Roman"/>
          <w:szCs w:val="24"/>
        </w:rPr>
        <w:t>H</w:t>
      </w:r>
      <w:r w:rsidR="0059109B" w:rsidRPr="0084038E">
        <w:rPr>
          <w:rFonts w:cs="Times New Roman"/>
          <w:szCs w:val="24"/>
        </w:rPr>
        <w:t xml:space="preserve">umans </w:t>
      </w:r>
      <w:r w:rsidR="00A14877" w:rsidRPr="0084038E">
        <w:rPr>
          <w:rFonts w:cs="Times New Roman"/>
          <w:szCs w:val="24"/>
        </w:rPr>
        <w:t xml:space="preserve">act and organize for several reasons that range from survival, through uncertainty reduction to exorcising the fear of death. At its most basic level, human action is a prerequisite to existence as without action of some kind or another, survival cannot be taken for granted. Even when organization and co-operation permit survival through exclusive reliance on others, reaching the outcome of sustained </w:t>
      </w:r>
      <w:r w:rsidR="00D16EBC" w:rsidRPr="0084038E">
        <w:rPr>
          <w:rFonts w:cs="Times New Roman"/>
          <w:szCs w:val="24"/>
        </w:rPr>
        <w:t>hetero</w:t>
      </w:r>
      <w:r w:rsidR="00D16EBC">
        <w:rPr>
          <w:rFonts w:cs="Times New Roman"/>
          <w:szCs w:val="24"/>
        </w:rPr>
        <w:t xml:space="preserve"> reliance</w:t>
      </w:r>
      <w:r w:rsidR="00A14877" w:rsidRPr="0084038E">
        <w:rPr>
          <w:rFonts w:cs="Times New Roman"/>
          <w:szCs w:val="24"/>
        </w:rPr>
        <w:t xml:space="preserve"> requires action. Human organization can entail the mere act of two or more humans joining forces to hunt more effectively, to the co-creation of complex socio-economic habitats and organizations such as multinational corporations</w:t>
      </w:r>
      <w:r w:rsidR="0059109B" w:rsidRPr="0084038E">
        <w:rPr>
          <w:rFonts w:cs="Times New Roman"/>
          <w:szCs w:val="24"/>
        </w:rPr>
        <w:t xml:space="preserve"> and economic </w:t>
      </w:r>
      <w:r w:rsidR="0059109B" w:rsidRPr="00B657C2">
        <w:rPr>
          <w:rFonts w:cs="Times New Roman"/>
          <w:szCs w:val="24"/>
        </w:rPr>
        <w:t>ecosystems</w:t>
      </w:r>
      <w:r w:rsidR="00D16EBC" w:rsidRPr="00B657C2">
        <w:rPr>
          <w:rFonts w:cs="Times New Roman"/>
          <w:szCs w:val="24"/>
        </w:rPr>
        <w:t xml:space="preserve"> (Pitelis and Teece, 2010).</w:t>
      </w:r>
      <w:r w:rsidR="00A14877" w:rsidRPr="00B657C2">
        <w:rPr>
          <w:rFonts w:cs="Times New Roman"/>
          <w:szCs w:val="24"/>
        </w:rPr>
        <w:t xml:space="preserve"> Human action ranges from instinctive and reactive to a purposeful</w:t>
      </w:r>
      <w:r w:rsidR="00A14877" w:rsidRPr="0084038E">
        <w:rPr>
          <w:rFonts w:cs="Times New Roman"/>
          <w:szCs w:val="24"/>
        </w:rPr>
        <w:t xml:space="preserve"> attempt </w:t>
      </w:r>
      <w:r w:rsidR="002F508E" w:rsidRPr="0084038E">
        <w:rPr>
          <w:rFonts w:cs="Times New Roman"/>
          <w:szCs w:val="24"/>
        </w:rPr>
        <w:t xml:space="preserve">to </w:t>
      </w:r>
      <w:r w:rsidR="00A14877" w:rsidRPr="0084038E">
        <w:rPr>
          <w:rFonts w:cs="Times New Roman"/>
          <w:szCs w:val="24"/>
        </w:rPr>
        <w:t>realize ideas</w:t>
      </w:r>
      <w:r w:rsidR="00082E99" w:rsidRPr="0084038E">
        <w:rPr>
          <w:rFonts w:cs="Times New Roman"/>
          <w:szCs w:val="24"/>
        </w:rPr>
        <w:t>, aspirations and dreams (Jones and Pitelis, 2015)</w:t>
      </w:r>
      <w:r w:rsidR="00A14877" w:rsidRPr="0084038E">
        <w:rPr>
          <w:rFonts w:cs="Times New Roman"/>
          <w:szCs w:val="24"/>
        </w:rPr>
        <w:t xml:space="preserve">. </w:t>
      </w:r>
    </w:p>
    <w:p w14:paraId="11C133DE" w14:textId="650E094E" w:rsidR="00A14877" w:rsidRPr="0084038E" w:rsidRDefault="00A14877" w:rsidP="005874A5">
      <w:pPr>
        <w:spacing w:line="480" w:lineRule="auto"/>
        <w:rPr>
          <w:rFonts w:cs="Times New Roman"/>
          <w:szCs w:val="24"/>
        </w:rPr>
      </w:pPr>
    </w:p>
    <w:p w14:paraId="2A9D1A5A" w14:textId="770205DA" w:rsidR="00FE65D3" w:rsidRDefault="009765FF" w:rsidP="00102135">
      <w:pPr>
        <w:spacing w:line="480" w:lineRule="auto"/>
        <w:ind w:firstLine="720"/>
        <w:rPr>
          <w:rFonts w:cs="Times New Roman"/>
          <w:szCs w:val="24"/>
        </w:rPr>
      </w:pPr>
      <w:r>
        <w:rPr>
          <w:rFonts w:cs="Times New Roman"/>
          <w:szCs w:val="24"/>
        </w:rPr>
        <w:t xml:space="preserve">In contrast to mere action, </w:t>
      </w:r>
      <w:r w:rsidRPr="0084038E">
        <w:rPr>
          <w:rFonts w:cs="Times New Roman"/>
          <w:szCs w:val="24"/>
        </w:rPr>
        <w:t xml:space="preserve">praxis </w:t>
      </w:r>
      <w:r w:rsidR="00D16EBC">
        <w:rPr>
          <w:rFonts w:cs="Times New Roman"/>
          <w:szCs w:val="24"/>
        </w:rPr>
        <w:t xml:space="preserve">is </w:t>
      </w:r>
      <w:r w:rsidRPr="0084038E">
        <w:rPr>
          <w:rFonts w:cs="Times New Roman"/>
          <w:szCs w:val="24"/>
        </w:rPr>
        <w:t>socially embedded and purposeful.</w:t>
      </w:r>
      <w:r>
        <w:rPr>
          <w:rFonts w:cs="Times New Roman"/>
          <w:szCs w:val="24"/>
        </w:rPr>
        <w:t xml:space="preserve"> </w:t>
      </w:r>
      <w:r w:rsidR="00A14877" w:rsidRPr="0084038E">
        <w:rPr>
          <w:rFonts w:cs="Times New Roman"/>
          <w:szCs w:val="24"/>
        </w:rPr>
        <w:t xml:space="preserve">Several philosophers over the years have proposed theories based on the concept of </w:t>
      </w:r>
      <w:r w:rsidR="00A14877" w:rsidRPr="00D16EBC">
        <w:rPr>
          <w:rFonts w:cs="Times New Roman"/>
          <w:szCs w:val="24"/>
        </w:rPr>
        <w:t xml:space="preserve">praxis. These range from Plato and Aristotle </w:t>
      </w:r>
      <w:r w:rsidRPr="00D16EBC">
        <w:rPr>
          <w:rFonts w:cs="Times New Roman"/>
          <w:szCs w:val="24"/>
        </w:rPr>
        <w:t xml:space="preserve">(Gordon, </w:t>
      </w:r>
      <w:r w:rsidR="00FF16E4" w:rsidRPr="00D16EBC">
        <w:rPr>
          <w:rFonts w:cs="Times New Roman"/>
          <w:szCs w:val="24"/>
        </w:rPr>
        <w:t>1964)</w:t>
      </w:r>
      <w:r w:rsidRPr="00D16EBC">
        <w:rPr>
          <w:rFonts w:cs="Times New Roman"/>
          <w:szCs w:val="24"/>
        </w:rPr>
        <w:t xml:space="preserve">, </w:t>
      </w:r>
      <w:r w:rsidR="00A14877" w:rsidRPr="00D16EBC">
        <w:rPr>
          <w:rFonts w:cs="Times New Roman"/>
          <w:szCs w:val="24"/>
        </w:rPr>
        <w:t xml:space="preserve">to </w:t>
      </w:r>
      <w:hyperlink w:anchor="_ENREF_83" w:tooltip="Von Mises, 1949 #43349" w:history="1">
        <w:r w:rsidR="004152EF" w:rsidRPr="00D16EBC">
          <w:rPr>
            <w:rStyle w:val="Hyperlink"/>
            <w:rFonts w:cs="Times New Roman"/>
            <w:szCs w:val="24"/>
          </w:rPr>
          <w:t>Von Mises (1949)</w:t>
        </w:r>
        <w:r w:rsidR="004152EF" w:rsidRPr="00D16EBC">
          <w:rPr>
            <w:rFonts w:cs="Times New Roman"/>
            <w:szCs w:val="24"/>
          </w:rPr>
          <w:fldChar w:fldCharType="begin"/>
        </w:r>
        <w:r w:rsidR="004152EF" w:rsidRPr="00D16EBC">
          <w:rPr>
            <w:rFonts w:cs="Times New Roman"/>
            <w:szCs w:val="24"/>
          </w:rPr>
          <w:instrText xml:space="preserve"> ADDIN EN.CITE &lt;EndNote&gt;&lt;Cite AuthorYear="1"&gt;&lt;Author&gt;Von Mises&lt;/Author&gt;&lt;Year&gt;1949&lt;/Year&gt;&lt;RecNum&gt;43349&lt;/RecNum&gt;&lt;DisplayText&gt;Von Mises (1949)&lt;/DisplayText&gt;&lt;record&gt;&lt;rec-number&gt;43349&lt;/rec-number&gt;&lt;foreign-keys&gt;&lt;key app="EN" db-id="52afpxrxmf2xfgee9eaxrvtdvsvz22xrzpx0" timestamp="1672948753" guid="fa253a70-fbdb-4431-8164-76cb41c09752"&gt;43349&lt;/key&gt;&lt;/foreign-keys&gt;&lt;ref-type name="Book"&gt;6&lt;/ref-type&gt;&lt;contributors&gt;&lt;authors&gt;&lt;author&gt;Von Mises, Ludwig&lt;/author&gt;&lt;/authors&gt;&lt;/contributors&gt;&lt;titles&gt;&lt;title&gt;Human Action&lt;/title&gt;&lt;/titles&gt;&lt;dates&gt;&lt;year&gt;1949&lt;/year&gt;&lt;/dates&gt;&lt;pub-location&gt;New Haven&lt;/pub-location&gt;&lt;publisher&gt;Yale University Press&lt;/publisher&gt;&lt;urls&gt;&lt;/urls&gt;&lt;/record&gt;&lt;/Cite&gt;&lt;/EndNote&gt;</w:instrText>
        </w:r>
        <w:r w:rsidR="004152EF" w:rsidRPr="00D16EBC">
          <w:rPr>
            <w:rFonts w:cs="Times New Roman"/>
            <w:szCs w:val="24"/>
          </w:rPr>
          <w:fldChar w:fldCharType="end"/>
        </w:r>
      </w:hyperlink>
      <w:r w:rsidR="006A3572" w:rsidRPr="00D16EBC">
        <w:rPr>
          <w:rFonts w:cs="Times New Roman"/>
          <w:szCs w:val="24"/>
        </w:rPr>
        <w:t xml:space="preserve"> </w:t>
      </w:r>
      <w:r w:rsidR="00BD67F4" w:rsidRPr="00D16EBC">
        <w:rPr>
          <w:rFonts w:cs="Times New Roman"/>
          <w:szCs w:val="24"/>
        </w:rPr>
        <w:t xml:space="preserve">and his </w:t>
      </w:r>
      <w:r w:rsidR="00A14877" w:rsidRPr="00D16EBC">
        <w:rPr>
          <w:rFonts w:cs="Times New Roman"/>
          <w:szCs w:val="24"/>
        </w:rPr>
        <w:t>magnum opus on human action</w:t>
      </w:r>
      <w:r w:rsidR="00BD67F4" w:rsidRPr="00D16EBC">
        <w:rPr>
          <w:rFonts w:cs="Times New Roman"/>
          <w:szCs w:val="24"/>
        </w:rPr>
        <w:t xml:space="preserve"> and its scientific investigation (aka praxeology)</w:t>
      </w:r>
      <w:r w:rsidR="00D16EBC" w:rsidRPr="00D16EBC">
        <w:rPr>
          <w:rFonts w:cs="Times New Roman"/>
          <w:szCs w:val="24"/>
        </w:rPr>
        <w:t xml:space="preserve">, </w:t>
      </w:r>
      <w:r w:rsidRPr="00D16EBC">
        <w:rPr>
          <w:rFonts w:cs="Times New Roman"/>
          <w:szCs w:val="24"/>
        </w:rPr>
        <w:t xml:space="preserve"> and to Arend</w:t>
      </w:r>
      <w:r w:rsidR="00D00551" w:rsidRPr="00D16EBC">
        <w:rPr>
          <w:rFonts w:cs="Times New Roman"/>
          <w:szCs w:val="24"/>
        </w:rPr>
        <w:t>t</w:t>
      </w:r>
      <w:r w:rsidRPr="00D16EBC">
        <w:rPr>
          <w:rFonts w:cs="Times New Roman"/>
          <w:szCs w:val="24"/>
        </w:rPr>
        <w:t>’s (</w:t>
      </w:r>
      <w:r w:rsidR="00D00551" w:rsidRPr="00D16EBC">
        <w:rPr>
          <w:rFonts w:cs="Times New Roman"/>
          <w:szCs w:val="24"/>
        </w:rPr>
        <w:t>1958</w:t>
      </w:r>
      <w:r w:rsidRPr="00D16EBC">
        <w:rPr>
          <w:rFonts w:cs="Times New Roman"/>
          <w:szCs w:val="24"/>
        </w:rPr>
        <w:t>) views of the human condition.</w:t>
      </w:r>
      <w:r w:rsidR="00A14877" w:rsidRPr="00D16EBC">
        <w:rPr>
          <w:rFonts w:cs="Times New Roman"/>
          <w:szCs w:val="24"/>
        </w:rPr>
        <w:t xml:space="preserve"> Drawing upon Marx’s claim that philosophy could</w:t>
      </w:r>
      <w:r w:rsidR="00A14877" w:rsidRPr="0084038E">
        <w:rPr>
          <w:rFonts w:cs="Times New Roman"/>
          <w:szCs w:val="24"/>
        </w:rPr>
        <w:t xml:space="preserve"> only be realized through purposeful human a</w:t>
      </w:r>
      <w:r w:rsidR="00D91375">
        <w:rPr>
          <w:rFonts w:cs="Times New Roman"/>
          <w:szCs w:val="24"/>
        </w:rPr>
        <w:t>ction</w:t>
      </w:r>
      <w:r w:rsidR="00A14877" w:rsidRPr="0084038E">
        <w:rPr>
          <w:rFonts w:cs="Times New Roman"/>
          <w:szCs w:val="24"/>
        </w:rPr>
        <w:t xml:space="preserve"> aimed at bettering the world, </w:t>
      </w:r>
      <w:hyperlink w:anchor="_ENREF_26" w:tooltip="Gramsci, 1929–1935 #43751" w:history="1">
        <w:r w:rsidR="004152EF" w:rsidRPr="0084038E">
          <w:rPr>
            <w:rStyle w:val="Hyperlink"/>
            <w:rFonts w:cs="Times New Roman"/>
            <w:szCs w:val="24"/>
          </w:rPr>
          <w:t>Gramsci (1929–1935)</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AuthorYear="1"&gt;&lt;Author&gt;Gramsci&lt;/Author&gt;&lt;Year&gt;1929–1935&lt;/Year&gt;&lt;RecNum&gt;43751&lt;/RecNum&gt;&lt;DisplayText&gt;Gramsci (1929–1935)&lt;/DisplayText&gt;&lt;record&gt;&lt;rec-number&gt;43751&lt;/rec-number&gt;&lt;foreign-keys&gt;&lt;key app="EN" db-id="52afpxrxmf2xfgee9eaxrvtdvsvz22xrzpx0" timestamp="1682926921"&gt;43751&lt;/key&gt;&lt;/foreign-keys&gt;&lt;ref-type name="Book"&gt;6&lt;/ref-type&gt;&lt;contributors&gt;&lt;authors&gt;&lt;author&gt;Gramsci, Antonio&lt;/author&gt;&lt;/authors&gt;&lt;/contributors&gt;&lt;titles&gt;&lt;title&gt;Prison Notebooks&lt;/title&gt;&lt;/titles&gt;&lt;dates&gt;&lt;year&gt;1929–1935&lt;/year&gt;&lt;/dates&gt;&lt;pub-location&gt;Columbia &lt;/pub-location&gt;&lt;publisher&gt;Columbia University Press&lt;/publisher&gt;&lt;isbn&gt;0231105932&lt;/isbn&gt;&lt;urls&gt;&lt;/urls&gt;&lt;/record&gt;&lt;/Cite&gt;&lt;/EndNote&gt;</w:instrText>
        </w:r>
        <w:r w:rsidR="004152EF" w:rsidRPr="0084038E">
          <w:rPr>
            <w:rFonts w:cs="Times New Roman"/>
            <w:szCs w:val="24"/>
          </w:rPr>
          <w:fldChar w:fldCharType="end"/>
        </w:r>
      </w:hyperlink>
      <w:r w:rsidR="00211138" w:rsidRPr="0084038E">
        <w:rPr>
          <w:rFonts w:cs="Times New Roman"/>
          <w:szCs w:val="24"/>
        </w:rPr>
        <w:t xml:space="preserve"> </w:t>
      </w:r>
      <w:r w:rsidR="00A14877" w:rsidRPr="0084038E">
        <w:rPr>
          <w:rFonts w:cs="Times New Roman"/>
          <w:szCs w:val="24"/>
        </w:rPr>
        <w:t>had defined Marxist philosophy as the philosophy</w:t>
      </w:r>
      <w:r w:rsidR="003B72C2" w:rsidRPr="0084038E">
        <w:rPr>
          <w:rFonts w:cs="Times New Roman"/>
          <w:szCs w:val="24"/>
        </w:rPr>
        <w:t xml:space="preserve"> of action</w:t>
      </w:r>
      <w:r w:rsidR="00A14877" w:rsidRPr="0084038E">
        <w:rPr>
          <w:rFonts w:cs="Times New Roman"/>
          <w:szCs w:val="24"/>
        </w:rPr>
        <w:t xml:space="preserve">. That the concept of </w:t>
      </w:r>
      <w:r w:rsidR="00A14877" w:rsidRPr="0084038E">
        <w:rPr>
          <w:rFonts w:cs="Times New Roman"/>
          <w:szCs w:val="24"/>
        </w:rPr>
        <w:lastRenderedPageBreak/>
        <w:t xml:space="preserve">human praxis is shared by such diametrically opposed socio-economic philosophers, among very many others, highlights its importance. </w:t>
      </w:r>
    </w:p>
    <w:p w14:paraId="6DF55FE8" w14:textId="64EC98E5" w:rsidR="00A14877" w:rsidRPr="0084038E" w:rsidRDefault="00A14877" w:rsidP="00102135">
      <w:pPr>
        <w:spacing w:line="480" w:lineRule="auto"/>
        <w:ind w:firstLine="720"/>
        <w:rPr>
          <w:rFonts w:cs="Times New Roman"/>
          <w:szCs w:val="24"/>
        </w:rPr>
      </w:pPr>
      <w:r w:rsidRPr="0084038E">
        <w:rPr>
          <w:rFonts w:cs="Times New Roman"/>
          <w:szCs w:val="24"/>
        </w:rPr>
        <w:t xml:space="preserve">It is almost paradoxical that the concept </w:t>
      </w:r>
      <w:r w:rsidR="00FE65D3">
        <w:rPr>
          <w:rFonts w:cs="Times New Roman"/>
          <w:szCs w:val="24"/>
        </w:rPr>
        <w:t xml:space="preserve">of praxis </w:t>
      </w:r>
      <w:r w:rsidRPr="0084038E">
        <w:rPr>
          <w:rFonts w:cs="Times New Roman"/>
          <w:szCs w:val="24"/>
        </w:rPr>
        <w:t xml:space="preserve">has not been employed to develop a theory of value. </w:t>
      </w:r>
      <w:r w:rsidR="00FE65D3">
        <w:rPr>
          <w:rFonts w:cs="Times New Roman"/>
          <w:szCs w:val="24"/>
        </w:rPr>
        <w:t xml:space="preserve">This is </w:t>
      </w:r>
      <w:r w:rsidR="00363096">
        <w:rPr>
          <w:rFonts w:cs="Times New Roman"/>
          <w:szCs w:val="24"/>
        </w:rPr>
        <w:t xml:space="preserve">because </w:t>
      </w:r>
      <w:r w:rsidR="00363096" w:rsidRPr="0084038E">
        <w:rPr>
          <w:rFonts w:cs="Times New Roman"/>
          <w:szCs w:val="24"/>
        </w:rPr>
        <w:t>the</w:t>
      </w:r>
      <w:r w:rsidRPr="0084038E">
        <w:rPr>
          <w:rFonts w:cs="Times New Roman"/>
          <w:szCs w:val="24"/>
        </w:rPr>
        <w:t xml:space="preserve"> very reliance on embeddedness implies a form of pre-existing organizational setting. Purpose</w:t>
      </w:r>
      <w:r w:rsidR="009765FF">
        <w:rPr>
          <w:rFonts w:cs="Times New Roman"/>
          <w:szCs w:val="24"/>
        </w:rPr>
        <w:t xml:space="preserve">, moreover, </w:t>
      </w:r>
      <w:r w:rsidRPr="0084038E">
        <w:rPr>
          <w:rFonts w:cs="Times New Roman"/>
          <w:szCs w:val="24"/>
        </w:rPr>
        <w:t xml:space="preserve"> is widely regarded as a key differentiator of humans from many other species </w:t>
      </w:r>
      <w:r w:rsidR="00211138" w:rsidRPr="0084038E">
        <w:rPr>
          <w:rFonts w:cs="Times New Roman"/>
          <w:szCs w:val="24"/>
        </w:rPr>
        <w:fldChar w:fldCharType="begin"/>
      </w:r>
      <w:r w:rsidR="00115216" w:rsidRPr="0084038E">
        <w:rPr>
          <w:rFonts w:cs="Times New Roman"/>
          <w:szCs w:val="24"/>
        </w:rPr>
        <w:instrText xml:space="preserve"> ADDIN EN.CITE &lt;EndNote&gt;&lt;Cite&gt;&lt;Author&gt;Von Mises&lt;/Author&gt;&lt;Year&gt;1949&lt;/Year&gt;&lt;RecNum&gt;43349&lt;/RecNum&gt;&lt;DisplayText&gt;(Von Mises, 1949)&lt;/DisplayText&gt;&lt;record&gt;&lt;rec-number&gt;43349&lt;/rec-number&gt;&lt;foreign-keys&gt;&lt;key app="EN" db-id="52afpxrxmf2xfgee9eaxrvtdvsvz22xrzpx0" timestamp="1672948753" guid="fa253a70-fbdb-4431-8164-76cb41c09752"&gt;43349&lt;/key&gt;&lt;/foreign-keys&gt;&lt;ref-type name="Book"&gt;6&lt;/ref-type&gt;&lt;contributors&gt;&lt;authors&gt;&lt;author&gt;Von Mises, Ludwig&lt;/author&gt;&lt;/authors&gt;&lt;/contributors&gt;&lt;titles&gt;&lt;title&gt;Human Action&lt;/title&gt;&lt;/titles&gt;&lt;dates&gt;&lt;year&gt;1949&lt;/year&gt;&lt;/dates&gt;&lt;pub-location&gt;New Haven&lt;/pub-location&gt;&lt;publisher&gt;Yale University Press&lt;/publisher&gt;&lt;urls&gt;&lt;/urls&gt;&lt;/record&gt;&lt;/Cite&gt;&lt;/EndNote&gt;</w:instrText>
      </w:r>
      <w:r w:rsidR="00211138" w:rsidRPr="0084038E">
        <w:rPr>
          <w:rFonts w:cs="Times New Roman"/>
          <w:szCs w:val="24"/>
        </w:rPr>
        <w:fldChar w:fldCharType="separate"/>
      </w:r>
      <w:r w:rsidR="00115216" w:rsidRPr="0084038E">
        <w:rPr>
          <w:rFonts w:cs="Times New Roman"/>
          <w:szCs w:val="24"/>
        </w:rPr>
        <w:t>(</w:t>
      </w:r>
      <w:hyperlink w:anchor="_ENREF_83" w:tooltip="Von Mises, 1949 #43349" w:history="1">
        <w:r w:rsidR="004152EF" w:rsidRPr="0084038E">
          <w:rPr>
            <w:rStyle w:val="Hyperlink"/>
            <w:rFonts w:cs="Times New Roman"/>
            <w:szCs w:val="24"/>
          </w:rPr>
          <w:t>Von Mises, 1949</w:t>
        </w:r>
      </w:hyperlink>
      <w:r w:rsidR="00115216" w:rsidRPr="0084038E">
        <w:rPr>
          <w:rFonts w:cs="Times New Roman"/>
          <w:szCs w:val="24"/>
        </w:rPr>
        <w:t>)</w:t>
      </w:r>
      <w:r w:rsidR="00211138" w:rsidRPr="0084038E">
        <w:rPr>
          <w:rFonts w:cs="Times New Roman"/>
          <w:szCs w:val="24"/>
        </w:rPr>
        <w:fldChar w:fldCharType="end"/>
      </w:r>
      <w:r w:rsidR="00211138" w:rsidRPr="0084038E">
        <w:rPr>
          <w:rFonts w:cs="Times New Roman"/>
          <w:szCs w:val="24"/>
        </w:rPr>
        <w:t>.</w:t>
      </w:r>
      <w:r w:rsidRPr="0084038E">
        <w:rPr>
          <w:rFonts w:cs="Times New Roman"/>
          <w:szCs w:val="24"/>
        </w:rPr>
        <w:t xml:space="preserve"> </w:t>
      </w:r>
      <w:r w:rsidR="00B452D4" w:rsidRPr="0084038E">
        <w:rPr>
          <w:rFonts w:cs="Times New Roman"/>
          <w:szCs w:val="24"/>
        </w:rPr>
        <w:t>Below we</w:t>
      </w:r>
      <w:r w:rsidRPr="0084038E">
        <w:rPr>
          <w:rFonts w:cs="Times New Roman"/>
          <w:szCs w:val="24"/>
        </w:rPr>
        <w:t xml:space="preserve"> submit that praxis, as purposeful and embedded human action, is the key </w:t>
      </w:r>
      <w:r w:rsidR="003B72C2" w:rsidRPr="0084038E">
        <w:rPr>
          <w:rFonts w:cs="Times New Roman"/>
          <w:szCs w:val="24"/>
        </w:rPr>
        <w:t>source</w:t>
      </w:r>
      <w:r w:rsidRPr="0084038E">
        <w:rPr>
          <w:rFonts w:cs="Times New Roman"/>
          <w:szCs w:val="24"/>
        </w:rPr>
        <w:t xml:space="preserve"> of value. </w:t>
      </w:r>
    </w:p>
    <w:p w14:paraId="59788888" w14:textId="710D58E2" w:rsidR="00221DED" w:rsidRDefault="007A4B16" w:rsidP="00102135">
      <w:pPr>
        <w:spacing w:line="480" w:lineRule="auto"/>
        <w:ind w:firstLine="720"/>
        <w:rPr>
          <w:rFonts w:cs="Times New Roman"/>
          <w:szCs w:val="24"/>
        </w:rPr>
      </w:pPr>
      <w:r>
        <w:rPr>
          <w:rFonts w:cs="Times New Roman"/>
          <w:szCs w:val="24"/>
        </w:rPr>
        <w:t>H</w:t>
      </w:r>
      <w:r w:rsidR="00A14877" w:rsidRPr="0084038E">
        <w:rPr>
          <w:rFonts w:cs="Times New Roman"/>
          <w:szCs w:val="24"/>
        </w:rPr>
        <w:t xml:space="preserve">uman actors </w:t>
      </w:r>
      <w:r>
        <w:rPr>
          <w:rFonts w:cs="Times New Roman"/>
          <w:szCs w:val="24"/>
        </w:rPr>
        <w:t>include</w:t>
      </w:r>
      <w:r w:rsidR="00A14877" w:rsidRPr="0084038E">
        <w:rPr>
          <w:rFonts w:cs="Times New Roman"/>
          <w:szCs w:val="24"/>
        </w:rPr>
        <w:t xml:space="preserve"> </w:t>
      </w:r>
      <w:proofErr w:type="spellStart"/>
      <w:r w:rsidR="00743EA0">
        <w:rPr>
          <w:rFonts w:cs="Times New Roman"/>
          <w:szCs w:val="24"/>
        </w:rPr>
        <w:t>labour</w:t>
      </w:r>
      <w:r w:rsidR="00A14877" w:rsidRPr="0084038E">
        <w:rPr>
          <w:rFonts w:cs="Times New Roman"/>
          <w:szCs w:val="24"/>
        </w:rPr>
        <w:t>ers</w:t>
      </w:r>
      <w:proofErr w:type="spellEnd"/>
      <w:r w:rsidR="00A14877" w:rsidRPr="0084038E">
        <w:rPr>
          <w:rFonts w:cs="Times New Roman"/>
          <w:szCs w:val="24"/>
        </w:rPr>
        <w:t xml:space="preserve">, </w:t>
      </w:r>
      <w:r w:rsidR="00082E99" w:rsidRPr="0084038E">
        <w:rPr>
          <w:rFonts w:cs="Times New Roman"/>
          <w:szCs w:val="24"/>
        </w:rPr>
        <w:t xml:space="preserve">capitalists, </w:t>
      </w:r>
      <w:r w:rsidR="00A14877" w:rsidRPr="0084038E">
        <w:rPr>
          <w:rFonts w:cs="Times New Roman"/>
          <w:szCs w:val="24"/>
        </w:rPr>
        <w:t xml:space="preserve">managers, </w:t>
      </w:r>
      <w:r w:rsidR="00500AB2" w:rsidRPr="0084038E">
        <w:rPr>
          <w:rFonts w:cs="Times New Roman"/>
          <w:szCs w:val="24"/>
        </w:rPr>
        <w:t>artists and scientists.</w:t>
      </w:r>
      <w:r w:rsidR="00A14877" w:rsidRPr="0084038E">
        <w:rPr>
          <w:rFonts w:cs="Times New Roman"/>
          <w:szCs w:val="24"/>
        </w:rPr>
        <w:t xml:space="preserve"> Through their </w:t>
      </w:r>
      <w:r w:rsidR="00C018B8" w:rsidRPr="0084038E">
        <w:rPr>
          <w:rFonts w:cs="Times New Roman"/>
          <w:szCs w:val="24"/>
        </w:rPr>
        <w:t>actions, human</w:t>
      </w:r>
      <w:r w:rsidR="00A14877" w:rsidRPr="0084038E">
        <w:rPr>
          <w:rFonts w:cs="Times New Roman"/>
          <w:szCs w:val="24"/>
        </w:rPr>
        <w:t xml:space="preserve"> </w:t>
      </w:r>
      <w:r w:rsidR="00C018B8" w:rsidRPr="0084038E">
        <w:rPr>
          <w:rFonts w:cs="Times New Roman"/>
          <w:szCs w:val="24"/>
        </w:rPr>
        <w:t>actors transform</w:t>
      </w:r>
      <w:r w:rsidR="00A14877" w:rsidRPr="0084038E">
        <w:rPr>
          <w:rFonts w:cs="Times New Roman"/>
          <w:szCs w:val="24"/>
        </w:rPr>
        <w:t xml:space="preserve"> their habitats and themselves.  Each actor category possesses comparative advantages and </w:t>
      </w:r>
      <w:r w:rsidR="00221DED">
        <w:rPr>
          <w:rFonts w:cs="Times New Roman"/>
          <w:szCs w:val="24"/>
        </w:rPr>
        <w:t>means</w:t>
      </w:r>
      <w:r w:rsidR="00A14877" w:rsidRPr="0084038E">
        <w:rPr>
          <w:rFonts w:cs="Times New Roman"/>
          <w:szCs w:val="24"/>
        </w:rPr>
        <w:t xml:space="preserve"> to do this. Artists and </w:t>
      </w:r>
      <w:r w:rsidR="00C018B8" w:rsidRPr="0084038E">
        <w:rPr>
          <w:rFonts w:cs="Times New Roman"/>
          <w:szCs w:val="24"/>
        </w:rPr>
        <w:t>scientists engender</w:t>
      </w:r>
      <w:r w:rsidR="00A14877" w:rsidRPr="0084038E">
        <w:rPr>
          <w:rFonts w:cs="Times New Roman"/>
          <w:szCs w:val="24"/>
        </w:rPr>
        <w:t xml:space="preserve"> </w:t>
      </w:r>
      <w:r w:rsidR="00C018B8" w:rsidRPr="0084038E">
        <w:rPr>
          <w:rFonts w:cs="Times New Roman"/>
          <w:szCs w:val="24"/>
        </w:rPr>
        <w:t>ideas</w:t>
      </w:r>
      <w:r w:rsidR="00C018B8">
        <w:rPr>
          <w:rFonts w:cs="Times New Roman"/>
          <w:szCs w:val="24"/>
        </w:rPr>
        <w:t xml:space="preserve">, </w:t>
      </w:r>
      <w:r w:rsidR="00C018B8" w:rsidRPr="0084038E">
        <w:rPr>
          <w:rFonts w:cs="Times New Roman"/>
          <w:szCs w:val="24"/>
        </w:rPr>
        <w:t>knowledge</w:t>
      </w:r>
      <w:r>
        <w:rPr>
          <w:rFonts w:cs="Times New Roman"/>
          <w:szCs w:val="24"/>
        </w:rPr>
        <w:t xml:space="preserve"> and in many cases eudaimonia.</w:t>
      </w:r>
      <w:r w:rsidR="00A14877" w:rsidRPr="0084038E">
        <w:rPr>
          <w:rFonts w:cs="Times New Roman"/>
          <w:szCs w:val="24"/>
        </w:rPr>
        <w:t xml:space="preserve"> </w:t>
      </w:r>
      <w:proofErr w:type="spellStart"/>
      <w:r w:rsidR="00743EA0">
        <w:rPr>
          <w:rFonts w:cs="Times New Roman"/>
          <w:szCs w:val="24"/>
        </w:rPr>
        <w:t>Labour</w:t>
      </w:r>
      <w:r w:rsidR="00A14877" w:rsidRPr="0084038E">
        <w:rPr>
          <w:rFonts w:cs="Times New Roman"/>
          <w:szCs w:val="24"/>
        </w:rPr>
        <w:t>ers</w:t>
      </w:r>
      <w:proofErr w:type="spellEnd"/>
      <w:r w:rsidR="00A14877" w:rsidRPr="0084038E">
        <w:rPr>
          <w:rFonts w:cs="Times New Roman"/>
          <w:szCs w:val="24"/>
        </w:rPr>
        <w:t xml:space="preserve">, transform inputs into </w:t>
      </w:r>
      <w:r>
        <w:rPr>
          <w:rFonts w:cs="Times New Roman"/>
          <w:szCs w:val="24"/>
        </w:rPr>
        <w:t xml:space="preserve">useful </w:t>
      </w:r>
      <w:r w:rsidR="00A14877" w:rsidRPr="0084038E">
        <w:rPr>
          <w:rFonts w:cs="Times New Roman"/>
          <w:szCs w:val="24"/>
        </w:rPr>
        <w:t xml:space="preserve">outputs. </w:t>
      </w:r>
      <w:r w:rsidR="00082E99" w:rsidRPr="0084038E">
        <w:rPr>
          <w:rFonts w:cs="Times New Roman"/>
          <w:szCs w:val="24"/>
        </w:rPr>
        <w:t xml:space="preserve">Capitalists </w:t>
      </w:r>
      <w:r>
        <w:rPr>
          <w:rFonts w:cs="Times New Roman"/>
          <w:szCs w:val="24"/>
        </w:rPr>
        <w:t xml:space="preserve">explore how </w:t>
      </w:r>
      <w:r w:rsidR="00C018B8">
        <w:rPr>
          <w:rFonts w:cs="Times New Roman"/>
          <w:szCs w:val="24"/>
        </w:rPr>
        <w:t xml:space="preserve">they can </w:t>
      </w:r>
      <w:r w:rsidR="00C018B8" w:rsidRPr="0084038E">
        <w:rPr>
          <w:rFonts w:cs="Times New Roman"/>
          <w:szCs w:val="24"/>
        </w:rPr>
        <w:t>monetize</w:t>
      </w:r>
      <w:r w:rsidR="00082E99" w:rsidRPr="0084038E">
        <w:rPr>
          <w:rFonts w:cs="Times New Roman"/>
          <w:szCs w:val="24"/>
        </w:rPr>
        <w:t xml:space="preserve"> and capture co-created value. </w:t>
      </w:r>
      <w:r w:rsidR="00A14877" w:rsidRPr="0084038E">
        <w:rPr>
          <w:rFonts w:cs="Times New Roman"/>
          <w:szCs w:val="24"/>
        </w:rPr>
        <w:t xml:space="preserve">Managers take decisions that impact upon organizational performance. </w:t>
      </w:r>
      <w:r w:rsidR="00221DED" w:rsidRPr="0084038E">
        <w:rPr>
          <w:rFonts w:cs="Times New Roman"/>
          <w:szCs w:val="24"/>
        </w:rPr>
        <w:t xml:space="preserve">Entrepreneurs </w:t>
      </w:r>
      <w:r w:rsidR="00221DED">
        <w:rPr>
          <w:rFonts w:cs="Times New Roman"/>
          <w:szCs w:val="24"/>
        </w:rPr>
        <w:t xml:space="preserve">imagine </w:t>
      </w:r>
      <w:r w:rsidR="00D16EBC">
        <w:rPr>
          <w:rFonts w:cs="Times New Roman"/>
          <w:szCs w:val="24"/>
        </w:rPr>
        <w:t>realities</w:t>
      </w:r>
      <w:r w:rsidR="00221DED">
        <w:rPr>
          <w:rFonts w:cs="Times New Roman"/>
          <w:szCs w:val="24"/>
        </w:rPr>
        <w:t xml:space="preserve"> and take actions to realize their desired realities </w:t>
      </w:r>
      <w:r w:rsidR="00221DED" w:rsidRPr="00003ED9">
        <w:rPr>
          <w:rFonts w:cs="Times New Roman"/>
          <w:szCs w:val="24"/>
        </w:rPr>
        <w:t>(Jones and Pitelis, 2015).  Often the same actor can serve several of these roles.</w:t>
      </w:r>
    </w:p>
    <w:p w14:paraId="66E9E3CB" w14:textId="001AA8DE" w:rsidR="007A4B16" w:rsidRDefault="007A4B16" w:rsidP="00102135">
      <w:pPr>
        <w:spacing w:line="480" w:lineRule="auto"/>
        <w:ind w:firstLine="720"/>
        <w:rPr>
          <w:rFonts w:cs="Times New Roman"/>
          <w:szCs w:val="24"/>
        </w:rPr>
      </w:pPr>
    </w:p>
    <w:p w14:paraId="796D3AAB" w14:textId="4316B740" w:rsidR="00A14877" w:rsidRPr="0084038E" w:rsidRDefault="007A4B16" w:rsidP="00102135">
      <w:pPr>
        <w:spacing w:line="480" w:lineRule="auto"/>
        <w:ind w:firstLine="720"/>
        <w:rPr>
          <w:rFonts w:cs="Times New Roman"/>
          <w:szCs w:val="24"/>
        </w:rPr>
      </w:pPr>
      <w:r>
        <w:rPr>
          <w:rFonts w:cs="Times New Roman"/>
          <w:szCs w:val="24"/>
        </w:rPr>
        <w:t xml:space="preserve">Entrepreneurship </w:t>
      </w:r>
      <w:r w:rsidR="00C018B8">
        <w:rPr>
          <w:rFonts w:cs="Times New Roman"/>
          <w:szCs w:val="24"/>
        </w:rPr>
        <w:t xml:space="preserve">is </w:t>
      </w:r>
      <w:r w:rsidR="00C018B8" w:rsidRPr="0084038E">
        <w:rPr>
          <w:rFonts w:cs="Times New Roman"/>
          <w:szCs w:val="24"/>
        </w:rPr>
        <w:t>not</w:t>
      </w:r>
      <w:r w:rsidR="00082E99" w:rsidRPr="0084038E">
        <w:rPr>
          <w:rFonts w:cs="Times New Roman"/>
          <w:szCs w:val="24"/>
        </w:rPr>
        <w:t xml:space="preserve"> restricted to capitalists. </w:t>
      </w:r>
      <w:r>
        <w:rPr>
          <w:rFonts w:cs="Times New Roman"/>
          <w:szCs w:val="24"/>
        </w:rPr>
        <w:t xml:space="preserve">All humans can act entrepreneurially. Entrepreneurs </w:t>
      </w:r>
      <w:r w:rsidRPr="0084038E">
        <w:rPr>
          <w:rFonts w:cs="Times New Roman"/>
          <w:szCs w:val="24"/>
        </w:rPr>
        <w:t>can</w:t>
      </w:r>
      <w:r w:rsidR="00A14877" w:rsidRPr="0084038E">
        <w:rPr>
          <w:rFonts w:cs="Times New Roman"/>
          <w:szCs w:val="24"/>
        </w:rPr>
        <w:t xml:space="preserve"> be private, public, or social, including academic. They exercise </w:t>
      </w:r>
      <w:r>
        <w:rPr>
          <w:rFonts w:cs="Times New Roman"/>
          <w:szCs w:val="24"/>
        </w:rPr>
        <w:t xml:space="preserve">foresight and </w:t>
      </w:r>
      <w:r w:rsidR="00A14877" w:rsidRPr="0084038E">
        <w:rPr>
          <w:rFonts w:cs="Times New Roman"/>
          <w:szCs w:val="24"/>
        </w:rPr>
        <w:t xml:space="preserve">imagination to realize ideas, </w:t>
      </w:r>
      <w:r w:rsidR="00500AB2" w:rsidRPr="0084038E">
        <w:rPr>
          <w:rFonts w:cs="Times New Roman"/>
          <w:szCs w:val="24"/>
        </w:rPr>
        <w:t>vision,</w:t>
      </w:r>
      <w:r w:rsidR="00A14877" w:rsidRPr="0084038E">
        <w:rPr>
          <w:rFonts w:cs="Times New Roman"/>
          <w:szCs w:val="24"/>
        </w:rPr>
        <w:t xml:space="preserve"> and knowledge. The realized outcome depends on the purpose. At the most basic level all human actors act with an eye to benefit</w:t>
      </w:r>
      <w:r w:rsidR="00500AB2" w:rsidRPr="0084038E">
        <w:rPr>
          <w:rFonts w:cs="Times New Roman"/>
          <w:szCs w:val="24"/>
        </w:rPr>
        <w:t>ing</w:t>
      </w:r>
      <w:r w:rsidR="00A14877" w:rsidRPr="0084038E">
        <w:rPr>
          <w:rFonts w:cs="Times New Roman"/>
          <w:szCs w:val="24"/>
        </w:rPr>
        <w:t xml:space="preserve"> in some way or another. Benefiting can involve </w:t>
      </w:r>
      <w:r w:rsidR="00C018B8" w:rsidRPr="0084038E">
        <w:rPr>
          <w:rFonts w:cs="Times New Roman"/>
          <w:szCs w:val="24"/>
        </w:rPr>
        <w:t>th</w:t>
      </w:r>
      <w:r w:rsidR="00C018B8">
        <w:rPr>
          <w:rFonts w:cs="Times New Roman"/>
          <w:szCs w:val="24"/>
        </w:rPr>
        <w:t xml:space="preserve">at </w:t>
      </w:r>
      <w:r w:rsidR="00C018B8" w:rsidRPr="0084038E">
        <w:rPr>
          <w:rFonts w:cs="Times New Roman"/>
          <w:szCs w:val="24"/>
        </w:rPr>
        <w:t>of</w:t>
      </w:r>
      <w:r w:rsidR="00500AB2" w:rsidRPr="0084038E">
        <w:rPr>
          <w:rFonts w:cs="Times New Roman"/>
          <w:szCs w:val="24"/>
        </w:rPr>
        <w:t xml:space="preserve"> </w:t>
      </w:r>
      <w:r w:rsidR="00A14877" w:rsidRPr="0084038E">
        <w:rPr>
          <w:rFonts w:cs="Times New Roman"/>
          <w:szCs w:val="24"/>
        </w:rPr>
        <w:t xml:space="preserve">others. </w:t>
      </w:r>
      <w:r w:rsidR="00082E99" w:rsidRPr="0084038E">
        <w:rPr>
          <w:rFonts w:cs="Times New Roman"/>
          <w:szCs w:val="24"/>
        </w:rPr>
        <w:t xml:space="preserve">Private entrepreneurs or capitalists </w:t>
      </w:r>
      <w:r w:rsidR="00A14877" w:rsidRPr="0084038E">
        <w:rPr>
          <w:rFonts w:cs="Times New Roman"/>
          <w:szCs w:val="24"/>
        </w:rPr>
        <w:t xml:space="preserve">are </w:t>
      </w:r>
      <w:r w:rsidR="00C018B8" w:rsidRPr="0084038E">
        <w:rPr>
          <w:rFonts w:cs="Times New Roman"/>
          <w:szCs w:val="24"/>
        </w:rPr>
        <w:t>normally motivated</w:t>
      </w:r>
      <w:r w:rsidR="00A14877" w:rsidRPr="0084038E">
        <w:rPr>
          <w:rFonts w:cs="Times New Roman"/>
          <w:szCs w:val="24"/>
        </w:rPr>
        <w:t xml:space="preserve"> by profit. Public entrepreneurs are </w:t>
      </w:r>
      <w:r w:rsidR="00A14877" w:rsidRPr="0084038E">
        <w:rPr>
          <w:rFonts w:cs="Times New Roman"/>
          <w:szCs w:val="24"/>
        </w:rPr>
        <w:lastRenderedPageBreak/>
        <w:t xml:space="preserve">motivated by bringing about </w:t>
      </w:r>
      <w:r>
        <w:rPr>
          <w:rFonts w:cs="Times New Roman"/>
          <w:szCs w:val="24"/>
        </w:rPr>
        <w:t xml:space="preserve">institutional </w:t>
      </w:r>
      <w:r w:rsidR="00A14877" w:rsidRPr="0084038E">
        <w:rPr>
          <w:rFonts w:cs="Times New Roman"/>
          <w:szCs w:val="24"/>
        </w:rPr>
        <w:t>changes that further the public good</w:t>
      </w:r>
      <w:r>
        <w:rPr>
          <w:rFonts w:cs="Times New Roman"/>
          <w:szCs w:val="24"/>
        </w:rPr>
        <w:t>, i</w:t>
      </w:r>
      <w:r w:rsidR="00082E99" w:rsidRPr="0084038E">
        <w:rPr>
          <w:rFonts w:cs="Times New Roman"/>
          <w:szCs w:val="24"/>
        </w:rPr>
        <w:t xml:space="preserve">deally </w:t>
      </w:r>
      <w:r>
        <w:rPr>
          <w:rFonts w:cs="Times New Roman"/>
          <w:szCs w:val="24"/>
        </w:rPr>
        <w:t>d</w:t>
      </w:r>
      <w:r w:rsidR="00082E99" w:rsidRPr="0084038E">
        <w:rPr>
          <w:rFonts w:cs="Times New Roman"/>
          <w:szCs w:val="24"/>
        </w:rPr>
        <w:t>oing well by doing good</w:t>
      </w:r>
      <w:r w:rsidR="00D16EBC">
        <w:rPr>
          <w:rFonts w:cs="Times New Roman"/>
          <w:szCs w:val="24"/>
        </w:rPr>
        <w:t>.</w:t>
      </w:r>
      <w:r w:rsidR="00082E99" w:rsidRPr="0084038E">
        <w:rPr>
          <w:rFonts w:cs="Times New Roman"/>
          <w:szCs w:val="24"/>
        </w:rPr>
        <w:t xml:space="preserve"> </w:t>
      </w:r>
      <w:r w:rsidR="00A14877" w:rsidRPr="0084038E">
        <w:rPr>
          <w:rFonts w:cs="Times New Roman"/>
          <w:szCs w:val="24"/>
        </w:rPr>
        <w:t>Social entrepreneurs are</w:t>
      </w:r>
      <w:r w:rsidR="00C018B8">
        <w:rPr>
          <w:rFonts w:cs="Times New Roman"/>
          <w:szCs w:val="24"/>
        </w:rPr>
        <w:t xml:space="preserve"> usually </w:t>
      </w:r>
      <w:r w:rsidR="00C018B8" w:rsidRPr="0084038E">
        <w:rPr>
          <w:rFonts w:cs="Times New Roman"/>
          <w:szCs w:val="24"/>
        </w:rPr>
        <w:t>motivated</w:t>
      </w:r>
      <w:r w:rsidR="00082E99" w:rsidRPr="0084038E">
        <w:rPr>
          <w:rFonts w:cs="Times New Roman"/>
          <w:szCs w:val="24"/>
        </w:rPr>
        <w:t xml:space="preserve"> by </w:t>
      </w:r>
      <w:r w:rsidR="00C018B8">
        <w:rPr>
          <w:rFonts w:cs="Times New Roman"/>
          <w:szCs w:val="24"/>
        </w:rPr>
        <w:t xml:space="preserve">their perception of </w:t>
      </w:r>
      <w:r w:rsidR="00D16EBC">
        <w:rPr>
          <w:rFonts w:cs="Times New Roman"/>
          <w:szCs w:val="24"/>
        </w:rPr>
        <w:t xml:space="preserve">public interest, </w:t>
      </w:r>
      <w:r w:rsidR="00A14877" w:rsidRPr="0084038E">
        <w:rPr>
          <w:rFonts w:cs="Times New Roman"/>
          <w:szCs w:val="24"/>
        </w:rPr>
        <w:t>soci</w:t>
      </w:r>
      <w:r w:rsidR="00082E99" w:rsidRPr="0084038E">
        <w:rPr>
          <w:rFonts w:cs="Times New Roman"/>
          <w:szCs w:val="24"/>
        </w:rPr>
        <w:t xml:space="preserve">o economic and environmental </w:t>
      </w:r>
      <w:r w:rsidR="00500AB2" w:rsidRPr="0084038E">
        <w:rPr>
          <w:rFonts w:cs="Times New Roman"/>
          <w:szCs w:val="24"/>
        </w:rPr>
        <w:t>sustainability</w:t>
      </w:r>
      <w:r w:rsidR="00A14877" w:rsidRPr="0084038E">
        <w:rPr>
          <w:rFonts w:cs="Times New Roman"/>
          <w:szCs w:val="24"/>
        </w:rPr>
        <w:t xml:space="preserve">. Scientists and artists are motivated by the hope </w:t>
      </w:r>
      <w:r w:rsidR="002F508E" w:rsidRPr="0084038E">
        <w:rPr>
          <w:rFonts w:cs="Times New Roman"/>
          <w:szCs w:val="24"/>
        </w:rPr>
        <w:t xml:space="preserve">that </w:t>
      </w:r>
      <w:r w:rsidR="00A14877" w:rsidRPr="0084038E">
        <w:rPr>
          <w:rFonts w:cs="Times New Roman"/>
          <w:szCs w:val="24"/>
        </w:rPr>
        <w:t xml:space="preserve">their work can improve </w:t>
      </w:r>
      <w:r w:rsidR="00C018B8" w:rsidRPr="0084038E">
        <w:rPr>
          <w:rFonts w:cs="Times New Roman"/>
          <w:szCs w:val="24"/>
        </w:rPr>
        <w:t>humanity,</w:t>
      </w:r>
      <w:r w:rsidR="00082E99" w:rsidRPr="0084038E">
        <w:rPr>
          <w:rFonts w:cs="Times New Roman"/>
          <w:szCs w:val="24"/>
        </w:rPr>
        <w:t xml:space="preserve"> and they will be acknowledged for </w:t>
      </w:r>
      <w:r w:rsidR="00D8406F" w:rsidRPr="0084038E">
        <w:rPr>
          <w:rFonts w:cs="Times New Roman"/>
          <w:szCs w:val="24"/>
        </w:rPr>
        <w:t>that.</w:t>
      </w:r>
      <w:r w:rsidR="00A14877" w:rsidRPr="0084038E">
        <w:rPr>
          <w:rFonts w:cs="Times New Roman"/>
          <w:szCs w:val="24"/>
        </w:rPr>
        <w:t xml:space="preserve"> In most cases an underlying common objective is to </w:t>
      </w:r>
      <w:r w:rsidR="004261D9" w:rsidRPr="0084038E">
        <w:rPr>
          <w:rFonts w:cs="Times New Roman"/>
          <w:szCs w:val="24"/>
        </w:rPr>
        <w:t>also self-</w:t>
      </w:r>
      <w:r w:rsidR="00A14877" w:rsidRPr="0084038E">
        <w:rPr>
          <w:rFonts w:cs="Times New Roman"/>
          <w:szCs w:val="24"/>
        </w:rPr>
        <w:t xml:space="preserve">benefit from their actions in terms of money, promotion, kudos, recognition, and status. Virtually in all cases the satisfaction gained from creating, realizing, achieving, and succeeding </w:t>
      </w:r>
      <w:r w:rsidR="002F508E" w:rsidRPr="0084038E">
        <w:rPr>
          <w:rFonts w:cs="Times New Roman"/>
          <w:szCs w:val="24"/>
        </w:rPr>
        <w:t xml:space="preserve">in </w:t>
      </w:r>
      <w:r w:rsidR="00A14877" w:rsidRPr="0084038E">
        <w:rPr>
          <w:rFonts w:cs="Times New Roman"/>
          <w:szCs w:val="24"/>
        </w:rPr>
        <w:t xml:space="preserve">what is </w:t>
      </w:r>
      <w:r w:rsidR="00D16EBC" w:rsidRPr="0084038E">
        <w:rPr>
          <w:rFonts w:cs="Times New Roman"/>
          <w:szCs w:val="24"/>
        </w:rPr>
        <w:t>intended</w:t>
      </w:r>
      <w:r w:rsidR="00A14877" w:rsidRPr="0084038E">
        <w:rPr>
          <w:rFonts w:cs="Times New Roman"/>
          <w:szCs w:val="24"/>
        </w:rPr>
        <w:t xml:space="preserve"> is paramount. The latter is as important and sometimes more</w:t>
      </w:r>
      <w:r w:rsidR="00221DED">
        <w:rPr>
          <w:rFonts w:cs="Times New Roman"/>
          <w:szCs w:val="24"/>
        </w:rPr>
        <w:t xml:space="preserve"> so</w:t>
      </w:r>
      <w:r w:rsidR="00A14877" w:rsidRPr="0084038E">
        <w:rPr>
          <w:rFonts w:cs="Times New Roman"/>
          <w:szCs w:val="24"/>
        </w:rPr>
        <w:t>, with private entrepreneurs. Becoming number one can keep motivating private and other entrepreneurs well after they have satisfied all other more mundane objectives. And so does the satisfaction gained from playing the game</w:t>
      </w:r>
      <w:r w:rsidR="004261D9" w:rsidRPr="0084038E">
        <w:rPr>
          <w:rFonts w:cs="Times New Roman"/>
          <w:szCs w:val="24"/>
        </w:rPr>
        <w:t xml:space="preserve"> and </w:t>
      </w:r>
      <w:r w:rsidR="00221DED">
        <w:rPr>
          <w:rFonts w:cs="Times New Roman"/>
          <w:szCs w:val="24"/>
        </w:rPr>
        <w:t xml:space="preserve">from </w:t>
      </w:r>
      <w:r w:rsidR="004261D9" w:rsidRPr="0084038E">
        <w:rPr>
          <w:rFonts w:cs="Times New Roman"/>
          <w:szCs w:val="24"/>
        </w:rPr>
        <w:t>winning.</w:t>
      </w:r>
      <w:r w:rsidR="00A14877" w:rsidRPr="0084038E">
        <w:rPr>
          <w:rFonts w:cs="Times New Roman"/>
          <w:szCs w:val="24"/>
        </w:rPr>
        <w:t xml:space="preserve"> </w:t>
      </w:r>
    </w:p>
    <w:p w14:paraId="72E37E01" w14:textId="530029D9" w:rsidR="00A14877" w:rsidRPr="0084038E" w:rsidRDefault="000A0C35" w:rsidP="00102135">
      <w:pPr>
        <w:spacing w:line="480" w:lineRule="auto"/>
        <w:ind w:firstLine="720"/>
        <w:rPr>
          <w:rFonts w:cs="Times New Roman"/>
          <w:szCs w:val="24"/>
        </w:rPr>
      </w:pPr>
      <w:r w:rsidRPr="0084038E">
        <w:rPr>
          <w:rFonts w:cs="Times New Roman"/>
          <w:szCs w:val="24"/>
        </w:rPr>
        <w:t xml:space="preserve">Even at </w:t>
      </w:r>
      <w:r w:rsidR="00D8406F" w:rsidRPr="0084038E">
        <w:rPr>
          <w:rFonts w:cs="Times New Roman"/>
          <w:szCs w:val="24"/>
        </w:rPr>
        <w:t xml:space="preserve">the time </w:t>
      </w:r>
      <w:r w:rsidR="00D30516" w:rsidRPr="0084038E">
        <w:rPr>
          <w:rFonts w:cs="Times New Roman"/>
          <w:szCs w:val="24"/>
        </w:rPr>
        <w:t xml:space="preserve">classical economists were writing, </w:t>
      </w:r>
      <w:r w:rsidR="00A14877" w:rsidRPr="0084038E">
        <w:rPr>
          <w:rFonts w:cs="Times New Roman"/>
          <w:szCs w:val="24"/>
        </w:rPr>
        <w:t xml:space="preserve">the role of the capitalist entrepreneur was </w:t>
      </w:r>
      <w:r w:rsidR="00363096">
        <w:rPr>
          <w:rFonts w:cs="Times New Roman"/>
          <w:szCs w:val="24"/>
        </w:rPr>
        <w:t>evident and</w:t>
      </w:r>
      <w:r w:rsidR="00C018B8">
        <w:rPr>
          <w:rFonts w:cs="Times New Roman"/>
          <w:szCs w:val="24"/>
        </w:rPr>
        <w:t xml:space="preserve"> even paramount</w:t>
      </w:r>
      <w:r w:rsidR="00A14877" w:rsidRPr="0084038E">
        <w:rPr>
          <w:rFonts w:cs="Times New Roman"/>
          <w:szCs w:val="24"/>
        </w:rPr>
        <w:t xml:space="preserve">. For instance the communist manifesto is an elegy to the bourgeoise (the capitalists) which ‘during its rule of scarce one hundred years, has created more massive and more colossal productive forces than have all preceding generations together’ </w:t>
      </w:r>
      <w:r w:rsidR="00A14877" w:rsidRPr="0084038E">
        <w:rPr>
          <w:rFonts w:cs="Times New Roman"/>
          <w:szCs w:val="24"/>
        </w:rPr>
        <w:fldChar w:fldCharType="begin"/>
      </w:r>
      <w:r w:rsidR="00115216" w:rsidRPr="0084038E">
        <w:rPr>
          <w:rFonts w:cs="Times New Roman"/>
          <w:szCs w:val="24"/>
        </w:rPr>
        <w:instrText xml:space="preserve"> ADDIN EN.CITE &lt;EndNote&gt;&lt;Cite&gt;&lt;Author&gt;Marx&lt;/Author&gt;&lt;Year&gt;1972&lt;/Year&gt;&lt;RecNum&gt;42767&lt;/RecNum&gt;&lt;Pages&gt;17&lt;/Pages&gt;&lt;DisplayText&gt;(Marx and Engels, 1972, p. 17)&lt;/DisplayText&gt;&lt;record&gt;&lt;rec-number&gt;42767&lt;/rec-number&gt;&lt;foreign-keys&gt;&lt;key app="EN" db-id="52afpxrxmf2xfgee9eaxrvtdvsvz22xrzpx0" timestamp="1672948570" guid="14635f6a-c296-47af-b751-91fc44e7f7c3"&gt;42767&lt;/key&gt;&lt;/foreign-keys&gt;&lt;ref-type name="Book"&gt;6&lt;/ref-type&gt;&lt;contributors&gt;&lt;authors&gt;&lt;author&gt;Marx, Karl&lt;/author&gt;&lt;author&gt;Engels, F&lt;/author&gt;&lt;/authors&gt;&lt;/contributors&gt;&lt;titles&gt;&lt;title&gt;The Marx-Engels Reader&lt;/title&gt;&lt;/titles&gt;&lt;volume&gt;4&lt;/volume&gt;&lt;dates&gt;&lt;year&gt;1972&lt;/year&gt;&lt;/dates&gt;&lt;pub-location&gt;New York&lt;/pub-location&gt;&lt;publisher&gt;Norton&lt;/publisher&gt;&lt;urls&gt;&lt;/urls&gt;&lt;/record&gt;&lt;/Cite&gt;&lt;/EndNote&gt;</w:instrText>
      </w:r>
      <w:r w:rsidR="00A14877" w:rsidRPr="0084038E">
        <w:rPr>
          <w:rFonts w:cs="Times New Roman"/>
          <w:szCs w:val="24"/>
        </w:rPr>
        <w:fldChar w:fldCharType="separate"/>
      </w:r>
      <w:r w:rsidR="00115216" w:rsidRPr="0084038E">
        <w:rPr>
          <w:rFonts w:cs="Times New Roman"/>
          <w:szCs w:val="24"/>
        </w:rPr>
        <w:t>(</w:t>
      </w:r>
      <w:hyperlink w:anchor="_ENREF_48" w:tooltip="Marx, 1972 #42767" w:history="1">
        <w:r w:rsidR="004152EF" w:rsidRPr="0084038E">
          <w:rPr>
            <w:rStyle w:val="Hyperlink"/>
            <w:rFonts w:cs="Times New Roman"/>
            <w:szCs w:val="24"/>
          </w:rPr>
          <w:t>Marx and Engels, 1972, p. 17</w:t>
        </w:r>
      </w:hyperlink>
      <w:r w:rsidR="00115216" w:rsidRPr="0084038E">
        <w:rPr>
          <w:rFonts w:cs="Times New Roman"/>
          <w:szCs w:val="24"/>
        </w:rPr>
        <w:t>)</w:t>
      </w:r>
      <w:r w:rsidR="00A14877" w:rsidRPr="0084038E">
        <w:rPr>
          <w:rFonts w:cs="Times New Roman"/>
          <w:szCs w:val="24"/>
        </w:rPr>
        <w:fldChar w:fldCharType="end"/>
      </w:r>
      <w:r w:rsidR="00A14877" w:rsidRPr="0084038E">
        <w:rPr>
          <w:rFonts w:cs="Times New Roman"/>
          <w:szCs w:val="24"/>
        </w:rPr>
        <w:t xml:space="preserve">. </w:t>
      </w:r>
      <w:r w:rsidRPr="0084038E">
        <w:rPr>
          <w:rFonts w:cs="Times New Roman"/>
          <w:szCs w:val="24"/>
        </w:rPr>
        <w:t xml:space="preserve">In </w:t>
      </w:r>
      <w:r w:rsidR="00D8406F" w:rsidRPr="0084038E">
        <w:rPr>
          <w:rFonts w:cs="Times New Roman"/>
          <w:szCs w:val="24"/>
        </w:rPr>
        <w:t>time, t</w:t>
      </w:r>
      <w:r w:rsidR="001A0235" w:rsidRPr="0084038E">
        <w:rPr>
          <w:rFonts w:cs="Times New Roman"/>
          <w:szCs w:val="24"/>
        </w:rPr>
        <w:t>wo</w:t>
      </w:r>
      <w:r w:rsidR="00A14877" w:rsidRPr="0084038E">
        <w:rPr>
          <w:rFonts w:cs="Times New Roman"/>
          <w:szCs w:val="24"/>
        </w:rPr>
        <w:t xml:space="preserve"> human a</w:t>
      </w:r>
      <w:r w:rsidR="005571E3" w:rsidRPr="0084038E">
        <w:rPr>
          <w:rFonts w:cs="Times New Roman"/>
          <w:szCs w:val="24"/>
        </w:rPr>
        <w:t xml:space="preserve">gents identified by Marshall, </w:t>
      </w:r>
      <w:r w:rsidRPr="0084038E">
        <w:rPr>
          <w:rFonts w:cs="Times New Roman"/>
          <w:szCs w:val="24"/>
        </w:rPr>
        <w:t xml:space="preserve">managers and </w:t>
      </w:r>
      <w:r w:rsidR="00D30516" w:rsidRPr="0084038E">
        <w:rPr>
          <w:rFonts w:cs="Times New Roman"/>
          <w:szCs w:val="24"/>
        </w:rPr>
        <w:t xml:space="preserve">entrepreneurs, </w:t>
      </w:r>
      <w:r w:rsidR="004261D9" w:rsidRPr="0084038E">
        <w:rPr>
          <w:rFonts w:cs="Times New Roman"/>
          <w:szCs w:val="24"/>
        </w:rPr>
        <w:t xml:space="preserve">have gradually </w:t>
      </w:r>
      <w:r w:rsidR="00A14877" w:rsidRPr="0084038E">
        <w:rPr>
          <w:rFonts w:cs="Times New Roman"/>
          <w:szCs w:val="24"/>
        </w:rPr>
        <w:t xml:space="preserve">acquired more prominence </w:t>
      </w:r>
      <w:r w:rsidRPr="0084038E">
        <w:rPr>
          <w:rFonts w:cs="Times New Roman"/>
          <w:szCs w:val="24"/>
        </w:rPr>
        <w:t xml:space="preserve">than </w:t>
      </w:r>
      <w:proofErr w:type="spellStart"/>
      <w:r w:rsidRPr="0084038E">
        <w:rPr>
          <w:rFonts w:cs="Times New Roman"/>
          <w:szCs w:val="24"/>
        </w:rPr>
        <w:t>labour</w:t>
      </w:r>
      <w:proofErr w:type="spellEnd"/>
      <w:r w:rsidR="00D30516" w:rsidRPr="0084038E">
        <w:rPr>
          <w:rFonts w:cs="Times New Roman"/>
          <w:szCs w:val="24"/>
        </w:rPr>
        <w:t xml:space="preserve">. </w:t>
      </w:r>
      <w:r w:rsidRPr="0084038E">
        <w:rPr>
          <w:rFonts w:cs="Times New Roman"/>
          <w:szCs w:val="24"/>
        </w:rPr>
        <w:t>This is not surprising because u</w:t>
      </w:r>
      <w:r w:rsidR="001A0235" w:rsidRPr="0084038E">
        <w:rPr>
          <w:rFonts w:cs="Times New Roman"/>
          <w:szCs w:val="24"/>
        </w:rPr>
        <w:t xml:space="preserve">nder conditions of mass production, </w:t>
      </w:r>
      <w:proofErr w:type="spellStart"/>
      <w:r w:rsidR="00743EA0">
        <w:rPr>
          <w:rFonts w:cs="Times New Roman"/>
          <w:szCs w:val="24"/>
        </w:rPr>
        <w:t>labour</w:t>
      </w:r>
      <w:proofErr w:type="spellEnd"/>
      <w:r w:rsidR="00A14877" w:rsidRPr="0084038E">
        <w:rPr>
          <w:rFonts w:cs="Times New Roman"/>
          <w:szCs w:val="24"/>
        </w:rPr>
        <w:t xml:space="preserve"> power and work can sometimes entail repetitive action, that need not always qualify as praxis. It is embedded but not always purposeful on the part of the </w:t>
      </w:r>
      <w:proofErr w:type="spellStart"/>
      <w:r w:rsidR="00743EA0">
        <w:rPr>
          <w:rFonts w:cs="Times New Roman"/>
          <w:szCs w:val="24"/>
        </w:rPr>
        <w:t>labour</w:t>
      </w:r>
      <w:r w:rsidR="00A14877" w:rsidRPr="0084038E">
        <w:rPr>
          <w:rFonts w:cs="Times New Roman"/>
          <w:szCs w:val="24"/>
        </w:rPr>
        <w:t>er</w:t>
      </w:r>
      <w:proofErr w:type="spellEnd"/>
      <w:r w:rsidR="00A14877" w:rsidRPr="0084038E">
        <w:rPr>
          <w:rFonts w:cs="Times New Roman"/>
          <w:szCs w:val="24"/>
        </w:rPr>
        <w:t xml:space="preserve">. Several classical economists, not least </w:t>
      </w:r>
      <w:hyperlink w:anchor="_ENREF_48" w:tooltip="Marx, 1972 #42767" w:history="1">
        <w:r w:rsidR="004152EF" w:rsidRPr="0084038E">
          <w:rPr>
            <w:rStyle w:val="Hyperlink"/>
            <w:rFonts w:cs="Times New Roman"/>
            <w:szCs w:val="24"/>
          </w:rPr>
          <w:t>Marx and Engels (1972)</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AuthorYear="1"&gt;&lt;Author&gt;Marx&lt;/Author&gt;&lt;Year&gt;1972&lt;/Year&gt;&lt;RecNum&gt;42767&lt;/RecNum&gt;&lt;DisplayText&gt;Marx and Engels (1972)&lt;/DisplayText&gt;&lt;record&gt;&lt;rec-number&gt;42767&lt;/rec-number&gt;&lt;foreign-keys&gt;&lt;key app="EN" db-id="52afpxrxmf2xfgee9eaxrvtdvsvz22xrzpx0" timestamp="1672948570" guid="14635f6a-c296-47af-b751-91fc44e7f7c3"&gt;42767&lt;/key&gt;&lt;/foreign-keys&gt;&lt;ref-type name="Book"&gt;6&lt;/ref-type&gt;&lt;contributors&gt;&lt;authors&gt;&lt;author&gt;Marx, Karl&lt;/author&gt;&lt;author&gt;Engels, F&lt;/author&gt;&lt;/authors&gt;&lt;/contributors&gt;&lt;titles&gt;&lt;title&gt;The Marx-Engels Reader&lt;/title&gt;&lt;/titles&gt;&lt;volume&gt;4&lt;/volume&gt;&lt;dates&gt;&lt;year&gt;1972&lt;/year&gt;&lt;/dates&gt;&lt;pub-location&gt;New York&lt;/pub-location&gt;&lt;publisher&gt;Norton&lt;/publisher&gt;&lt;urls&gt;&lt;/urls&gt;&lt;/record&gt;&lt;/Cite&gt;&lt;/EndNote&gt;</w:instrText>
        </w:r>
        <w:r w:rsidR="004152EF" w:rsidRPr="0084038E">
          <w:rPr>
            <w:rFonts w:cs="Times New Roman"/>
            <w:szCs w:val="24"/>
          </w:rPr>
          <w:fldChar w:fldCharType="end"/>
        </w:r>
      </w:hyperlink>
      <w:r w:rsidR="00A14877" w:rsidRPr="0084038E">
        <w:rPr>
          <w:rFonts w:cs="Times New Roman"/>
          <w:szCs w:val="24"/>
        </w:rPr>
        <w:t xml:space="preserve"> have pointed to that and lamented the state and conditions of the working classes under capitalist mass production.  </w:t>
      </w:r>
    </w:p>
    <w:p w14:paraId="08A7FCAD" w14:textId="39460D57" w:rsidR="00A14877" w:rsidRPr="0084038E" w:rsidRDefault="00D30516" w:rsidP="00102135">
      <w:pPr>
        <w:spacing w:line="480" w:lineRule="auto"/>
        <w:ind w:firstLine="720"/>
        <w:rPr>
          <w:rFonts w:cs="Times New Roman"/>
          <w:szCs w:val="24"/>
        </w:rPr>
      </w:pPr>
      <w:r w:rsidRPr="0084038E">
        <w:rPr>
          <w:rFonts w:cs="Times New Roman"/>
          <w:szCs w:val="24"/>
        </w:rPr>
        <w:lastRenderedPageBreak/>
        <w:t xml:space="preserve">Echoing Marshall,  </w:t>
      </w:r>
      <w:r w:rsidR="00A14877" w:rsidRPr="0084038E">
        <w:rPr>
          <w:rFonts w:cs="Times New Roman"/>
          <w:szCs w:val="24"/>
        </w:rPr>
        <w:t xml:space="preserve">Edith </w:t>
      </w:r>
      <w:hyperlink w:anchor="_ENREF_56" w:tooltip="Penrose, 1959 #42572" w:history="1">
        <w:r w:rsidR="004152EF" w:rsidRPr="0084038E">
          <w:rPr>
            <w:rStyle w:val="Hyperlink"/>
            <w:rFonts w:cs="Times New Roman"/>
            <w:szCs w:val="24"/>
          </w:rPr>
          <w:t>Penrose (1959)</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AuthorYear="1"&gt;&lt;Author&gt;Penrose&lt;/Author&gt;&lt;Year&gt;1959&lt;/Year&gt;&lt;RecNum&gt;42572&lt;/RecNum&gt;&lt;DisplayText&gt;Penrose (1959)&lt;/DisplayText&gt;&lt;record&gt;&lt;rec-number&gt;42572&lt;/rec-number&gt;&lt;foreign-keys&gt;&lt;key app="EN" db-id="52afpxrxmf2xfgee9eaxrvtdvsvz22xrzpx0" timestamp="1672948470" guid="bb483462-1b8f-437d-b11d-e7c396473a9b"&gt;42572&lt;/key&gt;&lt;/foreign-keys&gt;&lt;ref-type name="Book"&gt;6&lt;/ref-type&gt;&lt;contributors&gt;&lt;authors&gt;&lt;author&gt;Penrose, Edith Tilton&lt;/author&gt;&lt;/authors&gt;&lt;/contributors&gt;&lt;titles&gt;&lt;title&gt;The Theory of the Growth of the Firm, 4th edition&lt;/title&gt;&lt;/titles&gt;&lt;dates&gt;&lt;year&gt;1959&lt;/year&gt;&lt;/dates&gt;&lt;pub-location&gt;Oxford&lt;/pub-location&gt;&lt;publisher&gt;Oxford University Press (with an introduction by C. Pitelis)&lt;/publisher&gt;&lt;isbn&gt;0199573840&lt;/isbn&gt;&lt;urls&gt;&lt;/urls&gt;&lt;/record&gt;&lt;/Cite&gt;&lt;/EndNote&gt;</w:instrText>
        </w:r>
        <w:r w:rsidR="004152EF" w:rsidRPr="0084038E">
          <w:rPr>
            <w:rFonts w:cs="Times New Roman"/>
            <w:szCs w:val="24"/>
          </w:rPr>
          <w:fldChar w:fldCharType="end"/>
        </w:r>
      </w:hyperlink>
      <w:r w:rsidR="00A14877" w:rsidRPr="0084038E">
        <w:rPr>
          <w:rFonts w:cs="Times New Roman"/>
          <w:szCs w:val="24"/>
        </w:rPr>
        <w:t xml:space="preserve"> had emphasized managers as a key value creating human resource. That was because in advanced so-called managerial capitalism, characterized by a separation of ownership from management, managerial decisions, and actions were key determinants of firm growth and profitability. The wrong decision could turn success into failure.  The right one could foster growth and hence also provide employment for </w:t>
      </w:r>
      <w:proofErr w:type="spellStart"/>
      <w:r w:rsidR="00743EA0">
        <w:rPr>
          <w:rFonts w:cs="Times New Roman"/>
          <w:szCs w:val="24"/>
        </w:rPr>
        <w:t>labour</w:t>
      </w:r>
      <w:proofErr w:type="spellEnd"/>
      <w:r w:rsidR="00A14877" w:rsidRPr="0084038E">
        <w:rPr>
          <w:rFonts w:cs="Times New Roman"/>
          <w:szCs w:val="24"/>
        </w:rPr>
        <w:t xml:space="preserve">. The lack of good managers was the major constraint </w:t>
      </w:r>
      <w:r w:rsidR="00D16EBC" w:rsidRPr="0084038E">
        <w:rPr>
          <w:rFonts w:cs="Times New Roman"/>
          <w:szCs w:val="24"/>
        </w:rPr>
        <w:t>on</w:t>
      </w:r>
      <w:r w:rsidR="00A14877" w:rsidRPr="0084038E">
        <w:rPr>
          <w:rFonts w:cs="Times New Roman"/>
          <w:szCs w:val="24"/>
        </w:rPr>
        <w:t xml:space="preserve"> firm growth. To claim that management is unproductive </w:t>
      </w:r>
      <w:proofErr w:type="spellStart"/>
      <w:r w:rsidR="00743EA0">
        <w:rPr>
          <w:rFonts w:cs="Times New Roman"/>
          <w:szCs w:val="24"/>
        </w:rPr>
        <w:t>labour</w:t>
      </w:r>
      <w:proofErr w:type="spellEnd"/>
      <w:r w:rsidR="00A14877" w:rsidRPr="0084038E">
        <w:rPr>
          <w:rFonts w:cs="Times New Roman"/>
          <w:szCs w:val="24"/>
        </w:rPr>
        <w:t xml:space="preserve">, as classical economists did, in this context, would make little sense. For Penrose as well as for famed business historian Alfred </w:t>
      </w:r>
      <w:hyperlink w:anchor="_ENREF_13" w:tooltip="Chandler, 1962 #42583" w:history="1">
        <w:r w:rsidR="004152EF" w:rsidRPr="0084038E">
          <w:rPr>
            <w:rStyle w:val="Hyperlink"/>
            <w:rFonts w:cs="Times New Roman"/>
            <w:szCs w:val="24"/>
          </w:rPr>
          <w:t>Chandler (1962)</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AuthorYear="1"&gt;&lt;Author&gt;Chandler&lt;/Author&gt;&lt;Year&gt;1962&lt;/Year&gt;&lt;RecNum&gt;42583&lt;/RecNum&gt;&lt;DisplayText&gt;Chandler (1962)&lt;/DisplayText&gt;&lt;record&gt;&lt;rec-number&gt;42583&lt;/rec-number&gt;&lt;foreign-keys&gt;&lt;key app="EN" db-id="52afpxrxmf2xfgee9eaxrvtdvsvz22xrzpx0" timestamp="1672948470" guid="888ce462-2a89-4ab2-b8d1-3747f79c4c48"&gt;42583&lt;/key&gt;&lt;/foreign-keys&gt;&lt;ref-type name="Book"&gt;6&lt;/ref-type&gt;&lt;contributors&gt;&lt;authors&gt;&lt;author&gt;Chandler, Alfred D&lt;/author&gt;&lt;/authors&gt;&lt;/contributors&gt;&lt;titles&gt;&lt;title&gt;Strategy and Structure: Chapters In The History of The Industrial Enterprise&lt;/title&gt;&lt;/titles&gt;&lt;dates&gt;&lt;year&gt;1962&lt;/year&gt;&lt;/dates&gt;&lt;pub-location&gt;Cambridge, MA&lt;/pub-location&gt;&lt;publisher&gt;MIT Press&lt;/publisher&gt;&lt;isbn&gt;0262530090&lt;/isbn&gt;&lt;urls&gt;&lt;/urls&gt;&lt;/record&gt;&lt;/Cite&gt;&lt;/EndNote&gt;</w:instrText>
        </w:r>
        <w:r w:rsidR="004152EF" w:rsidRPr="0084038E">
          <w:rPr>
            <w:rFonts w:cs="Times New Roman"/>
            <w:szCs w:val="24"/>
          </w:rPr>
          <w:fldChar w:fldCharType="end"/>
        </w:r>
      </w:hyperlink>
      <w:r w:rsidR="00A14877" w:rsidRPr="0084038E">
        <w:rPr>
          <w:rFonts w:cs="Times New Roman"/>
          <w:szCs w:val="24"/>
        </w:rPr>
        <w:t xml:space="preserve">,  the manager, not the </w:t>
      </w:r>
      <w:proofErr w:type="spellStart"/>
      <w:r w:rsidR="00743EA0">
        <w:rPr>
          <w:rFonts w:cs="Times New Roman"/>
          <w:szCs w:val="24"/>
        </w:rPr>
        <w:t>labour</w:t>
      </w:r>
      <w:r w:rsidR="00A14877" w:rsidRPr="0084038E">
        <w:rPr>
          <w:rFonts w:cs="Times New Roman"/>
          <w:szCs w:val="24"/>
        </w:rPr>
        <w:t>er</w:t>
      </w:r>
      <w:proofErr w:type="spellEnd"/>
      <w:r w:rsidR="00A14877" w:rsidRPr="0084038E">
        <w:rPr>
          <w:rFonts w:cs="Times New Roman"/>
          <w:szCs w:val="24"/>
        </w:rPr>
        <w:t xml:space="preserve">, was the (new) hero. </w:t>
      </w:r>
    </w:p>
    <w:p w14:paraId="0656FA69" w14:textId="63B26D5E" w:rsidR="00A14877" w:rsidRPr="0084038E" w:rsidRDefault="00A14877" w:rsidP="00102135">
      <w:pPr>
        <w:spacing w:line="480" w:lineRule="auto"/>
        <w:ind w:firstLine="720"/>
        <w:rPr>
          <w:rFonts w:cs="Times New Roman"/>
          <w:szCs w:val="24"/>
        </w:rPr>
      </w:pPr>
      <w:r w:rsidRPr="0084038E">
        <w:rPr>
          <w:rFonts w:cs="Times New Roman"/>
          <w:szCs w:val="24"/>
        </w:rPr>
        <w:t xml:space="preserve">On the other hand, in </w:t>
      </w:r>
      <w:hyperlink w:anchor="_ENREF_73" w:tooltip="Schumpeter, 1942 #42350" w:history="1">
        <w:r w:rsidR="004152EF" w:rsidRPr="0084038E">
          <w:rPr>
            <w:rStyle w:val="Hyperlink"/>
            <w:rFonts w:cs="Times New Roman"/>
            <w:szCs w:val="24"/>
          </w:rPr>
          <w:t>Schumpeter (1942)</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AuthorYear="1"&gt;&lt;Author&gt;Schumpeter&lt;/Author&gt;&lt;Year&gt;1942&lt;/Year&gt;&lt;RecNum&gt;42350&lt;/RecNum&gt;&lt;DisplayText&gt;Schumpeter (1942)&lt;/DisplayText&gt;&lt;record&gt;&lt;rec-number&gt;42350&lt;/rec-number&gt;&lt;foreign-keys&gt;&lt;key app="EN" db-id="52afpxrxmf2xfgee9eaxrvtdvsvz22xrzpx0" timestamp="1672948460" guid="09c7b1a1-b439-464e-aa4d-a24073dc4e5e"&gt;42350&lt;/key&gt;&lt;/foreign-keys&gt;&lt;ref-type name="Book"&gt;6&lt;/ref-type&gt;&lt;contributors&gt;&lt;authors&gt;&lt;author&gt;Schumpeter, Joseph A&lt;/author&gt;&lt;/authors&gt;&lt;/contributors&gt;&lt;titles&gt;&lt;title&gt;Capitalism, Socialism and Democracy&lt;/title&gt;&lt;/titles&gt;&lt;dates&gt;&lt;year&gt;1942&lt;/year&gt;&lt;/dates&gt;&lt;pub-location&gt;London&lt;/pub-location&gt;&lt;publisher&gt;Unwin Hyman&lt;/publisher&gt;&lt;urls&gt;&lt;/urls&gt;&lt;/record&gt;&lt;/Cite&gt;&lt;/EndNote&gt;</w:instrText>
        </w:r>
        <w:r w:rsidR="004152EF" w:rsidRPr="0084038E">
          <w:rPr>
            <w:rFonts w:cs="Times New Roman"/>
            <w:szCs w:val="24"/>
          </w:rPr>
          <w:fldChar w:fldCharType="end"/>
        </w:r>
      </w:hyperlink>
      <w:r w:rsidRPr="0084038E">
        <w:rPr>
          <w:rFonts w:cs="Times New Roman"/>
          <w:szCs w:val="24"/>
        </w:rPr>
        <w:t xml:space="preserve"> and more recently in a very extensive entrepreneurship literature </w:t>
      </w:r>
      <w:r w:rsidRPr="0084038E">
        <w:rPr>
          <w:rFonts w:cs="Times New Roman"/>
          <w:szCs w:val="24"/>
        </w:rPr>
        <w:fldChar w:fldCharType="begin"/>
      </w:r>
      <w:r w:rsidR="00115216" w:rsidRPr="0084038E">
        <w:rPr>
          <w:rFonts w:cs="Times New Roman"/>
          <w:szCs w:val="24"/>
        </w:rPr>
        <w:instrText xml:space="preserve"> ADDIN EN.CITE &lt;EndNote&gt;&lt;Cite&gt;&lt;Author&gt;Jones&lt;/Author&gt;&lt;Year&gt;2015&lt;/Year&gt;&lt;RecNum&gt;42203&lt;/RecNum&gt;&lt;DisplayText&gt;(Alvarez and Barney, 2007; Jones and Pitelis, 2015)&lt;/DisplayText&gt;&lt;record&gt;&lt;rec-number&gt;42203&lt;/rec-number&gt;&lt;foreign-keys&gt;&lt;key app="EN" db-id="52afpxrxmf2xfgee9eaxrvtdvsvz22xrzpx0" timestamp="1672948432" guid="94c051ca-7839-4493-9ac0-870c97a693bd"&gt;42203&lt;/key&gt;&lt;/foreign-keys&gt;&lt;ref-type name="Journal Article"&gt;17&lt;/ref-type&gt;&lt;contributors&gt;&lt;authors&gt;&lt;author&gt;Jones, Geoffrey&lt;/author&gt;&lt;author&gt;Pitelis, Christos N&lt;/author&gt;&lt;/authors&gt;&lt;/contributors&gt;&lt;titles&gt;&lt;title&gt;Entrepreneurial imagination and a demand and supply-side perspective on the MNE and cross-border organization&lt;/title&gt;&lt;secondary-title&gt;Journal of International Management&lt;/secondary-title&gt;&lt;/titles&gt;&lt;periodical&gt;&lt;full-title&gt;Journal of International Management&lt;/full-title&gt;&lt;/periodical&gt;&lt;pages&gt;309-321&lt;/pages&gt;&lt;volume&gt;21&lt;/volume&gt;&lt;number&gt;4&lt;/number&gt;&lt;dates&gt;&lt;year&gt;2015&lt;/year&gt;&lt;/dates&gt;&lt;isbn&gt;1075-4253&lt;/isbn&gt;&lt;urls&gt;&lt;/urls&gt;&lt;/record&gt;&lt;/Cite&gt;&lt;Cite&gt;&lt;Author&gt;Alvarez&lt;/Author&gt;&lt;Year&gt;2007&lt;/Year&gt;&lt;RecNum&gt;43342&lt;/RecNum&gt;&lt;record&gt;&lt;rec-number&gt;43342&lt;/rec-number&gt;&lt;foreign-keys&gt;&lt;key app="EN" db-id="52afpxrxmf2xfgee9eaxrvtdvsvz22xrzpx0" timestamp="1672948753" guid="61ea676c-bea9-45c8-9f98-cad4eb48ced1"&gt;43342&lt;/key&gt;&lt;/foreign-keys&gt;&lt;ref-type name="Journal Article"&gt;17&lt;/ref-type&gt;&lt;contributors&gt;&lt;authors&gt;&lt;author&gt;Alvarez, Sharon A&lt;/author&gt;&lt;author&gt;Barney, Jay B&lt;/author&gt;&lt;/authors&gt;&lt;/contributors&gt;&lt;titles&gt;&lt;title&gt;Discovery and creation: Alternative theories of entrepreneurial action&lt;/title&gt;&lt;secondary-title&gt;Strategic Entrepreneurship Journal&lt;/secondary-title&gt;&lt;/titles&gt;&lt;periodical&gt;&lt;full-title&gt;Strategic Entrepreneurship Journal&lt;/full-title&gt;&lt;/periodical&gt;&lt;pages&gt;11-26&lt;/pages&gt;&lt;volume&gt;1&lt;/volume&gt;&lt;number&gt;1‐2&lt;/number&gt;&lt;dates&gt;&lt;year&gt;2007&lt;/year&gt;&lt;/dates&gt;&lt;isbn&gt;1932-4391&lt;/isbn&gt;&lt;urls&gt;&lt;/urls&gt;&lt;/record&gt;&lt;/Cite&gt;&lt;/EndNote&gt;</w:instrText>
      </w:r>
      <w:r w:rsidRPr="0084038E">
        <w:rPr>
          <w:rFonts w:cs="Times New Roman"/>
          <w:szCs w:val="24"/>
        </w:rPr>
        <w:fldChar w:fldCharType="separate"/>
      </w:r>
      <w:r w:rsidR="00115216" w:rsidRPr="0084038E">
        <w:rPr>
          <w:rFonts w:cs="Times New Roman"/>
          <w:szCs w:val="24"/>
        </w:rPr>
        <w:t>(</w:t>
      </w:r>
      <w:hyperlink w:anchor="_ENREF_2" w:tooltip="Alvarez, 2007 #43342" w:history="1">
        <w:r w:rsidR="004152EF" w:rsidRPr="0084038E">
          <w:rPr>
            <w:rStyle w:val="Hyperlink"/>
            <w:rFonts w:cs="Times New Roman"/>
            <w:szCs w:val="24"/>
          </w:rPr>
          <w:t>Alvarez and Barney, 2007</w:t>
        </w:r>
      </w:hyperlink>
      <w:r w:rsidR="00115216" w:rsidRPr="0084038E">
        <w:rPr>
          <w:rFonts w:cs="Times New Roman"/>
          <w:szCs w:val="24"/>
        </w:rPr>
        <w:t xml:space="preserve">; </w:t>
      </w:r>
      <w:hyperlink w:anchor="_ENREF_32" w:tooltip="Jones, 2015 #42203" w:history="1">
        <w:r w:rsidR="004152EF" w:rsidRPr="0084038E">
          <w:rPr>
            <w:rStyle w:val="Hyperlink"/>
            <w:rFonts w:cs="Times New Roman"/>
            <w:szCs w:val="24"/>
          </w:rPr>
          <w:t>Jones and Pitelis, 2015</w:t>
        </w:r>
      </w:hyperlink>
      <w:r w:rsidR="00115216" w:rsidRPr="0084038E">
        <w:rPr>
          <w:rFonts w:cs="Times New Roman"/>
          <w:szCs w:val="24"/>
        </w:rPr>
        <w:t>)</w:t>
      </w:r>
      <w:r w:rsidRPr="0084038E">
        <w:rPr>
          <w:rFonts w:cs="Times New Roman"/>
          <w:szCs w:val="24"/>
        </w:rPr>
        <w:fldChar w:fldCharType="end"/>
      </w:r>
      <w:r w:rsidRPr="0084038E">
        <w:rPr>
          <w:rFonts w:cs="Times New Roman"/>
          <w:szCs w:val="24"/>
        </w:rPr>
        <w:t xml:space="preserve">, the hero became the entrepreneur. </w:t>
      </w:r>
      <w:hyperlink w:anchor="_ENREF_73" w:tooltip="Schumpeter, 1942 #42350" w:history="1">
        <w:r w:rsidR="004152EF" w:rsidRPr="0084038E">
          <w:rPr>
            <w:rStyle w:val="Hyperlink"/>
            <w:rFonts w:cs="Times New Roman"/>
            <w:szCs w:val="24"/>
          </w:rPr>
          <w:t>Schumpeter (1942)</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AuthorYear="1"&gt;&lt;Author&gt;Schumpeter&lt;/Author&gt;&lt;Year&gt;1942&lt;/Year&gt;&lt;RecNum&gt;42350&lt;/RecNum&gt;&lt;DisplayText&gt;Schumpeter (1942)&lt;/DisplayText&gt;&lt;record&gt;&lt;rec-number&gt;42350&lt;/rec-number&gt;&lt;foreign-keys&gt;&lt;key app="EN" db-id="52afpxrxmf2xfgee9eaxrvtdvsvz22xrzpx0" timestamp="1672948460" guid="09c7b1a1-b439-464e-aa4d-a24073dc4e5e"&gt;42350&lt;/key&gt;&lt;/foreign-keys&gt;&lt;ref-type name="Book"&gt;6&lt;/ref-type&gt;&lt;contributors&gt;&lt;authors&gt;&lt;author&gt;Schumpeter, Joseph A&lt;/author&gt;&lt;/authors&gt;&lt;/contributors&gt;&lt;titles&gt;&lt;title&gt;Capitalism, Socialism and Democracy&lt;/title&gt;&lt;/titles&gt;&lt;dates&gt;&lt;year&gt;1942&lt;/year&gt;&lt;/dates&gt;&lt;pub-location&gt;London&lt;/pub-location&gt;&lt;publisher&gt;Unwin Hyman&lt;/publisher&gt;&lt;urls&gt;&lt;/urls&gt;&lt;/record&gt;&lt;/Cite&gt;&lt;/EndNote&gt;</w:instrText>
        </w:r>
        <w:r w:rsidR="004152EF" w:rsidRPr="0084038E">
          <w:rPr>
            <w:rFonts w:cs="Times New Roman"/>
            <w:szCs w:val="24"/>
          </w:rPr>
          <w:fldChar w:fldCharType="end"/>
        </w:r>
      </w:hyperlink>
      <w:r w:rsidRPr="0084038E">
        <w:rPr>
          <w:rFonts w:cs="Times New Roman"/>
          <w:szCs w:val="24"/>
        </w:rPr>
        <w:t xml:space="preserve"> had already argued that the failure of Marx to make a clear distinction between the capitalist and the entrepreneur was a major flaw of the Marxist schema. He went on to emphasize the gales of creative destruction engendered through innovations by entrepreneurs and entrepreneurial organizations. Drawing on </w:t>
      </w:r>
      <w:hyperlink w:anchor="_ENREF_28" w:tooltip="Hayek, 1948 #42829" w:history="1">
        <w:r w:rsidR="004152EF" w:rsidRPr="0084038E">
          <w:rPr>
            <w:rStyle w:val="Hyperlink"/>
            <w:rFonts w:cs="Times New Roman"/>
            <w:szCs w:val="24"/>
          </w:rPr>
          <w:t>Hayek (1948)</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AuthorYear="1"&gt;&lt;Author&gt;Hayek&lt;/Author&gt;&lt;Year&gt;1948&lt;/Year&gt;&lt;RecNum&gt;42829&lt;/RecNum&gt;&lt;DisplayText&gt;Hayek (1948)&lt;/DisplayText&gt;&lt;record&gt;&lt;rec-number&gt;42829&lt;/rec-number&gt;&lt;foreign-keys&gt;&lt;key app="EN" db-id="52afpxrxmf2xfgee9eaxrvtdvsvz22xrzpx0" timestamp="1672948575" guid="302259f3-cc3d-4535-87a0-e1ddcebbd790"&gt;42829&lt;/key&gt;&lt;/foreign-keys&gt;&lt;ref-type name="Book Section"&gt;5&lt;/ref-type&gt;&lt;contributors&gt;&lt;authors&gt;&lt;author&gt;Hayek, Friedrich August&lt;/author&gt;&lt;/authors&gt;&lt;secondary-authors&gt;&lt;author&gt;F. A. Hayek&lt;/author&gt;&lt;/secondary-authors&gt;&lt;/contributors&gt;&lt;titles&gt;&lt;title&gt;The Meaning of Competition&lt;/title&gt;&lt;secondary-title&gt;Individualism and Economic Order&lt;/secondary-title&gt;&lt;/titles&gt;&lt;pages&gt;92–106&lt;/pages&gt;&lt;dates&gt;&lt;year&gt;1948&lt;/year&gt;&lt;/dates&gt;&lt;pub-location&gt;Chicago&lt;/pub-location&gt;&lt;publisher&gt;University of Chicago Press&lt;/publisher&gt;&lt;urls&gt;&lt;/urls&gt;&lt;/record&gt;&lt;/Cite&gt;&lt;/EndNote&gt;</w:instrText>
        </w:r>
        <w:r w:rsidR="004152EF" w:rsidRPr="0084038E">
          <w:rPr>
            <w:rFonts w:cs="Times New Roman"/>
            <w:szCs w:val="24"/>
          </w:rPr>
          <w:fldChar w:fldCharType="end"/>
        </w:r>
      </w:hyperlink>
      <w:r w:rsidRPr="0084038E">
        <w:rPr>
          <w:rFonts w:cs="Times New Roman"/>
          <w:szCs w:val="24"/>
        </w:rPr>
        <w:t xml:space="preserve"> and </w:t>
      </w:r>
      <w:hyperlink w:anchor="_ENREF_83" w:tooltip="Von Mises, 1949 #43349" w:history="1">
        <w:r w:rsidR="004152EF" w:rsidRPr="0084038E">
          <w:rPr>
            <w:rStyle w:val="Hyperlink"/>
            <w:rFonts w:cs="Times New Roman"/>
            <w:szCs w:val="24"/>
          </w:rPr>
          <w:t>Von Mises (1949)</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AuthorYear="1"&gt;&lt;Author&gt;Von Mises&lt;/Author&gt;&lt;Year&gt;1949&lt;/Year&gt;&lt;RecNum&gt;43349&lt;/RecNum&gt;&lt;DisplayText&gt;Von Mises (1949)&lt;/DisplayText&gt;&lt;record&gt;&lt;rec-number&gt;43349&lt;/rec-number&gt;&lt;foreign-keys&gt;&lt;key app="EN" db-id="52afpxrxmf2xfgee9eaxrvtdvsvz22xrzpx0" timestamp="1672948753" guid="fa253a70-fbdb-4431-8164-76cb41c09752"&gt;43349&lt;/key&gt;&lt;/foreign-keys&gt;&lt;ref-type name="Book"&gt;6&lt;/ref-type&gt;&lt;contributors&gt;&lt;authors&gt;&lt;author&gt;Von Mises, Ludwig&lt;/author&gt;&lt;/authors&gt;&lt;/contributors&gt;&lt;titles&gt;&lt;title&gt;Human Action&lt;/title&gt;&lt;/titles&gt;&lt;dates&gt;&lt;year&gt;1949&lt;/year&gt;&lt;/dates&gt;&lt;pub-location&gt;New Haven&lt;/pub-location&gt;&lt;publisher&gt;Yale University Press&lt;/publisher&gt;&lt;urls&gt;&lt;/urls&gt;&lt;/record&gt;&lt;/Cite&gt;&lt;/EndNote&gt;</w:instrText>
        </w:r>
        <w:r w:rsidR="004152EF" w:rsidRPr="0084038E">
          <w:rPr>
            <w:rFonts w:cs="Times New Roman"/>
            <w:szCs w:val="24"/>
          </w:rPr>
          <w:fldChar w:fldCharType="end"/>
        </w:r>
      </w:hyperlink>
      <w:r w:rsidRPr="0084038E">
        <w:rPr>
          <w:rFonts w:cs="Times New Roman"/>
          <w:szCs w:val="24"/>
        </w:rPr>
        <w:t xml:space="preserve">, </w:t>
      </w:r>
      <w:hyperlink w:anchor="_ENREF_36" w:tooltip="Kirzner, 1973 #43347" w:history="1">
        <w:r w:rsidR="004152EF" w:rsidRPr="0084038E">
          <w:rPr>
            <w:rStyle w:val="Hyperlink"/>
            <w:rFonts w:cs="Times New Roman"/>
            <w:szCs w:val="24"/>
          </w:rPr>
          <w:t>Kirzner (1973)</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AuthorYear="1"&gt;&lt;Author&gt;Kirzner&lt;/Author&gt;&lt;Year&gt;1973&lt;/Year&gt;&lt;RecNum&gt;43347&lt;/RecNum&gt;&lt;DisplayText&gt;Kirzner (1973)&lt;/DisplayText&gt;&lt;record&gt;&lt;rec-number&gt;43347&lt;/rec-number&gt;&lt;foreign-keys&gt;&lt;key app="EN" db-id="52afpxrxmf2xfgee9eaxrvtdvsvz22xrzpx0" timestamp="1672948753" guid="aa04247f-623d-45e0-951f-f4e23bcc992f"&gt;43347&lt;/key&gt;&lt;/foreign-keys&gt;&lt;ref-type name="Book"&gt;6&lt;/ref-type&gt;&lt;contributors&gt;&lt;authors&gt;&lt;author&gt;Kirzner, Israel M&lt;/author&gt;&lt;/authors&gt;&lt;/contributors&gt;&lt;titles&gt;&lt;title&gt;Competition and Entrepreneurship&lt;/title&gt;&lt;/titles&gt;&lt;dates&gt;&lt;year&gt;1973&lt;/year&gt;&lt;/dates&gt;&lt;pub-location&gt;Chicago&lt;/pub-location&gt;&lt;publisher&gt;University of Chicago press&lt;/publisher&gt;&lt;isbn&gt;022637548X&lt;/isbn&gt;&lt;urls&gt;&lt;/urls&gt;&lt;/record&gt;&lt;/Cite&gt;&lt;/EndNote&gt;</w:instrText>
        </w:r>
        <w:r w:rsidR="004152EF" w:rsidRPr="0084038E">
          <w:rPr>
            <w:rFonts w:cs="Times New Roman"/>
            <w:szCs w:val="24"/>
          </w:rPr>
          <w:fldChar w:fldCharType="end"/>
        </w:r>
      </w:hyperlink>
      <w:r w:rsidRPr="0084038E">
        <w:rPr>
          <w:rFonts w:cs="Times New Roman"/>
          <w:szCs w:val="24"/>
        </w:rPr>
        <w:t xml:space="preserve"> had argued that in their pursuit of profit, entrepreneurs are the key agents that make markets work and unleash creativity and innovation. Besides its coordinating function, entrepreneurship was a process of knowledge and opportunity discovery and hence also of opportunity creation. </w:t>
      </w:r>
    </w:p>
    <w:p w14:paraId="5A4A40E6" w14:textId="0CB91C74" w:rsidR="00560508" w:rsidRPr="0084038E" w:rsidRDefault="00A14877" w:rsidP="00102135">
      <w:pPr>
        <w:spacing w:line="480" w:lineRule="auto"/>
        <w:ind w:firstLine="720"/>
        <w:rPr>
          <w:rFonts w:cs="Times New Roman"/>
          <w:szCs w:val="24"/>
        </w:rPr>
      </w:pPr>
      <w:r w:rsidRPr="0084038E">
        <w:rPr>
          <w:rFonts w:cs="Times New Roman"/>
          <w:szCs w:val="24"/>
        </w:rPr>
        <w:t xml:space="preserve">More recent contributions went further in positing that entrepreneurs also create and co-create organizations, markets, and business ecosystems </w:t>
      </w:r>
      <w:r w:rsidRPr="0084038E">
        <w:rPr>
          <w:rFonts w:cs="Times New Roman"/>
          <w:szCs w:val="24"/>
        </w:rPr>
        <w:fldChar w:fldCharType="begin"/>
      </w:r>
      <w:r w:rsidR="00115216" w:rsidRPr="0084038E">
        <w:rPr>
          <w:rFonts w:cs="Times New Roman"/>
          <w:szCs w:val="24"/>
        </w:rPr>
        <w:instrText xml:space="preserve"> ADDIN EN.CITE &lt;EndNote&gt;&lt;Cite&gt;&lt;Author&gt;Jones&lt;/Author&gt;&lt;Year&gt;2015&lt;/Year&gt;&lt;RecNum&gt;42203&lt;/RecNum&gt;&lt;DisplayText&gt;(Jones and Pitelis, 2015)&lt;/DisplayText&gt;&lt;record&gt;&lt;rec-number&gt;42203&lt;/rec-number&gt;&lt;foreign-keys&gt;&lt;key app="EN" db-id="52afpxrxmf2xfgee9eaxrvtdvsvz22xrzpx0" timestamp="1672948432" guid="94c051ca-7839-4493-9ac0-870c97a693bd"&gt;42203&lt;/key&gt;&lt;/foreign-keys&gt;&lt;ref-type name="Journal Article"&gt;17&lt;/ref-type&gt;&lt;contributors&gt;&lt;authors&gt;&lt;author&gt;Jones, Geoffrey&lt;/author&gt;&lt;author&gt;Pitelis, Christos N&lt;/author&gt;&lt;/authors&gt;&lt;/contributors&gt;&lt;titles&gt;&lt;title&gt;Entrepreneurial imagination and a demand and supply-side perspective on the MNE and cross-border organization&lt;/title&gt;&lt;secondary-title&gt;Journal of International Management&lt;/secondary-title&gt;&lt;/titles&gt;&lt;periodical&gt;&lt;full-title&gt;Journal of International Management&lt;/full-title&gt;&lt;/periodical&gt;&lt;pages&gt;309-321&lt;/pages&gt;&lt;volume&gt;21&lt;/volume&gt;&lt;number&gt;4&lt;/number&gt;&lt;dates&gt;&lt;year&gt;2015&lt;/year&gt;&lt;/dates&gt;&lt;isbn&gt;1075-4253&lt;/isbn&gt;&lt;urls&gt;&lt;/urls&gt;&lt;/record&gt;&lt;/Cite&gt;&lt;/EndNote&gt;</w:instrText>
      </w:r>
      <w:r w:rsidRPr="0084038E">
        <w:rPr>
          <w:rFonts w:cs="Times New Roman"/>
          <w:szCs w:val="24"/>
        </w:rPr>
        <w:fldChar w:fldCharType="separate"/>
      </w:r>
      <w:r w:rsidR="00115216" w:rsidRPr="0084038E">
        <w:rPr>
          <w:rFonts w:cs="Times New Roman"/>
          <w:szCs w:val="24"/>
        </w:rPr>
        <w:t>(</w:t>
      </w:r>
      <w:hyperlink w:anchor="_ENREF_32" w:tooltip="Jones, 2015 #42203" w:history="1">
        <w:r w:rsidR="004152EF" w:rsidRPr="0084038E">
          <w:rPr>
            <w:rStyle w:val="Hyperlink"/>
            <w:rFonts w:cs="Times New Roman"/>
            <w:szCs w:val="24"/>
          </w:rPr>
          <w:t>Jones and Pitelis, 2015</w:t>
        </w:r>
      </w:hyperlink>
      <w:r w:rsidR="00115216" w:rsidRPr="0084038E">
        <w:rPr>
          <w:rFonts w:cs="Times New Roman"/>
          <w:szCs w:val="24"/>
        </w:rPr>
        <w:t>)</w:t>
      </w:r>
      <w:r w:rsidRPr="0084038E">
        <w:rPr>
          <w:rFonts w:cs="Times New Roman"/>
          <w:szCs w:val="24"/>
        </w:rPr>
        <w:fldChar w:fldCharType="end"/>
      </w:r>
      <w:r w:rsidRPr="0084038E">
        <w:rPr>
          <w:rFonts w:cs="Times New Roman"/>
          <w:szCs w:val="24"/>
        </w:rPr>
        <w:t xml:space="preserve">. This helps create and co-create value that the said entrepreneurs then capture by developing value capture apparatuses and business models </w:t>
      </w:r>
      <w:r w:rsidR="00560508" w:rsidRPr="0084038E">
        <w:rPr>
          <w:rFonts w:cs="Times New Roman"/>
          <w:szCs w:val="24"/>
        </w:rPr>
        <w:fldChar w:fldCharType="begin"/>
      </w:r>
      <w:r w:rsidR="00560508" w:rsidRPr="0084038E">
        <w:rPr>
          <w:rFonts w:cs="Times New Roman"/>
          <w:szCs w:val="24"/>
        </w:rPr>
        <w:instrText xml:space="preserve"> ADDIN EN.CITE &lt;EndNote&gt;&lt;Cite&gt;&lt;Author&gt;Pitelis&lt;/Author&gt;&lt;Year&gt;2010&lt;/Year&gt;&lt;RecNum&gt;43149&lt;/RecNum&gt;&lt;DisplayText&gt;(Pitelis and Teece, 2010)&lt;/DisplayText&gt;&lt;record&gt;&lt;rec-number&gt;43149&lt;/rec-number&gt;&lt;foreign-keys&gt;&lt;key app="EN" db-id="52afpxrxmf2xfgee9eaxrvtdvsvz22xrzpx0" timestamp="1672948727" guid="ac1f993d-aeae-4a8e-854b-85f0b67d8ea6"&gt;43149&lt;/key&gt;&lt;/foreign-keys&gt;&lt;ref-type name="Journal Article"&gt;17&lt;/ref-type&gt;&lt;contributors&gt;&lt;authors&gt;&lt;author&gt;Pitelis, Christos N&lt;/author&gt;&lt;author&gt;Teece, David J&lt;/author&gt;&lt;/authors&gt;&lt;/contributors&gt;&lt;titles&gt;&lt;title&gt;Cross-border Market Co-creation, Dynamic Capabilities and the Entrepreneurial Theory of the Multinational Enterprise&lt;/title&gt;&lt;secondary-title&gt;Industrial and Corporate Change&lt;/secondary-title&gt;&lt;/titles&gt;&lt;periodical&gt;&lt;full-title&gt;Industrial and Corporate Change&lt;/full-title&gt;&lt;/periodical&gt;&lt;pages&gt;1247-1270&lt;/pages&gt;&lt;volume&gt;19&lt;/volume&gt;&lt;number&gt;4&lt;/number&gt;&lt;dates&gt;&lt;year&gt;2010&lt;/year&gt;&lt;/dates&gt;&lt;isbn&gt;1464-3650&lt;/isbn&gt;&lt;urls&gt;&lt;/urls&gt;&lt;/record&gt;&lt;/Cite&gt;&lt;/EndNote&gt;</w:instrText>
      </w:r>
      <w:r w:rsidR="00560508" w:rsidRPr="0084038E">
        <w:rPr>
          <w:rFonts w:cs="Times New Roman"/>
          <w:szCs w:val="24"/>
        </w:rPr>
        <w:fldChar w:fldCharType="separate"/>
      </w:r>
      <w:r w:rsidR="00560508" w:rsidRPr="0084038E">
        <w:rPr>
          <w:rFonts w:cs="Times New Roman"/>
          <w:szCs w:val="24"/>
        </w:rPr>
        <w:t>(</w:t>
      </w:r>
      <w:hyperlink w:anchor="_ENREF_60" w:tooltip="Pitelis, 2010 #43149" w:history="1">
        <w:r w:rsidR="00560508" w:rsidRPr="0084038E">
          <w:rPr>
            <w:rStyle w:val="Hyperlink"/>
            <w:rFonts w:cs="Times New Roman"/>
            <w:szCs w:val="24"/>
          </w:rPr>
          <w:t>Pitelis and Teece, 2010</w:t>
        </w:r>
      </w:hyperlink>
      <w:r w:rsidR="00560508" w:rsidRPr="0084038E">
        <w:rPr>
          <w:rFonts w:cs="Times New Roman"/>
          <w:szCs w:val="24"/>
        </w:rPr>
        <w:t>)</w:t>
      </w:r>
      <w:r w:rsidR="00560508" w:rsidRPr="0084038E">
        <w:rPr>
          <w:rFonts w:cs="Times New Roman"/>
          <w:szCs w:val="24"/>
        </w:rPr>
        <w:fldChar w:fldCharType="end"/>
      </w:r>
      <w:r w:rsidR="00560508" w:rsidRPr="0084038E">
        <w:rPr>
          <w:rFonts w:cs="Times New Roman"/>
          <w:szCs w:val="24"/>
        </w:rPr>
        <w:t xml:space="preserve">. In turn and as </w:t>
      </w:r>
      <w:r w:rsidR="00560508" w:rsidRPr="0084038E">
        <w:rPr>
          <w:rFonts w:cs="Times New Roman"/>
          <w:szCs w:val="24"/>
        </w:rPr>
        <w:lastRenderedPageBreak/>
        <w:t xml:space="preserve">originally argued by </w:t>
      </w:r>
      <w:hyperlink w:anchor="_ENREF_76" w:tooltip="Smith, 1776 #42500" w:history="1">
        <w:r w:rsidR="00560508" w:rsidRPr="0084038E">
          <w:rPr>
            <w:rStyle w:val="Hyperlink"/>
            <w:rFonts w:cs="Times New Roman"/>
            <w:szCs w:val="24"/>
          </w:rPr>
          <w:t>Smith (1776)</w:t>
        </w:r>
        <w:r w:rsidR="00560508" w:rsidRPr="0084038E">
          <w:rPr>
            <w:rFonts w:cs="Times New Roman"/>
            <w:szCs w:val="24"/>
          </w:rPr>
          <w:fldChar w:fldCharType="begin"/>
        </w:r>
        <w:r w:rsidR="00560508" w:rsidRPr="0084038E">
          <w:rPr>
            <w:rFonts w:cs="Times New Roman"/>
            <w:szCs w:val="24"/>
          </w:rPr>
          <w:instrText xml:space="preserve"> ADDIN EN.CITE &lt;EndNote&gt;&lt;Cite AuthorYear="1"&gt;&lt;Author&gt;Smith&lt;/Author&gt;&lt;Year&gt;1776&lt;/Year&gt;&lt;RecNum&gt;42500&lt;/RecNum&gt;&lt;DisplayText&gt;Smith (1776)&lt;/DisplayText&gt;&lt;record&gt;&lt;rec-number&gt;42500&lt;/rec-number&gt;&lt;foreign-keys&gt;&lt;key app="EN" db-id="52afpxrxmf2xfgee9eaxrvtdvsvz22xrzpx0" timestamp="1672948467" guid="1d7aab62-c879-4771-8113-df46d0406c5d"&gt;42500&lt;/key&gt;&lt;/foreign-keys&gt;&lt;ref-type name="Book"&gt;6&lt;/ref-type&gt;&lt;contributors&gt;&lt;authors&gt;&lt;author&gt;Smith, Adam&lt;/author&gt;&lt;/authors&gt;&lt;/contributors&gt;&lt;titles&gt;&lt;title&gt;An Inquiry into the Nature and Causes of the Wealth of Nations&lt;/title&gt;&lt;/titles&gt;&lt;pages&gt;124&lt;/pages&gt;&lt;dates&gt;&lt;year&gt;1776&lt;/year&gt;&lt;/dates&gt;&lt;pub-location&gt;Oxford&lt;/pub-location&gt;&lt;publisher&gt;Oxford University Press&lt;/publisher&gt;&lt;urls&gt;&lt;/urls&gt;&lt;/record&gt;&lt;/Cite&gt;&lt;/EndNote&gt;</w:instrText>
        </w:r>
        <w:r w:rsidR="00560508" w:rsidRPr="0084038E">
          <w:rPr>
            <w:rFonts w:cs="Times New Roman"/>
            <w:szCs w:val="24"/>
          </w:rPr>
          <w:fldChar w:fldCharType="end"/>
        </w:r>
      </w:hyperlink>
      <w:r w:rsidR="00560508" w:rsidRPr="0084038E">
        <w:rPr>
          <w:rFonts w:cs="Times New Roman"/>
          <w:szCs w:val="24"/>
        </w:rPr>
        <w:t xml:space="preserve"> and developed by </w:t>
      </w:r>
      <w:hyperlink w:anchor="_ENREF_56" w:tooltip="Penrose, 1959 #42572" w:history="1">
        <w:r w:rsidR="00560508" w:rsidRPr="0084038E">
          <w:rPr>
            <w:rStyle w:val="Hyperlink"/>
            <w:rFonts w:cs="Times New Roman"/>
            <w:szCs w:val="24"/>
          </w:rPr>
          <w:t>Penrose (1959)</w:t>
        </w:r>
        <w:r w:rsidR="00560508" w:rsidRPr="0084038E">
          <w:rPr>
            <w:rFonts w:cs="Times New Roman"/>
            <w:szCs w:val="24"/>
          </w:rPr>
          <w:fldChar w:fldCharType="begin"/>
        </w:r>
        <w:r w:rsidR="00560508" w:rsidRPr="0084038E">
          <w:rPr>
            <w:rFonts w:cs="Times New Roman"/>
            <w:szCs w:val="24"/>
          </w:rPr>
          <w:instrText xml:space="preserve"> ADDIN EN.CITE &lt;EndNote&gt;&lt;Cite AuthorYear="1"&gt;&lt;Author&gt;Penrose&lt;/Author&gt;&lt;Year&gt;1959&lt;/Year&gt;&lt;RecNum&gt;42572&lt;/RecNum&gt;&lt;DisplayText&gt;Penrose (1959)&lt;/DisplayText&gt;&lt;record&gt;&lt;rec-number&gt;42572&lt;/rec-number&gt;&lt;foreign-keys&gt;&lt;key app="EN" db-id="52afpxrxmf2xfgee9eaxrvtdvsvz22xrzpx0" timestamp="1672948470" guid="bb483462-1b8f-437d-b11d-e7c396473a9b"&gt;42572&lt;/key&gt;&lt;/foreign-keys&gt;&lt;ref-type name="Book"&gt;6&lt;/ref-type&gt;&lt;contributors&gt;&lt;authors&gt;&lt;author&gt;Penrose, Edith Tilton&lt;/author&gt;&lt;/authors&gt;&lt;/contributors&gt;&lt;titles&gt;&lt;title&gt;The Theory of the Growth of the Firm, 4th edition&lt;/title&gt;&lt;/titles&gt;&lt;dates&gt;&lt;year&gt;1959&lt;/year&gt;&lt;/dates&gt;&lt;pub-location&gt;Oxford&lt;/pub-location&gt;&lt;publisher&gt;Oxford University Press (with an introduction by C. Pitelis)&lt;/publisher&gt;&lt;isbn&gt;0199573840&lt;/isbn&gt;&lt;urls&gt;&lt;/urls&gt;&lt;/record&gt;&lt;/Cite&gt;&lt;/EndNote&gt;</w:instrText>
        </w:r>
        <w:r w:rsidR="00560508" w:rsidRPr="0084038E">
          <w:rPr>
            <w:rFonts w:cs="Times New Roman"/>
            <w:szCs w:val="24"/>
          </w:rPr>
          <w:fldChar w:fldCharType="end"/>
        </w:r>
      </w:hyperlink>
      <w:r w:rsidR="00560508" w:rsidRPr="0084038E">
        <w:rPr>
          <w:rFonts w:cs="Times New Roman"/>
          <w:szCs w:val="24"/>
        </w:rPr>
        <w:t xml:space="preserve"> specialization, division of </w:t>
      </w:r>
      <w:proofErr w:type="spellStart"/>
      <w:r w:rsidR="00743EA0">
        <w:rPr>
          <w:rFonts w:cs="Times New Roman"/>
          <w:szCs w:val="24"/>
        </w:rPr>
        <w:t>labour</w:t>
      </w:r>
      <w:proofErr w:type="spellEnd"/>
      <w:r w:rsidR="00560508" w:rsidRPr="0084038E">
        <w:rPr>
          <w:rFonts w:cs="Times New Roman"/>
          <w:szCs w:val="24"/>
        </w:rPr>
        <w:t xml:space="preserve">, teamwork and learning within organizations, engender knowledge, innovation, and productivity improvements. These give rise to excess resources that can be used at almost zero marginal cost in that they have already been paid for </w:t>
      </w:r>
      <w:r w:rsidR="00560508" w:rsidRPr="0084038E">
        <w:rPr>
          <w:rFonts w:cs="Times New Roman"/>
          <w:szCs w:val="24"/>
        </w:rPr>
        <w:fldChar w:fldCharType="begin"/>
      </w:r>
      <w:r w:rsidR="00560508" w:rsidRPr="0084038E">
        <w:rPr>
          <w:rFonts w:cs="Times New Roman"/>
          <w:szCs w:val="24"/>
        </w:rPr>
        <w:instrText xml:space="preserve"> ADDIN EN.CITE &lt;EndNote&gt;&lt;Cite&gt;&lt;Author&gt;Penrose&lt;/Author&gt;&lt;Year&gt;1959&lt;/Year&gt;&lt;RecNum&gt;42572&lt;/RecNum&gt;&lt;DisplayText&gt;(Penrose, 1959)&lt;/DisplayText&gt;&lt;record&gt;&lt;rec-number&gt;42572&lt;/rec-number&gt;&lt;foreign-keys&gt;&lt;key app="EN" db-id="52afpxrxmf2xfgee9eaxrvtdvsvz22xrzpx0" timestamp="1672948470" guid="bb483462-1b8f-437d-b11d-e7c396473a9b"&gt;42572&lt;/key&gt;&lt;/foreign-keys&gt;&lt;ref-type name="Book"&gt;6&lt;/ref-type&gt;&lt;contributors&gt;&lt;authors&gt;&lt;author&gt;Penrose, Edith Tilton&lt;/author&gt;&lt;/authors&gt;&lt;/contributors&gt;&lt;titles&gt;&lt;title&gt;The Theory of the Growth of the Firm, 4th edition&lt;/title&gt;&lt;/titles&gt;&lt;dates&gt;&lt;year&gt;1959&lt;/year&gt;&lt;/dates&gt;&lt;pub-location&gt;Oxford&lt;/pub-location&gt;&lt;publisher&gt;Oxford University Press (with an introduction by C. Pitelis)&lt;/publisher&gt;&lt;isbn&gt;0199573840&lt;/isbn&gt;&lt;urls&gt;&lt;/urls&gt;&lt;/record&gt;&lt;/Cite&gt;&lt;/EndNote&gt;</w:instrText>
      </w:r>
      <w:r w:rsidR="00560508" w:rsidRPr="0084038E">
        <w:rPr>
          <w:rFonts w:cs="Times New Roman"/>
          <w:szCs w:val="24"/>
        </w:rPr>
        <w:fldChar w:fldCharType="separate"/>
      </w:r>
      <w:r w:rsidR="00560508" w:rsidRPr="0084038E">
        <w:rPr>
          <w:rFonts w:cs="Times New Roman"/>
          <w:szCs w:val="24"/>
        </w:rPr>
        <w:t>(</w:t>
      </w:r>
      <w:hyperlink w:anchor="_ENREF_56" w:tooltip="Penrose, 1959 #42572" w:history="1">
        <w:r w:rsidR="00560508" w:rsidRPr="0084038E">
          <w:rPr>
            <w:rStyle w:val="Hyperlink"/>
            <w:rFonts w:cs="Times New Roman"/>
            <w:szCs w:val="24"/>
          </w:rPr>
          <w:t>Penrose, 1959</w:t>
        </w:r>
      </w:hyperlink>
      <w:r w:rsidR="00560508" w:rsidRPr="0084038E">
        <w:rPr>
          <w:rFonts w:cs="Times New Roman"/>
          <w:szCs w:val="24"/>
        </w:rPr>
        <w:t>)</w:t>
      </w:r>
      <w:r w:rsidR="00560508" w:rsidRPr="0084038E">
        <w:rPr>
          <w:rFonts w:cs="Times New Roman"/>
          <w:szCs w:val="24"/>
        </w:rPr>
        <w:fldChar w:fldCharType="end"/>
      </w:r>
      <w:r w:rsidR="00560508" w:rsidRPr="0084038E">
        <w:rPr>
          <w:rFonts w:cs="Times New Roman"/>
          <w:szCs w:val="24"/>
        </w:rPr>
        <w:t xml:space="preserve">. This engenders endogenous firm growth, leads to economies of growth that reduce average costs and hence </w:t>
      </w:r>
      <w:r w:rsidR="00D16EBC">
        <w:rPr>
          <w:rFonts w:cs="Times New Roman"/>
          <w:szCs w:val="24"/>
        </w:rPr>
        <w:t xml:space="preserve">helps </w:t>
      </w:r>
      <w:r w:rsidR="00D16EBC" w:rsidRPr="0084038E">
        <w:rPr>
          <w:rFonts w:cs="Times New Roman"/>
          <w:szCs w:val="24"/>
        </w:rPr>
        <w:t>add</w:t>
      </w:r>
      <w:r w:rsidR="00560508" w:rsidRPr="0084038E">
        <w:rPr>
          <w:rFonts w:cs="Times New Roman"/>
          <w:szCs w:val="24"/>
        </w:rPr>
        <w:t xml:space="preserve"> value through both the revenue side and the cost side. </w:t>
      </w:r>
    </w:p>
    <w:p w14:paraId="55C50961" w14:textId="75589E89" w:rsidR="00D8406F" w:rsidRPr="0084038E" w:rsidRDefault="00A14877" w:rsidP="00102135">
      <w:pPr>
        <w:spacing w:line="480" w:lineRule="auto"/>
        <w:ind w:firstLine="720"/>
        <w:rPr>
          <w:rFonts w:cs="Times New Roman"/>
          <w:szCs w:val="24"/>
        </w:rPr>
      </w:pPr>
      <w:r w:rsidRPr="0084038E">
        <w:rPr>
          <w:rFonts w:cs="Times New Roman"/>
          <w:szCs w:val="24"/>
        </w:rPr>
        <w:t xml:space="preserve">Public and social entrepreneurship may be motivated by other than pure profit considerations, but they are no less entrepreneurial and potentially value creating-in many a case </w:t>
      </w:r>
      <w:r w:rsidR="00C018B8">
        <w:rPr>
          <w:rFonts w:cs="Times New Roman"/>
          <w:szCs w:val="24"/>
        </w:rPr>
        <w:t xml:space="preserve">the public </w:t>
      </w:r>
      <w:r w:rsidR="005F2DAD">
        <w:rPr>
          <w:rFonts w:cs="Times New Roman"/>
          <w:szCs w:val="24"/>
        </w:rPr>
        <w:t>sector can</w:t>
      </w:r>
      <w:r w:rsidR="00C018B8">
        <w:rPr>
          <w:rFonts w:cs="Times New Roman"/>
          <w:szCs w:val="24"/>
        </w:rPr>
        <w:t xml:space="preserve"> </w:t>
      </w:r>
      <w:r w:rsidRPr="0084038E">
        <w:rPr>
          <w:rFonts w:cs="Times New Roman"/>
          <w:szCs w:val="24"/>
        </w:rPr>
        <w:t xml:space="preserve">well be an important value creator and co-creator </w:t>
      </w:r>
      <w:r w:rsidRPr="0084038E">
        <w:rPr>
          <w:rFonts w:cs="Times New Roman"/>
          <w:szCs w:val="24"/>
        </w:rPr>
        <w:fldChar w:fldCharType="begin"/>
      </w:r>
      <w:r w:rsidR="00115216" w:rsidRPr="0084038E">
        <w:rPr>
          <w:rFonts w:cs="Times New Roman"/>
          <w:szCs w:val="24"/>
        </w:rPr>
        <w:instrText xml:space="preserve"> ADDIN EN.CITE &lt;EndNote&gt;&lt;Cite&gt;&lt;Author&gt;Klein&lt;/Author&gt;&lt;Year&gt;2010&lt;/Year&gt;&lt;RecNum&gt;43145&lt;/RecNum&gt;&lt;DisplayText&gt;(Klein et al., 2010)&lt;/DisplayText&gt;&lt;record&gt;&lt;rec-number&gt;43145&lt;/rec-number&gt;&lt;foreign-keys&gt;&lt;key app="EN" db-id="52afpxrxmf2xfgee9eaxrvtdvsvz22xrzpx0" timestamp="1672948726" guid="8372e48f-329c-499e-b26d-46b74ff4c721"&gt;43145&lt;/key&gt;&lt;/foreign-keys&gt;&lt;ref-type name="Journal Article"&gt;17&lt;/ref-type&gt;&lt;contributors&gt;&lt;authors&gt;&lt;author&gt;Klein, Peter G&lt;/author&gt;&lt;author&gt;Mahoney, Joseph T&lt;/author&gt;&lt;author&gt;McGahan, Anita M&lt;/author&gt;&lt;author&gt;Pitelis, Christos N&lt;/author&gt;&lt;/authors&gt;&lt;/contributors&gt;&lt;titles&gt;&lt;title&gt;Toward a theory of public entrepreneurship&lt;/title&gt;&lt;secondary-title&gt;European Management Review&lt;/secondary-title&gt;&lt;/titles&gt;&lt;periodical&gt;&lt;full-title&gt;European Management Review&lt;/full-title&gt;&lt;/periodical&gt;&lt;pages&gt;1-15&lt;/pages&gt;&lt;volume&gt;7&lt;/volume&gt;&lt;number&gt;1&lt;/number&gt;&lt;dates&gt;&lt;year&gt;2010&lt;/year&gt;&lt;/dates&gt;&lt;isbn&gt;1740-4754&lt;/isbn&gt;&lt;urls&gt;&lt;/urls&gt;&lt;electronic-resource-num&gt;https://doi.org/10.1057/emr.2010.1&lt;/electronic-resource-num&gt;&lt;/record&gt;&lt;/Cite&gt;&lt;/EndNote&gt;</w:instrText>
      </w:r>
      <w:r w:rsidRPr="0084038E">
        <w:rPr>
          <w:rFonts w:cs="Times New Roman"/>
          <w:szCs w:val="24"/>
        </w:rPr>
        <w:fldChar w:fldCharType="separate"/>
      </w:r>
      <w:r w:rsidR="00115216" w:rsidRPr="0084038E">
        <w:rPr>
          <w:rFonts w:cs="Times New Roman"/>
          <w:szCs w:val="24"/>
        </w:rPr>
        <w:t>(</w:t>
      </w:r>
      <w:hyperlink w:anchor="_ENREF_38" w:tooltip="Klein, 2010 #43145" w:history="1">
        <w:r w:rsidR="004152EF" w:rsidRPr="0084038E">
          <w:rPr>
            <w:rStyle w:val="Hyperlink"/>
            <w:rFonts w:cs="Times New Roman"/>
            <w:szCs w:val="24"/>
          </w:rPr>
          <w:t>Klein et al., 2010</w:t>
        </w:r>
      </w:hyperlink>
      <w:r w:rsidR="00115216" w:rsidRPr="0084038E">
        <w:rPr>
          <w:rFonts w:cs="Times New Roman"/>
          <w:szCs w:val="24"/>
        </w:rPr>
        <w:t>)</w:t>
      </w:r>
      <w:r w:rsidRPr="0084038E">
        <w:rPr>
          <w:rFonts w:cs="Times New Roman"/>
          <w:szCs w:val="24"/>
        </w:rPr>
        <w:fldChar w:fldCharType="end"/>
      </w:r>
      <w:r w:rsidRPr="0084038E">
        <w:rPr>
          <w:rFonts w:cs="Times New Roman"/>
          <w:szCs w:val="24"/>
        </w:rPr>
        <w:t xml:space="preserve">. Additionally, knowledge, innovation and value can be created and co-created through science and research, often basic blue-sky research. </w:t>
      </w:r>
      <w:r w:rsidR="00C018B8">
        <w:rPr>
          <w:rFonts w:cs="Times New Roman"/>
          <w:szCs w:val="24"/>
        </w:rPr>
        <w:t xml:space="preserve">Some of that is embedded in so-called general-purpose technologies which require investments often beyond the reach of individual entrepreneurs. In these cases, value is co-created through public-private ‘partnerships. </w:t>
      </w:r>
    </w:p>
    <w:p w14:paraId="506CCDCF" w14:textId="7084C990" w:rsidR="0050509C" w:rsidRDefault="00A14877" w:rsidP="00102135">
      <w:pPr>
        <w:spacing w:line="480" w:lineRule="auto"/>
        <w:ind w:firstLine="720"/>
        <w:rPr>
          <w:rFonts w:cs="Times New Roman"/>
          <w:szCs w:val="24"/>
        </w:rPr>
      </w:pPr>
      <w:r w:rsidRPr="0084038E">
        <w:rPr>
          <w:rFonts w:cs="Times New Roman"/>
          <w:szCs w:val="24"/>
        </w:rPr>
        <w:t xml:space="preserve">The government can also play a key role in setting up and enforcing the rules of the game </w:t>
      </w:r>
      <w:r w:rsidRPr="0084038E">
        <w:rPr>
          <w:rFonts w:cs="Times New Roman"/>
          <w:szCs w:val="24"/>
        </w:rPr>
        <w:fldChar w:fldCharType="begin"/>
      </w:r>
      <w:r w:rsidR="00115216" w:rsidRPr="0084038E">
        <w:rPr>
          <w:rFonts w:cs="Times New Roman"/>
          <w:szCs w:val="24"/>
        </w:rPr>
        <w:instrText xml:space="preserve"> ADDIN EN.CITE &lt;EndNote&gt;&lt;Cite&gt;&lt;Author&gt;North&lt;/Author&gt;&lt;Year&gt;1981&lt;/Year&gt;&lt;RecNum&gt;43152&lt;/RecNum&gt;&lt;DisplayText&gt;(North, 1981)&lt;/DisplayText&gt;&lt;record&gt;&lt;rec-number&gt;43152&lt;/rec-number&gt;&lt;foreign-keys&gt;&lt;key app="EN" db-id="52afpxrxmf2xfgee9eaxrvtdvsvz22xrzpx0" timestamp="1672948728" guid="f4d8b599-f69b-490e-848a-612837788769"&gt;43152&lt;/key&gt;&lt;/foreign-keys&gt;&lt;ref-type name="Book"&gt;6&lt;/ref-type&gt;&lt;contributors&gt;&lt;authors&gt;&lt;author&gt;North, D. C&lt;/author&gt;&lt;/authors&gt;&lt;/contributors&gt;&lt;titles&gt;&lt;title&gt;Structure and Change in Economic History&lt;/title&gt;&lt;/titles&gt;&lt;dates&gt;&lt;year&gt;1981&lt;/year&gt;&lt;/dates&gt;&lt;pub-location&gt;New York and London&lt;/pub-location&gt;&lt;publisher&gt;WW Norton&lt;/publisher&gt;&lt;urls&gt;&lt;/urls&gt;&lt;/record&gt;&lt;/Cite&gt;&lt;/EndNote&gt;</w:instrText>
      </w:r>
      <w:r w:rsidRPr="0084038E">
        <w:rPr>
          <w:rFonts w:cs="Times New Roman"/>
          <w:szCs w:val="24"/>
        </w:rPr>
        <w:fldChar w:fldCharType="separate"/>
      </w:r>
      <w:r w:rsidR="00115216" w:rsidRPr="0084038E">
        <w:rPr>
          <w:rFonts w:cs="Times New Roman"/>
          <w:szCs w:val="24"/>
        </w:rPr>
        <w:t>(</w:t>
      </w:r>
      <w:hyperlink w:anchor="_ENREF_52" w:tooltip="North, 1981 #43152" w:history="1">
        <w:r w:rsidR="004152EF" w:rsidRPr="0084038E">
          <w:rPr>
            <w:rStyle w:val="Hyperlink"/>
            <w:rFonts w:cs="Times New Roman"/>
            <w:szCs w:val="24"/>
          </w:rPr>
          <w:t>North, 1981</w:t>
        </w:r>
      </w:hyperlink>
      <w:r w:rsidR="00115216" w:rsidRPr="0084038E">
        <w:rPr>
          <w:rFonts w:cs="Times New Roman"/>
          <w:szCs w:val="24"/>
        </w:rPr>
        <w:t>)</w:t>
      </w:r>
      <w:r w:rsidRPr="0084038E">
        <w:rPr>
          <w:rFonts w:cs="Times New Roman"/>
          <w:szCs w:val="24"/>
        </w:rPr>
        <w:fldChar w:fldCharType="end"/>
      </w:r>
      <w:r w:rsidRPr="0084038E">
        <w:rPr>
          <w:rFonts w:cs="Times New Roman"/>
          <w:szCs w:val="24"/>
        </w:rPr>
        <w:t xml:space="preserve">, reducing transaction costs, and providing </w:t>
      </w:r>
      <w:r w:rsidR="00D8406F" w:rsidRPr="0084038E">
        <w:rPr>
          <w:rFonts w:cs="Times New Roman"/>
          <w:szCs w:val="24"/>
        </w:rPr>
        <w:t xml:space="preserve">security and </w:t>
      </w:r>
      <w:r w:rsidRPr="0084038E">
        <w:rPr>
          <w:rFonts w:cs="Times New Roman"/>
          <w:szCs w:val="24"/>
        </w:rPr>
        <w:t xml:space="preserve">legitimization. </w:t>
      </w:r>
      <w:r w:rsidR="00D8406F" w:rsidRPr="00070305">
        <w:rPr>
          <w:rFonts w:cs="Times New Roman"/>
          <w:szCs w:val="24"/>
        </w:rPr>
        <w:t xml:space="preserve">Marshall </w:t>
      </w:r>
      <w:r w:rsidR="0050509C" w:rsidRPr="00070305">
        <w:rPr>
          <w:rFonts w:cs="Times New Roman"/>
          <w:szCs w:val="24"/>
        </w:rPr>
        <w:t>had noted that in addition</w:t>
      </w:r>
      <w:r w:rsidR="00D8406F" w:rsidRPr="00070305">
        <w:rPr>
          <w:rFonts w:cs="Times New Roman"/>
          <w:szCs w:val="24"/>
        </w:rPr>
        <w:t xml:space="preserve"> government could also help improve the allocation of resources </w:t>
      </w:r>
      <w:r w:rsidR="001B21CE" w:rsidRPr="00070305">
        <w:rPr>
          <w:rFonts w:cs="Times New Roman"/>
          <w:szCs w:val="24"/>
        </w:rPr>
        <w:t xml:space="preserve">by markets, through actions that could help </w:t>
      </w:r>
      <w:r w:rsidR="00D8406F" w:rsidRPr="00070305">
        <w:rPr>
          <w:rFonts w:cs="Times New Roman"/>
          <w:szCs w:val="24"/>
        </w:rPr>
        <w:t>shift activities away from those characterized by decreasing returns to scale and towards those characterized by increasing returns</w:t>
      </w:r>
      <w:r w:rsidR="00D8406F" w:rsidRPr="0084038E">
        <w:rPr>
          <w:rFonts w:cs="Times New Roman"/>
          <w:szCs w:val="24"/>
        </w:rPr>
        <w:t xml:space="preserve"> (Barber, </w:t>
      </w:r>
      <w:r w:rsidR="00C018B8">
        <w:rPr>
          <w:rFonts w:cs="Times New Roman"/>
          <w:szCs w:val="24"/>
        </w:rPr>
        <w:t>1967</w:t>
      </w:r>
      <w:r w:rsidR="00D8406F" w:rsidRPr="0084038E">
        <w:rPr>
          <w:rFonts w:cs="Times New Roman"/>
          <w:szCs w:val="24"/>
        </w:rPr>
        <w:t xml:space="preserve">). </w:t>
      </w:r>
      <w:r w:rsidR="001B21CE" w:rsidRPr="0084038E">
        <w:rPr>
          <w:rFonts w:cs="Times New Roman"/>
          <w:szCs w:val="24"/>
        </w:rPr>
        <w:t>This is a far cry from subsequent neoclassical market failure--based arguments</w:t>
      </w:r>
      <w:r w:rsidR="00070305">
        <w:rPr>
          <w:rFonts w:cs="Times New Roman"/>
          <w:szCs w:val="24"/>
        </w:rPr>
        <w:t xml:space="preserve"> of public policy. These </w:t>
      </w:r>
      <w:r w:rsidR="00BF5F1A">
        <w:rPr>
          <w:rFonts w:cs="Times New Roman"/>
          <w:szCs w:val="24"/>
        </w:rPr>
        <w:t xml:space="preserve">require </w:t>
      </w:r>
      <w:r w:rsidR="00BF5F1A" w:rsidRPr="0084038E">
        <w:rPr>
          <w:rFonts w:cs="Times New Roman"/>
          <w:szCs w:val="24"/>
        </w:rPr>
        <w:t>that</w:t>
      </w:r>
      <w:r w:rsidR="001B21CE" w:rsidRPr="0084038E">
        <w:rPr>
          <w:rFonts w:cs="Times New Roman"/>
          <w:szCs w:val="24"/>
        </w:rPr>
        <w:t xml:space="preserve"> in the face of increasing </w:t>
      </w:r>
      <w:r w:rsidR="00070305" w:rsidRPr="0084038E">
        <w:rPr>
          <w:rFonts w:cs="Times New Roman"/>
          <w:szCs w:val="24"/>
        </w:rPr>
        <w:t>returns</w:t>
      </w:r>
      <w:r w:rsidR="001B21CE" w:rsidRPr="0084038E">
        <w:rPr>
          <w:rFonts w:cs="Times New Roman"/>
          <w:szCs w:val="24"/>
        </w:rPr>
        <w:t xml:space="preserve"> hence potential monopoly, governments should step in to establish perfectly competitive </w:t>
      </w:r>
      <w:r w:rsidR="0058070D" w:rsidRPr="0084038E">
        <w:rPr>
          <w:rFonts w:cs="Times New Roman"/>
          <w:szCs w:val="24"/>
        </w:rPr>
        <w:t>conditions</w:t>
      </w:r>
      <w:r w:rsidR="0058070D">
        <w:rPr>
          <w:rFonts w:cs="Times New Roman"/>
          <w:szCs w:val="24"/>
        </w:rPr>
        <w:t xml:space="preserve">, </w:t>
      </w:r>
      <w:r w:rsidR="0058070D" w:rsidRPr="0084038E">
        <w:rPr>
          <w:rFonts w:cs="Times New Roman"/>
          <w:szCs w:val="24"/>
        </w:rPr>
        <w:t>the</w:t>
      </w:r>
      <w:r w:rsidR="001B21CE" w:rsidRPr="0084038E">
        <w:rPr>
          <w:rFonts w:cs="Times New Roman"/>
          <w:szCs w:val="24"/>
        </w:rPr>
        <w:t xml:space="preserve"> opposite of </w:t>
      </w:r>
      <w:r w:rsidR="0058070D">
        <w:rPr>
          <w:rFonts w:cs="Times New Roman"/>
          <w:szCs w:val="24"/>
        </w:rPr>
        <w:t xml:space="preserve">fostering </w:t>
      </w:r>
      <w:r w:rsidR="0058070D" w:rsidRPr="0084038E">
        <w:rPr>
          <w:rFonts w:cs="Times New Roman"/>
          <w:szCs w:val="24"/>
        </w:rPr>
        <w:t>activities</w:t>
      </w:r>
      <w:r w:rsidR="001B21CE" w:rsidRPr="0084038E">
        <w:rPr>
          <w:rFonts w:cs="Times New Roman"/>
          <w:szCs w:val="24"/>
        </w:rPr>
        <w:t xml:space="preserve"> characterized by increasing returns.  </w:t>
      </w:r>
    </w:p>
    <w:p w14:paraId="510E6023" w14:textId="238F26A2" w:rsidR="0050509C" w:rsidRPr="0084038E" w:rsidRDefault="001B21CE" w:rsidP="00102135">
      <w:pPr>
        <w:spacing w:line="480" w:lineRule="auto"/>
        <w:ind w:firstLine="720"/>
        <w:rPr>
          <w:rFonts w:cs="Times New Roman"/>
          <w:szCs w:val="24"/>
        </w:rPr>
      </w:pPr>
      <w:hyperlink w:anchor="_ENREF_9" w:tooltip="Baumol, 1990 #42804" w:history="1">
        <w:r w:rsidRPr="0084038E">
          <w:rPr>
            <w:rStyle w:val="Hyperlink"/>
            <w:rFonts w:cs="Times New Roman"/>
            <w:szCs w:val="24"/>
          </w:rPr>
          <w:t>Baumol (1990)</w:t>
        </w:r>
        <w:r w:rsidRPr="0084038E">
          <w:rPr>
            <w:rFonts w:cs="Times New Roman"/>
            <w:szCs w:val="24"/>
          </w:rPr>
          <w:fldChar w:fldCharType="begin"/>
        </w:r>
        <w:r w:rsidRPr="0084038E">
          <w:rPr>
            <w:rFonts w:cs="Times New Roman"/>
            <w:szCs w:val="24"/>
          </w:rPr>
          <w:instrText xml:space="preserve"> ADDIN EN.CITE &lt;EndNote&gt;&lt;Cite AuthorYear="1"&gt;&lt;Author&gt;Baumol&lt;/Author&gt;&lt;Year&gt;1990&lt;/Year&gt;&lt;RecNum&gt;42804&lt;/RecNum&gt;&lt;DisplayText&gt;Baumol (1990)&lt;/DisplayText&gt;&lt;record&gt;&lt;rec-number&gt;42804&lt;/rec-number&gt;&lt;foreign-keys&gt;&lt;key app="EN" db-id="52afpxrxmf2xfgee9eaxrvtdvsvz22xrzpx0" timestamp="1672948574" guid="b43bebb5-66d3-47c1-97cf-9a2fd7371fcf"&gt;42804&lt;/key&gt;&lt;/foreign-keys&gt;&lt;ref-type name="Journal Article"&gt;17&lt;/ref-type&gt;&lt;contributors&gt;&lt;authors&gt;&lt;author&gt;Baumol, William J&lt;/author&gt;&lt;/authors&gt;&lt;/contributors&gt;&lt;titles&gt;&lt;title&gt;Entrepreneurship: Productive, unproductive, and destructive&lt;/title&gt;&lt;secondary-title&gt;The Journal of Political Economy&lt;/secondary-title&gt;&lt;/titles&gt;&lt;periodical&gt;&lt;full-title&gt;The Journal of Political Economy&lt;/full-title&gt;&lt;/periodical&gt;&lt;pages&gt;893-921&lt;/pages&gt;&lt;volume&gt;98&lt;/volume&gt;&lt;number&gt;5&lt;/number&gt;&lt;dates&gt;&lt;year&gt;1990&lt;/year&gt;&lt;/dates&gt;&lt;isbn&gt;0883-9026&lt;/isbn&gt;&lt;urls&gt;&lt;/urls&gt;&lt;/record&gt;&lt;/Cite&gt;&lt;/EndNote&gt;</w:instrText>
        </w:r>
        <w:r w:rsidRPr="0084038E">
          <w:rPr>
            <w:rFonts w:cs="Times New Roman"/>
            <w:szCs w:val="24"/>
          </w:rPr>
          <w:fldChar w:fldCharType="end"/>
        </w:r>
      </w:hyperlink>
      <w:r w:rsidRPr="0084038E">
        <w:rPr>
          <w:rFonts w:cs="Times New Roman"/>
          <w:szCs w:val="24"/>
        </w:rPr>
        <w:t xml:space="preserve"> had famously characterized entrepreneurship to be productive, unproductive, and destructive</w:t>
      </w:r>
      <w:r w:rsidR="0050509C">
        <w:rPr>
          <w:rFonts w:cs="Times New Roman"/>
          <w:szCs w:val="24"/>
        </w:rPr>
        <w:t xml:space="preserve"> and</w:t>
      </w:r>
      <w:r w:rsidRPr="0084038E">
        <w:rPr>
          <w:rFonts w:cs="Times New Roman"/>
          <w:szCs w:val="24"/>
        </w:rPr>
        <w:t xml:space="preserve"> emphasized the role of the institutional and regulatory framework, in other words public entrepreneurial praxis, and the extent of the supporting infrastructure, influencing the allocation of private entrepreneurial activity between the three categories. </w:t>
      </w:r>
      <w:r w:rsidR="0050509C" w:rsidRPr="0084038E">
        <w:rPr>
          <w:rFonts w:cs="Times New Roman"/>
          <w:szCs w:val="24"/>
        </w:rPr>
        <w:t xml:space="preserve">In all, absent entrepreneurs and entrepreneurial managers, research and the role of public and social entrepreneurs, and it might well be the case that the only alternative to (and worse than) the exploitation of </w:t>
      </w:r>
      <w:proofErr w:type="spellStart"/>
      <w:r w:rsidR="0050509C">
        <w:rPr>
          <w:rFonts w:cs="Times New Roman"/>
          <w:szCs w:val="24"/>
        </w:rPr>
        <w:t>labour</w:t>
      </w:r>
      <w:proofErr w:type="spellEnd"/>
      <w:r w:rsidR="0050509C" w:rsidRPr="0084038E">
        <w:rPr>
          <w:rFonts w:cs="Times New Roman"/>
          <w:szCs w:val="24"/>
        </w:rPr>
        <w:t xml:space="preserve"> would be its total non-exploitation, hence non-employment </w:t>
      </w:r>
      <w:r w:rsidR="0050509C" w:rsidRPr="0084038E">
        <w:rPr>
          <w:rFonts w:cs="Times New Roman"/>
          <w:szCs w:val="24"/>
        </w:rPr>
        <w:fldChar w:fldCharType="begin"/>
      </w:r>
      <w:r w:rsidR="0050509C" w:rsidRPr="0084038E">
        <w:rPr>
          <w:rFonts w:cs="Times New Roman"/>
          <w:szCs w:val="24"/>
        </w:rPr>
        <w:instrText xml:space="preserve"> ADDIN EN.CITE &lt;EndNote&gt;&lt;Cite&gt;&lt;Author&gt;Robinson&lt;/Author&gt;&lt;Year&gt;1962&lt;/Year&gt;&lt;RecNum&gt;42769&lt;/RecNum&gt;&lt;DisplayText&gt;(Robinson, 1962)&lt;/DisplayText&gt;&lt;record&gt;&lt;rec-number&gt;42769&lt;/rec-number&gt;&lt;foreign-keys&gt;&lt;key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0050509C" w:rsidRPr="0084038E">
        <w:rPr>
          <w:rFonts w:cs="Times New Roman"/>
          <w:szCs w:val="24"/>
        </w:rPr>
        <w:fldChar w:fldCharType="separate"/>
      </w:r>
      <w:r w:rsidR="0050509C" w:rsidRPr="0084038E">
        <w:rPr>
          <w:rFonts w:cs="Times New Roman"/>
          <w:szCs w:val="24"/>
        </w:rPr>
        <w:t>(</w:t>
      </w:r>
      <w:hyperlink w:anchor="_ENREF_68" w:tooltip="Robinson, 1962 #42769" w:history="1">
        <w:r w:rsidR="0050509C" w:rsidRPr="0084038E">
          <w:rPr>
            <w:rStyle w:val="Hyperlink"/>
            <w:rFonts w:cs="Times New Roman"/>
            <w:szCs w:val="24"/>
          </w:rPr>
          <w:t>Robinson, 1962</w:t>
        </w:r>
      </w:hyperlink>
      <w:r w:rsidR="0050509C" w:rsidRPr="0084038E">
        <w:rPr>
          <w:rFonts w:cs="Times New Roman"/>
          <w:szCs w:val="24"/>
        </w:rPr>
        <w:t>)</w:t>
      </w:r>
      <w:r w:rsidR="0050509C" w:rsidRPr="0084038E">
        <w:rPr>
          <w:rFonts w:cs="Times New Roman"/>
          <w:szCs w:val="24"/>
        </w:rPr>
        <w:fldChar w:fldCharType="end"/>
      </w:r>
      <w:r w:rsidR="0050509C" w:rsidRPr="0084038E">
        <w:rPr>
          <w:rFonts w:cs="Times New Roman"/>
          <w:szCs w:val="24"/>
        </w:rPr>
        <w:t xml:space="preserve">. </w:t>
      </w:r>
    </w:p>
    <w:p w14:paraId="13A0694D" w14:textId="403AAFBC" w:rsidR="0050509C" w:rsidRDefault="00A14877" w:rsidP="00102135">
      <w:pPr>
        <w:spacing w:line="480" w:lineRule="auto"/>
        <w:ind w:firstLine="720"/>
        <w:rPr>
          <w:rFonts w:cs="Times New Roman"/>
          <w:szCs w:val="24"/>
        </w:rPr>
      </w:pPr>
      <w:r w:rsidRPr="0084038E">
        <w:rPr>
          <w:rFonts w:cs="Times New Roman"/>
          <w:szCs w:val="24"/>
        </w:rPr>
        <w:t xml:space="preserve">As already noted, in IO theory managers do not exist. On the other hand, and based on the classical idea of </w:t>
      </w:r>
      <w:r w:rsidR="00070305" w:rsidRPr="0084038E">
        <w:rPr>
          <w:rFonts w:cs="Times New Roman"/>
          <w:szCs w:val="24"/>
        </w:rPr>
        <w:t>LTV</w:t>
      </w:r>
      <w:r w:rsidRPr="0084038E">
        <w:rPr>
          <w:rFonts w:cs="Times New Roman"/>
          <w:szCs w:val="24"/>
        </w:rPr>
        <w:t xml:space="preserve">, managers were viewed as unproductive </w:t>
      </w:r>
      <w:proofErr w:type="spellStart"/>
      <w:r w:rsidR="000C6708">
        <w:rPr>
          <w:rFonts w:cs="Times New Roman"/>
          <w:szCs w:val="24"/>
        </w:rPr>
        <w:t>labour</w:t>
      </w:r>
      <w:proofErr w:type="spellEnd"/>
      <w:r w:rsidR="000C6708">
        <w:rPr>
          <w:rFonts w:cs="Times New Roman"/>
          <w:szCs w:val="24"/>
        </w:rPr>
        <w:t>-</w:t>
      </w:r>
      <w:r w:rsidRPr="0084038E">
        <w:rPr>
          <w:rFonts w:cs="Times New Roman"/>
          <w:szCs w:val="24"/>
        </w:rPr>
        <w:t>basically parasitic</w:t>
      </w:r>
      <w:r w:rsidR="000C6708">
        <w:rPr>
          <w:rFonts w:cs="Times New Roman"/>
          <w:szCs w:val="24"/>
        </w:rPr>
        <w:t xml:space="preserve">, </w:t>
      </w:r>
      <w:r w:rsidRPr="0084038E">
        <w:rPr>
          <w:rFonts w:cs="Times New Roman"/>
          <w:szCs w:val="24"/>
        </w:rPr>
        <w:t xml:space="preserve">much like the capitalist. </w:t>
      </w:r>
      <w:r w:rsidR="0050509C">
        <w:rPr>
          <w:rFonts w:cs="Times New Roman"/>
          <w:szCs w:val="24"/>
        </w:rPr>
        <w:t>This contrasts with the prominence attributed to managers and management by Penrose (1959). Clearly,</w:t>
      </w:r>
      <w:r w:rsidR="0050509C" w:rsidRPr="0084038E">
        <w:rPr>
          <w:rFonts w:cs="Times New Roman"/>
          <w:szCs w:val="24"/>
        </w:rPr>
        <w:t xml:space="preserve"> private entrepreneurs, managers </w:t>
      </w:r>
      <w:r w:rsidR="0050509C">
        <w:rPr>
          <w:rFonts w:cs="Times New Roman"/>
          <w:szCs w:val="24"/>
        </w:rPr>
        <w:t xml:space="preserve">and (bad) management </w:t>
      </w:r>
      <w:r w:rsidR="0050509C" w:rsidRPr="0084038E">
        <w:rPr>
          <w:rFonts w:cs="Times New Roman"/>
          <w:szCs w:val="24"/>
        </w:rPr>
        <w:t>can be unproductive and/or destructive</w:t>
      </w:r>
      <w:r w:rsidR="0050509C">
        <w:rPr>
          <w:rFonts w:cs="Times New Roman"/>
          <w:szCs w:val="24"/>
        </w:rPr>
        <w:t xml:space="preserve">. Here again the </w:t>
      </w:r>
      <w:r w:rsidR="00C03691">
        <w:rPr>
          <w:rFonts w:cs="Times New Roman"/>
          <w:szCs w:val="24"/>
        </w:rPr>
        <w:t>organizational</w:t>
      </w:r>
      <w:r w:rsidR="0050509C">
        <w:rPr>
          <w:rFonts w:cs="Times New Roman"/>
          <w:szCs w:val="24"/>
        </w:rPr>
        <w:t xml:space="preserve"> context and culture can be critical.</w:t>
      </w:r>
      <w:r w:rsidR="003637ED">
        <w:rPr>
          <w:rStyle w:val="FootnoteReference"/>
          <w:rFonts w:cs="Times New Roman"/>
          <w:szCs w:val="24"/>
        </w:rPr>
        <w:footnoteReference w:id="18"/>
      </w:r>
    </w:p>
    <w:p w14:paraId="439CB01B" w14:textId="39EEBB46" w:rsidR="000C6708" w:rsidRDefault="000C6708" w:rsidP="005874A5">
      <w:pPr>
        <w:spacing w:line="480" w:lineRule="auto"/>
        <w:rPr>
          <w:rFonts w:cs="Times New Roman"/>
          <w:szCs w:val="24"/>
        </w:rPr>
      </w:pPr>
      <w:r w:rsidRPr="00070305">
        <w:rPr>
          <w:rFonts w:cs="Times New Roman"/>
          <w:szCs w:val="24"/>
        </w:rPr>
        <w:t xml:space="preserve">As we have already argued, </w:t>
      </w:r>
      <w:r w:rsidR="00BF5F1A" w:rsidRPr="00070305">
        <w:rPr>
          <w:rFonts w:cs="Times New Roman"/>
          <w:szCs w:val="24"/>
        </w:rPr>
        <w:t>many</w:t>
      </w:r>
      <w:r w:rsidR="00070305" w:rsidRPr="00070305">
        <w:rPr>
          <w:rFonts w:cs="Times New Roman"/>
          <w:szCs w:val="24"/>
        </w:rPr>
        <w:t xml:space="preserve"> </w:t>
      </w:r>
      <w:r w:rsidR="00BF5F1A" w:rsidRPr="00070305">
        <w:rPr>
          <w:rFonts w:cs="Times New Roman"/>
          <w:szCs w:val="24"/>
        </w:rPr>
        <w:t>post</w:t>
      </w:r>
      <w:r w:rsidR="00BF5F1A">
        <w:rPr>
          <w:rFonts w:cs="Times New Roman"/>
          <w:szCs w:val="24"/>
        </w:rPr>
        <w:t>-</w:t>
      </w:r>
      <w:r w:rsidRPr="00070305">
        <w:rPr>
          <w:rFonts w:cs="Times New Roman"/>
          <w:szCs w:val="24"/>
        </w:rPr>
        <w:t>Marshallian contribution</w:t>
      </w:r>
      <w:r w:rsidR="00BF5F1A">
        <w:rPr>
          <w:rFonts w:cs="Times New Roman"/>
          <w:szCs w:val="24"/>
        </w:rPr>
        <w:t>s</w:t>
      </w:r>
      <w:r w:rsidRPr="00070305">
        <w:rPr>
          <w:rFonts w:cs="Times New Roman"/>
          <w:szCs w:val="24"/>
        </w:rPr>
        <w:t xml:space="preserve"> in organizations literature draw upon and develop Marshallian ideas-even if unwittingly.  Below we build </w:t>
      </w:r>
      <w:r w:rsidRPr="00070305">
        <w:rPr>
          <w:rFonts w:cs="Times New Roman"/>
          <w:szCs w:val="24"/>
        </w:rPr>
        <w:lastRenderedPageBreak/>
        <w:t xml:space="preserve">upon all of these and Marshall’s </w:t>
      </w:r>
      <w:r w:rsidR="006047D9" w:rsidRPr="00070305">
        <w:rPr>
          <w:rFonts w:cs="Times New Roman"/>
          <w:szCs w:val="24"/>
        </w:rPr>
        <w:t xml:space="preserve">and </w:t>
      </w:r>
      <w:r w:rsidRPr="00070305">
        <w:rPr>
          <w:rFonts w:cs="Times New Roman"/>
          <w:szCs w:val="24"/>
        </w:rPr>
        <w:t>ideas on human action and wealth creation to develop a post-Marshallian</w:t>
      </w:r>
      <w:r w:rsidR="00003ED9" w:rsidRPr="00070305">
        <w:rPr>
          <w:rFonts w:cs="Times New Roman"/>
          <w:szCs w:val="24"/>
        </w:rPr>
        <w:t>, post classical theory</w:t>
      </w:r>
      <w:r w:rsidRPr="00070305">
        <w:rPr>
          <w:rFonts w:cs="Times New Roman"/>
          <w:szCs w:val="24"/>
        </w:rPr>
        <w:t xml:space="preserve"> of value.</w:t>
      </w:r>
    </w:p>
    <w:p w14:paraId="136953C1" w14:textId="77777777" w:rsidR="000C6708" w:rsidRDefault="000C6708" w:rsidP="005874A5">
      <w:pPr>
        <w:spacing w:line="480" w:lineRule="auto"/>
        <w:rPr>
          <w:rFonts w:cs="Times New Roman"/>
          <w:szCs w:val="24"/>
        </w:rPr>
      </w:pPr>
    </w:p>
    <w:p w14:paraId="554791CB" w14:textId="166D47BE" w:rsidR="00D61D53" w:rsidRPr="0084038E" w:rsidRDefault="009A6BD4" w:rsidP="009F7A44">
      <w:pPr>
        <w:spacing w:line="480" w:lineRule="auto"/>
        <w:rPr>
          <w:rFonts w:eastAsiaTheme="majorEastAsia" w:cs="Times New Roman"/>
          <w:b/>
          <w:szCs w:val="24"/>
          <w:lang w:bidi="he-IL"/>
        </w:rPr>
      </w:pPr>
      <w:r>
        <w:rPr>
          <w:rFonts w:eastAsiaTheme="majorEastAsia" w:cs="Times New Roman"/>
          <w:b/>
          <w:szCs w:val="24"/>
          <w:lang w:bidi="he-IL"/>
        </w:rPr>
        <w:t>Marshall and a</w:t>
      </w:r>
      <w:r w:rsidR="002D5AE3">
        <w:rPr>
          <w:rFonts w:eastAsiaTheme="majorEastAsia" w:cs="Times New Roman"/>
          <w:b/>
          <w:szCs w:val="24"/>
          <w:lang w:bidi="he-IL"/>
        </w:rPr>
        <w:t xml:space="preserve"> </w:t>
      </w:r>
      <w:r w:rsidR="00127493">
        <w:rPr>
          <w:rFonts w:eastAsiaTheme="majorEastAsia" w:cs="Times New Roman"/>
          <w:b/>
          <w:szCs w:val="24"/>
          <w:lang w:bidi="he-IL"/>
        </w:rPr>
        <w:t xml:space="preserve">human organization and praxis </w:t>
      </w:r>
      <w:r w:rsidR="00D61D53" w:rsidRPr="0084038E">
        <w:rPr>
          <w:rFonts w:eastAsiaTheme="majorEastAsia" w:cs="Times New Roman"/>
          <w:b/>
          <w:szCs w:val="24"/>
          <w:lang w:bidi="he-IL"/>
        </w:rPr>
        <w:t xml:space="preserve">theory of value </w:t>
      </w:r>
    </w:p>
    <w:p w14:paraId="5A129673" w14:textId="2CD4B502" w:rsidR="00AC0743" w:rsidRPr="0084038E" w:rsidRDefault="000D6231" w:rsidP="009F7A44">
      <w:pPr>
        <w:spacing w:line="480" w:lineRule="auto"/>
        <w:rPr>
          <w:rFonts w:cs="Times New Roman"/>
          <w:szCs w:val="24"/>
        </w:rPr>
      </w:pPr>
      <w:r>
        <w:rPr>
          <w:rFonts w:cs="Times New Roman"/>
          <w:szCs w:val="24"/>
        </w:rPr>
        <w:t xml:space="preserve">While </w:t>
      </w:r>
      <w:r w:rsidR="00AC0743" w:rsidRPr="0084038E">
        <w:rPr>
          <w:rFonts w:cs="Times New Roman"/>
          <w:szCs w:val="24"/>
        </w:rPr>
        <w:t xml:space="preserve">classical economists and the LTV had focused on value and wealth creation at the level of production </w:t>
      </w:r>
      <w:r w:rsidR="00070305" w:rsidRPr="0084038E">
        <w:rPr>
          <w:rFonts w:cs="Times New Roman"/>
          <w:szCs w:val="24"/>
        </w:rPr>
        <w:t xml:space="preserve">and its distribution, </w:t>
      </w:r>
      <w:r w:rsidR="00AC0743" w:rsidRPr="0084038E">
        <w:rPr>
          <w:rFonts w:cs="Times New Roman"/>
          <w:szCs w:val="24"/>
        </w:rPr>
        <w:t xml:space="preserve">neoclassical economists and the MUT had focused </w:t>
      </w:r>
      <w:r w:rsidR="004956C8" w:rsidRPr="0084038E">
        <w:rPr>
          <w:rFonts w:cs="Times New Roman"/>
          <w:szCs w:val="24"/>
        </w:rPr>
        <w:t>on the</w:t>
      </w:r>
      <w:r w:rsidR="00AC0743" w:rsidRPr="0084038E">
        <w:rPr>
          <w:rFonts w:cs="Times New Roman"/>
          <w:szCs w:val="24"/>
        </w:rPr>
        <w:t xml:space="preserve"> efficient allocation of scarce resources at the level of exchange, realized through subjective perceptions of diminishing MU. The two approaches are at odds, but not entirely incommensurable. Several resources are scarce and stating that they need to be allocated efficiently is little more than arguing against waste and inefficiency. This is especially the case for natural and non-producible, non-renewable resources. It is even more important in the case of the ultimate scarce resource, that is a human’s time</w:t>
      </w:r>
      <w:r>
        <w:rPr>
          <w:rFonts w:cs="Times New Roman"/>
          <w:szCs w:val="24"/>
        </w:rPr>
        <w:t xml:space="preserve"> for action</w:t>
      </w:r>
      <w:r w:rsidR="00AC0743" w:rsidRPr="0084038E">
        <w:rPr>
          <w:rFonts w:cs="Times New Roman"/>
          <w:szCs w:val="24"/>
        </w:rPr>
        <w:t xml:space="preserve">. Time allocated to one action is time taken away from another. In this sense efficient resource allocation can help create value. </w:t>
      </w:r>
    </w:p>
    <w:p w14:paraId="6B471F9A" w14:textId="426B36F3" w:rsidR="000D6231" w:rsidRDefault="00070305">
      <w:pPr>
        <w:spacing w:line="480" w:lineRule="auto"/>
        <w:ind w:firstLine="720"/>
        <w:rPr>
          <w:rFonts w:cs="Times New Roman"/>
          <w:szCs w:val="24"/>
        </w:rPr>
      </w:pPr>
      <w:r w:rsidRPr="0084038E">
        <w:rPr>
          <w:rFonts w:cs="Times New Roman"/>
          <w:szCs w:val="24"/>
        </w:rPr>
        <w:t>However,</w:t>
      </w:r>
      <w:r w:rsidR="00560508" w:rsidRPr="0084038E">
        <w:rPr>
          <w:rFonts w:cs="Times New Roman"/>
          <w:szCs w:val="24"/>
        </w:rPr>
        <w:t xml:space="preserve"> n</w:t>
      </w:r>
      <w:r w:rsidR="00F9071F" w:rsidRPr="0084038E">
        <w:rPr>
          <w:rFonts w:cs="Times New Roman"/>
          <w:szCs w:val="24"/>
        </w:rPr>
        <w:t>ot all</w:t>
      </w:r>
      <w:r w:rsidR="00A14877" w:rsidRPr="0084038E">
        <w:rPr>
          <w:rFonts w:cs="Times New Roman"/>
          <w:szCs w:val="24"/>
        </w:rPr>
        <w:t xml:space="preserve"> resources are scarce and non-producible</w:t>
      </w:r>
      <w:r w:rsidR="00560508" w:rsidRPr="0084038E">
        <w:rPr>
          <w:rFonts w:cs="Times New Roman"/>
          <w:szCs w:val="24"/>
        </w:rPr>
        <w:t xml:space="preserve">. This implies that </w:t>
      </w:r>
      <w:r w:rsidR="00A14877" w:rsidRPr="0084038E">
        <w:rPr>
          <w:rFonts w:cs="Times New Roman"/>
          <w:szCs w:val="24"/>
        </w:rPr>
        <w:t xml:space="preserve">efficient resource allocation of existing resources is not the only way to create value. Basing economics as a whole,  on the assumption of efficient allocation of scarce resources alone, as </w:t>
      </w:r>
      <w:hyperlink w:anchor="_ENREF_65" w:tooltip="Robbins, 1932 #42014" w:history="1">
        <w:r w:rsidR="004152EF" w:rsidRPr="00080A2F">
          <w:rPr>
            <w:rFonts w:cs="Times New Roman"/>
            <w:szCs w:val="24"/>
          </w:rPr>
          <w:t>Robbins (1932)</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AuthorYear="1"&gt;&lt;Author&gt;Robbins&lt;/Author&gt;&lt;Year&gt;1932&lt;/Year&gt;&lt;RecNum&gt;42014&lt;/RecNum&gt;&lt;DisplayText&gt;Robbins (1932)&lt;/DisplayText&gt;&lt;record&gt;&lt;rec-number&gt;42014&lt;/rec-number&gt;&lt;foreign-keys&gt;&lt;key app="EN" db-id="52afpxrxmf2xfgee9eaxrvtdvsvz22xrzpx0" timestamp="1672948426" guid="2ff1aad5-435c-48f9-ad7e-1ca7368688fc"&gt;42014&lt;/key&gt;&lt;/foreign-keys&gt;&lt;ref-type name="Book"&gt;6&lt;/ref-type&gt;&lt;contributors&gt;&lt;authors&gt;&lt;author&gt;Robbins, Lionel&lt;/author&gt;&lt;/authors&gt;&lt;/contributors&gt;&lt;titles&gt;&lt;title&gt;An Essay on the Nature and Significance of Economic Science&lt;/title&gt;&lt;secondary-title&gt;The philosophy of economics: An anthology&lt;/secondary-title&gt;&lt;/titles&gt;&lt;dates&gt;&lt;year&gt;1932&lt;/year&gt;&lt;/dates&gt;&lt;pub-location&gt;London&lt;/pub-location&gt;&lt;publisher&gt;MacMillan&lt;/publisher&gt;&lt;urls&gt;&lt;/urls&gt;&lt;/record&gt;&lt;/Cite&gt;&lt;/EndNote&gt;</w:instrText>
        </w:r>
        <w:r w:rsidR="004152EF" w:rsidRPr="0084038E">
          <w:rPr>
            <w:rFonts w:cs="Times New Roman"/>
            <w:szCs w:val="24"/>
          </w:rPr>
          <w:fldChar w:fldCharType="end"/>
        </w:r>
      </w:hyperlink>
      <w:r w:rsidR="00A14877" w:rsidRPr="0084038E">
        <w:rPr>
          <w:rFonts w:cs="Times New Roman"/>
          <w:szCs w:val="24"/>
        </w:rPr>
        <w:t xml:space="preserve"> did in his famous essay, in today’s world of a knowledge, innovation and intangible assets-based economy, seems dated</w:t>
      </w:r>
      <w:r w:rsidR="00C65A90">
        <w:rPr>
          <w:rFonts w:cs="Times New Roman"/>
          <w:szCs w:val="24"/>
        </w:rPr>
        <w:t xml:space="preserve"> (Pitelis and Runde, 2017)</w:t>
      </w:r>
      <w:r w:rsidR="00A14877" w:rsidRPr="0084038E">
        <w:rPr>
          <w:rFonts w:cs="Times New Roman"/>
          <w:szCs w:val="24"/>
        </w:rPr>
        <w:t xml:space="preserve">. Both knowledge and many intangible assets share </w:t>
      </w:r>
      <w:r w:rsidRPr="0084038E">
        <w:rPr>
          <w:rFonts w:cs="Times New Roman"/>
          <w:szCs w:val="24"/>
        </w:rPr>
        <w:t>public</w:t>
      </w:r>
      <w:r w:rsidR="00A14877" w:rsidRPr="0084038E">
        <w:rPr>
          <w:rFonts w:cs="Times New Roman"/>
          <w:szCs w:val="24"/>
        </w:rPr>
        <w:t xml:space="preserve"> </w:t>
      </w:r>
      <w:r>
        <w:rPr>
          <w:rFonts w:cs="Times New Roman"/>
          <w:szCs w:val="24"/>
        </w:rPr>
        <w:t xml:space="preserve">goods </w:t>
      </w:r>
      <w:r w:rsidR="00A14877" w:rsidRPr="0084038E">
        <w:rPr>
          <w:rFonts w:cs="Times New Roman"/>
          <w:szCs w:val="24"/>
        </w:rPr>
        <w:t>characteristics (they are not excludable) and can be subject to increasing returns to scale</w:t>
      </w:r>
      <w:r w:rsidR="00BD6D3F" w:rsidRPr="0084038E">
        <w:rPr>
          <w:rFonts w:cs="Times New Roman"/>
          <w:szCs w:val="24"/>
        </w:rPr>
        <w:t xml:space="preserve">. </w:t>
      </w:r>
      <w:r w:rsidR="00A14877" w:rsidRPr="0084038E">
        <w:rPr>
          <w:rFonts w:cs="Times New Roman"/>
          <w:szCs w:val="24"/>
        </w:rPr>
        <w:t xml:space="preserve"> </w:t>
      </w:r>
      <w:r w:rsidRPr="0084038E">
        <w:rPr>
          <w:rFonts w:cs="Times New Roman"/>
          <w:szCs w:val="24"/>
        </w:rPr>
        <w:t>Non-sc</w:t>
      </w:r>
      <w:r>
        <w:rPr>
          <w:rFonts w:cs="Times New Roman"/>
          <w:szCs w:val="24"/>
        </w:rPr>
        <w:t>arce</w:t>
      </w:r>
      <w:r w:rsidR="00A14877" w:rsidRPr="0084038E">
        <w:rPr>
          <w:rFonts w:cs="Times New Roman"/>
          <w:szCs w:val="24"/>
        </w:rPr>
        <w:t xml:space="preserve"> resources can include knowledge and innovation and the power that is often derived from these. </w:t>
      </w:r>
      <w:r w:rsidR="00A14877" w:rsidRPr="0084038E">
        <w:rPr>
          <w:rFonts w:cs="Times New Roman"/>
          <w:szCs w:val="24"/>
        </w:rPr>
        <w:lastRenderedPageBreak/>
        <w:t xml:space="preserve">Knowledge, innovation, and power are often endemic and at the heart of the economy </w:t>
      </w:r>
      <w:r w:rsidR="003130B5" w:rsidRPr="0084038E">
        <w:rPr>
          <w:rFonts w:cs="Times New Roman"/>
          <w:szCs w:val="24"/>
        </w:rPr>
        <w:fldChar w:fldCharType="begin"/>
      </w:r>
      <w:r w:rsidR="00115216" w:rsidRPr="0084038E">
        <w:rPr>
          <w:rFonts w:cs="Times New Roman"/>
          <w:szCs w:val="24"/>
        </w:rPr>
        <w:instrText xml:space="preserve"> ADDIN EN.CITE &lt;EndNote&gt;&lt;Cite&gt;&lt;Author&gt;Zingales&lt;/Author&gt;&lt;Year&gt;2017&lt;/Year&gt;&lt;RecNum&gt;42230&lt;/RecNum&gt;&lt;DisplayText&gt;(Zingales, 2017)&lt;/DisplayText&gt;&lt;record&gt;&lt;rec-number&gt;42230&lt;/rec-number&gt;&lt;foreign-keys&gt;&lt;key app="EN" db-id="52afpxrxmf2xfgee9eaxrvtdvsvz22xrzpx0" timestamp="1672948433" guid="a90cc523-81aa-44c8-83aa-2c5244e00d71"&gt;42230&lt;/key&gt;&lt;/foreign-keys&gt;&lt;ref-type name="Journal Article"&gt;17&lt;/ref-type&gt;&lt;contributors&gt;&lt;authors&gt;&lt;author&gt;Zingales, Luigi&lt;/author&gt;&lt;/authors&gt;&lt;/contributors&gt;&lt;titles&gt;&lt;title&gt;Towards a political theory of the firm&lt;/title&gt;&lt;secondary-title&gt;Journal of Economic Perspectives&lt;/secondary-title&gt;&lt;/titles&gt;&lt;periodical&gt;&lt;full-title&gt;Journal of Economic Perspectives&lt;/full-title&gt;&lt;/periodical&gt;&lt;pages&gt;113-130&lt;/pages&gt;&lt;volume&gt;31&lt;/volume&gt;&lt;number&gt;3&lt;/number&gt;&lt;dates&gt;&lt;year&gt;2017&lt;/year&gt;&lt;/dates&gt;&lt;isbn&gt;0895-3309&lt;/isbn&gt;&lt;urls&gt;&lt;/urls&gt;&lt;/record&gt;&lt;/Cite&gt;&lt;/EndNote&gt;</w:instrText>
      </w:r>
      <w:r w:rsidR="003130B5" w:rsidRPr="0084038E">
        <w:rPr>
          <w:rFonts w:cs="Times New Roman"/>
          <w:szCs w:val="24"/>
        </w:rPr>
        <w:fldChar w:fldCharType="separate"/>
      </w:r>
      <w:r w:rsidR="00115216" w:rsidRPr="0084038E">
        <w:rPr>
          <w:rFonts w:cs="Times New Roman"/>
          <w:szCs w:val="24"/>
        </w:rPr>
        <w:t>(</w:t>
      </w:r>
      <w:hyperlink w:anchor="_ENREF_85" w:tooltip="Zingales, 2017 #42230" w:history="1">
        <w:r w:rsidR="004152EF" w:rsidRPr="00080A2F">
          <w:rPr>
            <w:rFonts w:cs="Times New Roman"/>
            <w:szCs w:val="24"/>
          </w:rPr>
          <w:t>Zingales, 2017</w:t>
        </w:r>
      </w:hyperlink>
      <w:r w:rsidR="00115216" w:rsidRPr="0084038E">
        <w:rPr>
          <w:rFonts w:cs="Times New Roman"/>
          <w:szCs w:val="24"/>
        </w:rPr>
        <w:t>)</w:t>
      </w:r>
      <w:r w:rsidR="003130B5" w:rsidRPr="0084038E">
        <w:rPr>
          <w:rFonts w:cs="Times New Roman"/>
          <w:szCs w:val="24"/>
        </w:rPr>
        <w:fldChar w:fldCharType="end"/>
      </w:r>
      <w:r w:rsidR="00A14877" w:rsidRPr="0084038E">
        <w:rPr>
          <w:rFonts w:cs="Times New Roman"/>
          <w:szCs w:val="24"/>
        </w:rPr>
        <w:t xml:space="preserve">. They are also subject to increasing returns to scale and can help create value. Knowledge and innovation are not subject to diminishing MU either. To claim that an additional unit of knowledge or learning or creativity or innovation provides diminished utility, would be naïve. If anything, we build on the shoulders of giants and in so doing we can derive increasingly higher satisfaction from more units of it. </w:t>
      </w:r>
      <w:r w:rsidR="00FC6AC1">
        <w:rPr>
          <w:rFonts w:cs="Times New Roman"/>
          <w:szCs w:val="24"/>
        </w:rPr>
        <w:t xml:space="preserve">It is also arguable that a minimum threshold of knowledge is a prerequisite for </w:t>
      </w:r>
      <w:r>
        <w:rPr>
          <w:rFonts w:cs="Times New Roman"/>
          <w:szCs w:val="24"/>
        </w:rPr>
        <w:t xml:space="preserve">getting </w:t>
      </w:r>
      <w:r w:rsidR="00FC6AC1">
        <w:rPr>
          <w:rFonts w:cs="Times New Roman"/>
          <w:szCs w:val="24"/>
        </w:rPr>
        <w:t xml:space="preserve">satisfaction from gaining further knowledge. </w:t>
      </w:r>
    </w:p>
    <w:p w14:paraId="70299D58" w14:textId="3A301CD1" w:rsidR="00A14877" w:rsidRPr="0084038E" w:rsidRDefault="002C6E2F" w:rsidP="00102135">
      <w:pPr>
        <w:spacing w:line="480" w:lineRule="auto"/>
        <w:ind w:firstLine="720"/>
        <w:rPr>
          <w:rFonts w:cs="Times New Roman"/>
          <w:szCs w:val="24"/>
        </w:rPr>
      </w:pPr>
      <w:r>
        <w:rPr>
          <w:rFonts w:cs="Times New Roman"/>
          <w:szCs w:val="24"/>
        </w:rPr>
        <w:t>We can</w:t>
      </w:r>
      <w:r w:rsidR="00117706">
        <w:rPr>
          <w:rFonts w:cs="Times New Roman"/>
          <w:szCs w:val="24"/>
        </w:rPr>
        <w:t xml:space="preserve"> synthesize the two approaches by </w:t>
      </w:r>
      <w:r w:rsidR="00335B1B">
        <w:rPr>
          <w:rFonts w:cs="Times New Roman"/>
          <w:szCs w:val="24"/>
        </w:rPr>
        <w:t xml:space="preserve">defining </w:t>
      </w:r>
      <w:r w:rsidR="00335B1B" w:rsidRPr="0084038E">
        <w:rPr>
          <w:rFonts w:cs="Times New Roman"/>
          <w:szCs w:val="24"/>
        </w:rPr>
        <w:t>economics</w:t>
      </w:r>
      <w:r w:rsidR="00A14877" w:rsidRPr="0084038E">
        <w:rPr>
          <w:rFonts w:cs="Times New Roman"/>
          <w:szCs w:val="24"/>
        </w:rPr>
        <w:t xml:space="preserve"> </w:t>
      </w:r>
      <w:r w:rsidR="00363096">
        <w:rPr>
          <w:rFonts w:cs="Times New Roman"/>
          <w:szCs w:val="24"/>
        </w:rPr>
        <w:t>a</w:t>
      </w:r>
      <w:r w:rsidR="00A14877" w:rsidRPr="0084038E">
        <w:rPr>
          <w:rFonts w:cs="Times New Roman"/>
          <w:szCs w:val="24"/>
        </w:rPr>
        <w:t xml:space="preserve">s the </w:t>
      </w:r>
      <w:r w:rsidR="00117706">
        <w:rPr>
          <w:rFonts w:cs="Times New Roman"/>
          <w:szCs w:val="24"/>
        </w:rPr>
        <w:t xml:space="preserve">study of value and wealth creation through the </w:t>
      </w:r>
      <w:r w:rsidR="00A14877" w:rsidRPr="0084038E">
        <w:rPr>
          <w:rFonts w:cs="Times New Roman"/>
          <w:szCs w:val="24"/>
        </w:rPr>
        <w:t>efficient allocation of resources that are scarce</w:t>
      </w:r>
      <w:r w:rsidR="00117706">
        <w:rPr>
          <w:rFonts w:cs="Times New Roman"/>
          <w:szCs w:val="24"/>
        </w:rPr>
        <w:t>,</w:t>
      </w:r>
      <w:r w:rsidR="00A14877" w:rsidRPr="0084038E">
        <w:rPr>
          <w:rFonts w:cs="Times New Roman"/>
          <w:szCs w:val="24"/>
        </w:rPr>
        <w:t xml:space="preserve"> alongside the </w:t>
      </w:r>
      <w:r w:rsidR="00117706">
        <w:rPr>
          <w:rFonts w:cs="Times New Roman"/>
          <w:szCs w:val="24"/>
        </w:rPr>
        <w:t>co-</w:t>
      </w:r>
      <w:r w:rsidR="00A14877" w:rsidRPr="0084038E">
        <w:rPr>
          <w:rFonts w:cs="Times New Roman"/>
          <w:szCs w:val="24"/>
        </w:rPr>
        <w:t xml:space="preserve">creation of </w:t>
      </w:r>
      <w:r w:rsidR="00070305" w:rsidRPr="0084038E">
        <w:rPr>
          <w:rFonts w:cs="Times New Roman"/>
          <w:szCs w:val="24"/>
        </w:rPr>
        <w:t>new</w:t>
      </w:r>
      <w:r w:rsidR="00A14877" w:rsidRPr="0084038E">
        <w:rPr>
          <w:rFonts w:cs="Times New Roman"/>
          <w:szCs w:val="24"/>
        </w:rPr>
        <w:t xml:space="preserve"> </w:t>
      </w:r>
      <w:r w:rsidR="00335B1B" w:rsidRPr="0084038E">
        <w:rPr>
          <w:rFonts w:cs="Times New Roman"/>
          <w:szCs w:val="24"/>
        </w:rPr>
        <w:t>resources</w:t>
      </w:r>
      <w:r w:rsidR="00335B1B">
        <w:rPr>
          <w:rFonts w:cs="Times New Roman"/>
          <w:szCs w:val="24"/>
        </w:rPr>
        <w:t xml:space="preserve"> and </w:t>
      </w:r>
      <w:r w:rsidR="00335B1B" w:rsidRPr="0084038E">
        <w:rPr>
          <w:rFonts w:cs="Times New Roman"/>
          <w:szCs w:val="24"/>
        </w:rPr>
        <w:t>capabilities</w:t>
      </w:r>
      <w:r w:rsidR="00FC6AC1">
        <w:rPr>
          <w:rFonts w:cs="Times New Roman"/>
          <w:szCs w:val="24"/>
        </w:rPr>
        <w:t>.</w:t>
      </w:r>
      <w:r w:rsidR="00335B1B">
        <w:rPr>
          <w:rFonts w:cs="Times New Roman"/>
          <w:szCs w:val="24"/>
        </w:rPr>
        <w:t xml:space="preserve"> </w:t>
      </w:r>
      <w:r w:rsidR="00335B1B" w:rsidRPr="0084038E">
        <w:rPr>
          <w:rFonts w:cs="Times New Roman"/>
          <w:szCs w:val="24"/>
        </w:rPr>
        <w:t>This</w:t>
      </w:r>
      <w:r w:rsidR="00A14877" w:rsidRPr="0084038E">
        <w:rPr>
          <w:rFonts w:cs="Times New Roman"/>
          <w:szCs w:val="24"/>
        </w:rPr>
        <w:t xml:space="preserve"> entails a focus on human actors motivated by the pursuit of betterment, that take judgmental decisions under conditions of both risk and </w:t>
      </w:r>
      <w:r w:rsidR="00070305">
        <w:rPr>
          <w:rFonts w:cs="Times New Roman"/>
          <w:szCs w:val="24"/>
        </w:rPr>
        <w:t xml:space="preserve">fundamental </w:t>
      </w:r>
      <w:r w:rsidR="00A14877" w:rsidRPr="0084038E">
        <w:rPr>
          <w:rFonts w:cs="Times New Roman"/>
          <w:szCs w:val="24"/>
        </w:rPr>
        <w:t xml:space="preserve">uncertainty, namely uncertainty conditions in which no probabilities can be attached to future outcomes </w:t>
      </w:r>
      <w:r w:rsidR="00A14877" w:rsidRPr="0084038E">
        <w:rPr>
          <w:rFonts w:cs="Times New Roman"/>
          <w:szCs w:val="24"/>
        </w:rPr>
        <w:fldChar w:fldCharType="begin"/>
      </w:r>
      <w:r w:rsidR="00115216" w:rsidRPr="0084038E">
        <w:rPr>
          <w:rFonts w:cs="Times New Roman"/>
          <w:szCs w:val="24"/>
        </w:rPr>
        <w:instrText xml:space="preserve"> ADDIN EN.CITE &lt;EndNote&gt;&lt;Cite&gt;&lt;Author&gt;Knight&lt;/Author&gt;&lt;Year&gt;1921&lt;/Year&gt;&lt;RecNum&gt;42578&lt;/RecNum&gt;&lt;DisplayText&gt;(Knight, 1921)&lt;/DisplayText&gt;&lt;record&gt;&lt;rec-number&gt;42578&lt;/rec-number&gt;&lt;foreign-keys&gt;&lt;key app="EN" db-id="52afpxrxmf2xfgee9eaxrvtdvsvz22xrzpx0" timestamp="1672948470" guid="3b7b253d-1fcd-4002-acfd-5669b684a569"&gt;42578&lt;/key&gt;&lt;/foreign-keys&gt;&lt;ref-type name="Book"&gt;6&lt;/ref-type&gt;&lt;contributors&gt;&lt;authors&gt;&lt;author&gt;Knight, Frank Hyneman&lt;/author&gt;&lt;/authors&gt;&lt;/contributors&gt;&lt;titles&gt;&lt;title&gt;Risk, Uncertainty and Profit&lt;/title&gt;&lt;/titles&gt;&lt;dates&gt;&lt;year&gt;1921&lt;/year&gt;&lt;/dates&gt;&lt;pub-location&gt;Boston&lt;/pub-location&gt;&lt;publisher&gt;Houghton Mifflin&lt;/publisher&gt;&lt;urls&gt;&lt;/urls&gt;&lt;/record&gt;&lt;/Cite&gt;&lt;/EndNote&gt;</w:instrText>
      </w:r>
      <w:r w:rsidR="00A14877" w:rsidRPr="0084038E">
        <w:rPr>
          <w:rFonts w:cs="Times New Roman"/>
          <w:szCs w:val="24"/>
        </w:rPr>
        <w:fldChar w:fldCharType="separate"/>
      </w:r>
      <w:r w:rsidR="00115216" w:rsidRPr="0084038E">
        <w:rPr>
          <w:rFonts w:cs="Times New Roman"/>
          <w:szCs w:val="24"/>
        </w:rPr>
        <w:t>(</w:t>
      </w:r>
      <w:hyperlink w:anchor="_ENREF_40" w:tooltip="Knight, 1921 #42578" w:history="1">
        <w:r w:rsidR="004152EF" w:rsidRPr="00335B1B">
          <w:rPr>
            <w:rFonts w:cs="Times New Roman"/>
            <w:szCs w:val="24"/>
          </w:rPr>
          <w:t>Knight, 1921</w:t>
        </w:r>
      </w:hyperlink>
      <w:r w:rsidR="00115216" w:rsidRPr="0084038E">
        <w:rPr>
          <w:rFonts w:cs="Times New Roman"/>
          <w:szCs w:val="24"/>
        </w:rPr>
        <w:t>)</w:t>
      </w:r>
      <w:r w:rsidR="00A14877" w:rsidRPr="0084038E">
        <w:rPr>
          <w:rFonts w:cs="Times New Roman"/>
          <w:szCs w:val="24"/>
        </w:rPr>
        <w:fldChar w:fldCharType="end"/>
      </w:r>
      <w:r w:rsidR="00A14877" w:rsidRPr="0084038E">
        <w:rPr>
          <w:rFonts w:cs="Times New Roman"/>
          <w:szCs w:val="24"/>
        </w:rPr>
        <w:t xml:space="preserve">. In such situations, it is usually the pursuit of capture of co-created value by entrepreneurs broadly defined </w:t>
      </w:r>
      <w:r w:rsidR="00FC6AC1">
        <w:rPr>
          <w:rFonts w:cs="Times New Roman"/>
          <w:szCs w:val="24"/>
        </w:rPr>
        <w:t xml:space="preserve">which creates value </w:t>
      </w:r>
      <w:r w:rsidR="00A14877" w:rsidRPr="0084038E">
        <w:rPr>
          <w:rFonts w:cs="Times New Roman"/>
          <w:szCs w:val="24"/>
        </w:rPr>
        <w:t xml:space="preserve">through the discovery and creation of opportunities and the creation and co-creation of organizations, markets ecosystems and institutions </w:t>
      </w:r>
      <w:r w:rsidR="00FC6AC1">
        <w:rPr>
          <w:rFonts w:cs="Times New Roman"/>
          <w:szCs w:val="24"/>
        </w:rPr>
        <w:t xml:space="preserve">which </w:t>
      </w:r>
      <w:r w:rsidR="00A14877" w:rsidRPr="0084038E">
        <w:rPr>
          <w:rFonts w:cs="Times New Roman"/>
          <w:szCs w:val="24"/>
        </w:rPr>
        <w:t xml:space="preserve"> foster their objectives </w:t>
      </w:r>
      <w:r w:rsidR="003130B5" w:rsidRPr="0084038E">
        <w:rPr>
          <w:rFonts w:cs="Times New Roman"/>
          <w:szCs w:val="24"/>
        </w:rPr>
        <w:fldChar w:fldCharType="begin">
          <w:fldData xml:space="preserve">PEVuZE5vdGU+PENpdGU+PEF1dGhvcj5BbHZhcmV6PC9BdXRob3I+PFllYXI+MjAwNzwvWWVhcj48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</w:fldData>
        </w:fldChar>
      </w:r>
      <w:r w:rsidR="00115216" w:rsidRPr="0084038E">
        <w:rPr>
          <w:rFonts w:cs="Times New Roman"/>
          <w:szCs w:val="24"/>
        </w:rPr>
        <w:instrText xml:space="preserve"> ADDIN EN.CITE </w:instrText>
      </w:r>
      <w:r w:rsidR="00115216" w:rsidRPr="0084038E">
        <w:rPr>
          <w:rFonts w:cs="Times New Roman"/>
          <w:szCs w:val="24"/>
        </w:rPr>
        <w:fldChar w:fldCharType="begin">
          <w:fldData xml:space="preserve">PEVuZE5vdGU+PENpdGU+PEF1dGhvcj5BbHZhcmV6PC9BdXRob3I+PFllYXI+MjAwNzwvWWVhcj48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</w:fldData>
        </w:fldChar>
      </w:r>
      <w:r w:rsidR="00115216" w:rsidRPr="0084038E">
        <w:rPr>
          <w:rFonts w:cs="Times New Roman"/>
          <w:szCs w:val="24"/>
        </w:rPr>
        <w:instrText xml:space="preserve"> ADDIN EN.CITE.DATA </w:instrText>
      </w:r>
      <w:r w:rsidR="00115216" w:rsidRPr="0084038E">
        <w:rPr>
          <w:rFonts w:cs="Times New Roman"/>
          <w:szCs w:val="24"/>
        </w:rPr>
      </w:r>
      <w:r w:rsidR="00115216" w:rsidRPr="0084038E">
        <w:rPr>
          <w:rFonts w:cs="Times New Roman"/>
          <w:szCs w:val="24"/>
        </w:rPr>
        <w:fldChar w:fldCharType="end"/>
      </w:r>
      <w:r w:rsidR="003130B5" w:rsidRPr="0084038E">
        <w:rPr>
          <w:rFonts w:cs="Times New Roman"/>
          <w:szCs w:val="24"/>
        </w:rPr>
      </w:r>
      <w:r w:rsidR="003130B5" w:rsidRPr="0084038E">
        <w:rPr>
          <w:rFonts w:cs="Times New Roman"/>
          <w:szCs w:val="24"/>
        </w:rPr>
        <w:fldChar w:fldCharType="separate"/>
      </w:r>
      <w:r w:rsidR="00115216" w:rsidRPr="0084038E">
        <w:rPr>
          <w:rFonts w:cs="Times New Roman"/>
          <w:szCs w:val="24"/>
        </w:rPr>
        <w:t>(</w:t>
      </w:r>
      <w:hyperlink w:anchor="_ENREF_2" w:tooltip="Alvarez, 2007 #43342" w:history="1">
        <w:r w:rsidR="004152EF" w:rsidRPr="00335B1B">
          <w:rPr>
            <w:rFonts w:cs="Times New Roman"/>
            <w:szCs w:val="24"/>
          </w:rPr>
          <w:t>Alvarez and Barney, 2007</w:t>
        </w:r>
      </w:hyperlink>
      <w:r w:rsidR="00115216" w:rsidRPr="0084038E">
        <w:rPr>
          <w:rFonts w:cs="Times New Roman"/>
          <w:szCs w:val="24"/>
        </w:rPr>
        <w:t xml:space="preserve">; </w:t>
      </w:r>
      <w:hyperlink w:anchor="_ENREF_36" w:tooltip="Kirzner, 1973 #43347" w:history="1">
        <w:r w:rsidR="004152EF" w:rsidRPr="00335B1B">
          <w:rPr>
            <w:rFonts w:cs="Times New Roman"/>
            <w:szCs w:val="24"/>
          </w:rPr>
          <w:t>Kirzner, 1973</w:t>
        </w:r>
      </w:hyperlink>
      <w:r w:rsidR="00115216" w:rsidRPr="0084038E">
        <w:rPr>
          <w:rFonts w:cs="Times New Roman"/>
          <w:szCs w:val="24"/>
        </w:rPr>
        <w:t xml:space="preserve">; </w:t>
      </w:r>
      <w:hyperlink w:anchor="_ENREF_60" w:tooltip="Pitelis, 2010 #43149" w:history="1">
        <w:r w:rsidR="004152EF" w:rsidRPr="00335B1B">
          <w:rPr>
            <w:rFonts w:cs="Times New Roman"/>
            <w:szCs w:val="24"/>
          </w:rPr>
          <w:t>Pitelis and Teece, 2010</w:t>
        </w:r>
      </w:hyperlink>
      <w:r w:rsidR="00115216" w:rsidRPr="0084038E">
        <w:rPr>
          <w:rFonts w:cs="Times New Roman"/>
          <w:szCs w:val="24"/>
        </w:rPr>
        <w:t xml:space="preserve">; </w:t>
      </w:r>
      <w:hyperlink w:anchor="_ENREF_83" w:tooltip="Von Mises, 1949 #43349" w:history="1">
        <w:r w:rsidR="004152EF" w:rsidRPr="00335B1B">
          <w:rPr>
            <w:rFonts w:cs="Times New Roman"/>
            <w:szCs w:val="24"/>
          </w:rPr>
          <w:t>Von Mises, 1949</w:t>
        </w:r>
      </w:hyperlink>
      <w:r w:rsidR="00115216" w:rsidRPr="0084038E">
        <w:rPr>
          <w:rFonts w:cs="Times New Roman"/>
          <w:szCs w:val="24"/>
        </w:rPr>
        <w:t>)</w:t>
      </w:r>
      <w:r w:rsidR="003130B5" w:rsidRPr="0084038E">
        <w:rPr>
          <w:rFonts w:cs="Times New Roman"/>
          <w:szCs w:val="24"/>
        </w:rPr>
        <w:fldChar w:fldCharType="end"/>
      </w:r>
      <w:r w:rsidR="00A14877" w:rsidRPr="0084038E">
        <w:rPr>
          <w:rFonts w:cs="Times New Roman"/>
          <w:szCs w:val="24"/>
        </w:rPr>
        <w:t xml:space="preserve">. </w:t>
      </w:r>
      <w:r w:rsidR="005E142E">
        <w:rPr>
          <w:rFonts w:cs="Times New Roman"/>
          <w:szCs w:val="24"/>
        </w:rPr>
        <w:t xml:space="preserve">It also entails considering the </w:t>
      </w:r>
      <w:r w:rsidR="00D42356">
        <w:rPr>
          <w:rFonts w:cs="Times New Roman"/>
          <w:szCs w:val="24"/>
        </w:rPr>
        <w:t>relevant non</w:t>
      </w:r>
      <w:r w:rsidR="005E142E">
        <w:rPr>
          <w:rFonts w:cs="Times New Roman"/>
          <w:szCs w:val="24"/>
        </w:rPr>
        <w:t xml:space="preserve">-human determinants of wealth creation, discussed </w:t>
      </w:r>
      <w:r w:rsidR="00070305">
        <w:rPr>
          <w:rFonts w:cs="Times New Roman"/>
          <w:szCs w:val="24"/>
        </w:rPr>
        <w:t xml:space="preserve">earlier </w:t>
      </w:r>
      <w:r w:rsidR="005E142E">
        <w:rPr>
          <w:rFonts w:cs="Times New Roman"/>
          <w:szCs w:val="24"/>
        </w:rPr>
        <w:t xml:space="preserve">in this paper. </w:t>
      </w:r>
      <w:r w:rsidR="00A14877" w:rsidRPr="0084038E">
        <w:rPr>
          <w:rFonts w:cs="Times New Roman"/>
          <w:szCs w:val="24"/>
        </w:rPr>
        <w:t xml:space="preserve"> </w:t>
      </w:r>
    </w:p>
    <w:p w14:paraId="11F30439" w14:textId="22109E6A" w:rsidR="00A14877" w:rsidRPr="0084038E" w:rsidRDefault="00A14877" w:rsidP="00102135">
      <w:pPr>
        <w:spacing w:line="480" w:lineRule="auto"/>
        <w:ind w:firstLine="720"/>
        <w:rPr>
          <w:rFonts w:cs="Times New Roman"/>
          <w:szCs w:val="24"/>
        </w:rPr>
      </w:pPr>
      <w:r w:rsidRPr="0084038E">
        <w:rPr>
          <w:rFonts w:cs="Times New Roman"/>
          <w:szCs w:val="24"/>
        </w:rPr>
        <w:t>Figure 2 builds upon our discussion so far and on related developments and helps serve as an organizing framework for our proposed</w:t>
      </w:r>
      <w:r w:rsidR="00F9071F" w:rsidRPr="0084038E">
        <w:rPr>
          <w:rFonts w:cs="Times New Roman"/>
          <w:szCs w:val="24"/>
        </w:rPr>
        <w:t xml:space="preserve"> </w:t>
      </w:r>
      <w:r w:rsidR="000D6231">
        <w:rPr>
          <w:rFonts w:cs="Times New Roman"/>
          <w:szCs w:val="24"/>
        </w:rPr>
        <w:t>post Marshallian human</w:t>
      </w:r>
      <w:r w:rsidR="005E142E">
        <w:rPr>
          <w:rFonts w:cs="Times New Roman"/>
          <w:szCs w:val="24"/>
        </w:rPr>
        <w:t xml:space="preserve"> organization and </w:t>
      </w:r>
      <w:r w:rsidR="000D6231">
        <w:rPr>
          <w:rFonts w:cs="Times New Roman"/>
          <w:szCs w:val="24"/>
        </w:rPr>
        <w:t xml:space="preserve">praxis </w:t>
      </w:r>
      <w:r w:rsidR="000D6231" w:rsidRPr="0084038E">
        <w:rPr>
          <w:rFonts w:cs="Times New Roman"/>
          <w:szCs w:val="24"/>
        </w:rPr>
        <w:t>theory</w:t>
      </w:r>
      <w:r w:rsidRPr="0084038E">
        <w:rPr>
          <w:rFonts w:cs="Times New Roman"/>
          <w:szCs w:val="24"/>
        </w:rPr>
        <w:t xml:space="preserve">. </w:t>
      </w:r>
      <w:r w:rsidR="005E142E">
        <w:rPr>
          <w:rFonts w:cs="Times New Roman"/>
          <w:szCs w:val="24"/>
        </w:rPr>
        <w:t xml:space="preserve">In Figure 2, value is placed </w:t>
      </w:r>
      <w:r w:rsidR="005E142E" w:rsidRPr="0084038E">
        <w:rPr>
          <w:rFonts w:cs="Times New Roman"/>
          <w:szCs w:val="24"/>
        </w:rPr>
        <w:t>at</w:t>
      </w:r>
      <w:r w:rsidRPr="0084038E">
        <w:rPr>
          <w:rFonts w:cs="Times New Roman"/>
          <w:szCs w:val="24"/>
        </w:rPr>
        <w:t xml:space="preserve"> the center of the analysis. The Figure then </w:t>
      </w:r>
      <w:r w:rsidRPr="0084038E">
        <w:rPr>
          <w:rFonts w:cs="Times New Roman"/>
          <w:szCs w:val="24"/>
        </w:rPr>
        <w:lastRenderedPageBreak/>
        <w:t xml:space="preserve">shows </w:t>
      </w:r>
      <w:r w:rsidR="00BF5F1A" w:rsidRPr="0084038E">
        <w:rPr>
          <w:rFonts w:cs="Times New Roman"/>
          <w:szCs w:val="24"/>
        </w:rPr>
        <w:t>the human</w:t>
      </w:r>
      <w:r w:rsidR="00F9071F" w:rsidRPr="0084038E">
        <w:rPr>
          <w:rFonts w:cs="Times New Roman"/>
          <w:szCs w:val="24"/>
        </w:rPr>
        <w:t xml:space="preserve"> </w:t>
      </w:r>
      <w:r w:rsidR="00070305">
        <w:rPr>
          <w:rFonts w:cs="Times New Roman"/>
          <w:szCs w:val="24"/>
        </w:rPr>
        <w:t>actors (</w:t>
      </w:r>
      <w:r w:rsidR="00FC6AC1">
        <w:rPr>
          <w:rFonts w:cs="Times New Roman"/>
          <w:szCs w:val="24"/>
        </w:rPr>
        <w:t>entrepreneurs</w:t>
      </w:r>
      <w:r w:rsidR="000D6231">
        <w:rPr>
          <w:rFonts w:cs="Times New Roman"/>
          <w:szCs w:val="24"/>
        </w:rPr>
        <w:t>’)</w:t>
      </w:r>
      <w:r w:rsidR="00FC6AC1">
        <w:rPr>
          <w:rFonts w:cs="Times New Roman"/>
          <w:szCs w:val="24"/>
        </w:rPr>
        <w:t xml:space="preserve"> </w:t>
      </w:r>
      <w:r w:rsidR="00FC6AC1" w:rsidRPr="0084038E">
        <w:rPr>
          <w:rFonts w:cs="Times New Roman"/>
          <w:szCs w:val="24"/>
        </w:rPr>
        <w:t>and</w:t>
      </w:r>
      <w:r w:rsidRPr="0084038E">
        <w:rPr>
          <w:rFonts w:cs="Times New Roman"/>
          <w:szCs w:val="24"/>
        </w:rPr>
        <w:t xml:space="preserve"> </w:t>
      </w:r>
      <w:r w:rsidR="00F9071F" w:rsidRPr="0084038E">
        <w:rPr>
          <w:rFonts w:cs="Times New Roman"/>
          <w:szCs w:val="24"/>
        </w:rPr>
        <w:t xml:space="preserve">non-human </w:t>
      </w:r>
      <w:r w:rsidRPr="0084038E">
        <w:rPr>
          <w:rFonts w:cs="Times New Roman"/>
          <w:szCs w:val="24"/>
        </w:rPr>
        <w:t>determinants of value</w:t>
      </w:r>
      <w:r w:rsidR="005E142E">
        <w:rPr>
          <w:rFonts w:cs="Times New Roman"/>
          <w:szCs w:val="24"/>
        </w:rPr>
        <w:t xml:space="preserve">. These are examined at </w:t>
      </w:r>
      <w:r w:rsidR="005E142E" w:rsidRPr="0084038E">
        <w:rPr>
          <w:rFonts w:cs="Times New Roman"/>
          <w:szCs w:val="24"/>
        </w:rPr>
        <w:t>multiple</w:t>
      </w:r>
      <w:r w:rsidRPr="0084038E">
        <w:rPr>
          <w:rFonts w:cs="Times New Roman"/>
          <w:szCs w:val="24"/>
        </w:rPr>
        <w:t xml:space="preserve"> </w:t>
      </w:r>
      <w:r w:rsidR="0090362F" w:rsidRPr="0084038E">
        <w:rPr>
          <w:rFonts w:cs="Times New Roman"/>
          <w:szCs w:val="24"/>
        </w:rPr>
        <w:t xml:space="preserve">(micro, </w:t>
      </w:r>
      <w:proofErr w:type="spellStart"/>
      <w:r w:rsidR="0090362F" w:rsidRPr="0084038E">
        <w:rPr>
          <w:rFonts w:cs="Times New Roman"/>
          <w:szCs w:val="24"/>
        </w:rPr>
        <w:t>meso</w:t>
      </w:r>
      <w:proofErr w:type="spellEnd"/>
      <w:r w:rsidR="0090362F" w:rsidRPr="0084038E">
        <w:rPr>
          <w:rFonts w:cs="Times New Roman"/>
          <w:szCs w:val="24"/>
        </w:rPr>
        <w:t xml:space="preserve"> and macro) </w:t>
      </w:r>
      <w:r w:rsidR="005E142E">
        <w:rPr>
          <w:rFonts w:cs="Times New Roman"/>
          <w:szCs w:val="24"/>
        </w:rPr>
        <w:t xml:space="preserve">and scalable </w:t>
      </w:r>
      <w:r w:rsidRPr="0084038E">
        <w:rPr>
          <w:rFonts w:cs="Times New Roman"/>
          <w:szCs w:val="24"/>
        </w:rPr>
        <w:t>levels</w:t>
      </w:r>
      <w:r w:rsidR="0090362F" w:rsidRPr="0084038E">
        <w:rPr>
          <w:rFonts w:cs="Times New Roman"/>
          <w:szCs w:val="24"/>
        </w:rPr>
        <w:t xml:space="preserve">. </w:t>
      </w:r>
    </w:p>
    <w:p w14:paraId="32F5A825" w14:textId="77777777" w:rsidR="00A14877" w:rsidRPr="0084038E" w:rsidRDefault="00A14877" w:rsidP="00102135">
      <w:pPr>
        <w:spacing w:line="480" w:lineRule="auto"/>
        <w:jc w:val="center"/>
        <w:rPr>
          <w:rFonts w:cs="Times New Roman"/>
          <w:szCs w:val="24"/>
        </w:rPr>
      </w:pPr>
      <w:r w:rsidRPr="0084038E">
        <w:rPr>
          <w:rFonts w:cs="Times New Roman"/>
          <w:szCs w:val="24"/>
        </w:rPr>
        <w:t>FIGURE 2 AROUND HERE</w:t>
      </w:r>
    </w:p>
    <w:p w14:paraId="32F65221" w14:textId="3F346C51" w:rsidR="005E142E" w:rsidRDefault="00F9071F" w:rsidP="00BF5F1A">
      <w:pPr>
        <w:spacing w:line="480" w:lineRule="auto"/>
        <w:rPr>
          <w:rFonts w:cs="Times New Roman"/>
          <w:szCs w:val="24"/>
        </w:rPr>
      </w:pPr>
      <w:r w:rsidRPr="0084038E">
        <w:rPr>
          <w:rFonts w:cs="Times New Roman"/>
          <w:szCs w:val="24"/>
        </w:rPr>
        <w:t>T</w:t>
      </w:r>
      <w:r w:rsidR="00A14877" w:rsidRPr="0084038E">
        <w:rPr>
          <w:rFonts w:cs="Times New Roman"/>
          <w:szCs w:val="24"/>
        </w:rPr>
        <w:t>he inner circle of Figure 2 depicts the organizational/firm level</w:t>
      </w:r>
      <w:r w:rsidR="00BF5F1A">
        <w:rPr>
          <w:rFonts w:cs="Times New Roman"/>
          <w:szCs w:val="24"/>
        </w:rPr>
        <w:t>.</w:t>
      </w:r>
      <w:r w:rsidR="00A14877" w:rsidRPr="0084038E">
        <w:rPr>
          <w:rFonts w:cs="Times New Roman"/>
          <w:szCs w:val="24"/>
        </w:rPr>
        <w:t xml:space="preserve"> </w:t>
      </w:r>
      <w:r w:rsidR="00BF5F1A" w:rsidRPr="0084038E">
        <w:rPr>
          <w:rFonts w:cs="Times New Roman"/>
          <w:szCs w:val="24"/>
        </w:rPr>
        <w:t xml:space="preserve">The industry/sector, and the </w:t>
      </w:r>
      <w:r w:rsidR="00BF5F1A">
        <w:rPr>
          <w:rFonts w:cs="Times New Roman"/>
          <w:szCs w:val="24"/>
        </w:rPr>
        <w:t xml:space="preserve">(Marshallian) </w:t>
      </w:r>
      <w:r w:rsidR="00BF5F1A" w:rsidRPr="0084038E">
        <w:rPr>
          <w:rFonts w:cs="Times New Roman"/>
          <w:szCs w:val="24"/>
        </w:rPr>
        <w:t>industrial district/ecosystem</w:t>
      </w:r>
      <w:r w:rsidR="00BF5F1A">
        <w:rPr>
          <w:rFonts w:cs="Times New Roman"/>
          <w:szCs w:val="24"/>
        </w:rPr>
        <w:t xml:space="preserve"> depicts the</w:t>
      </w:r>
      <w:r w:rsidR="00BF5F1A" w:rsidRPr="00BF5F1A">
        <w:rPr>
          <w:rFonts w:cs="Times New Roman"/>
          <w:szCs w:val="24"/>
        </w:rPr>
        <w:t xml:space="preserve"> </w:t>
      </w:r>
      <w:r w:rsidR="00BF5F1A" w:rsidRPr="0084038E">
        <w:rPr>
          <w:rFonts w:cs="Times New Roman"/>
          <w:szCs w:val="24"/>
        </w:rPr>
        <w:t>meso-level</w:t>
      </w:r>
      <w:r w:rsidR="00BF5F1A">
        <w:rPr>
          <w:rFonts w:cs="Times New Roman"/>
          <w:szCs w:val="24"/>
        </w:rPr>
        <w:t xml:space="preserve">, </w:t>
      </w:r>
      <w:r w:rsidR="00BF5F1A" w:rsidRPr="0084038E">
        <w:rPr>
          <w:rFonts w:cs="Times New Roman"/>
          <w:szCs w:val="24"/>
        </w:rPr>
        <w:t>while</w:t>
      </w:r>
      <w:r w:rsidR="00A14877" w:rsidRPr="0084038E">
        <w:rPr>
          <w:rFonts w:cs="Times New Roman"/>
          <w:szCs w:val="24"/>
        </w:rPr>
        <w:t xml:space="preserve"> the outer depicts the macro-institutional level. </w:t>
      </w:r>
    </w:p>
    <w:p w14:paraId="25A8E8E7" w14:textId="4A763A53" w:rsidR="00A01448" w:rsidRDefault="00562467">
      <w:pPr>
        <w:spacing w:line="480" w:lineRule="auto"/>
        <w:ind w:firstLine="720"/>
        <w:rPr>
          <w:rFonts w:cs="Times New Roman"/>
          <w:szCs w:val="24"/>
        </w:rPr>
      </w:pPr>
      <w:r w:rsidRPr="00070305">
        <w:rPr>
          <w:rFonts w:cs="Times New Roman"/>
          <w:szCs w:val="24"/>
        </w:rPr>
        <w:t>A</w:t>
      </w:r>
      <w:r w:rsidR="00B239A8" w:rsidRPr="00070305">
        <w:rPr>
          <w:rFonts w:cs="Times New Roman"/>
          <w:szCs w:val="24"/>
        </w:rPr>
        <w:t>t</w:t>
      </w:r>
      <w:r w:rsidR="00A14877" w:rsidRPr="00070305">
        <w:rPr>
          <w:rFonts w:cs="Times New Roman"/>
          <w:szCs w:val="24"/>
        </w:rPr>
        <w:t xml:space="preserve"> the organizational level, </w:t>
      </w:r>
      <w:r w:rsidR="00FC6AC1" w:rsidRPr="00070305">
        <w:rPr>
          <w:rFonts w:cs="Times New Roman"/>
          <w:szCs w:val="24"/>
        </w:rPr>
        <w:t xml:space="preserve">four direct </w:t>
      </w:r>
      <w:r w:rsidR="00E975E9">
        <w:rPr>
          <w:rFonts w:cs="Times New Roman"/>
          <w:szCs w:val="24"/>
        </w:rPr>
        <w:t xml:space="preserve">(or in Marshall’s terminology primary) </w:t>
      </w:r>
      <w:r w:rsidR="00FC6AC1" w:rsidRPr="00070305">
        <w:rPr>
          <w:rFonts w:cs="Times New Roman"/>
          <w:szCs w:val="24"/>
        </w:rPr>
        <w:t xml:space="preserve">determinants of value creation are human </w:t>
      </w:r>
      <w:r w:rsidRPr="00070305">
        <w:rPr>
          <w:rFonts w:cs="Times New Roman"/>
          <w:szCs w:val="24"/>
        </w:rPr>
        <w:t>actors</w:t>
      </w:r>
      <w:r w:rsidR="000D6231" w:rsidRPr="00070305">
        <w:rPr>
          <w:rFonts w:cs="Times New Roman"/>
          <w:szCs w:val="24"/>
        </w:rPr>
        <w:t>-entrepreneurs</w:t>
      </w:r>
      <w:r w:rsidRPr="00070305">
        <w:rPr>
          <w:rFonts w:cs="Times New Roman"/>
          <w:szCs w:val="24"/>
        </w:rPr>
        <w:t xml:space="preserve">, </w:t>
      </w:r>
      <w:r w:rsidR="00E975E9">
        <w:rPr>
          <w:rFonts w:cs="Times New Roman"/>
          <w:szCs w:val="24"/>
        </w:rPr>
        <w:t xml:space="preserve">knowledge, </w:t>
      </w:r>
      <w:r w:rsidR="009B6B78" w:rsidRPr="00070305">
        <w:rPr>
          <w:rFonts w:cs="Times New Roman"/>
          <w:szCs w:val="24"/>
        </w:rPr>
        <w:t>innovation</w:t>
      </w:r>
      <w:r w:rsidR="00E975E9">
        <w:rPr>
          <w:rFonts w:cs="Times New Roman"/>
          <w:szCs w:val="24"/>
        </w:rPr>
        <w:t xml:space="preserve"> and technical change, </w:t>
      </w:r>
      <w:r w:rsidR="009B6B78" w:rsidRPr="00070305">
        <w:rPr>
          <w:rFonts w:cs="Times New Roman"/>
          <w:szCs w:val="24"/>
        </w:rPr>
        <w:t>organizational structure and infrastructure and strategy</w:t>
      </w:r>
      <w:r w:rsidRPr="00070305">
        <w:rPr>
          <w:rFonts w:cs="Times New Roman"/>
          <w:szCs w:val="24"/>
        </w:rPr>
        <w:t>-governance</w:t>
      </w:r>
      <w:r w:rsidR="009B6B78" w:rsidRPr="00070305">
        <w:rPr>
          <w:rFonts w:cs="Times New Roman"/>
          <w:szCs w:val="24"/>
        </w:rPr>
        <w:t>,</w:t>
      </w:r>
      <w:r w:rsidRPr="00070305">
        <w:rPr>
          <w:rFonts w:cs="Times New Roman"/>
          <w:szCs w:val="24"/>
        </w:rPr>
        <w:t xml:space="preserve"> </w:t>
      </w:r>
      <w:r w:rsidR="009B6B78" w:rsidRPr="00070305">
        <w:rPr>
          <w:rFonts w:cs="Times New Roman"/>
          <w:szCs w:val="24"/>
        </w:rPr>
        <w:t>and increasing returns to scale.</w:t>
      </w:r>
      <w:r w:rsidR="009B6B78">
        <w:rPr>
          <w:rFonts w:cs="Times New Roman"/>
          <w:szCs w:val="24"/>
        </w:rPr>
        <w:t xml:space="preserve"> Human actors, </w:t>
      </w:r>
      <w:r w:rsidR="00FC6AC1">
        <w:rPr>
          <w:rFonts w:cs="Times New Roman"/>
          <w:szCs w:val="24"/>
        </w:rPr>
        <w:t xml:space="preserve">notably </w:t>
      </w:r>
      <w:r w:rsidR="005E142E" w:rsidRPr="0084038E">
        <w:rPr>
          <w:rFonts w:cs="Times New Roman"/>
          <w:szCs w:val="24"/>
        </w:rPr>
        <w:t>workers/</w:t>
      </w:r>
      <w:proofErr w:type="spellStart"/>
      <w:r w:rsidR="005E142E">
        <w:rPr>
          <w:rFonts w:cs="Times New Roman"/>
          <w:szCs w:val="24"/>
        </w:rPr>
        <w:t>labour</w:t>
      </w:r>
      <w:proofErr w:type="spellEnd"/>
      <w:r w:rsidR="005E142E" w:rsidRPr="0084038E">
        <w:rPr>
          <w:rFonts w:cs="Times New Roman"/>
          <w:szCs w:val="24"/>
        </w:rPr>
        <w:t xml:space="preserve">, managers, </w:t>
      </w:r>
      <w:r w:rsidR="00FC6AC1">
        <w:rPr>
          <w:rFonts w:cs="Times New Roman"/>
          <w:szCs w:val="24"/>
        </w:rPr>
        <w:t xml:space="preserve">private </w:t>
      </w:r>
      <w:r w:rsidR="005E142E" w:rsidRPr="0084038E">
        <w:rPr>
          <w:rFonts w:cs="Times New Roman"/>
          <w:szCs w:val="24"/>
        </w:rPr>
        <w:t xml:space="preserve">entrepreneurs, </w:t>
      </w:r>
      <w:r w:rsidR="005E142E">
        <w:rPr>
          <w:rFonts w:cs="Times New Roman"/>
          <w:szCs w:val="24"/>
        </w:rPr>
        <w:t xml:space="preserve">as well as researchers and scientists </w:t>
      </w:r>
      <w:r w:rsidR="00F5317A" w:rsidRPr="0084038E">
        <w:rPr>
          <w:rFonts w:cs="Times New Roman"/>
          <w:szCs w:val="24"/>
        </w:rPr>
        <w:t xml:space="preserve">are </w:t>
      </w:r>
      <w:r w:rsidR="00F5317A">
        <w:rPr>
          <w:rFonts w:cs="Times New Roman"/>
          <w:szCs w:val="24"/>
        </w:rPr>
        <w:t>shown</w:t>
      </w:r>
      <w:r w:rsidR="005E142E" w:rsidRPr="0084038E">
        <w:rPr>
          <w:rFonts w:cs="Times New Roman"/>
          <w:szCs w:val="24"/>
        </w:rPr>
        <w:t xml:space="preserve"> to </w:t>
      </w:r>
      <w:r w:rsidR="00FC6AC1">
        <w:rPr>
          <w:rFonts w:cs="Times New Roman"/>
          <w:szCs w:val="24"/>
        </w:rPr>
        <w:t>be capable in principle of engendering</w:t>
      </w:r>
      <w:r w:rsidR="005E142E" w:rsidRPr="0084038E">
        <w:rPr>
          <w:rFonts w:cs="Times New Roman"/>
          <w:szCs w:val="24"/>
        </w:rPr>
        <w:t xml:space="preserve"> value. </w:t>
      </w:r>
      <w:r w:rsidR="00FC6AC1">
        <w:rPr>
          <w:rFonts w:cs="Times New Roman"/>
          <w:szCs w:val="24"/>
        </w:rPr>
        <w:t xml:space="preserve">The same is true of </w:t>
      </w:r>
      <w:r w:rsidR="00E975E9">
        <w:rPr>
          <w:rFonts w:cs="Times New Roman"/>
          <w:szCs w:val="24"/>
        </w:rPr>
        <w:t xml:space="preserve">knowledge, </w:t>
      </w:r>
      <w:r w:rsidR="00526463">
        <w:rPr>
          <w:rFonts w:cs="Times New Roman"/>
          <w:szCs w:val="24"/>
        </w:rPr>
        <w:t>i</w:t>
      </w:r>
      <w:r w:rsidR="00A14877" w:rsidRPr="0084038E">
        <w:rPr>
          <w:rFonts w:cs="Times New Roman"/>
          <w:szCs w:val="24"/>
        </w:rPr>
        <w:t>nnovation</w:t>
      </w:r>
      <w:r w:rsidR="00E975E9">
        <w:rPr>
          <w:rFonts w:cs="Times New Roman"/>
          <w:szCs w:val="24"/>
        </w:rPr>
        <w:t xml:space="preserve"> and technical change.</w:t>
      </w:r>
      <w:r w:rsidR="00FC6AC1">
        <w:rPr>
          <w:rFonts w:cs="Times New Roman"/>
          <w:szCs w:val="24"/>
        </w:rPr>
        <w:t xml:space="preserve"> </w:t>
      </w:r>
      <w:r w:rsidR="000D6231">
        <w:rPr>
          <w:rFonts w:cs="Times New Roman"/>
          <w:szCs w:val="24"/>
        </w:rPr>
        <w:t>T</w:t>
      </w:r>
      <w:r w:rsidR="00FC6AC1">
        <w:rPr>
          <w:rFonts w:cs="Times New Roman"/>
          <w:szCs w:val="24"/>
        </w:rPr>
        <w:t xml:space="preserve">hese </w:t>
      </w:r>
      <w:r w:rsidR="00FC6AC1" w:rsidRPr="0084038E">
        <w:rPr>
          <w:rFonts w:cs="Times New Roman"/>
          <w:szCs w:val="24"/>
        </w:rPr>
        <w:t>include</w:t>
      </w:r>
      <w:r w:rsidR="00A14877" w:rsidRPr="0084038E">
        <w:rPr>
          <w:rFonts w:cs="Times New Roman"/>
          <w:szCs w:val="24"/>
        </w:rPr>
        <w:t xml:space="preserve"> </w:t>
      </w:r>
      <w:r w:rsidR="00E975E9">
        <w:rPr>
          <w:rFonts w:cs="Times New Roman"/>
          <w:szCs w:val="24"/>
        </w:rPr>
        <w:t xml:space="preserve">knowledge and </w:t>
      </w:r>
      <w:r w:rsidR="00526463">
        <w:rPr>
          <w:rFonts w:cs="Times New Roman"/>
          <w:szCs w:val="24"/>
        </w:rPr>
        <w:t xml:space="preserve">changes in organizational knowledge, </w:t>
      </w:r>
      <w:r w:rsidR="00A14877" w:rsidRPr="0084038E">
        <w:rPr>
          <w:rFonts w:cs="Times New Roman"/>
          <w:szCs w:val="24"/>
        </w:rPr>
        <w:t xml:space="preserve">product and process innovations as well as changes in the business model of organizations. </w:t>
      </w:r>
      <w:r w:rsidR="00BF5F1A">
        <w:rPr>
          <w:rFonts w:cs="Times New Roman"/>
          <w:szCs w:val="24"/>
        </w:rPr>
        <w:t>The</w:t>
      </w:r>
      <w:r w:rsidR="00FC6AC1">
        <w:rPr>
          <w:rFonts w:cs="Times New Roman"/>
          <w:szCs w:val="24"/>
        </w:rPr>
        <w:t xml:space="preserve"> third determina</w:t>
      </w:r>
      <w:r w:rsidR="009B6B78">
        <w:rPr>
          <w:rFonts w:cs="Times New Roman"/>
          <w:szCs w:val="24"/>
        </w:rPr>
        <w:t>n</w:t>
      </w:r>
      <w:r w:rsidR="00FC6AC1">
        <w:rPr>
          <w:rFonts w:cs="Times New Roman"/>
          <w:szCs w:val="24"/>
        </w:rPr>
        <w:t>t of value creation is o</w:t>
      </w:r>
      <w:r w:rsidR="00A14877" w:rsidRPr="0084038E">
        <w:rPr>
          <w:rFonts w:cs="Times New Roman"/>
          <w:szCs w:val="24"/>
        </w:rPr>
        <w:t xml:space="preserve">rganizational </w:t>
      </w:r>
      <w:r w:rsidR="00070305" w:rsidRPr="0084038E">
        <w:rPr>
          <w:rFonts w:cs="Times New Roman"/>
          <w:szCs w:val="24"/>
        </w:rPr>
        <w:t>strategy</w:t>
      </w:r>
      <w:r w:rsidR="00070305">
        <w:rPr>
          <w:rFonts w:cs="Times New Roman"/>
          <w:szCs w:val="24"/>
        </w:rPr>
        <w:t xml:space="preserve">, </w:t>
      </w:r>
      <w:r w:rsidR="00070305" w:rsidRPr="0084038E">
        <w:rPr>
          <w:rFonts w:cs="Times New Roman"/>
          <w:szCs w:val="24"/>
        </w:rPr>
        <w:t>structure</w:t>
      </w:r>
      <w:r w:rsidR="00070305">
        <w:rPr>
          <w:rFonts w:cs="Times New Roman"/>
          <w:szCs w:val="24"/>
        </w:rPr>
        <w:t xml:space="preserve"> and infra-structure</w:t>
      </w:r>
      <w:r w:rsidR="00FC6AC1">
        <w:rPr>
          <w:rFonts w:cs="Times New Roman"/>
          <w:szCs w:val="24"/>
        </w:rPr>
        <w:t xml:space="preserve">. These are </w:t>
      </w:r>
      <w:r w:rsidR="00F5317A">
        <w:rPr>
          <w:rFonts w:cs="Times New Roman"/>
          <w:szCs w:val="24"/>
        </w:rPr>
        <w:t xml:space="preserve">discussed extensively </w:t>
      </w:r>
      <w:r w:rsidR="00A14877" w:rsidRPr="0084038E">
        <w:rPr>
          <w:rFonts w:cs="Times New Roman"/>
          <w:szCs w:val="24"/>
        </w:rPr>
        <w:t xml:space="preserve"> in </w:t>
      </w:r>
      <w:hyperlink w:anchor="_ENREF_13" w:tooltip="Chandler, 1962 #42583" w:history="1">
        <w:r w:rsidR="004152EF" w:rsidRPr="00335B1B">
          <w:t>Chandler (1962)</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AuthorYear="1"&gt;&lt;Author&gt;Chandler&lt;/Author&gt;&lt;Year&gt;1962&lt;/Year&gt;&lt;RecNum&gt;42583&lt;/RecNum&gt;&lt;DisplayText&gt;Chandler (1962)&lt;/DisplayText&gt;&lt;record&gt;&lt;rec-number&gt;42583&lt;/rec-number&gt;&lt;foreign-keys&gt;&lt;key app="EN" db-id="52afpxrxmf2xfgee9eaxrvtdvsvz22xrzpx0" timestamp="1672948470" guid="888ce462-2a89-4ab2-b8d1-3747f79c4c48"&gt;42583&lt;/key&gt;&lt;/foreign-keys&gt;&lt;ref-type name="Book"&gt;6&lt;/ref-type&gt;&lt;contributors&gt;&lt;authors&gt;&lt;author&gt;Chandler, Alfred D&lt;/author&gt;&lt;/authors&gt;&lt;/contributors&gt;&lt;titles&gt;&lt;title&gt;Strategy and Structure: Chapters In The History of The Industrial Enterprise&lt;/title&gt;&lt;/titles&gt;&lt;dates&gt;&lt;year&gt;1962&lt;/year&gt;&lt;/dates&gt;&lt;pub-location&gt;Cambridge, MA&lt;/pub-location&gt;&lt;publisher&gt;MIT Press&lt;/publisher&gt;&lt;isbn&gt;0262530090&lt;/isbn&gt;&lt;urls&gt;&lt;/urls&gt;&lt;/record&gt;&lt;/Cite&gt;&lt;/EndNote&gt;</w:instrText>
        </w:r>
        <w:r w:rsidR="004152EF" w:rsidRPr="0084038E">
          <w:rPr>
            <w:rFonts w:cs="Times New Roman"/>
            <w:szCs w:val="24"/>
          </w:rPr>
          <w:fldChar w:fldCharType="end"/>
        </w:r>
      </w:hyperlink>
      <w:r w:rsidR="00FC6AC1">
        <w:rPr>
          <w:rFonts w:cs="Times New Roman"/>
          <w:szCs w:val="24"/>
        </w:rPr>
        <w:t xml:space="preserve">, Porter (1980) </w:t>
      </w:r>
      <w:r w:rsidR="00A14877" w:rsidRPr="0084038E">
        <w:rPr>
          <w:rFonts w:cs="Times New Roman"/>
          <w:szCs w:val="24"/>
        </w:rPr>
        <w:t xml:space="preserve"> and </w:t>
      </w:r>
      <w:r w:rsidR="00BF5F1A">
        <w:rPr>
          <w:rFonts w:cs="Times New Roman"/>
          <w:szCs w:val="24"/>
        </w:rPr>
        <w:t xml:space="preserve">a rich </w:t>
      </w:r>
      <w:r w:rsidR="00A14877" w:rsidRPr="0084038E">
        <w:rPr>
          <w:rFonts w:cs="Times New Roman"/>
          <w:szCs w:val="24"/>
        </w:rPr>
        <w:t xml:space="preserve"> </w:t>
      </w:r>
      <w:r w:rsidR="000D6231">
        <w:rPr>
          <w:rFonts w:cs="Times New Roman"/>
          <w:szCs w:val="24"/>
        </w:rPr>
        <w:t>organizations</w:t>
      </w:r>
      <w:r w:rsidR="00064BCD">
        <w:rPr>
          <w:rFonts w:cs="Times New Roman"/>
          <w:szCs w:val="24"/>
        </w:rPr>
        <w:t xml:space="preserve"> </w:t>
      </w:r>
      <w:r w:rsidR="00A14877" w:rsidRPr="0084038E">
        <w:rPr>
          <w:rFonts w:cs="Times New Roman"/>
          <w:szCs w:val="24"/>
        </w:rPr>
        <w:t>literature</w:t>
      </w:r>
      <w:r w:rsidR="00BF5F1A">
        <w:rPr>
          <w:rFonts w:cs="Times New Roman"/>
          <w:szCs w:val="24"/>
        </w:rPr>
        <w:t xml:space="preserve">. </w:t>
      </w:r>
      <w:r w:rsidR="00FC6AC1">
        <w:rPr>
          <w:rFonts w:cs="Times New Roman"/>
          <w:szCs w:val="24"/>
        </w:rPr>
        <w:t xml:space="preserve">More specifically </w:t>
      </w:r>
      <w:r w:rsidR="00F5317A" w:rsidRPr="0084038E">
        <w:rPr>
          <w:rFonts w:cs="Times New Roman"/>
          <w:szCs w:val="24"/>
        </w:rPr>
        <w:t>organizational infrastructure refers to the internal organization, processes, best practices, and routines of firms as in Cyert and March (1963).</w:t>
      </w:r>
      <w:r w:rsidR="00F5317A" w:rsidRPr="00F5317A">
        <w:rPr>
          <w:rFonts w:cs="Times New Roman"/>
          <w:szCs w:val="24"/>
        </w:rPr>
        <w:t xml:space="preserve"> </w:t>
      </w:r>
      <w:r w:rsidR="00FC6AC1">
        <w:rPr>
          <w:rFonts w:cs="Times New Roman"/>
          <w:szCs w:val="24"/>
        </w:rPr>
        <w:t>The four</w:t>
      </w:r>
      <w:r w:rsidR="00C12D8B">
        <w:rPr>
          <w:rFonts w:cs="Times New Roman"/>
          <w:szCs w:val="24"/>
        </w:rPr>
        <w:t>th</w:t>
      </w:r>
      <w:r w:rsidR="00FC6AC1">
        <w:rPr>
          <w:rFonts w:cs="Times New Roman"/>
          <w:szCs w:val="24"/>
        </w:rPr>
        <w:t xml:space="preserve"> </w:t>
      </w:r>
      <w:r w:rsidR="00E975E9">
        <w:rPr>
          <w:rFonts w:cs="Times New Roman"/>
          <w:szCs w:val="24"/>
        </w:rPr>
        <w:t xml:space="preserve">primary </w:t>
      </w:r>
      <w:r w:rsidR="00070305">
        <w:rPr>
          <w:rFonts w:cs="Times New Roman"/>
          <w:szCs w:val="24"/>
        </w:rPr>
        <w:t>determinant</w:t>
      </w:r>
      <w:r w:rsidR="00FC6AC1">
        <w:rPr>
          <w:rFonts w:cs="Times New Roman"/>
          <w:szCs w:val="24"/>
        </w:rPr>
        <w:t xml:space="preserve"> of value creation </w:t>
      </w:r>
      <w:r w:rsidR="00C12D8B">
        <w:rPr>
          <w:rFonts w:cs="Times New Roman"/>
          <w:szCs w:val="24"/>
        </w:rPr>
        <w:t>is</w:t>
      </w:r>
      <w:r w:rsidR="00FC6AC1">
        <w:rPr>
          <w:rFonts w:cs="Times New Roman"/>
          <w:szCs w:val="24"/>
        </w:rPr>
        <w:t xml:space="preserve"> </w:t>
      </w:r>
      <w:r w:rsidR="00F5317A" w:rsidRPr="0084038E">
        <w:rPr>
          <w:rFonts w:cs="Times New Roman"/>
          <w:szCs w:val="24"/>
        </w:rPr>
        <w:t>‘</w:t>
      </w:r>
      <w:r w:rsidR="00064BCD">
        <w:rPr>
          <w:rFonts w:cs="Times New Roman"/>
          <w:szCs w:val="24"/>
        </w:rPr>
        <w:t>i</w:t>
      </w:r>
      <w:r w:rsidR="00F5317A" w:rsidRPr="0084038E">
        <w:rPr>
          <w:rFonts w:cs="Times New Roman"/>
          <w:szCs w:val="24"/>
        </w:rPr>
        <w:t>ncreasing returns to scale’</w:t>
      </w:r>
      <w:r w:rsidR="00FC6AC1">
        <w:rPr>
          <w:rFonts w:cs="Times New Roman"/>
          <w:szCs w:val="24"/>
        </w:rPr>
        <w:t xml:space="preserve">. This </w:t>
      </w:r>
      <w:r w:rsidR="00D42356">
        <w:rPr>
          <w:rFonts w:cs="Times New Roman"/>
          <w:szCs w:val="24"/>
        </w:rPr>
        <w:t xml:space="preserve">includes </w:t>
      </w:r>
      <w:r w:rsidR="00D42356" w:rsidRPr="0084038E">
        <w:rPr>
          <w:rFonts w:cs="Times New Roman"/>
          <w:szCs w:val="24"/>
        </w:rPr>
        <w:t>economies</w:t>
      </w:r>
      <w:r w:rsidR="00F5317A" w:rsidRPr="0084038E">
        <w:rPr>
          <w:rFonts w:cs="Times New Roman"/>
          <w:szCs w:val="24"/>
        </w:rPr>
        <w:t xml:space="preserve"> of scale, scope, growth, learning, transaction costs and external</w:t>
      </w:r>
      <w:r w:rsidR="00FC6AC1">
        <w:rPr>
          <w:rFonts w:cs="Times New Roman"/>
          <w:szCs w:val="24"/>
        </w:rPr>
        <w:t xml:space="preserve"> economies</w:t>
      </w:r>
      <w:r w:rsidR="00F5317A" w:rsidRPr="0084038E">
        <w:rPr>
          <w:rFonts w:cs="Times New Roman"/>
          <w:szCs w:val="24"/>
        </w:rPr>
        <w:t>.</w:t>
      </w:r>
      <w:r w:rsidR="000D6231">
        <w:rPr>
          <w:rFonts w:cs="Times New Roman"/>
          <w:szCs w:val="24"/>
        </w:rPr>
        <w:t xml:space="preserve"> </w:t>
      </w:r>
    </w:p>
    <w:p w14:paraId="03352848" w14:textId="5815D4A8" w:rsidR="00C12D8B" w:rsidRDefault="000D6231" w:rsidP="00A01448">
      <w:pPr>
        <w:spacing w:line="480" w:lineRule="auto"/>
        <w:ind w:firstLine="720"/>
        <w:rPr>
          <w:rFonts w:cs="Times New Roman"/>
          <w:szCs w:val="24"/>
          <w:highlight w:val="yellow"/>
        </w:rPr>
      </w:pPr>
      <w:r w:rsidRPr="00C12D8B">
        <w:rPr>
          <w:rFonts w:cs="Times New Roman"/>
          <w:szCs w:val="24"/>
        </w:rPr>
        <w:lastRenderedPageBreak/>
        <w:t xml:space="preserve">As we have already shown, </w:t>
      </w:r>
      <w:r w:rsidR="00E975E9">
        <w:rPr>
          <w:rFonts w:cs="Times New Roman"/>
          <w:szCs w:val="24"/>
        </w:rPr>
        <w:t xml:space="preserve">while </w:t>
      </w:r>
      <w:r w:rsidRPr="00C12D8B">
        <w:rPr>
          <w:rFonts w:cs="Times New Roman"/>
          <w:szCs w:val="24"/>
        </w:rPr>
        <w:t xml:space="preserve">all four determinants are </w:t>
      </w:r>
      <w:r w:rsidR="00E975E9">
        <w:rPr>
          <w:rFonts w:cs="Times New Roman"/>
          <w:szCs w:val="24"/>
        </w:rPr>
        <w:t xml:space="preserve">mentioned </w:t>
      </w:r>
      <w:r w:rsidRPr="00C12D8B">
        <w:rPr>
          <w:rFonts w:cs="Times New Roman"/>
          <w:szCs w:val="24"/>
        </w:rPr>
        <w:t>in Marshall (1919, 1920)</w:t>
      </w:r>
      <w:r w:rsidR="00E975E9">
        <w:rPr>
          <w:rFonts w:cs="Times New Roman"/>
          <w:szCs w:val="24"/>
        </w:rPr>
        <w:t xml:space="preserve">, </w:t>
      </w:r>
      <w:r w:rsidR="00A01448" w:rsidRPr="00C12D8B">
        <w:rPr>
          <w:rFonts w:cs="Times New Roman"/>
          <w:szCs w:val="24"/>
        </w:rPr>
        <w:t xml:space="preserve">they have not been developed into a theory of value, while their interrelationships were left underexplored. For instance, going back to Marshall’s scissor’s analogy, demand is affected by perceived quality, hence differentiation, appeal, and </w:t>
      </w:r>
      <w:r w:rsidR="00C12D8B" w:rsidRPr="00C12D8B">
        <w:rPr>
          <w:rFonts w:cs="Times New Roman"/>
          <w:szCs w:val="24"/>
        </w:rPr>
        <w:t>promotion</w:t>
      </w:r>
      <w:r w:rsidR="00A01448" w:rsidRPr="00C12D8B">
        <w:rPr>
          <w:rFonts w:cs="Times New Roman"/>
          <w:szCs w:val="24"/>
        </w:rPr>
        <w:t xml:space="preserve"> strategies by firms. Drawing upon more recent literature in </w:t>
      </w:r>
      <w:r w:rsidR="00C12D8B" w:rsidRPr="00C12D8B">
        <w:rPr>
          <w:rFonts w:cs="Times New Roman"/>
          <w:szCs w:val="24"/>
        </w:rPr>
        <w:t>organizations</w:t>
      </w:r>
      <w:r w:rsidR="00A01448" w:rsidRPr="00C12D8B">
        <w:rPr>
          <w:rFonts w:cs="Times New Roman"/>
          <w:szCs w:val="24"/>
        </w:rPr>
        <w:t xml:space="preserve">, we </w:t>
      </w:r>
      <w:r w:rsidR="00C12D8B">
        <w:rPr>
          <w:rFonts w:cs="Times New Roman"/>
          <w:szCs w:val="24"/>
        </w:rPr>
        <w:t xml:space="preserve">can </w:t>
      </w:r>
      <w:r w:rsidR="00A01448" w:rsidRPr="00C12D8B">
        <w:rPr>
          <w:rFonts w:cs="Times New Roman"/>
          <w:szCs w:val="24"/>
        </w:rPr>
        <w:t xml:space="preserve">add  organizational  identity and branding </w:t>
      </w:r>
      <w:r w:rsidR="00E975E9">
        <w:rPr>
          <w:rFonts w:cs="Times New Roman"/>
          <w:szCs w:val="24"/>
        </w:rPr>
        <w:t xml:space="preserve">as a factor that influences demand </w:t>
      </w:r>
      <w:r w:rsidR="00A01448" w:rsidRPr="00C12D8B">
        <w:rPr>
          <w:rFonts w:cs="Times New Roman"/>
          <w:szCs w:val="24"/>
        </w:rPr>
        <w:fldChar w:fldCharType="begin"/>
      </w:r>
      <w:r w:rsidR="00A01448" w:rsidRPr="00C12D8B">
        <w:rPr>
          <w:rFonts w:cs="Times New Roman"/>
          <w:szCs w:val="24"/>
        </w:rPr>
        <w:instrText xml:space="preserve"> ADDIN EN.CITE &lt;EndNote&gt;&lt;Cite&gt;&lt;Author&gt;Pitelis&lt;/Author&gt;&lt;Year&gt;2009&lt;/Year&gt;&lt;RecNum&gt;42836&lt;/RecNum&gt;&lt;DisplayText&gt;(Pitelis, 2009)&lt;/DisplayText&gt;&lt;record&gt;&lt;rec-number&gt;42836&lt;/rec-number&gt;&lt;foreign-keys&gt;&lt;key app="EN" db-id="52afpxrxmf2xfgee9eaxrvtdvsvz22xrzpx0" timestamp="1672948575" guid="ecdf0177-ed12-4a8d-8ef6-145184caf254"&gt;42836&lt;/key&gt;&lt;/foreign-keys&gt;&lt;ref-type name="Journal Article"&gt;17&lt;/ref-type&gt;&lt;contributors&gt;&lt;authors&gt;&lt;author&gt;Pitelis, Christos N&lt;/author&gt;&lt;/authors&gt;&lt;/contributors&gt;&lt;titles&gt;&lt;title&gt;The co-evolution of organizational value capture, value creation and sustainable advantage&lt;/title&gt;&lt;secondary-title&gt;Organization Studies&lt;/secondary-title&gt;&lt;/titles&gt;&lt;periodical&gt;&lt;full-title&gt;Organization Studies&lt;/full-title&gt;&lt;/periodical&gt;&lt;pages&gt;1115-1139&lt;/pages&gt;&lt;volume&gt;30&lt;/volume&gt;&lt;number&gt;10&lt;/number&gt;&lt;dates&gt;&lt;year&gt;2009&lt;/year&gt;&lt;/dates&gt;&lt;isbn&gt;0170-8406&lt;/isbn&gt;&lt;urls&gt;&lt;/urls&gt;&lt;/record&gt;&lt;/Cite&gt;&lt;/EndNote&gt;</w:instrText>
      </w:r>
      <w:r w:rsidR="00A01448" w:rsidRPr="00C12D8B">
        <w:rPr>
          <w:rFonts w:cs="Times New Roman"/>
          <w:szCs w:val="24"/>
        </w:rPr>
        <w:fldChar w:fldCharType="separate"/>
      </w:r>
      <w:r w:rsidR="00A01448" w:rsidRPr="00C12D8B">
        <w:rPr>
          <w:rFonts w:cs="Times New Roman"/>
          <w:szCs w:val="24"/>
        </w:rPr>
        <w:t>(</w:t>
      </w:r>
      <w:hyperlink w:anchor="_ENREF_59" w:tooltip="Pitelis, 2009 #42836" w:history="1">
        <w:r w:rsidR="00A01448" w:rsidRPr="00C12D8B">
          <w:rPr>
            <w:rStyle w:val="Hyperlink"/>
            <w:rFonts w:cs="Times New Roman"/>
            <w:szCs w:val="24"/>
          </w:rPr>
          <w:t>Pitelis, 2009</w:t>
        </w:r>
      </w:hyperlink>
      <w:r w:rsidR="00A01448" w:rsidRPr="00C12D8B">
        <w:rPr>
          <w:rFonts w:cs="Times New Roman"/>
          <w:szCs w:val="24"/>
        </w:rPr>
        <w:t>)</w:t>
      </w:r>
      <w:r w:rsidR="00A01448" w:rsidRPr="00C12D8B">
        <w:rPr>
          <w:rFonts w:cs="Times New Roman"/>
          <w:szCs w:val="24"/>
        </w:rPr>
        <w:fldChar w:fldCharType="end"/>
      </w:r>
      <w:r w:rsidR="00A01448" w:rsidRPr="00C12D8B">
        <w:rPr>
          <w:rFonts w:cs="Times New Roman"/>
          <w:szCs w:val="24"/>
        </w:rPr>
        <w:t>.</w:t>
      </w:r>
      <w:r w:rsidR="00A01448" w:rsidRPr="004F6267">
        <w:rPr>
          <w:rFonts w:cs="Times New Roman"/>
          <w:szCs w:val="24"/>
        </w:rPr>
        <w:t xml:space="preserve"> </w:t>
      </w:r>
      <w:r w:rsidR="00A01448" w:rsidRPr="0084038E">
        <w:rPr>
          <w:rFonts w:cs="Times New Roman"/>
          <w:szCs w:val="24"/>
        </w:rPr>
        <w:t xml:space="preserve">Organizational branding/identity is the sum of what firms do and how they do it, as well as the way they present themselves to the world. They can help create value through differentiation. The latter has the dual effect of adding perceived utility to products and of acting </w:t>
      </w:r>
      <w:r w:rsidR="00C12D8B" w:rsidRPr="0084038E">
        <w:rPr>
          <w:rFonts w:cs="Times New Roman"/>
          <w:szCs w:val="24"/>
        </w:rPr>
        <w:t>as a</w:t>
      </w:r>
      <w:r w:rsidR="00A01448" w:rsidRPr="0084038E">
        <w:rPr>
          <w:rFonts w:cs="Times New Roman"/>
          <w:szCs w:val="24"/>
        </w:rPr>
        <w:t xml:space="preserve"> potential barrier to mobility, hence helping value capture. In turn value capture potential </w:t>
      </w:r>
      <w:r w:rsidR="00C12D8B" w:rsidRPr="0084038E">
        <w:rPr>
          <w:rFonts w:cs="Times New Roman"/>
          <w:szCs w:val="24"/>
        </w:rPr>
        <w:t>incentivize</w:t>
      </w:r>
      <w:r w:rsidR="00A01448" w:rsidRPr="0084038E">
        <w:rPr>
          <w:rFonts w:cs="Times New Roman"/>
          <w:szCs w:val="24"/>
        </w:rPr>
        <w:t xml:space="preserve"> value co-creation.</w:t>
      </w:r>
      <w:r w:rsidR="00A01448">
        <w:rPr>
          <w:rFonts w:cs="Times New Roman"/>
          <w:szCs w:val="24"/>
        </w:rPr>
        <w:t xml:space="preserve"> </w:t>
      </w:r>
      <w:r w:rsidR="00A01448" w:rsidRPr="00E97DA1">
        <w:rPr>
          <w:rFonts w:cs="Times New Roman"/>
          <w:szCs w:val="24"/>
          <w:highlight w:val="yellow"/>
        </w:rPr>
        <w:t xml:space="preserve"> </w:t>
      </w:r>
    </w:p>
    <w:p w14:paraId="596B7C1F" w14:textId="29A30BDC" w:rsidR="00A01448" w:rsidRDefault="00C12D8B" w:rsidP="00C12D8B">
      <w:pPr>
        <w:spacing w:line="480" w:lineRule="auto"/>
        <w:ind w:firstLine="720"/>
        <w:rPr>
          <w:rFonts w:cs="Times New Roman"/>
          <w:szCs w:val="24"/>
        </w:rPr>
      </w:pPr>
      <w:r w:rsidRPr="00C12D8B">
        <w:rPr>
          <w:rFonts w:cs="Times New Roman"/>
          <w:szCs w:val="24"/>
        </w:rPr>
        <w:t>C</w:t>
      </w:r>
      <w:r w:rsidR="00A01448" w:rsidRPr="00C12D8B">
        <w:rPr>
          <w:rFonts w:cs="Times New Roman"/>
          <w:szCs w:val="24"/>
        </w:rPr>
        <w:t xml:space="preserve">ost and demand are both affected by the degree of competition between firms </w:t>
      </w:r>
      <w:r w:rsidR="00A01448" w:rsidRPr="00C12D8B">
        <w:rPr>
          <w:rFonts w:cs="Times New Roman"/>
          <w:szCs w:val="24"/>
        </w:rPr>
        <w:fldChar w:fldCharType="begin"/>
      </w:r>
      <w:r w:rsidR="00A01448" w:rsidRPr="00C12D8B">
        <w:rPr>
          <w:rFonts w:cs="Times New Roman"/>
          <w:szCs w:val="24"/>
        </w:rPr>
        <w:instrText xml:space="preserve"> ADDIN EN.CITE &lt;EndNote&gt;&lt;Cite&gt;&lt;Author&gt;Porter&lt;/Author&gt;&lt;Year&gt;1980&lt;/Year&gt;&lt;RecNum&gt;41904&lt;/RecNum&gt;&lt;DisplayText&gt;(Porter, 1980)&lt;/DisplayText&gt;&lt;record&gt;&lt;rec-number&gt;41904&lt;/rec-number&gt;&lt;foreign-keys&gt;&lt;key app="EN" db-id="52afpxrxmf2xfgee9eaxrvtdvsvz22xrzpx0" timestamp="1672948424" guid="5157ad9f-1680-4a24-bcd7-d9d8dce980e2"&gt;41904&lt;/key&gt;&lt;/foreign-keys&gt;&lt;ref-type name="Book"&gt;6&lt;/ref-type&gt;&lt;contributors&gt;&lt;authors&gt;&lt;author&gt;Porter, Michael E&lt;/author&gt;&lt;/authors&gt;&lt;/contributors&gt;&lt;titles&gt;&lt;title&gt;Competitive strategy: Techniques for analyzing industries and competitors&lt;/title&gt;&lt;/titles&gt;&lt;dates&gt;&lt;year&gt;1980&lt;/year&gt;&lt;/dates&gt;&lt;publisher&gt;New York: Free Press&lt;/publisher&gt;&lt;urls&gt;&lt;/urls&gt;&lt;/record&gt;&lt;/Cite&gt;&lt;/EndNote&gt;</w:instrText>
      </w:r>
      <w:r w:rsidR="00A01448" w:rsidRPr="00C12D8B">
        <w:rPr>
          <w:rFonts w:cs="Times New Roman"/>
          <w:szCs w:val="24"/>
        </w:rPr>
        <w:fldChar w:fldCharType="separate"/>
      </w:r>
      <w:r w:rsidR="00A01448" w:rsidRPr="00C12D8B">
        <w:rPr>
          <w:rFonts w:cs="Times New Roman"/>
          <w:szCs w:val="24"/>
        </w:rPr>
        <w:t>(</w:t>
      </w:r>
      <w:hyperlink w:anchor="_ENREF_61" w:tooltip="Porter, 1980 #41904" w:history="1">
        <w:r w:rsidR="00A01448" w:rsidRPr="00C12D8B">
          <w:rPr>
            <w:rStyle w:val="Hyperlink"/>
            <w:rFonts w:cs="Times New Roman"/>
            <w:szCs w:val="24"/>
          </w:rPr>
          <w:t>Porter, 1980</w:t>
        </w:r>
      </w:hyperlink>
      <w:r w:rsidR="00A01448" w:rsidRPr="00C12D8B">
        <w:rPr>
          <w:rFonts w:cs="Times New Roman"/>
          <w:szCs w:val="24"/>
        </w:rPr>
        <w:t>)</w:t>
      </w:r>
      <w:r w:rsidR="00A01448" w:rsidRPr="00C12D8B">
        <w:rPr>
          <w:rFonts w:cs="Times New Roman"/>
          <w:szCs w:val="24"/>
        </w:rPr>
        <w:fldChar w:fldCharType="end"/>
      </w:r>
      <w:r w:rsidR="00A01448" w:rsidRPr="00C12D8B">
        <w:rPr>
          <w:rFonts w:cs="Times New Roman"/>
          <w:szCs w:val="24"/>
        </w:rPr>
        <w:t xml:space="preserve">, hence the degree of oligopoly </w:t>
      </w:r>
      <w:r w:rsidR="00A01448" w:rsidRPr="00C12D8B">
        <w:rPr>
          <w:rFonts w:cs="Times New Roman"/>
          <w:szCs w:val="24"/>
        </w:rPr>
        <w:fldChar w:fldCharType="begin"/>
      </w:r>
      <w:r w:rsidR="00A01448" w:rsidRPr="00C12D8B">
        <w:rPr>
          <w:rFonts w:cs="Times New Roman"/>
          <w:szCs w:val="24"/>
        </w:rPr>
        <w:instrText xml:space="preserve"> ADDIN EN.CITE &lt;EndNote&gt;&lt;Cite&gt;&lt;Author&gt;Kalecki&lt;/Author&gt;&lt;Year&gt;1971&lt;/Year&gt;&lt;RecNum&gt;42586&lt;/RecNum&gt;&lt;DisplayText&gt;(Cowling, 1982; Kalecki, 1971)&lt;/DisplayText&gt;&lt;record&gt;&lt;rec-number&gt;42586&lt;/rec-number&gt;&lt;foreign-keys&gt;&lt;key app="EN" db-id="52afpxrxmf2xfgee9eaxrvtdvsvz22xrzpx0" timestamp="1672948470" guid="c698ef41-2223-4859-b8ff-c2f01ffa12d0"&gt;42586&lt;/key&gt;&lt;/foreign-keys&gt;&lt;ref-type name="Book"&gt;6&lt;/ref-type&gt;&lt;contributors&gt;&lt;authors&gt;&lt;author&gt;Kalecki, Michal&lt;/author&gt;&lt;/authors&gt;&lt;/contributors&gt;&lt;titles&gt;&lt;title&gt;Selected Essays On The Dynamics of The Capitalist Economy 1933-1970&lt;/title&gt;&lt;/titles&gt;&lt;dates&gt;&lt;year&gt;1971&lt;/year&gt;&lt;/dates&gt;&lt;pub-location&gt;Cambridge&lt;/pub-location&gt;&lt;publisher&gt;Cambridge University Press&lt;/publisher&gt;&lt;isbn&gt;0521079837&lt;/isbn&gt;&lt;urls&gt;&lt;/urls&gt;&lt;/record&gt;&lt;/Cite&gt;&lt;Cite&gt;&lt;Author&gt;Cowling&lt;/Author&gt;&lt;Year&gt;1982&lt;/Year&gt;&lt;RecNum&gt;42580&lt;/RecNum&gt;&lt;record&gt;&lt;rec-number&gt;42580&lt;/rec-number&gt;&lt;foreign-keys&gt;&lt;key app="EN" db-id="52afpxrxmf2xfgee9eaxrvtdvsvz22xrzpx0" timestamp="1672948470" guid="62cdaf73-a0e6-41df-9916-1b186e3acc3b"&gt;42580&lt;/key&gt;&lt;/foreign-keys&gt;&lt;ref-type name="Book"&gt;6&lt;/ref-type&gt;&lt;contributors&gt;&lt;authors&gt;&lt;author&gt;Cowling, Keith&lt;/author&gt;&lt;/authors&gt;&lt;/contributors&gt;&lt;titles&gt;&lt;title&gt;Monopoly Capitalism&lt;/title&gt;&lt;/titles&gt;&lt;dates&gt;&lt;year&gt;1982&lt;/year&gt;&lt;/dates&gt;&lt;pub-location&gt;London&lt;/pub-location&gt;&lt;publisher&gt;Macmillan&lt;/publisher&gt;&lt;isbn&gt;1349166812&lt;/isbn&gt;&lt;urls&gt;&lt;/urls&gt;&lt;/record&gt;&lt;/Cite&gt;&lt;/EndNote&gt;</w:instrText>
      </w:r>
      <w:r w:rsidR="00A01448" w:rsidRPr="00C12D8B">
        <w:rPr>
          <w:rFonts w:cs="Times New Roman"/>
          <w:szCs w:val="24"/>
        </w:rPr>
        <w:fldChar w:fldCharType="separate"/>
      </w:r>
      <w:r w:rsidR="00A01448" w:rsidRPr="00C12D8B">
        <w:rPr>
          <w:rFonts w:cs="Times New Roman"/>
          <w:szCs w:val="24"/>
        </w:rPr>
        <w:t>(</w:t>
      </w:r>
      <w:hyperlink w:anchor="_ENREF_16" w:tooltip="Cowling, 1982 #42580" w:history="1">
        <w:r w:rsidR="00A01448" w:rsidRPr="00C12D8B">
          <w:rPr>
            <w:rStyle w:val="Hyperlink"/>
            <w:rFonts w:cs="Times New Roman"/>
            <w:szCs w:val="24"/>
          </w:rPr>
          <w:t>Cowling, 1982</w:t>
        </w:r>
      </w:hyperlink>
      <w:r w:rsidR="00A01448" w:rsidRPr="00C12D8B">
        <w:rPr>
          <w:rFonts w:cs="Times New Roman"/>
          <w:szCs w:val="24"/>
        </w:rPr>
        <w:t xml:space="preserve">; </w:t>
      </w:r>
      <w:hyperlink w:anchor="_ENREF_33" w:tooltip="Kalecki, 1971 #42586" w:history="1">
        <w:r w:rsidR="00A01448" w:rsidRPr="00C12D8B">
          <w:rPr>
            <w:rStyle w:val="Hyperlink"/>
            <w:rFonts w:cs="Times New Roman"/>
            <w:szCs w:val="24"/>
          </w:rPr>
          <w:t>Kalecki, 1971</w:t>
        </w:r>
      </w:hyperlink>
      <w:r w:rsidR="00A01448" w:rsidRPr="00C12D8B">
        <w:rPr>
          <w:rFonts w:cs="Times New Roman"/>
          <w:szCs w:val="24"/>
        </w:rPr>
        <w:t>)</w:t>
      </w:r>
      <w:r w:rsidR="00A01448" w:rsidRPr="00C12D8B">
        <w:rPr>
          <w:rFonts w:cs="Times New Roman"/>
          <w:szCs w:val="24"/>
        </w:rPr>
        <w:fldChar w:fldCharType="end"/>
      </w:r>
      <w:r w:rsidR="00A01448" w:rsidRPr="00C12D8B">
        <w:rPr>
          <w:rFonts w:cs="Times New Roman"/>
          <w:szCs w:val="24"/>
        </w:rPr>
        <w:t xml:space="preserve"> and by the nature and degree of cooperation, and co-opetition </w:t>
      </w:r>
      <w:r w:rsidR="00A01448" w:rsidRPr="00C12D8B">
        <w:rPr>
          <w:rFonts w:cs="Times New Roman"/>
          <w:szCs w:val="24"/>
        </w:rPr>
        <w:fldChar w:fldCharType="begin"/>
      </w:r>
      <w:r w:rsidR="00A01448" w:rsidRPr="00C12D8B">
        <w:rPr>
          <w:rFonts w:cs="Times New Roman"/>
          <w:szCs w:val="24"/>
        </w:rPr>
        <w:instrText xml:space="preserve"> ADDIN EN.CITE &lt;EndNote&gt;&lt;Cite&gt;&lt;Author&gt;Pitelis&lt;/Author&gt;&lt;Year&gt;2010&lt;/Year&gt;&lt;RecNum&gt;43149&lt;/RecNum&gt;&lt;DisplayText&gt;(Pitelis and Teece, 2010)&lt;/DisplayText&gt;&lt;record&gt;&lt;rec-number&gt;43149&lt;/rec-number&gt;&lt;foreign-keys&gt;&lt;key app="EN" db-id="52afpxrxmf2xfgee9eaxrvtdvsvz22xrzpx0" timestamp="1672948727" guid="ac1f993d-aeae-4a8e-854b-85f0b67d8ea6"&gt;43149&lt;/key&gt;&lt;/foreign-keys&gt;&lt;ref-type name="Journal Article"&gt;17&lt;/ref-type&gt;&lt;contributors&gt;&lt;authors&gt;&lt;author&gt;Pitelis, Christos N&lt;/author&gt;&lt;author&gt;Teece, David J&lt;/author&gt;&lt;/authors&gt;&lt;/contributors&gt;&lt;titles&gt;&lt;title&gt;Cross-border Market Co-creation, Dynamic Capabilities and the Entrepreneurial Theory of the Multinational Enterprise&lt;/title&gt;&lt;secondary-title&gt;Industrial and Corporate Change&lt;/secondary-title&gt;&lt;/titles&gt;&lt;periodical&gt;&lt;full-title&gt;Industrial and Corporate Change&lt;/full-title&gt;&lt;/periodical&gt;&lt;pages&gt;1247-1270&lt;/pages&gt;&lt;volume&gt;19&lt;/volume&gt;&lt;number&gt;4&lt;/number&gt;&lt;dates&gt;&lt;year&gt;2010&lt;/year&gt;&lt;/dates&gt;&lt;isbn&gt;1464-3650&lt;/isbn&gt;&lt;urls&gt;&lt;/urls&gt;&lt;/record&gt;&lt;/Cite&gt;&lt;/EndNote&gt;</w:instrText>
      </w:r>
      <w:r w:rsidR="00A01448" w:rsidRPr="00C12D8B">
        <w:rPr>
          <w:rFonts w:cs="Times New Roman"/>
          <w:szCs w:val="24"/>
        </w:rPr>
        <w:fldChar w:fldCharType="separate"/>
      </w:r>
      <w:r w:rsidR="00A01448" w:rsidRPr="00C12D8B">
        <w:rPr>
          <w:rFonts w:cs="Times New Roman"/>
          <w:szCs w:val="24"/>
        </w:rPr>
        <w:t>(</w:t>
      </w:r>
      <w:hyperlink w:anchor="_ENREF_60" w:tooltip="Pitelis, 2010 #43149" w:history="1">
        <w:r w:rsidR="00A01448" w:rsidRPr="00C12D8B">
          <w:rPr>
            <w:rStyle w:val="Hyperlink"/>
            <w:rFonts w:cs="Times New Roman"/>
            <w:szCs w:val="24"/>
          </w:rPr>
          <w:t>Pitelis and Teece, 2010</w:t>
        </w:r>
      </w:hyperlink>
      <w:r w:rsidR="00A01448" w:rsidRPr="00C12D8B">
        <w:rPr>
          <w:rFonts w:cs="Times New Roman"/>
          <w:szCs w:val="24"/>
        </w:rPr>
        <w:t>)</w:t>
      </w:r>
      <w:r w:rsidR="00A01448" w:rsidRPr="00C12D8B">
        <w:rPr>
          <w:rFonts w:cs="Times New Roman"/>
          <w:szCs w:val="24"/>
        </w:rPr>
        <w:fldChar w:fldCharType="end"/>
      </w:r>
      <w:r w:rsidR="00A01448" w:rsidRPr="00C12D8B">
        <w:rPr>
          <w:rFonts w:cs="Times New Roman"/>
          <w:szCs w:val="24"/>
        </w:rPr>
        <w:t xml:space="preserve">. Business strategy can confer first mover advantages that help impact prices </w:t>
      </w:r>
      <w:r w:rsidR="00A01448" w:rsidRPr="00C12D8B">
        <w:rPr>
          <w:rFonts w:cs="Times New Roman"/>
          <w:szCs w:val="24"/>
        </w:rPr>
        <w:fldChar w:fldCharType="begin"/>
      </w:r>
      <w:r w:rsidR="00A01448" w:rsidRPr="00C12D8B">
        <w:rPr>
          <w:rFonts w:cs="Times New Roman"/>
          <w:szCs w:val="24"/>
        </w:rPr>
        <w:instrText xml:space="preserve"> ADDIN EN.CITE &lt;EndNote&gt;&lt;Cite&gt;&lt;Author&gt;Chandler&lt;/Author&gt;&lt;Year&gt;1962&lt;/Year&gt;&lt;RecNum&gt;42583&lt;/RecNum&gt;&lt;DisplayText&gt;(Chandler, 1962)&lt;/DisplayText&gt;&lt;record&gt;&lt;rec-number&gt;42583&lt;/rec-number&gt;&lt;foreign-keys&gt;&lt;key app="EN" db-id="52afpxrxmf2xfgee9eaxrvtdvsvz22xrzpx0" timestamp="1672948470" guid="888ce462-2a89-4ab2-b8d1-3747f79c4c48"&gt;42583&lt;/key&gt;&lt;/foreign-keys&gt;&lt;ref-type name="Book"&gt;6&lt;/ref-type&gt;&lt;contributors&gt;&lt;authors&gt;&lt;author&gt;Chandler, Alfred D&lt;/author&gt;&lt;/authors&gt;&lt;/contributors&gt;&lt;titles&gt;&lt;title&gt;Strategy and Structure: Chapters In The History of The Industrial Enterprise&lt;/title&gt;&lt;/titles&gt;&lt;dates&gt;&lt;year&gt;1962&lt;/year&gt;&lt;/dates&gt;&lt;pub-location&gt;Cambridge, MA&lt;/pub-location&gt;&lt;publisher&gt;MIT Press&lt;/publisher&gt;&lt;isbn&gt;0262530090&lt;/isbn&gt;&lt;urls&gt;&lt;/urls&gt;&lt;/record&gt;&lt;/Cite&gt;&lt;/EndNote&gt;</w:instrText>
      </w:r>
      <w:r w:rsidR="00A01448" w:rsidRPr="00C12D8B">
        <w:rPr>
          <w:rFonts w:cs="Times New Roman"/>
          <w:szCs w:val="24"/>
        </w:rPr>
        <w:fldChar w:fldCharType="separate"/>
      </w:r>
      <w:r w:rsidR="00A01448" w:rsidRPr="00C12D8B">
        <w:rPr>
          <w:rFonts w:cs="Times New Roman"/>
          <w:szCs w:val="24"/>
        </w:rPr>
        <w:t>(</w:t>
      </w:r>
      <w:hyperlink w:anchor="_ENREF_13" w:tooltip="Chandler, 1962 #42583" w:history="1">
        <w:r w:rsidR="00A01448" w:rsidRPr="00C12D8B">
          <w:rPr>
            <w:rStyle w:val="Hyperlink"/>
            <w:rFonts w:cs="Times New Roman"/>
            <w:szCs w:val="24"/>
          </w:rPr>
          <w:t>Chandler, 1962</w:t>
        </w:r>
      </w:hyperlink>
      <w:r w:rsidR="00A01448" w:rsidRPr="00C12D8B">
        <w:rPr>
          <w:rFonts w:cs="Times New Roman"/>
          <w:szCs w:val="24"/>
        </w:rPr>
        <w:t>)</w:t>
      </w:r>
      <w:r w:rsidR="00A01448" w:rsidRPr="00C12D8B">
        <w:rPr>
          <w:rFonts w:cs="Times New Roman"/>
          <w:szCs w:val="24"/>
        </w:rPr>
        <w:fldChar w:fldCharType="end"/>
      </w:r>
      <w:r w:rsidR="00A01448" w:rsidRPr="00C12D8B">
        <w:rPr>
          <w:rFonts w:cs="Times New Roman"/>
          <w:szCs w:val="24"/>
        </w:rPr>
        <w:t xml:space="preserve">. Sometimes being second can also confer advantages. Some innovations can help increase appeal and reduce costs simultaneously. Additionally, cost and demand are determined by cultural and institutional and regulatory factors. These are all important in developing a more comprehensive theory of value. </w:t>
      </w:r>
    </w:p>
    <w:p w14:paraId="4411C576" w14:textId="34A86A14" w:rsidR="00A01448" w:rsidRPr="00C12D8B" w:rsidRDefault="00A01448" w:rsidP="007710A8">
      <w:pPr>
        <w:spacing w:line="480" w:lineRule="auto"/>
        <w:ind w:firstLine="720"/>
        <w:rPr>
          <w:rFonts w:cs="Times New Roman"/>
          <w:szCs w:val="24"/>
        </w:rPr>
      </w:pPr>
      <w:r w:rsidRPr="0084038E">
        <w:rPr>
          <w:rFonts w:cs="Times New Roman"/>
          <w:szCs w:val="24"/>
        </w:rPr>
        <w:t xml:space="preserve">The four </w:t>
      </w:r>
      <w:r w:rsidR="00E975E9">
        <w:rPr>
          <w:rFonts w:cs="Times New Roman"/>
          <w:szCs w:val="24"/>
        </w:rPr>
        <w:t>primary</w:t>
      </w:r>
      <w:r>
        <w:rPr>
          <w:rFonts w:cs="Times New Roman"/>
          <w:szCs w:val="24"/>
        </w:rPr>
        <w:t xml:space="preserve"> </w:t>
      </w:r>
      <w:r w:rsidRPr="0084038E">
        <w:rPr>
          <w:rFonts w:cs="Times New Roman"/>
          <w:szCs w:val="24"/>
        </w:rPr>
        <w:t>determinants of value creation are scalable in that each can refer to firms (micro), industry/sector/industrial districts-ecosystems (</w:t>
      </w:r>
      <w:proofErr w:type="spellStart"/>
      <w:r w:rsidRPr="0084038E">
        <w:rPr>
          <w:rFonts w:cs="Times New Roman"/>
          <w:szCs w:val="24"/>
        </w:rPr>
        <w:t>meso</w:t>
      </w:r>
      <w:proofErr w:type="spellEnd"/>
      <w:r w:rsidRPr="0084038E">
        <w:rPr>
          <w:rFonts w:cs="Times New Roman"/>
          <w:szCs w:val="24"/>
        </w:rPr>
        <w:t xml:space="preserve">) and/or to nations (macro). From these the meso-level also includes </w:t>
      </w:r>
      <w:r w:rsidR="00C12D8B" w:rsidRPr="0084038E">
        <w:rPr>
          <w:rFonts w:cs="Times New Roman"/>
          <w:szCs w:val="24"/>
        </w:rPr>
        <w:t>nature</w:t>
      </w:r>
      <w:r w:rsidRPr="0084038E">
        <w:rPr>
          <w:rFonts w:cs="Times New Roman"/>
          <w:szCs w:val="24"/>
        </w:rPr>
        <w:t xml:space="preserve"> and degree of competition/monopoly and cooperation, hence co-opetition.  The macro includes the </w:t>
      </w:r>
      <w:r w:rsidRPr="0084038E">
        <w:rPr>
          <w:rFonts w:cs="Times New Roman"/>
          <w:szCs w:val="24"/>
        </w:rPr>
        <w:lastRenderedPageBreak/>
        <w:t>institutional and regulatory context of the market, hierarchy, col</w:t>
      </w:r>
      <w:r>
        <w:rPr>
          <w:rFonts w:cs="Times New Roman"/>
          <w:szCs w:val="24"/>
        </w:rPr>
        <w:t>labora</w:t>
      </w:r>
      <w:r w:rsidRPr="0084038E">
        <w:rPr>
          <w:rFonts w:cs="Times New Roman"/>
          <w:szCs w:val="24"/>
        </w:rPr>
        <w:t xml:space="preserve">tion mix, the aggregate effective demand and the government and its (public) policy. This renders the </w:t>
      </w:r>
      <w:proofErr w:type="spellStart"/>
      <w:r w:rsidRPr="0084038E">
        <w:rPr>
          <w:rFonts w:cs="Times New Roman"/>
          <w:szCs w:val="24"/>
        </w:rPr>
        <w:t>meso</w:t>
      </w:r>
      <w:proofErr w:type="spellEnd"/>
      <w:r w:rsidRPr="0084038E">
        <w:rPr>
          <w:rFonts w:cs="Times New Roman"/>
          <w:szCs w:val="24"/>
        </w:rPr>
        <w:t xml:space="preserve"> and macro determinants micro-founded in the sense that the unit of analysis (value) is influenced by multiple, more aggregate</w:t>
      </w:r>
      <w:r w:rsidR="00337B6B">
        <w:rPr>
          <w:rFonts w:cs="Times New Roman"/>
          <w:szCs w:val="24"/>
        </w:rPr>
        <w:t xml:space="preserve"> </w:t>
      </w:r>
      <w:r w:rsidRPr="0084038E">
        <w:rPr>
          <w:rFonts w:cs="Times New Roman"/>
          <w:szCs w:val="24"/>
        </w:rPr>
        <w:t xml:space="preserve">layers-namely the organizational, the industrial/sectoral/ecosystem and the macro/institutional </w:t>
      </w:r>
      <w:r w:rsidRPr="0084038E">
        <w:rPr>
          <w:rFonts w:cs="Times New Roman"/>
          <w:szCs w:val="24"/>
        </w:rPr>
        <w:fldChar w:fldCharType="begin"/>
      </w:r>
      <w:r w:rsidRPr="0084038E">
        <w:rPr>
          <w:rFonts w:cs="Times New Roman"/>
          <w:szCs w:val="24"/>
        </w:rPr>
        <w:instrText xml:space="preserve"> ADDIN EN.CITE &lt;EndNote&gt;&lt;Cite&gt;&lt;Author&gt;Pitelis&lt;/Author&gt;&lt;Year&gt;2009&lt;/Year&gt;&lt;RecNum&gt;42836&lt;/RecNum&gt;&lt;DisplayText&gt;(Pitelis, 2009)&lt;/DisplayText&gt;&lt;record&gt;&lt;rec-number&gt;42836&lt;/rec-number&gt;&lt;foreign-keys&gt;&lt;key app="EN" db-id="52afpxrxmf2xfgee9eaxrvtdvsvz22xrzpx0" timestamp="1672948575" guid="ecdf0177-ed12-4a8d-8ef6-145184caf254"&gt;42836&lt;/key&gt;&lt;/foreign-keys&gt;&lt;ref-type name="Journal Article"&gt;17&lt;/ref-type&gt;&lt;contributors&gt;&lt;authors&gt;&lt;author&gt;Pitelis, Christos N&lt;/author&gt;&lt;/authors&gt;&lt;/contributors&gt;&lt;titles&gt;&lt;title&gt;The co-evolution of organizational value capture, value creation and sustainable advantage&lt;/title&gt;&lt;secondary-title&gt;Organization Studies&lt;/secondary-title&gt;&lt;/titles&gt;&lt;periodical&gt;&lt;full-title&gt;Organization Studies&lt;/full-title&gt;&lt;/periodical&gt;&lt;pages&gt;1115-1139&lt;/pages&gt;&lt;volume&gt;30&lt;/volume&gt;&lt;number&gt;10&lt;/number&gt;&lt;dates&gt;&lt;year&gt;2009&lt;/year&gt;&lt;/dates&gt;&lt;isbn&gt;0170-8406&lt;/isbn&gt;&lt;urls&gt;&lt;/urls&gt;&lt;/record&gt;&lt;/Cite&gt;&lt;/EndNote&gt;</w:instrText>
      </w:r>
      <w:r w:rsidRPr="0084038E">
        <w:rPr>
          <w:rFonts w:cs="Times New Roman"/>
          <w:szCs w:val="24"/>
        </w:rPr>
        <w:fldChar w:fldCharType="separate"/>
      </w:r>
      <w:r w:rsidRPr="0084038E">
        <w:rPr>
          <w:rFonts w:cs="Times New Roman"/>
          <w:szCs w:val="24"/>
        </w:rPr>
        <w:t>(</w:t>
      </w:r>
      <w:hyperlink w:anchor="_ENREF_59" w:tooltip="Pitelis, 2009 #42836" w:history="1">
        <w:r w:rsidRPr="00335B1B">
          <w:t>Pitelis, 20</w:t>
        </w:r>
        <w:r w:rsidR="00337B6B">
          <w:t>16</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w:t>
      </w:r>
      <w:r>
        <w:rPr>
          <w:rFonts w:cs="Times New Roman"/>
          <w:szCs w:val="24"/>
        </w:rPr>
        <w:t xml:space="preserve">These are all embedded within three types of </w:t>
      </w:r>
      <w:r w:rsidR="00337B6B">
        <w:rPr>
          <w:rFonts w:cs="Times New Roman"/>
          <w:szCs w:val="24"/>
        </w:rPr>
        <w:t xml:space="preserve">(entrepreneurial) </w:t>
      </w:r>
      <w:r>
        <w:rPr>
          <w:rFonts w:cs="Times New Roman"/>
          <w:szCs w:val="24"/>
        </w:rPr>
        <w:t xml:space="preserve">human </w:t>
      </w:r>
      <w:r w:rsidRPr="00C12D8B">
        <w:rPr>
          <w:rFonts w:cs="Times New Roman"/>
          <w:szCs w:val="24"/>
        </w:rPr>
        <w:t>organization and praxis</w:t>
      </w:r>
      <w:r w:rsidR="00C12D8B" w:rsidRPr="00C12D8B">
        <w:rPr>
          <w:rFonts w:cs="Times New Roman"/>
          <w:szCs w:val="24"/>
        </w:rPr>
        <w:t>: the</w:t>
      </w:r>
      <w:r w:rsidRPr="00C12D8B">
        <w:rPr>
          <w:rFonts w:cs="Times New Roman"/>
          <w:szCs w:val="24"/>
        </w:rPr>
        <w:t xml:space="preserve"> private, the public, and social-polity levels.  </w:t>
      </w:r>
    </w:p>
    <w:p w14:paraId="4F9E6413" w14:textId="77777777" w:rsidR="007E5278" w:rsidRDefault="007E5278" w:rsidP="005874A5">
      <w:pPr>
        <w:spacing w:line="480" w:lineRule="auto"/>
        <w:rPr>
          <w:rFonts w:cs="Times New Roman"/>
          <w:szCs w:val="24"/>
        </w:rPr>
      </w:pPr>
    </w:p>
    <w:p w14:paraId="60260A23" w14:textId="0E2710C0" w:rsidR="00A14877" w:rsidRPr="0084038E" w:rsidRDefault="009B6B78" w:rsidP="00102135">
      <w:pPr>
        <w:spacing w:line="480" w:lineRule="auto"/>
        <w:ind w:firstLine="720"/>
        <w:rPr>
          <w:rFonts w:cs="Times New Roman"/>
          <w:szCs w:val="24"/>
        </w:rPr>
      </w:pPr>
      <w:r w:rsidRPr="00C12D8B">
        <w:rPr>
          <w:rFonts w:cs="Times New Roman"/>
          <w:szCs w:val="24"/>
        </w:rPr>
        <w:t>T</w:t>
      </w:r>
      <w:r w:rsidR="00A14877" w:rsidRPr="00C12D8B">
        <w:rPr>
          <w:rFonts w:cs="Times New Roman"/>
          <w:szCs w:val="24"/>
        </w:rPr>
        <w:t xml:space="preserve">he lineage is of </w:t>
      </w:r>
      <w:r w:rsidR="006D2B34" w:rsidRPr="00C12D8B">
        <w:rPr>
          <w:rFonts w:cs="Times New Roman"/>
          <w:szCs w:val="24"/>
        </w:rPr>
        <w:t>the four</w:t>
      </w:r>
      <w:r w:rsidR="00A14877" w:rsidRPr="00C12D8B">
        <w:rPr>
          <w:rFonts w:cs="Times New Roman"/>
          <w:szCs w:val="24"/>
        </w:rPr>
        <w:t xml:space="preserve"> </w:t>
      </w:r>
      <w:r w:rsidR="00E975E9">
        <w:rPr>
          <w:rFonts w:cs="Times New Roman"/>
          <w:szCs w:val="24"/>
        </w:rPr>
        <w:t>primary</w:t>
      </w:r>
      <w:r w:rsidR="006D2B34" w:rsidRPr="00C12D8B">
        <w:rPr>
          <w:rFonts w:cs="Times New Roman"/>
          <w:szCs w:val="24"/>
        </w:rPr>
        <w:t xml:space="preserve"> factors</w:t>
      </w:r>
      <w:r w:rsidR="00A14877" w:rsidRPr="00C12D8B">
        <w:rPr>
          <w:rFonts w:cs="Times New Roman"/>
          <w:szCs w:val="24"/>
        </w:rPr>
        <w:t xml:space="preserve"> of value creation </w:t>
      </w:r>
      <w:r w:rsidR="00A01448" w:rsidRPr="00C12D8B">
        <w:rPr>
          <w:rFonts w:cs="Times New Roman"/>
          <w:szCs w:val="24"/>
        </w:rPr>
        <w:t>go back to</w:t>
      </w:r>
      <w:r w:rsidR="00A13B17" w:rsidRPr="00C12D8B">
        <w:rPr>
          <w:rFonts w:cs="Times New Roman"/>
          <w:szCs w:val="24"/>
        </w:rPr>
        <w:t xml:space="preserve"> Marshall</w:t>
      </w:r>
      <w:r w:rsidR="00A01448" w:rsidRPr="00C12D8B">
        <w:rPr>
          <w:rFonts w:cs="Times New Roman"/>
          <w:szCs w:val="24"/>
        </w:rPr>
        <w:t xml:space="preserve"> and include </w:t>
      </w:r>
      <w:r w:rsidR="00A14877" w:rsidRPr="00C12D8B">
        <w:rPr>
          <w:rFonts w:cs="Times New Roman"/>
          <w:szCs w:val="24"/>
        </w:rPr>
        <w:t xml:space="preserve">the great and the good from political economy and </w:t>
      </w:r>
      <w:r w:rsidR="001E5FD5" w:rsidRPr="00C12D8B">
        <w:rPr>
          <w:rFonts w:cs="Times New Roman"/>
          <w:szCs w:val="24"/>
        </w:rPr>
        <w:t>organizations</w:t>
      </w:r>
      <w:r w:rsidR="00A14877" w:rsidRPr="00C12D8B">
        <w:rPr>
          <w:rFonts w:cs="Times New Roman"/>
          <w:szCs w:val="24"/>
        </w:rPr>
        <w:t xml:space="preserve">. </w:t>
      </w:r>
      <w:r w:rsidR="00A01448" w:rsidRPr="00C12D8B">
        <w:rPr>
          <w:rFonts w:cs="Times New Roman"/>
          <w:szCs w:val="24"/>
        </w:rPr>
        <w:t>B</w:t>
      </w:r>
      <w:r w:rsidR="001E5FD5" w:rsidRPr="00C12D8B">
        <w:rPr>
          <w:rFonts w:cs="Times New Roman"/>
          <w:szCs w:val="24"/>
        </w:rPr>
        <w:t xml:space="preserve">ecause their key contributions are well </w:t>
      </w:r>
      <w:r w:rsidR="00A01448" w:rsidRPr="00C12D8B">
        <w:rPr>
          <w:rFonts w:cs="Times New Roman"/>
          <w:szCs w:val="24"/>
        </w:rPr>
        <w:t>known</w:t>
      </w:r>
      <w:r w:rsidR="00C12D8B">
        <w:rPr>
          <w:rFonts w:cs="Times New Roman"/>
          <w:szCs w:val="24"/>
        </w:rPr>
        <w:t xml:space="preserve">, </w:t>
      </w:r>
      <w:r w:rsidR="00A14877" w:rsidRPr="00C12D8B">
        <w:rPr>
          <w:rFonts w:cs="Times New Roman"/>
          <w:szCs w:val="24"/>
        </w:rPr>
        <w:t xml:space="preserve">we present </w:t>
      </w:r>
      <w:r w:rsidR="00C12D8B">
        <w:rPr>
          <w:rFonts w:cs="Times New Roman"/>
          <w:szCs w:val="24"/>
        </w:rPr>
        <w:t>them</w:t>
      </w:r>
      <w:r w:rsidR="00A14877" w:rsidRPr="00C12D8B">
        <w:rPr>
          <w:rFonts w:cs="Times New Roman"/>
          <w:szCs w:val="24"/>
        </w:rPr>
        <w:t xml:space="preserve"> here in a summary taxonom</w:t>
      </w:r>
      <w:r w:rsidR="00F5317A" w:rsidRPr="00C12D8B">
        <w:rPr>
          <w:rFonts w:cs="Times New Roman"/>
          <w:szCs w:val="24"/>
        </w:rPr>
        <w:t>ical</w:t>
      </w:r>
      <w:r w:rsidR="00A14877" w:rsidRPr="00C12D8B">
        <w:rPr>
          <w:rFonts w:cs="Times New Roman"/>
          <w:szCs w:val="24"/>
        </w:rPr>
        <w:t xml:space="preserve"> form.</w:t>
      </w:r>
      <w:r w:rsidR="00A14877" w:rsidRPr="0084038E">
        <w:rPr>
          <w:rFonts w:cs="Times New Roman"/>
          <w:szCs w:val="24"/>
        </w:rPr>
        <w:t xml:space="preserve"> For instance, the role of </w:t>
      </w:r>
      <w:r w:rsidR="006D2B34">
        <w:rPr>
          <w:rFonts w:cs="Times New Roman"/>
          <w:szCs w:val="24"/>
        </w:rPr>
        <w:t xml:space="preserve">human </w:t>
      </w:r>
      <w:r w:rsidR="00A14877" w:rsidRPr="0084038E">
        <w:rPr>
          <w:rFonts w:cs="Times New Roman"/>
          <w:szCs w:val="24"/>
        </w:rPr>
        <w:t xml:space="preserve">resources and capabilities, include contributions by the three classical economists (Smith, Marx, Ricardo) on </w:t>
      </w:r>
      <w:proofErr w:type="spellStart"/>
      <w:r w:rsidR="00743EA0">
        <w:rPr>
          <w:rFonts w:cs="Times New Roman"/>
          <w:szCs w:val="24"/>
        </w:rPr>
        <w:t>labour</w:t>
      </w:r>
      <w:proofErr w:type="spellEnd"/>
      <w:r w:rsidR="00A14877" w:rsidRPr="0084038E">
        <w:rPr>
          <w:rFonts w:cs="Times New Roman"/>
          <w:szCs w:val="24"/>
        </w:rPr>
        <w:t xml:space="preserve">, Schumpeter, Schumpeterian and Austrian scholars on the entrepreneur, Penrose, the </w:t>
      </w:r>
      <w:proofErr w:type="spellStart"/>
      <w:r w:rsidR="00A14877" w:rsidRPr="0084038E">
        <w:rPr>
          <w:rFonts w:cs="Times New Roman"/>
          <w:szCs w:val="24"/>
        </w:rPr>
        <w:t>Penroseans</w:t>
      </w:r>
      <w:proofErr w:type="spellEnd"/>
      <w:r w:rsidR="00A14877" w:rsidRPr="0084038E">
        <w:rPr>
          <w:rFonts w:cs="Times New Roman"/>
          <w:szCs w:val="24"/>
        </w:rPr>
        <w:t xml:space="preserve"> and the RBV on managers, and on human and organizational capabilities </w:t>
      </w:r>
      <w:r w:rsidR="00B52A4D" w:rsidRPr="0084038E">
        <w:rPr>
          <w:rFonts w:cs="Times New Roman"/>
          <w:szCs w:val="24"/>
        </w:rPr>
        <w:fldChar w:fldCharType="begin"/>
      </w:r>
      <w:r w:rsidR="00115216" w:rsidRPr="0084038E">
        <w:rPr>
          <w:rFonts w:cs="Times New Roman"/>
          <w:szCs w:val="24"/>
        </w:rPr>
        <w:instrText xml:space="preserve"> ADDIN EN.CITE &lt;EndNote&gt;&lt;Cite&gt;&lt;Author&gt;Teece&lt;/Author&gt;&lt;Year&gt;2014&lt;/Year&gt;&lt;RecNum&gt;42807&lt;/RecNum&gt;&lt;DisplayText&gt;(Teece, 2014)&lt;/DisplayText&gt;&lt;record&gt;&lt;rec-number&gt;42807&lt;/rec-number&gt;&lt;foreign-keys&gt;&lt;key app="EN" db-id="52afpxrxmf2xfgee9eaxrvtdvsvz22xrzpx0" timestamp="1672948574" guid="4c36a5af-c41f-4e6f-946e-0540e81e4908"&gt;42807&lt;/key&gt;&lt;/foreign-keys&gt;&lt;ref-type name="Journal Article"&gt;17&lt;/ref-type&gt;&lt;contributors&gt;&lt;authors&gt;&lt;author&gt;Teece, David J&lt;/author&gt;&lt;/authors&gt;&lt;/contributors&gt;&lt;titles&gt;&lt;title&gt;A dynamic capabilities-based entrepreneurial theory of the multinational enterprise&lt;/title&gt;&lt;secondary-title&gt;Journal of International Business Studies&lt;/secondary-title&gt;&lt;/titles&gt;&lt;periodical&gt;&lt;full-title&gt;Journal of International Business Studies&lt;/full-title&gt;&lt;/periodical&gt;&lt;pages&gt;8-37&lt;/pages&gt;&lt;volume&gt;45&lt;/volume&gt;&lt;number&gt;1&lt;/number&gt;&lt;dates&gt;&lt;year&gt;2014&lt;/year&gt;&lt;/dates&gt;&lt;isbn&gt;1478-6990&lt;/isbn&gt;&lt;urls&gt;&lt;/urls&gt;&lt;/record&gt;&lt;/Cite&gt;&lt;/EndNote&gt;</w:instrText>
      </w:r>
      <w:r w:rsidR="00B52A4D" w:rsidRPr="0084038E">
        <w:rPr>
          <w:rFonts w:cs="Times New Roman"/>
          <w:szCs w:val="24"/>
        </w:rPr>
        <w:fldChar w:fldCharType="separate"/>
      </w:r>
      <w:r w:rsidR="00115216" w:rsidRPr="0084038E">
        <w:rPr>
          <w:rFonts w:cs="Times New Roman"/>
          <w:szCs w:val="24"/>
        </w:rPr>
        <w:t>(</w:t>
      </w:r>
      <w:hyperlink w:anchor="_ENREF_82" w:tooltip="Teece, 2014 #42807" w:history="1">
        <w:r w:rsidR="004152EF" w:rsidRPr="0084038E">
          <w:rPr>
            <w:rStyle w:val="Hyperlink"/>
            <w:rFonts w:cs="Times New Roman"/>
            <w:szCs w:val="24"/>
          </w:rPr>
          <w:t>Teece, 2014</w:t>
        </w:r>
      </w:hyperlink>
      <w:r w:rsidR="00115216" w:rsidRPr="0084038E">
        <w:rPr>
          <w:rFonts w:cs="Times New Roman"/>
          <w:szCs w:val="24"/>
        </w:rPr>
        <w:t>)</w:t>
      </w:r>
      <w:r w:rsidR="00B52A4D" w:rsidRPr="0084038E">
        <w:rPr>
          <w:rFonts w:cs="Times New Roman"/>
          <w:szCs w:val="24"/>
        </w:rPr>
        <w:fldChar w:fldCharType="end"/>
      </w:r>
      <w:r w:rsidR="00A14877" w:rsidRPr="0084038E">
        <w:rPr>
          <w:rFonts w:cs="Times New Roman"/>
          <w:szCs w:val="24"/>
        </w:rPr>
        <w:t>. Increasing returns to scale are important in scholars</w:t>
      </w:r>
      <w:r w:rsidR="00A13B17" w:rsidRPr="0084038E">
        <w:rPr>
          <w:rFonts w:cs="Times New Roman"/>
          <w:szCs w:val="24"/>
        </w:rPr>
        <w:t xml:space="preserve">hip ranging from </w:t>
      </w:r>
      <w:hyperlink w:anchor="_ENREF_77" w:tooltip="Sraffa, 1960 #42772" w:history="1">
        <w:r w:rsidR="004152EF" w:rsidRPr="0077003E">
          <w:rPr>
            <w:rStyle w:val="Hyperlink"/>
            <w:rFonts w:cs="Times New Roman"/>
            <w:szCs w:val="24"/>
          </w:rPr>
          <w:t>Sraffa (19</w:t>
        </w:r>
        <w:r w:rsidR="00C12D8B" w:rsidRPr="0077003E">
          <w:rPr>
            <w:rStyle w:val="Hyperlink"/>
            <w:rFonts w:cs="Times New Roman"/>
            <w:szCs w:val="24"/>
          </w:rPr>
          <w:t>2</w:t>
        </w:r>
        <w:r w:rsidR="004152EF" w:rsidRPr="0077003E">
          <w:rPr>
            <w:rStyle w:val="Hyperlink"/>
            <w:rFonts w:cs="Times New Roman"/>
            <w:szCs w:val="24"/>
          </w:rPr>
          <w:t>6)</w:t>
        </w:r>
        <w:r w:rsidR="004152EF" w:rsidRPr="0077003E">
          <w:rPr>
            <w:rFonts w:cs="Times New Roman"/>
            <w:szCs w:val="24"/>
          </w:rPr>
          <w:fldChar w:fldCharType="begin"/>
        </w:r>
        <w:r w:rsidR="004152EF" w:rsidRPr="0077003E">
          <w:rPr>
            <w:rFonts w:cs="Times New Roman"/>
            <w:szCs w:val="24"/>
          </w:rPr>
          <w:instrText xml:space="preserve"> ADDIN EN.CITE &lt;EndNote&gt;&lt;Cite AuthorYear="1"&gt;&lt;Author&gt;Sraffa&lt;/Author&gt;&lt;Year&gt;1960&lt;/Year&gt;&lt;RecNum&gt;42772&lt;/RecNum&gt;&lt;DisplayText&gt;Sraffa (1960)&lt;/DisplayText&gt;&lt;record&gt;&lt;rec-number&gt;42772&lt;/rec-number&gt;&lt;foreign-keys&gt;&lt;key app="EN" db-id="52afpxrxmf2xfgee9eaxrvtdvsvz22xrzpx0" timestamp="1672948570" guid="6a3bf600-654d-430d-af3f-7e364ddb5a58"&gt;42772&lt;/key&gt;&lt;/foreign-keys&gt;&lt;ref-type name="Book"&gt;6&lt;/ref-type&gt;&lt;contributors&gt;&lt;authors&gt;&lt;author&gt;Sraffa, Piero&lt;/author&gt;&lt;/authors&gt;&lt;/contributors&gt;&lt;titles&gt;&lt;title&gt;Production of Commodities By Means of Commodities&lt;/title&gt;&lt;/titles&gt;&lt;volume&gt;1&lt;/volume&gt;&lt;dates&gt;&lt;year&gt;1960&lt;/year&gt;&lt;/dates&gt;&lt;pub-location&gt;Cambridge&lt;/pub-location&gt;&lt;publisher&gt;Cambridge University Press&lt;/publisher&gt;&lt;urls&gt;&lt;/urls&gt;&lt;/record&gt;&lt;/Cite&gt;&lt;/EndNote&gt;</w:instrText>
        </w:r>
        <w:r w:rsidR="004152EF" w:rsidRPr="0077003E">
          <w:rPr>
            <w:rFonts w:cs="Times New Roman"/>
            <w:szCs w:val="24"/>
          </w:rPr>
          <w:fldChar w:fldCharType="end"/>
        </w:r>
      </w:hyperlink>
      <w:r w:rsidR="00A14877" w:rsidRPr="0077003E">
        <w:rPr>
          <w:rStyle w:val="Hyperlink"/>
          <w:rFonts w:cs="Times New Roman"/>
          <w:szCs w:val="24"/>
        </w:rPr>
        <w:t>,</w:t>
      </w:r>
      <w:r w:rsidR="00A14877" w:rsidRPr="0084038E">
        <w:rPr>
          <w:rFonts w:cs="Times New Roman"/>
          <w:szCs w:val="24"/>
        </w:rPr>
        <w:t xml:space="preserve"> to endogenous growth theories </w:t>
      </w:r>
      <w:r w:rsidR="00A14877" w:rsidRPr="0084038E">
        <w:rPr>
          <w:rFonts w:cs="Times New Roman"/>
          <w:szCs w:val="24"/>
        </w:rPr>
        <w:fldChar w:fldCharType="begin"/>
      </w:r>
      <w:r w:rsidR="00115216" w:rsidRPr="0084038E">
        <w:rPr>
          <w:rFonts w:cs="Times New Roman"/>
          <w:szCs w:val="24"/>
        </w:rPr>
        <w:instrText xml:space="preserve"> ADDIN EN.CITE &lt;EndNote&gt;&lt;Cite&gt;&lt;Author&gt;Romer&lt;/Author&gt;&lt;Year&gt;1994&lt;/Year&gt;&lt;RecNum&gt;42800&lt;/RecNum&gt;&lt;DisplayText&gt;(Romer, 1994)&lt;/DisplayText&gt;&lt;record&gt;&lt;rec-number&gt;42800&lt;/rec-number&gt;&lt;foreign-keys&gt;&lt;key app="EN" db-id="52afpxrxmf2xfgee9eaxrvtdvsvz22xrzpx0" timestamp="1672948574" guid="24da6331-cc64-4b77-801e-51522eafb542"&gt;42800&lt;/key&gt;&lt;/foreign-keys&gt;&lt;ref-type name="Journal Article"&gt;17&lt;/ref-type&gt;&lt;contributors&gt;&lt;authors&gt;&lt;author&gt;Romer, Paul M&lt;/author&gt;&lt;/authors&gt;&lt;/contributors&gt;&lt;titles&gt;&lt;title&gt;The origins of endogenous growth&lt;/title&gt;&lt;secondary-title&gt;Journal of Economic Perspectives&lt;/secondary-title&gt;&lt;/titles&gt;&lt;periodical&gt;&lt;full-title&gt;Journal of Economic Perspectives&lt;/full-title&gt;&lt;/periodical&gt;&lt;pages&gt;3-22&lt;/pages&gt;&lt;volume&gt;8&lt;/volume&gt;&lt;number&gt;1&lt;/number&gt;&lt;dates&gt;&lt;year&gt;1994&lt;/year&gt;&lt;/dates&gt;&lt;isbn&gt;0895-3309&lt;/isbn&gt;&lt;urls&gt;&lt;/urls&gt;&lt;/record&gt;&lt;/Cite&gt;&lt;/EndNote&gt;</w:instrText>
      </w:r>
      <w:r w:rsidR="00A14877" w:rsidRPr="0084038E">
        <w:rPr>
          <w:rFonts w:cs="Times New Roman"/>
          <w:szCs w:val="24"/>
        </w:rPr>
        <w:fldChar w:fldCharType="separate"/>
      </w:r>
      <w:r w:rsidR="00115216" w:rsidRPr="0084038E">
        <w:rPr>
          <w:rFonts w:cs="Times New Roman"/>
          <w:szCs w:val="24"/>
        </w:rPr>
        <w:t>(</w:t>
      </w:r>
      <w:hyperlink w:anchor="_ENREF_70" w:tooltip="Romer, 1994 #42800" w:history="1">
        <w:r w:rsidR="004152EF" w:rsidRPr="0084038E">
          <w:rPr>
            <w:rStyle w:val="Hyperlink"/>
            <w:rFonts w:cs="Times New Roman"/>
            <w:szCs w:val="24"/>
          </w:rPr>
          <w:t>Romer, 1994</w:t>
        </w:r>
      </w:hyperlink>
      <w:r w:rsidR="00115216" w:rsidRPr="0084038E">
        <w:rPr>
          <w:rFonts w:cs="Times New Roman"/>
          <w:szCs w:val="24"/>
        </w:rPr>
        <w:t>)</w:t>
      </w:r>
      <w:r w:rsidR="00A14877" w:rsidRPr="0084038E">
        <w:rPr>
          <w:rFonts w:cs="Times New Roman"/>
          <w:szCs w:val="24"/>
        </w:rPr>
        <w:fldChar w:fldCharType="end"/>
      </w:r>
      <w:r w:rsidR="00A14877" w:rsidRPr="0084038E">
        <w:rPr>
          <w:rFonts w:cs="Times New Roman"/>
          <w:szCs w:val="24"/>
        </w:rPr>
        <w:t xml:space="preserve">. Innovation </w:t>
      </w:r>
      <w:r w:rsidR="001C1295" w:rsidRPr="0084038E">
        <w:rPr>
          <w:rFonts w:cs="Times New Roman"/>
          <w:szCs w:val="24"/>
        </w:rPr>
        <w:t xml:space="preserve">and technical change are </w:t>
      </w:r>
      <w:r w:rsidR="00A14877" w:rsidRPr="0084038E">
        <w:rPr>
          <w:rFonts w:cs="Times New Roman"/>
          <w:szCs w:val="24"/>
        </w:rPr>
        <w:t xml:space="preserve"> key to </w:t>
      </w:r>
      <w:hyperlink w:anchor="_ENREF_73" w:tooltip="Schumpeter, 1942 #42350" w:history="1">
        <w:r w:rsidR="004152EF" w:rsidRPr="0084038E">
          <w:rPr>
            <w:rStyle w:val="Hyperlink"/>
            <w:rFonts w:cs="Times New Roman"/>
            <w:szCs w:val="24"/>
          </w:rPr>
          <w:t>Schumpeter (1942)</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AuthorYear="1"&gt;&lt;Author&gt;Schumpeter&lt;/Author&gt;&lt;Year&gt;1942&lt;/Year&gt;&lt;RecNum&gt;42350&lt;/RecNum&gt;&lt;DisplayText&gt;Schumpeter (1942)&lt;/DisplayText&gt;&lt;record&gt;&lt;rec-number&gt;42350&lt;/rec-number&gt;&lt;foreign-keys&gt;&lt;key app="EN" db-id="52afpxrxmf2xfgee9eaxrvtdvsvz22xrzpx0" timestamp="1672948460" guid="09c7b1a1-b439-464e-aa4d-a24073dc4e5e"&gt;42350&lt;/key&gt;&lt;/foreign-keys&gt;&lt;ref-type name="Book"&gt;6&lt;/ref-type&gt;&lt;contributors&gt;&lt;authors&gt;&lt;author&gt;Schumpeter, Joseph A&lt;/author&gt;&lt;/authors&gt;&lt;/contributors&gt;&lt;titles&gt;&lt;title&gt;Capitalism, Socialism and Democracy&lt;/title&gt;&lt;/titles&gt;&lt;dates&gt;&lt;year&gt;1942&lt;/year&gt;&lt;/dates&gt;&lt;pub-location&gt;London&lt;/pub-location&gt;&lt;publisher&gt;Unwin Hyman&lt;/publisher&gt;&lt;urls&gt;&lt;/urls&gt;&lt;/record&gt;&lt;/Cite&gt;&lt;/EndNote&gt;</w:instrText>
        </w:r>
        <w:r w:rsidR="004152EF" w:rsidRPr="0084038E">
          <w:rPr>
            <w:rFonts w:cs="Times New Roman"/>
            <w:szCs w:val="24"/>
          </w:rPr>
          <w:fldChar w:fldCharType="end"/>
        </w:r>
      </w:hyperlink>
      <w:r w:rsidR="00A14877" w:rsidRPr="0084038E">
        <w:rPr>
          <w:rFonts w:cs="Times New Roman"/>
          <w:szCs w:val="24"/>
        </w:rPr>
        <w:t xml:space="preserve">, to </w:t>
      </w:r>
      <w:hyperlink w:anchor="_ENREF_56" w:tooltip="Penrose, 1959 #42572" w:history="1">
        <w:r w:rsidR="004152EF" w:rsidRPr="0084038E">
          <w:rPr>
            <w:rStyle w:val="Hyperlink"/>
            <w:rFonts w:cs="Times New Roman"/>
            <w:szCs w:val="24"/>
          </w:rPr>
          <w:t>Penrose (1959)</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AuthorYear="1"&gt;&lt;Author&gt;Penrose&lt;/Author&gt;&lt;Year&gt;1959&lt;/Year&gt;&lt;RecNum&gt;42572&lt;/RecNum&gt;&lt;DisplayText&gt;Penrose (1959)&lt;/DisplayText&gt;&lt;record&gt;&lt;rec-number&gt;42572&lt;/rec-number&gt;&lt;foreign-keys&gt;&lt;key app="EN" db-id="52afpxrxmf2xfgee9eaxrvtdvsvz22xrzpx0" timestamp="1672948470" guid="bb483462-1b8f-437d-b11d-e7c396473a9b"&gt;42572&lt;/key&gt;&lt;/foreign-keys&gt;&lt;ref-type name="Book"&gt;6&lt;/ref-type&gt;&lt;contributors&gt;&lt;authors&gt;&lt;author&gt;Penrose, Edith Tilton&lt;/author&gt;&lt;/authors&gt;&lt;/contributors&gt;&lt;titles&gt;&lt;title&gt;The Theory of the Growth of the Firm, 4th edition&lt;/title&gt;&lt;/titles&gt;&lt;dates&gt;&lt;year&gt;1959&lt;/year&gt;&lt;/dates&gt;&lt;pub-location&gt;Oxford&lt;/pub-location&gt;&lt;publisher&gt;Oxford University Press (with an introduction by C. Pitelis)&lt;/publisher&gt;&lt;isbn&gt;0199573840&lt;/isbn&gt;&lt;urls&gt;&lt;/urls&gt;&lt;/record&gt;&lt;/Cite&gt;&lt;/EndNote&gt;</w:instrText>
        </w:r>
        <w:r w:rsidR="004152EF" w:rsidRPr="0084038E">
          <w:rPr>
            <w:rFonts w:cs="Times New Roman"/>
            <w:szCs w:val="24"/>
          </w:rPr>
          <w:fldChar w:fldCharType="end"/>
        </w:r>
      </w:hyperlink>
      <w:r w:rsidR="00A14877" w:rsidRPr="0084038E">
        <w:rPr>
          <w:rFonts w:cs="Times New Roman"/>
          <w:szCs w:val="24"/>
        </w:rPr>
        <w:t xml:space="preserve">, to </w:t>
      </w:r>
      <w:r w:rsidR="001C1295" w:rsidRPr="0084038E">
        <w:rPr>
          <w:rFonts w:cs="Times New Roman"/>
          <w:szCs w:val="24"/>
        </w:rPr>
        <w:t xml:space="preserve">Pasinetti (1974),  </w:t>
      </w:r>
      <w:r w:rsidR="00A14877" w:rsidRPr="0084038E">
        <w:rPr>
          <w:rFonts w:cs="Times New Roman"/>
          <w:szCs w:val="24"/>
        </w:rPr>
        <w:t xml:space="preserve">the field of innovation studies </w:t>
      </w:r>
      <w:r w:rsidR="001C1295" w:rsidRPr="0084038E">
        <w:rPr>
          <w:rFonts w:cs="Times New Roman"/>
          <w:szCs w:val="24"/>
        </w:rPr>
        <w:t xml:space="preserve">and the neoclassical endogenous growth theory </w:t>
      </w:r>
      <w:r w:rsidR="00A14877" w:rsidRPr="0084038E">
        <w:rPr>
          <w:rFonts w:cs="Times New Roman"/>
          <w:szCs w:val="24"/>
        </w:rPr>
        <w:fldChar w:fldCharType="begin"/>
      </w:r>
      <w:r w:rsidR="00115216" w:rsidRPr="0084038E">
        <w:rPr>
          <w:rFonts w:cs="Times New Roman"/>
          <w:szCs w:val="24"/>
        </w:rPr>
        <w:instrText xml:space="preserve"> ADDIN EN.CITE &lt;EndNote&gt;&lt;Cite&gt;&lt;Author&gt;Fagerberg&lt;/Author&gt;&lt;Year&gt;2003&lt;/Year&gt;&lt;RecNum&gt;42802&lt;/RecNum&gt;&lt;DisplayText&gt;(Fagerberg, 2003)&lt;/DisplayText&gt;&lt;record&gt;&lt;rec-number&gt;42802&lt;/rec-number&gt;&lt;foreign-keys&gt;&lt;key app="EN" db-id="52afpxrxmf2xfgee9eaxrvtdvsvz22xrzpx0" timestamp="1672948574" guid="aef05548-3707-4730-b033-08e7f08998d5"&gt;42802&lt;/key&gt;&lt;/foreign-keys&gt;&lt;ref-type name="Book Section"&gt;5&lt;/ref-type&gt;&lt;contributors&gt;&lt;authors&gt;&lt;author&gt;Fagerberg, Jan&lt;/author&gt;&lt;/authors&gt;&lt;secondary-authors&gt;&lt;author&gt;Fagerberg, Jan&lt;/author&gt;&lt;author&gt;Mowery, David C&lt;/author&gt;&lt;author&gt;Nelson, Richard R&lt;/author&gt;&lt;/secondary-authors&gt;&lt;/contributors&gt;&lt;titles&gt;&lt;title&gt;Innovation: A Guide to the Literature&lt;/title&gt;&lt;secondary-title&gt;The Oxford Handbook of Innovation&lt;/secondary-title&gt;&lt;/titles&gt;&lt;pages&gt;1-27&lt;/pages&gt;&lt;dates&gt;&lt;year&gt;2003&lt;/year&gt;&lt;/dates&gt;&lt;pub-location&gt;Oxford&lt;/pub-location&gt;&lt;publisher&gt;Oxford University Press&lt;/publisher&gt;&lt;urls&gt;&lt;/urls&gt;&lt;/record&gt;&lt;/Cite&gt;&lt;/EndNote&gt;</w:instrText>
      </w:r>
      <w:r w:rsidR="00A14877" w:rsidRPr="0084038E">
        <w:rPr>
          <w:rFonts w:cs="Times New Roman"/>
          <w:szCs w:val="24"/>
        </w:rPr>
        <w:fldChar w:fldCharType="separate"/>
      </w:r>
      <w:r w:rsidR="00115216" w:rsidRPr="0084038E">
        <w:rPr>
          <w:rFonts w:cs="Times New Roman"/>
          <w:szCs w:val="24"/>
        </w:rPr>
        <w:t>(</w:t>
      </w:r>
      <w:hyperlink w:anchor="_ENREF_22" w:tooltip="Fagerberg, 2003 #42802" w:history="1">
        <w:r w:rsidR="004152EF" w:rsidRPr="0084038E">
          <w:rPr>
            <w:rStyle w:val="Hyperlink"/>
            <w:rFonts w:cs="Times New Roman"/>
            <w:szCs w:val="24"/>
          </w:rPr>
          <w:t>Fagerberg, 2003</w:t>
        </w:r>
      </w:hyperlink>
      <w:r w:rsidR="00115216" w:rsidRPr="0084038E">
        <w:rPr>
          <w:rFonts w:cs="Times New Roman"/>
          <w:szCs w:val="24"/>
        </w:rPr>
        <w:t>)</w:t>
      </w:r>
      <w:r w:rsidR="00A14877" w:rsidRPr="0084038E">
        <w:rPr>
          <w:rFonts w:cs="Times New Roman"/>
          <w:szCs w:val="24"/>
        </w:rPr>
        <w:fldChar w:fldCharType="end"/>
      </w:r>
      <w:r w:rsidR="00A14877" w:rsidRPr="0084038E">
        <w:rPr>
          <w:rFonts w:cs="Times New Roman"/>
          <w:szCs w:val="24"/>
        </w:rPr>
        <w:t xml:space="preserve">, </w:t>
      </w:r>
      <w:r>
        <w:rPr>
          <w:rFonts w:cs="Times New Roman"/>
          <w:szCs w:val="24"/>
        </w:rPr>
        <w:t>and</w:t>
      </w:r>
      <w:r w:rsidR="00A14877" w:rsidRPr="0084038E">
        <w:rPr>
          <w:rFonts w:cs="Times New Roman"/>
          <w:szCs w:val="24"/>
        </w:rPr>
        <w:t xml:space="preserve"> the business model innovation literature  </w:t>
      </w:r>
      <w:r w:rsidR="004152EF" w:rsidRPr="0084038E">
        <w:rPr>
          <w:rFonts w:cs="Times New Roman"/>
          <w:szCs w:val="24"/>
        </w:rPr>
        <w:fldChar w:fldCharType="begin"/>
      </w:r>
      <w:r w:rsidR="004152EF" w:rsidRPr="0084038E">
        <w:rPr>
          <w:rFonts w:cs="Times New Roman"/>
          <w:szCs w:val="24"/>
        </w:rPr>
        <w:instrText xml:space="preserve"> ADDIN EN.CITE &lt;EndNote&gt;&lt;Cite&gt;&lt;Author&gt;Teece&lt;/Author&gt;&lt;Year&gt;2014&lt;/Year&gt;&lt;RecNum&gt;42807&lt;/RecNum&gt;&lt;DisplayText&gt;(Teece, 2014)&lt;/DisplayText&gt;&lt;record&gt;&lt;rec-number&gt;42807&lt;/rec-number&gt;&lt;foreign-keys&gt;&lt;key app="EN" db-id="52afpxrxmf2xfgee9eaxrvtdvsvz22xrzpx0" timestamp="1672948574" guid="4c36a5af-c41f-4e6f-946e-0540e81e4908"&gt;42807&lt;/key&gt;&lt;/foreign-keys&gt;&lt;ref-type name="Journal Article"&gt;17&lt;/ref-type&gt;&lt;contributors&gt;&lt;authors&gt;&lt;author&gt;Teece, David J&lt;/author&gt;&lt;/authors&gt;&lt;/contributors&gt;&lt;titles&gt;&lt;title&gt;A dynamic capabilities-based entrepreneurial theory of the multinational enterprise&lt;/title&gt;&lt;secondary-title&gt;Journal of International Business Studies&lt;/secondary-title&gt;&lt;/titles&gt;&lt;periodical&gt;&lt;full-title&gt;Journal of International Business Studies&lt;/full-title&gt;&lt;/periodical&gt;&lt;pages&gt;8-37&lt;/pages&gt;&lt;volume&gt;45&lt;/volume&gt;&lt;number&gt;1&lt;/number&gt;&lt;dates&gt;&lt;year&gt;2014&lt;/year&gt;&lt;/dates&gt;&lt;isbn&gt;1478-6990&lt;/isbn&gt;&lt;urls&gt;&lt;/urls&gt;&lt;/record&gt;&lt;/Cite&gt;&lt;/EndNote&gt;</w:instrText>
      </w:r>
      <w:r w:rsidR="004152EF" w:rsidRPr="0084038E">
        <w:rPr>
          <w:rFonts w:cs="Times New Roman"/>
          <w:szCs w:val="24"/>
        </w:rPr>
        <w:fldChar w:fldCharType="separate"/>
      </w:r>
      <w:r w:rsidR="004152EF" w:rsidRPr="0084038E">
        <w:rPr>
          <w:rFonts w:cs="Times New Roman"/>
          <w:szCs w:val="24"/>
        </w:rPr>
        <w:t>(</w:t>
      </w:r>
      <w:hyperlink w:anchor="_ENREF_82" w:tooltip="Teece, 2014 #42807" w:history="1">
        <w:r w:rsidR="004152EF" w:rsidRPr="0084038E">
          <w:rPr>
            <w:rStyle w:val="Hyperlink"/>
            <w:rFonts w:cs="Times New Roman"/>
            <w:szCs w:val="24"/>
          </w:rPr>
          <w:t>Teece, 2014</w:t>
        </w:r>
      </w:hyperlink>
      <w:r w:rsidR="00337B6B">
        <w:rPr>
          <w:rStyle w:val="Hyperlink"/>
          <w:rFonts w:cs="Times New Roman"/>
          <w:szCs w:val="24"/>
        </w:rPr>
        <w:t>, Pitelis 2022b</w:t>
      </w:r>
      <w:r w:rsidR="004152EF" w:rsidRPr="0084038E">
        <w:rPr>
          <w:rFonts w:cs="Times New Roman"/>
          <w:szCs w:val="24"/>
        </w:rPr>
        <w:t>)</w:t>
      </w:r>
      <w:r w:rsidR="004152EF" w:rsidRPr="0084038E">
        <w:rPr>
          <w:rFonts w:cs="Times New Roman"/>
          <w:szCs w:val="24"/>
        </w:rPr>
        <w:fldChar w:fldCharType="end"/>
      </w:r>
      <w:r w:rsidR="00A14877" w:rsidRPr="0084038E">
        <w:rPr>
          <w:rFonts w:cs="Times New Roman"/>
          <w:szCs w:val="24"/>
        </w:rPr>
        <w:t>. The role of organization, and organizational governance, strategy</w:t>
      </w:r>
      <w:r w:rsidR="00337B6B">
        <w:rPr>
          <w:rFonts w:cs="Times New Roman"/>
          <w:szCs w:val="24"/>
        </w:rPr>
        <w:t xml:space="preserve">, structure and </w:t>
      </w:r>
      <w:r>
        <w:rPr>
          <w:rFonts w:cs="Times New Roman"/>
          <w:szCs w:val="24"/>
        </w:rPr>
        <w:t>infra</w:t>
      </w:r>
      <w:r w:rsidR="00A14877" w:rsidRPr="0084038E">
        <w:rPr>
          <w:rFonts w:cs="Times New Roman"/>
          <w:szCs w:val="24"/>
        </w:rPr>
        <w:t xml:space="preserve">structure have been explored in </w:t>
      </w:r>
      <w:r w:rsidR="00BF5F1A">
        <w:rPr>
          <w:rFonts w:cs="Times New Roman"/>
          <w:szCs w:val="24"/>
        </w:rPr>
        <w:t>organizations</w:t>
      </w:r>
      <w:r w:rsidR="006A3321">
        <w:rPr>
          <w:rFonts w:cs="Times New Roman"/>
          <w:szCs w:val="24"/>
        </w:rPr>
        <w:t xml:space="preserve">, </w:t>
      </w:r>
      <w:r w:rsidR="00A14877" w:rsidRPr="0084038E">
        <w:rPr>
          <w:rFonts w:cs="Times New Roman"/>
          <w:szCs w:val="24"/>
        </w:rPr>
        <w:t xml:space="preserve">for instance in  </w:t>
      </w:r>
      <w:hyperlink w:anchor="_ENREF_13" w:tooltip="Chandler, 1962 #42583" w:history="1">
        <w:r w:rsidR="004152EF" w:rsidRPr="0084038E">
          <w:rPr>
            <w:rStyle w:val="Hyperlink"/>
            <w:rFonts w:cs="Times New Roman"/>
            <w:szCs w:val="24"/>
          </w:rPr>
          <w:t>Chandler (1962)</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AuthorYear="1"&gt;&lt;Author&gt;Chandler&lt;/Author&gt;&lt;Year&gt;1962&lt;/Year&gt;&lt;RecNum&gt;42583&lt;/RecNum&gt;&lt;DisplayText&gt;Chandler (1962)&lt;/DisplayText&gt;&lt;record&gt;&lt;rec-number&gt;42583&lt;/rec-number&gt;&lt;foreign-keys&gt;&lt;key app="EN" db-id="52afpxrxmf2xfgee9eaxrvtdvsvz22xrzpx0" timestamp="1672948470" guid="888ce462-2a89-4ab2-b8d1-3747f79c4c48"&gt;42583&lt;/key&gt;&lt;/foreign-keys&gt;&lt;ref-type name="Book"&gt;6&lt;/ref-type&gt;&lt;contributors&gt;&lt;authors&gt;&lt;author&gt;Chandler, Alfred D&lt;/author&gt;&lt;/authors&gt;&lt;/contributors&gt;&lt;titles&gt;&lt;title&gt;Strategy and Structure: Chapters In The History of The Industrial Enterprise&lt;/title&gt;&lt;/titles&gt;&lt;dates&gt;&lt;year&gt;1962&lt;/year&gt;&lt;/dates&gt;&lt;pub-location&gt;Cambridge, MA&lt;/pub-location&gt;&lt;publisher&gt;MIT Press&lt;/publisher&gt;&lt;isbn&gt;0262530090&lt;/isbn&gt;&lt;urls&gt;&lt;/urls&gt;&lt;/record&gt;&lt;/Cite&gt;&lt;/EndNote&gt;</w:instrText>
        </w:r>
        <w:r w:rsidR="004152EF" w:rsidRPr="0084038E">
          <w:rPr>
            <w:rFonts w:cs="Times New Roman"/>
            <w:szCs w:val="24"/>
          </w:rPr>
          <w:fldChar w:fldCharType="end"/>
        </w:r>
      </w:hyperlink>
      <w:r w:rsidR="00A14877" w:rsidRPr="0084038E">
        <w:rPr>
          <w:rFonts w:cs="Times New Roman"/>
          <w:szCs w:val="24"/>
        </w:rPr>
        <w:t xml:space="preserve"> and by several leading scholars since</w:t>
      </w:r>
      <w:r w:rsidR="00337B6B">
        <w:rPr>
          <w:rFonts w:cs="Times New Roman"/>
          <w:szCs w:val="24"/>
        </w:rPr>
        <w:t>, see Pitelis, Teece and Yang (2014).</w:t>
      </w:r>
      <w:r w:rsidR="00A14877" w:rsidRPr="0084038E">
        <w:rPr>
          <w:rFonts w:cs="Times New Roman"/>
          <w:szCs w:val="24"/>
        </w:rPr>
        <w:t xml:space="preserve"> Infrastructure, in the form of internal organization, routines, processes and best practices, </w:t>
      </w:r>
      <w:r w:rsidR="00A14877" w:rsidRPr="0084038E">
        <w:rPr>
          <w:rFonts w:cs="Times New Roman"/>
          <w:szCs w:val="24"/>
        </w:rPr>
        <w:lastRenderedPageBreak/>
        <w:t xml:space="preserve">were key in </w:t>
      </w:r>
      <w:r w:rsidR="00B52A4D" w:rsidRPr="0084038E">
        <w:rPr>
          <w:rFonts w:cs="Times New Roman"/>
          <w:szCs w:val="24"/>
        </w:rPr>
        <w:fldChar w:fldCharType="begin">
          <w:fldData xml:space="preserve">PEVuZE5vdGU+PENpdGUgQXV0aG9yWWVhcj0iMSI+PEF1dGhvcj5DaGFuZGxlcjwvQXV0aG9yPjxZ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==
</w:fldData>
        </w:fldChar>
      </w:r>
      <w:r w:rsidR="004152EF" w:rsidRPr="0084038E">
        <w:rPr>
          <w:rFonts w:cs="Times New Roman"/>
          <w:szCs w:val="24"/>
        </w:rPr>
        <w:instrText xml:space="preserve"> ADDIN EN.CITE </w:instrText>
      </w:r>
      <w:r w:rsidR="004152EF" w:rsidRPr="0084038E">
        <w:rPr>
          <w:rFonts w:cs="Times New Roman"/>
          <w:szCs w:val="24"/>
        </w:rPr>
        <w:fldChar w:fldCharType="begin">
          <w:fldData xml:space="preserve">PEVuZE5vdGU+PENpdGUgQXV0aG9yWWVhcj0iMSI+PEF1dGhvcj5DaGFuZGxlcjwvQXV0aG9yPjxZ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==
</w:fldData>
        </w:fldChar>
      </w:r>
      <w:r w:rsidR="004152EF" w:rsidRPr="0084038E">
        <w:rPr>
          <w:rFonts w:cs="Times New Roman"/>
          <w:szCs w:val="24"/>
        </w:rPr>
        <w:instrText xml:space="preserve"> ADDIN EN.CITE.DATA </w:instrText>
      </w:r>
      <w:r w:rsidR="004152EF" w:rsidRPr="0084038E">
        <w:rPr>
          <w:rFonts w:cs="Times New Roman"/>
          <w:szCs w:val="24"/>
        </w:rPr>
      </w:r>
      <w:r w:rsidR="004152EF" w:rsidRPr="0084038E">
        <w:rPr>
          <w:rFonts w:cs="Times New Roman"/>
          <w:szCs w:val="24"/>
        </w:rPr>
        <w:fldChar w:fldCharType="end"/>
      </w:r>
      <w:r w:rsidR="00B52A4D" w:rsidRPr="0084038E">
        <w:rPr>
          <w:rFonts w:cs="Times New Roman"/>
          <w:szCs w:val="24"/>
        </w:rPr>
      </w:r>
      <w:r w:rsidR="00B52A4D" w:rsidRPr="0084038E">
        <w:rPr>
          <w:rFonts w:cs="Times New Roman"/>
          <w:szCs w:val="24"/>
        </w:rPr>
        <w:fldChar w:fldCharType="separate"/>
      </w:r>
      <w:hyperlink w:anchor="_ENREF_13" w:tooltip="Chandler, 1962 #42583" w:history="1">
        <w:r w:rsidR="004152EF" w:rsidRPr="0084038E">
          <w:rPr>
            <w:rStyle w:val="Hyperlink"/>
            <w:rFonts w:cs="Times New Roman"/>
            <w:szCs w:val="24"/>
          </w:rPr>
          <w:t>Chandler (1962)</w:t>
        </w:r>
      </w:hyperlink>
      <w:r w:rsidR="004152EF" w:rsidRPr="0084038E">
        <w:rPr>
          <w:rFonts w:cs="Times New Roman"/>
          <w:szCs w:val="24"/>
        </w:rPr>
        <w:t xml:space="preserve">; </w:t>
      </w:r>
      <w:hyperlink w:anchor="_ENREF_18" w:tooltip="Cyert, 1963 #42565" w:history="1">
        <w:r w:rsidR="004152EF" w:rsidRPr="0084038E">
          <w:rPr>
            <w:rStyle w:val="Hyperlink"/>
            <w:rFonts w:cs="Times New Roman"/>
            <w:szCs w:val="24"/>
          </w:rPr>
          <w:t>Cyert and March (1963)</w:t>
        </w:r>
      </w:hyperlink>
      <w:r w:rsidR="004152EF" w:rsidRPr="0084038E">
        <w:rPr>
          <w:rFonts w:cs="Times New Roman"/>
          <w:szCs w:val="24"/>
        </w:rPr>
        <w:t xml:space="preserve">; </w:t>
      </w:r>
      <w:hyperlink w:anchor="_ENREF_51" w:tooltip="Nelson, 1982 #41931" w:history="1">
        <w:r w:rsidR="004152EF" w:rsidRPr="0084038E">
          <w:rPr>
            <w:rStyle w:val="Hyperlink"/>
            <w:rFonts w:cs="Times New Roman"/>
            <w:szCs w:val="24"/>
          </w:rPr>
          <w:t>Nelson and Winter (1982)</w:t>
        </w:r>
      </w:hyperlink>
      <w:r w:rsidR="004152EF" w:rsidRPr="0084038E">
        <w:rPr>
          <w:rFonts w:cs="Times New Roman"/>
          <w:szCs w:val="24"/>
        </w:rPr>
        <w:t xml:space="preserve">; </w:t>
      </w:r>
      <w:hyperlink w:anchor="_ENREF_84" w:tooltip="Williamson, 1975 #42575" w:history="1">
        <w:r w:rsidR="004152EF" w:rsidRPr="0084038E">
          <w:rPr>
            <w:rStyle w:val="Hyperlink"/>
            <w:rFonts w:cs="Times New Roman"/>
            <w:szCs w:val="24"/>
          </w:rPr>
          <w:t>Williamson (1975)</w:t>
        </w:r>
      </w:hyperlink>
      <w:r w:rsidR="00B52A4D" w:rsidRPr="0084038E">
        <w:rPr>
          <w:rFonts w:cs="Times New Roman"/>
          <w:szCs w:val="24"/>
        </w:rPr>
        <w:fldChar w:fldCharType="end"/>
      </w:r>
      <w:r w:rsidR="00A14877" w:rsidRPr="0084038E">
        <w:rPr>
          <w:rFonts w:cs="Times New Roman"/>
          <w:szCs w:val="24"/>
        </w:rPr>
        <w:t xml:space="preserve"> and the (dynamic) capabilities literature </w:t>
      </w:r>
      <w:r w:rsidR="00B52A4D" w:rsidRPr="002B2BDA">
        <w:rPr>
          <w:rFonts w:cs="Times New Roman"/>
          <w:szCs w:val="24"/>
        </w:rPr>
        <w:fldChar w:fldCharType="begin"/>
      </w:r>
      <w:r w:rsidR="00115216" w:rsidRPr="002B2BDA">
        <w:rPr>
          <w:rFonts w:cs="Times New Roman"/>
          <w:szCs w:val="24"/>
        </w:rPr>
        <w:instrText xml:space="preserve"> ADDIN EN.CITE &lt;EndNote&gt;&lt;Cite&gt;&lt;Author&gt;Teece&lt;/Author&gt;&lt;Year&gt;2014&lt;/Year&gt;&lt;RecNum&gt;42807&lt;/RecNum&gt;&lt;DisplayText&gt;(Teece, 2014)&lt;/DisplayText&gt;&lt;record&gt;&lt;rec-number&gt;42807&lt;/rec-number&gt;&lt;foreign-keys&gt;&lt;key app="EN" db-id="52afpxrxmf2xfgee9eaxrvtdvsvz22xrzpx0" timestamp="1672948574" guid="4c36a5af-c41f-4e6f-946e-0540e81e4908"&gt;42807&lt;/key&gt;&lt;/foreign-keys&gt;&lt;ref-type name="Journal Article"&gt;17&lt;/ref-type&gt;&lt;contributors&gt;&lt;authors&gt;&lt;author&gt;Teece, David J&lt;/author&gt;&lt;/authors&gt;&lt;/contributors&gt;&lt;titles&gt;&lt;title&gt;A dynamic capabilities-based entrepreneurial theory of the multinational enterprise&lt;/title&gt;&lt;secondary-title&gt;Journal of International Business Studies&lt;/secondary-title&gt;&lt;/titles&gt;&lt;periodical&gt;&lt;full-title&gt;Journal of International Business Studies&lt;/full-title&gt;&lt;/periodical&gt;&lt;pages&gt;8-37&lt;/pages&gt;&lt;volume&gt;45&lt;/volume&gt;&lt;number&gt;1&lt;/number&gt;&lt;dates&gt;&lt;year&gt;2014&lt;/year&gt;&lt;/dates&gt;&lt;isbn&gt;1478-6990&lt;/isbn&gt;&lt;urls&gt;&lt;/urls&gt;&lt;/record&gt;&lt;/Cite&gt;&lt;/EndNote&gt;</w:instrText>
      </w:r>
      <w:r w:rsidR="00B52A4D" w:rsidRPr="002B2BDA">
        <w:rPr>
          <w:rFonts w:cs="Times New Roman"/>
          <w:szCs w:val="24"/>
        </w:rPr>
        <w:fldChar w:fldCharType="separate"/>
      </w:r>
      <w:r w:rsidR="00115216" w:rsidRPr="002B2BDA">
        <w:rPr>
          <w:rFonts w:cs="Times New Roman"/>
          <w:szCs w:val="24"/>
        </w:rPr>
        <w:t>(</w:t>
      </w:r>
      <w:r w:rsidR="00C12D8B" w:rsidRPr="002B2BDA">
        <w:rPr>
          <w:rFonts w:cs="Times New Roman"/>
          <w:szCs w:val="24"/>
        </w:rPr>
        <w:t xml:space="preserve">Pitelis, </w:t>
      </w:r>
      <w:r w:rsidR="002B2BDA" w:rsidRPr="002B2BDA">
        <w:rPr>
          <w:rFonts w:cs="Times New Roman"/>
          <w:szCs w:val="24"/>
        </w:rPr>
        <w:t>2022b</w:t>
      </w:r>
      <w:r w:rsidR="00C12D8B" w:rsidRPr="002B2BDA">
        <w:rPr>
          <w:rFonts w:cs="Times New Roman"/>
          <w:szCs w:val="24"/>
        </w:rPr>
        <w:t>)</w:t>
      </w:r>
      <w:r w:rsidR="00B52A4D" w:rsidRPr="002B2BDA">
        <w:rPr>
          <w:rFonts w:cs="Times New Roman"/>
          <w:szCs w:val="24"/>
        </w:rPr>
        <w:fldChar w:fldCharType="end"/>
      </w:r>
      <w:r w:rsidR="00A14877" w:rsidRPr="002B2BDA">
        <w:rPr>
          <w:rFonts w:cs="Times New Roman"/>
          <w:szCs w:val="24"/>
        </w:rPr>
        <w:t>.</w:t>
      </w:r>
      <w:r w:rsidR="00A14877" w:rsidRPr="0084038E">
        <w:rPr>
          <w:rFonts w:cs="Times New Roman"/>
          <w:szCs w:val="24"/>
        </w:rPr>
        <w:t xml:space="preserve"> Aggregate organizational differentiation, identity and branding </w:t>
      </w:r>
      <w:r w:rsidR="00942DCC" w:rsidRPr="0084038E">
        <w:rPr>
          <w:rFonts w:cs="Times New Roman"/>
          <w:szCs w:val="24"/>
        </w:rPr>
        <w:t>are</w:t>
      </w:r>
      <w:r w:rsidR="00A14877" w:rsidRPr="0084038E">
        <w:rPr>
          <w:rFonts w:cs="Times New Roman"/>
          <w:szCs w:val="24"/>
        </w:rPr>
        <w:t xml:space="preserve"> key to both IO and to strategy and marketing scholarship</w:t>
      </w:r>
      <w:r w:rsidR="00337B6B">
        <w:rPr>
          <w:rFonts w:cs="Times New Roman"/>
          <w:szCs w:val="24"/>
        </w:rPr>
        <w:t xml:space="preserve"> (Pitelis, 2009)</w:t>
      </w:r>
      <w:r w:rsidR="00A14877" w:rsidRPr="0084038E">
        <w:rPr>
          <w:rFonts w:cs="Times New Roman"/>
          <w:szCs w:val="24"/>
        </w:rPr>
        <w:t xml:space="preserve">. </w:t>
      </w:r>
    </w:p>
    <w:p w14:paraId="6F1A35EB" w14:textId="63BBB904" w:rsidR="00A14877" w:rsidRPr="0084038E" w:rsidRDefault="00A14877" w:rsidP="00102135">
      <w:pPr>
        <w:spacing w:line="480" w:lineRule="auto"/>
        <w:ind w:firstLine="720"/>
        <w:rPr>
          <w:rFonts w:cs="Times New Roman"/>
          <w:szCs w:val="24"/>
        </w:rPr>
      </w:pPr>
      <w:r w:rsidRPr="0084038E">
        <w:rPr>
          <w:rFonts w:cs="Times New Roman"/>
          <w:szCs w:val="24"/>
        </w:rPr>
        <w:t xml:space="preserve">The four </w:t>
      </w:r>
      <w:r w:rsidR="00E975E9">
        <w:rPr>
          <w:rFonts w:cs="Times New Roman"/>
          <w:szCs w:val="24"/>
        </w:rPr>
        <w:t>primary</w:t>
      </w:r>
      <w:r w:rsidRPr="0084038E">
        <w:rPr>
          <w:rFonts w:cs="Times New Roman"/>
          <w:szCs w:val="24"/>
        </w:rPr>
        <w:t xml:space="preserve"> determinants of value creation are interrelated. </w:t>
      </w:r>
      <w:r w:rsidR="00306EBF">
        <w:rPr>
          <w:rFonts w:cs="Times New Roman"/>
          <w:szCs w:val="24"/>
        </w:rPr>
        <w:t>Human a</w:t>
      </w:r>
      <w:r w:rsidR="009B6B78">
        <w:rPr>
          <w:rFonts w:cs="Times New Roman"/>
          <w:szCs w:val="24"/>
        </w:rPr>
        <w:t>ctors</w:t>
      </w:r>
      <w:r w:rsidR="00306EBF">
        <w:rPr>
          <w:rFonts w:cs="Times New Roman"/>
          <w:szCs w:val="24"/>
        </w:rPr>
        <w:t xml:space="preserve"> and </w:t>
      </w:r>
      <w:r w:rsidR="00CC17D3">
        <w:rPr>
          <w:rFonts w:cs="Times New Roman"/>
          <w:szCs w:val="24"/>
        </w:rPr>
        <w:t xml:space="preserve">their </w:t>
      </w:r>
      <w:r w:rsidR="00CC17D3" w:rsidRPr="0084038E">
        <w:rPr>
          <w:rFonts w:cs="Times New Roman"/>
          <w:szCs w:val="24"/>
        </w:rPr>
        <w:t>capabilities</w:t>
      </w:r>
      <w:r w:rsidRPr="0084038E">
        <w:rPr>
          <w:rFonts w:cs="Times New Roman"/>
          <w:szCs w:val="24"/>
        </w:rPr>
        <w:t xml:space="preserve"> impact </w:t>
      </w:r>
      <w:r w:rsidR="00E975E9">
        <w:rPr>
          <w:rFonts w:cs="Times New Roman"/>
          <w:szCs w:val="24"/>
        </w:rPr>
        <w:t xml:space="preserve">knowledge, innovation and </w:t>
      </w:r>
      <w:r w:rsidR="00CC17D3">
        <w:rPr>
          <w:rFonts w:cs="Times New Roman"/>
          <w:szCs w:val="24"/>
        </w:rPr>
        <w:t>technology</w:t>
      </w:r>
      <w:r w:rsidR="00E975E9">
        <w:rPr>
          <w:rFonts w:cs="Times New Roman"/>
          <w:szCs w:val="24"/>
        </w:rPr>
        <w:t xml:space="preserve">, </w:t>
      </w:r>
      <w:r w:rsidRPr="0084038E">
        <w:rPr>
          <w:rFonts w:cs="Times New Roman"/>
          <w:szCs w:val="24"/>
        </w:rPr>
        <w:t xml:space="preserve">increasing returns, </w:t>
      </w:r>
      <w:r w:rsidR="00CC17D3">
        <w:rPr>
          <w:rFonts w:cs="Times New Roman"/>
          <w:szCs w:val="24"/>
        </w:rPr>
        <w:t xml:space="preserve">organizational governance, </w:t>
      </w:r>
      <w:r w:rsidRPr="0084038E">
        <w:rPr>
          <w:rFonts w:cs="Times New Roman"/>
          <w:szCs w:val="24"/>
        </w:rPr>
        <w:t>strategy</w:t>
      </w:r>
      <w:r w:rsidR="00E975E9">
        <w:rPr>
          <w:rFonts w:cs="Times New Roman"/>
          <w:szCs w:val="24"/>
        </w:rPr>
        <w:t xml:space="preserve">, structure and </w:t>
      </w:r>
      <w:r w:rsidR="002B2BDA">
        <w:rPr>
          <w:rFonts w:cs="Times New Roman"/>
          <w:szCs w:val="24"/>
        </w:rPr>
        <w:t>infrastructure</w:t>
      </w:r>
      <w:r w:rsidR="00CC17D3">
        <w:rPr>
          <w:rFonts w:cs="Times New Roman"/>
          <w:szCs w:val="24"/>
        </w:rPr>
        <w:t>.</w:t>
      </w:r>
      <w:r w:rsidR="00CC17D3" w:rsidRPr="0084038E">
        <w:rPr>
          <w:rFonts w:cs="Times New Roman"/>
          <w:szCs w:val="24"/>
        </w:rPr>
        <w:t xml:space="preserve"> Organization</w:t>
      </w:r>
      <w:r w:rsidRPr="0084038E">
        <w:rPr>
          <w:rFonts w:cs="Times New Roman"/>
          <w:szCs w:val="24"/>
        </w:rPr>
        <w:t xml:space="preserve"> affects increasing returns, </w:t>
      </w:r>
      <w:r w:rsidR="00CC17D3">
        <w:rPr>
          <w:rFonts w:cs="Times New Roman"/>
          <w:szCs w:val="24"/>
        </w:rPr>
        <w:t xml:space="preserve">technology, and </w:t>
      </w:r>
      <w:r w:rsidRPr="0084038E">
        <w:rPr>
          <w:rFonts w:cs="Times New Roman"/>
          <w:szCs w:val="24"/>
        </w:rPr>
        <w:t xml:space="preserve">innovation, including business model innovation. Branding differentiates an entity hence adds value through enhanced appeal. Increasing returns reduce costs and foster organizational heterogeneity and hence differentiation </w:t>
      </w:r>
      <w:r w:rsidR="00B52A4D" w:rsidRPr="0084038E">
        <w:rPr>
          <w:rFonts w:cs="Times New Roman"/>
          <w:szCs w:val="24"/>
        </w:rPr>
        <w:fldChar w:fldCharType="begin"/>
      </w:r>
      <w:r w:rsidR="00115216" w:rsidRPr="0084038E">
        <w:rPr>
          <w:rFonts w:cs="Times New Roman"/>
          <w:szCs w:val="24"/>
        </w:rPr>
        <w:instrText xml:space="preserve"> ADDIN EN.CITE &lt;EndNote&gt;&lt;Cite&gt;&lt;Author&gt;Pitelis&lt;/Author&gt;&lt;Year&gt;2009&lt;/Year&gt;&lt;RecNum&gt;42836&lt;/RecNum&gt;&lt;DisplayText&gt;(Pitelis, 2009)&lt;/DisplayText&gt;&lt;record&gt;&lt;rec-number&gt;42836&lt;/rec-number&gt;&lt;foreign-keys&gt;&lt;key app="EN" db-id="52afpxrxmf2xfgee9eaxrvtdvsvz22xrzpx0" timestamp="1672948575" guid="ecdf0177-ed12-4a8d-8ef6-145184caf254"&gt;42836&lt;/key&gt;&lt;/foreign-keys&gt;&lt;ref-type name="Journal Article"&gt;17&lt;/ref-type&gt;&lt;contributors&gt;&lt;authors&gt;&lt;author&gt;Pitelis, Christos N&lt;/author&gt;&lt;/authors&gt;&lt;/contributors&gt;&lt;titles&gt;&lt;title&gt;The co-evolution of organizational value capture, value creation and sustainable advantage&lt;/title&gt;&lt;secondary-title&gt;Organization Studies&lt;/secondary-title&gt;&lt;/titles&gt;&lt;periodical&gt;&lt;full-title&gt;Organization Studies&lt;/full-title&gt;&lt;/periodical&gt;&lt;pages&gt;1115-1139&lt;/pages&gt;&lt;volume&gt;30&lt;/volume&gt;&lt;number&gt;10&lt;/number&gt;&lt;dates&gt;&lt;year&gt;2009&lt;/year&gt;&lt;/dates&gt;&lt;isbn&gt;0170-8406&lt;/isbn&gt;&lt;urls&gt;&lt;/urls&gt;&lt;/record&gt;&lt;/Cite&gt;&lt;/EndNote&gt;</w:instrText>
      </w:r>
      <w:r w:rsidR="00B52A4D" w:rsidRPr="0084038E">
        <w:rPr>
          <w:rFonts w:cs="Times New Roman"/>
          <w:szCs w:val="24"/>
        </w:rPr>
        <w:fldChar w:fldCharType="separate"/>
      </w:r>
      <w:r w:rsidR="00115216" w:rsidRPr="0084038E">
        <w:rPr>
          <w:rFonts w:cs="Times New Roman"/>
          <w:szCs w:val="24"/>
        </w:rPr>
        <w:t>(</w:t>
      </w:r>
      <w:hyperlink w:anchor="_ENREF_59" w:tooltip="Pitelis, 2009 #42836" w:history="1">
        <w:r w:rsidR="004152EF" w:rsidRPr="0084038E">
          <w:rPr>
            <w:rStyle w:val="Hyperlink"/>
            <w:rFonts w:cs="Times New Roman"/>
            <w:szCs w:val="24"/>
          </w:rPr>
          <w:t>Pitelis, 2009</w:t>
        </w:r>
      </w:hyperlink>
      <w:r w:rsidR="00115216" w:rsidRPr="0084038E">
        <w:rPr>
          <w:rFonts w:cs="Times New Roman"/>
          <w:szCs w:val="24"/>
        </w:rPr>
        <w:t>)</w:t>
      </w:r>
      <w:r w:rsidR="00B52A4D" w:rsidRPr="0084038E">
        <w:rPr>
          <w:rFonts w:cs="Times New Roman"/>
          <w:szCs w:val="24"/>
        </w:rPr>
        <w:fldChar w:fldCharType="end"/>
      </w:r>
      <w:r w:rsidRPr="0084038E">
        <w:rPr>
          <w:rFonts w:cs="Times New Roman"/>
          <w:szCs w:val="24"/>
        </w:rPr>
        <w:t xml:space="preserve">. </w:t>
      </w:r>
      <w:r w:rsidR="00E13DE9">
        <w:rPr>
          <w:rFonts w:cs="Times New Roman"/>
          <w:szCs w:val="24"/>
        </w:rPr>
        <w:t xml:space="preserve">All </w:t>
      </w:r>
      <w:r w:rsidR="00E13DE9" w:rsidRPr="0084038E">
        <w:rPr>
          <w:rFonts w:cs="Times New Roman"/>
          <w:szCs w:val="24"/>
        </w:rPr>
        <w:t>determinants</w:t>
      </w:r>
      <w:r w:rsidR="001C1295" w:rsidRPr="0084038E">
        <w:rPr>
          <w:rFonts w:cs="Times New Roman"/>
          <w:szCs w:val="24"/>
        </w:rPr>
        <w:t xml:space="preserve"> are impacted by entrepreneurial behavior at the private, public and social spheres</w:t>
      </w:r>
      <w:r w:rsidR="009B6B78">
        <w:rPr>
          <w:rFonts w:cs="Times New Roman"/>
          <w:szCs w:val="24"/>
        </w:rPr>
        <w:t>. T</w:t>
      </w:r>
      <w:r w:rsidR="003642BF" w:rsidRPr="0084038E">
        <w:rPr>
          <w:rFonts w:cs="Times New Roman"/>
          <w:szCs w:val="24"/>
        </w:rPr>
        <w:t xml:space="preserve">he immediate focus of private entrepreneurship is </w:t>
      </w:r>
      <w:r w:rsidR="00C12D8B" w:rsidRPr="0084038E">
        <w:rPr>
          <w:rFonts w:cs="Times New Roman"/>
          <w:szCs w:val="24"/>
        </w:rPr>
        <w:t>on</w:t>
      </w:r>
      <w:r w:rsidR="003642BF" w:rsidRPr="0084038E">
        <w:rPr>
          <w:rFonts w:cs="Times New Roman"/>
          <w:szCs w:val="24"/>
        </w:rPr>
        <w:t xml:space="preserve"> the organizational micro and </w:t>
      </w:r>
      <w:proofErr w:type="spellStart"/>
      <w:r w:rsidR="003642BF" w:rsidRPr="0084038E">
        <w:rPr>
          <w:rFonts w:cs="Times New Roman"/>
          <w:szCs w:val="24"/>
        </w:rPr>
        <w:t>meso</w:t>
      </w:r>
      <w:proofErr w:type="spellEnd"/>
      <w:r w:rsidR="003642BF" w:rsidRPr="0084038E">
        <w:rPr>
          <w:rFonts w:cs="Times New Roman"/>
          <w:szCs w:val="24"/>
        </w:rPr>
        <w:t xml:space="preserve"> levels, of public entrepreneurship </w:t>
      </w:r>
      <w:r w:rsidR="00C12D8B">
        <w:rPr>
          <w:rFonts w:cs="Times New Roman"/>
          <w:szCs w:val="24"/>
        </w:rPr>
        <w:t>on</w:t>
      </w:r>
      <w:r w:rsidR="003642BF" w:rsidRPr="0084038E">
        <w:rPr>
          <w:rFonts w:cs="Times New Roman"/>
          <w:szCs w:val="24"/>
        </w:rPr>
        <w:t xml:space="preserve"> the macro and </w:t>
      </w:r>
      <w:proofErr w:type="spellStart"/>
      <w:r w:rsidR="003642BF" w:rsidRPr="0084038E">
        <w:rPr>
          <w:rFonts w:cs="Times New Roman"/>
          <w:szCs w:val="24"/>
        </w:rPr>
        <w:t>meso</w:t>
      </w:r>
      <w:proofErr w:type="spellEnd"/>
      <w:r w:rsidR="003642BF" w:rsidRPr="0084038E">
        <w:rPr>
          <w:rFonts w:cs="Times New Roman"/>
          <w:szCs w:val="24"/>
        </w:rPr>
        <w:t xml:space="preserve"> levels and of the social entrepreneurship </w:t>
      </w:r>
      <w:r w:rsidR="00C12D8B">
        <w:rPr>
          <w:rFonts w:cs="Times New Roman"/>
          <w:szCs w:val="24"/>
        </w:rPr>
        <w:t>on</w:t>
      </w:r>
      <w:r w:rsidR="003642BF" w:rsidRPr="0084038E">
        <w:rPr>
          <w:rFonts w:cs="Times New Roman"/>
          <w:szCs w:val="24"/>
        </w:rPr>
        <w:t xml:space="preserve"> the </w:t>
      </w:r>
      <w:r w:rsidR="009B6B78">
        <w:rPr>
          <w:rFonts w:cs="Times New Roman"/>
          <w:szCs w:val="24"/>
        </w:rPr>
        <w:t xml:space="preserve">social and </w:t>
      </w:r>
      <w:r w:rsidR="003642BF" w:rsidRPr="0084038E">
        <w:rPr>
          <w:rFonts w:cs="Times New Roman"/>
          <w:szCs w:val="24"/>
        </w:rPr>
        <w:t xml:space="preserve">institutional levels. </w:t>
      </w:r>
    </w:p>
    <w:p w14:paraId="026FC34B" w14:textId="77777777" w:rsidR="00C12D8B" w:rsidRDefault="00A14877" w:rsidP="00003ED9">
      <w:pPr>
        <w:spacing w:line="480" w:lineRule="auto"/>
        <w:ind w:firstLine="720"/>
        <w:rPr>
          <w:rFonts w:cs="Times New Roman"/>
          <w:szCs w:val="24"/>
        </w:rPr>
      </w:pPr>
      <w:r w:rsidRPr="0084038E">
        <w:rPr>
          <w:rFonts w:cs="Times New Roman"/>
          <w:szCs w:val="24"/>
        </w:rPr>
        <w:t xml:space="preserve">Unlike the neoclassical economic focus on mathematical models, Figure 2 is a schematic, appreciative framework that goes from the general to the more specific. It is possible to narrow it down by imposing restrictions and assumptions and go to </w:t>
      </w:r>
      <w:r w:rsidR="00C12D8B">
        <w:rPr>
          <w:rFonts w:cs="Times New Roman"/>
          <w:szCs w:val="24"/>
        </w:rPr>
        <w:t>the</w:t>
      </w:r>
      <w:r w:rsidRPr="0084038E">
        <w:rPr>
          <w:rFonts w:cs="Times New Roman"/>
          <w:szCs w:val="24"/>
        </w:rPr>
        <w:t xml:space="preserve"> specific level, such as the neoclassical IO, industry structure-based analysis. For instance, by focusing on firms alone, industries and under the well specified assumptions of IO, the outcomes of Figure 1 can be derived as a special case from Figure 2. </w:t>
      </w:r>
    </w:p>
    <w:p w14:paraId="5B93664A" w14:textId="7495F36A" w:rsidR="00A14877" w:rsidRPr="0084038E" w:rsidRDefault="00A14877" w:rsidP="00D946FA">
      <w:pPr>
        <w:spacing w:line="480" w:lineRule="auto"/>
        <w:ind w:firstLine="720"/>
        <w:rPr>
          <w:rFonts w:cs="Times New Roman"/>
          <w:szCs w:val="24"/>
        </w:rPr>
      </w:pPr>
      <w:r w:rsidRPr="00C12D8B">
        <w:rPr>
          <w:rFonts w:cs="Times New Roman"/>
          <w:szCs w:val="24"/>
        </w:rPr>
        <w:t>The main intended contribution of the Figure</w:t>
      </w:r>
      <w:r w:rsidR="00003ED9" w:rsidRPr="00C12D8B">
        <w:rPr>
          <w:rFonts w:cs="Times New Roman"/>
          <w:szCs w:val="24"/>
        </w:rPr>
        <w:t>,</w:t>
      </w:r>
      <w:r w:rsidRPr="00C12D8B">
        <w:rPr>
          <w:rFonts w:cs="Times New Roman"/>
          <w:szCs w:val="24"/>
        </w:rPr>
        <w:t xml:space="preserve"> </w:t>
      </w:r>
      <w:r w:rsidR="00003ED9" w:rsidRPr="00C12D8B">
        <w:rPr>
          <w:rFonts w:cs="Times New Roman"/>
          <w:szCs w:val="24"/>
        </w:rPr>
        <w:t xml:space="preserve">however, </w:t>
      </w:r>
      <w:r w:rsidRPr="00C12D8B">
        <w:rPr>
          <w:rFonts w:cs="Times New Roman"/>
          <w:szCs w:val="24"/>
        </w:rPr>
        <w:t xml:space="preserve">is to </w:t>
      </w:r>
      <w:r w:rsidR="00003ED9" w:rsidRPr="00C12D8B">
        <w:rPr>
          <w:rFonts w:cs="Times New Roman"/>
          <w:szCs w:val="24"/>
        </w:rPr>
        <w:t xml:space="preserve">showcase the novel </w:t>
      </w:r>
      <w:r w:rsidRPr="00C12D8B">
        <w:rPr>
          <w:rFonts w:cs="Times New Roman"/>
          <w:szCs w:val="24"/>
        </w:rPr>
        <w:t xml:space="preserve">theory of value that cross-fertilizes and builds upon </w:t>
      </w:r>
      <w:r w:rsidR="006D2B34" w:rsidRPr="00C12D8B">
        <w:rPr>
          <w:rFonts w:cs="Times New Roman"/>
          <w:szCs w:val="24"/>
        </w:rPr>
        <w:t xml:space="preserve">Marshall and post Marshallian </w:t>
      </w:r>
      <w:r w:rsidR="006047D9" w:rsidRPr="00C12D8B">
        <w:rPr>
          <w:rFonts w:cs="Times New Roman"/>
          <w:szCs w:val="24"/>
        </w:rPr>
        <w:t>developments.</w:t>
      </w:r>
      <w:r w:rsidRPr="00C12D8B">
        <w:rPr>
          <w:rFonts w:cs="Times New Roman"/>
          <w:szCs w:val="24"/>
        </w:rPr>
        <w:t xml:space="preserve"> </w:t>
      </w:r>
      <w:r w:rsidR="00003ED9" w:rsidRPr="00C12D8B">
        <w:rPr>
          <w:rFonts w:cs="Times New Roman"/>
          <w:szCs w:val="24"/>
        </w:rPr>
        <w:t xml:space="preserve">The theory </w:t>
      </w:r>
      <w:r w:rsidRPr="00C12D8B">
        <w:rPr>
          <w:rFonts w:cs="Times New Roman"/>
          <w:szCs w:val="24"/>
        </w:rPr>
        <w:t>emphasizes the role of humans, their organization</w:t>
      </w:r>
      <w:r w:rsidR="00BF5F1A">
        <w:rPr>
          <w:rFonts w:cs="Times New Roman"/>
          <w:szCs w:val="24"/>
        </w:rPr>
        <w:t xml:space="preserve"> and praxis</w:t>
      </w:r>
      <w:r w:rsidRPr="00C12D8B">
        <w:rPr>
          <w:rFonts w:cs="Times New Roman"/>
          <w:szCs w:val="24"/>
        </w:rPr>
        <w:t xml:space="preserve">, </w:t>
      </w:r>
      <w:r w:rsidRPr="00C12D8B">
        <w:rPr>
          <w:rFonts w:cs="Times New Roman"/>
          <w:szCs w:val="24"/>
        </w:rPr>
        <w:lastRenderedPageBreak/>
        <w:t xml:space="preserve">and the organizations they help </w:t>
      </w:r>
      <w:r w:rsidR="00BF5F1A">
        <w:rPr>
          <w:rFonts w:cs="Times New Roman"/>
          <w:szCs w:val="24"/>
        </w:rPr>
        <w:t>co-</w:t>
      </w:r>
      <w:r w:rsidRPr="00C12D8B">
        <w:rPr>
          <w:rFonts w:cs="Times New Roman"/>
          <w:szCs w:val="24"/>
        </w:rPr>
        <w:t>create</w:t>
      </w:r>
      <w:r w:rsidR="00BF5F1A">
        <w:rPr>
          <w:rFonts w:cs="Times New Roman"/>
          <w:szCs w:val="24"/>
        </w:rPr>
        <w:t xml:space="preserve"> through praxis</w:t>
      </w:r>
      <w:r w:rsidR="00D946FA" w:rsidRPr="00C12D8B">
        <w:rPr>
          <w:rFonts w:cs="Times New Roman"/>
          <w:szCs w:val="24"/>
        </w:rPr>
        <w:t xml:space="preserve">. </w:t>
      </w:r>
      <w:r w:rsidR="00BF5F1A">
        <w:rPr>
          <w:rFonts w:cs="Times New Roman"/>
          <w:szCs w:val="24"/>
        </w:rPr>
        <w:t>But it</w:t>
      </w:r>
      <w:r w:rsidRPr="00C12D8B">
        <w:rPr>
          <w:rFonts w:cs="Times New Roman"/>
          <w:szCs w:val="24"/>
        </w:rPr>
        <w:t xml:space="preserve"> also considers </w:t>
      </w:r>
      <w:r w:rsidR="00BA314A">
        <w:rPr>
          <w:rFonts w:cs="Times New Roman"/>
          <w:szCs w:val="24"/>
        </w:rPr>
        <w:t xml:space="preserve">some </w:t>
      </w:r>
      <w:r w:rsidRPr="00C12D8B">
        <w:rPr>
          <w:rFonts w:cs="Times New Roman"/>
          <w:szCs w:val="24"/>
        </w:rPr>
        <w:t xml:space="preserve">ancillary </w:t>
      </w:r>
      <w:r w:rsidR="00D946FA">
        <w:rPr>
          <w:rFonts w:cs="Times New Roman"/>
          <w:szCs w:val="24"/>
        </w:rPr>
        <w:t xml:space="preserve">(in Marshall terminology secondary), </w:t>
      </w:r>
      <w:r w:rsidRPr="00C12D8B">
        <w:rPr>
          <w:rFonts w:cs="Times New Roman"/>
          <w:szCs w:val="24"/>
        </w:rPr>
        <w:t xml:space="preserve">non-human factors that can help </w:t>
      </w:r>
      <w:r w:rsidR="00C12D8B">
        <w:rPr>
          <w:rFonts w:cs="Times New Roman"/>
          <w:szCs w:val="24"/>
        </w:rPr>
        <w:t>create</w:t>
      </w:r>
      <w:r w:rsidRPr="00C12D8B">
        <w:rPr>
          <w:rFonts w:cs="Times New Roman"/>
          <w:szCs w:val="24"/>
        </w:rPr>
        <w:t xml:space="preserve"> value</w:t>
      </w:r>
      <w:r w:rsidR="00BA314A">
        <w:rPr>
          <w:rFonts w:cs="Times New Roman"/>
          <w:szCs w:val="24"/>
        </w:rPr>
        <w:t>, such as inimitable resources and finance.</w:t>
      </w:r>
      <w:r w:rsidRPr="0084038E">
        <w:rPr>
          <w:rFonts w:cs="Times New Roman"/>
          <w:szCs w:val="24"/>
        </w:rPr>
        <w:t xml:space="preserve"> </w:t>
      </w:r>
      <w:r w:rsidR="00BA314A">
        <w:rPr>
          <w:rFonts w:cs="Times New Roman"/>
          <w:szCs w:val="24"/>
        </w:rPr>
        <w:t xml:space="preserve">These are better understood in the context of the link between value creation and value capture. </w:t>
      </w:r>
    </w:p>
    <w:p w14:paraId="4A3687AC" w14:textId="65A007ED" w:rsidR="00A01448" w:rsidRPr="0084038E" w:rsidRDefault="00BA314A" w:rsidP="00A01448">
      <w:pPr>
        <w:spacing w:line="480" w:lineRule="auto"/>
        <w:ind w:firstLine="720"/>
        <w:rPr>
          <w:rFonts w:cs="Times New Roman"/>
          <w:szCs w:val="24"/>
        </w:rPr>
      </w:pPr>
      <w:r>
        <w:rPr>
          <w:rFonts w:cs="Times New Roman"/>
          <w:szCs w:val="24"/>
        </w:rPr>
        <w:t>T</w:t>
      </w:r>
      <w:r w:rsidRPr="00C12D8B">
        <w:rPr>
          <w:rFonts w:cs="Times New Roman"/>
          <w:szCs w:val="24"/>
        </w:rPr>
        <w:t>he relation between value creation and value realization and capture</w:t>
      </w:r>
      <w:r>
        <w:rPr>
          <w:rFonts w:cs="Times New Roman"/>
          <w:szCs w:val="24"/>
        </w:rPr>
        <w:t xml:space="preserve"> is undertheorized in much </w:t>
      </w:r>
      <w:r w:rsidR="00A01448" w:rsidRPr="00C12D8B">
        <w:rPr>
          <w:rFonts w:cs="Times New Roman"/>
          <w:szCs w:val="24"/>
        </w:rPr>
        <w:t>of economics literature on value</w:t>
      </w:r>
      <w:r>
        <w:rPr>
          <w:rFonts w:cs="Times New Roman"/>
          <w:szCs w:val="24"/>
        </w:rPr>
        <w:t>. However, the pursuit of value</w:t>
      </w:r>
      <w:r w:rsidR="00A01448" w:rsidRPr="00C12D8B">
        <w:rPr>
          <w:rFonts w:cs="Times New Roman"/>
          <w:szCs w:val="24"/>
        </w:rPr>
        <w:t xml:space="preserve"> capture can be a potent motive for value creation and co-creation. And value must be realized as profit. In this context it is arguable that tangible, financial, and intangible </w:t>
      </w:r>
      <w:r w:rsidRPr="00C12D8B">
        <w:rPr>
          <w:rFonts w:cs="Times New Roman"/>
          <w:szCs w:val="24"/>
        </w:rPr>
        <w:t>resources (</w:t>
      </w:r>
      <w:r w:rsidR="00A01448" w:rsidRPr="00C12D8B">
        <w:rPr>
          <w:rFonts w:cs="Times New Roman"/>
          <w:szCs w:val="24"/>
        </w:rPr>
        <w:t>capital’)</w:t>
      </w:r>
      <w:r>
        <w:rPr>
          <w:rFonts w:cs="Times New Roman"/>
          <w:szCs w:val="24"/>
        </w:rPr>
        <w:t xml:space="preserve">, notably those that are inimitable, </w:t>
      </w:r>
      <w:r w:rsidRPr="00C12D8B">
        <w:rPr>
          <w:rFonts w:cs="Times New Roman"/>
          <w:szCs w:val="24"/>
        </w:rPr>
        <w:t>can</w:t>
      </w:r>
      <w:r w:rsidR="00A01448" w:rsidRPr="00C12D8B">
        <w:rPr>
          <w:rFonts w:cs="Times New Roman"/>
          <w:szCs w:val="24"/>
        </w:rPr>
        <w:t xml:space="preserve"> help firms capture value that in turn can be invested in value creating and co-creating activities. By helping firms capture value, such resources and capabilities help incentivize the process of capturable value creation and co-creation. In addition, financial markets and capital can also  help create value indirectly, for instance by facilitating the investment in productive assets </w:t>
      </w:r>
      <w:r w:rsidR="00A01448" w:rsidRPr="00C12D8B">
        <w:rPr>
          <w:rFonts w:cs="Times New Roman"/>
          <w:szCs w:val="24"/>
        </w:rPr>
        <w:fldChar w:fldCharType="begin"/>
      </w:r>
      <w:r w:rsidR="00A01448" w:rsidRPr="00C12D8B">
        <w:rPr>
          <w:rFonts w:cs="Times New Roman"/>
          <w:szCs w:val="24"/>
        </w:rPr>
        <w:instrText xml:space="preserve"> ADDIN EN.CITE &lt;EndNote&gt;&lt;Cite&gt;&lt;Author&gt;Keen&lt;/Author&gt;&lt;Year&gt;2021&lt;/Year&gt;&lt;RecNum&gt;42766&lt;/RecNum&gt;&lt;DisplayText&gt;(Keen, 2021)&lt;/DisplayText&gt;&lt;record&gt;&lt;rec-number&gt;42766&lt;/rec-number&gt;&lt;foreign-keys&gt;&lt;key app="EN" db-id="52afpxrxmf2xfgee9eaxrvtdvsvz22xrzpx0" timestamp="1672948570" guid="9c57f995-7079-4fd1-a7ea-a9848ac86d22"&gt;42766&lt;/key&gt;&lt;/foreign-keys&gt;&lt;ref-type name="Book"&gt;6&lt;/ref-type&gt;&lt;contributors&gt;&lt;authors&gt;&lt;author&gt;Keen, Steve&lt;/author&gt;&lt;/authors&gt;&lt;/contributors&gt;&lt;titles&gt;&lt;title&gt;The New Economics: A Manifesto&lt;/title&gt;&lt;/titles&gt;&lt;dates&gt;&lt;year&gt;2021&lt;/year&gt;&lt;/dates&gt;&lt;pub-location&gt;London&lt;/pub-location&gt;&lt;publisher&gt;John Wiley &amp;amp; Sons&lt;/publisher&gt;&lt;isbn&gt;1509545301&lt;/isbn&gt;&lt;urls&gt;&lt;/urls&gt;&lt;/record&gt;&lt;/Cite&gt;&lt;/EndNote&gt;</w:instrText>
      </w:r>
      <w:r w:rsidR="00A01448" w:rsidRPr="00C12D8B">
        <w:rPr>
          <w:rFonts w:cs="Times New Roman"/>
          <w:szCs w:val="24"/>
        </w:rPr>
        <w:fldChar w:fldCharType="separate"/>
      </w:r>
      <w:r w:rsidR="00A01448" w:rsidRPr="00C12D8B">
        <w:rPr>
          <w:rFonts w:cs="Times New Roman"/>
          <w:szCs w:val="24"/>
        </w:rPr>
        <w:t>(</w:t>
      </w:r>
      <w:hyperlink w:anchor="_ENREF_34" w:tooltip="Keen, 2021 #42766" w:history="1">
        <w:r w:rsidR="00A01448" w:rsidRPr="00C12D8B">
          <w:rPr>
            <w:rStyle w:val="Hyperlink"/>
            <w:rFonts w:cs="Times New Roman"/>
            <w:szCs w:val="24"/>
          </w:rPr>
          <w:t>Keen, 2021</w:t>
        </w:r>
      </w:hyperlink>
      <w:r w:rsidR="00A01448" w:rsidRPr="00C12D8B">
        <w:rPr>
          <w:rFonts w:cs="Times New Roman"/>
          <w:szCs w:val="24"/>
        </w:rPr>
        <w:t>)</w:t>
      </w:r>
      <w:r w:rsidR="00A01448" w:rsidRPr="00C12D8B">
        <w:rPr>
          <w:rFonts w:cs="Times New Roman"/>
          <w:szCs w:val="24"/>
        </w:rPr>
        <w:fldChar w:fldCharType="end"/>
      </w:r>
      <w:r w:rsidR="00A01448" w:rsidRPr="00C12D8B">
        <w:rPr>
          <w:rFonts w:cs="Times New Roman"/>
          <w:szCs w:val="24"/>
        </w:rPr>
        <w:t xml:space="preserve"> and the realization of value. Even if it is not producing as such</w:t>
      </w:r>
      <w:r w:rsidR="00003ED9" w:rsidRPr="00C12D8B">
        <w:rPr>
          <w:rFonts w:cs="Times New Roman"/>
          <w:szCs w:val="24"/>
        </w:rPr>
        <w:t>,</w:t>
      </w:r>
      <w:r w:rsidR="00A01448" w:rsidRPr="00C12D8B">
        <w:rPr>
          <w:rFonts w:cs="Times New Roman"/>
          <w:szCs w:val="24"/>
        </w:rPr>
        <w:t xml:space="preserve"> financial capital can be non the less productive </w:t>
      </w:r>
      <w:r w:rsidR="00A01448" w:rsidRPr="00C12D8B">
        <w:rPr>
          <w:rFonts w:cs="Times New Roman"/>
          <w:szCs w:val="24"/>
        </w:rPr>
        <w:fldChar w:fldCharType="begin"/>
      </w:r>
      <w:r w:rsidR="00A01448" w:rsidRPr="00C12D8B">
        <w:rPr>
          <w:rFonts w:cs="Times New Roman"/>
          <w:szCs w:val="24"/>
        </w:rPr>
        <w:instrText xml:space="preserve"> ADDIN EN.CITE &lt;EndNote&gt;&lt;Cite&gt;&lt;Author&gt;Cohen&lt;/Author&gt;&lt;Year&gt;1979&lt;/Year&gt;&lt;RecNum&gt;42803&lt;/RecNum&gt;&lt;DisplayText&gt;(Cohen, 1979)&lt;/DisplayText&gt;&lt;record&gt;&lt;rec-number&gt;42803&lt;/rec-number&gt;&lt;foreign-keys&gt;&lt;key app="EN" db-id="52afpxrxmf2xfgee9eaxrvtdvsvz22xrzpx0" timestamp="1672948574" guid="1d215f56-e786-443f-bae8-ee29a55b8bca"&gt;42803&lt;/key&gt;&lt;/foreign-keys&gt;&lt;ref-type name="Journal Article"&gt;17&lt;/ref-type&gt;&lt;contributors&gt;&lt;authors&gt;&lt;author&gt;Cohen, Gerald A&lt;/author&gt;&lt;/authors&gt;&lt;/contributors&gt;&lt;titles&gt;&lt;title&gt;The labor theory of value and the concept of exploitation&lt;/title&gt;&lt;secondary-title&gt;Philosophy &amp;amp; Public Affairs&lt;/secondary-title&gt;&lt;/titles&gt;&lt;periodical&gt;&lt;full-title&gt;Philosophy &amp;amp; Public Affairs&lt;/full-title&gt;&lt;/periodical&gt;&lt;pages&gt;338-360&lt;/pages&gt;&lt;volume&gt;8&lt;/volume&gt;&lt;number&gt;4&lt;/number&gt;&lt;dates&gt;&lt;year&gt;1979&lt;/year&gt;&lt;/dates&gt;&lt;isbn&gt;0048-3915&lt;/isbn&gt;&lt;urls&gt;&lt;/urls&gt;&lt;/record&gt;&lt;/Cite&gt;&lt;/EndNote&gt;</w:instrText>
      </w:r>
      <w:r w:rsidR="00A01448" w:rsidRPr="00C12D8B">
        <w:rPr>
          <w:rFonts w:cs="Times New Roman"/>
          <w:szCs w:val="24"/>
        </w:rPr>
        <w:fldChar w:fldCharType="separate"/>
      </w:r>
      <w:r w:rsidR="00A01448" w:rsidRPr="00C12D8B">
        <w:rPr>
          <w:rFonts w:cs="Times New Roman"/>
          <w:szCs w:val="24"/>
        </w:rPr>
        <w:t>(</w:t>
      </w:r>
      <w:hyperlink w:anchor="_ENREF_15" w:tooltip="Cohen, 1979 #42803" w:history="1">
        <w:r w:rsidR="00A01448" w:rsidRPr="00C12D8B">
          <w:rPr>
            <w:rStyle w:val="Hyperlink"/>
            <w:rFonts w:cs="Times New Roman"/>
            <w:szCs w:val="24"/>
          </w:rPr>
          <w:t>Cohen, 1979</w:t>
        </w:r>
      </w:hyperlink>
      <w:r w:rsidR="00A01448" w:rsidRPr="00C12D8B">
        <w:rPr>
          <w:rFonts w:cs="Times New Roman"/>
          <w:szCs w:val="24"/>
        </w:rPr>
        <w:t>)</w:t>
      </w:r>
      <w:r w:rsidR="00A01448" w:rsidRPr="00C12D8B">
        <w:rPr>
          <w:rFonts w:cs="Times New Roman"/>
          <w:szCs w:val="24"/>
        </w:rPr>
        <w:fldChar w:fldCharType="end"/>
      </w:r>
      <w:r w:rsidR="00A01448" w:rsidRPr="00C12D8B">
        <w:rPr>
          <w:rFonts w:cs="Times New Roman"/>
          <w:szCs w:val="24"/>
        </w:rPr>
        <w:t>.</w:t>
      </w:r>
      <w:r w:rsidR="00A01448" w:rsidRPr="0084038E">
        <w:rPr>
          <w:rFonts w:cs="Times New Roman"/>
          <w:szCs w:val="24"/>
        </w:rPr>
        <w:t xml:space="preserve">       </w:t>
      </w:r>
    </w:p>
    <w:p w14:paraId="28FFA5A1" w14:textId="77777777" w:rsidR="00A01448" w:rsidRDefault="00A01448" w:rsidP="00A01448">
      <w:pPr>
        <w:spacing w:line="480" w:lineRule="auto"/>
        <w:rPr>
          <w:rFonts w:cs="Times New Roman"/>
          <w:szCs w:val="24"/>
        </w:rPr>
      </w:pPr>
    </w:p>
    <w:p w14:paraId="64F466E3" w14:textId="1B597204" w:rsidR="00A14877" w:rsidRPr="0084038E" w:rsidRDefault="00A01448" w:rsidP="00102135">
      <w:pPr>
        <w:spacing w:line="480" w:lineRule="auto"/>
        <w:ind w:firstLine="720"/>
        <w:rPr>
          <w:rFonts w:cs="Times New Roman"/>
          <w:szCs w:val="24"/>
        </w:rPr>
      </w:pPr>
      <w:r>
        <w:rPr>
          <w:rFonts w:cs="Times New Roman"/>
          <w:szCs w:val="24"/>
        </w:rPr>
        <w:t>In addition to highlighting the link between value capture and creation, t</w:t>
      </w:r>
      <w:r w:rsidR="00A14877" w:rsidRPr="0084038E">
        <w:rPr>
          <w:rFonts w:cs="Times New Roman"/>
          <w:szCs w:val="24"/>
        </w:rPr>
        <w:t xml:space="preserve">he </w:t>
      </w:r>
      <w:r w:rsidR="006D2B34">
        <w:rPr>
          <w:rFonts w:cs="Times New Roman"/>
          <w:szCs w:val="24"/>
        </w:rPr>
        <w:t xml:space="preserve">post classical theory of value </w:t>
      </w:r>
      <w:r w:rsidR="00A14877" w:rsidRPr="0084038E">
        <w:rPr>
          <w:rFonts w:cs="Times New Roman"/>
          <w:szCs w:val="24"/>
        </w:rPr>
        <w:t xml:space="preserve">helps derive predictions about the relationship between value and prices that </w:t>
      </w:r>
      <w:r w:rsidR="00C12D8B" w:rsidRPr="0084038E">
        <w:rPr>
          <w:rFonts w:cs="Times New Roman"/>
          <w:szCs w:val="24"/>
        </w:rPr>
        <w:t>are</w:t>
      </w:r>
      <w:r w:rsidR="00A14877" w:rsidRPr="0084038E">
        <w:rPr>
          <w:rFonts w:cs="Times New Roman"/>
          <w:szCs w:val="24"/>
        </w:rPr>
        <w:t xml:space="preserve"> closely aligned to real life situations. In developed market economies, a key reason for increased </w:t>
      </w:r>
      <w:r w:rsidR="00C12D8B">
        <w:rPr>
          <w:rFonts w:cs="Times New Roman"/>
          <w:szCs w:val="24"/>
        </w:rPr>
        <w:t>co-</w:t>
      </w:r>
      <w:r w:rsidR="00A14877" w:rsidRPr="0084038E">
        <w:rPr>
          <w:rFonts w:cs="Times New Roman"/>
          <w:szCs w:val="24"/>
        </w:rPr>
        <w:t xml:space="preserve">perceived worthiness is what we conventionally call ‘value for money’ (VFM). This is the gap between the price one pays and what one perceives that one gets in return. An important implication of VFM is that it can help predict a negative relationship between market values and prices. This is because for a given perceived </w:t>
      </w:r>
      <w:r w:rsidR="00A14877" w:rsidRPr="0084038E">
        <w:rPr>
          <w:rFonts w:cs="Times New Roman"/>
          <w:szCs w:val="24"/>
        </w:rPr>
        <w:lastRenderedPageBreak/>
        <w:t xml:space="preserve">worthiness of let’s say a branded watch, the lower the market price, the higher can be the perceived value derived from purchasing it at that lower price.  </w:t>
      </w:r>
      <w:r w:rsidR="009F41E0">
        <w:rPr>
          <w:rFonts w:cs="Times New Roman"/>
          <w:szCs w:val="24"/>
        </w:rPr>
        <w:t>(</w:t>
      </w:r>
      <w:r w:rsidR="00A14877" w:rsidRPr="0084038E">
        <w:rPr>
          <w:rFonts w:cs="Times New Roman"/>
          <w:szCs w:val="24"/>
        </w:rPr>
        <w:t>Clearly this is up to a point, in that lower prices are sometimes taken to imply lower quality hence reducing the appeal/perceived worthiness, and potentially even the command value</w:t>
      </w:r>
      <w:r w:rsidR="009F41E0">
        <w:rPr>
          <w:rFonts w:cs="Times New Roman"/>
          <w:szCs w:val="24"/>
        </w:rPr>
        <w:t>)</w:t>
      </w:r>
      <w:r w:rsidR="00A14877" w:rsidRPr="0084038E">
        <w:rPr>
          <w:rFonts w:cs="Times New Roman"/>
          <w:szCs w:val="24"/>
        </w:rPr>
        <w:t xml:space="preserve">. Accordingly, </w:t>
      </w:r>
      <w:proofErr w:type="spellStart"/>
      <w:r w:rsidR="00A14877" w:rsidRPr="0084038E">
        <w:rPr>
          <w:rFonts w:cs="Times New Roman"/>
          <w:szCs w:val="24"/>
        </w:rPr>
        <w:t>HOaP</w:t>
      </w:r>
      <w:proofErr w:type="spellEnd"/>
      <w:r w:rsidR="00A14877" w:rsidRPr="0084038E">
        <w:rPr>
          <w:rFonts w:cs="Times New Roman"/>
          <w:szCs w:val="24"/>
        </w:rPr>
        <w:t xml:space="preserve"> predicts a contingent negative or positive relationship between value and prices.  </w:t>
      </w:r>
    </w:p>
    <w:p w14:paraId="563643FF" w14:textId="48FDF37E" w:rsidR="000D47DD" w:rsidRDefault="00A14877">
      <w:pPr>
        <w:spacing w:line="480" w:lineRule="auto"/>
        <w:ind w:firstLine="720"/>
        <w:rPr>
          <w:rFonts w:cs="Times New Roman"/>
          <w:szCs w:val="24"/>
        </w:rPr>
      </w:pPr>
      <w:r w:rsidRPr="0084038E">
        <w:rPr>
          <w:rFonts w:cs="Times New Roman"/>
          <w:szCs w:val="24"/>
        </w:rPr>
        <w:t xml:space="preserve">The hypothesis of a potential negative relationship between values and market prices contrasts with both the LTV and the MUT. It is also readily testable. It entails asking a random sample of consumers to compare the impact of changes in the perceived worthiness to them of the same product for different prices. The implication is that defining value as </w:t>
      </w:r>
      <w:r w:rsidR="009F41E0">
        <w:rPr>
          <w:rFonts w:cs="Times New Roman"/>
          <w:szCs w:val="24"/>
        </w:rPr>
        <w:t>co-</w:t>
      </w:r>
      <w:r w:rsidRPr="0084038E">
        <w:rPr>
          <w:rFonts w:cs="Times New Roman"/>
          <w:szCs w:val="24"/>
        </w:rPr>
        <w:t xml:space="preserve">perceived worthiness poses challenges to the MUT and the LTV, because they both predict a positive relationship between value and prices. It is arguably more challenging to </w:t>
      </w:r>
      <w:r w:rsidR="009F41E0" w:rsidRPr="0084038E">
        <w:rPr>
          <w:rFonts w:cs="Times New Roman"/>
          <w:szCs w:val="24"/>
        </w:rPr>
        <w:t>MUT</w:t>
      </w:r>
      <w:r w:rsidRPr="0084038E">
        <w:rPr>
          <w:rFonts w:cs="Times New Roman"/>
          <w:szCs w:val="24"/>
        </w:rPr>
        <w:t xml:space="preserve"> because the LTV focuses on production prices that are argued to be independent from, and merely moderated by supply and demand considerations. That value and prices are not synonymous and need not even be positively related, however, </w:t>
      </w:r>
      <w:r w:rsidR="009F41E0" w:rsidRPr="0084038E">
        <w:rPr>
          <w:rFonts w:cs="Times New Roman"/>
          <w:szCs w:val="24"/>
        </w:rPr>
        <w:t>it also suggests</w:t>
      </w:r>
      <w:r w:rsidRPr="0084038E">
        <w:rPr>
          <w:rFonts w:cs="Times New Roman"/>
          <w:szCs w:val="24"/>
        </w:rPr>
        <w:t xml:space="preserve"> the need to go beyond the two theories.</w:t>
      </w:r>
      <w:r w:rsidR="00102135">
        <w:rPr>
          <w:rStyle w:val="FootnoteReference"/>
          <w:rFonts w:cs="Times New Roman"/>
          <w:szCs w:val="24"/>
        </w:rPr>
        <w:footnoteReference w:id="19"/>
      </w:r>
      <w:r w:rsidRPr="0084038E">
        <w:rPr>
          <w:rFonts w:cs="Times New Roman"/>
          <w:szCs w:val="24"/>
        </w:rPr>
        <w:t xml:space="preserve"> </w:t>
      </w:r>
    </w:p>
    <w:p w14:paraId="01A976A6" w14:textId="1797F4AF" w:rsidR="00B52A4D" w:rsidRPr="0084038E" w:rsidRDefault="00A14877" w:rsidP="00102135">
      <w:pPr>
        <w:spacing w:line="480" w:lineRule="auto"/>
        <w:ind w:firstLine="720"/>
        <w:rPr>
          <w:rFonts w:cs="Times New Roman"/>
          <w:szCs w:val="24"/>
        </w:rPr>
      </w:pPr>
      <w:r w:rsidRPr="0084038E">
        <w:rPr>
          <w:rFonts w:cs="Times New Roman"/>
          <w:szCs w:val="24"/>
        </w:rPr>
        <w:lastRenderedPageBreak/>
        <w:t xml:space="preserve">Table 1 </w:t>
      </w:r>
      <w:r w:rsidR="002C6E2F" w:rsidRPr="0084038E">
        <w:rPr>
          <w:rFonts w:cs="Times New Roman"/>
          <w:szCs w:val="24"/>
        </w:rPr>
        <w:t>summarizes and</w:t>
      </w:r>
      <w:r w:rsidR="0090362F" w:rsidRPr="0084038E">
        <w:rPr>
          <w:rFonts w:cs="Times New Roman"/>
          <w:szCs w:val="24"/>
        </w:rPr>
        <w:t xml:space="preserve"> c</w:t>
      </w:r>
      <w:r w:rsidRPr="0084038E">
        <w:rPr>
          <w:rFonts w:cs="Times New Roman"/>
          <w:szCs w:val="24"/>
        </w:rPr>
        <w:t>ompares the</w:t>
      </w:r>
      <w:r w:rsidR="0090362F" w:rsidRPr="0084038E">
        <w:rPr>
          <w:rFonts w:cs="Times New Roman"/>
          <w:szCs w:val="24"/>
        </w:rPr>
        <w:t xml:space="preserve"> </w:t>
      </w:r>
      <w:r w:rsidR="00354AC0" w:rsidRPr="0084038E">
        <w:rPr>
          <w:rFonts w:cs="Times New Roman"/>
          <w:szCs w:val="24"/>
        </w:rPr>
        <w:t>extant theories</w:t>
      </w:r>
      <w:r w:rsidR="0090362F" w:rsidRPr="0084038E">
        <w:rPr>
          <w:rFonts w:cs="Times New Roman"/>
          <w:szCs w:val="24"/>
        </w:rPr>
        <w:t xml:space="preserve"> to ou</w:t>
      </w:r>
      <w:r w:rsidRPr="0084038E">
        <w:rPr>
          <w:rFonts w:cs="Times New Roman"/>
          <w:szCs w:val="24"/>
        </w:rPr>
        <w:t xml:space="preserve">r proposed </w:t>
      </w:r>
      <w:r w:rsidR="002C6E2F">
        <w:rPr>
          <w:rFonts w:cs="Times New Roman"/>
          <w:szCs w:val="24"/>
        </w:rPr>
        <w:t xml:space="preserve">post classical </w:t>
      </w:r>
      <w:proofErr w:type="spellStart"/>
      <w:r w:rsidRPr="002B2BDA">
        <w:rPr>
          <w:rFonts w:cs="Times New Roman"/>
          <w:szCs w:val="24"/>
        </w:rPr>
        <w:t>HOaP</w:t>
      </w:r>
      <w:proofErr w:type="spellEnd"/>
      <w:r w:rsidR="002C6E2F" w:rsidRPr="002B2BDA">
        <w:rPr>
          <w:rFonts w:cs="Times New Roman"/>
          <w:szCs w:val="24"/>
        </w:rPr>
        <w:t xml:space="preserve"> th</w:t>
      </w:r>
      <w:r w:rsidR="002C6E2F">
        <w:rPr>
          <w:rFonts w:cs="Times New Roman"/>
          <w:szCs w:val="24"/>
        </w:rPr>
        <w:t xml:space="preserve">eory of value, </w:t>
      </w:r>
      <w:r w:rsidR="002C6E2F" w:rsidRPr="0084038E">
        <w:rPr>
          <w:rFonts w:cs="Times New Roman"/>
          <w:szCs w:val="24"/>
        </w:rPr>
        <w:t>with</w:t>
      </w:r>
      <w:r w:rsidRPr="0084038E">
        <w:rPr>
          <w:rFonts w:cs="Times New Roman"/>
          <w:szCs w:val="24"/>
        </w:rPr>
        <w:t xml:space="preserve"> regards to the nature of value, aims and scope. source and actors, intended domain of its applicability, method, determinants, and relation to price.</w:t>
      </w:r>
    </w:p>
    <w:p w14:paraId="302F5BD2" w14:textId="77777777" w:rsidR="00A14877" w:rsidRPr="0084038E" w:rsidRDefault="00A14877" w:rsidP="005874A5">
      <w:pPr>
        <w:spacing w:line="480" w:lineRule="auto"/>
        <w:jc w:val="center"/>
        <w:rPr>
          <w:rFonts w:cs="Times New Roman"/>
          <w:szCs w:val="24"/>
        </w:rPr>
      </w:pPr>
      <w:r w:rsidRPr="0084038E">
        <w:rPr>
          <w:rFonts w:cs="Times New Roman"/>
          <w:szCs w:val="24"/>
        </w:rPr>
        <w:t>TABLE 1 AROUND HERE</w:t>
      </w:r>
    </w:p>
    <w:p w14:paraId="2ED468CA" w14:textId="4FCC9E9B" w:rsidR="0032400A" w:rsidRDefault="00CE65BF" w:rsidP="005874A5">
      <w:pPr>
        <w:pStyle w:val="NoSpacing"/>
        <w:spacing w:line="480" w:lineRule="auto"/>
        <w:rPr>
          <w:rFonts w:cs="Times New Roman"/>
          <w:szCs w:val="24"/>
          <w:lang w:val="en-US"/>
        </w:rPr>
      </w:pPr>
      <w:r>
        <w:rPr>
          <w:rFonts w:cs="Times New Roman"/>
          <w:szCs w:val="24"/>
          <w:lang w:val="en-US"/>
        </w:rPr>
        <w:t xml:space="preserve">In Table 1, </w:t>
      </w:r>
      <w:r w:rsidR="0032400A">
        <w:rPr>
          <w:rFonts w:cs="Times New Roman"/>
          <w:szCs w:val="24"/>
          <w:lang w:val="en-US"/>
        </w:rPr>
        <w:t xml:space="preserve">the </w:t>
      </w:r>
      <w:r w:rsidR="00A202BB">
        <w:rPr>
          <w:rFonts w:cs="Times New Roman"/>
          <w:szCs w:val="24"/>
          <w:lang w:val="en-US"/>
        </w:rPr>
        <w:t xml:space="preserve">organization </w:t>
      </w:r>
      <w:r w:rsidR="0032400A">
        <w:rPr>
          <w:rFonts w:cs="Times New Roman"/>
          <w:szCs w:val="24"/>
          <w:lang w:val="en-US"/>
        </w:rPr>
        <w:t>theories</w:t>
      </w:r>
      <w:r>
        <w:rPr>
          <w:rFonts w:cs="Times New Roman"/>
          <w:szCs w:val="24"/>
          <w:lang w:val="en-US"/>
        </w:rPr>
        <w:t xml:space="preserve"> are divided </w:t>
      </w:r>
      <w:r w:rsidR="009F41E0">
        <w:rPr>
          <w:rFonts w:cs="Times New Roman"/>
          <w:szCs w:val="24"/>
          <w:lang w:val="en-US"/>
        </w:rPr>
        <w:t>into</w:t>
      </w:r>
      <w:r w:rsidR="0032400A">
        <w:rPr>
          <w:rFonts w:cs="Times New Roman"/>
          <w:szCs w:val="24"/>
          <w:lang w:val="en-US"/>
        </w:rPr>
        <w:t xml:space="preserve"> two variants, the static one that includes the transaction costs approach and the </w:t>
      </w:r>
      <w:r w:rsidR="009F41E0">
        <w:rPr>
          <w:rFonts w:cs="Times New Roman"/>
          <w:szCs w:val="24"/>
          <w:lang w:val="en-US"/>
        </w:rPr>
        <w:t>V</w:t>
      </w:r>
      <w:r>
        <w:rPr>
          <w:rFonts w:cs="Times New Roman"/>
          <w:szCs w:val="24"/>
          <w:lang w:val="en-US"/>
        </w:rPr>
        <w:t xml:space="preserve">RIN-based </w:t>
      </w:r>
      <w:r w:rsidR="0032400A">
        <w:rPr>
          <w:rFonts w:cs="Times New Roman"/>
          <w:szCs w:val="24"/>
          <w:lang w:val="en-US"/>
        </w:rPr>
        <w:t>resource-based view</w:t>
      </w:r>
      <w:r w:rsidR="00FE3338">
        <w:rPr>
          <w:rFonts w:cs="Times New Roman"/>
          <w:szCs w:val="24"/>
          <w:lang w:val="en-US"/>
        </w:rPr>
        <w:t xml:space="preserve"> </w:t>
      </w:r>
      <w:r w:rsidR="0032400A">
        <w:rPr>
          <w:rFonts w:cs="Times New Roman"/>
          <w:szCs w:val="24"/>
          <w:lang w:val="en-US"/>
        </w:rPr>
        <w:t xml:space="preserve">and the dynamic that includes Schumpeterian, </w:t>
      </w:r>
      <w:proofErr w:type="spellStart"/>
      <w:r w:rsidR="00FE3338">
        <w:rPr>
          <w:rFonts w:cs="Times New Roman"/>
          <w:szCs w:val="24"/>
          <w:lang w:val="en-US"/>
        </w:rPr>
        <w:t>Penrosean</w:t>
      </w:r>
      <w:proofErr w:type="spellEnd"/>
      <w:r w:rsidR="00FE3338">
        <w:rPr>
          <w:rFonts w:cs="Times New Roman"/>
          <w:szCs w:val="24"/>
          <w:lang w:val="en-US"/>
        </w:rPr>
        <w:t>, evolutionary</w:t>
      </w:r>
      <w:r w:rsidR="0032400A">
        <w:rPr>
          <w:rFonts w:cs="Times New Roman"/>
          <w:szCs w:val="24"/>
          <w:lang w:val="en-US"/>
        </w:rPr>
        <w:t xml:space="preserve">, and dynamic capabilities perspectives. </w:t>
      </w:r>
      <w:r w:rsidR="002F1AC8">
        <w:rPr>
          <w:rFonts w:cs="Times New Roman"/>
          <w:szCs w:val="24"/>
          <w:lang w:val="en-US"/>
        </w:rPr>
        <w:t>From the theories presented in Table 1 only the LTV and the MUT are normally viewed as theories of value</w:t>
      </w:r>
      <w:r>
        <w:rPr>
          <w:rFonts w:cs="Times New Roman"/>
          <w:szCs w:val="24"/>
          <w:lang w:val="en-US"/>
        </w:rPr>
        <w:t xml:space="preserve"> (and for Robinson only the LTV). </w:t>
      </w:r>
      <w:r w:rsidR="002F1AC8">
        <w:rPr>
          <w:rFonts w:cs="Times New Roman"/>
          <w:szCs w:val="24"/>
          <w:lang w:val="en-US"/>
        </w:rPr>
        <w:t xml:space="preserve"> </w:t>
      </w:r>
      <w:r w:rsidR="00FE3338">
        <w:rPr>
          <w:rFonts w:cs="Times New Roman"/>
          <w:szCs w:val="24"/>
          <w:lang w:val="en-US"/>
        </w:rPr>
        <w:t>Except for</w:t>
      </w:r>
      <w:r w:rsidR="002F1AC8">
        <w:rPr>
          <w:rFonts w:cs="Times New Roman"/>
          <w:szCs w:val="24"/>
          <w:lang w:val="en-US"/>
        </w:rPr>
        <w:t xml:space="preserve"> the </w:t>
      </w:r>
      <w:r>
        <w:rPr>
          <w:rFonts w:cs="Times New Roman"/>
          <w:szCs w:val="24"/>
          <w:lang w:val="en-US"/>
        </w:rPr>
        <w:t xml:space="preserve">sparce </w:t>
      </w:r>
      <w:r w:rsidR="002F1AC8">
        <w:rPr>
          <w:rFonts w:cs="Times New Roman"/>
          <w:szCs w:val="24"/>
          <w:lang w:val="en-US"/>
        </w:rPr>
        <w:t xml:space="preserve">references by Robinson, on a (post) Keynesian theory, all others are </w:t>
      </w:r>
      <w:r w:rsidR="00FE3338">
        <w:rPr>
          <w:rFonts w:cs="Times New Roman"/>
          <w:szCs w:val="24"/>
          <w:lang w:val="en-US"/>
        </w:rPr>
        <w:t xml:space="preserve">not </w:t>
      </w:r>
      <w:r w:rsidR="00337B6B">
        <w:rPr>
          <w:rFonts w:cs="Times New Roman"/>
          <w:szCs w:val="24"/>
          <w:lang w:val="en-US"/>
        </w:rPr>
        <w:t xml:space="preserve">regarded </w:t>
      </w:r>
      <w:r w:rsidR="00FE3338">
        <w:rPr>
          <w:rFonts w:cs="Times New Roman"/>
          <w:szCs w:val="24"/>
          <w:lang w:val="en-US"/>
        </w:rPr>
        <w:t xml:space="preserve">nor </w:t>
      </w:r>
      <w:r w:rsidR="009F41E0">
        <w:rPr>
          <w:rFonts w:cs="Times New Roman"/>
          <w:szCs w:val="24"/>
          <w:lang w:val="en-US"/>
        </w:rPr>
        <w:t>have they</w:t>
      </w:r>
      <w:r w:rsidR="00FE3338">
        <w:rPr>
          <w:rFonts w:cs="Times New Roman"/>
          <w:szCs w:val="24"/>
          <w:lang w:val="en-US"/>
        </w:rPr>
        <w:t xml:space="preserve"> been presented as such. As we have argued in this paper, however, they have clear </w:t>
      </w:r>
      <w:r w:rsidR="009F41E0">
        <w:rPr>
          <w:rFonts w:cs="Times New Roman"/>
          <w:szCs w:val="24"/>
          <w:lang w:val="en-US"/>
        </w:rPr>
        <w:t>implications</w:t>
      </w:r>
      <w:r w:rsidR="00FE3338">
        <w:rPr>
          <w:rFonts w:cs="Times New Roman"/>
          <w:szCs w:val="24"/>
          <w:lang w:val="en-US"/>
        </w:rPr>
        <w:t xml:space="preserve"> on value creation that </w:t>
      </w:r>
      <w:r w:rsidR="000D47DD">
        <w:rPr>
          <w:rFonts w:cs="Times New Roman"/>
          <w:szCs w:val="24"/>
          <w:lang w:val="en-US"/>
        </w:rPr>
        <w:t xml:space="preserve">align with and develop </w:t>
      </w:r>
      <w:r w:rsidR="00FE3338">
        <w:rPr>
          <w:rFonts w:cs="Times New Roman"/>
          <w:szCs w:val="24"/>
          <w:lang w:val="en-US"/>
        </w:rPr>
        <w:t xml:space="preserve">Marshall’s </w:t>
      </w:r>
      <w:r w:rsidR="000D47DD">
        <w:rPr>
          <w:rFonts w:cs="Times New Roman"/>
          <w:szCs w:val="24"/>
          <w:lang w:val="en-US"/>
        </w:rPr>
        <w:t>contributions and</w:t>
      </w:r>
      <w:r w:rsidR="00FE3338">
        <w:rPr>
          <w:rFonts w:cs="Times New Roman"/>
          <w:szCs w:val="24"/>
          <w:lang w:val="en-US"/>
        </w:rPr>
        <w:t xml:space="preserve"> serve as important </w:t>
      </w:r>
      <w:r w:rsidR="009F41E0">
        <w:rPr>
          <w:rFonts w:cs="Times New Roman"/>
          <w:szCs w:val="24"/>
          <w:lang w:val="en-US"/>
        </w:rPr>
        <w:t>steppingstones</w:t>
      </w:r>
      <w:r w:rsidR="00FE3338">
        <w:rPr>
          <w:rFonts w:cs="Times New Roman"/>
          <w:szCs w:val="24"/>
          <w:lang w:val="en-US"/>
        </w:rPr>
        <w:t xml:space="preserve"> into developing a value theory that befits today’s market assisted organizational economies.  </w:t>
      </w:r>
    </w:p>
    <w:p w14:paraId="2B09B240" w14:textId="77777777" w:rsidR="002F1AC8" w:rsidRDefault="002F1AC8" w:rsidP="005874A5">
      <w:pPr>
        <w:pStyle w:val="NoSpacing"/>
        <w:spacing w:line="480" w:lineRule="auto"/>
        <w:rPr>
          <w:rFonts w:cs="Times New Roman"/>
          <w:szCs w:val="24"/>
          <w:lang w:val="en-US"/>
        </w:rPr>
      </w:pPr>
    </w:p>
    <w:p w14:paraId="27615572" w14:textId="77777777" w:rsidR="002F1AC8" w:rsidRDefault="002F1AC8" w:rsidP="005874A5">
      <w:pPr>
        <w:pStyle w:val="NoSpacing"/>
        <w:spacing w:line="480" w:lineRule="auto"/>
        <w:rPr>
          <w:rFonts w:cs="Times New Roman"/>
          <w:szCs w:val="24"/>
          <w:lang w:val="en-US"/>
        </w:rPr>
      </w:pPr>
    </w:p>
    <w:p w14:paraId="37267E40" w14:textId="4CD4294A" w:rsidR="00A14877" w:rsidRDefault="00A14877" w:rsidP="000D47DD">
      <w:pPr>
        <w:pStyle w:val="NoSpacing"/>
        <w:spacing w:line="480" w:lineRule="auto"/>
        <w:rPr>
          <w:rFonts w:cs="Times New Roman"/>
          <w:szCs w:val="24"/>
          <w:lang w:val="en-US"/>
        </w:rPr>
      </w:pPr>
      <w:r w:rsidRPr="0084038E">
        <w:rPr>
          <w:rFonts w:cs="Times New Roman"/>
          <w:szCs w:val="24"/>
          <w:lang w:val="en-US"/>
        </w:rPr>
        <w:t xml:space="preserve">The key observation from Table 1 is that </w:t>
      </w:r>
      <w:proofErr w:type="spellStart"/>
      <w:r w:rsidRPr="0084038E">
        <w:rPr>
          <w:rFonts w:cs="Times New Roman"/>
          <w:szCs w:val="24"/>
          <w:lang w:val="en-US"/>
        </w:rPr>
        <w:t>HOaP</w:t>
      </w:r>
      <w:proofErr w:type="spellEnd"/>
      <w:r w:rsidRPr="0084038E">
        <w:rPr>
          <w:rFonts w:cs="Times New Roman"/>
          <w:szCs w:val="24"/>
          <w:lang w:val="en-US"/>
        </w:rPr>
        <w:t xml:space="preserve"> is more comprehensive and inclusive but also more discerning with regards to its </w:t>
      </w:r>
      <w:r w:rsidR="00146E13" w:rsidRPr="0084038E">
        <w:rPr>
          <w:rFonts w:cs="Times New Roman"/>
          <w:szCs w:val="24"/>
          <w:lang w:val="en-US"/>
        </w:rPr>
        <w:t>predicted</w:t>
      </w:r>
      <w:r w:rsidRPr="0084038E">
        <w:rPr>
          <w:rFonts w:cs="Times New Roman"/>
          <w:szCs w:val="24"/>
          <w:lang w:val="en-US"/>
        </w:rPr>
        <w:t xml:space="preserve"> relationship between value and prices. It highlights that in an organizational market economy, attributing value creation exclusively </w:t>
      </w:r>
      <w:r w:rsidR="00EC6D2E">
        <w:rPr>
          <w:rFonts w:cs="Times New Roman"/>
          <w:szCs w:val="24"/>
          <w:lang w:val="en-US"/>
        </w:rPr>
        <w:t xml:space="preserve">a single or even a few factors can be </w:t>
      </w:r>
      <w:r w:rsidR="00EC6D2E" w:rsidRPr="0084038E">
        <w:rPr>
          <w:rFonts w:cs="Times New Roman"/>
          <w:szCs w:val="24"/>
          <w:lang w:val="en-US"/>
        </w:rPr>
        <w:t>seriously</w:t>
      </w:r>
      <w:r w:rsidR="0090362F" w:rsidRPr="0084038E">
        <w:rPr>
          <w:rFonts w:cs="Times New Roman"/>
          <w:szCs w:val="24"/>
          <w:lang w:val="en-US"/>
        </w:rPr>
        <w:t xml:space="preserve"> </w:t>
      </w:r>
      <w:r w:rsidRPr="0084038E">
        <w:rPr>
          <w:rFonts w:cs="Times New Roman"/>
          <w:szCs w:val="24"/>
          <w:lang w:val="en-US"/>
        </w:rPr>
        <w:t>underdetermined</w:t>
      </w:r>
      <w:r w:rsidR="0090362F" w:rsidRPr="0084038E">
        <w:rPr>
          <w:rFonts w:cs="Times New Roman"/>
          <w:szCs w:val="24"/>
          <w:lang w:val="en-US"/>
        </w:rPr>
        <w:t>.</w:t>
      </w:r>
      <w:r w:rsidRPr="0084038E">
        <w:rPr>
          <w:rFonts w:cs="Times New Roman"/>
          <w:szCs w:val="24"/>
          <w:lang w:val="en-US"/>
        </w:rPr>
        <w:t xml:space="preserve">  </w:t>
      </w:r>
      <w:r w:rsidR="000D47DD">
        <w:rPr>
          <w:rFonts w:cs="Times New Roman"/>
          <w:szCs w:val="24"/>
          <w:lang w:val="en-US"/>
        </w:rPr>
        <w:t xml:space="preserve">Additionally, </w:t>
      </w:r>
      <w:r w:rsidR="009F41E0">
        <w:rPr>
          <w:rFonts w:cs="Times New Roman"/>
          <w:szCs w:val="24"/>
          <w:lang w:val="en-US"/>
        </w:rPr>
        <w:t xml:space="preserve">it </w:t>
      </w:r>
      <w:r w:rsidR="000D47DD">
        <w:rPr>
          <w:rFonts w:cs="Times New Roman"/>
          <w:szCs w:val="24"/>
          <w:lang w:val="en-US"/>
        </w:rPr>
        <w:t xml:space="preserve">considers the </w:t>
      </w:r>
      <w:r w:rsidR="009F41E0">
        <w:rPr>
          <w:rFonts w:cs="Times New Roman"/>
          <w:szCs w:val="24"/>
          <w:lang w:val="en-US"/>
        </w:rPr>
        <w:t xml:space="preserve">undertheorized </w:t>
      </w:r>
      <w:r w:rsidR="000D47DD">
        <w:rPr>
          <w:rFonts w:cs="Times New Roman"/>
          <w:szCs w:val="24"/>
          <w:lang w:val="en-US"/>
        </w:rPr>
        <w:t xml:space="preserve">interrelationship between value capture and value creation and co-creation. </w:t>
      </w:r>
    </w:p>
    <w:p w14:paraId="5F14425C" w14:textId="77777777" w:rsidR="00D00D74" w:rsidRPr="00394D7E" w:rsidRDefault="00D00D74" w:rsidP="005874A5">
      <w:pPr>
        <w:pStyle w:val="NoSpacing"/>
        <w:spacing w:line="480" w:lineRule="auto"/>
        <w:rPr>
          <w:rFonts w:cs="Times New Roman"/>
          <w:szCs w:val="24"/>
          <w:lang w:val="en-US"/>
        </w:rPr>
      </w:pPr>
    </w:p>
    <w:p w14:paraId="5AC63F1B" w14:textId="03E81937" w:rsidR="00A14877" w:rsidRPr="0084038E" w:rsidRDefault="00917923" w:rsidP="00186EAC">
      <w:pPr>
        <w:pStyle w:val="Heading1"/>
        <w:numPr>
          <w:ilvl w:val="0"/>
          <w:numId w:val="10"/>
        </w:numPr>
        <w:spacing w:line="480" w:lineRule="auto"/>
        <w:rPr>
          <w:rFonts w:cs="Times New Roman"/>
          <w:sz w:val="24"/>
          <w:szCs w:val="24"/>
          <w:lang w:val="en-US"/>
        </w:rPr>
      </w:pPr>
      <w:r>
        <w:rPr>
          <w:rFonts w:cs="Times New Roman"/>
          <w:sz w:val="24"/>
          <w:szCs w:val="24"/>
          <w:lang w:val="en-US"/>
        </w:rPr>
        <w:lastRenderedPageBreak/>
        <w:t>D</w:t>
      </w:r>
      <w:r w:rsidR="00A14877" w:rsidRPr="0084038E">
        <w:rPr>
          <w:rFonts w:cs="Times New Roman"/>
          <w:sz w:val="24"/>
          <w:szCs w:val="24"/>
          <w:lang w:val="en-US"/>
        </w:rPr>
        <w:t xml:space="preserve">iscussion, research </w:t>
      </w:r>
      <w:r w:rsidR="00A14877" w:rsidRPr="0084038E">
        <w:rPr>
          <w:rFonts w:cs="Times New Roman"/>
          <w:sz w:val="24"/>
          <w:szCs w:val="24"/>
        </w:rPr>
        <w:t>opportunities</w:t>
      </w:r>
      <w:r w:rsidR="00A14877" w:rsidRPr="0084038E">
        <w:rPr>
          <w:rFonts w:cs="Times New Roman"/>
          <w:sz w:val="24"/>
          <w:szCs w:val="24"/>
          <w:lang w:val="en-US"/>
        </w:rPr>
        <w:t xml:space="preserve">, </w:t>
      </w:r>
      <w:r w:rsidR="00B94E4C">
        <w:rPr>
          <w:rFonts w:cs="Times New Roman"/>
          <w:sz w:val="24"/>
          <w:szCs w:val="24"/>
          <w:lang w:val="en-US"/>
        </w:rPr>
        <w:t xml:space="preserve">public </w:t>
      </w:r>
      <w:r w:rsidR="00A14877" w:rsidRPr="0084038E">
        <w:rPr>
          <w:rFonts w:cs="Times New Roman"/>
          <w:sz w:val="24"/>
          <w:szCs w:val="24"/>
          <w:lang w:val="en-US"/>
        </w:rPr>
        <w:t xml:space="preserve">policy implications,  </w:t>
      </w:r>
    </w:p>
    <w:p w14:paraId="43FEE60F" w14:textId="798AF5FE" w:rsidR="007621B3" w:rsidRPr="0084038E" w:rsidRDefault="007621B3" w:rsidP="005874A5">
      <w:pPr>
        <w:spacing w:line="480" w:lineRule="auto"/>
        <w:rPr>
          <w:rFonts w:cs="Times New Roman"/>
          <w:szCs w:val="24"/>
        </w:rPr>
      </w:pPr>
      <w:r w:rsidRPr="0084038E">
        <w:rPr>
          <w:rFonts w:cs="Times New Roman"/>
          <w:szCs w:val="24"/>
        </w:rPr>
        <w:t xml:space="preserve">The breadth and depth of Marshall’s ideas </w:t>
      </w:r>
      <w:r w:rsidR="00850AB1" w:rsidRPr="0084038E">
        <w:rPr>
          <w:rFonts w:cs="Times New Roman"/>
          <w:szCs w:val="24"/>
        </w:rPr>
        <w:t>remains</w:t>
      </w:r>
      <w:r w:rsidRPr="0084038E">
        <w:rPr>
          <w:rFonts w:cs="Times New Roman"/>
          <w:szCs w:val="24"/>
        </w:rPr>
        <w:t xml:space="preserve"> breath taking. Save for transaction cost thinking, almost </w:t>
      </w:r>
      <w:r w:rsidR="00CC17D3">
        <w:rPr>
          <w:rFonts w:cs="Times New Roman"/>
          <w:szCs w:val="24"/>
        </w:rPr>
        <w:t xml:space="preserve">everything can </w:t>
      </w:r>
      <w:r w:rsidR="00CC17D3" w:rsidRPr="0084038E">
        <w:rPr>
          <w:rFonts w:cs="Times New Roman"/>
          <w:szCs w:val="24"/>
        </w:rPr>
        <w:t>still</w:t>
      </w:r>
      <w:r w:rsidRPr="0084038E">
        <w:rPr>
          <w:rFonts w:cs="Times New Roman"/>
          <w:szCs w:val="24"/>
        </w:rPr>
        <w:t xml:space="preserve"> be traced in Marshall. Some</w:t>
      </w:r>
      <w:r w:rsidR="001A1E2D">
        <w:rPr>
          <w:rFonts w:cs="Times New Roman"/>
          <w:szCs w:val="24"/>
        </w:rPr>
        <w:t xml:space="preserve"> important issues, </w:t>
      </w:r>
      <w:r w:rsidR="001A1E2D" w:rsidRPr="0084038E">
        <w:rPr>
          <w:rFonts w:cs="Times New Roman"/>
          <w:szCs w:val="24"/>
        </w:rPr>
        <w:t>like</w:t>
      </w:r>
      <w:r w:rsidRPr="0084038E">
        <w:rPr>
          <w:rFonts w:cs="Times New Roman"/>
          <w:szCs w:val="24"/>
        </w:rPr>
        <w:t xml:space="preserve"> intra-organizational and intra-societal conflict</w:t>
      </w:r>
      <w:r w:rsidR="001A1E2D">
        <w:rPr>
          <w:rFonts w:cs="Times New Roman"/>
          <w:szCs w:val="24"/>
        </w:rPr>
        <w:t xml:space="preserve">, </w:t>
      </w:r>
      <w:r w:rsidR="00850AB1">
        <w:rPr>
          <w:rFonts w:cs="Times New Roman"/>
          <w:szCs w:val="24"/>
        </w:rPr>
        <w:t xml:space="preserve">and </w:t>
      </w:r>
      <w:r w:rsidRPr="0084038E">
        <w:rPr>
          <w:rFonts w:cs="Times New Roman"/>
          <w:szCs w:val="24"/>
        </w:rPr>
        <w:t>the link between value capture and value co-</w:t>
      </w:r>
      <w:r w:rsidR="001A1E2D" w:rsidRPr="0084038E">
        <w:rPr>
          <w:rFonts w:cs="Times New Roman"/>
          <w:szCs w:val="24"/>
        </w:rPr>
        <w:t>creation</w:t>
      </w:r>
      <w:r w:rsidR="00850AB1" w:rsidRPr="00850AB1">
        <w:rPr>
          <w:rFonts w:cs="Times New Roman"/>
          <w:szCs w:val="24"/>
        </w:rPr>
        <w:t xml:space="preserve"> </w:t>
      </w:r>
      <w:r w:rsidR="00850AB1" w:rsidRPr="0084038E">
        <w:rPr>
          <w:rFonts w:cs="Times New Roman"/>
          <w:szCs w:val="24"/>
        </w:rPr>
        <w:t>have arguably been underplayed.</w:t>
      </w:r>
      <w:r w:rsidR="001A1E2D">
        <w:rPr>
          <w:rFonts w:cs="Times New Roman"/>
          <w:szCs w:val="24"/>
        </w:rPr>
        <w:t xml:space="preserve"> Marshall’s </w:t>
      </w:r>
      <w:r w:rsidR="001A1E2D" w:rsidRPr="0084038E">
        <w:rPr>
          <w:rFonts w:cs="Times New Roman"/>
          <w:szCs w:val="24"/>
        </w:rPr>
        <w:t>ideas</w:t>
      </w:r>
      <w:r w:rsidRPr="0084038E">
        <w:rPr>
          <w:rFonts w:cs="Times New Roman"/>
          <w:szCs w:val="24"/>
        </w:rPr>
        <w:t xml:space="preserve"> have </w:t>
      </w:r>
      <w:r w:rsidR="009F41E0" w:rsidRPr="0084038E">
        <w:rPr>
          <w:rFonts w:cs="Times New Roman"/>
          <w:szCs w:val="24"/>
        </w:rPr>
        <w:t>endured</w:t>
      </w:r>
      <w:r w:rsidR="001A1E2D">
        <w:rPr>
          <w:rFonts w:cs="Times New Roman"/>
          <w:szCs w:val="24"/>
        </w:rPr>
        <w:t xml:space="preserve"> and are being </w:t>
      </w:r>
      <w:r w:rsidRPr="0084038E">
        <w:rPr>
          <w:rFonts w:cs="Times New Roman"/>
          <w:szCs w:val="24"/>
        </w:rPr>
        <w:t xml:space="preserve">developed by </w:t>
      </w:r>
      <w:r w:rsidR="009F41E0" w:rsidRPr="0084038E">
        <w:rPr>
          <w:rFonts w:cs="Times New Roman"/>
          <w:szCs w:val="24"/>
        </w:rPr>
        <w:t>many leading scholars</w:t>
      </w:r>
      <w:r w:rsidR="001A1E2D">
        <w:rPr>
          <w:rFonts w:cs="Times New Roman"/>
          <w:szCs w:val="24"/>
        </w:rPr>
        <w:t xml:space="preserve">, </w:t>
      </w:r>
      <w:r w:rsidR="009F41E0">
        <w:rPr>
          <w:rFonts w:cs="Times New Roman"/>
          <w:szCs w:val="24"/>
        </w:rPr>
        <w:t xml:space="preserve">in </w:t>
      </w:r>
      <w:r w:rsidR="0077003E">
        <w:rPr>
          <w:rFonts w:cs="Times New Roman"/>
          <w:szCs w:val="24"/>
        </w:rPr>
        <w:t>several cases</w:t>
      </w:r>
      <w:r w:rsidR="009F41E0">
        <w:rPr>
          <w:rFonts w:cs="Times New Roman"/>
          <w:szCs w:val="24"/>
        </w:rPr>
        <w:t xml:space="preserve"> unwittingly.</w:t>
      </w:r>
      <w:r w:rsidR="001A1E2D">
        <w:rPr>
          <w:rFonts w:cs="Times New Roman"/>
          <w:szCs w:val="24"/>
        </w:rPr>
        <w:t xml:space="preserve"> For instance, they </w:t>
      </w:r>
      <w:r w:rsidR="00337B6B" w:rsidRPr="0084038E">
        <w:rPr>
          <w:rFonts w:cs="Times New Roman"/>
          <w:szCs w:val="24"/>
        </w:rPr>
        <w:t>under</w:t>
      </w:r>
      <w:r w:rsidR="00337B6B">
        <w:rPr>
          <w:rFonts w:cs="Times New Roman"/>
          <w:szCs w:val="24"/>
        </w:rPr>
        <w:t>gird</w:t>
      </w:r>
      <w:r w:rsidRPr="0084038E">
        <w:rPr>
          <w:rFonts w:cs="Times New Roman"/>
          <w:szCs w:val="24"/>
        </w:rPr>
        <w:t xml:space="preserve"> </w:t>
      </w:r>
      <w:r w:rsidR="00850AB1">
        <w:rPr>
          <w:rFonts w:cs="Times New Roman"/>
          <w:szCs w:val="24"/>
        </w:rPr>
        <w:t xml:space="preserve">many a </w:t>
      </w:r>
      <w:r w:rsidRPr="0084038E">
        <w:rPr>
          <w:rFonts w:cs="Times New Roman"/>
          <w:szCs w:val="24"/>
        </w:rPr>
        <w:t xml:space="preserve">key </w:t>
      </w:r>
      <w:r w:rsidR="00850AB1" w:rsidRPr="0084038E">
        <w:rPr>
          <w:rFonts w:cs="Times New Roman"/>
          <w:szCs w:val="24"/>
        </w:rPr>
        <w:t>contribution</w:t>
      </w:r>
      <w:r w:rsidRPr="0084038E">
        <w:rPr>
          <w:rFonts w:cs="Times New Roman"/>
          <w:szCs w:val="24"/>
        </w:rPr>
        <w:t xml:space="preserve"> in the burgeoning </w:t>
      </w:r>
      <w:r w:rsidR="001E5FD5">
        <w:rPr>
          <w:rFonts w:cs="Times New Roman"/>
          <w:szCs w:val="24"/>
        </w:rPr>
        <w:t xml:space="preserve">organization </w:t>
      </w:r>
      <w:r w:rsidR="001E5FD5" w:rsidRPr="0084038E">
        <w:rPr>
          <w:rFonts w:cs="Times New Roman"/>
          <w:szCs w:val="24"/>
        </w:rPr>
        <w:t>literature</w:t>
      </w:r>
      <w:r w:rsidR="001A1E2D">
        <w:rPr>
          <w:rFonts w:cs="Times New Roman"/>
          <w:szCs w:val="24"/>
        </w:rPr>
        <w:t xml:space="preserve"> in which Marshall features rarely</w:t>
      </w:r>
      <w:r w:rsidR="00850AB1">
        <w:rPr>
          <w:rFonts w:cs="Times New Roman"/>
          <w:szCs w:val="24"/>
        </w:rPr>
        <w:t xml:space="preserve"> if at all.</w:t>
      </w:r>
      <w:r w:rsidRPr="0084038E">
        <w:rPr>
          <w:rFonts w:cs="Times New Roman"/>
          <w:szCs w:val="24"/>
        </w:rPr>
        <w:t xml:space="preserve">     </w:t>
      </w:r>
    </w:p>
    <w:p w14:paraId="16B90B3C" w14:textId="1B1D9758" w:rsidR="00A14877" w:rsidRPr="0084038E" w:rsidRDefault="007621B3" w:rsidP="00102135">
      <w:pPr>
        <w:spacing w:line="480" w:lineRule="auto"/>
        <w:ind w:firstLine="720"/>
        <w:rPr>
          <w:rFonts w:cs="Times New Roman"/>
          <w:szCs w:val="24"/>
        </w:rPr>
      </w:pPr>
      <w:r w:rsidRPr="0084038E">
        <w:rPr>
          <w:rFonts w:cs="Times New Roman"/>
          <w:szCs w:val="24"/>
        </w:rPr>
        <w:t xml:space="preserve">In this paper we </w:t>
      </w:r>
      <w:r w:rsidR="00A14877" w:rsidRPr="0084038E">
        <w:rPr>
          <w:rFonts w:cs="Times New Roman"/>
          <w:szCs w:val="24"/>
        </w:rPr>
        <w:t xml:space="preserve">have </w:t>
      </w:r>
      <w:r w:rsidR="0090362F" w:rsidRPr="0084038E">
        <w:rPr>
          <w:rFonts w:cs="Times New Roman"/>
          <w:szCs w:val="24"/>
        </w:rPr>
        <w:t xml:space="preserve">drawn upon Marshall’s contribution to propose a Marshall-inspired, post classical theory of value, based on Human Organization and Praxis. Having </w:t>
      </w:r>
      <w:r w:rsidR="00445AEC" w:rsidRPr="0084038E">
        <w:rPr>
          <w:rFonts w:cs="Times New Roman"/>
          <w:szCs w:val="24"/>
        </w:rPr>
        <w:t>critically</w:t>
      </w:r>
      <w:r w:rsidR="0090362F" w:rsidRPr="0084038E">
        <w:rPr>
          <w:rFonts w:cs="Times New Roman"/>
          <w:szCs w:val="24"/>
        </w:rPr>
        <w:t xml:space="preserve"> assessed extant </w:t>
      </w:r>
      <w:r w:rsidR="00445AEC" w:rsidRPr="0084038E">
        <w:rPr>
          <w:rFonts w:cs="Times New Roman"/>
          <w:szCs w:val="24"/>
        </w:rPr>
        <w:t>theories</w:t>
      </w:r>
      <w:r w:rsidR="0090362F" w:rsidRPr="0084038E">
        <w:rPr>
          <w:rFonts w:cs="Times New Roman"/>
          <w:szCs w:val="24"/>
        </w:rPr>
        <w:t xml:space="preserve"> we went </w:t>
      </w:r>
      <w:r w:rsidR="00445AEC" w:rsidRPr="0084038E">
        <w:rPr>
          <w:rFonts w:cs="Times New Roman"/>
          <w:szCs w:val="24"/>
        </w:rPr>
        <w:t>on</w:t>
      </w:r>
      <w:r w:rsidR="0090362F" w:rsidRPr="0084038E">
        <w:rPr>
          <w:rFonts w:cs="Times New Roman"/>
          <w:szCs w:val="24"/>
        </w:rPr>
        <w:t xml:space="preserve"> to </w:t>
      </w:r>
      <w:r w:rsidR="00445AEC" w:rsidRPr="0084038E">
        <w:rPr>
          <w:rFonts w:cs="Times New Roman"/>
          <w:szCs w:val="24"/>
        </w:rPr>
        <w:t>define</w:t>
      </w:r>
      <w:r w:rsidR="00A14877" w:rsidRPr="0084038E">
        <w:rPr>
          <w:rFonts w:cs="Times New Roman"/>
          <w:szCs w:val="24"/>
        </w:rPr>
        <w:t xml:space="preserve"> value </w:t>
      </w:r>
      <w:r w:rsidR="009F41E0">
        <w:rPr>
          <w:rFonts w:cs="Times New Roman"/>
          <w:szCs w:val="24"/>
        </w:rPr>
        <w:t>as co-</w:t>
      </w:r>
      <w:r w:rsidR="00A14877" w:rsidRPr="0084038E">
        <w:rPr>
          <w:rFonts w:cs="Times New Roman"/>
          <w:szCs w:val="24"/>
        </w:rPr>
        <w:t>perceived worthiness</w:t>
      </w:r>
      <w:r w:rsidR="00445AEC" w:rsidRPr="0084038E">
        <w:rPr>
          <w:rFonts w:cs="Times New Roman"/>
          <w:szCs w:val="24"/>
        </w:rPr>
        <w:t xml:space="preserve"> that </w:t>
      </w:r>
      <w:r w:rsidR="00A14877" w:rsidRPr="0084038E">
        <w:rPr>
          <w:rFonts w:cs="Times New Roman"/>
          <w:szCs w:val="24"/>
        </w:rPr>
        <w:t xml:space="preserve">can be tangible or intangible. </w:t>
      </w:r>
      <w:r w:rsidR="00445AEC" w:rsidRPr="0084038E">
        <w:rPr>
          <w:rFonts w:cs="Times New Roman"/>
          <w:szCs w:val="24"/>
        </w:rPr>
        <w:t xml:space="preserve">We argued that value </w:t>
      </w:r>
      <w:r w:rsidR="00A14877" w:rsidRPr="0084038E">
        <w:rPr>
          <w:rFonts w:cs="Times New Roman"/>
          <w:szCs w:val="24"/>
        </w:rPr>
        <w:t xml:space="preserve">is not a metaphysical concept. </w:t>
      </w:r>
      <w:r w:rsidR="001A1E2D">
        <w:rPr>
          <w:rFonts w:cs="Times New Roman"/>
          <w:szCs w:val="24"/>
        </w:rPr>
        <w:t xml:space="preserve">Both the </w:t>
      </w:r>
      <w:r w:rsidR="001A1E2D" w:rsidRPr="0084038E">
        <w:rPr>
          <w:rFonts w:cs="Times New Roman"/>
          <w:szCs w:val="24"/>
        </w:rPr>
        <w:t>MUT</w:t>
      </w:r>
      <w:r w:rsidR="001A1E2D">
        <w:rPr>
          <w:rFonts w:cs="Times New Roman"/>
          <w:szCs w:val="24"/>
        </w:rPr>
        <w:t xml:space="preserve"> and</w:t>
      </w:r>
      <w:r w:rsidR="00A14877" w:rsidRPr="0084038E">
        <w:rPr>
          <w:rFonts w:cs="Times New Roman"/>
          <w:szCs w:val="24"/>
        </w:rPr>
        <w:t xml:space="preserve"> the LTV </w:t>
      </w:r>
      <w:r w:rsidR="001A1E2D">
        <w:rPr>
          <w:rFonts w:cs="Times New Roman"/>
          <w:szCs w:val="24"/>
        </w:rPr>
        <w:t>are</w:t>
      </w:r>
      <w:r w:rsidR="00A14877" w:rsidRPr="0084038E">
        <w:rPr>
          <w:rFonts w:cs="Times New Roman"/>
          <w:szCs w:val="24"/>
        </w:rPr>
        <w:t xml:space="preserve"> incomplete</w:t>
      </w:r>
      <w:r w:rsidR="001A1E2D">
        <w:rPr>
          <w:rFonts w:cs="Times New Roman"/>
          <w:szCs w:val="24"/>
        </w:rPr>
        <w:t xml:space="preserve"> in that </w:t>
      </w:r>
      <w:r w:rsidR="00A14877" w:rsidRPr="0084038E">
        <w:rPr>
          <w:rFonts w:cs="Times New Roman"/>
          <w:szCs w:val="24"/>
        </w:rPr>
        <w:t xml:space="preserve">cost of production considerations and MU considerations impact upon value. But the </w:t>
      </w:r>
      <w:r w:rsidR="00445AEC" w:rsidRPr="0084038E">
        <w:rPr>
          <w:rFonts w:cs="Times New Roman"/>
          <w:szCs w:val="24"/>
        </w:rPr>
        <w:t>post-</w:t>
      </w:r>
      <w:r w:rsidR="00654BCF" w:rsidRPr="0084038E">
        <w:rPr>
          <w:rFonts w:cs="Times New Roman"/>
          <w:szCs w:val="24"/>
        </w:rPr>
        <w:t>Marshallian hybrid</w:t>
      </w:r>
      <w:r w:rsidR="002C2EA0" w:rsidRPr="0084038E">
        <w:rPr>
          <w:rFonts w:cs="Times New Roman"/>
          <w:szCs w:val="24"/>
        </w:rPr>
        <w:t xml:space="preserve"> theories</w:t>
      </w:r>
      <w:r w:rsidR="004D7802" w:rsidRPr="0084038E">
        <w:rPr>
          <w:rFonts w:cs="Times New Roman"/>
          <w:szCs w:val="24"/>
        </w:rPr>
        <w:t xml:space="preserve"> are limited</w:t>
      </w:r>
      <w:r w:rsidR="00A14877" w:rsidRPr="0084038E">
        <w:rPr>
          <w:rFonts w:cs="Times New Roman"/>
          <w:szCs w:val="24"/>
        </w:rPr>
        <w:t xml:space="preserve"> too in that </w:t>
      </w:r>
      <w:r w:rsidR="0090362F" w:rsidRPr="0084038E">
        <w:rPr>
          <w:rFonts w:cs="Times New Roman"/>
          <w:szCs w:val="24"/>
        </w:rPr>
        <w:t>the definition</w:t>
      </w:r>
      <w:r w:rsidR="00A14877" w:rsidRPr="0084038E">
        <w:rPr>
          <w:rFonts w:cs="Times New Roman"/>
          <w:szCs w:val="24"/>
        </w:rPr>
        <w:t xml:space="preserve">, </w:t>
      </w:r>
      <w:r w:rsidR="00F9071F" w:rsidRPr="0084038E">
        <w:rPr>
          <w:rFonts w:cs="Times New Roman"/>
          <w:szCs w:val="24"/>
        </w:rPr>
        <w:t xml:space="preserve">human </w:t>
      </w:r>
      <w:r w:rsidR="00850AB1">
        <w:rPr>
          <w:rFonts w:cs="Times New Roman"/>
          <w:szCs w:val="24"/>
        </w:rPr>
        <w:t>actors</w:t>
      </w:r>
      <w:r w:rsidR="00A14877" w:rsidRPr="0084038E">
        <w:rPr>
          <w:rFonts w:cs="Times New Roman"/>
          <w:szCs w:val="24"/>
        </w:rPr>
        <w:t xml:space="preserve"> and </w:t>
      </w:r>
      <w:r w:rsidR="00481888" w:rsidRPr="0084038E">
        <w:rPr>
          <w:rFonts w:cs="Times New Roman"/>
          <w:szCs w:val="24"/>
        </w:rPr>
        <w:t xml:space="preserve">non-human </w:t>
      </w:r>
      <w:r w:rsidR="00A14877" w:rsidRPr="0084038E">
        <w:rPr>
          <w:rFonts w:cs="Times New Roman"/>
          <w:szCs w:val="24"/>
        </w:rPr>
        <w:t xml:space="preserve">determinants of value </w:t>
      </w:r>
      <w:r w:rsidR="000D47DD">
        <w:rPr>
          <w:rFonts w:cs="Times New Roman"/>
          <w:szCs w:val="24"/>
        </w:rPr>
        <w:t xml:space="preserve">and their interrelationships </w:t>
      </w:r>
      <w:r w:rsidR="00A14877" w:rsidRPr="0084038E">
        <w:rPr>
          <w:rFonts w:cs="Times New Roman"/>
          <w:szCs w:val="24"/>
        </w:rPr>
        <w:t xml:space="preserve">remain undertheorized. And the role of human organization and praxis, where that includes all humans and their organization, including the organizations they create, are underplayed. </w:t>
      </w:r>
    </w:p>
    <w:p w14:paraId="3C2AAE85" w14:textId="1FB77DD8" w:rsidR="008762A5" w:rsidRDefault="004A3484" w:rsidP="00102135">
      <w:pPr>
        <w:spacing w:line="480" w:lineRule="auto"/>
        <w:ind w:firstLine="720"/>
        <w:rPr>
          <w:rFonts w:cs="Times New Roman"/>
          <w:szCs w:val="24"/>
        </w:rPr>
      </w:pPr>
      <w:r>
        <w:rPr>
          <w:rFonts w:cs="Times New Roman"/>
          <w:szCs w:val="24"/>
        </w:rPr>
        <w:t xml:space="preserve">Unlike </w:t>
      </w:r>
      <w:proofErr w:type="spellStart"/>
      <w:r>
        <w:rPr>
          <w:rFonts w:cs="Times New Roman"/>
          <w:szCs w:val="24"/>
        </w:rPr>
        <w:t>HOaP</w:t>
      </w:r>
      <w:proofErr w:type="spellEnd"/>
      <w:r>
        <w:rPr>
          <w:rFonts w:cs="Times New Roman"/>
          <w:szCs w:val="24"/>
        </w:rPr>
        <w:t>, e</w:t>
      </w:r>
      <w:r w:rsidR="001A1E2D">
        <w:rPr>
          <w:rFonts w:cs="Times New Roman"/>
          <w:szCs w:val="24"/>
        </w:rPr>
        <w:t xml:space="preserve">xtant theories also </w:t>
      </w:r>
      <w:r w:rsidR="001A1E2D" w:rsidRPr="0084038E">
        <w:rPr>
          <w:rFonts w:cs="Times New Roman"/>
          <w:szCs w:val="24"/>
        </w:rPr>
        <w:t>under</w:t>
      </w:r>
      <w:r w:rsidR="00A14877" w:rsidRPr="0084038E">
        <w:rPr>
          <w:rFonts w:cs="Times New Roman"/>
          <w:szCs w:val="24"/>
        </w:rPr>
        <w:t xml:space="preserve">-conceptualize the interrelationship between value creation and value capture.  Value capture considerations and their relationship to value creation and co-creation, instead, are critical for </w:t>
      </w:r>
      <w:proofErr w:type="spellStart"/>
      <w:r w:rsidR="006A3321">
        <w:rPr>
          <w:rFonts w:cs="Times New Roman"/>
          <w:szCs w:val="24"/>
        </w:rPr>
        <w:t>organisations</w:t>
      </w:r>
      <w:proofErr w:type="spellEnd"/>
      <w:r w:rsidR="00A14877" w:rsidRPr="0084038E">
        <w:rPr>
          <w:rFonts w:cs="Times New Roman"/>
          <w:szCs w:val="24"/>
        </w:rPr>
        <w:t xml:space="preserve"> scholarship </w:t>
      </w:r>
      <w:r w:rsidR="00B52A4D" w:rsidRPr="0084038E">
        <w:rPr>
          <w:rFonts w:cs="Times New Roman"/>
          <w:szCs w:val="24"/>
        </w:rPr>
        <w:fldChar w:fldCharType="begin"/>
      </w:r>
      <w:r w:rsidR="00115216" w:rsidRPr="0084038E">
        <w:rPr>
          <w:rFonts w:cs="Times New Roman"/>
          <w:szCs w:val="24"/>
        </w:rPr>
        <w:instrText xml:space="preserve"> ADDIN EN.CITE &lt;EndNote&gt;&lt;Cite&gt;&lt;Author&gt;Bowman&lt;/Author&gt;&lt;Year&gt;2000&lt;/Year&gt;&lt;RecNum&gt;43749&lt;/RecNum&gt;&lt;DisplayText&gt;(Bowman and Ambrosini, 2000; Panico, 2023)&lt;/DisplayText&gt;&lt;record&gt;&lt;rec-number&gt;43749&lt;/rec-number&gt;&lt;foreign-keys&gt;&lt;key app="EN" db-id="52afpxrxmf2xfgee9eaxrvtdvsvz22xrzpx0" timestamp="1682926356"&gt;43749&lt;/key&gt;&lt;/foreign-keys&gt;&lt;ref-type name="Journal Article"&gt;17&lt;/ref-type&gt;&lt;contributors&gt;&lt;authors&gt;&lt;author&gt;Bowman, Cliff&lt;/author&gt;&lt;author&gt;Ambrosini, Veronique&lt;/author&gt;&lt;/authors&gt;&lt;/contributors&gt;&lt;titles&gt;&lt;title&gt;Value creation versus value capture: towards a coherent definition of value in strategy&lt;/title&gt;&lt;secondary-title&gt;British Journal of Management&lt;/secondary-title&gt;&lt;/titles&gt;&lt;periodical&gt;&lt;full-title&gt;British Journal of Management&lt;/full-title&gt;&lt;/periodical&gt;&lt;pages&gt;1-15&lt;/pages&gt;&lt;volume&gt;11&lt;/volume&gt;&lt;number&gt;1&lt;/number&gt;&lt;dates&gt;&lt;year&gt;2000&lt;/year&gt;&lt;/dates&gt;&lt;isbn&gt;1045-3172&lt;/isbn&gt;&lt;urls&gt;&lt;/urls&gt;&lt;/record&gt;&lt;/Cite&gt;&lt;Cite&gt;&lt;Author&gt;Panico&lt;/Author&gt;&lt;Year&gt;2023&lt;/Year&gt;&lt;RecNum&gt;43752&lt;/RecNum&gt;&lt;record&gt;&lt;rec-number&gt;43752&lt;/rec-number&gt;&lt;foreign-keys&gt;&lt;key app="EN" db-id="52afpxrxmf2xfgee9eaxrvtdvsvz22xrzpx0" timestamp="1682928277"&gt;43752&lt;/key&gt;&lt;/foreign-keys&gt;&lt;ref-type name="Journal Article"&gt;17&lt;/ref-type&gt;&lt;contributors&gt;&lt;authors&gt;&lt;author&gt;Panico, claudio&lt;/author&gt;&lt;/authors&gt;&lt;/contributors&gt;&lt;titles&gt;&lt;title&gt;Value Creation, value appropriation, and cooperation in team production&lt;/title&gt;&lt;secondary-title&gt;Academy of Management Review&lt;/secondary-title&gt;&lt;/titles&gt;&lt;periodical&gt;&lt;full-title&gt;Academy of Management Review&lt;/full-title&gt;&lt;/periodical&gt;&lt;pages&gt;In-press&lt;/pages&gt;&lt;dates&gt;&lt;year&gt;2023&lt;/year&gt;&lt;/dates&gt;&lt;isbn&gt;0363-7425&lt;/isbn&gt;&lt;urls&gt;&lt;/urls&gt;&lt;/record&gt;&lt;/Cite&gt;&lt;/EndNote&gt;</w:instrText>
      </w:r>
      <w:r w:rsidR="00B52A4D" w:rsidRPr="0084038E">
        <w:rPr>
          <w:rFonts w:cs="Times New Roman"/>
          <w:szCs w:val="24"/>
        </w:rPr>
        <w:fldChar w:fldCharType="separate"/>
      </w:r>
      <w:r w:rsidR="00115216" w:rsidRPr="0084038E">
        <w:rPr>
          <w:rFonts w:cs="Times New Roman"/>
          <w:szCs w:val="24"/>
        </w:rPr>
        <w:t>(</w:t>
      </w:r>
      <w:hyperlink w:anchor="_ENREF_12" w:tooltip="Bowman, 2000 #43749" w:history="1">
        <w:r w:rsidR="004152EF" w:rsidRPr="0084038E">
          <w:rPr>
            <w:rStyle w:val="Hyperlink"/>
            <w:rFonts w:cs="Times New Roman"/>
            <w:szCs w:val="24"/>
          </w:rPr>
          <w:t>Bowman and Ambrosini, 2000</w:t>
        </w:r>
      </w:hyperlink>
      <w:r w:rsidR="00115216" w:rsidRPr="0084038E">
        <w:rPr>
          <w:rFonts w:cs="Times New Roman"/>
          <w:szCs w:val="24"/>
        </w:rPr>
        <w:t xml:space="preserve">; </w:t>
      </w:r>
      <w:r w:rsidR="004152EF" w:rsidRPr="007710A8">
        <w:rPr>
          <w:rFonts w:cs="Times New Roman"/>
          <w:szCs w:val="24"/>
        </w:rPr>
        <w:t>Panico, 202</w:t>
      </w:r>
      <w:r w:rsidR="007710A8">
        <w:rPr>
          <w:rFonts w:cs="Times New Roman"/>
          <w:szCs w:val="24"/>
        </w:rPr>
        <w:t>4</w:t>
      </w:r>
      <w:r w:rsidR="00115216" w:rsidRPr="0084038E">
        <w:rPr>
          <w:rFonts w:cs="Times New Roman"/>
          <w:szCs w:val="24"/>
        </w:rPr>
        <w:t>)</w:t>
      </w:r>
      <w:r w:rsidR="00B52A4D" w:rsidRPr="0084038E">
        <w:rPr>
          <w:rFonts w:cs="Times New Roman"/>
          <w:szCs w:val="24"/>
        </w:rPr>
        <w:fldChar w:fldCharType="end"/>
      </w:r>
      <w:r w:rsidR="00B52A4D" w:rsidRPr="0084038E">
        <w:rPr>
          <w:rFonts w:cs="Times New Roman"/>
          <w:szCs w:val="24"/>
        </w:rPr>
        <w:t>.</w:t>
      </w:r>
      <w:r w:rsidR="00A14877" w:rsidRPr="0084038E">
        <w:rPr>
          <w:rFonts w:cs="Times New Roman"/>
          <w:szCs w:val="24"/>
        </w:rPr>
        <w:t xml:space="preserve"> The failure of the LTV and its </w:t>
      </w:r>
      <w:r w:rsidR="00A14877" w:rsidRPr="0084038E">
        <w:rPr>
          <w:rFonts w:cs="Times New Roman"/>
          <w:szCs w:val="24"/>
        </w:rPr>
        <w:lastRenderedPageBreak/>
        <w:t xml:space="preserve">proponents to appreciate the relation between value captured as profit and (the incentives provided to other human actors for) value creation and co-creation, leads to the idea that one can change production and distribution structures and relations, without affecting the value creation process. It helps explain the view that one can take over a business (or for that matter a whole country) and keep running it successfully without </w:t>
      </w:r>
      <w:r w:rsidR="009F41E0">
        <w:rPr>
          <w:rFonts w:cs="Times New Roman"/>
          <w:szCs w:val="24"/>
        </w:rPr>
        <w:t xml:space="preserve">aligned </w:t>
      </w:r>
      <w:r w:rsidR="00445AEC" w:rsidRPr="0084038E">
        <w:rPr>
          <w:rFonts w:cs="Times New Roman"/>
          <w:szCs w:val="24"/>
        </w:rPr>
        <w:t>incentive structures, s</w:t>
      </w:r>
      <w:r w:rsidR="00A14877" w:rsidRPr="0084038E">
        <w:rPr>
          <w:rFonts w:cs="Times New Roman"/>
          <w:szCs w:val="24"/>
        </w:rPr>
        <w:t xml:space="preserve">pecialized managers, </w:t>
      </w:r>
      <w:r w:rsidR="00445AEC" w:rsidRPr="0084038E">
        <w:rPr>
          <w:rFonts w:cs="Times New Roman"/>
          <w:szCs w:val="24"/>
        </w:rPr>
        <w:t xml:space="preserve">and </w:t>
      </w:r>
      <w:r w:rsidR="00A14877" w:rsidRPr="0084038E">
        <w:rPr>
          <w:rFonts w:cs="Times New Roman"/>
          <w:szCs w:val="24"/>
        </w:rPr>
        <w:t>entrepreneurs</w:t>
      </w:r>
      <w:r w:rsidR="00445AEC" w:rsidRPr="0084038E">
        <w:rPr>
          <w:rFonts w:cs="Times New Roman"/>
          <w:szCs w:val="24"/>
        </w:rPr>
        <w:t>.</w:t>
      </w:r>
      <w:r w:rsidR="00D00D74">
        <w:rPr>
          <w:rStyle w:val="FootnoteReference"/>
          <w:rFonts w:cs="Times New Roman"/>
          <w:szCs w:val="24"/>
        </w:rPr>
        <w:footnoteReference w:id="20"/>
      </w:r>
      <w:r w:rsidR="00A14877" w:rsidRPr="0084038E">
        <w:rPr>
          <w:rFonts w:cs="Times New Roman"/>
          <w:szCs w:val="24"/>
        </w:rPr>
        <w:t xml:space="preserve"> </w:t>
      </w:r>
    </w:p>
    <w:p w14:paraId="447F27E6" w14:textId="56EAD206" w:rsidR="00DF4484" w:rsidRDefault="00A14877" w:rsidP="00102135">
      <w:pPr>
        <w:spacing w:line="480" w:lineRule="auto"/>
        <w:ind w:firstLine="720"/>
        <w:rPr>
          <w:rFonts w:cs="Times New Roman"/>
          <w:szCs w:val="24"/>
        </w:rPr>
      </w:pPr>
      <w:r w:rsidRPr="0084038E">
        <w:rPr>
          <w:rFonts w:cs="Times New Roman"/>
          <w:szCs w:val="24"/>
        </w:rPr>
        <w:t xml:space="preserve">Our </w:t>
      </w:r>
      <w:proofErr w:type="spellStart"/>
      <w:r w:rsidRPr="0084038E">
        <w:rPr>
          <w:rFonts w:cs="Times New Roman"/>
          <w:szCs w:val="24"/>
        </w:rPr>
        <w:t>HOaP</w:t>
      </w:r>
      <w:proofErr w:type="spellEnd"/>
      <w:r w:rsidRPr="0084038E">
        <w:rPr>
          <w:rFonts w:cs="Times New Roman"/>
          <w:szCs w:val="24"/>
        </w:rPr>
        <w:t xml:space="preserve"> theory of value is also a plea for pluralism of ideas and methods, rather than </w:t>
      </w:r>
      <w:r w:rsidR="006047D9">
        <w:rPr>
          <w:rFonts w:cs="Times New Roman"/>
          <w:szCs w:val="24"/>
        </w:rPr>
        <w:t xml:space="preserve">for </w:t>
      </w:r>
      <w:r w:rsidR="002C2EA0" w:rsidRPr="0084038E">
        <w:rPr>
          <w:rFonts w:cs="Times New Roman"/>
          <w:szCs w:val="24"/>
        </w:rPr>
        <w:t>withering</w:t>
      </w:r>
      <w:r w:rsidRPr="0084038E">
        <w:rPr>
          <w:rFonts w:cs="Times New Roman"/>
          <w:szCs w:val="24"/>
        </w:rPr>
        <w:t xml:space="preserve"> the LTV and the MUT. The focus of </w:t>
      </w:r>
      <w:r w:rsidR="009F41E0" w:rsidRPr="0084038E">
        <w:rPr>
          <w:rFonts w:cs="Times New Roman"/>
          <w:szCs w:val="24"/>
        </w:rPr>
        <w:t>LTV</w:t>
      </w:r>
      <w:r w:rsidRPr="0084038E">
        <w:rPr>
          <w:rFonts w:cs="Times New Roman"/>
          <w:szCs w:val="24"/>
        </w:rPr>
        <w:t xml:space="preserve"> on production, </w:t>
      </w:r>
      <w:proofErr w:type="spellStart"/>
      <w:r w:rsidR="00743EA0">
        <w:rPr>
          <w:rFonts w:cs="Times New Roman"/>
          <w:szCs w:val="24"/>
        </w:rPr>
        <w:t>labour</w:t>
      </w:r>
      <w:proofErr w:type="spellEnd"/>
      <w:r w:rsidRPr="0084038E">
        <w:rPr>
          <w:rFonts w:cs="Times New Roman"/>
          <w:szCs w:val="24"/>
        </w:rPr>
        <w:t xml:space="preserve"> saving technical </w:t>
      </w:r>
      <w:r w:rsidR="002C2EA0" w:rsidRPr="0084038E">
        <w:rPr>
          <w:rFonts w:cs="Times New Roman"/>
          <w:szCs w:val="24"/>
        </w:rPr>
        <w:t>progress, intra</w:t>
      </w:r>
      <w:r w:rsidRPr="0084038E">
        <w:rPr>
          <w:rFonts w:cs="Times New Roman"/>
          <w:szCs w:val="24"/>
        </w:rPr>
        <w:t xml:space="preserve">-organizational </w:t>
      </w:r>
      <w:r w:rsidR="002C2EA0" w:rsidRPr="0084038E">
        <w:rPr>
          <w:rFonts w:cs="Times New Roman"/>
          <w:szCs w:val="24"/>
        </w:rPr>
        <w:t>conflict,</w:t>
      </w:r>
      <w:r w:rsidRPr="0084038E">
        <w:rPr>
          <w:rFonts w:cs="Times New Roman"/>
          <w:szCs w:val="24"/>
        </w:rPr>
        <w:t xml:space="preserve"> </w:t>
      </w:r>
      <w:r w:rsidR="002C2EA0" w:rsidRPr="0084038E">
        <w:rPr>
          <w:rFonts w:cs="Times New Roman"/>
          <w:szCs w:val="24"/>
        </w:rPr>
        <w:t xml:space="preserve">and dynamics, </w:t>
      </w:r>
      <w:r w:rsidRPr="0084038E">
        <w:rPr>
          <w:rFonts w:cs="Times New Roman"/>
          <w:szCs w:val="24"/>
        </w:rPr>
        <w:t>can</w:t>
      </w:r>
      <w:r w:rsidR="001B4454" w:rsidRPr="0084038E">
        <w:rPr>
          <w:rFonts w:cs="Times New Roman"/>
          <w:szCs w:val="24"/>
        </w:rPr>
        <w:t xml:space="preserve"> </w:t>
      </w:r>
      <w:r w:rsidRPr="0084038E">
        <w:rPr>
          <w:rFonts w:cs="Times New Roman"/>
          <w:szCs w:val="24"/>
        </w:rPr>
        <w:t xml:space="preserve">help explain organizational success and failure and afford macroeconomic predictions such as economic crises, that defy neoclassical thinking.  </w:t>
      </w:r>
      <w:r w:rsidR="000D47DD">
        <w:rPr>
          <w:rFonts w:cs="Times New Roman"/>
          <w:szCs w:val="24"/>
        </w:rPr>
        <w:t>P</w:t>
      </w:r>
      <w:r w:rsidR="00654BCF" w:rsidRPr="0084038E">
        <w:rPr>
          <w:rFonts w:cs="Times New Roman"/>
          <w:szCs w:val="24"/>
        </w:rPr>
        <w:t xml:space="preserve">ost </w:t>
      </w:r>
      <w:r w:rsidR="00445AEC" w:rsidRPr="0084038E">
        <w:rPr>
          <w:rFonts w:cs="Times New Roman"/>
          <w:szCs w:val="24"/>
        </w:rPr>
        <w:t>Marshall</w:t>
      </w:r>
      <w:r w:rsidR="00654BCF" w:rsidRPr="0084038E">
        <w:rPr>
          <w:rFonts w:cs="Times New Roman"/>
          <w:szCs w:val="24"/>
        </w:rPr>
        <w:t>ian neoclassical models, such as IO, have</w:t>
      </w:r>
      <w:r w:rsidRPr="0084038E">
        <w:rPr>
          <w:rFonts w:cs="Times New Roman"/>
          <w:szCs w:val="24"/>
        </w:rPr>
        <w:t xml:space="preserve"> made important contributions, in terms of key ideas and through the relaxation by </w:t>
      </w:r>
      <w:r w:rsidR="009F41E0">
        <w:rPr>
          <w:rFonts w:cs="Times New Roman"/>
          <w:szCs w:val="24"/>
        </w:rPr>
        <w:t xml:space="preserve">their </w:t>
      </w:r>
      <w:r w:rsidRPr="0084038E">
        <w:rPr>
          <w:rFonts w:cs="Times New Roman"/>
          <w:szCs w:val="24"/>
        </w:rPr>
        <w:t xml:space="preserve">critics of their more restrictive assumptions. Consider again Figure 1, which  </w:t>
      </w:r>
      <w:hyperlink w:anchor="_ENREF_41" w:tooltip="Latsis, 1976 #42751" w:history="1">
        <w:r w:rsidR="004152EF" w:rsidRPr="0084038E">
          <w:rPr>
            <w:rStyle w:val="Hyperlink"/>
            <w:rFonts w:cs="Times New Roman"/>
            <w:szCs w:val="24"/>
          </w:rPr>
          <w:t>Latsis (1976)</w:t>
        </w:r>
        <w:r w:rsidR="004152EF" w:rsidRPr="0084038E">
          <w:rPr>
            <w:rFonts w:cs="Times New Roman"/>
            <w:szCs w:val="24"/>
          </w:rPr>
          <w:fldChar w:fldCharType="begin"/>
        </w:r>
        <w:r w:rsidR="004152EF" w:rsidRPr="0084038E">
          <w:rPr>
            <w:rFonts w:cs="Times New Roman"/>
            <w:szCs w:val="24"/>
          </w:rPr>
          <w:instrText xml:space="preserve"> ADDIN EN.CITE &lt;EndNote&gt;&lt;Cite AuthorYear="1"&gt;&lt;Author&gt;Latsis&lt;/Author&gt;&lt;Year&gt;1976&lt;/Year&gt;&lt;RecNum&gt;42751&lt;/RecNum&gt;&lt;DisplayText&gt;Latsis (1976)&lt;/DisplayText&gt;&lt;record&gt;&lt;rec-number&gt;42751&lt;/rec-number&gt;&lt;foreign-keys&gt;&lt;key app="EN" db-id="52afpxrxmf2xfgee9eaxrvtdvsvz22xrzpx0" timestamp="1672948569" guid="bab3cba0-7a23-400e-8656-b931fa6fb697"&gt;42751&lt;/key&gt;&lt;/foreign-keys&gt;&lt;ref-type name="Book"&gt;6&lt;/ref-type&gt;&lt;contributors&gt;&lt;authors&gt;&lt;author&gt;Latsis, Spiro&lt;/author&gt;&lt;/authors&gt;&lt;/contributors&gt;&lt;titles&gt;&lt;title&gt;Method and Appraisal in Economics&lt;/title&gt;&lt;/titles&gt;&lt;dates&gt;&lt;year&gt;1976&lt;/year&gt;&lt;/dates&gt;&lt;pub-location&gt;Cambridge&lt;/pub-location&gt;&lt;publisher&gt;Cambridge University Press&lt;/publisher&gt;&lt;urls&gt;&lt;/urls&gt;&lt;/record&gt;&lt;/Cite&gt;&lt;/EndNote&gt;</w:instrText>
        </w:r>
        <w:r w:rsidR="004152EF" w:rsidRPr="0084038E">
          <w:rPr>
            <w:rFonts w:cs="Times New Roman"/>
            <w:szCs w:val="24"/>
          </w:rPr>
          <w:fldChar w:fldCharType="end"/>
        </w:r>
      </w:hyperlink>
      <w:r w:rsidRPr="0084038E">
        <w:rPr>
          <w:rFonts w:cs="Times New Roman"/>
          <w:szCs w:val="24"/>
        </w:rPr>
        <w:t xml:space="preserve"> and others have viewed as the epitome of </w:t>
      </w:r>
      <w:r w:rsidR="00654BCF" w:rsidRPr="0084038E">
        <w:rPr>
          <w:rFonts w:cs="Times New Roman"/>
          <w:szCs w:val="24"/>
        </w:rPr>
        <w:t xml:space="preserve">the </w:t>
      </w:r>
      <w:r w:rsidRPr="0084038E">
        <w:rPr>
          <w:rFonts w:cs="Times New Roman"/>
          <w:szCs w:val="24"/>
        </w:rPr>
        <w:t xml:space="preserve">neoclassical method, and compare it to Figure 2. The latter </w:t>
      </w:r>
      <w:r w:rsidR="009F41E0" w:rsidRPr="0084038E">
        <w:rPr>
          <w:rFonts w:cs="Times New Roman"/>
          <w:szCs w:val="24"/>
        </w:rPr>
        <w:t>is more</w:t>
      </w:r>
      <w:r w:rsidRPr="0084038E">
        <w:rPr>
          <w:rFonts w:cs="Times New Roman"/>
          <w:szCs w:val="24"/>
        </w:rPr>
        <w:t xml:space="preserve"> realistic and general. Based on it one could derive Figure 1 as a special case by imposing relevant restrictions. </w:t>
      </w:r>
      <w:r w:rsidR="00DF4484">
        <w:rPr>
          <w:rFonts w:cs="Times New Roman"/>
          <w:szCs w:val="24"/>
        </w:rPr>
        <w:t>That said</w:t>
      </w:r>
      <w:r w:rsidR="00A068BA">
        <w:rPr>
          <w:rFonts w:cs="Times New Roman"/>
          <w:szCs w:val="24"/>
        </w:rPr>
        <w:t xml:space="preserve">, </w:t>
      </w:r>
      <w:r w:rsidR="00A068BA" w:rsidRPr="0084038E">
        <w:rPr>
          <w:rFonts w:cs="Times New Roman"/>
          <w:szCs w:val="24"/>
        </w:rPr>
        <w:t>Figure</w:t>
      </w:r>
      <w:r w:rsidRPr="0084038E">
        <w:rPr>
          <w:rFonts w:cs="Times New Roman"/>
          <w:szCs w:val="24"/>
        </w:rPr>
        <w:t xml:space="preserve"> 1 has helped motivate numerous path</w:t>
      </w:r>
      <w:r w:rsidR="00A068BA">
        <w:rPr>
          <w:rFonts w:cs="Times New Roman"/>
          <w:szCs w:val="24"/>
        </w:rPr>
        <w:t>-</w:t>
      </w:r>
      <w:r w:rsidRPr="0084038E">
        <w:rPr>
          <w:rFonts w:cs="Times New Roman"/>
          <w:szCs w:val="24"/>
        </w:rPr>
        <w:t xml:space="preserve">breaking </w:t>
      </w:r>
      <w:r w:rsidR="009F41E0" w:rsidRPr="0084038E">
        <w:rPr>
          <w:rFonts w:cs="Times New Roman"/>
          <w:szCs w:val="24"/>
        </w:rPr>
        <w:t>ideas,</w:t>
      </w:r>
      <w:r w:rsidRPr="0084038E">
        <w:rPr>
          <w:rFonts w:cs="Times New Roman"/>
          <w:szCs w:val="24"/>
        </w:rPr>
        <w:t xml:space="preserve"> many of which </w:t>
      </w:r>
      <w:r w:rsidR="00E70316">
        <w:rPr>
          <w:rFonts w:cs="Times New Roman"/>
          <w:szCs w:val="24"/>
        </w:rPr>
        <w:t>as criticisms.</w:t>
      </w:r>
      <w:r w:rsidRPr="0084038E">
        <w:rPr>
          <w:rFonts w:cs="Times New Roman"/>
          <w:szCs w:val="24"/>
        </w:rPr>
        <w:t xml:space="preserve"> </w:t>
      </w:r>
      <w:r w:rsidR="00654BCF" w:rsidRPr="0084038E">
        <w:rPr>
          <w:rFonts w:cs="Times New Roman"/>
          <w:szCs w:val="24"/>
        </w:rPr>
        <w:t xml:space="preserve">Some of </w:t>
      </w:r>
      <w:r w:rsidR="009F41E0" w:rsidRPr="0084038E">
        <w:rPr>
          <w:rFonts w:cs="Times New Roman"/>
          <w:szCs w:val="24"/>
        </w:rPr>
        <w:t>these,</w:t>
      </w:r>
      <w:r w:rsidR="00654BCF" w:rsidRPr="0084038E">
        <w:rPr>
          <w:rFonts w:cs="Times New Roman"/>
          <w:szCs w:val="24"/>
        </w:rPr>
        <w:t xml:space="preserve"> like the </w:t>
      </w:r>
      <w:r w:rsidR="00654BCF" w:rsidRPr="0084038E">
        <w:rPr>
          <w:rFonts w:cs="Times New Roman"/>
          <w:szCs w:val="24"/>
        </w:rPr>
        <w:lastRenderedPageBreak/>
        <w:t xml:space="preserve">invention of transaction cost </w:t>
      </w:r>
      <w:r w:rsidR="00337B6B" w:rsidRPr="0084038E">
        <w:rPr>
          <w:rFonts w:cs="Times New Roman"/>
          <w:szCs w:val="24"/>
        </w:rPr>
        <w:t>economics,</w:t>
      </w:r>
      <w:r w:rsidR="00654BCF" w:rsidRPr="0084038E">
        <w:rPr>
          <w:rFonts w:cs="Times New Roman"/>
          <w:szCs w:val="24"/>
        </w:rPr>
        <w:t xml:space="preserve"> are among </w:t>
      </w:r>
      <w:r w:rsidR="00E70316">
        <w:rPr>
          <w:rFonts w:cs="Times New Roman"/>
          <w:szCs w:val="24"/>
        </w:rPr>
        <w:t xml:space="preserve">the very </w:t>
      </w:r>
      <w:r w:rsidR="00654BCF" w:rsidRPr="0084038E">
        <w:rPr>
          <w:rFonts w:cs="Times New Roman"/>
          <w:szCs w:val="24"/>
        </w:rPr>
        <w:t xml:space="preserve">few </w:t>
      </w:r>
      <w:r w:rsidR="00E70316">
        <w:rPr>
          <w:rFonts w:cs="Times New Roman"/>
          <w:szCs w:val="24"/>
        </w:rPr>
        <w:t xml:space="preserve">which are </w:t>
      </w:r>
      <w:r w:rsidR="00654BCF" w:rsidRPr="0084038E">
        <w:rPr>
          <w:rFonts w:cs="Times New Roman"/>
          <w:szCs w:val="24"/>
        </w:rPr>
        <w:t>not in Marshall.</w:t>
      </w:r>
      <w:r w:rsidR="00D00D74">
        <w:rPr>
          <w:rStyle w:val="FootnoteReference"/>
          <w:rFonts w:cs="Times New Roman"/>
          <w:szCs w:val="24"/>
        </w:rPr>
        <w:footnoteReference w:id="21"/>
      </w:r>
      <w:r w:rsidR="008F49C2" w:rsidRPr="008F49C2">
        <w:rPr>
          <w:rFonts w:cs="Times New Roman"/>
          <w:szCs w:val="24"/>
        </w:rPr>
        <w:t xml:space="preserve"> </w:t>
      </w:r>
    </w:p>
    <w:p w14:paraId="613B5B58" w14:textId="456F81DC" w:rsidR="00A14877" w:rsidRPr="0084038E" w:rsidRDefault="00A14877" w:rsidP="00102135">
      <w:pPr>
        <w:spacing w:line="480" w:lineRule="auto"/>
        <w:ind w:firstLine="720"/>
        <w:rPr>
          <w:rFonts w:cs="Times New Roman"/>
          <w:szCs w:val="24"/>
        </w:rPr>
      </w:pPr>
      <w:r w:rsidRPr="0084038E">
        <w:rPr>
          <w:rFonts w:cs="Times New Roman"/>
          <w:szCs w:val="24"/>
        </w:rPr>
        <w:t xml:space="preserve">Our emphasis on the value creating role of entrepreneurs and managers (alongside </w:t>
      </w:r>
      <w:proofErr w:type="spellStart"/>
      <w:r w:rsidR="00743EA0">
        <w:rPr>
          <w:rFonts w:cs="Times New Roman"/>
          <w:szCs w:val="24"/>
        </w:rPr>
        <w:t>labour</w:t>
      </w:r>
      <w:proofErr w:type="spellEnd"/>
      <w:r w:rsidRPr="0084038E">
        <w:rPr>
          <w:rFonts w:cs="Times New Roman"/>
          <w:szCs w:val="24"/>
        </w:rPr>
        <w:t xml:space="preserve">), does not justify the excessive inequities in income, wealth and opportunity distribution observed </w:t>
      </w:r>
      <w:r w:rsidRPr="009F41E0">
        <w:rPr>
          <w:rFonts w:cs="Times New Roman"/>
          <w:szCs w:val="24"/>
        </w:rPr>
        <w:t xml:space="preserve">today </w:t>
      </w:r>
      <w:r w:rsidRPr="009F41E0">
        <w:rPr>
          <w:rFonts w:cs="Times New Roman"/>
          <w:szCs w:val="24"/>
        </w:rPr>
        <w:fldChar w:fldCharType="begin"/>
      </w:r>
      <w:r w:rsidR="00115216" w:rsidRPr="009F41E0">
        <w:rPr>
          <w:rFonts w:cs="Times New Roman"/>
          <w:szCs w:val="24"/>
        </w:rPr>
        <w:instrText xml:space="preserve"> ADDIN EN.CITE &lt;EndNote&gt;&lt;Cite&gt;&lt;Author&gt;Reich&lt;/Author&gt;&lt;Year&gt;2016&lt;/Year&gt;&lt;RecNum&gt;43348&lt;/RecNum&gt;&lt;DisplayText&gt;(Reich, 2016)&lt;/DisplayText&gt;&lt;record&gt;&lt;rec-number&gt;43348&lt;/rec-number&gt;&lt;foreign-keys&gt;&lt;key app="EN" db-id="52afpxrxmf2xfgee9eaxrvtdvsvz22xrzpx0" timestamp="1672948753" guid="bd2e664e-43a4-4457-8470-2d412fedc8b8"&gt;43348&lt;/key&gt;&lt;/foreign-keys&gt;&lt;ref-type name="Book"&gt;6&lt;/ref-type&gt;&lt;contributors&gt;&lt;authors&gt;&lt;author&gt;Reich, Robert B&lt;/author&gt;&lt;/authors&gt;&lt;/contributors&gt;&lt;titles&gt;&lt;title&gt;Saving Capitalism: For the Many, not the Few&lt;/title&gt;&lt;/titles&gt;&lt;dates&gt;&lt;year&gt;2016&lt;/year&gt;&lt;/dates&gt;&lt;pub-location&gt;New York&lt;/pub-location&gt;&lt;publisher&gt;Knopf Doubleday Publishing Group&lt;/publisher&gt;&lt;isbn&gt;0345806220&lt;/isbn&gt;&lt;urls&gt;&lt;/urls&gt;&lt;/record&gt;&lt;/Cite&gt;&lt;/EndNote&gt;</w:instrText>
      </w:r>
      <w:r w:rsidRPr="009F41E0">
        <w:rPr>
          <w:rFonts w:cs="Times New Roman"/>
          <w:szCs w:val="24"/>
        </w:rPr>
        <w:fldChar w:fldCharType="separate"/>
      </w:r>
      <w:r w:rsidR="00115216" w:rsidRPr="009F41E0">
        <w:rPr>
          <w:rFonts w:cs="Times New Roman"/>
          <w:szCs w:val="24"/>
        </w:rPr>
        <w:t>(</w:t>
      </w:r>
      <w:hyperlink w:anchor="_ENREF_64" w:tooltip="Reich, 2016 #43343" w:history="1">
        <w:r w:rsidR="004152EF" w:rsidRPr="009F41E0">
          <w:rPr>
            <w:rStyle w:val="Hyperlink"/>
            <w:rFonts w:cs="Times New Roman"/>
            <w:szCs w:val="24"/>
          </w:rPr>
          <w:t>Reich, 2016</w:t>
        </w:r>
      </w:hyperlink>
      <w:r w:rsidR="00D00D74" w:rsidRPr="009F41E0">
        <w:rPr>
          <w:rStyle w:val="Hyperlink"/>
          <w:rFonts w:cs="Times New Roman"/>
          <w:szCs w:val="24"/>
        </w:rPr>
        <w:t>;</w:t>
      </w:r>
      <w:r w:rsidR="00850AB1" w:rsidRPr="009F41E0">
        <w:rPr>
          <w:rStyle w:val="Hyperlink"/>
          <w:rFonts w:cs="Times New Roman"/>
          <w:szCs w:val="24"/>
        </w:rPr>
        <w:t xml:space="preserve"> Piketty, </w:t>
      </w:r>
      <w:r w:rsidR="00D00D74" w:rsidRPr="009F41E0">
        <w:rPr>
          <w:rStyle w:val="Hyperlink"/>
          <w:rFonts w:cs="Times New Roman"/>
          <w:szCs w:val="24"/>
        </w:rPr>
        <w:t>2014</w:t>
      </w:r>
      <w:r w:rsidR="00115216" w:rsidRPr="009F41E0">
        <w:rPr>
          <w:rFonts w:cs="Times New Roman"/>
          <w:szCs w:val="24"/>
        </w:rPr>
        <w:t>)</w:t>
      </w:r>
      <w:r w:rsidRPr="009F41E0">
        <w:rPr>
          <w:rFonts w:cs="Times New Roman"/>
          <w:szCs w:val="24"/>
        </w:rPr>
        <w:fldChar w:fldCharType="end"/>
      </w:r>
      <w:r w:rsidRPr="009F41E0">
        <w:rPr>
          <w:rFonts w:cs="Times New Roman"/>
          <w:szCs w:val="24"/>
        </w:rPr>
        <w:t>. If anything</w:t>
      </w:r>
      <w:r w:rsidRPr="0084038E">
        <w:rPr>
          <w:rFonts w:cs="Times New Roman"/>
          <w:szCs w:val="24"/>
        </w:rPr>
        <w:t>, these can be value destroying in that excessive re</w:t>
      </w:r>
      <w:r w:rsidR="00CA0B3A" w:rsidRPr="0084038E">
        <w:rPr>
          <w:rFonts w:cs="Times New Roman"/>
          <w:szCs w:val="24"/>
        </w:rPr>
        <w:t>m</w:t>
      </w:r>
      <w:r w:rsidRPr="0084038E">
        <w:rPr>
          <w:rFonts w:cs="Times New Roman"/>
          <w:szCs w:val="24"/>
        </w:rPr>
        <w:t>u</w:t>
      </w:r>
      <w:r w:rsidR="00CA0B3A" w:rsidRPr="0084038E">
        <w:rPr>
          <w:rFonts w:cs="Times New Roman"/>
          <w:szCs w:val="24"/>
        </w:rPr>
        <w:t>n</w:t>
      </w:r>
      <w:r w:rsidRPr="0084038E">
        <w:rPr>
          <w:rFonts w:cs="Times New Roman"/>
          <w:szCs w:val="24"/>
        </w:rPr>
        <w:t xml:space="preserve">eration of managers and entrepreneurs eventually can blunt the incentive to innovate and hence undermine future value creation </w:t>
      </w:r>
      <w:r w:rsidR="003130B5" w:rsidRPr="0084038E">
        <w:rPr>
          <w:rFonts w:cs="Times New Roman"/>
          <w:szCs w:val="24"/>
        </w:rPr>
        <w:fldChar w:fldCharType="begin"/>
      </w:r>
      <w:r w:rsidR="00115216" w:rsidRPr="0084038E">
        <w:rPr>
          <w:rFonts w:cs="Times New Roman"/>
          <w:szCs w:val="24"/>
        </w:rPr>
        <w:instrText xml:space="preserve"> ADDIN EN.CITE &lt;EndNote&gt;&lt;Cite&gt;&lt;Author&gt;Zingales&lt;/Author&gt;&lt;Year&gt;2017&lt;/Year&gt;&lt;RecNum&gt;42230&lt;/RecNum&gt;&lt;DisplayText&gt;(Zingales, 2017)&lt;/DisplayText&gt;&lt;record&gt;&lt;rec-number&gt;42230&lt;/rec-number&gt;&lt;foreign-keys&gt;&lt;key app="EN" db-id="52afpxrxmf2xfgee9eaxrvtdvsvz22xrzpx0" timestamp="1672948433" guid="a90cc523-81aa-44c8-83aa-2c5244e00d71"&gt;42230&lt;/key&gt;&lt;/foreign-keys&gt;&lt;ref-type name="Journal Article"&gt;17&lt;/ref-type&gt;&lt;contributors&gt;&lt;authors&gt;&lt;author&gt;Zingales, Luigi&lt;/author&gt;&lt;/authors&gt;&lt;/contributors&gt;&lt;titles&gt;&lt;title&gt;Towards a political theory of the firm&lt;/title&gt;&lt;secondary-title&gt;Journal of Economic Perspectives&lt;/secondary-title&gt;&lt;/titles&gt;&lt;periodical&gt;&lt;full-title&gt;Journal of Economic Perspectives&lt;/full-title&gt;&lt;/periodical&gt;&lt;pages&gt;113-130&lt;/pages&gt;&lt;volume&gt;31&lt;/volume&gt;&lt;number&gt;3&lt;/number&gt;&lt;dates&gt;&lt;year&gt;2017&lt;/year&gt;&lt;/dates&gt;&lt;isbn&gt;0895-3309&lt;/isbn&gt;&lt;urls&gt;&lt;/urls&gt;&lt;/record&gt;&lt;/Cite&gt;&lt;/EndNote&gt;</w:instrText>
      </w:r>
      <w:r w:rsidR="003130B5" w:rsidRPr="0084038E">
        <w:rPr>
          <w:rFonts w:cs="Times New Roman"/>
          <w:szCs w:val="24"/>
        </w:rPr>
        <w:fldChar w:fldCharType="separate"/>
      </w:r>
      <w:r w:rsidR="00115216" w:rsidRPr="0084038E">
        <w:rPr>
          <w:rFonts w:cs="Times New Roman"/>
          <w:szCs w:val="24"/>
        </w:rPr>
        <w:t>(</w:t>
      </w:r>
      <w:hyperlink w:anchor="_ENREF_85" w:tooltip="Zingales, 2017 #42230" w:history="1">
        <w:r w:rsidR="004152EF" w:rsidRPr="0084038E">
          <w:rPr>
            <w:rStyle w:val="Hyperlink"/>
            <w:rFonts w:cs="Times New Roman"/>
            <w:szCs w:val="24"/>
          </w:rPr>
          <w:t>Zingales, 2017</w:t>
        </w:r>
      </w:hyperlink>
      <w:r w:rsidR="00115216" w:rsidRPr="0084038E">
        <w:rPr>
          <w:rFonts w:cs="Times New Roman"/>
          <w:szCs w:val="24"/>
        </w:rPr>
        <w:t>)</w:t>
      </w:r>
      <w:r w:rsidR="003130B5" w:rsidRPr="0084038E">
        <w:rPr>
          <w:rFonts w:cs="Times New Roman"/>
          <w:szCs w:val="24"/>
        </w:rPr>
        <w:fldChar w:fldCharType="end"/>
      </w:r>
      <w:r w:rsidRPr="0084038E">
        <w:rPr>
          <w:rFonts w:cs="Times New Roman"/>
          <w:szCs w:val="24"/>
        </w:rPr>
        <w:t>. It can also incentivize intraorganizational and societal conflict. Ideally one should identify the incentive</w:t>
      </w:r>
      <w:r w:rsidR="00850AB1">
        <w:rPr>
          <w:rFonts w:cs="Times New Roman"/>
          <w:szCs w:val="24"/>
        </w:rPr>
        <w:t>-</w:t>
      </w:r>
      <w:r w:rsidRPr="0084038E">
        <w:rPr>
          <w:rFonts w:cs="Times New Roman"/>
          <w:szCs w:val="24"/>
        </w:rPr>
        <w:t>compatible re</w:t>
      </w:r>
      <w:r w:rsidR="00CA0B3A" w:rsidRPr="0084038E">
        <w:rPr>
          <w:rFonts w:cs="Times New Roman"/>
          <w:szCs w:val="24"/>
        </w:rPr>
        <w:t>m</w:t>
      </w:r>
      <w:r w:rsidRPr="0084038E">
        <w:rPr>
          <w:rFonts w:cs="Times New Roman"/>
          <w:szCs w:val="24"/>
        </w:rPr>
        <w:t>u</w:t>
      </w:r>
      <w:r w:rsidR="00CA0B3A" w:rsidRPr="0084038E">
        <w:rPr>
          <w:rFonts w:cs="Times New Roman"/>
          <w:szCs w:val="24"/>
        </w:rPr>
        <w:t>n</w:t>
      </w:r>
      <w:r w:rsidRPr="0084038E">
        <w:rPr>
          <w:rFonts w:cs="Times New Roman"/>
          <w:szCs w:val="24"/>
        </w:rPr>
        <w:t>eration of managers and entrepreneurs that fosters value creating innovation and place their re</w:t>
      </w:r>
      <w:r w:rsidR="00CA0B3A" w:rsidRPr="0084038E">
        <w:rPr>
          <w:rFonts w:cs="Times New Roman"/>
          <w:szCs w:val="24"/>
        </w:rPr>
        <w:t>m</w:t>
      </w:r>
      <w:r w:rsidRPr="0084038E">
        <w:rPr>
          <w:rFonts w:cs="Times New Roman"/>
          <w:szCs w:val="24"/>
        </w:rPr>
        <w:t>u</w:t>
      </w:r>
      <w:r w:rsidR="00CA0B3A" w:rsidRPr="0084038E">
        <w:rPr>
          <w:rFonts w:cs="Times New Roman"/>
          <w:szCs w:val="24"/>
        </w:rPr>
        <w:t>n</w:t>
      </w:r>
      <w:r w:rsidRPr="0084038E">
        <w:rPr>
          <w:rFonts w:cs="Times New Roman"/>
          <w:szCs w:val="24"/>
        </w:rPr>
        <w:t xml:space="preserve">eration at that level. While a rather complex exercise, that should not be too hard for a skillful scholar. Moreover, it is safe to assume that it would be well below current levels. </w:t>
      </w:r>
      <w:r w:rsidR="005D2680">
        <w:rPr>
          <w:rFonts w:cs="Times New Roman"/>
          <w:szCs w:val="24"/>
        </w:rPr>
        <w:t>T</w:t>
      </w:r>
      <w:r w:rsidRPr="0084038E">
        <w:rPr>
          <w:rFonts w:cs="Times New Roman"/>
          <w:szCs w:val="24"/>
        </w:rPr>
        <w:t xml:space="preserve">his seems to be supported in </w:t>
      </w:r>
      <w:r w:rsidR="009F41E0" w:rsidRPr="0084038E">
        <w:rPr>
          <w:rFonts w:cs="Times New Roman"/>
          <w:szCs w:val="24"/>
        </w:rPr>
        <w:t>part,</w:t>
      </w:r>
      <w:r w:rsidRPr="0084038E">
        <w:rPr>
          <w:rFonts w:cs="Times New Roman"/>
          <w:szCs w:val="24"/>
        </w:rPr>
        <w:t xml:space="preserve"> at least by th</w:t>
      </w:r>
      <w:r w:rsidR="005D2680">
        <w:rPr>
          <w:rFonts w:cs="Times New Roman"/>
          <w:szCs w:val="24"/>
        </w:rPr>
        <w:t>at</w:t>
      </w:r>
      <w:r w:rsidRPr="0084038E">
        <w:rPr>
          <w:rFonts w:cs="Times New Roman"/>
          <w:szCs w:val="24"/>
        </w:rPr>
        <w:t xml:space="preserve"> lower remunerations did not prevent capitalist economies from </w:t>
      </w:r>
      <w:r w:rsidR="005D2680" w:rsidRPr="0084038E">
        <w:rPr>
          <w:rFonts w:cs="Times New Roman"/>
          <w:szCs w:val="24"/>
        </w:rPr>
        <w:t>achieving better</w:t>
      </w:r>
      <w:r w:rsidRPr="0084038E">
        <w:rPr>
          <w:rFonts w:cs="Times New Roman"/>
          <w:szCs w:val="24"/>
        </w:rPr>
        <w:t xml:space="preserve"> performances in the past than is the case today</w:t>
      </w:r>
      <w:r w:rsidR="001771D7">
        <w:rPr>
          <w:rFonts w:cs="Times New Roman"/>
          <w:szCs w:val="24"/>
        </w:rPr>
        <w:t xml:space="preserve"> with much lower renumerations of CEOs.</w:t>
      </w:r>
    </w:p>
    <w:p w14:paraId="462106A5" w14:textId="572D4C92" w:rsidR="00B055AE" w:rsidRPr="0084038E" w:rsidRDefault="00A14877" w:rsidP="00102135">
      <w:pPr>
        <w:spacing w:line="480" w:lineRule="auto"/>
        <w:ind w:firstLine="720"/>
        <w:rPr>
          <w:rFonts w:cs="Times New Roman"/>
          <w:szCs w:val="24"/>
        </w:rPr>
      </w:pPr>
      <w:r w:rsidRPr="0084038E">
        <w:rPr>
          <w:rFonts w:cs="Times New Roman"/>
          <w:szCs w:val="24"/>
        </w:rPr>
        <w:lastRenderedPageBreak/>
        <w:t>Once it is accepted that all human power (i.e. worker, manager, entrepreneur, scientist/researcher)</w:t>
      </w:r>
      <w:r w:rsidR="007C330B">
        <w:rPr>
          <w:rFonts w:cs="Times New Roman"/>
          <w:szCs w:val="24"/>
        </w:rPr>
        <w:t xml:space="preserve">, </w:t>
      </w:r>
      <w:r w:rsidRPr="0084038E">
        <w:rPr>
          <w:rFonts w:cs="Times New Roman"/>
          <w:szCs w:val="24"/>
        </w:rPr>
        <w:t>organization and praxis</w:t>
      </w:r>
      <w:r w:rsidR="00CA0B3A" w:rsidRPr="0084038E">
        <w:rPr>
          <w:rFonts w:cs="Times New Roman"/>
          <w:szCs w:val="24"/>
        </w:rPr>
        <w:t xml:space="preserve"> </w:t>
      </w:r>
      <w:r w:rsidRPr="0084038E">
        <w:rPr>
          <w:rFonts w:cs="Times New Roman"/>
          <w:szCs w:val="24"/>
        </w:rPr>
        <w:t xml:space="preserve">can add (as well as destroy) value, and the role of </w:t>
      </w:r>
      <w:r w:rsidR="002C2EA0" w:rsidRPr="0084038E">
        <w:rPr>
          <w:rFonts w:cs="Times New Roman"/>
          <w:szCs w:val="24"/>
        </w:rPr>
        <w:t xml:space="preserve">organization and </w:t>
      </w:r>
      <w:r w:rsidRPr="0084038E">
        <w:rPr>
          <w:rFonts w:cs="Times New Roman"/>
          <w:szCs w:val="24"/>
        </w:rPr>
        <w:t xml:space="preserve">organizations in creating value, the issue of distribution becomes more </w:t>
      </w:r>
      <w:r w:rsidR="009F41E0">
        <w:rPr>
          <w:rFonts w:cs="Times New Roman"/>
          <w:szCs w:val="24"/>
        </w:rPr>
        <w:t>nuanced.</w:t>
      </w:r>
      <w:r w:rsidR="001771D7">
        <w:rPr>
          <w:rFonts w:cs="Times New Roman"/>
          <w:szCs w:val="24"/>
        </w:rPr>
        <w:t xml:space="preserve"> </w:t>
      </w:r>
      <w:r w:rsidRPr="0084038E">
        <w:rPr>
          <w:rFonts w:cs="Times New Roman"/>
          <w:szCs w:val="24"/>
        </w:rPr>
        <w:t xml:space="preserve">It is neither pure exploitation at work nor the marginal productivity of capital and </w:t>
      </w:r>
      <w:proofErr w:type="spellStart"/>
      <w:r w:rsidR="00743EA0">
        <w:rPr>
          <w:rFonts w:cs="Times New Roman"/>
          <w:szCs w:val="24"/>
        </w:rPr>
        <w:t>labour</w:t>
      </w:r>
      <w:proofErr w:type="spellEnd"/>
      <w:r w:rsidRPr="0084038E">
        <w:rPr>
          <w:rFonts w:cs="Times New Roman"/>
          <w:szCs w:val="24"/>
        </w:rPr>
        <w:t xml:space="preserve">, with each receiving their reward for their contributions that helps explicate distribution. Besides obscuring pre-production distribution inequities, the marginal productivity theory underplays all that the market economy is about-entrepreneurship, management, organization, </w:t>
      </w:r>
      <w:r w:rsidR="00B055AE">
        <w:rPr>
          <w:rFonts w:cs="Times New Roman"/>
          <w:szCs w:val="24"/>
        </w:rPr>
        <w:t xml:space="preserve">knowledge and creativity, </w:t>
      </w:r>
      <w:r w:rsidRPr="0084038E">
        <w:rPr>
          <w:rFonts w:cs="Times New Roman"/>
          <w:szCs w:val="24"/>
        </w:rPr>
        <w:t xml:space="preserve">science and technology, capabilities, </w:t>
      </w:r>
      <w:r w:rsidR="000D47DD">
        <w:rPr>
          <w:rFonts w:cs="Times New Roman"/>
          <w:szCs w:val="24"/>
        </w:rPr>
        <w:t xml:space="preserve">experimentation and </w:t>
      </w:r>
      <w:r w:rsidRPr="0084038E">
        <w:rPr>
          <w:rFonts w:cs="Times New Roman"/>
          <w:szCs w:val="24"/>
        </w:rPr>
        <w:t xml:space="preserve">innovation. </w:t>
      </w:r>
    </w:p>
    <w:p w14:paraId="65309A34" w14:textId="3B927DAC" w:rsidR="009A48A7" w:rsidRDefault="00A14877" w:rsidP="00102135">
      <w:pPr>
        <w:spacing w:line="480" w:lineRule="auto"/>
        <w:ind w:firstLine="720"/>
        <w:rPr>
          <w:rFonts w:cs="Times New Roman"/>
          <w:szCs w:val="24"/>
        </w:rPr>
      </w:pPr>
      <w:r w:rsidRPr="0084038E">
        <w:rPr>
          <w:rFonts w:cs="Times New Roman"/>
          <w:szCs w:val="24"/>
        </w:rPr>
        <w:t xml:space="preserve">Our analysis suggests that public policy should go beyond consumer utility </w:t>
      </w:r>
      <w:r w:rsidR="001771D7">
        <w:rPr>
          <w:rFonts w:cs="Times New Roman"/>
          <w:szCs w:val="24"/>
        </w:rPr>
        <w:t xml:space="preserve">and price </w:t>
      </w:r>
      <w:r w:rsidRPr="0084038E">
        <w:rPr>
          <w:rFonts w:cs="Times New Roman"/>
          <w:szCs w:val="24"/>
        </w:rPr>
        <w:t>considerations to help ascertain what policies can help add value</w:t>
      </w:r>
      <w:r w:rsidR="009F4E48">
        <w:rPr>
          <w:rFonts w:cs="Times New Roman"/>
          <w:szCs w:val="24"/>
        </w:rPr>
        <w:t xml:space="preserve"> sustainably</w:t>
      </w:r>
      <w:r w:rsidRPr="0084038E">
        <w:rPr>
          <w:rFonts w:cs="Times New Roman"/>
          <w:szCs w:val="24"/>
        </w:rPr>
        <w:t xml:space="preserve">, by incentivizing </w:t>
      </w:r>
      <w:r w:rsidR="00E70316">
        <w:rPr>
          <w:rFonts w:cs="Times New Roman"/>
          <w:szCs w:val="24"/>
        </w:rPr>
        <w:t xml:space="preserve">and enabling </w:t>
      </w:r>
      <w:r w:rsidRPr="0084038E">
        <w:rPr>
          <w:rFonts w:cs="Times New Roman"/>
          <w:szCs w:val="24"/>
        </w:rPr>
        <w:t xml:space="preserve">its actors and by impacting upon its major determinants. It shows that although workers and </w:t>
      </w:r>
      <w:proofErr w:type="spellStart"/>
      <w:r w:rsidR="00743EA0">
        <w:rPr>
          <w:rFonts w:cs="Times New Roman"/>
          <w:szCs w:val="24"/>
        </w:rPr>
        <w:t>labour</w:t>
      </w:r>
      <w:proofErr w:type="spellEnd"/>
      <w:r w:rsidRPr="0084038E">
        <w:rPr>
          <w:rFonts w:cs="Times New Roman"/>
          <w:szCs w:val="24"/>
        </w:rPr>
        <w:t xml:space="preserve"> are not the only </w:t>
      </w:r>
      <w:r w:rsidR="00C728E8" w:rsidRPr="0084038E">
        <w:rPr>
          <w:rFonts w:cs="Times New Roman"/>
          <w:szCs w:val="24"/>
        </w:rPr>
        <w:t>sources</w:t>
      </w:r>
      <w:r w:rsidRPr="0084038E">
        <w:rPr>
          <w:rFonts w:cs="Times New Roman"/>
          <w:szCs w:val="24"/>
        </w:rPr>
        <w:t xml:space="preserve"> of value, they are </w:t>
      </w:r>
      <w:r w:rsidR="002C2EA0" w:rsidRPr="0084038E">
        <w:rPr>
          <w:rFonts w:cs="Times New Roman"/>
          <w:szCs w:val="24"/>
        </w:rPr>
        <w:t>nevertheless important</w:t>
      </w:r>
      <w:r w:rsidRPr="0084038E">
        <w:rPr>
          <w:rFonts w:cs="Times New Roman"/>
          <w:szCs w:val="24"/>
        </w:rPr>
        <w:t xml:space="preserve"> in helping co-create it, not least by virtue of their key role in organizations, </w:t>
      </w:r>
      <w:r w:rsidR="00E70316" w:rsidRPr="0084038E">
        <w:rPr>
          <w:rFonts w:cs="Times New Roman"/>
          <w:szCs w:val="24"/>
        </w:rPr>
        <w:t>the</w:t>
      </w:r>
      <w:r w:rsidR="00CC2A13">
        <w:rPr>
          <w:rFonts w:cs="Times New Roman"/>
          <w:szCs w:val="24"/>
        </w:rPr>
        <w:t>ir</w:t>
      </w:r>
      <w:r w:rsidR="00E70316" w:rsidRPr="0084038E">
        <w:rPr>
          <w:rFonts w:cs="Times New Roman"/>
          <w:szCs w:val="24"/>
        </w:rPr>
        <w:t xml:space="preserve"> </w:t>
      </w:r>
      <w:r w:rsidR="00972F6A" w:rsidRPr="0084038E">
        <w:rPr>
          <w:rFonts w:cs="Times New Roman"/>
          <w:szCs w:val="24"/>
        </w:rPr>
        <w:t>p</w:t>
      </w:r>
      <w:r w:rsidR="00972F6A">
        <w:rPr>
          <w:rFonts w:cs="Times New Roman"/>
          <w:szCs w:val="24"/>
        </w:rPr>
        <w:t xml:space="preserve">raxis, </w:t>
      </w:r>
      <w:r w:rsidR="00003ED9" w:rsidRPr="0084038E">
        <w:rPr>
          <w:rFonts w:cs="Times New Roman"/>
          <w:szCs w:val="24"/>
        </w:rPr>
        <w:t>culture</w:t>
      </w:r>
      <w:r w:rsidR="00003ED9">
        <w:rPr>
          <w:rFonts w:cs="Times New Roman"/>
          <w:szCs w:val="24"/>
        </w:rPr>
        <w:t xml:space="preserve">, </w:t>
      </w:r>
      <w:r w:rsidR="00003ED9" w:rsidRPr="0084038E">
        <w:rPr>
          <w:rFonts w:cs="Times New Roman"/>
          <w:szCs w:val="24"/>
        </w:rPr>
        <w:t>and</w:t>
      </w:r>
      <w:r w:rsidR="00CC2A13">
        <w:rPr>
          <w:rFonts w:cs="Times New Roman"/>
          <w:szCs w:val="24"/>
        </w:rPr>
        <w:t xml:space="preserve"> </w:t>
      </w:r>
      <w:r w:rsidRPr="0084038E">
        <w:rPr>
          <w:rFonts w:cs="Times New Roman"/>
          <w:szCs w:val="24"/>
        </w:rPr>
        <w:t>capabilities.</w:t>
      </w:r>
      <w:r w:rsidR="00B43611">
        <w:rPr>
          <w:rFonts w:cs="Times New Roman"/>
          <w:szCs w:val="24"/>
        </w:rPr>
        <w:t xml:space="preserve"> </w:t>
      </w:r>
    </w:p>
    <w:p w14:paraId="62D37683" w14:textId="5961CC32" w:rsidR="00D40665" w:rsidRPr="0084038E" w:rsidRDefault="00D40665" w:rsidP="00102135">
      <w:pPr>
        <w:spacing w:line="480" w:lineRule="auto"/>
        <w:ind w:firstLine="720"/>
        <w:rPr>
          <w:rFonts w:cs="Times New Roman"/>
          <w:szCs w:val="24"/>
        </w:rPr>
      </w:pPr>
      <w:r>
        <w:rPr>
          <w:rFonts w:cs="Times New Roman"/>
          <w:szCs w:val="24"/>
        </w:rPr>
        <w:t xml:space="preserve">While beyond the scope of this paper to explore public policy in detail, it is worth </w:t>
      </w:r>
      <w:r w:rsidR="001771D7">
        <w:rPr>
          <w:rFonts w:cs="Times New Roman"/>
          <w:szCs w:val="24"/>
        </w:rPr>
        <w:t>reiterating that</w:t>
      </w:r>
      <w:r>
        <w:rPr>
          <w:rFonts w:cs="Times New Roman"/>
          <w:szCs w:val="24"/>
        </w:rPr>
        <w:t xml:space="preserve"> Marshall’s idea that public policy could support activities that exhibit increasing returns to scale, flies in the face of the neoclassical focus on correcting market failures</w:t>
      </w:r>
      <w:r w:rsidR="00475C0E">
        <w:rPr>
          <w:rFonts w:cs="Times New Roman"/>
          <w:szCs w:val="24"/>
        </w:rPr>
        <w:t xml:space="preserve"> to improve efficient resource allocation. Instead, </w:t>
      </w:r>
      <w:r w:rsidR="00475C0E" w:rsidRPr="00F44908">
        <w:rPr>
          <w:rFonts w:cs="Times New Roman"/>
          <w:szCs w:val="24"/>
        </w:rPr>
        <w:t>Marshall</w:t>
      </w:r>
      <w:r w:rsidR="004F75F4" w:rsidRPr="00F44908">
        <w:rPr>
          <w:rFonts w:cs="Times New Roman"/>
          <w:szCs w:val="24"/>
        </w:rPr>
        <w:t xml:space="preserve">’s focus on increasing returns and external economies, </w:t>
      </w:r>
      <w:r w:rsidR="004E6C42" w:rsidRPr="00F44908">
        <w:rPr>
          <w:rFonts w:cs="Times New Roman"/>
          <w:szCs w:val="24"/>
        </w:rPr>
        <w:t xml:space="preserve">is aligned with </w:t>
      </w:r>
      <w:r w:rsidR="004F75F4" w:rsidRPr="00F44908">
        <w:rPr>
          <w:rFonts w:cs="Times New Roman"/>
          <w:szCs w:val="24"/>
        </w:rPr>
        <w:t xml:space="preserve">policies which help the </w:t>
      </w:r>
      <w:r w:rsidR="00514AA2" w:rsidRPr="00F44908">
        <w:rPr>
          <w:rFonts w:cs="Times New Roman"/>
          <w:szCs w:val="24"/>
        </w:rPr>
        <w:t>creat</w:t>
      </w:r>
      <w:r w:rsidR="004F75F4" w:rsidRPr="00F44908">
        <w:rPr>
          <w:rFonts w:cs="Times New Roman"/>
          <w:szCs w:val="24"/>
        </w:rPr>
        <w:t>e</w:t>
      </w:r>
      <w:r w:rsidRPr="00F44908">
        <w:rPr>
          <w:rFonts w:cs="Times New Roman"/>
          <w:szCs w:val="24"/>
        </w:rPr>
        <w:t xml:space="preserve"> </w:t>
      </w:r>
      <w:r w:rsidR="009F4E48" w:rsidRPr="00F44908">
        <w:rPr>
          <w:rFonts w:cs="Times New Roman"/>
          <w:szCs w:val="24"/>
        </w:rPr>
        <w:t xml:space="preserve">‘structural </w:t>
      </w:r>
      <w:r w:rsidRPr="00F44908">
        <w:rPr>
          <w:rFonts w:cs="Times New Roman"/>
          <w:szCs w:val="24"/>
        </w:rPr>
        <w:t>market failures</w:t>
      </w:r>
      <w:r w:rsidR="009F4E48" w:rsidRPr="00F44908">
        <w:rPr>
          <w:rFonts w:cs="Times New Roman"/>
          <w:szCs w:val="24"/>
        </w:rPr>
        <w:t>’</w:t>
      </w:r>
      <w:r w:rsidRPr="00F44908">
        <w:rPr>
          <w:rFonts w:cs="Times New Roman"/>
          <w:szCs w:val="24"/>
        </w:rPr>
        <w:t xml:space="preserve"> </w:t>
      </w:r>
      <w:r w:rsidR="009F4E48" w:rsidRPr="00F44908">
        <w:rPr>
          <w:rFonts w:cs="Times New Roman"/>
          <w:szCs w:val="24"/>
        </w:rPr>
        <w:t xml:space="preserve">(oligopolistic conditions), </w:t>
      </w:r>
      <w:r w:rsidR="004F75F4" w:rsidRPr="00F44908">
        <w:rPr>
          <w:rFonts w:cs="Times New Roman"/>
          <w:szCs w:val="24"/>
        </w:rPr>
        <w:t xml:space="preserve">and/or ‘industrial districts, </w:t>
      </w:r>
      <w:r w:rsidRPr="00F44908">
        <w:rPr>
          <w:rFonts w:cs="Times New Roman"/>
          <w:szCs w:val="24"/>
        </w:rPr>
        <w:t>to foster wealth creation</w:t>
      </w:r>
      <w:r w:rsidR="00475C0E" w:rsidRPr="00F44908">
        <w:rPr>
          <w:rFonts w:cs="Times New Roman"/>
          <w:szCs w:val="24"/>
        </w:rPr>
        <w:t>-a very classical view</w:t>
      </w:r>
      <w:r w:rsidRPr="00F44908">
        <w:rPr>
          <w:rFonts w:cs="Times New Roman"/>
          <w:szCs w:val="24"/>
        </w:rPr>
        <w:t xml:space="preserve">. </w:t>
      </w:r>
      <w:r w:rsidR="004F75F4" w:rsidRPr="00F44908">
        <w:rPr>
          <w:rFonts w:cs="Times New Roman"/>
          <w:szCs w:val="24"/>
        </w:rPr>
        <w:t xml:space="preserve"> </w:t>
      </w:r>
      <w:r w:rsidRPr="00F44908">
        <w:rPr>
          <w:rFonts w:cs="Times New Roman"/>
          <w:szCs w:val="24"/>
        </w:rPr>
        <w:t xml:space="preserve">It is also important in that a focus in supporting activities characterized by increasing returns, </w:t>
      </w:r>
      <w:r w:rsidR="00475C0E" w:rsidRPr="00F44908">
        <w:rPr>
          <w:rFonts w:cs="Times New Roman"/>
          <w:szCs w:val="24"/>
        </w:rPr>
        <w:t>anticipated,</w:t>
      </w:r>
      <w:r w:rsidRPr="00F44908">
        <w:rPr>
          <w:rFonts w:cs="Times New Roman"/>
          <w:szCs w:val="24"/>
        </w:rPr>
        <w:t xml:space="preserve"> and </w:t>
      </w:r>
      <w:r w:rsidR="004F75F4" w:rsidRPr="00F44908">
        <w:rPr>
          <w:rFonts w:cs="Times New Roman"/>
          <w:szCs w:val="24"/>
        </w:rPr>
        <w:t>underpinned the</w:t>
      </w:r>
      <w:r w:rsidRPr="00F44908">
        <w:rPr>
          <w:rFonts w:cs="Times New Roman"/>
          <w:szCs w:val="24"/>
        </w:rPr>
        <w:t xml:space="preserve"> industrial policy of </w:t>
      </w:r>
      <w:r w:rsidRPr="00F44908">
        <w:rPr>
          <w:rFonts w:cs="Times New Roman"/>
          <w:szCs w:val="24"/>
        </w:rPr>
        <w:lastRenderedPageBreak/>
        <w:t>Japan and the Far Eastern countries, including China (</w:t>
      </w:r>
      <w:r w:rsidR="00455F3B" w:rsidRPr="00F44908">
        <w:rPr>
          <w:rFonts w:cs="Times New Roman"/>
          <w:szCs w:val="24"/>
        </w:rPr>
        <w:t>Cowling and Tomlinson,</w:t>
      </w:r>
      <w:r w:rsidR="00843963" w:rsidRPr="00F44908">
        <w:rPr>
          <w:rFonts w:cs="Times New Roman"/>
          <w:szCs w:val="24"/>
        </w:rPr>
        <w:t xml:space="preserve"> 2011;</w:t>
      </w:r>
      <w:r w:rsidR="00455F3B" w:rsidRPr="00F44908">
        <w:rPr>
          <w:rFonts w:cs="Times New Roman"/>
          <w:szCs w:val="24"/>
        </w:rPr>
        <w:t xml:space="preserve"> </w:t>
      </w:r>
      <w:r w:rsidRPr="00F44908">
        <w:rPr>
          <w:rFonts w:cs="Times New Roman"/>
          <w:szCs w:val="24"/>
        </w:rPr>
        <w:t>Bailey et al., 2018</w:t>
      </w:r>
      <w:r w:rsidR="001C5B8B">
        <w:rPr>
          <w:rFonts w:cs="Times New Roman"/>
          <w:szCs w:val="24"/>
        </w:rPr>
        <w:t xml:space="preserve">, Piteli and Pitelis, </w:t>
      </w:r>
      <w:r w:rsidR="00580DF8">
        <w:rPr>
          <w:rFonts w:cs="Times New Roman"/>
          <w:szCs w:val="24"/>
        </w:rPr>
        <w:t>2023)</w:t>
      </w:r>
      <w:r w:rsidRPr="00F44908">
        <w:rPr>
          <w:rFonts w:cs="Times New Roman"/>
          <w:szCs w:val="24"/>
        </w:rPr>
        <w:t>.</w:t>
      </w:r>
      <w:r>
        <w:rPr>
          <w:rFonts w:cs="Times New Roman"/>
          <w:szCs w:val="24"/>
        </w:rPr>
        <w:t xml:space="preserve">    </w:t>
      </w:r>
    </w:p>
    <w:p w14:paraId="6CDA277A" w14:textId="0B424369" w:rsidR="00A14877" w:rsidRPr="0084038E" w:rsidRDefault="005F3767" w:rsidP="00102135">
      <w:pPr>
        <w:spacing w:line="480" w:lineRule="auto"/>
        <w:ind w:firstLine="720"/>
        <w:rPr>
          <w:rFonts w:cs="Times New Roman"/>
          <w:szCs w:val="24"/>
        </w:rPr>
      </w:pPr>
      <w:r w:rsidRPr="0084038E">
        <w:rPr>
          <w:rFonts w:cs="Times New Roman"/>
          <w:szCs w:val="24"/>
        </w:rPr>
        <w:t>The</w:t>
      </w:r>
      <w:r w:rsidR="002D5734">
        <w:rPr>
          <w:rFonts w:cs="Times New Roman"/>
          <w:szCs w:val="24"/>
        </w:rPr>
        <w:t xml:space="preserve"> </w:t>
      </w:r>
      <w:r w:rsidR="002D5734" w:rsidRPr="0084038E">
        <w:rPr>
          <w:rFonts w:cs="Times New Roman"/>
          <w:szCs w:val="24"/>
        </w:rPr>
        <w:t>post</w:t>
      </w:r>
      <w:r w:rsidR="00EA10F4" w:rsidRPr="0084038E">
        <w:rPr>
          <w:rFonts w:cs="Times New Roman"/>
          <w:szCs w:val="24"/>
        </w:rPr>
        <w:t xml:space="preserve"> classical </w:t>
      </w:r>
      <w:r w:rsidR="00A14877" w:rsidRPr="0084038E">
        <w:rPr>
          <w:rFonts w:cs="Times New Roman"/>
          <w:szCs w:val="24"/>
        </w:rPr>
        <w:t xml:space="preserve">theory of value opens a huge array of issues to discuss, </w:t>
      </w:r>
      <w:r w:rsidR="002F465C" w:rsidRPr="0084038E">
        <w:rPr>
          <w:rFonts w:cs="Times New Roman"/>
          <w:szCs w:val="24"/>
        </w:rPr>
        <w:t>e</w:t>
      </w:r>
      <w:r w:rsidR="002F465C">
        <w:rPr>
          <w:rFonts w:cs="Times New Roman"/>
          <w:szCs w:val="24"/>
        </w:rPr>
        <w:t>labora</w:t>
      </w:r>
      <w:r w:rsidR="002F465C" w:rsidRPr="0084038E">
        <w:rPr>
          <w:rFonts w:cs="Times New Roman"/>
          <w:szCs w:val="24"/>
        </w:rPr>
        <w:t>te</w:t>
      </w:r>
      <w:r w:rsidR="00A14877" w:rsidRPr="0084038E">
        <w:rPr>
          <w:rFonts w:cs="Times New Roman"/>
          <w:szCs w:val="24"/>
        </w:rPr>
        <w:t xml:space="preserve">, develop, and test. Among others, the respective roles of the key </w:t>
      </w:r>
      <w:r w:rsidR="00A6128A" w:rsidRPr="0084038E">
        <w:rPr>
          <w:rFonts w:cs="Times New Roman"/>
          <w:szCs w:val="24"/>
        </w:rPr>
        <w:t>human a</w:t>
      </w:r>
      <w:r w:rsidR="006A5521">
        <w:rPr>
          <w:rFonts w:cs="Times New Roman"/>
          <w:szCs w:val="24"/>
        </w:rPr>
        <w:t>ctors</w:t>
      </w:r>
      <w:r w:rsidR="00A14877" w:rsidRPr="0084038E">
        <w:rPr>
          <w:rFonts w:cs="Times New Roman"/>
          <w:szCs w:val="24"/>
        </w:rPr>
        <w:t xml:space="preserve"> </w:t>
      </w:r>
      <w:r w:rsidR="00A6128A" w:rsidRPr="0084038E">
        <w:rPr>
          <w:rFonts w:cs="Times New Roman"/>
          <w:szCs w:val="24"/>
        </w:rPr>
        <w:t xml:space="preserve">and non-human </w:t>
      </w:r>
      <w:r w:rsidR="002C2EA0" w:rsidRPr="0084038E">
        <w:rPr>
          <w:rFonts w:cs="Times New Roman"/>
          <w:szCs w:val="24"/>
        </w:rPr>
        <w:t>determinants</w:t>
      </w:r>
      <w:r w:rsidR="00A14877" w:rsidRPr="0084038E">
        <w:rPr>
          <w:rFonts w:cs="Times New Roman"/>
          <w:szCs w:val="24"/>
        </w:rPr>
        <w:t xml:space="preserve"> of value can be delineated further and tested empirically. </w:t>
      </w:r>
      <w:r w:rsidR="00067DF0">
        <w:rPr>
          <w:rFonts w:cs="Times New Roman"/>
          <w:szCs w:val="24"/>
        </w:rPr>
        <w:t>T</w:t>
      </w:r>
      <w:r w:rsidR="00A14877" w:rsidRPr="0084038E">
        <w:rPr>
          <w:rFonts w:cs="Times New Roman"/>
          <w:szCs w:val="24"/>
        </w:rPr>
        <w:t xml:space="preserve">he nature and degree of interface </w:t>
      </w:r>
      <w:r w:rsidR="00C67404" w:rsidRPr="0084038E">
        <w:rPr>
          <w:rFonts w:cs="Times New Roman"/>
          <w:szCs w:val="24"/>
        </w:rPr>
        <w:t>between the</w:t>
      </w:r>
      <w:r w:rsidR="00067DF0">
        <w:rPr>
          <w:rFonts w:cs="Times New Roman"/>
          <w:szCs w:val="24"/>
        </w:rPr>
        <w:t xml:space="preserve"> determinants of value</w:t>
      </w:r>
      <w:r w:rsidR="00A14877" w:rsidRPr="0084038E">
        <w:rPr>
          <w:rFonts w:cs="Times New Roman"/>
          <w:szCs w:val="24"/>
        </w:rPr>
        <w:t xml:space="preserve"> can also be a very rewarding research avenue</w:t>
      </w:r>
      <w:r w:rsidR="00067DF0">
        <w:rPr>
          <w:rFonts w:cs="Times New Roman"/>
          <w:szCs w:val="24"/>
        </w:rPr>
        <w:t xml:space="preserve"> that can inform a more rounded theory of distribution</w:t>
      </w:r>
      <w:r w:rsidR="00A14877" w:rsidRPr="0084038E">
        <w:rPr>
          <w:rFonts w:cs="Times New Roman"/>
          <w:szCs w:val="24"/>
        </w:rPr>
        <w:t xml:space="preserve">. In an era when interdisciplinarity is praised, the </w:t>
      </w:r>
      <w:r w:rsidR="00E70316">
        <w:rPr>
          <w:rFonts w:cs="Times New Roman"/>
          <w:szCs w:val="24"/>
        </w:rPr>
        <w:t xml:space="preserve">discerning </w:t>
      </w:r>
      <w:r w:rsidR="00A14877" w:rsidRPr="0084038E">
        <w:rPr>
          <w:rFonts w:cs="Times New Roman"/>
          <w:szCs w:val="24"/>
        </w:rPr>
        <w:t xml:space="preserve">integration of political economy, neoclassical economics and </w:t>
      </w:r>
      <w:r w:rsidR="00580DF8">
        <w:rPr>
          <w:rFonts w:cs="Times New Roman"/>
          <w:szCs w:val="24"/>
        </w:rPr>
        <w:t>organizations</w:t>
      </w:r>
      <w:r w:rsidR="00A14877" w:rsidRPr="0084038E">
        <w:rPr>
          <w:rFonts w:cs="Times New Roman"/>
          <w:szCs w:val="24"/>
        </w:rPr>
        <w:t xml:space="preserve"> thinking, is a good albeit rather modest starting point. </w:t>
      </w:r>
    </w:p>
    <w:p w14:paraId="02786502" w14:textId="3210FC10" w:rsidR="00654BCF" w:rsidRPr="0084038E" w:rsidRDefault="005F3767" w:rsidP="00102135">
      <w:pPr>
        <w:spacing w:line="480" w:lineRule="auto"/>
        <w:ind w:firstLine="720"/>
        <w:rPr>
          <w:rFonts w:cs="Times New Roman"/>
          <w:szCs w:val="24"/>
        </w:rPr>
      </w:pPr>
      <w:r>
        <w:rPr>
          <w:rFonts w:cs="Times New Roman"/>
          <w:szCs w:val="24"/>
        </w:rPr>
        <w:t>T</w:t>
      </w:r>
      <w:r w:rsidR="00A14877" w:rsidRPr="0084038E">
        <w:rPr>
          <w:rFonts w:cs="Times New Roman"/>
          <w:szCs w:val="24"/>
        </w:rPr>
        <w:t xml:space="preserve">he most </w:t>
      </w:r>
      <w:r w:rsidRPr="0084038E">
        <w:rPr>
          <w:rFonts w:cs="Times New Roman"/>
          <w:szCs w:val="24"/>
        </w:rPr>
        <w:t xml:space="preserve">important </w:t>
      </w:r>
      <w:r w:rsidR="00F44908">
        <w:rPr>
          <w:rFonts w:cs="Times New Roman"/>
          <w:szCs w:val="24"/>
        </w:rPr>
        <w:t xml:space="preserve">limitation </w:t>
      </w:r>
      <w:r w:rsidR="00A14877" w:rsidRPr="0084038E">
        <w:rPr>
          <w:rFonts w:cs="Times New Roman"/>
          <w:szCs w:val="24"/>
        </w:rPr>
        <w:t>in all theories</w:t>
      </w:r>
      <w:r>
        <w:rPr>
          <w:rFonts w:cs="Times New Roman"/>
          <w:szCs w:val="24"/>
        </w:rPr>
        <w:t xml:space="preserve"> of value</w:t>
      </w:r>
      <w:r w:rsidR="00A14877" w:rsidRPr="0084038E">
        <w:rPr>
          <w:rFonts w:cs="Times New Roman"/>
          <w:szCs w:val="24"/>
        </w:rPr>
        <w:t xml:space="preserve">, including our </w:t>
      </w:r>
      <w:proofErr w:type="spellStart"/>
      <w:r w:rsidR="00A14877" w:rsidRPr="0084038E">
        <w:rPr>
          <w:rFonts w:cs="Times New Roman"/>
          <w:szCs w:val="24"/>
        </w:rPr>
        <w:t>HOaP</w:t>
      </w:r>
      <w:proofErr w:type="spellEnd"/>
      <w:r w:rsidR="00F44908">
        <w:rPr>
          <w:rFonts w:cs="Times New Roman"/>
          <w:szCs w:val="24"/>
        </w:rPr>
        <w:t>,</w:t>
      </w:r>
      <w:r w:rsidR="00F44908" w:rsidRPr="00F44908">
        <w:rPr>
          <w:rFonts w:cs="Times New Roman"/>
          <w:szCs w:val="24"/>
        </w:rPr>
        <w:t xml:space="preserve"> </w:t>
      </w:r>
      <w:r w:rsidR="00F44908" w:rsidRPr="0084038E">
        <w:rPr>
          <w:rFonts w:cs="Times New Roman"/>
          <w:szCs w:val="24"/>
        </w:rPr>
        <w:t>is the treatment of ‘nature’ and the natural environment</w:t>
      </w:r>
      <w:r w:rsidR="00A14877" w:rsidRPr="0084038E">
        <w:rPr>
          <w:rFonts w:cs="Times New Roman"/>
          <w:szCs w:val="24"/>
        </w:rPr>
        <w:t xml:space="preserve">. </w:t>
      </w:r>
      <w:r w:rsidR="00654BCF" w:rsidRPr="0084038E">
        <w:rPr>
          <w:rFonts w:cs="Times New Roman"/>
          <w:szCs w:val="24"/>
        </w:rPr>
        <w:t>As we</w:t>
      </w:r>
      <w:r w:rsidR="00A6128A" w:rsidRPr="0084038E">
        <w:rPr>
          <w:rFonts w:cs="Times New Roman"/>
          <w:szCs w:val="24"/>
        </w:rPr>
        <w:t xml:space="preserve"> stated previously, Marshall considered humans and nature as the </w:t>
      </w:r>
      <w:r w:rsidR="00654BCF" w:rsidRPr="0084038E">
        <w:rPr>
          <w:rFonts w:cs="Times New Roman"/>
          <w:szCs w:val="24"/>
        </w:rPr>
        <w:t xml:space="preserve">two ultimate </w:t>
      </w:r>
      <w:r w:rsidR="00A6128A" w:rsidRPr="0084038E">
        <w:rPr>
          <w:rFonts w:cs="Times New Roman"/>
          <w:szCs w:val="24"/>
        </w:rPr>
        <w:t>factors of production. However, t</w:t>
      </w:r>
      <w:r w:rsidR="00A14877" w:rsidRPr="0084038E">
        <w:rPr>
          <w:rFonts w:cs="Times New Roman"/>
          <w:szCs w:val="24"/>
        </w:rPr>
        <w:t xml:space="preserve">he said </w:t>
      </w:r>
      <w:r w:rsidR="00A6128A" w:rsidRPr="0084038E">
        <w:rPr>
          <w:rFonts w:cs="Times New Roman"/>
          <w:szCs w:val="24"/>
        </w:rPr>
        <w:t xml:space="preserve">natural </w:t>
      </w:r>
      <w:r w:rsidR="00A14877" w:rsidRPr="0084038E">
        <w:rPr>
          <w:rFonts w:cs="Times New Roman"/>
          <w:szCs w:val="24"/>
        </w:rPr>
        <w:t xml:space="preserve">environment is </w:t>
      </w:r>
      <w:r w:rsidR="00F44908">
        <w:rPr>
          <w:rFonts w:cs="Times New Roman"/>
          <w:szCs w:val="24"/>
        </w:rPr>
        <w:t xml:space="preserve">often </w:t>
      </w:r>
      <w:r w:rsidR="00A14877" w:rsidRPr="0084038E">
        <w:rPr>
          <w:rFonts w:cs="Times New Roman"/>
          <w:szCs w:val="24"/>
        </w:rPr>
        <w:t xml:space="preserve">assumed to be mostly a given, a </w:t>
      </w:r>
      <w:proofErr w:type="spellStart"/>
      <w:r w:rsidR="00A14877" w:rsidRPr="0084038E">
        <w:rPr>
          <w:rFonts w:cs="Times New Roman"/>
          <w:szCs w:val="24"/>
        </w:rPr>
        <w:t>mana</w:t>
      </w:r>
      <w:proofErr w:type="spellEnd"/>
      <w:r w:rsidR="00A14877" w:rsidRPr="0084038E">
        <w:rPr>
          <w:rFonts w:cs="Times New Roman"/>
          <w:szCs w:val="24"/>
        </w:rPr>
        <w:t xml:space="preserve"> from heaven, that is transformed through human creativity to help add value. But unless the said creativity is geared towards </w:t>
      </w:r>
      <w:r>
        <w:rPr>
          <w:rFonts w:cs="Times New Roman"/>
          <w:szCs w:val="24"/>
        </w:rPr>
        <w:t>reproducibility and sustainability</w:t>
      </w:r>
      <w:r w:rsidR="00A14877" w:rsidRPr="0084038E">
        <w:rPr>
          <w:rFonts w:cs="Times New Roman"/>
          <w:szCs w:val="24"/>
        </w:rPr>
        <w:t>, th</w:t>
      </w:r>
      <w:r w:rsidR="00A6128A" w:rsidRPr="0084038E">
        <w:rPr>
          <w:rFonts w:cs="Times New Roman"/>
          <w:szCs w:val="24"/>
        </w:rPr>
        <w:t>e idea that nature is a free resource</w:t>
      </w:r>
      <w:r w:rsidR="00A14877" w:rsidRPr="0084038E">
        <w:rPr>
          <w:rFonts w:cs="Times New Roman"/>
          <w:szCs w:val="24"/>
        </w:rPr>
        <w:t xml:space="preserve"> is naïve, problematic, and dangerous. Accounting for sustainable value creation is arguably the greatest challenge we face today. Our novel theory helps address limitations of extant theories regarding </w:t>
      </w:r>
      <w:r w:rsidR="00F44908">
        <w:rPr>
          <w:rFonts w:cs="Times New Roman"/>
          <w:szCs w:val="24"/>
        </w:rPr>
        <w:t xml:space="preserve">the </w:t>
      </w:r>
      <w:r w:rsidRPr="0084038E">
        <w:rPr>
          <w:rFonts w:cs="Times New Roman"/>
          <w:szCs w:val="24"/>
        </w:rPr>
        <w:t>nature</w:t>
      </w:r>
      <w:r w:rsidR="00A14877" w:rsidRPr="0084038E">
        <w:rPr>
          <w:rFonts w:cs="Times New Roman"/>
          <w:szCs w:val="24"/>
        </w:rPr>
        <w:t xml:space="preserve">, </w:t>
      </w:r>
      <w:r w:rsidR="00A6128A" w:rsidRPr="0084038E">
        <w:rPr>
          <w:rFonts w:cs="Times New Roman"/>
          <w:szCs w:val="24"/>
        </w:rPr>
        <w:t xml:space="preserve">human </w:t>
      </w:r>
      <w:r>
        <w:rPr>
          <w:rFonts w:cs="Times New Roman"/>
          <w:szCs w:val="24"/>
        </w:rPr>
        <w:t>actors</w:t>
      </w:r>
      <w:r w:rsidR="00A6128A" w:rsidRPr="0084038E">
        <w:rPr>
          <w:rFonts w:cs="Times New Roman"/>
          <w:szCs w:val="24"/>
        </w:rPr>
        <w:t xml:space="preserve"> and non-human </w:t>
      </w:r>
      <w:r w:rsidR="00A14877" w:rsidRPr="0084038E">
        <w:rPr>
          <w:rFonts w:cs="Times New Roman"/>
          <w:szCs w:val="24"/>
        </w:rPr>
        <w:t xml:space="preserve">determinants of value, </w:t>
      </w:r>
      <w:r>
        <w:rPr>
          <w:rFonts w:cs="Times New Roman"/>
          <w:szCs w:val="24"/>
        </w:rPr>
        <w:t xml:space="preserve">but pays </w:t>
      </w:r>
      <w:r w:rsidRPr="00F44908">
        <w:rPr>
          <w:rFonts w:cs="Times New Roman"/>
          <w:szCs w:val="24"/>
        </w:rPr>
        <w:t>inadequate attention to the sustainability of nature.</w:t>
      </w:r>
      <w:r w:rsidR="00A14877" w:rsidRPr="00F44908">
        <w:rPr>
          <w:rFonts w:cs="Times New Roman"/>
          <w:szCs w:val="24"/>
        </w:rPr>
        <w:t xml:space="preserve"> It is far from obvious that all value adding transformations are sustainable or indeed value adding in an intertemporal </w:t>
      </w:r>
      <w:r w:rsidR="00E70316" w:rsidRPr="00F44908">
        <w:rPr>
          <w:rFonts w:cs="Times New Roman"/>
          <w:szCs w:val="24"/>
        </w:rPr>
        <w:t>sense</w:t>
      </w:r>
      <w:r w:rsidR="00A14877" w:rsidRPr="00F44908">
        <w:rPr>
          <w:rFonts w:cs="Times New Roman"/>
          <w:szCs w:val="24"/>
        </w:rPr>
        <w:t xml:space="preserve"> that accounts for their impact on future generations.</w:t>
      </w:r>
      <w:r w:rsidR="00A14877" w:rsidRPr="0084038E">
        <w:rPr>
          <w:rFonts w:cs="Times New Roman"/>
          <w:szCs w:val="24"/>
        </w:rPr>
        <w:t xml:space="preserve"> The analysis of </w:t>
      </w:r>
      <w:r w:rsidR="00A14877" w:rsidRPr="0084038E">
        <w:rPr>
          <w:rFonts w:cs="Times New Roman"/>
          <w:i/>
          <w:iCs/>
          <w:szCs w:val="24"/>
        </w:rPr>
        <w:t>sustainable value creation</w:t>
      </w:r>
      <w:r w:rsidR="00A14877" w:rsidRPr="0084038E">
        <w:rPr>
          <w:rFonts w:cs="Times New Roman"/>
          <w:szCs w:val="24"/>
        </w:rPr>
        <w:t xml:space="preserve"> </w:t>
      </w:r>
      <w:r w:rsidR="00A6128A" w:rsidRPr="0084038E">
        <w:rPr>
          <w:rFonts w:cs="Times New Roman"/>
          <w:szCs w:val="24"/>
        </w:rPr>
        <w:t>in its link to value capture s</w:t>
      </w:r>
      <w:r w:rsidR="00A14877" w:rsidRPr="0084038E">
        <w:rPr>
          <w:rFonts w:cs="Times New Roman"/>
          <w:szCs w:val="24"/>
        </w:rPr>
        <w:t xml:space="preserve">hould be the key research opportunity and development of </w:t>
      </w:r>
      <w:r w:rsidR="00285B59" w:rsidRPr="0084038E">
        <w:rPr>
          <w:rFonts w:cs="Times New Roman"/>
          <w:szCs w:val="24"/>
        </w:rPr>
        <w:t>the</w:t>
      </w:r>
      <w:r w:rsidR="00A14877" w:rsidRPr="0084038E">
        <w:rPr>
          <w:rFonts w:cs="Times New Roman"/>
          <w:szCs w:val="24"/>
        </w:rPr>
        <w:t xml:space="preserve"> theory of value.  </w:t>
      </w:r>
    </w:p>
    <w:p w14:paraId="38EB714F" w14:textId="77777777" w:rsidR="00A14877" w:rsidRPr="0084038E" w:rsidRDefault="00A14877" w:rsidP="005874A5">
      <w:pPr>
        <w:spacing w:line="480" w:lineRule="auto"/>
        <w:rPr>
          <w:rFonts w:cs="Times New Roman"/>
          <w:szCs w:val="24"/>
        </w:rPr>
      </w:pPr>
    </w:p>
    <w:p w14:paraId="3B66A63C" w14:textId="7E4DABA8" w:rsidR="00A14877" w:rsidRDefault="00A14877" w:rsidP="005874A5">
      <w:pPr>
        <w:spacing w:line="480" w:lineRule="auto"/>
        <w:rPr>
          <w:rFonts w:cs="Times New Roman"/>
          <w:szCs w:val="24"/>
        </w:rPr>
      </w:pPr>
      <w:r w:rsidRPr="0084038E">
        <w:rPr>
          <w:rFonts w:cs="Times New Roman"/>
          <w:szCs w:val="24"/>
        </w:rPr>
        <w:t xml:space="preserve">  </w:t>
      </w:r>
    </w:p>
    <w:p w14:paraId="56143ED2" w14:textId="77777777" w:rsidR="00102135" w:rsidRPr="0084038E" w:rsidRDefault="00102135" w:rsidP="00102135">
      <w:pPr>
        <w:spacing w:line="480" w:lineRule="auto"/>
        <w:rPr>
          <w:rFonts w:cs="Times New Roman"/>
          <w:b/>
          <w:bCs/>
          <w:szCs w:val="24"/>
        </w:rPr>
      </w:pPr>
      <w:r w:rsidRPr="0084038E">
        <w:rPr>
          <w:rFonts w:cs="Times New Roman"/>
          <w:b/>
          <w:bCs/>
          <w:szCs w:val="24"/>
        </w:rPr>
        <w:t xml:space="preserve">References </w:t>
      </w:r>
    </w:p>
    <w:p w14:paraId="61BADCB2"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fldChar w:fldCharType="begin"/>
      </w:r>
      <w:r w:rsidRPr="00986F7A">
        <w:rPr>
          <w:rFonts w:cs="Times New Roman"/>
          <w:szCs w:val="24"/>
          <w:lang w:bidi="he-IL"/>
        </w:rPr>
        <w:instrText xml:space="preserve"> ADDIN EN.REFLIST </w:instrText>
      </w:r>
      <w:r w:rsidRPr="00986F7A">
        <w:rPr>
          <w:rFonts w:cs="Times New Roman"/>
          <w:szCs w:val="24"/>
          <w:lang w:bidi="he-IL"/>
        </w:rPr>
        <w:fldChar w:fldCharType="separate"/>
      </w:r>
      <w:bookmarkStart w:id="2" w:name="_ENREF_1"/>
      <w:r w:rsidRPr="00986F7A">
        <w:rPr>
          <w:rFonts w:cs="Times New Roman"/>
          <w:szCs w:val="24"/>
          <w:lang w:bidi="he-IL"/>
        </w:rPr>
        <w:t xml:space="preserve">Alchian, A. A. and Demsetz, H. 1972. Production, information costs, and economic organization, </w:t>
      </w:r>
      <w:r w:rsidRPr="00986F7A">
        <w:rPr>
          <w:rFonts w:cs="Times New Roman"/>
          <w:i/>
          <w:szCs w:val="24"/>
          <w:lang w:bidi="he-IL"/>
        </w:rPr>
        <w:t>The American Economic Review,</w:t>
      </w:r>
      <w:r w:rsidRPr="00986F7A">
        <w:rPr>
          <w:rFonts w:cs="Times New Roman"/>
          <w:szCs w:val="24"/>
          <w:lang w:bidi="he-IL"/>
        </w:rPr>
        <w:t xml:space="preserve"> vol. 62, no. 5, 777-795</w:t>
      </w:r>
      <w:bookmarkEnd w:id="2"/>
    </w:p>
    <w:p w14:paraId="58B193C5" w14:textId="77777777" w:rsidR="00102135" w:rsidRPr="00986F7A" w:rsidRDefault="00102135" w:rsidP="00102135">
      <w:pPr>
        <w:spacing w:after="0" w:line="480" w:lineRule="auto"/>
        <w:ind w:left="720" w:hanging="720"/>
        <w:rPr>
          <w:rFonts w:cs="Times New Roman"/>
          <w:szCs w:val="24"/>
          <w:lang w:bidi="he-IL"/>
        </w:rPr>
      </w:pPr>
      <w:bookmarkStart w:id="3" w:name="_ENREF_2"/>
      <w:r w:rsidRPr="00986F7A">
        <w:rPr>
          <w:rFonts w:cs="Times New Roman"/>
          <w:szCs w:val="24"/>
          <w:lang w:bidi="he-IL"/>
        </w:rPr>
        <w:t xml:space="preserve">Alvarez, S. A. and Barney, J. B. 2007. Discovery and creation: Alternative theories of entrepreneurial action, </w:t>
      </w:r>
      <w:r w:rsidRPr="00986F7A">
        <w:rPr>
          <w:rFonts w:cs="Times New Roman"/>
          <w:i/>
          <w:szCs w:val="24"/>
          <w:lang w:bidi="he-IL"/>
        </w:rPr>
        <w:t>Strategic Entrepreneurship Journal,</w:t>
      </w:r>
      <w:r w:rsidRPr="00986F7A">
        <w:rPr>
          <w:rFonts w:cs="Times New Roman"/>
          <w:szCs w:val="24"/>
          <w:lang w:bidi="he-IL"/>
        </w:rPr>
        <w:t xml:space="preserve"> </w:t>
      </w:r>
      <w:r w:rsidRPr="002D3B81">
        <w:rPr>
          <w:rFonts w:cs="Times New Roman"/>
          <w:szCs w:val="24"/>
          <w:lang w:bidi="he-IL"/>
        </w:rPr>
        <w:t>vol.1, no.</w:t>
      </w:r>
      <w:r>
        <w:rPr>
          <w:rFonts w:cs="Times New Roman"/>
          <w:szCs w:val="24"/>
          <w:lang w:bidi="he-IL"/>
        </w:rPr>
        <w:t xml:space="preserve"> 1-2</w:t>
      </w:r>
      <w:r w:rsidRPr="002D3B81">
        <w:rPr>
          <w:rFonts w:cs="Times New Roman"/>
          <w:szCs w:val="24"/>
          <w:lang w:bidi="he-IL"/>
        </w:rPr>
        <w:t>,</w:t>
      </w:r>
      <w:r w:rsidRPr="00986F7A">
        <w:rPr>
          <w:rFonts w:cs="Times New Roman"/>
          <w:szCs w:val="24"/>
          <w:lang w:bidi="he-IL"/>
        </w:rPr>
        <w:t xml:space="preserve"> 11-26</w:t>
      </w:r>
      <w:bookmarkEnd w:id="3"/>
    </w:p>
    <w:p w14:paraId="2F7ED71E" w14:textId="77777777" w:rsidR="00102135" w:rsidRPr="00986F7A" w:rsidRDefault="00102135" w:rsidP="00102135">
      <w:pPr>
        <w:spacing w:after="0" w:line="480" w:lineRule="auto"/>
        <w:ind w:left="720" w:hanging="720"/>
        <w:rPr>
          <w:rFonts w:cs="Times New Roman"/>
          <w:sz w:val="32"/>
          <w:szCs w:val="24"/>
          <w:lang w:bidi="he-IL"/>
        </w:rPr>
      </w:pPr>
      <w:r w:rsidRPr="00986F7A">
        <w:rPr>
          <w:rFonts w:cs="Times New Roman"/>
          <w:szCs w:val="20"/>
          <w:lang w:bidi="he-IL"/>
        </w:rPr>
        <w:t>Arendt, H. 1958. </w:t>
      </w:r>
      <w:r w:rsidRPr="00986F7A">
        <w:rPr>
          <w:rFonts w:cs="Times New Roman"/>
          <w:i/>
          <w:szCs w:val="20"/>
          <w:lang w:bidi="he-IL"/>
        </w:rPr>
        <w:t>The Human Condition</w:t>
      </w:r>
      <w:r w:rsidRPr="00986F7A">
        <w:rPr>
          <w:rFonts w:cs="Times New Roman"/>
          <w:szCs w:val="20"/>
          <w:lang w:bidi="he-IL"/>
        </w:rPr>
        <w:t>, Chicago, University of Chicago Press</w:t>
      </w:r>
    </w:p>
    <w:p w14:paraId="300F589D" w14:textId="77777777" w:rsidR="00102135" w:rsidRPr="00986F7A" w:rsidRDefault="00102135" w:rsidP="00102135">
      <w:pPr>
        <w:spacing w:after="0" w:line="480" w:lineRule="auto"/>
        <w:ind w:left="720" w:hanging="720"/>
        <w:rPr>
          <w:rFonts w:cs="Times New Roman"/>
          <w:szCs w:val="24"/>
          <w:lang w:bidi="he-IL"/>
        </w:rPr>
      </w:pPr>
      <w:bookmarkStart w:id="4" w:name="_ENREF_5"/>
      <w:r w:rsidRPr="00986F7A">
        <w:rPr>
          <w:rFonts w:cs="Times New Roman"/>
          <w:szCs w:val="24"/>
          <w:lang w:bidi="he-IL"/>
        </w:rPr>
        <w:t xml:space="preserve">Baran, P. and Sweezy, P. M. 1966. </w:t>
      </w:r>
      <w:r w:rsidRPr="00986F7A">
        <w:rPr>
          <w:rFonts w:cs="Times New Roman"/>
          <w:i/>
          <w:szCs w:val="24"/>
          <w:lang w:bidi="he-IL"/>
        </w:rPr>
        <w:t>Monopoly Capital</w:t>
      </w:r>
      <w:r w:rsidRPr="00986F7A">
        <w:rPr>
          <w:rFonts w:cs="Times New Roman"/>
          <w:szCs w:val="24"/>
          <w:lang w:bidi="he-IL"/>
        </w:rPr>
        <w:t>. New York and London, Monthly Review Press.</w:t>
      </w:r>
      <w:bookmarkEnd w:id="4"/>
    </w:p>
    <w:p w14:paraId="57C75A26" w14:textId="77777777" w:rsidR="00102135" w:rsidRPr="00986F7A" w:rsidRDefault="00102135" w:rsidP="00102135">
      <w:pPr>
        <w:spacing w:after="0" w:line="480" w:lineRule="auto"/>
        <w:ind w:left="720" w:hanging="720"/>
        <w:rPr>
          <w:rFonts w:cs="Times New Roman"/>
          <w:szCs w:val="24"/>
        </w:rPr>
      </w:pPr>
      <w:r w:rsidRPr="00986F7A">
        <w:rPr>
          <w:rFonts w:cs="Times New Roman"/>
          <w:color w:val="2A2A2A"/>
          <w:szCs w:val="24"/>
          <w:shd w:val="clear" w:color="auto" w:fill="FFFFFF"/>
        </w:rPr>
        <w:t>Bailey, D., Pitelis, C. and Tomlinson P. R. 2018. A place-based developmental regional industrial strategy for sustainable capture of co-created value, </w:t>
      </w:r>
      <w:r w:rsidRPr="00986F7A">
        <w:rPr>
          <w:rFonts w:cs="Times New Roman"/>
          <w:i/>
          <w:iCs/>
          <w:color w:val="2A2A2A"/>
          <w:szCs w:val="24"/>
          <w:bdr w:val="none" w:sz="0" w:space="0" w:color="auto" w:frame="1"/>
          <w:shd w:val="clear" w:color="auto" w:fill="FFFFFF"/>
        </w:rPr>
        <w:t>Cambridge Journal of Economics</w:t>
      </w:r>
      <w:r w:rsidRPr="00986F7A">
        <w:rPr>
          <w:rFonts w:cs="Times New Roman"/>
          <w:color w:val="2A2A2A"/>
          <w:szCs w:val="24"/>
          <w:shd w:val="clear" w:color="auto" w:fill="FFFFFF"/>
        </w:rPr>
        <w:t>, vol. 42, no. 6, 1521–1542</w:t>
      </w:r>
      <w:r w:rsidRPr="00986F7A" w:rsidDel="003001FC">
        <w:rPr>
          <w:rFonts w:cs="Times New Roman"/>
          <w:szCs w:val="24"/>
        </w:rPr>
        <w:t xml:space="preserve"> </w:t>
      </w:r>
    </w:p>
    <w:p w14:paraId="15DA38DA"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rPr>
        <w:t>B</w:t>
      </w:r>
      <w:r w:rsidRPr="00986F7A">
        <w:rPr>
          <w:rFonts w:cs="Times New Roman"/>
          <w:szCs w:val="24"/>
          <w:lang w:bidi="he-IL"/>
        </w:rPr>
        <w:t xml:space="preserve">arber, W. J. 1967. </w:t>
      </w:r>
      <w:r w:rsidRPr="00986F7A">
        <w:rPr>
          <w:rFonts w:cs="Times New Roman"/>
          <w:i/>
          <w:szCs w:val="24"/>
          <w:lang w:bidi="he-IL"/>
        </w:rPr>
        <w:t>A History of Economic Thought</w:t>
      </w:r>
      <w:r w:rsidRPr="00986F7A">
        <w:rPr>
          <w:rFonts w:cs="Times New Roman"/>
          <w:szCs w:val="24"/>
          <w:lang w:bidi="he-IL"/>
        </w:rPr>
        <w:t>. Baltimore, Penguin Books</w:t>
      </w:r>
    </w:p>
    <w:p w14:paraId="6FC3BCE3" w14:textId="77777777" w:rsidR="00102135" w:rsidRPr="00986F7A" w:rsidRDefault="00102135" w:rsidP="00102135">
      <w:pPr>
        <w:spacing w:after="0" w:line="480" w:lineRule="auto"/>
        <w:ind w:left="720" w:hanging="720"/>
        <w:rPr>
          <w:rFonts w:cs="Times New Roman"/>
          <w:szCs w:val="24"/>
          <w:lang w:bidi="he-IL"/>
        </w:rPr>
      </w:pPr>
      <w:bookmarkStart w:id="5" w:name="_ENREF_6"/>
      <w:r w:rsidRPr="00986F7A">
        <w:rPr>
          <w:rFonts w:cs="Times New Roman" w:hint="eastAsia"/>
          <w:szCs w:val="24"/>
          <w:lang w:bidi="he-IL"/>
        </w:rPr>
        <w:t>Barney, J. B. 2018. Why resource</w:t>
      </w:r>
      <w:r w:rsidRPr="00986F7A">
        <w:rPr>
          <w:rFonts w:cs="Times New Roman" w:hint="eastAsia"/>
          <w:szCs w:val="24"/>
          <w:lang w:bidi="he-IL"/>
        </w:rPr>
        <w:t>‐</w:t>
      </w:r>
      <w:r w:rsidRPr="00986F7A">
        <w:rPr>
          <w:rFonts w:cs="Times New Roman" w:hint="eastAsia"/>
          <w:szCs w:val="24"/>
          <w:lang w:bidi="he-IL"/>
        </w:rPr>
        <w:t>based theory's model of profit appropriation must incorporate a stakeholder perspective</w:t>
      </w:r>
      <w:r w:rsidRPr="00986F7A">
        <w:rPr>
          <w:rFonts w:cs="Times New Roman"/>
          <w:szCs w:val="24"/>
          <w:lang w:bidi="he-IL"/>
        </w:rPr>
        <w:t>,</w:t>
      </w:r>
      <w:r w:rsidRPr="00986F7A">
        <w:rPr>
          <w:rFonts w:cs="Times New Roman" w:hint="eastAsia"/>
          <w:szCs w:val="24"/>
          <w:lang w:bidi="he-IL"/>
        </w:rPr>
        <w:t xml:space="preserve"> </w:t>
      </w:r>
      <w:r w:rsidRPr="00986F7A">
        <w:rPr>
          <w:rFonts w:cs="Times New Roman"/>
          <w:i/>
          <w:szCs w:val="24"/>
          <w:lang w:bidi="he-IL"/>
        </w:rPr>
        <w:t xml:space="preserve">Strategic Management Journal, </w:t>
      </w:r>
      <w:r w:rsidRPr="00986F7A">
        <w:rPr>
          <w:rFonts w:cs="Times New Roman"/>
          <w:szCs w:val="24"/>
          <w:lang w:bidi="he-IL"/>
        </w:rPr>
        <w:t>vol. 39, no. 13, 3305-3325</w:t>
      </w:r>
      <w:bookmarkEnd w:id="5"/>
    </w:p>
    <w:p w14:paraId="43324B6C" w14:textId="77777777" w:rsidR="00102135" w:rsidRPr="00986F7A" w:rsidRDefault="00102135" w:rsidP="00102135">
      <w:pPr>
        <w:spacing w:after="0" w:line="480" w:lineRule="auto"/>
        <w:ind w:left="720" w:hanging="720"/>
        <w:rPr>
          <w:rFonts w:cs="Times New Roman"/>
          <w:szCs w:val="24"/>
          <w:lang w:bidi="he-IL"/>
        </w:rPr>
      </w:pPr>
      <w:bookmarkStart w:id="6" w:name="_ENREF_7"/>
      <w:r w:rsidRPr="00986F7A">
        <w:rPr>
          <w:rFonts w:cs="Times New Roman"/>
          <w:szCs w:val="24"/>
          <w:lang w:bidi="he-IL"/>
        </w:rPr>
        <w:t xml:space="preserve">Barzel, Y. 1989. </w:t>
      </w:r>
      <w:r w:rsidRPr="00986F7A">
        <w:rPr>
          <w:rFonts w:cs="Times New Roman"/>
          <w:i/>
          <w:szCs w:val="24"/>
          <w:lang w:bidi="he-IL"/>
        </w:rPr>
        <w:t xml:space="preserve">Economic Analysis of Property Rights, </w:t>
      </w:r>
      <w:r w:rsidRPr="00986F7A">
        <w:rPr>
          <w:rFonts w:cs="Times New Roman"/>
          <w:szCs w:val="24"/>
          <w:lang w:bidi="he-IL"/>
        </w:rPr>
        <w:t>Cambridge, Cambridge University Press</w:t>
      </w:r>
      <w:bookmarkEnd w:id="6"/>
    </w:p>
    <w:p w14:paraId="7B844AEB" w14:textId="77777777" w:rsidR="00102135" w:rsidRPr="00986F7A" w:rsidRDefault="00102135" w:rsidP="00102135">
      <w:pPr>
        <w:spacing w:after="0" w:line="480" w:lineRule="auto"/>
        <w:ind w:left="720" w:hanging="720"/>
        <w:rPr>
          <w:rFonts w:cs="Times New Roman"/>
          <w:szCs w:val="24"/>
          <w:lang w:bidi="he-IL"/>
        </w:rPr>
      </w:pPr>
      <w:bookmarkStart w:id="7" w:name="_ENREF_8"/>
      <w:r w:rsidRPr="00986F7A">
        <w:rPr>
          <w:rFonts w:cs="Times New Roman"/>
          <w:szCs w:val="24"/>
          <w:lang w:bidi="he-IL"/>
        </w:rPr>
        <w:t xml:space="preserve">Baumol, W. J. 1982. Contestable markets: An uprising in the theory of industry structure, </w:t>
      </w:r>
      <w:r w:rsidRPr="00986F7A">
        <w:rPr>
          <w:rFonts w:cs="Times New Roman"/>
          <w:i/>
          <w:szCs w:val="24"/>
          <w:lang w:bidi="he-IL"/>
        </w:rPr>
        <w:t xml:space="preserve">The American Economic Review, </w:t>
      </w:r>
      <w:r w:rsidRPr="00986F7A">
        <w:rPr>
          <w:rFonts w:cs="Times New Roman"/>
          <w:szCs w:val="24"/>
          <w:lang w:bidi="he-IL"/>
        </w:rPr>
        <w:t>vol. 72, no. 1, 1-15</w:t>
      </w:r>
      <w:bookmarkEnd w:id="7"/>
    </w:p>
    <w:p w14:paraId="1D3B0DAA" w14:textId="77777777" w:rsidR="00102135" w:rsidRPr="00986F7A" w:rsidRDefault="00102135" w:rsidP="00102135">
      <w:pPr>
        <w:spacing w:after="0" w:line="480" w:lineRule="auto"/>
        <w:ind w:left="720" w:hanging="720"/>
        <w:rPr>
          <w:rFonts w:cs="Times New Roman"/>
          <w:szCs w:val="24"/>
          <w:lang w:bidi="he-IL"/>
        </w:rPr>
      </w:pPr>
      <w:bookmarkStart w:id="8" w:name="_ENREF_9"/>
      <w:r w:rsidRPr="00986F7A">
        <w:rPr>
          <w:rFonts w:cs="Times New Roman"/>
          <w:szCs w:val="24"/>
          <w:lang w:bidi="he-IL"/>
        </w:rPr>
        <w:lastRenderedPageBreak/>
        <w:t xml:space="preserve">Baumol, W. J. 1990. Entrepreneurship: Productive, unproductive, and destructive, </w:t>
      </w:r>
      <w:r w:rsidRPr="00986F7A">
        <w:rPr>
          <w:rFonts w:cs="Times New Roman"/>
          <w:i/>
          <w:szCs w:val="24"/>
          <w:lang w:bidi="he-IL"/>
        </w:rPr>
        <w:t>The Journal of Political Economy, vol.</w:t>
      </w:r>
      <w:r w:rsidRPr="00986F7A">
        <w:rPr>
          <w:rFonts w:cs="Times New Roman"/>
          <w:szCs w:val="24"/>
          <w:lang w:bidi="he-IL"/>
        </w:rPr>
        <w:t xml:space="preserve"> </w:t>
      </w:r>
      <w:r w:rsidRPr="00986F7A">
        <w:rPr>
          <w:rFonts w:cs="Times New Roman"/>
          <w:i/>
          <w:szCs w:val="24"/>
          <w:lang w:bidi="he-IL"/>
        </w:rPr>
        <w:t xml:space="preserve">98, no. </w:t>
      </w:r>
      <w:r w:rsidRPr="00986F7A">
        <w:rPr>
          <w:rFonts w:cs="Times New Roman"/>
          <w:szCs w:val="24"/>
          <w:lang w:bidi="he-IL"/>
        </w:rPr>
        <w:t>5, 893-921</w:t>
      </w:r>
      <w:bookmarkEnd w:id="8"/>
    </w:p>
    <w:p w14:paraId="7D87E2A2"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Belussi F. and Caldari K. 2009. At the origin of the industrial district: Alfred Marshall and the Cambridge school, </w:t>
      </w:r>
      <w:r w:rsidRPr="00986F7A">
        <w:rPr>
          <w:rFonts w:cs="Times New Roman"/>
          <w:i/>
          <w:iCs/>
          <w:szCs w:val="24"/>
          <w:lang w:bidi="he-IL"/>
        </w:rPr>
        <w:t>Cambridge Journal of Economics</w:t>
      </w:r>
      <w:r w:rsidRPr="00986F7A">
        <w:rPr>
          <w:rFonts w:cs="Times New Roman"/>
          <w:szCs w:val="24"/>
          <w:lang w:bidi="he-IL"/>
        </w:rPr>
        <w:t>, vol. 33, no. 2, 335–355.</w:t>
      </w:r>
    </w:p>
    <w:p w14:paraId="610E63AD" w14:textId="77777777" w:rsidR="00102135" w:rsidRPr="00986F7A" w:rsidRDefault="00102135" w:rsidP="00102135">
      <w:pPr>
        <w:spacing w:after="0" w:line="480" w:lineRule="auto"/>
        <w:ind w:left="720" w:hanging="720"/>
        <w:rPr>
          <w:rFonts w:cs="Times New Roman"/>
          <w:szCs w:val="24"/>
          <w:lang w:bidi="he-IL"/>
        </w:rPr>
      </w:pPr>
      <w:bookmarkStart w:id="9" w:name="_ENREF_10"/>
      <w:r w:rsidRPr="00EC37A8">
        <w:rPr>
          <w:rFonts w:cs="Times New Roman"/>
          <w:szCs w:val="24"/>
          <w:lang w:val="en-GB" w:bidi="he-IL"/>
        </w:rPr>
        <w:t xml:space="preserve">Berti, M. and Pitelis, C. N. 2022. </w:t>
      </w:r>
      <w:r w:rsidRPr="00986F7A">
        <w:rPr>
          <w:rFonts w:cs="Times New Roman"/>
          <w:szCs w:val="24"/>
          <w:lang w:bidi="he-IL"/>
        </w:rPr>
        <w:t xml:space="preserve">Open team production, the new cooperative firm, and hybrid advantage, </w:t>
      </w:r>
      <w:r w:rsidRPr="00986F7A">
        <w:rPr>
          <w:rFonts w:cs="Times New Roman"/>
          <w:i/>
          <w:szCs w:val="24"/>
          <w:lang w:bidi="he-IL"/>
        </w:rPr>
        <w:t>Academy of Management Review,</w:t>
      </w:r>
      <w:r w:rsidRPr="00986F7A">
        <w:rPr>
          <w:rFonts w:cs="Times New Roman"/>
          <w:szCs w:val="24"/>
          <w:lang w:bidi="he-IL"/>
        </w:rPr>
        <w:t xml:space="preserve"> vol. 47, no. 2, 309-330.</w:t>
      </w:r>
      <w:bookmarkEnd w:id="9"/>
    </w:p>
    <w:p w14:paraId="0012C33C" w14:textId="77777777" w:rsidR="00102135" w:rsidRPr="00986F7A" w:rsidRDefault="00102135" w:rsidP="00102135">
      <w:pPr>
        <w:spacing w:after="0" w:line="480" w:lineRule="auto"/>
        <w:ind w:left="720" w:hanging="720"/>
        <w:rPr>
          <w:rFonts w:cs="Times New Roman"/>
          <w:color w:val="222222"/>
          <w:szCs w:val="24"/>
          <w:shd w:val="clear" w:color="auto" w:fill="FFFFFF"/>
          <w:lang w:bidi="he-IL"/>
        </w:rPr>
      </w:pPr>
      <w:bookmarkStart w:id="10" w:name="_ENREF_11"/>
      <w:r w:rsidRPr="00986F7A">
        <w:rPr>
          <w:rFonts w:cs="Times New Roman"/>
          <w:color w:val="222222"/>
          <w:szCs w:val="24"/>
          <w:shd w:val="clear" w:color="auto" w:fill="FFFFFF"/>
          <w:lang w:bidi="he-IL"/>
        </w:rPr>
        <w:t>Bharadwaj, K. 1978. The subversion of classical analysis: Alfred Marshall's early writing on value, </w:t>
      </w:r>
      <w:r w:rsidRPr="00986F7A">
        <w:rPr>
          <w:rFonts w:cs="Times New Roman"/>
          <w:i/>
          <w:iCs/>
          <w:color w:val="222222"/>
          <w:szCs w:val="24"/>
          <w:shd w:val="clear" w:color="auto" w:fill="FFFFFF"/>
          <w:lang w:bidi="he-IL"/>
        </w:rPr>
        <w:t>Cambridge Journal of Economics</w:t>
      </w:r>
      <w:r w:rsidRPr="00986F7A">
        <w:rPr>
          <w:rFonts w:cs="Times New Roman"/>
          <w:color w:val="222222"/>
          <w:szCs w:val="24"/>
          <w:shd w:val="clear" w:color="auto" w:fill="FFFFFF"/>
          <w:lang w:bidi="he-IL"/>
        </w:rPr>
        <w:t xml:space="preserve">, vol. </w:t>
      </w:r>
      <w:r w:rsidRPr="00986F7A">
        <w:rPr>
          <w:rFonts w:cs="Times New Roman"/>
          <w:iCs/>
          <w:color w:val="222222"/>
          <w:szCs w:val="24"/>
          <w:shd w:val="clear" w:color="auto" w:fill="FFFFFF"/>
          <w:lang w:bidi="he-IL"/>
        </w:rPr>
        <w:t xml:space="preserve">2, no. </w:t>
      </w:r>
      <w:r w:rsidRPr="00986F7A">
        <w:rPr>
          <w:rFonts w:cs="Times New Roman"/>
          <w:color w:val="222222"/>
          <w:szCs w:val="24"/>
          <w:shd w:val="clear" w:color="auto" w:fill="FFFFFF"/>
          <w:lang w:bidi="he-IL"/>
        </w:rPr>
        <w:t>3, 253-271</w:t>
      </w:r>
    </w:p>
    <w:p w14:paraId="114107FA" w14:textId="77777777" w:rsidR="00102135" w:rsidRPr="00EC37A8" w:rsidRDefault="00102135" w:rsidP="00102135">
      <w:pPr>
        <w:spacing w:after="0" w:line="480" w:lineRule="auto"/>
        <w:ind w:left="720" w:hanging="720"/>
        <w:rPr>
          <w:rFonts w:cs="Times New Roman"/>
          <w:szCs w:val="24"/>
          <w:lang w:val="en-GB" w:bidi="he-IL"/>
        </w:rPr>
      </w:pPr>
      <w:bookmarkStart w:id="11" w:name="_ENREF_12"/>
      <w:bookmarkEnd w:id="10"/>
      <w:r w:rsidRPr="00EC37A8">
        <w:rPr>
          <w:rFonts w:cs="Times New Roman"/>
          <w:szCs w:val="24"/>
          <w:lang w:val="en-GB" w:bidi="he-IL"/>
        </w:rPr>
        <w:t>Boianovsky, M. and Melnik, D. 2024. Between capitalism and socialism: Tugan-Baranovsky on cooperatives, </w:t>
      </w:r>
      <w:r w:rsidRPr="00EC37A8">
        <w:rPr>
          <w:rFonts w:cs="Times New Roman"/>
          <w:i/>
          <w:iCs/>
          <w:szCs w:val="24"/>
          <w:lang w:val="en-GB" w:bidi="he-IL"/>
        </w:rPr>
        <w:t>Cambridge Journal of Economics</w:t>
      </w:r>
      <w:r w:rsidRPr="00EC37A8">
        <w:rPr>
          <w:rFonts w:cs="Times New Roman"/>
          <w:szCs w:val="24"/>
          <w:lang w:val="en-GB" w:bidi="he-IL"/>
        </w:rPr>
        <w:t>, vol. 48, no. 4, 589–616</w:t>
      </w:r>
    </w:p>
    <w:p w14:paraId="06DBACC2"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Bowman, C. and Ambrosini, V. 2000. Value creation versus value capture: Towards a coherent definition of value in strategy, </w:t>
      </w:r>
      <w:r w:rsidRPr="00986F7A">
        <w:rPr>
          <w:rFonts w:cs="Times New Roman"/>
          <w:i/>
          <w:szCs w:val="24"/>
          <w:lang w:bidi="he-IL"/>
        </w:rPr>
        <w:t xml:space="preserve">British Journal of Management, vol. 11, no. </w:t>
      </w:r>
      <w:r w:rsidRPr="00986F7A">
        <w:rPr>
          <w:rFonts w:cs="Times New Roman"/>
          <w:szCs w:val="24"/>
          <w:lang w:bidi="he-IL"/>
        </w:rPr>
        <w:t>1, 1-15</w:t>
      </w:r>
      <w:bookmarkEnd w:id="11"/>
    </w:p>
    <w:p w14:paraId="347F4507" w14:textId="77777777" w:rsidR="00102135" w:rsidRPr="00986F7A" w:rsidRDefault="00102135" w:rsidP="00102135">
      <w:pPr>
        <w:spacing w:line="480" w:lineRule="auto"/>
        <w:ind w:left="720" w:hanging="720"/>
        <w:rPr>
          <w:rFonts w:cs="Times New Roman"/>
          <w:szCs w:val="24"/>
          <w:lang w:bidi="he-IL"/>
        </w:rPr>
      </w:pPr>
      <w:bookmarkStart w:id="12" w:name="_ENREF_13"/>
      <w:r w:rsidRPr="00986F7A">
        <w:rPr>
          <w:rFonts w:cs="Times New Roman"/>
          <w:szCs w:val="24"/>
          <w:lang w:bidi="he-IL"/>
        </w:rPr>
        <w:t xml:space="preserve">Braverman, H. 1998. </w:t>
      </w:r>
      <w:r w:rsidRPr="00986F7A">
        <w:rPr>
          <w:rFonts w:cs="Times New Roman"/>
          <w:i/>
          <w:szCs w:val="24"/>
          <w:lang w:bidi="he-IL"/>
        </w:rPr>
        <w:t>Labor and Monopoly Capital: The Degradation of Work in the Twentieth Century,</w:t>
      </w:r>
      <w:r w:rsidRPr="00986F7A">
        <w:rPr>
          <w:rFonts w:cs="Times New Roman"/>
          <w:szCs w:val="24"/>
          <w:lang w:bidi="he-IL"/>
        </w:rPr>
        <w:t xml:space="preserve"> New York, NYU Press</w:t>
      </w:r>
    </w:p>
    <w:p w14:paraId="1187DA03"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lang w:bidi="he-IL"/>
        </w:rPr>
        <w:t xml:space="preserve">Brus, W. 1977. Kalecki’s economics of Socialism, </w:t>
      </w:r>
      <w:r w:rsidRPr="00986F7A">
        <w:rPr>
          <w:rFonts w:cs="Times New Roman"/>
          <w:i/>
          <w:lang w:bidi="he-IL"/>
        </w:rPr>
        <w:t>Oxford Bulletin of Economics &amp; Statistics</w:t>
      </w:r>
      <w:r w:rsidRPr="00986F7A">
        <w:rPr>
          <w:rFonts w:cs="Times New Roman"/>
          <w:lang w:bidi="he-IL"/>
        </w:rPr>
        <w:t>, vol. 39, no.1, 57-67</w:t>
      </w:r>
    </w:p>
    <w:p w14:paraId="23C36EF9"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Chandler, A. D. 1962. </w:t>
      </w:r>
      <w:r w:rsidRPr="00986F7A">
        <w:rPr>
          <w:rFonts w:cs="Times New Roman"/>
          <w:i/>
          <w:szCs w:val="24"/>
          <w:lang w:bidi="he-IL"/>
        </w:rPr>
        <w:t>Strategy and Structure: Chapters In The History of The Industrial Enterprise</w:t>
      </w:r>
      <w:r w:rsidRPr="00986F7A">
        <w:rPr>
          <w:rFonts w:cs="Times New Roman"/>
          <w:szCs w:val="24"/>
          <w:lang w:bidi="he-IL"/>
        </w:rPr>
        <w:t>. Cambridge, MA, MIT Press.</w:t>
      </w:r>
      <w:bookmarkEnd w:id="12"/>
    </w:p>
    <w:p w14:paraId="1B84FDAF" w14:textId="77777777" w:rsidR="00102135" w:rsidRPr="00986F7A" w:rsidRDefault="00102135" w:rsidP="00102135">
      <w:pPr>
        <w:spacing w:after="0" w:line="480" w:lineRule="auto"/>
        <w:ind w:left="720" w:hanging="720"/>
        <w:rPr>
          <w:rFonts w:cs="Times New Roman"/>
          <w:szCs w:val="24"/>
          <w:lang w:bidi="he-IL"/>
        </w:rPr>
      </w:pPr>
      <w:bookmarkStart w:id="13" w:name="_ENREF_14"/>
      <w:r w:rsidRPr="00986F7A">
        <w:rPr>
          <w:rFonts w:cs="Times New Roman"/>
          <w:szCs w:val="24"/>
          <w:lang w:bidi="he-IL"/>
        </w:rPr>
        <w:t xml:space="preserve">Coase, R. H. 1937. The nature of the ﬁrm, </w:t>
      </w:r>
      <w:r w:rsidRPr="00986F7A">
        <w:rPr>
          <w:rFonts w:cs="Times New Roman"/>
          <w:i/>
          <w:szCs w:val="24"/>
          <w:lang w:bidi="he-IL"/>
        </w:rPr>
        <w:t xml:space="preserve">Economica, </w:t>
      </w:r>
      <w:r w:rsidRPr="00986F7A">
        <w:rPr>
          <w:rFonts w:cs="Times New Roman"/>
          <w:szCs w:val="24"/>
          <w:lang w:bidi="he-IL"/>
        </w:rPr>
        <w:t>vol. 4, no. 16, 386-405</w:t>
      </w:r>
      <w:bookmarkEnd w:id="13"/>
    </w:p>
    <w:p w14:paraId="5804D107" w14:textId="77777777" w:rsidR="00102135" w:rsidRPr="00986F7A" w:rsidRDefault="00102135" w:rsidP="00102135">
      <w:pPr>
        <w:spacing w:after="0" w:line="480" w:lineRule="auto"/>
        <w:ind w:left="720" w:hanging="720"/>
        <w:rPr>
          <w:rFonts w:cs="Times New Roman"/>
          <w:szCs w:val="24"/>
          <w:lang w:bidi="he-IL"/>
        </w:rPr>
      </w:pPr>
      <w:bookmarkStart w:id="14" w:name="_ENREF_15"/>
      <w:r w:rsidRPr="00986F7A">
        <w:rPr>
          <w:rFonts w:cs="Times New Roman"/>
          <w:szCs w:val="24"/>
          <w:lang w:bidi="he-IL"/>
        </w:rPr>
        <w:t xml:space="preserve">Cohen, G. A. 1979. The labour theory of value and the concept of exploitation, </w:t>
      </w:r>
      <w:r w:rsidRPr="00986F7A">
        <w:rPr>
          <w:rFonts w:cs="Times New Roman"/>
          <w:i/>
          <w:szCs w:val="24"/>
          <w:lang w:bidi="he-IL"/>
        </w:rPr>
        <w:t>Philosophy &amp; Public Affairs, vol.</w:t>
      </w:r>
      <w:r w:rsidRPr="00986F7A">
        <w:rPr>
          <w:rFonts w:cs="Times New Roman"/>
          <w:szCs w:val="24"/>
          <w:lang w:bidi="he-IL"/>
        </w:rPr>
        <w:t xml:space="preserve"> </w:t>
      </w:r>
      <w:r w:rsidRPr="00986F7A">
        <w:rPr>
          <w:rFonts w:cs="Times New Roman"/>
          <w:i/>
          <w:szCs w:val="24"/>
          <w:lang w:bidi="he-IL"/>
        </w:rPr>
        <w:t xml:space="preserve">8, no. </w:t>
      </w:r>
      <w:r w:rsidRPr="00986F7A">
        <w:rPr>
          <w:rFonts w:cs="Times New Roman"/>
          <w:szCs w:val="24"/>
          <w:lang w:bidi="he-IL"/>
        </w:rPr>
        <w:t>4, 338-360</w:t>
      </w:r>
      <w:bookmarkEnd w:id="14"/>
    </w:p>
    <w:p w14:paraId="4BD3EB0F" w14:textId="77777777" w:rsidR="00102135" w:rsidRPr="00986F7A" w:rsidRDefault="00102135" w:rsidP="00102135">
      <w:pPr>
        <w:spacing w:after="0" w:line="480" w:lineRule="auto"/>
        <w:ind w:left="720" w:hanging="720"/>
        <w:rPr>
          <w:rFonts w:cs="Times New Roman"/>
          <w:szCs w:val="24"/>
          <w:lang w:val="en-GB" w:bidi="he-IL"/>
        </w:rPr>
      </w:pPr>
      <w:bookmarkStart w:id="15" w:name="_ENREF_16"/>
      <w:r w:rsidRPr="00986F7A">
        <w:rPr>
          <w:rFonts w:cs="Times New Roman"/>
          <w:szCs w:val="24"/>
          <w:lang w:bidi="he-IL"/>
        </w:rPr>
        <w:lastRenderedPageBreak/>
        <w:t>Conyon, M., Ellman, M., Pitelis, C. N., Shipman, A., and Tomlinson, P. R. 2022. Big tech oligopolies, Keith Cowling, and monopoly capitalism, </w:t>
      </w:r>
      <w:r w:rsidRPr="00986F7A">
        <w:rPr>
          <w:rFonts w:cs="Times New Roman"/>
          <w:i/>
          <w:szCs w:val="24"/>
          <w:lang w:bidi="he-IL"/>
        </w:rPr>
        <w:t>Cambridge Journal of Economics</w:t>
      </w:r>
      <w:r w:rsidRPr="00986F7A">
        <w:rPr>
          <w:rFonts w:cs="Times New Roman"/>
          <w:szCs w:val="24"/>
          <w:lang w:bidi="he-IL"/>
        </w:rPr>
        <w:t>, vol. 46, no. 6, 1205-1224</w:t>
      </w:r>
    </w:p>
    <w:p w14:paraId="1BED7F69"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Cowling, K. 1982. </w:t>
      </w:r>
      <w:r w:rsidRPr="00986F7A">
        <w:rPr>
          <w:rFonts w:cs="Times New Roman"/>
          <w:i/>
          <w:szCs w:val="24"/>
          <w:lang w:bidi="he-IL"/>
        </w:rPr>
        <w:t>Monopoly Capitalism</w:t>
      </w:r>
      <w:r w:rsidRPr="00986F7A">
        <w:rPr>
          <w:rFonts w:cs="Times New Roman"/>
          <w:szCs w:val="24"/>
          <w:lang w:bidi="he-IL"/>
        </w:rPr>
        <w:t>. London, Macmillan</w:t>
      </w:r>
      <w:bookmarkEnd w:id="15"/>
    </w:p>
    <w:p w14:paraId="013D9446" w14:textId="77777777" w:rsidR="00102135" w:rsidRPr="00986F7A" w:rsidRDefault="00102135" w:rsidP="00102135">
      <w:pPr>
        <w:spacing w:after="0" w:line="480" w:lineRule="auto"/>
        <w:ind w:left="720" w:hanging="720"/>
        <w:rPr>
          <w:rFonts w:cs="Times New Roman"/>
          <w:szCs w:val="24"/>
          <w:lang w:bidi="he-IL"/>
        </w:rPr>
      </w:pPr>
      <w:bookmarkStart w:id="16" w:name="_ENREF_17"/>
      <w:r w:rsidRPr="00986F7A">
        <w:rPr>
          <w:rFonts w:cs="Times New Roman"/>
          <w:szCs w:val="24"/>
          <w:lang w:bidi="he-IL"/>
        </w:rPr>
        <w:t xml:space="preserve">Cowling, K. and Waterson, M. 1976. Price-cost margins and market structure, </w:t>
      </w:r>
      <w:r w:rsidRPr="00986F7A">
        <w:rPr>
          <w:rFonts w:cs="Times New Roman"/>
          <w:i/>
          <w:szCs w:val="24"/>
          <w:lang w:bidi="he-IL"/>
        </w:rPr>
        <w:t xml:space="preserve">Economica, </w:t>
      </w:r>
      <w:r w:rsidRPr="00986F7A">
        <w:rPr>
          <w:rFonts w:cs="Times New Roman"/>
          <w:szCs w:val="24"/>
          <w:lang w:bidi="he-IL"/>
        </w:rPr>
        <w:t>vol. 43, no. 171, 267-274</w:t>
      </w:r>
      <w:bookmarkEnd w:id="16"/>
    </w:p>
    <w:p w14:paraId="326DEC97" w14:textId="77777777" w:rsidR="00102135" w:rsidRPr="00526D85" w:rsidRDefault="00102135" w:rsidP="001021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630"/>
        <w:rPr>
          <w:rFonts w:cs="Times New Roman"/>
          <w:szCs w:val="24"/>
        </w:rPr>
      </w:pPr>
      <w:bookmarkStart w:id="17" w:name="_ENREF_18"/>
      <w:r w:rsidRPr="00526D85">
        <w:rPr>
          <w:rFonts w:cs="Times New Roman"/>
          <w:szCs w:val="24"/>
        </w:rPr>
        <w:t xml:space="preserve">Cowling, K. and Tomlinson, P. R. 2011. Post the ‘Washington Consensus’: Economic governance and industrial strategies for the twenty-first century, </w:t>
      </w:r>
      <w:r w:rsidRPr="00526D85">
        <w:rPr>
          <w:rFonts w:cs="Times New Roman"/>
          <w:i/>
          <w:szCs w:val="24"/>
        </w:rPr>
        <w:t>Cambridge Journal of Economics</w:t>
      </w:r>
      <w:r w:rsidRPr="00526D85">
        <w:rPr>
          <w:rFonts w:cs="Times New Roman"/>
          <w:szCs w:val="24"/>
        </w:rPr>
        <w:t>, vol. 35, no. 5, 831-852</w:t>
      </w:r>
    </w:p>
    <w:p w14:paraId="3E1A284F"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Cyert, R. M. and March, J. G. 1963. </w:t>
      </w:r>
      <w:r w:rsidRPr="00986F7A">
        <w:rPr>
          <w:rFonts w:cs="Times New Roman"/>
          <w:i/>
          <w:szCs w:val="24"/>
          <w:lang w:bidi="he-IL"/>
        </w:rPr>
        <w:t>A Behavioral Theory of the Firm</w:t>
      </w:r>
      <w:r w:rsidRPr="00986F7A">
        <w:rPr>
          <w:rFonts w:cs="Times New Roman"/>
          <w:szCs w:val="24"/>
          <w:lang w:bidi="he-IL"/>
        </w:rPr>
        <w:t>, Englewood Cliffs, N.J, Prentice-Hall</w:t>
      </w:r>
      <w:bookmarkEnd w:id="17"/>
    </w:p>
    <w:p w14:paraId="0C8940AC" w14:textId="77777777" w:rsidR="00102135" w:rsidRPr="00986F7A" w:rsidRDefault="00102135" w:rsidP="00102135">
      <w:pPr>
        <w:spacing w:after="0" w:line="480" w:lineRule="auto"/>
        <w:ind w:left="720" w:hanging="720"/>
        <w:rPr>
          <w:rFonts w:cs="Times New Roman"/>
          <w:szCs w:val="24"/>
          <w:lang w:bidi="he-IL"/>
        </w:rPr>
      </w:pPr>
      <w:bookmarkStart w:id="18" w:name="_ENREF_19"/>
      <w:r w:rsidRPr="00986F7A">
        <w:rPr>
          <w:rFonts w:cs="Times New Roman"/>
          <w:szCs w:val="24"/>
          <w:lang w:bidi="he-IL"/>
        </w:rPr>
        <w:t xml:space="preserve">Debreu, G. 1959. </w:t>
      </w:r>
      <w:r w:rsidRPr="00986F7A">
        <w:rPr>
          <w:rFonts w:cs="Times New Roman"/>
          <w:i/>
          <w:szCs w:val="24"/>
          <w:lang w:bidi="he-IL"/>
        </w:rPr>
        <w:t>Theory of Value: An Axiomatic Analysis of Economic Equilibrium</w:t>
      </w:r>
      <w:r w:rsidRPr="00986F7A">
        <w:rPr>
          <w:rFonts w:cs="Times New Roman"/>
          <w:szCs w:val="24"/>
          <w:lang w:bidi="he-IL"/>
        </w:rPr>
        <w:t>, Yale, Yale University Press</w:t>
      </w:r>
      <w:bookmarkEnd w:id="18"/>
    </w:p>
    <w:p w14:paraId="0882B9D0" w14:textId="77777777" w:rsidR="00102135" w:rsidRPr="00986F7A" w:rsidRDefault="00102135" w:rsidP="00102135">
      <w:pPr>
        <w:spacing w:after="0" w:line="480" w:lineRule="auto"/>
        <w:ind w:left="720" w:hanging="720"/>
        <w:rPr>
          <w:rFonts w:cs="Times New Roman"/>
          <w:szCs w:val="24"/>
          <w:lang w:bidi="he-IL"/>
        </w:rPr>
      </w:pPr>
      <w:bookmarkStart w:id="19" w:name="_ENREF_20"/>
      <w:r w:rsidRPr="00986F7A">
        <w:rPr>
          <w:rFonts w:cs="Times New Roman"/>
          <w:szCs w:val="24"/>
          <w:lang w:bidi="he-IL"/>
        </w:rPr>
        <w:t xml:space="preserve">Demsetz, H. 1973. Industry structure, market rivalry, and public policy, </w:t>
      </w:r>
      <w:r w:rsidRPr="00986F7A">
        <w:rPr>
          <w:rFonts w:cs="Times New Roman"/>
          <w:i/>
          <w:szCs w:val="24"/>
          <w:lang w:bidi="he-IL"/>
        </w:rPr>
        <w:t xml:space="preserve">The Journal of Law and Economics, </w:t>
      </w:r>
      <w:r w:rsidRPr="00526D85">
        <w:rPr>
          <w:rFonts w:cs="Times New Roman"/>
          <w:szCs w:val="24"/>
          <w:lang w:bidi="he-IL"/>
        </w:rPr>
        <w:t>vol. 16, no.1</w:t>
      </w:r>
      <w:r w:rsidRPr="00986F7A">
        <w:rPr>
          <w:rFonts w:cs="Times New Roman"/>
          <w:szCs w:val="24"/>
          <w:lang w:bidi="he-IL"/>
        </w:rPr>
        <w:t>, 1-9</w:t>
      </w:r>
      <w:bookmarkEnd w:id="19"/>
    </w:p>
    <w:p w14:paraId="1A1F244D" w14:textId="77777777" w:rsidR="00102135" w:rsidRPr="00986F7A" w:rsidRDefault="00102135" w:rsidP="00102135">
      <w:pPr>
        <w:spacing w:after="0" w:line="480" w:lineRule="auto"/>
        <w:ind w:left="720" w:hanging="720"/>
        <w:rPr>
          <w:rFonts w:cs="Times New Roman"/>
          <w:szCs w:val="24"/>
          <w:lang w:bidi="he-IL"/>
        </w:rPr>
      </w:pPr>
      <w:bookmarkStart w:id="20" w:name="_ENREF_21"/>
      <w:r w:rsidRPr="00986F7A">
        <w:rPr>
          <w:rFonts w:cs="Times New Roman"/>
          <w:szCs w:val="24"/>
          <w:lang w:bidi="he-IL"/>
        </w:rPr>
        <w:t xml:space="preserve">Dobb, M. H. 1973. </w:t>
      </w:r>
      <w:r w:rsidRPr="00986F7A">
        <w:rPr>
          <w:rFonts w:cs="Times New Roman"/>
          <w:i/>
          <w:szCs w:val="24"/>
          <w:lang w:bidi="he-IL"/>
        </w:rPr>
        <w:t>Theories of value and distribution since Adam Smith: Ideology and economic theory</w:t>
      </w:r>
      <w:r w:rsidRPr="00986F7A">
        <w:rPr>
          <w:rFonts w:cs="Times New Roman"/>
          <w:szCs w:val="24"/>
          <w:lang w:bidi="he-IL"/>
        </w:rPr>
        <w:t>, Cambridge, Cambridge University Press</w:t>
      </w:r>
      <w:bookmarkEnd w:id="20"/>
    </w:p>
    <w:p w14:paraId="37C0593E" w14:textId="77777777" w:rsidR="00102135" w:rsidRPr="00986F7A" w:rsidRDefault="00102135" w:rsidP="00102135">
      <w:pPr>
        <w:spacing w:after="0" w:line="480" w:lineRule="auto"/>
        <w:ind w:left="720" w:hanging="720"/>
        <w:rPr>
          <w:rFonts w:cs="Times New Roman"/>
          <w:szCs w:val="24"/>
          <w:lang w:bidi="he-IL"/>
        </w:rPr>
      </w:pPr>
      <w:bookmarkStart w:id="21" w:name="_ENREF_22"/>
      <w:r w:rsidRPr="00986F7A">
        <w:rPr>
          <w:rFonts w:cs="Times New Roman"/>
          <w:szCs w:val="24"/>
          <w:lang w:bidi="he-IL"/>
        </w:rPr>
        <w:t xml:space="preserve">Fagerberg, J. 2003. Innovation: A Guide to the Literature, pp. 1-27 in Fagerberg, J., Mowery, D. C., and Nelson, R. R. (eds.), </w:t>
      </w:r>
      <w:r w:rsidRPr="00986F7A">
        <w:rPr>
          <w:rFonts w:cs="Times New Roman"/>
          <w:i/>
          <w:szCs w:val="24"/>
          <w:lang w:bidi="he-IL"/>
        </w:rPr>
        <w:t xml:space="preserve">The Oxford Handbook of Innovation, </w:t>
      </w:r>
      <w:r w:rsidRPr="00986F7A">
        <w:rPr>
          <w:rFonts w:cs="Times New Roman"/>
          <w:szCs w:val="24"/>
          <w:lang w:bidi="he-IL"/>
        </w:rPr>
        <w:t>Oxford, Oxford University Press</w:t>
      </w:r>
      <w:bookmarkEnd w:id="21"/>
    </w:p>
    <w:p w14:paraId="692C6CFF" w14:textId="77777777" w:rsidR="00102135" w:rsidRPr="00986F7A" w:rsidRDefault="00102135" w:rsidP="00102135">
      <w:pPr>
        <w:spacing w:after="0" w:line="480" w:lineRule="auto"/>
        <w:ind w:left="720" w:hanging="720"/>
        <w:rPr>
          <w:rFonts w:cs="Times New Roman"/>
          <w:szCs w:val="24"/>
          <w:lang w:bidi="he-IL"/>
        </w:rPr>
      </w:pPr>
      <w:bookmarkStart w:id="22" w:name="_ENREF_23"/>
      <w:r w:rsidRPr="00986F7A">
        <w:rPr>
          <w:rFonts w:cs="Times New Roman"/>
          <w:szCs w:val="24"/>
          <w:lang w:bidi="he-IL"/>
        </w:rPr>
        <w:t xml:space="preserve">Fine, B. and Saad-Filho, A. 2018. Marx 200: The abiding relevance of the labour theory of value, </w:t>
      </w:r>
      <w:r w:rsidRPr="00986F7A">
        <w:rPr>
          <w:rFonts w:cs="Times New Roman"/>
          <w:i/>
          <w:szCs w:val="24"/>
          <w:lang w:bidi="he-IL"/>
        </w:rPr>
        <w:t>Review of Political Economy, vol.</w:t>
      </w:r>
      <w:r w:rsidRPr="00986F7A">
        <w:rPr>
          <w:rFonts w:cs="Times New Roman"/>
          <w:szCs w:val="24"/>
          <w:lang w:bidi="he-IL"/>
        </w:rPr>
        <w:t xml:space="preserve"> </w:t>
      </w:r>
      <w:r w:rsidRPr="00986F7A">
        <w:rPr>
          <w:rFonts w:cs="Times New Roman"/>
          <w:i/>
          <w:szCs w:val="24"/>
          <w:lang w:bidi="he-IL"/>
        </w:rPr>
        <w:t xml:space="preserve">30, no. </w:t>
      </w:r>
      <w:r w:rsidRPr="00986F7A">
        <w:rPr>
          <w:rFonts w:cs="Times New Roman"/>
          <w:szCs w:val="24"/>
          <w:lang w:bidi="he-IL"/>
        </w:rPr>
        <w:t>3, 339-354</w:t>
      </w:r>
      <w:bookmarkEnd w:id="22"/>
    </w:p>
    <w:p w14:paraId="685E6BCB" w14:textId="77777777" w:rsidR="00102135" w:rsidRPr="00986F7A" w:rsidRDefault="00102135" w:rsidP="00102135">
      <w:pPr>
        <w:spacing w:after="0" w:line="480" w:lineRule="auto"/>
        <w:ind w:left="720" w:hanging="720"/>
        <w:rPr>
          <w:rFonts w:cs="Times New Roman"/>
          <w:szCs w:val="24"/>
          <w:lang w:bidi="he-IL"/>
        </w:rPr>
      </w:pPr>
      <w:bookmarkStart w:id="23" w:name="_ENREF_24"/>
      <w:r w:rsidRPr="00986F7A">
        <w:rPr>
          <w:rFonts w:cs="Times New Roman"/>
          <w:szCs w:val="24"/>
          <w:lang w:bidi="he-IL"/>
        </w:rPr>
        <w:t xml:space="preserve">Friedman, M. 1953. </w:t>
      </w:r>
      <w:r w:rsidRPr="00986F7A">
        <w:rPr>
          <w:rFonts w:cs="Times New Roman"/>
          <w:i/>
          <w:szCs w:val="24"/>
          <w:lang w:bidi="he-IL"/>
        </w:rPr>
        <w:t>Essays in Positive Economics</w:t>
      </w:r>
      <w:r w:rsidRPr="00986F7A">
        <w:rPr>
          <w:rFonts w:cs="Times New Roman"/>
          <w:szCs w:val="24"/>
          <w:lang w:bidi="he-IL"/>
        </w:rPr>
        <w:t>, Chicago, University of Chicago press</w:t>
      </w:r>
      <w:bookmarkEnd w:id="23"/>
    </w:p>
    <w:p w14:paraId="095A3FF0" w14:textId="77777777" w:rsidR="00102135" w:rsidRPr="00986F7A" w:rsidRDefault="00102135" w:rsidP="00102135">
      <w:pPr>
        <w:spacing w:after="0" w:line="480" w:lineRule="auto"/>
        <w:ind w:left="720" w:hanging="720"/>
        <w:rPr>
          <w:rFonts w:cs="Times New Roman"/>
          <w:szCs w:val="24"/>
          <w:lang w:bidi="he-IL"/>
        </w:rPr>
      </w:pPr>
      <w:bookmarkStart w:id="24" w:name="_ENREF_25"/>
      <w:r w:rsidRPr="00986F7A">
        <w:rPr>
          <w:rFonts w:cs="Times New Roman"/>
          <w:szCs w:val="24"/>
          <w:lang w:bidi="he-IL"/>
        </w:rPr>
        <w:lastRenderedPageBreak/>
        <w:t xml:space="preserve">Gordon, B. J. 1964. Aristotle and the development of value theory, </w:t>
      </w:r>
      <w:r w:rsidRPr="00C763B1">
        <w:rPr>
          <w:rFonts w:cs="Times New Roman"/>
          <w:i/>
          <w:iCs/>
          <w:szCs w:val="24"/>
          <w:lang w:bidi="he-IL"/>
        </w:rPr>
        <w:t>The Quarterly Journal of Economics</w:t>
      </w:r>
      <w:r w:rsidRPr="00C763B1">
        <w:rPr>
          <w:rFonts w:cs="Times New Roman"/>
          <w:szCs w:val="24"/>
          <w:lang w:bidi="he-IL"/>
        </w:rPr>
        <w:t>, vol.</w:t>
      </w:r>
      <w:r w:rsidRPr="00986F7A">
        <w:rPr>
          <w:rFonts w:cs="Times New Roman"/>
          <w:szCs w:val="24"/>
          <w:lang w:bidi="he-IL"/>
        </w:rPr>
        <w:t xml:space="preserve"> </w:t>
      </w:r>
      <w:r w:rsidRPr="00C763B1">
        <w:rPr>
          <w:rFonts w:cs="Times New Roman"/>
          <w:szCs w:val="24"/>
          <w:lang w:bidi="he-IL"/>
        </w:rPr>
        <w:t xml:space="preserve">78, no. </w:t>
      </w:r>
      <w:r w:rsidRPr="00986F7A">
        <w:rPr>
          <w:rFonts w:cs="Times New Roman"/>
          <w:szCs w:val="24"/>
          <w:lang w:bidi="he-IL"/>
        </w:rPr>
        <w:t>1, 115-128</w:t>
      </w:r>
      <w:bookmarkEnd w:id="24"/>
    </w:p>
    <w:p w14:paraId="3F035E4E" w14:textId="77777777" w:rsidR="00C763B1" w:rsidRDefault="00102135" w:rsidP="00C763B1">
      <w:pPr>
        <w:spacing w:after="0" w:line="480" w:lineRule="auto"/>
        <w:ind w:left="720" w:hanging="720"/>
        <w:rPr>
          <w:rFonts w:cs="Times New Roman"/>
          <w:szCs w:val="24"/>
          <w:lang w:bidi="he-IL"/>
        </w:rPr>
      </w:pPr>
      <w:bookmarkStart w:id="25" w:name="_ENREF_26"/>
      <w:r w:rsidRPr="00986F7A">
        <w:rPr>
          <w:rFonts w:cs="Times New Roman"/>
          <w:szCs w:val="24"/>
          <w:lang w:bidi="he-IL"/>
        </w:rPr>
        <w:t xml:space="preserve">Gramsci, A. 1929–1935. </w:t>
      </w:r>
      <w:r w:rsidRPr="00C763B1">
        <w:rPr>
          <w:rFonts w:cs="Times New Roman"/>
          <w:i/>
          <w:iCs/>
          <w:szCs w:val="24"/>
          <w:lang w:bidi="he-IL"/>
        </w:rPr>
        <w:t>Prison Notebooks</w:t>
      </w:r>
      <w:r w:rsidRPr="00986F7A">
        <w:rPr>
          <w:rFonts w:cs="Times New Roman"/>
          <w:szCs w:val="24"/>
          <w:lang w:bidi="he-IL"/>
        </w:rPr>
        <w:t>. Columbia, Columbia University Press</w:t>
      </w:r>
      <w:bookmarkEnd w:id="25"/>
    </w:p>
    <w:p w14:paraId="665390F5" w14:textId="3209A535" w:rsidR="00102135" w:rsidRPr="00C763B1" w:rsidRDefault="00C763B1" w:rsidP="00C763B1">
      <w:pPr>
        <w:spacing w:after="0" w:line="480" w:lineRule="auto"/>
        <w:ind w:left="720" w:hanging="720"/>
        <w:rPr>
          <w:rFonts w:cs="Times New Roman"/>
          <w:szCs w:val="24"/>
          <w:lang w:bidi="he-IL"/>
        </w:rPr>
      </w:pPr>
      <w:r w:rsidRPr="00C763B1">
        <w:rPr>
          <w:rFonts w:cs="Times New Roman"/>
          <w:szCs w:val="24"/>
          <w:lang w:bidi="he-IL"/>
        </w:rPr>
        <w:t xml:space="preserve"> Groenewegen, Peter D., 1995</w:t>
      </w:r>
      <w:r>
        <w:rPr>
          <w:rFonts w:cs="Times New Roman"/>
          <w:szCs w:val="24"/>
          <w:lang w:bidi="he-IL"/>
        </w:rPr>
        <w:t xml:space="preserve">. </w:t>
      </w:r>
      <w:r w:rsidRPr="00C763B1">
        <w:rPr>
          <w:rFonts w:cs="Times New Roman"/>
          <w:i/>
          <w:iCs/>
          <w:szCs w:val="24"/>
          <w:lang w:bidi="he-IL"/>
        </w:rPr>
        <w:t>A Soaring Eagle: Alfred Marshall 1842–1924</w:t>
      </w:r>
      <w:r w:rsidRPr="00C763B1">
        <w:rPr>
          <w:rFonts w:cs="Times New Roman"/>
          <w:szCs w:val="24"/>
          <w:lang w:bidi="he-IL"/>
        </w:rPr>
        <w:t>, Aldershot, United Kingdom: Edward Elgar</w:t>
      </w:r>
    </w:p>
    <w:p w14:paraId="2EECFEBE"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Harcourt, G. C. 1969. Some Cambridge controversies in the theory of capital, </w:t>
      </w:r>
      <w:r w:rsidRPr="00986F7A">
        <w:rPr>
          <w:rFonts w:cs="Times New Roman"/>
          <w:i/>
          <w:iCs/>
          <w:szCs w:val="24"/>
          <w:lang w:bidi="he-IL"/>
        </w:rPr>
        <w:t>Journal of Economic Literature</w:t>
      </w:r>
      <w:r w:rsidRPr="00986F7A">
        <w:rPr>
          <w:rFonts w:cs="Times New Roman"/>
          <w:szCs w:val="24"/>
          <w:lang w:bidi="he-IL"/>
        </w:rPr>
        <w:t xml:space="preserve">, vol. </w:t>
      </w:r>
      <w:r w:rsidRPr="00986F7A">
        <w:rPr>
          <w:rFonts w:cs="Times New Roman"/>
          <w:iCs/>
          <w:szCs w:val="24"/>
          <w:lang w:bidi="he-IL"/>
        </w:rPr>
        <w:t xml:space="preserve">7, no. </w:t>
      </w:r>
      <w:r w:rsidRPr="00986F7A">
        <w:rPr>
          <w:rFonts w:cs="Times New Roman"/>
          <w:szCs w:val="24"/>
          <w:lang w:bidi="he-IL"/>
        </w:rPr>
        <w:t>2, 369–405.</w:t>
      </w:r>
    </w:p>
    <w:p w14:paraId="54F57C8A" w14:textId="77777777" w:rsidR="00102135" w:rsidRPr="00986F7A" w:rsidRDefault="00102135" w:rsidP="00102135">
      <w:pPr>
        <w:spacing w:after="0" w:line="480" w:lineRule="auto"/>
        <w:ind w:left="720" w:hanging="720"/>
        <w:rPr>
          <w:rFonts w:cs="Times New Roman"/>
          <w:szCs w:val="24"/>
          <w:lang w:bidi="he-IL"/>
        </w:rPr>
      </w:pPr>
      <w:bookmarkStart w:id="26" w:name="_ENREF_27"/>
      <w:r w:rsidRPr="00986F7A">
        <w:rPr>
          <w:rFonts w:cs="Times New Roman"/>
          <w:szCs w:val="24"/>
          <w:lang w:bidi="he-IL"/>
        </w:rPr>
        <w:t xml:space="preserve">Hausman, D. M. 1981. </w:t>
      </w:r>
      <w:r w:rsidRPr="00986F7A">
        <w:rPr>
          <w:rFonts w:cs="Times New Roman"/>
          <w:i/>
          <w:szCs w:val="24"/>
          <w:lang w:bidi="he-IL"/>
        </w:rPr>
        <w:t>Capital, Profits, and Prices</w:t>
      </w:r>
      <w:r w:rsidRPr="00986F7A">
        <w:rPr>
          <w:rFonts w:cs="Times New Roman"/>
          <w:szCs w:val="24"/>
          <w:lang w:bidi="he-IL"/>
        </w:rPr>
        <w:t>. Columbia, Columbia University Press.</w:t>
      </w:r>
      <w:bookmarkEnd w:id="26"/>
    </w:p>
    <w:p w14:paraId="68B798D7" w14:textId="77777777" w:rsidR="00102135" w:rsidRPr="00986F7A" w:rsidRDefault="00102135" w:rsidP="00102135">
      <w:pPr>
        <w:spacing w:after="0" w:line="480" w:lineRule="auto"/>
        <w:ind w:left="720" w:hanging="720"/>
        <w:rPr>
          <w:rFonts w:cs="Times New Roman"/>
          <w:szCs w:val="24"/>
          <w:lang w:bidi="he-IL"/>
        </w:rPr>
      </w:pPr>
      <w:bookmarkStart w:id="27" w:name="_ENREF_28"/>
      <w:r w:rsidRPr="00986F7A">
        <w:rPr>
          <w:rFonts w:cs="Times New Roman"/>
          <w:szCs w:val="24"/>
          <w:lang w:bidi="he-IL"/>
        </w:rPr>
        <w:t xml:space="preserve">Hayek, F. A. 1948. The meaning of competition, pp. 92–106, in Hayek, F. A. (ed.), </w:t>
      </w:r>
      <w:r w:rsidRPr="00986F7A">
        <w:rPr>
          <w:rFonts w:cs="Times New Roman"/>
          <w:i/>
          <w:szCs w:val="24"/>
          <w:lang w:bidi="he-IL"/>
        </w:rPr>
        <w:t>Individualism and Economic Order</w:t>
      </w:r>
      <w:r w:rsidRPr="00986F7A">
        <w:rPr>
          <w:rFonts w:cs="Times New Roman"/>
          <w:szCs w:val="24"/>
          <w:lang w:bidi="he-IL"/>
        </w:rPr>
        <w:t>, Chicago, University of Chicago Press</w:t>
      </w:r>
      <w:bookmarkEnd w:id="27"/>
    </w:p>
    <w:p w14:paraId="666F60B8" w14:textId="77777777" w:rsidR="00102135" w:rsidRPr="00986F7A" w:rsidRDefault="00102135" w:rsidP="00102135">
      <w:pPr>
        <w:spacing w:after="0" w:line="480" w:lineRule="auto"/>
        <w:ind w:left="720" w:hanging="720"/>
        <w:rPr>
          <w:rFonts w:cs="Times New Roman"/>
          <w:szCs w:val="24"/>
          <w:lang w:bidi="he-IL"/>
        </w:rPr>
      </w:pPr>
      <w:bookmarkStart w:id="28" w:name="_ENREF_29"/>
      <w:r w:rsidRPr="00986F7A">
        <w:rPr>
          <w:rFonts w:cs="Times New Roman"/>
          <w:szCs w:val="24"/>
          <w:lang w:bidi="he-IL"/>
        </w:rPr>
        <w:t xml:space="preserve">Hilferding, R. 1910. </w:t>
      </w:r>
      <w:r w:rsidRPr="00986F7A">
        <w:rPr>
          <w:rFonts w:cs="Times New Roman"/>
          <w:i/>
          <w:szCs w:val="24"/>
          <w:lang w:bidi="he-IL"/>
        </w:rPr>
        <w:t>Finance Capital: A Study of the Latest Phase of Capitalist Development</w:t>
      </w:r>
      <w:r w:rsidRPr="00986F7A">
        <w:rPr>
          <w:rFonts w:cs="Times New Roman"/>
          <w:szCs w:val="24"/>
          <w:lang w:bidi="he-IL"/>
        </w:rPr>
        <w:t>, London, Routledge.</w:t>
      </w:r>
      <w:bookmarkEnd w:id="28"/>
    </w:p>
    <w:p w14:paraId="59DE7345" w14:textId="77777777" w:rsidR="00102135" w:rsidRPr="00986F7A" w:rsidRDefault="00102135" w:rsidP="00102135">
      <w:pPr>
        <w:spacing w:after="0" w:line="480" w:lineRule="auto"/>
        <w:ind w:left="720" w:hanging="720"/>
        <w:rPr>
          <w:rFonts w:cs="Times New Roman"/>
          <w:szCs w:val="24"/>
          <w:lang w:bidi="he-IL"/>
        </w:rPr>
      </w:pPr>
      <w:bookmarkStart w:id="29" w:name="_ENREF_30"/>
      <w:r w:rsidRPr="00986F7A">
        <w:rPr>
          <w:rFonts w:cs="Times New Roman"/>
          <w:szCs w:val="24"/>
          <w:lang w:bidi="he-IL"/>
        </w:rPr>
        <w:t xml:space="preserve">Hitt, M. A., Ireland, R. D., Sirmon, D. G. and Trahms, C. A. 2011. Strategic entrepreneurship: Creating value for individuals, organizations, and society, </w:t>
      </w:r>
      <w:r w:rsidRPr="00986F7A">
        <w:rPr>
          <w:rFonts w:cs="Times New Roman"/>
          <w:i/>
          <w:szCs w:val="24"/>
          <w:lang w:bidi="he-IL"/>
        </w:rPr>
        <w:t xml:space="preserve">Academy of Management Perspectives, </w:t>
      </w:r>
      <w:r w:rsidRPr="00986F7A">
        <w:rPr>
          <w:rFonts w:cs="Times New Roman"/>
          <w:szCs w:val="24"/>
          <w:lang w:bidi="he-IL"/>
        </w:rPr>
        <w:t>vol. 25, no. 2, 57-75</w:t>
      </w:r>
      <w:bookmarkEnd w:id="29"/>
    </w:p>
    <w:p w14:paraId="45F904A5" w14:textId="77777777" w:rsidR="00102135" w:rsidRPr="00986F7A" w:rsidRDefault="00102135" w:rsidP="00102135">
      <w:pPr>
        <w:spacing w:after="0" w:line="480" w:lineRule="auto"/>
        <w:ind w:left="720" w:hanging="720"/>
        <w:rPr>
          <w:rFonts w:cs="Times New Roman"/>
          <w:szCs w:val="24"/>
          <w:lang w:bidi="he-IL"/>
        </w:rPr>
      </w:pPr>
      <w:bookmarkStart w:id="30" w:name="_ENREF_31"/>
      <w:r w:rsidRPr="00986F7A">
        <w:rPr>
          <w:rFonts w:cs="Times New Roman"/>
          <w:szCs w:val="24"/>
          <w:lang w:bidi="he-IL"/>
        </w:rPr>
        <w:t xml:space="preserve">Hunt, E. K. 1983. Joan Robinson and the labour theory of value, </w:t>
      </w:r>
      <w:r w:rsidRPr="00986F7A">
        <w:rPr>
          <w:rFonts w:cs="Times New Roman"/>
          <w:i/>
          <w:szCs w:val="24"/>
          <w:lang w:bidi="he-IL"/>
        </w:rPr>
        <w:t>Cambridge Journal of Economics, vol.</w:t>
      </w:r>
      <w:r w:rsidRPr="00986F7A">
        <w:rPr>
          <w:rFonts w:cs="Times New Roman"/>
          <w:szCs w:val="24"/>
          <w:lang w:bidi="he-IL"/>
        </w:rPr>
        <w:t xml:space="preserve"> </w:t>
      </w:r>
      <w:r w:rsidRPr="00986F7A">
        <w:rPr>
          <w:rFonts w:cs="Times New Roman"/>
          <w:i/>
          <w:szCs w:val="24"/>
          <w:lang w:bidi="he-IL"/>
        </w:rPr>
        <w:t xml:space="preserve">7, no. </w:t>
      </w:r>
      <w:r w:rsidRPr="00986F7A">
        <w:rPr>
          <w:rFonts w:cs="Times New Roman"/>
          <w:szCs w:val="24"/>
          <w:lang w:bidi="he-IL"/>
        </w:rPr>
        <w:t>3/4, 331-342</w:t>
      </w:r>
      <w:bookmarkEnd w:id="30"/>
    </w:p>
    <w:p w14:paraId="7D33FAF7" w14:textId="77777777" w:rsidR="00102135" w:rsidRPr="00986F7A" w:rsidRDefault="00102135" w:rsidP="00102135">
      <w:pPr>
        <w:spacing w:after="0" w:line="480" w:lineRule="auto"/>
        <w:ind w:left="720" w:hanging="720"/>
        <w:rPr>
          <w:rFonts w:cs="Times New Roman"/>
          <w:szCs w:val="24"/>
          <w:lang w:bidi="he-IL"/>
        </w:rPr>
      </w:pPr>
      <w:bookmarkStart w:id="31" w:name="_ENREF_32"/>
      <w:r w:rsidRPr="00986F7A">
        <w:rPr>
          <w:rFonts w:cs="Times New Roman"/>
          <w:szCs w:val="24"/>
          <w:lang w:bidi="he-IL"/>
        </w:rPr>
        <w:t xml:space="preserve">Jones, G. and Pitelis, C. N. 2015. Entrepreneurial imagination and a demand and supply-side perspective on the MNE and cross-border organization, </w:t>
      </w:r>
      <w:r w:rsidRPr="00986F7A">
        <w:rPr>
          <w:rFonts w:cs="Times New Roman"/>
          <w:i/>
          <w:szCs w:val="24"/>
          <w:lang w:bidi="he-IL"/>
        </w:rPr>
        <w:t xml:space="preserve">Journal of International Management, </w:t>
      </w:r>
      <w:r w:rsidRPr="00986F7A">
        <w:rPr>
          <w:rFonts w:cs="Times New Roman"/>
          <w:szCs w:val="24"/>
          <w:lang w:bidi="he-IL"/>
        </w:rPr>
        <w:t>vol. 21, no. 4, 309-321</w:t>
      </w:r>
      <w:bookmarkEnd w:id="31"/>
    </w:p>
    <w:p w14:paraId="4E2FCB71"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Kamepalli, S. K., Raghuram G. R. and Zingales, L. 2019. </w:t>
      </w:r>
      <w:r w:rsidRPr="00986F7A">
        <w:rPr>
          <w:rFonts w:cs="Times New Roman"/>
          <w:i/>
          <w:szCs w:val="24"/>
          <w:lang w:bidi="he-IL"/>
        </w:rPr>
        <w:t>Kill Zone</w:t>
      </w:r>
      <w:r w:rsidRPr="00986F7A">
        <w:rPr>
          <w:rFonts w:cs="Times New Roman"/>
          <w:szCs w:val="24"/>
          <w:lang w:bidi="he-IL"/>
        </w:rPr>
        <w:t xml:space="preserve">, Stigler Center, University of Chicago. Available at SSRN: </w:t>
      </w:r>
      <w:hyperlink r:id="rId8" w:tgtFrame="_blank" w:history="1">
        <w:r w:rsidRPr="00986F7A">
          <w:rPr>
            <w:rFonts w:cs="Times New Roman"/>
            <w:color w:val="0000FF"/>
            <w:szCs w:val="24"/>
            <w:u w:val="single"/>
            <w:lang w:bidi="he-IL"/>
          </w:rPr>
          <w:t>https://ssrn.com/abstract=3555915</w:t>
        </w:r>
      </w:hyperlink>
      <w:r w:rsidRPr="00986F7A">
        <w:rPr>
          <w:rFonts w:cs="Times New Roman"/>
          <w:szCs w:val="24"/>
          <w:lang w:bidi="he-IL"/>
        </w:rPr>
        <w:t xml:space="preserve"> or </w:t>
      </w:r>
      <w:hyperlink r:id="rId9" w:tgtFrame="_blank" w:history="1">
        <w:r w:rsidRPr="00986F7A">
          <w:rPr>
            <w:rFonts w:cs="Times New Roman"/>
            <w:color w:val="0000FF"/>
            <w:szCs w:val="24"/>
            <w:u w:val="single"/>
            <w:lang w:bidi="he-IL"/>
          </w:rPr>
          <w:t xml:space="preserve">http://dx.doi.org/10.2139/ssrn.3555915 </w:t>
        </w:r>
      </w:hyperlink>
    </w:p>
    <w:p w14:paraId="1A9C95AE" w14:textId="77777777" w:rsidR="00102135" w:rsidRDefault="00102135" w:rsidP="00102135">
      <w:pPr>
        <w:spacing w:after="0" w:line="480" w:lineRule="auto"/>
        <w:ind w:left="720" w:hanging="720"/>
        <w:rPr>
          <w:rFonts w:cs="Times New Roman"/>
          <w:szCs w:val="24"/>
          <w:lang w:bidi="he-IL"/>
        </w:rPr>
      </w:pPr>
      <w:bookmarkStart w:id="32" w:name="_ENREF_33"/>
      <w:r w:rsidRPr="00986F7A">
        <w:rPr>
          <w:rFonts w:cs="Times New Roman"/>
          <w:szCs w:val="24"/>
          <w:lang w:bidi="he-IL"/>
        </w:rPr>
        <w:lastRenderedPageBreak/>
        <w:t xml:space="preserve">Kalecki, M. 1971. </w:t>
      </w:r>
      <w:r w:rsidRPr="00986F7A">
        <w:rPr>
          <w:rFonts w:cs="Times New Roman"/>
          <w:i/>
          <w:szCs w:val="24"/>
          <w:lang w:bidi="he-IL"/>
        </w:rPr>
        <w:t>Selected Essays On The Dynamics of The Capitalist Economy 1933-1970</w:t>
      </w:r>
      <w:r w:rsidRPr="00986F7A">
        <w:rPr>
          <w:rFonts w:cs="Times New Roman"/>
          <w:szCs w:val="24"/>
          <w:lang w:bidi="he-IL"/>
        </w:rPr>
        <w:t>, Cambridge, Cambridge University Press</w:t>
      </w:r>
      <w:bookmarkEnd w:id="32"/>
    </w:p>
    <w:p w14:paraId="771FC486" w14:textId="7F771B45" w:rsidR="00007727" w:rsidRPr="00986F7A" w:rsidRDefault="00007727" w:rsidP="00102135">
      <w:pPr>
        <w:spacing w:after="0" w:line="480" w:lineRule="auto"/>
        <w:ind w:left="720" w:hanging="720"/>
        <w:rPr>
          <w:rFonts w:cs="Times New Roman"/>
          <w:szCs w:val="24"/>
          <w:lang w:bidi="he-IL"/>
        </w:rPr>
      </w:pPr>
      <w:r w:rsidRPr="00007727">
        <w:rPr>
          <w:rFonts w:cs="Times New Roman"/>
          <w:szCs w:val="24"/>
          <w:lang w:bidi="he-IL"/>
        </w:rPr>
        <w:t>Kerstenetzky,</w:t>
      </w:r>
      <w:r w:rsidR="005717CD">
        <w:rPr>
          <w:rFonts w:cs="Times New Roman"/>
          <w:szCs w:val="24"/>
          <w:lang w:bidi="he-IL"/>
        </w:rPr>
        <w:t xml:space="preserve"> </w:t>
      </w:r>
      <w:r w:rsidRPr="00007727">
        <w:rPr>
          <w:rFonts w:cs="Times New Roman"/>
          <w:szCs w:val="24"/>
          <w:lang w:bidi="he-IL"/>
        </w:rPr>
        <w:t>J</w:t>
      </w:r>
      <w:r>
        <w:rPr>
          <w:rFonts w:cs="Times New Roman"/>
          <w:szCs w:val="24"/>
          <w:lang w:bidi="he-IL"/>
        </w:rPr>
        <w:t>.</w:t>
      </w:r>
      <w:r w:rsidRPr="00007727">
        <w:rPr>
          <w:rFonts w:cs="Times New Roman"/>
          <w:szCs w:val="24"/>
          <w:lang w:bidi="he-IL"/>
        </w:rPr>
        <w:t>,</w:t>
      </w:r>
      <w:r>
        <w:rPr>
          <w:rFonts w:cs="Times New Roman"/>
          <w:szCs w:val="24"/>
          <w:lang w:bidi="he-IL"/>
        </w:rPr>
        <w:t xml:space="preserve"> 2010.</w:t>
      </w:r>
      <w:r w:rsidRPr="00007727">
        <w:rPr>
          <w:rFonts w:cs="Times New Roman"/>
          <w:szCs w:val="24"/>
          <w:lang w:bidi="he-IL"/>
        </w:rPr>
        <w:t xml:space="preserve"> Alfred Marshall on Big Business. </w:t>
      </w:r>
      <w:r w:rsidRPr="00007727">
        <w:rPr>
          <w:rFonts w:cs="Times New Roman"/>
          <w:i/>
          <w:iCs/>
          <w:szCs w:val="24"/>
          <w:lang w:bidi="he-IL"/>
        </w:rPr>
        <w:t>Cambridge Journal of Economics</w:t>
      </w:r>
      <w:r w:rsidRPr="00007727">
        <w:rPr>
          <w:rFonts w:cs="Times New Roman"/>
          <w:szCs w:val="24"/>
          <w:lang w:bidi="he-IL"/>
        </w:rPr>
        <w:t>, Vol. 34, Issue 3, pp. 569-586</w:t>
      </w:r>
    </w:p>
    <w:p w14:paraId="0426EFB5" w14:textId="77777777" w:rsidR="00102135" w:rsidRPr="00986F7A" w:rsidRDefault="00102135" w:rsidP="00102135">
      <w:pPr>
        <w:spacing w:after="0" w:line="480" w:lineRule="auto"/>
        <w:ind w:left="720" w:hanging="720"/>
        <w:rPr>
          <w:rFonts w:cs="Times New Roman"/>
          <w:szCs w:val="24"/>
          <w:lang w:bidi="he-IL"/>
        </w:rPr>
      </w:pPr>
      <w:bookmarkStart w:id="33" w:name="_ENREF_34"/>
      <w:r w:rsidRPr="00986F7A">
        <w:rPr>
          <w:rFonts w:cs="Times New Roman"/>
          <w:szCs w:val="24"/>
          <w:lang w:bidi="he-IL"/>
        </w:rPr>
        <w:t xml:space="preserve">Keen, S. 2021. </w:t>
      </w:r>
      <w:r w:rsidRPr="00986F7A">
        <w:rPr>
          <w:rFonts w:cs="Times New Roman"/>
          <w:i/>
          <w:szCs w:val="24"/>
          <w:lang w:bidi="he-IL"/>
        </w:rPr>
        <w:t>The New Economics: A Manifesto</w:t>
      </w:r>
      <w:r w:rsidRPr="00986F7A">
        <w:rPr>
          <w:rFonts w:cs="Times New Roman"/>
          <w:szCs w:val="24"/>
          <w:lang w:bidi="he-IL"/>
        </w:rPr>
        <w:t>, London, John Wiley &amp; Sons</w:t>
      </w:r>
      <w:bookmarkEnd w:id="33"/>
    </w:p>
    <w:p w14:paraId="64C6AEC5" w14:textId="77777777" w:rsidR="00102135" w:rsidRPr="00986F7A" w:rsidRDefault="00102135" w:rsidP="00102135">
      <w:pPr>
        <w:spacing w:after="0" w:line="480" w:lineRule="auto"/>
        <w:ind w:left="720" w:hanging="720"/>
        <w:rPr>
          <w:rFonts w:cs="Times New Roman"/>
          <w:szCs w:val="24"/>
          <w:lang w:bidi="he-IL"/>
        </w:rPr>
      </w:pPr>
      <w:bookmarkStart w:id="34" w:name="_ENREF_35"/>
      <w:r w:rsidRPr="00986F7A">
        <w:rPr>
          <w:rFonts w:cs="Times New Roman"/>
          <w:szCs w:val="24"/>
          <w:lang w:bidi="he-IL"/>
        </w:rPr>
        <w:t xml:space="preserve">Keynes, J. M. 1936. </w:t>
      </w:r>
      <w:r w:rsidRPr="00986F7A">
        <w:rPr>
          <w:rFonts w:cs="Times New Roman"/>
          <w:i/>
          <w:szCs w:val="24"/>
          <w:lang w:bidi="he-IL"/>
        </w:rPr>
        <w:t>The General Theory of Employment, Interest and Money</w:t>
      </w:r>
      <w:r w:rsidRPr="00986F7A">
        <w:rPr>
          <w:rFonts w:cs="Times New Roman"/>
          <w:szCs w:val="24"/>
          <w:lang w:bidi="he-IL"/>
        </w:rPr>
        <w:t>, London, Macmillan</w:t>
      </w:r>
      <w:bookmarkEnd w:id="34"/>
    </w:p>
    <w:p w14:paraId="352BA85D" w14:textId="77777777" w:rsidR="00102135" w:rsidRPr="00986F7A" w:rsidRDefault="00102135" w:rsidP="00102135">
      <w:pPr>
        <w:spacing w:after="0" w:line="480" w:lineRule="auto"/>
        <w:ind w:left="720" w:hanging="720"/>
        <w:rPr>
          <w:rFonts w:cs="Times New Roman"/>
          <w:szCs w:val="24"/>
          <w:lang w:bidi="he-IL"/>
        </w:rPr>
      </w:pPr>
      <w:bookmarkStart w:id="35" w:name="_ENREF_36"/>
      <w:r w:rsidRPr="00986F7A">
        <w:rPr>
          <w:rFonts w:cs="Times New Roman"/>
          <w:szCs w:val="24"/>
          <w:lang w:bidi="he-IL"/>
        </w:rPr>
        <w:t xml:space="preserve">Kirzner, I. M. 1973. </w:t>
      </w:r>
      <w:r w:rsidRPr="00986F7A">
        <w:rPr>
          <w:rFonts w:cs="Times New Roman"/>
          <w:i/>
          <w:szCs w:val="24"/>
          <w:lang w:bidi="he-IL"/>
        </w:rPr>
        <w:t>Competition and Entrepreneurship</w:t>
      </w:r>
      <w:r w:rsidRPr="00986F7A">
        <w:rPr>
          <w:rFonts w:cs="Times New Roman"/>
          <w:szCs w:val="24"/>
          <w:lang w:bidi="he-IL"/>
        </w:rPr>
        <w:t>. Chicago, University of Chicago press</w:t>
      </w:r>
      <w:bookmarkEnd w:id="35"/>
    </w:p>
    <w:p w14:paraId="66E6C7BB" w14:textId="77777777" w:rsidR="00102135" w:rsidRPr="00986F7A" w:rsidRDefault="00102135" w:rsidP="00102135">
      <w:pPr>
        <w:spacing w:after="0" w:line="480" w:lineRule="auto"/>
        <w:ind w:left="720" w:hanging="720"/>
        <w:rPr>
          <w:rFonts w:cs="Times New Roman"/>
          <w:szCs w:val="24"/>
          <w:lang w:bidi="he-IL"/>
        </w:rPr>
      </w:pPr>
      <w:bookmarkStart w:id="36" w:name="_ENREF_38"/>
      <w:r w:rsidRPr="00986F7A">
        <w:rPr>
          <w:rFonts w:cs="Times New Roman"/>
          <w:szCs w:val="24"/>
          <w:lang w:bidi="he-IL"/>
        </w:rPr>
        <w:t xml:space="preserve">Klein, P. G., Mahoney, J. T., McGahan, A. M. and Pitelis, C. N. 2010. Toward a theory of public entrepreneurship, </w:t>
      </w:r>
      <w:r w:rsidRPr="00986F7A">
        <w:rPr>
          <w:rFonts w:cs="Times New Roman"/>
          <w:i/>
          <w:szCs w:val="24"/>
          <w:lang w:bidi="he-IL"/>
        </w:rPr>
        <w:t>European Management Review,</w:t>
      </w:r>
      <w:r w:rsidRPr="00986F7A">
        <w:rPr>
          <w:rFonts w:cs="Times New Roman"/>
          <w:szCs w:val="24"/>
          <w:lang w:bidi="he-IL"/>
        </w:rPr>
        <w:t xml:space="preserve"> vol. 7, no. 1, 1-15</w:t>
      </w:r>
      <w:bookmarkEnd w:id="36"/>
    </w:p>
    <w:p w14:paraId="3E8949DE" w14:textId="77777777" w:rsidR="00102135" w:rsidRPr="00986F7A" w:rsidRDefault="00102135" w:rsidP="00102135">
      <w:pPr>
        <w:spacing w:after="0" w:line="480" w:lineRule="auto"/>
        <w:ind w:left="720" w:hanging="720"/>
        <w:rPr>
          <w:rFonts w:cs="Times New Roman"/>
          <w:szCs w:val="24"/>
          <w:lang w:bidi="he-IL"/>
        </w:rPr>
      </w:pPr>
      <w:bookmarkStart w:id="37" w:name="_ENREF_39"/>
      <w:r w:rsidRPr="00986F7A">
        <w:rPr>
          <w:rFonts w:cs="Times New Roman"/>
          <w:szCs w:val="24"/>
          <w:lang w:bidi="he-IL"/>
        </w:rPr>
        <w:t xml:space="preserve">Klein, P. G., Mahoney, J. T., McGahan, A. M. and Pitelis, C. N. 2013. Capabilities and strategic entrepreneurship in public organizations, </w:t>
      </w:r>
      <w:r w:rsidRPr="00986F7A">
        <w:rPr>
          <w:rFonts w:cs="Times New Roman"/>
          <w:i/>
          <w:szCs w:val="24"/>
          <w:lang w:bidi="he-IL"/>
        </w:rPr>
        <w:t>Strategic Entrepreneurship Journal,</w:t>
      </w:r>
      <w:r w:rsidRPr="00986F7A">
        <w:rPr>
          <w:rFonts w:cs="Times New Roman"/>
          <w:szCs w:val="24"/>
          <w:lang w:bidi="he-IL"/>
        </w:rPr>
        <w:t xml:space="preserve"> vol. 7, no. 1, 70-91</w:t>
      </w:r>
      <w:bookmarkStart w:id="38" w:name="_ENREF_40"/>
      <w:bookmarkEnd w:id="37"/>
    </w:p>
    <w:p w14:paraId="33E3A9EF" w14:textId="4F18C5C1"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Knight, F. H. 1921. </w:t>
      </w:r>
      <w:r w:rsidRPr="00986F7A">
        <w:rPr>
          <w:rFonts w:cs="Times New Roman"/>
          <w:i/>
          <w:szCs w:val="24"/>
          <w:lang w:bidi="he-IL"/>
        </w:rPr>
        <w:t>Risk, Uncertainty and Profit</w:t>
      </w:r>
      <w:r w:rsidRPr="00986F7A">
        <w:rPr>
          <w:rFonts w:cs="Times New Roman"/>
          <w:szCs w:val="24"/>
          <w:lang w:bidi="he-IL"/>
        </w:rPr>
        <w:t>, Boston, Houghton Mifflin</w:t>
      </w:r>
      <w:bookmarkEnd w:id="38"/>
    </w:p>
    <w:p w14:paraId="3FFAF8F6" w14:textId="77777777" w:rsidR="00102135" w:rsidRPr="00986F7A" w:rsidRDefault="00102135" w:rsidP="00102135">
      <w:pPr>
        <w:spacing w:after="0" w:line="480" w:lineRule="auto"/>
        <w:ind w:left="720" w:hanging="720"/>
        <w:rPr>
          <w:rFonts w:cs="Times New Roman"/>
          <w:szCs w:val="24"/>
          <w:lang w:bidi="he-IL"/>
        </w:rPr>
      </w:pPr>
      <w:bookmarkStart w:id="39" w:name="_ENREF_41"/>
      <w:r w:rsidRPr="00986F7A">
        <w:rPr>
          <w:rFonts w:cs="Times New Roman"/>
          <w:szCs w:val="24"/>
          <w:lang w:bidi="he-IL"/>
        </w:rPr>
        <w:t xml:space="preserve">Latsis, S. 1976. </w:t>
      </w:r>
      <w:r w:rsidRPr="00986F7A">
        <w:rPr>
          <w:rFonts w:cs="Times New Roman"/>
          <w:i/>
          <w:szCs w:val="24"/>
          <w:lang w:bidi="he-IL"/>
        </w:rPr>
        <w:t>Method and Appraisal in Economics,</w:t>
      </w:r>
      <w:r w:rsidRPr="00986F7A">
        <w:rPr>
          <w:rFonts w:cs="Times New Roman"/>
          <w:szCs w:val="24"/>
          <w:lang w:bidi="he-IL"/>
        </w:rPr>
        <w:t xml:space="preserve"> Cambridge, Cambridge University Press</w:t>
      </w:r>
      <w:bookmarkEnd w:id="39"/>
    </w:p>
    <w:p w14:paraId="1A2DC59E" w14:textId="77777777" w:rsidR="00102135" w:rsidRPr="00986F7A" w:rsidRDefault="00102135" w:rsidP="00102135">
      <w:pPr>
        <w:spacing w:after="0" w:line="480" w:lineRule="auto"/>
        <w:ind w:left="720" w:hanging="720"/>
        <w:rPr>
          <w:rFonts w:cs="Times New Roman"/>
          <w:szCs w:val="24"/>
          <w:lang w:bidi="he-IL"/>
        </w:rPr>
      </w:pPr>
      <w:bookmarkStart w:id="40" w:name="_ENREF_42"/>
      <w:r w:rsidRPr="00986F7A">
        <w:rPr>
          <w:rFonts w:cs="Times New Roman"/>
          <w:szCs w:val="24"/>
          <w:lang w:bidi="he-IL"/>
        </w:rPr>
        <w:t xml:space="preserve">Lepak, D. P., Smith, K. G. and Taylor, M. S. 2007. Value creation and value capture: A multilevel perspective, </w:t>
      </w:r>
      <w:r w:rsidRPr="00986F7A">
        <w:rPr>
          <w:rFonts w:cs="Times New Roman"/>
          <w:i/>
          <w:szCs w:val="24"/>
          <w:lang w:bidi="he-IL"/>
        </w:rPr>
        <w:t>Academy of Management Review,</w:t>
      </w:r>
      <w:r w:rsidRPr="00986F7A">
        <w:rPr>
          <w:rFonts w:cs="Times New Roman"/>
          <w:szCs w:val="24"/>
          <w:lang w:bidi="he-IL"/>
        </w:rPr>
        <w:t xml:space="preserve"> vol. 32, no. 1, 180-194</w:t>
      </w:r>
      <w:bookmarkEnd w:id="40"/>
    </w:p>
    <w:p w14:paraId="6903067A"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Loasby, B. J. 1978. Whatever Happened to Marshall's Theory of Value, </w:t>
      </w:r>
      <w:r w:rsidRPr="00986F7A">
        <w:rPr>
          <w:rFonts w:cs="Times New Roman"/>
          <w:i/>
          <w:iCs/>
          <w:szCs w:val="24"/>
          <w:lang w:bidi="he-IL"/>
        </w:rPr>
        <w:t>Scottish Journal of Political Economy, Scottish Economic Society</w:t>
      </w:r>
      <w:r w:rsidRPr="00986F7A">
        <w:rPr>
          <w:rFonts w:cs="Times New Roman"/>
          <w:szCs w:val="24"/>
          <w:lang w:bidi="he-IL"/>
        </w:rPr>
        <w:t>, vol. 25, no.1, 1-12</w:t>
      </w:r>
    </w:p>
    <w:p w14:paraId="341C6C7C" w14:textId="77777777" w:rsidR="00102135" w:rsidRPr="00986F7A" w:rsidRDefault="00102135" w:rsidP="00102135">
      <w:pPr>
        <w:spacing w:after="0" w:line="480" w:lineRule="auto"/>
        <w:ind w:left="720" w:hanging="720"/>
        <w:rPr>
          <w:rFonts w:cs="Times New Roman"/>
          <w:szCs w:val="24"/>
          <w:lang w:bidi="he-IL"/>
        </w:rPr>
      </w:pPr>
      <w:bookmarkStart w:id="41" w:name="_ENREF_43"/>
      <w:r w:rsidRPr="00986F7A">
        <w:rPr>
          <w:rFonts w:cs="Times New Roman"/>
          <w:szCs w:val="24"/>
          <w:lang w:bidi="he-IL"/>
        </w:rPr>
        <w:t xml:space="preserve">Lichtenstein, P. M. 1983. </w:t>
      </w:r>
      <w:r w:rsidRPr="00986F7A">
        <w:rPr>
          <w:rFonts w:cs="Times New Roman"/>
          <w:i/>
          <w:szCs w:val="24"/>
          <w:lang w:bidi="he-IL"/>
        </w:rPr>
        <w:t>An Introduction to Post-Keynesian and Marxian Theories of Value and Price,</w:t>
      </w:r>
      <w:r w:rsidRPr="00986F7A">
        <w:rPr>
          <w:rFonts w:cs="Times New Roman"/>
          <w:szCs w:val="24"/>
          <w:lang w:bidi="he-IL"/>
        </w:rPr>
        <w:t xml:space="preserve"> London, Macmillan Press</w:t>
      </w:r>
      <w:bookmarkEnd w:id="41"/>
    </w:p>
    <w:p w14:paraId="417A95AE" w14:textId="77777777" w:rsidR="00102135" w:rsidRPr="00986F7A" w:rsidRDefault="00102135" w:rsidP="00102135">
      <w:pPr>
        <w:spacing w:after="0" w:line="480" w:lineRule="auto"/>
        <w:ind w:left="720" w:hanging="720"/>
        <w:rPr>
          <w:rFonts w:cs="Times New Roman"/>
          <w:szCs w:val="24"/>
          <w:lang w:bidi="he-IL"/>
        </w:rPr>
      </w:pPr>
      <w:bookmarkStart w:id="42" w:name="_ENREF_44"/>
      <w:r w:rsidRPr="00986F7A">
        <w:rPr>
          <w:rFonts w:cs="Times New Roman"/>
          <w:szCs w:val="24"/>
          <w:lang w:bidi="he-IL"/>
        </w:rPr>
        <w:lastRenderedPageBreak/>
        <w:t xml:space="preserve">Luxemburg, R. 2015. </w:t>
      </w:r>
      <w:r w:rsidRPr="00986F7A">
        <w:rPr>
          <w:rFonts w:cs="Times New Roman"/>
          <w:i/>
          <w:szCs w:val="24"/>
          <w:lang w:bidi="he-IL"/>
        </w:rPr>
        <w:t>The Accumulation of Capital</w:t>
      </w:r>
      <w:r w:rsidRPr="00986F7A">
        <w:rPr>
          <w:rFonts w:cs="Times New Roman"/>
          <w:szCs w:val="24"/>
          <w:lang w:bidi="he-IL"/>
        </w:rPr>
        <w:t xml:space="preserve">, London, </w:t>
      </w:r>
      <w:bookmarkEnd w:id="42"/>
      <w:r w:rsidRPr="00986F7A">
        <w:rPr>
          <w:rFonts w:cs="Times New Roman"/>
          <w:szCs w:val="24"/>
          <w:lang w:bidi="he-IL"/>
        </w:rPr>
        <w:t>Routledge</w:t>
      </w:r>
    </w:p>
    <w:p w14:paraId="16CD1CBD" w14:textId="77777777" w:rsidR="00102135" w:rsidRPr="00986F7A" w:rsidRDefault="00102135" w:rsidP="00102135">
      <w:pPr>
        <w:spacing w:after="0" w:line="480" w:lineRule="auto"/>
        <w:ind w:left="720" w:hanging="720"/>
        <w:rPr>
          <w:rFonts w:cs="Times New Roman"/>
          <w:szCs w:val="24"/>
          <w:lang w:bidi="he-IL"/>
        </w:rPr>
      </w:pPr>
      <w:bookmarkStart w:id="43" w:name="_ENREF_45"/>
      <w:r w:rsidRPr="00986F7A">
        <w:rPr>
          <w:rFonts w:cs="Times New Roman"/>
          <w:szCs w:val="24"/>
          <w:lang w:bidi="he-IL"/>
        </w:rPr>
        <w:t xml:space="preserve">Makadok, R. and Coff, R. 2002. The theory of value and the value of theory: Breaking new ground versus reinventing the wheel, </w:t>
      </w:r>
      <w:r w:rsidRPr="00986F7A">
        <w:rPr>
          <w:rFonts w:cs="Times New Roman"/>
          <w:i/>
          <w:szCs w:val="24"/>
          <w:lang w:bidi="he-IL"/>
        </w:rPr>
        <w:t>Academy of Management Review,</w:t>
      </w:r>
      <w:r w:rsidRPr="00986F7A">
        <w:rPr>
          <w:rFonts w:cs="Times New Roman"/>
          <w:szCs w:val="24"/>
          <w:lang w:bidi="he-IL"/>
        </w:rPr>
        <w:t xml:space="preserve"> vol. 27, no. 1, 10-13</w:t>
      </w:r>
      <w:bookmarkEnd w:id="43"/>
    </w:p>
    <w:p w14:paraId="55D4410C"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Marshall, A. 1919.</w:t>
      </w:r>
      <w:r w:rsidRPr="00986F7A">
        <w:rPr>
          <w:rFonts w:cs="Times New Roman"/>
          <w:i/>
          <w:iCs/>
          <w:szCs w:val="24"/>
          <w:lang w:bidi="he-IL"/>
        </w:rPr>
        <w:t xml:space="preserve"> Industry and Trade: A Study of Industrial Technique and Business Organization and of Their Influences on the Condition of Various Classes and Nations,</w:t>
      </w:r>
      <w:r w:rsidRPr="00986F7A">
        <w:rPr>
          <w:rFonts w:cs="Times New Roman"/>
          <w:szCs w:val="24"/>
          <w:lang w:bidi="he-IL"/>
        </w:rPr>
        <w:t xml:space="preserve"> MacMillian and Co. Limited, London, New York</w:t>
      </w:r>
    </w:p>
    <w:p w14:paraId="4AD040A7" w14:textId="77777777" w:rsidR="00102135" w:rsidRPr="00986F7A" w:rsidRDefault="00102135" w:rsidP="00102135">
      <w:pPr>
        <w:spacing w:after="0" w:line="480" w:lineRule="auto"/>
        <w:ind w:left="720" w:hanging="720"/>
        <w:rPr>
          <w:rFonts w:cs="Times New Roman"/>
          <w:szCs w:val="24"/>
          <w:lang w:bidi="he-IL"/>
        </w:rPr>
      </w:pPr>
      <w:bookmarkStart w:id="44" w:name="_ENREF_46"/>
      <w:r w:rsidRPr="00986F7A">
        <w:rPr>
          <w:rFonts w:cs="Times New Roman"/>
          <w:szCs w:val="24"/>
          <w:lang w:bidi="he-IL"/>
        </w:rPr>
        <w:t xml:space="preserve">Marshall, A. 1920. </w:t>
      </w:r>
      <w:r w:rsidRPr="00986F7A">
        <w:rPr>
          <w:rFonts w:cs="Times New Roman"/>
          <w:i/>
          <w:szCs w:val="24"/>
          <w:lang w:bidi="he-IL"/>
        </w:rPr>
        <w:t>Principles of Economics</w:t>
      </w:r>
      <w:r w:rsidRPr="00986F7A">
        <w:rPr>
          <w:rFonts w:cs="Times New Roman"/>
          <w:szCs w:val="24"/>
          <w:lang w:bidi="he-IL"/>
        </w:rPr>
        <w:t xml:space="preserve"> (8th ed.), London, Macmillan</w:t>
      </w:r>
      <w:bookmarkEnd w:id="44"/>
    </w:p>
    <w:p w14:paraId="324D1199" w14:textId="77777777" w:rsidR="00102135" w:rsidRPr="00986F7A" w:rsidRDefault="00102135" w:rsidP="00102135">
      <w:pPr>
        <w:spacing w:after="0" w:line="480" w:lineRule="auto"/>
        <w:ind w:left="720" w:hanging="720"/>
        <w:rPr>
          <w:rFonts w:cs="Times New Roman"/>
          <w:szCs w:val="24"/>
          <w:lang w:bidi="he-IL"/>
        </w:rPr>
      </w:pPr>
      <w:bookmarkStart w:id="45" w:name="_ENREF_47"/>
      <w:r w:rsidRPr="00986F7A">
        <w:rPr>
          <w:rFonts w:cs="Times New Roman"/>
          <w:szCs w:val="24"/>
          <w:lang w:bidi="he-IL"/>
        </w:rPr>
        <w:t xml:space="preserve">Marx, K. and Engels, F. 1969. </w:t>
      </w:r>
      <w:r w:rsidRPr="00986F7A">
        <w:rPr>
          <w:rFonts w:cs="Times New Roman"/>
          <w:i/>
          <w:szCs w:val="24"/>
          <w:lang w:bidi="he-IL"/>
        </w:rPr>
        <w:t>Manifesto of the Communist Party</w:t>
      </w:r>
      <w:r w:rsidRPr="00986F7A">
        <w:rPr>
          <w:rFonts w:cs="Times New Roman"/>
          <w:szCs w:val="24"/>
          <w:lang w:bidi="he-IL"/>
        </w:rPr>
        <w:t>, Moscow, Progress Publishers</w:t>
      </w:r>
      <w:bookmarkEnd w:id="45"/>
    </w:p>
    <w:p w14:paraId="51A8E6A2" w14:textId="77777777" w:rsidR="00102135" w:rsidRPr="00986F7A" w:rsidRDefault="00102135" w:rsidP="00102135">
      <w:pPr>
        <w:spacing w:after="0" w:line="480" w:lineRule="auto"/>
        <w:ind w:left="720" w:hanging="720"/>
        <w:rPr>
          <w:rFonts w:cs="Times New Roman"/>
          <w:szCs w:val="24"/>
          <w:lang w:bidi="he-IL"/>
        </w:rPr>
      </w:pPr>
      <w:bookmarkStart w:id="46" w:name="_ENREF_48"/>
      <w:r w:rsidRPr="00986F7A">
        <w:rPr>
          <w:rFonts w:cs="Times New Roman"/>
          <w:szCs w:val="24"/>
          <w:lang w:bidi="he-IL"/>
        </w:rPr>
        <w:t xml:space="preserve">Marx, K. and Engels, F. 1972. </w:t>
      </w:r>
      <w:r w:rsidRPr="00986F7A">
        <w:rPr>
          <w:rFonts w:cs="Times New Roman"/>
          <w:i/>
          <w:szCs w:val="24"/>
          <w:lang w:bidi="he-IL"/>
        </w:rPr>
        <w:t>The Marx-Engels Reader</w:t>
      </w:r>
      <w:r w:rsidRPr="00986F7A">
        <w:rPr>
          <w:rFonts w:cs="Times New Roman"/>
          <w:szCs w:val="24"/>
          <w:lang w:bidi="he-IL"/>
        </w:rPr>
        <w:t>, New York, Norton</w:t>
      </w:r>
      <w:bookmarkEnd w:id="46"/>
    </w:p>
    <w:p w14:paraId="57A4BCB3"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Metcalfe, J. S. 2007. Alfred Marshall's Mecca: Reconciling the Theories of Value and Development, </w:t>
      </w:r>
      <w:r w:rsidRPr="00986F7A">
        <w:rPr>
          <w:rFonts w:cs="Times New Roman"/>
          <w:i/>
          <w:szCs w:val="24"/>
          <w:lang w:bidi="he-IL"/>
        </w:rPr>
        <w:t>Economic Record</w:t>
      </w:r>
      <w:r w:rsidRPr="00986F7A">
        <w:rPr>
          <w:rFonts w:cs="Times New Roman"/>
          <w:szCs w:val="24"/>
          <w:lang w:bidi="he-IL"/>
        </w:rPr>
        <w:t>, vol. 83, S1-S22</w:t>
      </w:r>
    </w:p>
    <w:p w14:paraId="65E815C9" w14:textId="77777777" w:rsidR="00102135" w:rsidRPr="00986F7A" w:rsidRDefault="00102135" w:rsidP="00102135">
      <w:pPr>
        <w:spacing w:after="0" w:line="480" w:lineRule="auto"/>
        <w:ind w:left="720" w:hanging="720"/>
        <w:rPr>
          <w:rFonts w:cs="Times New Roman"/>
          <w:szCs w:val="24"/>
          <w:lang w:bidi="he-IL"/>
        </w:rPr>
      </w:pPr>
      <w:bookmarkStart w:id="47" w:name="_ENREF_49"/>
      <w:r w:rsidRPr="00986F7A">
        <w:rPr>
          <w:rFonts w:cs="Times New Roman"/>
          <w:szCs w:val="24"/>
          <w:lang w:bidi="he-IL"/>
        </w:rPr>
        <w:t xml:space="preserve">Minsky, H. 1982. </w:t>
      </w:r>
      <w:r w:rsidRPr="00986F7A">
        <w:rPr>
          <w:rFonts w:cs="Times New Roman"/>
          <w:i/>
          <w:szCs w:val="24"/>
          <w:lang w:bidi="he-IL"/>
        </w:rPr>
        <w:t>Can it happen again? Essays on instability and finance</w:t>
      </w:r>
      <w:r w:rsidRPr="00986F7A">
        <w:rPr>
          <w:rFonts w:cs="Times New Roman"/>
          <w:szCs w:val="24"/>
          <w:lang w:bidi="he-IL"/>
        </w:rPr>
        <w:t>, New York, Routledge</w:t>
      </w:r>
      <w:bookmarkEnd w:id="47"/>
    </w:p>
    <w:p w14:paraId="1398BC67" w14:textId="77777777" w:rsidR="00102135" w:rsidRPr="00986F7A" w:rsidRDefault="00102135" w:rsidP="00102135">
      <w:pPr>
        <w:spacing w:after="0" w:line="480" w:lineRule="auto"/>
        <w:ind w:left="720" w:hanging="720"/>
        <w:rPr>
          <w:rFonts w:cs="Times New Roman"/>
          <w:szCs w:val="24"/>
          <w:lang w:bidi="he-IL"/>
        </w:rPr>
      </w:pPr>
      <w:bookmarkStart w:id="48" w:name="_ENREF_50"/>
      <w:r w:rsidRPr="00986F7A">
        <w:rPr>
          <w:rFonts w:cs="Times New Roman"/>
          <w:szCs w:val="24"/>
          <w:lang w:bidi="he-IL"/>
        </w:rPr>
        <w:t xml:space="preserve">Modigliani, F. 1958. New developments on the oligopoly front, </w:t>
      </w:r>
      <w:r w:rsidRPr="00986F7A">
        <w:rPr>
          <w:rFonts w:cs="Times New Roman"/>
          <w:i/>
          <w:szCs w:val="24"/>
          <w:lang w:bidi="he-IL"/>
        </w:rPr>
        <w:t>Journal of Political Economy,</w:t>
      </w:r>
      <w:r w:rsidRPr="00986F7A">
        <w:rPr>
          <w:rFonts w:cs="Times New Roman"/>
          <w:szCs w:val="24"/>
          <w:lang w:bidi="he-IL"/>
        </w:rPr>
        <w:t xml:space="preserve"> vol. 66, no.3, 215-232</w:t>
      </w:r>
      <w:bookmarkEnd w:id="48"/>
    </w:p>
    <w:p w14:paraId="658082F9" w14:textId="77777777" w:rsidR="00102135" w:rsidRPr="00986F7A" w:rsidRDefault="00102135" w:rsidP="00102135">
      <w:pPr>
        <w:spacing w:after="0" w:line="480" w:lineRule="auto"/>
        <w:ind w:left="720" w:hanging="720"/>
        <w:rPr>
          <w:rFonts w:cs="Times New Roman"/>
          <w:szCs w:val="24"/>
          <w:lang w:bidi="he-IL"/>
        </w:rPr>
      </w:pPr>
      <w:bookmarkStart w:id="49" w:name="_ENREF_51"/>
      <w:r w:rsidRPr="00986F7A">
        <w:rPr>
          <w:rFonts w:cs="Times New Roman"/>
          <w:szCs w:val="24"/>
          <w:lang w:bidi="he-IL"/>
        </w:rPr>
        <w:t xml:space="preserve">Nelson, R. R. and Winter, S. G. 1982. </w:t>
      </w:r>
      <w:r w:rsidRPr="00986F7A">
        <w:rPr>
          <w:rFonts w:cs="Times New Roman"/>
          <w:i/>
          <w:szCs w:val="24"/>
          <w:lang w:bidi="he-IL"/>
        </w:rPr>
        <w:t>An Evolutionary Theory of Economic Change</w:t>
      </w:r>
      <w:r w:rsidRPr="00986F7A">
        <w:rPr>
          <w:rFonts w:cs="Times New Roman"/>
          <w:szCs w:val="24"/>
          <w:lang w:bidi="he-IL"/>
        </w:rPr>
        <w:t>, Cambridge, MA, Harvard University Press</w:t>
      </w:r>
      <w:bookmarkEnd w:id="49"/>
    </w:p>
    <w:p w14:paraId="0E2D7635" w14:textId="77777777" w:rsidR="00102135" w:rsidRPr="00986F7A" w:rsidRDefault="00102135" w:rsidP="00102135">
      <w:pPr>
        <w:spacing w:after="0" w:line="480" w:lineRule="auto"/>
        <w:ind w:left="720" w:hanging="720"/>
        <w:rPr>
          <w:rFonts w:cs="Times New Roman"/>
          <w:szCs w:val="24"/>
          <w:lang w:bidi="he-IL"/>
        </w:rPr>
      </w:pPr>
      <w:bookmarkStart w:id="50" w:name="_ENREF_52"/>
      <w:r w:rsidRPr="00986F7A">
        <w:rPr>
          <w:rFonts w:cs="Times New Roman"/>
          <w:szCs w:val="24"/>
          <w:lang w:bidi="he-IL"/>
        </w:rPr>
        <w:t xml:space="preserve">North, D. C. 1981. </w:t>
      </w:r>
      <w:r w:rsidRPr="00986F7A">
        <w:rPr>
          <w:rFonts w:cs="Times New Roman"/>
          <w:i/>
          <w:szCs w:val="24"/>
          <w:lang w:bidi="he-IL"/>
        </w:rPr>
        <w:t>Structure and Change in Economic History</w:t>
      </w:r>
      <w:r w:rsidRPr="00986F7A">
        <w:rPr>
          <w:rFonts w:cs="Times New Roman"/>
          <w:szCs w:val="24"/>
          <w:lang w:bidi="he-IL"/>
        </w:rPr>
        <w:t>, New York and London, WW Norton</w:t>
      </w:r>
      <w:bookmarkEnd w:id="50"/>
    </w:p>
    <w:p w14:paraId="011C8A60" w14:textId="77777777" w:rsidR="00102135" w:rsidRPr="00986F7A" w:rsidRDefault="00102135" w:rsidP="00102135">
      <w:pPr>
        <w:spacing w:after="0" w:line="480" w:lineRule="auto"/>
        <w:ind w:left="720" w:hanging="720"/>
        <w:rPr>
          <w:rFonts w:cs="Times New Roman"/>
          <w:szCs w:val="24"/>
          <w:lang w:bidi="he-IL"/>
        </w:rPr>
      </w:pPr>
      <w:bookmarkStart w:id="51" w:name="_ENREF_53"/>
      <w:r w:rsidRPr="00986F7A">
        <w:rPr>
          <w:rFonts w:cs="Times New Roman"/>
          <w:szCs w:val="24"/>
          <w:lang w:bidi="he-IL"/>
        </w:rPr>
        <w:t xml:space="preserve">North, D. C. 1990. </w:t>
      </w:r>
      <w:r w:rsidRPr="00986F7A">
        <w:rPr>
          <w:rFonts w:cs="Times New Roman"/>
          <w:i/>
          <w:szCs w:val="24"/>
          <w:lang w:bidi="he-IL"/>
        </w:rPr>
        <w:t>Institutions, Institutional Change, and Economic Performance</w:t>
      </w:r>
      <w:r w:rsidRPr="00986F7A">
        <w:rPr>
          <w:rFonts w:cs="Times New Roman"/>
          <w:szCs w:val="24"/>
          <w:lang w:bidi="he-IL"/>
        </w:rPr>
        <w:t>, Cambridge, UK, Cambridge University Press</w:t>
      </w:r>
      <w:bookmarkEnd w:id="51"/>
    </w:p>
    <w:p w14:paraId="3EF5446A" w14:textId="77777777" w:rsidR="00102135" w:rsidRPr="00986F7A" w:rsidRDefault="00102135" w:rsidP="00102135">
      <w:pPr>
        <w:spacing w:after="0" w:line="480" w:lineRule="auto"/>
        <w:ind w:left="720" w:hanging="720"/>
        <w:rPr>
          <w:rFonts w:cs="Times New Roman"/>
          <w:szCs w:val="24"/>
          <w:lang w:bidi="he-IL"/>
        </w:rPr>
      </w:pPr>
      <w:bookmarkStart w:id="52" w:name="_ENREF_54"/>
      <w:r w:rsidRPr="00986F7A">
        <w:rPr>
          <w:rFonts w:cs="Times New Roman"/>
          <w:szCs w:val="24"/>
          <w:lang w:bidi="he-IL"/>
        </w:rPr>
        <w:lastRenderedPageBreak/>
        <w:t xml:space="preserve">Panico, C. 2024. Value Creation, value appropriation, and cooperation in team production, </w:t>
      </w:r>
      <w:r w:rsidRPr="00986F7A">
        <w:rPr>
          <w:rFonts w:cs="Times New Roman"/>
          <w:i/>
          <w:szCs w:val="24"/>
          <w:lang w:bidi="he-IL"/>
        </w:rPr>
        <w:t xml:space="preserve">Academy of Management Review, </w:t>
      </w:r>
      <w:r w:rsidRPr="00986F7A">
        <w:rPr>
          <w:rFonts w:cs="Times New Roman"/>
          <w:szCs w:val="24"/>
          <w:lang w:bidi="he-IL"/>
        </w:rPr>
        <w:t>vol. 49, no. 3</w:t>
      </w:r>
      <w:bookmarkEnd w:id="52"/>
      <w:r w:rsidRPr="00986F7A">
        <w:rPr>
          <w:rFonts w:cs="Times New Roman"/>
          <w:szCs w:val="24"/>
          <w:lang w:bidi="he-IL"/>
        </w:rPr>
        <w:t>, 562-578</w:t>
      </w:r>
    </w:p>
    <w:p w14:paraId="624E718C" w14:textId="77777777" w:rsidR="00102135" w:rsidRDefault="00102135" w:rsidP="00102135">
      <w:pPr>
        <w:spacing w:after="0" w:line="480" w:lineRule="auto"/>
        <w:ind w:left="720" w:hanging="720"/>
        <w:rPr>
          <w:rFonts w:cs="Times New Roman"/>
          <w:szCs w:val="24"/>
          <w:lang w:bidi="he-IL"/>
        </w:rPr>
      </w:pPr>
      <w:bookmarkStart w:id="53" w:name="_ENREF_55"/>
      <w:r w:rsidRPr="00986F7A">
        <w:rPr>
          <w:rFonts w:cs="Times New Roman"/>
          <w:szCs w:val="24"/>
          <w:lang w:bidi="he-IL"/>
        </w:rPr>
        <w:t xml:space="preserve">Pasinetti, L. L. 1974. </w:t>
      </w:r>
      <w:r w:rsidRPr="00986F7A">
        <w:rPr>
          <w:rFonts w:cs="Times New Roman"/>
          <w:i/>
          <w:szCs w:val="24"/>
          <w:lang w:bidi="he-IL"/>
        </w:rPr>
        <w:t>Growth and Income Distribution: Essays In Economic Theory</w:t>
      </w:r>
      <w:r w:rsidRPr="00986F7A">
        <w:rPr>
          <w:rFonts w:cs="Times New Roman"/>
          <w:szCs w:val="24"/>
          <w:lang w:bidi="he-IL"/>
        </w:rPr>
        <w:t>, Cambridge, UK, Cambridge University Press</w:t>
      </w:r>
      <w:bookmarkEnd w:id="53"/>
    </w:p>
    <w:p w14:paraId="7666E165" w14:textId="77777777" w:rsidR="00102135" w:rsidRPr="00986F7A" w:rsidRDefault="00102135" w:rsidP="00102135">
      <w:pPr>
        <w:spacing w:after="0" w:line="480" w:lineRule="auto"/>
        <w:ind w:left="720" w:hanging="720"/>
        <w:rPr>
          <w:rFonts w:cs="Times New Roman"/>
          <w:szCs w:val="24"/>
          <w:lang w:bidi="he-IL"/>
        </w:rPr>
      </w:pPr>
      <w:bookmarkStart w:id="54" w:name="_ENREF_57"/>
      <w:r w:rsidRPr="00986F7A">
        <w:rPr>
          <w:rFonts w:cs="Times New Roman"/>
          <w:szCs w:val="24"/>
          <w:lang w:bidi="he-IL"/>
        </w:rPr>
        <w:t xml:space="preserve">Penrose, E. T. 1980. Book Review of Joan Robinson Aspects of Development and Underdevelopment, </w:t>
      </w:r>
      <w:r w:rsidRPr="00986F7A">
        <w:rPr>
          <w:rFonts w:cs="Times New Roman"/>
          <w:i/>
          <w:szCs w:val="24"/>
          <w:lang w:bidi="he-IL"/>
        </w:rPr>
        <w:t>The Economic Journal,</w:t>
      </w:r>
      <w:r w:rsidRPr="00986F7A">
        <w:rPr>
          <w:rFonts w:cs="Times New Roman"/>
          <w:szCs w:val="24"/>
          <w:lang w:bidi="he-IL"/>
        </w:rPr>
        <w:t xml:space="preserve"> vol. </w:t>
      </w:r>
      <w:r w:rsidRPr="00986F7A">
        <w:rPr>
          <w:rFonts w:cs="Times New Roman"/>
          <w:i/>
          <w:szCs w:val="24"/>
          <w:lang w:bidi="he-IL"/>
        </w:rPr>
        <w:t xml:space="preserve">90, no. </w:t>
      </w:r>
      <w:r w:rsidRPr="00986F7A">
        <w:rPr>
          <w:rFonts w:cs="Times New Roman"/>
          <w:szCs w:val="24"/>
          <w:lang w:bidi="he-IL"/>
        </w:rPr>
        <w:t>359, 623-625</w:t>
      </w:r>
      <w:bookmarkEnd w:id="54"/>
    </w:p>
    <w:p w14:paraId="63E1E237" w14:textId="7F104D7D" w:rsidR="00102135" w:rsidRPr="00986F7A" w:rsidRDefault="00102135" w:rsidP="00B05BA3">
      <w:pPr>
        <w:spacing w:after="0" w:line="480" w:lineRule="auto"/>
        <w:ind w:left="720" w:hanging="720"/>
        <w:rPr>
          <w:rFonts w:cs="Times New Roman"/>
          <w:szCs w:val="24"/>
          <w:lang w:bidi="he-IL"/>
        </w:rPr>
      </w:pPr>
      <w:bookmarkStart w:id="55" w:name="_ENREF_56"/>
      <w:r w:rsidRPr="00986F7A">
        <w:rPr>
          <w:rFonts w:cs="Times New Roman"/>
          <w:szCs w:val="24"/>
          <w:lang w:bidi="he-IL"/>
        </w:rPr>
        <w:t xml:space="preserve">Penrose, E. T. </w:t>
      </w:r>
      <w:r w:rsidR="00B05BA3">
        <w:rPr>
          <w:rFonts w:cs="Times New Roman"/>
          <w:szCs w:val="24"/>
          <w:lang w:bidi="he-IL"/>
        </w:rPr>
        <w:t>1959</w:t>
      </w:r>
      <w:r w:rsidRPr="00986F7A">
        <w:rPr>
          <w:rFonts w:cs="Times New Roman"/>
          <w:szCs w:val="24"/>
          <w:lang w:bidi="he-IL"/>
        </w:rPr>
        <w:t xml:space="preserve">. </w:t>
      </w:r>
      <w:r w:rsidRPr="00986F7A">
        <w:rPr>
          <w:rFonts w:cs="Times New Roman"/>
          <w:i/>
          <w:szCs w:val="24"/>
          <w:lang w:bidi="he-IL"/>
        </w:rPr>
        <w:t>The Theory of the Growth of the Firm, 4th edition</w:t>
      </w:r>
      <w:r w:rsidRPr="00986F7A">
        <w:rPr>
          <w:rFonts w:cs="Times New Roman"/>
          <w:szCs w:val="24"/>
          <w:lang w:bidi="he-IL"/>
        </w:rPr>
        <w:t xml:space="preserve">, Oxford, Oxford University Press </w:t>
      </w:r>
      <w:bookmarkEnd w:id="55"/>
    </w:p>
    <w:p w14:paraId="6BB041DA" w14:textId="77777777" w:rsidR="00102135" w:rsidRPr="00986F7A" w:rsidRDefault="00102135" w:rsidP="00102135">
      <w:pPr>
        <w:spacing w:after="0" w:line="480" w:lineRule="auto"/>
        <w:ind w:left="720" w:hanging="720"/>
        <w:rPr>
          <w:rFonts w:cs="Times New Roman"/>
          <w:szCs w:val="24"/>
          <w:lang w:bidi="he-IL"/>
        </w:rPr>
      </w:pPr>
      <w:bookmarkStart w:id="56" w:name="_ENREF_58"/>
      <w:r w:rsidRPr="00986F7A">
        <w:rPr>
          <w:rFonts w:cs="Times New Roman"/>
          <w:szCs w:val="24"/>
          <w:lang w:bidi="he-IL"/>
        </w:rPr>
        <w:t xml:space="preserve">Petit, N. and Teece, D. J. 2021. Innovating big tech firms and competition policy: favoring dynamic over static competition, </w:t>
      </w:r>
      <w:r w:rsidRPr="00986F7A">
        <w:rPr>
          <w:rFonts w:cs="Times New Roman"/>
          <w:i/>
          <w:szCs w:val="24"/>
          <w:lang w:bidi="he-IL"/>
        </w:rPr>
        <w:t>Industrial and Corporate Change, vol.</w:t>
      </w:r>
      <w:r w:rsidRPr="00986F7A">
        <w:rPr>
          <w:rFonts w:cs="Times New Roman"/>
          <w:szCs w:val="24"/>
          <w:lang w:bidi="he-IL"/>
        </w:rPr>
        <w:t xml:space="preserve"> </w:t>
      </w:r>
      <w:r w:rsidRPr="00986F7A">
        <w:rPr>
          <w:rFonts w:cs="Times New Roman"/>
          <w:i/>
          <w:szCs w:val="24"/>
          <w:lang w:bidi="he-IL"/>
        </w:rPr>
        <w:t xml:space="preserve">30, no. </w:t>
      </w:r>
      <w:r w:rsidRPr="00986F7A">
        <w:rPr>
          <w:rFonts w:cs="Times New Roman"/>
          <w:szCs w:val="24"/>
          <w:lang w:bidi="he-IL"/>
        </w:rPr>
        <w:t>5, 1168-1198</w:t>
      </w:r>
      <w:bookmarkEnd w:id="56"/>
    </w:p>
    <w:p w14:paraId="63DB3B49" w14:textId="77777777" w:rsidR="00102135" w:rsidRPr="00986F7A" w:rsidRDefault="00102135" w:rsidP="00102135">
      <w:pPr>
        <w:spacing w:after="0" w:line="480" w:lineRule="auto"/>
        <w:ind w:left="720" w:hanging="720"/>
        <w:rPr>
          <w:rFonts w:cs="Times New Roman"/>
          <w:szCs w:val="24"/>
          <w:lang w:bidi="he-IL"/>
        </w:rPr>
      </w:pPr>
      <w:bookmarkStart w:id="57" w:name="_ENREF_59"/>
      <w:r w:rsidRPr="00986F7A">
        <w:rPr>
          <w:rFonts w:cs="Times New Roman"/>
          <w:lang w:bidi="he-IL"/>
        </w:rPr>
        <w:t xml:space="preserve">Piketty, T. 2014. </w:t>
      </w:r>
      <w:r w:rsidRPr="00986F7A">
        <w:rPr>
          <w:rFonts w:cs="Times New Roman"/>
          <w:i/>
          <w:lang w:bidi="he-IL"/>
        </w:rPr>
        <w:t>Capital in the Twenty-First Century</w:t>
      </w:r>
      <w:r w:rsidRPr="00986F7A">
        <w:rPr>
          <w:rFonts w:cs="Times New Roman"/>
          <w:lang w:bidi="he-IL"/>
        </w:rPr>
        <w:t>, Cambridge, Harvard University Press</w:t>
      </w:r>
      <w:r w:rsidRPr="00986F7A">
        <w:rPr>
          <w:rFonts w:cs="Times New Roman"/>
          <w:szCs w:val="24"/>
          <w:lang w:bidi="he-IL"/>
        </w:rPr>
        <w:t xml:space="preserve"> </w:t>
      </w:r>
    </w:p>
    <w:p w14:paraId="4876BD14" w14:textId="11637D7D" w:rsidR="001C5B8B" w:rsidRDefault="001C5B8B" w:rsidP="00B05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630"/>
      </w:pPr>
      <w:bookmarkStart w:id="58" w:name="_ENREF_60"/>
      <w:bookmarkEnd w:id="57"/>
      <w:r w:rsidRPr="001C5B8B">
        <w:rPr>
          <w:lang w:val="pt-PT"/>
        </w:rPr>
        <w:t>Piteli, E. E., Pitelis, C. N. (202</w:t>
      </w:r>
      <w:r w:rsidR="00EA72B0">
        <w:rPr>
          <w:lang w:val="pt-PT"/>
        </w:rPr>
        <w:t>3</w:t>
      </w:r>
      <w:r w:rsidRPr="001C5B8B">
        <w:rPr>
          <w:lang w:val="pt-PT"/>
        </w:rPr>
        <w:t xml:space="preserve">). </w:t>
      </w:r>
      <w:r>
        <w:t xml:space="preserve">Platform Oligopolies, Antitrust Policy and Sustainable Development. In P. R. Tomlinson, P. Bianchi, &amp; S. Labory (Eds.), </w:t>
      </w:r>
      <w:r w:rsidRPr="001C5B8B">
        <w:rPr>
          <w:i/>
          <w:iCs/>
        </w:rPr>
        <w:t>Handbook on Industrial Development</w:t>
      </w:r>
      <w:r>
        <w:rPr>
          <w:i/>
          <w:iCs/>
        </w:rPr>
        <w:t xml:space="preserve">, </w:t>
      </w:r>
      <w:r>
        <w:t>Cheltenham: Edward Elgar Publishing</w:t>
      </w:r>
      <w:r w:rsidR="00EA72B0">
        <w:t xml:space="preserve">, </w:t>
      </w:r>
      <w:r w:rsidR="00EA72B0">
        <w:rPr>
          <w:rFonts w:ascii="Poppins" w:hAnsi="Poppins" w:cs="Poppins"/>
          <w:color w:val="18110A"/>
          <w:sz w:val="18"/>
          <w:szCs w:val="18"/>
          <w:shd w:val="clear" w:color="auto" w:fill="FFFFFF"/>
        </w:rPr>
        <w:t>357–381</w:t>
      </w:r>
    </w:p>
    <w:p w14:paraId="306260F4" w14:textId="52600398" w:rsidR="00B05BA3" w:rsidRDefault="008C2F47" w:rsidP="00B05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630"/>
        <w:rPr>
          <w:rFonts w:cs="Times New Roman"/>
        </w:rPr>
      </w:pPr>
      <w:r w:rsidRPr="00F114AE">
        <w:rPr>
          <w:rFonts w:cs="Times New Roman"/>
          <w:szCs w:val="24"/>
        </w:rPr>
        <w:t xml:space="preserve">Pitelis, C. N. 1987. </w:t>
      </w:r>
      <w:r w:rsidRPr="00F114AE">
        <w:rPr>
          <w:rFonts w:cs="Times New Roman"/>
          <w:i/>
          <w:iCs/>
          <w:szCs w:val="24"/>
        </w:rPr>
        <w:t>Corporate Capital, Control, Ownership, Saving, and Crisis,</w:t>
      </w:r>
      <w:r w:rsidRPr="00F114AE">
        <w:rPr>
          <w:rFonts w:cs="Times New Roman"/>
          <w:szCs w:val="24"/>
        </w:rPr>
        <w:t xml:space="preserve"> Cambridge and New</w:t>
      </w:r>
      <w:r w:rsidR="00B05BA3" w:rsidRPr="00F114AE">
        <w:rPr>
          <w:rFonts w:cs="Times New Roman"/>
          <w:szCs w:val="24"/>
        </w:rPr>
        <w:t xml:space="preserve"> </w:t>
      </w:r>
      <w:r w:rsidRPr="00B05BA3">
        <w:rPr>
          <w:rFonts w:cs="Times New Roman"/>
        </w:rPr>
        <w:t>York, Cambridge University Press</w:t>
      </w:r>
    </w:p>
    <w:p w14:paraId="28483A66" w14:textId="438DC243" w:rsidR="00102135" w:rsidRPr="00986F7A" w:rsidRDefault="00102135" w:rsidP="00B05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630"/>
        <w:rPr>
          <w:rFonts w:cs="Times New Roman"/>
        </w:rPr>
      </w:pPr>
      <w:r w:rsidRPr="00986F7A">
        <w:rPr>
          <w:rFonts w:cs="Times New Roman"/>
        </w:rPr>
        <w:t xml:space="preserve">Pitelis, C. N. 1991. </w:t>
      </w:r>
      <w:r w:rsidRPr="00AC2D0F">
        <w:rPr>
          <w:rFonts w:cs="Times New Roman"/>
          <w:i/>
          <w:iCs/>
        </w:rPr>
        <w:t xml:space="preserve">Market and non-market hierarchies: Theory of institutional failure, </w:t>
      </w:r>
      <w:r w:rsidRPr="00986F7A">
        <w:rPr>
          <w:rFonts w:cs="Times New Roman"/>
        </w:rPr>
        <w:t>Oxford, Basil Blackwell</w:t>
      </w:r>
    </w:p>
    <w:p w14:paraId="58DE9F2D"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Pitelis, C. N. 2009. The co-evolution of organizational value capture, value creation and sustainable advantage, </w:t>
      </w:r>
      <w:r w:rsidRPr="00986F7A">
        <w:rPr>
          <w:rFonts w:cs="Times New Roman"/>
          <w:i/>
          <w:szCs w:val="24"/>
          <w:lang w:bidi="he-IL"/>
        </w:rPr>
        <w:t>Organization Studies,</w:t>
      </w:r>
      <w:r w:rsidRPr="00986F7A">
        <w:rPr>
          <w:rFonts w:cs="Times New Roman"/>
          <w:szCs w:val="24"/>
          <w:lang w:bidi="he-IL"/>
        </w:rPr>
        <w:t xml:space="preserve"> vol. </w:t>
      </w:r>
      <w:r w:rsidRPr="00986F7A">
        <w:rPr>
          <w:rFonts w:cs="Times New Roman"/>
          <w:i/>
          <w:szCs w:val="24"/>
          <w:lang w:bidi="he-IL"/>
        </w:rPr>
        <w:t>30, no.</w:t>
      </w:r>
      <w:r w:rsidRPr="00986F7A">
        <w:rPr>
          <w:rFonts w:cs="Times New Roman"/>
          <w:szCs w:val="24"/>
          <w:lang w:bidi="he-IL"/>
        </w:rPr>
        <w:t>10,  1115-1139</w:t>
      </w:r>
    </w:p>
    <w:p w14:paraId="494AC163" w14:textId="77777777" w:rsidR="00847C40" w:rsidRDefault="00847C40" w:rsidP="00847C40">
      <w:pPr>
        <w:spacing w:line="480" w:lineRule="auto"/>
        <w:ind w:left="720" w:hanging="720"/>
      </w:pPr>
      <w:r>
        <w:lastRenderedPageBreak/>
        <w:t xml:space="preserve">Pitelis, C. N. 2012. Clusters, entrepreneurial ecosystem co-creation, and appropriability: A conceptual framework, </w:t>
      </w:r>
      <w:r w:rsidRPr="00980699">
        <w:rPr>
          <w:i/>
        </w:rPr>
        <w:t>Industrial and Corporate Change</w:t>
      </w:r>
      <w:r>
        <w:t xml:space="preserve">, vol. 21, no. 6, 1359-1388 </w:t>
      </w:r>
    </w:p>
    <w:p w14:paraId="2A0F0898" w14:textId="47A54E7A" w:rsidR="00B657C2" w:rsidRPr="00B657C2" w:rsidRDefault="00024F91" w:rsidP="00024F91">
      <w:pPr>
        <w:spacing w:line="480" w:lineRule="auto"/>
        <w:ind w:left="720" w:hanging="720"/>
        <w:rPr>
          <w:highlight w:val="yellow"/>
        </w:rPr>
      </w:pPr>
      <w:r w:rsidRPr="00024F91">
        <w:rPr>
          <w:rFonts w:ascii="Source Sans Pro" w:hAnsi="Source Sans Pro"/>
          <w:color w:val="2A2A2A"/>
          <w:sz w:val="23"/>
          <w:szCs w:val="23"/>
          <w:shd w:val="clear" w:color="auto" w:fill="FFFFFF"/>
        </w:rPr>
        <w:t xml:space="preserve">Pitelis, </w:t>
      </w:r>
      <w:r>
        <w:rPr>
          <w:rFonts w:ascii="Source Sans Pro" w:hAnsi="Source Sans Pro"/>
          <w:color w:val="2A2A2A"/>
          <w:sz w:val="23"/>
          <w:szCs w:val="23"/>
          <w:shd w:val="clear" w:color="auto" w:fill="FFFFFF"/>
        </w:rPr>
        <w:t xml:space="preserve">C. N. 2016. </w:t>
      </w:r>
      <w:r w:rsidRPr="00024F91">
        <w:rPr>
          <w:rFonts w:ascii="Source Sans Pro" w:hAnsi="Source Sans Pro"/>
          <w:color w:val="2A2A2A"/>
          <w:sz w:val="23"/>
          <w:szCs w:val="23"/>
          <w:shd w:val="clear" w:color="auto" w:fill="FFFFFF"/>
        </w:rPr>
        <w:t>Learning, innovation, increasing returns and resource creation: Luigi Pasinetti’s ‘original sin’ of, and call for a post-classical, economics, </w:t>
      </w:r>
      <w:r w:rsidRPr="00024F91">
        <w:rPr>
          <w:rFonts w:ascii="Source Sans Pro" w:hAnsi="Source Sans Pro"/>
          <w:i/>
          <w:iCs/>
          <w:color w:val="2A2A2A"/>
          <w:sz w:val="23"/>
          <w:szCs w:val="23"/>
          <w:bdr w:val="none" w:sz="0" w:space="0" w:color="auto" w:frame="1"/>
          <w:shd w:val="clear" w:color="auto" w:fill="FFFFFF"/>
        </w:rPr>
        <w:t>Cambridge Journal of Economics</w:t>
      </w:r>
      <w:r w:rsidRPr="00024F91">
        <w:rPr>
          <w:rFonts w:ascii="Source Sans Pro" w:hAnsi="Source Sans Pro"/>
          <w:color w:val="2A2A2A"/>
          <w:sz w:val="23"/>
          <w:szCs w:val="23"/>
          <w:shd w:val="clear" w:color="auto" w:fill="FFFFFF"/>
        </w:rPr>
        <w:t xml:space="preserve">, Volume 40, Issue 6, 1 </w:t>
      </w:r>
      <w:r w:rsidR="009014AB" w:rsidRPr="00024F91">
        <w:rPr>
          <w:rFonts w:ascii="Source Sans Pro" w:hAnsi="Source Sans Pro"/>
          <w:color w:val="2A2A2A"/>
          <w:sz w:val="23"/>
          <w:szCs w:val="23"/>
          <w:shd w:val="clear" w:color="auto" w:fill="FFFFFF"/>
        </w:rPr>
        <w:t>November</w:t>
      </w:r>
      <w:r w:rsidRPr="00024F91">
        <w:rPr>
          <w:rFonts w:ascii="Source Sans Pro" w:hAnsi="Source Sans Pro"/>
          <w:color w:val="2A2A2A"/>
          <w:sz w:val="23"/>
          <w:szCs w:val="23"/>
          <w:shd w:val="clear" w:color="auto" w:fill="FFFFFF"/>
        </w:rPr>
        <w:t xml:space="preserve"> 1761–1786</w:t>
      </w:r>
    </w:p>
    <w:p w14:paraId="0907B87F" w14:textId="58E426FE" w:rsidR="004269D1" w:rsidRPr="007B2865" w:rsidRDefault="004269D1" w:rsidP="00847C40">
      <w:pPr>
        <w:spacing w:line="480" w:lineRule="auto"/>
        <w:ind w:left="720" w:hanging="720"/>
        <w:rPr>
          <w:rFonts w:ascii="Source Sans Pro" w:hAnsi="Source Sans Pro"/>
          <w:color w:val="2A2A2A"/>
          <w:sz w:val="23"/>
          <w:szCs w:val="23"/>
          <w:shd w:val="clear" w:color="auto" w:fill="FFFFFF"/>
        </w:rPr>
      </w:pPr>
      <w:r w:rsidRPr="004269D1">
        <w:rPr>
          <w:rFonts w:ascii="Source Sans Pro" w:hAnsi="Source Sans Pro"/>
          <w:color w:val="2A2A2A"/>
          <w:sz w:val="23"/>
          <w:szCs w:val="23"/>
          <w:shd w:val="clear" w:color="auto" w:fill="FFFFFF"/>
        </w:rPr>
        <w:t xml:space="preserve">Pitelis, </w:t>
      </w:r>
      <w:r>
        <w:rPr>
          <w:rFonts w:ascii="Source Sans Pro" w:hAnsi="Source Sans Pro"/>
          <w:color w:val="2A2A2A"/>
          <w:sz w:val="23"/>
          <w:szCs w:val="23"/>
          <w:shd w:val="clear" w:color="auto" w:fill="FFFFFF"/>
        </w:rPr>
        <w:t>C. N. 2022</w:t>
      </w:r>
      <w:r w:rsidR="00CC1535">
        <w:rPr>
          <w:rFonts w:ascii="Source Sans Pro" w:hAnsi="Source Sans Pro"/>
          <w:color w:val="2A2A2A"/>
          <w:sz w:val="23"/>
          <w:szCs w:val="23"/>
          <w:shd w:val="clear" w:color="auto" w:fill="FFFFFF"/>
        </w:rPr>
        <w:t>a</w:t>
      </w:r>
      <w:r>
        <w:rPr>
          <w:rFonts w:ascii="Source Sans Pro" w:hAnsi="Source Sans Pro"/>
          <w:color w:val="2A2A2A"/>
          <w:sz w:val="23"/>
          <w:szCs w:val="23"/>
          <w:shd w:val="clear" w:color="auto" w:fill="FFFFFF"/>
        </w:rPr>
        <w:t xml:space="preserve">. </w:t>
      </w:r>
      <w:r w:rsidRPr="004269D1">
        <w:rPr>
          <w:rFonts w:ascii="Source Sans Pro" w:hAnsi="Source Sans Pro"/>
          <w:color w:val="2A2A2A"/>
          <w:sz w:val="23"/>
          <w:szCs w:val="23"/>
          <w:shd w:val="clear" w:color="auto" w:fill="FFFFFF"/>
        </w:rPr>
        <w:t>Big tech and platform-enabled multinational corporate capital(ism): the socialisation of capital, and the private appropriation of social value, </w:t>
      </w:r>
      <w:r w:rsidRPr="004269D1">
        <w:rPr>
          <w:rFonts w:ascii="Source Sans Pro" w:hAnsi="Source Sans Pro"/>
          <w:i/>
          <w:iCs/>
          <w:color w:val="2A2A2A"/>
          <w:sz w:val="23"/>
          <w:szCs w:val="23"/>
          <w:bdr w:val="none" w:sz="0" w:space="0" w:color="auto" w:frame="1"/>
          <w:shd w:val="clear" w:color="auto" w:fill="FFFFFF"/>
        </w:rPr>
        <w:t>Cambridge Journal of Economics</w:t>
      </w:r>
      <w:r w:rsidRPr="004269D1">
        <w:rPr>
          <w:rFonts w:ascii="Source Sans Pro" w:hAnsi="Source Sans Pro"/>
          <w:color w:val="2A2A2A"/>
          <w:sz w:val="23"/>
          <w:szCs w:val="23"/>
          <w:shd w:val="clear" w:color="auto" w:fill="FFFFFF"/>
        </w:rPr>
        <w:t xml:space="preserve">, Volume 46, Issue 6, November 2022, Pages </w:t>
      </w:r>
      <w:r w:rsidRPr="007B2865">
        <w:rPr>
          <w:rFonts w:ascii="Source Sans Pro" w:hAnsi="Source Sans Pro"/>
          <w:color w:val="2A2A2A"/>
          <w:sz w:val="23"/>
          <w:szCs w:val="23"/>
          <w:shd w:val="clear" w:color="auto" w:fill="FFFFFF"/>
        </w:rPr>
        <w:t>1243–1268</w:t>
      </w:r>
    </w:p>
    <w:p w14:paraId="2FB30252" w14:textId="78290650" w:rsidR="00CC1535" w:rsidRPr="00CC1535" w:rsidRDefault="00CC1535" w:rsidP="00CC1535">
      <w:pPr>
        <w:spacing w:line="480" w:lineRule="auto"/>
        <w:ind w:left="720" w:hanging="720"/>
      </w:pPr>
      <w:r w:rsidRPr="00CC1535">
        <w:t xml:space="preserve">Pitelis, C. N. 2022b. Dynamic capabilities, the new multinational enterprise and business model innovation: A de/re-constructive commentary. </w:t>
      </w:r>
      <w:r w:rsidRPr="002B2BDA">
        <w:rPr>
          <w:i/>
          <w:iCs/>
        </w:rPr>
        <w:t>Journal of International Business Studies,</w:t>
      </w:r>
      <w:r w:rsidRPr="00CC1535">
        <w:t xml:space="preserve"> 53, 1-13. </w:t>
      </w:r>
    </w:p>
    <w:p w14:paraId="2B274466" w14:textId="77777777" w:rsidR="00CC1535" w:rsidRPr="00CC1535" w:rsidRDefault="00CC1535" w:rsidP="00B05BA3">
      <w:pPr>
        <w:spacing w:line="480" w:lineRule="auto"/>
        <w:ind w:left="720" w:hanging="720"/>
      </w:pPr>
    </w:p>
    <w:p w14:paraId="62E1BFFA" w14:textId="77777777" w:rsidR="007B2865" w:rsidRPr="007B2865" w:rsidRDefault="007B2865" w:rsidP="007B28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630"/>
        <w:rPr>
          <w:rFonts w:cs="Times New Roman"/>
          <w:szCs w:val="24"/>
        </w:rPr>
      </w:pPr>
      <w:r w:rsidRPr="007B2865">
        <w:rPr>
          <w:rFonts w:cs="Times New Roman"/>
          <w:szCs w:val="24"/>
        </w:rPr>
        <w:t xml:space="preserve">Pitelis, C. N., &amp; Runde, J. (2017). Capabilities, resources, learning and innovation: a blueprint for a post-classical economics and public policy. </w:t>
      </w:r>
      <w:r w:rsidRPr="007B2865">
        <w:rPr>
          <w:rFonts w:cs="Times New Roman"/>
          <w:i/>
          <w:iCs/>
          <w:szCs w:val="24"/>
        </w:rPr>
        <w:t>Cambridge Journal of Economics</w:t>
      </w:r>
      <w:r w:rsidRPr="007B2865">
        <w:rPr>
          <w:rFonts w:cs="Times New Roman"/>
          <w:szCs w:val="24"/>
        </w:rPr>
        <w:t xml:space="preserve">, 41(3), 679-691. </w:t>
      </w:r>
    </w:p>
    <w:p w14:paraId="5F4DE2C0" w14:textId="7FC1069A" w:rsidR="00B05BA3" w:rsidRPr="00986F7A" w:rsidRDefault="00B05BA3" w:rsidP="00B05BA3">
      <w:pPr>
        <w:spacing w:line="480" w:lineRule="auto"/>
        <w:ind w:left="720" w:hanging="720"/>
        <w:rPr>
          <w:rFonts w:cs="Times New Roman"/>
          <w:szCs w:val="24"/>
        </w:rPr>
      </w:pPr>
      <w:r w:rsidRPr="00986F7A">
        <w:rPr>
          <w:rFonts w:cs="Times New Roman"/>
        </w:rPr>
        <w:t xml:space="preserve">Pitelis, C. N. and Teece, D. J. 2009. The (new) nature and essence of the firm, </w:t>
      </w:r>
      <w:r w:rsidRPr="00986F7A">
        <w:rPr>
          <w:rFonts w:cs="Times New Roman"/>
          <w:i/>
        </w:rPr>
        <w:t>European Management Review</w:t>
      </w:r>
      <w:r w:rsidRPr="00986F7A">
        <w:rPr>
          <w:rFonts w:cs="Times New Roman"/>
        </w:rPr>
        <w:t>, vol. 6, no. 1, 5-15</w:t>
      </w:r>
    </w:p>
    <w:p w14:paraId="5270A194" w14:textId="77777777" w:rsidR="00AC7DF1" w:rsidRPr="00AC7DF1" w:rsidRDefault="00B05BA3" w:rsidP="00AC7DF1">
      <w:pPr>
        <w:spacing w:line="480" w:lineRule="auto"/>
        <w:ind w:left="720" w:hanging="720"/>
      </w:pPr>
      <w:r w:rsidRPr="00F114AE">
        <w:rPr>
          <w:rFonts w:cs="Times New Roman"/>
          <w:szCs w:val="24"/>
        </w:rPr>
        <w:t>P</w:t>
      </w:r>
      <w:r w:rsidRPr="00AC7DF1">
        <w:t>itelis, C. N. and Teece, D. J. 2010. Cross-border Market Co-creation, Dynamic Capabilities and the Entrepreneurial Theory of the Multinational Enterprise, Industrial and Corporate Change, vol. 19, no. 4, 1247-1270</w:t>
      </w:r>
    </w:p>
    <w:p w14:paraId="2B46F391" w14:textId="77777777" w:rsidR="00AC7DF1" w:rsidRPr="00AC7DF1" w:rsidRDefault="00AC7DF1" w:rsidP="00AC7DF1">
      <w:pPr>
        <w:spacing w:line="480" w:lineRule="auto"/>
        <w:ind w:left="720" w:hanging="720"/>
      </w:pPr>
    </w:p>
    <w:p w14:paraId="4A00C461" w14:textId="660152EA" w:rsidR="00B05BA3" w:rsidRPr="00AC7DF1" w:rsidRDefault="00AC7DF1" w:rsidP="00AC7DF1">
      <w:pPr>
        <w:spacing w:line="480" w:lineRule="auto"/>
        <w:ind w:left="720" w:hanging="720"/>
      </w:pPr>
      <w:r>
        <w:lastRenderedPageBreak/>
        <w:t xml:space="preserve">Pitelis, C.N., Teece, D.J. and Yang, H. 2024. Dynamic Capabilities and MNE Global Strategy: A Systematic Literature Review-Based Novel Conceptual Framework. </w:t>
      </w:r>
      <w:r w:rsidRPr="00AC7DF1">
        <w:t>Journal of Management Studies</w:t>
      </w:r>
      <w:r>
        <w:t>,  61: 3295-3326.</w:t>
      </w:r>
    </w:p>
    <w:p w14:paraId="6F8D623A" w14:textId="1A7A94E8" w:rsidR="00102135" w:rsidRPr="00F114AE" w:rsidRDefault="00102135" w:rsidP="00102135">
      <w:pPr>
        <w:spacing w:line="480" w:lineRule="auto"/>
        <w:ind w:left="720" w:hanging="720"/>
        <w:rPr>
          <w:rFonts w:cs="Times New Roman"/>
        </w:rPr>
      </w:pPr>
    </w:p>
    <w:p w14:paraId="1B6C6506" w14:textId="77777777" w:rsidR="00E245E6" w:rsidRPr="00E245E6" w:rsidRDefault="00E245E6" w:rsidP="00E24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630"/>
        <w:rPr>
          <w:rFonts w:cs="Times New Roman"/>
          <w:szCs w:val="24"/>
        </w:rPr>
      </w:pPr>
      <w:bookmarkStart w:id="59" w:name="_ENREF_61"/>
      <w:bookmarkEnd w:id="58"/>
      <w:r w:rsidRPr="00C763B1">
        <w:rPr>
          <w:lang w:val="en-GB"/>
        </w:rPr>
        <w:t>Pi</w:t>
      </w:r>
      <w:r w:rsidRPr="00C763B1">
        <w:rPr>
          <w:rFonts w:cs="Times New Roman"/>
          <w:szCs w:val="24"/>
          <w:lang w:val="en-GB"/>
        </w:rPr>
        <w:t xml:space="preserve">telis, C., &amp; Tomlinson, P. R. (2017). </w:t>
      </w:r>
      <w:r w:rsidRPr="00E245E6">
        <w:rPr>
          <w:rFonts w:cs="Times New Roman"/>
          <w:szCs w:val="24"/>
        </w:rPr>
        <w:t>Industrial organisation, the degree of monopoly and macroeconomic performance–a perspective on the contribution of Keith Cowling (1936-2016).</w:t>
      </w:r>
      <w:r w:rsidRPr="00E245E6">
        <w:rPr>
          <w:rFonts w:cs="Times New Roman"/>
          <w:i/>
          <w:iCs/>
          <w:szCs w:val="24"/>
        </w:rPr>
        <w:t xml:space="preserve"> International Journal of Industrial Organization</w:t>
      </w:r>
      <w:r w:rsidRPr="00E245E6">
        <w:rPr>
          <w:rFonts w:cs="Times New Roman"/>
          <w:szCs w:val="24"/>
        </w:rPr>
        <w:t xml:space="preserve">, 55, 182-189. </w:t>
      </w:r>
    </w:p>
    <w:p w14:paraId="1CCE2F8F" w14:textId="77777777" w:rsidR="00E245E6" w:rsidRPr="00E245E6" w:rsidRDefault="00E245E6" w:rsidP="00E24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630"/>
        <w:rPr>
          <w:rFonts w:cs="Times New Roman"/>
          <w:szCs w:val="24"/>
        </w:rPr>
      </w:pPr>
    </w:p>
    <w:p w14:paraId="1DFE45F5"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Porter, M. E. 1980. </w:t>
      </w:r>
      <w:r w:rsidRPr="00986F7A">
        <w:rPr>
          <w:rFonts w:cs="Times New Roman"/>
          <w:i/>
          <w:szCs w:val="24"/>
          <w:lang w:bidi="he-IL"/>
        </w:rPr>
        <w:t>Competitive Strategy: Techniques For Analyzing Industries And Competitors</w:t>
      </w:r>
      <w:r w:rsidRPr="00986F7A">
        <w:rPr>
          <w:rFonts w:cs="Times New Roman"/>
          <w:szCs w:val="24"/>
          <w:lang w:bidi="he-IL"/>
        </w:rPr>
        <w:t>, New York, Free Press</w:t>
      </w:r>
      <w:bookmarkEnd w:id="59"/>
    </w:p>
    <w:p w14:paraId="6B4A6A92" w14:textId="77777777" w:rsidR="004B00A6"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Porter, M. E. and Kramer, M. R. 2011. Creating shared value: Redefining capitalism and the role of the corporation in society, </w:t>
      </w:r>
      <w:r w:rsidRPr="00986F7A">
        <w:rPr>
          <w:rFonts w:cs="Times New Roman"/>
          <w:i/>
          <w:iCs/>
          <w:szCs w:val="24"/>
          <w:lang w:bidi="he-IL"/>
        </w:rPr>
        <w:t>Harvard Business Review</w:t>
      </w:r>
      <w:r w:rsidRPr="00986F7A">
        <w:rPr>
          <w:rFonts w:cs="Times New Roman"/>
          <w:szCs w:val="24"/>
          <w:lang w:bidi="he-IL"/>
        </w:rPr>
        <w:t xml:space="preserve">, vol. </w:t>
      </w:r>
      <w:r w:rsidRPr="00986F7A">
        <w:rPr>
          <w:rFonts w:cs="Times New Roman"/>
          <w:i/>
          <w:iCs/>
          <w:szCs w:val="24"/>
          <w:lang w:bidi="he-IL"/>
        </w:rPr>
        <w:t>89, no.</w:t>
      </w:r>
      <w:r w:rsidRPr="00986F7A">
        <w:rPr>
          <w:rFonts w:cs="Times New Roman"/>
          <w:szCs w:val="24"/>
          <w:lang w:bidi="he-IL"/>
        </w:rPr>
        <w:t>1/2, 62-77</w:t>
      </w:r>
    </w:p>
    <w:p w14:paraId="3ECE7749" w14:textId="02F19258" w:rsidR="00102135" w:rsidRPr="00986F7A" w:rsidRDefault="004B00A6" w:rsidP="004B00A6">
      <w:pPr>
        <w:spacing w:after="0" w:line="480" w:lineRule="auto"/>
        <w:ind w:left="720" w:hanging="720"/>
        <w:rPr>
          <w:rFonts w:cs="Times New Roman"/>
          <w:szCs w:val="24"/>
          <w:lang w:bidi="he-IL"/>
        </w:rPr>
      </w:pPr>
      <w:r w:rsidRPr="004B00A6">
        <w:rPr>
          <w:rFonts w:cs="Times New Roman"/>
          <w:szCs w:val="24"/>
          <w:lang w:bidi="he-IL"/>
        </w:rPr>
        <w:t>Pratten, S. (1998). Marshall on tendencies, equilibrium, and the statical method. </w:t>
      </w:r>
      <w:r w:rsidRPr="004B00A6">
        <w:rPr>
          <w:rFonts w:cs="Times New Roman"/>
          <w:i/>
          <w:iCs/>
          <w:szCs w:val="24"/>
          <w:lang w:bidi="he-IL"/>
        </w:rPr>
        <w:t xml:space="preserve">History of Political Economy, </w:t>
      </w:r>
      <w:r w:rsidRPr="004B00A6">
        <w:rPr>
          <w:rFonts w:cs="Times New Roman"/>
          <w:szCs w:val="24"/>
          <w:lang w:bidi="he-IL"/>
        </w:rPr>
        <w:t>30(1), 121-163. </w:t>
      </w:r>
    </w:p>
    <w:p w14:paraId="11C2F69A" w14:textId="77777777" w:rsidR="00102135" w:rsidRPr="00986F7A" w:rsidRDefault="00102135" w:rsidP="00102135">
      <w:pPr>
        <w:spacing w:after="0" w:line="480" w:lineRule="auto"/>
        <w:ind w:left="720" w:hanging="720"/>
        <w:rPr>
          <w:rFonts w:cs="Times New Roman"/>
          <w:szCs w:val="24"/>
          <w:lang w:bidi="he-IL"/>
        </w:rPr>
      </w:pPr>
      <w:bookmarkStart w:id="60" w:name="_ENREF_62"/>
      <w:r w:rsidRPr="00986F7A">
        <w:rPr>
          <w:rFonts w:cs="Times New Roman"/>
          <w:szCs w:val="24"/>
          <w:lang w:bidi="he-IL"/>
        </w:rPr>
        <w:t xml:space="preserve">Priem, R. L. and Butler, J. E. 2001. Is the resource-based" view" a useful perspective for strategic management research?, </w:t>
      </w:r>
      <w:r w:rsidRPr="00986F7A">
        <w:rPr>
          <w:rFonts w:cs="Times New Roman"/>
          <w:i/>
          <w:szCs w:val="24"/>
          <w:lang w:bidi="he-IL"/>
        </w:rPr>
        <w:t>Academy of Management Review,</w:t>
      </w:r>
      <w:r w:rsidRPr="00986F7A">
        <w:rPr>
          <w:rFonts w:cs="Times New Roman"/>
          <w:szCs w:val="24"/>
          <w:lang w:bidi="he-IL"/>
        </w:rPr>
        <w:t xml:space="preserve"> vol. 26, no. 1, 22-40</w:t>
      </w:r>
      <w:bookmarkEnd w:id="60"/>
    </w:p>
    <w:p w14:paraId="7F7B2591" w14:textId="77777777" w:rsidR="00102135" w:rsidRPr="00986F7A" w:rsidRDefault="00102135" w:rsidP="00102135">
      <w:pPr>
        <w:spacing w:after="0" w:line="480" w:lineRule="auto"/>
        <w:ind w:left="720" w:hanging="720"/>
        <w:rPr>
          <w:rFonts w:cs="Times New Roman"/>
          <w:szCs w:val="24"/>
          <w:lang w:bidi="he-IL"/>
        </w:rPr>
      </w:pPr>
      <w:bookmarkStart w:id="61" w:name="_ENREF_63"/>
      <w:r w:rsidRPr="00986F7A">
        <w:rPr>
          <w:rFonts w:cs="Times New Roman"/>
          <w:szCs w:val="24"/>
          <w:lang w:bidi="he-IL"/>
        </w:rPr>
        <w:t>Ramírez</w:t>
      </w:r>
      <w:r w:rsidRPr="00986F7A">
        <w:rPr>
          <w:rFonts w:cs="Times New Roman" w:hint="eastAsia"/>
          <w:szCs w:val="24"/>
          <w:lang w:bidi="he-IL"/>
        </w:rPr>
        <w:t>, R. 1999. Value c</w:t>
      </w:r>
      <w:r w:rsidRPr="00986F7A">
        <w:rPr>
          <w:rFonts w:cs="Times New Roman"/>
          <w:szCs w:val="24"/>
          <w:lang w:bidi="he-IL"/>
        </w:rPr>
        <w:t>o-</w:t>
      </w:r>
      <w:r w:rsidRPr="00986F7A">
        <w:rPr>
          <w:rFonts w:cs="Times New Roman" w:hint="eastAsia"/>
          <w:szCs w:val="24"/>
          <w:lang w:bidi="he-IL"/>
        </w:rPr>
        <w:t xml:space="preserve">production: </w:t>
      </w:r>
      <w:r w:rsidRPr="00986F7A">
        <w:rPr>
          <w:rFonts w:cs="Times New Roman"/>
          <w:szCs w:val="24"/>
          <w:lang w:bidi="he-IL"/>
        </w:rPr>
        <w:t>I</w:t>
      </w:r>
      <w:r w:rsidRPr="00986F7A">
        <w:rPr>
          <w:rFonts w:cs="Times New Roman" w:hint="eastAsia"/>
          <w:szCs w:val="24"/>
          <w:lang w:bidi="he-IL"/>
        </w:rPr>
        <w:t>ntellectual origins and implications for practice and research</w:t>
      </w:r>
      <w:r w:rsidRPr="00986F7A">
        <w:rPr>
          <w:rFonts w:cs="Times New Roman"/>
          <w:szCs w:val="24"/>
          <w:lang w:bidi="he-IL"/>
        </w:rPr>
        <w:t>,</w:t>
      </w:r>
      <w:r w:rsidRPr="00986F7A">
        <w:rPr>
          <w:rFonts w:cs="Times New Roman" w:hint="eastAsia"/>
          <w:szCs w:val="24"/>
          <w:lang w:bidi="he-IL"/>
        </w:rPr>
        <w:t xml:space="preserve"> </w:t>
      </w:r>
      <w:r w:rsidRPr="00986F7A">
        <w:rPr>
          <w:rFonts w:cs="Times New Roman"/>
          <w:i/>
          <w:szCs w:val="24"/>
          <w:lang w:bidi="he-IL"/>
        </w:rPr>
        <w:t>Strategic Management Journal,</w:t>
      </w:r>
      <w:r w:rsidRPr="00986F7A">
        <w:rPr>
          <w:rFonts w:cs="Times New Roman"/>
          <w:szCs w:val="24"/>
          <w:lang w:bidi="he-IL"/>
        </w:rPr>
        <w:t xml:space="preserve"> vol. 20, no. 1, 49-65</w:t>
      </w:r>
      <w:bookmarkEnd w:id="61"/>
    </w:p>
    <w:p w14:paraId="325D31A6" w14:textId="77777777" w:rsidR="00102135" w:rsidRPr="00986F7A" w:rsidRDefault="00102135" w:rsidP="00102135">
      <w:pPr>
        <w:spacing w:after="0" w:line="480" w:lineRule="auto"/>
        <w:ind w:left="720" w:hanging="720"/>
        <w:rPr>
          <w:rFonts w:cs="Times New Roman"/>
          <w:szCs w:val="24"/>
          <w:lang w:bidi="he-IL"/>
        </w:rPr>
      </w:pPr>
      <w:bookmarkStart w:id="62" w:name="_ENREF_64"/>
      <w:r w:rsidRPr="00986F7A">
        <w:rPr>
          <w:rFonts w:cs="Times New Roman"/>
          <w:szCs w:val="24"/>
          <w:lang w:bidi="he-IL"/>
        </w:rPr>
        <w:t xml:space="preserve">Reich, R. B. 2016. </w:t>
      </w:r>
      <w:r w:rsidRPr="00986F7A">
        <w:rPr>
          <w:rFonts w:cs="Times New Roman"/>
          <w:i/>
          <w:szCs w:val="24"/>
          <w:lang w:bidi="he-IL"/>
        </w:rPr>
        <w:t>Saving Capitalism: For The Many, Not The Few</w:t>
      </w:r>
      <w:r w:rsidRPr="00986F7A">
        <w:rPr>
          <w:rFonts w:cs="Times New Roman"/>
          <w:szCs w:val="24"/>
          <w:lang w:bidi="he-IL"/>
        </w:rPr>
        <w:t>, Vintage.</w:t>
      </w:r>
      <w:bookmarkEnd w:id="62"/>
    </w:p>
    <w:p w14:paraId="3C467E74" w14:textId="77777777" w:rsidR="00102135" w:rsidRPr="00986F7A" w:rsidRDefault="00102135" w:rsidP="00102135">
      <w:pPr>
        <w:spacing w:after="0" w:line="480" w:lineRule="auto"/>
        <w:ind w:left="720" w:hanging="720"/>
        <w:rPr>
          <w:rFonts w:cs="Times New Roman"/>
          <w:szCs w:val="24"/>
          <w:lang w:bidi="he-IL"/>
        </w:rPr>
      </w:pPr>
      <w:bookmarkStart w:id="63" w:name="_ENREF_65"/>
      <w:r w:rsidRPr="00986F7A">
        <w:rPr>
          <w:rFonts w:cs="Times New Roman"/>
          <w:szCs w:val="24"/>
          <w:lang w:bidi="he-IL"/>
        </w:rPr>
        <w:lastRenderedPageBreak/>
        <w:t xml:space="preserve">Robbins, L. 1932. </w:t>
      </w:r>
      <w:r w:rsidRPr="00986F7A">
        <w:rPr>
          <w:rFonts w:cs="Times New Roman"/>
          <w:i/>
          <w:szCs w:val="24"/>
          <w:lang w:bidi="he-IL"/>
        </w:rPr>
        <w:t>An Essay on the Nature and Significance of Economic Science</w:t>
      </w:r>
      <w:r w:rsidRPr="00986F7A">
        <w:rPr>
          <w:rFonts w:cs="Times New Roman"/>
          <w:szCs w:val="24"/>
          <w:lang w:bidi="he-IL"/>
        </w:rPr>
        <w:t>, London, MacMillan.</w:t>
      </w:r>
      <w:bookmarkEnd w:id="63"/>
    </w:p>
    <w:p w14:paraId="776DF71D" w14:textId="77777777" w:rsidR="00102135" w:rsidRPr="00986F7A" w:rsidRDefault="00102135" w:rsidP="00102135">
      <w:pPr>
        <w:spacing w:after="0" w:line="480" w:lineRule="auto"/>
        <w:ind w:left="720" w:hanging="720"/>
        <w:rPr>
          <w:rFonts w:cs="Times New Roman"/>
          <w:szCs w:val="24"/>
          <w:lang w:bidi="he-IL"/>
        </w:rPr>
      </w:pPr>
      <w:bookmarkStart w:id="64" w:name="_ENREF_66"/>
      <w:r w:rsidRPr="00986F7A">
        <w:rPr>
          <w:rFonts w:cs="Times New Roman"/>
          <w:szCs w:val="24"/>
          <w:lang w:bidi="he-IL"/>
        </w:rPr>
        <w:t xml:space="preserve">Robinson, J. 1933. </w:t>
      </w:r>
      <w:r w:rsidRPr="00986F7A">
        <w:rPr>
          <w:rFonts w:cs="Times New Roman"/>
          <w:i/>
          <w:szCs w:val="24"/>
          <w:lang w:bidi="he-IL"/>
        </w:rPr>
        <w:t>The Economics of Imperfect Competition</w:t>
      </w:r>
      <w:r w:rsidRPr="00986F7A">
        <w:rPr>
          <w:rFonts w:cs="Times New Roman"/>
          <w:szCs w:val="24"/>
          <w:lang w:bidi="he-IL"/>
        </w:rPr>
        <w:t xml:space="preserve"> London, Palgrave Macmillan</w:t>
      </w:r>
      <w:bookmarkEnd w:id="64"/>
    </w:p>
    <w:p w14:paraId="50ADFE9B" w14:textId="77777777" w:rsidR="00102135" w:rsidRPr="00986F7A" w:rsidRDefault="00102135" w:rsidP="00102135">
      <w:pPr>
        <w:spacing w:after="0" w:line="480" w:lineRule="auto"/>
        <w:ind w:left="720" w:hanging="720"/>
        <w:rPr>
          <w:rFonts w:cs="Times New Roman"/>
          <w:szCs w:val="24"/>
          <w:lang w:bidi="he-IL"/>
        </w:rPr>
      </w:pPr>
      <w:bookmarkStart w:id="65" w:name="_ENREF_67"/>
      <w:r w:rsidRPr="00986F7A">
        <w:rPr>
          <w:rFonts w:cs="Times New Roman"/>
          <w:szCs w:val="24"/>
          <w:lang w:bidi="he-IL"/>
        </w:rPr>
        <w:t xml:space="preserve">Robinson, J. 1942. </w:t>
      </w:r>
      <w:r w:rsidRPr="00986F7A">
        <w:rPr>
          <w:rFonts w:cs="Times New Roman"/>
          <w:i/>
          <w:szCs w:val="24"/>
          <w:lang w:bidi="he-IL"/>
        </w:rPr>
        <w:t>An Essay on Marxian Economics</w:t>
      </w:r>
      <w:r w:rsidRPr="00986F7A">
        <w:rPr>
          <w:rFonts w:cs="Times New Roman"/>
          <w:szCs w:val="24"/>
          <w:lang w:bidi="he-IL"/>
        </w:rPr>
        <w:t>, London, Springer</w:t>
      </w:r>
      <w:bookmarkEnd w:id="65"/>
    </w:p>
    <w:p w14:paraId="3E0D6FE1" w14:textId="77777777" w:rsidR="00102135" w:rsidRPr="00986F7A" w:rsidRDefault="00102135" w:rsidP="00102135">
      <w:pPr>
        <w:spacing w:after="0" w:line="480" w:lineRule="auto"/>
        <w:ind w:left="720" w:hanging="720"/>
        <w:rPr>
          <w:rFonts w:cs="Times New Roman"/>
          <w:szCs w:val="24"/>
          <w:lang w:bidi="he-IL"/>
        </w:rPr>
      </w:pPr>
      <w:bookmarkStart w:id="66" w:name="_ENREF_68"/>
      <w:r w:rsidRPr="00986F7A">
        <w:rPr>
          <w:rFonts w:cs="Times New Roman"/>
          <w:szCs w:val="24"/>
          <w:lang w:bidi="he-IL"/>
        </w:rPr>
        <w:t xml:space="preserve">Robinson, J. 1962. </w:t>
      </w:r>
      <w:r w:rsidRPr="00986F7A">
        <w:rPr>
          <w:rFonts w:cs="Times New Roman"/>
          <w:i/>
          <w:szCs w:val="24"/>
          <w:lang w:bidi="he-IL"/>
        </w:rPr>
        <w:t>Economic Philosophy</w:t>
      </w:r>
      <w:r w:rsidRPr="00986F7A">
        <w:rPr>
          <w:rFonts w:cs="Times New Roman"/>
          <w:szCs w:val="24"/>
          <w:lang w:bidi="he-IL"/>
        </w:rPr>
        <w:t>, Middlesex, Penguin Book Ltd</w:t>
      </w:r>
      <w:bookmarkEnd w:id="66"/>
    </w:p>
    <w:p w14:paraId="2489CFF9" w14:textId="77777777" w:rsidR="00102135" w:rsidRPr="00986F7A" w:rsidRDefault="00102135" w:rsidP="00102135">
      <w:pPr>
        <w:spacing w:after="0" w:line="480" w:lineRule="auto"/>
        <w:ind w:left="720" w:hanging="720"/>
        <w:rPr>
          <w:rFonts w:cs="Times New Roman"/>
          <w:szCs w:val="24"/>
          <w:lang w:bidi="he-IL"/>
        </w:rPr>
      </w:pPr>
      <w:r w:rsidRPr="00986F7A">
        <w:rPr>
          <w:rFonts w:cs="Times New Roman"/>
          <w:szCs w:val="24"/>
          <w:lang w:bidi="he-IL"/>
        </w:rPr>
        <w:t xml:space="preserve">Robinson, J. 1978. </w:t>
      </w:r>
      <w:r w:rsidRPr="00986F7A">
        <w:rPr>
          <w:rFonts w:cs="Times New Roman"/>
          <w:i/>
          <w:iCs/>
          <w:szCs w:val="24"/>
          <w:lang w:bidi="he-IL"/>
        </w:rPr>
        <w:t xml:space="preserve">Contributions to Modern Economics, </w:t>
      </w:r>
      <w:r w:rsidRPr="00986F7A">
        <w:rPr>
          <w:rFonts w:cs="Times New Roman"/>
          <w:szCs w:val="24"/>
          <w:lang w:bidi="he-IL"/>
        </w:rPr>
        <w:t>Cambridge, Academic Press</w:t>
      </w:r>
    </w:p>
    <w:p w14:paraId="55FC5700" w14:textId="77777777" w:rsidR="00102135" w:rsidRPr="00986F7A" w:rsidRDefault="00102135" w:rsidP="00102135">
      <w:pPr>
        <w:spacing w:after="0" w:line="480" w:lineRule="auto"/>
        <w:ind w:left="720" w:hanging="720"/>
        <w:rPr>
          <w:rFonts w:cs="Times New Roman"/>
          <w:szCs w:val="24"/>
          <w:lang w:bidi="he-IL"/>
        </w:rPr>
      </w:pPr>
      <w:bookmarkStart w:id="67" w:name="_ENREF_69"/>
      <w:r w:rsidRPr="00986F7A">
        <w:rPr>
          <w:rFonts w:cs="Times New Roman"/>
          <w:szCs w:val="24"/>
          <w:lang w:bidi="he-IL"/>
        </w:rPr>
        <w:t xml:space="preserve">Robinson, J. 1979. </w:t>
      </w:r>
      <w:r w:rsidRPr="00986F7A">
        <w:rPr>
          <w:rFonts w:cs="Times New Roman"/>
          <w:i/>
          <w:szCs w:val="24"/>
          <w:lang w:bidi="he-IL"/>
        </w:rPr>
        <w:t>Aspects of Development and Underdevelopment</w:t>
      </w:r>
      <w:r w:rsidRPr="00986F7A">
        <w:rPr>
          <w:rFonts w:cs="Times New Roman"/>
          <w:szCs w:val="24"/>
          <w:lang w:bidi="he-IL"/>
        </w:rPr>
        <w:t>, Cambridge, Cambridge University Press</w:t>
      </w:r>
      <w:bookmarkEnd w:id="67"/>
    </w:p>
    <w:p w14:paraId="4CA28925" w14:textId="77777777" w:rsidR="00102135" w:rsidRPr="00986F7A" w:rsidRDefault="00102135" w:rsidP="00102135">
      <w:pPr>
        <w:spacing w:after="0" w:line="480" w:lineRule="auto"/>
        <w:ind w:left="720" w:hanging="720"/>
        <w:rPr>
          <w:rFonts w:cs="Times New Roman"/>
          <w:szCs w:val="24"/>
          <w:lang w:bidi="he-IL"/>
        </w:rPr>
      </w:pPr>
      <w:bookmarkStart w:id="68" w:name="_ENREF_70"/>
      <w:r w:rsidRPr="00986F7A">
        <w:rPr>
          <w:rFonts w:cs="Times New Roman"/>
          <w:szCs w:val="24"/>
          <w:lang w:bidi="he-IL"/>
        </w:rPr>
        <w:t xml:space="preserve">Romer, P. M. 1994. The origins of endogenous growth. </w:t>
      </w:r>
      <w:r w:rsidRPr="00986F7A">
        <w:rPr>
          <w:rFonts w:cs="Times New Roman"/>
          <w:i/>
          <w:szCs w:val="24"/>
          <w:lang w:bidi="he-IL"/>
        </w:rPr>
        <w:t>Journal of Economic Perspectives,</w:t>
      </w:r>
      <w:r w:rsidRPr="00986F7A">
        <w:rPr>
          <w:rFonts w:cs="Times New Roman"/>
          <w:szCs w:val="24"/>
          <w:lang w:bidi="he-IL"/>
        </w:rPr>
        <w:t xml:space="preserve"> vol. 8, no. 1, 3-22</w:t>
      </w:r>
      <w:bookmarkEnd w:id="68"/>
    </w:p>
    <w:p w14:paraId="12742ABC" w14:textId="77777777" w:rsidR="00102135" w:rsidRPr="00986F7A" w:rsidRDefault="00102135" w:rsidP="00102135">
      <w:pPr>
        <w:spacing w:after="0" w:line="480" w:lineRule="auto"/>
        <w:ind w:left="720" w:hanging="720"/>
        <w:rPr>
          <w:rFonts w:cs="Times New Roman"/>
          <w:szCs w:val="24"/>
          <w:lang w:bidi="he-IL"/>
        </w:rPr>
      </w:pPr>
      <w:bookmarkStart w:id="69" w:name="_ENREF_71"/>
      <w:r w:rsidRPr="00986F7A">
        <w:rPr>
          <w:rFonts w:cs="Times New Roman"/>
          <w:szCs w:val="24"/>
          <w:lang w:bidi="he-IL"/>
        </w:rPr>
        <w:t xml:space="preserve">Rosenberg, N. 1992. Economic Experiments. </w:t>
      </w:r>
      <w:r w:rsidRPr="00986F7A">
        <w:rPr>
          <w:rFonts w:cs="Times New Roman"/>
          <w:i/>
          <w:szCs w:val="24"/>
          <w:lang w:bidi="he-IL"/>
        </w:rPr>
        <w:t>Industrial and Corporate Change,</w:t>
      </w:r>
      <w:r w:rsidRPr="00986F7A">
        <w:rPr>
          <w:rFonts w:cs="Times New Roman"/>
          <w:szCs w:val="24"/>
          <w:lang w:bidi="he-IL"/>
        </w:rPr>
        <w:t xml:space="preserve"> vol.1, no. 1, 181–203</w:t>
      </w:r>
      <w:bookmarkEnd w:id="69"/>
    </w:p>
    <w:p w14:paraId="0D981D0E" w14:textId="77777777" w:rsidR="00102135" w:rsidRPr="00986F7A" w:rsidRDefault="00102135" w:rsidP="00102135">
      <w:pPr>
        <w:spacing w:after="0" w:line="480" w:lineRule="auto"/>
        <w:ind w:left="720" w:hanging="720"/>
        <w:rPr>
          <w:rFonts w:cs="Times New Roman"/>
          <w:szCs w:val="24"/>
          <w:lang w:bidi="he-IL"/>
        </w:rPr>
      </w:pPr>
      <w:bookmarkStart w:id="70" w:name="_ENREF_73"/>
      <w:r w:rsidRPr="00986F7A">
        <w:rPr>
          <w:rFonts w:cs="Times New Roman"/>
          <w:szCs w:val="24"/>
          <w:lang w:bidi="he-IL"/>
        </w:rPr>
        <w:t xml:space="preserve">Schumpeter, J. A. 1942. </w:t>
      </w:r>
      <w:r w:rsidRPr="00986F7A">
        <w:rPr>
          <w:rFonts w:cs="Times New Roman"/>
          <w:i/>
          <w:szCs w:val="24"/>
          <w:lang w:bidi="he-IL"/>
        </w:rPr>
        <w:t>Capitalism, Socialism and Democracy</w:t>
      </w:r>
      <w:r w:rsidRPr="00986F7A">
        <w:rPr>
          <w:rFonts w:cs="Times New Roman"/>
          <w:szCs w:val="24"/>
          <w:lang w:bidi="he-IL"/>
        </w:rPr>
        <w:t>, London, Unwin Hyman</w:t>
      </w:r>
      <w:bookmarkEnd w:id="70"/>
    </w:p>
    <w:p w14:paraId="1F9F62C0" w14:textId="77777777" w:rsidR="00102135" w:rsidRPr="00986F7A" w:rsidRDefault="00102135" w:rsidP="00102135">
      <w:pPr>
        <w:spacing w:after="0" w:line="480" w:lineRule="auto"/>
        <w:ind w:left="720" w:hanging="720"/>
        <w:rPr>
          <w:rFonts w:cs="Times New Roman"/>
          <w:szCs w:val="24"/>
          <w:lang w:bidi="he-IL"/>
        </w:rPr>
      </w:pPr>
      <w:bookmarkStart w:id="71" w:name="_ENREF_74"/>
      <w:r w:rsidRPr="00986F7A">
        <w:rPr>
          <w:rFonts w:cs="Times New Roman"/>
          <w:szCs w:val="24"/>
          <w:lang w:bidi="he-IL"/>
        </w:rPr>
        <w:t xml:space="preserve">Sen, A. 1978. On the labour theory of value: Some methodological issues, </w:t>
      </w:r>
      <w:r w:rsidRPr="00986F7A">
        <w:rPr>
          <w:rFonts w:cs="Times New Roman"/>
          <w:i/>
          <w:szCs w:val="24"/>
          <w:lang w:bidi="he-IL"/>
        </w:rPr>
        <w:t>Cambridge Journal of Economics,</w:t>
      </w:r>
      <w:r w:rsidRPr="00986F7A">
        <w:rPr>
          <w:rFonts w:cs="Times New Roman"/>
          <w:szCs w:val="24"/>
          <w:lang w:bidi="he-IL"/>
        </w:rPr>
        <w:t xml:space="preserve"> vol.</w:t>
      </w:r>
      <w:r w:rsidRPr="00986F7A">
        <w:rPr>
          <w:rFonts w:cs="Times New Roman"/>
          <w:i/>
          <w:szCs w:val="24"/>
          <w:lang w:bidi="he-IL"/>
        </w:rPr>
        <w:t xml:space="preserve">2, no. </w:t>
      </w:r>
      <w:r w:rsidRPr="00986F7A">
        <w:rPr>
          <w:rFonts w:cs="Times New Roman"/>
          <w:szCs w:val="24"/>
          <w:lang w:bidi="he-IL"/>
        </w:rPr>
        <w:t>2, 175-190</w:t>
      </w:r>
      <w:bookmarkEnd w:id="71"/>
    </w:p>
    <w:p w14:paraId="409C3039" w14:textId="77777777" w:rsidR="00102135" w:rsidRPr="00986F7A" w:rsidRDefault="00102135" w:rsidP="00102135">
      <w:pPr>
        <w:spacing w:after="0" w:line="480" w:lineRule="auto"/>
        <w:ind w:left="720" w:hanging="720"/>
        <w:rPr>
          <w:rFonts w:cs="Times New Roman"/>
          <w:szCs w:val="24"/>
          <w:lang w:bidi="he-IL"/>
        </w:rPr>
      </w:pPr>
      <w:bookmarkStart w:id="72" w:name="_ENREF_75"/>
      <w:r w:rsidRPr="00986F7A">
        <w:rPr>
          <w:rFonts w:cs="Times New Roman"/>
          <w:szCs w:val="24"/>
          <w:lang w:bidi="he-IL"/>
        </w:rPr>
        <w:t xml:space="preserve">Simon, H. A. 1991. Organizations and markets, </w:t>
      </w:r>
      <w:r w:rsidRPr="00986F7A">
        <w:rPr>
          <w:rFonts w:cs="Times New Roman"/>
          <w:i/>
          <w:szCs w:val="24"/>
          <w:lang w:bidi="he-IL"/>
        </w:rPr>
        <w:t>Journal of Economic Perspectives,</w:t>
      </w:r>
      <w:r w:rsidRPr="00986F7A">
        <w:rPr>
          <w:rFonts w:cs="Times New Roman"/>
          <w:szCs w:val="24"/>
          <w:lang w:bidi="he-IL"/>
        </w:rPr>
        <w:t xml:space="preserve"> vol. </w:t>
      </w:r>
      <w:r w:rsidRPr="00986F7A">
        <w:rPr>
          <w:rFonts w:cs="Times New Roman"/>
          <w:i/>
          <w:szCs w:val="24"/>
          <w:lang w:bidi="he-IL"/>
        </w:rPr>
        <w:t xml:space="preserve">5, no. </w:t>
      </w:r>
      <w:r w:rsidRPr="00986F7A">
        <w:rPr>
          <w:rFonts w:cs="Times New Roman"/>
          <w:szCs w:val="24"/>
          <w:lang w:bidi="he-IL"/>
        </w:rPr>
        <w:t>2, 25-44</w:t>
      </w:r>
      <w:bookmarkEnd w:id="72"/>
    </w:p>
    <w:p w14:paraId="42F2D7B1" w14:textId="77777777" w:rsidR="00102135" w:rsidRPr="00986F7A" w:rsidRDefault="00102135" w:rsidP="00102135">
      <w:pPr>
        <w:spacing w:after="0" w:line="480" w:lineRule="auto"/>
        <w:ind w:left="720" w:hanging="720"/>
        <w:rPr>
          <w:rFonts w:cs="Times New Roman"/>
          <w:szCs w:val="24"/>
          <w:lang w:bidi="he-IL"/>
        </w:rPr>
      </w:pPr>
      <w:bookmarkStart w:id="73" w:name="_ENREF_76"/>
      <w:r w:rsidRPr="00986F7A">
        <w:rPr>
          <w:rFonts w:cs="Times New Roman"/>
          <w:szCs w:val="24"/>
          <w:lang w:bidi="he-IL"/>
        </w:rPr>
        <w:t xml:space="preserve">Smith, A. 1776. </w:t>
      </w:r>
      <w:r w:rsidRPr="00986F7A">
        <w:rPr>
          <w:rFonts w:cs="Times New Roman"/>
          <w:i/>
          <w:szCs w:val="24"/>
          <w:lang w:bidi="he-IL"/>
        </w:rPr>
        <w:t>An Inquiry into the Nature and Causes of the Wealth of Nations</w:t>
      </w:r>
      <w:r w:rsidRPr="00986F7A">
        <w:rPr>
          <w:rFonts w:cs="Times New Roman"/>
          <w:szCs w:val="24"/>
          <w:lang w:bidi="he-IL"/>
        </w:rPr>
        <w:t>, Oxford, Oxford University Press</w:t>
      </w:r>
      <w:bookmarkEnd w:id="73"/>
    </w:p>
    <w:p w14:paraId="79498B19" w14:textId="77777777" w:rsidR="00102135" w:rsidRPr="00986F7A" w:rsidRDefault="00102135" w:rsidP="00102135">
      <w:pPr>
        <w:spacing w:after="0" w:line="480" w:lineRule="auto"/>
        <w:ind w:left="720" w:hanging="720"/>
        <w:rPr>
          <w:rFonts w:cs="Times New Roman"/>
          <w:szCs w:val="24"/>
          <w:lang w:bidi="he-IL"/>
        </w:rPr>
      </w:pPr>
      <w:bookmarkStart w:id="74" w:name="_ENREF_77"/>
      <w:r w:rsidRPr="00986F7A">
        <w:rPr>
          <w:rFonts w:cs="Times New Roman"/>
          <w:szCs w:val="24"/>
          <w:lang w:bidi="he-IL"/>
        </w:rPr>
        <w:t xml:space="preserve">Sraffa, P. 1960. </w:t>
      </w:r>
      <w:r w:rsidRPr="00986F7A">
        <w:rPr>
          <w:rFonts w:cs="Times New Roman"/>
          <w:i/>
          <w:szCs w:val="24"/>
          <w:lang w:bidi="he-IL"/>
        </w:rPr>
        <w:t>Production of Commodities By Means of Commodities</w:t>
      </w:r>
      <w:r w:rsidRPr="00986F7A">
        <w:rPr>
          <w:rFonts w:cs="Times New Roman"/>
          <w:szCs w:val="24"/>
          <w:lang w:bidi="he-IL"/>
        </w:rPr>
        <w:t>, Cambridge, Cambridge University Press</w:t>
      </w:r>
      <w:bookmarkEnd w:id="74"/>
    </w:p>
    <w:p w14:paraId="00349AE5" w14:textId="77777777" w:rsidR="004D71E3" w:rsidRDefault="00F26929" w:rsidP="004D71E3">
      <w:pPr>
        <w:spacing w:after="0" w:line="480" w:lineRule="auto"/>
        <w:ind w:left="720" w:hanging="720"/>
        <w:rPr>
          <w:rFonts w:cs="Times New Roman"/>
          <w:szCs w:val="24"/>
          <w:lang w:bidi="he-IL"/>
        </w:rPr>
      </w:pPr>
      <w:bookmarkStart w:id="75" w:name="_ENREF_78"/>
      <w:r>
        <w:t xml:space="preserve">Sraffa, P. 1926. The laws of returns under competitive conditions, </w:t>
      </w:r>
      <w:r w:rsidRPr="00F26929">
        <w:rPr>
          <w:i/>
          <w:iCs/>
        </w:rPr>
        <w:t>Economic Journal</w:t>
      </w:r>
      <w:r>
        <w:t xml:space="preserve">, </w:t>
      </w:r>
      <w:r w:rsidRPr="00697FB9">
        <w:rPr>
          <w:rFonts w:cs="Times New Roman"/>
          <w:szCs w:val="24"/>
          <w:lang w:bidi="he-IL"/>
        </w:rPr>
        <w:t>vol.36,535–550.</w:t>
      </w:r>
    </w:p>
    <w:p w14:paraId="156A2A35" w14:textId="72FDE4B1" w:rsidR="00102135" w:rsidRPr="00986F7A" w:rsidRDefault="004D71E3" w:rsidP="001B520C">
      <w:pPr>
        <w:spacing w:after="0" w:line="480" w:lineRule="auto"/>
        <w:ind w:left="720" w:hanging="720"/>
        <w:rPr>
          <w:rFonts w:cs="Times New Roman"/>
          <w:szCs w:val="24"/>
          <w:lang w:bidi="he-IL"/>
        </w:rPr>
      </w:pPr>
      <w:r w:rsidRPr="004D71E3">
        <w:rPr>
          <w:rFonts w:cs="Times New Roman"/>
          <w:szCs w:val="24"/>
          <w:lang w:bidi="he-IL"/>
        </w:rPr>
        <w:lastRenderedPageBreak/>
        <w:t xml:space="preserve"> </w:t>
      </w:r>
      <w:r w:rsidRPr="00986F7A">
        <w:rPr>
          <w:rFonts w:cs="Times New Roman"/>
          <w:szCs w:val="24"/>
          <w:lang w:bidi="he-IL"/>
        </w:rPr>
        <w:t xml:space="preserve">Steedman, I. 1977. </w:t>
      </w:r>
      <w:r w:rsidRPr="00697FB9">
        <w:rPr>
          <w:rFonts w:cs="Times New Roman"/>
          <w:szCs w:val="24"/>
          <w:lang w:bidi="he-IL"/>
        </w:rPr>
        <w:t>Marx After Sraffa,</w:t>
      </w:r>
      <w:r w:rsidRPr="00986F7A">
        <w:rPr>
          <w:rFonts w:cs="Times New Roman"/>
          <w:szCs w:val="24"/>
          <w:lang w:bidi="he-IL"/>
        </w:rPr>
        <w:t xml:space="preserve"> London, New Left Books</w:t>
      </w:r>
      <w:bookmarkEnd w:id="75"/>
    </w:p>
    <w:p w14:paraId="2A986E07" w14:textId="4C20C6F6" w:rsidR="00697FB9" w:rsidRPr="00697FB9" w:rsidRDefault="00102135" w:rsidP="00697FB9">
      <w:pPr>
        <w:spacing w:after="0" w:line="480" w:lineRule="auto"/>
        <w:ind w:left="720" w:hanging="720"/>
        <w:rPr>
          <w:rFonts w:cs="Times New Roman"/>
          <w:szCs w:val="24"/>
          <w:lang w:bidi="he-IL"/>
        </w:rPr>
      </w:pPr>
      <w:bookmarkStart w:id="76" w:name="_ENREF_79"/>
      <w:r w:rsidRPr="00986F7A">
        <w:rPr>
          <w:rFonts w:cs="Times New Roman"/>
          <w:szCs w:val="24"/>
          <w:lang w:bidi="he-IL"/>
        </w:rPr>
        <w:t xml:space="preserve">Steindl, J. 1952. </w:t>
      </w:r>
      <w:r w:rsidRPr="00697FB9">
        <w:rPr>
          <w:rFonts w:cs="Times New Roman"/>
          <w:szCs w:val="24"/>
          <w:lang w:bidi="he-IL"/>
        </w:rPr>
        <w:t>Maturity and Stagnation in American Capitalism,</w:t>
      </w:r>
      <w:r w:rsidRPr="00986F7A">
        <w:rPr>
          <w:rFonts w:cs="Times New Roman"/>
          <w:szCs w:val="24"/>
          <w:lang w:bidi="he-IL"/>
        </w:rPr>
        <w:t xml:space="preserve"> New York, NYU Press</w:t>
      </w:r>
      <w:bookmarkEnd w:id="76"/>
      <w:r w:rsidR="00697FB9" w:rsidRPr="00697FB9">
        <w:rPr>
          <w:rFonts w:cs="Times New Roman" w:hint="cs"/>
          <w:szCs w:val="24"/>
          <w:lang w:bidi="he-IL"/>
        </w:rPr>
        <w:t xml:space="preserve"> </w:t>
      </w:r>
    </w:p>
    <w:p w14:paraId="09989720" w14:textId="77777777" w:rsidR="00697FB9" w:rsidRPr="007916DC" w:rsidRDefault="00697FB9" w:rsidP="00697FB9">
      <w:pPr>
        <w:spacing w:after="0" w:line="480" w:lineRule="auto"/>
        <w:ind w:left="720" w:hanging="720"/>
        <w:rPr>
          <w:rFonts w:cs="Times New Roman"/>
          <w:i/>
          <w:iCs/>
          <w:szCs w:val="24"/>
          <w:lang w:bidi="he-IL"/>
        </w:rPr>
      </w:pPr>
      <w:r w:rsidRPr="00697FB9">
        <w:rPr>
          <w:rFonts w:cs="Times New Roman" w:hint="cs"/>
          <w:szCs w:val="24"/>
          <w:lang w:bidi="he-IL"/>
        </w:rPr>
        <w:t>Sutton,</w:t>
      </w:r>
      <w:r w:rsidRPr="00697FB9">
        <w:rPr>
          <w:rFonts w:cs="Times New Roman"/>
          <w:szCs w:val="24"/>
          <w:lang w:bidi="he-IL"/>
        </w:rPr>
        <w:t xml:space="preserve"> J. 2000, </w:t>
      </w:r>
      <w:r w:rsidRPr="007916DC">
        <w:rPr>
          <w:rFonts w:cs="Times New Roman"/>
          <w:i/>
          <w:iCs/>
          <w:szCs w:val="24"/>
          <w:lang w:bidi="he-IL"/>
        </w:rPr>
        <w:t>Marshall’s</w:t>
      </w:r>
      <w:r w:rsidRPr="007916DC">
        <w:rPr>
          <w:rFonts w:cs="Times New Roman" w:hint="cs"/>
          <w:i/>
          <w:iCs/>
          <w:szCs w:val="24"/>
          <w:lang w:bidi="he-IL"/>
        </w:rPr>
        <w:t xml:space="preserve"> Tendencies: What Can Economists Know? </w:t>
      </w:r>
    </w:p>
    <w:p w14:paraId="24E1EAED" w14:textId="113B418E" w:rsidR="00102135" w:rsidRPr="00986F7A" w:rsidRDefault="00697FB9" w:rsidP="001B520C">
      <w:pPr>
        <w:spacing w:after="0" w:line="480" w:lineRule="auto"/>
        <w:ind w:left="720" w:hanging="720"/>
        <w:rPr>
          <w:rFonts w:cs="Times New Roman"/>
          <w:szCs w:val="24"/>
          <w:lang w:bidi="he-IL"/>
        </w:rPr>
      </w:pPr>
      <w:r w:rsidRPr="00697FB9">
        <w:rPr>
          <w:rFonts w:cs="Times New Roman"/>
          <w:szCs w:val="24"/>
          <w:lang w:bidi="he-IL"/>
        </w:rPr>
        <w:t>Cambridge, MA</w:t>
      </w:r>
      <w:r w:rsidRPr="00697FB9">
        <w:rPr>
          <w:rFonts w:cs="Times New Roman" w:hint="cs"/>
          <w:szCs w:val="24"/>
          <w:lang w:bidi="he-IL"/>
        </w:rPr>
        <w:t>: MIT Press</w:t>
      </w:r>
    </w:p>
    <w:p w14:paraId="09FE5E5E" w14:textId="77777777" w:rsidR="00102135" w:rsidRPr="00986F7A" w:rsidRDefault="00102135" w:rsidP="00102135">
      <w:pPr>
        <w:spacing w:after="0" w:line="480" w:lineRule="auto"/>
        <w:ind w:left="720" w:hanging="720"/>
        <w:rPr>
          <w:rFonts w:cs="Times New Roman"/>
          <w:szCs w:val="24"/>
          <w:lang w:bidi="he-IL"/>
        </w:rPr>
      </w:pPr>
      <w:bookmarkStart w:id="77" w:name="_ENREF_81"/>
      <w:r w:rsidRPr="00986F7A">
        <w:rPr>
          <w:rFonts w:cs="Times New Roman"/>
          <w:szCs w:val="24"/>
          <w:lang w:bidi="he-IL"/>
        </w:rPr>
        <w:t xml:space="preserve">Teece, D. J. 1977. Technology transfer by multinational firms: The resource cost of transferring technological know-how, </w:t>
      </w:r>
      <w:r w:rsidRPr="00986F7A">
        <w:rPr>
          <w:rFonts w:cs="Times New Roman"/>
          <w:i/>
          <w:szCs w:val="24"/>
          <w:lang w:bidi="he-IL"/>
        </w:rPr>
        <w:t>The Economic Journal,</w:t>
      </w:r>
      <w:r w:rsidRPr="00986F7A">
        <w:rPr>
          <w:rFonts w:cs="Times New Roman"/>
          <w:szCs w:val="24"/>
          <w:lang w:bidi="he-IL"/>
        </w:rPr>
        <w:t xml:space="preserve"> vol. </w:t>
      </w:r>
      <w:r w:rsidRPr="00986F7A">
        <w:rPr>
          <w:rFonts w:cs="Times New Roman"/>
          <w:i/>
          <w:szCs w:val="24"/>
          <w:lang w:bidi="he-IL"/>
        </w:rPr>
        <w:t xml:space="preserve">87, no. </w:t>
      </w:r>
      <w:r w:rsidRPr="00986F7A">
        <w:rPr>
          <w:rFonts w:cs="Times New Roman"/>
          <w:szCs w:val="24"/>
          <w:lang w:bidi="he-IL"/>
        </w:rPr>
        <w:t>346, 242-261</w:t>
      </w:r>
      <w:bookmarkEnd w:id="77"/>
    </w:p>
    <w:p w14:paraId="7E76EE92" w14:textId="77777777" w:rsidR="00102135" w:rsidRPr="00986F7A" w:rsidRDefault="00102135" w:rsidP="00102135">
      <w:pPr>
        <w:spacing w:after="0" w:line="480" w:lineRule="auto"/>
        <w:ind w:left="720" w:hanging="720"/>
        <w:rPr>
          <w:rFonts w:cs="Times New Roman"/>
          <w:szCs w:val="24"/>
          <w:lang w:bidi="he-IL"/>
        </w:rPr>
      </w:pPr>
      <w:bookmarkStart w:id="78" w:name="_ENREF_82"/>
      <w:r w:rsidRPr="00986F7A">
        <w:rPr>
          <w:rFonts w:cs="Times New Roman"/>
          <w:szCs w:val="24"/>
          <w:lang w:bidi="he-IL"/>
        </w:rPr>
        <w:t xml:space="preserve">Teece, D. J. 2014. A dynamic capabilities-based entrepreneurial theory of the multinational enterprise, </w:t>
      </w:r>
      <w:r w:rsidRPr="00986F7A">
        <w:rPr>
          <w:rFonts w:cs="Times New Roman"/>
          <w:i/>
          <w:szCs w:val="24"/>
          <w:lang w:bidi="he-IL"/>
        </w:rPr>
        <w:t>Journal of International Business Studies,</w:t>
      </w:r>
      <w:r w:rsidRPr="00986F7A">
        <w:rPr>
          <w:rFonts w:cs="Times New Roman"/>
          <w:szCs w:val="24"/>
          <w:lang w:bidi="he-IL"/>
        </w:rPr>
        <w:t xml:space="preserve"> vol. 45, no. 1, 8-37</w:t>
      </w:r>
      <w:bookmarkEnd w:id="78"/>
    </w:p>
    <w:p w14:paraId="33AB609C" w14:textId="77777777" w:rsidR="00102135" w:rsidRPr="00986F7A" w:rsidRDefault="00102135" w:rsidP="00102135">
      <w:pPr>
        <w:spacing w:after="0" w:line="480" w:lineRule="auto"/>
        <w:ind w:left="720" w:hanging="720"/>
        <w:rPr>
          <w:rFonts w:cs="Times New Roman"/>
          <w:szCs w:val="24"/>
          <w:lang w:bidi="he-IL"/>
        </w:rPr>
      </w:pPr>
      <w:bookmarkStart w:id="79" w:name="_ENREF_83"/>
      <w:r w:rsidRPr="00986F7A">
        <w:rPr>
          <w:rFonts w:cs="Times New Roman"/>
          <w:szCs w:val="24"/>
          <w:lang w:bidi="he-IL"/>
        </w:rPr>
        <w:t xml:space="preserve">von Mises, L. 1949. </w:t>
      </w:r>
      <w:r w:rsidRPr="00986F7A">
        <w:rPr>
          <w:rFonts w:cs="Times New Roman"/>
          <w:i/>
          <w:szCs w:val="24"/>
          <w:lang w:bidi="he-IL"/>
        </w:rPr>
        <w:t>Human Action</w:t>
      </w:r>
      <w:r w:rsidRPr="00986F7A">
        <w:rPr>
          <w:rFonts w:cs="Times New Roman"/>
          <w:szCs w:val="24"/>
          <w:lang w:bidi="he-IL"/>
        </w:rPr>
        <w:t>, New Haven, Yale University Press</w:t>
      </w:r>
      <w:bookmarkEnd w:id="79"/>
    </w:p>
    <w:p w14:paraId="50A60707" w14:textId="77777777" w:rsidR="00102135" w:rsidRPr="00986F7A" w:rsidRDefault="00102135" w:rsidP="00102135">
      <w:pPr>
        <w:spacing w:after="0" w:line="480" w:lineRule="auto"/>
        <w:ind w:left="720" w:hanging="720"/>
        <w:rPr>
          <w:rFonts w:cs="Times New Roman"/>
          <w:szCs w:val="24"/>
          <w:lang w:bidi="he-IL"/>
        </w:rPr>
      </w:pPr>
      <w:bookmarkStart w:id="80" w:name="_ENREF_84"/>
      <w:r w:rsidRPr="00986F7A">
        <w:rPr>
          <w:rFonts w:cs="Times New Roman"/>
          <w:szCs w:val="24"/>
          <w:lang w:bidi="he-IL"/>
        </w:rPr>
        <w:t xml:space="preserve">Williamson, O. E. 1975. </w:t>
      </w:r>
      <w:r w:rsidRPr="00986F7A">
        <w:rPr>
          <w:rFonts w:cs="Times New Roman"/>
          <w:i/>
          <w:szCs w:val="24"/>
          <w:lang w:bidi="he-IL"/>
        </w:rPr>
        <w:t>Markets and Hierarchies: Analysis and Antitrust Implications: A Study In The Economics of Internal Organization</w:t>
      </w:r>
      <w:r w:rsidRPr="00986F7A">
        <w:rPr>
          <w:rFonts w:cs="Times New Roman"/>
          <w:szCs w:val="24"/>
          <w:lang w:bidi="he-IL"/>
        </w:rPr>
        <w:t>, New York, Free Press</w:t>
      </w:r>
      <w:bookmarkEnd w:id="80"/>
    </w:p>
    <w:p w14:paraId="0C6886E4" w14:textId="77777777" w:rsidR="00102135" w:rsidRPr="00986F7A" w:rsidRDefault="00102135" w:rsidP="00102135">
      <w:pPr>
        <w:spacing w:after="0" w:line="480" w:lineRule="auto"/>
        <w:ind w:left="720" w:hanging="720"/>
        <w:rPr>
          <w:rFonts w:cs="Times New Roman"/>
          <w:szCs w:val="24"/>
          <w:lang w:bidi="he-IL"/>
        </w:rPr>
      </w:pPr>
      <w:bookmarkStart w:id="81" w:name="_ENREF_85"/>
      <w:r w:rsidRPr="00986F7A">
        <w:rPr>
          <w:rFonts w:cs="Times New Roman"/>
          <w:szCs w:val="24"/>
          <w:lang w:bidi="he-IL"/>
        </w:rPr>
        <w:t xml:space="preserve">Zingales, L. 2017. Towards a political theory of the firm, </w:t>
      </w:r>
      <w:r w:rsidRPr="00986F7A">
        <w:rPr>
          <w:rFonts w:cs="Times New Roman"/>
          <w:i/>
          <w:szCs w:val="24"/>
          <w:lang w:bidi="he-IL"/>
        </w:rPr>
        <w:t>Journal of Economic Perspectives,</w:t>
      </w:r>
      <w:r w:rsidRPr="00986F7A">
        <w:rPr>
          <w:rFonts w:cs="Times New Roman"/>
          <w:szCs w:val="24"/>
          <w:lang w:bidi="he-IL"/>
        </w:rPr>
        <w:t xml:space="preserve"> vol. 31, no. 3, 113-130</w:t>
      </w:r>
      <w:bookmarkEnd w:id="81"/>
    </w:p>
    <w:p w14:paraId="5565E2BF" w14:textId="210B8929" w:rsidR="0054140E" w:rsidRPr="00FE08B3" w:rsidRDefault="00102135" w:rsidP="00102135">
      <w:pPr>
        <w:spacing w:line="480" w:lineRule="auto"/>
        <w:rPr>
          <w:rFonts w:cs="Times New Roman"/>
          <w:szCs w:val="24"/>
        </w:rPr>
      </w:pPr>
      <w:r w:rsidRPr="00986F7A">
        <w:rPr>
          <w:rFonts w:cs="Times New Roman"/>
          <w:szCs w:val="24"/>
        </w:rPr>
        <w:fldChar w:fldCharType="end"/>
      </w:r>
    </w:p>
    <w:p w14:paraId="69881405" w14:textId="2474E8E6" w:rsidR="00B826FE" w:rsidRPr="00A151FE" w:rsidRDefault="00B826FE" w:rsidP="005874A5">
      <w:pPr>
        <w:spacing w:line="480" w:lineRule="auto"/>
        <w:rPr>
          <w:rFonts w:cs="Times New Roman"/>
          <w:szCs w:val="24"/>
        </w:rPr>
      </w:pPr>
    </w:p>
    <w:p w14:paraId="1574D939" w14:textId="77777777" w:rsidR="00B826FE" w:rsidRPr="00C00BFF" w:rsidRDefault="00B826FE" w:rsidP="005874A5">
      <w:pPr>
        <w:spacing w:line="480" w:lineRule="auto"/>
        <w:rPr>
          <w:rFonts w:cs="Times New Roman"/>
          <w:b/>
          <w:szCs w:val="24"/>
        </w:rPr>
      </w:pPr>
    </w:p>
    <w:p w14:paraId="2495F1A0" w14:textId="77777777" w:rsidR="00831F9F" w:rsidRPr="00FE08B3" w:rsidRDefault="00831F9F" w:rsidP="005874A5">
      <w:pPr>
        <w:pStyle w:val="ListParagraph"/>
        <w:spacing w:line="480" w:lineRule="auto"/>
        <w:ind w:left="-180"/>
        <w:jc w:val="center"/>
        <w:rPr>
          <w:b/>
          <w:szCs w:val="24"/>
        </w:rPr>
      </w:pPr>
    </w:p>
    <w:p w14:paraId="131BE324" w14:textId="77777777" w:rsidR="00831F9F" w:rsidRPr="00FE08B3" w:rsidRDefault="00831F9F" w:rsidP="005874A5">
      <w:pPr>
        <w:pStyle w:val="ListParagraph"/>
        <w:spacing w:line="480" w:lineRule="auto"/>
        <w:ind w:left="-180"/>
        <w:jc w:val="center"/>
        <w:rPr>
          <w:b/>
          <w:szCs w:val="24"/>
        </w:rPr>
      </w:pPr>
    </w:p>
    <w:p w14:paraId="36270923" w14:textId="77777777" w:rsidR="00831F9F" w:rsidRPr="00FE08B3" w:rsidRDefault="00831F9F" w:rsidP="005874A5">
      <w:pPr>
        <w:pStyle w:val="ListParagraph"/>
        <w:spacing w:line="480" w:lineRule="auto"/>
        <w:ind w:left="-180"/>
        <w:jc w:val="center"/>
        <w:rPr>
          <w:b/>
          <w:szCs w:val="24"/>
        </w:rPr>
      </w:pPr>
    </w:p>
    <w:p w14:paraId="49FC8CBE" w14:textId="77777777" w:rsidR="00831F9F" w:rsidRPr="00FE08B3" w:rsidRDefault="00831F9F" w:rsidP="005874A5">
      <w:pPr>
        <w:pStyle w:val="ListParagraph"/>
        <w:spacing w:line="480" w:lineRule="auto"/>
        <w:ind w:left="-180"/>
        <w:jc w:val="center"/>
        <w:rPr>
          <w:b/>
          <w:szCs w:val="24"/>
        </w:rPr>
      </w:pPr>
    </w:p>
    <w:p w14:paraId="0A5F4EB8" w14:textId="77777777" w:rsidR="00831F9F" w:rsidRPr="00FE08B3" w:rsidRDefault="00831F9F" w:rsidP="005874A5">
      <w:pPr>
        <w:pStyle w:val="ListParagraph"/>
        <w:spacing w:line="480" w:lineRule="auto"/>
        <w:ind w:left="-180"/>
        <w:jc w:val="center"/>
        <w:rPr>
          <w:b/>
          <w:szCs w:val="24"/>
        </w:rPr>
      </w:pPr>
    </w:p>
    <w:p w14:paraId="3EBE1295" w14:textId="0475118A" w:rsidR="00B826FE" w:rsidRPr="00FE08B3" w:rsidRDefault="00B826FE" w:rsidP="005874A5">
      <w:pPr>
        <w:pStyle w:val="ListParagraph"/>
        <w:spacing w:line="480" w:lineRule="auto"/>
        <w:ind w:left="-180"/>
        <w:jc w:val="center"/>
        <w:rPr>
          <w:szCs w:val="24"/>
        </w:rPr>
      </w:pPr>
      <w:r w:rsidRPr="00FE08B3">
        <w:rPr>
          <w:b/>
          <w:szCs w:val="24"/>
        </w:rPr>
        <w:t xml:space="preserve">Fig. 1. </w:t>
      </w:r>
      <w:r w:rsidRPr="00FE08B3">
        <w:rPr>
          <w:szCs w:val="24"/>
        </w:rPr>
        <w:t>Price/Value</w:t>
      </w:r>
      <w:r w:rsidR="00F91F0E">
        <w:rPr>
          <w:szCs w:val="24"/>
        </w:rPr>
        <w:t>-Output</w:t>
      </w:r>
      <w:r w:rsidRPr="00FE08B3">
        <w:rPr>
          <w:szCs w:val="24"/>
        </w:rPr>
        <w:t xml:space="preserve"> Determination in Different </w:t>
      </w:r>
      <w:r w:rsidR="00F91F0E">
        <w:rPr>
          <w:szCs w:val="24"/>
        </w:rPr>
        <w:t xml:space="preserve">Types of </w:t>
      </w:r>
      <w:r w:rsidRPr="00FE08B3">
        <w:rPr>
          <w:szCs w:val="24"/>
        </w:rPr>
        <w:t>Industry Structures</w:t>
      </w:r>
    </w:p>
    <w:p w14:paraId="6F93A4C5" w14:textId="410DB971" w:rsidR="00B826FE" w:rsidRPr="00FE08B3" w:rsidRDefault="00B826FE" w:rsidP="005874A5">
      <w:pPr>
        <w:spacing w:line="480" w:lineRule="auto"/>
        <w:rPr>
          <w:rFonts w:cs="Times New Roman"/>
          <w:szCs w:val="24"/>
        </w:rPr>
      </w:pPr>
    </w:p>
    <w:p w14:paraId="468FF99E" w14:textId="42CBC6A4" w:rsidR="00B826FE" w:rsidRPr="0084038E" w:rsidRDefault="00B52860" w:rsidP="005874A5">
      <w:pPr>
        <w:spacing w:line="480" w:lineRule="auto"/>
        <w:rPr>
          <w:rFonts w:cs="Times New Roman"/>
          <w:szCs w:val="24"/>
        </w:rPr>
      </w:pPr>
      <w:r w:rsidRPr="0084038E">
        <w:rPr>
          <w:rFonts w:cs="Times New Roman"/>
          <w:noProof/>
          <w:szCs w:val="24"/>
        </w:rPr>
        <w:drawing>
          <wp:inline distT="0" distB="0" distL="0" distR="0" wp14:anchorId="1E90586C" wp14:editId="1EE73161">
            <wp:extent cx="5486400" cy="3937000"/>
            <wp:effectExtent l="0" t="0" r="0" b="6350"/>
            <wp:docPr id="45" name="Picture 3">
              <a:extLst xmlns:a="http://schemas.openxmlformats.org/drawingml/2006/main">
                <a:ext uri="{FF2B5EF4-FFF2-40B4-BE49-F238E27FC236}">
                  <a16:creationId xmlns:a16="http://schemas.microsoft.com/office/drawing/2014/main" id="{B514649E-01AF-804D-2DF4-EFE079F084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514649E-01AF-804D-2DF4-EFE079F0840C}"/>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937000"/>
                    </a:xfrm>
                    <a:prstGeom prst="rect">
                      <a:avLst/>
                    </a:prstGeom>
                    <a:noFill/>
                    <a:ln>
                      <a:noFill/>
                    </a:ln>
                  </pic:spPr>
                </pic:pic>
              </a:graphicData>
            </a:graphic>
          </wp:inline>
        </w:drawing>
      </w:r>
    </w:p>
    <w:p w14:paraId="67B6EF09" w14:textId="63355DC3" w:rsidR="00B826FE" w:rsidRPr="0084038E" w:rsidRDefault="00B826FE" w:rsidP="005874A5">
      <w:pPr>
        <w:spacing w:line="480" w:lineRule="auto"/>
        <w:rPr>
          <w:rFonts w:cs="Times New Roman"/>
          <w:szCs w:val="24"/>
        </w:rPr>
      </w:pPr>
    </w:p>
    <w:p w14:paraId="115AE845" w14:textId="76642E05" w:rsidR="00B826FE" w:rsidRPr="0084038E" w:rsidRDefault="00B826FE" w:rsidP="005874A5">
      <w:pPr>
        <w:spacing w:line="480" w:lineRule="auto"/>
        <w:rPr>
          <w:rFonts w:cs="Times New Roman"/>
          <w:szCs w:val="24"/>
        </w:rPr>
      </w:pPr>
    </w:p>
    <w:p w14:paraId="7C4675CA" w14:textId="0E679525" w:rsidR="00B826FE" w:rsidRPr="0084038E" w:rsidRDefault="00B826FE" w:rsidP="005874A5">
      <w:pPr>
        <w:spacing w:line="480" w:lineRule="auto"/>
        <w:rPr>
          <w:rFonts w:cs="Times New Roman"/>
          <w:szCs w:val="24"/>
        </w:rPr>
      </w:pPr>
    </w:p>
    <w:p w14:paraId="36D168D6" w14:textId="5F630A09" w:rsidR="00B826FE" w:rsidRPr="0084038E" w:rsidRDefault="00B826FE" w:rsidP="005874A5">
      <w:pPr>
        <w:spacing w:line="480" w:lineRule="auto"/>
        <w:rPr>
          <w:rFonts w:cs="Times New Roman"/>
          <w:szCs w:val="24"/>
        </w:rPr>
      </w:pPr>
    </w:p>
    <w:p w14:paraId="7584EF2E" w14:textId="0F111935" w:rsidR="00B826FE" w:rsidRPr="0084038E" w:rsidRDefault="00B826FE" w:rsidP="005874A5">
      <w:pPr>
        <w:spacing w:line="480" w:lineRule="auto"/>
        <w:rPr>
          <w:rFonts w:cs="Times New Roman"/>
          <w:szCs w:val="24"/>
        </w:rPr>
      </w:pPr>
    </w:p>
    <w:p w14:paraId="682DA697" w14:textId="77777777" w:rsidR="004F0CA7" w:rsidRDefault="004F0CA7" w:rsidP="005874A5">
      <w:pPr>
        <w:pStyle w:val="ListParagraph"/>
        <w:spacing w:line="480" w:lineRule="auto"/>
        <w:ind w:left="-180"/>
        <w:jc w:val="center"/>
        <w:rPr>
          <w:b/>
          <w:szCs w:val="24"/>
        </w:rPr>
      </w:pPr>
    </w:p>
    <w:p w14:paraId="17AE2242" w14:textId="77777777" w:rsidR="004F0CA7" w:rsidRDefault="004F0CA7" w:rsidP="005874A5">
      <w:pPr>
        <w:pStyle w:val="ListParagraph"/>
        <w:spacing w:line="480" w:lineRule="auto"/>
        <w:ind w:left="-180"/>
        <w:jc w:val="center"/>
        <w:rPr>
          <w:b/>
          <w:szCs w:val="24"/>
        </w:rPr>
      </w:pPr>
    </w:p>
    <w:p w14:paraId="51A99FA6" w14:textId="77777777" w:rsidR="004F0CA7" w:rsidRDefault="004F0CA7" w:rsidP="005874A5">
      <w:pPr>
        <w:pStyle w:val="ListParagraph"/>
        <w:spacing w:line="480" w:lineRule="auto"/>
        <w:ind w:left="-180"/>
        <w:jc w:val="center"/>
        <w:rPr>
          <w:b/>
          <w:szCs w:val="24"/>
        </w:rPr>
      </w:pPr>
    </w:p>
    <w:p w14:paraId="0B1364B2" w14:textId="77777777" w:rsidR="004F0CA7" w:rsidRDefault="004F0CA7" w:rsidP="005874A5">
      <w:pPr>
        <w:pStyle w:val="ListParagraph"/>
        <w:spacing w:line="480" w:lineRule="auto"/>
        <w:ind w:left="-180"/>
        <w:jc w:val="center"/>
        <w:rPr>
          <w:b/>
          <w:szCs w:val="24"/>
        </w:rPr>
      </w:pPr>
    </w:p>
    <w:p w14:paraId="209272A6" w14:textId="735E7DF7" w:rsidR="004C48A1" w:rsidRPr="00590007" w:rsidRDefault="004C48A1" w:rsidP="005874A5">
      <w:pPr>
        <w:pStyle w:val="ListParagraph"/>
        <w:spacing w:line="480" w:lineRule="auto"/>
        <w:ind w:left="-180"/>
        <w:jc w:val="center"/>
        <w:rPr>
          <w:bCs/>
          <w:szCs w:val="24"/>
        </w:rPr>
      </w:pPr>
      <w:r w:rsidRPr="0084038E">
        <w:rPr>
          <w:b/>
          <w:szCs w:val="24"/>
        </w:rPr>
        <w:lastRenderedPageBreak/>
        <w:t xml:space="preserve">Fig. 2.  </w:t>
      </w:r>
      <w:r w:rsidRPr="00590007">
        <w:rPr>
          <w:bCs/>
          <w:szCs w:val="24"/>
        </w:rPr>
        <w:t>Human actors and non-human determinants of value at the firm</w:t>
      </w:r>
      <w:r w:rsidR="00166DF9" w:rsidRPr="00590007">
        <w:rPr>
          <w:bCs/>
          <w:szCs w:val="24"/>
        </w:rPr>
        <w:t xml:space="preserve"> (micro)</w:t>
      </w:r>
      <w:r w:rsidR="00EE0840" w:rsidRPr="00590007">
        <w:rPr>
          <w:bCs/>
          <w:szCs w:val="24"/>
        </w:rPr>
        <w:t>.</w:t>
      </w:r>
      <w:r w:rsidRPr="00590007">
        <w:rPr>
          <w:bCs/>
          <w:szCs w:val="24"/>
        </w:rPr>
        <w:t xml:space="preserve"> industry/sector/ecosystem</w:t>
      </w:r>
      <w:r w:rsidR="00166DF9" w:rsidRPr="00590007">
        <w:rPr>
          <w:bCs/>
          <w:szCs w:val="24"/>
        </w:rPr>
        <w:t xml:space="preserve"> (</w:t>
      </w:r>
      <w:proofErr w:type="spellStart"/>
      <w:r w:rsidR="00166DF9" w:rsidRPr="00590007">
        <w:rPr>
          <w:bCs/>
          <w:szCs w:val="24"/>
        </w:rPr>
        <w:t>meso</w:t>
      </w:r>
      <w:proofErr w:type="spellEnd"/>
      <w:r w:rsidR="00166DF9" w:rsidRPr="00590007">
        <w:rPr>
          <w:bCs/>
          <w:szCs w:val="24"/>
        </w:rPr>
        <w:t>)</w:t>
      </w:r>
      <w:r w:rsidR="00EE0840" w:rsidRPr="00590007">
        <w:rPr>
          <w:bCs/>
          <w:szCs w:val="24"/>
        </w:rPr>
        <w:t xml:space="preserve">, </w:t>
      </w:r>
      <w:r w:rsidRPr="00590007">
        <w:rPr>
          <w:bCs/>
          <w:szCs w:val="24"/>
        </w:rPr>
        <w:t xml:space="preserve">and national </w:t>
      </w:r>
      <w:r w:rsidR="00166DF9" w:rsidRPr="00590007">
        <w:rPr>
          <w:bCs/>
          <w:szCs w:val="24"/>
        </w:rPr>
        <w:t>(macro)</w:t>
      </w:r>
      <w:r w:rsidR="005D147E" w:rsidRPr="00590007">
        <w:rPr>
          <w:bCs/>
          <w:szCs w:val="24"/>
        </w:rPr>
        <w:t xml:space="preserve"> </w:t>
      </w:r>
      <w:r w:rsidRPr="00590007">
        <w:rPr>
          <w:bCs/>
          <w:szCs w:val="24"/>
        </w:rPr>
        <w:t>levels</w:t>
      </w:r>
    </w:p>
    <w:p w14:paraId="2D451D7A" w14:textId="0D73F5BB" w:rsidR="004C48A1" w:rsidRPr="00590007" w:rsidRDefault="004C48A1" w:rsidP="005874A5">
      <w:pPr>
        <w:pStyle w:val="ListParagraph"/>
        <w:spacing w:line="480" w:lineRule="auto"/>
        <w:ind w:left="-180"/>
        <w:jc w:val="center"/>
        <w:rPr>
          <w:bCs/>
          <w:szCs w:val="24"/>
        </w:rPr>
      </w:pPr>
      <w:r w:rsidRPr="00590007">
        <w:rPr>
          <w:bCs/>
          <w:szCs w:val="24"/>
        </w:rPr>
        <w:t xml:space="preserve">(Source. Author) </w:t>
      </w:r>
    </w:p>
    <w:p w14:paraId="1E00B8E9" w14:textId="34A6B936" w:rsidR="00B826FE" w:rsidRPr="0084038E" w:rsidRDefault="00C520B1" w:rsidP="005874A5">
      <w:pPr>
        <w:spacing w:line="480" w:lineRule="auto"/>
        <w:rPr>
          <w:rFonts w:cs="Times New Roman"/>
          <w:szCs w:val="24"/>
        </w:rPr>
      </w:pPr>
      <w:r w:rsidRPr="00590007">
        <w:rPr>
          <w:bCs/>
          <w:noProof/>
          <w:szCs w:val="24"/>
        </w:rPr>
        <mc:AlternateContent>
          <mc:Choice Requires="wpg">
            <w:drawing>
              <wp:anchor distT="0" distB="0" distL="114300" distR="114300" simplePos="0" relativeHeight="251657728" behindDoc="0" locked="0" layoutInCell="1" allowOverlap="1" wp14:anchorId="2A57A4C1" wp14:editId="6AFB0401">
                <wp:simplePos x="0" y="0"/>
                <wp:positionH relativeFrom="column">
                  <wp:posOffset>-772299</wp:posOffset>
                </wp:positionH>
                <wp:positionV relativeFrom="paragraph">
                  <wp:posOffset>140970</wp:posOffset>
                </wp:positionV>
                <wp:extent cx="6614795" cy="5605145"/>
                <wp:effectExtent l="19050" t="19050" r="14605" b="14605"/>
                <wp:wrapNone/>
                <wp:docPr id="4" name="Group 2"/>
                <wp:cNvGraphicFramePr/>
                <a:graphic xmlns:a="http://schemas.openxmlformats.org/drawingml/2006/main">
                  <a:graphicData uri="http://schemas.microsoft.com/office/word/2010/wordprocessingGroup">
                    <wpg:wgp>
                      <wpg:cNvGrpSpPr/>
                      <wpg:grpSpPr>
                        <a:xfrm>
                          <a:off x="0" y="0"/>
                          <a:ext cx="6614795" cy="5605145"/>
                          <a:chOff x="234984" y="0"/>
                          <a:chExt cx="5936657" cy="5514968"/>
                        </a:xfrm>
                      </wpg:grpSpPr>
                      <wpg:grpSp>
                        <wpg:cNvPr id="24" name="Group 24"/>
                        <wpg:cNvGrpSpPr/>
                        <wpg:grpSpPr>
                          <a:xfrm>
                            <a:off x="234984" y="0"/>
                            <a:ext cx="5936657" cy="5514968"/>
                            <a:chOff x="328991" y="-1"/>
                            <a:chExt cx="8311639" cy="6925322"/>
                          </a:xfrm>
                        </wpg:grpSpPr>
                        <wps:wsp>
                          <wps:cNvPr id="25" name="Straight Connector 25"/>
                          <wps:cNvCnPr>
                            <a:cxnSpLocks/>
                          </wps:cNvCnPr>
                          <wps:spPr>
                            <a:xfrm flipV="1">
                              <a:off x="4446440" y="3135513"/>
                              <a:ext cx="10170" cy="278077"/>
                            </a:xfrm>
                            <a:prstGeom prst="line">
                              <a:avLst/>
                            </a:prstGeom>
                            <a:ln w="57150">
                              <a:solidFill>
                                <a:srgbClr val="B2C1DB"/>
                              </a:solidFill>
                            </a:ln>
                          </wps:spPr>
                          <wps:style>
                            <a:lnRef idx="2">
                              <a:schemeClr val="accent1"/>
                            </a:lnRef>
                            <a:fillRef idx="0">
                              <a:schemeClr val="accent1"/>
                            </a:fillRef>
                            <a:effectRef idx="1">
                              <a:schemeClr val="accent1"/>
                            </a:effectRef>
                            <a:fontRef idx="minor">
                              <a:schemeClr val="tx1"/>
                            </a:fontRef>
                          </wps:style>
                          <wps:bodyPr/>
                        </wps:wsp>
                        <wps:wsp>
                          <wps:cNvPr id="26" name="Straight Connector 26"/>
                          <wps:cNvCnPr>
                            <a:cxnSpLocks/>
                          </wps:cNvCnPr>
                          <wps:spPr>
                            <a:xfrm flipV="1">
                              <a:off x="4456610" y="4159872"/>
                              <a:ext cx="0" cy="340017"/>
                            </a:xfrm>
                            <a:prstGeom prst="line">
                              <a:avLst/>
                            </a:prstGeom>
                            <a:ln w="57150">
                              <a:solidFill>
                                <a:srgbClr val="B2C1DB"/>
                              </a:solidFill>
                            </a:ln>
                          </wps:spPr>
                          <wps:style>
                            <a:lnRef idx="2">
                              <a:schemeClr val="accent1"/>
                            </a:lnRef>
                            <a:fillRef idx="0">
                              <a:schemeClr val="accent1"/>
                            </a:fillRef>
                            <a:effectRef idx="1">
                              <a:schemeClr val="accent1"/>
                            </a:effectRef>
                            <a:fontRef idx="minor">
                              <a:schemeClr val="tx1"/>
                            </a:fontRef>
                          </wps:style>
                          <wps:bodyPr/>
                        </wps:wsp>
                        <wps:wsp>
                          <wps:cNvPr id="27" name="Straight Connector 27"/>
                          <wps:cNvCnPr>
                            <a:cxnSpLocks/>
                          </wps:cNvCnPr>
                          <wps:spPr>
                            <a:xfrm>
                              <a:off x="4810855" y="3784231"/>
                              <a:ext cx="378563" cy="0"/>
                            </a:xfrm>
                            <a:prstGeom prst="line">
                              <a:avLst/>
                            </a:prstGeom>
                            <a:ln w="57150">
                              <a:solidFill>
                                <a:srgbClr val="B2C1DB"/>
                              </a:solidFill>
                            </a:ln>
                          </wps:spPr>
                          <wps:style>
                            <a:lnRef idx="2">
                              <a:schemeClr val="accent1"/>
                            </a:lnRef>
                            <a:fillRef idx="0">
                              <a:schemeClr val="accent1"/>
                            </a:fillRef>
                            <a:effectRef idx="1">
                              <a:schemeClr val="accent1"/>
                            </a:effectRef>
                            <a:fontRef idx="minor">
                              <a:schemeClr val="tx1"/>
                            </a:fontRef>
                          </wps:style>
                          <wps:bodyPr/>
                        </wps:wsp>
                        <wps:wsp>
                          <wps:cNvPr id="28" name="Straight Connector 28"/>
                          <wps:cNvCnPr>
                            <a:cxnSpLocks/>
                          </wps:cNvCnPr>
                          <wps:spPr>
                            <a:xfrm>
                              <a:off x="3809056" y="3748521"/>
                              <a:ext cx="282503" cy="0"/>
                            </a:xfrm>
                            <a:prstGeom prst="line">
                              <a:avLst/>
                            </a:prstGeom>
                            <a:ln w="57150">
                              <a:solidFill>
                                <a:srgbClr val="B2C1DB"/>
                              </a:solidFill>
                            </a:ln>
                          </wps:spPr>
                          <wps:style>
                            <a:lnRef idx="2">
                              <a:schemeClr val="accent1"/>
                            </a:lnRef>
                            <a:fillRef idx="0">
                              <a:schemeClr val="accent1"/>
                            </a:fillRef>
                            <a:effectRef idx="1">
                              <a:schemeClr val="accent1"/>
                            </a:effectRef>
                            <a:fontRef idx="minor">
                              <a:schemeClr val="tx1"/>
                            </a:fontRef>
                          </wps:style>
                          <wps:bodyPr/>
                        </wps:wsp>
                        <wpg:graphicFrame>
                          <wpg:cNvPr id="29" name="Diagram 29"/>
                          <wpg:cNvFrPr/>
                          <wpg:xfrm>
                            <a:off x="2489382" y="2284972"/>
                            <a:ext cx="4454918" cy="2991009"/>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30" name="Oval 30"/>
                          <wps:cNvSpPr/>
                          <wps:spPr>
                            <a:xfrm>
                              <a:off x="2560471" y="1953920"/>
                              <a:ext cx="3817087" cy="3376226"/>
                            </a:xfrm>
                            <a:prstGeom prst="ellipse">
                              <a:avLst/>
                            </a:prstGeom>
                            <a:noFill/>
                            <a:ln>
                              <a:solidFill>
                                <a:schemeClr val="accent2"/>
                              </a:solidFill>
                            </a:ln>
                          </wps:spPr>
                          <wps:style>
                            <a:lnRef idx="1">
                              <a:schemeClr val="accent1"/>
                            </a:lnRef>
                            <a:fillRef idx="3">
                              <a:schemeClr val="accent1"/>
                            </a:fillRef>
                            <a:effectRef idx="2">
                              <a:schemeClr val="accent1"/>
                            </a:effectRef>
                            <a:fontRef idx="minor">
                              <a:schemeClr val="lt1"/>
                            </a:fontRef>
                          </wps:style>
                          <wps:bodyPr rtlCol="0" anchor="ctr"/>
                        </wps:wsp>
                        <wps:wsp>
                          <wps:cNvPr id="31" name="TextBox 7"/>
                          <wps:cNvSpPr txBox="1"/>
                          <wps:spPr>
                            <a:xfrm>
                              <a:off x="3990300" y="2018480"/>
                              <a:ext cx="1640840" cy="398653"/>
                            </a:xfrm>
                            <a:prstGeom prst="rect">
                              <a:avLst/>
                            </a:prstGeom>
                            <a:noFill/>
                          </wps:spPr>
                          <wps:txbx>
                            <w:txbxContent>
                              <w:p w14:paraId="3E140545" w14:textId="77777777" w:rsidR="00186EAC" w:rsidRDefault="00186EAC" w:rsidP="00903D19">
                                <w:pPr>
                                  <w:spacing w:line="256" w:lineRule="auto"/>
                                  <w:rPr>
                                    <w:rFonts w:cs="Arial"/>
                                    <w:b/>
                                    <w:bCs/>
                                    <w:color w:val="000000"/>
                                    <w:kern w:val="24"/>
                                    <w:sz w:val="16"/>
                                    <w:szCs w:val="16"/>
                                  </w:rPr>
                                </w:pPr>
                                <w:r>
                                  <w:rPr>
                                    <w:rFonts w:cs="Arial"/>
                                    <w:b/>
                                    <w:bCs/>
                                    <w:color w:val="000000"/>
                                    <w:kern w:val="24"/>
                                    <w:sz w:val="16"/>
                                    <w:szCs w:val="16"/>
                                  </w:rPr>
                                  <w:t>MICRO/FIRM</w:t>
                                </w:r>
                              </w:p>
                            </w:txbxContent>
                          </wps:txbx>
                          <wps:bodyPr wrap="square" rtlCol="0">
                            <a:noAutofit/>
                          </wps:bodyPr>
                        </wps:wsp>
                        <wps:wsp>
                          <wps:cNvPr id="32" name="Oval 32"/>
                          <wps:cNvSpPr/>
                          <wps:spPr>
                            <a:xfrm>
                              <a:off x="1779210" y="1278586"/>
                              <a:ext cx="5387008" cy="4276719"/>
                            </a:xfrm>
                            <a:prstGeom prst="ellipse">
                              <a:avLst/>
                            </a:prstGeom>
                            <a:noFill/>
                            <a:ln>
                              <a:solidFill>
                                <a:schemeClr val="accent2"/>
                              </a:solidFill>
                            </a:ln>
                          </wps:spPr>
                          <wps:style>
                            <a:lnRef idx="1">
                              <a:schemeClr val="accent1"/>
                            </a:lnRef>
                            <a:fillRef idx="3">
                              <a:schemeClr val="accent1"/>
                            </a:fillRef>
                            <a:effectRef idx="2">
                              <a:schemeClr val="accent1"/>
                            </a:effectRef>
                            <a:fontRef idx="minor">
                              <a:schemeClr val="lt1"/>
                            </a:fontRef>
                          </wps:style>
                          <wps:bodyPr rtlCol="0" anchor="ctr"/>
                        </wps:wsp>
                        <wps:wsp>
                          <wps:cNvPr id="33" name="TextBox 9"/>
                          <wps:cNvSpPr txBox="1"/>
                          <wps:spPr>
                            <a:xfrm>
                              <a:off x="2723218" y="1385773"/>
                              <a:ext cx="3572510" cy="800558"/>
                            </a:xfrm>
                            <a:prstGeom prst="rect">
                              <a:avLst/>
                            </a:prstGeom>
                            <a:noFill/>
                          </wps:spPr>
                          <wps:txbx>
                            <w:txbxContent>
                              <w:p w14:paraId="20CC597F" w14:textId="77777777" w:rsidR="00186EAC" w:rsidRPr="00903769" w:rsidRDefault="00186EAC" w:rsidP="00903D19">
                                <w:pPr>
                                  <w:spacing w:line="256" w:lineRule="auto"/>
                                  <w:jc w:val="center"/>
                                  <w:rPr>
                                    <w:rFonts w:cs="Arial"/>
                                    <w:color w:val="000000"/>
                                    <w:kern w:val="24"/>
                                    <w:sz w:val="16"/>
                                    <w:szCs w:val="16"/>
                                  </w:rPr>
                                </w:pPr>
                                <w:r>
                                  <w:rPr>
                                    <w:rFonts w:cs="Arial"/>
                                    <w:b/>
                                    <w:bCs/>
                                    <w:color w:val="000000"/>
                                    <w:kern w:val="24"/>
                                    <w:sz w:val="16"/>
                                    <w:szCs w:val="16"/>
                                  </w:rPr>
                                  <w:t>MESO/SECTOR-REGION-ECOSYSTEM</w:t>
                                </w:r>
                                <w:r>
                                  <w:rPr>
                                    <w:rFonts w:cs="Arial"/>
                                    <w:b/>
                                    <w:bCs/>
                                    <w:color w:val="000000"/>
                                    <w:kern w:val="24"/>
                                    <w:sz w:val="16"/>
                                    <w:szCs w:val="16"/>
                                  </w:rPr>
                                  <w:br/>
                                  <w:t xml:space="preserve"> </w:t>
                                </w:r>
                                <w:r w:rsidRPr="00903769">
                                  <w:rPr>
                                    <w:rFonts w:cs="Arial"/>
                                    <w:color w:val="000000"/>
                                    <w:kern w:val="24"/>
                                    <w:sz w:val="16"/>
                                    <w:szCs w:val="16"/>
                                  </w:rPr>
                                  <w:t>conduct-structure, degree of oligopoly, and regional-locational-ecosystem milieu</w:t>
                                </w:r>
                              </w:p>
                            </w:txbxContent>
                          </wps:txbx>
                          <wps:bodyPr wrap="square" rtlCol="0">
                            <a:noAutofit/>
                          </wps:bodyPr>
                        </wps:wsp>
                        <wps:wsp>
                          <wps:cNvPr id="34" name="Oval 34"/>
                          <wps:cNvSpPr/>
                          <wps:spPr>
                            <a:xfrm>
                              <a:off x="1336892" y="517971"/>
                              <a:ext cx="6273611" cy="5383729"/>
                            </a:xfrm>
                            <a:prstGeom prst="ellipse">
                              <a:avLst/>
                            </a:prstGeom>
                            <a:noFill/>
                            <a:ln>
                              <a:solidFill>
                                <a:schemeClr val="accent2"/>
                              </a:solidFill>
                            </a:ln>
                          </wps:spPr>
                          <wps:style>
                            <a:lnRef idx="1">
                              <a:schemeClr val="accent1"/>
                            </a:lnRef>
                            <a:fillRef idx="3">
                              <a:schemeClr val="accent1"/>
                            </a:fillRef>
                            <a:effectRef idx="2">
                              <a:schemeClr val="accent1"/>
                            </a:effectRef>
                            <a:fontRef idx="minor">
                              <a:schemeClr val="lt1"/>
                            </a:fontRef>
                          </wps:style>
                          <wps:bodyPr rtlCol="0" anchor="ctr"/>
                        </wps:wsp>
                        <wps:wsp>
                          <wps:cNvPr id="35" name="TextBox 11"/>
                          <wps:cNvSpPr txBox="1"/>
                          <wps:spPr>
                            <a:xfrm>
                              <a:off x="2926576" y="509135"/>
                              <a:ext cx="2926715" cy="800558"/>
                            </a:xfrm>
                            <a:prstGeom prst="rect">
                              <a:avLst/>
                            </a:prstGeom>
                            <a:noFill/>
                          </wps:spPr>
                          <wps:txbx>
                            <w:txbxContent>
                              <w:p w14:paraId="309428B5" w14:textId="77777777" w:rsidR="00186EAC" w:rsidRDefault="00186EAC" w:rsidP="00903D19">
                                <w:pPr>
                                  <w:spacing w:line="256" w:lineRule="auto"/>
                                  <w:jc w:val="center"/>
                                  <w:rPr>
                                    <w:rFonts w:cs="Arial"/>
                                    <w:b/>
                                    <w:bCs/>
                                    <w:color w:val="000000"/>
                                    <w:kern w:val="24"/>
                                    <w:sz w:val="16"/>
                                    <w:szCs w:val="16"/>
                                  </w:rPr>
                                </w:pPr>
                                <w:r>
                                  <w:rPr>
                                    <w:rFonts w:cs="Arial"/>
                                    <w:b/>
                                    <w:bCs/>
                                    <w:color w:val="000000"/>
                                    <w:kern w:val="24"/>
                                    <w:sz w:val="16"/>
                                    <w:szCs w:val="16"/>
                                  </w:rPr>
                                  <w:t>NATION</w:t>
                                </w:r>
                                <w:r>
                                  <w:rPr>
                                    <w:rFonts w:cs="Arial"/>
                                    <w:b/>
                                    <w:bCs/>
                                    <w:color w:val="000000"/>
                                    <w:kern w:val="24"/>
                                    <w:sz w:val="16"/>
                                    <w:szCs w:val="16"/>
                                  </w:rPr>
                                  <w:br/>
                                </w:r>
                                <w:r w:rsidRPr="00903769">
                                  <w:rPr>
                                    <w:rFonts w:cs="Arial"/>
                                    <w:color w:val="000000"/>
                                    <w:kern w:val="24"/>
                                    <w:sz w:val="16"/>
                                    <w:szCs w:val="16"/>
                                  </w:rPr>
                                  <w:t>Institutional and macroeconomic environment-governance/policy mix, effective demand</w:t>
                                </w:r>
                              </w:p>
                            </w:txbxContent>
                          </wps:txbx>
                          <wps:bodyPr wrap="square" rtlCol="0">
                            <a:noAutofit/>
                          </wps:bodyPr>
                        </wps:wsp>
                        <wps:wsp>
                          <wps:cNvPr id="36" name="TextBox 12"/>
                          <wps:cNvSpPr txBox="1"/>
                          <wps:spPr>
                            <a:xfrm>
                              <a:off x="328991" y="-1"/>
                              <a:ext cx="1771319" cy="764614"/>
                            </a:xfrm>
                            <a:prstGeom prst="rect">
                              <a:avLst/>
                            </a:prstGeom>
                            <a:noFill/>
                            <a:ln w="28575">
                              <a:solidFill>
                                <a:schemeClr val="tx1"/>
                              </a:solidFill>
                              <a:prstDash val="dash"/>
                            </a:ln>
                          </wps:spPr>
                          <wps:txbx>
                            <w:txbxContent>
                              <w:p w14:paraId="456936AB" w14:textId="77777777" w:rsidR="00186EAC" w:rsidRPr="00903769" w:rsidRDefault="00186EAC" w:rsidP="00903D19">
                                <w:pPr>
                                  <w:spacing w:line="256" w:lineRule="auto"/>
                                  <w:jc w:val="center"/>
                                  <w:rPr>
                                    <w:rFonts w:ascii="Arial" w:hAnsi="Arial" w:cs="Arial"/>
                                    <w:color w:val="000000"/>
                                    <w:kern w:val="24"/>
                                    <w:sz w:val="16"/>
                                    <w:szCs w:val="16"/>
                                  </w:rPr>
                                </w:pPr>
                                <w:r w:rsidRPr="00903769">
                                  <w:rPr>
                                    <w:rFonts w:ascii="Arial" w:hAnsi="Arial" w:cs="Arial"/>
                                    <w:color w:val="000000"/>
                                    <w:kern w:val="24"/>
                                    <w:sz w:val="16"/>
                                    <w:szCs w:val="16"/>
                                  </w:rPr>
                                  <w:t>HOaP/entrepreneurship in public/government sphere</w:t>
                                </w:r>
                              </w:p>
                            </w:txbxContent>
                          </wps:txbx>
                          <wps:bodyPr wrap="square" rtlCol="0">
                            <a:noAutofit/>
                          </wps:bodyPr>
                        </wps:wsp>
                        <wps:wsp>
                          <wps:cNvPr id="37" name="TextBox 13"/>
                          <wps:cNvSpPr txBox="1"/>
                          <wps:spPr>
                            <a:xfrm>
                              <a:off x="3352910" y="6414077"/>
                              <a:ext cx="2370454" cy="511244"/>
                            </a:xfrm>
                            <a:prstGeom prst="rect">
                              <a:avLst/>
                            </a:prstGeom>
                            <a:noFill/>
                            <a:ln w="28575">
                              <a:solidFill>
                                <a:schemeClr val="tx1"/>
                              </a:solidFill>
                              <a:prstDash val="dash"/>
                            </a:ln>
                          </wps:spPr>
                          <wps:txbx>
                            <w:txbxContent>
                              <w:p w14:paraId="227EA25B" w14:textId="77777777" w:rsidR="00186EAC" w:rsidRPr="004F0CA7" w:rsidRDefault="00186EAC" w:rsidP="00903D19">
                                <w:pPr>
                                  <w:spacing w:line="256" w:lineRule="auto"/>
                                  <w:jc w:val="center"/>
                                  <w:rPr>
                                    <w:rFonts w:ascii="Arial" w:hAnsi="Arial" w:cs="Arial"/>
                                    <w:color w:val="000000"/>
                                    <w:kern w:val="24"/>
                                    <w:sz w:val="16"/>
                                    <w:szCs w:val="16"/>
                                  </w:rPr>
                                </w:pPr>
                                <w:r w:rsidRPr="004F0CA7">
                                  <w:rPr>
                                    <w:rFonts w:ascii="Arial" w:hAnsi="Arial" w:cs="Arial"/>
                                    <w:color w:val="000000"/>
                                    <w:kern w:val="24"/>
                                    <w:sz w:val="16"/>
                                    <w:szCs w:val="16"/>
                                  </w:rPr>
                                  <w:t xml:space="preserve">HOaP/entrepreneurship in private/market sphere </w:t>
                                </w:r>
                              </w:p>
                            </w:txbxContent>
                          </wps:txbx>
                          <wps:bodyPr wrap="square" rtlCol="0">
                            <a:noAutofit/>
                          </wps:bodyPr>
                        </wps:wsp>
                        <wps:wsp>
                          <wps:cNvPr id="38" name="TextBox 14"/>
                          <wps:cNvSpPr txBox="1"/>
                          <wps:spPr>
                            <a:xfrm>
                              <a:off x="6880154" y="15824"/>
                              <a:ext cx="1760476" cy="801332"/>
                            </a:xfrm>
                            <a:prstGeom prst="rect">
                              <a:avLst/>
                            </a:prstGeom>
                            <a:noFill/>
                            <a:ln w="28575">
                              <a:solidFill>
                                <a:schemeClr val="tx1"/>
                              </a:solidFill>
                              <a:prstDash val="dash"/>
                            </a:ln>
                          </wps:spPr>
                          <wps:txbx>
                            <w:txbxContent>
                              <w:p w14:paraId="4E91BD07" w14:textId="77777777" w:rsidR="00186EAC" w:rsidRPr="00903769" w:rsidRDefault="00186EAC" w:rsidP="00903D19">
                                <w:pPr>
                                  <w:spacing w:line="256" w:lineRule="auto"/>
                                  <w:jc w:val="center"/>
                                  <w:rPr>
                                    <w:rFonts w:ascii="Arial" w:hAnsi="Arial" w:cs="Arial"/>
                                    <w:color w:val="000000"/>
                                    <w:kern w:val="24"/>
                                    <w:sz w:val="16"/>
                                    <w:szCs w:val="16"/>
                                  </w:rPr>
                                </w:pPr>
                                <w:r w:rsidRPr="00903769">
                                  <w:rPr>
                                    <w:rFonts w:ascii="Arial" w:hAnsi="Arial" w:cs="Arial"/>
                                    <w:color w:val="000000"/>
                                    <w:kern w:val="24"/>
                                    <w:sz w:val="16"/>
                                    <w:szCs w:val="16"/>
                                  </w:rPr>
                                  <w:t>HOaP/entrepreneurship in social –(polity/commons) sphere</w:t>
                                </w:r>
                              </w:p>
                            </w:txbxContent>
                          </wps:txbx>
                          <wps:bodyPr wrap="square" rtlCol="0">
                            <a:noAutofit/>
                          </wps:bodyPr>
                        </wps:wsp>
                        <wps:wsp>
                          <wps:cNvPr id="39" name="Straight Arrow Connector 39"/>
                          <wps:cNvCnPr>
                            <a:cxnSpLocks/>
                          </wps:cNvCnPr>
                          <wps:spPr>
                            <a:xfrm flipH="1">
                              <a:off x="5253935" y="905559"/>
                              <a:ext cx="2473253" cy="5373877"/>
                            </a:xfrm>
                            <a:prstGeom prst="straightConnector1">
                              <a:avLst/>
                            </a:prstGeom>
                            <a:ln>
                              <a:solidFill>
                                <a:schemeClr val="tx1"/>
                              </a:solidFill>
                              <a:prstDash val="dash"/>
                              <a:headEnd type="arrow" w="med" len="med"/>
                              <a:tailEnd type="arrow" w="med" len="med"/>
                            </a:ln>
                          </wps:spPr>
                          <wps:style>
                            <a:lnRef idx="2">
                              <a:schemeClr val="dk1"/>
                            </a:lnRef>
                            <a:fillRef idx="0">
                              <a:schemeClr val="dk1"/>
                            </a:fillRef>
                            <a:effectRef idx="1">
                              <a:schemeClr val="dk1"/>
                            </a:effectRef>
                            <a:fontRef idx="minor">
                              <a:schemeClr val="tx1"/>
                            </a:fontRef>
                          </wps:style>
                          <wps:bodyPr/>
                        </wps:wsp>
                        <wps:wsp>
                          <wps:cNvPr id="40" name="Straight Arrow Connector 40"/>
                          <wps:cNvCnPr>
                            <a:cxnSpLocks/>
                          </wps:cNvCnPr>
                          <wps:spPr>
                            <a:xfrm>
                              <a:off x="1207071" y="791074"/>
                              <a:ext cx="2500019" cy="5548167"/>
                            </a:xfrm>
                            <a:prstGeom prst="straightConnector1">
                              <a:avLst/>
                            </a:prstGeom>
                            <a:ln>
                              <a:solidFill>
                                <a:schemeClr val="tx1"/>
                              </a:solidFill>
                              <a:prstDash val="dash"/>
                              <a:headEnd type="arrow" w="med" len="med"/>
                              <a:tailEnd type="arrow" w="med" len="med"/>
                            </a:ln>
                          </wps:spPr>
                          <wps:style>
                            <a:lnRef idx="2">
                              <a:schemeClr val="dk1"/>
                            </a:lnRef>
                            <a:fillRef idx="0">
                              <a:schemeClr val="dk1"/>
                            </a:fillRef>
                            <a:effectRef idx="1">
                              <a:schemeClr val="dk1"/>
                            </a:effectRef>
                            <a:fontRef idx="minor">
                              <a:schemeClr val="tx1"/>
                            </a:fontRef>
                          </wps:style>
                          <wps:bodyPr/>
                        </wps:wsp>
                        <wps:wsp>
                          <wps:cNvPr id="41" name="Straight Arrow Connector 41"/>
                          <wps:cNvCnPr>
                            <a:cxnSpLocks/>
                          </wps:cNvCnPr>
                          <wps:spPr>
                            <a:xfrm flipH="1" flipV="1">
                              <a:off x="2024258" y="372092"/>
                              <a:ext cx="4845899" cy="25320"/>
                            </a:xfrm>
                            <a:prstGeom prst="straightConnector1">
                              <a:avLst/>
                            </a:prstGeom>
                            <a:ln>
                              <a:solidFill>
                                <a:schemeClr val="tx1"/>
                              </a:solidFill>
                              <a:prstDash val="dash"/>
                              <a:headEnd type="arrow" w="med" len="med"/>
                              <a:tailEnd type="arrow" w="med" len="med"/>
                            </a:ln>
                          </wps:spPr>
                          <wps:style>
                            <a:lnRef idx="2">
                              <a:schemeClr val="dk1"/>
                            </a:lnRef>
                            <a:fillRef idx="0">
                              <a:schemeClr val="dk1"/>
                            </a:fillRef>
                            <a:effectRef idx="1">
                              <a:schemeClr val="dk1"/>
                            </a:effectRef>
                            <a:fontRef idx="minor">
                              <a:schemeClr val="tx1"/>
                            </a:fontRef>
                          </wps:style>
                          <wps:bodyPr/>
                        </wps:wsp>
                        <wps:wsp>
                          <wps:cNvPr id="42" name="Straight Arrow Connector 42"/>
                          <wps:cNvCnPr/>
                          <wps:spPr>
                            <a:xfrm flipH="1">
                              <a:off x="6671800" y="843954"/>
                              <a:ext cx="640723" cy="4871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a:cxnSpLocks/>
                          </wps:cNvCnPr>
                          <wps:spPr>
                            <a:xfrm>
                              <a:off x="1622988" y="873520"/>
                              <a:ext cx="682466" cy="39236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4" name="Straight Arrow Connector 44"/>
                        <wps:cNvCnPr>
                          <a:cxnSpLocks/>
                        </wps:cNvCnPr>
                        <wps:spPr>
                          <a:xfrm flipV="1">
                            <a:off x="3190872" y="4695825"/>
                            <a:ext cx="0" cy="39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57A4C1" id="Group 2" o:spid="_x0000_s1026" style="position:absolute;left:0;text-align:left;margin-left:-60.8pt;margin-top:11.1pt;width:520.85pt;height:441.35pt;z-index:251657728;mso-width-relative:margin;mso-height-relative:margin" coordorigin="2349" coordsize="59366,5514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">
                <v:group id="Group 24" o:spid="_x0000_s1027" style="position:absolute;left:2349;width:59367;height:55149" coordorigin="3289" coordsize="83116,6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25" o:spid="_x0000_s1028" style="position:absolute;flip:y;visibility:visible;mso-wrap-style:square" from="44464,31355" to="44566,34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" strokecolor="#b2c1db" strokeweight="4.5pt">
                    <v:stroke joinstyle="miter"/>
                    <o:lock v:ext="edit" shapetype="f"/>
                  </v:line>
                  <v:line id="Straight Connector 26" o:spid="_x0000_s1029" style="position:absolute;flip:y;visibility:visible;mso-wrap-style:square" from="44566,41598" to="44566,44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" strokecolor="#b2c1db" strokeweight="4.5pt">
                    <v:stroke joinstyle="miter"/>
                    <o:lock v:ext="edit" shapetype="f"/>
                  </v:line>
                  <v:line id="Straight Connector 27" o:spid="_x0000_s1030" style="position:absolute;visibility:visible;mso-wrap-style:square" from="48108,37842" to="51894,3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" strokecolor="#b2c1db" strokeweight="4.5pt">
                    <v:stroke joinstyle="miter"/>
                    <o:lock v:ext="edit" shapetype="f"/>
                  </v:line>
                  <v:line id="Straight Connector 28" o:spid="_x0000_s1031" style="position:absolute;visibility:visible;mso-wrap-style:square" from="38090,37485" to="40915,3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" strokecolor="#b2c1db" strokeweight="4.5pt">
                    <v:stroke joinstyle="miter"/>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9" o:spid="_x0000_s1032" type="#_x0000_t75" style="position:absolute;left:24660;top:21616;width:39525;height:319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">
                    <v:imagedata r:id="rId16" o:title=""/>
                    <o:lock v:ext="edit" aspectratio="f"/>
                  </v:shape>
                  <v:oval id="Oval 30" o:spid="_x0000_s1033" style="position:absolute;left:25604;top:19539;width:38171;height:33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" filled="f" strokecolor="#ed7d31 [3205]" strokeweight=".5pt">
                    <v:stroke joinstyle="miter"/>
                  </v:oval>
                  <v:shapetype id="_x0000_t202" coordsize="21600,21600" o:spt="202" path="m,l,21600r21600,l21600,xe">
                    <v:stroke joinstyle="miter"/>
                    <v:path gradientshapeok="t" o:connecttype="rect"/>
                  </v:shapetype>
                  <v:shape id="TextBox 7" o:spid="_x0000_s1034" type="#_x0000_t202" style="position:absolute;left:39903;top:20184;width:1640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3E140545" w14:textId="77777777" w:rsidR="00186EAC" w:rsidRDefault="00186EAC" w:rsidP="00903D19">
                          <w:pPr>
                            <w:spacing w:line="256" w:lineRule="auto"/>
                            <w:rPr>
                              <w:rFonts w:cs="Arial"/>
                              <w:b/>
                              <w:bCs/>
                              <w:color w:val="000000"/>
                              <w:kern w:val="24"/>
                              <w:sz w:val="16"/>
                              <w:szCs w:val="16"/>
                            </w:rPr>
                          </w:pPr>
                          <w:r>
                            <w:rPr>
                              <w:rFonts w:cs="Arial"/>
                              <w:b/>
                              <w:bCs/>
                              <w:color w:val="000000"/>
                              <w:kern w:val="24"/>
                              <w:sz w:val="16"/>
                              <w:szCs w:val="16"/>
                            </w:rPr>
                            <w:t>MICRO/FIRM</w:t>
                          </w:r>
                        </w:p>
                      </w:txbxContent>
                    </v:textbox>
                  </v:shape>
                  <v:oval id="Oval 32" o:spid="_x0000_s1035" style="position:absolute;left:17792;top:12785;width:53870;height:4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" filled="f" strokecolor="#ed7d31 [3205]" strokeweight=".5pt">
                    <v:stroke joinstyle="miter"/>
                  </v:oval>
                  <v:shape id="TextBox 9" o:spid="_x0000_s1036" type="#_x0000_t202" style="position:absolute;left:27232;top:13857;width:35725;height: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0CC597F" w14:textId="77777777" w:rsidR="00186EAC" w:rsidRPr="00903769" w:rsidRDefault="00186EAC" w:rsidP="00903D19">
                          <w:pPr>
                            <w:spacing w:line="256" w:lineRule="auto"/>
                            <w:jc w:val="center"/>
                            <w:rPr>
                              <w:rFonts w:cs="Arial"/>
                              <w:color w:val="000000"/>
                              <w:kern w:val="24"/>
                              <w:sz w:val="16"/>
                              <w:szCs w:val="16"/>
                            </w:rPr>
                          </w:pPr>
                          <w:r>
                            <w:rPr>
                              <w:rFonts w:cs="Arial"/>
                              <w:b/>
                              <w:bCs/>
                              <w:color w:val="000000"/>
                              <w:kern w:val="24"/>
                              <w:sz w:val="16"/>
                              <w:szCs w:val="16"/>
                            </w:rPr>
                            <w:t>MESO/SECTOR-REGION-ECOSYSTEM</w:t>
                          </w:r>
                          <w:r>
                            <w:rPr>
                              <w:rFonts w:cs="Arial"/>
                              <w:b/>
                              <w:bCs/>
                              <w:color w:val="000000"/>
                              <w:kern w:val="24"/>
                              <w:sz w:val="16"/>
                              <w:szCs w:val="16"/>
                            </w:rPr>
                            <w:br/>
                            <w:t xml:space="preserve"> </w:t>
                          </w:r>
                          <w:r w:rsidRPr="00903769">
                            <w:rPr>
                              <w:rFonts w:cs="Arial"/>
                              <w:color w:val="000000"/>
                              <w:kern w:val="24"/>
                              <w:sz w:val="16"/>
                              <w:szCs w:val="16"/>
                            </w:rPr>
                            <w:t>conduct-structure, degree of oligopoly, and regional-locational-ecosystem milieu</w:t>
                          </w:r>
                        </w:p>
                      </w:txbxContent>
                    </v:textbox>
                  </v:shape>
                  <v:oval id="Oval 34" o:spid="_x0000_s1037" style="position:absolute;left:13368;top:5179;width:62737;height:53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" filled="f" strokecolor="#ed7d31 [3205]" strokeweight=".5pt">
                    <v:stroke joinstyle="miter"/>
                  </v:oval>
                  <v:shape id="TextBox 11" o:spid="_x0000_s1038" type="#_x0000_t202" style="position:absolute;left:29265;top:5091;width:29267;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309428B5" w14:textId="77777777" w:rsidR="00186EAC" w:rsidRDefault="00186EAC" w:rsidP="00903D19">
                          <w:pPr>
                            <w:spacing w:line="256" w:lineRule="auto"/>
                            <w:jc w:val="center"/>
                            <w:rPr>
                              <w:rFonts w:cs="Arial"/>
                              <w:b/>
                              <w:bCs/>
                              <w:color w:val="000000"/>
                              <w:kern w:val="24"/>
                              <w:sz w:val="16"/>
                              <w:szCs w:val="16"/>
                            </w:rPr>
                          </w:pPr>
                          <w:r>
                            <w:rPr>
                              <w:rFonts w:cs="Arial"/>
                              <w:b/>
                              <w:bCs/>
                              <w:color w:val="000000"/>
                              <w:kern w:val="24"/>
                              <w:sz w:val="16"/>
                              <w:szCs w:val="16"/>
                            </w:rPr>
                            <w:t>NATION</w:t>
                          </w:r>
                          <w:r>
                            <w:rPr>
                              <w:rFonts w:cs="Arial"/>
                              <w:b/>
                              <w:bCs/>
                              <w:color w:val="000000"/>
                              <w:kern w:val="24"/>
                              <w:sz w:val="16"/>
                              <w:szCs w:val="16"/>
                            </w:rPr>
                            <w:br/>
                          </w:r>
                          <w:r w:rsidRPr="00903769">
                            <w:rPr>
                              <w:rFonts w:cs="Arial"/>
                              <w:color w:val="000000"/>
                              <w:kern w:val="24"/>
                              <w:sz w:val="16"/>
                              <w:szCs w:val="16"/>
                            </w:rPr>
                            <w:t>Institutional and macroeconomic environment-governance/policy mix, effective demand</w:t>
                          </w:r>
                        </w:p>
                      </w:txbxContent>
                    </v:textbox>
                  </v:shape>
                  <v:shape id="TextBox 12" o:spid="_x0000_s1039" type="#_x0000_t202" style="position:absolute;left:3289;width:17714;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" filled="f" strokecolor="black [3213]" strokeweight="2.25pt">
                    <v:stroke dashstyle="dash"/>
                    <v:textbox>
                      <w:txbxContent>
                        <w:p w14:paraId="456936AB" w14:textId="77777777" w:rsidR="00186EAC" w:rsidRPr="00903769" w:rsidRDefault="00186EAC" w:rsidP="00903D19">
                          <w:pPr>
                            <w:spacing w:line="256" w:lineRule="auto"/>
                            <w:jc w:val="center"/>
                            <w:rPr>
                              <w:rFonts w:ascii="Arial" w:hAnsi="Arial" w:cs="Arial"/>
                              <w:color w:val="000000"/>
                              <w:kern w:val="24"/>
                              <w:sz w:val="16"/>
                              <w:szCs w:val="16"/>
                            </w:rPr>
                          </w:pPr>
                          <w:r w:rsidRPr="00903769">
                            <w:rPr>
                              <w:rFonts w:ascii="Arial" w:hAnsi="Arial" w:cs="Arial"/>
                              <w:color w:val="000000"/>
                              <w:kern w:val="24"/>
                              <w:sz w:val="16"/>
                              <w:szCs w:val="16"/>
                            </w:rPr>
                            <w:t>HOaP/entrepreneurship in public/government sphere</w:t>
                          </w:r>
                        </w:p>
                      </w:txbxContent>
                    </v:textbox>
                  </v:shape>
                  <v:shape id="TextBox 13" o:spid="_x0000_s1040" type="#_x0000_t202" style="position:absolute;left:33529;top:64140;width:23704;height:5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" filled="f" strokecolor="black [3213]" strokeweight="2.25pt">
                    <v:stroke dashstyle="dash"/>
                    <v:textbox>
                      <w:txbxContent>
                        <w:p w14:paraId="227EA25B" w14:textId="77777777" w:rsidR="00186EAC" w:rsidRPr="004F0CA7" w:rsidRDefault="00186EAC" w:rsidP="00903D19">
                          <w:pPr>
                            <w:spacing w:line="256" w:lineRule="auto"/>
                            <w:jc w:val="center"/>
                            <w:rPr>
                              <w:rFonts w:ascii="Arial" w:hAnsi="Arial" w:cs="Arial"/>
                              <w:color w:val="000000"/>
                              <w:kern w:val="24"/>
                              <w:sz w:val="16"/>
                              <w:szCs w:val="16"/>
                            </w:rPr>
                          </w:pPr>
                          <w:r w:rsidRPr="004F0CA7">
                            <w:rPr>
                              <w:rFonts w:ascii="Arial" w:hAnsi="Arial" w:cs="Arial"/>
                              <w:color w:val="000000"/>
                              <w:kern w:val="24"/>
                              <w:sz w:val="16"/>
                              <w:szCs w:val="16"/>
                            </w:rPr>
                            <w:t xml:space="preserve">HOaP/entrepreneurship in private/market sphere </w:t>
                          </w:r>
                        </w:p>
                      </w:txbxContent>
                    </v:textbox>
                  </v:shape>
                  <v:shape id="TextBox 14" o:spid="_x0000_s1041" type="#_x0000_t202" style="position:absolute;left:68801;top:158;width:17605;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" filled="f" strokecolor="black [3213]" strokeweight="2.25pt">
                    <v:stroke dashstyle="dash"/>
                    <v:textbox>
                      <w:txbxContent>
                        <w:p w14:paraId="4E91BD07" w14:textId="77777777" w:rsidR="00186EAC" w:rsidRPr="00903769" w:rsidRDefault="00186EAC" w:rsidP="00903D19">
                          <w:pPr>
                            <w:spacing w:line="256" w:lineRule="auto"/>
                            <w:jc w:val="center"/>
                            <w:rPr>
                              <w:rFonts w:ascii="Arial" w:hAnsi="Arial" w:cs="Arial"/>
                              <w:color w:val="000000"/>
                              <w:kern w:val="24"/>
                              <w:sz w:val="16"/>
                              <w:szCs w:val="16"/>
                            </w:rPr>
                          </w:pPr>
                          <w:r w:rsidRPr="00903769">
                            <w:rPr>
                              <w:rFonts w:ascii="Arial" w:hAnsi="Arial" w:cs="Arial"/>
                              <w:color w:val="000000"/>
                              <w:kern w:val="24"/>
                              <w:sz w:val="16"/>
                              <w:szCs w:val="16"/>
                            </w:rPr>
                            <w:t>HOaP/entrepreneurship in social –(polity/commons) sphere</w:t>
                          </w:r>
                        </w:p>
                      </w:txbxContent>
                    </v:textbox>
                  </v:shape>
                  <v:shapetype id="_x0000_t32" coordsize="21600,21600" o:spt="32" o:oned="t" path="m,l21600,21600e" filled="f">
                    <v:path arrowok="t" fillok="f" o:connecttype="none"/>
                    <o:lock v:ext="edit" shapetype="t"/>
                  </v:shapetype>
                  <v:shape id="Straight Arrow Connector 39" o:spid="_x0000_s1042" type="#_x0000_t32" style="position:absolute;left:52539;top:9055;width:24732;height:537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" strokecolor="black [3213]" strokeweight="1pt">
                    <v:stroke dashstyle="dash" startarrow="open" endarrow="open" joinstyle="miter"/>
                    <o:lock v:ext="edit" shapetype="f"/>
                  </v:shape>
                  <v:shape id="Straight Arrow Connector 40" o:spid="_x0000_s1043" type="#_x0000_t32" style="position:absolute;left:12070;top:7910;width:25000;height:55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" strokecolor="black [3213]" strokeweight="1pt">
                    <v:stroke dashstyle="dash" startarrow="open" endarrow="open" joinstyle="miter"/>
                    <o:lock v:ext="edit" shapetype="f"/>
                  </v:shape>
                  <v:shape id="Straight Arrow Connector 41" o:spid="_x0000_s1044" type="#_x0000_t32" style="position:absolute;left:20242;top:3720;width:48459;height:2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" strokecolor="black [3213]" strokeweight="1pt">
                    <v:stroke dashstyle="dash" startarrow="open" endarrow="open" joinstyle="miter"/>
                    <o:lock v:ext="edit" shapetype="f"/>
                  </v:shape>
                  <v:shape id="Straight Arrow Connector 42" o:spid="_x0000_s1045" type="#_x0000_t32" style="position:absolute;left:66718;top:8439;width:6407;height:4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" strokecolor="black [3213]" strokeweight=".5pt">
                    <v:stroke endarrow="block" joinstyle="miter"/>
                  </v:shape>
                  <v:shape id="Straight Arrow Connector 43" o:spid="_x0000_s1046" type="#_x0000_t32" style="position:absolute;left:16229;top:8735;width:6825;height:3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" strokecolor="black [3213]" strokeweight=".5pt">
                    <v:stroke endarrow="block" joinstyle="miter"/>
                    <o:lock v:ext="edit" shapetype="f"/>
                  </v:shape>
                </v:group>
                <v:shape id="Straight Arrow Connector 44" o:spid="_x0000_s1047" type="#_x0000_t32" style="position:absolute;left:31908;top:46958;width:0;height:39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" strokecolor="black [3213]" strokeweight=".5pt">
                  <v:stroke endarrow="block" joinstyle="miter"/>
                  <o:lock v:ext="edit" shapetype="f"/>
                </v:shape>
              </v:group>
            </w:pict>
          </mc:Fallback>
        </mc:AlternateContent>
      </w:r>
    </w:p>
    <w:p w14:paraId="402F3E8C" w14:textId="706BA8D4" w:rsidR="00B826FE" w:rsidRPr="0084038E" w:rsidRDefault="00B826FE" w:rsidP="005874A5">
      <w:pPr>
        <w:spacing w:line="480" w:lineRule="auto"/>
        <w:rPr>
          <w:rFonts w:cs="Times New Roman"/>
          <w:szCs w:val="24"/>
        </w:rPr>
      </w:pPr>
    </w:p>
    <w:p w14:paraId="6D38CA5E" w14:textId="020B16E0" w:rsidR="00B826FE" w:rsidRPr="0084038E" w:rsidRDefault="00B826FE" w:rsidP="005874A5">
      <w:pPr>
        <w:spacing w:line="480" w:lineRule="auto"/>
        <w:rPr>
          <w:rFonts w:cs="Times New Roman"/>
          <w:szCs w:val="24"/>
        </w:rPr>
      </w:pPr>
    </w:p>
    <w:p w14:paraId="7E795308" w14:textId="7E499726" w:rsidR="00B52860" w:rsidRPr="0084038E" w:rsidRDefault="00B52860" w:rsidP="005874A5">
      <w:pPr>
        <w:spacing w:line="480" w:lineRule="auto"/>
        <w:rPr>
          <w:rFonts w:cs="Times New Roman"/>
          <w:szCs w:val="24"/>
        </w:rPr>
      </w:pPr>
    </w:p>
    <w:p w14:paraId="68388297" w14:textId="56B51A94" w:rsidR="00B52860" w:rsidRPr="0084038E" w:rsidRDefault="00B52860" w:rsidP="005874A5">
      <w:pPr>
        <w:spacing w:line="480" w:lineRule="auto"/>
        <w:rPr>
          <w:rFonts w:cs="Times New Roman"/>
          <w:szCs w:val="24"/>
        </w:rPr>
      </w:pPr>
    </w:p>
    <w:p w14:paraId="7CC995A0" w14:textId="77777777" w:rsidR="00B52860" w:rsidRPr="0084038E" w:rsidRDefault="00B52860" w:rsidP="005874A5">
      <w:pPr>
        <w:spacing w:line="480" w:lineRule="auto"/>
        <w:rPr>
          <w:rFonts w:cs="Times New Roman"/>
          <w:szCs w:val="24"/>
        </w:rPr>
      </w:pPr>
    </w:p>
    <w:p w14:paraId="1A2488CD" w14:textId="4F45CEFB" w:rsidR="00B826FE" w:rsidRPr="0084038E" w:rsidRDefault="00B826FE" w:rsidP="005874A5">
      <w:pPr>
        <w:spacing w:line="480" w:lineRule="auto"/>
        <w:rPr>
          <w:rFonts w:cs="Times New Roman"/>
          <w:szCs w:val="24"/>
        </w:rPr>
      </w:pPr>
    </w:p>
    <w:p w14:paraId="442249BA" w14:textId="17511523" w:rsidR="00B826FE" w:rsidRPr="0084038E" w:rsidRDefault="00B826FE" w:rsidP="005874A5">
      <w:pPr>
        <w:spacing w:line="480" w:lineRule="auto"/>
        <w:rPr>
          <w:rFonts w:cs="Times New Roman"/>
          <w:szCs w:val="24"/>
        </w:rPr>
      </w:pPr>
    </w:p>
    <w:p w14:paraId="4DADCED0" w14:textId="78144FA3" w:rsidR="00B826FE" w:rsidRPr="0084038E" w:rsidRDefault="00B826FE" w:rsidP="005874A5">
      <w:pPr>
        <w:spacing w:line="480" w:lineRule="auto"/>
        <w:rPr>
          <w:rFonts w:cs="Times New Roman"/>
          <w:szCs w:val="24"/>
        </w:rPr>
      </w:pPr>
    </w:p>
    <w:p w14:paraId="771DBE3A" w14:textId="66FE9969" w:rsidR="00DA27D5" w:rsidRPr="0084038E" w:rsidRDefault="00DA27D5" w:rsidP="005874A5">
      <w:pPr>
        <w:spacing w:line="480" w:lineRule="auto"/>
        <w:rPr>
          <w:rFonts w:cs="Times New Roman"/>
          <w:szCs w:val="24"/>
        </w:rPr>
      </w:pPr>
    </w:p>
    <w:p w14:paraId="10F54FB4" w14:textId="256CF307" w:rsidR="00B826FE" w:rsidRPr="0084038E" w:rsidRDefault="00B826FE" w:rsidP="005874A5">
      <w:pPr>
        <w:spacing w:line="480" w:lineRule="auto"/>
        <w:rPr>
          <w:rFonts w:cs="Times New Roman"/>
          <w:szCs w:val="24"/>
        </w:rPr>
      </w:pPr>
    </w:p>
    <w:p w14:paraId="7FE19401" w14:textId="2B542D5F" w:rsidR="00B826FE" w:rsidRPr="0084038E" w:rsidRDefault="00B826FE" w:rsidP="00F80F05">
      <w:pPr>
        <w:spacing w:line="480" w:lineRule="auto"/>
        <w:jc w:val="right"/>
        <w:rPr>
          <w:rFonts w:cs="Times New Roman"/>
          <w:szCs w:val="24"/>
        </w:rPr>
      </w:pPr>
    </w:p>
    <w:p w14:paraId="7ABB35AF" w14:textId="71764B04" w:rsidR="00B826FE" w:rsidRPr="0084038E" w:rsidRDefault="00B826FE" w:rsidP="005874A5">
      <w:pPr>
        <w:spacing w:line="480" w:lineRule="auto"/>
        <w:rPr>
          <w:rFonts w:cs="Times New Roman"/>
          <w:szCs w:val="24"/>
        </w:rPr>
      </w:pPr>
    </w:p>
    <w:p w14:paraId="5659EBBF" w14:textId="0C80A9ED" w:rsidR="00B826FE" w:rsidRPr="0084038E" w:rsidRDefault="00B826FE" w:rsidP="005874A5">
      <w:pPr>
        <w:spacing w:line="480" w:lineRule="auto"/>
        <w:rPr>
          <w:rFonts w:cs="Times New Roman"/>
          <w:szCs w:val="24"/>
        </w:rPr>
      </w:pPr>
    </w:p>
    <w:p w14:paraId="3393A9EA" w14:textId="53D57452" w:rsidR="00B826FE" w:rsidRPr="0084038E" w:rsidRDefault="00B826FE" w:rsidP="005874A5">
      <w:pPr>
        <w:spacing w:line="480" w:lineRule="auto"/>
        <w:rPr>
          <w:rFonts w:cs="Times New Roman"/>
          <w:szCs w:val="24"/>
        </w:rPr>
      </w:pPr>
    </w:p>
    <w:p w14:paraId="73214EE2" w14:textId="7F1DD81A" w:rsidR="00B826FE" w:rsidRPr="0084038E" w:rsidRDefault="00B826FE" w:rsidP="005874A5">
      <w:pPr>
        <w:spacing w:line="480" w:lineRule="auto"/>
        <w:rPr>
          <w:rFonts w:cs="Times New Roman"/>
          <w:szCs w:val="24"/>
        </w:rPr>
      </w:pPr>
    </w:p>
    <w:p w14:paraId="1C961442" w14:textId="4493DDC6" w:rsidR="00B826FE" w:rsidRPr="0084038E" w:rsidRDefault="00B826FE" w:rsidP="005874A5">
      <w:pPr>
        <w:spacing w:line="480" w:lineRule="auto"/>
        <w:rPr>
          <w:rFonts w:cs="Times New Roman"/>
          <w:szCs w:val="24"/>
        </w:rPr>
      </w:pPr>
    </w:p>
    <w:p w14:paraId="77AFDECD" w14:textId="705038D6" w:rsidR="00B826FE" w:rsidRPr="0084038E" w:rsidRDefault="00B826FE" w:rsidP="005874A5">
      <w:pPr>
        <w:spacing w:line="480" w:lineRule="auto"/>
        <w:rPr>
          <w:rFonts w:cs="Times New Roman"/>
          <w:szCs w:val="24"/>
        </w:rPr>
      </w:pPr>
    </w:p>
    <w:p w14:paraId="50A1697F" w14:textId="5B58FB6F" w:rsidR="00B826FE" w:rsidRPr="0084038E" w:rsidRDefault="00B826FE" w:rsidP="005874A5">
      <w:pPr>
        <w:spacing w:line="480" w:lineRule="auto"/>
        <w:rPr>
          <w:rFonts w:cs="Times New Roman"/>
          <w:szCs w:val="24"/>
        </w:rPr>
      </w:pPr>
    </w:p>
    <w:p w14:paraId="7FB2CA68" w14:textId="090BE601" w:rsidR="00B826FE" w:rsidRPr="0084038E" w:rsidRDefault="00B826FE" w:rsidP="005874A5">
      <w:pPr>
        <w:spacing w:line="480" w:lineRule="auto"/>
        <w:rPr>
          <w:rFonts w:cs="Times New Roman"/>
          <w:szCs w:val="24"/>
        </w:rPr>
      </w:pPr>
    </w:p>
    <w:p w14:paraId="28836F55" w14:textId="5552E7D8" w:rsidR="00B826FE" w:rsidRPr="0084038E" w:rsidRDefault="00B826FE" w:rsidP="005874A5">
      <w:pPr>
        <w:spacing w:line="480" w:lineRule="auto"/>
        <w:rPr>
          <w:rFonts w:cs="Times New Roman"/>
          <w:szCs w:val="24"/>
        </w:rPr>
      </w:pPr>
    </w:p>
    <w:p w14:paraId="68952CBF" w14:textId="3DE28F14" w:rsidR="00B826FE" w:rsidRPr="0084038E" w:rsidRDefault="00B826FE" w:rsidP="005874A5">
      <w:pPr>
        <w:spacing w:line="480" w:lineRule="auto"/>
        <w:rPr>
          <w:rFonts w:cs="Times New Roman"/>
          <w:szCs w:val="24"/>
        </w:rPr>
      </w:pPr>
    </w:p>
    <w:p w14:paraId="3797B720" w14:textId="52591DB1" w:rsidR="00B826FE" w:rsidRPr="0084038E" w:rsidRDefault="00B826FE" w:rsidP="005874A5">
      <w:pPr>
        <w:spacing w:line="480" w:lineRule="auto"/>
        <w:rPr>
          <w:rFonts w:cs="Times New Roman"/>
          <w:szCs w:val="24"/>
        </w:rPr>
      </w:pPr>
    </w:p>
    <w:p w14:paraId="3FD4EBB0" w14:textId="6662975A" w:rsidR="00B826FE" w:rsidRPr="0084038E" w:rsidRDefault="00B826FE" w:rsidP="005874A5">
      <w:pPr>
        <w:spacing w:line="480" w:lineRule="auto"/>
        <w:rPr>
          <w:rFonts w:cs="Times New Roman"/>
          <w:szCs w:val="24"/>
        </w:rPr>
      </w:pPr>
    </w:p>
    <w:p w14:paraId="6F553E6B" w14:textId="34489033" w:rsidR="00B826FE" w:rsidRPr="0084038E" w:rsidRDefault="00B826FE" w:rsidP="005874A5">
      <w:pPr>
        <w:spacing w:line="480" w:lineRule="auto"/>
        <w:rPr>
          <w:rFonts w:cs="Times New Roman"/>
          <w:szCs w:val="24"/>
        </w:rPr>
      </w:pPr>
    </w:p>
    <w:p w14:paraId="5ED0BBC8" w14:textId="08C0DDE6" w:rsidR="00B826FE" w:rsidRPr="0084038E" w:rsidRDefault="00B826FE" w:rsidP="005874A5">
      <w:pPr>
        <w:spacing w:line="480" w:lineRule="auto"/>
        <w:rPr>
          <w:rFonts w:cs="Times New Roman"/>
          <w:szCs w:val="24"/>
        </w:rPr>
      </w:pPr>
    </w:p>
    <w:p w14:paraId="6A0D65CB" w14:textId="1F070127" w:rsidR="00B826FE" w:rsidRPr="0084038E" w:rsidRDefault="00B826FE" w:rsidP="005874A5">
      <w:pPr>
        <w:spacing w:line="480" w:lineRule="auto"/>
        <w:rPr>
          <w:rFonts w:cs="Times New Roman"/>
          <w:szCs w:val="24"/>
        </w:rPr>
      </w:pPr>
    </w:p>
    <w:p w14:paraId="70B96E12" w14:textId="6C3990FD" w:rsidR="00B826FE" w:rsidRPr="0084038E" w:rsidRDefault="00B826FE" w:rsidP="005874A5">
      <w:pPr>
        <w:spacing w:line="480" w:lineRule="auto"/>
        <w:rPr>
          <w:rFonts w:cs="Times New Roman"/>
          <w:szCs w:val="24"/>
        </w:rPr>
      </w:pPr>
    </w:p>
    <w:p w14:paraId="5AC1C1F6" w14:textId="77777777" w:rsidR="00903D19" w:rsidRPr="0084038E" w:rsidRDefault="00903D19" w:rsidP="005874A5">
      <w:pPr>
        <w:pStyle w:val="ListParagraph"/>
        <w:spacing w:line="480" w:lineRule="auto"/>
        <w:ind w:left="-180"/>
        <w:jc w:val="center"/>
        <w:rPr>
          <w:b/>
          <w:szCs w:val="24"/>
        </w:rPr>
      </w:pPr>
    </w:p>
    <w:p w14:paraId="2C9CF733" w14:textId="77777777" w:rsidR="00394D7E" w:rsidRDefault="00394D7E" w:rsidP="005874A5">
      <w:pPr>
        <w:spacing w:line="480" w:lineRule="auto"/>
        <w:rPr>
          <w:rFonts w:cs="Times New Roman"/>
          <w:szCs w:val="24"/>
        </w:rPr>
        <w:sectPr w:rsidR="00394D7E" w:rsidSect="00A14877">
          <w:headerReference w:type="default" r:id="rId17"/>
          <w:footerReference w:type="default" r:id="rId18"/>
          <w:pgSz w:w="12240" w:h="15840"/>
          <w:pgMar w:top="1440" w:right="1800" w:bottom="1440" w:left="1800" w:header="113" w:footer="264" w:gutter="0"/>
          <w:cols w:space="708"/>
          <w:docGrid w:linePitch="360"/>
        </w:sectPr>
      </w:pPr>
    </w:p>
    <w:p w14:paraId="616D22B6" w14:textId="6176845B" w:rsidR="00394D7E" w:rsidRDefault="00394D7E" w:rsidP="005874A5">
      <w:pPr>
        <w:pStyle w:val="NoSpacing"/>
        <w:spacing w:line="480" w:lineRule="auto"/>
        <w:rPr>
          <w:rFonts w:cs="Times New Roman"/>
          <w:szCs w:val="24"/>
        </w:rPr>
      </w:pPr>
      <w:r w:rsidRPr="0084038E">
        <w:rPr>
          <w:rFonts w:cs="Times New Roman"/>
          <w:b/>
          <w:bCs/>
          <w:szCs w:val="24"/>
        </w:rPr>
        <w:lastRenderedPageBreak/>
        <w:t>Table 1</w:t>
      </w:r>
      <w:r w:rsidRPr="0084038E">
        <w:rPr>
          <w:rFonts w:cs="Times New Roman"/>
          <w:szCs w:val="24"/>
        </w:rPr>
        <w:t xml:space="preserve">. Major </w:t>
      </w:r>
      <w:r w:rsidR="00304E76">
        <w:rPr>
          <w:rFonts w:cs="Times New Roman"/>
          <w:szCs w:val="24"/>
        </w:rPr>
        <w:t xml:space="preserve">theories and </w:t>
      </w:r>
      <w:r w:rsidR="008F374C">
        <w:rPr>
          <w:rFonts w:cs="Times New Roman"/>
          <w:szCs w:val="24"/>
        </w:rPr>
        <w:t xml:space="preserve">perspectives </w:t>
      </w:r>
      <w:r w:rsidR="00304E76">
        <w:rPr>
          <w:rFonts w:cs="Times New Roman"/>
          <w:szCs w:val="24"/>
        </w:rPr>
        <w:t>on value</w:t>
      </w:r>
      <w:r w:rsidR="008F374C">
        <w:rPr>
          <w:rFonts w:cs="Times New Roman"/>
          <w:szCs w:val="24"/>
        </w:rPr>
        <w:t xml:space="preserve"> </w:t>
      </w:r>
      <w:r w:rsidR="008F374C" w:rsidRPr="0084038E">
        <w:rPr>
          <w:rFonts w:cs="Times New Roman"/>
          <w:szCs w:val="24"/>
        </w:rPr>
        <w:t>(</w:t>
      </w:r>
      <w:r w:rsidRPr="0084038E">
        <w:rPr>
          <w:rFonts w:cs="Times New Roman"/>
          <w:szCs w:val="24"/>
        </w:rPr>
        <w:t xml:space="preserve">Source: Author)  </w:t>
      </w:r>
    </w:p>
    <w:tbl>
      <w:tblPr>
        <w:tblW w:w="0" w:type="auto"/>
        <w:tblCellMar>
          <w:left w:w="0" w:type="dxa"/>
          <w:right w:w="0" w:type="dxa"/>
        </w:tblCellMar>
        <w:tblLook w:val="04A0" w:firstRow="1" w:lastRow="0" w:firstColumn="1" w:lastColumn="0" w:noHBand="0" w:noVBand="1"/>
      </w:tblPr>
      <w:tblGrid>
        <w:gridCol w:w="1223"/>
        <w:gridCol w:w="1792"/>
        <w:gridCol w:w="1781"/>
        <w:gridCol w:w="1672"/>
        <w:gridCol w:w="1791"/>
        <w:gridCol w:w="1263"/>
        <w:gridCol w:w="1427"/>
        <w:gridCol w:w="1991"/>
      </w:tblGrid>
      <w:tr w:rsidR="00F23054" w:rsidRPr="00317565" w14:paraId="4A977ACC" w14:textId="77777777" w:rsidTr="00394D7E">
        <w:trPr>
          <w:trHeight w:val="986"/>
          <w:tblHeader/>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87" w:type="dxa"/>
              <w:bottom w:w="0" w:type="dxa"/>
              <w:right w:w="87" w:type="dxa"/>
            </w:tcMar>
            <w:vAlign w:val="center"/>
            <w:hideMark/>
          </w:tcPr>
          <w:p w14:paraId="0F6D0A1E" w14:textId="77777777" w:rsidR="00DB7886" w:rsidRPr="00317565" w:rsidRDefault="00DB7886" w:rsidP="005874A5">
            <w:pPr>
              <w:spacing w:line="480" w:lineRule="auto"/>
              <w:rPr>
                <w:rFonts w:cs="Times New Roman"/>
                <w:sz w:val="18"/>
                <w:szCs w:val="18"/>
                <w:lang w:val="en-GB"/>
              </w:rPr>
            </w:pP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87" w:type="dxa"/>
              <w:bottom w:w="0" w:type="dxa"/>
              <w:right w:w="87" w:type="dxa"/>
            </w:tcMar>
            <w:vAlign w:val="center"/>
            <w:hideMark/>
          </w:tcPr>
          <w:p w14:paraId="6529CA8E" w14:textId="218D8679" w:rsidR="00DB7886" w:rsidRPr="00317565" w:rsidRDefault="00743EA0" w:rsidP="005874A5">
            <w:pPr>
              <w:spacing w:line="480" w:lineRule="auto"/>
              <w:jc w:val="center"/>
              <w:rPr>
                <w:rFonts w:cs="Times New Roman"/>
                <w:color w:val="FFFFFF" w:themeColor="background1"/>
                <w:sz w:val="18"/>
                <w:szCs w:val="18"/>
                <w:lang w:val="en-GB"/>
              </w:rPr>
            </w:pPr>
            <w:proofErr w:type="spellStart"/>
            <w:r w:rsidRPr="00317565">
              <w:rPr>
                <w:rFonts w:cs="Times New Roman"/>
                <w:b/>
                <w:bCs/>
                <w:color w:val="FFFFFF" w:themeColor="background1"/>
                <w:sz w:val="18"/>
                <w:szCs w:val="18"/>
              </w:rPr>
              <w:t>Labour</w:t>
            </w:r>
            <w:proofErr w:type="spellEnd"/>
            <w:r w:rsidR="00DB7886" w:rsidRPr="00317565">
              <w:rPr>
                <w:rFonts w:cs="Times New Roman"/>
                <w:b/>
                <w:bCs/>
                <w:color w:val="FFFFFF" w:themeColor="background1"/>
                <w:sz w:val="18"/>
                <w:szCs w:val="18"/>
              </w:rPr>
              <w:t xml:space="preserve"> Theory of Value (LTV)</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87" w:type="dxa"/>
              <w:bottom w:w="0" w:type="dxa"/>
              <w:right w:w="87" w:type="dxa"/>
            </w:tcMar>
            <w:vAlign w:val="center"/>
            <w:hideMark/>
          </w:tcPr>
          <w:p w14:paraId="0F4CA97E" w14:textId="77777777" w:rsidR="00DB7886" w:rsidRPr="00317565" w:rsidRDefault="00DB7886" w:rsidP="005874A5">
            <w:pPr>
              <w:spacing w:line="480" w:lineRule="auto"/>
              <w:jc w:val="center"/>
              <w:rPr>
                <w:rFonts w:cs="Times New Roman"/>
                <w:color w:val="FFFFFF" w:themeColor="background1"/>
                <w:sz w:val="18"/>
                <w:szCs w:val="18"/>
                <w:lang w:val="en-GB"/>
              </w:rPr>
            </w:pPr>
            <w:r w:rsidRPr="00317565">
              <w:rPr>
                <w:rFonts w:cs="Times New Roman"/>
                <w:b/>
                <w:bCs/>
                <w:color w:val="FFFFFF" w:themeColor="background1"/>
                <w:sz w:val="18"/>
                <w:szCs w:val="18"/>
              </w:rPr>
              <w:t>Marginal Utility Theory (MUT)</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87" w:type="dxa"/>
              <w:bottom w:w="0" w:type="dxa"/>
              <w:right w:w="87" w:type="dxa"/>
            </w:tcMar>
            <w:vAlign w:val="center"/>
            <w:hideMark/>
          </w:tcPr>
          <w:p w14:paraId="0B0EFC93" w14:textId="12A13BEF" w:rsidR="00DB7886" w:rsidRPr="00317565" w:rsidRDefault="00F23054" w:rsidP="005874A5">
            <w:pPr>
              <w:spacing w:line="480" w:lineRule="auto"/>
              <w:jc w:val="center"/>
              <w:rPr>
                <w:rFonts w:cs="Times New Roman"/>
                <w:color w:val="FFFFFF" w:themeColor="background1"/>
                <w:sz w:val="18"/>
                <w:szCs w:val="18"/>
                <w:lang w:val="en-GB"/>
              </w:rPr>
            </w:pPr>
            <w:r w:rsidRPr="00317565">
              <w:rPr>
                <w:rFonts w:cs="Times New Roman"/>
                <w:b/>
                <w:bCs/>
                <w:color w:val="FFFFFF" w:themeColor="background1"/>
                <w:sz w:val="18"/>
                <w:szCs w:val="18"/>
              </w:rPr>
              <w:t>N</w:t>
            </w:r>
            <w:r w:rsidR="00B52C3D" w:rsidRPr="00317565">
              <w:rPr>
                <w:rFonts w:cs="Times New Roman"/>
                <w:b/>
                <w:bCs/>
                <w:color w:val="FFFFFF" w:themeColor="background1"/>
                <w:sz w:val="18"/>
                <w:szCs w:val="18"/>
              </w:rPr>
              <w:t xml:space="preserve">eoclassical </w:t>
            </w:r>
            <w:r w:rsidR="000C6500" w:rsidRPr="00317565">
              <w:rPr>
                <w:rFonts w:cs="Times New Roman"/>
                <w:b/>
                <w:bCs/>
                <w:color w:val="FFFFFF" w:themeColor="background1"/>
                <w:sz w:val="18"/>
                <w:szCs w:val="18"/>
              </w:rPr>
              <w:t>Industrial</w:t>
            </w:r>
            <w:r w:rsidR="00DB7886" w:rsidRPr="00317565">
              <w:rPr>
                <w:rFonts w:cs="Times New Roman"/>
                <w:b/>
                <w:bCs/>
                <w:color w:val="FFFFFF" w:themeColor="background1"/>
                <w:sz w:val="18"/>
                <w:szCs w:val="18"/>
              </w:rPr>
              <w:t xml:space="preserve"> Organization</w:t>
            </w:r>
            <w:r w:rsidR="007F02E4" w:rsidRPr="00317565">
              <w:rPr>
                <w:rFonts w:cs="Times New Roman"/>
                <w:b/>
                <w:bCs/>
                <w:color w:val="FFFFFF" w:themeColor="background1"/>
                <w:sz w:val="18"/>
                <w:szCs w:val="18"/>
              </w:rPr>
              <w:t xml:space="preserve"> (IO)</w:t>
            </w:r>
            <w:r w:rsidR="00DB7886" w:rsidRPr="00317565">
              <w:rPr>
                <w:rFonts w:cs="Times New Roman"/>
                <w:b/>
                <w:bCs/>
                <w:color w:val="FFFFFF" w:themeColor="background1"/>
                <w:sz w:val="18"/>
                <w:szCs w:val="18"/>
              </w:rPr>
              <w:t xml:space="preserve">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87" w:type="dxa"/>
              <w:bottom w:w="0" w:type="dxa"/>
              <w:right w:w="87" w:type="dxa"/>
            </w:tcMar>
            <w:vAlign w:val="center"/>
            <w:hideMark/>
          </w:tcPr>
          <w:p w14:paraId="58FC56E9" w14:textId="15BA5570" w:rsidR="00DB7886" w:rsidRPr="00317565" w:rsidRDefault="00DB7886" w:rsidP="005874A5">
            <w:pPr>
              <w:spacing w:line="480" w:lineRule="auto"/>
              <w:jc w:val="center"/>
              <w:rPr>
                <w:rFonts w:cs="Times New Roman"/>
                <w:color w:val="FFFFFF" w:themeColor="background1"/>
                <w:sz w:val="18"/>
                <w:szCs w:val="18"/>
                <w:lang w:val="en-GB"/>
              </w:rPr>
            </w:pPr>
            <w:r w:rsidRPr="00317565">
              <w:rPr>
                <w:rFonts w:cs="Times New Roman"/>
                <w:b/>
                <w:bCs/>
                <w:color w:val="FFFFFF" w:themeColor="background1"/>
                <w:sz w:val="18"/>
                <w:szCs w:val="18"/>
                <w:lang w:val="en-GB"/>
              </w:rPr>
              <w:t xml:space="preserve">Post-Keynesian </w:t>
            </w:r>
            <w:r w:rsidR="007F02E4" w:rsidRPr="00317565">
              <w:rPr>
                <w:rFonts w:cs="Times New Roman"/>
                <w:b/>
                <w:bCs/>
                <w:color w:val="FFFFFF" w:themeColor="background1"/>
                <w:sz w:val="18"/>
                <w:szCs w:val="18"/>
                <w:lang w:val="en-GB"/>
              </w:rPr>
              <w:t xml:space="preserve">and </w:t>
            </w:r>
            <w:proofErr w:type="spellStart"/>
            <w:r w:rsidR="007F02E4" w:rsidRPr="00317565">
              <w:rPr>
                <w:rFonts w:cs="Times New Roman"/>
                <w:b/>
                <w:bCs/>
                <w:color w:val="FFFFFF" w:themeColor="background1"/>
                <w:sz w:val="18"/>
                <w:szCs w:val="18"/>
                <w:lang w:val="en-GB"/>
              </w:rPr>
              <w:t>Kaleckian</w:t>
            </w:r>
            <w:proofErr w:type="spellEnd"/>
            <w:r w:rsidR="007F02E4" w:rsidRPr="00317565">
              <w:rPr>
                <w:rFonts w:cs="Times New Roman"/>
                <w:b/>
                <w:bCs/>
                <w:color w:val="FFFFFF" w:themeColor="background1"/>
                <w:sz w:val="18"/>
                <w:szCs w:val="18"/>
                <w:lang w:val="en-GB"/>
              </w:rPr>
              <w:t xml:space="preserve"> </w:t>
            </w:r>
            <w:r w:rsidRPr="00317565">
              <w:rPr>
                <w:rFonts w:cs="Times New Roman"/>
                <w:b/>
                <w:bCs/>
                <w:color w:val="FFFFFF" w:themeColor="background1"/>
                <w:sz w:val="18"/>
                <w:szCs w:val="18"/>
                <w:lang w:val="en-GB"/>
              </w:rPr>
              <w:t xml:space="preserve">Economics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87" w:type="dxa"/>
              <w:bottom w:w="0" w:type="dxa"/>
              <w:right w:w="87" w:type="dxa"/>
            </w:tcMar>
            <w:vAlign w:val="center"/>
            <w:hideMark/>
          </w:tcPr>
          <w:p w14:paraId="5DC9928E" w14:textId="77777777" w:rsidR="00893CBE" w:rsidRPr="00317565" w:rsidRDefault="00893CBE" w:rsidP="005874A5">
            <w:pPr>
              <w:spacing w:line="480" w:lineRule="auto"/>
              <w:jc w:val="center"/>
              <w:rPr>
                <w:rFonts w:cs="Times New Roman"/>
                <w:b/>
                <w:bCs/>
                <w:color w:val="FFFFFF" w:themeColor="background1"/>
                <w:sz w:val="18"/>
                <w:szCs w:val="18"/>
              </w:rPr>
            </w:pPr>
          </w:p>
          <w:p w14:paraId="7EEC98CF" w14:textId="77777777" w:rsidR="00846C5E" w:rsidRPr="00317565" w:rsidRDefault="00846C5E" w:rsidP="005874A5">
            <w:pPr>
              <w:spacing w:line="480" w:lineRule="auto"/>
              <w:jc w:val="center"/>
              <w:rPr>
                <w:rFonts w:cs="Times New Roman"/>
                <w:b/>
                <w:bCs/>
                <w:color w:val="FFFFFF" w:themeColor="background1"/>
                <w:sz w:val="18"/>
                <w:szCs w:val="18"/>
              </w:rPr>
            </w:pPr>
          </w:p>
          <w:p w14:paraId="7FAD6802" w14:textId="6BAF5ACF" w:rsidR="00510F2A" w:rsidRPr="00317565" w:rsidRDefault="004A5B8B" w:rsidP="005874A5">
            <w:pPr>
              <w:spacing w:line="480" w:lineRule="auto"/>
              <w:jc w:val="center"/>
              <w:rPr>
                <w:rFonts w:cs="Times New Roman"/>
                <w:b/>
                <w:bCs/>
                <w:color w:val="FFFFFF" w:themeColor="background1"/>
                <w:sz w:val="18"/>
                <w:szCs w:val="18"/>
              </w:rPr>
            </w:pPr>
            <w:r w:rsidRPr="00317565">
              <w:rPr>
                <w:rFonts w:cs="Times New Roman"/>
                <w:b/>
                <w:bCs/>
                <w:color w:val="FFFFFF" w:themeColor="background1"/>
                <w:sz w:val="18"/>
                <w:szCs w:val="18"/>
              </w:rPr>
              <w:t>Organizations</w:t>
            </w:r>
            <w:r w:rsidR="00251141" w:rsidRPr="00317565">
              <w:rPr>
                <w:rFonts w:cs="Times New Roman"/>
                <w:b/>
                <w:bCs/>
                <w:color w:val="FFFFFF" w:themeColor="background1"/>
                <w:sz w:val="18"/>
                <w:szCs w:val="18"/>
              </w:rPr>
              <w:t xml:space="preserve"> </w:t>
            </w:r>
            <w:r w:rsidR="00510F2A" w:rsidRPr="00317565">
              <w:rPr>
                <w:rFonts w:cs="Times New Roman"/>
                <w:b/>
                <w:bCs/>
                <w:color w:val="FFFFFF" w:themeColor="background1"/>
                <w:sz w:val="18"/>
                <w:szCs w:val="18"/>
              </w:rPr>
              <w:t>(static)</w:t>
            </w:r>
          </w:p>
          <w:p w14:paraId="762900A4" w14:textId="77777777" w:rsidR="00893CBE" w:rsidRPr="00317565" w:rsidRDefault="00893CBE" w:rsidP="005874A5">
            <w:pPr>
              <w:spacing w:line="480" w:lineRule="auto"/>
              <w:jc w:val="center"/>
              <w:rPr>
                <w:rFonts w:cs="Times New Roman"/>
                <w:b/>
                <w:bCs/>
                <w:color w:val="FFFFFF" w:themeColor="background1"/>
                <w:sz w:val="18"/>
                <w:szCs w:val="18"/>
              </w:rPr>
            </w:pPr>
          </w:p>
          <w:p w14:paraId="639F1BBC" w14:textId="15DA6387" w:rsidR="00DB7886" w:rsidRPr="00317565" w:rsidRDefault="00510F2A" w:rsidP="005874A5">
            <w:pPr>
              <w:spacing w:line="480" w:lineRule="auto"/>
              <w:jc w:val="center"/>
              <w:rPr>
                <w:rFonts w:cs="Times New Roman"/>
                <w:color w:val="FFFFFF" w:themeColor="background1"/>
                <w:sz w:val="18"/>
                <w:szCs w:val="18"/>
                <w:lang w:val="en-GB"/>
              </w:rPr>
            </w:pPr>
            <w:r w:rsidRPr="00317565">
              <w:rPr>
                <w:rFonts w:cs="Times New Roman"/>
                <w:b/>
                <w:bCs/>
                <w:color w:val="FFFFFF" w:themeColor="background1"/>
                <w:sz w:val="18"/>
                <w:szCs w:val="18"/>
              </w:rPr>
              <w:t xml:space="preserve">Transaction Costs Economics and </w:t>
            </w:r>
            <w:r w:rsidR="00DB7886" w:rsidRPr="00317565">
              <w:rPr>
                <w:rFonts w:cs="Times New Roman"/>
                <w:b/>
                <w:bCs/>
                <w:color w:val="FFFFFF" w:themeColor="background1"/>
                <w:sz w:val="18"/>
                <w:szCs w:val="18"/>
              </w:rPr>
              <w:t>Resource Based View (RBV)</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87" w:type="dxa"/>
              <w:bottom w:w="0" w:type="dxa"/>
              <w:right w:w="87" w:type="dxa"/>
            </w:tcMar>
            <w:vAlign w:val="center"/>
            <w:hideMark/>
          </w:tcPr>
          <w:p w14:paraId="04284464" w14:textId="77777777" w:rsidR="00F23054" w:rsidRPr="00317565" w:rsidRDefault="00F23054" w:rsidP="005874A5">
            <w:pPr>
              <w:spacing w:line="480" w:lineRule="auto"/>
              <w:jc w:val="center"/>
              <w:rPr>
                <w:rFonts w:cs="Times New Roman"/>
                <w:b/>
                <w:bCs/>
                <w:color w:val="FFFFFF" w:themeColor="background1"/>
                <w:sz w:val="18"/>
                <w:szCs w:val="18"/>
                <w:lang w:val="en-GB"/>
              </w:rPr>
            </w:pPr>
          </w:p>
          <w:p w14:paraId="1764C6B9" w14:textId="77777777" w:rsidR="00F23054" w:rsidRPr="00317565" w:rsidRDefault="00F23054" w:rsidP="005874A5">
            <w:pPr>
              <w:spacing w:line="480" w:lineRule="auto"/>
              <w:jc w:val="center"/>
              <w:rPr>
                <w:rFonts w:cs="Times New Roman"/>
                <w:b/>
                <w:bCs/>
                <w:color w:val="FFFFFF" w:themeColor="background1"/>
                <w:sz w:val="18"/>
                <w:szCs w:val="18"/>
                <w:lang w:val="en-GB"/>
              </w:rPr>
            </w:pPr>
          </w:p>
          <w:p w14:paraId="40B3E8E8" w14:textId="266B909E" w:rsidR="005D742B" w:rsidRPr="00317565" w:rsidRDefault="00251141" w:rsidP="005874A5">
            <w:pPr>
              <w:spacing w:line="480" w:lineRule="auto"/>
              <w:jc w:val="center"/>
              <w:rPr>
                <w:rFonts w:cs="Times New Roman"/>
                <w:b/>
                <w:bCs/>
                <w:color w:val="FFFFFF" w:themeColor="background1"/>
                <w:sz w:val="18"/>
                <w:szCs w:val="18"/>
                <w:lang w:val="en-GB"/>
              </w:rPr>
            </w:pPr>
            <w:r w:rsidRPr="00317565">
              <w:rPr>
                <w:rFonts w:cs="Times New Roman"/>
                <w:b/>
                <w:bCs/>
                <w:color w:val="FFFFFF" w:themeColor="background1"/>
                <w:sz w:val="18"/>
                <w:szCs w:val="18"/>
                <w:lang w:val="en-GB"/>
              </w:rPr>
              <w:t>O</w:t>
            </w:r>
            <w:r w:rsidR="00F23054" w:rsidRPr="00317565">
              <w:rPr>
                <w:rFonts w:cs="Times New Roman"/>
                <w:b/>
                <w:bCs/>
                <w:color w:val="FFFFFF" w:themeColor="background1"/>
                <w:sz w:val="18"/>
                <w:szCs w:val="18"/>
                <w:lang w:val="en-GB"/>
              </w:rPr>
              <w:t>rgani</w:t>
            </w:r>
            <w:r w:rsidR="004A5B8B">
              <w:rPr>
                <w:rFonts w:cs="Times New Roman"/>
                <w:b/>
                <w:bCs/>
                <w:color w:val="FFFFFF" w:themeColor="background1"/>
                <w:sz w:val="18"/>
                <w:szCs w:val="18"/>
                <w:lang w:val="en-GB"/>
              </w:rPr>
              <w:t>z</w:t>
            </w:r>
            <w:r w:rsidR="00F23054" w:rsidRPr="00317565">
              <w:rPr>
                <w:rFonts w:cs="Times New Roman"/>
                <w:b/>
                <w:bCs/>
                <w:color w:val="FFFFFF" w:themeColor="background1"/>
                <w:sz w:val="18"/>
                <w:szCs w:val="18"/>
                <w:lang w:val="en-GB"/>
              </w:rPr>
              <w:t>ations</w:t>
            </w:r>
            <w:r w:rsidRPr="00317565">
              <w:rPr>
                <w:rFonts w:cs="Times New Roman"/>
                <w:b/>
                <w:bCs/>
                <w:color w:val="FFFFFF" w:themeColor="background1"/>
                <w:sz w:val="18"/>
                <w:szCs w:val="18"/>
                <w:lang w:val="en-GB"/>
              </w:rPr>
              <w:t xml:space="preserve"> </w:t>
            </w:r>
            <w:r w:rsidR="005D742B" w:rsidRPr="00317565">
              <w:rPr>
                <w:rFonts w:cs="Times New Roman"/>
                <w:b/>
                <w:bCs/>
                <w:color w:val="FFFFFF" w:themeColor="background1"/>
                <w:sz w:val="18"/>
                <w:szCs w:val="18"/>
                <w:lang w:val="en-GB"/>
              </w:rPr>
              <w:t>(dynamic)</w:t>
            </w:r>
          </w:p>
          <w:p w14:paraId="69F7D522" w14:textId="0A4BF076" w:rsidR="00DB7886" w:rsidRPr="00317565" w:rsidRDefault="00DB7886" w:rsidP="005874A5">
            <w:pPr>
              <w:spacing w:line="480" w:lineRule="auto"/>
              <w:jc w:val="center"/>
              <w:rPr>
                <w:rFonts w:cs="Times New Roman"/>
                <w:color w:val="FFFFFF" w:themeColor="background1"/>
                <w:sz w:val="18"/>
                <w:szCs w:val="18"/>
                <w:lang w:val="en-GB"/>
              </w:rPr>
            </w:pPr>
            <w:r w:rsidRPr="00317565">
              <w:rPr>
                <w:rFonts w:cs="Times New Roman"/>
                <w:b/>
                <w:bCs/>
                <w:color w:val="FFFFFF" w:themeColor="background1"/>
                <w:sz w:val="18"/>
                <w:szCs w:val="18"/>
              </w:rPr>
              <w:t>Schumpeterian</w:t>
            </w:r>
            <w:r w:rsidR="00AA16B3" w:rsidRPr="00317565">
              <w:rPr>
                <w:rFonts w:cs="Times New Roman"/>
                <w:b/>
                <w:bCs/>
                <w:color w:val="FFFFFF" w:themeColor="background1"/>
                <w:sz w:val="18"/>
                <w:szCs w:val="18"/>
              </w:rPr>
              <w:t>/</w:t>
            </w:r>
            <w:r w:rsidRPr="00317565">
              <w:rPr>
                <w:rFonts w:cs="Times New Roman"/>
                <w:b/>
                <w:bCs/>
                <w:color w:val="FFFFFF" w:themeColor="background1"/>
                <w:sz w:val="18"/>
                <w:szCs w:val="18"/>
              </w:rPr>
              <w:t xml:space="preserve"> </w:t>
            </w:r>
            <w:r w:rsidR="00A83132" w:rsidRPr="00317565">
              <w:rPr>
                <w:rFonts w:cs="Times New Roman"/>
                <w:b/>
                <w:bCs/>
                <w:color w:val="FFFFFF" w:themeColor="background1"/>
                <w:sz w:val="18"/>
                <w:szCs w:val="18"/>
              </w:rPr>
              <w:t xml:space="preserve">Austrian, </w:t>
            </w:r>
            <w:proofErr w:type="spellStart"/>
            <w:r w:rsidR="00AA16B3" w:rsidRPr="00317565">
              <w:rPr>
                <w:rFonts w:cs="Times New Roman"/>
                <w:b/>
                <w:bCs/>
                <w:color w:val="FFFFFF" w:themeColor="background1"/>
                <w:sz w:val="18"/>
                <w:szCs w:val="18"/>
              </w:rPr>
              <w:t>Penrosean</w:t>
            </w:r>
            <w:proofErr w:type="spellEnd"/>
            <w:r w:rsidR="00AA16B3" w:rsidRPr="00317565">
              <w:rPr>
                <w:rFonts w:cs="Times New Roman"/>
                <w:b/>
                <w:bCs/>
                <w:color w:val="FFFFFF" w:themeColor="background1"/>
                <w:sz w:val="18"/>
                <w:szCs w:val="18"/>
              </w:rPr>
              <w:t xml:space="preserve">, </w:t>
            </w:r>
            <w:r w:rsidR="004A5B8B">
              <w:rPr>
                <w:rFonts w:cs="Times New Roman"/>
                <w:b/>
                <w:bCs/>
                <w:color w:val="FFFFFF" w:themeColor="background1"/>
                <w:sz w:val="18"/>
                <w:szCs w:val="18"/>
              </w:rPr>
              <w:t>E</w:t>
            </w:r>
            <w:r w:rsidR="005D742B" w:rsidRPr="00317565">
              <w:rPr>
                <w:rFonts w:cs="Times New Roman"/>
                <w:b/>
                <w:bCs/>
                <w:color w:val="FFFFFF" w:themeColor="background1"/>
                <w:sz w:val="18"/>
                <w:szCs w:val="18"/>
              </w:rPr>
              <w:t xml:space="preserve">volutionary, </w:t>
            </w:r>
            <w:r w:rsidR="00A83132" w:rsidRPr="00317565">
              <w:rPr>
                <w:rFonts w:cs="Times New Roman"/>
                <w:b/>
                <w:bCs/>
                <w:color w:val="FFFFFF" w:themeColor="background1"/>
                <w:sz w:val="18"/>
                <w:szCs w:val="18"/>
              </w:rPr>
              <w:t>(</w:t>
            </w:r>
            <w:r w:rsidR="004A5B8B">
              <w:rPr>
                <w:rFonts w:cs="Times New Roman"/>
                <w:b/>
                <w:bCs/>
                <w:color w:val="FFFFFF" w:themeColor="background1"/>
                <w:sz w:val="18"/>
                <w:szCs w:val="18"/>
              </w:rPr>
              <w:t>D</w:t>
            </w:r>
            <w:r w:rsidRPr="00317565">
              <w:rPr>
                <w:rFonts w:cs="Times New Roman"/>
                <w:b/>
                <w:bCs/>
                <w:color w:val="FFFFFF" w:themeColor="background1"/>
                <w:sz w:val="18"/>
                <w:szCs w:val="18"/>
              </w:rPr>
              <w:t xml:space="preserve">ynamic) </w:t>
            </w:r>
            <w:r w:rsidR="004A5B8B">
              <w:rPr>
                <w:rFonts w:cs="Times New Roman"/>
                <w:b/>
                <w:bCs/>
                <w:color w:val="FFFFFF" w:themeColor="background1"/>
                <w:sz w:val="18"/>
                <w:szCs w:val="18"/>
              </w:rPr>
              <w:t>C</w:t>
            </w:r>
            <w:r w:rsidRPr="00317565">
              <w:rPr>
                <w:rFonts w:cs="Times New Roman"/>
                <w:b/>
                <w:bCs/>
                <w:color w:val="FFFFFF" w:themeColor="background1"/>
                <w:sz w:val="18"/>
                <w:szCs w:val="18"/>
              </w:rPr>
              <w:t>apabilities View</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87" w:type="dxa"/>
              <w:bottom w:w="0" w:type="dxa"/>
              <w:right w:w="87" w:type="dxa"/>
            </w:tcMar>
            <w:vAlign w:val="center"/>
            <w:hideMark/>
          </w:tcPr>
          <w:p w14:paraId="63B87163" w14:textId="3B8DA2A9" w:rsidR="00DB7886" w:rsidRPr="00317565" w:rsidRDefault="000C6500" w:rsidP="005874A5">
            <w:pPr>
              <w:spacing w:line="480" w:lineRule="auto"/>
              <w:jc w:val="center"/>
              <w:rPr>
                <w:rFonts w:cs="Times New Roman"/>
                <w:color w:val="FFFFFF" w:themeColor="background1"/>
                <w:sz w:val="18"/>
                <w:szCs w:val="18"/>
                <w:lang w:val="en-GB"/>
              </w:rPr>
            </w:pPr>
            <w:r w:rsidRPr="00317565">
              <w:rPr>
                <w:rFonts w:cs="Times New Roman"/>
                <w:b/>
                <w:bCs/>
                <w:color w:val="FFFFFF" w:themeColor="background1"/>
                <w:sz w:val="18"/>
                <w:szCs w:val="18"/>
              </w:rPr>
              <w:t xml:space="preserve">Post classical, </w:t>
            </w:r>
            <w:r w:rsidR="00DB7886" w:rsidRPr="00317565">
              <w:rPr>
                <w:rFonts w:cs="Times New Roman"/>
                <w:b/>
                <w:bCs/>
                <w:color w:val="FFFFFF" w:themeColor="background1"/>
                <w:sz w:val="18"/>
                <w:szCs w:val="18"/>
              </w:rPr>
              <w:t>Human Organization and Praxis (</w:t>
            </w:r>
            <w:proofErr w:type="spellStart"/>
            <w:r w:rsidR="00DB7886" w:rsidRPr="00317565">
              <w:rPr>
                <w:rFonts w:cs="Times New Roman"/>
                <w:b/>
                <w:bCs/>
                <w:color w:val="FFFFFF" w:themeColor="background1"/>
                <w:sz w:val="18"/>
                <w:szCs w:val="18"/>
              </w:rPr>
              <w:t>HOaP</w:t>
            </w:r>
            <w:proofErr w:type="spellEnd"/>
            <w:r w:rsidR="00DB7886" w:rsidRPr="00317565">
              <w:rPr>
                <w:rFonts w:cs="Times New Roman"/>
                <w:b/>
                <w:bCs/>
                <w:color w:val="FFFFFF" w:themeColor="background1"/>
                <w:sz w:val="18"/>
                <w:szCs w:val="18"/>
              </w:rPr>
              <w:t xml:space="preserve">) </w:t>
            </w:r>
          </w:p>
        </w:tc>
      </w:tr>
      <w:tr w:rsidR="00F23054" w:rsidRPr="00317565" w14:paraId="5802FC1A" w14:textId="77777777" w:rsidTr="00394D7E">
        <w:trPr>
          <w:trHeight w:val="526"/>
        </w:trPr>
        <w:tc>
          <w:tcPr>
            <w:tcW w:w="0" w:type="auto"/>
            <w:tcBorders>
              <w:top w:val="single" w:sz="24" w:space="0" w:color="FFFFFF"/>
              <w:left w:val="single" w:sz="8" w:space="0" w:color="FFFFFF"/>
              <w:bottom w:val="single" w:sz="8" w:space="0" w:color="FFFFFF"/>
              <w:right w:val="single" w:sz="8" w:space="0" w:color="FFFFFF"/>
            </w:tcBorders>
            <w:shd w:val="clear" w:color="auto" w:fill="4F81BD"/>
            <w:tcMar>
              <w:top w:w="15" w:type="dxa"/>
              <w:left w:w="87" w:type="dxa"/>
              <w:bottom w:w="0" w:type="dxa"/>
              <w:right w:w="87" w:type="dxa"/>
            </w:tcMar>
            <w:vAlign w:val="center"/>
            <w:hideMark/>
          </w:tcPr>
          <w:p w14:paraId="5660BD48" w14:textId="77777777" w:rsidR="00DB7886" w:rsidRPr="00317565" w:rsidRDefault="00DB7886" w:rsidP="005874A5">
            <w:pPr>
              <w:spacing w:line="480" w:lineRule="auto"/>
              <w:rPr>
                <w:rFonts w:cs="Times New Roman"/>
                <w:color w:val="FFFFFF" w:themeColor="background1"/>
                <w:sz w:val="18"/>
                <w:szCs w:val="18"/>
                <w:lang w:val="en-GB"/>
              </w:rPr>
            </w:pPr>
            <w:r w:rsidRPr="00317565">
              <w:rPr>
                <w:rFonts w:cs="Times New Roman"/>
                <w:b/>
                <w:bCs/>
                <w:color w:val="FFFFFF" w:themeColor="background1"/>
                <w:sz w:val="18"/>
                <w:szCs w:val="18"/>
              </w:rPr>
              <w:t>Nature</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584A6545" w14:textId="4D6C895A"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Pre-production usefulness, </w:t>
            </w:r>
            <w:proofErr w:type="spellStart"/>
            <w:r w:rsidR="00743EA0" w:rsidRPr="00317565">
              <w:rPr>
                <w:rFonts w:cs="Times New Roman"/>
                <w:sz w:val="18"/>
                <w:szCs w:val="18"/>
              </w:rPr>
              <w:t>labour</w:t>
            </w:r>
            <w:proofErr w:type="spellEnd"/>
            <w:r w:rsidRPr="00317565">
              <w:rPr>
                <w:rFonts w:cs="Times New Roman"/>
                <w:sz w:val="18"/>
                <w:szCs w:val="18"/>
              </w:rPr>
              <w:t xml:space="preserve"> power in production</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391BFA68"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Consumer utility</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016248AB" w14:textId="65C01DC9"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Consumer surplus (utility and cost of production)</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328A7647" w14:textId="1643950B"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Price</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04E85771" w14:textId="39B9857D"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Consumer utility (exogenous)</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606F3A44"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Utility of target user</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261B2B58" w14:textId="5634E86D" w:rsidR="00DB7886" w:rsidRPr="00317565" w:rsidRDefault="00B657C2" w:rsidP="005874A5">
            <w:pPr>
              <w:spacing w:line="480" w:lineRule="auto"/>
              <w:jc w:val="center"/>
              <w:rPr>
                <w:rFonts w:cs="Times New Roman"/>
                <w:sz w:val="18"/>
                <w:szCs w:val="18"/>
                <w:lang w:val="en-GB"/>
              </w:rPr>
            </w:pPr>
            <w:r>
              <w:rPr>
                <w:rFonts w:cs="Times New Roman"/>
                <w:sz w:val="18"/>
                <w:szCs w:val="18"/>
              </w:rPr>
              <w:t>Co-p</w:t>
            </w:r>
            <w:r w:rsidR="00DB7886" w:rsidRPr="00317565">
              <w:rPr>
                <w:rFonts w:cs="Times New Roman"/>
                <w:sz w:val="18"/>
                <w:szCs w:val="18"/>
              </w:rPr>
              <w:t>erceived worthiness</w:t>
            </w:r>
          </w:p>
        </w:tc>
      </w:tr>
      <w:tr w:rsidR="00F23054" w:rsidRPr="00317565" w14:paraId="647CAEB9" w14:textId="77777777" w:rsidTr="00394D7E">
        <w:trPr>
          <w:trHeight w:val="706"/>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87" w:type="dxa"/>
              <w:bottom w:w="0" w:type="dxa"/>
              <w:right w:w="87" w:type="dxa"/>
            </w:tcMar>
            <w:vAlign w:val="center"/>
            <w:hideMark/>
          </w:tcPr>
          <w:p w14:paraId="5B39B65A" w14:textId="0F8BE0A4" w:rsidR="00DB7886" w:rsidRPr="00317565" w:rsidRDefault="00DB7886" w:rsidP="005874A5">
            <w:pPr>
              <w:spacing w:line="480" w:lineRule="auto"/>
              <w:rPr>
                <w:rFonts w:cs="Times New Roman"/>
                <w:color w:val="FFFFFF" w:themeColor="background1"/>
                <w:sz w:val="18"/>
                <w:szCs w:val="18"/>
                <w:lang w:val="en-GB"/>
              </w:rPr>
            </w:pPr>
            <w:r w:rsidRPr="00317565">
              <w:rPr>
                <w:rFonts w:cs="Times New Roman"/>
                <w:b/>
                <w:bCs/>
                <w:color w:val="FFFFFF" w:themeColor="background1"/>
                <w:sz w:val="18"/>
                <w:szCs w:val="18"/>
              </w:rPr>
              <w:lastRenderedPageBreak/>
              <w:t>Key Source/</w:t>
            </w:r>
            <w:r w:rsidR="00394D7E" w:rsidRPr="00317565">
              <w:rPr>
                <w:rFonts w:cs="Times New Roman"/>
                <w:b/>
                <w:bCs/>
                <w:color w:val="FFFFFF" w:themeColor="background1"/>
                <w:sz w:val="18"/>
                <w:szCs w:val="18"/>
              </w:rPr>
              <w:t xml:space="preserve"> </w:t>
            </w:r>
            <w:r w:rsidRPr="00317565">
              <w:rPr>
                <w:rFonts w:cs="Times New Roman"/>
                <w:b/>
                <w:bCs/>
                <w:color w:val="FFFFFF" w:themeColor="background1"/>
                <w:sz w:val="18"/>
                <w:szCs w:val="18"/>
              </w:rPr>
              <w:t>Actors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50157762" w14:textId="57DE20C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Workers/</w:t>
            </w:r>
            <w:proofErr w:type="spellStart"/>
            <w:r w:rsidR="00743EA0" w:rsidRPr="00317565">
              <w:rPr>
                <w:rFonts w:cs="Times New Roman"/>
                <w:sz w:val="18"/>
                <w:szCs w:val="18"/>
              </w:rPr>
              <w:t>labour</w:t>
            </w:r>
            <w:proofErr w:type="spellEnd"/>
            <w:r w:rsidRPr="00317565">
              <w:rPr>
                <w:rFonts w:cs="Times New Roman"/>
                <w:sz w:val="18"/>
                <w:szCs w:val="18"/>
              </w:rPr>
              <w:t xml:space="preserve"> power in the abstract</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6291B886" w14:textId="610835C5"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Consumers (Sovereignty)</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0B60E94A"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Consumers, producers/firms in industries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1FE271FC" w14:textId="7F9C5F63"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Producers (Sovereignty), entrepreneurs, </w:t>
            </w:r>
            <w:proofErr w:type="spellStart"/>
            <w:r w:rsidR="00743EA0" w:rsidRPr="00317565">
              <w:rPr>
                <w:rFonts w:cs="Times New Roman"/>
                <w:sz w:val="18"/>
                <w:szCs w:val="18"/>
              </w:rPr>
              <w:t>labour</w:t>
            </w:r>
            <w:proofErr w:type="spellEnd"/>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4D3B8991" w14:textId="253F1163"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Managers</w:t>
            </w:r>
            <w:r w:rsidR="00510F2A" w:rsidRPr="00317565">
              <w:rPr>
                <w:rFonts w:cs="Times New Roman"/>
                <w:sz w:val="18"/>
                <w:szCs w:val="18"/>
              </w:rPr>
              <w:t xml:space="preserve"> in firms (hierarchies)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00196249"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Markets, organizations, entrepreneurs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68DC3F7E" w14:textId="1303A5BA"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Human (entrepreneurs, managers, workers), organization and praxis, organizations/institutions</w:t>
            </w:r>
          </w:p>
        </w:tc>
      </w:tr>
      <w:tr w:rsidR="00F23054" w:rsidRPr="00317565" w14:paraId="647172E2" w14:textId="77777777" w:rsidTr="00394D7E">
        <w:trPr>
          <w:trHeight w:val="1242"/>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87" w:type="dxa"/>
              <w:bottom w:w="0" w:type="dxa"/>
              <w:right w:w="87" w:type="dxa"/>
            </w:tcMar>
            <w:vAlign w:val="center"/>
            <w:hideMark/>
          </w:tcPr>
          <w:p w14:paraId="1E47D08B" w14:textId="77777777" w:rsidR="00DB7886" w:rsidRPr="00317565" w:rsidRDefault="00DB7886" w:rsidP="005874A5">
            <w:pPr>
              <w:spacing w:line="480" w:lineRule="auto"/>
              <w:rPr>
                <w:rFonts w:cs="Times New Roman"/>
                <w:color w:val="FFFFFF" w:themeColor="background1"/>
                <w:sz w:val="18"/>
                <w:szCs w:val="18"/>
                <w:lang w:val="en-GB"/>
              </w:rPr>
            </w:pPr>
            <w:r w:rsidRPr="00317565">
              <w:rPr>
                <w:rFonts w:cs="Times New Roman"/>
                <w:b/>
                <w:bCs/>
                <w:color w:val="FFFFFF" w:themeColor="background1"/>
                <w:sz w:val="18"/>
                <w:szCs w:val="18"/>
              </w:rPr>
              <w:lastRenderedPageBreak/>
              <w:t xml:space="preserve">Determinants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44181619" w14:textId="2D0444CA"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Worker activity and inventions, in the context of specialization, division of </w:t>
            </w:r>
            <w:proofErr w:type="spellStart"/>
            <w:r w:rsidR="00743EA0" w:rsidRPr="00317565">
              <w:rPr>
                <w:rFonts w:cs="Times New Roman"/>
                <w:sz w:val="18"/>
                <w:szCs w:val="18"/>
              </w:rPr>
              <w:t>labour</w:t>
            </w:r>
            <w:proofErr w:type="spellEnd"/>
            <w:r w:rsidRPr="00317565">
              <w:rPr>
                <w:rFonts w:cs="Times New Roman"/>
                <w:sz w:val="18"/>
                <w:szCs w:val="18"/>
              </w:rPr>
              <w:t>, teamwork, and learning</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6B14A05C"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Consumer preferences/scarcity</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1158DD1D" w14:textId="0DF99E46"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Demand and cost conditions, industry price-cost margin</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19276666" w14:textId="3C39A4C5"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Industry structure,</w:t>
            </w:r>
          </w:p>
          <w:p w14:paraId="179007C3"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‘animal spirits’</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0B8679DE" w14:textId="07C27E17" w:rsidR="00DB7886" w:rsidRPr="00317565" w:rsidRDefault="00510F2A" w:rsidP="005874A5">
            <w:pPr>
              <w:spacing w:line="480" w:lineRule="auto"/>
              <w:jc w:val="center"/>
              <w:rPr>
                <w:rFonts w:cs="Times New Roman"/>
                <w:sz w:val="18"/>
                <w:szCs w:val="18"/>
                <w:lang w:val="en-GB"/>
              </w:rPr>
            </w:pPr>
            <w:r w:rsidRPr="00317565">
              <w:rPr>
                <w:rFonts w:cs="Times New Roman"/>
                <w:sz w:val="18"/>
                <w:szCs w:val="18"/>
              </w:rPr>
              <w:t xml:space="preserve">RIN </w:t>
            </w:r>
            <w:r w:rsidR="00DB7886" w:rsidRPr="00317565">
              <w:rPr>
                <w:rFonts w:cs="Times New Roman"/>
                <w:sz w:val="18"/>
                <w:szCs w:val="18"/>
              </w:rPr>
              <w:t xml:space="preserve">Resources and capabilities, </w:t>
            </w:r>
            <w:r w:rsidRPr="00317565">
              <w:rPr>
                <w:rFonts w:cs="Times New Roman"/>
                <w:sz w:val="18"/>
                <w:szCs w:val="18"/>
              </w:rPr>
              <w:t xml:space="preserve">reductions in transaction costs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40FDEBB3" w14:textId="175AAC40"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Innovation, creative destruction, entrepreneurship, in the context of specialization, division of </w:t>
            </w:r>
            <w:proofErr w:type="spellStart"/>
            <w:r w:rsidR="00743EA0" w:rsidRPr="00317565">
              <w:rPr>
                <w:rFonts w:cs="Times New Roman"/>
                <w:sz w:val="18"/>
                <w:szCs w:val="18"/>
              </w:rPr>
              <w:lastRenderedPageBreak/>
              <w:t>labour</w:t>
            </w:r>
            <w:proofErr w:type="spellEnd"/>
            <w:r w:rsidRPr="00317565">
              <w:rPr>
                <w:rFonts w:cs="Times New Roman"/>
                <w:sz w:val="18"/>
                <w:szCs w:val="18"/>
              </w:rPr>
              <w:t>, teamwork, and learning</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684818C0" w14:textId="0C8EC42F"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lastRenderedPageBreak/>
              <w:t xml:space="preserve">Non-human RIN resources, increasing returns to scale, innovation, organizational governance, strategy, and (infra)-structure, in </w:t>
            </w:r>
            <w:r w:rsidRPr="00317565">
              <w:rPr>
                <w:rFonts w:cs="Times New Roman"/>
                <w:sz w:val="18"/>
                <w:szCs w:val="18"/>
              </w:rPr>
              <w:lastRenderedPageBreak/>
              <w:t xml:space="preserve">the context of specialization, division of </w:t>
            </w:r>
            <w:proofErr w:type="spellStart"/>
            <w:r w:rsidR="00743EA0" w:rsidRPr="00317565">
              <w:rPr>
                <w:rFonts w:cs="Times New Roman"/>
                <w:sz w:val="18"/>
                <w:szCs w:val="18"/>
              </w:rPr>
              <w:t>labour</w:t>
            </w:r>
            <w:proofErr w:type="spellEnd"/>
            <w:r w:rsidRPr="00317565">
              <w:rPr>
                <w:rFonts w:cs="Times New Roman"/>
                <w:sz w:val="18"/>
                <w:szCs w:val="18"/>
              </w:rPr>
              <w:t>, teamwork, and learning</w:t>
            </w:r>
          </w:p>
        </w:tc>
      </w:tr>
      <w:tr w:rsidR="00F23054" w:rsidRPr="00317565" w14:paraId="58888EFA" w14:textId="77777777" w:rsidTr="00394D7E">
        <w:trPr>
          <w:trHeight w:val="348"/>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87" w:type="dxa"/>
              <w:bottom w:w="0" w:type="dxa"/>
              <w:right w:w="87" w:type="dxa"/>
            </w:tcMar>
            <w:vAlign w:val="center"/>
            <w:hideMark/>
          </w:tcPr>
          <w:p w14:paraId="2F19E960" w14:textId="77777777" w:rsidR="00DB7886" w:rsidRPr="00317565" w:rsidRDefault="00DB7886" w:rsidP="005874A5">
            <w:pPr>
              <w:spacing w:line="480" w:lineRule="auto"/>
              <w:rPr>
                <w:rFonts w:cs="Times New Roman"/>
                <w:color w:val="FFFFFF" w:themeColor="background1"/>
                <w:sz w:val="18"/>
                <w:szCs w:val="18"/>
                <w:lang w:val="en-GB"/>
              </w:rPr>
            </w:pPr>
            <w:r w:rsidRPr="00317565">
              <w:rPr>
                <w:rFonts w:cs="Times New Roman"/>
                <w:b/>
                <w:bCs/>
                <w:color w:val="FFFFFF" w:themeColor="background1"/>
                <w:sz w:val="18"/>
                <w:szCs w:val="18"/>
              </w:rPr>
              <w:lastRenderedPageBreak/>
              <w:t xml:space="preserve">Domain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101AC9D1" w14:textId="0A72DC08"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Production/’objective’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6EBD0468"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Exchange/’subjective’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645EED6F"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Exchange and production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28C7ABA5" w14:textId="19380D5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Production/’objective’ and exchange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0F109723"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Production and exchange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0A82C40E" w14:textId="736FD6CD"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Exchange and production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55A7F240"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Production and exchange</w:t>
            </w:r>
          </w:p>
        </w:tc>
      </w:tr>
      <w:tr w:rsidR="00F23054" w:rsidRPr="00317565" w14:paraId="608A9D35" w14:textId="77777777" w:rsidTr="00394D7E">
        <w:trPr>
          <w:trHeight w:val="884"/>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87" w:type="dxa"/>
              <w:bottom w:w="0" w:type="dxa"/>
              <w:right w:w="87" w:type="dxa"/>
            </w:tcMar>
            <w:vAlign w:val="center"/>
            <w:hideMark/>
          </w:tcPr>
          <w:p w14:paraId="190EB8FE" w14:textId="77777777" w:rsidR="00394D7E" w:rsidRPr="00317565" w:rsidRDefault="00DB7886" w:rsidP="005874A5">
            <w:pPr>
              <w:spacing w:line="480" w:lineRule="auto"/>
              <w:rPr>
                <w:rFonts w:cs="Times New Roman"/>
                <w:b/>
                <w:bCs/>
                <w:color w:val="FFFFFF" w:themeColor="background1"/>
                <w:sz w:val="18"/>
                <w:szCs w:val="18"/>
              </w:rPr>
            </w:pPr>
            <w:r w:rsidRPr="00317565">
              <w:rPr>
                <w:rFonts w:cs="Times New Roman"/>
                <w:b/>
                <w:bCs/>
                <w:color w:val="FFFFFF" w:themeColor="background1"/>
                <w:sz w:val="18"/>
                <w:szCs w:val="18"/>
              </w:rPr>
              <w:lastRenderedPageBreak/>
              <w:t>Aim/</w:t>
            </w:r>
          </w:p>
          <w:p w14:paraId="140E4CD3" w14:textId="0435A52F" w:rsidR="00DB7886" w:rsidRPr="00317565" w:rsidRDefault="00DB7886" w:rsidP="005874A5">
            <w:pPr>
              <w:spacing w:line="480" w:lineRule="auto"/>
              <w:rPr>
                <w:rFonts w:cs="Times New Roman"/>
                <w:color w:val="FFFFFF" w:themeColor="background1"/>
                <w:sz w:val="18"/>
                <w:szCs w:val="18"/>
                <w:lang w:val="en-GB"/>
              </w:rPr>
            </w:pPr>
            <w:r w:rsidRPr="00317565">
              <w:rPr>
                <w:rFonts w:cs="Times New Roman"/>
                <w:b/>
                <w:bCs/>
                <w:color w:val="FFFFFF" w:themeColor="background1"/>
                <w:sz w:val="18"/>
                <w:szCs w:val="18"/>
              </w:rPr>
              <w:t>Scope</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03A5E7B0" w14:textId="19488B65"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Macroeconomic </w:t>
            </w:r>
            <w:r w:rsidR="006368E2" w:rsidRPr="00317565">
              <w:rPr>
                <w:rFonts w:cs="Times New Roman"/>
                <w:sz w:val="18"/>
                <w:szCs w:val="18"/>
              </w:rPr>
              <w:t>l</w:t>
            </w:r>
            <w:r w:rsidRPr="00317565">
              <w:rPr>
                <w:rFonts w:cs="Times New Roman"/>
                <w:sz w:val="18"/>
                <w:szCs w:val="18"/>
              </w:rPr>
              <w:t>aws of motion of capitalism</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0EB604C9" w14:textId="0F1864C1"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Microeconomic </w:t>
            </w:r>
            <w:r w:rsidR="006368E2" w:rsidRPr="00317565">
              <w:rPr>
                <w:rFonts w:cs="Times New Roman"/>
                <w:sz w:val="18"/>
                <w:szCs w:val="18"/>
              </w:rPr>
              <w:t>e</w:t>
            </w:r>
            <w:r w:rsidRPr="00317565">
              <w:rPr>
                <w:rFonts w:cs="Times New Roman"/>
                <w:sz w:val="18"/>
                <w:szCs w:val="18"/>
              </w:rPr>
              <w:t>fficient allocation of scarce resources</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77E24F2F" w14:textId="35DE0965"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Microeconomic </w:t>
            </w:r>
            <w:r w:rsidR="006368E2" w:rsidRPr="00317565">
              <w:rPr>
                <w:rFonts w:cs="Times New Roman"/>
                <w:sz w:val="18"/>
                <w:szCs w:val="18"/>
              </w:rPr>
              <w:t>e</w:t>
            </w:r>
            <w:r w:rsidRPr="00317565">
              <w:rPr>
                <w:rFonts w:cs="Times New Roman"/>
                <w:sz w:val="18"/>
                <w:szCs w:val="18"/>
              </w:rPr>
              <w:t>fficient allocation of scarce resources given productive efficiency</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4004B8CF" w14:textId="6305208D"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Macroeconomic </w:t>
            </w:r>
            <w:r w:rsidR="006368E2" w:rsidRPr="00317565">
              <w:rPr>
                <w:rFonts w:cs="Times New Roman"/>
                <w:sz w:val="18"/>
                <w:szCs w:val="18"/>
              </w:rPr>
              <w:t>d</w:t>
            </w:r>
            <w:r w:rsidRPr="00317565">
              <w:rPr>
                <w:rFonts w:cs="Times New Roman"/>
                <w:sz w:val="18"/>
                <w:szCs w:val="18"/>
              </w:rPr>
              <w:t xml:space="preserve">ynamic </w:t>
            </w:r>
            <w:r w:rsidR="006368E2" w:rsidRPr="00317565">
              <w:rPr>
                <w:rFonts w:cs="Times New Roman"/>
                <w:sz w:val="18"/>
                <w:szCs w:val="18"/>
              </w:rPr>
              <w:t>e</w:t>
            </w:r>
            <w:r w:rsidRPr="00317565">
              <w:rPr>
                <w:rFonts w:cs="Times New Roman"/>
                <w:sz w:val="18"/>
                <w:szCs w:val="18"/>
              </w:rPr>
              <w:t xml:space="preserve">fficiency and </w:t>
            </w:r>
            <w:r w:rsidR="006368E2" w:rsidRPr="00317565">
              <w:rPr>
                <w:rFonts w:cs="Times New Roman"/>
                <w:sz w:val="18"/>
                <w:szCs w:val="18"/>
              </w:rPr>
              <w:t>p</w:t>
            </w:r>
            <w:r w:rsidRPr="00317565">
              <w:rPr>
                <w:rFonts w:cs="Times New Roman"/>
                <w:sz w:val="18"/>
                <w:szCs w:val="18"/>
              </w:rPr>
              <w:t>roductivity</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1032A50F"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Organizational sustainable competitive advantage</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01F2EB59"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Organizational and system-wide structure and evolution of capitalism</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5F3B5FF7"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 xml:space="preserve">Multi-level (micro, </w:t>
            </w:r>
            <w:proofErr w:type="spellStart"/>
            <w:r w:rsidRPr="00317565">
              <w:rPr>
                <w:rFonts w:cs="Times New Roman"/>
                <w:sz w:val="18"/>
                <w:szCs w:val="18"/>
              </w:rPr>
              <w:t>meso</w:t>
            </w:r>
            <w:proofErr w:type="spellEnd"/>
            <w:r w:rsidRPr="00317565">
              <w:rPr>
                <w:rFonts w:cs="Times New Roman"/>
                <w:sz w:val="18"/>
                <w:szCs w:val="18"/>
              </w:rPr>
              <w:t>, macro) scalable organizational and systemic sustainable value co-creation</w:t>
            </w:r>
          </w:p>
        </w:tc>
      </w:tr>
      <w:tr w:rsidR="00F23054" w:rsidRPr="00317565" w14:paraId="58B7026B" w14:textId="77777777" w:rsidTr="00394D7E">
        <w:trPr>
          <w:trHeight w:val="348"/>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87" w:type="dxa"/>
              <w:bottom w:w="0" w:type="dxa"/>
              <w:right w:w="87" w:type="dxa"/>
            </w:tcMar>
            <w:vAlign w:val="center"/>
            <w:hideMark/>
          </w:tcPr>
          <w:p w14:paraId="60D6F24E" w14:textId="77777777" w:rsidR="00DB7886" w:rsidRPr="00317565" w:rsidRDefault="00DB7886" w:rsidP="005874A5">
            <w:pPr>
              <w:spacing w:line="480" w:lineRule="auto"/>
              <w:rPr>
                <w:rFonts w:cs="Times New Roman"/>
                <w:color w:val="FFFFFF" w:themeColor="background1"/>
                <w:sz w:val="18"/>
                <w:szCs w:val="18"/>
                <w:lang w:val="en-GB"/>
              </w:rPr>
            </w:pPr>
            <w:r w:rsidRPr="00317565">
              <w:rPr>
                <w:rFonts w:cs="Times New Roman"/>
                <w:b/>
                <w:bCs/>
                <w:color w:val="FFFFFF" w:themeColor="background1"/>
                <w:sz w:val="18"/>
                <w:szCs w:val="18"/>
              </w:rPr>
              <w:lastRenderedPageBreak/>
              <w:t>Method</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311A8004"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Frameworks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60ADDF96"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Mathematics/models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096757EF" w14:textId="5F0B4313"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Mathe</w:t>
            </w:r>
            <w:r w:rsidR="003C4246" w:rsidRPr="00317565">
              <w:rPr>
                <w:rFonts w:cs="Times New Roman"/>
                <w:sz w:val="18"/>
                <w:szCs w:val="18"/>
              </w:rPr>
              <w:t>m</w:t>
            </w:r>
            <w:r w:rsidRPr="00317565">
              <w:rPr>
                <w:rFonts w:cs="Times New Roman"/>
                <w:sz w:val="18"/>
                <w:szCs w:val="18"/>
              </w:rPr>
              <w:t>atics/models</w:t>
            </w:r>
            <w:r w:rsidR="00842D7A" w:rsidRPr="00317565">
              <w:rPr>
                <w:rFonts w:cs="Times New Roman"/>
                <w:sz w:val="18"/>
                <w:szCs w:val="18"/>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5CA52884" w14:textId="2828DBDE"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Frameworks</w:t>
            </w:r>
            <w:r w:rsidR="004D12DB" w:rsidRPr="00317565">
              <w:rPr>
                <w:rFonts w:cs="Times New Roman"/>
                <w:sz w:val="18"/>
                <w:szCs w:val="18"/>
              </w:rPr>
              <w:t xml:space="preserve">, </w:t>
            </w:r>
            <w:r w:rsidRPr="00317565">
              <w:rPr>
                <w:rFonts w:cs="Times New Roman"/>
                <w:sz w:val="18"/>
                <w:szCs w:val="18"/>
              </w:rPr>
              <w:t>models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47102EBD" w14:textId="524B7D71"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Frameworks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52DDD9E2"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Frameworks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87" w:type="dxa"/>
              <w:bottom w:w="0" w:type="dxa"/>
              <w:right w:w="87" w:type="dxa"/>
            </w:tcMar>
            <w:vAlign w:val="center"/>
            <w:hideMark/>
          </w:tcPr>
          <w:p w14:paraId="23FC890C" w14:textId="5497135B" w:rsidR="004D12DB" w:rsidRPr="00317565" w:rsidRDefault="004D12DB" w:rsidP="005874A5">
            <w:pPr>
              <w:spacing w:line="480" w:lineRule="auto"/>
              <w:jc w:val="center"/>
              <w:rPr>
                <w:rFonts w:cs="Times New Roman"/>
                <w:sz w:val="18"/>
                <w:szCs w:val="18"/>
                <w:lang w:val="en-GB"/>
              </w:rPr>
            </w:pPr>
            <w:r w:rsidRPr="00317565">
              <w:rPr>
                <w:rFonts w:cs="Times New Roman"/>
                <w:sz w:val="18"/>
                <w:szCs w:val="18"/>
              </w:rPr>
              <w:t>Frameworks,</w:t>
            </w:r>
            <w:r w:rsidR="004205AE">
              <w:rPr>
                <w:rFonts w:cs="Times New Roman"/>
                <w:sz w:val="18"/>
                <w:szCs w:val="18"/>
              </w:rPr>
              <w:t xml:space="preserve"> c</w:t>
            </w:r>
            <w:proofErr w:type="spellStart"/>
            <w:r w:rsidRPr="00317565">
              <w:rPr>
                <w:rFonts w:cs="Times New Roman"/>
                <w:sz w:val="18"/>
                <w:szCs w:val="18"/>
                <w:lang w:val="en-GB"/>
              </w:rPr>
              <w:t>ontextual</w:t>
            </w:r>
            <w:proofErr w:type="spellEnd"/>
            <w:r w:rsidRPr="00317565">
              <w:rPr>
                <w:rFonts w:cs="Times New Roman"/>
                <w:sz w:val="18"/>
                <w:szCs w:val="18"/>
                <w:lang w:val="en-GB"/>
              </w:rPr>
              <w:t xml:space="preserve"> modelling </w:t>
            </w:r>
          </w:p>
        </w:tc>
      </w:tr>
      <w:tr w:rsidR="00F23054" w:rsidRPr="00317565" w14:paraId="645BE2A5" w14:textId="77777777" w:rsidTr="00394D7E">
        <w:trPr>
          <w:trHeight w:val="348"/>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87" w:type="dxa"/>
              <w:bottom w:w="0" w:type="dxa"/>
              <w:right w:w="87" w:type="dxa"/>
            </w:tcMar>
            <w:vAlign w:val="center"/>
            <w:hideMark/>
          </w:tcPr>
          <w:p w14:paraId="01AEA0C9" w14:textId="77777777" w:rsidR="00DB7886" w:rsidRPr="00317565" w:rsidRDefault="00DB7886" w:rsidP="005874A5">
            <w:pPr>
              <w:spacing w:line="480" w:lineRule="auto"/>
              <w:rPr>
                <w:rFonts w:cs="Times New Roman"/>
                <w:color w:val="FFFFFF" w:themeColor="background1"/>
                <w:sz w:val="18"/>
                <w:szCs w:val="18"/>
                <w:lang w:val="en-GB"/>
              </w:rPr>
            </w:pPr>
            <w:r w:rsidRPr="00317565">
              <w:rPr>
                <w:rFonts w:cs="Times New Roman"/>
                <w:b/>
                <w:bCs/>
                <w:color w:val="FFFFFF" w:themeColor="background1"/>
                <w:sz w:val="18"/>
                <w:szCs w:val="18"/>
              </w:rPr>
              <w:t xml:space="preserve">Value-price relation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235AF9C4"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Positive</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742C9743"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Positive</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6DB3EBFC"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Positive or negative</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2A710C1F"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Positive or negative</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4DEAD88D" w14:textId="77777777"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Positive</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45828A84" w14:textId="35184359"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Positive</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87" w:type="dxa"/>
              <w:bottom w:w="0" w:type="dxa"/>
              <w:right w:w="87" w:type="dxa"/>
            </w:tcMar>
            <w:vAlign w:val="center"/>
            <w:hideMark/>
          </w:tcPr>
          <w:p w14:paraId="3C08B602" w14:textId="7EDC8B5D" w:rsidR="00DB7886" w:rsidRPr="00317565" w:rsidRDefault="00DB7886" w:rsidP="005874A5">
            <w:pPr>
              <w:spacing w:line="480" w:lineRule="auto"/>
              <w:jc w:val="center"/>
              <w:rPr>
                <w:rFonts w:cs="Times New Roman"/>
                <w:sz w:val="18"/>
                <w:szCs w:val="18"/>
                <w:lang w:val="en-GB"/>
              </w:rPr>
            </w:pPr>
            <w:r w:rsidRPr="00317565">
              <w:rPr>
                <w:rFonts w:cs="Times New Roman"/>
                <w:sz w:val="18"/>
                <w:szCs w:val="18"/>
              </w:rPr>
              <w:t>Contingent, Value for Money</w:t>
            </w:r>
          </w:p>
        </w:tc>
      </w:tr>
    </w:tbl>
    <w:p w14:paraId="5D810E78" w14:textId="77777777" w:rsidR="00394D7E" w:rsidRPr="00394D7E" w:rsidRDefault="00394D7E" w:rsidP="005874A5">
      <w:pPr>
        <w:spacing w:line="480" w:lineRule="auto"/>
        <w:rPr>
          <w:rFonts w:cs="Times New Roman"/>
          <w:szCs w:val="24"/>
          <w:lang w:val="en-GB"/>
        </w:rPr>
      </w:pPr>
    </w:p>
    <w:sectPr w:rsidR="00394D7E" w:rsidRPr="00394D7E" w:rsidSect="00BD67F4">
      <w:pgSz w:w="15840" w:h="12240" w:orient="landscape"/>
      <w:pgMar w:top="1800" w:right="1440" w:bottom="1800" w:left="1440" w:header="113"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7817" w14:textId="77777777" w:rsidR="00FC458F" w:rsidRDefault="00FC458F" w:rsidP="0054140E">
      <w:pPr>
        <w:spacing w:after="0" w:line="240" w:lineRule="auto"/>
      </w:pPr>
      <w:r>
        <w:separator/>
      </w:r>
    </w:p>
  </w:endnote>
  <w:endnote w:type="continuationSeparator" w:id="0">
    <w:p w14:paraId="303474C3" w14:textId="77777777" w:rsidR="00FC458F" w:rsidRDefault="00FC458F" w:rsidP="0054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de">
    <w:altName w:val="Calibri"/>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14346"/>
      <w:docPartObj>
        <w:docPartGallery w:val="Page Numbers (Bottom of Page)"/>
        <w:docPartUnique/>
      </w:docPartObj>
    </w:sdtPr>
    <w:sdtEndPr>
      <w:rPr>
        <w:noProof/>
      </w:rPr>
    </w:sdtEndPr>
    <w:sdtContent>
      <w:p w14:paraId="3AD0279C" w14:textId="7A65E45D" w:rsidR="00007727" w:rsidRDefault="000077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838FA" w14:textId="190B2EF1" w:rsidR="00186EAC" w:rsidRDefault="00186EAC" w:rsidP="003609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9EB3" w14:textId="77777777" w:rsidR="00FC458F" w:rsidRDefault="00FC458F" w:rsidP="0054140E">
      <w:pPr>
        <w:spacing w:after="0" w:line="240" w:lineRule="auto"/>
      </w:pPr>
      <w:r>
        <w:separator/>
      </w:r>
    </w:p>
  </w:footnote>
  <w:footnote w:type="continuationSeparator" w:id="0">
    <w:p w14:paraId="4BE2ABB3" w14:textId="77777777" w:rsidR="00FC458F" w:rsidRDefault="00FC458F" w:rsidP="0054140E">
      <w:pPr>
        <w:spacing w:after="0" w:line="240" w:lineRule="auto"/>
      </w:pPr>
      <w:r>
        <w:continuationSeparator/>
      </w:r>
    </w:p>
  </w:footnote>
  <w:footnote w:id="1">
    <w:p w14:paraId="401ED747" w14:textId="476AC2C9" w:rsidR="00186EAC" w:rsidRPr="000E2808" w:rsidRDefault="00186EAC" w:rsidP="00102135">
      <w:pPr>
        <w:spacing w:line="480" w:lineRule="auto"/>
        <w:ind w:firstLine="720"/>
        <w:rPr>
          <w:rFonts w:cs="Times New Roman"/>
          <w:sz w:val="20"/>
          <w:szCs w:val="20"/>
        </w:rPr>
      </w:pPr>
      <w:r>
        <w:rPr>
          <w:rStyle w:val="FootnoteReference"/>
        </w:rPr>
        <w:footnoteRef/>
      </w:r>
      <w:r>
        <w:t xml:space="preserve"> </w:t>
      </w:r>
      <w:r w:rsidRPr="002E30BC">
        <w:rPr>
          <w:rFonts w:cs="Times New Roman"/>
          <w:sz w:val="20"/>
          <w:szCs w:val="20"/>
        </w:rPr>
        <w:t xml:space="preserve">Both the continuity and the familiar truths arguments are supported by that the year of publication of the first edition of the Principles coincided with one if the earlier known attempts by the highly respected Marxist-trained scholar Tugan-Baranovsky to synthesize the LVT and the </w:t>
      </w:r>
      <w:r w:rsidR="007A3E69" w:rsidRPr="002E30BC">
        <w:rPr>
          <w:rFonts w:cs="Times New Roman"/>
          <w:sz w:val="20"/>
          <w:szCs w:val="20"/>
        </w:rPr>
        <w:t>MUT (</w:t>
      </w:r>
      <w:r w:rsidRPr="002E30BC">
        <w:rPr>
          <w:rFonts w:cs="Times New Roman"/>
          <w:sz w:val="20"/>
          <w:szCs w:val="20"/>
        </w:rPr>
        <w:t>Boianosvky and Melnik, 2024).</w:t>
      </w:r>
      <w:r w:rsidRPr="000E2808">
        <w:rPr>
          <w:rFonts w:cs="Times New Roman"/>
          <w:sz w:val="20"/>
          <w:szCs w:val="20"/>
        </w:rPr>
        <w:t xml:space="preserve"> </w:t>
      </w:r>
      <w:r w:rsidR="000E2808" w:rsidRPr="000E2808">
        <w:rPr>
          <w:rFonts w:cs="Times New Roman"/>
          <w:sz w:val="20"/>
          <w:szCs w:val="20"/>
        </w:rPr>
        <w:t xml:space="preserve">For </w:t>
      </w:r>
      <w:r w:rsidR="007A3E69" w:rsidRPr="000E2808">
        <w:rPr>
          <w:rFonts w:cs="Times New Roman"/>
          <w:sz w:val="20"/>
          <w:szCs w:val="20"/>
        </w:rPr>
        <w:t>Groenewegen (1995</w:t>
      </w:r>
      <w:r w:rsidR="000E2808" w:rsidRPr="000E2808">
        <w:rPr>
          <w:rFonts w:cs="Times New Roman"/>
          <w:sz w:val="20"/>
          <w:szCs w:val="20"/>
        </w:rPr>
        <w:t>, p1</w:t>
      </w:r>
      <w:r w:rsidR="007A3E69" w:rsidRPr="000E2808">
        <w:rPr>
          <w:rFonts w:cs="Times New Roman"/>
          <w:sz w:val="20"/>
          <w:szCs w:val="20"/>
        </w:rPr>
        <w:t>)</w:t>
      </w:r>
      <w:r w:rsidR="000E2808" w:rsidRPr="000E2808">
        <w:rPr>
          <w:rFonts w:cs="Times New Roman"/>
          <w:sz w:val="20"/>
          <w:szCs w:val="20"/>
        </w:rPr>
        <w:t xml:space="preserve"> Marshall ‘established that peculiar branch of English neo</w:t>
      </w:r>
      <w:r w:rsidR="000E2808">
        <w:rPr>
          <w:rFonts w:cs="Times New Roman"/>
          <w:sz w:val="20"/>
          <w:szCs w:val="20"/>
        </w:rPr>
        <w:t>-</w:t>
      </w:r>
      <w:r w:rsidR="000E2808" w:rsidRPr="000E2808">
        <w:rPr>
          <w:rFonts w:cs="Times New Roman"/>
          <w:sz w:val="20"/>
          <w:szCs w:val="20"/>
        </w:rPr>
        <w:t>classical economics which combined aspects of both earlier classical thinking and the then new, marginalist economics, into a novel system of economics based on supply and demand’.</w:t>
      </w:r>
    </w:p>
  </w:footnote>
  <w:footnote w:id="2">
    <w:p w14:paraId="24FE5F60" w14:textId="157DC652" w:rsidR="00186EAC" w:rsidRPr="00085CA2" w:rsidRDefault="00186EAC" w:rsidP="00085CA2">
      <w:pPr>
        <w:keepLines/>
        <w:spacing w:line="480" w:lineRule="auto"/>
        <w:rPr>
          <w:rFonts w:cs="Times New Roman"/>
          <w:sz w:val="20"/>
          <w:szCs w:val="20"/>
        </w:rPr>
      </w:pPr>
      <w:r>
        <w:rPr>
          <w:rStyle w:val="FootnoteReference"/>
        </w:rPr>
        <w:footnoteRef/>
      </w:r>
      <w:r>
        <w:t xml:space="preserve"> </w:t>
      </w:r>
      <w:r w:rsidRPr="00085CA2">
        <w:rPr>
          <w:rFonts w:cs="Times New Roman"/>
          <w:sz w:val="20"/>
          <w:szCs w:val="20"/>
        </w:rPr>
        <w:t xml:space="preserve">According to </w:t>
      </w:r>
      <w:hyperlink w:anchor="_ENREF_68" w:tooltip="Robinson, 1962 #42769" w:history="1">
        <w:r w:rsidRPr="00085CA2">
          <w:rPr>
            <w:rStyle w:val="Hyperlink"/>
            <w:rFonts w:cs="Times New Roman"/>
            <w:sz w:val="20"/>
            <w:szCs w:val="20"/>
          </w:rPr>
          <w:t>Robinson (1962)</w:t>
        </w:r>
        <w:r w:rsidRPr="00085CA2">
          <w:rPr>
            <w:rFonts w:cs="Times New Roman"/>
            <w:sz w:val="20"/>
            <w:szCs w:val="20"/>
          </w:rPr>
          <w:fldChar w:fldCharType="begin"/>
        </w:r>
        <w:r w:rsidRPr="00085CA2">
          <w:rPr>
            <w:rFonts w:cs="Times New Roman"/>
            <w:sz w:val="20"/>
            <w:szCs w:val="20"/>
          </w:rPr>
          <w:instrText xml:space="preserve"> ADDIN EN.CITE &lt;EndNote&gt;&lt;Cite AuthorYear="1"&gt;&lt;Author&gt;Robinson&lt;/Author&gt;&lt;Year&gt;1962&lt;/Year&gt;&lt;RecNum&gt;42769&lt;/RecNum&gt;&lt;DisplayText&gt;Robinson (1962)&lt;/DisplayText&gt;&lt;record&gt;&lt;rec-number&gt;42769&lt;/rec-number&gt;&lt;foreign-keys&gt;&lt;key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085CA2">
          <w:rPr>
            <w:rFonts w:cs="Times New Roman"/>
            <w:sz w:val="20"/>
            <w:szCs w:val="20"/>
          </w:rPr>
          <w:fldChar w:fldCharType="end"/>
        </w:r>
      </w:hyperlink>
      <w:r w:rsidRPr="00085CA2">
        <w:rPr>
          <w:rFonts w:cs="Times New Roman"/>
          <w:sz w:val="20"/>
          <w:szCs w:val="20"/>
        </w:rPr>
        <w:t xml:space="preserve">, this idea came to  Jevons with the force of illumination. In his own words, ‘In the past few months I have fortunately struck out what I have no doubt is the true </w:t>
      </w:r>
      <w:r w:rsidRPr="00085CA2">
        <w:rPr>
          <w:rFonts w:cs="Times New Roman"/>
          <w:i/>
          <w:iCs/>
          <w:sz w:val="20"/>
          <w:szCs w:val="20"/>
        </w:rPr>
        <w:t xml:space="preserve">Theory of Economy…’ </w:t>
      </w:r>
      <w:r w:rsidRPr="00085CA2">
        <w:rPr>
          <w:rFonts w:cs="Times New Roman"/>
          <w:sz w:val="20"/>
          <w:szCs w:val="20"/>
        </w:rPr>
        <w:t>(</w:t>
      </w:r>
      <w:hyperlink w:anchor="_ENREF_68" w:tooltip="Robinson, 1962 #42769" w:history="1">
        <w:r w:rsidRPr="00085CA2">
          <w:rPr>
            <w:rStyle w:val="Hyperlink"/>
            <w:rFonts w:cs="Times New Roman"/>
            <w:sz w:val="20"/>
            <w:szCs w:val="20"/>
          </w:rPr>
          <w:t>Robinson (1962, p. 48)</w:t>
        </w:r>
        <w:r w:rsidRPr="00085CA2">
          <w:rPr>
            <w:rFonts w:cs="Times New Roman"/>
            <w:sz w:val="20"/>
            <w:szCs w:val="20"/>
          </w:rPr>
          <w:fldChar w:fldCharType="begin"/>
        </w:r>
        <w:r w:rsidRPr="00085CA2">
          <w:rPr>
            <w:rFonts w:cs="Times New Roman"/>
            <w:sz w:val="20"/>
            <w:szCs w:val="20"/>
          </w:rPr>
          <w:instrText xml:space="preserve"> ADDIN EN.CITE &lt;EndNote&gt;&lt;Cite AuthorYear="1"&gt;&lt;Author&gt;Robinson&lt;/Author&gt;&lt;Year&gt;1962&lt;/Year&gt;&lt;RecNum&gt;42769&lt;/RecNum&gt;&lt;Pages&gt;48&lt;/Pages&gt;&lt;DisplayText&gt;Robinson (1962, p. 48)&lt;/DisplayText&gt;&lt;record&gt;&lt;rec-number&gt;42769&lt;/rec-number&gt;&lt;foreign-keys&gt;&lt;key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085CA2">
          <w:rPr>
            <w:rFonts w:cs="Times New Roman"/>
            <w:sz w:val="20"/>
            <w:szCs w:val="20"/>
          </w:rPr>
          <w:fldChar w:fldCharType="end"/>
        </w:r>
      </w:hyperlink>
      <w:r w:rsidRPr="00085CA2">
        <w:rPr>
          <w:rFonts w:cs="Times New Roman"/>
          <w:sz w:val="20"/>
          <w:szCs w:val="20"/>
        </w:rPr>
        <w:t xml:space="preserve">. </w:t>
      </w:r>
    </w:p>
    <w:p w14:paraId="7597AE14" w14:textId="71CEC8E8" w:rsidR="00186EAC" w:rsidRPr="00085CA2" w:rsidRDefault="00186EAC">
      <w:pPr>
        <w:pStyle w:val="FootnoteText"/>
      </w:pPr>
    </w:p>
  </w:footnote>
  <w:footnote w:id="3">
    <w:p w14:paraId="412A5E41" w14:textId="1766D021" w:rsidR="00186EAC" w:rsidRDefault="00186EAC" w:rsidP="00FF6E42">
      <w:pPr>
        <w:spacing w:line="480" w:lineRule="auto"/>
        <w:rPr>
          <w:rFonts w:cs="Times New Roman"/>
          <w:sz w:val="20"/>
          <w:szCs w:val="20"/>
        </w:rPr>
      </w:pPr>
      <w:r>
        <w:rPr>
          <w:rStyle w:val="FootnoteReference"/>
          <w:sz w:val="20"/>
          <w:szCs w:val="20"/>
        </w:rPr>
        <w:footnoteRef/>
      </w:r>
      <w:r>
        <w:rPr>
          <w:sz w:val="20"/>
          <w:szCs w:val="20"/>
        </w:rPr>
        <w:t xml:space="preserve"> </w:t>
      </w:r>
      <w:r>
        <w:rPr>
          <w:rFonts w:cs="Times New Roman"/>
          <w:sz w:val="20"/>
          <w:szCs w:val="20"/>
        </w:rPr>
        <w:t xml:space="preserve">Robinson’s circularity critique of the MUT has not been addressed by </w:t>
      </w:r>
      <w:r w:rsidR="00355740">
        <w:rPr>
          <w:rFonts w:cs="Times New Roman"/>
          <w:sz w:val="20"/>
          <w:szCs w:val="20"/>
        </w:rPr>
        <w:t>mainstream economics (aka ‘</w:t>
      </w:r>
      <w:r>
        <w:rPr>
          <w:rFonts w:cs="Times New Roman"/>
          <w:sz w:val="20"/>
          <w:szCs w:val="20"/>
        </w:rPr>
        <w:t>neoclassical</w:t>
      </w:r>
      <w:r w:rsidR="00355740">
        <w:rPr>
          <w:rFonts w:cs="Times New Roman"/>
          <w:sz w:val="20"/>
          <w:szCs w:val="20"/>
        </w:rPr>
        <w:t>’)</w:t>
      </w:r>
      <w:r>
        <w:rPr>
          <w:rFonts w:cs="Times New Roman"/>
          <w:sz w:val="20"/>
          <w:szCs w:val="20"/>
        </w:rPr>
        <w:t xml:space="preserve"> scholars. Instead, key defenses have focused on the argument that the importance of theory lies in its ability to predict</w:t>
      </w:r>
      <w:r w:rsidR="00355740">
        <w:rPr>
          <w:rFonts w:cs="Times New Roman"/>
          <w:sz w:val="20"/>
          <w:szCs w:val="20"/>
        </w:rPr>
        <w:t xml:space="preserve">.  </w:t>
      </w:r>
      <w:r>
        <w:rPr>
          <w:rFonts w:cs="Times New Roman"/>
          <w:sz w:val="20"/>
          <w:szCs w:val="20"/>
        </w:rPr>
        <w:t xml:space="preserve">Besides bypassing the circularity question, the ability of the MU-based theory to predict is limited mostly to micro (consumer/firm) changes and to a lesser extent for meso (industry, sector, ecosystem) ones. </w:t>
      </w:r>
    </w:p>
    <w:p w14:paraId="116EC59F" w14:textId="77777777" w:rsidR="00186EAC" w:rsidRDefault="00186EAC" w:rsidP="00FF6E42">
      <w:pPr>
        <w:pStyle w:val="FootnoteText"/>
        <w:spacing w:line="480" w:lineRule="auto"/>
        <w:rPr>
          <w:lang w:val="en-US"/>
        </w:rPr>
      </w:pPr>
    </w:p>
  </w:footnote>
  <w:footnote w:id="4">
    <w:p w14:paraId="2D6563A8" w14:textId="1099132C" w:rsidR="00186EAC" w:rsidRPr="00592230" w:rsidRDefault="00186EAC" w:rsidP="00592230">
      <w:pPr>
        <w:spacing w:line="480" w:lineRule="auto"/>
        <w:ind w:firstLine="720"/>
        <w:rPr>
          <w:rFonts w:cs="Times New Roman"/>
          <w:sz w:val="20"/>
          <w:szCs w:val="20"/>
        </w:rPr>
      </w:pPr>
      <w:r>
        <w:rPr>
          <w:rStyle w:val="FootnoteReference"/>
        </w:rPr>
        <w:footnoteRef/>
      </w:r>
      <w:r>
        <w:t xml:space="preserve"> </w:t>
      </w:r>
      <w:r w:rsidRPr="00592230">
        <w:rPr>
          <w:rFonts w:cs="Times New Roman"/>
          <w:sz w:val="20"/>
          <w:szCs w:val="20"/>
        </w:rPr>
        <w:t xml:space="preserve">Robinson argued  that was an assertion, that value in LTV was ‘one of the great metaphysical ideas in economics’, ‘just a word’ </w:t>
      </w:r>
      <w:r w:rsidRPr="00592230">
        <w:rPr>
          <w:rFonts w:cs="Times New Roman"/>
          <w:sz w:val="20"/>
          <w:szCs w:val="20"/>
        </w:rPr>
        <w:fldChar w:fldCharType="begin"/>
      </w:r>
      <w:r w:rsidRPr="00592230">
        <w:rPr>
          <w:rFonts w:cs="Times New Roman"/>
          <w:sz w:val="20"/>
          <w:szCs w:val="20"/>
        </w:rPr>
        <w:instrText xml:space="preserve"> ADDIN EN.CITE &lt;EndNote&gt;&lt;Cite ExcludeAuth="1"&gt;&lt;Author&gt;Robinson&lt;/Author&gt;&lt;Year&gt;1962&lt;/Year&gt;&lt;RecNum&gt;42769&lt;/RecNum&gt;&lt;Pages&gt;29&lt;/Pages&gt;&lt;DisplayText&gt;(1962, p. 29)&lt;/DisplayText&gt;&lt;record&gt;&lt;rec-number&gt;42769&lt;/rec-number&gt;&lt;foreign-keys&gt;&lt;key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592230">
        <w:rPr>
          <w:rFonts w:cs="Times New Roman"/>
          <w:sz w:val="20"/>
          <w:szCs w:val="20"/>
        </w:rPr>
        <w:fldChar w:fldCharType="separate"/>
      </w:r>
      <w:r w:rsidRPr="00592230">
        <w:rPr>
          <w:rFonts w:cs="Times New Roman"/>
          <w:sz w:val="20"/>
          <w:szCs w:val="20"/>
        </w:rPr>
        <w:t>(</w:t>
      </w:r>
      <w:hyperlink w:anchor="_ENREF_68" w:tooltip="Robinson, 1962 #42769" w:history="1">
        <w:r w:rsidRPr="00592230">
          <w:rPr>
            <w:rStyle w:val="Hyperlink"/>
            <w:rFonts w:cs="Times New Roman"/>
            <w:sz w:val="20"/>
            <w:szCs w:val="20"/>
          </w:rPr>
          <w:t>1962, p. 29</w:t>
        </w:r>
      </w:hyperlink>
      <w:r w:rsidRPr="00592230">
        <w:rPr>
          <w:rFonts w:cs="Times New Roman"/>
          <w:sz w:val="20"/>
          <w:szCs w:val="20"/>
        </w:rPr>
        <w:t>)</w:t>
      </w:r>
      <w:r w:rsidRPr="00592230">
        <w:rPr>
          <w:rFonts w:cs="Times New Roman"/>
          <w:sz w:val="20"/>
          <w:szCs w:val="20"/>
        </w:rPr>
        <w:fldChar w:fldCharType="end"/>
      </w:r>
      <w:r w:rsidRPr="00592230">
        <w:rPr>
          <w:rFonts w:cs="Times New Roman"/>
          <w:sz w:val="20"/>
          <w:szCs w:val="20"/>
        </w:rPr>
        <w:t xml:space="preserve">, and the LTV itself as a ‘mere rigmarole of words’ </w:t>
      </w:r>
      <w:r w:rsidRPr="00592230">
        <w:rPr>
          <w:rFonts w:cs="Times New Roman"/>
          <w:sz w:val="20"/>
          <w:szCs w:val="20"/>
        </w:rPr>
        <w:fldChar w:fldCharType="begin"/>
      </w:r>
      <w:r w:rsidRPr="00592230">
        <w:rPr>
          <w:rFonts w:cs="Times New Roman"/>
          <w:sz w:val="20"/>
          <w:szCs w:val="20"/>
        </w:rPr>
        <w:instrText xml:space="preserve"> ADDIN EN.CITE &lt;EndNote&gt;&lt;Cite ExcludeAuth="1"&gt;&lt;Author&gt;Robinson&lt;/Author&gt;&lt;Year&gt;1962&lt;/Year&gt;&lt;RecNum&gt;42769&lt;/RecNum&gt;&lt;Pages&gt;39&lt;/Pages&gt;&lt;DisplayText&gt;(1962, p. 39)&lt;/DisplayText&gt;&lt;record&gt;&lt;rec-number&gt;42769&lt;/rec-number&gt;&lt;foreign-keys&gt;&lt;key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592230">
        <w:rPr>
          <w:rFonts w:cs="Times New Roman"/>
          <w:sz w:val="20"/>
          <w:szCs w:val="20"/>
        </w:rPr>
        <w:fldChar w:fldCharType="separate"/>
      </w:r>
      <w:r w:rsidRPr="00592230">
        <w:rPr>
          <w:rFonts w:cs="Times New Roman"/>
          <w:sz w:val="20"/>
          <w:szCs w:val="20"/>
        </w:rPr>
        <w:t>(</w:t>
      </w:r>
      <w:hyperlink w:anchor="_ENREF_68" w:tooltip="Robinson, 1962 #42769" w:history="1">
        <w:r w:rsidRPr="00592230">
          <w:rPr>
            <w:rStyle w:val="Hyperlink"/>
            <w:rFonts w:cs="Times New Roman"/>
            <w:sz w:val="20"/>
            <w:szCs w:val="20"/>
          </w:rPr>
          <w:t>1962, p. 39</w:t>
        </w:r>
      </w:hyperlink>
      <w:r w:rsidRPr="00592230">
        <w:rPr>
          <w:rFonts w:cs="Times New Roman"/>
          <w:sz w:val="20"/>
          <w:szCs w:val="20"/>
        </w:rPr>
        <w:t>)</w:t>
      </w:r>
      <w:r w:rsidRPr="00592230">
        <w:rPr>
          <w:rFonts w:cs="Times New Roman"/>
          <w:sz w:val="20"/>
          <w:szCs w:val="20"/>
        </w:rPr>
        <w:fldChar w:fldCharType="end"/>
      </w:r>
      <w:r w:rsidRPr="00592230">
        <w:rPr>
          <w:rFonts w:cs="Times New Roman"/>
          <w:sz w:val="20"/>
          <w:szCs w:val="20"/>
        </w:rPr>
        <w:t xml:space="preserve">, an ‘orthodox dogma’ </w:t>
      </w:r>
      <w:r w:rsidRPr="00592230">
        <w:rPr>
          <w:rFonts w:cs="Times New Roman"/>
          <w:sz w:val="20"/>
          <w:szCs w:val="20"/>
        </w:rPr>
        <w:fldChar w:fldCharType="begin"/>
      </w:r>
      <w:r w:rsidRPr="00592230">
        <w:rPr>
          <w:rFonts w:cs="Times New Roman"/>
          <w:sz w:val="20"/>
          <w:szCs w:val="20"/>
        </w:rPr>
        <w:instrText xml:space="preserve"> ADDIN EN.CITE &lt;EndNote&gt;&lt;Cite ExcludeAuth="1"&gt;&lt;Author&gt;Robinson&lt;/Author&gt;&lt;Year&gt;1962&lt;/Year&gt;&lt;RecNum&gt;42769&lt;/RecNum&gt;&lt;Pages&gt;38&lt;/Pages&gt;&lt;DisplayText&gt;(1962, p. 38)&lt;/DisplayText&gt;&lt;record&gt;&lt;rec-number&gt;42769&lt;/rec-number&gt;&lt;foreign-keys&gt;&lt;key app="EN" db-id="52afpxrxmf2xfgee9eaxrvtdvsvz22xrzpx0" timestamp="1672948570" guid="da381024-245c-4ff5-b9c9-dc4356ce0bf3"&gt;42769&lt;/key&gt;&lt;/foreign-keys&gt;&lt;ref-type name="Book"&gt;6&lt;/ref-type&gt;&lt;contributors&gt;&lt;authors&gt;&lt;author&gt;Robinson, Joan&lt;/author&gt;&lt;/authors&gt;&lt;/contributors&gt;&lt;titles&gt;&lt;title&gt;Economic Philosophy&lt;/title&gt;&lt;/titles&gt;&lt;dates&gt;&lt;year&gt;1962&lt;/year&gt;&lt;/dates&gt;&lt;pub-location&gt;Middlesex&lt;/pub-location&gt;&lt;publisher&gt;Penguin Book Ltd.&lt;/publisher&gt;&lt;isbn&gt;1349006262&lt;/isbn&gt;&lt;urls&gt;&lt;/urls&gt;&lt;/record&gt;&lt;/Cite&gt;&lt;/EndNote&gt;</w:instrText>
      </w:r>
      <w:r w:rsidRPr="00592230">
        <w:rPr>
          <w:rFonts w:cs="Times New Roman"/>
          <w:sz w:val="20"/>
          <w:szCs w:val="20"/>
        </w:rPr>
        <w:fldChar w:fldCharType="separate"/>
      </w:r>
      <w:r w:rsidRPr="00592230">
        <w:rPr>
          <w:rFonts w:cs="Times New Roman"/>
          <w:sz w:val="20"/>
          <w:szCs w:val="20"/>
        </w:rPr>
        <w:t>(</w:t>
      </w:r>
      <w:hyperlink w:anchor="_ENREF_68" w:tooltip="Robinson, 1962 #42769" w:history="1">
        <w:r w:rsidRPr="00592230">
          <w:rPr>
            <w:rStyle w:val="Hyperlink"/>
            <w:rFonts w:cs="Times New Roman"/>
            <w:sz w:val="20"/>
            <w:szCs w:val="20"/>
          </w:rPr>
          <w:t>1962, p. 38</w:t>
        </w:r>
      </w:hyperlink>
      <w:r w:rsidRPr="00592230">
        <w:rPr>
          <w:rFonts w:cs="Times New Roman"/>
          <w:sz w:val="20"/>
          <w:szCs w:val="20"/>
        </w:rPr>
        <w:t>)</w:t>
      </w:r>
      <w:r w:rsidRPr="00592230">
        <w:rPr>
          <w:rFonts w:cs="Times New Roman"/>
          <w:sz w:val="20"/>
          <w:szCs w:val="20"/>
        </w:rPr>
        <w:fldChar w:fldCharType="end"/>
      </w:r>
      <w:r w:rsidRPr="00592230">
        <w:rPr>
          <w:rFonts w:cs="Times New Roman"/>
          <w:sz w:val="20"/>
          <w:szCs w:val="20"/>
        </w:rPr>
        <w:t xml:space="preserve"> the main purpose of which was  to assert that exploitation of labourers by capitalists could take place even under conditions of equal exchange in markets. While ingenious, that was an ideological statement, not a scientific hypothesis. </w:t>
      </w:r>
    </w:p>
  </w:footnote>
  <w:footnote w:id="5">
    <w:p w14:paraId="654EDFD4" w14:textId="2A19FE9B" w:rsidR="00186EAC" w:rsidRPr="00DC01DF" w:rsidRDefault="00186EAC" w:rsidP="00FF6E42">
      <w:pPr>
        <w:spacing w:line="480" w:lineRule="auto"/>
        <w:rPr>
          <w:rFonts w:cs="Times New Roman"/>
          <w:sz w:val="20"/>
          <w:szCs w:val="20"/>
        </w:rPr>
      </w:pPr>
      <w:r>
        <w:rPr>
          <w:rStyle w:val="FootnoteReference"/>
        </w:rPr>
        <w:footnoteRef/>
      </w:r>
      <w:r>
        <w:t xml:space="preserve"> </w:t>
      </w:r>
      <w:r w:rsidRPr="00DC01DF">
        <w:rPr>
          <w:rFonts w:cs="Times New Roman"/>
          <w:sz w:val="20"/>
          <w:szCs w:val="20"/>
        </w:rPr>
        <w:t xml:space="preserve">In addition to such criticisms, the argument in the LTV that structural exploitation is predicated upon the assumption that </w:t>
      </w:r>
      <w:r>
        <w:rPr>
          <w:rFonts w:cs="Times New Roman"/>
          <w:sz w:val="20"/>
          <w:szCs w:val="20"/>
        </w:rPr>
        <w:t>labour</w:t>
      </w:r>
      <w:r w:rsidRPr="00DC01DF">
        <w:rPr>
          <w:rFonts w:cs="Times New Roman"/>
          <w:sz w:val="20"/>
          <w:szCs w:val="20"/>
        </w:rPr>
        <w:t xml:space="preserve"> power as a commodity is paid at its value, raises the question of whether the cost of reproduction applies from the moment one enters the </w:t>
      </w:r>
      <w:r>
        <w:rPr>
          <w:rFonts w:cs="Times New Roman"/>
          <w:sz w:val="20"/>
          <w:szCs w:val="20"/>
        </w:rPr>
        <w:t>labour</w:t>
      </w:r>
      <w:r w:rsidRPr="00DC01DF">
        <w:rPr>
          <w:rFonts w:cs="Times New Roman"/>
          <w:sz w:val="20"/>
          <w:szCs w:val="20"/>
        </w:rPr>
        <w:t xml:space="preserve"> force, and hence starts getting exploited at </w:t>
      </w:r>
      <w:r w:rsidR="00355740" w:rsidRPr="00DC01DF">
        <w:rPr>
          <w:rFonts w:cs="Times New Roman"/>
          <w:sz w:val="20"/>
          <w:szCs w:val="20"/>
        </w:rPr>
        <w:t>work</w:t>
      </w:r>
      <w:r w:rsidR="00355740">
        <w:rPr>
          <w:rFonts w:cs="Times New Roman"/>
          <w:sz w:val="20"/>
          <w:szCs w:val="20"/>
        </w:rPr>
        <w:t>.</w:t>
      </w:r>
      <w:r w:rsidR="00355740" w:rsidRPr="00DC01DF">
        <w:rPr>
          <w:rFonts w:cs="Times New Roman"/>
          <w:sz w:val="20"/>
          <w:szCs w:val="20"/>
        </w:rPr>
        <w:t xml:space="preserve"> If</w:t>
      </w:r>
      <w:r w:rsidRPr="00DC01DF">
        <w:rPr>
          <w:rFonts w:cs="Times New Roman"/>
          <w:sz w:val="20"/>
          <w:szCs w:val="20"/>
        </w:rPr>
        <w:t xml:space="preserve"> one takes the view that the cost of reproduction extends to bringing a </w:t>
      </w:r>
      <w:r>
        <w:rPr>
          <w:rFonts w:cs="Times New Roman"/>
          <w:sz w:val="20"/>
          <w:szCs w:val="20"/>
        </w:rPr>
        <w:t>labour</w:t>
      </w:r>
      <w:r w:rsidRPr="00DC01DF">
        <w:rPr>
          <w:rFonts w:cs="Times New Roman"/>
          <w:sz w:val="20"/>
          <w:szCs w:val="20"/>
        </w:rPr>
        <w:t xml:space="preserve">er from the cradle to the </w:t>
      </w:r>
      <w:r>
        <w:rPr>
          <w:rFonts w:cs="Times New Roman"/>
          <w:sz w:val="20"/>
          <w:szCs w:val="20"/>
        </w:rPr>
        <w:t>labour</w:t>
      </w:r>
      <w:r w:rsidRPr="00DC01DF">
        <w:rPr>
          <w:rFonts w:cs="Times New Roman"/>
          <w:sz w:val="20"/>
          <w:szCs w:val="20"/>
        </w:rPr>
        <w:t xml:space="preserve"> market, exploitation takes place prior to entering the </w:t>
      </w:r>
      <w:r>
        <w:rPr>
          <w:rFonts w:cs="Times New Roman"/>
          <w:sz w:val="20"/>
          <w:szCs w:val="20"/>
        </w:rPr>
        <w:t>labour</w:t>
      </w:r>
      <w:r w:rsidRPr="00DC01DF">
        <w:rPr>
          <w:rFonts w:cs="Times New Roman"/>
          <w:sz w:val="20"/>
          <w:szCs w:val="20"/>
        </w:rPr>
        <w:t xml:space="preserve"> market in that the cost of pre-employment reproduction is borne mostly from the family of the </w:t>
      </w:r>
      <w:r>
        <w:rPr>
          <w:rFonts w:cs="Times New Roman"/>
          <w:sz w:val="20"/>
          <w:szCs w:val="20"/>
        </w:rPr>
        <w:t>labour</w:t>
      </w:r>
      <w:r w:rsidRPr="00DC01DF">
        <w:rPr>
          <w:rFonts w:cs="Times New Roman"/>
          <w:sz w:val="20"/>
          <w:szCs w:val="20"/>
        </w:rPr>
        <w:t xml:space="preserve">er to be. That introduces a source of potential exploitation that would persist even if traditional exploitation was zero (i.e., </w:t>
      </w:r>
      <w:r>
        <w:rPr>
          <w:rFonts w:cs="Times New Roman"/>
          <w:sz w:val="20"/>
          <w:szCs w:val="20"/>
        </w:rPr>
        <w:t>labour</w:t>
      </w:r>
      <w:r w:rsidRPr="00DC01DF">
        <w:rPr>
          <w:rFonts w:cs="Times New Roman"/>
          <w:sz w:val="20"/>
          <w:szCs w:val="20"/>
        </w:rPr>
        <w:t xml:space="preserve"> did not work more hours than required to reproduce itself post-employment) and even if exploitation was negative, namely </w:t>
      </w:r>
      <w:r>
        <w:rPr>
          <w:rFonts w:cs="Times New Roman"/>
          <w:sz w:val="20"/>
          <w:szCs w:val="20"/>
        </w:rPr>
        <w:t>labour</w:t>
      </w:r>
      <w:r w:rsidRPr="00DC01DF">
        <w:rPr>
          <w:rFonts w:cs="Times New Roman"/>
          <w:sz w:val="20"/>
          <w:szCs w:val="20"/>
        </w:rPr>
        <w:t xml:space="preserve"> was destructive.  All these suggest that it is not necessary for </w:t>
      </w:r>
      <w:r>
        <w:rPr>
          <w:rFonts w:cs="Times New Roman"/>
          <w:sz w:val="20"/>
          <w:szCs w:val="20"/>
        </w:rPr>
        <w:t>labour</w:t>
      </w:r>
      <w:r w:rsidRPr="00DC01DF">
        <w:rPr>
          <w:rFonts w:cs="Times New Roman"/>
          <w:sz w:val="20"/>
          <w:szCs w:val="20"/>
        </w:rPr>
        <w:t xml:space="preserve"> as a class to work surplus hours to be exploited. In theory at least </w:t>
      </w:r>
      <w:r>
        <w:rPr>
          <w:rFonts w:cs="Times New Roman"/>
          <w:sz w:val="20"/>
          <w:szCs w:val="20"/>
        </w:rPr>
        <w:t>labour</w:t>
      </w:r>
      <w:r w:rsidRPr="00DC01DF">
        <w:rPr>
          <w:rFonts w:cs="Times New Roman"/>
          <w:sz w:val="20"/>
          <w:szCs w:val="20"/>
        </w:rPr>
        <w:t xml:space="preserve"> could receive all the value it has created in production, and still be exploited through pre-production investments in </w:t>
      </w:r>
      <w:r>
        <w:rPr>
          <w:rFonts w:cs="Times New Roman"/>
          <w:sz w:val="20"/>
          <w:szCs w:val="20"/>
        </w:rPr>
        <w:t>labour</w:t>
      </w:r>
      <w:r w:rsidRPr="00DC01DF">
        <w:rPr>
          <w:rFonts w:cs="Times New Roman"/>
          <w:sz w:val="20"/>
          <w:szCs w:val="20"/>
        </w:rPr>
        <w:t xml:space="preserve"> power unpaid by the capitalist. </w:t>
      </w:r>
    </w:p>
  </w:footnote>
  <w:footnote w:id="6">
    <w:p w14:paraId="04D92E72" w14:textId="4EC01C2B" w:rsidR="00186EAC" w:rsidRPr="004728CF" w:rsidRDefault="00186EAC" w:rsidP="00847C40">
      <w:pPr>
        <w:spacing w:line="480" w:lineRule="auto"/>
        <w:rPr>
          <w:rFonts w:cs="Times New Roman"/>
          <w:sz w:val="20"/>
          <w:szCs w:val="20"/>
        </w:rPr>
      </w:pPr>
      <w:r w:rsidRPr="008F4DE7">
        <w:rPr>
          <w:rStyle w:val="FootnoteReference"/>
          <w:sz w:val="20"/>
          <w:szCs w:val="20"/>
        </w:rPr>
        <w:footnoteRef/>
      </w:r>
      <w:r w:rsidRPr="008F4DE7">
        <w:rPr>
          <w:sz w:val="20"/>
          <w:szCs w:val="20"/>
        </w:rPr>
        <w:t xml:space="preserve"> </w:t>
      </w:r>
      <w:r w:rsidRPr="008F4DE7">
        <w:rPr>
          <w:rFonts w:cs="Times New Roman"/>
          <w:sz w:val="20"/>
          <w:szCs w:val="20"/>
        </w:rPr>
        <w:t>Critics, of the LTV-inspired ROC/DPR theory of</w:t>
      </w:r>
      <w:r w:rsidR="000A39FD">
        <w:rPr>
          <w:rFonts w:cs="Times New Roman"/>
          <w:sz w:val="20"/>
          <w:szCs w:val="20"/>
        </w:rPr>
        <w:t xml:space="preserve"> crisis, on the other hand had </w:t>
      </w:r>
      <w:r w:rsidRPr="008F4DE7">
        <w:rPr>
          <w:rFonts w:cs="Times New Roman"/>
          <w:sz w:val="20"/>
          <w:szCs w:val="20"/>
        </w:rPr>
        <w:t xml:space="preserve">noted that the idea of a ROC leading to a DRP was not warranted even in the case of a constant degree of exploitation and it was quite wrong when a rising ROC leads to a higher degree of exploitation, as indeed one should expect given its (positive) impact on the productivity of </w:t>
      </w:r>
      <w:r>
        <w:rPr>
          <w:rFonts w:cs="Times New Roman"/>
          <w:sz w:val="20"/>
          <w:szCs w:val="20"/>
        </w:rPr>
        <w:t>labour</w:t>
      </w:r>
      <w:r w:rsidRPr="008F4DE7">
        <w:rPr>
          <w:rFonts w:cs="Times New Roman"/>
          <w:sz w:val="20"/>
          <w:szCs w:val="20"/>
        </w:rPr>
        <w:t xml:space="preserve"> </w:t>
      </w:r>
      <w:r>
        <w:rPr>
          <w:rFonts w:cs="Times New Roman"/>
          <w:sz w:val="20"/>
          <w:szCs w:val="20"/>
        </w:rPr>
        <w:t xml:space="preserve">(Robinson, 1942). </w:t>
      </w:r>
    </w:p>
  </w:footnote>
  <w:footnote w:id="7">
    <w:p w14:paraId="4192B53A" w14:textId="455F65AE" w:rsidR="00186EAC" w:rsidRPr="00F114AE" w:rsidRDefault="00186EAC" w:rsidP="00847C40">
      <w:pPr>
        <w:pStyle w:val="FootnoteText"/>
        <w:spacing w:line="480" w:lineRule="auto"/>
      </w:pPr>
      <w:r>
        <w:rPr>
          <w:rStyle w:val="FootnoteReference"/>
        </w:rPr>
        <w:footnoteRef/>
      </w:r>
      <w:r>
        <w:t xml:space="preserve"> </w:t>
      </w:r>
      <w:r>
        <w:rPr>
          <w:rFonts w:cs="Times New Roman"/>
          <w:szCs w:val="24"/>
        </w:rPr>
        <w:t xml:space="preserve">Other </w:t>
      </w:r>
      <w:r w:rsidR="00437C17">
        <w:rPr>
          <w:rFonts w:cs="Times New Roman"/>
          <w:szCs w:val="24"/>
        </w:rPr>
        <w:t>d</w:t>
      </w:r>
      <w:r w:rsidR="00437C17" w:rsidRPr="0084038E">
        <w:rPr>
          <w:rFonts w:cs="Times New Roman"/>
          <w:szCs w:val="24"/>
        </w:rPr>
        <w:t>efences</w:t>
      </w:r>
      <w:r w:rsidRPr="0084038E">
        <w:rPr>
          <w:rFonts w:cs="Times New Roman"/>
          <w:szCs w:val="24"/>
        </w:rPr>
        <w:t xml:space="preserve"> of the LTV include </w:t>
      </w:r>
      <w:r w:rsidRPr="0084038E">
        <w:rPr>
          <w:rFonts w:cs="Times New Roman"/>
          <w:szCs w:val="24"/>
        </w:rPr>
        <w:fldChar w:fldCharType="begin"/>
      </w:r>
      <w:r w:rsidRPr="0084038E">
        <w:rPr>
          <w:rFonts w:cs="Times New Roman"/>
          <w:szCs w:val="24"/>
        </w:rPr>
        <w:instrText xml:space="preserve"> ADDIN EN.CITE &lt;EndNote&gt;&lt;Cite ExcludeAuth="1" ExcludeYear="1" Hidden="1"&gt;&lt;Author&gt;Fine&lt;/Author&gt;&lt;Year&gt;2018&lt;/Year&gt;&lt;RecNum&gt;42743&lt;/RecNum&gt;&lt;record&gt;&lt;rec-number&gt;42743&lt;/rec-number&gt;&lt;foreign-keys&gt;&lt;key app="EN" db-id="52afpxrxmf2xfgee9eaxrvtdvsvz22xrzpx0" timestamp="1672948569" guid="339dd330-b77a-4f5e-be0d-a216d16f0f95"&gt;42743&lt;/key&gt;&lt;/foreign-keys&gt;&lt;ref-type name="Journal Article"&gt;17&lt;/ref-type&gt;&lt;contributors&gt;&lt;authors&gt;&lt;author&gt;Fine, Ben&lt;/author&gt;&lt;author&gt;Saad-Filho, Alfredo&lt;/author&gt;&lt;/authors&gt;&lt;/contributors&gt;&lt;titles&gt;&lt;title&gt;Marx 200: the abiding relevance of the labour theory of value&lt;/title&gt;&lt;secondary-title&gt;Review of Political Economy&lt;/secondary-title&gt;&lt;/titles&gt;&lt;periodical&gt;&lt;full-title&gt;Review of Political Economy&lt;/full-title&gt;&lt;/periodical&gt;&lt;pages&gt;339-354&lt;/pages&gt;&lt;volume&gt;30&lt;/volume&gt;&lt;number&gt;3&lt;/number&gt;&lt;dates&gt;&lt;year&gt;2018&lt;/year&gt;&lt;/dates&gt;&lt;isbn&gt;0953-8259&lt;/isbn&gt;&lt;urls&gt;&lt;/urls&gt;&lt;/record&gt;&lt;/Cite&gt;&lt;Cite AuthorYear="1"&gt;&lt;Author&gt;Fine&lt;/Author&gt;&lt;Year&gt;2018&lt;/Year&gt;&lt;RecNum&gt;42743&lt;/RecNum&gt;&lt;record&gt;&lt;rec-number&gt;42743&lt;/rec-number&gt;&lt;foreign-keys&gt;&lt;key app="EN" db-id="52afpxrxmf2xfgee9eaxrvtdvsvz22xrzpx0" timestamp="1672948569" guid="339dd330-b77a-4f5e-be0d-a216d16f0f95"&gt;42743&lt;/key&gt;&lt;/foreign-keys&gt;&lt;ref-type name="Journal Article"&gt;17&lt;/ref-type&gt;&lt;contributors&gt;&lt;authors&gt;&lt;author&gt;Fine, Ben&lt;/author&gt;&lt;author&gt;Saad-Filho, Alfredo&lt;/author&gt;&lt;/authors&gt;&lt;/contributors&gt;&lt;titles&gt;&lt;title&gt;Marx 200: the abiding relevance of the labour theory of value&lt;/title&gt;&lt;secondary-title&gt;Review of Political Economy&lt;/secondary-title&gt;&lt;/titles&gt;&lt;periodical&gt;&lt;full-title&gt;Review of Political Economy&lt;/full-title&gt;&lt;/periodical&gt;&lt;pages&gt;339-354&lt;/pages&gt;&lt;volume&gt;30&lt;/volume&gt;&lt;number&gt;3&lt;/number&gt;&lt;dates&gt;&lt;year&gt;2018&lt;/year&gt;&lt;/dates&gt;&lt;isbn&gt;0953-8259&lt;/isbn&gt;&lt;urls&gt;&lt;/urls&gt;&lt;/record&gt;&lt;/Cite&gt;&lt;/EndNote&gt;</w:instrText>
      </w:r>
      <w:r w:rsidRPr="0084038E">
        <w:rPr>
          <w:rFonts w:cs="Times New Roman"/>
          <w:szCs w:val="24"/>
        </w:rPr>
        <w:fldChar w:fldCharType="end"/>
      </w:r>
      <w:hyperlink w:anchor="_ENREF_23" w:tooltip="Fine, 2018 #42743" w:history="1">
        <w:r w:rsidRPr="0084038E">
          <w:rPr>
            <w:rStyle w:val="Hyperlink"/>
            <w:rFonts w:cs="Times New Roman"/>
            <w:szCs w:val="24"/>
          </w:rPr>
          <w:t>Fine and Saad-Filho (2018)</w:t>
        </w:r>
        <w:r w:rsidRPr="0084038E">
          <w:rPr>
            <w:rFonts w:cs="Times New Roman"/>
            <w:szCs w:val="24"/>
          </w:rPr>
          <w:fldChar w:fldCharType="begin"/>
        </w:r>
        <w:r w:rsidRPr="0084038E">
          <w:rPr>
            <w:rFonts w:cs="Times New Roman"/>
            <w:szCs w:val="24"/>
          </w:rPr>
          <w:instrText xml:space="preserve"> ADDIN EN.CITE &lt;EndNote&gt;&lt;Cite AuthorYear="1"&gt;&lt;Author&gt;Fine&lt;/Author&gt;&lt;Year&gt;2018&lt;/Year&gt;&lt;RecNum&gt;42743&lt;/RecNum&gt;&lt;DisplayText&gt;Fine and Saad-Filho (2018)&lt;/DisplayText&gt;&lt;record&gt;&lt;rec-number&gt;42743&lt;/rec-number&gt;&lt;foreign-keys&gt;&lt;key app="EN" db-id="52afpxrxmf2xfgee9eaxrvtdvsvz22xrzpx0" timestamp="1672948569" guid="339dd330-b77a-4f5e-be0d-a216d16f0f95"&gt;42743&lt;/key&gt;&lt;/foreign-keys&gt;&lt;ref-type name="Journal Article"&gt;17&lt;/ref-type&gt;&lt;contributors&gt;&lt;authors&gt;&lt;author&gt;Fine, Ben&lt;/author&gt;&lt;author&gt;Saad-Filho, Alfredo&lt;/author&gt;&lt;/authors&gt;&lt;/contributors&gt;&lt;titles&gt;&lt;title&gt;Marx 200: the abiding relevance of the labour theory of value&lt;/title&gt;&lt;secondary-title&gt;Review of Political Economy&lt;/secondary-title&gt;&lt;/titles&gt;&lt;periodical&gt;&lt;full-title&gt;Review of Political Economy&lt;/full-title&gt;&lt;/periodical&gt;&lt;pages&gt;339-354&lt;/pages&gt;&lt;volume&gt;30&lt;/volume&gt;&lt;number&gt;3&lt;/number&gt;&lt;dates&gt;&lt;year&gt;2018&lt;/year&gt;&lt;/dates&gt;&lt;isbn&gt;0953-8259&lt;/isbn&gt;&lt;urls&gt;&lt;/urls&gt;&lt;/record&gt;&lt;/Cite&gt;&lt;/EndNote&gt;</w:instrText>
        </w:r>
        <w:r w:rsidRPr="0084038E">
          <w:rPr>
            <w:rFonts w:cs="Times New Roman"/>
            <w:szCs w:val="24"/>
          </w:rPr>
          <w:fldChar w:fldCharType="end"/>
        </w:r>
      </w:hyperlink>
      <w:r w:rsidRPr="0084038E">
        <w:rPr>
          <w:rFonts w:cs="Times New Roman"/>
          <w:szCs w:val="24"/>
        </w:rPr>
        <w:t xml:space="preserve">. </w:t>
      </w:r>
      <w:r>
        <w:rPr>
          <w:rFonts w:cs="Times New Roman"/>
          <w:szCs w:val="24"/>
        </w:rPr>
        <w:t>Re</w:t>
      </w:r>
      <w:r w:rsidRPr="0084038E">
        <w:rPr>
          <w:rFonts w:cs="Times New Roman"/>
          <w:szCs w:val="24"/>
        </w:rPr>
        <w:t>spon</w:t>
      </w:r>
      <w:r>
        <w:rPr>
          <w:rFonts w:cs="Times New Roman"/>
          <w:szCs w:val="24"/>
        </w:rPr>
        <w:t>ding</w:t>
      </w:r>
      <w:r w:rsidRPr="0084038E">
        <w:rPr>
          <w:rFonts w:cs="Times New Roman"/>
          <w:szCs w:val="24"/>
        </w:rPr>
        <w:t xml:space="preserve"> to critiques of the LTV and to calls by </w:t>
      </w:r>
      <w:r>
        <w:rPr>
          <w:rFonts w:cs="Times New Roman"/>
          <w:szCs w:val="24"/>
        </w:rPr>
        <w:t xml:space="preserve">Steedman (1977), </w:t>
      </w:r>
      <w:r w:rsidRPr="0084038E">
        <w:rPr>
          <w:rFonts w:cs="Times New Roman"/>
          <w:szCs w:val="24"/>
        </w:rPr>
        <w:t xml:space="preserve">to abandon the LTV in </w:t>
      </w:r>
      <w:r w:rsidR="00437C17" w:rsidRPr="0084038E">
        <w:rPr>
          <w:rFonts w:cs="Times New Roman"/>
          <w:szCs w:val="24"/>
        </w:rPr>
        <w:t>favour</w:t>
      </w:r>
      <w:r w:rsidRPr="0084038E">
        <w:rPr>
          <w:rFonts w:cs="Times New Roman"/>
          <w:szCs w:val="24"/>
        </w:rPr>
        <w:t xml:space="preserve"> of Sraffa’s (1960) standard commodity-based analysis of prices, the authors  claimed that ‘The abiding relevance of value theory is that it forges attachments between grand theory and complex and diverse outcomes</w:t>
      </w:r>
      <w:r>
        <w:rPr>
          <w:rFonts w:cs="Times New Roman"/>
          <w:szCs w:val="24"/>
        </w:rPr>
        <w:t>’</w:t>
      </w:r>
      <w:r w:rsidRPr="0084038E">
        <w:rPr>
          <w:rFonts w:cs="Times New Roman"/>
          <w:szCs w:val="24"/>
        </w:rPr>
        <w:t xml:space="preserve"> </w:t>
      </w:r>
      <w:r w:rsidRPr="0084038E">
        <w:rPr>
          <w:rFonts w:cs="Times New Roman"/>
          <w:szCs w:val="24"/>
        </w:rPr>
        <w:fldChar w:fldCharType="begin"/>
      </w:r>
      <w:r w:rsidRPr="0084038E">
        <w:rPr>
          <w:rFonts w:cs="Times New Roman"/>
          <w:szCs w:val="24"/>
        </w:rPr>
        <w:instrText xml:space="preserve"> ADDIN EN.CITE &lt;EndNote&gt;&lt;Cite ExcludeAuth="1" ExcludeYear="1"&gt;&lt;Author&gt;Steedman&lt;/Author&gt;&lt;Year&gt;1977&lt;/Year&gt;&lt;RecNum&gt;42773&lt;/RecNum&gt;&lt;Pages&gt;352&lt;/Pages&gt;&lt;DisplayText&gt;(p. 352)&lt;/DisplayText&gt;&lt;record&gt;&lt;rec-number&gt;42773&lt;/rec-number&gt;&lt;foreign-keys&gt;&lt;key app="EN" db-id="52afpxrxmf2xfgee9eaxrvtdvsvz22xrzpx0" timestamp="1672948570" guid="cd1356d2-496e-4d02-908a-675cdcd5fba7"&gt;42773&lt;/key&gt;&lt;/foreign-keys&gt;&lt;ref-type name="Book"&gt;6&lt;/ref-type&gt;&lt;contributors&gt;&lt;authors&gt;&lt;author&gt;Steedman, Ian&lt;/author&gt;&lt;/authors&gt;&lt;/contributors&gt;&lt;titles&gt;&lt;title&gt;Marx After Sraffa&lt;/title&gt;&lt;/titles&gt;&lt;dates&gt;&lt;year&gt;1977&lt;/year&gt;&lt;/dates&gt;&lt;pub-location&gt;London&lt;/pub-location&gt;&lt;publisher&gt;New Left Books&lt;/publisher&gt;&lt;isbn&gt;0902308491&lt;/isbn&gt;&lt;urls&gt;&lt;/urls&gt;&lt;/record&gt;&lt;/Cite&gt;&lt;/EndNote&gt;</w:instrText>
      </w:r>
      <w:r w:rsidRPr="0084038E">
        <w:rPr>
          <w:rFonts w:cs="Times New Roman"/>
          <w:szCs w:val="24"/>
        </w:rPr>
        <w:fldChar w:fldCharType="separate"/>
      </w:r>
      <w:r w:rsidRPr="0084038E">
        <w:rPr>
          <w:rFonts w:cs="Times New Roman"/>
          <w:szCs w:val="24"/>
        </w:rPr>
        <w:t>(</w:t>
      </w:r>
      <w:hyperlink w:anchor="_ENREF_78" w:tooltip="Steedman, 1977 #42773" w:history="1">
        <w:r w:rsidRPr="0084038E">
          <w:rPr>
            <w:rStyle w:val="Hyperlink"/>
            <w:rFonts w:cs="Times New Roman"/>
            <w:szCs w:val="24"/>
          </w:rPr>
          <w:t>p. 352</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w:t>
      </w:r>
      <w:hyperlink w:anchor="_ENREF_31" w:tooltip="Hunt, 1983 #42745" w:history="1">
        <w:r w:rsidRPr="0084038E">
          <w:rPr>
            <w:rStyle w:val="Hyperlink"/>
            <w:rFonts w:cs="Times New Roman"/>
            <w:szCs w:val="24"/>
          </w:rPr>
          <w:t>Hunt (1983)</w:t>
        </w:r>
        <w:r w:rsidRPr="0084038E">
          <w:rPr>
            <w:rFonts w:cs="Times New Roman"/>
            <w:szCs w:val="24"/>
          </w:rPr>
          <w:fldChar w:fldCharType="begin"/>
        </w:r>
        <w:r w:rsidRPr="0084038E">
          <w:rPr>
            <w:rFonts w:cs="Times New Roman"/>
            <w:szCs w:val="24"/>
          </w:rPr>
          <w:instrText xml:space="preserve"> ADDIN EN.CITE &lt;EndNote&gt;&lt;Cite AuthorYear="1"&gt;&lt;Author&gt;Hunt&lt;/Author&gt;&lt;Year&gt;1983&lt;/Year&gt;&lt;RecNum&gt;42745&lt;/RecNum&gt;&lt;DisplayText&gt;Hunt (1983)&lt;/DisplayText&gt;&lt;record&gt;&lt;rec-number&gt;42745&lt;/rec-number&gt;&lt;foreign-keys&gt;&lt;key app="EN" db-id="52afpxrxmf2xfgee9eaxrvtdvsvz22xrzpx0" timestamp="1672948569" guid="5ad5067f-06c5-4f5f-a40b-fab6167917ca"&gt;42745&lt;/key&gt;&lt;/foreign-keys&gt;&lt;ref-type name="Journal Article"&gt;17&lt;/ref-type&gt;&lt;contributors&gt;&lt;authors&gt;&lt;author&gt;Hunt, Emery Kay&lt;/author&gt;&lt;/authors&gt;&lt;/contributors&gt;&lt;titles&gt;&lt;title&gt;Joan Robinson and the labour theory of value&lt;/title&gt;&lt;secondary-title&gt;Cambridge Journal of Economics&lt;/secondary-title&gt;&lt;/titles&gt;&lt;periodical&gt;&lt;full-title&gt;Cambridge Journal of Economics&lt;/full-title&gt;&lt;/periodical&gt;&lt;pages&gt;331-342&lt;/pages&gt;&lt;volume&gt;7&lt;/volume&gt;&lt;number&gt;3/4&lt;/number&gt;&lt;dates&gt;&lt;year&gt;1983&lt;/year&gt;&lt;/dates&gt;&lt;isbn&gt;0309-166X&lt;/isbn&gt;&lt;urls&gt;&lt;/urls&gt;&lt;/record&gt;&lt;/Cite&gt;&lt;/EndNote&gt;</w:instrText>
        </w:r>
        <w:r w:rsidRPr="0084038E">
          <w:rPr>
            <w:rFonts w:cs="Times New Roman"/>
            <w:szCs w:val="24"/>
          </w:rPr>
          <w:fldChar w:fldCharType="end"/>
        </w:r>
      </w:hyperlink>
      <w:r w:rsidRPr="0084038E">
        <w:rPr>
          <w:rFonts w:cs="Times New Roman"/>
          <w:szCs w:val="24"/>
        </w:rPr>
        <w:t xml:space="preserve">, observed that value in Marx could be seen as a pre-analytical vision, that helped highlight the role of </w:t>
      </w:r>
      <w:r>
        <w:rPr>
          <w:rFonts w:cs="Times New Roman"/>
          <w:szCs w:val="24"/>
        </w:rPr>
        <w:t>labour</w:t>
      </w:r>
      <w:r w:rsidRPr="0084038E">
        <w:rPr>
          <w:rFonts w:cs="Times New Roman"/>
          <w:szCs w:val="24"/>
        </w:rPr>
        <w:t xml:space="preserve"> as social beings and producers. That compared </w:t>
      </w:r>
      <w:r w:rsidR="00437C17" w:rsidRPr="0084038E">
        <w:rPr>
          <w:rFonts w:cs="Times New Roman"/>
          <w:szCs w:val="24"/>
        </w:rPr>
        <w:t>favourably</w:t>
      </w:r>
      <w:r w:rsidRPr="0084038E">
        <w:rPr>
          <w:rFonts w:cs="Times New Roman"/>
          <w:szCs w:val="24"/>
        </w:rPr>
        <w:t xml:space="preserve"> to the preanalytical visions of neoclassical economics that focused instead on impersonal exchange and prices. </w:t>
      </w:r>
    </w:p>
  </w:footnote>
  <w:footnote w:id="8">
    <w:p w14:paraId="48CBA754" w14:textId="7313456C" w:rsidR="008A0AE7" w:rsidRDefault="008A0AE7" w:rsidP="008A0AE7">
      <w:pPr>
        <w:pStyle w:val="FootnoteText"/>
        <w:spacing w:line="480" w:lineRule="auto"/>
      </w:pPr>
      <w:r>
        <w:rPr>
          <w:rStyle w:val="FootnoteReference"/>
        </w:rPr>
        <w:footnoteRef/>
      </w:r>
      <w:r>
        <w:t xml:space="preserve"> </w:t>
      </w:r>
      <w:r>
        <w:rPr>
          <w:rFonts w:cs="Times New Roman"/>
          <w:szCs w:val="24"/>
        </w:rPr>
        <w:t xml:space="preserve">Supporters of the LTV can still </w:t>
      </w:r>
      <w:r w:rsidRPr="0084038E">
        <w:rPr>
          <w:rFonts w:cs="Times New Roman"/>
          <w:szCs w:val="24"/>
        </w:rPr>
        <w:t xml:space="preserve">counter that besides structural exploitation, the LTV’s focus on production facilitates predictions such as </w:t>
      </w:r>
      <w:r>
        <w:rPr>
          <w:rFonts w:cs="Times New Roman"/>
          <w:szCs w:val="24"/>
        </w:rPr>
        <w:t>labour</w:t>
      </w:r>
      <w:r w:rsidRPr="0084038E">
        <w:rPr>
          <w:rFonts w:cs="Times New Roman"/>
          <w:szCs w:val="24"/>
        </w:rPr>
        <w:t xml:space="preserve">-saving technical progress, distributional changes, and economic crises. </w:t>
      </w:r>
      <w:r>
        <w:rPr>
          <w:rFonts w:cs="Times New Roman"/>
          <w:szCs w:val="24"/>
        </w:rPr>
        <w:t>Labour</w:t>
      </w:r>
      <w:r w:rsidRPr="0084038E">
        <w:rPr>
          <w:rFonts w:cs="Times New Roman"/>
          <w:szCs w:val="24"/>
        </w:rPr>
        <w:t xml:space="preserve"> saving technological progress has been widely observed </w:t>
      </w:r>
      <w:r w:rsidRPr="0084038E">
        <w:rPr>
          <w:rFonts w:cs="Times New Roman"/>
          <w:szCs w:val="24"/>
        </w:rPr>
        <w:fldChar w:fldCharType="begin"/>
      </w:r>
      <w:r w:rsidRPr="0084038E">
        <w:rPr>
          <w:rFonts w:cs="Times New Roman"/>
          <w:szCs w:val="24"/>
        </w:rPr>
        <w:instrText xml:space="preserve"> ADDIN EN.CITE &lt;EndNote&gt;&lt;Cite&gt;&lt;Author&gt;Rosenberg&lt;/Author&gt;&lt;Year&gt;1992&lt;/Year&gt;&lt;RecNum&gt;42567&lt;/RecNum&gt;&lt;DisplayText&gt;(Rosenberg, 1992)&lt;/DisplayText&gt;&lt;record&gt;&lt;rec-number&gt;42567&lt;/rec-number&gt;&lt;foreign-keys&gt;&lt;key app="EN" db-id="52afpxrxmf2xfgee9eaxrvtdvsvz22xrzpx0" timestamp="1672948470" guid="e67beb22-ba20-4550-9162-d581728c1f10"&gt;42567&lt;/key&gt;&lt;/foreign-keys&gt;&lt;ref-type name="Journal Article"&gt;17&lt;/ref-type&gt;&lt;contributors&gt;&lt;authors&gt;&lt;author&gt;Rosenberg, Nathan&lt;/author&gt;&lt;/authors&gt;&lt;/contributors&gt;&lt;titles&gt;&lt;title&gt;Economic Experiments&lt;/title&gt;&lt;secondary-title&gt;Industrial and Corporate Change&lt;/secondary-title&gt;&lt;/titles&gt;&lt;periodical&gt;&lt;full-title&gt;Industrial and Corporate Change&lt;/full-title&gt;&lt;/periodical&gt;&lt;pages&gt;181–203&lt;/pages&gt;&lt;volume&gt;1&lt;/volume&gt;&lt;number&gt;1&lt;/number&gt;&lt;dates&gt;&lt;year&gt;1992&lt;/year&gt;&lt;/dates&gt;&lt;publisher&gt;World Scientific&lt;/publisher&gt;&lt;urls&gt;&lt;/urls&gt;&lt;/record&gt;&lt;/Cite&gt;&lt;/EndNote&gt;</w:instrText>
      </w:r>
      <w:r w:rsidRPr="0084038E">
        <w:rPr>
          <w:rFonts w:cs="Times New Roman"/>
          <w:szCs w:val="24"/>
        </w:rPr>
        <w:fldChar w:fldCharType="separate"/>
      </w:r>
      <w:r w:rsidRPr="0084038E">
        <w:rPr>
          <w:rFonts w:cs="Times New Roman"/>
          <w:szCs w:val="24"/>
        </w:rPr>
        <w:t>(</w:t>
      </w:r>
      <w:hyperlink w:anchor="_ENREF_71" w:tooltip="Rosenberg, 1992 #42567" w:history="1">
        <w:r w:rsidRPr="0084038E">
          <w:rPr>
            <w:rStyle w:val="Hyperlink"/>
            <w:rFonts w:cs="Times New Roman"/>
            <w:szCs w:val="24"/>
          </w:rPr>
          <w:t>Rosenberg, 1992</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and so has deteriorating income </w:t>
      </w:r>
      <w:r w:rsidRPr="001B6371">
        <w:rPr>
          <w:rFonts w:cs="Times New Roman"/>
          <w:szCs w:val="24"/>
        </w:rPr>
        <w:t xml:space="preserve">distribution </w:t>
      </w:r>
      <w:r w:rsidRPr="001B6371">
        <w:rPr>
          <w:rFonts w:cs="Times New Roman"/>
          <w:szCs w:val="24"/>
        </w:rPr>
        <w:fldChar w:fldCharType="begin"/>
      </w:r>
      <w:r w:rsidRPr="001B6371">
        <w:rPr>
          <w:rFonts w:cs="Times New Roman"/>
          <w:szCs w:val="24"/>
        </w:rPr>
        <w:instrText xml:space="preserve"> ADDIN EN.CITE &lt;EndNote&gt;&lt;Cite&gt;&lt;Author&gt;Reich&lt;/Author&gt;&lt;Year&gt;2016&lt;/Year&gt;&lt;RecNum&gt;43343&lt;/RecNum&gt;&lt;DisplayText&gt;(Reich, 2016)&lt;/DisplayText&gt;&lt;record&gt;&lt;rec-number&gt;43343&lt;/rec-number&gt;&lt;foreign-keys&gt;&lt;key app="EN" db-id="52afpxrxmf2xfgee9eaxrvtdvsvz22xrzpx0" timestamp="1672948753" guid="6e7a1cf9-83a8-42aa-ba5b-f5638fc2f5e9"&gt;43343&lt;/key&gt;&lt;/foreign-keys&gt;&lt;ref-type name="Book"&gt;6&lt;/ref-type&gt;&lt;contributors&gt;&lt;authors&gt;&lt;author&gt;Reich, Robert B&lt;/author&gt;&lt;/authors&gt;&lt;/contributors&gt;&lt;titles&gt;&lt;title&gt;Saving capitalism: For the many, not the few&lt;/title&gt;&lt;/titles&gt;&lt;dates&gt;&lt;year&gt;2016&lt;/year&gt;&lt;/dates&gt;&lt;publisher&gt;Vintage&lt;/publisher&gt;&lt;isbn&gt;0345806220&lt;/isbn&gt;&lt;urls&gt;&lt;/urls&gt;&lt;/record&gt;&lt;/Cite&gt;&lt;/EndNote&gt;</w:instrText>
      </w:r>
      <w:r w:rsidRPr="001B6371">
        <w:rPr>
          <w:rFonts w:cs="Times New Roman"/>
          <w:szCs w:val="24"/>
        </w:rPr>
        <w:fldChar w:fldCharType="separate"/>
      </w:r>
      <w:r w:rsidRPr="001B6371">
        <w:rPr>
          <w:rFonts w:cs="Times New Roman"/>
          <w:szCs w:val="24"/>
        </w:rPr>
        <w:t>(</w:t>
      </w:r>
      <w:hyperlink w:anchor="_ENREF_64" w:tooltip="Reich, 2016 #43343" w:history="1">
        <w:r w:rsidRPr="001B6371">
          <w:rPr>
            <w:rStyle w:val="Hyperlink"/>
            <w:rFonts w:cs="Times New Roman"/>
            <w:szCs w:val="24"/>
          </w:rPr>
          <w:t>Reich, 2016</w:t>
        </w:r>
      </w:hyperlink>
      <w:r w:rsidRPr="001B6371">
        <w:rPr>
          <w:rStyle w:val="Hyperlink"/>
          <w:rFonts w:cs="Times New Roman"/>
          <w:szCs w:val="24"/>
        </w:rPr>
        <w:t>; Piketty, 2014</w:t>
      </w:r>
      <w:r w:rsidRPr="001B6371">
        <w:rPr>
          <w:rFonts w:cs="Times New Roman"/>
          <w:szCs w:val="24"/>
        </w:rPr>
        <w:t>)</w:t>
      </w:r>
      <w:r w:rsidRPr="001B6371">
        <w:rPr>
          <w:rFonts w:cs="Times New Roman"/>
          <w:szCs w:val="24"/>
        </w:rPr>
        <w:fldChar w:fldCharType="end"/>
      </w:r>
      <w:r w:rsidRPr="0084038E">
        <w:rPr>
          <w:rFonts w:cs="Times New Roman"/>
          <w:szCs w:val="24"/>
        </w:rPr>
        <w:t xml:space="preserve">. </w:t>
      </w:r>
      <w:r>
        <w:rPr>
          <w:rFonts w:cs="Times New Roman"/>
          <w:szCs w:val="24"/>
        </w:rPr>
        <w:t xml:space="preserve">Importantly and in contrast to a large  literature on Marxian economic theories of capitalist crisis (Pitelis, 1991), </w:t>
      </w:r>
      <w:r w:rsidRPr="008A0AE7">
        <w:rPr>
          <w:rFonts w:cs="Times New Roman"/>
          <w:szCs w:val="24"/>
        </w:rPr>
        <w:t xml:space="preserve">neoclassical analysis cannot explain nor predict economic crises </w:t>
      </w:r>
      <w:r w:rsidRPr="008A0AE7">
        <w:rPr>
          <w:rFonts w:cs="Times New Roman"/>
          <w:szCs w:val="24"/>
        </w:rPr>
        <w:fldChar w:fldCharType="begin"/>
      </w:r>
      <w:r w:rsidRPr="008A0AE7">
        <w:rPr>
          <w:rFonts w:cs="Times New Roman"/>
          <w:szCs w:val="24"/>
        </w:rPr>
        <w:instrText xml:space="preserve"> ADDIN EN.CITE &lt;EndNote&gt;&lt;Cite&gt;&lt;Author&gt;Minsky&lt;/Author&gt;&lt;Year&gt;1982&lt;/Year&gt;&lt;RecNum&gt;42006&lt;/RecNum&gt;&lt;DisplayText&gt;(Minsky, 1982)&lt;/DisplayText&gt;&lt;record&gt;&lt;rec-number&gt;42006&lt;/rec-number&gt;&lt;foreign-keys&gt;&lt;key app="EN" db-id="52afpxrxmf2xfgee9eaxrvtdvsvz22xrzpx0" timestamp="1672948426" guid="7cda4e2c-e0b0-4e29-83c0-07a826fd5268"&gt;42006&lt;/key&gt;&lt;/foreign-keys&gt;&lt;ref-type name="Book"&gt;6&lt;/ref-type&gt;&lt;contributors&gt;&lt;authors&gt;&lt;author&gt;Minsky, Hyman&lt;/author&gt;&lt;/authors&gt;&lt;/contributors&gt;&lt;titles&gt;&lt;title&gt;Can it happen again? Essays on instability and finance&lt;/title&gt;&lt;/titles&gt;&lt;dates&gt;&lt;year&gt;1982&lt;/year&gt;&lt;/dates&gt;&lt;pub-location&gt;New York&lt;/pub-location&gt;&lt;publisher&gt;Routledge&lt;/publisher&gt;&lt;isbn&gt;1315625601&lt;/isbn&gt;&lt;urls&gt;&lt;/urls&gt;&lt;/record&gt;&lt;/Cite&gt;&lt;/EndNote&gt;</w:instrText>
      </w:r>
      <w:r w:rsidRPr="008A0AE7">
        <w:rPr>
          <w:rFonts w:cs="Times New Roman"/>
          <w:szCs w:val="24"/>
        </w:rPr>
        <w:fldChar w:fldCharType="separate"/>
      </w:r>
      <w:r w:rsidRPr="008A0AE7">
        <w:rPr>
          <w:rFonts w:cs="Times New Roman"/>
          <w:szCs w:val="24"/>
        </w:rPr>
        <w:t>(</w:t>
      </w:r>
      <w:hyperlink w:anchor="_ENREF_49" w:tooltip="Minsky, 1982 #42006" w:history="1">
        <w:r w:rsidRPr="008A0AE7">
          <w:rPr>
            <w:rStyle w:val="Hyperlink"/>
            <w:rFonts w:cs="Times New Roman"/>
            <w:szCs w:val="24"/>
          </w:rPr>
          <w:t>Minsky, 1982</w:t>
        </w:r>
      </w:hyperlink>
      <w:r w:rsidRPr="008A0AE7">
        <w:rPr>
          <w:rStyle w:val="Hyperlink"/>
          <w:rFonts w:cs="Times New Roman"/>
          <w:szCs w:val="24"/>
        </w:rPr>
        <w:t>; Pitelis, 1987).</w:t>
      </w:r>
      <w:r w:rsidRPr="008A0AE7">
        <w:rPr>
          <w:rFonts w:cs="Times New Roman"/>
          <w:szCs w:val="24"/>
        </w:rPr>
        <w:fldChar w:fldCharType="end"/>
      </w:r>
      <w:r w:rsidRPr="0084038E">
        <w:rPr>
          <w:rFonts w:cs="Times New Roman"/>
          <w:szCs w:val="24"/>
        </w:rPr>
        <w:t xml:space="preserve"> </w:t>
      </w:r>
    </w:p>
  </w:footnote>
  <w:footnote w:id="9">
    <w:p w14:paraId="130F853A" w14:textId="7816A496" w:rsidR="00186EAC" w:rsidRPr="00F901E9" w:rsidRDefault="00186EAC" w:rsidP="00F901E9">
      <w:pPr>
        <w:pStyle w:val="FootnoteText"/>
        <w:spacing w:line="480" w:lineRule="auto"/>
        <w:rPr>
          <w:lang w:val="en-US"/>
        </w:rPr>
      </w:pPr>
      <w:r>
        <w:rPr>
          <w:rStyle w:val="FootnoteReference"/>
        </w:rPr>
        <w:footnoteRef/>
      </w:r>
      <w:r>
        <w:t xml:space="preserve"> </w:t>
      </w:r>
      <w:r w:rsidRPr="00F901E9">
        <w:rPr>
          <w:rFonts w:cs="Times New Roman"/>
          <w:lang w:val="en-US" w:bidi="ar-SA"/>
        </w:rPr>
        <w:t>Moreover, in his view, while demand is more important in the short run, cost of production becomes more important in the longer run</w:t>
      </w:r>
    </w:p>
  </w:footnote>
  <w:footnote w:id="10">
    <w:p w14:paraId="7BC23F8E" w14:textId="300F4E78" w:rsidR="00186EAC" w:rsidRPr="00960A84" w:rsidRDefault="00186EAC" w:rsidP="00960A84">
      <w:pPr>
        <w:spacing w:line="480" w:lineRule="auto"/>
        <w:ind w:firstLine="720"/>
        <w:rPr>
          <w:rFonts w:cs="Times New Roman"/>
          <w:sz w:val="20"/>
          <w:szCs w:val="20"/>
        </w:rPr>
      </w:pPr>
      <w:r>
        <w:rPr>
          <w:rStyle w:val="FootnoteReference"/>
        </w:rPr>
        <w:footnoteRef/>
      </w:r>
      <w:r>
        <w:t xml:space="preserve"> </w:t>
      </w:r>
      <w:r w:rsidRPr="00960A84">
        <w:rPr>
          <w:rFonts w:cs="Times New Roman"/>
          <w:sz w:val="20"/>
          <w:szCs w:val="20"/>
        </w:rPr>
        <w:t xml:space="preserve">Marshall’s idea of waiting as a justification for rewarding capital for sacrificing present  consumption, and the related idea by scholars such as Böhm-Bawerk that waiting provides an  opportunity to  use more roundabout techniques (see </w:t>
      </w:r>
      <w:hyperlink w:anchor="_ENREF_27" w:tooltip="Hausman, 1981 #42771" w:history="1">
        <w:r w:rsidRPr="00960A84">
          <w:rPr>
            <w:rStyle w:val="Hyperlink"/>
            <w:rFonts w:cs="Times New Roman"/>
            <w:sz w:val="20"/>
            <w:szCs w:val="20"/>
          </w:rPr>
          <w:t>Hausman, 1981)</w:t>
        </w:r>
        <w:r w:rsidRPr="00960A84">
          <w:rPr>
            <w:rFonts w:cs="Times New Roman"/>
            <w:sz w:val="20"/>
            <w:szCs w:val="20"/>
          </w:rPr>
          <w:fldChar w:fldCharType="begin"/>
        </w:r>
        <w:r w:rsidRPr="00960A84">
          <w:rPr>
            <w:rFonts w:cs="Times New Roman"/>
            <w:sz w:val="20"/>
            <w:szCs w:val="20"/>
          </w:rPr>
          <w:instrText xml:space="preserve"> ADDIN EN.CITE &lt;EndNote&gt;&lt;Cite AuthorYear="1"&gt;&lt;Author&gt;Hausman&lt;/Author&gt;&lt;Year&gt;1981&lt;/Year&gt;&lt;RecNum&gt;42771&lt;/RecNum&gt;&lt;DisplayText&gt;Hausman (1981)&lt;/DisplayText&gt;&lt;record&gt;&lt;rec-number&gt;42771&lt;/rec-number&gt;&lt;foreign-keys&gt;&lt;key app="EN" db-id="52afpxrxmf2xfgee9eaxrvtdvsvz22xrzpx0" timestamp="1672948570" guid="221d29cf-fdc2-47da-a086-8b77d30332cb"&gt;42771&lt;/key&gt;&lt;/foreign-keys&gt;&lt;ref-type name="Book"&gt;6&lt;/ref-type&gt;&lt;contributors&gt;&lt;authors&gt;&lt;author&gt;Hausman, Daniel M&lt;/author&gt;&lt;/authors&gt;&lt;/contributors&gt;&lt;titles&gt;&lt;title&gt;Capital, Profits, and Prices&lt;/title&gt;&lt;/titles&gt;&lt;dates&gt;&lt;year&gt;1981&lt;/year&gt;&lt;/dates&gt;&lt;pub-location&gt;Columbia&lt;/pub-location&gt;&lt;publisher&gt;Columbia University Press&lt;/publisher&gt;&lt;isbn&gt;0231879326&lt;/isbn&gt;&lt;urls&gt;&lt;/urls&gt;&lt;/record&gt;&lt;/Cite&gt;&lt;/EndNote&gt;</w:instrText>
        </w:r>
        <w:r w:rsidRPr="00960A84">
          <w:rPr>
            <w:rFonts w:cs="Times New Roman"/>
            <w:sz w:val="20"/>
            <w:szCs w:val="20"/>
          </w:rPr>
          <w:fldChar w:fldCharType="end"/>
        </w:r>
      </w:hyperlink>
      <w:r w:rsidRPr="00960A84">
        <w:rPr>
          <w:rFonts w:cs="Times New Roman"/>
          <w:sz w:val="20"/>
          <w:szCs w:val="20"/>
        </w:rPr>
        <w:t xml:space="preserve"> have been subjected to powerful critiques  in the famous Cambridge controversies (Harcourt, 1969). It is arguable that Marshall’s idea that capital also consists of organization and knowledge is inconsistent with the idea of waiting as a reward to capital. In the entrepreneurship and dynamic capabilities research, optimal timing is more important than waiting (Teece, 2014</w:t>
      </w:r>
      <w:r w:rsidR="007937EF">
        <w:rPr>
          <w:rFonts w:cs="Times New Roman"/>
          <w:sz w:val="20"/>
          <w:szCs w:val="20"/>
        </w:rPr>
        <w:t xml:space="preserve">, </w:t>
      </w:r>
      <w:r w:rsidR="007937EF" w:rsidRPr="002B2BDA">
        <w:rPr>
          <w:rFonts w:cs="Times New Roman"/>
          <w:sz w:val="20"/>
          <w:szCs w:val="20"/>
        </w:rPr>
        <w:t>Pitelis, 202</w:t>
      </w:r>
      <w:r w:rsidR="002B2BDA" w:rsidRPr="002B2BDA">
        <w:rPr>
          <w:rFonts w:cs="Times New Roman"/>
          <w:sz w:val="20"/>
          <w:szCs w:val="20"/>
        </w:rPr>
        <w:t>2b</w:t>
      </w:r>
      <w:r w:rsidRPr="002B2BDA">
        <w:rPr>
          <w:rFonts w:cs="Times New Roman"/>
          <w:sz w:val="20"/>
          <w:szCs w:val="20"/>
        </w:rPr>
        <w:t>). In this</w:t>
      </w:r>
      <w:r w:rsidRPr="00960A84">
        <w:rPr>
          <w:rFonts w:cs="Times New Roman"/>
          <w:sz w:val="20"/>
          <w:szCs w:val="20"/>
        </w:rPr>
        <w:t xml:space="preserve"> literature, waiting can be justified if it reveals and/or opens and/or creates better entrepreneurial opportunities. But in such a case partaking of these opportunities is ‘capital’s’ own reward. In many a case waiting can be bad too, if it helps offer first mover advantages to competitors. Many a digital platform firm abide by the moto attributed to the founder of </w:t>
      </w:r>
      <w:r>
        <w:rPr>
          <w:rFonts w:cs="Times New Roman"/>
          <w:sz w:val="20"/>
          <w:szCs w:val="20"/>
        </w:rPr>
        <w:t>Meta</w:t>
      </w:r>
      <w:r w:rsidRPr="00960A84">
        <w:rPr>
          <w:rFonts w:cs="Times New Roman"/>
          <w:sz w:val="20"/>
          <w:szCs w:val="20"/>
        </w:rPr>
        <w:t xml:space="preserve">, Mark Zuckerberg ‘to ‘move fast and break things.’ In such cases speed, not waiting, is the reward to the entrepreneurs. </w:t>
      </w:r>
    </w:p>
  </w:footnote>
  <w:footnote w:id="11">
    <w:p w14:paraId="0BD0C437" w14:textId="77777777" w:rsidR="00186EAC" w:rsidRPr="00847C40" w:rsidRDefault="00186EAC" w:rsidP="00847C40">
      <w:pPr>
        <w:spacing w:line="480" w:lineRule="auto"/>
        <w:rPr>
          <w:rFonts w:cs="Times New Roman"/>
          <w:sz w:val="20"/>
          <w:szCs w:val="20"/>
        </w:rPr>
      </w:pPr>
      <w:r>
        <w:rPr>
          <w:rStyle w:val="FootnoteReference"/>
        </w:rPr>
        <w:footnoteRef/>
      </w:r>
      <w:r>
        <w:t xml:space="preserve"> </w:t>
      </w:r>
      <w:r w:rsidRPr="00847C40">
        <w:rPr>
          <w:rFonts w:cs="Times New Roman"/>
          <w:sz w:val="20"/>
          <w:szCs w:val="20"/>
        </w:rPr>
        <w:t xml:space="preserve">In the limit pricing model Modigliani assumes that the minimum efficient scale (MES), that is the point on the cost curve where economies of scale are exhausted, functions as (the sole) barrier to entry and that entrants will only enter if post entry prices are going to be higher that the perfectly competitive ones. As entry even of a single firm at the MES level of output leads to the perfectly competitive price, entry will not take place in that it defeats its very purpose (namely above normal profit).  </w:t>
      </w:r>
    </w:p>
    <w:p w14:paraId="641DBECB" w14:textId="397D025F" w:rsidR="00186EAC" w:rsidRPr="00847C40" w:rsidRDefault="00186EAC">
      <w:pPr>
        <w:pStyle w:val="FootnoteText"/>
        <w:rPr>
          <w:lang w:val="en-US"/>
        </w:rPr>
      </w:pPr>
    </w:p>
  </w:footnote>
  <w:footnote w:id="12">
    <w:p w14:paraId="061F4636" w14:textId="7057AF44" w:rsidR="00186EAC" w:rsidRPr="00615201" w:rsidRDefault="00186EAC" w:rsidP="00847C40">
      <w:pPr>
        <w:spacing w:line="480" w:lineRule="auto"/>
        <w:rPr>
          <w:rFonts w:cs="Times New Roman"/>
          <w:szCs w:val="24"/>
          <w:lang w:val="en-GB"/>
        </w:rPr>
      </w:pPr>
      <w:r>
        <w:rPr>
          <w:rStyle w:val="FootnoteReference"/>
        </w:rPr>
        <w:footnoteRef/>
      </w:r>
      <w:r>
        <w:t xml:space="preserve"> </w:t>
      </w:r>
      <w:r w:rsidRPr="00847C40">
        <w:rPr>
          <w:rFonts w:cs="Times New Roman"/>
          <w:sz w:val="20"/>
          <w:szCs w:val="20"/>
        </w:rPr>
        <w:t xml:space="preserve">Note that if other barriers than economies of scale are considered too, prices can be higher than Pl. In the same diagram if one assumes market contestability (free entry and costless exit), one reaches back to Pc even in cases of oligopoly </w:t>
      </w:r>
      <w:r w:rsidRPr="00847C40">
        <w:rPr>
          <w:rFonts w:cs="Times New Roman"/>
          <w:sz w:val="20"/>
          <w:szCs w:val="20"/>
        </w:rPr>
        <w:fldChar w:fldCharType="begin"/>
      </w:r>
      <w:r w:rsidRPr="00847C40">
        <w:rPr>
          <w:rFonts w:cs="Times New Roman"/>
          <w:sz w:val="20"/>
          <w:szCs w:val="20"/>
        </w:rPr>
        <w:instrText xml:space="preserve"> ADDIN EN.CITE &lt;EndNote&gt;&lt;Cite&gt;&lt;Author&gt;Baumol&lt;/Author&gt;&lt;Year&gt;1982&lt;/Year&gt;&lt;RecNum&gt;42362&lt;/RecNum&gt;&lt;DisplayText&gt;(Baumol, 1982)&lt;/DisplayText&gt;&lt;record&gt;&lt;rec-number&gt;42362&lt;/rec-number&gt;&lt;foreign-keys&gt;&lt;key app="EN" db-id="52afpxrxmf2xfgee9eaxrvtdvsvz22xrzpx0" timestamp="1672948460" guid="29419f78-8a42-457c-bf6c-2b63fcc156ee"&gt;42362&lt;/key&gt;&lt;/foreign-keys&gt;&lt;ref-type name="Journal Article"&gt;17&lt;/ref-type&gt;&lt;contributors&gt;&lt;authors&gt;&lt;author&gt;Baumol, William J&lt;/author&gt;&lt;/authors&gt;&lt;/contributors&gt;&lt;titles&gt;&lt;title&gt;Contestable Markets: An Uprising in the Theory of Industry Structure&lt;/title&gt;&lt;secondary-title&gt;The American Economic Review&lt;/secondary-title&gt;&lt;/titles&gt;&lt;periodical&gt;&lt;full-title&gt;The American Economic Review&lt;/full-title&gt;&lt;/periodical&gt;&lt;pages&gt;1-15&lt;/pages&gt;&lt;volume&gt;72&lt;/volume&gt;&lt;number&gt;1&lt;/number&gt;&lt;dates&gt;&lt;year&gt;1982&lt;/year&gt;&lt;/dates&gt;&lt;urls&gt;&lt;/urls&gt;&lt;/record&gt;&lt;/Cite&gt;&lt;/EndNote&gt;</w:instrText>
      </w:r>
      <w:r w:rsidRPr="00847C40">
        <w:rPr>
          <w:rFonts w:cs="Times New Roman"/>
          <w:sz w:val="20"/>
          <w:szCs w:val="20"/>
        </w:rPr>
        <w:fldChar w:fldCharType="separate"/>
      </w:r>
      <w:r w:rsidRPr="00847C40">
        <w:rPr>
          <w:rFonts w:cs="Times New Roman"/>
          <w:sz w:val="20"/>
          <w:szCs w:val="20"/>
        </w:rPr>
        <w:t>(</w:t>
      </w:r>
      <w:hyperlink w:anchor="_ENREF_8" w:tooltip="Baumol, 1982 #42362" w:history="1">
        <w:r w:rsidRPr="00847C40">
          <w:rPr>
            <w:rStyle w:val="Hyperlink"/>
            <w:rFonts w:cs="Times New Roman"/>
            <w:sz w:val="20"/>
            <w:szCs w:val="20"/>
          </w:rPr>
          <w:t>Baumol, 1982</w:t>
        </w:r>
      </w:hyperlink>
      <w:r w:rsidRPr="00847C40">
        <w:rPr>
          <w:rFonts w:cs="Times New Roman"/>
          <w:sz w:val="20"/>
          <w:szCs w:val="20"/>
        </w:rPr>
        <w:t>)</w:t>
      </w:r>
      <w:r w:rsidRPr="00847C40">
        <w:rPr>
          <w:rFonts w:cs="Times New Roman"/>
          <w:sz w:val="20"/>
          <w:szCs w:val="20"/>
        </w:rPr>
        <w:fldChar w:fldCharType="end"/>
      </w:r>
      <w:r w:rsidRPr="00847C40">
        <w:rPr>
          <w:rFonts w:cs="Times New Roman"/>
          <w:sz w:val="20"/>
          <w:szCs w:val="20"/>
        </w:rPr>
        <w:t xml:space="preserve">. If instead one assumes a profit maximizing oligopolist unconstrained from the fear of entry, one can </w:t>
      </w:r>
      <w:r w:rsidR="00B94E4C">
        <w:rPr>
          <w:rFonts w:cs="Times New Roman"/>
          <w:sz w:val="20"/>
          <w:szCs w:val="20"/>
        </w:rPr>
        <w:t xml:space="preserve">derive an </w:t>
      </w:r>
      <w:r w:rsidRPr="00847C40">
        <w:rPr>
          <w:rFonts w:cs="Times New Roman"/>
          <w:sz w:val="20"/>
          <w:szCs w:val="20"/>
        </w:rPr>
        <w:t>oligopoly outcome in which the price cost margin in the industry is related positively to the degree of collusion and the Herfindahl index of concentration and negatively to the price elasticity of demand (</w:t>
      </w:r>
      <w:hyperlink w:anchor="_ENREF_17" w:tooltip="Cowling, 1976 #41672" w:history="1">
        <w:r w:rsidRPr="00847C40">
          <w:rPr>
            <w:rStyle w:val="Hyperlink"/>
            <w:rFonts w:cs="Times New Roman"/>
            <w:sz w:val="20"/>
            <w:szCs w:val="20"/>
          </w:rPr>
          <w:t>Cowling and Waterson, 1976)</w:t>
        </w:r>
        <w:r w:rsidRPr="00847C40">
          <w:rPr>
            <w:rFonts w:cs="Times New Roman"/>
            <w:sz w:val="20"/>
            <w:szCs w:val="20"/>
          </w:rPr>
          <w:fldChar w:fldCharType="begin"/>
        </w:r>
        <w:r w:rsidRPr="00847C40">
          <w:rPr>
            <w:rFonts w:cs="Times New Roman"/>
            <w:sz w:val="20"/>
            <w:szCs w:val="20"/>
          </w:rPr>
          <w:instrText xml:space="preserve"> ADDIN EN.CITE &lt;EndNote&gt;&lt;Cite AuthorYear="1"&gt;&lt;Author&gt;Cowling&lt;/Author&gt;&lt;Year&gt;1976&lt;/Year&gt;&lt;RecNum&gt;41672&lt;/RecNum&gt;&lt;DisplayText&gt;Cowling and Waterson (1976)&lt;/DisplayText&gt;&lt;record&gt;&lt;rec-number&gt;41672&lt;/rec-number&gt;&lt;foreign-keys&gt;&lt;key app="EN" db-id="52afpxrxmf2xfgee9eaxrvtdvsvz22xrzpx0" timestamp="1672948419" guid="12822273-7dbf-4c3c-b19d-60da67ce8cdd"&gt;41672&lt;/key&gt;&lt;/foreign-keys&gt;&lt;ref-type name="Journal Article"&gt;17&lt;/ref-type&gt;&lt;contributors&gt;&lt;authors&gt;&lt;author&gt;Cowling, Keith&lt;/author&gt;&lt;author&gt;Waterson, Michael&lt;/author&gt;&lt;/authors&gt;&lt;/contributors&gt;&lt;titles&gt;&lt;title&gt;Price-cost margins and market structure&lt;/title&gt;&lt;secondary-title&gt;Economica&lt;/secondary-title&gt;&lt;/titles&gt;&lt;periodical&gt;&lt;full-title&gt;Economica&lt;/full-title&gt;&lt;/periodical&gt;&lt;pages&gt;267-274&lt;/pages&gt;&lt;volume&gt;43&lt;/volume&gt;&lt;number&gt;171&lt;/number&gt;&lt;dates&gt;&lt;year&gt;1976&lt;/year&gt;&lt;/dates&gt;&lt;isbn&gt;0013-0427&lt;/isbn&gt;&lt;urls&gt;&lt;/urls&gt;&lt;/record&gt;&lt;/Cite&gt;&lt;/EndNote&gt;</w:instrText>
        </w:r>
        <w:r w:rsidRPr="00847C40">
          <w:rPr>
            <w:rFonts w:cs="Times New Roman"/>
            <w:sz w:val="20"/>
            <w:szCs w:val="20"/>
          </w:rPr>
          <w:fldChar w:fldCharType="end"/>
        </w:r>
      </w:hyperlink>
      <w:r w:rsidRPr="00847C40">
        <w:rPr>
          <w:rStyle w:val="Hyperlink"/>
          <w:rFonts w:cs="Times New Roman"/>
          <w:sz w:val="20"/>
          <w:szCs w:val="20"/>
        </w:rPr>
        <w:t xml:space="preserve">. </w:t>
      </w:r>
      <w:r w:rsidRPr="00847C40">
        <w:rPr>
          <w:rFonts w:cs="Times New Roman"/>
          <w:sz w:val="20"/>
          <w:szCs w:val="20"/>
        </w:rPr>
        <w:t xml:space="preserve">If we assume successful entry deterrence through credible commitments prior to profit maximization, we can re-establish the monopoly price even in the presence of potential entry </w:t>
      </w:r>
      <w:r w:rsidRPr="00847C40">
        <w:rPr>
          <w:rFonts w:cs="Times New Roman"/>
          <w:sz w:val="20"/>
          <w:szCs w:val="20"/>
        </w:rPr>
        <w:fldChar w:fldCharType="begin"/>
      </w:r>
      <w:r w:rsidRPr="00847C40">
        <w:rPr>
          <w:rFonts w:cs="Times New Roman"/>
          <w:sz w:val="20"/>
          <w:szCs w:val="20"/>
        </w:rPr>
        <w:instrText xml:space="preserve"> ADDIN EN.CITE &lt;EndNote&gt;&lt;Cite&gt;&lt;Author&gt;Cowling&lt;/Author&gt;&lt;Year&gt;1982&lt;/Year&gt;&lt;RecNum&gt;42580&lt;/RecNum&gt;&lt;DisplayText&gt;(Cowling, 1982)&lt;/DisplayText&gt;&lt;record&gt;&lt;rec-number&gt;42580&lt;/rec-number&gt;&lt;foreign-keys&gt;&lt;key app="EN" db-id="52afpxrxmf2xfgee9eaxrvtdvsvz22xrzpx0" timestamp="1672948470" guid="62cdaf73-a0e6-41df-9916-1b186e3acc3b"&gt;42580&lt;/key&gt;&lt;/foreign-keys&gt;&lt;ref-type name="Book"&gt;6&lt;/ref-type&gt;&lt;contributors&gt;&lt;authors&gt;&lt;author&gt;Cowling, Keith&lt;/author&gt;&lt;/authors&gt;&lt;/contributors&gt;&lt;titles&gt;&lt;title&gt;Monopoly Capitalism&lt;/title&gt;&lt;/titles&gt;&lt;dates&gt;&lt;year&gt;1982&lt;/year&gt;&lt;/dates&gt;&lt;pub-location&gt;London&lt;/pub-location&gt;&lt;publisher&gt;Macmillan&lt;/publisher&gt;&lt;isbn&gt;1349166812&lt;/isbn&gt;&lt;urls&gt;&lt;/urls&gt;&lt;/record&gt;&lt;/Cite&gt;&lt;/EndNote&gt;</w:instrText>
      </w:r>
      <w:r w:rsidRPr="00847C40">
        <w:rPr>
          <w:rFonts w:cs="Times New Roman"/>
          <w:sz w:val="20"/>
          <w:szCs w:val="20"/>
        </w:rPr>
        <w:fldChar w:fldCharType="separate"/>
      </w:r>
      <w:r w:rsidRPr="00847C40">
        <w:rPr>
          <w:rFonts w:cs="Times New Roman"/>
          <w:sz w:val="20"/>
          <w:szCs w:val="20"/>
        </w:rPr>
        <w:t>(</w:t>
      </w:r>
      <w:hyperlink w:anchor="_ENREF_16" w:tooltip="Cowling, 1982 #42580" w:history="1">
        <w:r w:rsidRPr="00847C40">
          <w:rPr>
            <w:rStyle w:val="Hyperlink"/>
            <w:rFonts w:cs="Times New Roman"/>
            <w:sz w:val="20"/>
            <w:szCs w:val="20"/>
          </w:rPr>
          <w:t>Cowling, 1982</w:t>
        </w:r>
      </w:hyperlink>
      <w:r w:rsidRPr="00847C40">
        <w:rPr>
          <w:rFonts w:cs="Times New Roman"/>
          <w:sz w:val="20"/>
          <w:szCs w:val="20"/>
        </w:rPr>
        <w:t>)</w:t>
      </w:r>
      <w:r w:rsidRPr="00847C40">
        <w:rPr>
          <w:rFonts w:cs="Times New Roman"/>
          <w:sz w:val="20"/>
          <w:szCs w:val="20"/>
        </w:rPr>
        <w:fldChar w:fldCharType="end"/>
      </w:r>
      <w:r w:rsidRPr="00847C40">
        <w:rPr>
          <w:rFonts w:cs="Times New Roman"/>
          <w:sz w:val="20"/>
          <w:szCs w:val="20"/>
        </w:rPr>
        <w:t>.</w:t>
      </w:r>
      <w:r w:rsidRPr="00D662C4">
        <w:rPr>
          <w:rFonts w:cs="Times New Roman"/>
          <w:szCs w:val="24"/>
        </w:rPr>
        <w:t xml:space="preserve"> </w:t>
      </w:r>
    </w:p>
  </w:footnote>
  <w:footnote w:id="13">
    <w:p w14:paraId="305415BF" w14:textId="0D33AC64" w:rsidR="00186EAC" w:rsidRPr="005A6AED" w:rsidRDefault="00186EAC" w:rsidP="00960A84">
      <w:pPr>
        <w:pStyle w:val="FootnoteText"/>
        <w:spacing w:line="480" w:lineRule="auto"/>
        <w:rPr>
          <w:lang w:val="en-US"/>
        </w:rPr>
      </w:pPr>
      <w:r>
        <w:rPr>
          <w:rStyle w:val="FootnoteReference"/>
        </w:rPr>
        <w:footnoteRef/>
      </w:r>
      <w:r>
        <w:t xml:space="preserve"> </w:t>
      </w:r>
      <w:r w:rsidRPr="0084038E">
        <w:rPr>
          <w:rFonts w:cs="Times New Roman"/>
          <w:szCs w:val="24"/>
        </w:rPr>
        <w:t xml:space="preserve">Marshall’s contribution and the post Marshallian Figure 1 has been important in several other ways. First is the invention and/or formalization of key concepts and ideas such as industry structure, economic profit maximization hence ‘opportunity cost’, cost and demand curves, consumer surplus, </w:t>
      </w:r>
      <w:r>
        <w:rPr>
          <w:rFonts w:cs="Times New Roman"/>
          <w:szCs w:val="24"/>
        </w:rPr>
        <w:t xml:space="preserve">and </w:t>
      </w:r>
      <w:r w:rsidRPr="0084038E">
        <w:rPr>
          <w:rFonts w:cs="Times New Roman"/>
          <w:szCs w:val="24"/>
        </w:rPr>
        <w:t>strategic behavior</w:t>
      </w:r>
      <w:r>
        <w:rPr>
          <w:rFonts w:cs="Times New Roman"/>
          <w:szCs w:val="24"/>
        </w:rPr>
        <w:t xml:space="preserve"> by firms.</w:t>
      </w:r>
      <w:r w:rsidRPr="0084038E">
        <w:rPr>
          <w:rFonts w:cs="Times New Roman"/>
          <w:szCs w:val="24"/>
        </w:rPr>
        <w:t xml:space="preserve"> </w:t>
      </w:r>
      <w:r>
        <w:rPr>
          <w:rFonts w:cs="Times New Roman"/>
          <w:szCs w:val="24"/>
        </w:rPr>
        <w:t>In terms of policy influence, t</w:t>
      </w:r>
      <w:r w:rsidRPr="0084038E">
        <w:rPr>
          <w:rFonts w:cs="Times New Roman"/>
          <w:szCs w:val="24"/>
        </w:rPr>
        <w:t>he logic and results behind Figure 1 dictate much of public antitrust policy</w:t>
      </w:r>
      <w:r>
        <w:rPr>
          <w:rFonts w:cs="Times New Roman"/>
          <w:szCs w:val="24"/>
        </w:rPr>
        <w:t xml:space="preserve"> even to date. This is </w:t>
      </w:r>
      <w:r w:rsidRPr="0084038E">
        <w:rPr>
          <w:rFonts w:cs="Times New Roman"/>
          <w:szCs w:val="24"/>
        </w:rPr>
        <w:t xml:space="preserve">based on comparative consumer surpluses deriving from the different price-output equilibria in different industry structures. This suggests that perfectly competitive structures and prices are best for efficient resource allocation, that is widely regarded as the purpose of mainstream economics  </w:t>
      </w:r>
      <w:r w:rsidRPr="0084038E">
        <w:rPr>
          <w:rFonts w:cs="Times New Roman"/>
          <w:szCs w:val="24"/>
        </w:rPr>
        <w:fldChar w:fldCharType="begin"/>
      </w:r>
      <w:r w:rsidRPr="0084038E">
        <w:rPr>
          <w:rFonts w:cs="Times New Roman"/>
          <w:szCs w:val="24"/>
        </w:rPr>
        <w:instrText xml:space="preserve"> ADDIN EN.CITE &lt;EndNote&gt;&lt;Cite&gt;&lt;Author&gt;Petit&lt;/Author&gt;&lt;Year&gt;2021&lt;/Year&gt;&lt;RecNum&gt;42553&lt;/RecNum&gt;&lt;DisplayText&gt;(Petit and Teece, 2021)&lt;/DisplayText&gt;&lt;record&gt;&lt;rec-number&gt;42553&lt;/rec-number&gt;&lt;foreign-keys&gt;&lt;key app="EN" db-id="52afpxrxmf2xfgee9eaxrvtdvsvz22xrzpx0" timestamp="1672948469" guid="18de1b07-f20a-4f01-80bb-6d3cdc2a1466"&gt;42553&lt;/key&gt;&lt;/foreign-keys&gt;&lt;ref-type name="Journal Article"&gt;17&lt;/ref-type&gt;&lt;contributors&gt;&lt;authors&gt;&lt;author&gt;Petit, Nicolas&lt;/author&gt;&lt;author&gt;Teece, David J&lt;/author&gt;&lt;/authors&gt;&lt;/contributors&gt;&lt;titles&gt;&lt;title&gt;Innovating big tech firms and competition policy: favoring dynamic over static competition&lt;/title&gt;&lt;secondary-title&gt;Industrial and Corporate Change&lt;/secondary-title&gt;&lt;/titles&gt;&lt;periodical&gt;&lt;full-title&gt;Industrial and Corporate Change&lt;/full-title&gt;&lt;/periodical&gt;&lt;pages&gt;1168-1198&lt;/pages&gt;&lt;volume&gt;30&lt;/volume&gt;&lt;number&gt;5&lt;/number&gt;&lt;dates&gt;&lt;year&gt;2021&lt;/year&gt;&lt;/dates&gt;&lt;isbn&gt;0960-6491&lt;/isbn&gt;&lt;urls&gt;&lt;/urls&gt;&lt;/record&gt;&lt;/Cite&gt;&lt;/EndNote&gt;</w:instrText>
      </w:r>
      <w:r w:rsidRPr="0084038E">
        <w:rPr>
          <w:rFonts w:cs="Times New Roman"/>
          <w:szCs w:val="24"/>
        </w:rPr>
        <w:fldChar w:fldCharType="separate"/>
      </w:r>
      <w:r w:rsidRPr="0084038E">
        <w:rPr>
          <w:rFonts w:cs="Times New Roman"/>
          <w:szCs w:val="24"/>
        </w:rPr>
        <w:t>(</w:t>
      </w:r>
      <w:hyperlink w:anchor="_ENREF_58" w:tooltip="Petit, 2021 #42553" w:history="1">
        <w:r w:rsidRPr="0084038E">
          <w:rPr>
            <w:rStyle w:val="Hyperlink"/>
            <w:rFonts w:cs="Times New Roman"/>
            <w:szCs w:val="24"/>
          </w:rPr>
          <w:t>Petit and Teece, 2021</w:t>
        </w:r>
      </w:hyperlink>
      <w:r w:rsidRPr="0084038E">
        <w:rPr>
          <w:rFonts w:cs="Times New Roman"/>
          <w:szCs w:val="24"/>
        </w:rPr>
        <w:t>)</w:t>
      </w:r>
      <w:r w:rsidRPr="0084038E">
        <w:rPr>
          <w:rFonts w:cs="Times New Roman"/>
          <w:szCs w:val="24"/>
        </w:rPr>
        <w:fldChar w:fldCharType="end"/>
      </w:r>
      <w:r w:rsidRPr="0084038E">
        <w:rPr>
          <w:rFonts w:cs="Times New Roman"/>
          <w:szCs w:val="24"/>
        </w:rPr>
        <w:t>. Arguably these ideas could have been invented without Marshall, and mainstream economic theorizing and modelling, and many have been</w:t>
      </w:r>
      <w:r>
        <w:rPr>
          <w:rFonts w:cs="Times New Roman"/>
          <w:szCs w:val="24"/>
        </w:rPr>
        <w:t>,</w:t>
      </w:r>
      <w:r w:rsidRPr="0084038E">
        <w:rPr>
          <w:rFonts w:cs="Times New Roman"/>
          <w:szCs w:val="24"/>
        </w:rPr>
        <w:t xml:space="preserve"> see </w:t>
      </w:r>
      <w:hyperlink w:anchor="_ENREF_33" w:tooltip="Kalecki, 1971 #42586" w:history="1">
        <w:r w:rsidRPr="0084038E">
          <w:rPr>
            <w:rStyle w:val="Hyperlink"/>
            <w:rFonts w:cs="Times New Roman"/>
            <w:szCs w:val="24"/>
          </w:rPr>
          <w:t>Kalecki (1971)</w:t>
        </w:r>
        <w:r w:rsidRPr="0084038E">
          <w:rPr>
            <w:rFonts w:cs="Times New Roman"/>
            <w:szCs w:val="24"/>
          </w:rPr>
          <w:fldChar w:fldCharType="begin"/>
        </w:r>
        <w:r w:rsidRPr="0084038E">
          <w:rPr>
            <w:rFonts w:cs="Times New Roman"/>
            <w:szCs w:val="24"/>
          </w:rPr>
          <w:instrText xml:space="preserve"> ADDIN EN.CITE &lt;EndNote&gt;&lt;Cite AuthorYear="1"&gt;&lt;Author&gt;Kalecki&lt;/Author&gt;&lt;Year&gt;1971&lt;/Year&gt;&lt;RecNum&gt;42586&lt;/RecNum&gt;&lt;DisplayText&gt;Kalecki (1971)&lt;/DisplayText&gt;&lt;record&gt;&lt;rec-number&gt;42586&lt;/rec-number&gt;&lt;foreign-keys&gt;&lt;key app="EN" db-id="52afpxrxmf2xfgee9eaxrvtdvsvz22xrzpx0" timestamp="1672948470" guid="c698ef41-2223-4859-b8ff-c2f01ffa12d0"&gt;42586&lt;/key&gt;&lt;/foreign-keys&gt;&lt;ref-type name="Book"&gt;6&lt;/ref-type&gt;&lt;contributors&gt;&lt;authors&gt;&lt;author&gt;Kalecki, Michal&lt;/author&gt;&lt;/authors&gt;&lt;/contributors&gt;&lt;titles&gt;&lt;title&gt;Selected Essays On The Dynamics of The Capitalist Economy 1933-1970&lt;/title&gt;&lt;/titles&gt;&lt;dates&gt;&lt;year&gt;1971&lt;/year&gt;&lt;/dates&gt;&lt;pub-location&gt;Cambridge&lt;/pub-location&gt;&lt;publisher&gt;Cambridge University Press&lt;/publisher&gt;&lt;isbn&gt;0521079837&lt;/isbn&gt;&lt;urls&gt;&lt;/urls&gt;&lt;/record&gt;&lt;/Cite&gt;&lt;/EndNote&gt;</w:instrText>
        </w:r>
        <w:r w:rsidRPr="0084038E">
          <w:rPr>
            <w:rFonts w:cs="Times New Roman"/>
            <w:szCs w:val="24"/>
          </w:rPr>
          <w:fldChar w:fldCharType="end"/>
        </w:r>
      </w:hyperlink>
      <w:r w:rsidRPr="0084038E">
        <w:rPr>
          <w:rFonts w:cs="Times New Roman"/>
          <w:szCs w:val="24"/>
        </w:rPr>
        <w:t xml:space="preserve"> and </w:t>
      </w:r>
      <w:hyperlink w:anchor="_ENREF_79" w:tooltip="Steindl, 1952 #42423" w:history="1">
        <w:r w:rsidRPr="0084038E">
          <w:rPr>
            <w:rStyle w:val="Hyperlink"/>
            <w:rFonts w:cs="Times New Roman"/>
            <w:szCs w:val="24"/>
          </w:rPr>
          <w:t>Steindl (1952)</w:t>
        </w:r>
        <w:r w:rsidRPr="0084038E">
          <w:rPr>
            <w:rFonts w:cs="Times New Roman"/>
            <w:szCs w:val="24"/>
          </w:rPr>
          <w:fldChar w:fldCharType="begin"/>
        </w:r>
        <w:r w:rsidRPr="0084038E">
          <w:rPr>
            <w:rFonts w:cs="Times New Roman"/>
            <w:szCs w:val="24"/>
          </w:rPr>
          <w:instrText xml:space="preserve"> ADDIN EN.CITE &lt;EndNote&gt;&lt;Cite AuthorYear="1"&gt;&lt;Author&gt;Steindl&lt;/Author&gt;&lt;Year&gt;1952&lt;/Year&gt;&lt;RecNum&gt;42423&lt;/RecNum&gt;&lt;DisplayText&gt;Steindl (1952)&lt;/DisplayText&gt;&lt;record&gt;&lt;rec-number&gt;42423&lt;/rec-number&gt;&lt;foreign-keys&gt;&lt;key app="EN" db-id="52afpxrxmf2xfgee9eaxrvtdvsvz22xrzpx0" timestamp="1672948463" guid="440e973c-d3eb-42a0-96f0-e22e1c8fadb4"&gt;42423&lt;/key&gt;&lt;/foreign-keys&gt;&lt;ref-type name="Book"&gt;6&lt;/ref-type&gt;&lt;contributors&gt;&lt;authors&gt;&lt;author&gt;Steindl, Josef&lt;/author&gt;&lt;/authors&gt;&lt;/contributors&gt;&lt;titles&gt;&lt;title&gt;Maturity and Stagnation in American Capitalism&lt;/title&gt;&lt;/titles&gt;&lt;number&gt;4&lt;/number&gt;&lt;dates&gt;&lt;year&gt;1952&lt;/year&gt;&lt;/dates&gt;&lt;pub-location&gt;New York&lt;/pub-location&gt;&lt;publisher&gt;NYU press&lt;/publisher&gt;&lt;isbn&gt;0853453187&lt;/isbn&gt;&lt;urls&gt;&lt;/urls&gt;&lt;/record&gt;&lt;/Cite&gt;&lt;/EndNote&gt;</w:instrText>
        </w:r>
        <w:r w:rsidRPr="0084038E">
          <w:rPr>
            <w:rFonts w:cs="Times New Roman"/>
            <w:szCs w:val="24"/>
          </w:rPr>
          <w:fldChar w:fldCharType="end"/>
        </w:r>
      </w:hyperlink>
      <w:r w:rsidRPr="0084038E">
        <w:rPr>
          <w:rFonts w:cs="Times New Roman"/>
          <w:szCs w:val="24"/>
        </w:rPr>
        <w:t xml:space="preserve">. </w:t>
      </w:r>
      <w:r>
        <w:rPr>
          <w:rFonts w:cs="Times New Roman"/>
          <w:szCs w:val="24"/>
        </w:rPr>
        <w:t>In addition, t</w:t>
      </w:r>
      <w:r w:rsidRPr="0084038E">
        <w:rPr>
          <w:rFonts w:cs="Times New Roman"/>
          <w:szCs w:val="24"/>
        </w:rPr>
        <w:t>he restrictiveness of the assumptions behind the elegant post Marshallian IO construct appears to render it devoid of reality. Considering, among others, that today most Big Tech companies like Microsoft, Alphabet, and Meta face average cost curves but curves that are declining throughout (</w:t>
      </w:r>
      <w:r>
        <w:rPr>
          <w:rFonts w:cs="Times New Roman"/>
          <w:szCs w:val="24"/>
        </w:rPr>
        <w:t xml:space="preserve">like </w:t>
      </w:r>
      <w:r w:rsidRPr="0084038E">
        <w:rPr>
          <w:rFonts w:cs="Times New Roman"/>
          <w:szCs w:val="24"/>
        </w:rPr>
        <w:t>the natural monopolies of microeconomic textbook analysis), and the gulf between reality and neoclassical economic theory becomes far too glaring for comfort.</w:t>
      </w:r>
    </w:p>
  </w:footnote>
  <w:footnote w:id="14">
    <w:p w14:paraId="641854EA" w14:textId="71F7315D" w:rsidR="00186EAC" w:rsidRDefault="00186EAC" w:rsidP="00102135">
      <w:pPr>
        <w:pStyle w:val="FootnoteText"/>
        <w:spacing w:line="480" w:lineRule="auto"/>
      </w:pPr>
      <w:r>
        <w:rPr>
          <w:rStyle w:val="FootnoteReference"/>
        </w:rPr>
        <w:footnoteRef/>
      </w:r>
      <w:r>
        <w:t xml:space="preserve"> </w:t>
      </w:r>
      <w:r>
        <w:rPr>
          <w:rFonts w:cs="Times New Roman"/>
          <w:szCs w:val="24"/>
        </w:rPr>
        <w:t xml:space="preserve">Like in other traditions, here too, similarities and differences often coincide. For instance, despite his adherence to the Marxian concept of long term equilibrium, </w:t>
      </w:r>
      <w:hyperlink w:anchor="_ENREF_55" w:tooltip="Pasinetti, 1974 #43151" w:history="1">
        <w:r w:rsidRPr="0084038E">
          <w:rPr>
            <w:rStyle w:val="Hyperlink"/>
            <w:rFonts w:cs="Times New Roman"/>
            <w:szCs w:val="24"/>
          </w:rPr>
          <w:t>Pasinetti (1974)</w:t>
        </w:r>
        <w:r w:rsidRPr="0084038E">
          <w:rPr>
            <w:rFonts w:cs="Times New Roman"/>
            <w:szCs w:val="24"/>
          </w:rPr>
          <w:fldChar w:fldCharType="begin"/>
        </w:r>
        <w:r w:rsidRPr="0084038E">
          <w:rPr>
            <w:rFonts w:cs="Times New Roman"/>
            <w:szCs w:val="24"/>
          </w:rPr>
          <w:instrText xml:space="preserve"> ADDIN EN.CITE &lt;EndNote&gt;&lt;Cite AuthorYear="1"&gt;&lt;Author&gt;Pasinetti&lt;/Author&gt;&lt;Year&gt;1974&lt;/Year&gt;&lt;RecNum&gt;43151&lt;/RecNum&gt;&lt;DisplayText&gt;Pasinetti (1974)&lt;/DisplayText&gt;&lt;record&gt;&lt;rec-number&gt;43151&lt;/rec-number&gt;&lt;foreign-keys&gt;&lt;key app="EN" db-id="52afpxrxmf2xfgee9eaxrvtdvsvz22xrzpx0" timestamp="1672948727" guid="71ef5a6d-58bf-45cf-9616-c38b363cd594"&gt;43151&lt;/key&gt;&lt;/foreign-keys&gt;&lt;ref-type name="Book"&gt;6&lt;/ref-type&gt;&lt;contributors&gt;&lt;authors&gt;&lt;author&gt;Pasinetti, Luigi L&lt;/author&gt;&lt;/authors&gt;&lt;/contributors&gt;&lt;titles&gt;&lt;title&gt;Growth and Income Distribution: Essays In Economic Theory&lt;/title&gt;&lt;/titles&gt;&lt;dates&gt;&lt;year&gt;1974&lt;/year&gt;&lt;/dates&gt;&lt;pub-location&gt;Cambridge, UK&lt;/pub-location&gt;&lt;publisher&gt;Cambridge University Press&lt;/publisher&gt;&lt;isbn&gt;1001342208&lt;/isbn&gt;&lt;urls&gt;&lt;/urls&gt;&lt;/record&gt;&lt;/Cite&gt;&lt;/EndNote&gt;</w:instrText>
        </w:r>
        <w:r w:rsidRPr="0084038E">
          <w:rPr>
            <w:rFonts w:cs="Times New Roman"/>
            <w:szCs w:val="24"/>
          </w:rPr>
          <w:fldChar w:fldCharType="end"/>
        </w:r>
      </w:hyperlink>
      <w:r w:rsidRPr="0084038E">
        <w:rPr>
          <w:rFonts w:cs="Times New Roman"/>
          <w:szCs w:val="24"/>
        </w:rPr>
        <w:t xml:space="preserve"> </w:t>
      </w:r>
      <w:r>
        <w:rPr>
          <w:rFonts w:cs="Times New Roman"/>
          <w:szCs w:val="24"/>
        </w:rPr>
        <w:t xml:space="preserve">argued that </w:t>
      </w:r>
      <w:r w:rsidRPr="0084038E">
        <w:rPr>
          <w:rFonts w:cs="Times New Roman"/>
          <w:szCs w:val="24"/>
        </w:rPr>
        <w:t xml:space="preserve"> the limited attention to techn</w:t>
      </w:r>
      <w:r w:rsidR="00BA314A">
        <w:rPr>
          <w:rFonts w:cs="Times New Roman"/>
          <w:szCs w:val="24"/>
        </w:rPr>
        <w:t>ical</w:t>
      </w:r>
      <w:r w:rsidRPr="0084038E">
        <w:rPr>
          <w:rFonts w:cs="Times New Roman"/>
          <w:szCs w:val="24"/>
        </w:rPr>
        <w:t xml:space="preserve"> change in neoclassical economics </w:t>
      </w:r>
      <w:r>
        <w:rPr>
          <w:rFonts w:cs="Times New Roman"/>
          <w:szCs w:val="24"/>
        </w:rPr>
        <w:t>was ‘</w:t>
      </w:r>
      <w:r w:rsidRPr="0084038E">
        <w:rPr>
          <w:rFonts w:cs="Times New Roman"/>
          <w:szCs w:val="24"/>
        </w:rPr>
        <w:t>its original sin</w:t>
      </w:r>
      <w:r>
        <w:rPr>
          <w:rFonts w:cs="Times New Roman"/>
          <w:szCs w:val="24"/>
        </w:rPr>
        <w:t xml:space="preserve">’, </w:t>
      </w:r>
      <w:r w:rsidRPr="0084038E">
        <w:rPr>
          <w:rFonts w:cs="Times New Roman"/>
          <w:szCs w:val="24"/>
        </w:rPr>
        <w:t xml:space="preserve"> that persisted throughout the years</w:t>
      </w:r>
      <w:r>
        <w:rPr>
          <w:rFonts w:cs="Times New Roman"/>
          <w:szCs w:val="24"/>
        </w:rPr>
        <w:t xml:space="preserve">, delimiting its relevance and </w:t>
      </w:r>
      <w:r w:rsidRPr="0077003E">
        <w:rPr>
          <w:rFonts w:cs="Times New Roman"/>
          <w:szCs w:val="24"/>
        </w:rPr>
        <w:t>contribution</w:t>
      </w:r>
      <w:r w:rsidR="006F7303" w:rsidRPr="0077003E">
        <w:rPr>
          <w:rFonts w:cs="Times New Roman"/>
          <w:szCs w:val="24"/>
        </w:rPr>
        <w:t xml:space="preserve"> (</w:t>
      </w:r>
      <w:r w:rsidR="0077003E" w:rsidRPr="0077003E">
        <w:rPr>
          <w:rFonts w:cs="Times New Roman"/>
          <w:szCs w:val="24"/>
        </w:rPr>
        <w:t>Pitelis, 20</w:t>
      </w:r>
      <w:r w:rsidR="00FC38B0">
        <w:rPr>
          <w:rFonts w:cs="Times New Roman"/>
          <w:szCs w:val="24"/>
        </w:rPr>
        <w:t>16</w:t>
      </w:r>
      <w:r w:rsidR="006F7303" w:rsidRPr="0077003E">
        <w:rPr>
          <w:rFonts w:cs="Times New Roman"/>
          <w:szCs w:val="24"/>
        </w:rPr>
        <w:t>)</w:t>
      </w:r>
      <w:r w:rsidRPr="0077003E">
        <w:rPr>
          <w:rFonts w:cs="Times New Roman"/>
          <w:szCs w:val="24"/>
        </w:rPr>
        <w:t>.  On the</w:t>
      </w:r>
      <w:r>
        <w:rPr>
          <w:rFonts w:cs="Times New Roman"/>
          <w:szCs w:val="24"/>
        </w:rPr>
        <w:t xml:space="preserve"> other hand, Kalecki (1971) has often adopted </w:t>
      </w:r>
      <w:r w:rsidRPr="006F7303">
        <w:rPr>
          <w:rFonts w:cs="Times New Roman"/>
          <w:szCs w:val="24"/>
        </w:rPr>
        <w:t>the profit maximization heuristic but was loath of long-term equilibria approaches, analysed the dynamics of investment and its role in capitalist crises. He had</w:t>
      </w:r>
      <w:r w:rsidRPr="0084038E">
        <w:rPr>
          <w:rFonts w:cs="Times New Roman"/>
          <w:szCs w:val="24"/>
        </w:rPr>
        <w:t xml:space="preserve"> </w:t>
      </w:r>
      <w:r>
        <w:rPr>
          <w:rFonts w:cs="Times New Roman"/>
          <w:szCs w:val="24"/>
        </w:rPr>
        <w:t xml:space="preserve">also </w:t>
      </w:r>
      <w:r w:rsidRPr="0084038E">
        <w:rPr>
          <w:rFonts w:cs="Times New Roman"/>
          <w:szCs w:val="24"/>
        </w:rPr>
        <w:t>developed the concept of degree of monopoly, as the price-cost margin</w:t>
      </w:r>
      <w:r>
        <w:rPr>
          <w:rFonts w:cs="Times New Roman"/>
          <w:szCs w:val="24"/>
        </w:rPr>
        <w:t xml:space="preserve"> in an industry and pre</w:t>
      </w:r>
      <w:r w:rsidR="006F7303">
        <w:rPr>
          <w:rFonts w:cs="Times New Roman"/>
          <w:szCs w:val="24"/>
        </w:rPr>
        <w:t xml:space="preserve">dicted </w:t>
      </w:r>
      <w:r>
        <w:rPr>
          <w:rFonts w:cs="Times New Roman"/>
          <w:szCs w:val="24"/>
        </w:rPr>
        <w:t>variation in profits based on the degree of monopoly.</w:t>
      </w:r>
      <w:r w:rsidRPr="0084038E">
        <w:rPr>
          <w:rFonts w:cs="Times New Roman"/>
          <w:szCs w:val="24"/>
        </w:rPr>
        <w:t xml:space="preserve"> Based on these and IO neoclassical contributions on strategic entry deterrence, Cowling (1982) co-derived the relationship between the </w:t>
      </w:r>
      <w:r>
        <w:rPr>
          <w:rFonts w:cs="Times New Roman"/>
          <w:szCs w:val="24"/>
        </w:rPr>
        <w:t xml:space="preserve">degree of monopoly and </w:t>
      </w:r>
      <w:r w:rsidR="006F7303">
        <w:rPr>
          <w:rFonts w:cs="Times New Roman"/>
          <w:szCs w:val="24"/>
        </w:rPr>
        <w:t xml:space="preserve">industry </w:t>
      </w:r>
      <w:r>
        <w:rPr>
          <w:rFonts w:cs="Times New Roman"/>
          <w:szCs w:val="24"/>
        </w:rPr>
        <w:t>structure</w:t>
      </w:r>
      <w:r w:rsidR="006F7303">
        <w:rPr>
          <w:rFonts w:cs="Times New Roman"/>
          <w:szCs w:val="24"/>
        </w:rPr>
        <w:t xml:space="preserve"> and </w:t>
      </w:r>
      <w:r>
        <w:rPr>
          <w:rFonts w:cs="Times New Roman"/>
          <w:szCs w:val="24"/>
        </w:rPr>
        <w:t>conduct variables</w:t>
      </w:r>
      <w:r w:rsidR="006F7303">
        <w:rPr>
          <w:rFonts w:cs="Times New Roman"/>
          <w:szCs w:val="24"/>
        </w:rPr>
        <w:t>.</w:t>
      </w:r>
    </w:p>
  </w:footnote>
  <w:footnote w:id="15">
    <w:p w14:paraId="544654B2" w14:textId="77777777" w:rsidR="00186EAC" w:rsidRPr="00A80912" w:rsidRDefault="00186EAC" w:rsidP="00960A84">
      <w:pPr>
        <w:spacing w:line="480" w:lineRule="auto"/>
      </w:pPr>
      <w:r>
        <w:rPr>
          <w:rStyle w:val="FootnoteReference"/>
        </w:rPr>
        <w:footnoteRef/>
      </w:r>
      <w:r>
        <w:t xml:space="preserve"> </w:t>
      </w:r>
      <w:r w:rsidRPr="006F7303">
        <w:rPr>
          <w:rFonts w:cs="Times New Roman"/>
          <w:sz w:val="20"/>
          <w:szCs w:val="24"/>
        </w:rPr>
        <w:t>An operational measure of value in economics and organizations is that of ‘value added’, defined as the difference between the (comprehensively accounted) value of a firm's output and the (comprehensively accounted) cost of the firm's inputs. Economic value added includes the opportunity cost of capital. Value added is an objective measure of value creation, measured at the level of production albeit by taking prices to reflect fully perceived value</w:t>
      </w:r>
      <w:r w:rsidRPr="006F7303">
        <w:rPr>
          <w:rFonts w:cs="Times New Roman"/>
          <w:szCs w:val="24"/>
        </w:rPr>
        <w:t>.</w:t>
      </w:r>
      <w:r w:rsidRPr="0084038E">
        <w:rPr>
          <w:rFonts w:cs="Times New Roman"/>
          <w:szCs w:val="24"/>
        </w:rPr>
        <w:t xml:space="preserve"> </w:t>
      </w:r>
    </w:p>
  </w:footnote>
  <w:footnote w:id="16">
    <w:p w14:paraId="4B9F686D" w14:textId="0A2A08AB" w:rsidR="00186EAC" w:rsidRPr="00137AAB" w:rsidRDefault="00186EAC" w:rsidP="00960A84">
      <w:pPr>
        <w:spacing w:line="480" w:lineRule="auto"/>
      </w:pPr>
      <w:r>
        <w:rPr>
          <w:rStyle w:val="FootnoteReference"/>
        </w:rPr>
        <w:footnoteRef/>
      </w:r>
      <w:r>
        <w:t xml:space="preserve"> </w:t>
      </w:r>
      <w:r w:rsidRPr="00102135">
        <w:rPr>
          <w:rFonts w:cs="Times New Roman"/>
          <w:sz w:val="20"/>
          <w:szCs w:val="24"/>
        </w:rPr>
        <w:t xml:space="preserve">Building theory upon a non-defined concept is not as rare as one might have hoped. For instance, extensive analyses of markets, firms and capitalism usually take their definition (nature), as given </w:t>
      </w:r>
      <w:r w:rsidRPr="00102135">
        <w:rPr>
          <w:rFonts w:cs="Times New Roman"/>
          <w:sz w:val="20"/>
          <w:szCs w:val="24"/>
        </w:rPr>
        <w:fldChar w:fldCharType="begin"/>
      </w:r>
      <w:r w:rsidRPr="00102135">
        <w:rPr>
          <w:rFonts w:cs="Times New Roman"/>
          <w:sz w:val="20"/>
          <w:szCs w:val="24"/>
        </w:rPr>
        <w:instrText xml:space="preserve"> ADDIN EN.CITE &lt;EndNote&gt;&lt;Cite&gt;&lt;Author&gt;Coase&lt;/Author&gt;&lt;Year&gt;1937&lt;/Year&gt;&lt;RecNum&gt;41919&lt;/RecNum&gt;&lt;DisplayText&gt;(Coase, 1937)&lt;/DisplayText&gt;&lt;record&gt;&lt;rec-number&gt;41919&lt;/rec-number&gt;&lt;foreign-keys&gt;&lt;key app="EN" db-id="52afpxrxmf2xfgee9eaxrvtdvsvz22xrzpx0" timestamp="1672948424" guid="230b6ba4-af66-45b0-bd72-b1ba44ccdb25"&gt;41919&lt;/key&gt;&lt;/foreign-keys&gt;&lt;ref-type name="Journal Article"&gt;17&lt;/ref-type&gt;&lt;contributors&gt;&lt;authors&gt;&lt;author&gt;Coase, Ronald H&lt;/author&gt;&lt;/authors&gt;&lt;/contributors&gt;&lt;titles&gt;&lt;title&gt;The nature of the ﬁrm&lt;/title&gt;&lt;secondary-title&gt;Economica&lt;/secondary-title&gt;&lt;/titles&gt;&lt;periodical&gt;&lt;full-title&gt;Economica&lt;/full-title&gt;&lt;/periodical&gt;&lt;pages&gt;386-405&lt;/pages&gt;&lt;volume&gt;4&lt;/volume&gt;&lt;number&gt;16&lt;/number&gt;&lt;dates&gt;&lt;year&gt;1937&lt;/year&gt;&lt;/dates&gt;&lt;urls&gt;&lt;/urls&gt;&lt;/record&gt;&lt;/Cite&gt;&lt;/EndNote&gt;</w:instrText>
      </w:r>
      <w:r w:rsidRPr="00102135">
        <w:rPr>
          <w:rFonts w:cs="Times New Roman"/>
          <w:sz w:val="20"/>
          <w:szCs w:val="24"/>
        </w:rPr>
        <w:fldChar w:fldCharType="separate"/>
      </w:r>
      <w:r w:rsidRPr="00102135">
        <w:rPr>
          <w:rFonts w:cs="Times New Roman"/>
          <w:sz w:val="20"/>
          <w:szCs w:val="24"/>
        </w:rPr>
        <w:t>(</w:t>
      </w:r>
      <w:hyperlink w:anchor="_ENREF_14" w:tooltip="Coase, 1937 #41919" w:history="1">
        <w:r w:rsidRPr="00102135">
          <w:rPr>
            <w:rStyle w:val="Hyperlink"/>
            <w:rFonts w:cs="Times New Roman"/>
            <w:sz w:val="20"/>
            <w:szCs w:val="24"/>
          </w:rPr>
          <w:t>Coase, 1937</w:t>
        </w:r>
      </w:hyperlink>
      <w:r w:rsidRPr="00102135">
        <w:rPr>
          <w:rFonts w:cs="Times New Roman"/>
          <w:sz w:val="20"/>
          <w:szCs w:val="24"/>
        </w:rPr>
        <w:t>)</w:t>
      </w:r>
      <w:r w:rsidRPr="00102135">
        <w:rPr>
          <w:rFonts w:cs="Times New Roman"/>
          <w:sz w:val="20"/>
          <w:szCs w:val="24"/>
        </w:rPr>
        <w:fldChar w:fldCharType="end"/>
      </w:r>
      <w:r w:rsidRPr="00102135">
        <w:rPr>
          <w:rFonts w:cs="Times New Roman"/>
          <w:sz w:val="20"/>
          <w:szCs w:val="24"/>
        </w:rPr>
        <w:t xml:space="preserve">. In the case of value, a reluctance to provide a definition may be because the nature of value in general is an ontological question that is best left to philosophers. Be that as it may, we agree with </w:t>
      </w:r>
      <w:hyperlink w:anchor="_ENREF_14" w:tooltip="Coase, 1937 #41919" w:history="1">
        <w:r w:rsidRPr="00102135">
          <w:rPr>
            <w:rStyle w:val="Hyperlink"/>
            <w:rFonts w:cs="Times New Roman"/>
            <w:sz w:val="20"/>
            <w:szCs w:val="24"/>
          </w:rPr>
          <w:t>Coase (1937)</w:t>
        </w:r>
        <w:r w:rsidRPr="00102135">
          <w:rPr>
            <w:rFonts w:cs="Times New Roman"/>
            <w:sz w:val="20"/>
            <w:szCs w:val="24"/>
          </w:rPr>
          <w:fldChar w:fldCharType="begin"/>
        </w:r>
        <w:r w:rsidRPr="00102135">
          <w:rPr>
            <w:rFonts w:cs="Times New Roman"/>
            <w:sz w:val="20"/>
            <w:szCs w:val="24"/>
          </w:rPr>
          <w:instrText xml:space="preserve"> ADDIN EN.CITE &lt;EndNote&gt;&lt;Cite AuthorYear="1"&gt;&lt;Author&gt;Coase&lt;/Author&gt;&lt;Year&gt;1937&lt;/Year&gt;&lt;RecNum&gt;41919&lt;/RecNum&gt;&lt;DisplayText&gt;Coase (1937)&lt;/DisplayText&gt;&lt;record&gt;&lt;rec-number&gt;41919&lt;/rec-number&gt;&lt;foreign-keys&gt;&lt;key app="EN" db-id="52afpxrxmf2xfgee9eaxrvtdvsvz22xrzpx0" timestamp="1672948424" guid="230b6ba4-af66-45b0-bd72-b1ba44ccdb25"&gt;41919&lt;/key&gt;&lt;/foreign-keys&gt;&lt;ref-type name="Journal Article"&gt;17&lt;/ref-type&gt;&lt;contributors&gt;&lt;authors&gt;&lt;author&gt;Coase, Ronald H&lt;/author&gt;&lt;/authors&gt;&lt;/contributors&gt;&lt;titles&gt;&lt;title&gt;The nature of the ﬁrm&lt;/title&gt;&lt;secondary-title&gt;Economica&lt;/secondary-title&gt;&lt;/titles&gt;&lt;periodical&gt;&lt;full-title&gt;Economica&lt;/full-title&gt;&lt;/periodical&gt;&lt;pages&gt;386-405&lt;/pages&gt;&lt;volume&gt;4&lt;/volume&gt;&lt;number&gt;16&lt;/number&gt;&lt;dates&gt;&lt;year&gt;1937&lt;/year&gt;&lt;/dates&gt;&lt;urls&gt;&lt;/urls&gt;&lt;/record&gt;&lt;/Cite&gt;&lt;/EndNote&gt;</w:instrText>
        </w:r>
        <w:r w:rsidRPr="00102135">
          <w:rPr>
            <w:rFonts w:cs="Times New Roman"/>
            <w:sz w:val="20"/>
            <w:szCs w:val="24"/>
          </w:rPr>
          <w:fldChar w:fldCharType="end"/>
        </w:r>
      </w:hyperlink>
      <w:r w:rsidRPr="00102135">
        <w:rPr>
          <w:rFonts w:cs="Times New Roman"/>
          <w:sz w:val="20"/>
          <w:szCs w:val="24"/>
        </w:rPr>
        <w:t xml:space="preserve"> that clearly defining terms at the outset helps foster better communication and mutual understanding.</w:t>
      </w:r>
    </w:p>
  </w:footnote>
  <w:footnote w:id="17">
    <w:p w14:paraId="6E039BA2" w14:textId="2F36B0E5" w:rsidR="00186EAC" w:rsidRPr="00102135" w:rsidRDefault="00186EAC" w:rsidP="00102135">
      <w:pPr>
        <w:spacing w:line="480" w:lineRule="auto"/>
        <w:ind w:firstLine="720"/>
        <w:rPr>
          <w:rFonts w:cs="Times New Roman"/>
          <w:sz w:val="20"/>
          <w:szCs w:val="20"/>
        </w:rPr>
      </w:pPr>
      <w:r>
        <w:rPr>
          <w:rStyle w:val="FootnoteReference"/>
        </w:rPr>
        <w:footnoteRef/>
      </w:r>
      <w:r>
        <w:t xml:space="preserve"> </w:t>
      </w:r>
      <w:r w:rsidRPr="00102135">
        <w:rPr>
          <w:rFonts w:cs="Times New Roman"/>
          <w:sz w:val="20"/>
          <w:szCs w:val="20"/>
        </w:rPr>
        <w:t>In theory, X can also be a multi-person entity such as a firm if there exists a decision-making body such as a CEO and/or a Board whose perception of value is considered to represent that of the entity in question. This is not devoid of challenges, when there are different interests and perceptions within the organization</w:t>
      </w:r>
      <w:r>
        <w:rPr>
          <w:rFonts w:cs="Times New Roman"/>
          <w:sz w:val="20"/>
          <w:szCs w:val="20"/>
        </w:rPr>
        <w:t>.</w:t>
      </w:r>
    </w:p>
  </w:footnote>
  <w:footnote w:id="18">
    <w:p w14:paraId="77719DD2" w14:textId="60F7AC19" w:rsidR="00186EAC" w:rsidRPr="00137AAB" w:rsidRDefault="00186EAC" w:rsidP="00960A84">
      <w:pPr>
        <w:spacing w:line="480" w:lineRule="auto"/>
      </w:pPr>
      <w:r>
        <w:rPr>
          <w:rStyle w:val="FootnoteReference"/>
        </w:rPr>
        <w:footnoteRef/>
      </w:r>
      <w:r>
        <w:t xml:space="preserve"> </w:t>
      </w:r>
      <w:hyperlink w:anchor="_ENREF_69" w:tooltip="Robinson, 1979 #42764" w:history="1">
        <w:r w:rsidRPr="00102135">
          <w:rPr>
            <w:rStyle w:val="Hyperlink"/>
            <w:rFonts w:cs="Times New Roman"/>
            <w:sz w:val="20"/>
            <w:szCs w:val="24"/>
          </w:rPr>
          <w:t>Robinson (1979)</w:t>
        </w:r>
        <w:r w:rsidRPr="00102135">
          <w:rPr>
            <w:rFonts w:cs="Times New Roman"/>
            <w:sz w:val="20"/>
            <w:szCs w:val="24"/>
          </w:rPr>
          <w:fldChar w:fldCharType="begin"/>
        </w:r>
        <w:r w:rsidRPr="00102135">
          <w:rPr>
            <w:rFonts w:cs="Times New Roman"/>
            <w:sz w:val="20"/>
            <w:szCs w:val="24"/>
          </w:rPr>
          <w:instrText xml:space="preserve"> ADDIN EN.CITE &lt;EndNote&gt;&lt;Cite AuthorYear="1"&gt;&lt;Author&gt;Robinson&lt;/Author&gt;&lt;Year&gt;1979&lt;/Year&gt;&lt;RecNum&gt;42764&lt;/RecNum&gt;&lt;DisplayText&gt;Robinson (1979)&lt;/DisplayText&gt;&lt;record&gt;&lt;rec-number&gt;42764&lt;/rec-number&gt;&lt;foreign-keys&gt;&lt;key app="EN" db-id="52afpxrxmf2xfgee9eaxrvtdvsvz22xrzpx0" timestamp="1672948570" guid="9826850b-eb11-4e81-822d-f2125019343d"&gt;42764&lt;/key&gt;&lt;/foreign-keys&gt;&lt;ref-type name="Book"&gt;6&lt;/ref-type&gt;&lt;contributors&gt;&lt;authors&gt;&lt;author&gt;Robinson, Joan&lt;/author&gt;&lt;/authors&gt;&lt;/contributors&gt;&lt;titles&gt;&lt;title&gt;Aspects of Development and Underdevelopment&lt;/title&gt;&lt;/titles&gt;&lt;dates&gt;&lt;year&gt;1979&lt;/year&gt;&lt;/dates&gt;&lt;pub-location&gt;Cambridge&lt;/pub-location&gt;&lt;publisher&gt;Cambridge University Press&lt;/publisher&gt;&lt;urls&gt;&lt;/urls&gt;&lt;/record&gt;&lt;/Cite&gt;&lt;/EndNote&gt;</w:instrText>
        </w:r>
        <w:r w:rsidRPr="00102135">
          <w:rPr>
            <w:rFonts w:cs="Times New Roman"/>
            <w:sz w:val="20"/>
            <w:szCs w:val="24"/>
          </w:rPr>
          <w:fldChar w:fldCharType="end"/>
        </w:r>
      </w:hyperlink>
      <w:r w:rsidRPr="00102135">
        <w:rPr>
          <w:rFonts w:cs="Times New Roman"/>
          <w:sz w:val="20"/>
          <w:szCs w:val="24"/>
        </w:rPr>
        <w:t xml:space="preserve"> had acknowledged the importance of ‘administration’ but considered it to be unproductive in that, in her view,  it lived off the ‘surplus’. This did not amuse Edith Penrose </w:t>
      </w:r>
      <w:r w:rsidRPr="00102135">
        <w:rPr>
          <w:rFonts w:cs="Times New Roman"/>
          <w:sz w:val="20"/>
          <w:szCs w:val="24"/>
        </w:rPr>
        <w:fldChar w:fldCharType="begin"/>
      </w:r>
      <w:r w:rsidRPr="00102135">
        <w:rPr>
          <w:rFonts w:cs="Times New Roman"/>
          <w:sz w:val="20"/>
          <w:szCs w:val="24"/>
        </w:rPr>
        <w:instrText xml:space="preserve"> ADDIN EN.CITE &lt;EndNote&gt;&lt;Cite ExcludeAuth="1"&gt;&lt;Author&gt;Penrose&lt;/Author&gt;&lt;Year&gt;1980&lt;/Year&gt;&lt;RecNum&gt;42774&lt;/RecNum&gt;&lt;Pages&gt;318&lt;/Pages&gt;&lt;DisplayText&gt;(1980, p. 318)&lt;/DisplayText&gt;&lt;record&gt;&lt;rec-number&gt;42774&lt;/rec-number&gt;&lt;foreign-keys&gt;&lt;key app="EN" db-id="52afpxrxmf2xfgee9eaxrvtdvsvz22xrzpx0" timestamp="1672948570" guid="b7eab295-29a0-4bb2-a77c-e1a85474e110"&gt;42774&lt;/key&gt;&lt;/foreign-keys&gt;&lt;ref-type name="Journal Article"&gt;17&lt;/ref-type&gt;&lt;contributors&gt;&lt;authors&gt;&lt;author&gt;Penrose, Edith Tilton&lt;/author&gt;&lt;/authors&gt;&lt;/contributors&gt;&lt;titles&gt;&lt;title&gt;Book Review of Joan Robinson Aspects of Development and Underdevelopment&lt;/title&gt;&lt;secondary-title&gt;The Economic Journal&lt;/secondary-title&gt;&lt;/titles&gt;&lt;periodical&gt;&lt;full-title&gt;The Economic Journal&lt;/full-title&gt;&lt;/periodical&gt;&lt;pages&gt;623-625&lt;/pages&gt;&lt;volume&gt;90&lt;/volume&gt;&lt;number&gt;359&lt;/number&gt;&lt;dates&gt;&lt;year&gt;1980&lt;/year&gt;&lt;/dates&gt;&lt;isbn&gt;0013-0133&lt;/isbn&gt;&lt;urls&gt;&lt;/urls&gt;&lt;/record&gt;&lt;/Cite&gt;&lt;/EndNote&gt;</w:instrText>
      </w:r>
      <w:r w:rsidRPr="00102135">
        <w:rPr>
          <w:rFonts w:cs="Times New Roman"/>
          <w:sz w:val="20"/>
          <w:szCs w:val="24"/>
        </w:rPr>
        <w:fldChar w:fldCharType="separate"/>
      </w:r>
      <w:r w:rsidRPr="00102135">
        <w:rPr>
          <w:rFonts w:cs="Times New Roman"/>
          <w:sz w:val="20"/>
          <w:szCs w:val="24"/>
        </w:rPr>
        <w:t>(</w:t>
      </w:r>
      <w:hyperlink w:anchor="_ENREF_57" w:tooltip="Penrose, 1980 #42774" w:history="1">
        <w:r w:rsidRPr="00102135">
          <w:rPr>
            <w:rStyle w:val="Hyperlink"/>
            <w:rFonts w:cs="Times New Roman"/>
            <w:sz w:val="20"/>
            <w:szCs w:val="24"/>
          </w:rPr>
          <w:t>1980, p. 318</w:t>
        </w:r>
      </w:hyperlink>
      <w:r w:rsidRPr="00102135">
        <w:rPr>
          <w:rFonts w:cs="Times New Roman"/>
          <w:sz w:val="20"/>
          <w:szCs w:val="24"/>
        </w:rPr>
        <w:t>)</w:t>
      </w:r>
      <w:r w:rsidRPr="00102135">
        <w:rPr>
          <w:rFonts w:cs="Times New Roman"/>
          <w:sz w:val="20"/>
          <w:szCs w:val="24"/>
        </w:rPr>
        <w:fldChar w:fldCharType="end"/>
      </w:r>
      <w:r w:rsidRPr="00102135">
        <w:rPr>
          <w:rFonts w:cs="Times New Roman"/>
          <w:sz w:val="20"/>
          <w:szCs w:val="24"/>
        </w:rPr>
        <w:t xml:space="preserve"> who in a letter to Robinson in February 1980, observed  that </w:t>
      </w:r>
      <w:r w:rsidRPr="00102135">
        <w:rPr>
          <w:rFonts w:cs="Times New Roman"/>
          <w:i/>
          <w:sz w:val="20"/>
          <w:szCs w:val="24"/>
        </w:rPr>
        <w:t>‘…at one point you agree that administration is useful; and necessary, but at the same time you insist that because it lives on the surplus, it reduces the growth of wealth. I find it impossible to follow’.</w:t>
      </w:r>
      <w:r w:rsidR="00337B6B">
        <w:rPr>
          <w:rFonts w:cs="Times New Roman"/>
          <w:i/>
          <w:sz w:val="20"/>
          <w:szCs w:val="24"/>
        </w:rPr>
        <w:t xml:space="preserve"> (Penrose Archives). </w:t>
      </w:r>
    </w:p>
  </w:footnote>
  <w:footnote w:id="19">
    <w:p w14:paraId="6C1B0652" w14:textId="118E2CF8" w:rsidR="00186EAC" w:rsidRPr="00102135" w:rsidRDefault="00186EAC" w:rsidP="00102135">
      <w:pPr>
        <w:spacing w:line="480" w:lineRule="auto"/>
        <w:ind w:firstLine="720"/>
        <w:rPr>
          <w:rFonts w:cs="Times New Roman"/>
          <w:szCs w:val="24"/>
        </w:rPr>
      </w:pPr>
      <w:r>
        <w:rPr>
          <w:rStyle w:val="FootnoteReference"/>
        </w:rPr>
        <w:footnoteRef/>
      </w:r>
      <w:r>
        <w:t xml:space="preserve"> </w:t>
      </w:r>
      <w:r w:rsidRPr="00102135">
        <w:rPr>
          <w:rFonts w:cs="Times New Roman"/>
          <w:sz w:val="20"/>
          <w:szCs w:val="20"/>
        </w:rPr>
        <w:t>It is interesting to note that the IO and post Keynesian and Kale</w:t>
      </w:r>
      <w:r>
        <w:rPr>
          <w:rFonts w:cs="Times New Roman"/>
          <w:sz w:val="20"/>
          <w:szCs w:val="20"/>
        </w:rPr>
        <w:t>c</w:t>
      </w:r>
      <w:r w:rsidRPr="00102135">
        <w:rPr>
          <w:rFonts w:cs="Times New Roman"/>
          <w:sz w:val="20"/>
          <w:szCs w:val="20"/>
        </w:rPr>
        <w:t xml:space="preserve">kian hybrids can also predict a negative or positive relationship. This is because in the case of IO, increased prices that are due to oligopolistic pricing and restrictive practices, can in addition to its allocative inefficiencies, help reduce the consumer surplus. In the post Keynesian approach, producer sovereignty alongside conspicuous consumption, can imply that some goods like luxury ones are valued more highly, the higher is their price (Robinson, 1978).   </w:t>
      </w:r>
    </w:p>
  </w:footnote>
  <w:footnote w:id="20">
    <w:p w14:paraId="42A338FC" w14:textId="55350E54" w:rsidR="00186EAC" w:rsidRPr="00D00D74" w:rsidRDefault="00186EAC" w:rsidP="00D00D74">
      <w:pPr>
        <w:pStyle w:val="FootnoteText"/>
        <w:spacing w:line="480" w:lineRule="auto"/>
        <w:rPr>
          <w:lang w:val="en-US"/>
        </w:rPr>
      </w:pPr>
      <w:r>
        <w:rPr>
          <w:rStyle w:val="FootnoteReference"/>
        </w:rPr>
        <w:footnoteRef/>
      </w:r>
      <w:r>
        <w:t xml:space="preserve"> </w:t>
      </w:r>
      <w:r w:rsidRPr="0084038E">
        <w:rPr>
          <w:rFonts w:cs="Times New Roman"/>
          <w:szCs w:val="24"/>
        </w:rPr>
        <w:t>Up to a point, that might have been the case under conditions of mass production and when one tries to catch up. However, forging ahead requires discovery, innovation and the right organization, resources and capabilities, strategy, and actions. In an intertemporal sense it is the pursuit of value capture that helps ensure that the value creation process continues. Remove that and one may well end up without value to be captured and/or re-distributed</w:t>
      </w:r>
    </w:p>
  </w:footnote>
  <w:footnote w:id="21">
    <w:p w14:paraId="03AF6F8D" w14:textId="7C6F3BF7" w:rsidR="00186EAC" w:rsidRPr="00D946FA" w:rsidRDefault="00186EAC" w:rsidP="00D00D74">
      <w:pPr>
        <w:pStyle w:val="FootnoteText"/>
        <w:spacing w:line="480" w:lineRule="auto"/>
      </w:pPr>
      <w:r>
        <w:rPr>
          <w:rStyle w:val="FootnoteReference"/>
        </w:rPr>
        <w:footnoteRef/>
      </w:r>
      <w:r>
        <w:t xml:space="preserve"> </w:t>
      </w:r>
      <w:r>
        <w:rPr>
          <w:rFonts w:cs="Times New Roman"/>
          <w:szCs w:val="24"/>
        </w:rPr>
        <w:t>T</w:t>
      </w:r>
      <w:r w:rsidRPr="0084038E">
        <w:rPr>
          <w:rFonts w:cs="Times New Roman"/>
          <w:szCs w:val="24"/>
        </w:rPr>
        <w:t xml:space="preserve">he neoclassical benchmark-based method may have the advantage of incentivizing critiques and extensions. In addition, in some cases there is a certain undeniable beauty (dare I say value) in formal modelling. This is for instance the case when </w:t>
      </w:r>
      <w:r>
        <w:rPr>
          <w:rFonts w:cs="Times New Roman"/>
          <w:szCs w:val="24"/>
        </w:rPr>
        <w:t>a specific (</w:t>
      </w:r>
      <w:r w:rsidRPr="0084038E">
        <w:rPr>
          <w:rFonts w:cs="Times New Roman"/>
          <w:szCs w:val="24"/>
        </w:rPr>
        <w:t>the Herfindahl</w:t>
      </w:r>
      <w:r>
        <w:rPr>
          <w:rFonts w:cs="Times New Roman"/>
          <w:szCs w:val="24"/>
        </w:rPr>
        <w:t>)</w:t>
      </w:r>
      <w:r w:rsidRPr="0084038E">
        <w:rPr>
          <w:rFonts w:cs="Times New Roman"/>
          <w:szCs w:val="24"/>
        </w:rPr>
        <w:t xml:space="preserve"> index of concentration </w:t>
      </w:r>
      <w:r w:rsidR="009F41E0">
        <w:rPr>
          <w:rFonts w:cs="Times New Roman"/>
          <w:szCs w:val="24"/>
        </w:rPr>
        <w:t xml:space="preserve">emerges </w:t>
      </w:r>
      <w:r w:rsidRPr="0084038E">
        <w:rPr>
          <w:rFonts w:cs="Times New Roman"/>
          <w:szCs w:val="24"/>
        </w:rPr>
        <w:t xml:space="preserve"> from the mathematical solution to the equation of a profit maximizing oligopolist </w:t>
      </w:r>
      <w:r w:rsidRPr="0084038E">
        <w:rPr>
          <w:rFonts w:cs="Times New Roman"/>
          <w:szCs w:val="24"/>
        </w:rPr>
        <w:fldChar w:fldCharType="begin"/>
      </w:r>
      <w:r w:rsidRPr="0084038E">
        <w:rPr>
          <w:rFonts w:cs="Times New Roman"/>
          <w:szCs w:val="24"/>
        </w:rPr>
        <w:instrText xml:space="preserve"> ADDIN EN.CITE &lt;EndNote&gt;&lt;Cite&gt;&lt;Author&gt;Cowling&lt;/Author&gt;&lt;Year&gt;1976&lt;/Year&gt;&lt;RecNum&gt;41672&lt;/RecNum&gt;&lt;DisplayText&gt;(Cowling and Waterson, 1976)&lt;/DisplayText&gt;&lt;record&gt;&lt;rec-number&gt;41672&lt;/rec-number&gt;&lt;foreign-keys&gt;&lt;key app="EN" db-id="52afpxrxmf2xfgee9eaxrvtdvsvz22xrzpx0" timestamp="1672948419" guid="12822273-7dbf-4c3c-b19d-60da67ce8cdd"&gt;41672&lt;/key&gt;&lt;/foreign-keys&gt;&lt;ref-type name="Journal Article"&gt;17&lt;/ref-type&gt;&lt;contributors&gt;&lt;authors&gt;&lt;author&gt;Cowling, Keith&lt;/author&gt;&lt;author&gt;Waterson, Michael&lt;/author&gt;&lt;/authors&gt;&lt;/contributors&gt;&lt;titles&gt;&lt;title&gt;Price-cost margins and market structure&lt;/title&gt;&lt;secondary-title&gt;Economica&lt;/secondary-title&gt;&lt;/titles&gt;&lt;periodical&gt;&lt;full-title&gt;Economica&lt;/full-title&gt;&lt;/periodical&gt;&lt;pages&gt;267-274&lt;/pages&gt;&lt;volume&gt;43&lt;/volume&gt;&lt;number&gt;171&lt;/number&gt;&lt;dates&gt;&lt;year&gt;1976&lt;/year&gt;&lt;/dates&gt;&lt;isbn&gt;0013-0427&lt;/isbn&gt;&lt;urls&gt;&lt;/urls&gt;&lt;/record&gt;&lt;/Cite&gt;&lt;/EndNote&gt;</w:instrText>
      </w:r>
      <w:r w:rsidRPr="0084038E">
        <w:rPr>
          <w:rFonts w:cs="Times New Roman"/>
          <w:szCs w:val="24"/>
        </w:rPr>
        <w:fldChar w:fldCharType="separate"/>
      </w:r>
      <w:r w:rsidRPr="0084038E">
        <w:rPr>
          <w:rFonts w:cs="Times New Roman"/>
          <w:szCs w:val="24"/>
        </w:rPr>
        <w:t>(</w:t>
      </w:r>
      <w:hyperlink w:anchor="_ENREF_17" w:tooltip="Cowling, 1976 #41672" w:history="1">
        <w:r w:rsidRPr="0084038E">
          <w:rPr>
            <w:rStyle w:val="Hyperlink"/>
            <w:rFonts w:cs="Times New Roman"/>
            <w:szCs w:val="24"/>
          </w:rPr>
          <w:t>Cowling and Waterson, 1976</w:t>
        </w:r>
      </w:hyperlink>
      <w:r w:rsidRPr="0084038E">
        <w:rPr>
          <w:rFonts w:cs="Times New Roman"/>
          <w:szCs w:val="24"/>
        </w:rPr>
        <w:t>)</w:t>
      </w:r>
      <w:r w:rsidRPr="0084038E">
        <w:rPr>
          <w:rFonts w:cs="Times New Roman"/>
          <w:szCs w:val="24"/>
        </w:rPr>
        <w:fldChar w:fldCharType="end"/>
      </w:r>
      <w:r w:rsidRPr="0084038E">
        <w:rPr>
          <w:rFonts w:cs="Times New Roman"/>
          <w:szCs w:val="24"/>
        </w:rPr>
        <w:t xml:space="preserve"> rather than by being asserted to be a good concentration </w:t>
      </w:r>
      <w:r>
        <w:rPr>
          <w:rFonts w:cs="Times New Roman"/>
          <w:szCs w:val="24"/>
        </w:rPr>
        <w:t>index</w:t>
      </w:r>
      <w:r w:rsidRPr="0084038E">
        <w:rPr>
          <w:rFonts w:cs="Times New Roman"/>
          <w:szCs w:val="24"/>
        </w:rPr>
        <w:t xml:space="preserve"> on a priori grounds.  </w:t>
      </w:r>
      <w:r>
        <w:rPr>
          <w:rFonts w:cs="Times New Roman"/>
          <w:szCs w:val="24"/>
        </w:rPr>
        <w:t xml:space="preserve">Clearly this </w:t>
      </w:r>
      <w:r w:rsidRPr="0084038E">
        <w:rPr>
          <w:rFonts w:cs="Times New Roman"/>
          <w:szCs w:val="24"/>
        </w:rPr>
        <w:t xml:space="preserve">advantage </w:t>
      </w:r>
      <w:r>
        <w:rPr>
          <w:rFonts w:cs="Times New Roman"/>
          <w:szCs w:val="24"/>
        </w:rPr>
        <w:t xml:space="preserve">only </w:t>
      </w:r>
      <w:r w:rsidRPr="0084038E">
        <w:rPr>
          <w:rFonts w:cs="Times New Roman"/>
          <w:szCs w:val="24"/>
        </w:rPr>
        <w:t>applies, for as long as</w:t>
      </w:r>
      <w:r>
        <w:rPr>
          <w:rFonts w:cs="Times New Roman"/>
          <w:szCs w:val="24"/>
        </w:rPr>
        <w:t xml:space="preserve"> scholars </w:t>
      </w:r>
      <w:r w:rsidRPr="0084038E">
        <w:rPr>
          <w:rFonts w:cs="Times New Roman"/>
          <w:szCs w:val="24"/>
        </w:rPr>
        <w:t xml:space="preserve">follow Marshall’s example to stop short of believing that the benchmark case is the full </w:t>
      </w:r>
      <w:r w:rsidR="006F35C1">
        <w:rPr>
          <w:rFonts w:cs="Times New Roman"/>
          <w:szCs w:val="24"/>
        </w:rPr>
        <w:t xml:space="preserve">and/or only </w:t>
      </w:r>
      <w:r w:rsidRPr="0084038E">
        <w:rPr>
          <w:rFonts w:cs="Times New Roman"/>
          <w:szCs w:val="24"/>
        </w:rPr>
        <w:t>story</w:t>
      </w:r>
      <w:r w:rsidR="00D946FA">
        <w:rPr>
          <w:rFonts w:cs="Times New Roman"/>
          <w:szCs w:val="24"/>
        </w:rPr>
        <w:t>,</w:t>
      </w:r>
      <w:r w:rsidR="006F35C1">
        <w:rPr>
          <w:rFonts w:cs="Times New Roman"/>
          <w:szCs w:val="24"/>
        </w:rPr>
        <w:t xml:space="preserve"> and that appreciative theorising is unnecessary and/or inferior, </w:t>
      </w:r>
      <w:r w:rsidR="00D946FA">
        <w:rPr>
          <w:rFonts w:cs="Times New Roman"/>
          <w:szCs w:val="24"/>
        </w:rPr>
        <w:t>see Sutton (2000)</w:t>
      </w:r>
      <w:r>
        <w:rPr>
          <w:rFonts w:cs="Times New Roman"/>
          <w:szCs w:val="24"/>
        </w:rPr>
        <w:t>.</w:t>
      </w:r>
      <w:r w:rsidRPr="0084038E">
        <w:rPr>
          <w:rFonts w:cs="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C76D" w14:textId="59B66188" w:rsidR="00186EAC" w:rsidRDefault="00186EAC" w:rsidP="00D75E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313"/>
    <w:multiLevelType w:val="hybridMultilevel"/>
    <w:tmpl w:val="511AC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E0732"/>
    <w:multiLevelType w:val="multilevel"/>
    <w:tmpl w:val="0B88C034"/>
    <w:lvl w:ilvl="0">
      <w:start w:val="1"/>
      <w:numFmt w:val="decimal"/>
      <w:pStyle w:val="Heading1"/>
      <w:lvlText w:val="%1"/>
      <w:lvlJc w:val="left"/>
      <w:pPr>
        <w:ind w:left="13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DFD21F9"/>
    <w:multiLevelType w:val="hybridMultilevel"/>
    <w:tmpl w:val="CF3E2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5216C"/>
    <w:multiLevelType w:val="hybridMultilevel"/>
    <w:tmpl w:val="BD90F2AC"/>
    <w:lvl w:ilvl="0" w:tplc="83D02A50">
      <w:start w:val="7"/>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626C19BA"/>
    <w:multiLevelType w:val="multilevel"/>
    <w:tmpl w:val="371E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D737C"/>
    <w:multiLevelType w:val="hybridMultilevel"/>
    <w:tmpl w:val="C186DF06"/>
    <w:lvl w:ilvl="0" w:tplc="FD0676BE">
      <w:start w:val="1"/>
      <w:numFmt w:val="decimal"/>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16cid:durableId="401635911">
    <w:abstractNumId w:val="1"/>
  </w:num>
  <w:num w:numId="2" w16cid:durableId="236941675">
    <w:abstractNumId w:val="1"/>
    <w:lvlOverride w:ilvl="0">
      <w:startOverride w:val="3"/>
    </w:lvlOverride>
  </w:num>
  <w:num w:numId="3" w16cid:durableId="1671105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311628">
    <w:abstractNumId w:val="1"/>
  </w:num>
  <w:num w:numId="5" w16cid:durableId="589578972">
    <w:abstractNumId w:val="1"/>
    <w:lvlOverride w:ilvl="0">
      <w:startOverride w:val="5"/>
    </w:lvlOverride>
  </w:num>
  <w:num w:numId="6" w16cid:durableId="585916456">
    <w:abstractNumId w:val="1"/>
  </w:num>
  <w:num w:numId="7" w16cid:durableId="733238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6174736">
    <w:abstractNumId w:val="3"/>
  </w:num>
  <w:num w:numId="9" w16cid:durableId="826942370">
    <w:abstractNumId w:val="5"/>
  </w:num>
  <w:num w:numId="10" w16cid:durableId="600913369">
    <w:abstractNumId w:val="2"/>
  </w:num>
  <w:num w:numId="11" w16cid:durableId="363949299">
    <w:abstractNumId w:val="0"/>
  </w:num>
  <w:num w:numId="12" w16cid:durableId="513499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ademy Management Review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52afpxrxmf2xfgee9eaxrvtdvsvz22xrzpx0&quot;&gt;RS My EndNote Library Copy&lt;record-ids&gt;&lt;item&gt;41672&lt;/item&gt;&lt;item&gt;41716&lt;/item&gt;&lt;item&gt;41749&lt;/item&gt;&lt;item&gt;41836&lt;/item&gt;&lt;item&gt;41885&lt;/item&gt;&lt;item&gt;41893&lt;/item&gt;&lt;item&gt;41904&lt;/item&gt;&lt;item&gt;41919&lt;/item&gt;&lt;item&gt;41931&lt;/item&gt;&lt;item&gt;42006&lt;/item&gt;&lt;item&gt;42014&lt;/item&gt;&lt;item&gt;42024&lt;/item&gt;&lt;item&gt;42167&lt;/item&gt;&lt;item&gt;42198&lt;/item&gt;&lt;item&gt;42203&lt;/item&gt;&lt;item&gt;42230&lt;/item&gt;&lt;item&gt;42350&lt;/item&gt;&lt;item&gt;42358&lt;/item&gt;&lt;item&gt;42361&lt;/item&gt;&lt;item&gt;42362&lt;/item&gt;&lt;item&gt;42423&lt;/item&gt;&lt;item&gt;42500&lt;/item&gt;&lt;item&gt;42510&lt;/item&gt;&lt;item&gt;42553&lt;/item&gt;&lt;item&gt;42565&lt;/item&gt;&lt;item&gt;42567&lt;/item&gt;&lt;item&gt;42572&lt;/item&gt;&lt;item&gt;42575&lt;/item&gt;&lt;item&gt;42578&lt;/item&gt;&lt;item&gt;42580&lt;/item&gt;&lt;item&gt;42583&lt;/item&gt;&lt;item&gt;42586&lt;/item&gt;&lt;item&gt;42743&lt;/item&gt;&lt;item&gt;42744&lt;/item&gt;&lt;item&gt;42745&lt;/item&gt;&lt;item&gt;42747&lt;/item&gt;&lt;item&gt;42750&lt;/item&gt;&lt;item&gt;42751&lt;/item&gt;&lt;item&gt;42753&lt;/item&gt;&lt;item&gt;42756&lt;/item&gt;&lt;item&gt;42757&lt;/item&gt;&lt;item&gt;42762&lt;/item&gt;&lt;item&gt;42763&lt;/item&gt;&lt;item&gt;42764&lt;/item&gt;&lt;item&gt;42766&lt;/item&gt;&lt;item&gt;42767&lt;/item&gt;&lt;item&gt;42768&lt;/item&gt;&lt;item&gt;42769&lt;/item&gt;&lt;item&gt;42771&lt;/item&gt;&lt;item&gt;42772&lt;/item&gt;&lt;item&gt;42773&lt;/item&gt;&lt;item&gt;42774&lt;/item&gt;&lt;item&gt;42778&lt;/item&gt;&lt;item&gt;42797&lt;/item&gt;&lt;item&gt;42800&lt;/item&gt;&lt;item&gt;42802&lt;/item&gt;&lt;item&gt;42803&lt;/item&gt;&lt;item&gt;42804&lt;/item&gt;&lt;item&gt;42807&lt;/item&gt;&lt;item&gt;42829&lt;/item&gt;&lt;item&gt;42836&lt;/item&gt;&lt;item&gt;42890&lt;/item&gt;&lt;item&gt;43145&lt;/item&gt;&lt;item&gt;43149&lt;/item&gt;&lt;item&gt;43151&lt;/item&gt;&lt;item&gt;43152&lt;/item&gt;&lt;item&gt;43158&lt;/item&gt;&lt;item&gt;43162&lt;/item&gt;&lt;item&gt;43170&lt;/item&gt;&lt;item&gt;43341&lt;/item&gt;&lt;item&gt;43342&lt;/item&gt;&lt;item&gt;43343&lt;/item&gt;&lt;item&gt;43344&lt;/item&gt;&lt;item&gt;43345&lt;/item&gt;&lt;item&gt;43347&lt;/item&gt;&lt;item&gt;43348&lt;/item&gt;&lt;item&gt;43349&lt;/item&gt;&lt;item&gt;43350&lt;/item&gt;&lt;item&gt;43351&lt;/item&gt;&lt;item&gt;43549&lt;/item&gt;&lt;item&gt;43550&lt;/item&gt;&lt;item&gt;43551&lt;/item&gt;&lt;item&gt;43727&lt;/item&gt;&lt;item&gt;43748&lt;/item&gt;&lt;item&gt;43749&lt;/item&gt;&lt;item&gt;43751&lt;/item&gt;&lt;item&gt;43752&lt;/item&gt;&lt;/record-ids&gt;&lt;/item&gt;&lt;/Libraries&gt;"/>
  </w:docVars>
  <w:rsids>
    <w:rsidRoot w:val="006809D9"/>
    <w:rsid w:val="00003ED9"/>
    <w:rsid w:val="00005073"/>
    <w:rsid w:val="00007727"/>
    <w:rsid w:val="0001120F"/>
    <w:rsid w:val="0001440B"/>
    <w:rsid w:val="00016CAF"/>
    <w:rsid w:val="00021683"/>
    <w:rsid w:val="00024D8E"/>
    <w:rsid w:val="00024F91"/>
    <w:rsid w:val="00027721"/>
    <w:rsid w:val="00031366"/>
    <w:rsid w:val="000350D2"/>
    <w:rsid w:val="000401C8"/>
    <w:rsid w:val="00042F5B"/>
    <w:rsid w:val="00043747"/>
    <w:rsid w:val="0005475E"/>
    <w:rsid w:val="00054C86"/>
    <w:rsid w:val="00061A3A"/>
    <w:rsid w:val="000644DE"/>
    <w:rsid w:val="00064BCD"/>
    <w:rsid w:val="00067DF0"/>
    <w:rsid w:val="00070305"/>
    <w:rsid w:val="00071525"/>
    <w:rsid w:val="00074207"/>
    <w:rsid w:val="00075D38"/>
    <w:rsid w:val="0007651B"/>
    <w:rsid w:val="00080A2F"/>
    <w:rsid w:val="00082E99"/>
    <w:rsid w:val="00084234"/>
    <w:rsid w:val="00084406"/>
    <w:rsid w:val="00085CA2"/>
    <w:rsid w:val="00087549"/>
    <w:rsid w:val="00090550"/>
    <w:rsid w:val="0009079F"/>
    <w:rsid w:val="0009159B"/>
    <w:rsid w:val="00092D81"/>
    <w:rsid w:val="00094625"/>
    <w:rsid w:val="0009623C"/>
    <w:rsid w:val="000A0C35"/>
    <w:rsid w:val="000A10BB"/>
    <w:rsid w:val="000A39FD"/>
    <w:rsid w:val="000A5099"/>
    <w:rsid w:val="000B03DE"/>
    <w:rsid w:val="000C11A0"/>
    <w:rsid w:val="000C6500"/>
    <w:rsid w:val="000C6708"/>
    <w:rsid w:val="000D03AA"/>
    <w:rsid w:val="000D1E48"/>
    <w:rsid w:val="000D32FF"/>
    <w:rsid w:val="000D3B49"/>
    <w:rsid w:val="000D47DD"/>
    <w:rsid w:val="000D6231"/>
    <w:rsid w:val="000E07E4"/>
    <w:rsid w:val="000E2808"/>
    <w:rsid w:val="000E4C5D"/>
    <w:rsid w:val="000F193E"/>
    <w:rsid w:val="000F27DD"/>
    <w:rsid w:val="000F4349"/>
    <w:rsid w:val="000F6819"/>
    <w:rsid w:val="00101D4C"/>
    <w:rsid w:val="00102135"/>
    <w:rsid w:val="00102346"/>
    <w:rsid w:val="00105868"/>
    <w:rsid w:val="00115216"/>
    <w:rsid w:val="00116468"/>
    <w:rsid w:val="00117706"/>
    <w:rsid w:val="0012115C"/>
    <w:rsid w:val="001233DC"/>
    <w:rsid w:val="00127493"/>
    <w:rsid w:val="00132A38"/>
    <w:rsid w:val="00134D19"/>
    <w:rsid w:val="00136FB3"/>
    <w:rsid w:val="00137AAB"/>
    <w:rsid w:val="001429BB"/>
    <w:rsid w:val="00143C08"/>
    <w:rsid w:val="00143EAB"/>
    <w:rsid w:val="00144C2B"/>
    <w:rsid w:val="00146E13"/>
    <w:rsid w:val="001538F0"/>
    <w:rsid w:val="00156399"/>
    <w:rsid w:val="00157257"/>
    <w:rsid w:val="001627EA"/>
    <w:rsid w:val="00166DF9"/>
    <w:rsid w:val="00171687"/>
    <w:rsid w:val="00172163"/>
    <w:rsid w:val="001771D7"/>
    <w:rsid w:val="00183910"/>
    <w:rsid w:val="00186EAC"/>
    <w:rsid w:val="001A0235"/>
    <w:rsid w:val="001A1E2D"/>
    <w:rsid w:val="001A4D15"/>
    <w:rsid w:val="001A555A"/>
    <w:rsid w:val="001A7EC4"/>
    <w:rsid w:val="001B21CE"/>
    <w:rsid w:val="001B4454"/>
    <w:rsid w:val="001B520C"/>
    <w:rsid w:val="001B6371"/>
    <w:rsid w:val="001B64E9"/>
    <w:rsid w:val="001C0A82"/>
    <w:rsid w:val="001C1295"/>
    <w:rsid w:val="001C5B8B"/>
    <w:rsid w:val="001D1017"/>
    <w:rsid w:val="001D4624"/>
    <w:rsid w:val="001D7C43"/>
    <w:rsid w:val="001E1695"/>
    <w:rsid w:val="001E5FD5"/>
    <w:rsid w:val="001E6945"/>
    <w:rsid w:val="001F1FBC"/>
    <w:rsid w:val="001F73A5"/>
    <w:rsid w:val="00200ACC"/>
    <w:rsid w:val="00201055"/>
    <w:rsid w:val="00205D05"/>
    <w:rsid w:val="00211138"/>
    <w:rsid w:val="00211628"/>
    <w:rsid w:val="00215F7B"/>
    <w:rsid w:val="00221DED"/>
    <w:rsid w:val="0022294C"/>
    <w:rsid w:val="0022445B"/>
    <w:rsid w:val="002276CC"/>
    <w:rsid w:val="00227BB8"/>
    <w:rsid w:val="00232939"/>
    <w:rsid w:val="00233A5E"/>
    <w:rsid w:val="0023597C"/>
    <w:rsid w:val="00235DF9"/>
    <w:rsid w:val="00237AC0"/>
    <w:rsid w:val="00251141"/>
    <w:rsid w:val="002541C1"/>
    <w:rsid w:val="00255CB0"/>
    <w:rsid w:val="0027221A"/>
    <w:rsid w:val="0027366C"/>
    <w:rsid w:val="00280440"/>
    <w:rsid w:val="00280D5E"/>
    <w:rsid w:val="00281D68"/>
    <w:rsid w:val="00283431"/>
    <w:rsid w:val="00284DEC"/>
    <w:rsid w:val="00285503"/>
    <w:rsid w:val="00285B59"/>
    <w:rsid w:val="002941C9"/>
    <w:rsid w:val="002A7162"/>
    <w:rsid w:val="002B2BDA"/>
    <w:rsid w:val="002B2F33"/>
    <w:rsid w:val="002B2F9B"/>
    <w:rsid w:val="002C2EA0"/>
    <w:rsid w:val="002C6E2F"/>
    <w:rsid w:val="002D1749"/>
    <w:rsid w:val="002D439D"/>
    <w:rsid w:val="002D49F5"/>
    <w:rsid w:val="002D5734"/>
    <w:rsid w:val="002D5AE3"/>
    <w:rsid w:val="002D6BF2"/>
    <w:rsid w:val="002E2832"/>
    <w:rsid w:val="002E30BC"/>
    <w:rsid w:val="002E3120"/>
    <w:rsid w:val="002E4BAE"/>
    <w:rsid w:val="002E6860"/>
    <w:rsid w:val="002E6909"/>
    <w:rsid w:val="002F1AC8"/>
    <w:rsid w:val="002F465C"/>
    <w:rsid w:val="002F508E"/>
    <w:rsid w:val="003001FC"/>
    <w:rsid w:val="00304E11"/>
    <w:rsid w:val="00304E76"/>
    <w:rsid w:val="00306EBF"/>
    <w:rsid w:val="003130B5"/>
    <w:rsid w:val="00316ED8"/>
    <w:rsid w:val="00317565"/>
    <w:rsid w:val="003205F7"/>
    <w:rsid w:val="003220A1"/>
    <w:rsid w:val="0032400A"/>
    <w:rsid w:val="00324911"/>
    <w:rsid w:val="00324922"/>
    <w:rsid w:val="00325794"/>
    <w:rsid w:val="00325CE1"/>
    <w:rsid w:val="00335B1B"/>
    <w:rsid w:val="00337B6B"/>
    <w:rsid w:val="00345078"/>
    <w:rsid w:val="00345E19"/>
    <w:rsid w:val="00354AC0"/>
    <w:rsid w:val="00355740"/>
    <w:rsid w:val="003609F3"/>
    <w:rsid w:val="00363096"/>
    <w:rsid w:val="003637ED"/>
    <w:rsid w:val="003642BF"/>
    <w:rsid w:val="003676BC"/>
    <w:rsid w:val="003729EE"/>
    <w:rsid w:val="003810DF"/>
    <w:rsid w:val="00386683"/>
    <w:rsid w:val="003933FF"/>
    <w:rsid w:val="00394D7E"/>
    <w:rsid w:val="003A3202"/>
    <w:rsid w:val="003A6EB7"/>
    <w:rsid w:val="003B1D27"/>
    <w:rsid w:val="003B2712"/>
    <w:rsid w:val="003B72C2"/>
    <w:rsid w:val="003C00A9"/>
    <w:rsid w:val="003C222B"/>
    <w:rsid w:val="003C3227"/>
    <w:rsid w:val="003C3D64"/>
    <w:rsid w:val="003C4246"/>
    <w:rsid w:val="003D076C"/>
    <w:rsid w:val="003D7137"/>
    <w:rsid w:val="003E2499"/>
    <w:rsid w:val="003E2BC7"/>
    <w:rsid w:val="003E3F0E"/>
    <w:rsid w:val="003F2B6E"/>
    <w:rsid w:val="004038ED"/>
    <w:rsid w:val="004040B1"/>
    <w:rsid w:val="00404FF6"/>
    <w:rsid w:val="00412ACD"/>
    <w:rsid w:val="0041318E"/>
    <w:rsid w:val="00413CAE"/>
    <w:rsid w:val="004152EF"/>
    <w:rsid w:val="004205AE"/>
    <w:rsid w:val="00420982"/>
    <w:rsid w:val="004261D9"/>
    <w:rsid w:val="00426797"/>
    <w:rsid w:val="004269D1"/>
    <w:rsid w:val="004300FB"/>
    <w:rsid w:val="004341F4"/>
    <w:rsid w:val="0043758C"/>
    <w:rsid w:val="00437C17"/>
    <w:rsid w:val="00445AEC"/>
    <w:rsid w:val="00446CED"/>
    <w:rsid w:val="004479A3"/>
    <w:rsid w:val="0045331E"/>
    <w:rsid w:val="00455F3B"/>
    <w:rsid w:val="004728CF"/>
    <w:rsid w:val="00475C0E"/>
    <w:rsid w:val="00476524"/>
    <w:rsid w:val="00480519"/>
    <w:rsid w:val="00481888"/>
    <w:rsid w:val="00482D11"/>
    <w:rsid w:val="0048391C"/>
    <w:rsid w:val="004854CA"/>
    <w:rsid w:val="004868A7"/>
    <w:rsid w:val="004956C8"/>
    <w:rsid w:val="00497E19"/>
    <w:rsid w:val="004A3484"/>
    <w:rsid w:val="004A4773"/>
    <w:rsid w:val="004A5B8B"/>
    <w:rsid w:val="004B00A6"/>
    <w:rsid w:val="004B01E8"/>
    <w:rsid w:val="004B6587"/>
    <w:rsid w:val="004C0B6D"/>
    <w:rsid w:val="004C0FDE"/>
    <w:rsid w:val="004C1A52"/>
    <w:rsid w:val="004C37F6"/>
    <w:rsid w:val="004C48A1"/>
    <w:rsid w:val="004C6539"/>
    <w:rsid w:val="004D12DB"/>
    <w:rsid w:val="004D21F3"/>
    <w:rsid w:val="004D348F"/>
    <w:rsid w:val="004D349D"/>
    <w:rsid w:val="004D4366"/>
    <w:rsid w:val="004D71E3"/>
    <w:rsid w:val="004D7802"/>
    <w:rsid w:val="004E3393"/>
    <w:rsid w:val="004E3A05"/>
    <w:rsid w:val="004E4DE6"/>
    <w:rsid w:val="004E51E9"/>
    <w:rsid w:val="004E5641"/>
    <w:rsid w:val="004E6C42"/>
    <w:rsid w:val="004F0CA7"/>
    <w:rsid w:val="004F1715"/>
    <w:rsid w:val="004F3C44"/>
    <w:rsid w:val="004F4095"/>
    <w:rsid w:val="004F6267"/>
    <w:rsid w:val="004F680C"/>
    <w:rsid w:val="004F75F4"/>
    <w:rsid w:val="00500AB2"/>
    <w:rsid w:val="0050509C"/>
    <w:rsid w:val="00505857"/>
    <w:rsid w:val="00510F2A"/>
    <w:rsid w:val="005117A7"/>
    <w:rsid w:val="005136D5"/>
    <w:rsid w:val="0051386D"/>
    <w:rsid w:val="00514AA2"/>
    <w:rsid w:val="00520678"/>
    <w:rsid w:val="0052380E"/>
    <w:rsid w:val="00524428"/>
    <w:rsid w:val="00526463"/>
    <w:rsid w:val="00526AC1"/>
    <w:rsid w:val="00526FA2"/>
    <w:rsid w:val="005316DE"/>
    <w:rsid w:val="00532D19"/>
    <w:rsid w:val="0053440F"/>
    <w:rsid w:val="0054140E"/>
    <w:rsid w:val="005477CD"/>
    <w:rsid w:val="00553BD7"/>
    <w:rsid w:val="005544BF"/>
    <w:rsid w:val="00555109"/>
    <w:rsid w:val="00556466"/>
    <w:rsid w:val="005571E3"/>
    <w:rsid w:val="00560508"/>
    <w:rsid w:val="00562467"/>
    <w:rsid w:val="00566B77"/>
    <w:rsid w:val="005717CD"/>
    <w:rsid w:val="005804CC"/>
    <w:rsid w:val="0058070D"/>
    <w:rsid w:val="00580DF8"/>
    <w:rsid w:val="00583634"/>
    <w:rsid w:val="00585BC2"/>
    <w:rsid w:val="005874A5"/>
    <w:rsid w:val="00590007"/>
    <w:rsid w:val="0059109B"/>
    <w:rsid w:val="00592230"/>
    <w:rsid w:val="005953F3"/>
    <w:rsid w:val="0059543E"/>
    <w:rsid w:val="00595488"/>
    <w:rsid w:val="0059638B"/>
    <w:rsid w:val="005A6AED"/>
    <w:rsid w:val="005B10A6"/>
    <w:rsid w:val="005B40C7"/>
    <w:rsid w:val="005B7966"/>
    <w:rsid w:val="005C1197"/>
    <w:rsid w:val="005C349D"/>
    <w:rsid w:val="005D09B9"/>
    <w:rsid w:val="005D147E"/>
    <w:rsid w:val="005D2680"/>
    <w:rsid w:val="005D5FE8"/>
    <w:rsid w:val="005D742B"/>
    <w:rsid w:val="005D7E23"/>
    <w:rsid w:val="005E142E"/>
    <w:rsid w:val="005E347C"/>
    <w:rsid w:val="005E3A3A"/>
    <w:rsid w:val="005E6B80"/>
    <w:rsid w:val="005F2950"/>
    <w:rsid w:val="005F2B1E"/>
    <w:rsid w:val="005F2DAD"/>
    <w:rsid w:val="005F339A"/>
    <w:rsid w:val="005F350B"/>
    <w:rsid w:val="005F3767"/>
    <w:rsid w:val="005F71B4"/>
    <w:rsid w:val="00604301"/>
    <w:rsid w:val="006047D9"/>
    <w:rsid w:val="00605291"/>
    <w:rsid w:val="00605E04"/>
    <w:rsid w:val="0061214F"/>
    <w:rsid w:val="00613028"/>
    <w:rsid w:val="00615201"/>
    <w:rsid w:val="00622F60"/>
    <w:rsid w:val="006368E2"/>
    <w:rsid w:val="00640493"/>
    <w:rsid w:val="0064482E"/>
    <w:rsid w:val="00646E42"/>
    <w:rsid w:val="00654BCF"/>
    <w:rsid w:val="006563D5"/>
    <w:rsid w:val="00656692"/>
    <w:rsid w:val="0066037C"/>
    <w:rsid w:val="00662877"/>
    <w:rsid w:val="006662F8"/>
    <w:rsid w:val="00666A1D"/>
    <w:rsid w:val="00671557"/>
    <w:rsid w:val="006729CA"/>
    <w:rsid w:val="006809D9"/>
    <w:rsid w:val="006831BD"/>
    <w:rsid w:val="00685D14"/>
    <w:rsid w:val="00687102"/>
    <w:rsid w:val="00692D25"/>
    <w:rsid w:val="00692D50"/>
    <w:rsid w:val="0069347A"/>
    <w:rsid w:val="0069536A"/>
    <w:rsid w:val="00695DEC"/>
    <w:rsid w:val="00697FB9"/>
    <w:rsid w:val="006A0E9F"/>
    <w:rsid w:val="006A1028"/>
    <w:rsid w:val="006A3321"/>
    <w:rsid w:val="006A3572"/>
    <w:rsid w:val="006A5521"/>
    <w:rsid w:val="006A5807"/>
    <w:rsid w:val="006A62D5"/>
    <w:rsid w:val="006B07C7"/>
    <w:rsid w:val="006B25FE"/>
    <w:rsid w:val="006B3CCB"/>
    <w:rsid w:val="006B4EA8"/>
    <w:rsid w:val="006B6195"/>
    <w:rsid w:val="006B71CF"/>
    <w:rsid w:val="006C7616"/>
    <w:rsid w:val="006D233A"/>
    <w:rsid w:val="006D2B34"/>
    <w:rsid w:val="006D3FB7"/>
    <w:rsid w:val="006D6D69"/>
    <w:rsid w:val="006E042E"/>
    <w:rsid w:val="006E18AD"/>
    <w:rsid w:val="006E7692"/>
    <w:rsid w:val="006F06E0"/>
    <w:rsid w:val="006F35C1"/>
    <w:rsid w:val="006F4397"/>
    <w:rsid w:val="006F7303"/>
    <w:rsid w:val="006F7C75"/>
    <w:rsid w:val="00703358"/>
    <w:rsid w:val="00703963"/>
    <w:rsid w:val="00706DD9"/>
    <w:rsid w:val="00710994"/>
    <w:rsid w:val="0072037C"/>
    <w:rsid w:val="00722D45"/>
    <w:rsid w:val="007238FF"/>
    <w:rsid w:val="0072511E"/>
    <w:rsid w:val="007413D8"/>
    <w:rsid w:val="00743381"/>
    <w:rsid w:val="00743EA0"/>
    <w:rsid w:val="00747219"/>
    <w:rsid w:val="00750330"/>
    <w:rsid w:val="00753747"/>
    <w:rsid w:val="007537EC"/>
    <w:rsid w:val="00754AEB"/>
    <w:rsid w:val="00755515"/>
    <w:rsid w:val="00756EDD"/>
    <w:rsid w:val="0076210D"/>
    <w:rsid w:val="007621B3"/>
    <w:rsid w:val="007677FE"/>
    <w:rsid w:val="0077003E"/>
    <w:rsid w:val="007710A8"/>
    <w:rsid w:val="00777762"/>
    <w:rsid w:val="00777D5A"/>
    <w:rsid w:val="00780B76"/>
    <w:rsid w:val="00782E48"/>
    <w:rsid w:val="00783EF8"/>
    <w:rsid w:val="00784181"/>
    <w:rsid w:val="0078588F"/>
    <w:rsid w:val="007916DC"/>
    <w:rsid w:val="007930CE"/>
    <w:rsid w:val="007937EF"/>
    <w:rsid w:val="007A2C0E"/>
    <w:rsid w:val="007A3E69"/>
    <w:rsid w:val="007A4B16"/>
    <w:rsid w:val="007B165E"/>
    <w:rsid w:val="007B270D"/>
    <w:rsid w:val="007B2865"/>
    <w:rsid w:val="007C159C"/>
    <w:rsid w:val="007C330B"/>
    <w:rsid w:val="007C76DC"/>
    <w:rsid w:val="007D1329"/>
    <w:rsid w:val="007D1753"/>
    <w:rsid w:val="007D499C"/>
    <w:rsid w:val="007E5278"/>
    <w:rsid w:val="007E617F"/>
    <w:rsid w:val="007E739B"/>
    <w:rsid w:val="007F02E4"/>
    <w:rsid w:val="007F0FE4"/>
    <w:rsid w:val="007F4C37"/>
    <w:rsid w:val="007F6983"/>
    <w:rsid w:val="00801D6B"/>
    <w:rsid w:val="0081050E"/>
    <w:rsid w:val="008131BF"/>
    <w:rsid w:val="00816D4C"/>
    <w:rsid w:val="00830625"/>
    <w:rsid w:val="008314F1"/>
    <w:rsid w:val="00831F9F"/>
    <w:rsid w:val="008360F5"/>
    <w:rsid w:val="008366C0"/>
    <w:rsid w:val="0084038E"/>
    <w:rsid w:val="00840847"/>
    <w:rsid w:val="0084186F"/>
    <w:rsid w:val="00842D7A"/>
    <w:rsid w:val="00843963"/>
    <w:rsid w:val="008456BC"/>
    <w:rsid w:val="00846C5E"/>
    <w:rsid w:val="00847C40"/>
    <w:rsid w:val="00850AB1"/>
    <w:rsid w:val="00851F17"/>
    <w:rsid w:val="00855041"/>
    <w:rsid w:val="008575B6"/>
    <w:rsid w:val="00860146"/>
    <w:rsid w:val="008603D3"/>
    <w:rsid w:val="00874308"/>
    <w:rsid w:val="00876222"/>
    <w:rsid w:val="008762A5"/>
    <w:rsid w:val="008768B0"/>
    <w:rsid w:val="008770E3"/>
    <w:rsid w:val="00886EB1"/>
    <w:rsid w:val="00893CBE"/>
    <w:rsid w:val="00894D73"/>
    <w:rsid w:val="00896AC4"/>
    <w:rsid w:val="00896F3B"/>
    <w:rsid w:val="008A0AE7"/>
    <w:rsid w:val="008B08A8"/>
    <w:rsid w:val="008B2D33"/>
    <w:rsid w:val="008B509D"/>
    <w:rsid w:val="008B54F1"/>
    <w:rsid w:val="008B61B7"/>
    <w:rsid w:val="008C29E9"/>
    <w:rsid w:val="008C2F47"/>
    <w:rsid w:val="008C5501"/>
    <w:rsid w:val="008D02C8"/>
    <w:rsid w:val="008D2BCB"/>
    <w:rsid w:val="008E008A"/>
    <w:rsid w:val="008E68A9"/>
    <w:rsid w:val="008E6B4C"/>
    <w:rsid w:val="008E7964"/>
    <w:rsid w:val="008F18AF"/>
    <w:rsid w:val="008F2C28"/>
    <w:rsid w:val="008F374C"/>
    <w:rsid w:val="008F49C2"/>
    <w:rsid w:val="008F6873"/>
    <w:rsid w:val="009014AB"/>
    <w:rsid w:val="00902A4F"/>
    <w:rsid w:val="0090362F"/>
    <w:rsid w:val="00903769"/>
    <w:rsid w:val="00903D19"/>
    <w:rsid w:val="00904DA0"/>
    <w:rsid w:val="00905ABD"/>
    <w:rsid w:val="009073BB"/>
    <w:rsid w:val="00907BE3"/>
    <w:rsid w:val="009134F0"/>
    <w:rsid w:val="0091773D"/>
    <w:rsid w:val="00917923"/>
    <w:rsid w:val="00920B71"/>
    <w:rsid w:val="00921BF1"/>
    <w:rsid w:val="0092594F"/>
    <w:rsid w:val="00931E4F"/>
    <w:rsid w:val="0093642A"/>
    <w:rsid w:val="00942DCC"/>
    <w:rsid w:val="00953F92"/>
    <w:rsid w:val="00960266"/>
    <w:rsid w:val="00960A84"/>
    <w:rsid w:val="009619B5"/>
    <w:rsid w:val="00967E9B"/>
    <w:rsid w:val="00972B92"/>
    <w:rsid w:val="00972F6A"/>
    <w:rsid w:val="00973D43"/>
    <w:rsid w:val="009765B3"/>
    <w:rsid w:val="009765FF"/>
    <w:rsid w:val="00984B95"/>
    <w:rsid w:val="00990B1C"/>
    <w:rsid w:val="0099110B"/>
    <w:rsid w:val="009A05AB"/>
    <w:rsid w:val="009A095C"/>
    <w:rsid w:val="009A48A7"/>
    <w:rsid w:val="009A6BD4"/>
    <w:rsid w:val="009B2C1B"/>
    <w:rsid w:val="009B4294"/>
    <w:rsid w:val="009B5E15"/>
    <w:rsid w:val="009B5FB2"/>
    <w:rsid w:val="009B6B78"/>
    <w:rsid w:val="009D602F"/>
    <w:rsid w:val="009D7BD1"/>
    <w:rsid w:val="009E23AD"/>
    <w:rsid w:val="009F41E0"/>
    <w:rsid w:val="009F4E48"/>
    <w:rsid w:val="009F504B"/>
    <w:rsid w:val="009F7A44"/>
    <w:rsid w:val="00A01448"/>
    <w:rsid w:val="00A068BA"/>
    <w:rsid w:val="00A11A45"/>
    <w:rsid w:val="00A13B17"/>
    <w:rsid w:val="00A14707"/>
    <w:rsid w:val="00A14877"/>
    <w:rsid w:val="00A151FE"/>
    <w:rsid w:val="00A168A8"/>
    <w:rsid w:val="00A16BB8"/>
    <w:rsid w:val="00A202BB"/>
    <w:rsid w:val="00A35412"/>
    <w:rsid w:val="00A41B91"/>
    <w:rsid w:val="00A532ED"/>
    <w:rsid w:val="00A54A78"/>
    <w:rsid w:val="00A60473"/>
    <w:rsid w:val="00A6128A"/>
    <w:rsid w:val="00A615CE"/>
    <w:rsid w:val="00A6306C"/>
    <w:rsid w:val="00A66328"/>
    <w:rsid w:val="00A67FC8"/>
    <w:rsid w:val="00A75AE9"/>
    <w:rsid w:val="00A76FDE"/>
    <w:rsid w:val="00A773FB"/>
    <w:rsid w:val="00A80912"/>
    <w:rsid w:val="00A80D08"/>
    <w:rsid w:val="00A82470"/>
    <w:rsid w:val="00A83132"/>
    <w:rsid w:val="00A858B3"/>
    <w:rsid w:val="00A86095"/>
    <w:rsid w:val="00A86A64"/>
    <w:rsid w:val="00A9092B"/>
    <w:rsid w:val="00A93D5E"/>
    <w:rsid w:val="00AA16B3"/>
    <w:rsid w:val="00AA3AC3"/>
    <w:rsid w:val="00AA48EB"/>
    <w:rsid w:val="00AA579A"/>
    <w:rsid w:val="00AA65F0"/>
    <w:rsid w:val="00AA6D00"/>
    <w:rsid w:val="00AA7A36"/>
    <w:rsid w:val="00AC06F9"/>
    <w:rsid w:val="00AC0743"/>
    <w:rsid w:val="00AC2D0F"/>
    <w:rsid w:val="00AC5728"/>
    <w:rsid w:val="00AC6796"/>
    <w:rsid w:val="00AC780F"/>
    <w:rsid w:val="00AC7DF1"/>
    <w:rsid w:val="00AD1962"/>
    <w:rsid w:val="00AD26E4"/>
    <w:rsid w:val="00AD65DB"/>
    <w:rsid w:val="00AD761D"/>
    <w:rsid w:val="00AE0345"/>
    <w:rsid w:val="00AE3ADF"/>
    <w:rsid w:val="00AE4642"/>
    <w:rsid w:val="00AE5400"/>
    <w:rsid w:val="00AF03F8"/>
    <w:rsid w:val="00B055AE"/>
    <w:rsid w:val="00B05BA3"/>
    <w:rsid w:val="00B13D59"/>
    <w:rsid w:val="00B14FF0"/>
    <w:rsid w:val="00B17470"/>
    <w:rsid w:val="00B239A8"/>
    <w:rsid w:val="00B263D0"/>
    <w:rsid w:val="00B43611"/>
    <w:rsid w:val="00B452D4"/>
    <w:rsid w:val="00B461CA"/>
    <w:rsid w:val="00B52860"/>
    <w:rsid w:val="00B52A4D"/>
    <w:rsid w:val="00B52C3D"/>
    <w:rsid w:val="00B63B41"/>
    <w:rsid w:val="00B657C2"/>
    <w:rsid w:val="00B65DE1"/>
    <w:rsid w:val="00B702C3"/>
    <w:rsid w:val="00B73411"/>
    <w:rsid w:val="00B73EFA"/>
    <w:rsid w:val="00B745EF"/>
    <w:rsid w:val="00B75237"/>
    <w:rsid w:val="00B7729E"/>
    <w:rsid w:val="00B826FE"/>
    <w:rsid w:val="00B834AD"/>
    <w:rsid w:val="00B85D33"/>
    <w:rsid w:val="00B92566"/>
    <w:rsid w:val="00B946CC"/>
    <w:rsid w:val="00B94B52"/>
    <w:rsid w:val="00B94E4C"/>
    <w:rsid w:val="00B9759A"/>
    <w:rsid w:val="00BA15E7"/>
    <w:rsid w:val="00BA160C"/>
    <w:rsid w:val="00BA314A"/>
    <w:rsid w:val="00BA5947"/>
    <w:rsid w:val="00BA66FF"/>
    <w:rsid w:val="00BA71B4"/>
    <w:rsid w:val="00BB400F"/>
    <w:rsid w:val="00BB5B43"/>
    <w:rsid w:val="00BB747C"/>
    <w:rsid w:val="00BD5347"/>
    <w:rsid w:val="00BD67F4"/>
    <w:rsid w:val="00BD6D3F"/>
    <w:rsid w:val="00BE0C05"/>
    <w:rsid w:val="00BE0C76"/>
    <w:rsid w:val="00BE340D"/>
    <w:rsid w:val="00BF2399"/>
    <w:rsid w:val="00BF5F1A"/>
    <w:rsid w:val="00C00BFF"/>
    <w:rsid w:val="00C018A1"/>
    <w:rsid w:val="00C018B8"/>
    <w:rsid w:val="00C03691"/>
    <w:rsid w:val="00C12D8B"/>
    <w:rsid w:val="00C20FC1"/>
    <w:rsid w:val="00C223E2"/>
    <w:rsid w:val="00C26AD7"/>
    <w:rsid w:val="00C27EA1"/>
    <w:rsid w:val="00C27FA1"/>
    <w:rsid w:val="00C3181B"/>
    <w:rsid w:val="00C3451A"/>
    <w:rsid w:val="00C42A97"/>
    <w:rsid w:val="00C4522F"/>
    <w:rsid w:val="00C46418"/>
    <w:rsid w:val="00C520B1"/>
    <w:rsid w:val="00C55E5A"/>
    <w:rsid w:val="00C57D4B"/>
    <w:rsid w:val="00C614DE"/>
    <w:rsid w:val="00C65A90"/>
    <w:rsid w:val="00C65F39"/>
    <w:rsid w:val="00C67404"/>
    <w:rsid w:val="00C67E9D"/>
    <w:rsid w:val="00C728E8"/>
    <w:rsid w:val="00C74FC1"/>
    <w:rsid w:val="00C75291"/>
    <w:rsid w:val="00C75A71"/>
    <w:rsid w:val="00C763B1"/>
    <w:rsid w:val="00C77F48"/>
    <w:rsid w:val="00C8313C"/>
    <w:rsid w:val="00C86028"/>
    <w:rsid w:val="00C911C6"/>
    <w:rsid w:val="00C960D7"/>
    <w:rsid w:val="00CA0B3A"/>
    <w:rsid w:val="00CA29C5"/>
    <w:rsid w:val="00CA5151"/>
    <w:rsid w:val="00CB0A51"/>
    <w:rsid w:val="00CB4324"/>
    <w:rsid w:val="00CC1535"/>
    <w:rsid w:val="00CC17D3"/>
    <w:rsid w:val="00CC2A13"/>
    <w:rsid w:val="00CC30CD"/>
    <w:rsid w:val="00CC4770"/>
    <w:rsid w:val="00CC4796"/>
    <w:rsid w:val="00CC504A"/>
    <w:rsid w:val="00CC702F"/>
    <w:rsid w:val="00CD2563"/>
    <w:rsid w:val="00CD6CDB"/>
    <w:rsid w:val="00CE17C4"/>
    <w:rsid w:val="00CE2CBE"/>
    <w:rsid w:val="00CE57BC"/>
    <w:rsid w:val="00CE5A01"/>
    <w:rsid w:val="00CE65BF"/>
    <w:rsid w:val="00CF7D8F"/>
    <w:rsid w:val="00D00551"/>
    <w:rsid w:val="00D00D74"/>
    <w:rsid w:val="00D04AAA"/>
    <w:rsid w:val="00D06009"/>
    <w:rsid w:val="00D074E0"/>
    <w:rsid w:val="00D10A01"/>
    <w:rsid w:val="00D11452"/>
    <w:rsid w:val="00D12E2E"/>
    <w:rsid w:val="00D13018"/>
    <w:rsid w:val="00D16896"/>
    <w:rsid w:val="00D16EBC"/>
    <w:rsid w:val="00D2622A"/>
    <w:rsid w:val="00D27269"/>
    <w:rsid w:val="00D30516"/>
    <w:rsid w:val="00D313E9"/>
    <w:rsid w:val="00D3332E"/>
    <w:rsid w:val="00D37B1A"/>
    <w:rsid w:val="00D40665"/>
    <w:rsid w:val="00D40CA0"/>
    <w:rsid w:val="00D42356"/>
    <w:rsid w:val="00D4629A"/>
    <w:rsid w:val="00D547D0"/>
    <w:rsid w:val="00D54B8C"/>
    <w:rsid w:val="00D54D65"/>
    <w:rsid w:val="00D54EE1"/>
    <w:rsid w:val="00D61D53"/>
    <w:rsid w:val="00D655CF"/>
    <w:rsid w:val="00D662C4"/>
    <w:rsid w:val="00D678E2"/>
    <w:rsid w:val="00D75EE8"/>
    <w:rsid w:val="00D81466"/>
    <w:rsid w:val="00D825DF"/>
    <w:rsid w:val="00D8406F"/>
    <w:rsid w:val="00D86BDA"/>
    <w:rsid w:val="00D87EF7"/>
    <w:rsid w:val="00D91375"/>
    <w:rsid w:val="00D919A9"/>
    <w:rsid w:val="00D946FA"/>
    <w:rsid w:val="00D960E5"/>
    <w:rsid w:val="00DA16F5"/>
    <w:rsid w:val="00DA20CC"/>
    <w:rsid w:val="00DA27D5"/>
    <w:rsid w:val="00DA7017"/>
    <w:rsid w:val="00DB10A2"/>
    <w:rsid w:val="00DB7886"/>
    <w:rsid w:val="00DC01B6"/>
    <w:rsid w:val="00DC01DF"/>
    <w:rsid w:val="00DC04B9"/>
    <w:rsid w:val="00DC1C17"/>
    <w:rsid w:val="00DC7699"/>
    <w:rsid w:val="00DD1FF3"/>
    <w:rsid w:val="00DD3F02"/>
    <w:rsid w:val="00DD62DA"/>
    <w:rsid w:val="00DE6BB6"/>
    <w:rsid w:val="00DF4484"/>
    <w:rsid w:val="00DF49A6"/>
    <w:rsid w:val="00E1010D"/>
    <w:rsid w:val="00E110F8"/>
    <w:rsid w:val="00E12B55"/>
    <w:rsid w:val="00E12FE9"/>
    <w:rsid w:val="00E13DE9"/>
    <w:rsid w:val="00E14575"/>
    <w:rsid w:val="00E1741D"/>
    <w:rsid w:val="00E218DA"/>
    <w:rsid w:val="00E21C09"/>
    <w:rsid w:val="00E24521"/>
    <w:rsid w:val="00E245E6"/>
    <w:rsid w:val="00E2619B"/>
    <w:rsid w:val="00E274AD"/>
    <w:rsid w:val="00E326CD"/>
    <w:rsid w:val="00E42341"/>
    <w:rsid w:val="00E42973"/>
    <w:rsid w:val="00E43343"/>
    <w:rsid w:val="00E43F11"/>
    <w:rsid w:val="00E465A9"/>
    <w:rsid w:val="00E51072"/>
    <w:rsid w:val="00E5175A"/>
    <w:rsid w:val="00E60920"/>
    <w:rsid w:val="00E63365"/>
    <w:rsid w:val="00E70316"/>
    <w:rsid w:val="00E72D5D"/>
    <w:rsid w:val="00E739C7"/>
    <w:rsid w:val="00E76F85"/>
    <w:rsid w:val="00E86AF4"/>
    <w:rsid w:val="00E86F83"/>
    <w:rsid w:val="00E904FB"/>
    <w:rsid w:val="00E90BD6"/>
    <w:rsid w:val="00E9334E"/>
    <w:rsid w:val="00E934D0"/>
    <w:rsid w:val="00E95331"/>
    <w:rsid w:val="00E95D0C"/>
    <w:rsid w:val="00E9667B"/>
    <w:rsid w:val="00E975E9"/>
    <w:rsid w:val="00E9785C"/>
    <w:rsid w:val="00EA10F4"/>
    <w:rsid w:val="00EA1635"/>
    <w:rsid w:val="00EA72B0"/>
    <w:rsid w:val="00EB1270"/>
    <w:rsid w:val="00EB1B1B"/>
    <w:rsid w:val="00EB492B"/>
    <w:rsid w:val="00EB7681"/>
    <w:rsid w:val="00EC0C52"/>
    <w:rsid w:val="00EC37A8"/>
    <w:rsid w:val="00EC6D2E"/>
    <w:rsid w:val="00EC73D2"/>
    <w:rsid w:val="00ED07F9"/>
    <w:rsid w:val="00ED1016"/>
    <w:rsid w:val="00ED5C4E"/>
    <w:rsid w:val="00ED66F0"/>
    <w:rsid w:val="00ED6D02"/>
    <w:rsid w:val="00ED7940"/>
    <w:rsid w:val="00EE0840"/>
    <w:rsid w:val="00EE1903"/>
    <w:rsid w:val="00EE49AE"/>
    <w:rsid w:val="00EE63F5"/>
    <w:rsid w:val="00EE6B77"/>
    <w:rsid w:val="00EF48ED"/>
    <w:rsid w:val="00EF506D"/>
    <w:rsid w:val="00EF5EF9"/>
    <w:rsid w:val="00EF668C"/>
    <w:rsid w:val="00F02F6C"/>
    <w:rsid w:val="00F03986"/>
    <w:rsid w:val="00F06B84"/>
    <w:rsid w:val="00F114AE"/>
    <w:rsid w:val="00F13AD0"/>
    <w:rsid w:val="00F14867"/>
    <w:rsid w:val="00F214E1"/>
    <w:rsid w:val="00F23054"/>
    <w:rsid w:val="00F25217"/>
    <w:rsid w:val="00F259CF"/>
    <w:rsid w:val="00F26929"/>
    <w:rsid w:val="00F31515"/>
    <w:rsid w:val="00F34D38"/>
    <w:rsid w:val="00F40EAC"/>
    <w:rsid w:val="00F43344"/>
    <w:rsid w:val="00F43931"/>
    <w:rsid w:val="00F44908"/>
    <w:rsid w:val="00F458C8"/>
    <w:rsid w:val="00F458CC"/>
    <w:rsid w:val="00F5317A"/>
    <w:rsid w:val="00F60429"/>
    <w:rsid w:val="00F61D77"/>
    <w:rsid w:val="00F627DD"/>
    <w:rsid w:val="00F7505F"/>
    <w:rsid w:val="00F80F05"/>
    <w:rsid w:val="00F8209A"/>
    <w:rsid w:val="00F82C89"/>
    <w:rsid w:val="00F83DEB"/>
    <w:rsid w:val="00F859F8"/>
    <w:rsid w:val="00F87278"/>
    <w:rsid w:val="00F87DC8"/>
    <w:rsid w:val="00F901E9"/>
    <w:rsid w:val="00F9071F"/>
    <w:rsid w:val="00F91F0E"/>
    <w:rsid w:val="00F933DE"/>
    <w:rsid w:val="00F97E2F"/>
    <w:rsid w:val="00FA0C11"/>
    <w:rsid w:val="00FA44C2"/>
    <w:rsid w:val="00FA6595"/>
    <w:rsid w:val="00FA720A"/>
    <w:rsid w:val="00FB25D5"/>
    <w:rsid w:val="00FB4F26"/>
    <w:rsid w:val="00FC38B0"/>
    <w:rsid w:val="00FC458F"/>
    <w:rsid w:val="00FC5BE6"/>
    <w:rsid w:val="00FC63B7"/>
    <w:rsid w:val="00FC6AC1"/>
    <w:rsid w:val="00FD2962"/>
    <w:rsid w:val="00FD2E4A"/>
    <w:rsid w:val="00FD72E7"/>
    <w:rsid w:val="00FE08B3"/>
    <w:rsid w:val="00FE0AD5"/>
    <w:rsid w:val="00FE0C92"/>
    <w:rsid w:val="00FE3338"/>
    <w:rsid w:val="00FE4696"/>
    <w:rsid w:val="00FE65D3"/>
    <w:rsid w:val="00FF16E4"/>
    <w:rsid w:val="00FF3C33"/>
    <w:rsid w:val="00FF6E4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91E7"/>
  <w15:docId w15:val="{C3D89FA9-296C-41C5-B813-BF47A234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E6"/>
    <w:pPr>
      <w:jc w:val="both"/>
    </w:pPr>
    <w:rPr>
      <w:rFonts w:ascii="Times New Roman" w:hAnsi="Times New Roman"/>
      <w:sz w:val="24"/>
    </w:rPr>
  </w:style>
  <w:style w:type="paragraph" w:styleId="Heading1">
    <w:name w:val="heading 1"/>
    <w:basedOn w:val="Normal"/>
    <w:next w:val="Normal"/>
    <w:link w:val="Heading1Char"/>
    <w:uiPriority w:val="9"/>
    <w:qFormat/>
    <w:rsid w:val="00A93D5E"/>
    <w:pPr>
      <w:keepNext/>
      <w:keepLines/>
      <w:numPr>
        <w:numId w:val="1"/>
      </w:numPr>
      <w:spacing w:before="100" w:beforeAutospacing="1" w:after="100" w:afterAutospacing="1" w:line="240" w:lineRule="auto"/>
      <w:outlineLvl w:val="0"/>
    </w:pPr>
    <w:rPr>
      <w:rFonts w:eastAsiaTheme="majorEastAsia" w:cstheme="majorBidi"/>
      <w:b/>
      <w:sz w:val="28"/>
      <w:szCs w:val="32"/>
      <w:lang w:val="en-GB" w:bidi="he-IL"/>
    </w:rPr>
  </w:style>
  <w:style w:type="paragraph" w:styleId="Heading2">
    <w:name w:val="heading 2"/>
    <w:basedOn w:val="Normal"/>
    <w:next w:val="Normal"/>
    <w:link w:val="Heading2Char"/>
    <w:uiPriority w:val="9"/>
    <w:unhideWhenUsed/>
    <w:qFormat/>
    <w:rsid w:val="009B4294"/>
    <w:pPr>
      <w:keepNext/>
      <w:keepLines/>
      <w:numPr>
        <w:ilvl w:val="1"/>
        <w:numId w:val="1"/>
      </w:numPr>
      <w:spacing w:before="40" w:after="0" w:line="480" w:lineRule="auto"/>
      <w:outlineLvl w:val="1"/>
    </w:pPr>
    <w:rPr>
      <w:rFonts w:eastAsiaTheme="majorEastAsia" w:cstheme="majorBidi"/>
      <w:b/>
      <w:sz w:val="28"/>
      <w:szCs w:val="26"/>
      <w:lang w:val="en-GB" w:bidi="he-IL"/>
    </w:rPr>
  </w:style>
  <w:style w:type="paragraph" w:styleId="Heading3">
    <w:name w:val="heading 3"/>
    <w:basedOn w:val="Normal"/>
    <w:next w:val="Normal"/>
    <w:link w:val="Heading3Char"/>
    <w:uiPriority w:val="9"/>
    <w:semiHidden/>
    <w:unhideWhenUsed/>
    <w:qFormat/>
    <w:rsid w:val="009B4294"/>
    <w:pPr>
      <w:keepNext/>
      <w:keepLines/>
      <w:numPr>
        <w:ilvl w:val="2"/>
        <w:numId w:val="1"/>
      </w:numPr>
      <w:spacing w:before="40" w:after="0" w:line="480" w:lineRule="auto"/>
      <w:outlineLvl w:val="2"/>
    </w:pPr>
    <w:rPr>
      <w:rFonts w:asciiTheme="majorHAnsi" w:eastAsiaTheme="majorEastAsia" w:hAnsiTheme="majorHAnsi" w:cstheme="majorBidi"/>
      <w:color w:val="1F4D78" w:themeColor="accent1" w:themeShade="7F"/>
      <w:szCs w:val="24"/>
      <w:lang w:val="en-GB" w:bidi="he-IL"/>
    </w:rPr>
  </w:style>
  <w:style w:type="paragraph" w:styleId="Heading4">
    <w:name w:val="heading 4"/>
    <w:basedOn w:val="Normal"/>
    <w:next w:val="Normal"/>
    <w:link w:val="Heading4Char"/>
    <w:uiPriority w:val="9"/>
    <w:semiHidden/>
    <w:unhideWhenUsed/>
    <w:qFormat/>
    <w:rsid w:val="009B4294"/>
    <w:pPr>
      <w:keepNext/>
      <w:keepLines/>
      <w:numPr>
        <w:ilvl w:val="3"/>
        <w:numId w:val="1"/>
      </w:numPr>
      <w:spacing w:before="40" w:after="0" w:line="480" w:lineRule="auto"/>
      <w:outlineLvl w:val="3"/>
    </w:pPr>
    <w:rPr>
      <w:rFonts w:asciiTheme="majorHAnsi" w:eastAsiaTheme="majorEastAsia" w:hAnsiTheme="majorHAnsi" w:cstheme="majorBidi"/>
      <w:i/>
      <w:iCs/>
      <w:color w:val="2E74B5" w:themeColor="accent1" w:themeShade="BF"/>
      <w:lang w:val="en-GB" w:bidi="he-IL"/>
    </w:rPr>
  </w:style>
  <w:style w:type="paragraph" w:styleId="Heading5">
    <w:name w:val="heading 5"/>
    <w:basedOn w:val="Normal"/>
    <w:next w:val="Normal"/>
    <w:link w:val="Heading5Char"/>
    <w:uiPriority w:val="9"/>
    <w:semiHidden/>
    <w:unhideWhenUsed/>
    <w:qFormat/>
    <w:rsid w:val="009B4294"/>
    <w:pPr>
      <w:keepNext/>
      <w:keepLines/>
      <w:numPr>
        <w:ilvl w:val="4"/>
        <w:numId w:val="1"/>
      </w:numPr>
      <w:spacing w:before="40" w:after="0" w:line="480" w:lineRule="auto"/>
      <w:outlineLvl w:val="4"/>
    </w:pPr>
    <w:rPr>
      <w:rFonts w:asciiTheme="majorHAnsi" w:eastAsiaTheme="majorEastAsia" w:hAnsiTheme="majorHAnsi" w:cstheme="majorBidi"/>
      <w:color w:val="2E74B5" w:themeColor="accent1" w:themeShade="BF"/>
      <w:lang w:val="en-GB" w:bidi="he-IL"/>
    </w:rPr>
  </w:style>
  <w:style w:type="paragraph" w:styleId="Heading6">
    <w:name w:val="heading 6"/>
    <w:basedOn w:val="Normal"/>
    <w:next w:val="Normal"/>
    <w:link w:val="Heading6Char"/>
    <w:uiPriority w:val="9"/>
    <w:semiHidden/>
    <w:unhideWhenUsed/>
    <w:qFormat/>
    <w:rsid w:val="009B4294"/>
    <w:pPr>
      <w:keepNext/>
      <w:keepLines/>
      <w:numPr>
        <w:ilvl w:val="5"/>
        <w:numId w:val="1"/>
      </w:numPr>
      <w:spacing w:before="40" w:after="0" w:line="480" w:lineRule="auto"/>
      <w:outlineLvl w:val="5"/>
    </w:pPr>
    <w:rPr>
      <w:rFonts w:asciiTheme="majorHAnsi" w:eastAsiaTheme="majorEastAsia" w:hAnsiTheme="majorHAnsi" w:cstheme="majorBidi"/>
      <w:color w:val="1F4D78" w:themeColor="accent1" w:themeShade="7F"/>
      <w:lang w:val="en-GB" w:bidi="he-IL"/>
    </w:rPr>
  </w:style>
  <w:style w:type="paragraph" w:styleId="Heading7">
    <w:name w:val="heading 7"/>
    <w:basedOn w:val="Normal"/>
    <w:next w:val="Normal"/>
    <w:link w:val="Heading7Char"/>
    <w:uiPriority w:val="9"/>
    <w:semiHidden/>
    <w:unhideWhenUsed/>
    <w:qFormat/>
    <w:rsid w:val="009B4294"/>
    <w:pPr>
      <w:keepNext/>
      <w:keepLines/>
      <w:numPr>
        <w:ilvl w:val="6"/>
        <w:numId w:val="1"/>
      </w:numPr>
      <w:spacing w:before="40" w:after="0" w:line="480" w:lineRule="auto"/>
      <w:outlineLvl w:val="6"/>
    </w:pPr>
    <w:rPr>
      <w:rFonts w:asciiTheme="majorHAnsi" w:eastAsiaTheme="majorEastAsia" w:hAnsiTheme="majorHAnsi" w:cstheme="majorBidi"/>
      <w:i/>
      <w:iCs/>
      <w:color w:val="1F4D78" w:themeColor="accent1" w:themeShade="7F"/>
      <w:lang w:val="en-GB" w:bidi="he-IL"/>
    </w:rPr>
  </w:style>
  <w:style w:type="paragraph" w:styleId="Heading8">
    <w:name w:val="heading 8"/>
    <w:basedOn w:val="Normal"/>
    <w:next w:val="Normal"/>
    <w:link w:val="Heading8Char"/>
    <w:uiPriority w:val="9"/>
    <w:semiHidden/>
    <w:unhideWhenUsed/>
    <w:qFormat/>
    <w:rsid w:val="009B4294"/>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lang w:val="en-GB" w:bidi="he-IL"/>
    </w:rPr>
  </w:style>
  <w:style w:type="paragraph" w:styleId="Heading9">
    <w:name w:val="heading 9"/>
    <w:basedOn w:val="Normal"/>
    <w:next w:val="Normal"/>
    <w:link w:val="Heading9Char"/>
    <w:uiPriority w:val="9"/>
    <w:semiHidden/>
    <w:unhideWhenUsed/>
    <w:qFormat/>
    <w:rsid w:val="009B4294"/>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lang w:val="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40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140E"/>
    <w:rPr>
      <w:noProof/>
    </w:rPr>
  </w:style>
  <w:style w:type="paragraph" w:styleId="Footer">
    <w:name w:val="footer"/>
    <w:basedOn w:val="Normal"/>
    <w:link w:val="FooterChar"/>
    <w:uiPriority w:val="99"/>
    <w:unhideWhenUsed/>
    <w:rsid w:val="0054140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140E"/>
    <w:rPr>
      <w:noProof/>
    </w:rPr>
  </w:style>
  <w:style w:type="paragraph" w:styleId="NormalWeb">
    <w:name w:val="Normal (Web)"/>
    <w:basedOn w:val="Normal"/>
    <w:uiPriority w:val="99"/>
    <w:unhideWhenUsed/>
    <w:rsid w:val="0054140E"/>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3D5E"/>
    <w:rPr>
      <w:rFonts w:ascii="Times New Roman" w:eastAsiaTheme="majorEastAsia" w:hAnsi="Times New Roman" w:cstheme="majorBidi"/>
      <w:b/>
      <w:sz w:val="28"/>
      <w:szCs w:val="32"/>
      <w:lang w:val="en-GB" w:bidi="he-IL"/>
    </w:rPr>
  </w:style>
  <w:style w:type="character" w:customStyle="1" w:styleId="Heading2Char">
    <w:name w:val="Heading 2 Char"/>
    <w:basedOn w:val="DefaultParagraphFont"/>
    <w:link w:val="Heading2"/>
    <w:uiPriority w:val="9"/>
    <w:rsid w:val="009B4294"/>
    <w:rPr>
      <w:rFonts w:ascii="Times New Roman" w:eastAsiaTheme="majorEastAsia" w:hAnsi="Times New Roman" w:cstheme="majorBidi"/>
      <w:b/>
      <w:sz w:val="28"/>
      <w:szCs w:val="26"/>
      <w:lang w:val="en-GB" w:bidi="he-IL"/>
    </w:rPr>
  </w:style>
  <w:style w:type="character" w:customStyle="1" w:styleId="Heading3Char">
    <w:name w:val="Heading 3 Char"/>
    <w:basedOn w:val="DefaultParagraphFont"/>
    <w:link w:val="Heading3"/>
    <w:uiPriority w:val="9"/>
    <w:semiHidden/>
    <w:rsid w:val="009B4294"/>
    <w:rPr>
      <w:rFonts w:asciiTheme="majorHAnsi" w:eastAsiaTheme="majorEastAsia" w:hAnsiTheme="majorHAnsi" w:cstheme="majorBidi"/>
      <w:color w:val="1F4D78" w:themeColor="accent1" w:themeShade="7F"/>
      <w:sz w:val="24"/>
      <w:szCs w:val="24"/>
      <w:lang w:val="en-GB" w:bidi="he-IL"/>
    </w:rPr>
  </w:style>
  <w:style w:type="character" w:customStyle="1" w:styleId="Heading4Char">
    <w:name w:val="Heading 4 Char"/>
    <w:basedOn w:val="DefaultParagraphFont"/>
    <w:link w:val="Heading4"/>
    <w:uiPriority w:val="9"/>
    <w:semiHidden/>
    <w:rsid w:val="009B4294"/>
    <w:rPr>
      <w:rFonts w:asciiTheme="majorHAnsi" w:eastAsiaTheme="majorEastAsia" w:hAnsiTheme="majorHAnsi" w:cstheme="majorBidi"/>
      <w:i/>
      <w:iCs/>
      <w:color w:val="2E74B5" w:themeColor="accent1" w:themeShade="BF"/>
      <w:sz w:val="24"/>
      <w:lang w:val="en-GB" w:bidi="he-IL"/>
    </w:rPr>
  </w:style>
  <w:style w:type="character" w:customStyle="1" w:styleId="Heading5Char">
    <w:name w:val="Heading 5 Char"/>
    <w:basedOn w:val="DefaultParagraphFont"/>
    <w:link w:val="Heading5"/>
    <w:uiPriority w:val="9"/>
    <w:semiHidden/>
    <w:rsid w:val="009B4294"/>
    <w:rPr>
      <w:rFonts w:asciiTheme="majorHAnsi" w:eastAsiaTheme="majorEastAsia" w:hAnsiTheme="majorHAnsi" w:cstheme="majorBidi"/>
      <w:color w:val="2E74B5" w:themeColor="accent1" w:themeShade="BF"/>
      <w:sz w:val="24"/>
      <w:lang w:val="en-GB" w:bidi="he-IL"/>
    </w:rPr>
  </w:style>
  <w:style w:type="character" w:customStyle="1" w:styleId="Heading6Char">
    <w:name w:val="Heading 6 Char"/>
    <w:basedOn w:val="DefaultParagraphFont"/>
    <w:link w:val="Heading6"/>
    <w:uiPriority w:val="9"/>
    <w:semiHidden/>
    <w:rsid w:val="009B4294"/>
    <w:rPr>
      <w:rFonts w:asciiTheme="majorHAnsi" w:eastAsiaTheme="majorEastAsia" w:hAnsiTheme="majorHAnsi" w:cstheme="majorBidi"/>
      <w:color w:val="1F4D78" w:themeColor="accent1" w:themeShade="7F"/>
      <w:sz w:val="24"/>
      <w:lang w:val="en-GB" w:bidi="he-IL"/>
    </w:rPr>
  </w:style>
  <w:style w:type="character" w:customStyle="1" w:styleId="Heading7Char">
    <w:name w:val="Heading 7 Char"/>
    <w:basedOn w:val="DefaultParagraphFont"/>
    <w:link w:val="Heading7"/>
    <w:uiPriority w:val="9"/>
    <w:semiHidden/>
    <w:rsid w:val="009B4294"/>
    <w:rPr>
      <w:rFonts w:asciiTheme="majorHAnsi" w:eastAsiaTheme="majorEastAsia" w:hAnsiTheme="majorHAnsi" w:cstheme="majorBidi"/>
      <w:i/>
      <w:iCs/>
      <w:color w:val="1F4D78" w:themeColor="accent1" w:themeShade="7F"/>
      <w:sz w:val="24"/>
      <w:lang w:val="en-GB" w:bidi="he-IL"/>
    </w:rPr>
  </w:style>
  <w:style w:type="character" w:customStyle="1" w:styleId="Heading8Char">
    <w:name w:val="Heading 8 Char"/>
    <w:basedOn w:val="DefaultParagraphFont"/>
    <w:link w:val="Heading8"/>
    <w:uiPriority w:val="9"/>
    <w:semiHidden/>
    <w:rsid w:val="009B4294"/>
    <w:rPr>
      <w:rFonts w:asciiTheme="majorHAnsi" w:eastAsiaTheme="majorEastAsia" w:hAnsiTheme="majorHAnsi" w:cstheme="majorBidi"/>
      <w:color w:val="272727" w:themeColor="text1" w:themeTint="D8"/>
      <w:sz w:val="21"/>
      <w:szCs w:val="21"/>
      <w:lang w:val="en-GB" w:bidi="he-IL"/>
    </w:rPr>
  </w:style>
  <w:style w:type="character" w:customStyle="1" w:styleId="Heading9Char">
    <w:name w:val="Heading 9 Char"/>
    <w:basedOn w:val="DefaultParagraphFont"/>
    <w:link w:val="Heading9"/>
    <w:uiPriority w:val="9"/>
    <w:semiHidden/>
    <w:rsid w:val="009B4294"/>
    <w:rPr>
      <w:rFonts w:asciiTheme="majorHAnsi" w:eastAsiaTheme="majorEastAsia" w:hAnsiTheme="majorHAnsi" w:cstheme="majorBidi"/>
      <w:i/>
      <w:iCs/>
      <w:color w:val="272727" w:themeColor="text1" w:themeTint="D8"/>
      <w:sz w:val="21"/>
      <w:szCs w:val="21"/>
      <w:lang w:val="en-GB" w:bidi="he-IL"/>
    </w:rPr>
  </w:style>
  <w:style w:type="paragraph" w:customStyle="1" w:styleId="EndNoteBibliography">
    <w:name w:val="EndNote Bibliography"/>
    <w:basedOn w:val="Normal"/>
    <w:link w:val="EndNoteBibliographyChar"/>
    <w:rsid w:val="009B4294"/>
    <w:pPr>
      <w:spacing w:after="0" w:line="240" w:lineRule="auto"/>
    </w:pPr>
    <w:rPr>
      <w:rFonts w:cs="Times New Roman"/>
      <w:lang w:bidi="he-IL"/>
    </w:rPr>
  </w:style>
  <w:style w:type="character" w:customStyle="1" w:styleId="EndNoteBibliographyChar">
    <w:name w:val="EndNote Bibliography Char"/>
    <w:basedOn w:val="DefaultParagraphFont"/>
    <w:link w:val="EndNoteBibliography"/>
    <w:rsid w:val="009B4294"/>
    <w:rPr>
      <w:rFonts w:ascii="Times New Roman" w:hAnsi="Times New Roman" w:cs="Times New Roman"/>
      <w:noProof/>
      <w:sz w:val="24"/>
      <w:lang w:bidi="he-IL"/>
    </w:rPr>
  </w:style>
  <w:style w:type="character" w:styleId="Hyperlink">
    <w:name w:val="Hyperlink"/>
    <w:basedOn w:val="DefaultParagraphFont"/>
    <w:uiPriority w:val="99"/>
    <w:unhideWhenUsed/>
    <w:rsid w:val="009B4294"/>
    <w:rPr>
      <w:color w:val="0563C1" w:themeColor="hyperlink"/>
      <w:u w:val="single"/>
    </w:rPr>
  </w:style>
  <w:style w:type="paragraph" w:styleId="NoSpacing">
    <w:name w:val="No Spacing"/>
    <w:uiPriority w:val="1"/>
    <w:qFormat/>
    <w:rsid w:val="004300FB"/>
    <w:pPr>
      <w:spacing w:after="0" w:line="240" w:lineRule="auto"/>
      <w:jc w:val="both"/>
    </w:pPr>
    <w:rPr>
      <w:rFonts w:ascii="Times New Roman" w:hAnsi="Times New Roman"/>
      <w:sz w:val="24"/>
      <w:lang w:val="en-GB" w:bidi="he-IL"/>
    </w:rPr>
  </w:style>
  <w:style w:type="paragraph" w:styleId="EndnoteText">
    <w:name w:val="endnote text"/>
    <w:basedOn w:val="Normal"/>
    <w:link w:val="EndnoteTextChar"/>
    <w:uiPriority w:val="99"/>
    <w:semiHidden/>
    <w:unhideWhenUsed/>
    <w:rsid w:val="004300FB"/>
    <w:pPr>
      <w:spacing w:after="0" w:line="240" w:lineRule="auto"/>
    </w:pPr>
    <w:rPr>
      <w:sz w:val="20"/>
      <w:szCs w:val="20"/>
      <w:lang w:val="en-GB" w:bidi="he-IL"/>
    </w:rPr>
  </w:style>
  <w:style w:type="character" w:customStyle="1" w:styleId="EndnoteTextChar">
    <w:name w:val="Endnote Text Char"/>
    <w:basedOn w:val="DefaultParagraphFont"/>
    <w:link w:val="EndnoteText"/>
    <w:uiPriority w:val="99"/>
    <w:semiHidden/>
    <w:rsid w:val="004300FB"/>
    <w:rPr>
      <w:rFonts w:ascii="Times New Roman" w:eastAsia="SimSun" w:hAnsi="Times New Roman"/>
      <w:sz w:val="20"/>
      <w:szCs w:val="20"/>
      <w:lang w:val="en-GB" w:bidi="he-IL"/>
    </w:rPr>
  </w:style>
  <w:style w:type="character" w:styleId="EndnoteReference">
    <w:name w:val="endnote reference"/>
    <w:basedOn w:val="DefaultParagraphFont"/>
    <w:uiPriority w:val="99"/>
    <w:semiHidden/>
    <w:unhideWhenUsed/>
    <w:rsid w:val="004300FB"/>
    <w:rPr>
      <w:vertAlign w:val="superscript"/>
    </w:rPr>
  </w:style>
  <w:style w:type="character" w:styleId="CommentReference">
    <w:name w:val="annotation reference"/>
    <w:basedOn w:val="DefaultParagraphFont"/>
    <w:uiPriority w:val="99"/>
    <w:semiHidden/>
    <w:unhideWhenUsed/>
    <w:rsid w:val="004300FB"/>
    <w:rPr>
      <w:sz w:val="16"/>
      <w:szCs w:val="16"/>
    </w:rPr>
  </w:style>
  <w:style w:type="paragraph" w:styleId="CommentText">
    <w:name w:val="annotation text"/>
    <w:basedOn w:val="Normal"/>
    <w:link w:val="CommentTextChar"/>
    <w:uiPriority w:val="99"/>
    <w:unhideWhenUsed/>
    <w:rsid w:val="004300FB"/>
    <w:pPr>
      <w:spacing w:after="0" w:line="240" w:lineRule="auto"/>
    </w:pPr>
    <w:rPr>
      <w:sz w:val="20"/>
      <w:szCs w:val="20"/>
      <w:lang w:val="en-GB" w:bidi="he-IL"/>
    </w:rPr>
  </w:style>
  <w:style w:type="character" w:customStyle="1" w:styleId="CommentTextChar">
    <w:name w:val="Comment Text Char"/>
    <w:basedOn w:val="DefaultParagraphFont"/>
    <w:link w:val="CommentText"/>
    <w:uiPriority w:val="99"/>
    <w:rsid w:val="004300FB"/>
    <w:rPr>
      <w:rFonts w:ascii="Times New Roman" w:eastAsia="SimSun" w:hAnsi="Times New Roman"/>
      <w:sz w:val="20"/>
      <w:szCs w:val="20"/>
      <w:lang w:val="en-GB" w:bidi="he-IL"/>
    </w:rPr>
  </w:style>
  <w:style w:type="paragraph" w:styleId="CommentSubject">
    <w:name w:val="annotation subject"/>
    <w:basedOn w:val="CommentText"/>
    <w:next w:val="CommentText"/>
    <w:link w:val="CommentSubjectChar"/>
    <w:uiPriority w:val="99"/>
    <w:semiHidden/>
    <w:unhideWhenUsed/>
    <w:rsid w:val="004300FB"/>
    <w:rPr>
      <w:b/>
      <w:bCs/>
    </w:rPr>
  </w:style>
  <w:style w:type="character" w:customStyle="1" w:styleId="CommentSubjectChar">
    <w:name w:val="Comment Subject Char"/>
    <w:basedOn w:val="CommentTextChar"/>
    <w:link w:val="CommentSubject"/>
    <w:uiPriority w:val="99"/>
    <w:semiHidden/>
    <w:rsid w:val="004300FB"/>
    <w:rPr>
      <w:rFonts w:ascii="Times New Roman" w:eastAsia="SimSun" w:hAnsi="Times New Roman"/>
      <w:b/>
      <w:bCs/>
      <w:sz w:val="20"/>
      <w:szCs w:val="20"/>
      <w:lang w:val="en-GB" w:bidi="he-IL"/>
    </w:rPr>
  </w:style>
  <w:style w:type="paragraph" w:styleId="BalloonText">
    <w:name w:val="Balloon Text"/>
    <w:basedOn w:val="Normal"/>
    <w:link w:val="BalloonTextChar"/>
    <w:uiPriority w:val="99"/>
    <w:semiHidden/>
    <w:unhideWhenUsed/>
    <w:rsid w:val="004300FB"/>
    <w:pPr>
      <w:spacing w:after="0" w:line="240" w:lineRule="auto"/>
    </w:pPr>
    <w:rPr>
      <w:rFonts w:ascii="Segoe UI" w:hAnsi="Segoe UI" w:cs="Segoe UI"/>
      <w:sz w:val="18"/>
      <w:szCs w:val="18"/>
      <w:lang w:val="en-GB" w:bidi="he-IL"/>
    </w:rPr>
  </w:style>
  <w:style w:type="character" w:customStyle="1" w:styleId="BalloonTextChar">
    <w:name w:val="Balloon Text Char"/>
    <w:basedOn w:val="DefaultParagraphFont"/>
    <w:link w:val="BalloonText"/>
    <w:uiPriority w:val="99"/>
    <w:semiHidden/>
    <w:rsid w:val="004300FB"/>
    <w:rPr>
      <w:rFonts w:ascii="Segoe UI" w:eastAsia="SimSun" w:hAnsi="Segoe UI" w:cs="Segoe UI"/>
      <w:sz w:val="18"/>
      <w:szCs w:val="18"/>
      <w:lang w:val="en-GB" w:bidi="he-IL"/>
    </w:rPr>
  </w:style>
  <w:style w:type="paragraph" w:customStyle="1" w:styleId="EndNoteBibliographyTitle">
    <w:name w:val="EndNote Bibliography Title"/>
    <w:basedOn w:val="Normal"/>
    <w:link w:val="EndNoteBibliographyTitleChar"/>
    <w:rsid w:val="004300FB"/>
    <w:pPr>
      <w:spacing w:after="0" w:line="480" w:lineRule="auto"/>
      <w:jc w:val="center"/>
    </w:pPr>
    <w:rPr>
      <w:rFonts w:cs="Times New Roman"/>
      <w:lang w:bidi="he-IL"/>
    </w:rPr>
  </w:style>
  <w:style w:type="character" w:customStyle="1" w:styleId="EndNoteBibliographyTitleChar">
    <w:name w:val="EndNote Bibliography Title Char"/>
    <w:basedOn w:val="DefaultParagraphFont"/>
    <w:link w:val="EndNoteBibliographyTitle"/>
    <w:rsid w:val="004300FB"/>
    <w:rPr>
      <w:rFonts w:ascii="Times New Roman" w:eastAsia="SimSun" w:hAnsi="Times New Roman" w:cs="Times New Roman"/>
      <w:noProof/>
      <w:sz w:val="24"/>
      <w:lang w:bidi="he-IL"/>
    </w:rPr>
  </w:style>
  <w:style w:type="paragraph" w:styleId="Revision">
    <w:name w:val="Revision"/>
    <w:hidden/>
    <w:uiPriority w:val="99"/>
    <w:semiHidden/>
    <w:rsid w:val="004300FB"/>
    <w:pPr>
      <w:spacing w:after="0" w:line="240" w:lineRule="auto"/>
    </w:pPr>
    <w:rPr>
      <w:rFonts w:ascii="Times New Roman" w:hAnsi="Times New Roman"/>
      <w:sz w:val="24"/>
      <w:lang w:val="en-GB" w:bidi="he-IL"/>
    </w:rPr>
  </w:style>
  <w:style w:type="character" w:customStyle="1" w:styleId="UnresolvedMention1">
    <w:name w:val="Unresolved Mention1"/>
    <w:basedOn w:val="DefaultParagraphFont"/>
    <w:uiPriority w:val="99"/>
    <w:semiHidden/>
    <w:unhideWhenUsed/>
    <w:rsid w:val="004300FB"/>
    <w:rPr>
      <w:color w:val="605E5C"/>
      <w:shd w:val="clear" w:color="auto" w:fill="E1DFDD"/>
    </w:rPr>
  </w:style>
  <w:style w:type="paragraph" w:styleId="ListParagraph">
    <w:name w:val="List Paragraph"/>
    <w:basedOn w:val="Normal"/>
    <w:uiPriority w:val="34"/>
    <w:qFormat/>
    <w:rsid w:val="004300FB"/>
    <w:pPr>
      <w:ind w:left="720"/>
      <w:contextualSpacing/>
    </w:pPr>
    <w:rPr>
      <w:rFonts w:cs="Times New Roman"/>
    </w:rPr>
  </w:style>
  <w:style w:type="character" w:customStyle="1" w:styleId="UnresolvedMention2">
    <w:name w:val="Unresolved Mention2"/>
    <w:basedOn w:val="DefaultParagraphFont"/>
    <w:uiPriority w:val="99"/>
    <w:semiHidden/>
    <w:unhideWhenUsed/>
    <w:rsid w:val="004300FB"/>
    <w:rPr>
      <w:color w:val="605E5C"/>
      <w:shd w:val="clear" w:color="auto" w:fill="E1DFDD"/>
    </w:rPr>
  </w:style>
  <w:style w:type="paragraph" w:styleId="FootnoteText">
    <w:name w:val="footnote text"/>
    <w:basedOn w:val="Normal"/>
    <w:link w:val="FootnoteTextChar"/>
    <w:uiPriority w:val="99"/>
    <w:semiHidden/>
    <w:unhideWhenUsed/>
    <w:rsid w:val="004300FB"/>
    <w:pPr>
      <w:spacing w:after="0" w:line="240" w:lineRule="auto"/>
    </w:pPr>
    <w:rPr>
      <w:sz w:val="20"/>
      <w:szCs w:val="20"/>
      <w:lang w:val="en-GB" w:bidi="he-IL"/>
    </w:rPr>
  </w:style>
  <w:style w:type="character" w:customStyle="1" w:styleId="FootnoteTextChar">
    <w:name w:val="Footnote Text Char"/>
    <w:basedOn w:val="DefaultParagraphFont"/>
    <w:link w:val="FootnoteText"/>
    <w:uiPriority w:val="99"/>
    <w:semiHidden/>
    <w:rsid w:val="004300FB"/>
    <w:rPr>
      <w:rFonts w:ascii="Times New Roman" w:eastAsia="SimSun" w:hAnsi="Times New Roman"/>
      <w:sz w:val="20"/>
      <w:szCs w:val="20"/>
      <w:lang w:val="en-GB" w:bidi="he-IL"/>
    </w:rPr>
  </w:style>
  <w:style w:type="character" w:styleId="FootnoteReference">
    <w:name w:val="footnote reference"/>
    <w:basedOn w:val="DefaultParagraphFont"/>
    <w:uiPriority w:val="99"/>
    <w:semiHidden/>
    <w:unhideWhenUsed/>
    <w:rsid w:val="004300FB"/>
    <w:rPr>
      <w:vertAlign w:val="superscript"/>
    </w:rPr>
  </w:style>
  <w:style w:type="paragraph" w:customStyle="1" w:styleId="Foot">
    <w:name w:val="Foot"/>
    <w:basedOn w:val="Normal"/>
    <w:qFormat/>
    <w:rsid w:val="004300FB"/>
    <w:pPr>
      <w:spacing w:after="0" w:line="480" w:lineRule="auto"/>
    </w:pPr>
    <w:rPr>
      <w:rFonts w:cs="Times New Roman"/>
      <w:szCs w:val="24"/>
      <w:lang w:bidi="he-IL"/>
    </w:rPr>
  </w:style>
  <w:style w:type="character" w:customStyle="1" w:styleId="UnresolvedMention3">
    <w:name w:val="Unresolved Mention3"/>
    <w:basedOn w:val="DefaultParagraphFont"/>
    <w:uiPriority w:val="99"/>
    <w:semiHidden/>
    <w:unhideWhenUsed/>
    <w:rsid w:val="004300FB"/>
    <w:rPr>
      <w:color w:val="605E5C"/>
      <w:shd w:val="clear" w:color="auto" w:fill="E1DFDD"/>
    </w:rPr>
  </w:style>
  <w:style w:type="character" w:styleId="FollowedHyperlink">
    <w:name w:val="FollowedHyperlink"/>
    <w:basedOn w:val="DefaultParagraphFont"/>
    <w:uiPriority w:val="99"/>
    <w:semiHidden/>
    <w:unhideWhenUsed/>
    <w:rsid w:val="004300FB"/>
    <w:rPr>
      <w:color w:val="954F72" w:themeColor="followedHyperlink"/>
      <w:u w:val="single"/>
    </w:rPr>
  </w:style>
  <w:style w:type="character" w:customStyle="1" w:styleId="UnresolvedMention4">
    <w:name w:val="Unresolved Mention4"/>
    <w:basedOn w:val="DefaultParagraphFont"/>
    <w:uiPriority w:val="99"/>
    <w:semiHidden/>
    <w:unhideWhenUsed/>
    <w:rsid w:val="004300FB"/>
    <w:rPr>
      <w:color w:val="605E5C"/>
      <w:shd w:val="clear" w:color="auto" w:fill="E1DFDD"/>
    </w:rPr>
  </w:style>
  <w:style w:type="character" w:customStyle="1" w:styleId="UnresolvedMention5">
    <w:name w:val="Unresolved Mention5"/>
    <w:basedOn w:val="DefaultParagraphFont"/>
    <w:uiPriority w:val="99"/>
    <w:semiHidden/>
    <w:unhideWhenUsed/>
    <w:rsid w:val="004300FB"/>
    <w:rPr>
      <w:color w:val="605E5C"/>
      <w:shd w:val="clear" w:color="auto" w:fill="E1DFDD"/>
    </w:rPr>
  </w:style>
  <w:style w:type="table" w:customStyle="1" w:styleId="GridTable5Dark-Accent51">
    <w:name w:val="Grid Table 5 Dark - Accent 51"/>
    <w:basedOn w:val="TableNormal"/>
    <w:uiPriority w:val="50"/>
    <w:rsid w:val="004300FB"/>
    <w:pPr>
      <w:spacing w:after="0" w:line="240" w:lineRule="auto"/>
    </w:pPr>
    <w:rPr>
      <w:rFonts w:eastAsiaTheme="minorEastAsia"/>
      <w:lang w:val="en-GB"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4300FB"/>
    <w:pPr>
      <w:autoSpaceDE w:val="0"/>
      <w:autoSpaceDN w:val="0"/>
      <w:adjustRightInd w:val="0"/>
      <w:spacing w:after="0" w:line="240" w:lineRule="auto"/>
    </w:pPr>
    <w:rPr>
      <w:rFonts w:ascii="Code" w:hAnsi="Code" w:cs="Code"/>
      <w:color w:val="000000"/>
      <w:sz w:val="24"/>
      <w:szCs w:val="24"/>
      <w:lang w:val="en-GB" w:bidi="he-IL"/>
    </w:rPr>
  </w:style>
  <w:style w:type="character" w:customStyle="1" w:styleId="UnresolvedMention6">
    <w:name w:val="Unresolved Mention6"/>
    <w:basedOn w:val="DefaultParagraphFont"/>
    <w:uiPriority w:val="99"/>
    <w:semiHidden/>
    <w:unhideWhenUsed/>
    <w:rsid w:val="0052380E"/>
    <w:rPr>
      <w:color w:val="605E5C"/>
      <w:shd w:val="clear" w:color="auto" w:fill="E1DFDD"/>
    </w:rPr>
  </w:style>
  <w:style w:type="paragraph" w:styleId="PlainText">
    <w:name w:val="Plain Text"/>
    <w:basedOn w:val="Normal"/>
    <w:link w:val="PlainTextChar"/>
    <w:uiPriority w:val="99"/>
    <w:semiHidden/>
    <w:unhideWhenUsed/>
    <w:rsid w:val="00AC7DF1"/>
    <w:pPr>
      <w:spacing w:after="0" w:line="240" w:lineRule="auto"/>
      <w:jc w:val="left"/>
    </w:pPr>
    <w:rPr>
      <w:rFonts w:ascii="Calibri" w:eastAsia="Times New Roman" w:hAnsi="Calibri"/>
      <w:kern w:val="2"/>
      <w:sz w:val="22"/>
      <w:szCs w:val="21"/>
      <w:lang w:val="en-GB" w:bidi="he-IL"/>
      <w14:ligatures w14:val="standardContextual"/>
    </w:rPr>
  </w:style>
  <w:style w:type="character" w:customStyle="1" w:styleId="PlainTextChar">
    <w:name w:val="Plain Text Char"/>
    <w:basedOn w:val="DefaultParagraphFont"/>
    <w:link w:val="PlainText"/>
    <w:uiPriority w:val="99"/>
    <w:semiHidden/>
    <w:rsid w:val="00AC7DF1"/>
    <w:rPr>
      <w:rFonts w:ascii="Calibri" w:eastAsia="Times New Roman" w:hAnsi="Calibri"/>
      <w:kern w:val="2"/>
      <w:szCs w:val="21"/>
      <w:lang w:val="en-GB" w:bidi="he-IL"/>
      <w14:ligatures w14:val="standardContextual"/>
    </w:rPr>
  </w:style>
  <w:style w:type="character" w:styleId="Emphasis">
    <w:name w:val="Emphasis"/>
    <w:basedOn w:val="DefaultParagraphFont"/>
    <w:uiPriority w:val="20"/>
    <w:qFormat/>
    <w:rsid w:val="004B00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242">
      <w:bodyDiv w:val="1"/>
      <w:marLeft w:val="0"/>
      <w:marRight w:val="0"/>
      <w:marTop w:val="0"/>
      <w:marBottom w:val="0"/>
      <w:divBdr>
        <w:top w:val="none" w:sz="0" w:space="0" w:color="auto"/>
        <w:left w:val="none" w:sz="0" w:space="0" w:color="auto"/>
        <w:bottom w:val="none" w:sz="0" w:space="0" w:color="auto"/>
        <w:right w:val="none" w:sz="0" w:space="0" w:color="auto"/>
      </w:divBdr>
    </w:div>
    <w:div w:id="97482338">
      <w:bodyDiv w:val="1"/>
      <w:marLeft w:val="0"/>
      <w:marRight w:val="0"/>
      <w:marTop w:val="0"/>
      <w:marBottom w:val="0"/>
      <w:divBdr>
        <w:top w:val="none" w:sz="0" w:space="0" w:color="auto"/>
        <w:left w:val="none" w:sz="0" w:space="0" w:color="auto"/>
        <w:bottom w:val="none" w:sz="0" w:space="0" w:color="auto"/>
        <w:right w:val="none" w:sz="0" w:space="0" w:color="auto"/>
      </w:divBdr>
    </w:div>
    <w:div w:id="131337364">
      <w:bodyDiv w:val="1"/>
      <w:marLeft w:val="0"/>
      <w:marRight w:val="0"/>
      <w:marTop w:val="0"/>
      <w:marBottom w:val="0"/>
      <w:divBdr>
        <w:top w:val="none" w:sz="0" w:space="0" w:color="auto"/>
        <w:left w:val="none" w:sz="0" w:space="0" w:color="auto"/>
        <w:bottom w:val="none" w:sz="0" w:space="0" w:color="auto"/>
        <w:right w:val="none" w:sz="0" w:space="0" w:color="auto"/>
      </w:divBdr>
      <w:divsChild>
        <w:div w:id="1439176799">
          <w:marLeft w:val="0"/>
          <w:marRight w:val="0"/>
          <w:marTop w:val="0"/>
          <w:marBottom w:val="0"/>
          <w:divBdr>
            <w:top w:val="none" w:sz="0" w:space="0" w:color="auto"/>
            <w:left w:val="none" w:sz="0" w:space="0" w:color="auto"/>
            <w:bottom w:val="none" w:sz="0" w:space="0" w:color="auto"/>
            <w:right w:val="none" w:sz="0" w:space="0" w:color="auto"/>
          </w:divBdr>
        </w:div>
      </w:divsChild>
    </w:div>
    <w:div w:id="313141706">
      <w:bodyDiv w:val="1"/>
      <w:marLeft w:val="0"/>
      <w:marRight w:val="0"/>
      <w:marTop w:val="0"/>
      <w:marBottom w:val="0"/>
      <w:divBdr>
        <w:top w:val="none" w:sz="0" w:space="0" w:color="auto"/>
        <w:left w:val="none" w:sz="0" w:space="0" w:color="auto"/>
        <w:bottom w:val="none" w:sz="0" w:space="0" w:color="auto"/>
        <w:right w:val="none" w:sz="0" w:space="0" w:color="auto"/>
      </w:divBdr>
    </w:div>
    <w:div w:id="454907669">
      <w:bodyDiv w:val="1"/>
      <w:marLeft w:val="0"/>
      <w:marRight w:val="0"/>
      <w:marTop w:val="0"/>
      <w:marBottom w:val="0"/>
      <w:divBdr>
        <w:top w:val="none" w:sz="0" w:space="0" w:color="auto"/>
        <w:left w:val="none" w:sz="0" w:space="0" w:color="auto"/>
        <w:bottom w:val="none" w:sz="0" w:space="0" w:color="auto"/>
        <w:right w:val="none" w:sz="0" w:space="0" w:color="auto"/>
      </w:divBdr>
    </w:div>
    <w:div w:id="681859010">
      <w:bodyDiv w:val="1"/>
      <w:marLeft w:val="0"/>
      <w:marRight w:val="0"/>
      <w:marTop w:val="0"/>
      <w:marBottom w:val="0"/>
      <w:divBdr>
        <w:top w:val="none" w:sz="0" w:space="0" w:color="auto"/>
        <w:left w:val="none" w:sz="0" w:space="0" w:color="auto"/>
        <w:bottom w:val="none" w:sz="0" w:space="0" w:color="auto"/>
        <w:right w:val="none" w:sz="0" w:space="0" w:color="auto"/>
      </w:divBdr>
    </w:div>
    <w:div w:id="904874429">
      <w:bodyDiv w:val="1"/>
      <w:marLeft w:val="0"/>
      <w:marRight w:val="0"/>
      <w:marTop w:val="0"/>
      <w:marBottom w:val="0"/>
      <w:divBdr>
        <w:top w:val="none" w:sz="0" w:space="0" w:color="auto"/>
        <w:left w:val="none" w:sz="0" w:space="0" w:color="auto"/>
        <w:bottom w:val="none" w:sz="0" w:space="0" w:color="auto"/>
        <w:right w:val="none" w:sz="0" w:space="0" w:color="auto"/>
      </w:divBdr>
    </w:div>
    <w:div w:id="1033455529">
      <w:bodyDiv w:val="1"/>
      <w:marLeft w:val="0"/>
      <w:marRight w:val="0"/>
      <w:marTop w:val="0"/>
      <w:marBottom w:val="0"/>
      <w:divBdr>
        <w:top w:val="none" w:sz="0" w:space="0" w:color="auto"/>
        <w:left w:val="none" w:sz="0" w:space="0" w:color="auto"/>
        <w:bottom w:val="none" w:sz="0" w:space="0" w:color="auto"/>
        <w:right w:val="none" w:sz="0" w:space="0" w:color="auto"/>
      </w:divBdr>
    </w:div>
    <w:div w:id="1051031686">
      <w:bodyDiv w:val="1"/>
      <w:marLeft w:val="0"/>
      <w:marRight w:val="0"/>
      <w:marTop w:val="0"/>
      <w:marBottom w:val="0"/>
      <w:divBdr>
        <w:top w:val="none" w:sz="0" w:space="0" w:color="auto"/>
        <w:left w:val="none" w:sz="0" w:space="0" w:color="auto"/>
        <w:bottom w:val="none" w:sz="0" w:space="0" w:color="auto"/>
        <w:right w:val="none" w:sz="0" w:space="0" w:color="auto"/>
      </w:divBdr>
    </w:div>
    <w:div w:id="1227956568">
      <w:bodyDiv w:val="1"/>
      <w:marLeft w:val="0"/>
      <w:marRight w:val="0"/>
      <w:marTop w:val="0"/>
      <w:marBottom w:val="0"/>
      <w:divBdr>
        <w:top w:val="none" w:sz="0" w:space="0" w:color="auto"/>
        <w:left w:val="none" w:sz="0" w:space="0" w:color="auto"/>
        <w:bottom w:val="none" w:sz="0" w:space="0" w:color="auto"/>
        <w:right w:val="none" w:sz="0" w:space="0" w:color="auto"/>
      </w:divBdr>
    </w:div>
    <w:div w:id="1239053687">
      <w:bodyDiv w:val="1"/>
      <w:marLeft w:val="0"/>
      <w:marRight w:val="0"/>
      <w:marTop w:val="0"/>
      <w:marBottom w:val="0"/>
      <w:divBdr>
        <w:top w:val="none" w:sz="0" w:space="0" w:color="auto"/>
        <w:left w:val="none" w:sz="0" w:space="0" w:color="auto"/>
        <w:bottom w:val="none" w:sz="0" w:space="0" w:color="auto"/>
        <w:right w:val="none" w:sz="0" w:space="0" w:color="auto"/>
      </w:divBdr>
    </w:div>
    <w:div w:id="1408116232">
      <w:bodyDiv w:val="1"/>
      <w:marLeft w:val="0"/>
      <w:marRight w:val="0"/>
      <w:marTop w:val="0"/>
      <w:marBottom w:val="0"/>
      <w:divBdr>
        <w:top w:val="none" w:sz="0" w:space="0" w:color="auto"/>
        <w:left w:val="none" w:sz="0" w:space="0" w:color="auto"/>
        <w:bottom w:val="none" w:sz="0" w:space="0" w:color="auto"/>
        <w:right w:val="none" w:sz="0" w:space="0" w:color="auto"/>
      </w:divBdr>
    </w:div>
    <w:div w:id="1692291929">
      <w:bodyDiv w:val="1"/>
      <w:marLeft w:val="0"/>
      <w:marRight w:val="0"/>
      <w:marTop w:val="0"/>
      <w:marBottom w:val="0"/>
      <w:divBdr>
        <w:top w:val="none" w:sz="0" w:space="0" w:color="auto"/>
        <w:left w:val="none" w:sz="0" w:space="0" w:color="auto"/>
        <w:bottom w:val="none" w:sz="0" w:space="0" w:color="auto"/>
        <w:right w:val="none" w:sz="0" w:space="0" w:color="auto"/>
      </w:divBdr>
    </w:div>
    <w:div w:id="1820925575">
      <w:bodyDiv w:val="1"/>
      <w:marLeft w:val="0"/>
      <w:marRight w:val="0"/>
      <w:marTop w:val="0"/>
      <w:marBottom w:val="0"/>
      <w:divBdr>
        <w:top w:val="none" w:sz="0" w:space="0" w:color="auto"/>
        <w:left w:val="none" w:sz="0" w:space="0" w:color="auto"/>
        <w:bottom w:val="none" w:sz="0" w:space="0" w:color="auto"/>
        <w:right w:val="none" w:sz="0" w:space="0" w:color="auto"/>
      </w:divBdr>
      <w:divsChild>
        <w:div w:id="885722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3555915"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x.doi.org/10.2139/ssrn.3555915"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849BA9-EDC5-40AC-BC53-8432D9BF85E1}" type="doc">
      <dgm:prSet loTypeId="urn:microsoft.com/office/officeart/2005/8/layout/radial6" loCatId="relationship" qsTypeId="urn:microsoft.com/office/officeart/2005/8/quickstyle/simple1" qsCatId="simple" csTypeId="urn:microsoft.com/office/officeart/2005/8/colors/colorful1" csCatId="colorful" phldr="1"/>
      <dgm:spPr/>
      <dgm:t>
        <a:bodyPr/>
        <a:lstStyle/>
        <a:p>
          <a:endParaRPr lang="en-US"/>
        </a:p>
      </dgm:t>
    </dgm:pt>
    <dgm:pt modelId="{AF1FD0E1-F3BD-4A4C-8807-37932B59299E}">
      <dgm:prSet phldrT="[Text]" custT="1"/>
      <dgm:spPr/>
      <dgm:t>
        <a:bodyPr/>
        <a:lstStyle/>
        <a:p>
          <a:r>
            <a:rPr lang="en-US" sz="1000" dirty="0"/>
            <a:t>Value</a:t>
          </a:r>
          <a:endParaRPr lang="en-US" sz="1200" dirty="0"/>
        </a:p>
      </dgm:t>
    </dgm:pt>
    <dgm:pt modelId="{7ACAEBA1-BCA0-479E-A75C-EADEDA9F7DCE}" type="parTrans" cxnId="{B4302504-6149-4453-8127-84871ECABFA5}">
      <dgm:prSet/>
      <dgm:spPr/>
      <dgm:t>
        <a:bodyPr/>
        <a:lstStyle/>
        <a:p>
          <a:endParaRPr lang="en-US" sz="1100"/>
        </a:p>
      </dgm:t>
    </dgm:pt>
    <dgm:pt modelId="{C5A8722D-9272-4FBA-BC88-0C312CA783EF}" type="sibTrans" cxnId="{B4302504-6149-4453-8127-84871ECABFA5}">
      <dgm:prSet/>
      <dgm:spPr/>
      <dgm:t>
        <a:bodyPr/>
        <a:lstStyle/>
        <a:p>
          <a:endParaRPr lang="en-US" sz="1100"/>
        </a:p>
      </dgm:t>
    </dgm:pt>
    <dgm:pt modelId="{EC3A2E9D-6D52-49B8-B986-E941669BDBB1}">
      <dgm:prSet phldrT="[Text]" custT="1"/>
      <dgm:spPr/>
      <dgm:t>
        <a:bodyPr/>
        <a:lstStyle/>
        <a:p>
          <a:r>
            <a:rPr lang="en-US" sz="800" dirty="0"/>
            <a:t>Knowledge, Innovation- technical change</a:t>
          </a:r>
        </a:p>
      </dgm:t>
    </dgm:pt>
    <dgm:pt modelId="{5D02B423-50C3-4648-A720-0DF9785FBE6D}" type="parTrans" cxnId="{6FFA57D1-5B1C-4739-9BC6-2B38373DB9C8}">
      <dgm:prSet/>
      <dgm:spPr/>
      <dgm:t>
        <a:bodyPr/>
        <a:lstStyle/>
        <a:p>
          <a:endParaRPr lang="en-US" sz="1100"/>
        </a:p>
      </dgm:t>
    </dgm:pt>
    <dgm:pt modelId="{2D4A6042-2A72-4E09-AA51-83A3A01B1E0E}" type="sibTrans" cxnId="{6FFA57D1-5B1C-4739-9BC6-2B38373DB9C8}">
      <dgm:prSet/>
      <dgm:spPr/>
      <dgm:t>
        <a:bodyPr/>
        <a:lstStyle/>
        <a:p>
          <a:endParaRPr lang="en-US" sz="1100"/>
        </a:p>
      </dgm:t>
    </dgm:pt>
    <dgm:pt modelId="{FDBB95A8-860D-46C0-A75E-AB884315434D}">
      <dgm:prSet phldrT="[Text]" custT="1"/>
      <dgm:spPr/>
      <dgm:t>
        <a:bodyPr/>
        <a:lstStyle/>
        <a:p>
          <a:r>
            <a:rPr lang="en-US" sz="800" dirty="0"/>
            <a:t>Human actors/entrepreneurs</a:t>
          </a:r>
        </a:p>
      </dgm:t>
    </dgm:pt>
    <dgm:pt modelId="{4690D9D7-2F71-4D60-8863-2734912F52A9}" type="parTrans" cxnId="{D1C3C691-86E4-4921-99CB-BBE0A974C522}">
      <dgm:prSet/>
      <dgm:spPr/>
      <dgm:t>
        <a:bodyPr/>
        <a:lstStyle/>
        <a:p>
          <a:endParaRPr lang="en-US" sz="1100"/>
        </a:p>
      </dgm:t>
    </dgm:pt>
    <dgm:pt modelId="{E070671D-DAF8-4535-8AF4-73D0AB6B7070}" type="sibTrans" cxnId="{D1C3C691-86E4-4921-99CB-BBE0A974C522}">
      <dgm:prSet/>
      <dgm:spPr/>
      <dgm:t>
        <a:bodyPr/>
        <a:lstStyle/>
        <a:p>
          <a:endParaRPr lang="en-US" sz="1100"/>
        </a:p>
      </dgm:t>
    </dgm:pt>
    <dgm:pt modelId="{DE3F1BDE-6E30-43DD-8AA7-72C7C11E94DD}">
      <dgm:prSet phldrT="[Text]" custT="1"/>
      <dgm:spPr/>
      <dgm:t>
        <a:bodyPr/>
        <a:lstStyle/>
        <a:p>
          <a:r>
            <a:rPr lang="en-US" sz="800" dirty="0"/>
            <a:t>Strategy, infra-structure,  governance</a:t>
          </a:r>
        </a:p>
      </dgm:t>
    </dgm:pt>
    <dgm:pt modelId="{3CE0680A-B05C-4858-B187-C77877C9AEFC}" type="parTrans" cxnId="{7DDEEAB9-5837-40AB-AC96-509C52412EB4}">
      <dgm:prSet/>
      <dgm:spPr/>
      <dgm:t>
        <a:bodyPr/>
        <a:lstStyle/>
        <a:p>
          <a:endParaRPr lang="en-US" sz="1100"/>
        </a:p>
      </dgm:t>
    </dgm:pt>
    <dgm:pt modelId="{496746FA-D6C0-4AB5-8462-A1AA2C9993A0}" type="sibTrans" cxnId="{7DDEEAB9-5837-40AB-AC96-509C52412EB4}">
      <dgm:prSet/>
      <dgm:spPr/>
      <dgm:t>
        <a:bodyPr/>
        <a:lstStyle/>
        <a:p>
          <a:endParaRPr lang="en-US" sz="1100"/>
        </a:p>
      </dgm:t>
    </dgm:pt>
    <dgm:pt modelId="{FB8AB283-8B2C-495D-8A77-037BB76FD31B}">
      <dgm:prSet phldrT="[Text]" custT="1"/>
      <dgm:spPr/>
      <dgm:t>
        <a:bodyPr/>
        <a:lstStyle/>
        <a:p>
          <a:r>
            <a:rPr lang="en-US" sz="800" dirty="0"/>
            <a:t>Increasing returns to scale</a:t>
          </a:r>
        </a:p>
      </dgm:t>
    </dgm:pt>
    <dgm:pt modelId="{BCD4F400-40E3-44E6-9549-DAB71E01BDA4}" type="parTrans" cxnId="{F6A29EB6-6038-4D6C-914C-5F14DFD1E024}">
      <dgm:prSet/>
      <dgm:spPr/>
      <dgm:t>
        <a:bodyPr/>
        <a:lstStyle/>
        <a:p>
          <a:endParaRPr lang="en-US" sz="1100"/>
        </a:p>
      </dgm:t>
    </dgm:pt>
    <dgm:pt modelId="{F2C1A53E-994D-4567-A3AE-E15CF35B6D2C}" type="sibTrans" cxnId="{F6A29EB6-6038-4D6C-914C-5F14DFD1E024}">
      <dgm:prSet/>
      <dgm:spPr/>
      <dgm:t>
        <a:bodyPr/>
        <a:lstStyle/>
        <a:p>
          <a:endParaRPr lang="en-US" sz="1100"/>
        </a:p>
      </dgm:t>
    </dgm:pt>
    <dgm:pt modelId="{568389E7-99D3-45D6-8B9D-D61E108A53A8}" type="pres">
      <dgm:prSet presAssocID="{A3849BA9-EDC5-40AC-BC53-8432D9BF85E1}" presName="Name0" presStyleCnt="0">
        <dgm:presLayoutVars>
          <dgm:chMax val="1"/>
          <dgm:dir/>
          <dgm:animLvl val="ctr"/>
          <dgm:resizeHandles val="exact"/>
        </dgm:presLayoutVars>
      </dgm:prSet>
      <dgm:spPr/>
    </dgm:pt>
    <dgm:pt modelId="{1657BFF7-FE4A-4133-86DF-A5CC6948336B}" type="pres">
      <dgm:prSet presAssocID="{AF1FD0E1-F3BD-4A4C-8807-37932B59299E}" presName="centerShape" presStyleLbl="node0" presStyleIdx="0" presStyleCnt="1" custScaleX="75525" custScaleY="63506" custLinFactNeighborX="-11180" custLinFactNeighborY="783"/>
      <dgm:spPr>
        <a:prstGeom prst="rect">
          <a:avLst/>
        </a:prstGeom>
      </dgm:spPr>
    </dgm:pt>
    <dgm:pt modelId="{1A4EF7DF-3E63-4325-AD91-5E1BF77F9CCC}" type="pres">
      <dgm:prSet presAssocID="{EC3A2E9D-6D52-49B8-B986-E941669BDBB1}" presName="node" presStyleLbl="node1" presStyleIdx="0" presStyleCnt="4" custScaleX="195204" custScaleY="119372" custRadScaleRad="99878" custRadScaleInc="-18593">
        <dgm:presLayoutVars>
          <dgm:bulletEnabled val="1"/>
        </dgm:presLayoutVars>
      </dgm:prSet>
      <dgm:spPr>
        <a:prstGeom prst="rect">
          <a:avLst/>
        </a:prstGeom>
      </dgm:spPr>
    </dgm:pt>
    <dgm:pt modelId="{234B4D2E-3474-4231-A1BA-86BEE3760FA8}" type="pres">
      <dgm:prSet presAssocID="{EC3A2E9D-6D52-49B8-B986-E941669BDBB1}" presName="dummy" presStyleCnt="0"/>
      <dgm:spPr/>
    </dgm:pt>
    <dgm:pt modelId="{5C62B456-B75D-4C9E-BB00-242AD8740F41}" type="pres">
      <dgm:prSet presAssocID="{2D4A6042-2A72-4E09-AA51-83A3A01B1E0E}" presName="sibTrans" presStyleLbl="sibTrans2D1" presStyleIdx="0" presStyleCnt="4"/>
      <dgm:spPr/>
    </dgm:pt>
    <dgm:pt modelId="{725DA6CB-27EA-4693-AB8F-AC2B9D1C0A57}" type="pres">
      <dgm:prSet presAssocID="{FDBB95A8-860D-46C0-A75E-AB884315434D}" presName="node" presStyleLbl="node1" presStyleIdx="1" presStyleCnt="4" custScaleX="171608" custScaleY="101842" custRadScaleRad="85621" custRadScaleInc="11677">
        <dgm:presLayoutVars>
          <dgm:bulletEnabled val="1"/>
        </dgm:presLayoutVars>
      </dgm:prSet>
      <dgm:spPr>
        <a:prstGeom prst="rect">
          <a:avLst/>
        </a:prstGeom>
      </dgm:spPr>
    </dgm:pt>
    <dgm:pt modelId="{44C82A05-D36A-413E-9B89-373555FCC5CC}" type="pres">
      <dgm:prSet presAssocID="{FDBB95A8-860D-46C0-A75E-AB884315434D}" presName="dummy" presStyleCnt="0"/>
      <dgm:spPr/>
    </dgm:pt>
    <dgm:pt modelId="{083B40B4-8CAE-4A53-89E5-243E3357743C}" type="pres">
      <dgm:prSet presAssocID="{E070671D-DAF8-4535-8AF4-73D0AB6B7070}" presName="sibTrans" presStyleLbl="sibTrans2D1" presStyleIdx="1" presStyleCnt="4"/>
      <dgm:spPr/>
    </dgm:pt>
    <dgm:pt modelId="{FAE95EDA-B0FF-41D2-ACC3-0CDEE431F253}" type="pres">
      <dgm:prSet presAssocID="{DE3F1BDE-6E30-43DD-8AA7-72C7C11E94DD}" presName="node" presStyleLbl="node1" presStyleIdx="2" presStyleCnt="4" custScaleX="180859" custScaleY="145442" custRadScaleRad="95944" custRadScaleInc="2760">
        <dgm:presLayoutVars>
          <dgm:bulletEnabled val="1"/>
        </dgm:presLayoutVars>
      </dgm:prSet>
      <dgm:spPr>
        <a:prstGeom prst="rect">
          <a:avLst/>
        </a:prstGeom>
      </dgm:spPr>
    </dgm:pt>
    <dgm:pt modelId="{B36740B7-C84F-4937-BEF0-99D53EB96223}" type="pres">
      <dgm:prSet presAssocID="{DE3F1BDE-6E30-43DD-8AA7-72C7C11E94DD}" presName="dummy" presStyleCnt="0"/>
      <dgm:spPr/>
    </dgm:pt>
    <dgm:pt modelId="{0D11254D-6219-4F1C-98C9-8CD68369B3CB}" type="pres">
      <dgm:prSet presAssocID="{496746FA-D6C0-4AB5-8462-A1AA2C9993A0}" presName="sibTrans" presStyleLbl="sibTrans2D1" presStyleIdx="2" presStyleCnt="4"/>
      <dgm:spPr/>
    </dgm:pt>
    <dgm:pt modelId="{F79FBB5B-F322-4583-A7BF-58C99E3B286F}" type="pres">
      <dgm:prSet presAssocID="{FB8AB283-8B2C-495D-8A77-037BB76FD31B}" presName="node" presStyleLbl="node1" presStyleIdx="3" presStyleCnt="4" custScaleX="191223" custScaleY="117416" custRadScaleRad="140759" custRadScaleInc="9469">
        <dgm:presLayoutVars>
          <dgm:bulletEnabled val="1"/>
        </dgm:presLayoutVars>
      </dgm:prSet>
      <dgm:spPr>
        <a:prstGeom prst="rect">
          <a:avLst/>
        </a:prstGeom>
      </dgm:spPr>
    </dgm:pt>
    <dgm:pt modelId="{96746DD7-C19E-4DD2-B84E-848779B0111B}" type="pres">
      <dgm:prSet presAssocID="{FB8AB283-8B2C-495D-8A77-037BB76FD31B}" presName="dummy" presStyleCnt="0"/>
      <dgm:spPr/>
    </dgm:pt>
    <dgm:pt modelId="{6E303E49-158A-46AE-A0E6-4A62DFB743DE}" type="pres">
      <dgm:prSet presAssocID="{F2C1A53E-994D-4567-A3AE-E15CF35B6D2C}" presName="sibTrans" presStyleLbl="sibTrans2D1" presStyleIdx="3" presStyleCnt="4"/>
      <dgm:spPr/>
    </dgm:pt>
  </dgm:ptLst>
  <dgm:cxnLst>
    <dgm:cxn modelId="{BE92CC01-CF15-483D-A6E0-AFD80295A00E}" type="presOf" srcId="{E070671D-DAF8-4535-8AF4-73D0AB6B7070}" destId="{083B40B4-8CAE-4A53-89E5-243E3357743C}" srcOrd="0" destOrd="0" presId="urn:microsoft.com/office/officeart/2005/8/layout/radial6"/>
    <dgm:cxn modelId="{B4302504-6149-4453-8127-84871ECABFA5}" srcId="{A3849BA9-EDC5-40AC-BC53-8432D9BF85E1}" destId="{AF1FD0E1-F3BD-4A4C-8807-37932B59299E}" srcOrd="0" destOrd="0" parTransId="{7ACAEBA1-BCA0-479E-A75C-EADEDA9F7DCE}" sibTransId="{C5A8722D-9272-4FBA-BC88-0C312CA783EF}"/>
    <dgm:cxn modelId="{AFA56C1D-90C2-49B4-BD06-60313EDF70DD}" type="presOf" srcId="{496746FA-D6C0-4AB5-8462-A1AA2C9993A0}" destId="{0D11254D-6219-4F1C-98C9-8CD68369B3CB}" srcOrd="0" destOrd="0" presId="urn:microsoft.com/office/officeart/2005/8/layout/radial6"/>
    <dgm:cxn modelId="{FD7DDF23-9683-49AA-978C-475EF854B080}" type="presOf" srcId="{FB8AB283-8B2C-495D-8A77-037BB76FD31B}" destId="{F79FBB5B-F322-4583-A7BF-58C99E3B286F}" srcOrd="0" destOrd="0" presId="urn:microsoft.com/office/officeart/2005/8/layout/radial6"/>
    <dgm:cxn modelId="{8307A63A-7247-4ADE-A8C5-284BB905067E}" type="presOf" srcId="{FDBB95A8-860D-46C0-A75E-AB884315434D}" destId="{725DA6CB-27EA-4693-AB8F-AC2B9D1C0A57}" srcOrd="0" destOrd="0" presId="urn:microsoft.com/office/officeart/2005/8/layout/radial6"/>
    <dgm:cxn modelId="{3DABA53F-AF75-4DDE-822C-2F53611BAE16}" type="presOf" srcId="{EC3A2E9D-6D52-49B8-B986-E941669BDBB1}" destId="{1A4EF7DF-3E63-4325-AD91-5E1BF77F9CCC}" srcOrd="0" destOrd="0" presId="urn:microsoft.com/office/officeart/2005/8/layout/radial6"/>
    <dgm:cxn modelId="{996D8C67-5D84-49B2-994A-B3A5444B52D8}" type="presOf" srcId="{AF1FD0E1-F3BD-4A4C-8807-37932B59299E}" destId="{1657BFF7-FE4A-4133-86DF-A5CC6948336B}" srcOrd="0" destOrd="0" presId="urn:microsoft.com/office/officeart/2005/8/layout/radial6"/>
    <dgm:cxn modelId="{EB6FC355-1109-476D-A040-678162B9F8ED}" type="presOf" srcId="{A3849BA9-EDC5-40AC-BC53-8432D9BF85E1}" destId="{568389E7-99D3-45D6-8B9D-D61E108A53A8}" srcOrd="0" destOrd="0" presId="urn:microsoft.com/office/officeart/2005/8/layout/radial6"/>
    <dgm:cxn modelId="{D1C3C691-86E4-4921-99CB-BBE0A974C522}" srcId="{AF1FD0E1-F3BD-4A4C-8807-37932B59299E}" destId="{FDBB95A8-860D-46C0-A75E-AB884315434D}" srcOrd="1" destOrd="0" parTransId="{4690D9D7-2F71-4D60-8863-2734912F52A9}" sibTransId="{E070671D-DAF8-4535-8AF4-73D0AB6B7070}"/>
    <dgm:cxn modelId="{F6A29EB6-6038-4D6C-914C-5F14DFD1E024}" srcId="{AF1FD0E1-F3BD-4A4C-8807-37932B59299E}" destId="{FB8AB283-8B2C-495D-8A77-037BB76FD31B}" srcOrd="3" destOrd="0" parTransId="{BCD4F400-40E3-44E6-9549-DAB71E01BDA4}" sibTransId="{F2C1A53E-994D-4567-A3AE-E15CF35B6D2C}"/>
    <dgm:cxn modelId="{2D7C75B8-1EC2-4239-A203-0992CCEBE775}" type="presOf" srcId="{F2C1A53E-994D-4567-A3AE-E15CF35B6D2C}" destId="{6E303E49-158A-46AE-A0E6-4A62DFB743DE}" srcOrd="0" destOrd="0" presId="urn:microsoft.com/office/officeart/2005/8/layout/radial6"/>
    <dgm:cxn modelId="{7DDEEAB9-5837-40AB-AC96-509C52412EB4}" srcId="{AF1FD0E1-F3BD-4A4C-8807-37932B59299E}" destId="{DE3F1BDE-6E30-43DD-8AA7-72C7C11E94DD}" srcOrd="2" destOrd="0" parTransId="{3CE0680A-B05C-4858-B187-C77877C9AEFC}" sibTransId="{496746FA-D6C0-4AB5-8462-A1AA2C9993A0}"/>
    <dgm:cxn modelId="{6FFA57D1-5B1C-4739-9BC6-2B38373DB9C8}" srcId="{AF1FD0E1-F3BD-4A4C-8807-37932B59299E}" destId="{EC3A2E9D-6D52-49B8-B986-E941669BDBB1}" srcOrd="0" destOrd="0" parTransId="{5D02B423-50C3-4648-A720-0DF9785FBE6D}" sibTransId="{2D4A6042-2A72-4E09-AA51-83A3A01B1E0E}"/>
    <dgm:cxn modelId="{D35F38FD-AC56-46A3-B187-B6E49A2AD696}" type="presOf" srcId="{DE3F1BDE-6E30-43DD-8AA7-72C7C11E94DD}" destId="{FAE95EDA-B0FF-41D2-ACC3-0CDEE431F253}" srcOrd="0" destOrd="0" presId="urn:microsoft.com/office/officeart/2005/8/layout/radial6"/>
    <dgm:cxn modelId="{61473CFD-7117-440A-831C-FDA6502118F6}" type="presOf" srcId="{2D4A6042-2A72-4E09-AA51-83A3A01B1E0E}" destId="{5C62B456-B75D-4C9E-BB00-242AD8740F41}" srcOrd="0" destOrd="0" presId="urn:microsoft.com/office/officeart/2005/8/layout/radial6"/>
    <dgm:cxn modelId="{785C98BF-CFFD-4A88-AC9E-EF22CCA78ABE}" type="presParOf" srcId="{568389E7-99D3-45D6-8B9D-D61E108A53A8}" destId="{1657BFF7-FE4A-4133-86DF-A5CC6948336B}" srcOrd="0" destOrd="0" presId="urn:microsoft.com/office/officeart/2005/8/layout/radial6"/>
    <dgm:cxn modelId="{191FDEEF-5D78-4B04-B25B-DDDC9472450E}" type="presParOf" srcId="{568389E7-99D3-45D6-8B9D-D61E108A53A8}" destId="{1A4EF7DF-3E63-4325-AD91-5E1BF77F9CCC}" srcOrd="1" destOrd="0" presId="urn:microsoft.com/office/officeart/2005/8/layout/radial6"/>
    <dgm:cxn modelId="{EA4619C7-D28A-4090-909B-5D55897D6DD9}" type="presParOf" srcId="{568389E7-99D3-45D6-8B9D-D61E108A53A8}" destId="{234B4D2E-3474-4231-A1BA-86BEE3760FA8}" srcOrd="2" destOrd="0" presId="urn:microsoft.com/office/officeart/2005/8/layout/radial6"/>
    <dgm:cxn modelId="{1564E788-4222-4C12-AD42-B71E3FBC142F}" type="presParOf" srcId="{568389E7-99D3-45D6-8B9D-D61E108A53A8}" destId="{5C62B456-B75D-4C9E-BB00-242AD8740F41}" srcOrd="3" destOrd="0" presId="urn:microsoft.com/office/officeart/2005/8/layout/radial6"/>
    <dgm:cxn modelId="{59001638-BFFA-4863-96B3-183830BDF147}" type="presParOf" srcId="{568389E7-99D3-45D6-8B9D-D61E108A53A8}" destId="{725DA6CB-27EA-4693-AB8F-AC2B9D1C0A57}" srcOrd="4" destOrd="0" presId="urn:microsoft.com/office/officeart/2005/8/layout/radial6"/>
    <dgm:cxn modelId="{3EFEC80E-42A4-4B58-9613-6B3A8971032E}" type="presParOf" srcId="{568389E7-99D3-45D6-8B9D-D61E108A53A8}" destId="{44C82A05-D36A-413E-9B89-373555FCC5CC}" srcOrd="5" destOrd="0" presId="urn:microsoft.com/office/officeart/2005/8/layout/radial6"/>
    <dgm:cxn modelId="{517D21CA-7A71-4615-B15C-E006C96222E3}" type="presParOf" srcId="{568389E7-99D3-45D6-8B9D-D61E108A53A8}" destId="{083B40B4-8CAE-4A53-89E5-243E3357743C}" srcOrd="6" destOrd="0" presId="urn:microsoft.com/office/officeart/2005/8/layout/radial6"/>
    <dgm:cxn modelId="{89CFF825-9227-40C3-8095-FE3A4D82AF12}" type="presParOf" srcId="{568389E7-99D3-45D6-8B9D-D61E108A53A8}" destId="{FAE95EDA-B0FF-41D2-ACC3-0CDEE431F253}" srcOrd="7" destOrd="0" presId="urn:microsoft.com/office/officeart/2005/8/layout/radial6"/>
    <dgm:cxn modelId="{91AC6F15-4407-47AF-AA36-1F2692DECDC1}" type="presParOf" srcId="{568389E7-99D3-45D6-8B9D-D61E108A53A8}" destId="{B36740B7-C84F-4937-BEF0-99D53EB96223}" srcOrd="8" destOrd="0" presId="urn:microsoft.com/office/officeart/2005/8/layout/radial6"/>
    <dgm:cxn modelId="{AB978AB2-CEE2-41D2-857B-847980DE658D}" type="presParOf" srcId="{568389E7-99D3-45D6-8B9D-D61E108A53A8}" destId="{0D11254D-6219-4F1C-98C9-8CD68369B3CB}" srcOrd="9" destOrd="0" presId="urn:microsoft.com/office/officeart/2005/8/layout/radial6"/>
    <dgm:cxn modelId="{97DEB69E-5D12-4C4B-B11A-00CA4DF26FBA}" type="presParOf" srcId="{568389E7-99D3-45D6-8B9D-D61E108A53A8}" destId="{F79FBB5B-F322-4583-A7BF-58C99E3B286F}" srcOrd="10" destOrd="0" presId="urn:microsoft.com/office/officeart/2005/8/layout/radial6"/>
    <dgm:cxn modelId="{24EA2FEB-C829-4A83-810A-CBD04D445172}" type="presParOf" srcId="{568389E7-99D3-45D6-8B9D-D61E108A53A8}" destId="{96746DD7-C19E-4DD2-B84E-848779B0111B}" srcOrd="11" destOrd="0" presId="urn:microsoft.com/office/officeart/2005/8/layout/radial6"/>
    <dgm:cxn modelId="{472E8DA6-DCA2-4F54-BB69-1260241238D1}" type="presParOf" srcId="{568389E7-99D3-45D6-8B9D-D61E108A53A8}" destId="{6E303E49-158A-46AE-A0E6-4A62DFB743DE}" srcOrd="12"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303E49-158A-46AE-A0E6-4A62DFB743DE}">
      <dsp:nvSpPr>
        <dsp:cNvPr id="0" name=""/>
        <dsp:cNvSpPr/>
      </dsp:nvSpPr>
      <dsp:spPr>
        <a:xfrm>
          <a:off x="551094" y="215404"/>
          <a:ext cx="1862897" cy="1862897"/>
        </a:xfrm>
        <a:prstGeom prst="blockArc">
          <a:avLst>
            <a:gd name="adj1" fmla="val 10947412"/>
            <a:gd name="adj2" fmla="val 17083473"/>
            <a:gd name="adj3" fmla="val 4637"/>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11254D-6219-4F1C-98C9-8CD68369B3CB}">
      <dsp:nvSpPr>
        <dsp:cNvPr id="0" name=""/>
        <dsp:cNvSpPr/>
      </dsp:nvSpPr>
      <dsp:spPr>
        <a:xfrm>
          <a:off x="548334" y="257220"/>
          <a:ext cx="1862897" cy="1862897"/>
        </a:xfrm>
        <a:prstGeom prst="blockArc">
          <a:avLst>
            <a:gd name="adj1" fmla="val 4205845"/>
            <a:gd name="adj2" fmla="val 11105765"/>
            <a:gd name="adj3" fmla="val 4637"/>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83B40B4-8CAE-4A53-89E5-243E3357743C}">
      <dsp:nvSpPr>
        <dsp:cNvPr id="0" name=""/>
        <dsp:cNvSpPr/>
      </dsp:nvSpPr>
      <dsp:spPr>
        <a:xfrm>
          <a:off x="741674" y="210353"/>
          <a:ext cx="1862897" cy="1862897"/>
        </a:xfrm>
        <a:prstGeom prst="blockArc">
          <a:avLst>
            <a:gd name="adj1" fmla="val 291735"/>
            <a:gd name="adj2" fmla="val 4959013"/>
            <a:gd name="adj3" fmla="val 4637"/>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62B456-B75D-4C9E-BB00-242AD8740F41}">
      <dsp:nvSpPr>
        <dsp:cNvPr id="0" name=""/>
        <dsp:cNvSpPr/>
      </dsp:nvSpPr>
      <dsp:spPr>
        <a:xfrm>
          <a:off x="739426" y="244271"/>
          <a:ext cx="1862897" cy="1862897"/>
        </a:xfrm>
        <a:prstGeom prst="blockArc">
          <a:avLst>
            <a:gd name="adj1" fmla="val 16362258"/>
            <a:gd name="adj2" fmla="val 163289"/>
            <a:gd name="adj3" fmla="val 4637"/>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57BFF7-FE4A-4133-86DF-A5CC6948336B}">
      <dsp:nvSpPr>
        <dsp:cNvPr id="0" name=""/>
        <dsp:cNvSpPr/>
      </dsp:nvSpPr>
      <dsp:spPr>
        <a:xfrm>
          <a:off x="1275091" y="913468"/>
          <a:ext cx="647195" cy="5442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dirty="0"/>
            <a:t>Value</a:t>
          </a:r>
          <a:endParaRPr lang="en-US" sz="1200" kern="1200" dirty="0"/>
        </a:p>
      </dsp:txBody>
      <dsp:txXfrm>
        <a:off x="1275091" y="913468"/>
        <a:ext cx="647195" cy="544201"/>
      </dsp:txXfrm>
    </dsp:sp>
    <dsp:sp modelId="{1A4EF7DF-3E63-4325-AD91-5E1BF77F9CCC}">
      <dsp:nvSpPr>
        <dsp:cNvPr id="0" name=""/>
        <dsp:cNvSpPr/>
      </dsp:nvSpPr>
      <dsp:spPr>
        <a:xfrm>
          <a:off x="1128337" y="-91146"/>
          <a:ext cx="1170931" cy="71605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Knowledge, Innovation- technical change</a:t>
          </a:r>
        </a:p>
      </dsp:txBody>
      <dsp:txXfrm>
        <a:off x="1128337" y="-91146"/>
        <a:ext cx="1170931" cy="716052"/>
      </dsp:txXfrm>
    </dsp:sp>
    <dsp:sp modelId="{725DA6CB-27EA-4693-AB8F-AC2B9D1C0A57}">
      <dsp:nvSpPr>
        <dsp:cNvPr id="0" name=""/>
        <dsp:cNvSpPr/>
      </dsp:nvSpPr>
      <dsp:spPr>
        <a:xfrm>
          <a:off x="2065007" y="913471"/>
          <a:ext cx="1029390" cy="610899"/>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Human actors/entrepreneurs</a:t>
          </a:r>
        </a:p>
      </dsp:txBody>
      <dsp:txXfrm>
        <a:off x="2065007" y="913471"/>
        <a:ext cx="1029390" cy="610899"/>
      </dsp:txXfrm>
    </dsp:sp>
    <dsp:sp modelId="{FAE95EDA-B0FF-41D2-ACC3-0CDEE431F253}">
      <dsp:nvSpPr>
        <dsp:cNvPr id="0" name=""/>
        <dsp:cNvSpPr/>
      </dsp:nvSpPr>
      <dsp:spPr>
        <a:xfrm>
          <a:off x="1247075" y="1607963"/>
          <a:ext cx="1084882" cy="872433"/>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Strategy, infra-structure,  governance</a:t>
          </a:r>
        </a:p>
      </dsp:txBody>
      <dsp:txXfrm>
        <a:off x="1247075" y="1607963"/>
        <a:ext cx="1084882" cy="872433"/>
      </dsp:txXfrm>
    </dsp:sp>
    <dsp:sp modelId="{F79FBB5B-F322-4583-A7BF-58C99E3B286F}">
      <dsp:nvSpPr>
        <dsp:cNvPr id="0" name=""/>
        <dsp:cNvSpPr/>
      </dsp:nvSpPr>
      <dsp:spPr>
        <a:xfrm>
          <a:off x="0" y="755690"/>
          <a:ext cx="1147051" cy="70431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Increasing returns to scale</a:t>
          </a:r>
        </a:p>
      </dsp:txBody>
      <dsp:txXfrm>
        <a:off x="0" y="755690"/>
        <a:ext cx="1147051" cy="7043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7670A-F0D7-4F8A-ABF7-BCCDA688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24804</Words>
  <Characters>141389</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dc:creator>
  <cp:lastModifiedBy>Jan Wellesley-Davies</cp:lastModifiedBy>
  <cp:revision>2</cp:revision>
  <dcterms:created xsi:type="dcterms:W3CDTF">2025-05-01T08:46:00Z</dcterms:created>
  <dcterms:modified xsi:type="dcterms:W3CDTF">2025-05-01T08:46:00Z</dcterms:modified>
</cp:coreProperties>
</file>