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5C0A5" w14:textId="40EAC239" w:rsidR="00C022BD" w:rsidRPr="000A09E2" w:rsidRDefault="00C022BD" w:rsidP="00C022BD">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Running Head: </w:t>
      </w:r>
      <w:r w:rsidR="00C838D5" w:rsidRPr="000A09E2">
        <w:rPr>
          <w:rFonts w:ascii="Times New Roman" w:hAnsi="Times New Roman" w:cs="Times New Roman"/>
          <w:color w:val="000000" w:themeColor="text1"/>
          <w:sz w:val="24"/>
          <w:szCs w:val="24"/>
        </w:rPr>
        <w:t>PICS DATABASE</w:t>
      </w:r>
    </w:p>
    <w:p w14:paraId="657400E7" w14:textId="77777777" w:rsidR="00C022BD" w:rsidRPr="000A09E2" w:rsidRDefault="00C022BD" w:rsidP="00C022BD">
      <w:pPr>
        <w:tabs>
          <w:tab w:val="left" w:pos="720"/>
        </w:tabs>
        <w:spacing w:line="480" w:lineRule="auto"/>
        <w:rPr>
          <w:rFonts w:ascii="Times New Roman" w:hAnsi="Times New Roman" w:cs="Times New Roman"/>
          <w:color w:val="000000" w:themeColor="text1"/>
          <w:sz w:val="24"/>
          <w:szCs w:val="24"/>
        </w:rPr>
      </w:pPr>
    </w:p>
    <w:p w14:paraId="2E538505" w14:textId="75780E40" w:rsidR="00C022BD" w:rsidRPr="000A09E2" w:rsidRDefault="00C022BD" w:rsidP="00C022BD">
      <w:pPr>
        <w:shd w:val="clear" w:color="auto" w:fill="FFFFFF"/>
        <w:spacing w:line="480" w:lineRule="auto"/>
        <w:jc w:val="center"/>
        <w:rPr>
          <w:rFonts w:ascii="Times New Roman" w:eastAsia="Times New Roman" w:hAnsi="Times New Roman" w:cs="Times New Roman"/>
          <w:bCs/>
          <w:color w:val="000000" w:themeColor="text1"/>
          <w:sz w:val="24"/>
          <w:szCs w:val="24"/>
        </w:rPr>
      </w:pPr>
      <w:r w:rsidRPr="000A09E2">
        <w:rPr>
          <w:rFonts w:ascii="Times New Roman" w:eastAsia="Times New Roman" w:hAnsi="Times New Roman" w:cs="Times New Roman"/>
          <w:bCs/>
          <w:color w:val="000000" w:themeColor="text1"/>
          <w:sz w:val="24"/>
          <w:szCs w:val="24"/>
        </w:rPr>
        <w:t>The Pictures</w:t>
      </w:r>
      <w:r w:rsidR="0001042E" w:rsidRPr="000A09E2">
        <w:rPr>
          <w:rFonts w:ascii="Times New Roman" w:eastAsia="Times New Roman" w:hAnsi="Times New Roman" w:cs="Times New Roman"/>
          <w:bCs/>
          <w:color w:val="000000" w:themeColor="text1"/>
          <w:sz w:val="24"/>
          <w:szCs w:val="24"/>
        </w:rPr>
        <w:t xml:space="preserve"> by Category and Similarity (</w:t>
      </w:r>
      <w:proofErr w:type="spellStart"/>
      <w:r w:rsidR="0001042E" w:rsidRPr="000A09E2">
        <w:rPr>
          <w:rFonts w:ascii="Times New Roman" w:eastAsia="Times New Roman" w:hAnsi="Times New Roman" w:cs="Times New Roman"/>
          <w:bCs/>
          <w:color w:val="000000" w:themeColor="text1"/>
          <w:sz w:val="24"/>
          <w:szCs w:val="24"/>
        </w:rPr>
        <w:t>PiCS</w:t>
      </w:r>
      <w:proofErr w:type="spellEnd"/>
      <w:r w:rsidR="0001042E" w:rsidRPr="000A09E2">
        <w:rPr>
          <w:rFonts w:ascii="Times New Roman" w:eastAsia="Times New Roman" w:hAnsi="Times New Roman" w:cs="Times New Roman"/>
          <w:bCs/>
          <w:color w:val="000000" w:themeColor="text1"/>
          <w:sz w:val="24"/>
          <w:szCs w:val="24"/>
        </w:rPr>
        <w:t xml:space="preserve">) Database: A multidimensional scaling database </w:t>
      </w:r>
      <w:r w:rsidR="00D2748C" w:rsidRPr="000A09E2">
        <w:rPr>
          <w:rFonts w:ascii="Times New Roman" w:eastAsia="Times New Roman" w:hAnsi="Times New Roman" w:cs="Times New Roman"/>
          <w:bCs/>
          <w:color w:val="000000" w:themeColor="text1"/>
          <w:sz w:val="24"/>
          <w:szCs w:val="24"/>
        </w:rPr>
        <w:t>of</w:t>
      </w:r>
      <w:r w:rsidR="0001042E" w:rsidRPr="000A09E2">
        <w:rPr>
          <w:rFonts w:ascii="Times New Roman" w:eastAsia="Times New Roman" w:hAnsi="Times New Roman" w:cs="Times New Roman"/>
          <w:bCs/>
          <w:color w:val="000000" w:themeColor="text1"/>
          <w:sz w:val="24"/>
          <w:szCs w:val="24"/>
        </w:rPr>
        <w:t xml:space="preserve"> 1200 images across 20 categories </w:t>
      </w:r>
    </w:p>
    <w:p w14:paraId="5522E842" w14:textId="77777777" w:rsidR="00C022BD" w:rsidRPr="000A09E2" w:rsidRDefault="00C022BD" w:rsidP="00C022BD">
      <w:pPr>
        <w:tabs>
          <w:tab w:val="left" w:pos="720"/>
        </w:tabs>
        <w:spacing w:line="480" w:lineRule="auto"/>
        <w:jc w:val="center"/>
        <w:rPr>
          <w:rFonts w:ascii="Times New Roman" w:hAnsi="Times New Roman" w:cs="Times New Roman"/>
          <w:color w:val="000000" w:themeColor="text1"/>
          <w:sz w:val="24"/>
          <w:szCs w:val="24"/>
        </w:rPr>
      </w:pPr>
    </w:p>
    <w:p w14:paraId="373504D8" w14:textId="41EFD275" w:rsidR="00C022BD" w:rsidRPr="000A09E2" w:rsidRDefault="00C022BD" w:rsidP="00C022BD">
      <w:pPr>
        <w:tabs>
          <w:tab w:val="left" w:pos="720"/>
        </w:tabs>
        <w:spacing w:line="480" w:lineRule="auto"/>
        <w:jc w:val="center"/>
        <w:outlineLvl w:val="0"/>
        <w:rPr>
          <w:rFonts w:ascii="Times New Roman" w:hAnsi="Times New Roman" w:cs="Times New Roman"/>
          <w:color w:val="000000" w:themeColor="text1"/>
          <w:sz w:val="24"/>
          <w:szCs w:val="24"/>
          <w:vertAlign w:val="superscript"/>
        </w:rPr>
      </w:pPr>
      <w:r w:rsidRPr="000A09E2">
        <w:rPr>
          <w:rFonts w:ascii="Times New Roman" w:hAnsi="Times New Roman" w:cs="Times New Roman"/>
          <w:color w:val="000000" w:themeColor="text1"/>
          <w:sz w:val="24"/>
          <w:szCs w:val="24"/>
        </w:rPr>
        <w:t>Arryn Robbins</w:t>
      </w:r>
      <w:r w:rsidRPr="000A09E2">
        <w:rPr>
          <w:rFonts w:ascii="Times New Roman" w:hAnsi="Times New Roman" w:cs="Times New Roman"/>
          <w:color w:val="000000" w:themeColor="text1"/>
          <w:sz w:val="24"/>
          <w:szCs w:val="24"/>
          <w:vertAlign w:val="superscript"/>
        </w:rPr>
        <w:t>1</w:t>
      </w:r>
      <w:r w:rsidRPr="000A09E2">
        <w:rPr>
          <w:rFonts w:ascii="Times New Roman" w:hAnsi="Times New Roman" w:cs="Times New Roman"/>
          <w:color w:val="000000" w:themeColor="text1"/>
          <w:sz w:val="24"/>
          <w:szCs w:val="24"/>
        </w:rPr>
        <w:t xml:space="preserve">, </w:t>
      </w:r>
      <w:r w:rsidR="000300D2" w:rsidRPr="000A09E2">
        <w:rPr>
          <w:rFonts w:ascii="Times New Roman" w:hAnsi="Times New Roman" w:cs="Times New Roman"/>
          <w:color w:val="000000" w:themeColor="text1"/>
          <w:sz w:val="24"/>
          <w:szCs w:val="24"/>
        </w:rPr>
        <w:t>Michael C. Hout</w:t>
      </w:r>
      <w:r w:rsidR="000300D2" w:rsidRPr="000A09E2">
        <w:rPr>
          <w:rFonts w:ascii="Times New Roman" w:hAnsi="Times New Roman" w:cs="Times New Roman"/>
          <w:color w:val="000000" w:themeColor="text1"/>
          <w:sz w:val="24"/>
          <w:szCs w:val="24"/>
          <w:vertAlign w:val="superscript"/>
        </w:rPr>
        <w:t>2</w:t>
      </w:r>
      <w:r w:rsidR="00EE53E1" w:rsidRPr="000A09E2">
        <w:rPr>
          <w:rFonts w:ascii="Times New Roman" w:hAnsi="Times New Roman" w:cs="Times New Roman"/>
          <w:color w:val="000000" w:themeColor="text1"/>
          <w:sz w:val="24"/>
          <w:szCs w:val="24"/>
          <w:vertAlign w:val="superscript"/>
        </w:rPr>
        <w:t>, 3</w:t>
      </w:r>
      <w:r w:rsidR="000300D2" w:rsidRPr="000A09E2">
        <w:rPr>
          <w:rFonts w:ascii="Times New Roman" w:hAnsi="Times New Roman" w:cs="Times New Roman"/>
          <w:color w:val="000000" w:themeColor="text1"/>
          <w:sz w:val="24"/>
          <w:szCs w:val="24"/>
        </w:rPr>
        <w:t xml:space="preserve">, </w:t>
      </w:r>
      <w:r w:rsidR="00C51C98" w:rsidRPr="000A09E2">
        <w:rPr>
          <w:rFonts w:ascii="Times New Roman" w:hAnsi="Times New Roman" w:cs="Times New Roman"/>
          <w:color w:val="000000" w:themeColor="text1"/>
          <w:sz w:val="24"/>
          <w:szCs w:val="24"/>
        </w:rPr>
        <w:t xml:space="preserve">Ashley </w:t>
      </w:r>
      <w:r w:rsidR="00C1122C" w:rsidRPr="000A09E2">
        <w:rPr>
          <w:rFonts w:ascii="Times New Roman" w:hAnsi="Times New Roman" w:cs="Times New Roman"/>
          <w:color w:val="000000" w:themeColor="text1"/>
          <w:sz w:val="24"/>
          <w:szCs w:val="24"/>
        </w:rPr>
        <w:t>Ercolino</w:t>
      </w:r>
      <w:r w:rsidR="00C1122C" w:rsidRPr="000A09E2">
        <w:rPr>
          <w:rFonts w:ascii="Times New Roman" w:hAnsi="Times New Roman" w:cs="Times New Roman"/>
          <w:color w:val="000000" w:themeColor="text1"/>
          <w:sz w:val="24"/>
          <w:szCs w:val="24"/>
          <w:vertAlign w:val="superscript"/>
        </w:rPr>
        <w:t>4</w:t>
      </w:r>
      <w:r w:rsidR="00C51C98" w:rsidRPr="000A09E2">
        <w:rPr>
          <w:rFonts w:ascii="Times New Roman" w:hAnsi="Times New Roman" w:cs="Times New Roman"/>
          <w:color w:val="000000" w:themeColor="text1"/>
          <w:sz w:val="24"/>
          <w:szCs w:val="24"/>
        </w:rPr>
        <w:t xml:space="preserve">, </w:t>
      </w:r>
      <w:r w:rsidR="000300D2" w:rsidRPr="000A09E2">
        <w:rPr>
          <w:rFonts w:ascii="Times New Roman" w:hAnsi="Times New Roman" w:cs="Times New Roman"/>
          <w:color w:val="000000" w:themeColor="text1"/>
          <w:sz w:val="24"/>
          <w:szCs w:val="24"/>
        </w:rPr>
        <w:t>Joseph Schmidt</w:t>
      </w:r>
      <w:r w:rsidR="00EE53E1" w:rsidRPr="000A09E2">
        <w:rPr>
          <w:rFonts w:ascii="Times New Roman" w:hAnsi="Times New Roman" w:cs="Times New Roman"/>
          <w:color w:val="000000" w:themeColor="text1"/>
          <w:sz w:val="24"/>
          <w:szCs w:val="24"/>
          <w:vertAlign w:val="superscript"/>
        </w:rPr>
        <w:t>4</w:t>
      </w:r>
      <w:r w:rsidR="000300D2" w:rsidRPr="000A09E2">
        <w:rPr>
          <w:rFonts w:ascii="Times New Roman" w:hAnsi="Times New Roman" w:cs="Times New Roman"/>
          <w:color w:val="000000" w:themeColor="text1"/>
          <w:sz w:val="24"/>
          <w:szCs w:val="24"/>
        </w:rPr>
        <w:t>, Hayward J. Godwin</w:t>
      </w:r>
      <w:r w:rsidR="00EE53E1" w:rsidRPr="000A09E2">
        <w:rPr>
          <w:rFonts w:ascii="Times New Roman" w:hAnsi="Times New Roman" w:cs="Times New Roman"/>
          <w:color w:val="000000" w:themeColor="text1"/>
          <w:sz w:val="24"/>
          <w:szCs w:val="24"/>
          <w:vertAlign w:val="superscript"/>
        </w:rPr>
        <w:t>5</w:t>
      </w:r>
      <w:r w:rsidR="000300D2" w:rsidRPr="000A09E2">
        <w:rPr>
          <w:rFonts w:ascii="Times New Roman" w:hAnsi="Times New Roman" w:cs="Times New Roman"/>
          <w:color w:val="000000" w:themeColor="text1"/>
          <w:sz w:val="24"/>
          <w:szCs w:val="24"/>
        </w:rPr>
        <w:t>, &amp; Justin MacDonald</w:t>
      </w:r>
      <w:r w:rsidR="000300D2" w:rsidRPr="000A09E2">
        <w:rPr>
          <w:rFonts w:ascii="Times New Roman" w:hAnsi="Times New Roman" w:cs="Times New Roman"/>
          <w:color w:val="000000" w:themeColor="text1"/>
          <w:sz w:val="24"/>
          <w:szCs w:val="24"/>
          <w:vertAlign w:val="superscript"/>
        </w:rPr>
        <w:t>2</w:t>
      </w:r>
    </w:p>
    <w:p w14:paraId="08079648" w14:textId="77777777" w:rsidR="00C022BD" w:rsidRPr="000A09E2" w:rsidRDefault="00C022BD" w:rsidP="00C022BD">
      <w:pPr>
        <w:tabs>
          <w:tab w:val="left" w:pos="720"/>
        </w:tabs>
        <w:spacing w:line="480" w:lineRule="auto"/>
        <w:jc w:val="center"/>
        <w:outlineLvl w:val="0"/>
        <w:rPr>
          <w:rFonts w:ascii="Times New Roman" w:hAnsi="Times New Roman" w:cs="Times New Roman"/>
          <w:color w:val="000000" w:themeColor="text1"/>
          <w:sz w:val="24"/>
          <w:szCs w:val="24"/>
          <w:vertAlign w:val="superscript"/>
        </w:rPr>
      </w:pPr>
    </w:p>
    <w:p w14:paraId="261D0A65" w14:textId="77777777" w:rsidR="00C022BD" w:rsidRPr="000A09E2" w:rsidRDefault="00C022BD" w:rsidP="00C022BD">
      <w:pPr>
        <w:pStyle w:val="ListParagraph"/>
        <w:numPr>
          <w:ilvl w:val="0"/>
          <w:numId w:val="2"/>
        </w:numPr>
        <w:tabs>
          <w:tab w:val="left" w:pos="720"/>
        </w:tabs>
        <w:spacing w:after="0" w:line="480" w:lineRule="auto"/>
        <w:jc w:val="cente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Department of Psychology, University of Richmond</w:t>
      </w:r>
    </w:p>
    <w:p w14:paraId="43248E0C" w14:textId="4CA6A73A" w:rsidR="000300D2" w:rsidRPr="000A09E2" w:rsidRDefault="00EE53E1" w:rsidP="00C022BD">
      <w:pPr>
        <w:pStyle w:val="ListParagraph"/>
        <w:numPr>
          <w:ilvl w:val="0"/>
          <w:numId w:val="2"/>
        </w:numPr>
        <w:tabs>
          <w:tab w:val="left" w:pos="720"/>
        </w:tabs>
        <w:spacing w:after="0" w:line="480" w:lineRule="auto"/>
        <w:jc w:val="cente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Department of Psychology, </w:t>
      </w:r>
      <w:r w:rsidR="000300D2" w:rsidRPr="000A09E2">
        <w:rPr>
          <w:rFonts w:ascii="Times New Roman" w:hAnsi="Times New Roman" w:cs="Times New Roman"/>
          <w:color w:val="000000" w:themeColor="text1"/>
          <w:sz w:val="24"/>
          <w:szCs w:val="24"/>
        </w:rPr>
        <w:t>New Mexico State University</w:t>
      </w:r>
    </w:p>
    <w:p w14:paraId="0163F256" w14:textId="431C154F" w:rsidR="00EE53E1" w:rsidRPr="000A09E2" w:rsidRDefault="00EE53E1" w:rsidP="00EE53E1">
      <w:pPr>
        <w:pStyle w:val="ListParagraph"/>
        <w:numPr>
          <w:ilvl w:val="0"/>
          <w:numId w:val="2"/>
        </w:numPr>
        <w:tabs>
          <w:tab w:val="left" w:pos="720"/>
        </w:tabs>
        <w:spacing w:after="0" w:line="480" w:lineRule="auto"/>
        <w:jc w:val="cente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Department of Kinesiology, New Mexico State University</w:t>
      </w:r>
    </w:p>
    <w:p w14:paraId="6C6A3587" w14:textId="64ADA4E9" w:rsidR="000300D2" w:rsidRPr="000A09E2" w:rsidRDefault="00D91E91" w:rsidP="00C022BD">
      <w:pPr>
        <w:pStyle w:val="ListParagraph"/>
        <w:numPr>
          <w:ilvl w:val="0"/>
          <w:numId w:val="2"/>
        </w:numPr>
        <w:tabs>
          <w:tab w:val="left" w:pos="720"/>
        </w:tabs>
        <w:spacing w:after="0" w:line="480" w:lineRule="auto"/>
        <w:jc w:val="cente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Department of Psychology, </w:t>
      </w:r>
      <w:r w:rsidR="000300D2" w:rsidRPr="000A09E2">
        <w:rPr>
          <w:rFonts w:ascii="Times New Roman" w:hAnsi="Times New Roman" w:cs="Times New Roman"/>
          <w:color w:val="000000" w:themeColor="text1"/>
          <w:sz w:val="24"/>
          <w:szCs w:val="24"/>
        </w:rPr>
        <w:t>University of Central Florida</w:t>
      </w:r>
    </w:p>
    <w:p w14:paraId="41946DB6" w14:textId="0F8859FE" w:rsidR="000300D2" w:rsidRPr="000A09E2" w:rsidRDefault="00D91E91" w:rsidP="00C022BD">
      <w:pPr>
        <w:pStyle w:val="ListParagraph"/>
        <w:numPr>
          <w:ilvl w:val="0"/>
          <w:numId w:val="2"/>
        </w:numPr>
        <w:tabs>
          <w:tab w:val="left" w:pos="720"/>
        </w:tabs>
        <w:spacing w:after="0" w:line="480" w:lineRule="auto"/>
        <w:jc w:val="cente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Department of Psychology, </w:t>
      </w:r>
      <w:r w:rsidR="000300D2" w:rsidRPr="000A09E2">
        <w:rPr>
          <w:rFonts w:ascii="Times New Roman" w:hAnsi="Times New Roman" w:cs="Times New Roman"/>
          <w:color w:val="000000" w:themeColor="text1"/>
          <w:sz w:val="24"/>
          <w:szCs w:val="24"/>
        </w:rPr>
        <w:t>Southampton University</w:t>
      </w:r>
    </w:p>
    <w:p w14:paraId="7641A7B8" w14:textId="77777777" w:rsidR="00C022BD" w:rsidRPr="000A09E2" w:rsidRDefault="00C022BD" w:rsidP="00C022BD">
      <w:pPr>
        <w:pStyle w:val="ListParagraph"/>
        <w:tabs>
          <w:tab w:val="left" w:pos="720"/>
        </w:tabs>
        <w:spacing w:after="0" w:line="480" w:lineRule="auto"/>
        <w:rPr>
          <w:rFonts w:ascii="Times New Roman" w:hAnsi="Times New Roman" w:cs="Times New Roman"/>
          <w:color w:val="000000" w:themeColor="text1"/>
          <w:sz w:val="24"/>
          <w:szCs w:val="24"/>
        </w:rPr>
      </w:pPr>
    </w:p>
    <w:p w14:paraId="755431BF" w14:textId="7209F555" w:rsidR="00C022BD" w:rsidRPr="000A09E2" w:rsidRDefault="00C022BD" w:rsidP="005D7CA3">
      <w:pPr>
        <w:pStyle w:val="Default"/>
        <w:rPr>
          <w:color w:val="000000" w:themeColor="text1"/>
        </w:rPr>
      </w:pPr>
      <w:r w:rsidRPr="000A09E2">
        <w:rPr>
          <w:i/>
          <w:iCs/>
          <w:color w:val="000000" w:themeColor="text1"/>
        </w:rPr>
        <w:t xml:space="preserve">Author Note: </w:t>
      </w:r>
      <w:r w:rsidRPr="000A09E2">
        <w:rPr>
          <w:color w:val="000000" w:themeColor="text1"/>
        </w:rPr>
        <w:t xml:space="preserve">Correspondence regarding this article should be addressed to Dr. Arryn Robbins, Department of Psychology, University of Richmond, 114 UR Drive, Rm 113, Richmond, VA 27303 Telephone: </w:t>
      </w:r>
      <w:r w:rsidR="00B232CE" w:rsidRPr="000A09E2">
        <w:rPr>
          <w:color w:val="000000" w:themeColor="text1"/>
        </w:rPr>
        <w:t>(804) 289-8127</w:t>
      </w:r>
      <w:r w:rsidRPr="000A09E2">
        <w:rPr>
          <w:color w:val="000000" w:themeColor="text1"/>
        </w:rPr>
        <w:t xml:space="preserve">. Email: arobbins@richmond.edu </w:t>
      </w:r>
    </w:p>
    <w:p w14:paraId="7CC14127" w14:textId="77777777" w:rsidR="005D7CA3" w:rsidRPr="000A09E2" w:rsidRDefault="005D7CA3" w:rsidP="006B1B29">
      <w:pPr>
        <w:pStyle w:val="Default"/>
        <w:rPr>
          <w:color w:val="000000" w:themeColor="text1"/>
        </w:rPr>
      </w:pPr>
    </w:p>
    <w:p w14:paraId="3A0562D9" w14:textId="65D10B59" w:rsidR="00C022BD" w:rsidRPr="000A09E2" w:rsidRDefault="00C61A94" w:rsidP="005D7CA3">
      <w:pPr>
        <w:tabs>
          <w:tab w:val="left" w:pos="720"/>
        </w:tabs>
        <w:spacing w:after="0" w:line="240" w:lineRule="auto"/>
        <w:rPr>
          <w:rFonts w:ascii="Times New Roman" w:hAnsi="Times New Roman" w:cs="Times New Roman"/>
          <w:i/>
          <w:iCs/>
          <w:color w:val="000000" w:themeColor="text1"/>
          <w:sz w:val="24"/>
          <w:szCs w:val="24"/>
        </w:rPr>
      </w:pPr>
      <w:r w:rsidRPr="000A09E2">
        <w:rPr>
          <w:rFonts w:ascii="Times New Roman" w:hAnsi="Times New Roman" w:cs="Times New Roman"/>
          <w:i/>
          <w:iCs/>
          <w:color w:val="000000" w:themeColor="text1"/>
          <w:sz w:val="24"/>
          <w:szCs w:val="24"/>
        </w:rPr>
        <w:t>Acknowledgements:</w:t>
      </w:r>
      <w:r w:rsidR="00A42BAD" w:rsidRPr="000A09E2">
        <w:rPr>
          <w:rFonts w:ascii="Times New Roman" w:hAnsi="Times New Roman" w:cs="Times New Roman"/>
          <w:i/>
          <w:iCs/>
          <w:color w:val="000000" w:themeColor="text1"/>
          <w:sz w:val="24"/>
          <w:szCs w:val="24"/>
        </w:rPr>
        <w:t xml:space="preserve"> </w:t>
      </w:r>
      <w:r w:rsidR="00BE6103" w:rsidRPr="000A09E2">
        <w:rPr>
          <w:rFonts w:ascii="Times New Roman" w:hAnsi="Times New Roman" w:cs="Times New Roman"/>
          <w:iCs/>
          <w:color w:val="000000" w:themeColor="text1"/>
          <w:sz w:val="24"/>
          <w:szCs w:val="24"/>
        </w:rPr>
        <w:t>The authors would like to thank the following people for their assistance in data collection: Andres Mauco and Carmen Ovalle.</w:t>
      </w:r>
      <w:r w:rsidR="00BE6103" w:rsidRPr="000A09E2">
        <w:rPr>
          <w:rFonts w:ascii="Times New Roman" w:hAnsi="Times New Roman" w:cs="Times New Roman"/>
          <w:i/>
          <w:iCs/>
          <w:color w:val="000000" w:themeColor="text1"/>
          <w:sz w:val="24"/>
          <w:szCs w:val="24"/>
        </w:rPr>
        <w:t xml:space="preserve"> </w:t>
      </w:r>
    </w:p>
    <w:p w14:paraId="0F1D31B0" w14:textId="77777777" w:rsidR="005D7CA3" w:rsidRPr="000A09E2" w:rsidRDefault="005D7CA3" w:rsidP="006B1B29">
      <w:pPr>
        <w:tabs>
          <w:tab w:val="left" w:pos="720"/>
        </w:tabs>
        <w:spacing w:after="0" w:line="240" w:lineRule="auto"/>
        <w:rPr>
          <w:rFonts w:ascii="Times New Roman" w:hAnsi="Times New Roman" w:cs="Times New Roman"/>
          <w:i/>
          <w:iCs/>
          <w:color w:val="000000" w:themeColor="text1"/>
          <w:sz w:val="24"/>
          <w:szCs w:val="24"/>
        </w:rPr>
      </w:pPr>
    </w:p>
    <w:p w14:paraId="0892FD7D" w14:textId="707C9C7A" w:rsidR="003B246A" w:rsidRPr="000A09E2" w:rsidRDefault="003B246A" w:rsidP="006B1B29">
      <w:pPr>
        <w:tabs>
          <w:tab w:val="left" w:pos="720"/>
        </w:tabs>
        <w:spacing w:after="0" w:line="240" w:lineRule="auto"/>
        <w:rPr>
          <w:rFonts w:ascii="Times New Roman" w:hAnsi="Times New Roman" w:cs="Times New Roman"/>
          <w:iCs/>
          <w:color w:val="000000" w:themeColor="text1"/>
          <w:sz w:val="24"/>
          <w:szCs w:val="24"/>
        </w:rPr>
      </w:pPr>
      <w:r w:rsidRPr="000A09E2">
        <w:rPr>
          <w:rFonts w:ascii="Times New Roman" w:hAnsi="Times New Roman" w:cs="Times New Roman"/>
          <w:i/>
          <w:iCs/>
          <w:color w:val="000000" w:themeColor="text1"/>
          <w:sz w:val="24"/>
          <w:szCs w:val="24"/>
        </w:rPr>
        <w:t xml:space="preserve">Author contributions: </w:t>
      </w:r>
      <w:r w:rsidRPr="000A09E2">
        <w:rPr>
          <w:rFonts w:ascii="Times New Roman" w:hAnsi="Times New Roman" w:cs="Times New Roman"/>
          <w:iCs/>
          <w:color w:val="000000" w:themeColor="text1"/>
          <w:sz w:val="24"/>
          <w:szCs w:val="24"/>
        </w:rPr>
        <w:t>M.H.</w:t>
      </w:r>
      <w:r w:rsidR="005D7CA3" w:rsidRPr="000A09E2">
        <w:rPr>
          <w:rFonts w:ascii="Times New Roman" w:hAnsi="Times New Roman" w:cs="Times New Roman"/>
          <w:iCs/>
          <w:color w:val="000000" w:themeColor="text1"/>
          <w:sz w:val="24"/>
          <w:szCs w:val="24"/>
        </w:rPr>
        <w:t>, J.S., and J.M.</w:t>
      </w:r>
      <w:r w:rsidRPr="000A09E2">
        <w:rPr>
          <w:rFonts w:ascii="Times New Roman" w:hAnsi="Times New Roman" w:cs="Times New Roman"/>
          <w:iCs/>
          <w:color w:val="000000" w:themeColor="text1"/>
          <w:sz w:val="24"/>
          <w:szCs w:val="24"/>
        </w:rPr>
        <w:t xml:space="preserve"> conceptualized this project; M.H., J.S., A.R., </w:t>
      </w:r>
      <w:r w:rsidR="005D7CA3" w:rsidRPr="000A09E2">
        <w:rPr>
          <w:rFonts w:ascii="Times New Roman" w:hAnsi="Times New Roman" w:cs="Times New Roman"/>
          <w:iCs/>
          <w:color w:val="000000" w:themeColor="text1"/>
          <w:sz w:val="24"/>
          <w:szCs w:val="24"/>
        </w:rPr>
        <w:t xml:space="preserve">and </w:t>
      </w:r>
      <w:r w:rsidRPr="000A09E2">
        <w:rPr>
          <w:rFonts w:ascii="Times New Roman" w:hAnsi="Times New Roman" w:cs="Times New Roman"/>
          <w:iCs/>
          <w:color w:val="000000" w:themeColor="text1"/>
          <w:sz w:val="24"/>
          <w:szCs w:val="24"/>
        </w:rPr>
        <w:t>J.M. developed the design; A.</w:t>
      </w:r>
      <w:r w:rsidR="00F175A9" w:rsidRPr="000A09E2">
        <w:rPr>
          <w:rFonts w:ascii="Times New Roman" w:hAnsi="Times New Roman" w:cs="Times New Roman"/>
          <w:iCs/>
          <w:color w:val="000000" w:themeColor="text1"/>
          <w:sz w:val="24"/>
          <w:szCs w:val="24"/>
        </w:rPr>
        <w:t>P</w:t>
      </w:r>
      <w:r w:rsidRPr="000A09E2">
        <w:rPr>
          <w:rFonts w:ascii="Times New Roman" w:hAnsi="Times New Roman" w:cs="Times New Roman"/>
          <w:iCs/>
          <w:color w:val="000000" w:themeColor="text1"/>
          <w:sz w:val="24"/>
          <w:szCs w:val="24"/>
        </w:rPr>
        <w:t xml:space="preserve">. and J.S. created the stimuli; </w:t>
      </w:r>
      <w:r w:rsidR="00D2748C" w:rsidRPr="000A09E2">
        <w:rPr>
          <w:rFonts w:ascii="Times New Roman" w:hAnsi="Times New Roman" w:cs="Times New Roman"/>
          <w:iCs/>
          <w:color w:val="000000" w:themeColor="text1"/>
          <w:sz w:val="24"/>
          <w:szCs w:val="24"/>
        </w:rPr>
        <w:t xml:space="preserve">M.H., </w:t>
      </w:r>
      <w:r w:rsidRPr="000A09E2">
        <w:rPr>
          <w:rFonts w:ascii="Times New Roman" w:hAnsi="Times New Roman" w:cs="Times New Roman"/>
          <w:iCs/>
          <w:color w:val="000000" w:themeColor="text1"/>
          <w:sz w:val="24"/>
          <w:szCs w:val="24"/>
        </w:rPr>
        <w:t>A.R. and A.</w:t>
      </w:r>
      <w:r w:rsidR="00F175A9" w:rsidRPr="000A09E2">
        <w:rPr>
          <w:rFonts w:ascii="Times New Roman" w:hAnsi="Times New Roman" w:cs="Times New Roman"/>
          <w:iCs/>
          <w:color w:val="000000" w:themeColor="text1"/>
          <w:sz w:val="24"/>
          <w:szCs w:val="24"/>
        </w:rPr>
        <w:t>P</w:t>
      </w:r>
      <w:r w:rsidRPr="000A09E2">
        <w:rPr>
          <w:rFonts w:ascii="Times New Roman" w:hAnsi="Times New Roman" w:cs="Times New Roman"/>
          <w:iCs/>
          <w:color w:val="000000" w:themeColor="text1"/>
          <w:sz w:val="24"/>
          <w:szCs w:val="24"/>
        </w:rPr>
        <w:t xml:space="preserve">. conducted data collection; A.R., H.G., and J.M. assisted with analysis; A.R. developed the initial draft; all authors assisted in subsequent drafts and final edits. All authors approved the final version of the manuscript. </w:t>
      </w:r>
    </w:p>
    <w:p w14:paraId="31FB9953" w14:textId="77777777" w:rsidR="005D7CA3" w:rsidRPr="000A09E2" w:rsidRDefault="005D7CA3" w:rsidP="005D7CA3">
      <w:pPr>
        <w:tabs>
          <w:tab w:val="left" w:pos="720"/>
        </w:tabs>
        <w:spacing w:after="0" w:line="240" w:lineRule="auto"/>
        <w:rPr>
          <w:rFonts w:ascii="Times New Roman" w:hAnsi="Times New Roman" w:cs="Times New Roman"/>
          <w:color w:val="000000" w:themeColor="text1"/>
          <w:sz w:val="24"/>
          <w:szCs w:val="24"/>
        </w:rPr>
      </w:pPr>
    </w:p>
    <w:p w14:paraId="7BADFF69" w14:textId="67FEB892" w:rsidR="00C022BD" w:rsidRPr="000A09E2" w:rsidRDefault="00C022BD" w:rsidP="006B1B29">
      <w:pPr>
        <w:tabs>
          <w:tab w:val="left" w:pos="720"/>
        </w:tabs>
        <w:spacing w:after="0" w:line="240" w:lineRule="auto"/>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Keywords: </w:t>
      </w:r>
      <w:r w:rsidR="00606437" w:rsidRPr="000A09E2">
        <w:rPr>
          <w:rFonts w:ascii="Times New Roman" w:hAnsi="Times New Roman" w:cs="Times New Roman"/>
          <w:color w:val="000000" w:themeColor="text1"/>
          <w:sz w:val="24"/>
          <w:szCs w:val="24"/>
        </w:rPr>
        <w:t>visual similarity, multidimensional scaling, image database</w:t>
      </w:r>
      <w:r w:rsidR="005D7CA3" w:rsidRPr="000A09E2">
        <w:rPr>
          <w:rFonts w:ascii="Times New Roman" w:hAnsi="Times New Roman" w:cs="Times New Roman"/>
          <w:color w:val="000000" w:themeColor="text1"/>
          <w:sz w:val="24"/>
          <w:szCs w:val="24"/>
        </w:rPr>
        <w:t>, categorization</w:t>
      </w:r>
    </w:p>
    <w:p w14:paraId="5D2C6484" w14:textId="77777777" w:rsidR="00C022BD" w:rsidRPr="000A09E2" w:rsidRDefault="00C022BD" w:rsidP="005D7CA3">
      <w:pPr>
        <w:tabs>
          <w:tab w:val="left" w:pos="720"/>
        </w:tabs>
        <w:spacing w:after="0" w:line="240" w:lineRule="auto"/>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Figures: 6</w:t>
      </w:r>
    </w:p>
    <w:p w14:paraId="2FABA1D5" w14:textId="77777777" w:rsidR="005D7CA3" w:rsidRPr="000A09E2" w:rsidRDefault="005D7CA3" w:rsidP="006B1B29">
      <w:pPr>
        <w:tabs>
          <w:tab w:val="left" w:pos="720"/>
        </w:tabs>
        <w:spacing w:after="0" w:line="240" w:lineRule="auto"/>
        <w:rPr>
          <w:rFonts w:ascii="Times New Roman" w:hAnsi="Times New Roman" w:cs="Times New Roman"/>
          <w:color w:val="000000" w:themeColor="text1"/>
          <w:sz w:val="24"/>
          <w:szCs w:val="24"/>
        </w:rPr>
      </w:pPr>
    </w:p>
    <w:p w14:paraId="68DEFF79" w14:textId="77777777" w:rsidR="00CA591B" w:rsidRPr="000A09E2" w:rsidRDefault="00CA591B" w:rsidP="001F1F4B">
      <w:pPr>
        <w:jc w:val="center"/>
        <w:rPr>
          <w:rFonts w:ascii="Times New Roman" w:hAnsi="Times New Roman" w:cs="Times New Roman"/>
          <w:color w:val="000000" w:themeColor="text1"/>
          <w:sz w:val="24"/>
          <w:szCs w:val="24"/>
          <w:highlight w:val="yellow"/>
        </w:rPr>
      </w:pPr>
    </w:p>
    <w:p w14:paraId="5971A935" w14:textId="14505524" w:rsidR="00C022BD" w:rsidRPr="000A09E2" w:rsidRDefault="00F24110" w:rsidP="001F1F4B">
      <w:pPr>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Abstract</w:t>
      </w:r>
    </w:p>
    <w:p w14:paraId="0C7E86C3" w14:textId="26EA0AA1" w:rsidR="00F24110" w:rsidRPr="000A09E2" w:rsidRDefault="001A2E1E" w:rsidP="00303479">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Visual s</w:t>
      </w:r>
      <w:r w:rsidR="00F24110" w:rsidRPr="000A09E2">
        <w:rPr>
          <w:rFonts w:ascii="Times New Roman" w:hAnsi="Times New Roman" w:cs="Times New Roman"/>
          <w:color w:val="000000" w:themeColor="text1"/>
          <w:sz w:val="24"/>
          <w:szCs w:val="24"/>
        </w:rPr>
        <w:t>imilarity is a</w:t>
      </w:r>
      <w:r w:rsidR="0061417B" w:rsidRPr="000A09E2">
        <w:rPr>
          <w:rFonts w:ascii="Times New Roman" w:hAnsi="Times New Roman" w:cs="Times New Roman"/>
          <w:color w:val="000000" w:themeColor="text1"/>
          <w:sz w:val="24"/>
          <w:szCs w:val="24"/>
        </w:rPr>
        <w:t>n</w:t>
      </w:r>
      <w:r w:rsidR="00F24110" w:rsidRPr="000A09E2">
        <w:rPr>
          <w:rFonts w:ascii="Times New Roman" w:hAnsi="Times New Roman" w:cs="Times New Roman"/>
          <w:color w:val="000000" w:themeColor="text1"/>
          <w:sz w:val="24"/>
          <w:szCs w:val="24"/>
        </w:rPr>
        <w:t xml:space="preserve"> </w:t>
      </w:r>
      <w:r w:rsidR="0061417B" w:rsidRPr="000A09E2">
        <w:rPr>
          <w:rFonts w:ascii="Times New Roman" w:hAnsi="Times New Roman" w:cs="Times New Roman"/>
          <w:color w:val="000000" w:themeColor="text1"/>
          <w:sz w:val="24"/>
          <w:szCs w:val="24"/>
        </w:rPr>
        <w:t xml:space="preserve">essential </w:t>
      </w:r>
      <w:r w:rsidR="00F24110" w:rsidRPr="000A09E2">
        <w:rPr>
          <w:rFonts w:ascii="Times New Roman" w:hAnsi="Times New Roman" w:cs="Times New Roman"/>
          <w:color w:val="000000" w:themeColor="text1"/>
          <w:sz w:val="24"/>
          <w:szCs w:val="24"/>
        </w:rPr>
        <w:t xml:space="preserve">concept in vision science, and </w:t>
      </w:r>
      <w:r w:rsidRPr="000A09E2">
        <w:rPr>
          <w:rFonts w:ascii="Times New Roman" w:hAnsi="Times New Roman" w:cs="Times New Roman"/>
          <w:color w:val="000000" w:themeColor="text1"/>
          <w:sz w:val="24"/>
          <w:szCs w:val="24"/>
        </w:rPr>
        <w:t xml:space="preserve">the </w:t>
      </w:r>
      <w:r w:rsidR="00F24110" w:rsidRPr="000A09E2">
        <w:rPr>
          <w:rFonts w:ascii="Times New Roman" w:hAnsi="Times New Roman" w:cs="Times New Roman"/>
          <w:color w:val="000000" w:themeColor="text1"/>
          <w:sz w:val="24"/>
          <w:szCs w:val="24"/>
        </w:rPr>
        <w:t xml:space="preserve">methods </w:t>
      </w:r>
      <w:r w:rsidR="0061417B" w:rsidRPr="000A09E2">
        <w:rPr>
          <w:rFonts w:ascii="Times New Roman" w:hAnsi="Times New Roman" w:cs="Times New Roman"/>
          <w:color w:val="000000" w:themeColor="text1"/>
          <w:sz w:val="24"/>
          <w:szCs w:val="24"/>
        </w:rPr>
        <w:t xml:space="preserve">used </w:t>
      </w:r>
      <w:r w:rsidR="00F24110" w:rsidRPr="000A09E2">
        <w:rPr>
          <w:rFonts w:ascii="Times New Roman" w:hAnsi="Times New Roman" w:cs="Times New Roman"/>
          <w:color w:val="000000" w:themeColor="text1"/>
          <w:sz w:val="24"/>
          <w:szCs w:val="24"/>
        </w:rPr>
        <w:t xml:space="preserve">to quantify </w:t>
      </w:r>
      <w:r w:rsidR="009F1BF5" w:rsidRPr="000A09E2">
        <w:rPr>
          <w:rFonts w:ascii="Times New Roman" w:hAnsi="Times New Roman" w:cs="Times New Roman"/>
          <w:color w:val="000000" w:themeColor="text1"/>
          <w:sz w:val="24"/>
          <w:szCs w:val="24"/>
        </w:rPr>
        <w:t>similarity</w:t>
      </w:r>
      <w:r w:rsidRPr="000A09E2">
        <w:rPr>
          <w:rFonts w:ascii="Times New Roman" w:hAnsi="Times New Roman" w:cs="Times New Roman"/>
          <w:color w:val="000000" w:themeColor="text1"/>
          <w:sz w:val="24"/>
          <w:szCs w:val="24"/>
        </w:rPr>
        <w:t xml:space="preserve"> have recently expanded in the areas of</w:t>
      </w:r>
      <w:r w:rsidR="00D618D8" w:rsidRPr="000A09E2">
        <w:rPr>
          <w:rFonts w:ascii="Times New Roman" w:hAnsi="Times New Roman" w:cs="Times New Roman"/>
          <w:color w:val="000000" w:themeColor="text1"/>
          <w:sz w:val="24"/>
          <w:szCs w:val="24"/>
        </w:rPr>
        <w:t xml:space="preserve"> human</w:t>
      </w:r>
      <w:r w:rsidR="009F1BF5" w:rsidRPr="000A09E2">
        <w:rPr>
          <w:rFonts w:ascii="Times New Roman" w:hAnsi="Times New Roman" w:cs="Times New Roman"/>
          <w:color w:val="000000" w:themeColor="text1"/>
          <w:sz w:val="24"/>
          <w:szCs w:val="24"/>
        </w:rPr>
        <w:t>-</w:t>
      </w:r>
      <w:r w:rsidR="00D618D8" w:rsidRPr="000A09E2">
        <w:rPr>
          <w:rFonts w:ascii="Times New Roman" w:hAnsi="Times New Roman" w:cs="Times New Roman"/>
          <w:color w:val="000000" w:themeColor="text1"/>
          <w:sz w:val="24"/>
          <w:szCs w:val="24"/>
        </w:rPr>
        <w:t>de</w:t>
      </w:r>
      <w:r w:rsidR="009F1BF5" w:rsidRPr="000A09E2">
        <w:rPr>
          <w:rFonts w:ascii="Times New Roman" w:hAnsi="Times New Roman" w:cs="Times New Roman"/>
          <w:color w:val="000000" w:themeColor="text1"/>
          <w:sz w:val="24"/>
          <w:szCs w:val="24"/>
        </w:rPr>
        <w:t>r</w:t>
      </w:r>
      <w:r w:rsidR="00D618D8" w:rsidRPr="000A09E2">
        <w:rPr>
          <w:rFonts w:ascii="Times New Roman" w:hAnsi="Times New Roman" w:cs="Times New Roman"/>
          <w:color w:val="000000" w:themeColor="text1"/>
          <w:sz w:val="24"/>
          <w:szCs w:val="24"/>
        </w:rPr>
        <w:t xml:space="preserve">ived ratings </w:t>
      </w:r>
      <w:r w:rsidR="000D5A53" w:rsidRPr="000A09E2">
        <w:rPr>
          <w:rFonts w:ascii="Times New Roman" w:hAnsi="Times New Roman" w:cs="Times New Roman"/>
          <w:color w:val="000000" w:themeColor="text1"/>
          <w:sz w:val="24"/>
          <w:szCs w:val="24"/>
        </w:rPr>
        <w:t>and</w:t>
      </w:r>
      <w:r w:rsidR="00D618D8" w:rsidRPr="000A09E2">
        <w:rPr>
          <w:rFonts w:ascii="Times New Roman" w:hAnsi="Times New Roman" w:cs="Times New Roman"/>
          <w:color w:val="000000" w:themeColor="text1"/>
          <w:sz w:val="24"/>
          <w:szCs w:val="24"/>
        </w:rPr>
        <w:t xml:space="preserve"> </w:t>
      </w:r>
      <w:r w:rsidR="00CF14A4" w:rsidRPr="000A09E2">
        <w:rPr>
          <w:rFonts w:ascii="Times New Roman" w:hAnsi="Times New Roman" w:cs="Times New Roman"/>
          <w:color w:val="000000" w:themeColor="text1"/>
          <w:sz w:val="24"/>
          <w:szCs w:val="24"/>
        </w:rPr>
        <w:t>computer vision method</w:t>
      </w:r>
      <w:r w:rsidR="0061417B" w:rsidRPr="000A09E2">
        <w:rPr>
          <w:rFonts w:ascii="Times New Roman" w:hAnsi="Times New Roman" w:cs="Times New Roman"/>
          <w:color w:val="000000" w:themeColor="text1"/>
          <w:sz w:val="24"/>
          <w:szCs w:val="24"/>
        </w:rPr>
        <w:t>ologies</w:t>
      </w:r>
      <w:r w:rsidR="00D618D8" w:rsidRPr="000A09E2">
        <w:rPr>
          <w:rFonts w:ascii="Times New Roman" w:hAnsi="Times New Roman" w:cs="Times New Roman"/>
          <w:color w:val="000000" w:themeColor="text1"/>
          <w:sz w:val="24"/>
          <w:szCs w:val="24"/>
        </w:rPr>
        <w:t xml:space="preserve">. Researchers who want to manipulate similarity between images (e.g., </w:t>
      </w:r>
      <w:r w:rsidR="00C00015" w:rsidRPr="000A09E2">
        <w:rPr>
          <w:rFonts w:ascii="Times New Roman" w:hAnsi="Times New Roman" w:cs="Times New Roman"/>
          <w:color w:val="000000" w:themeColor="text1"/>
          <w:sz w:val="24"/>
          <w:szCs w:val="24"/>
        </w:rPr>
        <w:t xml:space="preserve">in </w:t>
      </w:r>
      <w:r w:rsidR="00D618D8" w:rsidRPr="000A09E2">
        <w:rPr>
          <w:rFonts w:ascii="Times New Roman" w:hAnsi="Times New Roman" w:cs="Times New Roman"/>
          <w:color w:val="000000" w:themeColor="text1"/>
          <w:sz w:val="24"/>
          <w:szCs w:val="24"/>
        </w:rPr>
        <w:t>a visual search</w:t>
      </w:r>
      <w:r w:rsidR="00392F03" w:rsidRPr="000A09E2">
        <w:rPr>
          <w:rFonts w:ascii="Times New Roman" w:hAnsi="Times New Roman" w:cs="Times New Roman"/>
          <w:color w:val="000000" w:themeColor="text1"/>
          <w:sz w:val="24"/>
          <w:szCs w:val="24"/>
        </w:rPr>
        <w:t>, categorization,</w:t>
      </w:r>
      <w:r w:rsidR="008D1667" w:rsidRPr="000A09E2">
        <w:rPr>
          <w:rFonts w:ascii="Times New Roman" w:hAnsi="Times New Roman" w:cs="Times New Roman"/>
          <w:color w:val="000000" w:themeColor="text1"/>
          <w:sz w:val="24"/>
          <w:szCs w:val="24"/>
        </w:rPr>
        <w:t xml:space="preserve"> or memory</w:t>
      </w:r>
      <w:r w:rsidR="00D618D8" w:rsidRPr="000A09E2">
        <w:rPr>
          <w:rFonts w:ascii="Times New Roman" w:hAnsi="Times New Roman" w:cs="Times New Roman"/>
          <w:color w:val="000000" w:themeColor="text1"/>
          <w:sz w:val="24"/>
          <w:szCs w:val="24"/>
        </w:rPr>
        <w:t xml:space="preserve"> task) </w:t>
      </w:r>
      <w:r w:rsidR="008D1667" w:rsidRPr="000A09E2">
        <w:rPr>
          <w:rFonts w:ascii="Times New Roman" w:hAnsi="Times New Roman" w:cs="Times New Roman"/>
          <w:color w:val="000000" w:themeColor="text1"/>
          <w:sz w:val="24"/>
          <w:szCs w:val="24"/>
        </w:rPr>
        <w:t xml:space="preserve">often </w:t>
      </w:r>
      <w:r w:rsidR="00D618D8" w:rsidRPr="000A09E2">
        <w:rPr>
          <w:rFonts w:ascii="Times New Roman" w:hAnsi="Times New Roman" w:cs="Times New Roman"/>
          <w:color w:val="000000" w:themeColor="text1"/>
          <w:sz w:val="24"/>
          <w:szCs w:val="24"/>
        </w:rPr>
        <w:t xml:space="preserve">use the aforementioned methods, which require </w:t>
      </w:r>
      <w:r w:rsidR="008D1667" w:rsidRPr="000A09E2">
        <w:rPr>
          <w:rFonts w:ascii="Times New Roman" w:hAnsi="Times New Roman" w:cs="Times New Roman"/>
          <w:color w:val="000000" w:themeColor="text1"/>
          <w:sz w:val="24"/>
          <w:szCs w:val="24"/>
        </w:rPr>
        <w:t>substantial</w:t>
      </w:r>
      <w:r w:rsidR="00F175A9" w:rsidRPr="000A09E2">
        <w:rPr>
          <w:rFonts w:ascii="Times New Roman" w:hAnsi="Times New Roman" w:cs="Times New Roman"/>
          <w:color w:val="000000" w:themeColor="text1"/>
          <w:sz w:val="24"/>
          <w:szCs w:val="24"/>
        </w:rPr>
        <w:t>,</w:t>
      </w:r>
      <w:r w:rsidR="008D1667" w:rsidRPr="000A09E2">
        <w:rPr>
          <w:rFonts w:ascii="Times New Roman" w:hAnsi="Times New Roman" w:cs="Times New Roman"/>
          <w:color w:val="000000" w:themeColor="text1"/>
          <w:sz w:val="24"/>
          <w:szCs w:val="24"/>
        </w:rPr>
        <w:t xml:space="preserve"> </w:t>
      </w:r>
      <w:r w:rsidR="00D618D8" w:rsidRPr="000A09E2">
        <w:rPr>
          <w:rFonts w:ascii="Times New Roman" w:hAnsi="Times New Roman" w:cs="Times New Roman"/>
          <w:color w:val="000000" w:themeColor="text1"/>
          <w:sz w:val="24"/>
          <w:szCs w:val="24"/>
        </w:rPr>
        <w:t>additional data collection</w:t>
      </w:r>
      <w:r w:rsidR="0061417B" w:rsidRPr="000A09E2">
        <w:rPr>
          <w:rFonts w:ascii="Times New Roman" w:hAnsi="Times New Roman" w:cs="Times New Roman"/>
          <w:color w:val="000000" w:themeColor="text1"/>
          <w:sz w:val="24"/>
          <w:szCs w:val="24"/>
        </w:rPr>
        <w:t xml:space="preserve"> prior to the primary task of interest</w:t>
      </w:r>
      <w:r w:rsidR="00C12BA2" w:rsidRPr="000A09E2">
        <w:rPr>
          <w:rFonts w:ascii="Times New Roman" w:hAnsi="Times New Roman" w:cs="Times New Roman"/>
          <w:color w:val="000000" w:themeColor="text1"/>
          <w:sz w:val="24"/>
          <w:szCs w:val="24"/>
        </w:rPr>
        <w:t xml:space="preserve">. </w:t>
      </w:r>
      <w:r w:rsidR="005744DE" w:rsidRPr="000A09E2">
        <w:rPr>
          <w:rFonts w:ascii="Times New Roman" w:hAnsi="Times New Roman" w:cs="Times New Roman"/>
          <w:color w:val="000000" w:themeColor="text1"/>
          <w:sz w:val="24"/>
          <w:szCs w:val="24"/>
        </w:rPr>
        <w:t>To alleviate th</w:t>
      </w:r>
      <w:r w:rsidR="00C12BA2" w:rsidRPr="000A09E2">
        <w:rPr>
          <w:rFonts w:ascii="Times New Roman" w:hAnsi="Times New Roman" w:cs="Times New Roman"/>
          <w:color w:val="000000" w:themeColor="text1"/>
          <w:sz w:val="24"/>
          <w:szCs w:val="24"/>
        </w:rPr>
        <w:t>is problem, w</w:t>
      </w:r>
      <w:r w:rsidR="00D618D8" w:rsidRPr="000A09E2">
        <w:rPr>
          <w:rFonts w:ascii="Times New Roman" w:hAnsi="Times New Roman" w:cs="Times New Roman"/>
          <w:color w:val="000000" w:themeColor="text1"/>
          <w:sz w:val="24"/>
          <w:szCs w:val="24"/>
        </w:rPr>
        <w:t xml:space="preserve">e have developed </w:t>
      </w:r>
      <w:r w:rsidR="00C12BA2" w:rsidRPr="000A09E2">
        <w:rPr>
          <w:rFonts w:ascii="Times New Roman" w:hAnsi="Times New Roman" w:cs="Times New Roman"/>
          <w:color w:val="000000" w:themeColor="text1"/>
          <w:sz w:val="24"/>
          <w:szCs w:val="24"/>
        </w:rPr>
        <w:t>an openly available</w:t>
      </w:r>
      <w:r w:rsidR="00D618D8" w:rsidRPr="000A09E2">
        <w:rPr>
          <w:rFonts w:ascii="Times New Roman" w:hAnsi="Times New Roman" w:cs="Times New Roman"/>
          <w:color w:val="000000" w:themeColor="text1"/>
          <w:sz w:val="24"/>
          <w:szCs w:val="24"/>
        </w:rPr>
        <w:t xml:space="preserve"> database </w:t>
      </w:r>
      <w:r w:rsidR="001F1718" w:rsidRPr="000A09E2">
        <w:rPr>
          <w:rFonts w:ascii="Times New Roman" w:hAnsi="Times New Roman" w:cs="Times New Roman"/>
          <w:color w:val="000000" w:themeColor="text1"/>
          <w:sz w:val="24"/>
          <w:szCs w:val="24"/>
        </w:rPr>
        <w:t xml:space="preserve">that </w:t>
      </w:r>
      <w:r w:rsidR="00D618D8" w:rsidRPr="000A09E2">
        <w:rPr>
          <w:rFonts w:ascii="Times New Roman" w:hAnsi="Times New Roman" w:cs="Times New Roman"/>
          <w:color w:val="000000" w:themeColor="text1"/>
          <w:sz w:val="24"/>
          <w:szCs w:val="24"/>
        </w:rPr>
        <w:t xml:space="preserve">uses </w:t>
      </w:r>
      <w:r w:rsidR="00CF14A4" w:rsidRPr="000A09E2">
        <w:rPr>
          <w:rFonts w:ascii="Times New Roman" w:hAnsi="Times New Roman" w:cs="Times New Roman"/>
          <w:color w:val="000000" w:themeColor="text1"/>
          <w:sz w:val="24"/>
          <w:szCs w:val="24"/>
        </w:rPr>
        <w:t>multidimensional</w:t>
      </w:r>
      <w:r w:rsidR="00D618D8" w:rsidRPr="000A09E2">
        <w:rPr>
          <w:rFonts w:ascii="Times New Roman" w:hAnsi="Times New Roman" w:cs="Times New Roman"/>
          <w:color w:val="000000" w:themeColor="text1"/>
          <w:sz w:val="24"/>
          <w:szCs w:val="24"/>
        </w:rPr>
        <w:t xml:space="preserve"> scaling</w:t>
      </w:r>
      <w:r w:rsidR="009E56AF" w:rsidRPr="000A09E2">
        <w:rPr>
          <w:rFonts w:ascii="Times New Roman" w:hAnsi="Times New Roman" w:cs="Times New Roman"/>
          <w:color w:val="000000" w:themeColor="text1"/>
          <w:sz w:val="24"/>
          <w:szCs w:val="24"/>
        </w:rPr>
        <w:t xml:space="preserve"> (MDS)</w:t>
      </w:r>
      <w:r w:rsidR="00D618D8" w:rsidRPr="000A09E2">
        <w:rPr>
          <w:rFonts w:ascii="Times New Roman" w:hAnsi="Times New Roman" w:cs="Times New Roman"/>
          <w:color w:val="000000" w:themeColor="text1"/>
          <w:sz w:val="24"/>
          <w:szCs w:val="24"/>
        </w:rPr>
        <w:t xml:space="preserve"> to </w:t>
      </w:r>
      <w:r w:rsidR="0061417B" w:rsidRPr="000A09E2">
        <w:rPr>
          <w:rFonts w:ascii="Times New Roman" w:hAnsi="Times New Roman" w:cs="Times New Roman"/>
          <w:color w:val="000000" w:themeColor="text1"/>
          <w:sz w:val="24"/>
          <w:szCs w:val="24"/>
        </w:rPr>
        <w:t xml:space="preserve">model </w:t>
      </w:r>
      <w:r w:rsidR="009E56AF" w:rsidRPr="000A09E2">
        <w:rPr>
          <w:rFonts w:ascii="Times New Roman" w:hAnsi="Times New Roman" w:cs="Times New Roman"/>
          <w:color w:val="000000" w:themeColor="text1"/>
          <w:sz w:val="24"/>
          <w:szCs w:val="24"/>
        </w:rPr>
        <w:t xml:space="preserve">the </w:t>
      </w:r>
      <w:r w:rsidR="00CF14A4" w:rsidRPr="000A09E2">
        <w:rPr>
          <w:rFonts w:ascii="Times New Roman" w:hAnsi="Times New Roman" w:cs="Times New Roman"/>
          <w:color w:val="000000" w:themeColor="text1"/>
          <w:sz w:val="24"/>
          <w:szCs w:val="24"/>
        </w:rPr>
        <w:t>similarity</w:t>
      </w:r>
      <w:r w:rsidR="00D618D8" w:rsidRPr="000A09E2">
        <w:rPr>
          <w:rFonts w:ascii="Times New Roman" w:hAnsi="Times New Roman" w:cs="Times New Roman"/>
          <w:color w:val="000000" w:themeColor="text1"/>
          <w:sz w:val="24"/>
          <w:szCs w:val="24"/>
        </w:rPr>
        <w:t xml:space="preserve"> </w:t>
      </w:r>
      <w:r w:rsidR="009E56AF" w:rsidRPr="000A09E2">
        <w:rPr>
          <w:rFonts w:ascii="Times New Roman" w:hAnsi="Times New Roman" w:cs="Times New Roman"/>
          <w:color w:val="000000" w:themeColor="text1"/>
          <w:sz w:val="24"/>
          <w:szCs w:val="24"/>
        </w:rPr>
        <w:t xml:space="preserve">among </w:t>
      </w:r>
      <w:r w:rsidR="00D618D8" w:rsidRPr="000A09E2">
        <w:rPr>
          <w:rFonts w:ascii="Times New Roman" w:hAnsi="Times New Roman" w:cs="Times New Roman"/>
          <w:color w:val="000000" w:themeColor="text1"/>
          <w:sz w:val="24"/>
          <w:szCs w:val="24"/>
        </w:rPr>
        <w:t xml:space="preserve">1200 items </w:t>
      </w:r>
      <w:r w:rsidR="009E56AF" w:rsidRPr="000A09E2">
        <w:rPr>
          <w:rFonts w:ascii="Times New Roman" w:hAnsi="Times New Roman" w:cs="Times New Roman"/>
          <w:color w:val="000000" w:themeColor="text1"/>
          <w:sz w:val="24"/>
          <w:szCs w:val="24"/>
        </w:rPr>
        <w:t xml:space="preserve">spread </w:t>
      </w:r>
      <w:r w:rsidR="00D618D8" w:rsidRPr="000A09E2">
        <w:rPr>
          <w:rFonts w:ascii="Times New Roman" w:hAnsi="Times New Roman" w:cs="Times New Roman"/>
          <w:color w:val="000000" w:themeColor="text1"/>
          <w:sz w:val="24"/>
          <w:szCs w:val="24"/>
        </w:rPr>
        <w:t xml:space="preserve">across 20 </w:t>
      </w:r>
      <w:r w:rsidR="001F1718" w:rsidRPr="000A09E2">
        <w:rPr>
          <w:rFonts w:ascii="Times New Roman" w:hAnsi="Times New Roman" w:cs="Times New Roman"/>
          <w:color w:val="000000" w:themeColor="text1"/>
          <w:sz w:val="24"/>
          <w:szCs w:val="24"/>
        </w:rPr>
        <w:t>object</w:t>
      </w:r>
      <w:r w:rsidR="00D618D8" w:rsidRPr="000A09E2">
        <w:rPr>
          <w:rFonts w:ascii="Times New Roman" w:hAnsi="Times New Roman" w:cs="Times New Roman"/>
          <w:color w:val="000000" w:themeColor="text1"/>
          <w:sz w:val="24"/>
          <w:szCs w:val="24"/>
        </w:rPr>
        <w:t xml:space="preserve"> categories</w:t>
      </w:r>
      <w:r w:rsidR="001F1718" w:rsidRPr="000A09E2">
        <w:rPr>
          <w:rFonts w:ascii="Times New Roman" w:hAnsi="Times New Roman" w:cs="Times New Roman"/>
          <w:color w:val="000000" w:themeColor="text1"/>
          <w:sz w:val="24"/>
          <w:szCs w:val="24"/>
        </w:rPr>
        <w:t xml:space="preserve">, </w:t>
      </w:r>
      <w:r w:rsidR="009E56AF" w:rsidRPr="000A09E2">
        <w:rPr>
          <w:rFonts w:ascii="Times New Roman" w:hAnsi="Times New Roman" w:cs="Times New Roman"/>
          <w:color w:val="000000" w:themeColor="text1"/>
          <w:sz w:val="24"/>
          <w:szCs w:val="24"/>
        </w:rPr>
        <w:t xml:space="preserve">thereby </w:t>
      </w:r>
      <w:r w:rsidR="001F1718" w:rsidRPr="000A09E2">
        <w:rPr>
          <w:rFonts w:ascii="Times New Roman" w:hAnsi="Times New Roman" w:cs="Times New Roman"/>
          <w:color w:val="000000" w:themeColor="text1"/>
          <w:sz w:val="24"/>
          <w:szCs w:val="24"/>
        </w:rPr>
        <w:t xml:space="preserve">allowing researchers to </w:t>
      </w:r>
      <w:r w:rsidR="009E56AF" w:rsidRPr="000A09E2">
        <w:rPr>
          <w:rFonts w:ascii="Times New Roman" w:hAnsi="Times New Roman" w:cs="Times New Roman"/>
          <w:color w:val="000000" w:themeColor="text1"/>
          <w:sz w:val="24"/>
          <w:szCs w:val="24"/>
        </w:rPr>
        <w:t xml:space="preserve">utilize </w:t>
      </w:r>
      <w:r w:rsidR="001F1718" w:rsidRPr="000A09E2">
        <w:rPr>
          <w:rFonts w:ascii="Times New Roman" w:hAnsi="Times New Roman" w:cs="Times New Roman"/>
          <w:color w:val="000000" w:themeColor="text1"/>
          <w:sz w:val="24"/>
          <w:szCs w:val="24"/>
        </w:rPr>
        <w:t>similarity ratings within and between categories</w:t>
      </w:r>
      <w:r w:rsidR="00D618D8" w:rsidRPr="000A09E2">
        <w:rPr>
          <w:rFonts w:ascii="Times New Roman" w:hAnsi="Times New Roman" w:cs="Times New Roman"/>
          <w:color w:val="000000" w:themeColor="text1"/>
          <w:sz w:val="24"/>
          <w:szCs w:val="24"/>
        </w:rPr>
        <w:t xml:space="preserve">. </w:t>
      </w:r>
      <w:r w:rsidR="00F24110" w:rsidRPr="000A09E2">
        <w:rPr>
          <w:rFonts w:ascii="Times New Roman" w:hAnsi="Times New Roman" w:cs="Times New Roman"/>
          <w:color w:val="000000" w:themeColor="text1"/>
          <w:sz w:val="24"/>
          <w:szCs w:val="24"/>
        </w:rPr>
        <w:t xml:space="preserve">In this article, we document </w:t>
      </w:r>
      <w:r w:rsidR="00D618D8" w:rsidRPr="000A09E2">
        <w:rPr>
          <w:rFonts w:ascii="Times New Roman" w:hAnsi="Times New Roman" w:cs="Times New Roman"/>
          <w:color w:val="000000" w:themeColor="text1"/>
          <w:sz w:val="24"/>
          <w:szCs w:val="24"/>
        </w:rPr>
        <w:t>the development of this database,</w:t>
      </w:r>
      <w:r w:rsidR="009E56AF" w:rsidRPr="000A09E2">
        <w:rPr>
          <w:rFonts w:ascii="Times New Roman" w:hAnsi="Times New Roman" w:cs="Times New Roman"/>
          <w:color w:val="000000" w:themeColor="text1"/>
          <w:sz w:val="24"/>
          <w:szCs w:val="24"/>
        </w:rPr>
        <w:t xml:space="preserve"> </w:t>
      </w:r>
      <w:r w:rsidR="00D618D8" w:rsidRPr="000A09E2">
        <w:rPr>
          <w:rFonts w:ascii="Times New Roman" w:hAnsi="Times New Roman" w:cs="Times New Roman"/>
          <w:color w:val="000000" w:themeColor="text1"/>
          <w:sz w:val="24"/>
          <w:szCs w:val="24"/>
        </w:rPr>
        <w:t>includ</w:t>
      </w:r>
      <w:r w:rsidR="009E56AF" w:rsidRPr="000A09E2">
        <w:rPr>
          <w:rFonts w:ascii="Times New Roman" w:hAnsi="Times New Roman" w:cs="Times New Roman"/>
          <w:color w:val="000000" w:themeColor="text1"/>
          <w:sz w:val="24"/>
          <w:szCs w:val="24"/>
        </w:rPr>
        <w:t>ing:</w:t>
      </w:r>
      <w:r w:rsidR="00D618D8" w:rsidRPr="000A09E2">
        <w:rPr>
          <w:rFonts w:ascii="Times New Roman" w:hAnsi="Times New Roman" w:cs="Times New Roman"/>
          <w:color w:val="000000" w:themeColor="text1"/>
          <w:sz w:val="24"/>
          <w:szCs w:val="24"/>
        </w:rPr>
        <w:t xml:space="preserve"> </w:t>
      </w:r>
      <w:r w:rsidR="00F91A09" w:rsidRPr="000A09E2">
        <w:rPr>
          <w:rFonts w:ascii="Times New Roman" w:hAnsi="Times New Roman" w:cs="Times New Roman"/>
          <w:color w:val="000000" w:themeColor="text1"/>
          <w:sz w:val="24"/>
          <w:szCs w:val="24"/>
        </w:rPr>
        <w:t>1)</w:t>
      </w:r>
      <w:r w:rsidR="009E56AF" w:rsidRPr="000A09E2">
        <w:rPr>
          <w:rFonts w:ascii="Times New Roman" w:hAnsi="Times New Roman" w:cs="Times New Roman"/>
          <w:color w:val="000000" w:themeColor="text1"/>
          <w:sz w:val="24"/>
          <w:szCs w:val="24"/>
        </w:rPr>
        <w:t xml:space="preserve"> </w:t>
      </w:r>
      <w:r w:rsidR="00D618D8" w:rsidRPr="000A09E2">
        <w:rPr>
          <w:rFonts w:ascii="Times New Roman" w:hAnsi="Times New Roman" w:cs="Times New Roman"/>
          <w:color w:val="000000" w:themeColor="text1"/>
          <w:sz w:val="24"/>
          <w:szCs w:val="24"/>
        </w:rPr>
        <w:t xml:space="preserve">collecting </w:t>
      </w:r>
      <w:r w:rsidR="001F1718" w:rsidRPr="000A09E2">
        <w:rPr>
          <w:rFonts w:ascii="Times New Roman" w:hAnsi="Times New Roman" w:cs="Times New Roman"/>
          <w:color w:val="000000" w:themeColor="text1"/>
          <w:sz w:val="24"/>
          <w:szCs w:val="24"/>
        </w:rPr>
        <w:t>similarity</w:t>
      </w:r>
      <w:r w:rsidR="00D618D8" w:rsidRPr="000A09E2">
        <w:rPr>
          <w:rFonts w:ascii="Times New Roman" w:hAnsi="Times New Roman" w:cs="Times New Roman"/>
          <w:color w:val="000000" w:themeColor="text1"/>
          <w:sz w:val="24"/>
          <w:szCs w:val="24"/>
        </w:rPr>
        <w:t xml:space="preserve"> ratings </w:t>
      </w:r>
      <w:r w:rsidR="00F91A09" w:rsidRPr="000A09E2">
        <w:rPr>
          <w:rFonts w:ascii="Times New Roman" w:hAnsi="Times New Roman" w:cs="Times New Roman"/>
          <w:color w:val="000000" w:themeColor="text1"/>
          <w:sz w:val="24"/>
          <w:szCs w:val="24"/>
        </w:rPr>
        <w:t>using the spatial arrangement method across two sites</w:t>
      </w:r>
      <w:r w:rsidR="009E56AF" w:rsidRPr="000A09E2">
        <w:rPr>
          <w:rFonts w:ascii="Times New Roman" w:hAnsi="Times New Roman" w:cs="Times New Roman"/>
          <w:color w:val="000000" w:themeColor="text1"/>
          <w:sz w:val="24"/>
          <w:szCs w:val="24"/>
        </w:rPr>
        <w:t>,</w:t>
      </w:r>
      <w:r w:rsidR="00F91A09" w:rsidRPr="000A09E2">
        <w:rPr>
          <w:rFonts w:ascii="Times New Roman" w:hAnsi="Times New Roman" w:cs="Times New Roman"/>
          <w:color w:val="000000" w:themeColor="text1"/>
          <w:sz w:val="24"/>
          <w:szCs w:val="24"/>
        </w:rPr>
        <w:t xml:space="preserve"> 2) </w:t>
      </w:r>
      <w:r w:rsidR="009E56AF" w:rsidRPr="000A09E2">
        <w:rPr>
          <w:rFonts w:ascii="Times New Roman" w:hAnsi="Times New Roman" w:cs="Times New Roman"/>
          <w:color w:val="000000" w:themeColor="text1"/>
          <w:sz w:val="24"/>
          <w:szCs w:val="24"/>
        </w:rPr>
        <w:t>o</w:t>
      </w:r>
      <w:r w:rsidR="00F91A09" w:rsidRPr="000A09E2">
        <w:rPr>
          <w:rFonts w:ascii="Times New Roman" w:hAnsi="Times New Roman" w:cs="Times New Roman"/>
          <w:color w:val="000000" w:themeColor="text1"/>
          <w:sz w:val="24"/>
          <w:szCs w:val="24"/>
        </w:rPr>
        <w:t xml:space="preserve">ur </w:t>
      </w:r>
      <w:r w:rsidR="00D618D8" w:rsidRPr="000A09E2">
        <w:rPr>
          <w:rFonts w:ascii="Times New Roman" w:hAnsi="Times New Roman" w:cs="Times New Roman"/>
          <w:color w:val="000000" w:themeColor="text1"/>
          <w:sz w:val="24"/>
          <w:szCs w:val="24"/>
        </w:rPr>
        <w:t>computational approach</w:t>
      </w:r>
      <w:r w:rsidR="00F91A09" w:rsidRPr="000A09E2">
        <w:rPr>
          <w:rFonts w:ascii="Times New Roman" w:hAnsi="Times New Roman" w:cs="Times New Roman"/>
          <w:color w:val="000000" w:themeColor="text1"/>
          <w:sz w:val="24"/>
          <w:szCs w:val="24"/>
        </w:rPr>
        <w:t xml:space="preserve"> with MDS, and 3)</w:t>
      </w:r>
      <w:r w:rsidR="001F1718" w:rsidRPr="000A09E2">
        <w:rPr>
          <w:rFonts w:ascii="Times New Roman" w:hAnsi="Times New Roman" w:cs="Times New Roman"/>
          <w:color w:val="000000" w:themeColor="text1"/>
          <w:sz w:val="24"/>
          <w:szCs w:val="24"/>
        </w:rPr>
        <w:t xml:space="preserve"> </w:t>
      </w:r>
      <w:r w:rsidR="00704371" w:rsidRPr="000A09E2">
        <w:rPr>
          <w:rFonts w:ascii="Times New Roman" w:hAnsi="Times New Roman" w:cs="Times New Roman"/>
          <w:color w:val="000000" w:themeColor="text1"/>
          <w:sz w:val="24"/>
          <w:szCs w:val="24"/>
        </w:rPr>
        <w:t xml:space="preserve">validation of the MDS space by comparing </w:t>
      </w:r>
      <w:proofErr w:type="spellStart"/>
      <w:r w:rsidR="00704371" w:rsidRPr="000A09E2">
        <w:rPr>
          <w:rFonts w:ascii="Times New Roman" w:hAnsi="Times New Roman" w:cs="Times New Roman"/>
          <w:color w:val="000000" w:themeColor="text1"/>
          <w:sz w:val="24"/>
          <w:szCs w:val="24"/>
        </w:rPr>
        <w:t>SpAM</w:t>
      </w:r>
      <w:proofErr w:type="spellEnd"/>
      <w:r w:rsidR="00704371" w:rsidRPr="000A09E2">
        <w:rPr>
          <w:rFonts w:ascii="Times New Roman" w:hAnsi="Times New Roman" w:cs="Times New Roman"/>
          <w:color w:val="000000" w:themeColor="text1"/>
          <w:sz w:val="24"/>
          <w:szCs w:val="24"/>
        </w:rPr>
        <w:t>-derived distances to direct similarity ratings</w:t>
      </w:r>
      <w:r w:rsidR="00F91A09" w:rsidRPr="000A09E2">
        <w:rPr>
          <w:rFonts w:ascii="Times New Roman" w:hAnsi="Times New Roman" w:cs="Times New Roman"/>
          <w:color w:val="000000" w:themeColor="text1"/>
          <w:sz w:val="24"/>
          <w:szCs w:val="24"/>
        </w:rPr>
        <w:t>.</w:t>
      </w:r>
      <w:r w:rsidR="00F24110" w:rsidRPr="000A09E2">
        <w:rPr>
          <w:rFonts w:ascii="Times New Roman" w:hAnsi="Times New Roman" w:cs="Times New Roman"/>
          <w:color w:val="000000" w:themeColor="text1"/>
          <w:sz w:val="24"/>
          <w:szCs w:val="24"/>
        </w:rPr>
        <w:t xml:space="preserve"> </w:t>
      </w:r>
      <w:r w:rsidR="001251C3" w:rsidRPr="000A09E2">
        <w:rPr>
          <w:rFonts w:ascii="Times New Roman" w:hAnsi="Times New Roman" w:cs="Times New Roman"/>
          <w:color w:val="000000" w:themeColor="text1"/>
          <w:sz w:val="24"/>
          <w:szCs w:val="24"/>
        </w:rPr>
        <w:t xml:space="preserve">The database and similarity data provided between items </w:t>
      </w:r>
      <w:r w:rsidR="009E56AF" w:rsidRPr="000A09E2">
        <w:rPr>
          <w:rFonts w:ascii="Times New Roman" w:hAnsi="Times New Roman" w:cs="Times New Roman"/>
          <w:color w:val="000000" w:themeColor="text1"/>
          <w:sz w:val="24"/>
          <w:szCs w:val="24"/>
        </w:rPr>
        <w:t>(</w:t>
      </w:r>
      <w:r w:rsidR="001251C3" w:rsidRPr="000A09E2">
        <w:rPr>
          <w:rFonts w:ascii="Times New Roman" w:hAnsi="Times New Roman" w:cs="Times New Roman"/>
          <w:color w:val="000000" w:themeColor="text1"/>
          <w:sz w:val="24"/>
          <w:szCs w:val="24"/>
        </w:rPr>
        <w:t>and across categories</w:t>
      </w:r>
      <w:r w:rsidR="009E56AF" w:rsidRPr="000A09E2">
        <w:rPr>
          <w:rFonts w:ascii="Times New Roman" w:hAnsi="Times New Roman" w:cs="Times New Roman"/>
          <w:color w:val="000000" w:themeColor="text1"/>
          <w:sz w:val="24"/>
          <w:szCs w:val="24"/>
        </w:rPr>
        <w:t>)</w:t>
      </w:r>
      <w:r w:rsidR="001251C3" w:rsidRPr="000A09E2">
        <w:rPr>
          <w:rFonts w:ascii="Times New Roman" w:hAnsi="Times New Roman" w:cs="Times New Roman"/>
          <w:color w:val="000000" w:themeColor="text1"/>
          <w:sz w:val="24"/>
          <w:szCs w:val="24"/>
        </w:rPr>
        <w:t xml:space="preserve"> will be useful to researchers wanting to manipulate or control similarity in their studies. </w:t>
      </w:r>
    </w:p>
    <w:p w14:paraId="676E7255" w14:textId="77777777" w:rsidR="00F24110" w:rsidRPr="000A09E2" w:rsidRDefault="00F24110">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br w:type="page"/>
      </w:r>
    </w:p>
    <w:p w14:paraId="573F55A5" w14:textId="7A5A8F58" w:rsidR="00D4582A" w:rsidRPr="000A09E2" w:rsidRDefault="00D4582A" w:rsidP="00D4582A">
      <w:pPr>
        <w:spacing w:line="480" w:lineRule="auto"/>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lastRenderedPageBreak/>
        <w:t>Introduction</w:t>
      </w:r>
    </w:p>
    <w:p w14:paraId="4DF5FE10" w14:textId="56E5DBBF" w:rsidR="00FE300A" w:rsidRPr="000A09E2" w:rsidRDefault="00BB0485" w:rsidP="00D45D24">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Similarity plays in important role in many aspects of </w:t>
      </w:r>
      <w:r w:rsidR="008E7188" w:rsidRPr="000A09E2">
        <w:rPr>
          <w:rFonts w:ascii="Times New Roman" w:hAnsi="Times New Roman" w:cs="Times New Roman"/>
          <w:color w:val="000000" w:themeColor="text1"/>
          <w:sz w:val="24"/>
          <w:szCs w:val="24"/>
        </w:rPr>
        <w:t xml:space="preserve">visual </w:t>
      </w:r>
      <w:r w:rsidRPr="000A09E2">
        <w:rPr>
          <w:rFonts w:ascii="Times New Roman" w:hAnsi="Times New Roman" w:cs="Times New Roman"/>
          <w:color w:val="000000" w:themeColor="text1"/>
          <w:sz w:val="24"/>
          <w:szCs w:val="24"/>
        </w:rPr>
        <w:t xml:space="preserve">cognition, influencing the way </w:t>
      </w:r>
      <w:r w:rsidR="00C00015" w:rsidRPr="000A09E2">
        <w:rPr>
          <w:rFonts w:ascii="Times New Roman" w:hAnsi="Times New Roman" w:cs="Times New Roman"/>
          <w:color w:val="000000" w:themeColor="text1"/>
          <w:sz w:val="24"/>
          <w:szCs w:val="24"/>
        </w:rPr>
        <w:t xml:space="preserve">that </w:t>
      </w:r>
      <w:r w:rsidRPr="000A09E2">
        <w:rPr>
          <w:rFonts w:ascii="Times New Roman" w:hAnsi="Times New Roman" w:cs="Times New Roman"/>
          <w:color w:val="000000" w:themeColor="text1"/>
          <w:sz w:val="24"/>
          <w:szCs w:val="24"/>
        </w:rPr>
        <w:t xml:space="preserve">we find and recognize </w:t>
      </w:r>
      <w:r w:rsidR="00FE300A" w:rsidRPr="000A09E2">
        <w:rPr>
          <w:rFonts w:ascii="Times New Roman" w:hAnsi="Times New Roman" w:cs="Times New Roman"/>
          <w:color w:val="000000" w:themeColor="text1"/>
          <w:sz w:val="24"/>
          <w:szCs w:val="24"/>
        </w:rPr>
        <w:t xml:space="preserve">faces and </w:t>
      </w:r>
      <w:r w:rsidRPr="000A09E2">
        <w:rPr>
          <w:rFonts w:ascii="Times New Roman" w:hAnsi="Times New Roman" w:cs="Times New Roman"/>
          <w:color w:val="000000" w:themeColor="text1"/>
          <w:sz w:val="24"/>
          <w:szCs w:val="24"/>
        </w:rPr>
        <w:t>objects</w:t>
      </w:r>
      <w:r w:rsidR="00BE28BB" w:rsidRPr="000A09E2">
        <w:rPr>
          <w:rFonts w:ascii="Times New Roman" w:hAnsi="Times New Roman" w:cs="Times New Roman"/>
          <w:color w:val="000000" w:themeColor="text1"/>
          <w:sz w:val="24"/>
          <w:szCs w:val="24"/>
        </w:rPr>
        <w:t xml:space="preserve"> </w:t>
      </w:r>
      <w:r w:rsidR="00490BEF"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{"citationID":"9ua4ZOMu","properties":{"formattedCitation":"(Biederman, n.d.; Edelman, 1998)","plainCitation":"(Biederman, n.d.; Edelman, 1998)","dontUpdate":true,"noteIndex":0},"citationItems":[{"id":567,"uris":["http://zotero.org/users/local/E5DElu1Q/items/A8588HEC","http://zotero.org/users/9696610/items/A8588HEC"],"itemData":{"id":567,"type":"article-journal","language":"en","source":"Zotero","title":"Recognition-by-Components: A Theory of Human Image Understanding","author":[{"family":"Biederman","given":"Irving"}],"issued":{"date-parts":[["1987"]]}}},{"id":565,"uris":["http://zotero.org/users/local/E5DElu1Q/items/RGJ469GV","http://zotero.org/users/9696610/items/RGJ469GV"],"itemData":{"id":565,"type":"article-journal","abstract":"Advanced perceptual systems are faced with the problem of securing a principled (ideally, veridical) relationship between the world and its internal representation. I propose a unified approach to visual representation, addressing the need for superordinate and basic-level categorization and for the identification of specific instances of familiar categories. According to the proposed theory, a shape is represented internally by the responses of a small number of tuned modules, each broadly selective for some reference shape, whose similarity to the stimulus it measures. This amounts to embedding the stimulus in a low-dimensional proximal shape space spanned by the outputs of the active modules. This shape space supports representations of distal shape similarities that are veridical as Shepard’s (1968) second-order isomorphisms (i.e., correspondence between distal and proximal similarities among shapes, rather than between distal shapes and their proximal representations). Representation in terms of similarities to reference shapes supports processing (e.g., discrimination) of shapes that are radically different from the reference ones, without the need for the computationally problematic decomposition into parts required by other theories. Furthermore, a general expression for similarity between two stimuli, based on comparisons to reference shapes, can be used to derive models of perceived similarity ranging from continuous, symmetric, and hierarchical ones, as in multidimensional scaling (Shepard 1980), to discrete and nonhierarchical ones, as in the general contrast models (Shepard &amp; Arabie 1979; Tversky 1977).","container-title":"Behavioral and Brain Sciences","DOI":"10.1017/S0140525X98001253","ISSN":"0140-525X, 1469-1825","issue":"4","journalAbbreviation":"Behav Brain Sci","language":"en","page":"449-467","source":"DOI.org (Crossref)","title":"Representation is representation of similarities","volume":"21","author":[{"family":"Edelman","given":"Shimon"}],"issued":{"date-parts":[["1998",8]]}}}],"schema":"https://github.com/citation-style-language/schema/raw/master/csl-citation.json"} </w:instrText>
      </w:r>
      <w:r w:rsidR="00490BEF" w:rsidRPr="000A09E2">
        <w:rPr>
          <w:rFonts w:ascii="Times New Roman" w:hAnsi="Times New Roman" w:cs="Times New Roman"/>
          <w:color w:val="000000" w:themeColor="text1"/>
          <w:sz w:val="24"/>
          <w:szCs w:val="24"/>
        </w:rPr>
        <w:fldChar w:fldCharType="separate"/>
      </w:r>
      <w:r w:rsidR="00490BEF" w:rsidRPr="000A09E2">
        <w:rPr>
          <w:rFonts w:ascii="Times New Roman" w:hAnsi="Times New Roman" w:cs="Times New Roman"/>
          <w:color w:val="000000" w:themeColor="text1"/>
          <w:sz w:val="24"/>
        </w:rPr>
        <w:t>(Biederman, 1987; Edelman, 1998</w:t>
      </w:r>
      <w:r w:rsidR="00FC6AC0" w:rsidRPr="000A09E2">
        <w:rPr>
          <w:rFonts w:ascii="Times New Roman" w:hAnsi="Times New Roman" w:cs="Times New Roman"/>
          <w:color w:val="000000" w:themeColor="text1"/>
          <w:sz w:val="24"/>
        </w:rPr>
        <w:t xml:space="preserve">; </w:t>
      </w:r>
      <w:r w:rsidR="00FC6AC0" w:rsidRPr="000A09E2">
        <w:rPr>
          <w:rFonts w:ascii="Times New Roman" w:hAnsi="Times New Roman" w:cs="Times New Roman"/>
          <w:color w:val="000000" w:themeColor="text1"/>
          <w:sz w:val="24"/>
          <w:szCs w:val="24"/>
        </w:rPr>
        <w:t>McKinley, Peterson, &amp; Hout, 2023</w:t>
      </w:r>
      <w:r w:rsidR="00490BEF" w:rsidRPr="000A09E2">
        <w:rPr>
          <w:rFonts w:ascii="Times New Roman" w:hAnsi="Times New Roman" w:cs="Times New Roman"/>
          <w:color w:val="000000" w:themeColor="text1"/>
          <w:sz w:val="24"/>
        </w:rPr>
        <w:t>)</w:t>
      </w:r>
      <w:r w:rsidR="00490BEF" w:rsidRPr="000A09E2">
        <w:rPr>
          <w:rFonts w:ascii="Times New Roman" w:hAnsi="Times New Roman" w:cs="Times New Roman"/>
          <w:color w:val="000000" w:themeColor="text1"/>
          <w:sz w:val="24"/>
          <w:szCs w:val="24"/>
        </w:rPr>
        <w:fldChar w:fldCharType="end"/>
      </w:r>
      <w:r w:rsidR="00FE300A"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how we learn and form categories</w:t>
      </w:r>
      <w:r w:rsidR="00BE28BB" w:rsidRPr="000A09E2">
        <w:rPr>
          <w:rFonts w:ascii="Times New Roman" w:hAnsi="Times New Roman" w:cs="Times New Roman"/>
          <w:color w:val="000000" w:themeColor="text1"/>
          <w:sz w:val="24"/>
          <w:szCs w:val="24"/>
        </w:rPr>
        <w:t xml:space="preserve"> </w:t>
      </w:r>
      <w:r w:rsidR="00490BEF"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{"citationID":"InV4NFMU","properties":{"formattedCitation":"(Goldstone, 1994; Nosofsky, 1986)","plainCitation":"(Goldstone, 1994; Nosofsky, 1986)","noteIndex":0},"citationItems":[{"id":440,"uris":["http://zotero.org/users/local/E5DElu1Q/items/HPZFBW63","http://zotero.org/users/9696610/items/HPZFBW63"],"itemData":{"id":440,"type":"article-journal","container-title":"Behavior Research Methods, Instruments, &amp; Computers","DOI":"10.3758/BF03204653","ISSN":"0743-3808, 1532-5970","issue":"4","journalAbbreviation":"Behavior Research Methods, Instruments, &amp; Computers","language":"en","page":"381-386","source":"DOI.org (Crossref)","title":"An efficient method for obtaining similarity data","volume":"26","author":[{"family":"Goldstone","given":"Robert"}],"issued":{"date-parts":[["1994",12]]}}},{"id":560,"uris":["http://zotero.org/users/local/E5DElu1Q/items/MSHPV9PF","http://zotero.org/users/9696610/items/MSHPV9PF"],"itemData":{"id":560,"type":"article-journal","container-title":"Journal of Experimental Psychology: General","issue":"1","language":"en","page":"39-57","source":"Zotero","title":"Attention, Similarity, and the Identification-Categorization Relationship","volume":"115","author":[{"family":"Nosofsky","given":"Robert M"}],"issued":{"date-parts":[["1986"]]}}}],"schema":"https://github.com/citation-style-language/schema/raw/master/csl-citation.json"} </w:instrText>
      </w:r>
      <w:r w:rsidR="00490BEF" w:rsidRPr="000A09E2">
        <w:rPr>
          <w:rFonts w:ascii="Times New Roman" w:hAnsi="Times New Roman" w:cs="Times New Roman"/>
          <w:color w:val="000000" w:themeColor="text1"/>
          <w:sz w:val="24"/>
          <w:szCs w:val="24"/>
        </w:rPr>
        <w:fldChar w:fldCharType="separate"/>
      </w:r>
      <w:r w:rsidR="00490BEF" w:rsidRPr="000A09E2">
        <w:rPr>
          <w:rFonts w:ascii="Times New Roman" w:hAnsi="Times New Roman" w:cs="Times New Roman"/>
          <w:color w:val="000000" w:themeColor="text1"/>
          <w:sz w:val="24"/>
        </w:rPr>
        <w:t>(Goldstone, 1994; Nosofsky, 1986)</w:t>
      </w:r>
      <w:r w:rsidR="00490BEF" w:rsidRPr="000A09E2">
        <w:rPr>
          <w:rFonts w:ascii="Times New Roman" w:hAnsi="Times New Roman" w:cs="Times New Roman"/>
          <w:color w:val="000000" w:themeColor="text1"/>
          <w:sz w:val="24"/>
          <w:szCs w:val="24"/>
        </w:rPr>
        <w:fldChar w:fldCharType="end"/>
      </w:r>
      <w:r w:rsidR="00FC6AC0" w:rsidRPr="000A09E2">
        <w:rPr>
          <w:rFonts w:ascii="Times New Roman" w:hAnsi="Times New Roman" w:cs="Times New Roman"/>
          <w:color w:val="000000" w:themeColor="text1"/>
          <w:sz w:val="24"/>
          <w:szCs w:val="24"/>
        </w:rPr>
        <w:t>, how we search for and remember objects (Hout &amp; Goldinger, 2015; Guevara Pinto, Papesh, &amp; Hout, 2020), and much more</w:t>
      </w:r>
      <w:r w:rsidR="00A9708C" w:rsidRPr="000A09E2">
        <w:rPr>
          <w:rFonts w:ascii="Times New Roman" w:hAnsi="Times New Roman" w:cs="Times New Roman"/>
          <w:color w:val="000000" w:themeColor="text1"/>
          <w:sz w:val="24"/>
          <w:szCs w:val="24"/>
        </w:rPr>
        <w:t xml:space="preserve">. </w:t>
      </w:r>
      <w:r w:rsidR="00FE300A" w:rsidRPr="000A09E2">
        <w:rPr>
          <w:rFonts w:ascii="Times New Roman" w:hAnsi="Times New Roman" w:cs="Times New Roman"/>
          <w:color w:val="000000" w:themeColor="text1"/>
          <w:sz w:val="24"/>
          <w:szCs w:val="24"/>
        </w:rPr>
        <w:t>The ability to quantify and manipulate similarity is essential for addressing research inquiries in visual cognition. For example, in visual search, researchers may want to</w:t>
      </w:r>
      <w:r w:rsidR="000100FA" w:rsidRPr="000A09E2">
        <w:rPr>
          <w:rFonts w:ascii="Times New Roman" w:hAnsi="Times New Roman" w:cs="Times New Roman"/>
          <w:color w:val="000000" w:themeColor="text1"/>
          <w:sz w:val="24"/>
          <w:szCs w:val="24"/>
        </w:rPr>
        <w:t xml:space="preserve"> investigate</w:t>
      </w:r>
      <w:r w:rsidR="00FE300A" w:rsidRPr="000A09E2">
        <w:rPr>
          <w:rFonts w:ascii="Times New Roman" w:hAnsi="Times New Roman" w:cs="Times New Roman"/>
          <w:color w:val="000000" w:themeColor="text1"/>
          <w:sz w:val="24"/>
          <w:szCs w:val="24"/>
        </w:rPr>
        <w:t xml:space="preserve"> the influence of target/distractor similarity on response time, and </w:t>
      </w:r>
      <w:r w:rsidR="00382909" w:rsidRPr="000A09E2">
        <w:rPr>
          <w:rFonts w:ascii="Times New Roman" w:hAnsi="Times New Roman" w:cs="Times New Roman"/>
          <w:color w:val="000000" w:themeColor="text1"/>
          <w:sz w:val="24"/>
          <w:szCs w:val="24"/>
        </w:rPr>
        <w:t xml:space="preserve">might </w:t>
      </w:r>
      <w:r w:rsidR="00FE300A" w:rsidRPr="000A09E2">
        <w:rPr>
          <w:rFonts w:ascii="Times New Roman" w:hAnsi="Times New Roman" w:cs="Times New Roman"/>
          <w:color w:val="000000" w:themeColor="text1"/>
          <w:sz w:val="24"/>
          <w:szCs w:val="24"/>
        </w:rPr>
        <w:t xml:space="preserve">do so by changing feature values along one or more dimensions of </w:t>
      </w:r>
      <w:r w:rsidR="00382909" w:rsidRPr="000A09E2">
        <w:rPr>
          <w:rFonts w:ascii="Times New Roman" w:hAnsi="Times New Roman" w:cs="Times New Roman"/>
          <w:color w:val="000000" w:themeColor="text1"/>
          <w:sz w:val="24"/>
          <w:szCs w:val="24"/>
        </w:rPr>
        <w:t xml:space="preserve">a </w:t>
      </w:r>
      <w:r w:rsidR="00FE300A" w:rsidRPr="000A09E2">
        <w:rPr>
          <w:rFonts w:ascii="Times New Roman" w:hAnsi="Times New Roman" w:cs="Times New Roman"/>
          <w:color w:val="000000" w:themeColor="text1"/>
          <w:sz w:val="24"/>
          <w:szCs w:val="24"/>
        </w:rPr>
        <w:t xml:space="preserve">target to develop a set of similar or dissimilar distractors </w:t>
      </w:r>
      <w:r w:rsidR="00FE300A"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{"citationID":"xaQlDxbG","properties":{"formattedCitation":"(Duncan &amp; Humphreys, n.d.; Hout &amp; Goldinger, 2015)","plainCitation":"(Duncan &amp; Humphreys, n.d.; Hout &amp; Goldinger, 2015)","dontUpdate":true,"noteIndex":0},"citationItems":[{"id":389,"uris":["http://zotero.org/users/local/E5DElu1Q/items/F8XLBRKE","http://zotero.org/users/9696610/items/F8XLBRKE"],"itemData":{"id":389,"type":"article-journal","language":"en","source":"Zotero","title":"Visual Search and Stimulus Similarity","author":[{"family":"Duncan","given":"John"},{"family":"Humphreys","given":"Glyn W"}]}},{"id":387,"uris":["http://zotero.org/users/local/E5DElu1Q/items/VCD2UBF8","http://zotero.org/users/9696610/items/VCD2UBF8"],"itemData":{"id":387,"type":"article-journal","abstract":"When people look for things in the environment, they use target templates—mental representations of the objects they are attempting to locate—to guide attention and to assess incoming visual input as potential targets. However, unlike laboratory participants, searchers in the real world rarely have perfect knowledge regarding the potential appearance of targets. In seven experiments, we examined how the precision of target templates affects the ability to conduct visual search. Specifically, we degraded template precision in two ways: 1) by contaminating searchers’ templates with inaccurate features, and 2) by introducing extraneous features to the template that were unhelpful. We recorded eye movements to allow inferences regarding the relative extents to which attentional guidance and decision-making are hindered by template imprecision. Our findings support a dual-function theory of the target template and highlight the importance of examining template precision in visual search.","container-title":"Attention, Perception, &amp; Psychophysics","DOI":"10.3758/s13414-014-0764-6","ISSN":"1943-3921, 1943-393X","issue":"1","journalAbbreviation":"Atten Percept Psychophys","language":"en","page":"128-149","source":"DOI.org (Crossref)","title":"Target templates: the precision of mental representations affects attentional guidance and decision-making in visual search","title-short":"Target templates","volume":"77","author":[{"family":"Hout","given":"Michael C."},{"family":"Goldinger","given":"Stephen D."}],"issued":{"date-parts":[["2015",1]]}}}],"schema":"https://github.com/citation-style-language/schema/raw/master/csl-citation.json"} </w:instrText>
      </w:r>
      <w:r w:rsidR="00FE300A" w:rsidRPr="000A09E2">
        <w:rPr>
          <w:rFonts w:ascii="Times New Roman" w:hAnsi="Times New Roman" w:cs="Times New Roman"/>
          <w:color w:val="000000" w:themeColor="text1"/>
          <w:sz w:val="24"/>
          <w:szCs w:val="24"/>
        </w:rPr>
        <w:fldChar w:fldCharType="separate"/>
      </w:r>
      <w:r w:rsidR="00FE300A" w:rsidRPr="000A09E2">
        <w:rPr>
          <w:rFonts w:ascii="Times New Roman" w:hAnsi="Times New Roman" w:cs="Times New Roman"/>
          <w:color w:val="000000" w:themeColor="text1"/>
          <w:sz w:val="24"/>
        </w:rPr>
        <w:t>(Duncan &amp; Humphreys, 1989)</w:t>
      </w:r>
      <w:r w:rsidR="00FE300A" w:rsidRPr="000A09E2">
        <w:rPr>
          <w:rFonts w:ascii="Times New Roman" w:hAnsi="Times New Roman" w:cs="Times New Roman"/>
          <w:color w:val="000000" w:themeColor="text1"/>
          <w:sz w:val="24"/>
          <w:szCs w:val="24"/>
        </w:rPr>
        <w:fldChar w:fldCharType="end"/>
      </w:r>
      <w:r w:rsidR="00FE300A" w:rsidRPr="000A09E2">
        <w:rPr>
          <w:rFonts w:ascii="Times New Roman" w:hAnsi="Times New Roman" w:cs="Times New Roman"/>
          <w:color w:val="000000" w:themeColor="text1"/>
          <w:sz w:val="24"/>
          <w:szCs w:val="24"/>
        </w:rPr>
        <w:t>.</w:t>
      </w:r>
      <w:r w:rsidR="00C761C5" w:rsidRPr="000A09E2">
        <w:rPr>
          <w:rFonts w:ascii="Times New Roman" w:hAnsi="Times New Roman" w:cs="Times New Roman"/>
          <w:color w:val="000000" w:themeColor="text1"/>
          <w:sz w:val="24"/>
          <w:szCs w:val="24"/>
        </w:rPr>
        <w:t xml:space="preserve"> </w:t>
      </w:r>
      <w:r w:rsidR="00822F17" w:rsidRPr="000A09E2">
        <w:rPr>
          <w:rFonts w:ascii="Times New Roman" w:hAnsi="Times New Roman" w:cs="Times New Roman"/>
          <w:color w:val="000000" w:themeColor="text1"/>
          <w:sz w:val="24"/>
          <w:szCs w:val="24"/>
        </w:rPr>
        <w:t>In</w:t>
      </w:r>
      <w:r w:rsidR="00C761C5" w:rsidRPr="000A09E2">
        <w:rPr>
          <w:rFonts w:ascii="Times New Roman" w:hAnsi="Times New Roman" w:cs="Times New Roman"/>
          <w:color w:val="000000" w:themeColor="text1"/>
          <w:sz w:val="24"/>
          <w:szCs w:val="24"/>
        </w:rPr>
        <w:t xml:space="preserve"> category learning experiments, similarity can be manipulated by altering the feature space of the stimuli, such as changing the color or texture of objects to assess how these variations impact learning and categorization </w:t>
      </w:r>
      <w:r w:rsidR="00B936F2"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{"citationID":"csCYoNPk","properties":{"formattedCitation":"(Nosofsky, 1986)","plainCitation":"(Nosofsky, 1986)","dontUpdate":true,"noteIndex":0},"citationItems":[{"id":560,"uris":["http://zotero.org/users/local/E5DElu1Q/items/MSHPV9PF","http://zotero.org/users/9696610/items/MSHPV9PF"],"itemData":{"id":560,"type":"article-journal","container-title":"Journal of Experimental Psychology: General","issue":"1","language":"en","page":"39-57","source":"Zotero","title":"Attention, Similarity, and the Identification-Categorization Relationship","volume":"115","author":[{"family":"Nosofsky","given":"Robert M"}],"issued":{"date-parts":[["1986"]]}}}],"schema":"https://github.com/citation-style-language/schema/raw/master/csl-citation.json"} </w:instrText>
      </w:r>
      <w:r w:rsidR="00B936F2" w:rsidRPr="000A09E2">
        <w:rPr>
          <w:rFonts w:ascii="Times New Roman" w:hAnsi="Times New Roman" w:cs="Times New Roman"/>
          <w:color w:val="000000" w:themeColor="text1"/>
          <w:sz w:val="24"/>
          <w:szCs w:val="24"/>
        </w:rPr>
        <w:fldChar w:fldCharType="separate"/>
      </w:r>
      <w:r w:rsidR="00B936F2" w:rsidRPr="000A09E2">
        <w:rPr>
          <w:rFonts w:ascii="Times New Roman" w:hAnsi="Times New Roman" w:cs="Times New Roman"/>
          <w:color w:val="000000" w:themeColor="text1"/>
          <w:sz w:val="24"/>
        </w:rPr>
        <w:t>(</w:t>
      </w:r>
      <w:r w:rsidR="0039338E" w:rsidRPr="000A09E2">
        <w:rPr>
          <w:rFonts w:ascii="Times New Roman" w:hAnsi="Times New Roman" w:cs="Times New Roman"/>
          <w:color w:val="000000" w:themeColor="text1"/>
          <w:sz w:val="24"/>
        </w:rPr>
        <w:t xml:space="preserve">Bohil, et al., 2023; Ercolino, et al., 2020; </w:t>
      </w:r>
      <w:r w:rsidR="00B936F2" w:rsidRPr="000A09E2">
        <w:rPr>
          <w:rFonts w:ascii="Times New Roman" w:hAnsi="Times New Roman" w:cs="Times New Roman"/>
          <w:color w:val="000000" w:themeColor="text1"/>
          <w:sz w:val="24"/>
        </w:rPr>
        <w:t>Nosofsky, 1986)</w:t>
      </w:r>
      <w:r w:rsidR="00B936F2" w:rsidRPr="000A09E2">
        <w:rPr>
          <w:rFonts w:ascii="Times New Roman" w:hAnsi="Times New Roman" w:cs="Times New Roman"/>
          <w:color w:val="000000" w:themeColor="text1"/>
          <w:sz w:val="24"/>
          <w:szCs w:val="24"/>
        </w:rPr>
        <w:fldChar w:fldCharType="end"/>
      </w:r>
      <w:r w:rsidR="00C761C5" w:rsidRPr="000A09E2">
        <w:rPr>
          <w:rFonts w:ascii="Times New Roman" w:hAnsi="Times New Roman" w:cs="Times New Roman"/>
          <w:color w:val="000000" w:themeColor="text1"/>
          <w:sz w:val="24"/>
          <w:szCs w:val="24"/>
        </w:rPr>
        <w:t xml:space="preserve">. </w:t>
      </w:r>
      <w:r w:rsidR="000100FA" w:rsidRPr="000A09E2">
        <w:rPr>
          <w:rFonts w:ascii="Times New Roman" w:hAnsi="Times New Roman" w:cs="Times New Roman"/>
          <w:color w:val="000000" w:themeColor="text1"/>
          <w:sz w:val="24"/>
          <w:szCs w:val="24"/>
        </w:rPr>
        <w:t>Additionally</w:t>
      </w:r>
      <w:r w:rsidR="00C761C5" w:rsidRPr="000A09E2">
        <w:rPr>
          <w:rFonts w:ascii="Times New Roman" w:hAnsi="Times New Roman" w:cs="Times New Roman"/>
          <w:color w:val="000000" w:themeColor="text1"/>
          <w:sz w:val="24"/>
          <w:szCs w:val="24"/>
        </w:rPr>
        <w:t xml:space="preserve">, researchers may control for </w:t>
      </w:r>
      <w:r w:rsidR="00990664" w:rsidRPr="000A09E2">
        <w:rPr>
          <w:rFonts w:ascii="Times New Roman" w:hAnsi="Times New Roman" w:cs="Times New Roman"/>
          <w:color w:val="000000" w:themeColor="text1"/>
          <w:sz w:val="24"/>
          <w:szCs w:val="24"/>
        </w:rPr>
        <w:t xml:space="preserve">(rather than manipulate) </w:t>
      </w:r>
      <w:r w:rsidR="00C761C5" w:rsidRPr="000A09E2">
        <w:rPr>
          <w:rFonts w:ascii="Times New Roman" w:hAnsi="Times New Roman" w:cs="Times New Roman"/>
          <w:color w:val="000000" w:themeColor="text1"/>
          <w:sz w:val="24"/>
          <w:szCs w:val="24"/>
        </w:rPr>
        <w:t xml:space="preserve">similarity in their stimuli. For instance, in studies exploring facial recognition, researchers often employ morphing techniques to systematically vary facial features while maintaining a degree of similarity, allowing for precise control over the level of resemblance between faces (Jenkins &amp; Burton, 2011). In object recognition tasks, researchers might use a standardized set of objects that are similar in size and color but differ in shape, ensuring that similarity in non-target dimensions is controlled for </w:t>
      </w:r>
      <w:r w:rsidR="00B936F2"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{"citationID":"VOjVEzQv","properties":{"formattedCitation":"(Brady et al., 2008)","plainCitation":"(Brady et al., 2008)","noteIndex":0},"citationItems":[{"id":541,"uris":["http://zotero.org/users/local/E5DElu1Q/items/9GSQHCRN","http://zotero.org/users/9696610/items/9GSQHCRN"],"itemData":{"id":541,"type":"article-journal","abstract":"One of the major lessons of memory research has been that human memory is fallible, imprecise, and subject to interference. Thus, although observers can remember thousands of images, it is widely assumed that these memories lack detail. Contrary to this assumption, here we show that long-term memory is capable of storing a massive number of objects with details from the image. Participants viewed pictures of 2,500 objects over the course of 5.5 h. Afterward, they were shown pairs of images and indicated which of the two they had seen. The previously viewed item could be paired with either an object from a novel category, an object of the same basic-level category, or the same object in a different state or pose. Performance in each of these conditions was remarkably high (92%, 88%, and 87%, respectively), suggesting that participants successfully maintained detailed representations of thousands of images. These results have implications for cognitive models, in which capacity limitations impose a primary computational constraint (e.g., models of object recognition), and pose a challenge to neural models of memory storage and retrieval, which must be able to account for such a large and detailed storage capacity.","container-title":"Proceedings of the National Academy of Sciences","DOI":"10.1073/pnas.0803390105","ISSN":"0027-8424, 1091-6490","issue":"38","journalAbbreviation":"Proc. Natl. Acad. Sci. U.S.A.","language":"en","page":"14325-14329","source":"DOI.org (Crossref)","title":"Visual long-term memory has a massive storage capacity for object details","volume":"105","author":[{"family":"Brady","given":"Timothy F."},{"family":"Konkle","given":"Talia"},{"family":"Alvarez","given":"George A."},{"family":"Oliva","given":"Aude"}],"issued":{"date-parts":[["2008",9,23]]}}}],"schema":"https://github.com/citation-style-language/schema/raw/master/csl-citation.json"} </w:instrText>
      </w:r>
      <w:r w:rsidR="00B936F2" w:rsidRPr="000A09E2">
        <w:rPr>
          <w:rFonts w:ascii="Times New Roman" w:hAnsi="Times New Roman" w:cs="Times New Roman"/>
          <w:color w:val="000000" w:themeColor="text1"/>
          <w:sz w:val="24"/>
          <w:szCs w:val="24"/>
        </w:rPr>
        <w:fldChar w:fldCharType="separate"/>
      </w:r>
      <w:r w:rsidR="00B936F2" w:rsidRPr="000A09E2">
        <w:rPr>
          <w:rFonts w:ascii="Times New Roman" w:hAnsi="Times New Roman" w:cs="Times New Roman"/>
          <w:color w:val="000000" w:themeColor="text1"/>
          <w:sz w:val="24"/>
        </w:rPr>
        <w:t>(Brady et al., 2008)</w:t>
      </w:r>
      <w:r w:rsidR="00B936F2" w:rsidRPr="000A09E2">
        <w:rPr>
          <w:rFonts w:ascii="Times New Roman" w:hAnsi="Times New Roman" w:cs="Times New Roman"/>
          <w:color w:val="000000" w:themeColor="text1"/>
          <w:sz w:val="24"/>
          <w:szCs w:val="24"/>
        </w:rPr>
        <w:fldChar w:fldCharType="end"/>
      </w:r>
      <w:r w:rsidR="00C761C5" w:rsidRPr="000A09E2">
        <w:rPr>
          <w:rFonts w:ascii="Times New Roman" w:hAnsi="Times New Roman" w:cs="Times New Roman"/>
          <w:color w:val="000000" w:themeColor="text1"/>
          <w:sz w:val="24"/>
          <w:szCs w:val="24"/>
        </w:rPr>
        <w:t xml:space="preserve">. </w:t>
      </w:r>
    </w:p>
    <w:p w14:paraId="7D6FA4C8" w14:textId="6FFE5E6C" w:rsidR="00F160C6" w:rsidRPr="000A09E2" w:rsidRDefault="003E46C5" w:rsidP="00D45D24">
      <w:pPr>
        <w:spacing w:line="480" w:lineRule="auto"/>
        <w:ind w:firstLine="72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In response to the need to control for and manipulate similarity,</w:t>
      </w:r>
      <w:r w:rsidR="00F160C6" w:rsidRPr="000A09E2">
        <w:rPr>
          <w:rFonts w:ascii="Times New Roman" w:eastAsia="Times New Roman" w:hAnsi="Times New Roman" w:cs="Times New Roman"/>
          <w:color w:val="000000" w:themeColor="text1"/>
          <w:sz w:val="24"/>
          <w:szCs w:val="24"/>
        </w:rPr>
        <w:t xml:space="preserve"> researchers have </w:t>
      </w:r>
      <w:r w:rsidR="00E24338" w:rsidRPr="000A09E2">
        <w:rPr>
          <w:rFonts w:ascii="Times New Roman" w:eastAsia="Times New Roman" w:hAnsi="Times New Roman" w:cs="Times New Roman"/>
          <w:color w:val="000000" w:themeColor="text1"/>
          <w:sz w:val="24"/>
          <w:szCs w:val="24"/>
        </w:rPr>
        <w:t xml:space="preserve">developed </w:t>
      </w:r>
      <w:r w:rsidR="00F160C6" w:rsidRPr="000A09E2">
        <w:rPr>
          <w:rFonts w:ascii="Times New Roman" w:eastAsia="Times New Roman" w:hAnsi="Times New Roman" w:cs="Times New Roman"/>
          <w:color w:val="000000" w:themeColor="text1"/>
          <w:sz w:val="24"/>
          <w:szCs w:val="24"/>
        </w:rPr>
        <w:t>methodologies</w:t>
      </w:r>
      <w:r w:rsidR="003D112D" w:rsidRPr="000A09E2">
        <w:rPr>
          <w:rFonts w:ascii="Times New Roman" w:eastAsia="Times New Roman" w:hAnsi="Times New Roman" w:cs="Times New Roman"/>
          <w:color w:val="000000" w:themeColor="text1"/>
          <w:sz w:val="24"/>
          <w:szCs w:val="24"/>
        </w:rPr>
        <w:t xml:space="preserve"> to </w:t>
      </w:r>
      <w:r w:rsidR="001E55C9" w:rsidRPr="000A09E2">
        <w:rPr>
          <w:rFonts w:ascii="Times New Roman" w:eastAsia="Times New Roman" w:hAnsi="Times New Roman" w:cs="Times New Roman"/>
          <w:color w:val="000000" w:themeColor="text1"/>
          <w:sz w:val="24"/>
          <w:szCs w:val="24"/>
        </w:rPr>
        <w:t xml:space="preserve">quantify or </w:t>
      </w:r>
      <w:r w:rsidR="001E55C9" w:rsidRPr="000A09E2">
        <w:rPr>
          <w:rFonts w:ascii="Times New Roman" w:hAnsi="Times New Roman" w:cs="Times New Roman"/>
          <w:color w:val="000000" w:themeColor="text1"/>
          <w:sz w:val="24"/>
          <w:szCs w:val="24"/>
        </w:rPr>
        <w:t>model</w:t>
      </w:r>
      <w:r w:rsidR="00A42BAD" w:rsidRPr="000A09E2">
        <w:rPr>
          <w:rFonts w:ascii="Times New Roman" w:hAnsi="Times New Roman" w:cs="Times New Roman"/>
          <w:color w:val="000000" w:themeColor="text1"/>
          <w:sz w:val="24"/>
          <w:szCs w:val="24"/>
        </w:rPr>
        <w:t xml:space="preserve"> similarity </w:t>
      </w:r>
      <w:r w:rsidR="001E55C9" w:rsidRPr="000A09E2">
        <w:rPr>
          <w:rFonts w:ascii="Times New Roman" w:hAnsi="Times New Roman" w:cs="Times New Roman"/>
          <w:color w:val="000000" w:themeColor="text1"/>
          <w:sz w:val="24"/>
          <w:szCs w:val="24"/>
        </w:rPr>
        <w:t>among</w:t>
      </w:r>
      <w:r w:rsidR="00A42BAD" w:rsidRPr="000A09E2">
        <w:rPr>
          <w:rFonts w:ascii="Times New Roman" w:hAnsi="Times New Roman" w:cs="Times New Roman"/>
          <w:color w:val="000000" w:themeColor="text1"/>
          <w:sz w:val="24"/>
          <w:szCs w:val="24"/>
        </w:rPr>
        <w:t xml:space="preserve"> </w:t>
      </w:r>
      <w:r w:rsidR="001E55C9" w:rsidRPr="000A09E2">
        <w:rPr>
          <w:rFonts w:ascii="Times New Roman" w:hAnsi="Times New Roman" w:cs="Times New Roman"/>
          <w:color w:val="000000" w:themeColor="text1"/>
          <w:sz w:val="24"/>
          <w:szCs w:val="24"/>
        </w:rPr>
        <w:t xml:space="preserve">(often </w:t>
      </w:r>
      <w:r w:rsidR="00A42BAD" w:rsidRPr="000A09E2">
        <w:rPr>
          <w:rFonts w:ascii="Times New Roman" w:hAnsi="Times New Roman" w:cs="Times New Roman"/>
          <w:color w:val="000000" w:themeColor="text1"/>
          <w:sz w:val="24"/>
          <w:szCs w:val="24"/>
        </w:rPr>
        <w:t>visua</w:t>
      </w:r>
      <w:r w:rsidR="003D112D" w:rsidRPr="000A09E2">
        <w:rPr>
          <w:rFonts w:ascii="Times New Roman" w:hAnsi="Times New Roman" w:cs="Times New Roman"/>
          <w:color w:val="000000" w:themeColor="text1"/>
          <w:sz w:val="24"/>
          <w:szCs w:val="24"/>
        </w:rPr>
        <w:t>l</w:t>
      </w:r>
      <w:r w:rsidR="001E55C9" w:rsidRPr="000A09E2">
        <w:rPr>
          <w:rFonts w:ascii="Times New Roman" w:hAnsi="Times New Roman" w:cs="Times New Roman"/>
          <w:color w:val="000000" w:themeColor="text1"/>
          <w:sz w:val="24"/>
          <w:szCs w:val="24"/>
        </w:rPr>
        <w:t>)</w:t>
      </w:r>
      <w:r w:rsidR="003D112D" w:rsidRPr="000A09E2">
        <w:rPr>
          <w:rFonts w:ascii="Times New Roman" w:hAnsi="Times New Roman" w:cs="Times New Roman"/>
          <w:color w:val="000000" w:themeColor="text1"/>
          <w:sz w:val="24"/>
          <w:szCs w:val="24"/>
        </w:rPr>
        <w:t xml:space="preserve"> </w:t>
      </w:r>
      <w:r w:rsidR="00A42BAD" w:rsidRPr="000A09E2">
        <w:rPr>
          <w:rFonts w:ascii="Times New Roman" w:hAnsi="Times New Roman" w:cs="Times New Roman"/>
          <w:color w:val="000000" w:themeColor="text1"/>
          <w:sz w:val="24"/>
          <w:szCs w:val="24"/>
        </w:rPr>
        <w:t>stimuli</w:t>
      </w:r>
      <w:r w:rsidR="00FE300A" w:rsidRPr="000A09E2">
        <w:rPr>
          <w:rFonts w:ascii="Times New Roman" w:hAnsi="Times New Roman" w:cs="Times New Roman"/>
          <w:color w:val="000000" w:themeColor="text1"/>
          <w:sz w:val="24"/>
          <w:szCs w:val="24"/>
        </w:rPr>
        <w:t xml:space="preserve">. </w:t>
      </w:r>
      <w:r w:rsidR="00A42BAD" w:rsidRPr="000A09E2">
        <w:rPr>
          <w:rFonts w:ascii="Times New Roman" w:hAnsi="Times New Roman" w:cs="Times New Roman"/>
          <w:color w:val="000000" w:themeColor="text1"/>
          <w:sz w:val="24"/>
          <w:szCs w:val="24"/>
        </w:rPr>
        <w:t xml:space="preserve">These methods </w:t>
      </w:r>
      <w:r w:rsidR="0039544F" w:rsidRPr="000A09E2">
        <w:rPr>
          <w:rFonts w:ascii="Times New Roman" w:hAnsi="Times New Roman" w:cs="Times New Roman"/>
          <w:color w:val="000000" w:themeColor="text1"/>
          <w:sz w:val="24"/>
          <w:szCs w:val="24"/>
        </w:rPr>
        <w:t xml:space="preserve">often </w:t>
      </w:r>
      <w:r w:rsidR="00A42BAD" w:rsidRPr="000A09E2">
        <w:rPr>
          <w:rFonts w:ascii="Times New Roman" w:hAnsi="Times New Roman" w:cs="Times New Roman"/>
          <w:color w:val="000000" w:themeColor="text1"/>
          <w:sz w:val="24"/>
          <w:szCs w:val="24"/>
        </w:rPr>
        <w:t xml:space="preserve">include human similarity judgments </w:t>
      </w:r>
      <w:r w:rsidR="001E55C9" w:rsidRPr="000A09E2">
        <w:rPr>
          <w:rFonts w:ascii="Times New Roman" w:hAnsi="Times New Roman" w:cs="Times New Roman"/>
          <w:color w:val="000000" w:themeColor="text1"/>
          <w:sz w:val="24"/>
          <w:szCs w:val="24"/>
        </w:rPr>
        <w:t xml:space="preserve">obtained </w:t>
      </w:r>
      <w:r w:rsidR="009B0F9B" w:rsidRPr="000A09E2">
        <w:rPr>
          <w:rFonts w:ascii="Times New Roman" w:hAnsi="Times New Roman" w:cs="Times New Roman"/>
          <w:color w:val="000000" w:themeColor="text1"/>
          <w:sz w:val="24"/>
          <w:szCs w:val="24"/>
        </w:rPr>
        <w:t xml:space="preserve">by </w:t>
      </w:r>
      <w:r w:rsidR="00A42BAD" w:rsidRPr="000A09E2">
        <w:rPr>
          <w:rFonts w:ascii="Times New Roman" w:hAnsi="Times New Roman" w:cs="Times New Roman"/>
          <w:color w:val="000000" w:themeColor="text1"/>
          <w:sz w:val="24"/>
          <w:szCs w:val="24"/>
        </w:rPr>
        <w:t>using Likert scales or odd-one-out task</w:t>
      </w:r>
      <w:r w:rsidR="003D112D" w:rsidRPr="000A09E2">
        <w:rPr>
          <w:rFonts w:ascii="Times New Roman" w:hAnsi="Times New Roman" w:cs="Times New Roman"/>
          <w:color w:val="000000" w:themeColor="text1"/>
          <w:sz w:val="24"/>
          <w:szCs w:val="24"/>
        </w:rPr>
        <w:t>s</w:t>
      </w:r>
      <w:r w:rsidRPr="000A09E2">
        <w:rPr>
          <w:rFonts w:ascii="Times New Roman" w:hAnsi="Times New Roman" w:cs="Times New Roman"/>
          <w:color w:val="000000" w:themeColor="text1"/>
          <w:sz w:val="24"/>
          <w:szCs w:val="24"/>
        </w:rPr>
        <w:t xml:space="preserve"> </w:t>
      </w:r>
      <w:r w:rsidR="00DA143C"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{"citationID":"ImsxCHtU","properties":{"formattedCitation":"(Hebart et al., 2020, 2023)","plainCitation":"(Hebart et al., 2020, 2023)","noteIndex":0},"citationItems":[{"id":423,"uris":["http://zotero.org/users/local/E5DElu1Q/items/QNZ6DRSV","http://zotero.org/users/9696610/items/QNZ6DRSV"],"itemData":{"id":423,"type":"article-journal","container-title":"Nature Human Behaviour","DOI":"10.1038/s41562-020-00951-3","ISSN":"2397-3374","issue":"11","journalAbbreviation":"Nat Hum Behav","language":"en","page":"1173-1185","source":"DOI.org (Crossref)","title":"Revealing the multidimensional mental representations of natural objects underlying human similarity judgements","volume":"4","author":[{"family":"Hebart","given":"Martin N."},{"family":"Zheng","given":"Charles Y."},{"family":"Pereira","given":"Francisco"},{"family":"Baker","given":"Chris I."}],"issued":{"date-parts":[["2020",10,12]]}}},{"id":421,"uris":["http://zotero.org/users/local/E5DElu1Q/items/MC9IA7RQ","http://zotero.org/users/9696610/items/MC9IA7RQ"],"itemData":{"id":421,"type":"article-journal","abstract":"Understanding object representations requires a broad, comprehensive sampling of the objects in our visual world with dense measurements of brain activity and behavior. Here, we present THINGS-­data, a multimodal collection of large-­scale neuroimaging and behavioral datasets in humans, comprising densely sampled functional MRI and magnetoencephalographic recordings, as well as 4.70 million similarity judgments in response to thousands of photographic images for up to 1,854 object concepts. THINGS-d­ ata is unique in its breadth of richly annotated objects, allowing for testing countless hypotheses at scale while assessing the reproducibility of previous findings. Beyond the unique insights promised by each individual dataset, the multimodality of THINGS-­data allows combining datasets for a much broader view into object processing than previously possible. Our analyses demonstrate the high quality of the datasets and provide five examples of hypothesis-­ driven and data-­driven applications. THINGS-d­ ata constitutes the core public release of the THINGS initiative (https://things-initiative.org) for bridging the gap between disciplines and the advancement of cognitive neuroscience.","container-title":"eLife","DOI":"10.7554/eLife.82580","ISSN":"2050-084X","language":"en","page":"e82580","source":"DOI.org (Crossref)","title":"THINGS-data, a multimodal collection of large-scale datasets for investigating object representations in human brain and behavior","volume":"12","author":[{"family":"Hebart","given":"Martin N"},{"family":"Contier","given":"Oliver"},{"family":"Teichmann","given":"Lina"},{"family":"Rockter","given":"Adam H"},{"family":"Zheng","given":"Charles Y"},{"family":"Kidder","given":"Alexis"},{"family":"Corriveau","given":"Anna"},{"family":"Vaziri-Pashkam","given":"Maryam"},{"family":"Baker","given":"Chris I"}],"issued":{"date-parts":[["2023",2,27]]}}}],"schema":"https://github.com/citation-style-language/schema/raw/master/csl-citation.json"} </w:instrText>
      </w:r>
      <w:r w:rsidR="00DA143C" w:rsidRPr="000A09E2">
        <w:rPr>
          <w:rFonts w:ascii="Times New Roman" w:hAnsi="Times New Roman" w:cs="Times New Roman"/>
          <w:color w:val="000000" w:themeColor="text1"/>
          <w:sz w:val="24"/>
          <w:szCs w:val="24"/>
        </w:rPr>
        <w:fldChar w:fldCharType="separate"/>
      </w:r>
      <w:r w:rsidR="00DA143C" w:rsidRPr="000A09E2">
        <w:rPr>
          <w:rFonts w:ascii="Times New Roman" w:hAnsi="Times New Roman" w:cs="Times New Roman"/>
          <w:color w:val="000000" w:themeColor="text1"/>
          <w:sz w:val="24"/>
        </w:rPr>
        <w:t>(Hebart et al., 2020, 2023)</w:t>
      </w:r>
      <w:r w:rsidR="00DA143C" w:rsidRPr="000A09E2">
        <w:rPr>
          <w:rFonts w:ascii="Times New Roman" w:hAnsi="Times New Roman" w:cs="Times New Roman"/>
          <w:color w:val="000000" w:themeColor="text1"/>
          <w:sz w:val="24"/>
          <w:szCs w:val="24"/>
        </w:rPr>
        <w:fldChar w:fldCharType="end"/>
      </w:r>
      <w:r w:rsidR="00A42BAD" w:rsidRPr="000A09E2">
        <w:rPr>
          <w:rFonts w:ascii="Times New Roman" w:hAnsi="Times New Roman" w:cs="Times New Roman"/>
          <w:color w:val="000000" w:themeColor="text1"/>
          <w:sz w:val="24"/>
          <w:szCs w:val="24"/>
        </w:rPr>
        <w:t xml:space="preserve">, </w:t>
      </w:r>
      <w:r w:rsidR="0039544F" w:rsidRPr="000A09E2">
        <w:rPr>
          <w:rFonts w:ascii="Times New Roman" w:hAnsi="Times New Roman" w:cs="Times New Roman"/>
          <w:color w:val="000000" w:themeColor="text1"/>
          <w:sz w:val="24"/>
          <w:szCs w:val="24"/>
        </w:rPr>
        <w:t xml:space="preserve">or computational methods like </w:t>
      </w:r>
      <w:r w:rsidR="00A42BAD" w:rsidRPr="000A09E2">
        <w:rPr>
          <w:rFonts w:ascii="Times New Roman" w:hAnsi="Times New Roman" w:cs="Times New Roman"/>
          <w:color w:val="000000" w:themeColor="text1"/>
          <w:sz w:val="24"/>
          <w:szCs w:val="24"/>
        </w:rPr>
        <w:t xml:space="preserve">multidimensional scaling </w:t>
      </w:r>
      <w:r w:rsidR="00A42BAD" w:rsidRPr="000A09E2">
        <w:rPr>
          <w:rFonts w:ascii="Times New Roman" w:hAnsi="Times New Roman" w:cs="Times New Roman"/>
          <w:color w:val="000000" w:themeColor="text1"/>
          <w:sz w:val="24"/>
          <w:szCs w:val="24"/>
        </w:rPr>
        <w:lastRenderedPageBreak/>
        <w:t>(MDS</w:t>
      </w:r>
      <w:r w:rsidR="007C6C0E" w:rsidRPr="000A09E2">
        <w:rPr>
          <w:rFonts w:ascii="Times New Roman" w:hAnsi="Times New Roman" w:cs="Times New Roman"/>
          <w:color w:val="000000" w:themeColor="text1"/>
          <w:sz w:val="24"/>
          <w:szCs w:val="24"/>
        </w:rPr>
        <w:t xml:space="preserve">) </w:t>
      </w:r>
      <w:r w:rsidR="001E55C9" w:rsidRPr="000A09E2">
        <w:rPr>
          <w:rFonts w:ascii="Times New Roman" w:hAnsi="Times New Roman" w:cs="Times New Roman"/>
          <w:color w:val="000000" w:themeColor="text1"/>
          <w:sz w:val="24"/>
          <w:szCs w:val="24"/>
        </w:rPr>
        <w:t xml:space="preserve">that </w:t>
      </w:r>
      <w:r w:rsidR="00A54F33" w:rsidRPr="000A09E2">
        <w:rPr>
          <w:rFonts w:ascii="Times New Roman" w:hAnsi="Times New Roman" w:cs="Times New Roman"/>
          <w:color w:val="000000" w:themeColor="text1"/>
          <w:sz w:val="24"/>
          <w:szCs w:val="24"/>
        </w:rPr>
        <w:t>utilize</w:t>
      </w:r>
      <w:r w:rsidR="001E55C9" w:rsidRPr="000A09E2">
        <w:rPr>
          <w:rFonts w:ascii="Times New Roman" w:hAnsi="Times New Roman" w:cs="Times New Roman"/>
          <w:color w:val="000000" w:themeColor="text1"/>
          <w:sz w:val="24"/>
          <w:szCs w:val="24"/>
        </w:rPr>
        <w:t xml:space="preserve"> similarity ratings (obtained in a variety of different ways</w:t>
      </w:r>
      <w:r w:rsidR="00F75B9B" w:rsidRPr="000A09E2">
        <w:rPr>
          <w:rFonts w:ascii="Times New Roman" w:hAnsi="Times New Roman" w:cs="Times New Roman"/>
          <w:color w:val="000000" w:themeColor="text1"/>
          <w:sz w:val="24"/>
          <w:szCs w:val="24"/>
        </w:rPr>
        <w:t>; see Daggett &amp; Hout, 2025, for a tutorial review</w:t>
      </w:r>
      <w:r w:rsidR="001E55C9" w:rsidRPr="000A09E2">
        <w:rPr>
          <w:rFonts w:ascii="Times New Roman" w:hAnsi="Times New Roman" w:cs="Times New Roman"/>
          <w:color w:val="000000" w:themeColor="text1"/>
          <w:sz w:val="24"/>
          <w:szCs w:val="24"/>
        </w:rPr>
        <w:t>) to model the relationships among the items</w:t>
      </w:r>
      <w:r w:rsidR="007C6C0E" w:rsidRPr="000A09E2">
        <w:rPr>
          <w:rFonts w:ascii="Times New Roman" w:hAnsi="Times New Roman" w:cs="Times New Roman"/>
          <w:color w:val="000000" w:themeColor="text1"/>
          <w:sz w:val="24"/>
          <w:szCs w:val="24"/>
        </w:rPr>
        <w:t xml:space="preserve"> </w:t>
      </w:r>
      <w:r w:rsidR="007C6C0E"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{"citationID":"AKNQZ3M8","properties":{"formattedCitation":"(Hout, Papesh, et al., 2013; Hout et al., 2016)","plainCitation":"(Hout, Papesh, et al., 2013; Hout et al., 2016)","dontUpdate":true,"noteIndex":0},"citationItems":[{"id":183,"uris":["http://zotero.org/users/local/E5DElu1Q/items/WKGW9HTH","http://zotero.org/users/9696610/items/WKGW9HTH"],"itemData":{"id":183,"type":"article-journal","container-title":"Wiley Interdisciplinary Reviews: Cognitive Science","DOI":"10.1002/wcs.1203","ISSN":"19395078","issue":"1","journalAbbreviation":"WIREs Cogn Sci","language":"en","page":"93-103","source":"DOI.org (Crossref)","title":"Multidimensional scaling: Multidimensional scaling","title-short":"Multidimensional scaling","volume":"4","author":[{"family":"Hout","given":"Michael C."},{"family":"Papesh","given":"Megan H."},{"family":"Goldinger","given":"Stephen D."}],"issued":{"date-parts":[["2013",1]]}}},{"id":460,"uris":["http://zotero.org/users/local/E5DElu1Q/items/PKXE29TS","http://zotero.org/users/9696610/items/PKXE29TS"],"itemData":{"id":460,"type":"article-journal","container-title":"Attention, Perception, &amp; Psychophysics","DOI":"10.3758/s13414-015-1010-6","ISSN":"1943-3921, 1943-393X","issue":"1","journalAbbreviation":"Atten Percept Psychophys","language":"en","page":"3-20","source":"DOI.org (Crossref)","title":"Using multidimensional scaling to quantify similarity in visual search and beyond","volume":"78","author":[{"family":"Hout","given":"Michael C."},{"family":"Godwin","given":"Hayward J."},{"family":"Fitzsimmons","given":"Gemma"},{"family":"Robbins","given":"Arryn"},{"family":"Menneer","given":"Tamaryn"},{"family":"Goldinger","given":"Stephen D."}],"issued":{"date-parts":[["2016",1]]}}}],"schema":"https://github.com/citation-style-language/schema/raw/master/csl-citation.json"} </w:instrText>
      </w:r>
      <w:r w:rsidR="007C6C0E" w:rsidRPr="000A09E2">
        <w:rPr>
          <w:rFonts w:ascii="Times New Roman" w:hAnsi="Times New Roman" w:cs="Times New Roman"/>
          <w:color w:val="000000" w:themeColor="text1"/>
          <w:sz w:val="24"/>
          <w:szCs w:val="24"/>
        </w:rPr>
        <w:fldChar w:fldCharType="separate"/>
      </w:r>
      <w:r w:rsidR="007C6C0E" w:rsidRPr="000A09E2">
        <w:rPr>
          <w:rFonts w:ascii="Times New Roman" w:hAnsi="Times New Roman" w:cs="Times New Roman"/>
          <w:color w:val="000000" w:themeColor="text1"/>
          <w:sz w:val="24"/>
        </w:rPr>
        <w:t xml:space="preserve"> (Hout, Papesh, et al., 2013; Hout et al., 2016)</w:t>
      </w:r>
      <w:r w:rsidR="007C6C0E" w:rsidRPr="000A09E2">
        <w:rPr>
          <w:rFonts w:ascii="Times New Roman" w:hAnsi="Times New Roman" w:cs="Times New Roman"/>
          <w:color w:val="000000" w:themeColor="text1"/>
          <w:sz w:val="24"/>
          <w:szCs w:val="24"/>
        </w:rPr>
        <w:fldChar w:fldCharType="end"/>
      </w:r>
      <w:r w:rsidR="0039544F" w:rsidRPr="000A09E2">
        <w:rPr>
          <w:rFonts w:ascii="Times New Roman" w:hAnsi="Times New Roman" w:cs="Times New Roman"/>
          <w:color w:val="000000" w:themeColor="text1"/>
          <w:sz w:val="24"/>
          <w:szCs w:val="24"/>
        </w:rPr>
        <w:t xml:space="preserve">. </w:t>
      </w:r>
      <w:r w:rsidR="00A42BAD" w:rsidRPr="000A09E2">
        <w:rPr>
          <w:rFonts w:ascii="Times New Roman" w:hAnsi="Times New Roman" w:cs="Times New Roman"/>
          <w:color w:val="000000" w:themeColor="text1"/>
          <w:sz w:val="24"/>
          <w:szCs w:val="24"/>
        </w:rPr>
        <w:t>The process of obtaining and validating measures of similarity has been a challenge for researchers</w:t>
      </w:r>
      <w:r w:rsidR="00A54F33" w:rsidRPr="000A09E2">
        <w:rPr>
          <w:rFonts w:ascii="Times New Roman" w:hAnsi="Times New Roman" w:cs="Times New Roman"/>
          <w:color w:val="000000" w:themeColor="text1"/>
          <w:sz w:val="24"/>
          <w:szCs w:val="24"/>
        </w:rPr>
        <w:t>,</w:t>
      </w:r>
      <w:r w:rsidR="00A42BAD" w:rsidRPr="000A09E2">
        <w:rPr>
          <w:rFonts w:ascii="Times New Roman" w:hAnsi="Times New Roman" w:cs="Times New Roman"/>
          <w:color w:val="000000" w:themeColor="text1"/>
          <w:sz w:val="24"/>
          <w:szCs w:val="24"/>
        </w:rPr>
        <w:t xml:space="preserve"> as th</w:t>
      </w:r>
      <w:r w:rsidR="001E55C9" w:rsidRPr="000A09E2">
        <w:rPr>
          <w:rFonts w:ascii="Times New Roman" w:hAnsi="Times New Roman" w:cs="Times New Roman"/>
          <w:color w:val="000000" w:themeColor="text1"/>
          <w:sz w:val="24"/>
          <w:szCs w:val="24"/>
        </w:rPr>
        <w:t>is</w:t>
      </w:r>
      <w:r w:rsidR="00A42BAD" w:rsidRPr="000A09E2">
        <w:rPr>
          <w:rFonts w:ascii="Times New Roman" w:hAnsi="Times New Roman" w:cs="Times New Roman"/>
          <w:color w:val="000000" w:themeColor="text1"/>
          <w:sz w:val="24"/>
          <w:szCs w:val="24"/>
        </w:rPr>
        <w:t xml:space="preserve"> can be time consuming and require </w:t>
      </w:r>
      <w:r w:rsidR="00990664" w:rsidRPr="000A09E2">
        <w:rPr>
          <w:rFonts w:ascii="Times New Roman" w:hAnsi="Times New Roman" w:cs="Times New Roman"/>
          <w:color w:val="000000" w:themeColor="text1"/>
          <w:sz w:val="24"/>
          <w:szCs w:val="24"/>
        </w:rPr>
        <w:t>many</w:t>
      </w:r>
      <w:r w:rsidR="00A42BAD" w:rsidRPr="000A09E2">
        <w:rPr>
          <w:rFonts w:ascii="Times New Roman" w:hAnsi="Times New Roman" w:cs="Times New Roman"/>
          <w:color w:val="000000" w:themeColor="text1"/>
          <w:sz w:val="24"/>
          <w:szCs w:val="24"/>
        </w:rPr>
        <w:t xml:space="preserve"> </w:t>
      </w:r>
      <w:r w:rsidR="001E55C9" w:rsidRPr="000A09E2">
        <w:rPr>
          <w:rFonts w:ascii="Times New Roman" w:hAnsi="Times New Roman" w:cs="Times New Roman"/>
          <w:color w:val="000000" w:themeColor="text1"/>
          <w:sz w:val="24"/>
          <w:szCs w:val="24"/>
        </w:rPr>
        <w:t xml:space="preserve">research </w:t>
      </w:r>
      <w:r w:rsidR="00A42BAD" w:rsidRPr="000A09E2">
        <w:rPr>
          <w:rFonts w:ascii="Times New Roman" w:hAnsi="Times New Roman" w:cs="Times New Roman"/>
          <w:color w:val="000000" w:themeColor="text1"/>
          <w:sz w:val="24"/>
          <w:szCs w:val="24"/>
        </w:rPr>
        <w:t>participants. Thus</w:t>
      </w:r>
      <w:r w:rsidR="00BB2EF3" w:rsidRPr="000A09E2">
        <w:rPr>
          <w:rFonts w:ascii="Times New Roman" w:hAnsi="Times New Roman" w:cs="Times New Roman"/>
          <w:color w:val="000000" w:themeColor="text1"/>
          <w:sz w:val="24"/>
          <w:szCs w:val="24"/>
        </w:rPr>
        <w:t>,</w:t>
      </w:r>
      <w:r w:rsidR="00A42BAD" w:rsidRPr="000A09E2">
        <w:rPr>
          <w:rFonts w:ascii="Times New Roman" w:hAnsi="Times New Roman" w:cs="Times New Roman"/>
          <w:color w:val="000000" w:themeColor="text1"/>
          <w:sz w:val="24"/>
          <w:szCs w:val="24"/>
        </w:rPr>
        <w:t xml:space="preserve"> many</w:t>
      </w:r>
      <w:r w:rsidR="00472211" w:rsidRPr="000A09E2">
        <w:rPr>
          <w:rFonts w:ascii="Times New Roman" w:hAnsi="Times New Roman" w:cs="Times New Roman"/>
          <w:color w:val="000000" w:themeColor="text1"/>
          <w:sz w:val="24"/>
          <w:szCs w:val="24"/>
        </w:rPr>
        <w:t xml:space="preserve"> researchers</w:t>
      </w:r>
      <w:r w:rsidR="00A42BAD" w:rsidRPr="000A09E2">
        <w:rPr>
          <w:rFonts w:ascii="Times New Roman" w:hAnsi="Times New Roman" w:cs="Times New Roman"/>
          <w:color w:val="000000" w:themeColor="text1"/>
          <w:sz w:val="24"/>
          <w:szCs w:val="24"/>
        </w:rPr>
        <w:t xml:space="preserve"> rely on established stimuli databases to save time and resources when investigating </w:t>
      </w:r>
      <w:r w:rsidR="001E55C9" w:rsidRPr="000A09E2">
        <w:rPr>
          <w:rFonts w:ascii="Times New Roman" w:hAnsi="Times New Roman" w:cs="Times New Roman"/>
          <w:color w:val="000000" w:themeColor="text1"/>
          <w:sz w:val="24"/>
          <w:szCs w:val="24"/>
        </w:rPr>
        <w:t xml:space="preserve">(or utilizing) </w:t>
      </w:r>
      <w:r w:rsidR="00A42BAD" w:rsidRPr="000A09E2">
        <w:rPr>
          <w:rFonts w:ascii="Times New Roman" w:hAnsi="Times New Roman" w:cs="Times New Roman"/>
          <w:color w:val="000000" w:themeColor="text1"/>
          <w:sz w:val="24"/>
          <w:szCs w:val="24"/>
        </w:rPr>
        <w:t>similarity in their research</w:t>
      </w:r>
      <w:r w:rsidR="00CE2DE0" w:rsidRPr="000A09E2">
        <w:rPr>
          <w:rFonts w:ascii="Times New Roman" w:hAnsi="Times New Roman" w:cs="Times New Roman"/>
          <w:color w:val="000000" w:themeColor="text1"/>
          <w:sz w:val="24"/>
          <w:szCs w:val="24"/>
        </w:rPr>
        <w:t>.</w:t>
      </w:r>
    </w:p>
    <w:p w14:paraId="066D745E" w14:textId="10378373" w:rsidR="00400091" w:rsidRPr="000A09E2" w:rsidRDefault="00400091" w:rsidP="00D45D24">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In the vision sciences, </w:t>
      </w:r>
      <w:r w:rsidR="00007509" w:rsidRPr="000A09E2">
        <w:rPr>
          <w:rFonts w:ascii="Times New Roman" w:hAnsi="Times New Roman" w:cs="Times New Roman"/>
          <w:color w:val="000000" w:themeColor="text1"/>
          <w:sz w:val="24"/>
          <w:szCs w:val="24"/>
        </w:rPr>
        <w:t>researchers</w:t>
      </w:r>
      <w:r w:rsidRPr="000A09E2">
        <w:rPr>
          <w:rFonts w:ascii="Times New Roman" w:hAnsi="Times New Roman" w:cs="Times New Roman"/>
          <w:color w:val="000000" w:themeColor="text1"/>
          <w:sz w:val="24"/>
          <w:szCs w:val="24"/>
        </w:rPr>
        <w:t xml:space="preserve"> </w:t>
      </w:r>
      <w:r w:rsidR="009856D0" w:rsidRPr="000A09E2">
        <w:rPr>
          <w:rFonts w:ascii="Times New Roman" w:hAnsi="Times New Roman" w:cs="Times New Roman"/>
          <w:color w:val="000000" w:themeColor="text1"/>
          <w:sz w:val="24"/>
          <w:szCs w:val="24"/>
        </w:rPr>
        <w:t xml:space="preserve">frequently employ </w:t>
      </w:r>
      <w:r w:rsidRPr="000A09E2">
        <w:rPr>
          <w:rFonts w:ascii="Times New Roman" w:hAnsi="Times New Roman" w:cs="Times New Roman"/>
          <w:color w:val="000000" w:themeColor="text1"/>
          <w:sz w:val="24"/>
          <w:szCs w:val="24"/>
        </w:rPr>
        <w:t>image databases</w:t>
      </w:r>
      <w:r w:rsidR="009856D0"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 xml:space="preserve">which provide a set of </w:t>
      </w:r>
      <w:r w:rsidR="009856D0" w:rsidRPr="000A09E2">
        <w:rPr>
          <w:rFonts w:ascii="Times New Roman" w:hAnsi="Times New Roman" w:cs="Times New Roman"/>
          <w:color w:val="000000" w:themeColor="text1"/>
          <w:sz w:val="24"/>
          <w:szCs w:val="24"/>
        </w:rPr>
        <w:t xml:space="preserve">freely available </w:t>
      </w:r>
      <w:r w:rsidRPr="000A09E2">
        <w:rPr>
          <w:rFonts w:ascii="Times New Roman" w:hAnsi="Times New Roman" w:cs="Times New Roman"/>
          <w:color w:val="000000" w:themeColor="text1"/>
          <w:sz w:val="24"/>
          <w:szCs w:val="24"/>
        </w:rPr>
        <w:t xml:space="preserve">images, often organized into categories, for use in such paradigms as visual search, </w:t>
      </w:r>
      <w:r w:rsidR="004F2472" w:rsidRPr="000A09E2">
        <w:rPr>
          <w:rFonts w:ascii="Times New Roman" w:hAnsi="Times New Roman" w:cs="Times New Roman"/>
          <w:color w:val="000000" w:themeColor="text1"/>
          <w:sz w:val="24"/>
          <w:szCs w:val="24"/>
        </w:rPr>
        <w:t xml:space="preserve">categorization, </w:t>
      </w:r>
      <w:r w:rsidRPr="000A09E2">
        <w:rPr>
          <w:rFonts w:ascii="Times New Roman" w:hAnsi="Times New Roman" w:cs="Times New Roman"/>
          <w:color w:val="000000" w:themeColor="text1"/>
          <w:sz w:val="24"/>
          <w:szCs w:val="24"/>
        </w:rPr>
        <w:t xml:space="preserve">object identification, </w:t>
      </w:r>
      <w:r w:rsidR="009856D0" w:rsidRPr="000A09E2">
        <w:rPr>
          <w:rFonts w:ascii="Times New Roman" w:hAnsi="Times New Roman" w:cs="Times New Roman"/>
          <w:color w:val="000000" w:themeColor="text1"/>
          <w:sz w:val="24"/>
          <w:szCs w:val="24"/>
        </w:rPr>
        <w:t xml:space="preserve">item memory, </w:t>
      </w:r>
      <w:r w:rsidRPr="000A09E2">
        <w:rPr>
          <w:rFonts w:ascii="Times New Roman" w:hAnsi="Times New Roman" w:cs="Times New Roman"/>
          <w:color w:val="000000" w:themeColor="text1"/>
          <w:sz w:val="24"/>
          <w:szCs w:val="24"/>
        </w:rPr>
        <w:t xml:space="preserve">and more. </w:t>
      </w:r>
      <w:r w:rsidR="009856D0" w:rsidRPr="000A09E2">
        <w:rPr>
          <w:rFonts w:ascii="Times New Roman" w:hAnsi="Times New Roman" w:cs="Times New Roman"/>
          <w:color w:val="000000" w:themeColor="text1"/>
          <w:sz w:val="24"/>
          <w:szCs w:val="24"/>
        </w:rPr>
        <w:t>In addition to the stimuli themselves, s</w:t>
      </w:r>
      <w:r w:rsidR="0039544F" w:rsidRPr="000A09E2">
        <w:rPr>
          <w:rFonts w:ascii="Times New Roman" w:hAnsi="Times New Roman" w:cs="Times New Roman"/>
          <w:color w:val="000000" w:themeColor="text1"/>
          <w:sz w:val="24"/>
          <w:szCs w:val="24"/>
        </w:rPr>
        <w:t>everal</w:t>
      </w:r>
      <w:r w:rsidRPr="000A09E2">
        <w:rPr>
          <w:rFonts w:ascii="Times New Roman" w:hAnsi="Times New Roman" w:cs="Times New Roman"/>
          <w:color w:val="000000" w:themeColor="text1"/>
          <w:sz w:val="24"/>
          <w:szCs w:val="24"/>
        </w:rPr>
        <w:t xml:space="preserve"> of these databases provide similarity ratings between images of objects for researchers to use</w:t>
      </w:r>
      <w:r w:rsidR="00D7784A" w:rsidRPr="000A09E2">
        <w:rPr>
          <w:rFonts w:ascii="Times New Roman" w:hAnsi="Times New Roman" w:cs="Times New Roman"/>
          <w:color w:val="000000" w:themeColor="text1"/>
          <w:sz w:val="24"/>
          <w:szCs w:val="24"/>
        </w:rPr>
        <w:t xml:space="preserve"> </w:t>
      </w:r>
      <w:r w:rsidR="00D7784A"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{"citationID":"55KTwGgx","properties":{"formattedCitation":"(Frank et al., 2020; Hebart et al., 2023; Jiang et al., 2022; Nosofsky et al., 2018)","plainCitation":"(Frank et al., 2020; Hebart et al., 2023; Jiang et al., 2022; Nosofsky et al., 2018)","dontUpdate":true,"noteIndex":0},"citationItems":[{"id":437,"uris":["http://zotero.org/users/local/E5DElu1Q/items/QABR3BF4","http://zotero.org/users/9696610/items/QABR3BF4"],"itemData":{"id":437,"type":"article-journal","abstract":"Stimulus selection is a critical part of experimental designs in the cognitive sciences. Quantifying and controlling item similarity using a unified scale provides researchers with the tools to eliminate item-dependent effects and improve reproducibility. Here we present a novel Similar Object and Lure Image Database (SOLID) that includes 201 categories of grayscale objects, with approximately 17 exemplars per set. Unlike existing databases, SOLID offers both a large number of stimuli and a considerable range of similarity levels. A common scale of dissimilarity was obtained by using the spatial-arrangement method (Exps. 1a and 1b) as well as a pairwise rating procedure to standardize the distances (Exp. 2). These dissimilarity distances were then validated in a recognition memory task, showing better performance and decreased response times as dissimilarity increased. These methods were used to produce a large stimulus database (3,498 images) with a wide range of comparable similarities, which will be useful for improving experimental control in fields such as memory, perception, and attention. Enabling this degree of control over similarity is critical for high-level studies of memory and cognition, and combining this strength with the option to use it across many trials will allow research questions to be addressed using neuroimaging techniques.","container-title":"Behavior Research Methods","DOI":"10.3758/s13428-019-01211-7","ISSN":"1554-3528","issue":"1","journalAbbreviation":"Behav Res","language":"en","page":"151-161","source":"DOI.org (Crossref)","title":"SOLID-Similar object and lure image database","volume":"52","author":[{"family":"Frank","given":"Darya"},{"family":"Gray","given":"Oliver"},{"family":"Montaldi","given":"Daniela"}],"issued":{"date-parts":[["2020",2]]}}},{"id":421,"uris":["http://zotero.org/users/local/E5DElu1Q/items/MC9IA7RQ","http://zotero.org/users/9696610/items/MC9IA7RQ"],"itemData":{"id":421,"type":"article-journal","abstract":"Understanding object representations requires a broad, comprehensive sampling of the objects in our visual world with dense measurements of brain activity and behavior. Here, we present THINGS-­data, a multimodal collection of large-­scale neuroimaging and behavioral datasets in humans, comprising densely sampled functional MRI and magnetoencephalographic recordings, as well as 4.70 million similarity judgments in response to thousands of photographic images for up to 1,854 object concepts. THINGS-d­ ata is unique in its breadth of richly annotated objects, allowing for testing countless hypotheses at scale while assessing the reproducibility of previous findings. Beyond the unique insights promised by each individual dataset, the multimodality of THINGS-­data allows combining datasets for a much broader view into object processing than previously possible. Our analyses demonstrate the high quality of the datasets and provide five examples of hypothesis-­ driven and data-­driven applications. THINGS-d­ ata constitutes the core public release of the THINGS initiative (https://things-initiative.org) for bridging the gap between disciplines and the advancement of cognitive neuroscience.","container-title":"eLife","DOI":"10.7554/eLife.82580","ISSN":"2050-084X","language":"en","page":"e82580","source":"DOI.org (Crossref)","title":"THINGS-data, a multimodal collection of large-scale datasets for investigating object representations in human brain and behavior","volume":"12","author":[{"family":"Hebart","given":"Martin N"},{"family":"Contier","given":"Oliver"},{"family":"Teichmann","given":"Lina"},{"family":"Rockter","given":"Adam H"},{"family":"Zheng","given":"Charles Y"},{"family":"Kidder","given":"Alexis"},{"family":"Corriveau","given":"Anna"},{"family":"Vaziri-Pashkam","given":"Maryam"},{"family":"Baker","given":"Chris I"}],"issued":{"date-parts":[["2023",2,27]]}}},{"id":569,"uris":["http://zotero.org/users/local/E5DElu1Q/items/GBJALVBE","http://zotero.org/users/9696610/items/GBJALVBE"],"itemData":{"id":569,"type":"article-journal","abstract":"We collected visual and semantic similarity norms for a set of photographic images comprising 120 recognizable objects/ animals and 120 indoor/outdoor scenes. Human observers rated the similarity of pairs of images within four categories of stimuli—inanimate objects, animals, indoor scenes and outdoor scenes—via Amazon's Mechanical Turk. We performed multidimensional scaling (MDS) on the collected similarity ratings to visualize the perceived similarity for each image category, for both visual and semantic ratings. The MDS solutions revealed the expected similarity relationships between images within each category, along with intuitively sensible differences between visual and semantic similarity relationships for each category. Stress tests performed on the MDS solutions indicated that the MDS analyses captured meaningful levels of variance in the similarity data. These stimuli, associated norms and naming data are made available to all researchers, and </w:instrText>
      </w:r>
      <w:r w:rsidR="00A564A5" w:rsidRPr="000A09E2">
        <w:rPr>
          <w:rFonts w:ascii="Times New Roman" w:hAnsi="Times New Roman" w:cs="Times New Roman"/>
          <w:color w:val="000000" w:themeColor="text1"/>
          <w:sz w:val="24"/>
          <w:szCs w:val="24"/>
          <w:lang w:val="fr-FR"/>
        </w:rPr>
        <w:instrText xml:space="preserve">should provide a useful resource for researchers of vision, memory and conceptual knowledge wishing to run experiments using well-parameterized stimulus sets.","container-title":"Behavior Research Methods","DOI":"10.3758/s13428-021-01732-0","ISSN":"1554-3528","issue":"5","journalAbbreviation":"Behav Res","language":"en","page":"2364-2380","source":"DOI.org (Crossref)","title":"Visual and semantic similarity norms for a photographic image stimulus set containing recognizable objects, animals and scenes","volume":"54","author":[{"family":"Jiang","given":"Zhuohan"},{"family":"Sanders","given":"D. Merika W."},{"family":"Cowell","given":"Rosemary A."}],"issued":{"date-parts":[["2022",1,27]]}}},{"id":462,"uris":["http://zotero.org/users/local/E5DElu1Q/items/R6ADAAS2","http://zotero.org/users/9696610/items/R6ADAAS2"],"itemData":{"id":462,"type":"article-journal","container-title":"Behavior Research Methods","DOI":"10.3758/s13428-017-0884-8","ISSN":"1554-3528","issue":"2","journalAbbreviation":"Behav Res","language":"en","page":"530-556","source":"DOI.org (Crossref)","title":"Toward the development of a feature-space representation for a complex natural category domain","volume":"50","author":[{"family":"Nosofsky","given":"Robert M."},{"family":"Sanders","given":"Craig A."},{"family":"Meagher","given":"Brian J."},{"family":"Douglas","given":"Bruce J."}],"issued":{"date-parts":[["2018",4]]}}}],"schema":"https://github.com/citation-style-language/schema/raw/master/csl-citation.json"} </w:instrText>
      </w:r>
      <w:r w:rsidR="00D7784A" w:rsidRPr="000A09E2">
        <w:rPr>
          <w:rFonts w:ascii="Times New Roman" w:hAnsi="Times New Roman" w:cs="Times New Roman"/>
          <w:color w:val="000000" w:themeColor="text1"/>
          <w:sz w:val="24"/>
          <w:szCs w:val="24"/>
        </w:rPr>
        <w:fldChar w:fldCharType="separate"/>
      </w:r>
      <w:r w:rsidR="0063317D" w:rsidRPr="000A09E2">
        <w:rPr>
          <w:rFonts w:ascii="Times New Roman" w:hAnsi="Times New Roman" w:cs="Times New Roman"/>
          <w:color w:val="000000" w:themeColor="text1"/>
          <w:sz w:val="24"/>
          <w:lang w:val="fr-FR"/>
        </w:rPr>
        <w:t xml:space="preserve">(Frank et al., 2020; Hebart et al., 2023; </w:t>
      </w:r>
      <w:r w:rsidR="009856D0" w:rsidRPr="000A09E2">
        <w:rPr>
          <w:rFonts w:ascii="Times New Roman" w:hAnsi="Times New Roman" w:cs="Times New Roman"/>
          <w:color w:val="000000" w:themeColor="text1"/>
          <w:sz w:val="24"/>
          <w:lang w:val="fr-FR"/>
        </w:rPr>
        <w:t xml:space="preserve">Horst &amp; Hout, 2015; </w:t>
      </w:r>
      <w:r w:rsidR="0063317D" w:rsidRPr="000A09E2">
        <w:rPr>
          <w:rFonts w:ascii="Times New Roman" w:hAnsi="Times New Roman" w:cs="Times New Roman"/>
          <w:color w:val="000000" w:themeColor="text1"/>
          <w:sz w:val="24"/>
          <w:lang w:val="fr-FR"/>
        </w:rPr>
        <w:t>Jiang et al., 2022; Nosofsky et al., 2018)</w:t>
      </w:r>
      <w:r w:rsidR="00D7784A" w:rsidRPr="000A09E2">
        <w:rPr>
          <w:rFonts w:ascii="Times New Roman" w:hAnsi="Times New Roman" w:cs="Times New Roman"/>
          <w:color w:val="000000" w:themeColor="text1"/>
          <w:sz w:val="24"/>
          <w:szCs w:val="24"/>
        </w:rPr>
        <w:fldChar w:fldCharType="end"/>
      </w:r>
      <w:r w:rsidRPr="000A09E2">
        <w:rPr>
          <w:rFonts w:ascii="Times New Roman" w:hAnsi="Times New Roman" w:cs="Times New Roman"/>
          <w:color w:val="000000" w:themeColor="text1"/>
          <w:sz w:val="24"/>
          <w:szCs w:val="24"/>
          <w:lang w:val="fr-FR"/>
        </w:rPr>
        <w:t xml:space="preserve">. </w:t>
      </w:r>
      <w:r w:rsidR="008F2506" w:rsidRPr="000A09E2">
        <w:rPr>
          <w:rFonts w:ascii="Times New Roman" w:hAnsi="Times New Roman" w:cs="Times New Roman"/>
          <w:color w:val="000000" w:themeColor="text1"/>
          <w:sz w:val="24"/>
          <w:szCs w:val="24"/>
        </w:rPr>
        <w:t>For example, t</w:t>
      </w:r>
      <w:r w:rsidRPr="000A09E2">
        <w:rPr>
          <w:rFonts w:ascii="Times New Roman" w:hAnsi="Times New Roman" w:cs="Times New Roman"/>
          <w:color w:val="000000" w:themeColor="text1"/>
          <w:sz w:val="24"/>
          <w:szCs w:val="24"/>
        </w:rPr>
        <w:t xml:space="preserve">he MM-MDS database </w:t>
      </w:r>
      <w:r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{"citationID":"UxLekiLy","properties":{"formattedCitation":"(Hout et al., 2014)","plainCitation":"(Hout et al., 2014)","noteIndex":0},"citationItems":[{"id":397,"uris":["http://zotero.org/users/local/E5DElu1Q/items/WE88SP5G","http://zotero.org/users/9696610/items/WE88SP5G"],"itemData":{"id":397,"type":"article-journal","container-title":"PLoS ONE","DOI":"10.1371/journal.pone.0112644","ISSN":"1932-6203","issue":"11","journalAbbreviation":"PLoS ONE","language":"en","page":"e112644","source":"DOI.org (Crossref)","title":"MM-MDS: A Multidimensional Scaling Database with Similarity Ratings for 240 Object Categories from the Massive Memory Picture Database","title-short":"MM-MDS","volume":"9","author":[{"family":"Hout","given":"Michael C."},{"family":"Goldinger","given":"Stephen D."},{"family":"Brady","given":"Kyle J."}],"editor":[{"family":"De Beeck","given":"Hans P. Op"}],"issued":{"date-parts":[["2014",11,12]]}}}],"schema":"https://github.com/citation-style-language/schema/raw/master/csl-citation.json"} </w:instrText>
      </w:r>
      <w:r w:rsidRPr="000A09E2">
        <w:rPr>
          <w:rFonts w:ascii="Times New Roman" w:hAnsi="Times New Roman" w:cs="Times New Roman"/>
          <w:color w:val="000000" w:themeColor="text1"/>
          <w:sz w:val="24"/>
          <w:szCs w:val="24"/>
        </w:rPr>
        <w:fldChar w:fldCharType="separate"/>
      </w:r>
      <w:r w:rsidRPr="000A09E2">
        <w:rPr>
          <w:rFonts w:ascii="Times New Roman" w:hAnsi="Times New Roman" w:cs="Times New Roman"/>
          <w:color w:val="000000" w:themeColor="text1"/>
          <w:sz w:val="24"/>
        </w:rPr>
        <w:t>(Hout et al., 2014)</w:t>
      </w:r>
      <w:r w:rsidRPr="000A09E2">
        <w:rPr>
          <w:rFonts w:ascii="Times New Roman" w:hAnsi="Times New Roman" w:cs="Times New Roman"/>
          <w:color w:val="000000" w:themeColor="text1"/>
          <w:sz w:val="24"/>
          <w:szCs w:val="24"/>
        </w:rPr>
        <w:fldChar w:fldCharType="end"/>
      </w:r>
      <w:r w:rsidRPr="000A09E2">
        <w:rPr>
          <w:rFonts w:ascii="Times New Roman" w:hAnsi="Times New Roman" w:cs="Times New Roman"/>
          <w:color w:val="000000" w:themeColor="text1"/>
          <w:sz w:val="24"/>
          <w:szCs w:val="24"/>
        </w:rPr>
        <w:t xml:space="preserve"> provides similarity ratings that have been scaled </w:t>
      </w:r>
      <w:r w:rsidR="009856D0" w:rsidRPr="000A09E2">
        <w:rPr>
          <w:rFonts w:ascii="Times New Roman" w:hAnsi="Times New Roman" w:cs="Times New Roman"/>
          <w:color w:val="000000" w:themeColor="text1"/>
          <w:sz w:val="24"/>
          <w:szCs w:val="24"/>
        </w:rPr>
        <w:t xml:space="preserve">via </w:t>
      </w:r>
      <w:r w:rsidRPr="000A09E2">
        <w:rPr>
          <w:rFonts w:ascii="Times New Roman" w:hAnsi="Times New Roman" w:cs="Times New Roman"/>
          <w:color w:val="000000" w:themeColor="text1"/>
          <w:sz w:val="24"/>
          <w:szCs w:val="24"/>
        </w:rPr>
        <w:t>MDS for 240 categories of objects, each with 16 or 17 exemplars</w:t>
      </w:r>
      <w:r w:rsidR="00A54F33" w:rsidRPr="000A09E2">
        <w:rPr>
          <w:rFonts w:ascii="Times New Roman" w:hAnsi="Times New Roman" w:cs="Times New Roman"/>
          <w:color w:val="000000" w:themeColor="text1"/>
          <w:sz w:val="24"/>
          <w:szCs w:val="24"/>
        </w:rPr>
        <w:t xml:space="preserve"> sampled</w:t>
      </w:r>
      <w:r w:rsidR="007C6C0E" w:rsidRPr="000A09E2">
        <w:rPr>
          <w:rFonts w:ascii="Times New Roman" w:hAnsi="Times New Roman" w:cs="Times New Roman"/>
          <w:color w:val="000000" w:themeColor="text1"/>
          <w:sz w:val="24"/>
          <w:szCs w:val="24"/>
        </w:rPr>
        <w:t xml:space="preserve"> from the massive memory database (Brady et al., 2008)</w:t>
      </w:r>
      <w:r w:rsidRPr="000A09E2">
        <w:rPr>
          <w:rFonts w:ascii="Times New Roman" w:hAnsi="Times New Roman" w:cs="Times New Roman"/>
          <w:color w:val="000000" w:themeColor="text1"/>
          <w:sz w:val="24"/>
          <w:szCs w:val="24"/>
        </w:rPr>
        <w:t xml:space="preserve">. </w:t>
      </w:r>
    </w:p>
    <w:p w14:paraId="74757297" w14:textId="2159E7EC" w:rsidR="00444872" w:rsidRPr="000A09E2" w:rsidRDefault="00400091" w:rsidP="00D45D24">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To </w:t>
      </w:r>
      <w:r w:rsidR="006469D6" w:rsidRPr="000A09E2">
        <w:rPr>
          <w:rFonts w:ascii="Times New Roman" w:hAnsi="Times New Roman" w:cs="Times New Roman"/>
          <w:color w:val="000000" w:themeColor="text1"/>
          <w:sz w:val="24"/>
          <w:szCs w:val="24"/>
        </w:rPr>
        <w:t>provide vis</w:t>
      </w:r>
      <w:r w:rsidR="00C761C5" w:rsidRPr="000A09E2">
        <w:rPr>
          <w:rFonts w:ascii="Times New Roman" w:hAnsi="Times New Roman" w:cs="Times New Roman"/>
          <w:color w:val="000000" w:themeColor="text1"/>
          <w:sz w:val="24"/>
          <w:szCs w:val="24"/>
        </w:rPr>
        <w:t>ual</w:t>
      </w:r>
      <w:r w:rsidR="006469D6" w:rsidRPr="000A09E2">
        <w:rPr>
          <w:rFonts w:ascii="Times New Roman" w:hAnsi="Times New Roman" w:cs="Times New Roman"/>
          <w:color w:val="000000" w:themeColor="text1"/>
          <w:sz w:val="24"/>
          <w:szCs w:val="24"/>
        </w:rPr>
        <w:t xml:space="preserve"> cognition researchers</w:t>
      </w:r>
      <w:r w:rsidR="00A54F33" w:rsidRPr="000A09E2">
        <w:rPr>
          <w:rFonts w:ascii="Times New Roman" w:hAnsi="Times New Roman" w:cs="Times New Roman"/>
          <w:color w:val="000000" w:themeColor="text1"/>
          <w:sz w:val="24"/>
          <w:szCs w:val="24"/>
        </w:rPr>
        <w:t xml:space="preserve"> with</w:t>
      </w:r>
      <w:r w:rsidR="006469D6" w:rsidRPr="000A09E2">
        <w:rPr>
          <w:rFonts w:ascii="Times New Roman" w:hAnsi="Times New Roman" w:cs="Times New Roman"/>
          <w:color w:val="000000" w:themeColor="text1"/>
          <w:sz w:val="24"/>
          <w:szCs w:val="24"/>
        </w:rPr>
        <w:t xml:space="preserve"> the ability to quantify and manipulate </w:t>
      </w:r>
      <w:r w:rsidR="009B0F9B" w:rsidRPr="000A09E2">
        <w:rPr>
          <w:rFonts w:ascii="Times New Roman" w:hAnsi="Times New Roman" w:cs="Times New Roman"/>
          <w:color w:val="000000" w:themeColor="text1"/>
          <w:sz w:val="24"/>
          <w:szCs w:val="24"/>
        </w:rPr>
        <w:t xml:space="preserve">visual </w:t>
      </w:r>
      <w:r w:rsidR="006469D6" w:rsidRPr="000A09E2">
        <w:rPr>
          <w:rFonts w:ascii="Times New Roman" w:hAnsi="Times New Roman" w:cs="Times New Roman"/>
          <w:color w:val="000000" w:themeColor="text1"/>
          <w:sz w:val="24"/>
          <w:szCs w:val="24"/>
        </w:rPr>
        <w:t>similarity in stimuli</w:t>
      </w:r>
      <w:r w:rsidRPr="000A09E2">
        <w:rPr>
          <w:rFonts w:ascii="Times New Roman" w:hAnsi="Times New Roman" w:cs="Times New Roman"/>
          <w:color w:val="000000" w:themeColor="text1"/>
          <w:sz w:val="24"/>
          <w:szCs w:val="24"/>
        </w:rPr>
        <w:t xml:space="preserve">, </w:t>
      </w:r>
      <w:r w:rsidR="0046715D" w:rsidRPr="000A09E2">
        <w:rPr>
          <w:rFonts w:ascii="Times New Roman" w:hAnsi="Times New Roman" w:cs="Times New Roman"/>
          <w:color w:val="000000" w:themeColor="text1"/>
          <w:sz w:val="24"/>
          <w:szCs w:val="24"/>
        </w:rPr>
        <w:t>here</w:t>
      </w:r>
      <w:r w:rsidR="00B75ABD" w:rsidRPr="000A09E2">
        <w:rPr>
          <w:rFonts w:ascii="Times New Roman" w:hAnsi="Times New Roman" w:cs="Times New Roman"/>
          <w:color w:val="000000" w:themeColor="text1"/>
          <w:sz w:val="24"/>
          <w:szCs w:val="24"/>
        </w:rPr>
        <w:t>,</w:t>
      </w:r>
      <w:r w:rsidR="0046715D"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 xml:space="preserve">we build upon </w:t>
      </w:r>
      <w:r w:rsidR="0046715D" w:rsidRPr="000A09E2">
        <w:rPr>
          <w:rFonts w:ascii="Times New Roman" w:hAnsi="Times New Roman" w:cs="Times New Roman"/>
          <w:color w:val="000000" w:themeColor="text1"/>
          <w:sz w:val="24"/>
          <w:szCs w:val="24"/>
        </w:rPr>
        <w:t>previous databases</w:t>
      </w:r>
      <w:r w:rsidRPr="000A09E2">
        <w:rPr>
          <w:rFonts w:ascii="Times New Roman" w:hAnsi="Times New Roman" w:cs="Times New Roman"/>
          <w:color w:val="000000" w:themeColor="text1"/>
          <w:sz w:val="24"/>
          <w:szCs w:val="24"/>
        </w:rPr>
        <w:t xml:space="preserve"> by developing and validating an image </w:t>
      </w:r>
      <w:r w:rsidR="0046715D" w:rsidRPr="000A09E2">
        <w:rPr>
          <w:rFonts w:ascii="Times New Roman" w:hAnsi="Times New Roman" w:cs="Times New Roman"/>
          <w:color w:val="000000" w:themeColor="text1"/>
          <w:sz w:val="24"/>
          <w:szCs w:val="24"/>
        </w:rPr>
        <w:t xml:space="preserve">set </w:t>
      </w:r>
      <w:r w:rsidRPr="000A09E2">
        <w:rPr>
          <w:rFonts w:ascii="Times New Roman" w:hAnsi="Times New Roman" w:cs="Times New Roman"/>
          <w:color w:val="000000" w:themeColor="text1"/>
          <w:sz w:val="24"/>
          <w:szCs w:val="24"/>
        </w:rPr>
        <w:t xml:space="preserve">of 1200 items </w:t>
      </w:r>
      <w:r w:rsidR="0046715D" w:rsidRPr="000A09E2">
        <w:rPr>
          <w:rFonts w:ascii="Times New Roman" w:hAnsi="Times New Roman" w:cs="Times New Roman"/>
          <w:color w:val="000000" w:themeColor="text1"/>
          <w:sz w:val="24"/>
          <w:szCs w:val="24"/>
        </w:rPr>
        <w:t xml:space="preserve">spread </w:t>
      </w:r>
      <w:r w:rsidRPr="000A09E2">
        <w:rPr>
          <w:rFonts w:ascii="Times New Roman" w:hAnsi="Times New Roman" w:cs="Times New Roman"/>
          <w:color w:val="000000" w:themeColor="text1"/>
          <w:sz w:val="24"/>
          <w:szCs w:val="24"/>
        </w:rPr>
        <w:t xml:space="preserve">across 20 categories. </w:t>
      </w:r>
      <w:r w:rsidR="00B75ABD" w:rsidRPr="000A09E2">
        <w:rPr>
          <w:rFonts w:ascii="Times New Roman" w:hAnsi="Times New Roman" w:cs="Times New Roman"/>
          <w:color w:val="000000" w:themeColor="text1"/>
          <w:sz w:val="24"/>
          <w:szCs w:val="24"/>
        </w:rPr>
        <w:t>O</w:t>
      </w:r>
      <w:r w:rsidRPr="000A09E2">
        <w:rPr>
          <w:rFonts w:ascii="Times New Roman" w:hAnsi="Times New Roman" w:cs="Times New Roman"/>
          <w:color w:val="000000" w:themeColor="text1"/>
          <w:sz w:val="24"/>
          <w:szCs w:val="24"/>
        </w:rPr>
        <w:t>ur image database provide</w:t>
      </w:r>
      <w:r w:rsidR="00B75ABD" w:rsidRPr="000A09E2">
        <w:rPr>
          <w:rFonts w:ascii="Times New Roman" w:hAnsi="Times New Roman" w:cs="Times New Roman"/>
          <w:color w:val="000000" w:themeColor="text1"/>
          <w:sz w:val="24"/>
          <w:szCs w:val="24"/>
        </w:rPr>
        <w:t>s</w:t>
      </w:r>
      <w:r w:rsidRPr="000A09E2">
        <w:rPr>
          <w:rFonts w:ascii="Times New Roman" w:hAnsi="Times New Roman" w:cs="Times New Roman"/>
          <w:color w:val="000000" w:themeColor="text1"/>
          <w:sz w:val="24"/>
          <w:szCs w:val="24"/>
        </w:rPr>
        <w:t xml:space="preserve"> similarity ratings between o</w:t>
      </w:r>
      <w:r w:rsidR="005D45E9" w:rsidRPr="000A09E2">
        <w:rPr>
          <w:rFonts w:ascii="Times New Roman" w:hAnsi="Times New Roman" w:cs="Times New Roman"/>
          <w:color w:val="000000" w:themeColor="text1"/>
          <w:sz w:val="24"/>
          <w:szCs w:val="24"/>
        </w:rPr>
        <w:t>b</w:t>
      </w:r>
      <w:r w:rsidRPr="000A09E2">
        <w:rPr>
          <w:rFonts w:ascii="Times New Roman" w:hAnsi="Times New Roman" w:cs="Times New Roman"/>
          <w:color w:val="000000" w:themeColor="text1"/>
          <w:sz w:val="24"/>
          <w:szCs w:val="24"/>
        </w:rPr>
        <w:t>jects that allow researchers to examin</w:t>
      </w:r>
      <w:r w:rsidR="00BC15F9" w:rsidRPr="000A09E2">
        <w:rPr>
          <w:rFonts w:ascii="Times New Roman" w:hAnsi="Times New Roman" w:cs="Times New Roman"/>
          <w:color w:val="000000" w:themeColor="text1"/>
          <w:sz w:val="24"/>
          <w:szCs w:val="24"/>
        </w:rPr>
        <w:t xml:space="preserve">e within and across-category similarity.  </w:t>
      </w:r>
      <w:r w:rsidR="00C3205B" w:rsidRPr="000A09E2">
        <w:rPr>
          <w:rFonts w:ascii="Times New Roman" w:hAnsi="Times New Roman" w:cs="Times New Roman"/>
          <w:color w:val="000000" w:themeColor="text1"/>
          <w:sz w:val="24"/>
          <w:szCs w:val="24"/>
        </w:rPr>
        <w:t xml:space="preserve">With this </w:t>
      </w:r>
      <w:r w:rsidR="00B75ABD" w:rsidRPr="000A09E2">
        <w:rPr>
          <w:rFonts w:ascii="Times New Roman" w:hAnsi="Times New Roman" w:cs="Times New Roman"/>
          <w:color w:val="000000" w:themeColor="text1"/>
          <w:sz w:val="24"/>
          <w:szCs w:val="24"/>
        </w:rPr>
        <w:t>set</w:t>
      </w:r>
      <w:r w:rsidR="00466364" w:rsidRPr="000A09E2">
        <w:rPr>
          <w:rFonts w:ascii="Times New Roman" w:hAnsi="Times New Roman" w:cs="Times New Roman"/>
          <w:color w:val="000000" w:themeColor="text1"/>
          <w:sz w:val="24"/>
          <w:szCs w:val="24"/>
        </w:rPr>
        <w:t xml:space="preserve"> </w:t>
      </w:r>
      <w:r w:rsidR="00B75ABD" w:rsidRPr="000A09E2">
        <w:rPr>
          <w:rFonts w:ascii="Times New Roman" w:hAnsi="Times New Roman" w:cs="Times New Roman"/>
          <w:color w:val="000000" w:themeColor="text1"/>
          <w:sz w:val="24"/>
          <w:szCs w:val="24"/>
        </w:rPr>
        <w:t>of stimuli</w:t>
      </w:r>
      <w:r w:rsidR="00C3205B" w:rsidRPr="000A09E2">
        <w:rPr>
          <w:rFonts w:ascii="Times New Roman" w:hAnsi="Times New Roman" w:cs="Times New Roman"/>
          <w:color w:val="000000" w:themeColor="text1"/>
          <w:sz w:val="24"/>
          <w:szCs w:val="24"/>
        </w:rPr>
        <w:t>, r</w:t>
      </w:r>
      <w:r w:rsidR="005D45E9" w:rsidRPr="000A09E2">
        <w:rPr>
          <w:rFonts w:ascii="Times New Roman" w:hAnsi="Times New Roman" w:cs="Times New Roman"/>
          <w:color w:val="000000" w:themeColor="text1"/>
          <w:sz w:val="24"/>
          <w:szCs w:val="24"/>
        </w:rPr>
        <w:t>esearchers</w:t>
      </w:r>
      <w:r w:rsidR="00BC15F9" w:rsidRPr="000A09E2">
        <w:rPr>
          <w:rFonts w:ascii="Times New Roman" w:hAnsi="Times New Roman" w:cs="Times New Roman"/>
          <w:color w:val="000000" w:themeColor="text1"/>
          <w:sz w:val="24"/>
          <w:szCs w:val="24"/>
        </w:rPr>
        <w:t xml:space="preserve"> can, for example, manipulate similarity compared to a prototype</w:t>
      </w:r>
      <w:r w:rsidR="00C3205B" w:rsidRPr="000A09E2">
        <w:rPr>
          <w:rFonts w:ascii="Times New Roman" w:hAnsi="Times New Roman" w:cs="Times New Roman"/>
          <w:color w:val="000000" w:themeColor="text1"/>
          <w:sz w:val="24"/>
          <w:szCs w:val="24"/>
        </w:rPr>
        <w:t xml:space="preserve"> (or central exemplar)</w:t>
      </w:r>
      <w:r w:rsidR="00635259" w:rsidRPr="000A09E2">
        <w:rPr>
          <w:rFonts w:ascii="Times New Roman" w:hAnsi="Times New Roman" w:cs="Times New Roman"/>
          <w:color w:val="000000" w:themeColor="text1"/>
          <w:sz w:val="24"/>
          <w:szCs w:val="24"/>
        </w:rPr>
        <w:t xml:space="preserve"> to the see </w:t>
      </w:r>
      <w:r w:rsidR="0002220E" w:rsidRPr="000A09E2">
        <w:rPr>
          <w:rFonts w:ascii="Times New Roman" w:hAnsi="Times New Roman" w:cs="Times New Roman"/>
          <w:color w:val="000000" w:themeColor="text1"/>
          <w:sz w:val="24"/>
          <w:szCs w:val="24"/>
        </w:rPr>
        <w:t xml:space="preserve">the </w:t>
      </w:r>
      <w:r w:rsidR="00635259" w:rsidRPr="000A09E2">
        <w:rPr>
          <w:rFonts w:ascii="Times New Roman" w:hAnsi="Times New Roman" w:cs="Times New Roman"/>
          <w:color w:val="000000" w:themeColor="text1"/>
          <w:sz w:val="24"/>
          <w:szCs w:val="24"/>
        </w:rPr>
        <w:t>effects of varying levels of typicality on categorization or visual search tasks</w:t>
      </w:r>
      <w:r w:rsidR="00777F38" w:rsidRPr="000A09E2">
        <w:rPr>
          <w:rFonts w:ascii="Times New Roman" w:hAnsi="Times New Roman" w:cs="Times New Roman"/>
          <w:color w:val="000000" w:themeColor="text1"/>
          <w:sz w:val="24"/>
          <w:szCs w:val="24"/>
        </w:rPr>
        <w:t>,</w:t>
      </w:r>
      <w:r w:rsidR="00635259" w:rsidRPr="000A09E2">
        <w:rPr>
          <w:rFonts w:ascii="Times New Roman" w:hAnsi="Times New Roman" w:cs="Times New Roman"/>
          <w:color w:val="000000" w:themeColor="text1"/>
          <w:sz w:val="24"/>
          <w:szCs w:val="24"/>
        </w:rPr>
        <w:t xml:space="preserve"> </w:t>
      </w:r>
      <w:r w:rsidR="00BC15F9" w:rsidRPr="000A09E2">
        <w:rPr>
          <w:rFonts w:ascii="Times New Roman" w:hAnsi="Times New Roman" w:cs="Times New Roman"/>
          <w:color w:val="000000" w:themeColor="text1"/>
          <w:sz w:val="24"/>
          <w:szCs w:val="24"/>
        </w:rPr>
        <w:t xml:space="preserve">or </w:t>
      </w:r>
      <w:r w:rsidR="00777F38" w:rsidRPr="000A09E2">
        <w:rPr>
          <w:rFonts w:ascii="Times New Roman" w:hAnsi="Times New Roman" w:cs="Times New Roman"/>
          <w:color w:val="000000" w:themeColor="text1"/>
          <w:sz w:val="24"/>
          <w:szCs w:val="24"/>
        </w:rPr>
        <w:t xml:space="preserve">they can </w:t>
      </w:r>
      <w:r w:rsidR="00BC15F9" w:rsidRPr="000A09E2">
        <w:rPr>
          <w:rFonts w:ascii="Times New Roman" w:hAnsi="Times New Roman" w:cs="Times New Roman"/>
          <w:color w:val="000000" w:themeColor="text1"/>
          <w:sz w:val="24"/>
          <w:szCs w:val="24"/>
        </w:rPr>
        <w:t>examine within-category similarity (e.g.,</w:t>
      </w:r>
      <w:r w:rsidR="00253C3A" w:rsidRPr="000A09E2">
        <w:rPr>
          <w:rFonts w:ascii="Times New Roman" w:hAnsi="Times New Roman" w:cs="Times New Roman"/>
          <w:color w:val="000000" w:themeColor="text1"/>
          <w:sz w:val="24"/>
          <w:szCs w:val="24"/>
        </w:rPr>
        <w:t xml:space="preserve"> </w:t>
      </w:r>
      <w:r w:rsidR="00A564A5" w:rsidRPr="000A09E2">
        <w:rPr>
          <w:rFonts w:ascii="Times New Roman" w:hAnsi="Times New Roman" w:cs="Times New Roman"/>
          <w:color w:val="000000" w:themeColor="text1"/>
          <w:sz w:val="24"/>
          <w:szCs w:val="24"/>
        </w:rPr>
        <w:fldChar w:fldCharType="begin"/>
      </w:r>
      <w:r w:rsidR="00D730F7" w:rsidRPr="000A09E2">
        <w:rPr>
          <w:rFonts w:ascii="Times New Roman" w:hAnsi="Times New Roman" w:cs="Times New Roman"/>
          <w:color w:val="000000" w:themeColor="text1"/>
          <w:sz w:val="24"/>
          <w:szCs w:val="24"/>
        </w:rPr>
        <w:instrText xml:space="preserve"> ADDIN ZOTERO_ITEM CSL_CITATION {"citationID":"UsQhPssT","properties":{"formattedCitation":"(Robbins &amp; Evdokimov, 2024)","plainCitation":"(Robbins &amp; Evdokimov, 2024)","dontUpdate":true,"noteIndex":0},"citationItems":[{"id":1233,"uris":["http://zotero.org/users/9696610/items/4ST242RG"],"itemData":{"id":1233,"type":"article-journal","abstract":"Categorical search involves looking for objects based on category information from long-term memory. Previous research has shown that search efficiency in categorical search is influenced by target/distractor similarity and category variability (i.e., heterogeneity). However, the interaction between these factors and their impact on different subprocesses of search remains unclear. This study examined the effects of target/distractor similarity and category variability on processes of categorical search. Using multidimensional scaling, we manipulated target/distractor similarity and measured category variability for target categories that participants searched for. Eye-tracking data were collected to examine attentional guidance and target verification. The results demonstrated that the effect of category variability on response times (RTs) was dependent on the level of target/distractor similarity. Specifically, when distractors were highly similar to target categories, there was a negative relation between RTs and variability, with low variability categories producing longer RTs than higher variability categories. Surprisingly, this trend was only present in the eye-tracking measures of target verification but not attentional guidance. Our results suggest that searchers more effectively guide attention to low-variability categories compared to high-variability categories, regardless of the degree of similarity between targets and distractors. However, low category variability interferes with target match decisions when distractors are highly similar to the category, thus the advantage that low category variability provides to searchers is not equal across processes of search.","container-title":"Attention, Perception, &amp; Psychophysics","DOI":"10.3758/s13414-024-02924-4","ISSN":"1943-3921, 1943-393X","journalAbbreviation":"Atten Percept Psychophys","language":"en","source":"DOI.org (Crossref)","title":"Distractor similarity and category variability effects in search","URL":"https://link.springer.com/10.3758/s13414-024-02924-4","author":[{"family":"Robbins","given":"Arryn"},{"family":"Evdokimov","given":"Anatolii"}],"accessed":{"date-parts":[["2024",9,24]]},"issued":{"date-parts":[["2024",7,9]]}}}],"schema":"https://github.com/citation-style-language/schema/raw/master/csl-citation.json"} </w:instrText>
      </w:r>
      <w:r w:rsidR="00A564A5" w:rsidRPr="000A09E2">
        <w:rPr>
          <w:rFonts w:ascii="Times New Roman" w:hAnsi="Times New Roman" w:cs="Times New Roman"/>
          <w:color w:val="000000" w:themeColor="text1"/>
          <w:sz w:val="24"/>
          <w:szCs w:val="24"/>
        </w:rPr>
        <w:fldChar w:fldCharType="separate"/>
      </w:r>
      <w:r w:rsidR="00A564A5" w:rsidRPr="000A09E2">
        <w:rPr>
          <w:rFonts w:ascii="Times New Roman" w:hAnsi="Times New Roman" w:cs="Times New Roman"/>
          <w:color w:val="000000" w:themeColor="text1"/>
          <w:sz w:val="24"/>
        </w:rPr>
        <w:t>Robbins &amp; Evdokimov, 2024)</w:t>
      </w:r>
      <w:r w:rsidR="00A564A5" w:rsidRPr="000A09E2">
        <w:rPr>
          <w:rFonts w:ascii="Times New Roman" w:hAnsi="Times New Roman" w:cs="Times New Roman"/>
          <w:color w:val="000000" w:themeColor="text1"/>
          <w:sz w:val="24"/>
          <w:szCs w:val="24"/>
        </w:rPr>
        <w:fldChar w:fldCharType="end"/>
      </w:r>
      <w:r w:rsidR="00A564A5" w:rsidRPr="000A09E2">
        <w:rPr>
          <w:rFonts w:ascii="Times New Roman" w:hAnsi="Times New Roman" w:cs="Times New Roman"/>
          <w:color w:val="000000" w:themeColor="text1"/>
          <w:sz w:val="24"/>
          <w:szCs w:val="24"/>
        </w:rPr>
        <w:t xml:space="preserve"> </w:t>
      </w:r>
      <w:r w:rsidR="002A1A3E" w:rsidRPr="000A09E2">
        <w:rPr>
          <w:rFonts w:ascii="Times New Roman" w:hAnsi="Times New Roman" w:cs="Times New Roman"/>
          <w:color w:val="000000" w:themeColor="text1"/>
          <w:sz w:val="24"/>
          <w:szCs w:val="24"/>
        </w:rPr>
        <w:t>to examine how category heterogeneity influences attention or category verification decisions</w:t>
      </w:r>
      <w:r w:rsidR="00BC15F9" w:rsidRPr="000A09E2">
        <w:rPr>
          <w:rFonts w:ascii="Times New Roman" w:hAnsi="Times New Roman" w:cs="Times New Roman"/>
          <w:color w:val="000000" w:themeColor="text1"/>
          <w:sz w:val="24"/>
          <w:szCs w:val="24"/>
        </w:rPr>
        <w:t xml:space="preserve">. </w:t>
      </w:r>
    </w:p>
    <w:p w14:paraId="5E5CD849" w14:textId="28FB8FFA" w:rsidR="0095404C" w:rsidRPr="000A09E2" w:rsidRDefault="0040564E" w:rsidP="00D45D24">
      <w:pPr>
        <w:spacing w:line="480" w:lineRule="auto"/>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lastRenderedPageBreak/>
        <w:t xml:space="preserve">Modeling </w:t>
      </w:r>
      <w:r w:rsidR="0095404C" w:rsidRPr="000A09E2">
        <w:rPr>
          <w:rFonts w:ascii="Times New Roman" w:hAnsi="Times New Roman" w:cs="Times New Roman"/>
          <w:b/>
          <w:color w:val="000000" w:themeColor="text1"/>
          <w:sz w:val="24"/>
          <w:szCs w:val="24"/>
        </w:rPr>
        <w:t xml:space="preserve">similarity </w:t>
      </w:r>
      <w:r w:rsidRPr="000A09E2">
        <w:rPr>
          <w:rFonts w:ascii="Times New Roman" w:hAnsi="Times New Roman" w:cs="Times New Roman"/>
          <w:b/>
          <w:color w:val="000000" w:themeColor="text1"/>
          <w:sz w:val="24"/>
          <w:szCs w:val="24"/>
        </w:rPr>
        <w:t>using</w:t>
      </w:r>
      <w:r w:rsidR="0095404C" w:rsidRPr="000A09E2">
        <w:rPr>
          <w:rFonts w:ascii="Times New Roman" w:hAnsi="Times New Roman" w:cs="Times New Roman"/>
          <w:b/>
          <w:color w:val="000000" w:themeColor="text1"/>
          <w:sz w:val="24"/>
          <w:szCs w:val="24"/>
        </w:rPr>
        <w:t xml:space="preserve"> multidimensional scaling</w:t>
      </w:r>
    </w:p>
    <w:p w14:paraId="1915AF31" w14:textId="77777777" w:rsidR="001C77DA" w:rsidRPr="000A09E2" w:rsidRDefault="00E61620" w:rsidP="00E710BD">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One</w:t>
      </w:r>
      <w:r w:rsidR="001F65D5" w:rsidRPr="000A09E2">
        <w:rPr>
          <w:rFonts w:ascii="Times New Roman" w:hAnsi="Times New Roman" w:cs="Times New Roman"/>
          <w:color w:val="000000" w:themeColor="text1"/>
          <w:sz w:val="24"/>
          <w:szCs w:val="24"/>
        </w:rPr>
        <w:t xml:space="preserve"> </w:t>
      </w:r>
      <w:r w:rsidR="0040564E" w:rsidRPr="000A09E2">
        <w:rPr>
          <w:rFonts w:ascii="Times New Roman" w:hAnsi="Times New Roman" w:cs="Times New Roman"/>
          <w:color w:val="000000" w:themeColor="text1"/>
          <w:sz w:val="24"/>
          <w:szCs w:val="24"/>
        </w:rPr>
        <w:t xml:space="preserve">popular </w:t>
      </w:r>
      <w:r w:rsidR="001F65D5" w:rsidRPr="000A09E2">
        <w:rPr>
          <w:rFonts w:ascii="Times New Roman" w:hAnsi="Times New Roman" w:cs="Times New Roman"/>
          <w:color w:val="000000" w:themeColor="text1"/>
          <w:sz w:val="24"/>
          <w:szCs w:val="24"/>
        </w:rPr>
        <w:t xml:space="preserve">method </w:t>
      </w:r>
      <w:r w:rsidR="0040564E" w:rsidRPr="000A09E2">
        <w:rPr>
          <w:rFonts w:ascii="Times New Roman" w:hAnsi="Times New Roman" w:cs="Times New Roman"/>
          <w:color w:val="000000" w:themeColor="text1"/>
          <w:sz w:val="24"/>
          <w:szCs w:val="24"/>
        </w:rPr>
        <w:t>for model</w:t>
      </w:r>
      <w:r w:rsidR="00F160C6" w:rsidRPr="000A09E2">
        <w:rPr>
          <w:rFonts w:ascii="Times New Roman" w:hAnsi="Times New Roman" w:cs="Times New Roman"/>
          <w:color w:val="000000" w:themeColor="text1"/>
          <w:sz w:val="24"/>
          <w:szCs w:val="24"/>
        </w:rPr>
        <w:t xml:space="preserve">ing image </w:t>
      </w:r>
      <w:r w:rsidR="001A5743" w:rsidRPr="000A09E2">
        <w:rPr>
          <w:rFonts w:ascii="Times New Roman" w:hAnsi="Times New Roman" w:cs="Times New Roman"/>
          <w:color w:val="000000" w:themeColor="text1"/>
          <w:sz w:val="24"/>
          <w:szCs w:val="24"/>
        </w:rPr>
        <w:t>similarity</w:t>
      </w:r>
      <w:r w:rsidR="001F65D5" w:rsidRPr="000A09E2">
        <w:rPr>
          <w:rFonts w:ascii="Times New Roman" w:hAnsi="Times New Roman" w:cs="Times New Roman"/>
          <w:color w:val="000000" w:themeColor="text1"/>
          <w:sz w:val="24"/>
          <w:szCs w:val="24"/>
        </w:rPr>
        <w:t xml:space="preserve"> is</w:t>
      </w:r>
      <w:r w:rsidR="00F160C6" w:rsidRPr="000A09E2">
        <w:rPr>
          <w:rFonts w:ascii="Times New Roman" w:hAnsi="Times New Roman" w:cs="Times New Roman"/>
          <w:color w:val="000000" w:themeColor="text1"/>
          <w:sz w:val="24"/>
          <w:szCs w:val="24"/>
        </w:rPr>
        <w:t xml:space="preserve"> </w:t>
      </w:r>
      <w:r w:rsidR="001A5743" w:rsidRPr="000A09E2">
        <w:rPr>
          <w:rFonts w:ascii="Times New Roman" w:hAnsi="Times New Roman" w:cs="Times New Roman"/>
          <w:color w:val="000000" w:themeColor="text1"/>
          <w:sz w:val="24"/>
          <w:szCs w:val="24"/>
        </w:rPr>
        <w:t>MDS</w:t>
      </w:r>
      <w:r w:rsidR="0040564E" w:rsidRPr="000A09E2">
        <w:rPr>
          <w:rFonts w:ascii="Times New Roman" w:hAnsi="Times New Roman" w:cs="Times New Roman"/>
          <w:color w:val="000000" w:themeColor="text1"/>
          <w:sz w:val="24"/>
          <w:szCs w:val="24"/>
        </w:rPr>
        <w:t xml:space="preserve"> (Hout, Papesh, &amp; Goldinger, 201</w:t>
      </w:r>
      <w:r w:rsidR="00353924" w:rsidRPr="000A09E2">
        <w:rPr>
          <w:rFonts w:ascii="Times New Roman" w:hAnsi="Times New Roman" w:cs="Times New Roman"/>
          <w:color w:val="000000" w:themeColor="text1"/>
          <w:sz w:val="24"/>
          <w:szCs w:val="24"/>
        </w:rPr>
        <w:t>2</w:t>
      </w:r>
      <w:r w:rsidR="0040564E" w:rsidRPr="000A09E2">
        <w:rPr>
          <w:rFonts w:ascii="Times New Roman" w:hAnsi="Times New Roman" w:cs="Times New Roman"/>
          <w:color w:val="000000" w:themeColor="text1"/>
          <w:sz w:val="24"/>
          <w:szCs w:val="24"/>
        </w:rPr>
        <w:t>)</w:t>
      </w:r>
      <w:r w:rsidR="001A5743" w:rsidRPr="000A09E2">
        <w:rPr>
          <w:rFonts w:ascii="Times New Roman" w:hAnsi="Times New Roman" w:cs="Times New Roman"/>
          <w:color w:val="000000" w:themeColor="text1"/>
          <w:sz w:val="24"/>
          <w:szCs w:val="24"/>
        </w:rPr>
        <w:t xml:space="preserve">, </w:t>
      </w:r>
      <w:r w:rsidR="001F65D5" w:rsidRPr="000A09E2">
        <w:rPr>
          <w:rFonts w:ascii="Times New Roman" w:hAnsi="Times New Roman" w:cs="Times New Roman"/>
          <w:color w:val="000000" w:themeColor="text1"/>
          <w:sz w:val="24"/>
          <w:szCs w:val="24"/>
        </w:rPr>
        <w:t>which offers</w:t>
      </w:r>
      <w:r w:rsidR="00F160C6" w:rsidRPr="000A09E2">
        <w:rPr>
          <w:rFonts w:ascii="Times New Roman" w:hAnsi="Times New Roman" w:cs="Times New Roman"/>
          <w:color w:val="000000" w:themeColor="text1"/>
          <w:sz w:val="24"/>
          <w:szCs w:val="24"/>
        </w:rPr>
        <w:t xml:space="preserve"> distinct advantages over alternative methods employed to measure the perceptual relationships between images. While various techniques such as human-derived ratings </w:t>
      </w:r>
      <w:r w:rsidR="006B1B29" w:rsidRPr="000A09E2">
        <w:rPr>
          <w:rFonts w:ascii="Times New Roman" w:hAnsi="Times New Roman" w:cs="Times New Roman"/>
          <w:color w:val="000000" w:themeColor="text1"/>
          <w:sz w:val="24"/>
          <w:szCs w:val="24"/>
        </w:rPr>
        <w:t xml:space="preserve">(e.g., Likert ratings of similarity without MDS) </w:t>
      </w:r>
      <w:r w:rsidR="00F160C6" w:rsidRPr="000A09E2">
        <w:rPr>
          <w:rFonts w:ascii="Times New Roman" w:hAnsi="Times New Roman" w:cs="Times New Roman"/>
          <w:color w:val="000000" w:themeColor="text1"/>
          <w:sz w:val="24"/>
          <w:szCs w:val="24"/>
        </w:rPr>
        <w:t xml:space="preserve">and computer vision algorithms have been </w:t>
      </w:r>
      <w:r w:rsidR="00C116F0" w:rsidRPr="000A09E2">
        <w:rPr>
          <w:rFonts w:ascii="Times New Roman" w:hAnsi="Times New Roman" w:cs="Times New Roman"/>
          <w:color w:val="000000" w:themeColor="text1"/>
          <w:sz w:val="24"/>
          <w:szCs w:val="24"/>
        </w:rPr>
        <w:t>employed</w:t>
      </w:r>
      <w:r w:rsidR="00F160C6" w:rsidRPr="000A09E2">
        <w:rPr>
          <w:rFonts w:ascii="Times New Roman" w:hAnsi="Times New Roman" w:cs="Times New Roman"/>
          <w:color w:val="000000" w:themeColor="text1"/>
          <w:sz w:val="24"/>
          <w:szCs w:val="24"/>
        </w:rPr>
        <w:t xml:space="preserve">, MDS </w:t>
      </w:r>
      <w:r w:rsidR="000100FA" w:rsidRPr="000A09E2">
        <w:rPr>
          <w:rFonts w:ascii="Times New Roman" w:hAnsi="Times New Roman" w:cs="Times New Roman"/>
          <w:color w:val="000000" w:themeColor="text1"/>
          <w:sz w:val="24"/>
          <w:szCs w:val="24"/>
        </w:rPr>
        <w:t xml:space="preserve">is </w:t>
      </w:r>
      <w:r w:rsidR="0040564E" w:rsidRPr="000A09E2">
        <w:rPr>
          <w:rFonts w:ascii="Times New Roman" w:hAnsi="Times New Roman" w:cs="Times New Roman"/>
          <w:color w:val="000000" w:themeColor="text1"/>
          <w:sz w:val="24"/>
          <w:szCs w:val="24"/>
        </w:rPr>
        <w:t xml:space="preserve">particularly </w:t>
      </w:r>
      <w:r w:rsidR="000100FA" w:rsidRPr="000A09E2">
        <w:rPr>
          <w:rFonts w:ascii="Times New Roman" w:hAnsi="Times New Roman" w:cs="Times New Roman"/>
          <w:color w:val="000000" w:themeColor="text1"/>
          <w:sz w:val="24"/>
          <w:szCs w:val="24"/>
        </w:rPr>
        <w:t>valuable</w:t>
      </w:r>
      <w:r w:rsidR="00F160C6" w:rsidRPr="000A09E2">
        <w:rPr>
          <w:rFonts w:ascii="Times New Roman" w:hAnsi="Times New Roman" w:cs="Times New Roman"/>
          <w:color w:val="000000" w:themeColor="text1"/>
          <w:sz w:val="24"/>
          <w:szCs w:val="24"/>
        </w:rPr>
        <w:t xml:space="preserve"> </w:t>
      </w:r>
      <w:r w:rsidR="0040564E" w:rsidRPr="000A09E2">
        <w:rPr>
          <w:rFonts w:ascii="Times New Roman" w:hAnsi="Times New Roman" w:cs="Times New Roman"/>
          <w:color w:val="000000" w:themeColor="text1"/>
          <w:sz w:val="24"/>
          <w:szCs w:val="24"/>
        </w:rPr>
        <w:t xml:space="preserve">because of </w:t>
      </w:r>
      <w:r w:rsidR="00F160C6" w:rsidRPr="000A09E2">
        <w:rPr>
          <w:rFonts w:ascii="Times New Roman" w:hAnsi="Times New Roman" w:cs="Times New Roman"/>
          <w:color w:val="000000" w:themeColor="text1"/>
          <w:sz w:val="24"/>
          <w:szCs w:val="24"/>
        </w:rPr>
        <w:t xml:space="preserve">its capacity to </w:t>
      </w:r>
      <w:r w:rsidR="000100FA" w:rsidRPr="000A09E2">
        <w:rPr>
          <w:rFonts w:ascii="Times New Roman" w:hAnsi="Times New Roman" w:cs="Times New Roman"/>
          <w:color w:val="000000" w:themeColor="text1"/>
          <w:sz w:val="24"/>
          <w:szCs w:val="24"/>
        </w:rPr>
        <w:t xml:space="preserve">extract </w:t>
      </w:r>
      <w:r w:rsidR="00F160C6" w:rsidRPr="000A09E2">
        <w:rPr>
          <w:rFonts w:ascii="Times New Roman" w:hAnsi="Times New Roman" w:cs="Times New Roman"/>
          <w:color w:val="000000" w:themeColor="text1"/>
          <w:sz w:val="24"/>
          <w:szCs w:val="24"/>
        </w:rPr>
        <w:t>the latent structure of similarity spaces.</w:t>
      </w:r>
    </w:p>
    <w:p w14:paraId="7E42F847" w14:textId="54CF8FA6" w:rsidR="00F160C6" w:rsidRPr="000A09E2" w:rsidRDefault="00F44ECF" w:rsidP="00CD48B8">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Like any other modeling technique, MDS operates under certain mathematical assumptions, such as treating psychological similarity data as satisfying properties of a distance metric (e.g., symmetry) and modeling these distances within a Euclidean space. However, a key advantage of MDS, especially when compared to feature-driven algorithmic approaches, is that it does not require </w:t>
      </w:r>
      <w:r w:rsidRPr="000A09E2">
        <w:rPr>
          <w:rFonts w:ascii="Times New Roman" w:hAnsi="Times New Roman" w:cs="Times New Roman"/>
          <w:i/>
          <w:color w:val="000000" w:themeColor="text1"/>
          <w:sz w:val="24"/>
          <w:szCs w:val="24"/>
        </w:rPr>
        <w:t>a priori</w:t>
      </w:r>
      <w:r w:rsidRPr="000A09E2">
        <w:rPr>
          <w:rFonts w:ascii="Times New Roman" w:hAnsi="Times New Roman" w:cs="Times New Roman"/>
          <w:color w:val="000000" w:themeColor="text1"/>
          <w:sz w:val="24"/>
          <w:szCs w:val="24"/>
        </w:rPr>
        <w:t xml:space="preserve"> assumptions about the </w:t>
      </w:r>
      <w:r w:rsidRPr="000A09E2">
        <w:rPr>
          <w:rFonts w:ascii="Times New Roman" w:hAnsi="Times New Roman" w:cs="Times New Roman"/>
          <w:i/>
          <w:iCs/>
          <w:color w:val="000000" w:themeColor="text1"/>
          <w:sz w:val="24"/>
          <w:szCs w:val="24"/>
        </w:rPr>
        <w:t>psychological</w:t>
      </w:r>
      <w:r w:rsidRPr="000A09E2">
        <w:rPr>
          <w:rFonts w:ascii="Times New Roman" w:hAnsi="Times New Roman" w:cs="Times New Roman"/>
          <w:color w:val="000000" w:themeColor="text1"/>
          <w:sz w:val="24"/>
          <w:szCs w:val="24"/>
        </w:rPr>
        <w:t xml:space="preserve"> structure of the similarity space. Specifically, MDS does not impose predefined features (e.g., "color" or "shape") or dimensions on the data. Instead, it allows the psychological organization of objects to emerge from participants’ similarity judgments themselves. </w:t>
      </w:r>
      <w:r w:rsidR="00F160C6" w:rsidRPr="000A09E2">
        <w:rPr>
          <w:rFonts w:ascii="Times New Roman" w:hAnsi="Times New Roman" w:cs="Times New Roman"/>
          <w:color w:val="000000" w:themeColor="text1"/>
          <w:sz w:val="24"/>
          <w:szCs w:val="24"/>
        </w:rPr>
        <w:t xml:space="preserve">By adopting this perspective, MDS transforms collected similarity data into a reduced-dimensional space, preserving the relative distances between images as perceived by participants. </w:t>
      </w:r>
      <w:r w:rsidR="00DD66AD" w:rsidRPr="000A09E2">
        <w:rPr>
          <w:rFonts w:ascii="Times New Roman" w:hAnsi="Times New Roman" w:cs="Times New Roman"/>
          <w:color w:val="000000" w:themeColor="text1"/>
          <w:sz w:val="24"/>
          <w:szCs w:val="24"/>
        </w:rPr>
        <w:t xml:space="preserve">Through </w:t>
      </w:r>
      <w:r w:rsidR="00F160C6" w:rsidRPr="000A09E2">
        <w:rPr>
          <w:rFonts w:ascii="Times New Roman" w:hAnsi="Times New Roman" w:cs="Times New Roman"/>
          <w:color w:val="000000" w:themeColor="text1"/>
          <w:sz w:val="24"/>
          <w:szCs w:val="24"/>
        </w:rPr>
        <w:t xml:space="preserve">placing emphasis on the participants' </w:t>
      </w:r>
      <w:r w:rsidR="0040564E" w:rsidRPr="000A09E2">
        <w:rPr>
          <w:rFonts w:ascii="Times New Roman" w:hAnsi="Times New Roman" w:cs="Times New Roman"/>
          <w:color w:val="000000" w:themeColor="text1"/>
          <w:sz w:val="24"/>
          <w:szCs w:val="24"/>
        </w:rPr>
        <w:t xml:space="preserve">subjective </w:t>
      </w:r>
      <w:r w:rsidR="00F160C6" w:rsidRPr="000A09E2">
        <w:rPr>
          <w:rFonts w:ascii="Times New Roman" w:hAnsi="Times New Roman" w:cs="Times New Roman"/>
          <w:color w:val="000000" w:themeColor="text1"/>
          <w:sz w:val="24"/>
          <w:szCs w:val="24"/>
        </w:rPr>
        <w:t>judgments, MDS facilitates the emergence of similarity spaces that reflect the nuances of human cognition without being confined by preconceived notions</w:t>
      </w:r>
      <w:r w:rsidR="001F65D5" w:rsidRPr="000A09E2">
        <w:rPr>
          <w:rFonts w:ascii="Times New Roman" w:hAnsi="Times New Roman" w:cs="Times New Roman"/>
          <w:color w:val="000000" w:themeColor="text1"/>
          <w:sz w:val="24"/>
          <w:szCs w:val="24"/>
        </w:rPr>
        <w:t xml:space="preserve"> regarding the dimensions upon which similarity is judged or perceived</w:t>
      </w:r>
      <w:r w:rsidR="00F160C6" w:rsidRPr="000A09E2">
        <w:rPr>
          <w:rFonts w:ascii="Times New Roman" w:hAnsi="Times New Roman" w:cs="Times New Roman"/>
          <w:color w:val="000000" w:themeColor="text1"/>
          <w:sz w:val="24"/>
          <w:szCs w:val="24"/>
        </w:rPr>
        <w:t>. This property is particularly advantageous when dealing with complex visual stimuli that might elude direct mathematical representation.</w:t>
      </w:r>
      <w:r w:rsidR="00D6598A" w:rsidRPr="000A09E2">
        <w:rPr>
          <w:rFonts w:ascii="Times New Roman" w:hAnsi="Times New Roman" w:cs="Times New Roman"/>
          <w:color w:val="000000" w:themeColor="text1"/>
          <w:sz w:val="24"/>
          <w:szCs w:val="24"/>
        </w:rPr>
        <w:t xml:space="preserve"> </w:t>
      </w:r>
    </w:p>
    <w:p w14:paraId="1828E3F3" w14:textId="12863F38" w:rsidR="009B00AC" w:rsidRPr="000A09E2" w:rsidRDefault="009B00AC" w:rsidP="00F160C6">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Researche</w:t>
      </w:r>
      <w:r w:rsidR="00C00015" w:rsidRPr="000A09E2">
        <w:rPr>
          <w:rFonts w:ascii="Times New Roman" w:hAnsi="Times New Roman" w:cs="Times New Roman"/>
          <w:color w:val="000000" w:themeColor="text1"/>
          <w:sz w:val="24"/>
          <w:szCs w:val="24"/>
        </w:rPr>
        <w:t>r</w:t>
      </w:r>
      <w:r w:rsidRPr="000A09E2">
        <w:rPr>
          <w:rFonts w:ascii="Times New Roman" w:hAnsi="Times New Roman" w:cs="Times New Roman"/>
          <w:color w:val="000000" w:themeColor="text1"/>
          <w:sz w:val="24"/>
          <w:szCs w:val="24"/>
        </w:rPr>
        <w:t>s across many psychological sub</w:t>
      </w:r>
      <w:r w:rsidR="0040564E" w:rsidRPr="000A09E2">
        <w:rPr>
          <w:rFonts w:ascii="Times New Roman" w:hAnsi="Times New Roman" w:cs="Times New Roman"/>
          <w:color w:val="000000" w:themeColor="text1"/>
          <w:sz w:val="24"/>
          <w:szCs w:val="24"/>
        </w:rPr>
        <w:t>-</w:t>
      </w:r>
      <w:r w:rsidRPr="000A09E2">
        <w:rPr>
          <w:rFonts w:ascii="Times New Roman" w:hAnsi="Times New Roman" w:cs="Times New Roman"/>
          <w:color w:val="000000" w:themeColor="text1"/>
          <w:sz w:val="24"/>
          <w:szCs w:val="24"/>
        </w:rPr>
        <w:t xml:space="preserve">disciplines have used </w:t>
      </w:r>
      <w:r w:rsidR="0039097A" w:rsidRPr="000A09E2">
        <w:rPr>
          <w:rFonts w:ascii="Times New Roman" w:hAnsi="Times New Roman" w:cs="Times New Roman"/>
          <w:color w:val="000000" w:themeColor="text1"/>
          <w:sz w:val="24"/>
          <w:szCs w:val="24"/>
        </w:rPr>
        <w:t xml:space="preserve">MDS </w:t>
      </w:r>
      <w:r w:rsidR="005304E6" w:rsidRPr="000A09E2">
        <w:rPr>
          <w:rFonts w:ascii="Times New Roman" w:hAnsi="Times New Roman" w:cs="Times New Roman"/>
          <w:color w:val="000000" w:themeColor="text1"/>
          <w:sz w:val="24"/>
          <w:szCs w:val="24"/>
        </w:rPr>
        <w:t xml:space="preserve">to </w:t>
      </w:r>
      <w:r w:rsidRPr="000A09E2">
        <w:rPr>
          <w:rFonts w:ascii="Times New Roman" w:hAnsi="Times New Roman" w:cs="Times New Roman"/>
          <w:color w:val="000000" w:themeColor="text1"/>
          <w:sz w:val="24"/>
          <w:szCs w:val="24"/>
        </w:rPr>
        <w:t>quantify</w:t>
      </w:r>
      <w:r w:rsidR="0039097A" w:rsidRPr="000A09E2">
        <w:rPr>
          <w:rFonts w:ascii="Times New Roman" w:hAnsi="Times New Roman" w:cs="Times New Roman"/>
          <w:color w:val="000000" w:themeColor="text1"/>
          <w:sz w:val="24"/>
          <w:szCs w:val="24"/>
        </w:rPr>
        <w:t xml:space="preserve"> the similarity among groups of items</w:t>
      </w:r>
      <w:r w:rsidR="00635E47" w:rsidRPr="000A09E2">
        <w:rPr>
          <w:rFonts w:ascii="Times New Roman" w:hAnsi="Times New Roman" w:cs="Times New Roman"/>
          <w:color w:val="000000" w:themeColor="text1"/>
          <w:sz w:val="24"/>
          <w:szCs w:val="24"/>
        </w:rPr>
        <w:t xml:space="preserve"> (i.e., the item set;</w:t>
      </w:r>
      <w:r w:rsidR="005A7AFE" w:rsidRPr="000A09E2">
        <w:rPr>
          <w:rFonts w:ascii="Times New Roman" w:hAnsi="Times New Roman" w:cs="Times New Roman"/>
          <w:color w:val="000000" w:themeColor="text1"/>
          <w:sz w:val="24"/>
          <w:szCs w:val="24"/>
        </w:rPr>
        <w:t xml:space="preserve"> </w:t>
      </w:r>
      <w:r w:rsidR="005A7AFE"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{"citationID":"y26RYKPu","properties":{"formattedCitation":"(Jaworska &amp; Chupetlovska-Anastasova, 2009)","plainCitation":"(Jaworska &amp; Chupetlovska-Anastasova, 2009)","dontUpdate":true,"noteIndex":0},"citationItems":[{"id":571,"uris":["http://zotero.org/users/local/E5DElu1Q/items/U5RHP63R","http://zotero.org/users/9696610/items/U5RHP63R"],"itemData":{"id":571,"type":"article-journal","container-title":"Tutorials in Quantitative Methods for Psychology","DOI":"10.20982/tqmp.05.1.p001","ISSN":"1913-4126","issue":"1","journalAbbreviation":"TQMP","language":"en","page":"1-10","source":"DOI.org (Crossref)","title":"A Review of Multidimensional Scaling (MDS) and its Utility in Various Psychological Domains","volume":"5","author":[{"family":"Jaworska","given":"Natalia"},{"family":"Chupetlovska-Anastasova","given":"Angelina"}],"issued":{"date-parts":[["2009",3,1]]}}}],"schema":"https://github.com/citation-style-language/schema/raw/master/csl-citation.json"} </w:instrText>
      </w:r>
      <w:r w:rsidR="005A7AFE" w:rsidRPr="000A09E2">
        <w:rPr>
          <w:rFonts w:ascii="Times New Roman" w:hAnsi="Times New Roman" w:cs="Times New Roman"/>
          <w:color w:val="000000" w:themeColor="text1"/>
          <w:sz w:val="24"/>
          <w:szCs w:val="24"/>
        </w:rPr>
        <w:fldChar w:fldCharType="separate"/>
      </w:r>
      <w:r w:rsidR="009E708F" w:rsidRPr="000A09E2">
        <w:rPr>
          <w:rFonts w:ascii="Times New Roman" w:hAnsi="Times New Roman" w:cs="Times New Roman"/>
          <w:color w:val="000000" w:themeColor="text1"/>
          <w:sz w:val="24"/>
        </w:rPr>
        <w:t xml:space="preserve">Jaworska &amp; Chupetlovska-Anastasova, </w:t>
      </w:r>
      <w:r w:rsidR="009E708F" w:rsidRPr="000A09E2">
        <w:rPr>
          <w:rFonts w:ascii="Times New Roman" w:hAnsi="Times New Roman" w:cs="Times New Roman"/>
          <w:color w:val="000000" w:themeColor="text1"/>
          <w:sz w:val="24"/>
        </w:rPr>
        <w:lastRenderedPageBreak/>
        <w:t>2009)</w:t>
      </w:r>
      <w:r w:rsidR="005A7AFE" w:rsidRPr="000A09E2">
        <w:rPr>
          <w:rFonts w:ascii="Times New Roman" w:hAnsi="Times New Roman" w:cs="Times New Roman"/>
          <w:color w:val="000000" w:themeColor="text1"/>
          <w:sz w:val="24"/>
          <w:szCs w:val="24"/>
        </w:rPr>
        <w:fldChar w:fldCharType="end"/>
      </w:r>
      <w:r w:rsidR="00635E47" w:rsidRPr="000A09E2">
        <w:rPr>
          <w:rFonts w:ascii="Times New Roman" w:hAnsi="Times New Roman" w:cs="Times New Roman"/>
          <w:color w:val="000000" w:themeColor="text1"/>
          <w:sz w:val="24"/>
          <w:szCs w:val="24"/>
        </w:rPr>
        <w:t>.</w:t>
      </w:r>
      <w:r w:rsidR="000E5A0B"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There are different versions of MDS, but in general</w:t>
      </w:r>
      <w:r w:rsidR="0040564E" w:rsidRPr="000A09E2">
        <w:rPr>
          <w:rFonts w:ascii="Times New Roman" w:hAnsi="Times New Roman" w:cs="Times New Roman"/>
          <w:color w:val="000000" w:themeColor="text1"/>
          <w:sz w:val="24"/>
          <w:szCs w:val="24"/>
        </w:rPr>
        <w:t>,</w:t>
      </w:r>
      <w:r w:rsidRPr="000A09E2">
        <w:rPr>
          <w:rFonts w:ascii="Times New Roman" w:hAnsi="Times New Roman" w:cs="Times New Roman"/>
          <w:color w:val="000000" w:themeColor="text1"/>
          <w:sz w:val="24"/>
          <w:szCs w:val="24"/>
        </w:rPr>
        <w:t xml:space="preserve"> each type of MDS analysis</w:t>
      </w:r>
      <w:r w:rsidR="00D76FCA" w:rsidRPr="000A09E2">
        <w:rPr>
          <w:rFonts w:ascii="Times New Roman" w:hAnsi="Times New Roman" w:cs="Times New Roman"/>
          <w:color w:val="000000" w:themeColor="text1"/>
          <w:sz w:val="24"/>
          <w:szCs w:val="24"/>
        </w:rPr>
        <w:t xml:space="preserve"> that is used in psychological research</w:t>
      </w:r>
      <w:r w:rsidRPr="000A09E2">
        <w:rPr>
          <w:rFonts w:ascii="Times New Roman" w:hAnsi="Times New Roman" w:cs="Times New Roman"/>
          <w:color w:val="000000" w:themeColor="text1"/>
          <w:sz w:val="24"/>
          <w:szCs w:val="24"/>
        </w:rPr>
        <w:t xml:space="preserve"> takes in similarity information</w:t>
      </w:r>
      <w:r w:rsidR="00635E47" w:rsidRPr="000A09E2">
        <w:rPr>
          <w:rFonts w:ascii="Times New Roman" w:hAnsi="Times New Roman" w:cs="Times New Roman"/>
          <w:color w:val="000000" w:themeColor="text1"/>
          <w:sz w:val="24"/>
          <w:szCs w:val="24"/>
        </w:rPr>
        <w:t xml:space="preserve"> (collected from human raters)</w:t>
      </w:r>
      <w:r w:rsidRPr="000A09E2">
        <w:rPr>
          <w:rFonts w:ascii="Times New Roman" w:hAnsi="Times New Roman" w:cs="Times New Roman"/>
          <w:color w:val="000000" w:themeColor="text1"/>
          <w:sz w:val="24"/>
          <w:szCs w:val="24"/>
        </w:rPr>
        <w:t xml:space="preserve"> between each item and all other items in the set and</w:t>
      </w:r>
      <w:r w:rsidR="0039097A" w:rsidRPr="000A09E2">
        <w:rPr>
          <w:rFonts w:ascii="Times New Roman" w:hAnsi="Times New Roman" w:cs="Times New Roman"/>
          <w:color w:val="000000" w:themeColor="text1"/>
          <w:sz w:val="24"/>
          <w:szCs w:val="24"/>
        </w:rPr>
        <w:t xml:space="preserve"> uses data-reduction procedures </w:t>
      </w:r>
      <w:r w:rsidR="00635E47" w:rsidRPr="000A09E2">
        <w:rPr>
          <w:rFonts w:ascii="Times New Roman" w:hAnsi="Times New Roman" w:cs="Times New Roman"/>
          <w:color w:val="000000" w:themeColor="text1"/>
          <w:sz w:val="24"/>
          <w:szCs w:val="24"/>
        </w:rPr>
        <w:t xml:space="preserve">to reduce complexity in the corresponding similarity matrix. </w:t>
      </w:r>
      <w:r w:rsidR="00321998" w:rsidRPr="000A09E2">
        <w:rPr>
          <w:rFonts w:ascii="Times New Roman" w:hAnsi="Times New Roman" w:cs="Times New Roman"/>
          <w:color w:val="000000" w:themeColor="text1"/>
          <w:sz w:val="24"/>
          <w:szCs w:val="24"/>
        </w:rPr>
        <w:t xml:space="preserve">The </w:t>
      </w:r>
      <w:r w:rsidR="0021319A" w:rsidRPr="000A09E2">
        <w:rPr>
          <w:rFonts w:ascii="Times New Roman" w:hAnsi="Times New Roman" w:cs="Times New Roman"/>
          <w:color w:val="000000" w:themeColor="text1"/>
          <w:sz w:val="24"/>
          <w:szCs w:val="24"/>
        </w:rPr>
        <w:t>subsequent</w:t>
      </w:r>
      <w:r w:rsidR="00321998" w:rsidRPr="000A09E2">
        <w:rPr>
          <w:rFonts w:ascii="Times New Roman" w:hAnsi="Times New Roman" w:cs="Times New Roman"/>
          <w:color w:val="000000" w:themeColor="text1"/>
          <w:sz w:val="24"/>
          <w:szCs w:val="24"/>
        </w:rPr>
        <w:t xml:space="preserve"> output of the analysis is a set of coordinates </w:t>
      </w:r>
      <w:r w:rsidR="0040564E" w:rsidRPr="000A09E2">
        <w:rPr>
          <w:rFonts w:ascii="Times New Roman" w:hAnsi="Times New Roman" w:cs="Times New Roman"/>
          <w:color w:val="000000" w:themeColor="text1"/>
          <w:sz w:val="24"/>
          <w:szCs w:val="24"/>
        </w:rPr>
        <w:t>(</w:t>
      </w:r>
      <w:r w:rsidR="00321998" w:rsidRPr="000A09E2">
        <w:rPr>
          <w:rFonts w:ascii="Times New Roman" w:hAnsi="Times New Roman" w:cs="Times New Roman"/>
          <w:color w:val="000000" w:themeColor="text1"/>
          <w:sz w:val="24"/>
          <w:szCs w:val="24"/>
        </w:rPr>
        <w:t>in a multidimensional space</w:t>
      </w:r>
      <w:r w:rsidR="0040564E" w:rsidRPr="000A09E2">
        <w:rPr>
          <w:rFonts w:ascii="Times New Roman" w:hAnsi="Times New Roman" w:cs="Times New Roman"/>
          <w:color w:val="000000" w:themeColor="text1"/>
          <w:sz w:val="24"/>
          <w:szCs w:val="24"/>
        </w:rPr>
        <w:t>)</w:t>
      </w:r>
      <w:r w:rsidR="00321998" w:rsidRPr="000A09E2">
        <w:rPr>
          <w:rFonts w:ascii="Times New Roman" w:hAnsi="Times New Roman" w:cs="Times New Roman"/>
          <w:color w:val="000000" w:themeColor="text1"/>
          <w:sz w:val="24"/>
          <w:szCs w:val="24"/>
        </w:rPr>
        <w:t xml:space="preserve"> for each item. The coordinates can then be used to obtain distances between each item and all other items for the purposes of examining similarity</w:t>
      </w:r>
      <w:r w:rsidR="0040564E" w:rsidRPr="000A09E2">
        <w:rPr>
          <w:rFonts w:ascii="Times New Roman" w:hAnsi="Times New Roman" w:cs="Times New Roman"/>
          <w:color w:val="000000" w:themeColor="text1"/>
          <w:sz w:val="24"/>
          <w:szCs w:val="24"/>
        </w:rPr>
        <w:t xml:space="preserve"> relationships</w:t>
      </w:r>
      <w:r w:rsidR="00205D1A" w:rsidRPr="000A09E2">
        <w:rPr>
          <w:rFonts w:ascii="Times New Roman" w:hAnsi="Times New Roman" w:cs="Times New Roman"/>
          <w:color w:val="000000" w:themeColor="text1"/>
          <w:sz w:val="24"/>
          <w:szCs w:val="24"/>
        </w:rPr>
        <w:t>. M</w:t>
      </w:r>
      <w:r w:rsidR="00635E47" w:rsidRPr="000A09E2">
        <w:rPr>
          <w:rFonts w:ascii="Times New Roman" w:hAnsi="Times New Roman" w:cs="Times New Roman"/>
          <w:color w:val="000000" w:themeColor="text1"/>
          <w:sz w:val="24"/>
          <w:szCs w:val="24"/>
        </w:rPr>
        <w:t xml:space="preserve">DS allows for the extraction of multiple featural dimensions and can often </w:t>
      </w:r>
      <w:r w:rsidR="00E14E7E" w:rsidRPr="000A09E2">
        <w:rPr>
          <w:rFonts w:ascii="Times New Roman" w:hAnsi="Times New Roman" w:cs="Times New Roman"/>
          <w:color w:val="000000" w:themeColor="text1"/>
          <w:sz w:val="24"/>
          <w:szCs w:val="24"/>
        </w:rPr>
        <w:t xml:space="preserve">be used to </w:t>
      </w:r>
      <w:r w:rsidR="00635E47" w:rsidRPr="000A09E2">
        <w:rPr>
          <w:rFonts w:ascii="Times New Roman" w:hAnsi="Times New Roman" w:cs="Times New Roman"/>
          <w:color w:val="000000" w:themeColor="text1"/>
          <w:sz w:val="24"/>
          <w:szCs w:val="24"/>
        </w:rPr>
        <w:t xml:space="preserve">provide </w:t>
      </w:r>
      <w:r w:rsidR="0039097A" w:rsidRPr="000A09E2">
        <w:rPr>
          <w:rFonts w:ascii="Times New Roman" w:hAnsi="Times New Roman" w:cs="Times New Roman"/>
          <w:color w:val="000000" w:themeColor="text1"/>
          <w:sz w:val="24"/>
          <w:szCs w:val="24"/>
        </w:rPr>
        <w:t>a visual appreciation of the underlying relational structures that were used to govern the similarity ratings</w:t>
      </w:r>
      <w:r w:rsidR="00A71889" w:rsidRPr="000A09E2">
        <w:rPr>
          <w:rFonts w:ascii="Times New Roman" w:hAnsi="Times New Roman" w:cs="Times New Roman"/>
          <w:color w:val="000000" w:themeColor="text1"/>
          <w:sz w:val="24"/>
          <w:szCs w:val="24"/>
        </w:rPr>
        <w:t>.</w:t>
      </w:r>
    </w:p>
    <w:p w14:paraId="06A2656B" w14:textId="5785634B" w:rsidR="0039097A" w:rsidRPr="000A09E2" w:rsidRDefault="00321998" w:rsidP="00D45D24">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The first step in </w:t>
      </w:r>
      <w:r w:rsidR="006B576E" w:rsidRPr="000A09E2">
        <w:rPr>
          <w:rFonts w:ascii="Times New Roman" w:hAnsi="Times New Roman" w:cs="Times New Roman"/>
          <w:color w:val="000000" w:themeColor="text1"/>
          <w:sz w:val="24"/>
          <w:szCs w:val="24"/>
        </w:rPr>
        <w:t>modeling similarity relationships</w:t>
      </w:r>
      <w:r w:rsidR="00FB273D" w:rsidRPr="000A09E2">
        <w:rPr>
          <w:rFonts w:ascii="Times New Roman" w:hAnsi="Times New Roman" w:cs="Times New Roman"/>
          <w:color w:val="000000" w:themeColor="text1"/>
          <w:sz w:val="24"/>
          <w:szCs w:val="24"/>
        </w:rPr>
        <w:t xml:space="preserve"> is to acquire similarity </w:t>
      </w:r>
      <w:r w:rsidR="006B576E" w:rsidRPr="000A09E2">
        <w:rPr>
          <w:rFonts w:ascii="Times New Roman" w:hAnsi="Times New Roman" w:cs="Times New Roman"/>
          <w:color w:val="000000" w:themeColor="text1"/>
          <w:sz w:val="24"/>
          <w:szCs w:val="24"/>
        </w:rPr>
        <w:t xml:space="preserve">ratings </w:t>
      </w:r>
      <w:r w:rsidR="00FB273D" w:rsidRPr="000A09E2">
        <w:rPr>
          <w:rFonts w:ascii="Times New Roman" w:hAnsi="Times New Roman" w:cs="Times New Roman"/>
          <w:color w:val="000000" w:themeColor="text1"/>
          <w:sz w:val="24"/>
          <w:szCs w:val="24"/>
        </w:rPr>
        <w:t xml:space="preserve">to be </w:t>
      </w:r>
      <w:r w:rsidR="009B00AC" w:rsidRPr="000A09E2">
        <w:rPr>
          <w:rFonts w:ascii="Times New Roman" w:hAnsi="Times New Roman" w:cs="Times New Roman"/>
          <w:color w:val="000000" w:themeColor="text1"/>
          <w:sz w:val="24"/>
          <w:szCs w:val="24"/>
        </w:rPr>
        <w:t>used as input in the MDS analysis</w:t>
      </w:r>
      <w:r w:rsidR="00FB273D" w:rsidRPr="000A09E2">
        <w:rPr>
          <w:rFonts w:ascii="Times New Roman" w:hAnsi="Times New Roman" w:cs="Times New Roman"/>
          <w:color w:val="000000" w:themeColor="text1"/>
          <w:sz w:val="24"/>
          <w:szCs w:val="24"/>
        </w:rPr>
        <w:t>. This information</w:t>
      </w:r>
      <w:r w:rsidR="009B00AC" w:rsidRPr="000A09E2">
        <w:rPr>
          <w:rFonts w:ascii="Times New Roman" w:hAnsi="Times New Roman" w:cs="Times New Roman"/>
          <w:color w:val="000000" w:themeColor="text1"/>
          <w:sz w:val="24"/>
          <w:szCs w:val="24"/>
        </w:rPr>
        <w:t xml:space="preserve"> can come from many sources</w:t>
      </w:r>
      <w:r w:rsidR="006B576E" w:rsidRPr="000A09E2">
        <w:rPr>
          <w:rFonts w:ascii="Times New Roman" w:hAnsi="Times New Roman" w:cs="Times New Roman"/>
          <w:color w:val="000000" w:themeColor="text1"/>
          <w:sz w:val="24"/>
          <w:szCs w:val="24"/>
        </w:rPr>
        <w:t xml:space="preserve"> which </w:t>
      </w:r>
      <w:r w:rsidR="009B00AC" w:rsidRPr="000A09E2">
        <w:rPr>
          <w:rFonts w:ascii="Times New Roman" w:hAnsi="Times New Roman" w:cs="Times New Roman"/>
          <w:color w:val="000000" w:themeColor="text1"/>
          <w:sz w:val="24"/>
          <w:szCs w:val="24"/>
        </w:rPr>
        <w:t>include</w:t>
      </w:r>
      <w:r w:rsidR="006B576E" w:rsidRPr="000A09E2">
        <w:rPr>
          <w:rFonts w:ascii="Times New Roman" w:hAnsi="Times New Roman" w:cs="Times New Roman"/>
          <w:color w:val="000000" w:themeColor="text1"/>
          <w:sz w:val="24"/>
          <w:szCs w:val="24"/>
        </w:rPr>
        <w:t>:</w:t>
      </w:r>
      <w:r w:rsidR="009B00AC" w:rsidRPr="000A09E2">
        <w:rPr>
          <w:rFonts w:ascii="Times New Roman" w:hAnsi="Times New Roman" w:cs="Times New Roman"/>
          <w:color w:val="000000" w:themeColor="text1"/>
          <w:sz w:val="24"/>
          <w:szCs w:val="24"/>
        </w:rPr>
        <w:t xml:space="preserve"> </w:t>
      </w:r>
      <w:r w:rsidR="006B576E" w:rsidRPr="000A09E2">
        <w:rPr>
          <w:rFonts w:ascii="Times New Roman" w:hAnsi="Times New Roman" w:cs="Times New Roman"/>
          <w:color w:val="000000" w:themeColor="text1"/>
          <w:sz w:val="24"/>
          <w:szCs w:val="24"/>
        </w:rPr>
        <w:t xml:space="preserve">subjective </w:t>
      </w:r>
      <w:r w:rsidR="009B00AC" w:rsidRPr="000A09E2">
        <w:rPr>
          <w:rFonts w:ascii="Times New Roman" w:hAnsi="Times New Roman" w:cs="Times New Roman"/>
          <w:color w:val="000000" w:themeColor="text1"/>
          <w:sz w:val="24"/>
          <w:szCs w:val="24"/>
        </w:rPr>
        <w:t xml:space="preserve">similarity ratings (e.g., Likert ratings) </w:t>
      </w:r>
      <w:r w:rsidR="006B576E" w:rsidRPr="000A09E2">
        <w:rPr>
          <w:rFonts w:ascii="Times New Roman" w:hAnsi="Times New Roman" w:cs="Times New Roman"/>
          <w:color w:val="000000" w:themeColor="text1"/>
          <w:sz w:val="24"/>
          <w:szCs w:val="24"/>
        </w:rPr>
        <w:t xml:space="preserve">obtained </w:t>
      </w:r>
      <w:r w:rsidR="009B00AC" w:rsidRPr="000A09E2">
        <w:rPr>
          <w:rFonts w:ascii="Times New Roman" w:hAnsi="Times New Roman" w:cs="Times New Roman"/>
          <w:color w:val="000000" w:themeColor="text1"/>
          <w:sz w:val="24"/>
          <w:szCs w:val="24"/>
        </w:rPr>
        <w:t>using a pairwise method (</w:t>
      </w:r>
      <w:r w:rsidR="006B576E" w:rsidRPr="000A09E2">
        <w:rPr>
          <w:rFonts w:ascii="Times New Roman" w:hAnsi="Times New Roman" w:cs="Times New Roman"/>
          <w:color w:val="000000" w:themeColor="text1"/>
          <w:sz w:val="24"/>
          <w:szCs w:val="24"/>
        </w:rPr>
        <w:t xml:space="preserve">i.e., </w:t>
      </w:r>
      <w:r w:rsidR="00AC30DA" w:rsidRPr="000A09E2">
        <w:rPr>
          <w:rFonts w:ascii="Times New Roman" w:hAnsi="Times New Roman" w:cs="Times New Roman"/>
          <w:color w:val="000000" w:themeColor="text1"/>
          <w:sz w:val="24"/>
          <w:szCs w:val="24"/>
        </w:rPr>
        <w:t>participants</w:t>
      </w:r>
      <w:r w:rsidR="009B00AC" w:rsidRPr="000A09E2">
        <w:rPr>
          <w:rFonts w:ascii="Times New Roman" w:hAnsi="Times New Roman" w:cs="Times New Roman"/>
          <w:color w:val="000000" w:themeColor="text1"/>
          <w:sz w:val="24"/>
          <w:szCs w:val="24"/>
        </w:rPr>
        <w:t xml:space="preserve"> view two images and rate the</w:t>
      </w:r>
      <w:r w:rsidR="006B576E" w:rsidRPr="000A09E2">
        <w:rPr>
          <w:rFonts w:ascii="Times New Roman" w:hAnsi="Times New Roman" w:cs="Times New Roman"/>
          <w:color w:val="000000" w:themeColor="text1"/>
          <w:sz w:val="24"/>
          <w:szCs w:val="24"/>
        </w:rPr>
        <w:t>m according to perceived</w:t>
      </w:r>
      <w:r w:rsidR="009B00AC" w:rsidRPr="000A09E2">
        <w:rPr>
          <w:rFonts w:ascii="Times New Roman" w:hAnsi="Times New Roman" w:cs="Times New Roman"/>
          <w:color w:val="000000" w:themeColor="text1"/>
          <w:sz w:val="24"/>
          <w:szCs w:val="24"/>
        </w:rPr>
        <w:t xml:space="preserve"> </w:t>
      </w:r>
      <w:r w:rsidR="00AC30DA" w:rsidRPr="000A09E2">
        <w:rPr>
          <w:rFonts w:ascii="Times New Roman" w:hAnsi="Times New Roman" w:cs="Times New Roman"/>
          <w:color w:val="000000" w:themeColor="text1"/>
          <w:sz w:val="24"/>
          <w:szCs w:val="24"/>
        </w:rPr>
        <w:t>similarity</w:t>
      </w:r>
      <w:r w:rsidR="009B00AC" w:rsidRPr="000A09E2">
        <w:rPr>
          <w:rFonts w:ascii="Times New Roman" w:hAnsi="Times New Roman" w:cs="Times New Roman"/>
          <w:color w:val="000000" w:themeColor="text1"/>
          <w:sz w:val="24"/>
          <w:szCs w:val="24"/>
        </w:rPr>
        <w:t>) o</w:t>
      </w:r>
      <w:r w:rsidR="00AC30DA" w:rsidRPr="000A09E2">
        <w:rPr>
          <w:rFonts w:ascii="Times New Roman" w:hAnsi="Times New Roman" w:cs="Times New Roman"/>
          <w:color w:val="000000" w:themeColor="text1"/>
          <w:sz w:val="24"/>
          <w:szCs w:val="24"/>
        </w:rPr>
        <w:t>r</w:t>
      </w:r>
      <w:r w:rsidR="009B00AC" w:rsidRPr="000A09E2">
        <w:rPr>
          <w:rFonts w:ascii="Times New Roman" w:hAnsi="Times New Roman" w:cs="Times New Roman"/>
          <w:color w:val="000000" w:themeColor="text1"/>
          <w:sz w:val="24"/>
          <w:szCs w:val="24"/>
        </w:rPr>
        <w:t xml:space="preserve"> </w:t>
      </w:r>
      <w:r w:rsidR="006B576E" w:rsidRPr="000A09E2">
        <w:rPr>
          <w:rFonts w:ascii="Times New Roman" w:hAnsi="Times New Roman" w:cs="Times New Roman"/>
          <w:color w:val="000000" w:themeColor="text1"/>
          <w:sz w:val="24"/>
          <w:szCs w:val="24"/>
        </w:rPr>
        <w:t xml:space="preserve">multiple-item methods such as </w:t>
      </w:r>
      <w:r w:rsidR="009B00AC" w:rsidRPr="000A09E2">
        <w:rPr>
          <w:rFonts w:ascii="Times New Roman" w:hAnsi="Times New Roman" w:cs="Times New Roman"/>
          <w:color w:val="000000" w:themeColor="text1"/>
          <w:sz w:val="24"/>
          <w:szCs w:val="24"/>
        </w:rPr>
        <w:t>the Spatial Arrangement Method (</w:t>
      </w:r>
      <w:proofErr w:type="spellStart"/>
      <w:r w:rsidR="009B00AC" w:rsidRPr="000A09E2">
        <w:rPr>
          <w:rFonts w:ascii="Times New Roman" w:hAnsi="Times New Roman" w:cs="Times New Roman"/>
          <w:color w:val="000000" w:themeColor="text1"/>
          <w:sz w:val="24"/>
          <w:szCs w:val="24"/>
        </w:rPr>
        <w:t>SpAM</w:t>
      </w:r>
      <w:proofErr w:type="spellEnd"/>
      <w:r w:rsidR="009B00AC" w:rsidRPr="000A09E2">
        <w:rPr>
          <w:rFonts w:ascii="Times New Roman" w:hAnsi="Times New Roman" w:cs="Times New Roman"/>
          <w:color w:val="000000" w:themeColor="text1"/>
          <w:sz w:val="24"/>
          <w:szCs w:val="24"/>
        </w:rPr>
        <w:t xml:space="preserve">; </w:t>
      </w:r>
      <w:r w:rsidR="00C93F2E"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{"citationID":"EZrj7iM2","properties":{"formattedCitation":"(Goldstone, 1994)","plainCitation":"(Goldstone, 1994)","dontUpdate":true,"noteIndex":0},"citationItems":[{"id":440,"uris":["http://zotero.org/users/local/E5DElu1Q/items/HPZFBW63","http://zotero.org/users/9696610/items/HPZFBW63"],"itemData":{"id":440,"type":"article-journal","container-title":"Behavior Research Methods, Instruments, &amp; Computers","DOI":"10.3758/BF03204653","ISSN":"0743-3808, 1532-5970","issue":"4","journalAbbreviation":"Behavior Research Methods, Instruments, &amp; Computers","language":"en","page":"381-386","source":"DOI.org (Crossref)","title":"An efficient method for obtaining similarity data","volume":"26","author":[{"family":"Goldstone","given":"Robert"}],"issued":{"date-parts":[["1994",12]]}}}],"schema":"https://github.com/citation-style-language/schema/raw/master/csl-citation.json"} </w:instrText>
      </w:r>
      <w:r w:rsidR="00C93F2E" w:rsidRPr="000A09E2">
        <w:rPr>
          <w:rFonts w:ascii="Times New Roman" w:hAnsi="Times New Roman" w:cs="Times New Roman"/>
          <w:color w:val="000000" w:themeColor="text1"/>
          <w:sz w:val="24"/>
          <w:szCs w:val="24"/>
        </w:rPr>
        <w:fldChar w:fldCharType="separate"/>
      </w:r>
      <w:r w:rsidR="00C93F2E" w:rsidRPr="000A09E2">
        <w:rPr>
          <w:rFonts w:ascii="Times New Roman" w:hAnsi="Times New Roman" w:cs="Times New Roman"/>
          <w:color w:val="000000" w:themeColor="text1"/>
          <w:sz w:val="24"/>
        </w:rPr>
        <w:t>Goldstone, 1994)</w:t>
      </w:r>
      <w:r w:rsidR="00C93F2E" w:rsidRPr="000A09E2">
        <w:rPr>
          <w:rFonts w:ascii="Times New Roman" w:hAnsi="Times New Roman" w:cs="Times New Roman"/>
          <w:color w:val="000000" w:themeColor="text1"/>
          <w:sz w:val="24"/>
          <w:szCs w:val="24"/>
        </w:rPr>
        <w:fldChar w:fldCharType="end"/>
      </w:r>
      <w:r w:rsidR="00EB306A" w:rsidRPr="000A09E2">
        <w:rPr>
          <w:rFonts w:ascii="Times New Roman" w:hAnsi="Times New Roman" w:cs="Times New Roman"/>
          <w:color w:val="000000" w:themeColor="text1"/>
          <w:sz w:val="24"/>
          <w:szCs w:val="24"/>
        </w:rPr>
        <w:t>.</w:t>
      </w:r>
      <w:r w:rsidR="009B00AC" w:rsidRPr="000A09E2">
        <w:rPr>
          <w:rFonts w:ascii="Times New Roman" w:hAnsi="Times New Roman" w:cs="Times New Roman"/>
          <w:color w:val="000000" w:themeColor="text1"/>
          <w:sz w:val="24"/>
          <w:szCs w:val="24"/>
        </w:rPr>
        <w:t xml:space="preserve"> </w:t>
      </w:r>
      <w:r w:rsidR="00AC30DA" w:rsidRPr="000A09E2">
        <w:rPr>
          <w:rFonts w:ascii="Times New Roman" w:hAnsi="Times New Roman" w:cs="Times New Roman"/>
          <w:color w:val="000000" w:themeColor="text1"/>
          <w:sz w:val="24"/>
          <w:szCs w:val="24"/>
        </w:rPr>
        <w:t xml:space="preserve">During </w:t>
      </w:r>
      <w:r w:rsidR="006B576E" w:rsidRPr="000A09E2">
        <w:rPr>
          <w:rFonts w:ascii="Times New Roman" w:hAnsi="Times New Roman" w:cs="Times New Roman"/>
          <w:color w:val="000000" w:themeColor="text1"/>
          <w:sz w:val="24"/>
          <w:szCs w:val="24"/>
        </w:rPr>
        <w:t xml:space="preserve">a </w:t>
      </w:r>
      <w:proofErr w:type="spellStart"/>
      <w:r w:rsidR="00AC30DA" w:rsidRPr="000A09E2">
        <w:rPr>
          <w:rFonts w:ascii="Times New Roman" w:hAnsi="Times New Roman" w:cs="Times New Roman"/>
          <w:color w:val="000000" w:themeColor="text1"/>
          <w:sz w:val="24"/>
          <w:szCs w:val="24"/>
        </w:rPr>
        <w:t>SpAM</w:t>
      </w:r>
      <w:proofErr w:type="spellEnd"/>
      <w:r w:rsidR="00AC30DA" w:rsidRPr="000A09E2">
        <w:rPr>
          <w:rFonts w:ascii="Times New Roman" w:hAnsi="Times New Roman" w:cs="Times New Roman"/>
          <w:color w:val="000000" w:themeColor="text1"/>
          <w:sz w:val="24"/>
          <w:szCs w:val="24"/>
        </w:rPr>
        <w:t xml:space="preserve"> task, </w:t>
      </w:r>
      <w:r w:rsidR="0039097A" w:rsidRPr="000A09E2">
        <w:rPr>
          <w:rFonts w:ascii="Times New Roman" w:hAnsi="Times New Roman" w:cs="Times New Roman"/>
          <w:color w:val="000000" w:themeColor="text1"/>
          <w:sz w:val="24"/>
          <w:szCs w:val="24"/>
        </w:rPr>
        <w:t xml:space="preserve">many (or all) of the </w:t>
      </w:r>
      <w:r w:rsidR="00AC30DA" w:rsidRPr="000A09E2">
        <w:rPr>
          <w:rFonts w:ascii="Times New Roman" w:hAnsi="Times New Roman" w:cs="Times New Roman"/>
          <w:color w:val="000000" w:themeColor="text1"/>
          <w:sz w:val="24"/>
          <w:szCs w:val="24"/>
        </w:rPr>
        <w:t>items from the set</w:t>
      </w:r>
      <w:r w:rsidR="0039097A" w:rsidRPr="000A09E2">
        <w:rPr>
          <w:rFonts w:ascii="Times New Roman" w:hAnsi="Times New Roman" w:cs="Times New Roman"/>
          <w:color w:val="000000" w:themeColor="text1"/>
          <w:sz w:val="24"/>
          <w:szCs w:val="24"/>
        </w:rPr>
        <w:t xml:space="preserve"> are presented </w:t>
      </w:r>
      <w:r w:rsidR="00AC30DA" w:rsidRPr="000A09E2">
        <w:rPr>
          <w:rFonts w:ascii="Times New Roman" w:hAnsi="Times New Roman" w:cs="Times New Roman"/>
          <w:color w:val="000000" w:themeColor="text1"/>
          <w:sz w:val="24"/>
          <w:szCs w:val="24"/>
        </w:rPr>
        <w:t>simultan</w:t>
      </w:r>
      <w:r w:rsidR="00E056C8" w:rsidRPr="000A09E2">
        <w:rPr>
          <w:rFonts w:ascii="Times New Roman" w:hAnsi="Times New Roman" w:cs="Times New Roman"/>
          <w:color w:val="000000" w:themeColor="text1"/>
          <w:sz w:val="24"/>
          <w:szCs w:val="24"/>
        </w:rPr>
        <w:t>eousl</w:t>
      </w:r>
      <w:r w:rsidR="00AC30DA" w:rsidRPr="000A09E2">
        <w:rPr>
          <w:rFonts w:ascii="Times New Roman" w:hAnsi="Times New Roman" w:cs="Times New Roman"/>
          <w:color w:val="000000" w:themeColor="text1"/>
          <w:sz w:val="24"/>
          <w:szCs w:val="24"/>
        </w:rPr>
        <w:t>y</w:t>
      </w:r>
      <w:r w:rsidR="006B576E" w:rsidRPr="000A09E2">
        <w:rPr>
          <w:rFonts w:ascii="Times New Roman" w:hAnsi="Times New Roman" w:cs="Times New Roman"/>
          <w:color w:val="000000" w:themeColor="text1"/>
          <w:sz w:val="24"/>
          <w:szCs w:val="24"/>
        </w:rPr>
        <w:t>,</w:t>
      </w:r>
      <w:r w:rsidR="00AC30DA" w:rsidRPr="000A09E2">
        <w:rPr>
          <w:rFonts w:ascii="Times New Roman" w:hAnsi="Times New Roman" w:cs="Times New Roman"/>
          <w:color w:val="000000" w:themeColor="text1"/>
          <w:sz w:val="24"/>
          <w:szCs w:val="24"/>
        </w:rPr>
        <w:t xml:space="preserve"> and </w:t>
      </w:r>
      <w:r w:rsidR="00E056C8" w:rsidRPr="000A09E2">
        <w:rPr>
          <w:rFonts w:ascii="Times New Roman" w:hAnsi="Times New Roman" w:cs="Times New Roman"/>
          <w:color w:val="000000" w:themeColor="text1"/>
          <w:sz w:val="24"/>
          <w:szCs w:val="24"/>
        </w:rPr>
        <w:t>participants</w:t>
      </w:r>
      <w:r w:rsidR="00AC30DA" w:rsidRPr="000A09E2">
        <w:rPr>
          <w:rFonts w:ascii="Times New Roman" w:hAnsi="Times New Roman" w:cs="Times New Roman"/>
          <w:color w:val="000000" w:themeColor="text1"/>
          <w:sz w:val="24"/>
          <w:szCs w:val="24"/>
        </w:rPr>
        <w:t xml:space="preserve"> are instructed to arrange the items on the computer monitor </w:t>
      </w:r>
      <w:r w:rsidR="006B576E" w:rsidRPr="000A09E2">
        <w:rPr>
          <w:rFonts w:ascii="Times New Roman" w:hAnsi="Times New Roman" w:cs="Times New Roman"/>
          <w:color w:val="000000" w:themeColor="text1"/>
          <w:sz w:val="24"/>
          <w:szCs w:val="24"/>
        </w:rPr>
        <w:t>s</w:t>
      </w:r>
      <w:r w:rsidR="00AC30DA" w:rsidRPr="000A09E2">
        <w:rPr>
          <w:rFonts w:ascii="Times New Roman" w:hAnsi="Times New Roman" w:cs="Times New Roman"/>
          <w:color w:val="000000" w:themeColor="text1"/>
          <w:sz w:val="24"/>
          <w:szCs w:val="24"/>
        </w:rPr>
        <w:t>o that items that they perceive to be more similar are closer together in space</w:t>
      </w:r>
      <w:r w:rsidR="006B576E" w:rsidRPr="000A09E2">
        <w:rPr>
          <w:rFonts w:ascii="Times New Roman" w:hAnsi="Times New Roman" w:cs="Times New Roman"/>
          <w:color w:val="000000" w:themeColor="text1"/>
          <w:sz w:val="24"/>
          <w:szCs w:val="24"/>
        </w:rPr>
        <w:t xml:space="preserve"> (and vice versa)</w:t>
      </w:r>
      <w:r w:rsidR="00AC30DA" w:rsidRPr="000A09E2">
        <w:rPr>
          <w:rFonts w:ascii="Times New Roman" w:hAnsi="Times New Roman" w:cs="Times New Roman"/>
          <w:color w:val="000000" w:themeColor="text1"/>
          <w:sz w:val="24"/>
          <w:szCs w:val="24"/>
        </w:rPr>
        <w:t xml:space="preserve">. </w:t>
      </w:r>
      <w:r w:rsidR="0039097A" w:rsidRPr="000A09E2">
        <w:rPr>
          <w:rFonts w:ascii="Times New Roman" w:hAnsi="Times New Roman" w:cs="Times New Roman"/>
          <w:color w:val="000000" w:themeColor="text1"/>
          <w:sz w:val="24"/>
          <w:szCs w:val="24"/>
        </w:rPr>
        <w:t xml:space="preserve"> </w:t>
      </w:r>
      <w:r w:rsidR="00AC30DA" w:rsidRPr="000A09E2">
        <w:rPr>
          <w:rFonts w:ascii="Times New Roman" w:hAnsi="Times New Roman" w:cs="Times New Roman"/>
          <w:color w:val="000000" w:themeColor="text1"/>
          <w:sz w:val="24"/>
          <w:szCs w:val="24"/>
        </w:rPr>
        <w:t>In other words, similar items are to be</w:t>
      </w:r>
      <w:r w:rsidR="0039097A" w:rsidRPr="000A09E2">
        <w:rPr>
          <w:rFonts w:ascii="Times New Roman" w:hAnsi="Times New Roman" w:cs="Times New Roman"/>
          <w:color w:val="000000" w:themeColor="text1"/>
          <w:sz w:val="24"/>
          <w:szCs w:val="24"/>
        </w:rPr>
        <w:t xml:space="preserve"> placed close to one another, and dissimilar items are placed </w:t>
      </w:r>
      <w:r w:rsidR="00DA244D" w:rsidRPr="000A09E2">
        <w:rPr>
          <w:rFonts w:ascii="Times New Roman" w:hAnsi="Times New Roman" w:cs="Times New Roman"/>
          <w:color w:val="000000" w:themeColor="text1"/>
          <w:sz w:val="24"/>
          <w:szCs w:val="24"/>
        </w:rPr>
        <w:t xml:space="preserve">proportionately </w:t>
      </w:r>
      <w:r w:rsidR="0039097A" w:rsidRPr="000A09E2">
        <w:rPr>
          <w:rFonts w:ascii="Times New Roman" w:hAnsi="Times New Roman" w:cs="Times New Roman"/>
          <w:color w:val="000000" w:themeColor="text1"/>
          <w:sz w:val="24"/>
          <w:szCs w:val="24"/>
        </w:rPr>
        <w:t xml:space="preserve">farther away. </w:t>
      </w:r>
      <w:r w:rsidR="00AC30DA" w:rsidRPr="000A09E2">
        <w:rPr>
          <w:rFonts w:ascii="Times New Roman" w:hAnsi="Times New Roman" w:cs="Times New Roman"/>
          <w:color w:val="000000" w:themeColor="text1"/>
          <w:sz w:val="24"/>
          <w:szCs w:val="24"/>
        </w:rPr>
        <w:t>A</w:t>
      </w:r>
      <w:r w:rsidR="0039097A" w:rsidRPr="000A09E2">
        <w:rPr>
          <w:rFonts w:ascii="Times New Roman" w:hAnsi="Times New Roman" w:cs="Times New Roman"/>
          <w:color w:val="000000" w:themeColor="text1"/>
          <w:sz w:val="24"/>
          <w:szCs w:val="24"/>
        </w:rPr>
        <w:t xml:space="preserve"> proximity matrix is </w:t>
      </w:r>
      <w:r w:rsidR="00AC30DA" w:rsidRPr="000A09E2">
        <w:rPr>
          <w:rFonts w:ascii="Times New Roman" w:hAnsi="Times New Roman" w:cs="Times New Roman"/>
          <w:color w:val="000000" w:themeColor="text1"/>
          <w:sz w:val="24"/>
          <w:szCs w:val="24"/>
        </w:rPr>
        <w:t>then obtained</w:t>
      </w:r>
      <w:r w:rsidR="0039097A" w:rsidRPr="000A09E2">
        <w:rPr>
          <w:rFonts w:ascii="Times New Roman" w:hAnsi="Times New Roman" w:cs="Times New Roman"/>
          <w:color w:val="000000" w:themeColor="text1"/>
          <w:sz w:val="24"/>
          <w:szCs w:val="24"/>
        </w:rPr>
        <w:t xml:space="preserve"> from the pairwise Euclidean distances (measured in pixels) between every pair of items. </w:t>
      </w:r>
      <w:r w:rsidR="00AC30DA" w:rsidRPr="000A09E2">
        <w:rPr>
          <w:rFonts w:ascii="Times New Roman" w:hAnsi="Times New Roman" w:cs="Times New Roman"/>
          <w:color w:val="000000" w:themeColor="text1"/>
          <w:sz w:val="24"/>
          <w:szCs w:val="24"/>
        </w:rPr>
        <w:t xml:space="preserve">The benefit of using </w:t>
      </w:r>
      <w:proofErr w:type="spellStart"/>
      <w:r w:rsidR="00AC30DA" w:rsidRPr="000A09E2">
        <w:rPr>
          <w:rFonts w:ascii="Times New Roman" w:hAnsi="Times New Roman" w:cs="Times New Roman"/>
          <w:color w:val="000000" w:themeColor="text1"/>
          <w:sz w:val="24"/>
          <w:szCs w:val="24"/>
        </w:rPr>
        <w:t>SpAM</w:t>
      </w:r>
      <w:proofErr w:type="spellEnd"/>
      <w:r w:rsidR="00AC30DA" w:rsidRPr="000A09E2">
        <w:rPr>
          <w:rFonts w:ascii="Times New Roman" w:hAnsi="Times New Roman" w:cs="Times New Roman"/>
          <w:color w:val="000000" w:themeColor="text1"/>
          <w:sz w:val="24"/>
          <w:szCs w:val="24"/>
        </w:rPr>
        <w:t xml:space="preserve"> over other methods of collecting similarity data is that it is fast and efficient, and produces output data of equal quality compared to popular </w:t>
      </w:r>
      <w:r w:rsidR="00DA244D" w:rsidRPr="000A09E2">
        <w:rPr>
          <w:rFonts w:ascii="Times New Roman" w:hAnsi="Times New Roman" w:cs="Times New Roman"/>
          <w:color w:val="000000" w:themeColor="text1"/>
          <w:sz w:val="24"/>
          <w:szCs w:val="24"/>
        </w:rPr>
        <w:t xml:space="preserve">(but much slower) </w:t>
      </w:r>
      <w:r w:rsidR="00AC30DA" w:rsidRPr="000A09E2">
        <w:rPr>
          <w:rFonts w:ascii="Times New Roman" w:hAnsi="Times New Roman" w:cs="Times New Roman"/>
          <w:color w:val="000000" w:themeColor="text1"/>
          <w:sz w:val="24"/>
          <w:szCs w:val="24"/>
        </w:rPr>
        <w:t xml:space="preserve">methods like pairwise ratings </w:t>
      </w:r>
      <w:r w:rsidR="00C93F2E"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{"citationID":"Zie2kZXT","properties":{"formattedCitation":"(Hout, Papesh, et al., 2013; Richie et al., 2020)","plainCitation":"(Hout, Papesh, et al., 2013; Richie et al., 2020)","dontUpdate":true,"noteIndex":0},"citationItems":[{"id":183,"uris":["http://zotero.org/users/local/E5DElu1Q/items/WKGW9HTH","http://zotero.org/users/9696610/items/WKGW9HTH"],"itemData":{"id":183,"type":"article-journal","container-title":"Wiley Interdisciplinary Reviews: Cognitive Science","DOI":"10.1002/wcs.1203","ISSN":"19395078","issue":"1","journalAbbreviation":"WIREs Cogn Sci","language":"en","page":"93-103","source":"DOI.org (Crossref)","title":"Multidimensional scaling: Multidimensional scaling","title-short":"Multidimensional scaling","volume":"4","author":[{"family":"Hout","given":"Michael C."},{"family":"Papesh","given":"Megan H."},{"family":"Goldinger","given":"Stephen D."}],"issued":{"date-parts":[["2013",1]]}}},{"id":441,"uris":["http://zotero.org/users/local/E5DElu1Q/items/RAXCV73D","http://zotero.org/users/9696610/items/RAXCV73D"],"itemData":{"id":441,"type":"article-journal","abstract":"Psychologists collect similarity data to study a variety of phenomena including categorization, generalization and discrimination, and representation itself. However, collecting similarity judgments between all pairs of items in a set is expensive, spurring development of techniques like the Spatial Arrangement Method (SpAM; Goldstone, Behavior Research Methods, Instruments, &amp; Computers, 26, 381–386, 1994), wherein participants place items on a two-dimensional plane such that proximity reflects perceived similarity. While SpAM greatly hastens similarity measurement, and has been successfully used for lower-dimensional, perceptual stimuli, its suitability for higher-dimensional, conceptual stimuli is less understood. In study 1, we evaluated the ability of SpAM to capture the semantic structure of eight different categories composed of 20–30 words each. First, SpAM distances correlated strongly (r = .71) with pairwise similarity judgments, although below SpAM and pairwise judgment splithalf reliabilities (r’s &gt; .9). Second, a cross-validation exercise with multidimensional scaling fits at increasing latent dimensionalities suggested that aggregated SpAM data favored higher (&gt; 2) dimensional solutions for seven of the eight categories explored here. Third, split-half reliability of SpAM dissimilarities was high (Pearson r = .90), while the average correlation between pairs of participants was low (r = .15), suggesting that when different participants focus on different pairs of stimulus dimensions, reliable high-dimensional aggregate similarity data is recoverable. In study 2, we show that SpAM can recover the Big Five factor space of personality trait adjectives, and that cross-validation favors a four- or five-dimension solution on this dataset. We conclude that SpAM is an accurate and reliable method of measuring similarity for high-dimensional items like words. We publicly release our data for researchers.","container-title":"Behavior Research Methods","DOI":"10.3758/s13428-020-01362-y","ISSN":"1554-3528","issue":"5","journalAbbreviation":"Behav Res","language":"en","page":"1906-1928","source":"DOI.org (Crossref)","title":"The spatial arrangement method of measuring similarity can capture high-dimensional semantic structures","volume":"52","author":[{"family":"Richie","given":"Russell"},{"family":"White","given":"Bryan"},{"family":"Bhatia","given":"Sudeep"},{"family":"Hout","given":"Michael C."}],"issued":{"date-parts":[["2020",10]]}}}],"schema":"https://github.com/citation-style-language/schema/raw/master/csl-citation.json"} </w:instrText>
      </w:r>
      <w:r w:rsidR="00C93F2E" w:rsidRPr="000A09E2">
        <w:rPr>
          <w:rFonts w:ascii="Times New Roman" w:hAnsi="Times New Roman" w:cs="Times New Roman"/>
          <w:color w:val="000000" w:themeColor="text1"/>
          <w:sz w:val="24"/>
          <w:szCs w:val="24"/>
        </w:rPr>
        <w:fldChar w:fldCharType="separate"/>
      </w:r>
      <w:r w:rsidR="00D31F8E" w:rsidRPr="000A09E2">
        <w:rPr>
          <w:rFonts w:ascii="Times New Roman" w:hAnsi="Times New Roman" w:cs="Times New Roman"/>
          <w:color w:val="000000" w:themeColor="text1"/>
          <w:sz w:val="24"/>
        </w:rPr>
        <w:t>(</w:t>
      </w:r>
      <w:r w:rsidR="00DA244D" w:rsidRPr="000A09E2">
        <w:rPr>
          <w:rFonts w:ascii="Times New Roman" w:hAnsi="Times New Roman" w:cs="Times New Roman"/>
          <w:color w:val="000000" w:themeColor="text1"/>
          <w:sz w:val="24"/>
        </w:rPr>
        <w:t xml:space="preserve">Hout et al., 2013, 2016; </w:t>
      </w:r>
      <w:r w:rsidR="00D31F8E" w:rsidRPr="000A09E2">
        <w:rPr>
          <w:rFonts w:ascii="Times New Roman" w:hAnsi="Times New Roman" w:cs="Times New Roman"/>
          <w:color w:val="000000" w:themeColor="text1"/>
          <w:sz w:val="24"/>
        </w:rPr>
        <w:t>Richie et al., 2020)</w:t>
      </w:r>
      <w:r w:rsidR="00C93F2E" w:rsidRPr="000A09E2">
        <w:rPr>
          <w:rFonts w:ascii="Times New Roman" w:hAnsi="Times New Roman" w:cs="Times New Roman"/>
          <w:color w:val="000000" w:themeColor="text1"/>
          <w:sz w:val="24"/>
          <w:szCs w:val="24"/>
        </w:rPr>
        <w:fldChar w:fldCharType="end"/>
      </w:r>
      <w:r w:rsidR="00DA244D" w:rsidRPr="000A09E2">
        <w:rPr>
          <w:rFonts w:ascii="Times New Roman" w:hAnsi="Times New Roman" w:cs="Times New Roman"/>
          <w:color w:val="000000" w:themeColor="text1"/>
          <w:sz w:val="24"/>
          <w:szCs w:val="24"/>
        </w:rPr>
        <w:t>.</w:t>
      </w:r>
    </w:p>
    <w:p w14:paraId="7B84CF43" w14:textId="77777777" w:rsidR="0095404C" w:rsidRPr="000A09E2" w:rsidRDefault="0095404C" w:rsidP="00D45D24">
      <w:pPr>
        <w:spacing w:line="480" w:lineRule="auto"/>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lastRenderedPageBreak/>
        <w:t xml:space="preserve">The </w:t>
      </w:r>
      <w:proofErr w:type="spellStart"/>
      <w:r w:rsidRPr="000A09E2">
        <w:rPr>
          <w:rFonts w:ascii="Times New Roman" w:hAnsi="Times New Roman" w:cs="Times New Roman"/>
          <w:b/>
          <w:color w:val="000000" w:themeColor="text1"/>
          <w:sz w:val="24"/>
          <w:szCs w:val="24"/>
        </w:rPr>
        <w:t>PiCS</w:t>
      </w:r>
      <w:proofErr w:type="spellEnd"/>
      <w:r w:rsidRPr="000A09E2">
        <w:rPr>
          <w:rFonts w:ascii="Times New Roman" w:hAnsi="Times New Roman" w:cs="Times New Roman"/>
          <w:b/>
          <w:color w:val="000000" w:themeColor="text1"/>
          <w:sz w:val="24"/>
          <w:szCs w:val="24"/>
        </w:rPr>
        <w:t xml:space="preserve"> Database</w:t>
      </w:r>
    </w:p>
    <w:p w14:paraId="0027196F" w14:textId="1DAF4A1A" w:rsidR="0078312D" w:rsidRPr="000A09E2" w:rsidRDefault="00F160C6" w:rsidP="007C132F">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In response to the need for an easily accessible and comprehensive image similarity resource, we </w:t>
      </w:r>
      <w:r w:rsidR="00B270D4" w:rsidRPr="000A09E2">
        <w:rPr>
          <w:rFonts w:ascii="Times New Roman" w:hAnsi="Times New Roman" w:cs="Times New Roman"/>
          <w:color w:val="000000" w:themeColor="text1"/>
          <w:sz w:val="24"/>
          <w:szCs w:val="24"/>
        </w:rPr>
        <w:t>developed</w:t>
      </w:r>
      <w:r w:rsidRPr="000A09E2">
        <w:rPr>
          <w:rFonts w:ascii="Times New Roman" w:hAnsi="Times New Roman" w:cs="Times New Roman"/>
          <w:color w:val="000000" w:themeColor="text1"/>
          <w:sz w:val="24"/>
          <w:szCs w:val="24"/>
        </w:rPr>
        <w:t xml:space="preserve"> a novel image database that </w:t>
      </w:r>
      <w:r w:rsidR="00B270D4" w:rsidRPr="000A09E2">
        <w:rPr>
          <w:rFonts w:ascii="Times New Roman" w:hAnsi="Times New Roman" w:cs="Times New Roman"/>
          <w:color w:val="000000" w:themeColor="text1"/>
          <w:sz w:val="24"/>
          <w:szCs w:val="24"/>
        </w:rPr>
        <w:t>used</w:t>
      </w:r>
      <w:r w:rsidRPr="000A09E2">
        <w:rPr>
          <w:rFonts w:ascii="Times New Roman" w:hAnsi="Times New Roman" w:cs="Times New Roman"/>
          <w:color w:val="000000" w:themeColor="text1"/>
          <w:sz w:val="24"/>
          <w:szCs w:val="24"/>
        </w:rPr>
        <w:t xml:space="preserve"> </w:t>
      </w:r>
      <w:r w:rsidR="003F6006" w:rsidRPr="000A09E2">
        <w:rPr>
          <w:rFonts w:ascii="Times New Roman" w:hAnsi="Times New Roman" w:cs="Times New Roman"/>
          <w:color w:val="000000" w:themeColor="text1"/>
          <w:sz w:val="24"/>
          <w:szCs w:val="24"/>
        </w:rPr>
        <w:t>MDS</w:t>
      </w:r>
      <w:r w:rsidRPr="000A09E2">
        <w:rPr>
          <w:rFonts w:ascii="Times New Roman" w:hAnsi="Times New Roman" w:cs="Times New Roman"/>
          <w:color w:val="000000" w:themeColor="text1"/>
          <w:sz w:val="24"/>
          <w:szCs w:val="24"/>
        </w:rPr>
        <w:t xml:space="preserve"> to </w:t>
      </w:r>
      <w:r w:rsidR="002F6EBE" w:rsidRPr="000A09E2">
        <w:rPr>
          <w:rFonts w:ascii="Times New Roman" w:hAnsi="Times New Roman" w:cs="Times New Roman"/>
          <w:color w:val="000000" w:themeColor="text1"/>
          <w:sz w:val="24"/>
          <w:szCs w:val="24"/>
        </w:rPr>
        <w:t xml:space="preserve">model </w:t>
      </w:r>
      <w:r w:rsidRPr="000A09E2">
        <w:rPr>
          <w:rFonts w:ascii="Times New Roman" w:hAnsi="Times New Roman" w:cs="Times New Roman"/>
          <w:color w:val="000000" w:themeColor="text1"/>
          <w:sz w:val="24"/>
          <w:szCs w:val="24"/>
        </w:rPr>
        <w:t xml:space="preserve">the similarity </w:t>
      </w:r>
      <w:r w:rsidR="002B5FCD" w:rsidRPr="000A09E2">
        <w:rPr>
          <w:rFonts w:ascii="Times New Roman" w:hAnsi="Times New Roman" w:cs="Times New Roman"/>
          <w:color w:val="000000" w:themeColor="text1"/>
          <w:sz w:val="24"/>
          <w:szCs w:val="24"/>
        </w:rPr>
        <w:t>within and between all category exemplars for</w:t>
      </w:r>
      <w:r w:rsidRPr="000A09E2">
        <w:rPr>
          <w:rFonts w:ascii="Times New Roman" w:hAnsi="Times New Roman" w:cs="Times New Roman"/>
          <w:color w:val="000000" w:themeColor="text1"/>
          <w:sz w:val="24"/>
          <w:szCs w:val="24"/>
        </w:rPr>
        <w:t xml:space="preserve"> a collection of 1200 items across 20 distinct object categories. </w:t>
      </w:r>
      <w:r w:rsidR="0078312D" w:rsidRPr="000A09E2">
        <w:rPr>
          <w:rFonts w:ascii="Times New Roman" w:hAnsi="Times New Roman" w:cs="Times New Roman"/>
          <w:color w:val="000000" w:themeColor="text1"/>
          <w:sz w:val="24"/>
          <w:szCs w:val="24"/>
        </w:rPr>
        <w:t>We expand upon a related database, the MM-MDS, with more objects per category</w:t>
      </w:r>
      <w:r w:rsidR="00D02C03" w:rsidRPr="000A09E2">
        <w:rPr>
          <w:rFonts w:ascii="Times New Roman" w:hAnsi="Times New Roman" w:cs="Times New Roman"/>
          <w:color w:val="000000" w:themeColor="text1"/>
          <w:sz w:val="24"/>
          <w:szCs w:val="24"/>
        </w:rPr>
        <w:t>. We also</w:t>
      </w:r>
      <w:r w:rsidR="0078312D" w:rsidRPr="000A09E2">
        <w:rPr>
          <w:rFonts w:ascii="Times New Roman" w:hAnsi="Times New Roman" w:cs="Times New Roman"/>
          <w:color w:val="000000" w:themeColor="text1"/>
          <w:sz w:val="24"/>
          <w:szCs w:val="24"/>
        </w:rPr>
        <w:t xml:space="preserve"> </w:t>
      </w:r>
      <w:r w:rsidR="00094D06" w:rsidRPr="000A09E2">
        <w:rPr>
          <w:rFonts w:ascii="Times New Roman" w:hAnsi="Times New Roman" w:cs="Times New Roman"/>
          <w:color w:val="000000" w:themeColor="text1"/>
          <w:sz w:val="24"/>
          <w:szCs w:val="24"/>
        </w:rPr>
        <w:t>provid</w:t>
      </w:r>
      <w:r w:rsidR="00D02C03" w:rsidRPr="000A09E2">
        <w:rPr>
          <w:rFonts w:ascii="Times New Roman" w:hAnsi="Times New Roman" w:cs="Times New Roman"/>
          <w:color w:val="000000" w:themeColor="text1"/>
          <w:sz w:val="24"/>
          <w:szCs w:val="24"/>
        </w:rPr>
        <w:t>e</w:t>
      </w:r>
      <w:r w:rsidR="00094D06" w:rsidRPr="000A09E2">
        <w:rPr>
          <w:rFonts w:ascii="Times New Roman" w:hAnsi="Times New Roman" w:cs="Times New Roman"/>
          <w:color w:val="000000" w:themeColor="text1"/>
          <w:sz w:val="24"/>
          <w:szCs w:val="24"/>
        </w:rPr>
        <w:t xml:space="preserve"> users the ability to obtain both within- and between-category similarity estimates for each item, enabling comparisons across categories (e.g., “butterfly” vs. “bird”) as well as within-category (e.g., similarity among different “bird” exemplars).</w:t>
      </w:r>
    </w:p>
    <w:p w14:paraId="710C79E3" w14:textId="7D518C82" w:rsidR="00DB0BEF" w:rsidRPr="000A09E2" w:rsidRDefault="00F160C6" w:rsidP="007C132F">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Th</w:t>
      </w:r>
      <w:r w:rsidR="00FF0B33" w:rsidRPr="000A09E2">
        <w:rPr>
          <w:rFonts w:ascii="Times New Roman" w:hAnsi="Times New Roman" w:cs="Times New Roman"/>
          <w:color w:val="000000" w:themeColor="text1"/>
          <w:sz w:val="24"/>
          <w:szCs w:val="24"/>
        </w:rPr>
        <w:t xml:space="preserve">e development of the </w:t>
      </w:r>
      <w:r w:rsidRPr="000A09E2">
        <w:rPr>
          <w:rFonts w:ascii="Times New Roman" w:hAnsi="Times New Roman" w:cs="Times New Roman"/>
          <w:color w:val="000000" w:themeColor="text1"/>
          <w:sz w:val="24"/>
          <w:szCs w:val="24"/>
        </w:rPr>
        <w:t xml:space="preserve">database </w:t>
      </w:r>
      <w:r w:rsidR="00895D0E" w:rsidRPr="000A09E2">
        <w:rPr>
          <w:rFonts w:ascii="Times New Roman" w:hAnsi="Times New Roman" w:cs="Times New Roman"/>
          <w:color w:val="000000" w:themeColor="text1"/>
          <w:sz w:val="24"/>
          <w:szCs w:val="24"/>
        </w:rPr>
        <w:t xml:space="preserve">consisted of </w:t>
      </w:r>
      <w:r w:rsidR="000D7002" w:rsidRPr="000A09E2">
        <w:rPr>
          <w:rFonts w:ascii="Times New Roman" w:hAnsi="Times New Roman" w:cs="Times New Roman"/>
          <w:color w:val="000000" w:themeColor="text1"/>
          <w:sz w:val="24"/>
          <w:szCs w:val="24"/>
        </w:rPr>
        <w:t xml:space="preserve">two experiments that involved collecting similarity ratings and </w:t>
      </w:r>
      <w:r w:rsidR="00E14E7E" w:rsidRPr="000A09E2">
        <w:rPr>
          <w:rFonts w:ascii="Times New Roman" w:hAnsi="Times New Roman" w:cs="Times New Roman"/>
          <w:color w:val="000000" w:themeColor="text1"/>
          <w:sz w:val="24"/>
          <w:szCs w:val="24"/>
        </w:rPr>
        <w:t xml:space="preserve">subsequently </w:t>
      </w:r>
      <w:r w:rsidR="000D7002" w:rsidRPr="000A09E2">
        <w:rPr>
          <w:rFonts w:ascii="Times New Roman" w:hAnsi="Times New Roman" w:cs="Times New Roman"/>
          <w:color w:val="000000" w:themeColor="text1"/>
          <w:sz w:val="24"/>
          <w:szCs w:val="24"/>
        </w:rPr>
        <w:t>validating th</w:t>
      </w:r>
      <w:r w:rsidR="00E14E7E" w:rsidRPr="000A09E2">
        <w:rPr>
          <w:rFonts w:ascii="Times New Roman" w:hAnsi="Times New Roman" w:cs="Times New Roman"/>
          <w:color w:val="000000" w:themeColor="text1"/>
          <w:sz w:val="24"/>
          <w:szCs w:val="24"/>
        </w:rPr>
        <w:t>ose</w:t>
      </w:r>
      <w:r w:rsidR="000D7002" w:rsidRPr="000A09E2">
        <w:rPr>
          <w:rFonts w:ascii="Times New Roman" w:hAnsi="Times New Roman" w:cs="Times New Roman"/>
          <w:color w:val="000000" w:themeColor="text1"/>
          <w:sz w:val="24"/>
          <w:szCs w:val="24"/>
        </w:rPr>
        <w:t xml:space="preserve"> ratings</w:t>
      </w:r>
      <w:r w:rsidRPr="000A09E2">
        <w:rPr>
          <w:rFonts w:ascii="Times New Roman" w:hAnsi="Times New Roman" w:cs="Times New Roman"/>
          <w:color w:val="000000" w:themeColor="text1"/>
          <w:sz w:val="24"/>
          <w:szCs w:val="24"/>
        </w:rPr>
        <w:t xml:space="preserve">. </w:t>
      </w:r>
      <w:r w:rsidR="000D7002" w:rsidRPr="000A09E2">
        <w:rPr>
          <w:rFonts w:ascii="Times New Roman" w:hAnsi="Times New Roman" w:cs="Times New Roman"/>
          <w:color w:val="000000" w:themeColor="text1"/>
          <w:sz w:val="24"/>
          <w:szCs w:val="24"/>
        </w:rPr>
        <w:t>In Experiment 1</w:t>
      </w:r>
      <w:r w:rsidRPr="000A09E2">
        <w:rPr>
          <w:rFonts w:ascii="Times New Roman" w:hAnsi="Times New Roman" w:cs="Times New Roman"/>
          <w:color w:val="000000" w:themeColor="text1"/>
          <w:sz w:val="24"/>
          <w:szCs w:val="24"/>
        </w:rPr>
        <w:t xml:space="preserve"> we gathered similarity ratings </w:t>
      </w:r>
      <w:r w:rsidR="00F86DA9" w:rsidRPr="000A09E2">
        <w:rPr>
          <w:rFonts w:ascii="Times New Roman" w:hAnsi="Times New Roman" w:cs="Times New Roman"/>
          <w:color w:val="000000" w:themeColor="text1"/>
          <w:sz w:val="24"/>
          <w:szCs w:val="24"/>
        </w:rPr>
        <w:t xml:space="preserve">via </w:t>
      </w:r>
      <w:proofErr w:type="spellStart"/>
      <w:r w:rsidR="003F6006" w:rsidRPr="000A09E2">
        <w:rPr>
          <w:rFonts w:ascii="Times New Roman" w:hAnsi="Times New Roman" w:cs="Times New Roman"/>
          <w:color w:val="000000" w:themeColor="text1"/>
          <w:sz w:val="24"/>
          <w:szCs w:val="24"/>
        </w:rPr>
        <w:t>SpAM</w:t>
      </w:r>
      <w:proofErr w:type="spellEnd"/>
      <w:r w:rsidR="00F86DA9" w:rsidRPr="000A09E2">
        <w:rPr>
          <w:rFonts w:ascii="Times New Roman" w:hAnsi="Times New Roman" w:cs="Times New Roman"/>
          <w:color w:val="000000" w:themeColor="text1"/>
          <w:sz w:val="24"/>
          <w:szCs w:val="24"/>
        </w:rPr>
        <w:t xml:space="preserve"> tasks</w:t>
      </w:r>
      <w:r w:rsidRPr="000A09E2">
        <w:rPr>
          <w:rFonts w:ascii="Times New Roman" w:hAnsi="Times New Roman" w:cs="Times New Roman"/>
          <w:color w:val="000000" w:themeColor="text1"/>
          <w:sz w:val="24"/>
          <w:szCs w:val="24"/>
        </w:rPr>
        <w:t xml:space="preserve">, </w:t>
      </w:r>
      <w:r w:rsidR="00F86DA9" w:rsidRPr="000A09E2">
        <w:rPr>
          <w:rFonts w:ascii="Times New Roman" w:hAnsi="Times New Roman" w:cs="Times New Roman"/>
          <w:color w:val="000000" w:themeColor="text1"/>
          <w:sz w:val="24"/>
          <w:szCs w:val="24"/>
        </w:rPr>
        <w:t>acquir</w:t>
      </w:r>
      <w:r w:rsidR="000D7002" w:rsidRPr="000A09E2">
        <w:rPr>
          <w:rFonts w:ascii="Times New Roman" w:hAnsi="Times New Roman" w:cs="Times New Roman"/>
          <w:color w:val="000000" w:themeColor="text1"/>
          <w:sz w:val="24"/>
          <w:szCs w:val="24"/>
        </w:rPr>
        <w:t>i</w:t>
      </w:r>
      <w:r w:rsidR="00F86DA9" w:rsidRPr="000A09E2">
        <w:rPr>
          <w:rFonts w:ascii="Times New Roman" w:hAnsi="Times New Roman" w:cs="Times New Roman"/>
          <w:color w:val="000000" w:themeColor="text1"/>
          <w:sz w:val="24"/>
          <w:szCs w:val="24"/>
        </w:rPr>
        <w:t xml:space="preserve">ng data from </w:t>
      </w:r>
      <w:r w:rsidRPr="000A09E2">
        <w:rPr>
          <w:rFonts w:ascii="Times New Roman" w:hAnsi="Times New Roman" w:cs="Times New Roman"/>
          <w:color w:val="000000" w:themeColor="text1"/>
          <w:sz w:val="24"/>
          <w:szCs w:val="24"/>
        </w:rPr>
        <w:t xml:space="preserve">participants </w:t>
      </w:r>
      <w:r w:rsidR="00F86DA9" w:rsidRPr="000A09E2">
        <w:rPr>
          <w:rFonts w:ascii="Times New Roman" w:hAnsi="Times New Roman" w:cs="Times New Roman"/>
          <w:color w:val="000000" w:themeColor="text1"/>
          <w:sz w:val="24"/>
          <w:szCs w:val="24"/>
        </w:rPr>
        <w:t xml:space="preserve">at </w:t>
      </w:r>
      <w:r w:rsidRPr="000A09E2">
        <w:rPr>
          <w:rFonts w:ascii="Times New Roman" w:hAnsi="Times New Roman" w:cs="Times New Roman"/>
          <w:color w:val="000000" w:themeColor="text1"/>
          <w:sz w:val="24"/>
          <w:szCs w:val="24"/>
        </w:rPr>
        <w:t>multiple sites.</w:t>
      </w:r>
      <w:r w:rsidR="000D7002" w:rsidRPr="000A09E2">
        <w:rPr>
          <w:rFonts w:ascii="Times New Roman" w:hAnsi="Times New Roman" w:cs="Times New Roman"/>
          <w:color w:val="000000" w:themeColor="text1"/>
          <w:sz w:val="24"/>
          <w:szCs w:val="24"/>
        </w:rPr>
        <w:t xml:space="preserve"> O</w:t>
      </w:r>
      <w:r w:rsidRPr="000A09E2">
        <w:rPr>
          <w:rFonts w:ascii="Times New Roman" w:hAnsi="Times New Roman" w:cs="Times New Roman"/>
          <w:color w:val="000000" w:themeColor="text1"/>
          <w:sz w:val="24"/>
          <w:szCs w:val="24"/>
        </w:rPr>
        <w:t xml:space="preserve">ur computational approach leveraged </w:t>
      </w:r>
      <w:r w:rsidR="00944947" w:rsidRPr="000A09E2">
        <w:rPr>
          <w:rFonts w:ascii="Times New Roman" w:hAnsi="Times New Roman" w:cs="Times New Roman"/>
          <w:color w:val="000000" w:themeColor="text1"/>
          <w:sz w:val="24"/>
          <w:szCs w:val="24"/>
        </w:rPr>
        <w:t>MDS</w:t>
      </w:r>
      <w:r w:rsidRPr="000A09E2">
        <w:rPr>
          <w:rFonts w:ascii="Times New Roman" w:hAnsi="Times New Roman" w:cs="Times New Roman"/>
          <w:color w:val="000000" w:themeColor="text1"/>
          <w:sz w:val="24"/>
          <w:szCs w:val="24"/>
        </w:rPr>
        <w:t xml:space="preserve"> to distill these ratings into a </w:t>
      </w:r>
      <w:r w:rsidR="007C132F" w:rsidRPr="000A09E2">
        <w:rPr>
          <w:rFonts w:ascii="Times New Roman" w:hAnsi="Times New Roman" w:cs="Times New Roman"/>
          <w:color w:val="000000" w:themeColor="text1"/>
          <w:sz w:val="24"/>
          <w:szCs w:val="24"/>
        </w:rPr>
        <w:t xml:space="preserve">multidimensional </w:t>
      </w:r>
      <w:r w:rsidRPr="000A09E2">
        <w:rPr>
          <w:rFonts w:ascii="Times New Roman" w:hAnsi="Times New Roman" w:cs="Times New Roman"/>
          <w:color w:val="000000" w:themeColor="text1"/>
          <w:sz w:val="24"/>
          <w:szCs w:val="24"/>
        </w:rPr>
        <w:t>similarity space</w:t>
      </w:r>
      <w:r w:rsidR="007C132F" w:rsidRPr="000A09E2">
        <w:rPr>
          <w:rFonts w:ascii="Times New Roman" w:hAnsi="Times New Roman" w:cs="Times New Roman"/>
          <w:color w:val="000000" w:themeColor="text1"/>
          <w:sz w:val="24"/>
          <w:szCs w:val="24"/>
        </w:rPr>
        <w:t>.</w:t>
      </w:r>
      <w:r w:rsidR="000D7002" w:rsidRPr="000A09E2">
        <w:rPr>
          <w:rFonts w:ascii="Times New Roman" w:hAnsi="Times New Roman" w:cs="Times New Roman"/>
          <w:color w:val="000000" w:themeColor="text1"/>
          <w:sz w:val="24"/>
          <w:szCs w:val="24"/>
        </w:rPr>
        <w:t xml:space="preserve"> </w:t>
      </w:r>
      <w:bookmarkStart w:id="0" w:name="_Hlk196469513"/>
      <w:r w:rsidR="000D7002" w:rsidRPr="000A09E2">
        <w:rPr>
          <w:rFonts w:ascii="Times New Roman" w:hAnsi="Times New Roman" w:cs="Times New Roman"/>
          <w:color w:val="000000" w:themeColor="text1"/>
          <w:sz w:val="24"/>
          <w:szCs w:val="24"/>
        </w:rPr>
        <w:t>In order</w:t>
      </w:r>
      <w:r w:rsidRPr="000A09E2">
        <w:rPr>
          <w:rFonts w:ascii="Times New Roman" w:hAnsi="Times New Roman" w:cs="Times New Roman"/>
          <w:color w:val="000000" w:themeColor="text1"/>
          <w:sz w:val="24"/>
          <w:szCs w:val="24"/>
        </w:rPr>
        <w:t xml:space="preserve"> to validate the robustness of the generated MDS space, </w:t>
      </w:r>
      <w:bookmarkStart w:id="1" w:name="_Hlk181712296"/>
      <w:r w:rsidRPr="000A09E2">
        <w:rPr>
          <w:rFonts w:ascii="Times New Roman" w:hAnsi="Times New Roman" w:cs="Times New Roman"/>
          <w:color w:val="000000" w:themeColor="text1"/>
          <w:sz w:val="24"/>
          <w:szCs w:val="24"/>
        </w:rPr>
        <w:t xml:space="preserve">we conducted </w:t>
      </w:r>
      <w:r w:rsidR="000D7002" w:rsidRPr="000A09E2">
        <w:rPr>
          <w:rFonts w:ascii="Times New Roman" w:hAnsi="Times New Roman" w:cs="Times New Roman"/>
          <w:color w:val="000000" w:themeColor="text1"/>
          <w:sz w:val="24"/>
          <w:szCs w:val="24"/>
        </w:rPr>
        <w:t>Experiment 2</w:t>
      </w:r>
      <w:r w:rsidR="003F6006" w:rsidRPr="000A09E2">
        <w:rPr>
          <w:rFonts w:ascii="Times New Roman" w:hAnsi="Times New Roman" w:cs="Times New Roman"/>
          <w:color w:val="000000" w:themeColor="text1"/>
          <w:sz w:val="24"/>
          <w:szCs w:val="24"/>
        </w:rPr>
        <w:t xml:space="preserve"> to </w:t>
      </w:r>
      <w:r w:rsidR="009E66A7" w:rsidRPr="000A09E2">
        <w:rPr>
          <w:rFonts w:ascii="Times New Roman" w:eastAsia="Times New Roman" w:hAnsi="Times New Roman" w:cs="Times New Roman"/>
          <w:color w:val="000000" w:themeColor="text1"/>
          <w:sz w:val="24"/>
          <w:szCs w:val="24"/>
        </w:rPr>
        <w:t>correlate raw similarity ratings for a subset of pairs in with the distances in MDS space from Experiment 1.</w:t>
      </w:r>
      <w:bookmarkEnd w:id="0"/>
      <w:bookmarkEnd w:id="1"/>
    </w:p>
    <w:p w14:paraId="0CBE7D0A" w14:textId="0C94388B" w:rsidR="00444872" w:rsidRPr="000A09E2" w:rsidRDefault="000D7002" w:rsidP="00D4582A">
      <w:pPr>
        <w:spacing w:line="480" w:lineRule="auto"/>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 xml:space="preserve">Experiment 1 </w:t>
      </w:r>
      <w:r w:rsidR="00D4582A" w:rsidRPr="000A09E2">
        <w:rPr>
          <w:rFonts w:ascii="Times New Roman" w:hAnsi="Times New Roman" w:cs="Times New Roman"/>
          <w:b/>
          <w:color w:val="000000" w:themeColor="text1"/>
          <w:sz w:val="24"/>
          <w:szCs w:val="24"/>
        </w:rPr>
        <w:t>Method</w:t>
      </w:r>
    </w:p>
    <w:p w14:paraId="509A3BE7" w14:textId="32073A2B" w:rsidR="00D4582A" w:rsidRPr="000A09E2" w:rsidRDefault="0023185D" w:rsidP="00D45D24">
      <w:pPr>
        <w:spacing w:line="480" w:lineRule="auto"/>
        <w:rPr>
          <w:rFonts w:ascii="Times New Roman" w:hAnsi="Times New Roman" w:cs="Times New Roman"/>
          <w:color w:val="000000" w:themeColor="text1"/>
          <w:sz w:val="24"/>
          <w:szCs w:val="24"/>
        </w:rPr>
      </w:pPr>
      <w:r w:rsidRPr="000A09E2">
        <w:rPr>
          <w:rFonts w:ascii="Times New Roman" w:hAnsi="Times New Roman" w:cs="Times New Roman"/>
          <w:b/>
          <w:color w:val="000000" w:themeColor="text1"/>
          <w:sz w:val="24"/>
          <w:szCs w:val="24"/>
        </w:rPr>
        <w:t>Participants</w:t>
      </w:r>
    </w:p>
    <w:p w14:paraId="02CFA661" w14:textId="4C601A70" w:rsidR="0023185D" w:rsidRPr="000A09E2" w:rsidRDefault="00037C64" w:rsidP="00D4582A">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Three hundred and </w:t>
      </w:r>
      <w:r w:rsidR="002F500D" w:rsidRPr="000A09E2">
        <w:rPr>
          <w:rFonts w:ascii="Times New Roman" w:hAnsi="Times New Roman" w:cs="Times New Roman"/>
          <w:color w:val="000000" w:themeColor="text1"/>
          <w:sz w:val="24"/>
          <w:szCs w:val="24"/>
        </w:rPr>
        <w:t>thirty</w:t>
      </w:r>
      <w:r w:rsidRPr="000A09E2">
        <w:rPr>
          <w:rFonts w:ascii="Times New Roman" w:hAnsi="Times New Roman" w:cs="Times New Roman"/>
          <w:color w:val="000000" w:themeColor="text1"/>
          <w:sz w:val="24"/>
          <w:szCs w:val="24"/>
        </w:rPr>
        <w:t xml:space="preserve">-four participants from two </w:t>
      </w:r>
      <w:r w:rsidR="003559C9" w:rsidRPr="000A09E2">
        <w:rPr>
          <w:rFonts w:ascii="Times New Roman" w:hAnsi="Times New Roman" w:cs="Times New Roman"/>
          <w:color w:val="000000" w:themeColor="text1"/>
          <w:sz w:val="24"/>
          <w:szCs w:val="24"/>
        </w:rPr>
        <w:t>institutions</w:t>
      </w:r>
      <w:r w:rsidRPr="000A09E2">
        <w:rPr>
          <w:rFonts w:ascii="Times New Roman" w:hAnsi="Times New Roman" w:cs="Times New Roman"/>
          <w:color w:val="000000" w:themeColor="text1"/>
          <w:sz w:val="24"/>
          <w:szCs w:val="24"/>
        </w:rPr>
        <w:t xml:space="preserve"> (New Mexico State University and the University of Central Florida</w:t>
      </w:r>
      <w:r w:rsidR="002F500D" w:rsidRPr="000A09E2">
        <w:rPr>
          <w:rFonts w:ascii="Times New Roman" w:hAnsi="Times New Roman" w:cs="Times New Roman"/>
          <w:color w:val="000000" w:themeColor="text1"/>
          <w:sz w:val="24"/>
          <w:szCs w:val="24"/>
        </w:rPr>
        <w:t>)</w:t>
      </w:r>
      <w:r w:rsidR="003559C9" w:rsidRPr="000A09E2">
        <w:rPr>
          <w:rFonts w:ascii="Times New Roman" w:hAnsi="Times New Roman" w:cs="Times New Roman"/>
          <w:color w:val="000000" w:themeColor="text1"/>
          <w:sz w:val="24"/>
          <w:szCs w:val="24"/>
        </w:rPr>
        <w:t xml:space="preserve"> participated in the study for course credit. </w:t>
      </w:r>
      <w:r w:rsidR="00895D0E" w:rsidRPr="000A09E2">
        <w:rPr>
          <w:rFonts w:ascii="Times New Roman" w:hAnsi="Times New Roman" w:cs="Times New Roman"/>
          <w:color w:val="000000" w:themeColor="text1"/>
          <w:sz w:val="24"/>
          <w:szCs w:val="24"/>
        </w:rPr>
        <w:t>Institutional Review Board</w:t>
      </w:r>
      <w:r w:rsidR="003559C9" w:rsidRPr="000A09E2">
        <w:rPr>
          <w:rFonts w:ascii="Times New Roman" w:hAnsi="Times New Roman" w:cs="Times New Roman"/>
          <w:color w:val="000000" w:themeColor="text1"/>
          <w:sz w:val="24"/>
          <w:szCs w:val="24"/>
        </w:rPr>
        <w:t xml:space="preserve"> approval was granted for data collection from both institutions. All had normal or corrected-to normal vision</w:t>
      </w:r>
      <w:r w:rsidR="005E2AD5" w:rsidRPr="000A09E2">
        <w:rPr>
          <w:rFonts w:ascii="Times New Roman" w:hAnsi="Times New Roman" w:cs="Times New Roman"/>
          <w:color w:val="000000" w:themeColor="text1"/>
          <w:sz w:val="24"/>
          <w:szCs w:val="24"/>
        </w:rPr>
        <w:t>.</w:t>
      </w:r>
    </w:p>
    <w:p w14:paraId="1DE31534" w14:textId="77777777" w:rsidR="00B22A3E" w:rsidRPr="000A09E2" w:rsidRDefault="00B22A3E" w:rsidP="00D4582A">
      <w:pPr>
        <w:spacing w:line="480" w:lineRule="auto"/>
        <w:ind w:firstLine="720"/>
        <w:rPr>
          <w:rFonts w:ascii="Times New Roman" w:hAnsi="Times New Roman" w:cs="Times New Roman"/>
          <w:color w:val="000000" w:themeColor="text1"/>
          <w:sz w:val="24"/>
          <w:szCs w:val="24"/>
        </w:rPr>
      </w:pPr>
    </w:p>
    <w:p w14:paraId="59A975E1" w14:textId="5A4F4FF9" w:rsidR="0023185D" w:rsidRPr="000A09E2" w:rsidRDefault="0023185D" w:rsidP="00D45D24">
      <w:pPr>
        <w:spacing w:line="480" w:lineRule="auto"/>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lastRenderedPageBreak/>
        <w:t>Stimuli</w:t>
      </w:r>
    </w:p>
    <w:p w14:paraId="69381870" w14:textId="3EB3466B" w:rsidR="00FA7127" w:rsidRPr="000A09E2" w:rsidRDefault="001E53FB" w:rsidP="00603B56">
      <w:pPr>
        <w:spacing w:line="480" w:lineRule="auto"/>
        <w:ind w:firstLine="720"/>
        <w:rPr>
          <w:rFonts w:ascii="Times New Roman" w:hAnsi="Times New Roman" w:cs="Times New Roman"/>
          <w:b/>
          <w:color w:val="000000" w:themeColor="text1"/>
          <w:sz w:val="24"/>
          <w:szCs w:val="24"/>
        </w:rPr>
      </w:pPr>
      <w:r w:rsidRPr="000A09E2">
        <w:rPr>
          <w:rFonts w:ascii="Times New Roman" w:hAnsi="Times New Roman" w:cs="Times New Roman"/>
          <w:bCs/>
          <w:color w:val="000000" w:themeColor="text1"/>
          <w:sz w:val="24"/>
          <w:szCs w:val="24"/>
        </w:rPr>
        <w:t xml:space="preserve">Stimuli were selected from the </w:t>
      </w:r>
      <w:r w:rsidR="00D01238" w:rsidRPr="000A09E2">
        <w:rPr>
          <w:rFonts w:ascii="Times New Roman" w:hAnsi="Times New Roman" w:cs="Times New Roman"/>
          <w:bCs/>
          <w:color w:val="000000" w:themeColor="text1"/>
          <w:sz w:val="24"/>
          <w:szCs w:val="24"/>
        </w:rPr>
        <w:t>Bank of Standardized Stimuli (BOSS; Brodeur et al., 2014),</w:t>
      </w:r>
      <w:r w:rsidR="00AB7A12" w:rsidRPr="000A09E2">
        <w:rPr>
          <w:rFonts w:ascii="Times New Roman" w:hAnsi="Times New Roman" w:cs="Times New Roman"/>
          <w:bCs/>
          <w:color w:val="000000" w:themeColor="text1"/>
          <w:sz w:val="24"/>
          <w:szCs w:val="24"/>
        </w:rPr>
        <w:t xml:space="preserve"> </w:t>
      </w:r>
      <w:r w:rsidR="00CE4804" w:rsidRPr="000A09E2">
        <w:rPr>
          <w:rFonts w:ascii="Times New Roman" w:hAnsi="Times New Roman" w:cs="Times New Roman"/>
          <w:bCs/>
          <w:color w:val="000000" w:themeColor="text1"/>
          <w:sz w:val="24"/>
          <w:szCs w:val="24"/>
        </w:rPr>
        <w:t xml:space="preserve">the Massive Memory Database </w:t>
      </w:r>
      <w:r w:rsidR="00AB7A12" w:rsidRPr="000A09E2">
        <w:rPr>
          <w:rFonts w:ascii="Times New Roman" w:hAnsi="Times New Roman" w:cs="Times New Roman"/>
          <w:bCs/>
          <w:color w:val="000000" w:themeColor="text1"/>
          <w:sz w:val="24"/>
          <w:szCs w:val="24"/>
        </w:rPr>
        <w:t>(</w:t>
      </w:r>
      <w:r w:rsidR="00CE4804" w:rsidRPr="000A09E2">
        <w:rPr>
          <w:rFonts w:ascii="Times New Roman" w:hAnsi="Times New Roman" w:cs="Times New Roman"/>
          <w:bCs/>
          <w:color w:val="000000" w:themeColor="text1"/>
          <w:sz w:val="24"/>
          <w:szCs w:val="24"/>
        </w:rPr>
        <w:t xml:space="preserve">Brady et el., 2008; Konkle et al., 2010; </w:t>
      </w:r>
      <w:r w:rsidR="00AB7A12" w:rsidRPr="000A09E2">
        <w:rPr>
          <w:rFonts w:ascii="Times New Roman" w:hAnsi="Times New Roman" w:cs="Times New Roman"/>
          <w:bCs/>
          <w:color w:val="000000" w:themeColor="text1"/>
          <w:sz w:val="24"/>
          <w:szCs w:val="24"/>
        </w:rPr>
        <w:t>Hout et al., 2014),</w:t>
      </w:r>
      <w:r w:rsidR="007F0F24" w:rsidRPr="000A09E2">
        <w:rPr>
          <w:rFonts w:ascii="Times New Roman" w:hAnsi="Times New Roman" w:cs="Times New Roman"/>
          <w:bCs/>
          <w:color w:val="000000" w:themeColor="text1"/>
          <w:sz w:val="24"/>
          <w:szCs w:val="24"/>
        </w:rPr>
        <w:t xml:space="preserve"> Hemera Photo Objects collection</w:t>
      </w:r>
      <w:r w:rsidR="00EB240D" w:rsidRPr="000A09E2">
        <w:rPr>
          <w:rFonts w:ascii="Times New Roman" w:hAnsi="Times New Roman" w:cs="Times New Roman"/>
          <w:bCs/>
          <w:color w:val="000000" w:themeColor="text1"/>
          <w:sz w:val="24"/>
          <w:szCs w:val="24"/>
        </w:rPr>
        <w:t>,</w:t>
      </w:r>
      <w:r w:rsidR="00AB7A12" w:rsidRPr="000A09E2">
        <w:rPr>
          <w:rFonts w:ascii="Times New Roman" w:hAnsi="Times New Roman" w:cs="Times New Roman"/>
          <w:bCs/>
          <w:color w:val="000000" w:themeColor="text1"/>
          <w:sz w:val="24"/>
          <w:szCs w:val="24"/>
        </w:rPr>
        <w:t xml:space="preserve"> </w:t>
      </w:r>
      <w:r w:rsidR="00CE4804" w:rsidRPr="000A09E2">
        <w:rPr>
          <w:rFonts w:ascii="Times New Roman" w:hAnsi="Times New Roman" w:cs="Times New Roman"/>
          <w:bCs/>
          <w:color w:val="000000" w:themeColor="text1"/>
          <w:sz w:val="24"/>
          <w:szCs w:val="24"/>
        </w:rPr>
        <w:t xml:space="preserve">and the </w:t>
      </w:r>
      <w:r w:rsidR="00AB7A12" w:rsidRPr="000A09E2">
        <w:rPr>
          <w:rFonts w:ascii="Times New Roman" w:hAnsi="Times New Roman" w:cs="Times New Roman"/>
          <w:bCs/>
          <w:color w:val="000000" w:themeColor="text1"/>
          <w:sz w:val="24"/>
          <w:szCs w:val="24"/>
        </w:rPr>
        <w:t>Teddy Bear Encyclopedia</w:t>
      </w:r>
      <w:r w:rsidR="00071A2B" w:rsidRPr="000A09E2">
        <w:rPr>
          <w:rFonts w:ascii="Times New Roman" w:hAnsi="Times New Roman" w:cs="Times New Roman"/>
          <w:bCs/>
          <w:color w:val="000000" w:themeColor="text1"/>
          <w:sz w:val="24"/>
          <w:szCs w:val="24"/>
        </w:rPr>
        <w:t xml:space="preserve"> (</w:t>
      </w:r>
      <w:proofErr w:type="spellStart"/>
      <w:r w:rsidR="00071A2B" w:rsidRPr="000A09E2">
        <w:rPr>
          <w:rFonts w:ascii="Times New Roman" w:hAnsi="Times New Roman" w:cs="Times New Roman"/>
          <w:bCs/>
          <w:color w:val="000000" w:themeColor="text1"/>
          <w:sz w:val="24"/>
          <w:szCs w:val="24"/>
        </w:rPr>
        <w:t>Cokrill</w:t>
      </w:r>
      <w:proofErr w:type="spellEnd"/>
      <w:r w:rsidR="00071A2B" w:rsidRPr="000A09E2">
        <w:rPr>
          <w:rFonts w:ascii="Times New Roman" w:hAnsi="Times New Roman" w:cs="Times New Roman"/>
          <w:bCs/>
          <w:color w:val="000000" w:themeColor="text1"/>
          <w:sz w:val="24"/>
          <w:szCs w:val="24"/>
        </w:rPr>
        <w:t>, 1993)</w:t>
      </w:r>
      <w:r w:rsidR="00437E7F" w:rsidRPr="000A09E2">
        <w:rPr>
          <w:rFonts w:ascii="Times New Roman" w:hAnsi="Times New Roman" w:cs="Times New Roman"/>
          <w:bCs/>
          <w:color w:val="000000" w:themeColor="text1"/>
          <w:sz w:val="24"/>
          <w:szCs w:val="24"/>
        </w:rPr>
        <w:t xml:space="preserve">. Each </w:t>
      </w:r>
      <w:r w:rsidR="00363BF5" w:rsidRPr="000A09E2">
        <w:rPr>
          <w:rFonts w:ascii="Times New Roman" w:hAnsi="Times New Roman" w:cs="Times New Roman"/>
          <w:bCs/>
          <w:color w:val="000000" w:themeColor="text1"/>
          <w:sz w:val="24"/>
          <w:szCs w:val="24"/>
        </w:rPr>
        <w:t xml:space="preserve">was </w:t>
      </w:r>
      <w:r w:rsidR="00437E7F" w:rsidRPr="000A09E2">
        <w:rPr>
          <w:rFonts w:ascii="Times New Roman" w:hAnsi="Times New Roman" w:cs="Times New Roman"/>
          <w:bCs/>
          <w:color w:val="000000" w:themeColor="text1"/>
          <w:sz w:val="24"/>
          <w:szCs w:val="24"/>
        </w:rPr>
        <w:t xml:space="preserve">resized to an area </w:t>
      </w:r>
      <w:r w:rsidR="00363BF5" w:rsidRPr="000A09E2">
        <w:rPr>
          <w:rFonts w:ascii="Times New Roman" w:hAnsi="Times New Roman" w:cs="Times New Roman"/>
          <w:bCs/>
          <w:color w:val="000000" w:themeColor="text1"/>
          <w:sz w:val="24"/>
          <w:szCs w:val="24"/>
        </w:rPr>
        <w:t xml:space="preserve">of </w:t>
      </w:r>
      <w:r w:rsidR="00437E7F" w:rsidRPr="000A09E2">
        <w:rPr>
          <w:rFonts w:ascii="Times New Roman" w:hAnsi="Times New Roman" w:cs="Times New Roman"/>
          <w:bCs/>
          <w:color w:val="000000" w:themeColor="text1"/>
          <w:sz w:val="24"/>
          <w:szCs w:val="24"/>
        </w:rPr>
        <w:t>8000 pixels with aspect ratios</w:t>
      </w:r>
      <w:r w:rsidR="00E4684F" w:rsidRPr="000A09E2">
        <w:rPr>
          <w:rFonts w:ascii="Times New Roman" w:hAnsi="Times New Roman" w:cs="Times New Roman"/>
          <w:bCs/>
          <w:color w:val="000000" w:themeColor="text1"/>
          <w:sz w:val="24"/>
          <w:szCs w:val="24"/>
        </w:rPr>
        <w:t xml:space="preserve"> free to vary</w:t>
      </w:r>
      <w:r w:rsidR="00437E7F" w:rsidRPr="000A09E2">
        <w:rPr>
          <w:rFonts w:ascii="Times New Roman" w:hAnsi="Times New Roman" w:cs="Times New Roman"/>
          <w:bCs/>
          <w:color w:val="000000" w:themeColor="text1"/>
          <w:sz w:val="24"/>
          <w:szCs w:val="24"/>
        </w:rPr>
        <w:t xml:space="preserve">. </w:t>
      </w:r>
      <w:r w:rsidR="00B6745D" w:rsidRPr="000A09E2">
        <w:rPr>
          <w:rFonts w:ascii="Times New Roman" w:hAnsi="Times New Roman" w:cs="Times New Roman"/>
          <w:bCs/>
          <w:color w:val="000000" w:themeColor="text1"/>
          <w:sz w:val="24"/>
          <w:szCs w:val="24"/>
        </w:rPr>
        <w:t>See Table 1 for a</w:t>
      </w:r>
      <w:r w:rsidR="0007107B" w:rsidRPr="000A09E2">
        <w:rPr>
          <w:rFonts w:ascii="Times New Roman" w:hAnsi="Times New Roman" w:cs="Times New Roman"/>
          <w:bCs/>
          <w:color w:val="000000" w:themeColor="text1"/>
          <w:sz w:val="24"/>
          <w:szCs w:val="24"/>
        </w:rPr>
        <w:t>n</w:t>
      </w:r>
      <w:r w:rsidR="00B6745D" w:rsidRPr="000A09E2">
        <w:rPr>
          <w:rFonts w:ascii="Times New Roman" w:hAnsi="Times New Roman" w:cs="Times New Roman"/>
          <w:bCs/>
          <w:color w:val="000000" w:themeColor="text1"/>
          <w:sz w:val="24"/>
          <w:szCs w:val="24"/>
        </w:rPr>
        <w:t xml:space="preserve"> </w:t>
      </w:r>
      <w:r w:rsidR="0007107B" w:rsidRPr="000A09E2">
        <w:rPr>
          <w:rFonts w:ascii="Times New Roman" w:hAnsi="Times New Roman" w:cs="Times New Roman"/>
          <w:bCs/>
          <w:color w:val="000000" w:themeColor="text1"/>
          <w:sz w:val="24"/>
          <w:szCs w:val="24"/>
        </w:rPr>
        <w:t>example from each</w:t>
      </w:r>
      <w:r w:rsidR="00B6745D" w:rsidRPr="000A09E2">
        <w:rPr>
          <w:rFonts w:ascii="Times New Roman" w:hAnsi="Times New Roman" w:cs="Times New Roman"/>
          <w:bCs/>
          <w:color w:val="000000" w:themeColor="text1"/>
          <w:sz w:val="24"/>
          <w:szCs w:val="24"/>
        </w:rPr>
        <w:t xml:space="preserve"> </w:t>
      </w:r>
      <w:proofErr w:type="gramStart"/>
      <w:r w:rsidR="00B6745D" w:rsidRPr="000A09E2">
        <w:rPr>
          <w:rFonts w:ascii="Times New Roman" w:hAnsi="Times New Roman" w:cs="Times New Roman"/>
          <w:bCs/>
          <w:color w:val="000000" w:themeColor="text1"/>
          <w:sz w:val="24"/>
          <w:szCs w:val="24"/>
        </w:rPr>
        <w:t>categories</w:t>
      </w:r>
      <w:proofErr w:type="gramEnd"/>
      <w:r w:rsidR="00B6745D" w:rsidRPr="000A09E2">
        <w:rPr>
          <w:rFonts w:ascii="Times New Roman" w:hAnsi="Times New Roman" w:cs="Times New Roman"/>
          <w:bCs/>
          <w:color w:val="000000" w:themeColor="text1"/>
          <w:sz w:val="24"/>
          <w:szCs w:val="24"/>
        </w:rPr>
        <w:t xml:space="preserve">. </w:t>
      </w:r>
    </w:p>
    <w:p w14:paraId="39FD97A9" w14:textId="77777777" w:rsidR="006C56EC" w:rsidRPr="000A09E2" w:rsidRDefault="0023185D" w:rsidP="00D45D24">
      <w:pPr>
        <w:spacing w:line="480" w:lineRule="auto"/>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Apparatus</w:t>
      </w:r>
    </w:p>
    <w:p w14:paraId="3623FC7A" w14:textId="485FE6B6" w:rsidR="003559C9" w:rsidRPr="000A09E2" w:rsidRDefault="003559C9" w:rsidP="006C56EC">
      <w:pPr>
        <w:spacing w:line="480" w:lineRule="auto"/>
        <w:ind w:firstLine="720"/>
        <w:rPr>
          <w:rFonts w:ascii="Times New Roman" w:hAnsi="Times New Roman" w:cs="Times New Roman"/>
          <w:b/>
          <w:color w:val="000000" w:themeColor="text1"/>
          <w:sz w:val="24"/>
          <w:szCs w:val="24"/>
        </w:rPr>
      </w:pPr>
      <w:r w:rsidRPr="000A09E2">
        <w:rPr>
          <w:rFonts w:ascii="Times New Roman" w:hAnsi="Times New Roman" w:cs="Times New Roman"/>
          <w:color w:val="000000" w:themeColor="text1"/>
          <w:sz w:val="24"/>
          <w:szCs w:val="24"/>
        </w:rPr>
        <w:t xml:space="preserve">Data collection was conducted using </w:t>
      </w:r>
      <w:proofErr w:type="spellStart"/>
      <w:r w:rsidRPr="000A09E2">
        <w:rPr>
          <w:rFonts w:ascii="Times New Roman" w:hAnsi="Times New Roman" w:cs="Times New Roman"/>
          <w:color w:val="000000" w:themeColor="text1"/>
          <w:sz w:val="24"/>
          <w:szCs w:val="24"/>
        </w:rPr>
        <w:t>EPrime</w:t>
      </w:r>
      <w:proofErr w:type="spellEnd"/>
      <w:r w:rsidRPr="000A09E2">
        <w:rPr>
          <w:rFonts w:ascii="Times New Roman" w:hAnsi="Times New Roman" w:cs="Times New Roman"/>
          <w:color w:val="000000" w:themeColor="text1"/>
          <w:sz w:val="24"/>
          <w:szCs w:val="24"/>
        </w:rPr>
        <w:t xml:space="preserve"> </w:t>
      </w:r>
      <w:proofErr w:type="spellStart"/>
      <w:r w:rsidRPr="000A09E2">
        <w:rPr>
          <w:rFonts w:ascii="Times New Roman" w:hAnsi="Times New Roman" w:cs="Times New Roman"/>
          <w:color w:val="000000" w:themeColor="text1"/>
          <w:sz w:val="24"/>
          <w:szCs w:val="24"/>
        </w:rPr>
        <w:t>v</w:t>
      </w:r>
      <w:r w:rsidR="00E14485" w:rsidRPr="000A09E2">
        <w:rPr>
          <w:rFonts w:ascii="Times New Roman" w:hAnsi="Times New Roman" w:cs="Times New Roman"/>
          <w:color w:val="000000" w:themeColor="text1"/>
          <w:sz w:val="24"/>
          <w:szCs w:val="24"/>
        </w:rPr>
        <w:t>er</w:t>
      </w:r>
      <w:r w:rsidRPr="000A09E2">
        <w:rPr>
          <w:rFonts w:ascii="Times New Roman" w:hAnsi="Times New Roman" w:cs="Times New Roman"/>
          <w:color w:val="000000" w:themeColor="text1"/>
          <w:sz w:val="24"/>
          <w:szCs w:val="24"/>
        </w:rPr>
        <w:t>s</w:t>
      </w:r>
      <w:proofErr w:type="spellEnd"/>
      <w:r w:rsidRPr="000A09E2">
        <w:rPr>
          <w:rFonts w:ascii="Times New Roman" w:hAnsi="Times New Roman" w:cs="Times New Roman"/>
          <w:color w:val="000000" w:themeColor="text1"/>
          <w:sz w:val="24"/>
          <w:szCs w:val="24"/>
        </w:rPr>
        <w:t>.</w:t>
      </w:r>
      <w:r w:rsidR="00E14485"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2 (Psychology Software Tools, Pittsburgh,</w:t>
      </w:r>
      <w:r w:rsidR="006A696B"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 xml:space="preserve">PA) </w:t>
      </w:r>
      <w:r w:rsidR="00A06B14" w:rsidRPr="000A09E2">
        <w:rPr>
          <w:rFonts w:ascii="Times New Roman" w:hAnsi="Times New Roman" w:cs="Times New Roman"/>
          <w:color w:val="000000" w:themeColor="text1"/>
          <w:sz w:val="24"/>
          <w:szCs w:val="24"/>
        </w:rPr>
        <w:t xml:space="preserve">at </w:t>
      </w:r>
      <w:r w:rsidRPr="000A09E2">
        <w:rPr>
          <w:rFonts w:ascii="Times New Roman" w:hAnsi="Times New Roman" w:cs="Times New Roman"/>
          <w:color w:val="000000" w:themeColor="text1"/>
          <w:sz w:val="24"/>
          <w:szCs w:val="24"/>
        </w:rPr>
        <w:t>two separate lab</w:t>
      </w:r>
      <w:r w:rsidR="00A06B14" w:rsidRPr="000A09E2">
        <w:rPr>
          <w:rFonts w:ascii="Times New Roman" w:hAnsi="Times New Roman" w:cs="Times New Roman"/>
          <w:color w:val="000000" w:themeColor="text1"/>
          <w:sz w:val="24"/>
          <w:szCs w:val="24"/>
        </w:rPr>
        <w:t>oratories</w:t>
      </w:r>
      <w:r w:rsidRPr="000A09E2">
        <w:rPr>
          <w:rFonts w:ascii="Times New Roman" w:hAnsi="Times New Roman" w:cs="Times New Roman"/>
          <w:color w:val="000000" w:themeColor="text1"/>
          <w:sz w:val="24"/>
          <w:szCs w:val="24"/>
        </w:rPr>
        <w:t xml:space="preserve"> (</w:t>
      </w:r>
      <w:r w:rsidR="00A06B14" w:rsidRPr="000A09E2">
        <w:rPr>
          <w:rFonts w:ascii="Times New Roman" w:hAnsi="Times New Roman" w:cs="Times New Roman"/>
          <w:color w:val="000000" w:themeColor="text1"/>
          <w:sz w:val="24"/>
          <w:szCs w:val="24"/>
        </w:rPr>
        <w:t xml:space="preserve">one </w:t>
      </w:r>
      <w:r w:rsidRPr="000A09E2">
        <w:rPr>
          <w:rFonts w:ascii="Times New Roman" w:hAnsi="Times New Roman" w:cs="Times New Roman"/>
          <w:color w:val="000000" w:themeColor="text1"/>
          <w:sz w:val="24"/>
          <w:szCs w:val="24"/>
        </w:rPr>
        <w:t xml:space="preserve">at New Mexico State University and </w:t>
      </w:r>
      <w:r w:rsidR="00A06B14" w:rsidRPr="000A09E2">
        <w:rPr>
          <w:rFonts w:ascii="Times New Roman" w:hAnsi="Times New Roman" w:cs="Times New Roman"/>
          <w:color w:val="000000" w:themeColor="text1"/>
          <w:sz w:val="24"/>
          <w:szCs w:val="24"/>
        </w:rPr>
        <w:t xml:space="preserve">one at the </w:t>
      </w:r>
      <w:r w:rsidRPr="000A09E2">
        <w:rPr>
          <w:rFonts w:ascii="Times New Roman" w:hAnsi="Times New Roman" w:cs="Times New Roman"/>
          <w:color w:val="000000" w:themeColor="text1"/>
          <w:sz w:val="24"/>
          <w:szCs w:val="24"/>
        </w:rPr>
        <w:t xml:space="preserve">University of Central Florida). </w:t>
      </w:r>
      <w:r w:rsidR="00687676" w:rsidRPr="000A09E2">
        <w:rPr>
          <w:rFonts w:ascii="Times New Roman" w:hAnsi="Times New Roman" w:cs="Times New Roman"/>
          <w:color w:val="000000" w:themeColor="text1"/>
          <w:sz w:val="24"/>
          <w:szCs w:val="24"/>
        </w:rPr>
        <w:t xml:space="preserve">At </w:t>
      </w:r>
      <w:r w:rsidR="00F83036" w:rsidRPr="000A09E2">
        <w:rPr>
          <w:rFonts w:ascii="Times New Roman" w:hAnsi="Times New Roman" w:cs="Times New Roman"/>
          <w:color w:val="000000" w:themeColor="text1"/>
          <w:sz w:val="24"/>
          <w:szCs w:val="24"/>
        </w:rPr>
        <w:t>each site</w:t>
      </w:r>
      <w:r w:rsidRPr="000A09E2">
        <w:rPr>
          <w:rFonts w:ascii="Times New Roman" w:hAnsi="Times New Roman" w:cs="Times New Roman"/>
          <w:color w:val="000000" w:themeColor="text1"/>
          <w:sz w:val="24"/>
          <w:szCs w:val="24"/>
        </w:rPr>
        <w:t xml:space="preserve">, the stimuli were presented on </w:t>
      </w:r>
      <w:proofErr w:type="gramStart"/>
      <w:r w:rsidRPr="000A09E2">
        <w:rPr>
          <w:rFonts w:ascii="Times New Roman" w:hAnsi="Times New Roman" w:cs="Times New Roman"/>
          <w:color w:val="000000" w:themeColor="text1"/>
          <w:sz w:val="24"/>
          <w:szCs w:val="24"/>
        </w:rPr>
        <w:t>a</w:t>
      </w:r>
      <w:proofErr w:type="gramEnd"/>
      <w:r w:rsidRPr="000A09E2">
        <w:rPr>
          <w:rFonts w:ascii="Times New Roman" w:hAnsi="Times New Roman" w:cs="Times New Roman"/>
          <w:color w:val="000000" w:themeColor="text1"/>
          <w:sz w:val="24"/>
          <w:szCs w:val="24"/>
        </w:rPr>
        <w:t xml:space="preserve"> </w:t>
      </w:r>
      <w:r w:rsidR="00F83036" w:rsidRPr="000A09E2">
        <w:rPr>
          <w:rFonts w:ascii="Times New Roman" w:hAnsi="Times New Roman" w:cs="Times New Roman"/>
          <w:color w:val="000000" w:themeColor="text1"/>
          <w:sz w:val="24"/>
          <w:szCs w:val="24"/>
        </w:rPr>
        <w:t>Asus PB287Q 4k</w:t>
      </w:r>
      <w:r w:rsidRPr="000A09E2">
        <w:rPr>
          <w:rFonts w:ascii="Times New Roman" w:hAnsi="Times New Roman" w:cs="Times New Roman"/>
          <w:color w:val="000000" w:themeColor="text1"/>
          <w:sz w:val="24"/>
          <w:szCs w:val="24"/>
        </w:rPr>
        <w:t xml:space="preserve"> monitor with refresh rate of </w:t>
      </w:r>
      <w:r w:rsidR="00F83036" w:rsidRPr="000A09E2">
        <w:rPr>
          <w:rFonts w:ascii="Times New Roman" w:hAnsi="Times New Roman" w:cs="Times New Roman"/>
          <w:color w:val="000000" w:themeColor="text1"/>
          <w:sz w:val="24"/>
          <w:szCs w:val="24"/>
        </w:rPr>
        <w:t>60</w:t>
      </w:r>
      <w:r w:rsidRPr="000A09E2">
        <w:rPr>
          <w:rFonts w:ascii="Times New Roman" w:hAnsi="Times New Roman" w:cs="Times New Roman"/>
          <w:color w:val="000000" w:themeColor="text1"/>
          <w:sz w:val="24"/>
          <w:szCs w:val="24"/>
        </w:rPr>
        <w:t xml:space="preserve">Hz and screen resolution of </w:t>
      </w:r>
      <w:r w:rsidR="00F83036" w:rsidRPr="000A09E2">
        <w:rPr>
          <w:rFonts w:ascii="Times New Roman" w:hAnsi="Times New Roman" w:cs="Times New Roman"/>
          <w:color w:val="000000" w:themeColor="text1"/>
          <w:sz w:val="24"/>
          <w:szCs w:val="24"/>
        </w:rPr>
        <w:t>3840</w:t>
      </w:r>
      <w:r w:rsidRPr="000A09E2">
        <w:rPr>
          <w:rFonts w:ascii="Times New Roman" w:hAnsi="Times New Roman" w:cs="Times New Roman"/>
          <w:color w:val="000000" w:themeColor="text1"/>
          <w:sz w:val="24"/>
          <w:szCs w:val="24"/>
        </w:rPr>
        <w:t xml:space="preserve"> x </w:t>
      </w:r>
      <w:r w:rsidR="00F83036" w:rsidRPr="000A09E2">
        <w:rPr>
          <w:rFonts w:ascii="Times New Roman" w:hAnsi="Times New Roman" w:cs="Times New Roman"/>
          <w:color w:val="000000" w:themeColor="text1"/>
          <w:sz w:val="24"/>
          <w:szCs w:val="24"/>
        </w:rPr>
        <w:t>2160</w:t>
      </w:r>
      <w:r w:rsidRPr="000A09E2">
        <w:rPr>
          <w:rFonts w:ascii="Times New Roman" w:hAnsi="Times New Roman" w:cs="Times New Roman"/>
          <w:color w:val="000000" w:themeColor="text1"/>
          <w:sz w:val="24"/>
          <w:szCs w:val="24"/>
        </w:rPr>
        <w:t>.</w:t>
      </w:r>
    </w:p>
    <w:p w14:paraId="085EABE2" w14:textId="6FE7B248" w:rsidR="006C56EC" w:rsidRPr="000A09E2" w:rsidRDefault="002F500D" w:rsidP="00D45D24">
      <w:pPr>
        <w:spacing w:line="480" w:lineRule="auto"/>
        <w:rPr>
          <w:rFonts w:ascii="Times New Roman" w:hAnsi="Times New Roman" w:cs="Times New Roman"/>
          <w:color w:val="000000" w:themeColor="text1"/>
          <w:sz w:val="24"/>
          <w:szCs w:val="24"/>
        </w:rPr>
      </w:pPr>
      <w:r w:rsidRPr="000A09E2">
        <w:rPr>
          <w:rFonts w:ascii="Times New Roman" w:hAnsi="Times New Roman" w:cs="Times New Roman"/>
          <w:b/>
          <w:color w:val="000000" w:themeColor="text1"/>
          <w:sz w:val="24"/>
          <w:szCs w:val="24"/>
        </w:rPr>
        <w:t xml:space="preserve">Design and </w:t>
      </w:r>
      <w:r w:rsidR="0023185D" w:rsidRPr="000A09E2">
        <w:rPr>
          <w:rFonts w:ascii="Times New Roman" w:hAnsi="Times New Roman" w:cs="Times New Roman"/>
          <w:b/>
          <w:color w:val="000000" w:themeColor="text1"/>
          <w:sz w:val="24"/>
          <w:szCs w:val="24"/>
        </w:rPr>
        <w:t>Procedure</w:t>
      </w:r>
      <w:r w:rsidRPr="000A09E2">
        <w:rPr>
          <w:rFonts w:ascii="Times New Roman" w:hAnsi="Times New Roman" w:cs="Times New Roman"/>
          <w:color w:val="000000" w:themeColor="text1"/>
          <w:sz w:val="24"/>
          <w:szCs w:val="24"/>
        </w:rPr>
        <w:t xml:space="preserve"> </w:t>
      </w:r>
    </w:p>
    <w:p w14:paraId="13721AB0" w14:textId="11230FFF" w:rsidR="005F7C8F" w:rsidRPr="000A09E2" w:rsidRDefault="002F500D" w:rsidP="006C56EC">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We used the spatial arrangement method to collect similarity ratings</w:t>
      </w:r>
      <w:r w:rsidR="00F32CEC" w:rsidRPr="000A09E2">
        <w:rPr>
          <w:rFonts w:ascii="Times New Roman" w:hAnsi="Times New Roman" w:cs="Times New Roman"/>
          <w:color w:val="000000" w:themeColor="text1"/>
          <w:sz w:val="24"/>
          <w:szCs w:val="24"/>
        </w:rPr>
        <w:t xml:space="preserve"> as it has been shown to be a valid way of collecting similarity ratings where individual differences </w:t>
      </w:r>
      <w:r w:rsidR="00D730F7" w:rsidRPr="000A09E2">
        <w:rPr>
          <w:rFonts w:ascii="Times New Roman" w:hAnsi="Times New Roman" w:cs="Times New Roman"/>
          <w:color w:val="000000" w:themeColor="text1"/>
          <w:sz w:val="24"/>
          <w:szCs w:val="24"/>
        </w:rPr>
        <w:t xml:space="preserve">do </w:t>
      </w:r>
      <w:r w:rsidR="00F32CEC" w:rsidRPr="000A09E2">
        <w:rPr>
          <w:rFonts w:ascii="Times New Roman" w:hAnsi="Times New Roman" w:cs="Times New Roman"/>
          <w:color w:val="000000" w:themeColor="text1"/>
          <w:sz w:val="24"/>
          <w:szCs w:val="24"/>
        </w:rPr>
        <w:t xml:space="preserve">not markedly contribute to the overall MDS solution </w:t>
      </w:r>
      <w:r w:rsidR="00D730F7" w:rsidRPr="000A09E2">
        <w:rPr>
          <w:rFonts w:ascii="Times New Roman" w:hAnsi="Times New Roman" w:cs="Times New Roman"/>
          <w:color w:val="000000" w:themeColor="text1"/>
          <w:sz w:val="24"/>
          <w:szCs w:val="24"/>
        </w:rPr>
        <w:fldChar w:fldCharType="begin"/>
      </w:r>
      <w:r w:rsidR="00D730F7" w:rsidRPr="000A09E2">
        <w:rPr>
          <w:rFonts w:ascii="Times New Roman" w:hAnsi="Times New Roman" w:cs="Times New Roman"/>
          <w:color w:val="000000" w:themeColor="text1"/>
          <w:sz w:val="24"/>
          <w:szCs w:val="24"/>
        </w:rPr>
        <w:instrText xml:space="preserve"> ADDIN ZOTERO_ITEM CSL_CITATION {"citationID":"QW7jkxrB","properties":{"formattedCitation":"(Hout et al., 2013)","plainCitation":"(Hout et al., 2013)","noteIndex":0},"citationItems":[{"id":183,"uris":["http://zotero.org/users/local/E5DElu1Q/items/WKGW9HTH","http://zotero.org/users/9696610/items/WKGW9HTH"],"itemData":{"id":183,"type":"article-journal","container-title":"Wiley Interdisciplinary Reviews: Cognitive Science","DOI":"10.1002/wcs.1203","ISSN":"19395078","issue":"1","journalAbbreviation":"WIREs Cogn Sci","language":"en","page":"93-103","source":"DOI.org (Crossref)","title":"Multidimensional scaling: Multidimensional scaling","title-short":"Multidimensional scaling","volume":"4","author":[{"family":"Hout","given":"Michael C."},{"family":"Papesh","given":"Megan H."},{"family":"Goldinger","given":"Stephen D."}],"issued":{"date-parts":[["2013",1]]}}}],"schema":"https://github.com/citation-style-language/schema/raw/master/csl-citation.json"} </w:instrText>
      </w:r>
      <w:r w:rsidR="00D730F7" w:rsidRPr="000A09E2">
        <w:rPr>
          <w:rFonts w:ascii="Times New Roman" w:hAnsi="Times New Roman" w:cs="Times New Roman"/>
          <w:color w:val="000000" w:themeColor="text1"/>
          <w:sz w:val="24"/>
          <w:szCs w:val="24"/>
        </w:rPr>
        <w:fldChar w:fldCharType="separate"/>
      </w:r>
      <w:r w:rsidR="00D730F7" w:rsidRPr="000A09E2">
        <w:rPr>
          <w:rFonts w:ascii="Times New Roman" w:hAnsi="Times New Roman" w:cs="Times New Roman"/>
          <w:color w:val="000000" w:themeColor="text1"/>
          <w:sz w:val="24"/>
        </w:rPr>
        <w:t>(Hout et al., 2013)</w:t>
      </w:r>
      <w:r w:rsidR="00D730F7" w:rsidRPr="000A09E2">
        <w:rPr>
          <w:rFonts w:ascii="Times New Roman" w:hAnsi="Times New Roman" w:cs="Times New Roman"/>
          <w:color w:val="000000" w:themeColor="text1"/>
          <w:sz w:val="24"/>
          <w:szCs w:val="24"/>
        </w:rPr>
        <w:fldChar w:fldCharType="end"/>
      </w:r>
      <w:r w:rsidRPr="000A09E2">
        <w:rPr>
          <w:rFonts w:ascii="Times New Roman" w:hAnsi="Times New Roman" w:cs="Times New Roman"/>
          <w:color w:val="000000" w:themeColor="text1"/>
          <w:sz w:val="24"/>
          <w:szCs w:val="24"/>
        </w:rPr>
        <w:t xml:space="preserve">. </w:t>
      </w:r>
      <w:r w:rsidR="00182AA3" w:rsidRPr="000A09E2">
        <w:rPr>
          <w:rFonts w:ascii="Times New Roman" w:hAnsi="Times New Roman" w:cs="Times New Roman"/>
          <w:color w:val="000000" w:themeColor="text1"/>
          <w:sz w:val="24"/>
          <w:szCs w:val="24"/>
        </w:rPr>
        <w:t>Participants were instructed to complete as many trials as they could in 50 minutes</w:t>
      </w:r>
      <w:r w:rsidR="00A402DC" w:rsidRPr="000A09E2">
        <w:rPr>
          <w:rFonts w:ascii="Times New Roman" w:hAnsi="Times New Roman" w:cs="Times New Roman"/>
          <w:color w:val="000000" w:themeColor="text1"/>
          <w:sz w:val="24"/>
          <w:szCs w:val="24"/>
        </w:rPr>
        <w:t xml:space="preserve">, </w:t>
      </w:r>
      <w:r w:rsidR="00C922DD" w:rsidRPr="000A09E2">
        <w:rPr>
          <w:rFonts w:ascii="Times New Roman" w:hAnsi="Times New Roman" w:cs="Times New Roman"/>
          <w:color w:val="000000" w:themeColor="text1"/>
          <w:sz w:val="24"/>
          <w:szCs w:val="24"/>
        </w:rPr>
        <w:t xml:space="preserve">and to focus </w:t>
      </w:r>
      <w:r w:rsidR="00A402DC" w:rsidRPr="000A09E2">
        <w:rPr>
          <w:rFonts w:ascii="Times New Roman" w:hAnsi="Times New Roman" w:cs="Times New Roman"/>
          <w:color w:val="000000" w:themeColor="text1"/>
          <w:sz w:val="24"/>
          <w:szCs w:val="24"/>
        </w:rPr>
        <w:t xml:space="preserve">on </w:t>
      </w:r>
      <w:r w:rsidR="000818F9" w:rsidRPr="000A09E2">
        <w:rPr>
          <w:rFonts w:ascii="Times New Roman" w:hAnsi="Times New Roman" w:cs="Times New Roman"/>
          <w:color w:val="000000" w:themeColor="text1"/>
          <w:sz w:val="24"/>
          <w:szCs w:val="24"/>
        </w:rPr>
        <w:t xml:space="preserve">the </w:t>
      </w:r>
      <w:r w:rsidR="00A402DC" w:rsidRPr="000A09E2">
        <w:rPr>
          <w:rFonts w:ascii="Times New Roman" w:hAnsi="Times New Roman" w:cs="Times New Roman"/>
          <w:color w:val="000000" w:themeColor="text1"/>
          <w:sz w:val="24"/>
          <w:szCs w:val="24"/>
        </w:rPr>
        <w:t xml:space="preserve">accuracy rather than </w:t>
      </w:r>
      <w:r w:rsidR="000818F9" w:rsidRPr="000A09E2">
        <w:rPr>
          <w:rFonts w:ascii="Times New Roman" w:hAnsi="Times New Roman" w:cs="Times New Roman"/>
          <w:color w:val="000000" w:themeColor="text1"/>
          <w:sz w:val="24"/>
          <w:szCs w:val="24"/>
        </w:rPr>
        <w:t xml:space="preserve">the </w:t>
      </w:r>
      <w:r w:rsidR="00A402DC" w:rsidRPr="000A09E2">
        <w:rPr>
          <w:rFonts w:ascii="Times New Roman" w:hAnsi="Times New Roman" w:cs="Times New Roman"/>
          <w:color w:val="000000" w:themeColor="text1"/>
          <w:sz w:val="24"/>
          <w:szCs w:val="24"/>
        </w:rPr>
        <w:t>speed</w:t>
      </w:r>
      <w:r w:rsidR="0065784C" w:rsidRPr="000A09E2">
        <w:rPr>
          <w:rFonts w:ascii="Times New Roman" w:hAnsi="Times New Roman" w:cs="Times New Roman"/>
          <w:color w:val="000000" w:themeColor="text1"/>
          <w:sz w:val="24"/>
          <w:szCs w:val="24"/>
        </w:rPr>
        <w:t xml:space="preserve"> of their similarity judgments</w:t>
      </w:r>
      <w:r w:rsidR="00A402DC"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During a trial</w:t>
      </w:r>
      <w:r w:rsidR="003559C9" w:rsidRPr="000A09E2">
        <w:rPr>
          <w:rFonts w:ascii="Times New Roman" w:hAnsi="Times New Roman" w:cs="Times New Roman"/>
          <w:color w:val="000000" w:themeColor="text1"/>
          <w:sz w:val="24"/>
          <w:szCs w:val="24"/>
        </w:rPr>
        <w:t>, p</w:t>
      </w:r>
      <w:r w:rsidRPr="000A09E2">
        <w:rPr>
          <w:rFonts w:ascii="Times New Roman" w:hAnsi="Times New Roman" w:cs="Times New Roman"/>
          <w:color w:val="000000" w:themeColor="text1"/>
          <w:sz w:val="24"/>
          <w:szCs w:val="24"/>
        </w:rPr>
        <w:t xml:space="preserve">articipants viewed 36 objects on the computer screen. The objects appeared on the outside edges of the main gallery (see Figure </w:t>
      </w:r>
      <w:r w:rsidR="007247E0" w:rsidRPr="000A09E2">
        <w:rPr>
          <w:rFonts w:ascii="Times New Roman" w:hAnsi="Times New Roman" w:cs="Times New Roman"/>
          <w:color w:val="000000" w:themeColor="text1"/>
          <w:sz w:val="24"/>
          <w:szCs w:val="24"/>
        </w:rPr>
        <w:t>1</w:t>
      </w:r>
      <w:r w:rsidRPr="000A09E2">
        <w:rPr>
          <w:rFonts w:ascii="Times New Roman" w:hAnsi="Times New Roman" w:cs="Times New Roman"/>
          <w:color w:val="000000" w:themeColor="text1"/>
          <w:sz w:val="24"/>
          <w:szCs w:val="24"/>
        </w:rPr>
        <w:t xml:space="preserve">). Participants were instructed to drag and drop the images into the gallery using the cursor, and </w:t>
      </w:r>
      <w:r w:rsidR="000818F9" w:rsidRPr="000A09E2">
        <w:rPr>
          <w:rFonts w:ascii="Times New Roman" w:hAnsi="Times New Roman" w:cs="Times New Roman"/>
          <w:color w:val="000000" w:themeColor="text1"/>
          <w:sz w:val="24"/>
          <w:szCs w:val="24"/>
        </w:rPr>
        <w:t xml:space="preserve">to </w:t>
      </w:r>
      <w:r w:rsidRPr="000A09E2">
        <w:rPr>
          <w:rFonts w:ascii="Times New Roman" w:hAnsi="Times New Roman" w:cs="Times New Roman"/>
          <w:color w:val="000000" w:themeColor="text1"/>
          <w:sz w:val="24"/>
          <w:szCs w:val="24"/>
        </w:rPr>
        <w:t>arrange the images by</w:t>
      </w:r>
      <w:r w:rsidR="00E93269" w:rsidRPr="000A09E2">
        <w:rPr>
          <w:rFonts w:ascii="Times New Roman" w:hAnsi="Times New Roman" w:cs="Times New Roman"/>
          <w:color w:val="000000" w:themeColor="text1"/>
          <w:sz w:val="24"/>
          <w:szCs w:val="24"/>
        </w:rPr>
        <w:t xml:space="preserve"> visual</w:t>
      </w:r>
      <w:r w:rsidRPr="000A09E2">
        <w:rPr>
          <w:rFonts w:ascii="Times New Roman" w:hAnsi="Times New Roman" w:cs="Times New Roman"/>
          <w:color w:val="000000" w:themeColor="text1"/>
          <w:sz w:val="24"/>
          <w:szCs w:val="24"/>
        </w:rPr>
        <w:t xml:space="preserve"> similarity s</w:t>
      </w:r>
      <w:r w:rsidR="00A06B14" w:rsidRPr="000A09E2">
        <w:rPr>
          <w:rFonts w:ascii="Times New Roman" w:hAnsi="Times New Roman" w:cs="Times New Roman"/>
          <w:color w:val="000000" w:themeColor="text1"/>
          <w:sz w:val="24"/>
          <w:szCs w:val="24"/>
        </w:rPr>
        <w:t>uch</w:t>
      </w:r>
      <w:r w:rsidRPr="000A09E2">
        <w:rPr>
          <w:rFonts w:ascii="Times New Roman" w:hAnsi="Times New Roman" w:cs="Times New Roman"/>
          <w:color w:val="000000" w:themeColor="text1"/>
          <w:sz w:val="24"/>
          <w:szCs w:val="24"/>
        </w:rPr>
        <w:t xml:space="preserve"> that items closer together in space were those they perceived to be </w:t>
      </w:r>
      <w:r w:rsidR="00A06B14" w:rsidRPr="000A09E2">
        <w:rPr>
          <w:rFonts w:ascii="Times New Roman" w:hAnsi="Times New Roman" w:cs="Times New Roman"/>
          <w:color w:val="000000" w:themeColor="text1"/>
          <w:sz w:val="24"/>
          <w:szCs w:val="24"/>
        </w:rPr>
        <w:t xml:space="preserve">more </w:t>
      </w:r>
      <w:r w:rsidR="00E93269" w:rsidRPr="000A09E2">
        <w:rPr>
          <w:rFonts w:ascii="Times New Roman" w:hAnsi="Times New Roman" w:cs="Times New Roman"/>
          <w:color w:val="000000" w:themeColor="text1"/>
          <w:sz w:val="24"/>
          <w:szCs w:val="24"/>
        </w:rPr>
        <w:t xml:space="preserve">visually </w:t>
      </w:r>
      <w:r w:rsidRPr="000A09E2">
        <w:rPr>
          <w:rFonts w:ascii="Times New Roman" w:hAnsi="Times New Roman" w:cs="Times New Roman"/>
          <w:color w:val="000000" w:themeColor="text1"/>
          <w:sz w:val="24"/>
          <w:szCs w:val="24"/>
        </w:rPr>
        <w:t>similar.</w:t>
      </w:r>
      <w:r w:rsidR="00A06B14" w:rsidRPr="000A09E2">
        <w:rPr>
          <w:rFonts w:ascii="Times New Roman" w:hAnsi="Times New Roman" w:cs="Times New Roman"/>
          <w:color w:val="000000" w:themeColor="text1"/>
          <w:sz w:val="24"/>
          <w:szCs w:val="24"/>
        </w:rPr>
        <w:t xml:space="preserve"> </w:t>
      </w:r>
      <w:r w:rsidR="003D2898" w:rsidRPr="000A09E2">
        <w:rPr>
          <w:rFonts w:ascii="Times New Roman" w:hAnsi="Times New Roman" w:cs="Times New Roman"/>
          <w:color w:val="000000" w:themeColor="text1"/>
          <w:sz w:val="24"/>
          <w:szCs w:val="24"/>
        </w:rPr>
        <w:t xml:space="preserve">It </w:t>
      </w:r>
      <w:r w:rsidR="0061667A" w:rsidRPr="000A09E2">
        <w:rPr>
          <w:rFonts w:ascii="Times New Roman" w:hAnsi="Times New Roman" w:cs="Times New Roman"/>
          <w:color w:val="000000" w:themeColor="text1"/>
          <w:sz w:val="24"/>
          <w:szCs w:val="24"/>
        </w:rPr>
        <w:t>i</w:t>
      </w:r>
      <w:r w:rsidR="003D2898" w:rsidRPr="000A09E2">
        <w:rPr>
          <w:rFonts w:ascii="Times New Roman" w:hAnsi="Times New Roman" w:cs="Times New Roman"/>
          <w:color w:val="000000" w:themeColor="text1"/>
          <w:sz w:val="24"/>
          <w:szCs w:val="24"/>
        </w:rPr>
        <w:t xml:space="preserve">s important to note that, as with other human-subject </w:t>
      </w:r>
      <w:r w:rsidR="003D2898" w:rsidRPr="000A09E2">
        <w:rPr>
          <w:rFonts w:ascii="Times New Roman" w:hAnsi="Times New Roman" w:cs="Times New Roman"/>
          <w:color w:val="000000" w:themeColor="text1"/>
          <w:sz w:val="24"/>
          <w:szCs w:val="24"/>
        </w:rPr>
        <w:lastRenderedPageBreak/>
        <w:t xml:space="preserve">studies, not all participants may have strictly adhered to these instructions. </w:t>
      </w:r>
      <w:r w:rsidR="005F7C8F" w:rsidRPr="000A09E2">
        <w:rPr>
          <w:rFonts w:ascii="Times New Roman" w:hAnsi="Times New Roman" w:cs="Times New Roman"/>
          <w:color w:val="000000" w:themeColor="text1"/>
          <w:sz w:val="24"/>
          <w:szCs w:val="24"/>
        </w:rPr>
        <w:t>Participants were provided the following instructions, which requested that they focus on visual similarity:</w:t>
      </w:r>
    </w:p>
    <w:p w14:paraId="5A40FBB5" w14:textId="09295327" w:rsidR="00A06B14" w:rsidRPr="000A09E2" w:rsidRDefault="005F7C8F" w:rsidP="006C56EC">
      <w:pPr>
        <w:spacing w:line="480" w:lineRule="auto"/>
        <w:ind w:firstLine="720"/>
        <w:rPr>
          <w:rFonts w:ascii="Times New Roman" w:hAnsi="Times New Roman" w:cs="Times New Roman"/>
          <w:i/>
          <w:color w:val="000000" w:themeColor="text1"/>
          <w:sz w:val="24"/>
          <w:szCs w:val="24"/>
        </w:rPr>
      </w:pPr>
      <w:r w:rsidRPr="000A09E2">
        <w:rPr>
          <w:rFonts w:ascii="Times New Roman" w:hAnsi="Times New Roman" w:cs="Times New Roman"/>
          <w:i/>
          <w:color w:val="000000" w:themeColor="text1"/>
        </w:rPr>
        <w:t>“When judging similarity, please try to focus on the VISUAL information that you can see rather than what the picture is; this includes the category and the function of the item.  If the images look visually similar, place them close together, if they look visually dissimilar, place them farther away from each other (ignoring all other information)</w:t>
      </w:r>
      <w:r w:rsidR="003D2898" w:rsidRPr="000A09E2">
        <w:rPr>
          <w:rFonts w:ascii="Times New Roman" w:hAnsi="Times New Roman" w:cs="Times New Roman"/>
          <w:i/>
          <w:color w:val="000000" w:themeColor="text1"/>
        </w:rPr>
        <w:t>.</w:t>
      </w:r>
      <w:r w:rsidR="0061667A" w:rsidRPr="000A09E2">
        <w:rPr>
          <w:rFonts w:ascii="Times New Roman" w:hAnsi="Times New Roman" w:cs="Times New Roman"/>
          <w:i/>
          <w:color w:val="000000" w:themeColor="text1"/>
        </w:rPr>
        <w:t>”</w:t>
      </w:r>
      <w:r w:rsidR="00A06B14" w:rsidRPr="000A09E2">
        <w:rPr>
          <w:rFonts w:ascii="Times New Roman" w:hAnsi="Times New Roman" w:cs="Times New Roman"/>
          <w:i/>
          <w:color w:val="000000" w:themeColor="text1"/>
          <w:sz w:val="24"/>
          <w:szCs w:val="24"/>
        </w:rPr>
        <w:t xml:space="preserve"> </w:t>
      </w:r>
    </w:p>
    <w:p w14:paraId="401AEAEB" w14:textId="1167A469" w:rsidR="00AB6C38" w:rsidRPr="000A09E2" w:rsidRDefault="00535A8E" w:rsidP="006C56EC">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The ordering of s</w:t>
      </w:r>
      <w:r w:rsidR="00AB6C38" w:rsidRPr="000A09E2">
        <w:rPr>
          <w:rFonts w:ascii="Times New Roman" w:hAnsi="Times New Roman" w:cs="Times New Roman"/>
          <w:color w:val="000000" w:themeColor="text1"/>
          <w:sz w:val="24"/>
          <w:szCs w:val="24"/>
        </w:rPr>
        <w:t>timuli for the entire experiment w</w:t>
      </w:r>
      <w:r w:rsidRPr="000A09E2">
        <w:rPr>
          <w:rFonts w:ascii="Times New Roman" w:hAnsi="Times New Roman" w:cs="Times New Roman"/>
          <w:color w:val="000000" w:themeColor="text1"/>
          <w:sz w:val="24"/>
          <w:szCs w:val="24"/>
        </w:rPr>
        <w:t>as</w:t>
      </w:r>
      <w:r w:rsidR="00AB6C38" w:rsidRPr="000A09E2">
        <w:rPr>
          <w:rFonts w:ascii="Times New Roman" w:hAnsi="Times New Roman" w:cs="Times New Roman"/>
          <w:color w:val="000000" w:themeColor="text1"/>
          <w:sz w:val="24"/>
          <w:szCs w:val="24"/>
        </w:rPr>
        <w:t xml:space="preserve"> generated using the partial incomplete block design generation </w:t>
      </w:r>
      <w:r w:rsidRPr="000A09E2">
        <w:rPr>
          <w:rFonts w:ascii="Times New Roman" w:hAnsi="Times New Roman" w:cs="Times New Roman"/>
          <w:color w:val="000000" w:themeColor="text1"/>
          <w:sz w:val="24"/>
          <w:szCs w:val="24"/>
        </w:rPr>
        <w:t>algorithm</w:t>
      </w:r>
      <w:r w:rsidR="00AB6C38" w:rsidRPr="000A09E2">
        <w:rPr>
          <w:rFonts w:ascii="Times New Roman" w:hAnsi="Times New Roman" w:cs="Times New Roman"/>
          <w:color w:val="000000" w:themeColor="text1"/>
          <w:sz w:val="24"/>
          <w:szCs w:val="24"/>
        </w:rPr>
        <w:t xml:space="preserve"> detailed in MacDonald</w:t>
      </w:r>
      <w:r w:rsidR="00DC7A72" w:rsidRPr="000A09E2">
        <w:rPr>
          <w:rFonts w:ascii="Times New Roman" w:hAnsi="Times New Roman" w:cs="Times New Roman"/>
          <w:color w:val="000000" w:themeColor="text1"/>
          <w:sz w:val="24"/>
          <w:szCs w:val="24"/>
        </w:rPr>
        <w:t>, Hout</w:t>
      </w:r>
      <w:r w:rsidR="000818F9" w:rsidRPr="000A09E2">
        <w:rPr>
          <w:rFonts w:ascii="Times New Roman" w:hAnsi="Times New Roman" w:cs="Times New Roman"/>
          <w:color w:val="000000" w:themeColor="text1"/>
          <w:sz w:val="24"/>
          <w:szCs w:val="24"/>
        </w:rPr>
        <w:t>,</w:t>
      </w:r>
      <w:r w:rsidR="00DC7A72" w:rsidRPr="000A09E2">
        <w:rPr>
          <w:rFonts w:ascii="Times New Roman" w:hAnsi="Times New Roman" w:cs="Times New Roman"/>
          <w:color w:val="000000" w:themeColor="text1"/>
          <w:sz w:val="24"/>
          <w:szCs w:val="24"/>
        </w:rPr>
        <w:t xml:space="preserve"> &amp; Schmidt</w:t>
      </w:r>
      <w:r w:rsidR="00AB6C38" w:rsidRPr="000A09E2">
        <w:rPr>
          <w:rFonts w:ascii="Times New Roman" w:hAnsi="Times New Roman" w:cs="Times New Roman"/>
          <w:color w:val="000000" w:themeColor="text1"/>
          <w:sz w:val="24"/>
          <w:szCs w:val="24"/>
        </w:rPr>
        <w:t xml:space="preserve"> (20</w:t>
      </w:r>
      <w:r w:rsidR="00DC7A72" w:rsidRPr="000A09E2">
        <w:rPr>
          <w:rFonts w:ascii="Times New Roman" w:hAnsi="Times New Roman" w:cs="Times New Roman"/>
          <w:color w:val="000000" w:themeColor="text1"/>
          <w:sz w:val="24"/>
          <w:szCs w:val="24"/>
        </w:rPr>
        <w:t>19</w:t>
      </w:r>
      <w:r w:rsidR="00AB6C38" w:rsidRPr="000A09E2">
        <w:rPr>
          <w:rFonts w:ascii="Times New Roman" w:hAnsi="Times New Roman" w:cs="Times New Roman"/>
          <w:color w:val="000000" w:themeColor="text1"/>
          <w:sz w:val="24"/>
          <w:szCs w:val="24"/>
        </w:rPr>
        <w:t>)</w:t>
      </w:r>
      <w:r w:rsidRPr="000A09E2">
        <w:rPr>
          <w:rFonts w:ascii="Times New Roman" w:hAnsi="Times New Roman" w:cs="Times New Roman"/>
          <w:color w:val="000000" w:themeColor="text1"/>
          <w:sz w:val="24"/>
          <w:szCs w:val="24"/>
        </w:rPr>
        <w:t>. Given the number of stimuli (1200) and the number of stimuli per trial (36), the algorithm create</w:t>
      </w:r>
      <w:r w:rsidR="00281912" w:rsidRPr="000A09E2">
        <w:rPr>
          <w:rFonts w:ascii="Times New Roman" w:hAnsi="Times New Roman" w:cs="Times New Roman"/>
          <w:color w:val="000000" w:themeColor="text1"/>
          <w:sz w:val="24"/>
          <w:szCs w:val="24"/>
        </w:rPr>
        <w:t>d</w:t>
      </w:r>
      <w:r w:rsidRPr="000A09E2">
        <w:rPr>
          <w:rFonts w:ascii="Times New Roman" w:hAnsi="Times New Roman" w:cs="Times New Roman"/>
          <w:color w:val="000000" w:themeColor="text1"/>
          <w:sz w:val="24"/>
          <w:szCs w:val="24"/>
        </w:rPr>
        <w:t xml:space="preserve"> an experiment</w:t>
      </w:r>
      <w:r w:rsidR="00F661A7" w:rsidRPr="000A09E2">
        <w:rPr>
          <w:rFonts w:ascii="Times New Roman" w:hAnsi="Times New Roman" w:cs="Times New Roman"/>
          <w:color w:val="000000" w:themeColor="text1"/>
          <w:sz w:val="24"/>
          <w:szCs w:val="24"/>
        </w:rPr>
        <w:t>al</w:t>
      </w:r>
      <w:r w:rsidRPr="000A09E2">
        <w:rPr>
          <w:rFonts w:ascii="Times New Roman" w:hAnsi="Times New Roman" w:cs="Times New Roman"/>
          <w:color w:val="000000" w:themeColor="text1"/>
          <w:sz w:val="24"/>
          <w:szCs w:val="24"/>
        </w:rPr>
        <w:t xml:space="preserve"> design that ensure</w:t>
      </w:r>
      <w:r w:rsidR="00BE13EE" w:rsidRPr="000A09E2">
        <w:rPr>
          <w:rFonts w:ascii="Times New Roman" w:hAnsi="Times New Roman" w:cs="Times New Roman"/>
          <w:color w:val="000000" w:themeColor="text1"/>
          <w:sz w:val="24"/>
          <w:szCs w:val="24"/>
        </w:rPr>
        <w:t>d</w:t>
      </w:r>
      <w:r w:rsidRPr="000A09E2">
        <w:rPr>
          <w:rFonts w:ascii="Times New Roman" w:hAnsi="Times New Roman" w:cs="Times New Roman"/>
          <w:color w:val="000000" w:themeColor="text1"/>
          <w:sz w:val="24"/>
          <w:szCs w:val="24"/>
        </w:rPr>
        <w:t xml:space="preserve"> that each of the 719,400 pair</w:t>
      </w:r>
      <w:r w:rsidR="003C012C" w:rsidRPr="000A09E2">
        <w:rPr>
          <w:rFonts w:ascii="Times New Roman" w:hAnsi="Times New Roman" w:cs="Times New Roman"/>
          <w:color w:val="000000" w:themeColor="text1"/>
          <w:sz w:val="24"/>
          <w:szCs w:val="24"/>
        </w:rPr>
        <w:t>s</w:t>
      </w:r>
      <w:r w:rsidRPr="000A09E2">
        <w:rPr>
          <w:rFonts w:ascii="Times New Roman" w:hAnsi="Times New Roman" w:cs="Times New Roman"/>
          <w:color w:val="000000" w:themeColor="text1"/>
          <w:sz w:val="24"/>
          <w:szCs w:val="24"/>
        </w:rPr>
        <w:t xml:space="preserve"> of stimuli</w:t>
      </w:r>
      <w:r w:rsidR="003C012C" w:rsidRPr="000A09E2">
        <w:rPr>
          <w:rFonts w:ascii="Times New Roman" w:hAnsi="Times New Roman" w:cs="Times New Roman"/>
          <w:color w:val="000000" w:themeColor="text1"/>
          <w:sz w:val="24"/>
          <w:szCs w:val="24"/>
        </w:rPr>
        <w:t xml:space="preserve"> </w:t>
      </w:r>
      <w:r w:rsidR="00BE13EE" w:rsidRPr="000A09E2">
        <w:rPr>
          <w:rFonts w:ascii="Times New Roman" w:hAnsi="Times New Roman" w:cs="Times New Roman"/>
          <w:color w:val="000000" w:themeColor="text1"/>
          <w:sz w:val="24"/>
          <w:szCs w:val="24"/>
        </w:rPr>
        <w:t>we</w:t>
      </w:r>
      <w:r w:rsidR="003C012C" w:rsidRPr="000A09E2">
        <w:rPr>
          <w:rFonts w:ascii="Times New Roman" w:hAnsi="Times New Roman" w:cs="Times New Roman"/>
          <w:color w:val="000000" w:themeColor="text1"/>
          <w:sz w:val="24"/>
          <w:szCs w:val="24"/>
        </w:rPr>
        <w:t>re presented together in a</w:t>
      </w:r>
      <w:r w:rsidR="0082756A" w:rsidRPr="000A09E2">
        <w:rPr>
          <w:rFonts w:ascii="Times New Roman" w:hAnsi="Times New Roman" w:cs="Times New Roman"/>
          <w:color w:val="000000" w:themeColor="text1"/>
          <w:sz w:val="24"/>
          <w:szCs w:val="24"/>
        </w:rPr>
        <w:t xml:space="preserve">t least </w:t>
      </w:r>
      <w:r w:rsidR="00DC7A72" w:rsidRPr="000A09E2">
        <w:rPr>
          <w:rFonts w:ascii="Times New Roman" w:hAnsi="Times New Roman" w:cs="Times New Roman"/>
          <w:color w:val="000000" w:themeColor="text1"/>
          <w:sz w:val="24"/>
          <w:szCs w:val="24"/>
        </w:rPr>
        <w:t>3</w:t>
      </w:r>
      <w:r w:rsidR="0082756A" w:rsidRPr="000A09E2">
        <w:rPr>
          <w:rFonts w:ascii="Times New Roman" w:hAnsi="Times New Roman" w:cs="Times New Roman"/>
          <w:color w:val="000000" w:themeColor="text1"/>
          <w:sz w:val="24"/>
          <w:szCs w:val="24"/>
        </w:rPr>
        <w:t xml:space="preserve"> trials. </w:t>
      </w:r>
      <w:bookmarkStart w:id="2" w:name="_Hlk161745263"/>
      <w:r w:rsidR="0082756A" w:rsidRPr="000A09E2">
        <w:rPr>
          <w:rFonts w:ascii="Times New Roman" w:hAnsi="Times New Roman" w:cs="Times New Roman"/>
          <w:color w:val="000000" w:themeColor="text1"/>
          <w:sz w:val="24"/>
          <w:szCs w:val="24"/>
        </w:rPr>
        <w:t>Given these requirements, t</w:t>
      </w:r>
      <w:r w:rsidR="00281912" w:rsidRPr="000A09E2">
        <w:rPr>
          <w:rFonts w:ascii="Times New Roman" w:hAnsi="Times New Roman" w:cs="Times New Roman"/>
          <w:color w:val="000000" w:themeColor="text1"/>
          <w:sz w:val="24"/>
          <w:szCs w:val="24"/>
        </w:rPr>
        <w:t xml:space="preserve">he algorithm produced a design of </w:t>
      </w:r>
      <w:r w:rsidR="00DC7A72" w:rsidRPr="000A09E2">
        <w:rPr>
          <w:rFonts w:ascii="Times New Roman" w:hAnsi="Times New Roman" w:cs="Times New Roman"/>
          <w:color w:val="000000" w:themeColor="text1"/>
          <w:sz w:val="24"/>
          <w:szCs w:val="24"/>
        </w:rPr>
        <w:t>4,563</w:t>
      </w:r>
      <w:r w:rsidR="00281912" w:rsidRPr="000A09E2">
        <w:rPr>
          <w:rFonts w:ascii="Times New Roman" w:hAnsi="Times New Roman" w:cs="Times New Roman"/>
          <w:color w:val="000000" w:themeColor="text1"/>
          <w:sz w:val="24"/>
          <w:szCs w:val="24"/>
        </w:rPr>
        <w:t xml:space="preserve"> trials </w:t>
      </w:r>
      <w:r w:rsidR="0061667A" w:rsidRPr="000A09E2">
        <w:rPr>
          <w:rFonts w:ascii="Times New Roman" w:hAnsi="Times New Roman" w:cs="Times New Roman"/>
          <w:color w:val="000000" w:themeColor="text1"/>
          <w:sz w:val="24"/>
          <w:szCs w:val="24"/>
        </w:rPr>
        <w:t>which was</w:t>
      </w:r>
      <w:r w:rsidR="00281912" w:rsidRPr="000A09E2">
        <w:rPr>
          <w:rFonts w:ascii="Times New Roman" w:hAnsi="Times New Roman" w:cs="Times New Roman"/>
          <w:color w:val="000000" w:themeColor="text1"/>
          <w:sz w:val="24"/>
          <w:szCs w:val="24"/>
        </w:rPr>
        <w:t xml:space="preserve"> completed across 354 participants. </w:t>
      </w:r>
      <w:bookmarkEnd w:id="2"/>
    </w:p>
    <w:p w14:paraId="10AD3F70" w14:textId="77777777" w:rsidR="0023185D" w:rsidRPr="000A09E2" w:rsidRDefault="0023185D" w:rsidP="00444872">
      <w:pP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Results</w:t>
      </w:r>
    </w:p>
    <w:p w14:paraId="1014CE56" w14:textId="52CF6C82" w:rsidR="00373078" w:rsidRPr="000A09E2" w:rsidRDefault="0023185D" w:rsidP="00B86D49">
      <w:pPr>
        <w:spacing w:line="480" w:lineRule="auto"/>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ab/>
      </w:r>
      <w:r w:rsidRPr="000A09E2">
        <w:rPr>
          <w:rFonts w:ascii="Times New Roman" w:hAnsi="Times New Roman" w:cs="Times New Roman"/>
          <w:b/>
          <w:color w:val="000000" w:themeColor="text1"/>
          <w:sz w:val="24"/>
          <w:szCs w:val="24"/>
        </w:rPr>
        <w:t>MDS algorit</w:t>
      </w:r>
      <w:r w:rsidR="002A7872" w:rsidRPr="000A09E2">
        <w:rPr>
          <w:rFonts w:ascii="Times New Roman" w:hAnsi="Times New Roman" w:cs="Times New Roman"/>
          <w:b/>
          <w:color w:val="000000" w:themeColor="text1"/>
          <w:sz w:val="24"/>
          <w:szCs w:val="24"/>
        </w:rPr>
        <w:t>hm</w:t>
      </w:r>
      <w:r w:rsidR="002A7872" w:rsidRPr="000A09E2">
        <w:rPr>
          <w:rFonts w:ascii="Times New Roman" w:hAnsi="Times New Roman" w:cs="Times New Roman"/>
          <w:color w:val="000000" w:themeColor="text1"/>
          <w:sz w:val="24"/>
          <w:szCs w:val="24"/>
        </w:rPr>
        <w:t xml:space="preserve">. </w:t>
      </w:r>
      <w:r w:rsidR="00FB2A87" w:rsidRPr="000A09E2">
        <w:rPr>
          <w:rFonts w:ascii="Times New Roman" w:hAnsi="Times New Roman" w:cs="Times New Roman"/>
          <w:color w:val="000000" w:themeColor="text1"/>
          <w:sz w:val="24"/>
          <w:szCs w:val="24"/>
        </w:rPr>
        <w:t xml:space="preserve">We computed a dissimilarity matrix based on the average Euclidean distance between each item and every other item (i.e., pairwise distances). </w:t>
      </w:r>
      <w:r w:rsidR="0092191B" w:rsidRPr="000A09E2">
        <w:rPr>
          <w:rFonts w:ascii="Times New Roman" w:hAnsi="Times New Roman" w:cs="Times New Roman"/>
          <w:color w:val="000000" w:themeColor="text1"/>
          <w:sz w:val="24"/>
          <w:szCs w:val="24"/>
        </w:rPr>
        <w:t xml:space="preserve">This matrix is </w:t>
      </w:r>
      <w:r w:rsidR="0092191B" w:rsidRPr="000A09E2">
        <w:rPr>
          <w:rFonts w:ascii="Times New Roman" w:hAnsi="Times New Roman" w:cs="Times New Roman"/>
          <w:color w:val="000000" w:themeColor="text1"/>
          <w:sz w:val="24"/>
          <w:szCs w:val="24"/>
          <w:shd w:val="clear" w:color="auto" w:fill="FFFFFF"/>
        </w:rPr>
        <w:t>a table that shows how different or dissimilar each pair of items is from one another, and each cell in the matrix represents the dissimilarity between two item</w:t>
      </w:r>
      <w:r w:rsidR="000818F9" w:rsidRPr="000A09E2">
        <w:rPr>
          <w:rFonts w:ascii="Times New Roman" w:hAnsi="Times New Roman" w:cs="Times New Roman"/>
          <w:color w:val="000000" w:themeColor="text1"/>
          <w:sz w:val="24"/>
          <w:szCs w:val="24"/>
          <w:shd w:val="clear" w:color="auto" w:fill="FFFFFF"/>
        </w:rPr>
        <w:t>s:</w:t>
      </w:r>
      <w:r w:rsidR="0092191B" w:rsidRPr="000A09E2">
        <w:rPr>
          <w:rFonts w:ascii="Times New Roman" w:hAnsi="Times New Roman" w:cs="Times New Roman"/>
          <w:color w:val="000000" w:themeColor="text1"/>
          <w:sz w:val="24"/>
          <w:szCs w:val="24"/>
          <w:shd w:val="clear" w:color="auto" w:fill="FFFFFF"/>
        </w:rPr>
        <w:t xml:space="preserve"> The smaller the distance, the more similar </w:t>
      </w:r>
      <w:r w:rsidR="000818F9" w:rsidRPr="000A09E2">
        <w:rPr>
          <w:rFonts w:ascii="Times New Roman" w:hAnsi="Times New Roman" w:cs="Times New Roman"/>
          <w:color w:val="000000" w:themeColor="text1"/>
          <w:sz w:val="24"/>
          <w:szCs w:val="24"/>
          <w:shd w:val="clear" w:color="auto" w:fill="FFFFFF"/>
        </w:rPr>
        <w:t>the pair were perceived to be</w:t>
      </w:r>
      <w:r w:rsidR="0092191B" w:rsidRPr="000A09E2">
        <w:rPr>
          <w:rFonts w:ascii="Times New Roman" w:hAnsi="Times New Roman" w:cs="Times New Roman"/>
          <w:color w:val="000000" w:themeColor="text1"/>
          <w:sz w:val="24"/>
          <w:szCs w:val="24"/>
          <w:shd w:val="clear" w:color="auto" w:fill="FFFFFF"/>
        </w:rPr>
        <w:t xml:space="preserve">. </w:t>
      </w:r>
      <w:r w:rsidR="00FB2A87" w:rsidRPr="000A09E2">
        <w:rPr>
          <w:rFonts w:ascii="Times New Roman" w:hAnsi="Times New Roman" w:cs="Times New Roman"/>
          <w:color w:val="000000" w:themeColor="text1"/>
          <w:sz w:val="24"/>
          <w:szCs w:val="24"/>
        </w:rPr>
        <w:t xml:space="preserve">These distances were then subjected to classic multidimensional scaling (MDS) using the </w:t>
      </w:r>
      <w:proofErr w:type="spellStart"/>
      <w:proofErr w:type="gramStart"/>
      <w:r w:rsidR="00FB2A87" w:rsidRPr="000A09E2">
        <w:rPr>
          <w:rFonts w:ascii="Times New Roman" w:hAnsi="Times New Roman" w:cs="Times New Roman"/>
          <w:color w:val="000000" w:themeColor="text1"/>
          <w:sz w:val="24"/>
          <w:szCs w:val="24"/>
        </w:rPr>
        <w:t>cmdscale</w:t>
      </w:r>
      <w:proofErr w:type="spellEnd"/>
      <w:r w:rsidR="00FB2A87" w:rsidRPr="000A09E2">
        <w:rPr>
          <w:rFonts w:ascii="Times New Roman" w:hAnsi="Times New Roman" w:cs="Times New Roman"/>
          <w:color w:val="000000" w:themeColor="text1"/>
          <w:sz w:val="24"/>
          <w:szCs w:val="24"/>
        </w:rPr>
        <w:t>(</w:t>
      </w:r>
      <w:proofErr w:type="gramEnd"/>
      <w:r w:rsidR="00FB2A87" w:rsidRPr="000A09E2">
        <w:rPr>
          <w:rFonts w:ascii="Times New Roman" w:hAnsi="Times New Roman" w:cs="Times New Roman"/>
          <w:color w:val="000000" w:themeColor="text1"/>
          <w:sz w:val="24"/>
          <w:szCs w:val="24"/>
        </w:rPr>
        <w:t xml:space="preserve">) function in MATLAB </w:t>
      </w:r>
      <w:r w:rsidR="00D67791" w:rsidRPr="000A09E2">
        <w:rPr>
          <w:rFonts w:ascii="Times New Roman" w:hAnsi="Times New Roman" w:cs="Times New Roman"/>
          <w:color w:val="000000" w:themeColor="text1"/>
          <w:sz w:val="24"/>
          <w:szCs w:val="24"/>
        </w:rPr>
        <w:t>(</w:t>
      </w:r>
      <w:proofErr w:type="spellStart"/>
      <w:r w:rsidR="00D67791" w:rsidRPr="000A09E2">
        <w:rPr>
          <w:rFonts w:ascii="Times New Roman" w:hAnsi="Times New Roman" w:cs="Times New Roman"/>
          <w:color w:val="000000" w:themeColor="text1"/>
          <w:sz w:val="24"/>
          <w:szCs w:val="24"/>
        </w:rPr>
        <w:t>Mathworks</w:t>
      </w:r>
      <w:proofErr w:type="spellEnd"/>
      <w:r w:rsidR="00D67791" w:rsidRPr="000A09E2">
        <w:rPr>
          <w:rFonts w:ascii="Times New Roman" w:hAnsi="Times New Roman" w:cs="Times New Roman"/>
          <w:color w:val="000000" w:themeColor="text1"/>
          <w:sz w:val="24"/>
          <w:szCs w:val="24"/>
        </w:rPr>
        <w:t xml:space="preserve"> Inc., 2022)</w:t>
      </w:r>
      <w:r w:rsidR="00FB2A87" w:rsidRPr="000A09E2">
        <w:rPr>
          <w:rFonts w:ascii="Times New Roman" w:hAnsi="Times New Roman" w:cs="Times New Roman"/>
          <w:color w:val="000000" w:themeColor="text1"/>
          <w:sz w:val="24"/>
          <w:szCs w:val="24"/>
        </w:rPr>
        <w:t xml:space="preserve">. Classic MDS maps high-dimensional data </w:t>
      </w:r>
      <w:r w:rsidR="00F0525D" w:rsidRPr="000A09E2">
        <w:rPr>
          <w:rFonts w:ascii="Times New Roman" w:hAnsi="Times New Roman" w:cs="Times New Roman"/>
          <w:color w:val="000000" w:themeColor="text1"/>
          <w:sz w:val="24"/>
          <w:szCs w:val="24"/>
        </w:rPr>
        <w:t>o</w:t>
      </w:r>
      <w:r w:rsidR="00FB2A87" w:rsidRPr="000A09E2">
        <w:rPr>
          <w:rFonts w:ascii="Times New Roman" w:hAnsi="Times New Roman" w:cs="Times New Roman"/>
          <w:color w:val="000000" w:themeColor="text1"/>
          <w:sz w:val="24"/>
          <w:szCs w:val="24"/>
        </w:rPr>
        <w:t xml:space="preserve">nto a lower-dimensional space while linearly preserving pairwise distances. It distinguishes itself from other forms of MDS (e.g., nonmetric MDS) in that it doesn't involve iterative stress reduction for dimensionality reduction. </w:t>
      </w:r>
      <w:r w:rsidR="00A204EE" w:rsidRPr="000A09E2">
        <w:rPr>
          <w:rFonts w:ascii="Times New Roman" w:hAnsi="Times New Roman" w:cs="Times New Roman"/>
          <w:color w:val="000000" w:themeColor="text1"/>
          <w:sz w:val="24"/>
          <w:szCs w:val="24"/>
        </w:rPr>
        <w:t xml:space="preserve">With </w:t>
      </w:r>
      <w:r w:rsidR="00FB2A87" w:rsidRPr="000A09E2">
        <w:rPr>
          <w:rFonts w:ascii="Times New Roman" w:hAnsi="Times New Roman" w:cs="Times New Roman"/>
          <w:color w:val="000000" w:themeColor="text1"/>
          <w:sz w:val="24"/>
          <w:szCs w:val="24"/>
        </w:rPr>
        <w:t xml:space="preserve">a precursor to the </w:t>
      </w:r>
      <w:proofErr w:type="spellStart"/>
      <w:r w:rsidR="00FB2A87" w:rsidRPr="000A09E2">
        <w:rPr>
          <w:rFonts w:ascii="Times New Roman" w:hAnsi="Times New Roman" w:cs="Times New Roman"/>
          <w:color w:val="000000" w:themeColor="text1"/>
          <w:sz w:val="24"/>
          <w:szCs w:val="24"/>
        </w:rPr>
        <w:t>PiCS</w:t>
      </w:r>
      <w:proofErr w:type="spellEnd"/>
      <w:r w:rsidR="00FB2A87" w:rsidRPr="000A09E2">
        <w:rPr>
          <w:rFonts w:ascii="Times New Roman" w:hAnsi="Times New Roman" w:cs="Times New Roman"/>
          <w:color w:val="000000" w:themeColor="text1"/>
          <w:sz w:val="24"/>
          <w:szCs w:val="24"/>
        </w:rPr>
        <w:t xml:space="preserve"> database (the MM-MDS; Hout et al., 2014), </w:t>
      </w:r>
      <w:r w:rsidR="00B86D49" w:rsidRPr="000A09E2">
        <w:rPr>
          <w:rFonts w:ascii="Times New Roman" w:hAnsi="Times New Roman" w:cs="Times New Roman"/>
          <w:color w:val="000000" w:themeColor="text1"/>
          <w:sz w:val="24"/>
          <w:szCs w:val="24"/>
        </w:rPr>
        <w:t xml:space="preserve">the researchers used the </w:t>
      </w:r>
      <w:r w:rsidR="00FB2A87" w:rsidRPr="000A09E2">
        <w:rPr>
          <w:rFonts w:ascii="Times New Roman" w:hAnsi="Times New Roman" w:cs="Times New Roman"/>
          <w:color w:val="000000" w:themeColor="text1"/>
          <w:sz w:val="24"/>
          <w:szCs w:val="24"/>
        </w:rPr>
        <w:t xml:space="preserve">INDSCAL procedure, </w:t>
      </w:r>
      <w:r w:rsidR="00FB2A87" w:rsidRPr="000A09E2">
        <w:rPr>
          <w:rFonts w:ascii="Times New Roman" w:hAnsi="Times New Roman" w:cs="Times New Roman"/>
          <w:color w:val="000000" w:themeColor="text1"/>
          <w:sz w:val="24"/>
          <w:szCs w:val="24"/>
        </w:rPr>
        <w:lastRenderedPageBreak/>
        <w:t xml:space="preserve">which allowed for individual-specific multidimensional spaces. For </w:t>
      </w:r>
      <w:r w:rsidR="00F0525D" w:rsidRPr="000A09E2">
        <w:rPr>
          <w:rFonts w:ascii="Times New Roman" w:hAnsi="Times New Roman" w:cs="Times New Roman"/>
          <w:color w:val="000000" w:themeColor="text1"/>
          <w:sz w:val="24"/>
          <w:szCs w:val="24"/>
        </w:rPr>
        <w:t xml:space="preserve">the </w:t>
      </w:r>
      <w:r w:rsidR="00B86D49" w:rsidRPr="000A09E2">
        <w:rPr>
          <w:rFonts w:ascii="Times New Roman" w:hAnsi="Times New Roman" w:cs="Times New Roman"/>
          <w:color w:val="000000" w:themeColor="text1"/>
          <w:sz w:val="24"/>
          <w:szCs w:val="24"/>
        </w:rPr>
        <w:t xml:space="preserve">development of </w:t>
      </w:r>
      <w:r w:rsidR="00F0525D" w:rsidRPr="000A09E2">
        <w:rPr>
          <w:rFonts w:ascii="Times New Roman" w:hAnsi="Times New Roman" w:cs="Times New Roman"/>
          <w:color w:val="000000" w:themeColor="text1"/>
          <w:sz w:val="24"/>
          <w:szCs w:val="24"/>
        </w:rPr>
        <w:t>this</w:t>
      </w:r>
      <w:r w:rsidR="00B86D49" w:rsidRPr="000A09E2">
        <w:rPr>
          <w:rFonts w:ascii="Times New Roman" w:hAnsi="Times New Roman" w:cs="Times New Roman"/>
          <w:color w:val="000000" w:themeColor="text1"/>
          <w:sz w:val="24"/>
          <w:szCs w:val="24"/>
        </w:rPr>
        <w:t xml:space="preserve"> database</w:t>
      </w:r>
      <w:r w:rsidR="00FB2A87" w:rsidRPr="000A09E2">
        <w:rPr>
          <w:rFonts w:ascii="Times New Roman" w:hAnsi="Times New Roman" w:cs="Times New Roman"/>
          <w:color w:val="000000" w:themeColor="text1"/>
          <w:sz w:val="24"/>
          <w:szCs w:val="24"/>
        </w:rPr>
        <w:t xml:space="preserve">, we opted for classic MDS. This choice was guided by our desire to maintain a linear representation of the continuous pairwise distances, measured in pixels, ensuring the scaled distances remain on a comparable scale to the original matrix, </w:t>
      </w:r>
      <w:r w:rsidR="002B114B" w:rsidRPr="000A09E2">
        <w:rPr>
          <w:rFonts w:ascii="Times New Roman" w:hAnsi="Times New Roman" w:cs="Times New Roman"/>
          <w:color w:val="000000" w:themeColor="text1"/>
          <w:sz w:val="24"/>
          <w:szCs w:val="24"/>
        </w:rPr>
        <w:t xml:space="preserve">thereby </w:t>
      </w:r>
      <w:r w:rsidR="00FB2A87" w:rsidRPr="000A09E2">
        <w:rPr>
          <w:rFonts w:ascii="Times New Roman" w:hAnsi="Times New Roman" w:cs="Times New Roman"/>
          <w:color w:val="000000" w:themeColor="text1"/>
          <w:sz w:val="24"/>
          <w:szCs w:val="24"/>
        </w:rPr>
        <w:t>simplif</w:t>
      </w:r>
      <w:r w:rsidR="002B114B" w:rsidRPr="000A09E2">
        <w:rPr>
          <w:rFonts w:ascii="Times New Roman" w:hAnsi="Times New Roman" w:cs="Times New Roman"/>
          <w:color w:val="000000" w:themeColor="text1"/>
          <w:sz w:val="24"/>
          <w:szCs w:val="24"/>
        </w:rPr>
        <w:t>ying</w:t>
      </w:r>
      <w:r w:rsidR="00FB2A87" w:rsidRPr="000A09E2">
        <w:rPr>
          <w:rFonts w:ascii="Times New Roman" w:hAnsi="Times New Roman" w:cs="Times New Roman"/>
          <w:color w:val="000000" w:themeColor="text1"/>
          <w:sz w:val="24"/>
          <w:szCs w:val="24"/>
        </w:rPr>
        <w:t xml:space="preserve"> interpretatio</w:t>
      </w:r>
      <w:r w:rsidR="00B86D49" w:rsidRPr="000A09E2">
        <w:rPr>
          <w:rFonts w:ascii="Times New Roman" w:hAnsi="Times New Roman" w:cs="Times New Roman"/>
          <w:color w:val="000000" w:themeColor="text1"/>
          <w:sz w:val="24"/>
          <w:szCs w:val="24"/>
        </w:rPr>
        <w:t>n</w:t>
      </w:r>
      <w:r w:rsidR="00FB2A87" w:rsidRPr="000A09E2">
        <w:rPr>
          <w:rFonts w:ascii="Times New Roman" w:hAnsi="Times New Roman" w:cs="Times New Roman"/>
          <w:color w:val="000000" w:themeColor="text1"/>
          <w:sz w:val="24"/>
          <w:szCs w:val="24"/>
        </w:rPr>
        <w:t>.</w:t>
      </w:r>
      <w:r w:rsidR="006429CE" w:rsidRPr="000A09E2">
        <w:rPr>
          <w:rFonts w:ascii="Times New Roman" w:hAnsi="Times New Roman" w:cs="Times New Roman"/>
          <w:color w:val="000000" w:themeColor="text1"/>
          <w:sz w:val="24"/>
          <w:szCs w:val="24"/>
        </w:rPr>
        <w:t xml:space="preserve"> Additionally, the classic MDS approach was best for our design and large number of stimuli, as INDSCAL would require each participant to provide a similarity rating for each stimulus pairing.</w:t>
      </w:r>
    </w:p>
    <w:p w14:paraId="61675A97" w14:textId="4228B157" w:rsidR="0023185D" w:rsidRPr="000A09E2" w:rsidRDefault="00B86D49" w:rsidP="00CE0847">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The </w:t>
      </w:r>
      <w:proofErr w:type="spellStart"/>
      <w:r w:rsidRPr="000A09E2">
        <w:rPr>
          <w:rFonts w:ascii="Times New Roman" w:hAnsi="Times New Roman" w:cs="Times New Roman"/>
          <w:color w:val="000000" w:themeColor="text1"/>
          <w:sz w:val="24"/>
          <w:szCs w:val="24"/>
        </w:rPr>
        <w:t>cmdscale</w:t>
      </w:r>
      <w:proofErr w:type="spellEnd"/>
      <w:r w:rsidRPr="000A09E2">
        <w:rPr>
          <w:rFonts w:ascii="Times New Roman" w:hAnsi="Times New Roman" w:cs="Times New Roman"/>
          <w:color w:val="000000" w:themeColor="text1"/>
          <w:sz w:val="24"/>
          <w:szCs w:val="24"/>
        </w:rPr>
        <w:t xml:space="preserve"> function primarily requires two arguments: </w:t>
      </w:r>
      <w:r w:rsidRPr="000A09E2">
        <w:rPr>
          <w:rFonts w:ascii="Times New Roman" w:hAnsi="Times New Roman" w:cs="Times New Roman"/>
          <w:i/>
          <w:color w:val="000000" w:themeColor="text1"/>
          <w:sz w:val="24"/>
          <w:szCs w:val="24"/>
        </w:rPr>
        <w:t>d</w:t>
      </w:r>
      <w:r w:rsidRPr="000A09E2">
        <w:rPr>
          <w:rFonts w:ascii="Times New Roman" w:hAnsi="Times New Roman" w:cs="Times New Roman"/>
          <w:color w:val="000000" w:themeColor="text1"/>
          <w:sz w:val="24"/>
          <w:szCs w:val="24"/>
        </w:rPr>
        <w:t xml:space="preserve">, which is the dissimilarity matrix representing pairwise dissimilarities between items, and </w:t>
      </w:r>
      <w:r w:rsidRPr="000A09E2">
        <w:rPr>
          <w:rFonts w:ascii="Times New Roman" w:hAnsi="Times New Roman" w:cs="Times New Roman"/>
          <w:i/>
          <w:color w:val="000000" w:themeColor="text1"/>
          <w:sz w:val="24"/>
          <w:szCs w:val="24"/>
        </w:rPr>
        <w:t>k</w:t>
      </w:r>
      <w:r w:rsidRPr="000A09E2">
        <w:rPr>
          <w:rFonts w:ascii="Times New Roman" w:hAnsi="Times New Roman" w:cs="Times New Roman"/>
          <w:color w:val="000000" w:themeColor="text1"/>
          <w:sz w:val="24"/>
          <w:szCs w:val="24"/>
        </w:rPr>
        <w:t xml:space="preserve">, which specifies the number of dimensions to which the data should be reduced. For our MDS analysis, we used the dissimilarity matrix derived from the </w:t>
      </w:r>
      <w:proofErr w:type="spellStart"/>
      <w:r w:rsidRPr="000A09E2">
        <w:rPr>
          <w:rFonts w:ascii="Times New Roman" w:hAnsi="Times New Roman" w:cs="Times New Roman"/>
          <w:color w:val="000000" w:themeColor="text1"/>
          <w:sz w:val="24"/>
          <w:szCs w:val="24"/>
        </w:rPr>
        <w:t>SpAM</w:t>
      </w:r>
      <w:proofErr w:type="spellEnd"/>
      <w:r w:rsidRPr="000A09E2">
        <w:rPr>
          <w:rFonts w:ascii="Times New Roman" w:hAnsi="Times New Roman" w:cs="Times New Roman"/>
          <w:color w:val="000000" w:themeColor="text1"/>
          <w:sz w:val="24"/>
          <w:szCs w:val="24"/>
        </w:rPr>
        <w:t xml:space="preserve"> data collection and set </w:t>
      </w:r>
      <w:r w:rsidRPr="000A09E2">
        <w:rPr>
          <w:rFonts w:ascii="Times New Roman" w:hAnsi="Times New Roman" w:cs="Times New Roman"/>
          <w:i/>
          <w:color w:val="000000" w:themeColor="text1"/>
          <w:sz w:val="24"/>
          <w:szCs w:val="24"/>
        </w:rPr>
        <w:t>k</w:t>
      </w:r>
      <w:r w:rsidRPr="000A09E2">
        <w:rPr>
          <w:rFonts w:ascii="Times New Roman" w:hAnsi="Times New Roman" w:cs="Times New Roman"/>
          <w:color w:val="000000" w:themeColor="text1"/>
          <w:sz w:val="24"/>
          <w:szCs w:val="24"/>
        </w:rPr>
        <w:t xml:space="preserve"> to ten dimensions</w:t>
      </w:r>
      <w:r w:rsidR="008E1929" w:rsidRPr="000A09E2">
        <w:rPr>
          <w:rFonts w:ascii="Times New Roman" w:hAnsi="Times New Roman" w:cs="Times New Roman"/>
          <w:color w:val="000000" w:themeColor="text1"/>
          <w:sz w:val="24"/>
          <w:szCs w:val="24"/>
        </w:rPr>
        <w:t xml:space="preserve">. </w:t>
      </w:r>
      <w:r w:rsidR="002B114B" w:rsidRPr="000A09E2">
        <w:rPr>
          <w:rFonts w:ascii="Times New Roman" w:hAnsi="Times New Roman" w:cs="Times New Roman"/>
          <w:color w:val="000000" w:themeColor="text1"/>
          <w:sz w:val="24"/>
          <w:szCs w:val="24"/>
        </w:rPr>
        <w:t>(</w:t>
      </w:r>
      <w:r w:rsidR="008E1929" w:rsidRPr="000A09E2">
        <w:rPr>
          <w:rFonts w:ascii="Times New Roman" w:hAnsi="Times New Roman" w:cs="Times New Roman"/>
          <w:color w:val="000000" w:themeColor="text1"/>
          <w:sz w:val="24"/>
          <w:szCs w:val="24"/>
        </w:rPr>
        <w:t>See the Dimensionality section below for our rational behind selecting ten dimensions</w:t>
      </w:r>
      <w:r w:rsidRPr="000A09E2">
        <w:rPr>
          <w:rFonts w:ascii="Times New Roman" w:hAnsi="Times New Roman" w:cs="Times New Roman"/>
          <w:color w:val="000000" w:themeColor="text1"/>
          <w:sz w:val="24"/>
          <w:szCs w:val="24"/>
        </w:rPr>
        <w:t>.</w:t>
      </w:r>
      <w:r w:rsidR="002B114B" w:rsidRPr="000A09E2">
        <w:rPr>
          <w:rFonts w:ascii="Times New Roman" w:hAnsi="Times New Roman" w:cs="Times New Roman"/>
          <w:color w:val="000000" w:themeColor="text1"/>
          <w:sz w:val="24"/>
          <w:szCs w:val="24"/>
        </w:rPr>
        <w:t>)</w:t>
      </w:r>
      <w:r w:rsidRPr="000A09E2">
        <w:rPr>
          <w:rFonts w:ascii="Times New Roman" w:hAnsi="Times New Roman" w:cs="Times New Roman"/>
          <w:color w:val="000000" w:themeColor="text1"/>
          <w:sz w:val="24"/>
          <w:szCs w:val="24"/>
        </w:rPr>
        <w:t xml:space="preserve"> The function outputs a set of coordinates in the reduced-dimensional space, where the Euclidean distances between these coordinates aim to closely match the original dissimilarities from the input matrix. Using these coordinates across the ten dimensions, we recalculated the distances between each item and all others</w:t>
      </w:r>
      <w:r w:rsidR="008E1929" w:rsidRPr="000A09E2">
        <w:rPr>
          <w:rFonts w:ascii="Times New Roman" w:hAnsi="Times New Roman" w:cs="Times New Roman"/>
          <w:color w:val="000000" w:themeColor="text1"/>
          <w:sz w:val="24"/>
          <w:szCs w:val="24"/>
        </w:rPr>
        <w:t>.</w:t>
      </w:r>
      <w:r w:rsidR="007F42D6" w:rsidRPr="000A09E2">
        <w:rPr>
          <w:rFonts w:ascii="Times New Roman" w:hAnsi="Times New Roman" w:cs="Times New Roman"/>
          <w:color w:val="000000" w:themeColor="text1"/>
          <w:sz w:val="24"/>
          <w:szCs w:val="24"/>
        </w:rPr>
        <w:t xml:space="preserve"> </w:t>
      </w:r>
    </w:p>
    <w:p w14:paraId="60FBC76D" w14:textId="79838135" w:rsidR="00F31FF1" w:rsidRPr="000A09E2" w:rsidRDefault="0023185D" w:rsidP="00D868FB">
      <w:pPr>
        <w:spacing w:line="480" w:lineRule="auto"/>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ab/>
      </w:r>
      <w:r w:rsidRPr="000A09E2">
        <w:rPr>
          <w:rFonts w:ascii="Times New Roman" w:hAnsi="Times New Roman" w:cs="Times New Roman"/>
          <w:b/>
          <w:color w:val="000000" w:themeColor="text1"/>
          <w:sz w:val="24"/>
          <w:szCs w:val="24"/>
        </w:rPr>
        <w:t>Dimensionality</w:t>
      </w:r>
      <w:r w:rsidR="006F1B79" w:rsidRPr="000A09E2">
        <w:rPr>
          <w:rFonts w:ascii="Times New Roman" w:hAnsi="Times New Roman" w:cs="Times New Roman"/>
          <w:b/>
          <w:color w:val="000000" w:themeColor="text1"/>
          <w:sz w:val="24"/>
          <w:szCs w:val="24"/>
        </w:rPr>
        <w:t>.</w:t>
      </w:r>
      <w:r w:rsidR="006F1B79" w:rsidRPr="000A09E2">
        <w:rPr>
          <w:rFonts w:ascii="Times New Roman" w:hAnsi="Times New Roman" w:cs="Times New Roman"/>
          <w:color w:val="000000" w:themeColor="text1"/>
          <w:sz w:val="24"/>
          <w:szCs w:val="24"/>
        </w:rPr>
        <w:t xml:space="preserve"> </w:t>
      </w:r>
      <w:r w:rsidR="00DC3954" w:rsidRPr="000A09E2">
        <w:rPr>
          <w:rFonts w:ascii="Times New Roman" w:hAnsi="Times New Roman" w:cs="Times New Roman"/>
          <w:color w:val="000000" w:themeColor="text1"/>
          <w:sz w:val="24"/>
          <w:szCs w:val="24"/>
        </w:rPr>
        <w:t xml:space="preserve">Across different forms of MDS (e.g., classic MDS, INDSCAL, non-metric MDS), the researcher must specify the number of dimensions, </w:t>
      </w:r>
      <w:r w:rsidR="00DC3954" w:rsidRPr="000A09E2">
        <w:rPr>
          <w:rFonts w:ascii="Times New Roman" w:hAnsi="Times New Roman" w:cs="Times New Roman"/>
          <w:i/>
          <w:color w:val="000000" w:themeColor="text1"/>
          <w:sz w:val="24"/>
          <w:szCs w:val="24"/>
        </w:rPr>
        <w:t>k</w:t>
      </w:r>
      <w:r w:rsidR="00DC3954" w:rsidRPr="000A09E2">
        <w:rPr>
          <w:rFonts w:ascii="Times New Roman" w:hAnsi="Times New Roman" w:cs="Times New Roman"/>
          <w:color w:val="000000" w:themeColor="text1"/>
          <w:sz w:val="24"/>
          <w:szCs w:val="24"/>
        </w:rPr>
        <w:t xml:space="preserve">, or explore different values of </w:t>
      </w:r>
      <w:r w:rsidR="00DC3954" w:rsidRPr="000A09E2">
        <w:rPr>
          <w:rFonts w:ascii="Times New Roman" w:hAnsi="Times New Roman" w:cs="Times New Roman"/>
          <w:i/>
          <w:color w:val="000000" w:themeColor="text1"/>
          <w:sz w:val="24"/>
          <w:szCs w:val="24"/>
        </w:rPr>
        <w:t>k</w:t>
      </w:r>
      <w:r w:rsidR="00DC3954" w:rsidRPr="000A09E2">
        <w:rPr>
          <w:rFonts w:ascii="Times New Roman" w:hAnsi="Times New Roman" w:cs="Times New Roman"/>
          <w:color w:val="000000" w:themeColor="text1"/>
          <w:sz w:val="24"/>
          <w:szCs w:val="24"/>
        </w:rPr>
        <w:t xml:space="preserve"> to determine the most appropriate dimensionality. In all cases, the decision involves balancing model fit, model complexity, and interpretability of the resulting dimensions. For instance, researchers may examine scree plots of eigenvalues (in classic MDS) or stress loss functions (in non-metric MDS) to guide this decision. In classic MDS, as implemented with the </w:t>
      </w:r>
      <w:proofErr w:type="spellStart"/>
      <w:r w:rsidR="00DC3954" w:rsidRPr="000A09E2">
        <w:rPr>
          <w:rFonts w:ascii="Times New Roman" w:hAnsi="Times New Roman" w:cs="Times New Roman"/>
          <w:color w:val="000000" w:themeColor="text1"/>
          <w:sz w:val="24"/>
          <w:szCs w:val="24"/>
        </w:rPr>
        <w:t>cmdscale</w:t>
      </w:r>
      <w:proofErr w:type="spellEnd"/>
      <w:r w:rsidR="00DC3954" w:rsidRPr="000A09E2">
        <w:rPr>
          <w:rFonts w:ascii="Times New Roman" w:hAnsi="Times New Roman" w:cs="Times New Roman"/>
          <w:color w:val="000000" w:themeColor="text1"/>
          <w:sz w:val="24"/>
          <w:szCs w:val="24"/>
        </w:rPr>
        <w:t xml:space="preserve"> function in MATLAB, the solution is derived from the singular value decomposition of the double-centered dissimilarity matrix, and the researcher can inspect how much variance is </w:t>
      </w:r>
      <w:r w:rsidR="00DC3954" w:rsidRPr="000A09E2">
        <w:rPr>
          <w:rFonts w:ascii="Times New Roman" w:hAnsi="Times New Roman" w:cs="Times New Roman"/>
          <w:color w:val="000000" w:themeColor="text1"/>
          <w:sz w:val="24"/>
          <w:szCs w:val="24"/>
        </w:rPr>
        <w:lastRenderedPageBreak/>
        <w:t xml:space="preserve">accounted for across different k values. </w:t>
      </w:r>
      <w:r w:rsidR="009E3542" w:rsidRPr="000A09E2">
        <w:rPr>
          <w:rFonts w:ascii="Times New Roman" w:hAnsi="Times New Roman" w:cs="Times New Roman"/>
          <w:color w:val="000000" w:themeColor="text1"/>
          <w:sz w:val="24"/>
          <w:szCs w:val="24"/>
        </w:rPr>
        <w:t xml:space="preserve">For our analysis, we specified ten dimensions, which we felt would be a sufficient number of dimensions to capture the high dimensionality of photorealistic images and the nuances within each category without overfitting. </w:t>
      </w:r>
      <w:r w:rsidR="008208F8" w:rsidRPr="000A09E2">
        <w:rPr>
          <w:rFonts w:ascii="Times New Roman" w:hAnsi="Times New Roman" w:cs="Times New Roman"/>
          <w:color w:val="000000" w:themeColor="text1"/>
          <w:sz w:val="24"/>
          <w:szCs w:val="24"/>
        </w:rPr>
        <w:t>The scree plot in Figure</w:t>
      </w:r>
      <w:r w:rsidR="00B70F6D" w:rsidRPr="000A09E2">
        <w:rPr>
          <w:rFonts w:ascii="Times New Roman" w:hAnsi="Times New Roman" w:cs="Times New Roman"/>
          <w:color w:val="000000" w:themeColor="text1"/>
          <w:sz w:val="24"/>
          <w:szCs w:val="24"/>
        </w:rPr>
        <w:t xml:space="preserve"> 2</w:t>
      </w:r>
      <w:r w:rsidR="008208F8" w:rsidRPr="000A09E2">
        <w:rPr>
          <w:rFonts w:ascii="Times New Roman" w:hAnsi="Times New Roman" w:cs="Times New Roman"/>
          <w:color w:val="000000" w:themeColor="text1"/>
          <w:sz w:val="24"/>
          <w:szCs w:val="24"/>
        </w:rPr>
        <w:t xml:space="preserve"> shows eigenvalues across dimensions in the MDS solution. Higher eigenvalues in the initial dimensions indicate that these dimensions account for a substantial portion of the variance in similarity among items. </w:t>
      </w:r>
      <w:r w:rsidR="009E3542" w:rsidRPr="000A09E2">
        <w:rPr>
          <w:rFonts w:ascii="Times New Roman" w:hAnsi="Times New Roman" w:cs="Times New Roman"/>
          <w:color w:val="000000" w:themeColor="text1"/>
          <w:sz w:val="24"/>
          <w:szCs w:val="24"/>
        </w:rPr>
        <w:t>Although the scree plot suggested an 'elbow' at four dimensions, our choice of ten dimensions was further supported by our behavioral validation</w:t>
      </w:r>
      <w:r w:rsidR="00B86D49" w:rsidRPr="000A09E2">
        <w:rPr>
          <w:rFonts w:ascii="Times New Roman" w:hAnsi="Times New Roman" w:cs="Times New Roman"/>
          <w:color w:val="000000" w:themeColor="text1"/>
          <w:sz w:val="24"/>
          <w:szCs w:val="24"/>
        </w:rPr>
        <w:t xml:space="preserve"> (See Figure </w:t>
      </w:r>
      <w:r w:rsidR="00D63093" w:rsidRPr="000A09E2">
        <w:rPr>
          <w:rFonts w:ascii="Times New Roman" w:hAnsi="Times New Roman" w:cs="Times New Roman"/>
          <w:color w:val="000000" w:themeColor="text1"/>
          <w:sz w:val="24"/>
          <w:szCs w:val="24"/>
        </w:rPr>
        <w:t>2</w:t>
      </w:r>
      <w:r w:rsidR="00B86D49" w:rsidRPr="000A09E2">
        <w:rPr>
          <w:rFonts w:ascii="Times New Roman" w:hAnsi="Times New Roman" w:cs="Times New Roman"/>
          <w:color w:val="000000" w:themeColor="text1"/>
          <w:sz w:val="24"/>
          <w:szCs w:val="24"/>
        </w:rPr>
        <w:t>)</w:t>
      </w:r>
      <w:r w:rsidR="00430DAF" w:rsidRPr="000A09E2">
        <w:rPr>
          <w:rFonts w:ascii="Times New Roman" w:hAnsi="Times New Roman" w:cs="Times New Roman"/>
          <w:color w:val="000000" w:themeColor="text1"/>
          <w:sz w:val="24"/>
          <w:szCs w:val="24"/>
        </w:rPr>
        <w:t xml:space="preserve">, and our prior work </w:t>
      </w:r>
      <w:r w:rsidR="00F672C7" w:rsidRPr="000A09E2">
        <w:rPr>
          <w:rFonts w:ascii="Times New Roman" w:hAnsi="Times New Roman" w:cs="Times New Roman"/>
          <w:color w:val="000000" w:themeColor="text1"/>
          <w:sz w:val="24"/>
          <w:szCs w:val="24"/>
        </w:rPr>
        <w:t xml:space="preserve">which </w:t>
      </w:r>
      <w:r w:rsidR="00430DAF" w:rsidRPr="000A09E2">
        <w:rPr>
          <w:rFonts w:ascii="Times New Roman" w:hAnsi="Times New Roman" w:cs="Times New Roman"/>
          <w:color w:val="000000" w:themeColor="text1"/>
          <w:sz w:val="24"/>
          <w:szCs w:val="24"/>
        </w:rPr>
        <w:t>suggests that overestimating dimensionality is a more optimal approach than underestimating it (Hout et al., 2018)</w:t>
      </w:r>
      <w:r w:rsidR="00B86D49" w:rsidRPr="000A09E2">
        <w:rPr>
          <w:rFonts w:ascii="Times New Roman" w:hAnsi="Times New Roman" w:cs="Times New Roman"/>
          <w:color w:val="000000" w:themeColor="text1"/>
          <w:sz w:val="24"/>
          <w:szCs w:val="24"/>
        </w:rPr>
        <w:t xml:space="preserve">. </w:t>
      </w:r>
      <w:r w:rsidR="00F31FF1" w:rsidRPr="000A09E2">
        <w:rPr>
          <w:rFonts w:ascii="Times New Roman" w:hAnsi="Times New Roman" w:cs="Times New Roman"/>
          <w:color w:val="000000" w:themeColor="text1"/>
          <w:sz w:val="24"/>
          <w:szCs w:val="24"/>
        </w:rPr>
        <w:t xml:space="preserve"> </w:t>
      </w:r>
    </w:p>
    <w:p w14:paraId="1DF9CB0E" w14:textId="3FB29D81" w:rsidR="00444872" w:rsidRPr="000A09E2" w:rsidRDefault="00FE16E4" w:rsidP="006C56EC">
      <w:pPr>
        <w:spacing w:line="480" w:lineRule="auto"/>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Experiment 2</w:t>
      </w:r>
    </w:p>
    <w:p w14:paraId="477A0EE3" w14:textId="3747C653" w:rsidR="00B22A3E" w:rsidRPr="000A09E2" w:rsidRDefault="00ED00C7" w:rsidP="00CD48B8">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V</w:t>
      </w:r>
      <w:r w:rsidR="00D06B2B" w:rsidRPr="000A09E2">
        <w:rPr>
          <w:rFonts w:ascii="Times New Roman" w:hAnsi="Times New Roman" w:cs="Times New Roman"/>
          <w:color w:val="000000" w:themeColor="text1"/>
          <w:sz w:val="24"/>
          <w:szCs w:val="24"/>
        </w:rPr>
        <w:t xml:space="preserve">alidation of our </w:t>
      </w:r>
      <w:r w:rsidRPr="000A09E2">
        <w:rPr>
          <w:rFonts w:ascii="Times New Roman" w:hAnsi="Times New Roman" w:cs="Times New Roman"/>
          <w:color w:val="000000" w:themeColor="text1"/>
          <w:sz w:val="24"/>
          <w:szCs w:val="24"/>
        </w:rPr>
        <w:t xml:space="preserve">similarity </w:t>
      </w:r>
      <w:r w:rsidR="00D06B2B" w:rsidRPr="000A09E2">
        <w:rPr>
          <w:rFonts w:ascii="Times New Roman" w:hAnsi="Times New Roman" w:cs="Times New Roman"/>
          <w:color w:val="000000" w:themeColor="text1"/>
          <w:sz w:val="24"/>
          <w:szCs w:val="24"/>
        </w:rPr>
        <w:t xml:space="preserve">data </w:t>
      </w:r>
      <w:r w:rsidRPr="000A09E2">
        <w:rPr>
          <w:rFonts w:ascii="Times New Roman" w:hAnsi="Times New Roman" w:cs="Times New Roman"/>
          <w:color w:val="000000" w:themeColor="text1"/>
          <w:sz w:val="24"/>
          <w:szCs w:val="24"/>
        </w:rPr>
        <w:t>i</w:t>
      </w:r>
      <w:r w:rsidR="00D06B2B" w:rsidRPr="000A09E2">
        <w:rPr>
          <w:rFonts w:ascii="Times New Roman" w:hAnsi="Times New Roman" w:cs="Times New Roman"/>
          <w:color w:val="000000" w:themeColor="text1"/>
          <w:sz w:val="24"/>
          <w:szCs w:val="24"/>
        </w:rPr>
        <w:t>s a critical step in ensuring its reliability and applicability</w:t>
      </w:r>
      <w:r w:rsidR="00CC44DD" w:rsidRPr="000A09E2">
        <w:rPr>
          <w:rFonts w:ascii="Times New Roman" w:hAnsi="Times New Roman" w:cs="Times New Roman"/>
          <w:color w:val="000000" w:themeColor="text1"/>
          <w:sz w:val="24"/>
          <w:szCs w:val="24"/>
        </w:rPr>
        <w:t xml:space="preserve"> to visual cognition research</w:t>
      </w:r>
      <w:r w:rsidR="00D06B2B" w:rsidRPr="000A09E2">
        <w:rPr>
          <w:rFonts w:ascii="Times New Roman" w:hAnsi="Times New Roman" w:cs="Times New Roman"/>
          <w:color w:val="000000" w:themeColor="text1"/>
          <w:sz w:val="24"/>
          <w:szCs w:val="24"/>
        </w:rPr>
        <w:t>.</w:t>
      </w:r>
      <w:r w:rsidR="000005C0" w:rsidRPr="000A09E2">
        <w:rPr>
          <w:rFonts w:ascii="Times New Roman" w:hAnsi="Times New Roman" w:cs="Times New Roman"/>
          <w:color w:val="000000" w:themeColor="text1"/>
          <w:sz w:val="24"/>
          <w:szCs w:val="24"/>
        </w:rPr>
        <w:t xml:space="preserve"> By establishing a relationship between perceived similarities as measured through two different behavioral methods</w:t>
      </w:r>
      <w:r w:rsidR="0032328F" w:rsidRPr="000A09E2">
        <w:rPr>
          <w:rFonts w:ascii="Times New Roman" w:hAnsi="Times New Roman" w:cs="Times New Roman"/>
          <w:color w:val="000000" w:themeColor="text1"/>
          <w:sz w:val="24"/>
          <w:szCs w:val="24"/>
        </w:rPr>
        <w:t xml:space="preserve"> (i.e., </w:t>
      </w:r>
      <w:r w:rsidR="000005C0" w:rsidRPr="000A09E2">
        <w:rPr>
          <w:rFonts w:ascii="Times New Roman" w:hAnsi="Times New Roman" w:cs="Times New Roman"/>
          <w:color w:val="000000" w:themeColor="text1"/>
          <w:sz w:val="24"/>
          <w:szCs w:val="24"/>
        </w:rPr>
        <w:t>spatial arrangement</w:t>
      </w:r>
      <w:r w:rsidR="0032328F" w:rsidRPr="000A09E2">
        <w:rPr>
          <w:rFonts w:ascii="Times New Roman" w:hAnsi="Times New Roman" w:cs="Times New Roman"/>
          <w:color w:val="000000" w:themeColor="text1"/>
          <w:sz w:val="24"/>
          <w:szCs w:val="24"/>
        </w:rPr>
        <w:t xml:space="preserve"> in Experiment 1 </w:t>
      </w:r>
      <w:r w:rsidR="000005C0" w:rsidRPr="000A09E2">
        <w:rPr>
          <w:rFonts w:ascii="Times New Roman" w:hAnsi="Times New Roman" w:cs="Times New Roman"/>
          <w:color w:val="000000" w:themeColor="text1"/>
          <w:sz w:val="24"/>
          <w:szCs w:val="24"/>
        </w:rPr>
        <w:t>and pairwise similarity ratings</w:t>
      </w:r>
      <w:r w:rsidR="002F6EBE" w:rsidRPr="000A09E2">
        <w:rPr>
          <w:rFonts w:ascii="Times New Roman" w:hAnsi="Times New Roman" w:cs="Times New Roman"/>
          <w:color w:val="000000" w:themeColor="text1"/>
          <w:sz w:val="24"/>
          <w:szCs w:val="24"/>
        </w:rPr>
        <w:t xml:space="preserve"> in Experiment 2</w:t>
      </w:r>
      <w:r w:rsidR="0032328F" w:rsidRPr="000A09E2">
        <w:rPr>
          <w:rFonts w:ascii="Times New Roman" w:hAnsi="Times New Roman" w:cs="Times New Roman"/>
          <w:color w:val="000000" w:themeColor="text1"/>
          <w:sz w:val="24"/>
          <w:szCs w:val="24"/>
        </w:rPr>
        <w:t xml:space="preserve">), </w:t>
      </w:r>
      <w:r w:rsidR="000005C0" w:rsidRPr="000A09E2">
        <w:rPr>
          <w:rFonts w:ascii="Times New Roman" w:hAnsi="Times New Roman" w:cs="Times New Roman"/>
          <w:color w:val="000000" w:themeColor="text1"/>
          <w:sz w:val="24"/>
          <w:szCs w:val="24"/>
        </w:rPr>
        <w:t>we sought to assess the robustness of the derived MDS distances. Specifically, validation here refers to examining the extent to which distances obtained from participants' spatial arrangements correspond to independently collected direct similarity ratings. This cross-method validation allows us to test whether the dimensions identified through MDS reflect meaningful perceptual differences beyond the specific structure of the original task</w:t>
      </w:r>
      <w:r w:rsidR="0032328F" w:rsidRPr="000A09E2">
        <w:rPr>
          <w:rFonts w:ascii="Times New Roman" w:hAnsi="Times New Roman" w:cs="Times New Roman"/>
          <w:color w:val="000000" w:themeColor="text1"/>
          <w:sz w:val="24"/>
          <w:szCs w:val="24"/>
        </w:rPr>
        <w:t xml:space="preserve">. </w:t>
      </w:r>
      <w:r w:rsidR="00587D15" w:rsidRPr="000A09E2">
        <w:rPr>
          <w:rFonts w:ascii="Times New Roman" w:hAnsi="Times New Roman" w:cs="Times New Roman"/>
          <w:color w:val="000000" w:themeColor="text1"/>
          <w:sz w:val="24"/>
          <w:szCs w:val="24"/>
        </w:rPr>
        <w:t xml:space="preserve">This validation also establishes a basis for cross-study comparisons, enabling researchers to align their findings with a validated similarity space. </w:t>
      </w:r>
      <w:r w:rsidR="00602866" w:rsidRPr="000A09E2">
        <w:rPr>
          <w:rFonts w:ascii="Times New Roman" w:hAnsi="Times New Roman" w:cs="Times New Roman"/>
          <w:color w:val="000000" w:themeColor="text1"/>
          <w:sz w:val="24"/>
          <w:szCs w:val="24"/>
        </w:rPr>
        <w:t xml:space="preserve">For </w:t>
      </w:r>
      <w:r w:rsidR="00FE16E4" w:rsidRPr="000A09E2">
        <w:rPr>
          <w:rFonts w:ascii="Times New Roman" w:hAnsi="Times New Roman" w:cs="Times New Roman"/>
          <w:color w:val="000000" w:themeColor="text1"/>
          <w:sz w:val="24"/>
          <w:szCs w:val="24"/>
        </w:rPr>
        <w:t>Experiment 2</w:t>
      </w:r>
      <w:r w:rsidR="00602866" w:rsidRPr="000A09E2">
        <w:rPr>
          <w:rFonts w:ascii="Times New Roman" w:hAnsi="Times New Roman" w:cs="Times New Roman"/>
          <w:color w:val="000000" w:themeColor="text1"/>
          <w:sz w:val="24"/>
          <w:szCs w:val="24"/>
        </w:rPr>
        <w:t xml:space="preserve"> w</w:t>
      </w:r>
      <w:r w:rsidR="008D7337" w:rsidRPr="000A09E2">
        <w:rPr>
          <w:rFonts w:ascii="Times New Roman" w:hAnsi="Times New Roman" w:cs="Times New Roman"/>
          <w:color w:val="000000" w:themeColor="text1"/>
          <w:sz w:val="24"/>
          <w:szCs w:val="24"/>
        </w:rPr>
        <w:t>e used</w:t>
      </w:r>
      <w:r w:rsidR="00D06B2B" w:rsidRPr="000A09E2">
        <w:rPr>
          <w:rFonts w:ascii="Times New Roman" w:hAnsi="Times New Roman" w:cs="Times New Roman"/>
          <w:color w:val="000000" w:themeColor="text1"/>
          <w:sz w:val="24"/>
          <w:szCs w:val="24"/>
        </w:rPr>
        <w:t xml:space="preserve"> a </w:t>
      </w:r>
      <w:r w:rsidR="003515FA" w:rsidRPr="000A09E2">
        <w:rPr>
          <w:rFonts w:ascii="Times New Roman" w:hAnsi="Times New Roman" w:cs="Times New Roman"/>
          <w:color w:val="000000" w:themeColor="text1"/>
          <w:sz w:val="24"/>
          <w:szCs w:val="24"/>
        </w:rPr>
        <w:t>similarity rating</w:t>
      </w:r>
      <w:r w:rsidR="00D06B2B" w:rsidRPr="000A09E2">
        <w:rPr>
          <w:rFonts w:ascii="Times New Roman" w:hAnsi="Times New Roman" w:cs="Times New Roman"/>
          <w:color w:val="000000" w:themeColor="text1"/>
          <w:sz w:val="24"/>
          <w:szCs w:val="24"/>
        </w:rPr>
        <w:t xml:space="preserve"> </w:t>
      </w:r>
      <w:r w:rsidR="008D7337" w:rsidRPr="000A09E2">
        <w:rPr>
          <w:rFonts w:ascii="Times New Roman" w:hAnsi="Times New Roman" w:cs="Times New Roman"/>
          <w:color w:val="000000" w:themeColor="text1"/>
          <w:sz w:val="24"/>
          <w:szCs w:val="24"/>
        </w:rPr>
        <w:t>task which</w:t>
      </w:r>
      <w:r w:rsidR="00D06B2B" w:rsidRPr="000A09E2">
        <w:rPr>
          <w:rFonts w:ascii="Times New Roman" w:hAnsi="Times New Roman" w:cs="Times New Roman"/>
          <w:color w:val="000000" w:themeColor="text1"/>
          <w:sz w:val="24"/>
          <w:szCs w:val="24"/>
        </w:rPr>
        <w:t xml:space="preserve"> aligns closely with the fundamental aspects of visual similarity assessment. In this experiment, participants were </w:t>
      </w:r>
      <w:r w:rsidR="00D06B2B" w:rsidRPr="000A09E2">
        <w:rPr>
          <w:rFonts w:ascii="Times New Roman" w:hAnsi="Times New Roman" w:cs="Times New Roman"/>
          <w:color w:val="000000" w:themeColor="text1"/>
          <w:sz w:val="24"/>
          <w:szCs w:val="24"/>
        </w:rPr>
        <w:lastRenderedPageBreak/>
        <w:t xml:space="preserve">presented with </w:t>
      </w:r>
      <w:r w:rsidR="001A4A8E" w:rsidRPr="000A09E2">
        <w:rPr>
          <w:rFonts w:ascii="Times New Roman" w:hAnsi="Times New Roman" w:cs="Times New Roman"/>
          <w:color w:val="000000" w:themeColor="text1"/>
          <w:sz w:val="24"/>
          <w:szCs w:val="24"/>
        </w:rPr>
        <w:t xml:space="preserve">a subset of </w:t>
      </w:r>
      <w:r w:rsidR="00D06B2B" w:rsidRPr="000A09E2">
        <w:rPr>
          <w:rFonts w:ascii="Times New Roman" w:hAnsi="Times New Roman" w:cs="Times New Roman"/>
          <w:color w:val="000000" w:themeColor="text1"/>
          <w:sz w:val="24"/>
          <w:szCs w:val="24"/>
        </w:rPr>
        <w:t xml:space="preserve">pairs of images from our dataset and </w:t>
      </w:r>
      <w:r w:rsidR="001A4A8E" w:rsidRPr="000A09E2">
        <w:rPr>
          <w:rFonts w:ascii="Times New Roman" w:hAnsi="Times New Roman" w:cs="Times New Roman"/>
          <w:color w:val="000000" w:themeColor="text1"/>
          <w:sz w:val="24"/>
          <w:szCs w:val="24"/>
        </w:rPr>
        <w:t xml:space="preserve">were </w:t>
      </w:r>
      <w:r w:rsidR="00D06B2B" w:rsidRPr="000A09E2">
        <w:rPr>
          <w:rFonts w:ascii="Times New Roman" w:hAnsi="Times New Roman" w:cs="Times New Roman"/>
          <w:color w:val="000000" w:themeColor="text1"/>
          <w:sz w:val="24"/>
          <w:szCs w:val="24"/>
        </w:rPr>
        <w:t xml:space="preserve">asked to rate the similarity between each pair using a Likert scale. </w:t>
      </w:r>
    </w:p>
    <w:p w14:paraId="30556A1B" w14:textId="37FD9AA3" w:rsidR="006C56EC" w:rsidRPr="000A09E2" w:rsidRDefault="006C56EC" w:rsidP="006C56EC">
      <w:pPr>
        <w:spacing w:line="480" w:lineRule="auto"/>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Method</w:t>
      </w:r>
    </w:p>
    <w:p w14:paraId="17275D6F" w14:textId="77777777" w:rsidR="006C56EC" w:rsidRPr="000A09E2" w:rsidRDefault="0023185D" w:rsidP="006C56EC">
      <w:pPr>
        <w:spacing w:line="480" w:lineRule="auto"/>
        <w:rPr>
          <w:rFonts w:ascii="Times New Roman" w:hAnsi="Times New Roman" w:cs="Times New Roman"/>
          <w:b/>
          <w:i/>
          <w:color w:val="000000" w:themeColor="text1"/>
          <w:sz w:val="24"/>
          <w:szCs w:val="24"/>
        </w:rPr>
      </w:pPr>
      <w:r w:rsidRPr="000A09E2">
        <w:rPr>
          <w:rFonts w:ascii="Times New Roman" w:hAnsi="Times New Roman" w:cs="Times New Roman"/>
          <w:b/>
          <w:i/>
          <w:color w:val="000000" w:themeColor="text1"/>
          <w:sz w:val="24"/>
          <w:szCs w:val="24"/>
        </w:rPr>
        <w:t>Participants.</w:t>
      </w:r>
    </w:p>
    <w:p w14:paraId="12EF947B" w14:textId="104E216C" w:rsidR="0023185D" w:rsidRPr="000A09E2" w:rsidRDefault="0023185D" w:rsidP="004D329E">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 Forty-nine participants from the University of Richmond participated in the study for course credit</w:t>
      </w:r>
      <w:r w:rsidR="00B71C32" w:rsidRPr="000A09E2">
        <w:rPr>
          <w:rFonts w:ascii="Times New Roman" w:hAnsi="Times New Roman" w:cs="Times New Roman"/>
          <w:color w:val="000000" w:themeColor="text1"/>
          <w:sz w:val="24"/>
          <w:szCs w:val="24"/>
        </w:rPr>
        <w:t>. All had normal or corrected-to normal vision</w:t>
      </w:r>
      <w:r w:rsidR="00667925" w:rsidRPr="000A09E2">
        <w:rPr>
          <w:rFonts w:ascii="Times New Roman" w:hAnsi="Times New Roman" w:cs="Times New Roman"/>
          <w:color w:val="000000" w:themeColor="text1"/>
          <w:sz w:val="24"/>
          <w:szCs w:val="24"/>
        </w:rPr>
        <w:t>.</w:t>
      </w:r>
    </w:p>
    <w:p w14:paraId="30445D44" w14:textId="77777777" w:rsidR="006C56EC" w:rsidRPr="000A09E2" w:rsidRDefault="0023185D" w:rsidP="004D329E">
      <w:pPr>
        <w:spacing w:line="480" w:lineRule="auto"/>
        <w:rPr>
          <w:rFonts w:ascii="Times New Roman" w:hAnsi="Times New Roman" w:cs="Times New Roman"/>
          <w:b/>
          <w:i/>
          <w:color w:val="000000" w:themeColor="text1"/>
          <w:sz w:val="24"/>
          <w:szCs w:val="24"/>
        </w:rPr>
      </w:pPr>
      <w:r w:rsidRPr="000A09E2">
        <w:rPr>
          <w:rFonts w:ascii="Times New Roman" w:hAnsi="Times New Roman" w:cs="Times New Roman"/>
          <w:b/>
          <w:i/>
          <w:color w:val="000000" w:themeColor="text1"/>
          <w:sz w:val="24"/>
          <w:szCs w:val="24"/>
        </w:rPr>
        <w:t>Stimuli</w:t>
      </w:r>
      <w:r w:rsidR="00B71C32" w:rsidRPr="000A09E2">
        <w:rPr>
          <w:rFonts w:ascii="Times New Roman" w:hAnsi="Times New Roman" w:cs="Times New Roman"/>
          <w:b/>
          <w:i/>
          <w:color w:val="000000" w:themeColor="text1"/>
          <w:sz w:val="24"/>
          <w:szCs w:val="24"/>
        </w:rPr>
        <w:t xml:space="preserve"> and Apparatus</w:t>
      </w:r>
    </w:p>
    <w:p w14:paraId="411DA9ED" w14:textId="638DB6DF" w:rsidR="0023185D" w:rsidRPr="000A09E2" w:rsidRDefault="00B71C32" w:rsidP="006C56EC">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Participants were tested in a well-lit testing room that contained four computers, allowing for up to four participants to be tested at a time. Each testing computer was a </w:t>
      </w:r>
      <w:r w:rsidR="00D76FCA" w:rsidRPr="000A09E2">
        <w:rPr>
          <w:rFonts w:ascii="Times New Roman" w:hAnsi="Times New Roman" w:cs="Times New Roman"/>
          <w:color w:val="000000" w:themeColor="text1"/>
          <w:sz w:val="24"/>
          <w:szCs w:val="24"/>
        </w:rPr>
        <w:t xml:space="preserve">Lenovo </w:t>
      </w:r>
      <w:proofErr w:type="spellStart"/>
      <w:r w:rsidR="00D76FCA" w:rsidRPr="000A09E2">
        <w:rPr>
          <w:rFonts w:ascii="Times New Roman" w:hAnsi="Times New Roman" w:cs="Times New Roman"/>
          <w:color w:val="000000" w:themeColor="text1"/>
          <w:sz w:val="24"/>
          <w:szCs w:val="24"/>
        </w:rPr>
        <w:t>Thinkcentre</w:t>
      </w:r>
      <w:proofErr w:type="spellEnd"/>
      <w:r w:rsidR="00D76FCA" w:rsidRPr="000A09E2">
        <w:rPr>
          <w:rFonts w:ascii="Times New Roman" w:hAnsi="Times New Roman" w:cs="Times New Roman"/>
          <w:color w:val="000000" w:themeColor="text1"/>
          <w:sz w:val="24"/>
          <w:szCs w:val="24"/>
        </w:rPr>
        <w:t xml:space="preserve"> Tiny </w:t>
      </w:r>
      <w:r w:rsidRPr="000A09E2">
        <w:rPr>
          <w:rFonts w:ascii="Times New Roman" w:hAnsi="Times New Roman" w:cs="Times New Roman"/>
          <w:color w:val="000000" w:themeColor="text1"/>
          <w:sz w:val="24"/>
          <w:szCs w:val="24"/>
        </w:rPr>
        <w:t>with a 2</w:t>
      </w:r>
      <w:r w:rsidR="00D76FCA" w:rsidRPr="000A09E2">
        <w:rPr>
          <w:rFonts w:ascii="Times New Roman" w:hAnsi="Times New Roman" w:cs="Times New Roman"/>
          <w:color w:val="000000" w:themeColor="text1"/>
          <w:sz w:val="24"/>
          <w:szCs w:val="24"/>
        </w:rPr>
        <w:t>2-</w:t>
      </w:r>
      <w:r w:rsidRPr="000A09E2">
        <w:rPr>
          <w:rFonts w:ascii="Times New Roman" w:hAnsi="Times New Roman" w:cs="Times New Roman"/>
          <w:color w:val="000000" w:themeColor="text1"/>
          <w:sz w:val="24"/>
          <w:szCs w:val="24"/>
        </w:rPr>
        <w:t xml:space="preserve">inch </w:t>
      </w:r>
      <w:r w:rsidR="00D76FCA" w:rsidRPr="000A09E2">
        <w:rPr>
          <w:rFonts w:ascii="Times New Roman" w:hAnsi="Times New Roman" w:cs="Times New Roman"/>
          <w:color w:val="000000" w:themeColor="text1"/>
          <w:sz w:val="24"/>
          <w:szCs w:val="24"/>
        </w:rPr>
        <w:t xml:space="preserve">LCD </w:t>
      </w:r>
      <w:r w:rsidRPr="000A09E2">
        <w:rPr>
          <w:rFonts w:ascii="Times New Roman" w:hAnsi="Times New Roman" w:cs="Times New Roman"/>
          <w:color w:val="000000" w:themeColor="text1"/>
          <w:sz w:val="24"/>
          <w:szCs w:val="24"/>
        </w:rPr>
        <w:t xml:space="preserve">monitor with </w:t>
      </w:r>
      <w:r w:rsidR="00203039" w:rsidRPr="000A09E2">
        <w:rPr>
          <w:rFonts w:ascii="Times New Roman" w:hAnsi="Times New Roman" w:cs="Times New Roman"/>
          <w:color w:val="000000" w:themeColor="text1"/>
          <w:sz w:val="24"/>
          <w:szCs w:val="24"/>
        </w:rPr>
        <w:t>1920 x 1080</w:t>
      </w:r>
      <w:r w:rsidR="00477B63"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resolut</w:t>
      </w:r>
      <w:r w:rsidR="00477B63" w:rsidRPr="000A09E2">
        <w:rPr>
          <w:rFonts w:ascii="Times New Roman" w:hAnsi="Times New Roman" w:cs="Times New Roman"/>
          <w:color w:val="000000" w:themeColor="text1"/>
          <w:sz w:val="24"/>
          <w:szCs w:val="24"/>
        </w:rPr>
        <w:t>ion</w:t>
      </w:r>
      <w:r w:rsidRPr="000A09E2">
        <w:rPr>
          <w:rFonts w:ascii="Times New Roman" w:hAnsi="Times New Roman" w:cs="Times New Roman"/>
          <w:color w:val="000000" w:themeColor="text1"/>
          <w:sz w:val="24"/>
          <w:szCs w:val="24"/>
        </w:rPr>
        <w:t xml:space="preserve"> and a refresh rate of </w:t>
      </w:r>
      <w:r w:rsidR="00741635" w:rsidRPr="000A09E2">
        <w:rPr>
          <w:rFonts w:ascii="Times New Roman" w:hAnsi="Times New Roman" w:cs="Times New Roman"/>
          <w:color w:val="000000" w:themeColor="text1"/>
          <w:sz w:val="24"/>
          <w:szCs w:val="24"/>
        </w:rPr>
        <w:t>60Hz</w:t>
      </w:r>
      <w:r w:rsidRPr="000A09E2">
        <w:rPr>
          <w:rFonts w:ascii="Times New Roman" w:hAnsi="Times New Roman" w:cs="Times New Roman"/>
          <w:color w:val="000000" w:themeColor="text1"/>
          <w:sz w:val="24"/>
          <w:szCs w:val="24"/>
        </w:rPr>
        <w:t xml:space="preserve">. </w:t>
      </w:r>
      <w:r w:rsidR="004C7C63" w:rsidRPr="000A09E2">
        <w:rPr>
          <w:rFonts w:ascii="Times New Roman" w:hAnsi="Times New Roman" w:cs="Times New Roman"/>
          <w:color w:val="000000" w:themeColor="text1"/>
          <w:sz w:val="24"/>
          <w:szCs w:val="24"/>
        </w:rPr>
        <w:t xml:space="preserve">Participants were seated approximately 24 inches from the monitor. The study ran on </w:t>
      </w:r>
      <w:proofErr w:type="spellStart"/>
      <w:r w:rsidR="004C7C63" w:rsidRPr="000A09E2">
        <w:rPr>
          <w:rFonts w:ascii="Times New Roman" w:hAnsi="Times New Roman" w:cs="Times New Roman"/>
          <w:color w:val="000000" w:themeColor="text1"/>
          <w:sz w:val="24"/>
          <w:szCs w:val="24"/>
        </w:rPr>
        <w:t>Eprime</w:t>
      </w:r>
      <w:proofErr w:type="spellEnd"/>
      <w:r w:rsidR="004C7C63" w:rsidRPr="000A09E2">
        <w:rPr>
          <w:rFonts w:ascii="Times New Roman" w:hAnsi="Times New Roman" w:cs="Times New Roman"/>
          <w:color w:val="000000" w:themeColor="text1"/>
          <w:sz w:val="24"/>
          <w:szCs w:val="24"/>
        </w:rPr>
        <w:t xml:space="preserve"> 3.0 (P</w:t>
      </w:r>
      <w:r w:rsidR="001A4A8E" w:rsidRPr="000A09E2">
        <w:rPr>
          <w:rFonts w:ascii="Times New Roman" w:hAnsi="Times New Roman" w:cs="Times New Roman"/>
          <w:color w:val="000000" w:themeColor="text1"/>
          <w:sz w:val="24"/>
          <w:szCs w:val="24"/>
        </w:rPr>
        <w:t>sychology Software Tools</w:t>
      </w:r>
      <w:r w:rsidR="004C7C63" w:rsidRPr="000A09E2">
        <w:rPr>
          <w:rFonts w:ascii="Times New Roman" w:hAnsi="Times New Roman" w:cs="Times New Roman"/>
          <w:color w:val="000000" w:themeColor="text1"/>
          <w:sz w:val="24"/>
          <w:szCs w:val="24"/>
        </w:rPr>
        <w:t xml:space="preserve">, 2019). </w:t>
      </w:r>
    </w:p>
    <w:p w14:paraId="29247F63" w14:textId="77777777" w:rsidR="00F56C77" w:rsidRPr="000A09E2" w:rsidRDefault="00B133EF" w:rsidP="004D329E">
      <w:pPr>
        <w:spacing w:line="480" w:lineRule="auto"/>
        <w:rPr>
          <w:rFonts w:ascii="Times New Roman" w:hAnsi="Times New Roman" w:cs="Times New Roman"/>
          <w:b/>
          <w:i/>
          <w:color w:val="000000" w:themeColor="text1"/>
          <w:sz w:val="24"/>
          <w:szCs w:val="24"/>
        </w:rPr>
      </w:pPr>
      <w:r w:rsidRPr="000A09E2">
        <w:rPr>
          <w:rFonts w:ascii="Times New Roman" w:hAnsi="Times New Roman" w:cs="Times New Roman"/>
          <w:b/>
          <w:i/>
          <w:color w:val="000000" w:themeColor="text1"/>
          <w:sz w:val="24"/>
          <w:szCs w:val="24"/>
        </w:rPr>
        <w:t xml:space="preserve">Design and </w:t>
      </w:r>
      <w:r w:rsidR="0023185D" w:rsidRPr="000A09E2">
        <w:rPr>
          <w:rFonts w:ascii="Times New Roman" w:hAnsi="Times New Roman" w:cs="Times New Roman"/>
          <w:b/>
          <w:i/>
          <w:color w:val="000000" w:themeColor="text1"/>
          <w:sz w:val="24"/>
          <w:szCs w:val="24"/>
        </w:rPr>
        <w:t>Procedure</w:t>
      </w:r>
    </w:p>
    <w:p w14:paraId="0DA3D84C" w14:textId="05FD428B" w:rsidR="009F4833" w:rsidRPr="000A09E2" w:rsidRDefault="00174B97" w:rsidP="00750716">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Our</w:t>
      </w:r>
      <w:r w:rsidR="00B133EF" w:rsidRPr="000A09E2">
        <w:rPr>
          <w:rFonts w:ascii="Times New Roman" w:hAnsi="Times New Roman" w:cs="Times New Roman"/>
          <w:color w:val="000000" w:themeColor="text1"/>
          <w:sz w:val="24"/>
          <w:szCs w:val="24"/>
        </w:rPr>
        <w:t xml:space="preserve"> primary manipulation</w:t>
      </w:r>
      <w:r w:rsidR="00B6601D"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 xml:space="preserve">concerned </w:t>
      </w:r>
      <w:r w:rsidR="00B6601D" w:rsidRPr="000A09E2">
        <w:rPr>
          <w:rFonts w:ascii="Times New Roman" w:hAnsi="Times New Roman" w:cs="Times New Roman"/>
          <w:color w:val="000000" w:themeColor="text1"/>
          <w:sz w:val="24"/>
          <w:szCs w:val="24"/>
        </w:rPr>
        <w:t>the presentation of stimuli</w:t>
      </w:r>
      <w:r w:rsidRPr="000A09E2">
        <w:rPr>
          <w:rFonts w:ascii="Times New Roman" w:hAnsi="Times New Roman" w:cs="Times New Roman"/>
          <w:color w:val="000000" w:themeColor="text1"/>
          <w:sz w:val="24"/>
          <w:szCs w:val="24"/>
        </w:rPr>
        <w:t xml:space="preserve">; that is, </w:t>
      </w:r>
      <w:r w:rsidR="00B133EF" w:rsidRPr="000A09E2">
        <w:rPr>
          <w:rFonts w:ascii="Times New Roman" w:hAnsi="Times New Roman" w:cs="Times New Roman"/>
          <w:color w:val="000000" w:themeColor="text1"/>
          <w:sz w:val="24"/>
          <w:szCs w:val="24"/>
        </w:rPr>
        <w:t>whether pairs of images</w:t>
      </w:r>
      <w:r w:rsidR="00B6601D" w:rsidRPr="000A09E2">
        <w:rPr>
          <w:rFonts w:ascii="Times New Roman" w:hAnsi="Times New Roman" w:cs="Times New Roman"/>
          <w:color w:val="000000" w:themeColor="text1"/>
          <w:sz w:val="24"/>
          <w:szCs w:val="24"/>
        </w:rPr>
        <w:t xml:space="preserve"> to be rated</w:t>
      </w:r>
      <w:r w:rsidR="00B133EF" w:rsidRPr="000A09E2">
        <w:rPr>
          <w:rFonts w:ascii="Times New Roman" w:hAnsi="Times New Roman" w:cs="Times New Roman"/>
          <w:color w:val="000000" w:themeColor="text1"/>
          <w:sz w:val="24"/>
          <w:szCs w:val="24"/>
        </w:rPr>
        <w:t xml:space="preserve"> were</w:t>
      </w:r>
      <w:r w:rsidRPr="000A09E2">
        <w:rPr>
          <w:rFonts w:ascii="Times New Roman" w:hAnsi="Times New Roman" w:cs="Times New Roman"/>
          <w:color w:val="000000" w:themeColor="text1"/>
          <w:sz w:val="24"/>
          <w:szCs w:val="24"/>
        </w:rPr>
        <w:t xml:space="preserve"> selected</w:t>
      </w:r>
      <w:r w:rsidR="00B133EF" w:rsidRPr="000A09E2">
        <w:rPr>
          <w:rFonts w:ascii="Times New Roman" w:hAnsi="Times New Roman" w:cs="Times New Roman"/>
          <w:color w:val="000000" w:themeColor="text1"/>
          <w:sz w:val="24"/>
          <w:szCs w:val="24"/>
        </w:rPr>
        <w:t xml:space="preserve"> from the same category (within-category</w:t>
      </w:r>
      <w:r w:rsidR="00566D04" w:rsidRPr="000A09E2">
        <w:rPr>
          <w:rFonts w:ascii="Times New Roman" w:hAnsi="Times New Roman" w:cs="Times New Roman"/>
          <w:color w:val="000000" w:themeColor="text1"/>
          <w:sz w:val="24"/>
          <w:szCs w:val="24"/>
        </w:rPr>
        <w:t xml:space="preserve"> trials</w:t>
      </w:r>
      <w:r w:rsidR="00B133EF" w:rsidRPr="000A09E2">
        <w:rPr>
          <w:rFonts w:ascii="Times New Roman" w:hAnsi="Times New Roman" w:cs="Times New Roman"/>
          <w:color w:val="000000" w:themeColor="text1"/>
          <w:sz w:val="24"/>
          <w:szCs w:val="24"/>
        </w:rPr>
        <w:t xml:space="preserve">) or </w:t>
      </w:r>
      <w:r w:rsidRPr="000A09E2">
        <w:rPr>
          <w:rFonts w:ascii="Times New Roman" w:hAnsi="Times New Roman" w:cs="Times New Roman"/>
          <w:color w:val="000000" w:themeColor="text1"/>
          <w:sz w:val="24"/>
          <w:szCs w:val="24"/>
        </w:rPr>
        <w:t xml:space="preserve">were </w:t>
      </w:r>
      <w:r w:rsidR="00566D04" w:rsidRPr="000A09E2">
        <w:rPr>
          <w:rFonts w:ascii="Times New Roman" w:hAnsi="Times New Roman" w:cs="Times New Roman"/>
          <w:color w:val="000000" w:themeColor="text1"/>
          <w:sz w:val="24"/>
          <w:szCs w:val="24"/>
        </w:rPr>
        <w:t xml:space="preserve">from </w:t>
      </w:r>
      <w:r w:rsidRPr="000A09E2">
        <w:rPr>
          <w:rFonts w:ascii="Times New Roman" w:hAnsi="Times New Roman" w:cs="Times New Roman"/>
          <w:color w:val="000000" w:themeColor="text1"/>
          <w:sz w:val="24"/>
          <w:szCs w:val="24"/>
        </w:rPr>
        <w:t>different</w:t>
      </w:r>
      <w:r w:rsidR="00B133EF" w:rsidRPr="000A09E2">
        <w:rPr>
          <w:rFonts w:ascii="Times New Roman" w:hAnsi="Times New Roman" w:cs="Times New Roman"/>
          <w:color w:val="000000" w:themeColor="text1"/>
          <w:sz w:val="24"/>
          <w:szCs w:val="24"/>
        </w:rPr>
        <w:t xml:space="preserve"> categories</w:t>
      </w:r>
      <w:r w:rsidR="00566D04" w:rsidRPr="000A09E2">
        <w:rPr>
          <w:rFonts w:ascii="Times New Roman" w:hAnsi="Times New Roman" w:cs="Times New Roman"/>
          <w:color w:val="000000" w:themeColor="text1"/>
          <w:sz w:val="24"/>
          <w:szCs w:val="24"/>
        </w:rPr>
        <w:t xml:space="preserve"> (across-category trials)</w:t>
      </w:r>
      <w:r w:rsidR="00B133EF" w:rsidRPr="000A09E2">
        <w:rPr>
          <w:rFonts w:ascii="Times New Roman" w:hAnsi="Times New Roman" w:cs="Times New Roman"/>
          <w:color w:val="000000" w:themeColor="text1"/>
          <w:sz w:val="24"/>
          <w:szCs w:val="24"/>
        </w:rPr>
        <w:t xml:space="preserve">. </w:t>
      </w:r>
      <w:r w:rsidR="009F4833" w:rsidRPr="000A09E2">
        <w:rPr>
          <w:rFonts w:ascii="Times New Roman" w:hAnsi="Times New Roman" w:cs="Times New Roman"/>
          <w:color w:val="000000" w:themeColor="text1"/>
          <w:sz w:val="24"/>
          <w:szCs w:val="24"/>
        </w:rPr>
        <w:t xml:space="preserve">The selection of image pairs from the </w:t>
      </w:r>
      <w:r w:rsidR="00727A6B" w:rsidRPr="000A09E2">
        <w:rPr>
          <w:rFonts w:ascii="Times New Roman" w:hAnsi="Times New Roman" w:cs="Times New Roman"/>
          <w:color w:val="000000" w:themeColor="text1"/>
          <w:sz w:val="24"/>
          <w:szCs w:val="24"/>
        </w:rPr>
        <w:t>database</w:t>
      </w:r>
      <w:r w:rsidR="009F4833" w:rsidRPr="000A09E2">
        <w:rPr>
          <w:rFonts w:ascii="Times New Roman" w:hAnsi="Times New Roman" w:cs="Times New Roman"/>
          <w:color w:val="000000" w:themeColor="text1"/>
          <w:sz w:val="24"/>
          <w:szCs w:val="24"/>
        </w:rPr>
        <w:t xml:space="preserve"> was such </w:t>
      </w:r>
      <w:r w:rsidR="00750716" w:rsidRPr="000A09E2">
        <w:rPr>
          <w:rFonts w:ascii="Times New Roman" w:hAnsi="Times New Roman" w:cs="Times New Roman"/>
          <w:color w:val="000000" w:themeColor="text1"/>
          <w:sz w:val="24"/>
          <w:szCs w:val="24"/>
        </w:rPr>
        <w:t xml:space="preserve">that pairs would be selected equally from across various “tiers” of similarity.  For the within-category pairs, there were 29,000 possible pairs of stimuli, with 2,900 pairs per tier.  For the across-category pairs, there were 30,600 possible pairs of stimuli, with 1,700 pairs per tier.  This allowed us to select from across the range of highly similar to highly dissimilar pairs </w:t>
      </w:r>
      <w:r w:rsidR="00750716" w:rsidRPr="000A09E2">
        <w:rPr>
          <w:rFonts w:ascii="Times New Roman" w:hAnsi="Times New Roman" w:cs="Times New Roman"/>
          <w:color w:val="000000" w:themeColor="text1"/>
          <w:sz w:val="24"/>
          <w:szCs w:val="24"/>
        </w:rPr>
        <w:lastRenderedPageBreak/>
        <w:t xml:space="preserve">without oversampling from any part of the distribution (for either grouping of within- or across-category trials; </w:t>
      </w:r>
      <w:r w:rsidR="009F4833" w:rsidRPr="000A09E2">
        <w:rPr>
          <w:rFonts w:ascii="Times New Roman" w:hAnsi="Times New Roman" w:cs="Times New Roman"/>
          <w:color w:val="000000" w:themeColor="text1"/>
          <w:sz w:val="24"/>
          <w:szCs w:val="24"/>
        </w:rPr>
        <w:t xml:space="preserve">see Figure </w:t>
      </w:r>
      <w:r w:rsidR="006609D1" w:rsidRPr="000A09E2">
        <w:rPr>
          <w:rFonts w:ascii="Times New Roman" w:hAnsi="Times New Roman" w:cs="Times New Roman"/>
          <w:color w:val="000000" w:themeColor="text1"/>
          <w:sz w:val="24"/>
          <w:szCs w:val="24"/>
        </w:rPr>
        <w:t>3</w:t>
      </w:r>
      <w:r w:rsidR="009F4833" w:rsidRPr="000A09E2">
        <w:rPr>
          <w:rFonts w:ascii="Times New Roman" w:hAnsi="Times New Roman" w:cs="Times New Roman"/>
          <w:color w:val="000000" w:themeColor="text1"/>
          <w:sz w:val="24"/>
          <w:szCs w:val="24"/>
        </w:rPr>
        <w:t xml:space="preserve">). </w:t>
      </w:r>
    </w:p>
    <w:p w14:paraId="590CD7E1" w14:textId="3335D497" w:rsidR="005E34E6" w:rsidRPr="000A09E2" w:rsidRDefault="004C7C63" w:rsidP="00323171">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After providing consent, participants complete</w:t>
      </w:r>
      <w:r w:rsidR="00AD5834" w:rsidRPr="000A09E2">
        <w:rPr>
          <w:rFonts w:ascii="Times New Roman" w:hAnsi="Times New Roman" w:cs="Times New Roman"/>
          <w:color w:val="000000" w:themeColor="text1"/>
          <w:sz w:val="24"/>
          <w:szCs w:val="24"/>
        </w:rPr>
        <w:t>d</w:t>
      </w:r>
      <w:r w:rsidRPr="000A09E2">
        <w:rPr>
          <w:rFonts w:ascii="Times New Roman" w:hAnsi="Times New Roman" w:cs="Times New Roman"/>
          <w:color w:val="000000" w:themeColor="text1"/>
          <w:sz w:val="24"/>
          <w:szCs w:val="24"/>
        </w:rPr>
        <w:t xml:space="preserve"> the </w:t>
      </w:r>
      <w:r w:rsidR="00E4238F" w:rsidRPr="000A09E2">
        <w:rPr>
          <w:rFonts w:ascii="Times New Roman" w:hAnsi="Times New Roman" w:cs="Times New Roman"/>
          <w:color w:val="000000" w:themeColor="text1"/>
          <w:sz w:val="24"/>
          <w:szCs w:val="24"/>
        </w:rPr>
        <w:t xml:space="preserve">Ishihara test for </w:t>
      </w:r>
      <w:r w:rsidRPr="000A09E2">
        <w:rPr>
          <w:rFonts w:ascii="Times New Roman" w:hAnsi="Times New Roman" w:cs="Times New Roman"/>
          <w:color w:val="000000" w:themeColor="text1"/>
          <w:sz w:val="24"/>
          <w:szCs w:val="24"/>
        </w:rPr>
        <w:t>colorblin</w:t>
      </w:r>
      <w:r w:rsidR="00E4238F" w:rsidRPr="000A09E2">
        <w:rPr>
          <w:rFonts w:ascii="Times New Roman" w:hAnsi="Times New Roman" w:cs="Times New Roman"/>
          <w:color w:val="000000" w:themeColor="text1"/>
          <w:sz w:val="24"/>
          <w:szCs w:val="24"/>
        </w:rPr>
        <w:t>dness (Ishihara, 1987) and all participants had normal color vision</w:t>
      </w:r>
      <w:r w:rsidR="00F56C77"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 xml:space="preserve">Once seated, participants began the study and completed trials at their own pace. Participants were instructed to complete as many trials as they could during a block. There </w:t>
      </w:r>
      <w:r w:rsidR="00E4238F" w:rsidRPr="000A09E2">
        <w:rPr>
          <w:rFonts w:ascii="Times New Roman" w:hAnsi="Times New Roman" w:cs="Times New Roman"/>
          <w:color w:val="000000" w:themeColor="text1"/>
          <w:sz w:val="24"/>
          <w:szCs w:val="24"/>
        </w:rPr>
        <w:t>was</w:t>
      </w:r>
      <w:r w:rsidRPr="000A09E2">
        <w:rPr>
          <w:rFonts w:ascii="Times New Roman" w:hAnsi="Times New Roman" w:cs="Times New Roman"/>
          <w:color w:val="000000" w:themeColor="text1"/>
          <w:sz w:val="24"/>
          <w:szCs w:val="24"/>
        </w:rPr>
        <w:t xml:space="preserve"> a total of two blocks, each lasting 20 minutes</w:t>
      </w:r>
      <w:r w:rsidR="009F4833" w:rsidRPr="000A09E2">
        <w:rPr>
          <w:rFonts w:ascii="Times New Roman" w:hAnsi="Times New Roman" w:cs="Times New Roman"/>
          <w:color w:val="000000" w:themeColor="text1"/>
          <w:sz w:val="24"/>
          <w:szCs w:val="24"/>
        </w:rPr>
        <w:t>, with a short break between blocks.</w:t>
      </w:r>
      <w:r w:rsidRPr="000A09E2">
        <w:rPr>
          <w:rFonts w:ascii="Times New Roman" w:hAnsi="Times New Roman" w:cs="Times New Roman"/>
          <w:color w:val="000000" w:themeColor="text1"/>
          <w:sz w:val="24"/>
          <w:szCs w:val="24"/>
        </w:rPr>
        <w:t xml:space="preserve"> </w:t>
      </w:r>
      <w:r w:rsidR="00104062" w:rsidRPr="000A09E2">
        <w:rPr>
          <w:rFonts w:ascii="Times New Roman" w:hAnsi="Times New Roman" w:cs="Times New Roman"/>
          <w:color w:val="000000" w:themeColor="text1"/>
          <w:sz w:val="24"/>
          <w:szCs w:val="24"/>
        </w:rPr>
        <w:t>One block contained all within-category trials, and the other block was all across-category trials. The blocks were</w:t>
      </w:r>
      <w:r w:rsidR="004B7866" w:rsidRPr="000A09E2">
        <w:rPr>
          <w:rFonts w:ascii="Times New Roman" w:hAnsi="Times New Roman" w:cs="Times New Roman"/>
          <w:color w:val="000000" w:themeColor="text1"/>
          <w:sz w:val="24"/>
          <w:szCs w:val="24"/>
        </w:rPr>
        <w:t xml:space="preserve"> counterbalanced so</w:t>
      </w:r>
      <w:r w:rsidR="00A11E57" w:rsidRPr="000A09E2">
        <w:rPr>
          <w:rFonts w:ascii="Times New Roman" w:hAnsi="Times New Roman" w:cs="Times New Roman"/>
          <w:color w:val="000000" w:themeColor="text1"/>
          <w:sz w:val="24"/>
          <w:szCs w:val="24"/>
        </w:rPr>
        <w:t xml:space="preserve"> </w:t>
      </w:r>
      <w:r w:rsidR="00750716" w:rsidRPr="000A09E2">
        <w:rPr>
          <w:rFonts w:ascii="Times New Roman" w:hAnsi="Times New Roman" w:cs="Times New Roman"/>
          <w:color w:val="000000" w:themeColor="text1"/>
          <w:sz w:val="24"/>
          <w:szCs w:val="24"/>
        </w:rPr>
        <w:t xml:space="preserve">that </w:t>
      </w:r>
      <w:r w:rsidR="004B7866" w:rsidRPr="000A09E2">
        <w:rPr>
          <w:rFonts w:ascii="Times New Roman" w:hAnsi="Times New Roman" w:cs="Times New Roman"/>
          <w:color w:val="000000" w:themeColor="text1"/>
          <w:sz w:val="24"/>
          <w:szCs w:val="24"/>
        </w:rPr>
        <w:t xml:space="preserve">half of the participants received the within-category trials first. </w:t>
      </w:r>
      <w:r w:rsidR="005E34E6" w:rsidRPr="000A09E2">
        <w:rPr>
          <w:rFonts w:ascii="Times New Roman" w:hAnsi="Times New Roman" w:cs="Times New Roman"/>
          <w:color w:val="000000" w:themeColor="text1"/>
          <w:sz w:val="24"/>
          <w:szCs w:val="24"/>
        </w:rPr>
        <w:t>During a trial, participants viewed two images</w:t>
      </w:r>
      <w:r w:rsidR="009F4833" w:rsidRPr="000A09E2">
        <w:rPr>
          <w:rFonts w:ascii="Times New Roman" w:hAnsi="Times New Roman" w:cs="Times New Roman"/>
          <w:color w:val="000000" w:themeColor="text1"/>
          <w:sz w:val="24"/>
          <w:szCs w:val="24"/>
        </w:rPr>
        <w:t xml:space="preserve"> and were asked to provide a rating of </w:t>
      </w:r>
      <w:r w:rsidR="003D2898" w:rsidRPr="000A09E2">
        <w:rPr>
          <w:rFonts w:ascii="Times New Roman" w:hAnsi="Times New Roman" w:cs="Times New Roman"/>
          <w:color w:val="000000" w:themeColor="text1"/>
          <w:sz w:val="24"/>
          <w:szCs w:val="24"/>
        </w:rPr>
        <w:t xml:space="preserve">visual </w:t>
      </w:r>
      <w:r w:rsidR="009F4833" w:rsidRPr="000A09E2">
        <w:rPr>
          <w:rFonts w:ascii="Times New Roman" w:hAnsi="Times New Roman" w:cs="Times New Roman"/>
          <w:color w:val="000000" w:themeColor="text1"/>
          <w:sz w:val="24"/>
          <w:szCs w:val="24"/>
        </w:rPr>
        <w:t xml:space="preserve">similarity on a scale of 1 (highly similar) to 7 (highly dissimilar; see Figure </w:t>
      </w:r>
      <w:r w:rsidR="006609D1" w:rsidRPr="000A09E2">
        <w:rPr>
          <w:rFonts w:ascii="Times New Roman" w:hAnsi="Times New Roman" w:cs="Times New Roman"/>
          <w:color w:val="000000" w:themeColor="text1"/>
          <w:sz w:val="24"/>
          <w:szCs w:val="24"/>
        </w:rPr>
        <w:t>4</w:t>
      </w:r>
      <w:r w:rsidR="00357F4B" w:rsidRPr="000A09E2">
        <w:rPr>
          <w:rFonts w:ascii="Times New Roman" w:hAnsi="Times New Roman" w:cs="Times New Roman"/>
          <w:color w:val="000000" w:themeColor="text1"/>
          <w:sz w:val="24"/>
          <w:szCs w:val="24"/>
        </w:rPr>
        <w:t>).</w:t>
      </w:r>
      <w:r w:rsidR="009F4833" w:rsidRPr="000A09E2">
        <w:rPr>
          <w:rFonts w:ascii="Times New Roman" w:hAnsi="Times New Roman" w:cs="Times New Roman"/>
          <w:color w:val="000000" w:themeColor="text1"/>
          <w:sz w:val="24"/>
          <w:szCs w:val="24"/>
        </w:rPr>
        <w:t xml:space="preserve"> Participants responded using the numbered row on a QWERTY keyboard. </w:t>
      </w:r>
      <w:r w:rsidR="002E31C3" w:rsidRPr="000A09E2">
        <w:rPr>
          <w:rFonts w:ascii="Times New Roman" w:hAnsi="Times New Roman" w:cs="Times New Roman"/>
          <w:color w:val="000000" w:themeColor="text1"/>
          <w:sz w:val="24"/>
          <w:szCs w:val="24"/>
        </w:rPr>
        <w:t xml:space="preserve">The average number of trials completed per </w:t>
      </w:r>
      <w:r w:rsidR="000200D2" w:rsidRPr="000A09E2">
        <w:rPr>
          <w:rFonts w:ascii="Times New Roman" w:hAnsi="Times New Roman" w:cs="Times New Roman"/>
          <w:color w:val="000000" w:themeColor="text1"/>
          <w:sz w:val="24"/>
          <w:szCs w:val="24"/>
        </w:rPr>
        <w:t>across</w:t>
      </w:r>
      <w:r w:rsidR="002E31C3" w:rsidRPr="000A09E2">
        <w:rPr>
          <w:rFonts w:ascii="Times New Roman" w:hAnsi="Times New Roman" w:cs="Times New Roman"/>
          <w:color w:val="000000" w:themeColor="text1"/>
          <w:sz w:val="24"/>
          <w:szCs w:val="24"/>
        </w:rPr>
        <w:t>-</w:t>
      </w:r>
      <w:r w:rsidR="000200D2" w:rsidRPr="000A09E2">
        <w:rPr>
          <w:rFonts w:ascii="Times New Roman" w:hAnsi="Times New Roman" w:cs="Times New Roman"/>
          <w:color w:val="000000" w:themeColor="text1"/>
          <w:sz w:val="24"/>
          <w:szCs w:val="24"/>
        </w:rPr>
        <w:t>category</w:t>
      </w:r>
      <w:r w:rsidR="002E31C3" w:rsidRPr="000A09E2">
        <w:rPr>
          <w:rFonts w:ascii="Times New Roman" w:hAnsi="Times New Roman" w:cs="Times New Roman"/>
          <w:color w:val="000000" w:themeColor="text1"/>
          <w:sz w:val="24"/>
          <w:szCs w:val="24"/>
        </w:rPr>
        <w:t xml:space="preserve"> block was 663</w:t>
      </w:r>
      <w:r w:rsidR="000200D2" w:rsidRPr="000A09E2">
        <w:rPr>
          <w:rFonts w:ascii="Times New Roman" w:hAnsi="Times New Roman" w:cs="Times New Roman"/>
          <w:color w:val="000000" w:themeColor="text1"/>
          <w:sz w:val="24"/>
          <w:szCs w:val="24"/>
        </w:rPr>
        <w:t xml:space="preserve"> trials (</w:t>
      </w:r>
      <w:r w:rsidR="002E31C3" w:rsidRPr="000A09E2">
        <w:rPr>
          <w:rFonts w:ascii="Times New Roman" w:hAnsi="Times New Roman" w:cs="Times New Roman"/>
          <w:color w:val="000000" w:themeColor="text1"/>
          <w:sz w:val="24"/>
          <w:szCs w:val="24"/>
        </w:rPr>
        <w:t xml:space="preserve">SD = </w:t>
      </w:r>
      <w:r w:rsidR="000200D2" w:rsidRPr="000A09E2">
        <w:rPr>
          <w:rFonts w:ascii="Times New Roman" w:hAnsi="Times New Roman" w:cs="Times New Roman"/>
          <w:color w:val="000000" w:themeColor="text1"/>
          <w:sz w:val="24"/>
          <w:szCs w:val="24"/>
        </w:rPr>
        <w:t>393.42)</w:t>
      </w:r>
      <w:r w:rsidR="002E31C3" w:rsidRPr="000A09E2">
        <w:rPr>
          <w:rFonts w:ascii="Times New Roman" w:hAnsi="Times New Roman" w:cs="Times New Roman"/>
          <w:color w:val="000000" w:themeColor="text1"/>
          <w:sz w:val="24"/>
          <w:szCs w:val="24"/>
        </w:rPr>
        <w:t xml:space="preserve"> and 463 </w:t>
      </w:r>
      <w:r w:rsidR="000200D2" w:rsidRPr="000A09E2">
        <w:rPr>
          <w:rFonts w:ascii="Times New Roman" w:hAnsi="Times New Roman" w:cs="Times New Roman"/>
          <w:color w:val="000000" w:themeColor="text1"/>
          <w:sz w:val="24"/>
          <w:szCs w:val="24"/>
        </w:rPr>
        <w:t xml:space="preserve">trials (SD= 224.86) </w:t>
      </w:r>
      <w:r w:rsidR="002E31C3" w:rsidRPr="000A09E2">
        <w:rPr>
          <w:rFonts w:ascii="Times New Roman" w:hAnsi="Times New Roman" w:cs="Times New Roman"/>
          <w:color w:val="000000" w:themeColor="text1"/>
          <w:sz w:val="24"/>
          <w:szCs w:val="24"/>
        </w:rPr>
        <w:t>for within-category block</w:t>
      </w:r>
      <w:r w:rsidR="000200D2" w:rsidRPr="000A09E2">
        <w:rPr>
          <w:rFonts w:ascii="Times New Roman" w:hAnsi="Times New Roman" w:cs="Times New Roman"/>
          <w:color w:val="000000" w:themeColor="text1"/>
          <w:sz w:val="24"/>
          <w:szCs w:val="24"/>
        </w:rPr>
        <w:t>s</w:t>
      </w:r>
      <w:r w:rsidR="002E31C3" w:rsidRPr="000A09E2">
        <w:rPr>
          <w:rFonts w:ascii="Times New Roman" w:hAnsi="Times New Roman" w:cs="Times New Roman"/>
          <w:color w:val="000000" w:themeColor="text1"/>
          <w:sz w:val="24"/>
          <w:szCs w:val="24"/>
        </w:rPr>
        <w:t xml:space="preserve">. </w:t>
      </w:r>
    </w:p>
    <w:p w14:paraId="11C80CBD" w14:textId="760AF81C" w:rsidR="00755E14" w:rsidRPr="000A09E2" w:rsidRDefault="00755E14" w:rsidP="004D329E">
      <w:pPr>
        <w:spacing w:line="480" w:lineRule="auto"/>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Results</w:t>
      </w:r>
      <w:r w:rsidR="00323171" w:rsidRPr="000A09E2">
        <w:rPr>
          <w:rFonts w:ascii="Times New Roman" w:hAnsi="Times New Roman" w:cs="Times New Roman"/>
          <w:b/>
          <w:color w:val="000000" w:themeColor="text1"/>
          <w:sz w:val="24"/>
          <w:szCs w:val="24"/>
        </w:rPr>
        <w:tab/>
      </w:r>
    </w:p>
    <w:p w14:paraId="65EEB2A9" w14:textId="1FA8F0A7" w:rsidR="006D6F9F" w:rsidRPr="000A09E2" w:rsidRDefault="00755E14">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One participant’s data w</w:t>
      </w:r>
      <w:r w:rsidR="00750716" w:rsidRPr="000A09E2">
        <w:rPr>
          <w:rFonts w:ascii="Times New Roman" w:hAnsi="Times New Roman" w:cs="Times New Roman"/>
          <w:color w:val="000000" w:themeColor="text1"/>
          <w:sz w:val="24"/>
          <w:szCs w:val="24"/>
        </w:rPr>
        <w:t>as</w:t>
      </w:r>
      <w:r w:rsidRPr="000A09E2">
        <w:rPr>
          <w:rFonts w:ascii="Times New Roman" w:hAnsi="Times New Roman" w:cs="Times New Roman"/>
          <w:color w:val="000000" w:themeColor="text1"/>
          <w:sz w:val="24"/>
          <w:szCs w:val="24"/>
        </w:rPr>
        <w:t xml:space="preserve"> filtered from analyses because they only selected one number for all trials.  </w:t>
      </w:r>
      <w:r w:rsidR="006D6F9F" w:rsidRPr="000A09E2">
        <w:rPr>
          <w:rFonts w:ascii="Times New Roman" w:hAnsi="Times New Roman" w:cs="Times New Roman"/>
          <w:color w:val="000000" w:themeColor="text1"/>
          <w:sz w:val="24"/>
          <w:szCs w:val="24"/>
        </w:rPr>
        <w:t xml:space="preserve">We </w:t>
      </w:r>
      <w:r w:rsidRPr="000A09E2">
        <w:rPr>
          <w:rFonts w:ascii="Times New Roman" w:hAnsi="Times New Roman" w:cs="Times New Roman"/>
          <w:color w:val="000000" w:themeColor="text1"/>
          <w:sz w:val="24"/>
          <w:szCs w:val="24"/>
        </w:rPr>
        <w:t xml:space="preserve">ran a </w:t>
      </w:r>
      <w:r w:rsidR="0081694C" w:rsidRPr="000A09E2">
        <w:rPr>
          <w:rFonts w:ascii="Times New Roman" w:hAnsi="Times New Roman" w:cs="Times New Roman"/>
          <w:color w:val="000000" w:themeColor="text1"/>
          <w:sz w:val="24"/>
          <w:szCs w:val="24"/>
        </w:rPr>
        <w:t xml:space="preserve">confirmatory </w:t>
      </w:r>
      <w:r w:rsidRPr="000A09E2">
        <w:rPr>
          <w:rFonts w:ascii="Times New Roman" w:hAnsi="Times New Roman" w:cs="Times New Roman"/>
          <w:color w:val="000000" w:themeColor="text1"/>
          <w:sz w:val="24"/>
          <w:szCs w:val="24"/>
        </w:rPr>
        <w:t>linear mixed model with MDS distance</w:t>
      </w:r>
      <w:r w:rsidR="00E62C6E" w:rsidRPr="000A09E2">
        <w:rPr>
          <w:rFonts w:ascii="Times New Roman" w:hAnsi="Times New Roman" w:cs="Times New Roman"/>
          <w:color w:val="000000" w:themeColor="text1"/>
          <w:sz w:val="24"/>
          <w:szCs w:val="24"/>
        </w:rPr>
        <w:t xml:space="preserve"> for each </w:t>
      </w:r>
      <w:r w:rsidR="00A11E57" w:rsidRPr="000A09E2">
        <w:rPr>
          <w:rFonts w:ascii="Times New Roman" w:hAnsi="Times New Roman" w:cs="Times New Roman"/>
          <w:color w:val="000000" w:themeColor="text1"/>
          <w:sz w:val="24"/>
          <w:szCs w:val="24"/>
        </w:rPr>
        <w:t>block type</w:t>
      </w:r>
      <w:r w:rsidRPr="000A09E2">
        <w:rPr>
          <w:rFonts w:ascii="Times New Roman" w:hAnsi="Times New Roman" w:cs="Times New Roman"/>
          <w:color w:val="000000" w:themeColor="text1"/>
          <w:sz w:val="24"/>
          <w:szCs w:val="24"/>
        </w:rPr>
        <w:t xml:space="preserve"> (across</w:t>
      </w:r>
      <w:r w:rsidR="00A11E57"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or within</w:t>
      </w:r>
      <w:r w:rsidR="00A11E57" w:rsidRPr="000A09E2">
        <w:rPr>
          <w:rFonts w:ascii="Times New Roman" w:hAnsi="Times New Roman" w:cs="Times New Roman"/>
          <w:color w:val="000000" w:themeColor="text1"/>
          <w:sz w:val="24"/>
          <w:szCs w:val="24"/>
        </w:rPr>
        <w:t>-</w:t>
      </w:r>
      <w:r w:rsidRPr="000A09E2">
        <w:rPr>
          <w:rFonts w:ascii="Times New Roman" w:hAnsi="Times New Roman" w:cs="Times New Roman"/>
          <w:color w:val="000000" w:themeColor="text1"/>
          <w:sz w:val="24"/>
          <w:szCs w:val="24"/>
        </w:rPr>
        <w:t>categor</w:t>
      </w:r>
      <w:r w:rsidR="00A11E57" w:rsidRPr="000A09E2">
        <w:rPr>
          <w:rFonts w:ascii="Times New Roman" w:hAnsi="Times New Roman" w:cs="Times New Roman"/>
          <w:color w:val="000000" w:themeColor="text1"/>
          <w:sz w:val="24"/>
          <w:szCs w:val="24"/>
        </w:rPr>
        <w:t>y</w:t>
      </w:r>
      <w:r w:rsidRPr="000A09E2">
        <w:rPr>
          <w:rFonts w:ascii="Times New Roman" w:hAnsi="Times New Roman" w:cs="Times New Roman"/>
          <w:color w:val="000000" w:themeColor="text1"/>
          <w:sz w:val="24"/>
          <w:szCs w:val="24"/>
        </w:rPr>
        <w:t>), with the</w:t>
      </w:r>
      <w:r w:rsidR="00E62C6E" w:rsidRPr="000A09E2">
        <w:rPr>
          <w:rFonts w:ascii="Times New Roman" w:hAnsi="Times New Roman" w:cs="Times New Roman"/>
          <w:color w:val="000000" w:themeColor="text1"/>
          <w:sz w:val="24"/>
          <w:szCs w:val="24"/>
        </w:rPr>
        <w:t xml:space="preserve"> MDS distance as </w:t>
      </w:r>
      <w:r w:rsidR="003E45A3" w:rsidRPr="000A09E2">
        <w:rPr>
          <w:rFonts w:ascii="Times New Roman" w:hAnsi="Times New Roman" w:cs="Times New Roman"/>
          <w:color w:val="000000" w:themeColor="text1"/>
          <w:sz w:val="24"/>
          <w:szCs w:val="24"/>
        </w:rPr>
        <w:t>fixed effect</w:t>
      </w:r>
      <w:r w:rsidR="00E62C6E"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 xml:space="preserve">subject number as the clustering variable, and subject intercept as a random effect. </w:t>
      </w:r>
      <w:r w:rsidR="0081694C" w:rsidRPr="000A09E2">
        <w:rPr>
          <w:rFonts w:ascii="Times New Roman" w:hAnsi="Times New Roman" w:cs="Times New Roman"/>
          <w:color w:val="000000" w:themeColor="text1"/>
          <w:sz w:val="24"/>
          <w:szCs w:val="24"/>
        </w:rPr>
        <w:t xml:space="preserve">We entered the rating for each trial as the dependent variable. </w:t>
      </w:r>
      <w:r w:rsidR="00E62C6E" w:rsidRPr="000A09E2">
        <w:rPr>
          <w:rFonts w:ascii="Times New Roman" w:hAnsi="Times New Roman" w:cs="Times New Roman"/>
          <w:color w:val="000000" w:themeColor="text1"/>
          <w:sz w:val="24"/>
          <w:szCs w:val="24"/>
        </w:rPr>
        <w:t>For the across-category model, t</w:t>
      </w:r>
      <w:r w:rsidR="00A11E57" w:rsidRPr="000A09E2">
        <w:rPr>
          <w:rFonts w:ascii="Times New Roman" w:hAnsi="Times New Roman" w:cs="Times New Roman"/>
          <w:color w:val="000000" w:themeColor="text1"/>
          <w:sz w:val="24"/>
          <w:szCs w:val="24"/>
        </w:rPr>
        <w:t xml:space="preserve">he </w:t>
      </w:r>
      <w:r w:rsidRPr="000A09E2">
        <w:rPr>
          <w:rFonts w:ascii="Times New Roman" w:hAnsi="Times New Roman" w:cs="Times New Roman"/>
          <w:i/>
          <w:color w:val="000000" w:themeColor="text1"/>
          <w:sz w:val="24"/>
          <w:szCs w:val="24"/>
        </w:rPr>
        <w:t>R</w:t>
      </w:r>
      <w:proofErr w:type="gramStart"/>
      <w:r w:rsidRPr="000A09E2">
        <w:rPr>
          <w:rFonts w:ascii="Times New Roman" w:hAnsi="Times New Roman" w:cs="Times New Roman"/>
          <w:color w:val="000000" w:themeColor="text1"/>
          <w:sz w:val="24"/>
          <w:szCs w:val="24"/>
          <w:vertAlign w:val="superscript"/>
        </w:rPr>
        <w:t>2  </w:t>
      </w:r>
      <w:r w:rsidRPr="000A09E2">
        <w:rPr>
          <w:rFonts w:ascii="Times New Roman" w:hAnsi="Times New Roman" w:cs="Times New Roman"/>
          <w:color w:val="000000" w:themeColor="text1"/>
          <w:sz w:val="24"/>
          <w:szCs w:val="24"/>
        </w:rPr>
        <w:t>for</w:t>
      </w:r>
      <w:proofErr w:type="gramEnd"/>
      <w:r w:rsidRPr="000A09E2">
        <w:rPr>
          <w:rFonts w:ascii="Times New Roman" w:hAnsi="Times New Roman" w:cs="Times New Roman"/>
          <w:color w:val="000000" w:themeColor="text1"/>
          <w:sz w:val="24"/>
          <w:szCs w:val="24"/>
        </w:rPr>
        <w:t xml:space="preserve"> fixed effects was .</w:t>
      </w:r>
      <w:r w:rsidR="00401FEC" w:rsidRPr="000A09E2">
        <w:rPr>
          <w:rFonts w:ascii="Times New Roman" w:hAnsi="Times New Roman" w:cs="Times New Roman"/>
          <w:color w:val="000000" w:themeColor="text1"/>
          <w:sz w:val="24"/>
          <w:szCs w:val="24"/>
        </w:rPr>
        <w:t>098</w:t>
      </w:r>
      <w:r w:rsidRPr="000A09E2">
        <w:rPr>
          <w:rFonts w:ascii="Times New Roman" w:hAnsi="Times New Roman" w:cs="Times New Roman"/>
          <w:color w:val="000000" w:themeColor="text1"/>
          <w:sz w:val="24"/>
          <w:szCs w:val="24"/>
        </w:rPr>
        <w:t xml:space="preserve"> and .3</w:t>
      </w:r>
      <w:r w:rsidR="00401FEC" w:rsidRPr="000A09E2">
        <w:rPr>
          <w:rFonts w:ascii="Times New Roman" w:hAnsi="Times New Roman" w:cs="Times New Roman"/>
          <w:color w:val="000000" w:themeColor="text1"/>
          <w:sz w:val="24"/>
          <w:szCs w:val="24"/>
        </w:rPr>
        <w:t>28</w:t>
      </w:r>
      <w:r w:rsidRPr="000A09E2">
        <w:rPr>
          <w:rFonts w:ascii="Times New Roman" w:hAnsi="Times New Roman" w:cs="Times New Roman"/>
          <w:color w:val="000000" w:themeColor="text1"/>
          <w:sz w:val="24"/>
          <w:szCs w:val="24"/>
        </w:rPr>
        <w:t xml:space="preserve"> for the overall model</w:t>
      </w:r>
      <w:r w:rsidR="00E62C6E" w:rsidRPr="000A09E2">
        <w:rPr>
          <w:rFonts w:ascii="Times New Roman" w:hAnsi="Times New Roman" w:cs="Times New Roman"/>
          <w:color w:val="000000" w:themeColor="text1"/>
          <w:sz w:val="24"/>
          <w:szCs w:val="24"/>
        </w:rPr>
        <w:t xml:space="preserve">, and for the within-category model, the </w:t>
      </w:r>
      <w:r w:rsidR="00E62C6E" w:rsidRPr="000A09E2">
        <w:rPr>
          <w:rFonts w:ascii="Times New Roman" w:hAnsi="Times New Roman" w:cs="Times New Roman"/>
          <w:i/>
          <w:color w:val="000000" w:themeColor="text1"/>
          <w:sz w:val="24"/>
          <w:szCs w:val="24"/>
        </w:rPr>
        <w:t>R</w:t>
      </w:r>
      <w:proofErr w:type="gramStart"/>
      <w:r w:rsidR="00E62C6E" w:rsidRPr="000A09E2">
        <w:rPr>
          <w:rFonts w:ascii="Times New Roman" w:hAnsi="Times New Roman" w:cs="Times New Roman"/>
          <w:color w:val="000000" w:themeColor="text1"/>
          <w:sz w:val="24"/>
          <w:szCs w:val="24"/>
          <w:vertAlign w:val="superscript"/>
        </w:rPr>
        <w:t>2  </w:t>
      </w:r>
      <w:r w:rsidR="00E62C6E" w:rsidRPr="000A09E2">
        <w:rPr>
          <w:rFonts w:ascii="Times New Roman" w:hAnsi="Times New Roman" w:cs="Times New Roman"/>
          <w:color w:val="000000" w:themeColor="text1"/>
          <w:sz w:val="24"/>
          <w:szCs w:val="24"/>
        </w:rPr>
        <w:t>for</w:t>
      </w:r>
      <w:proofErr w:type="gramEnd"/>
      <w:r w:rsidR="00E62C6E" w:rsidRPr="000A09E2">
        <w:rPr>
          <w:rFonts w:ascii="Times New Roman" w:hAnsi="Times New Roman" w:cs="Times New Roman"/>
          <w:color w:val="000000" w:themeColor="text1"/>
          <w:sz w:val="24"/>
          <w:szCs w:val="24"/>
        </w:rPr>
        <w:t xml:space="preserve"> fixed effects was .</w:t>
      </w:r>
      <w:r w:rsidR="002A1A3E" w:rsidRPr="000A09E2">
        <w:rPr>
          <w:rFonts w:ascii="Times New Roman" w:hAnsi="Times New Roman" w:cs="Times New Roman"/>
          <w:color w:val="000000" w:themeColor="text1"/>
          <w:sz w:val="24"/>
          <w:szCs w:val="24"/>
        </w:rPr>
        <w:t>05</w:t>
      </w:r>
      <w:r w:rsidR="00E62C6E" w:rsidRPr="000A09E2">
        <w:rPr>
          <w:rFonts w:ascii="Times New Roman" w:hAnsi="Times New Roman" w:cs="Times New Roman"/>
          <w:color w:val="000000" w:themeColor="text1"/>
          <w:sz w:val="24"/>
          <w:szCs w:val="24"/>
        </w:rPr>
        <w:t xml:space="preserve"> and .3</w:t>
      </w:r>
      <w:r w:rsidR="002A1A3E" w:rsidRPr="000A09E2">
        <w:rPr>
          <w:rFonts w:ascii="Times New Roman" w:hAnsi="Times New Roman" w:cs="Times New Roman"/>
          <w:color w:val="000000" w:themeColor="text1"/>
          <w:sz w:val="24"/>
          <w:szCs w:val="24"/>
        </w:rPr>
        <w:t>07 for the overall model</w:t>
      </w:r>
      <w:r w:rsidR="00E62C6E"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All effects were significant</w:t>
      </w:r>
      <w:r w:rsidR="00A11E57" w:rsidRPr="000A09E2">
        <w:rPr>
          <w:rFonts w:ascii="Times New Roman" w:hAnsi="Times New Roman" w:cs="Times New Roman"/>
          <w:color w:val="000000" w:themeColor="text1"/>
          <w:sz w:val="24"/>
          <w:szCs w:val="24"/>
        </w:rPr>
        <w:t xml:space="preserve"> (</w:t>
      </w:r>
      <w:r w:rsidR="00A11E57" w:rsidRPr="000A09E2">
        <w:rPr>
          <w:rFonts w:ascii="Times New Roman" w:hAnsi="Times New Roman" w:cs="Times New Roman"/>
          <w:i/>
          <w:color w:val="000000" w:themeColor="text1"/>
          <w:sz w:val="24"/>
          <w:szCs w:val="24"/>
        </w:rPr>
        <w:t>p</w:t>
      </w:r>
      <w:r w:rsidR="0081694C" w:rsidRPr="000A09E2">
        <w:rPr>
          <w:rFonts w:ascii="Times New Roman" w:hAnsi="Times New Roman" w:cs="Times New Roman"/>
          <w:i/>
          <w:color w:val="000000" w:themeColor="text1"/>
          <w:sz w:val="24"/>
          <w:szCs w:val="24"/>
        </w:rPr>
        <w:t xml:space="preserve"> </w:t>
      </w:r>
      <w:r w:rsidR="00A11E57" w:rsidRPr="000A09E2">
        <w:rPr>
          <w:rFonts w:ascii="Times New Roman" w:hAnsi="Times New Roman" w:cs="Times New Roman"/>
          <w:color w:val="000000" w:themeColor="text1"/>
          <w:sz w:val="24"/>
          <w:szCs w:val="24"/>
        </w:rPr>
        <w:t>&lt;.</w:t>
      </w:r>
      <w:r w:rsidR="0081694C" w:rsidRPr="000A09E2">
        <w:rPr>
          <w:rFonts w:ascii="Times New Roman" w:hAnsi="Times New Roman" w:cs="Times New Roman"/>
          <w:color w:val="000000" w:themeColor="text1"/>
          <w:sz w:val="24"/>
          <w:szCs w:val="24"/>
        </w:rPr>
        <w:t xml:space="preserve"> </w:t>
      </w:r>
      <w:r w:rsidR="00A11E57" w:rsidRPr="000A09E2">
        <w:rPr>
          <w:rFonts w:ascii="Times New Roman" w:hAnsi="Times New Roman" w:cs="Times New Roman"/>
          <w:color w:val="000000" w:themeColor="text1"/>
          <w:sz w:val="24"/>
          <w:szCs w:val="24"/>
        </w:rPr>
        <w:t xml:space="preserve">001; See Table </w:t>
      </w:r>
      <w:r w:rsidR="00052315" w:rsidRPr="000A09E2">
        <w:rPr>
          <w:rFonts w:ascii="Times New Roman" w:hAnsi="Times New Roman" w:cs="Times New Roman"/>
          <w:color w:val="000000" w:themeColor="text1"/>
          <w:sz w:val="24"/>
          <w:szCs w:val="24"/>
        </w:rPr>
        <w:t>2</w:t>
      </w:r>
      <w:r w:rsidR="00A11E57" w:rsidRPr="000A09E2">
        <w:rPr>
          <w:rFonts w:ascii="Times New Roman" w:hAnsi="Times New Roman" w:cs="Times New Roman"/>
          <w:color w:val="000000" w:themeColor="text1"/>
          <w:sz w:val="24"/>
          <w:szCs w:val="24"/>
        </w:rPr>
        <w:t xml:space="preserve"> for parameter estimates and </w:t>
      </w:r>
      <w:r w:rsidR="006F66B2" w:rsidRPr="000A09E2">
        <w:rPr>
          <w:rFonts w:ascii="Times New Roman" w:hAnsi="Times New Roman" w:cs="Times New Roman"/>
          <w:color w:val="000000" w:themeColor="text1"/>
          <w:sz w:val="24"/>
          <w:szCs w:val="24"/>
        </w:rPr>
        <w:t xml:space="preserve">Figure </w:t>
      </w:r>
      <w:r w:rsidR="006609D1" w:rsidRPr="000A09E2">
        <w:rPr>
          <w:rFonts w:ascii="Times New Roman" w:hAnsi="Times New Roman" w:cs="Times New Roman"/>
          <w:color w:val="000000" w:themeColor="text1"/>
          <w:sz w:val="24"/>
          <w:szCs w:val="24"/>
        </w:rPr>
        <w:t>5</w:t>
      </w:r>
      <w:r w:rsidR="00A11E57" w:rsidRPr="000A09E2">
        <w:rPr>
          <w:rFonts w:ascii="Times New Roman" w:hAnsi="Times New Roman" w:cs="Times New Roman"/>
          <w:color w:val="000000" w:themeColor="text1"/>
          <w:sz w:val="24"/>
          <w:szCs w:val="24"/>
        </w:rPr>
        <w:t xml:space="preserve">). </w:t>
      </w:r>
      <w:r w:rsidR="0081694C" w:rsidRPr="000A09E2">
        <w:rPr>
          <w:rFonts w:ascii="Times New Roman" w:hAnsi="Times New Roman" w:cs="Times New Roman"/>
          <w:color w:val="000000" w:themeColor="text1"/>
          <w:sz w:val="24"/>
          <w:szCs w:val="24"/>
        </w:rPr>
        <w:t xml:space="preserve">As can be seen in Table </w:t>
      </w:r>
      <w:r w:rsidR="00052315" w:rsidRPr="000A09E2">
        <w:rPr>
          <w:rFonts w:ascii="Times New Roman" w:hAnsi="Times New Roman" w:cs="Times New Roman"/>
          <w:color w:val="000000" w:themeColor="text1"/>
          <w:sz w:val="24"/>
          <w:szCs w:val="24"/>
        </w:rPr>
        <w:t>2</w:t>
      </w:r>
      <w:r w:rsidR="0081694C" w:rsidRPr="000A09E2">
        <w:rPr>
          <w:rFonts w:ascii="Times New Roman" w:hAnsi="Times New Roman" w:cs="Times New Roman"/>
          <w:color w:val="000000" w:themeColor="text1"/>
          <w:sz w:val="24"/>
          <w:szCs w:val="24"/>
        </w:rPr>
        <w:t xml:space="preserve">, as MDS distance increased, so did the ratings </w:t>
      </w:r>
      <w:proofErr w:type="gramStart"/>
      <w:r w:rsidR="0081694C" w:rsidRPr="000A09E2">
        <w:rPr>
          <w:rFonts w:ascii="Times New Roman" w:hAnsi="Times New Roman" w:cs="Times New Roman"/>
          <w:color w:val="000000" w:themeColor="text1"/>
          <w:sz w:val="24"/>
          <w:szCs w:val="24"/>
        </w:rPr>
        <w:t>given</w:t>
      </w:r>
      <w:proofErr w:type="gramEnd"/>
      <w:r w:rsidR="0081694C" w:rsidRPr="000A09E2">
        <w:rPr>
          <w:rFonts w:ascii="Times New Roman" w:hAnsi="Times New Roman" w:cs="Times New Roman"/>
          <w:color w:val="000000" w:themeColor="text1"/>
          <w:sz w:val="24"/>
          <w:szCs w:val="24"/>
        </w:rPr>
        <w:t xml:space="preserve"> by participants</w:t>
      </w:r>
      <w:r w:rsidR="00E62C6E" w:rsidRPr="000A09E2">
        <w:rPr>
          <w:rFonts w:ascii="Times New Roman" w:hAnsi="Times New Roman" w:cs="Times New Roman"/>
          <w:color w:val="000000" w:themeColor="text1"/>
          <w:sz w:val="24"/>
          <w:szCs w:val="24"/>
        </w:rPr>
        <w:t xml:space="preserve"> for both across- and within-category estimates</w:t>
      </w:r>
      <w:r w:rsidR="0081694C" w:rsidRPr="000A09E2">
        <w:rPr>
          <w:rFonts w:ascii="Times New Roman" w:hAnsi="Times New Roman" w:cs="Times New Roman"/>
          <w:color w:val="000000" w:themeColor="text1"/>
          <w:sz w:val="24"/>
          <w:szCs w:val="24"/>
        </w:rPr>
        <w:t xml:space="preserve">. This is what would be </w:t>
      </w:r>
      <w:r w:rsidR="0081694C" w:rsidRPr="000A09E2">
        <w:rPr>
          <w:rFonts w:ascii="Times New Roman" w:hAnsi="Times New Roman" w:cs="Times New Roman"/>
          <w:color w:val="000000" w:themeColor="text1"/>
          <w:sz w:val="24"/>
          <w:szCs w:val="24"/>
        </w:rPr>
        <w:lastRenderedPageBreak/>
        <w:t>expected</w:t>
      </w:r>
      <w:r w:rsidR="00750716" w:rsidRPr="000A09E2">
        <w:rPr>
          <w:rFonts w:ascii="Times New Roman" w:hAnsi="Times New Roman" w:cs="Times New Roman"/>
          <w:color w:val="000000" w:themeColor="text1"/>
          <w:sz w:val="24"/>
          <w:szCs w:val="24"/>
        </w:rPr>
        <w:t xml:space="preserve">, because </w:t>
      </w:r>
      <w:r w:rsidR="0081694C" w:rsidRPr="000A09E2">
        <w:rPr>
          <w:rFonts w:ascii="Times New Roman" w:hAnsi="Times New Roman" w:cs="Times New Roman"/>
          <w:color w:val="000000" w:themeColor="text1"/>
          <w:sz w:val="24"/>
          <w:szCs w:val="24"/>
        </w:rPr>
        <w:t xml:space="preserve">increasing the MDS distance was associated with participants rating the objects </w:t>
      </w:r>
      <w:r w:rsidR="00750716" w:rsidRPr="000A09E2">
        <w:rPr>
          <w:rFonts w:ascii="Times New Roman" w:hAnsi="Times New Roman" w:cs="Times New Roman"/>
          <w:color w:val="000000" w:themeColor="text1"/>
          <w:sz w:val="24"/>
          <w:szCs w:val="24"/>
        </w:rPr>
        <w:t>as</w:t>
      </w:r>
      <w:r w:rsidR="0081694C" w:rsidRPr="000A09E2">
        <w:rPr>
          <w:rFonts w:ascii="Times New Roman" w:hAnsi="Times New Roman" w:cs="Times New Roman"/>
          <w:color w:val="000000" w:themeColor="text1"/>
          <w:sz w:val="24"/>
          <w:szCs w:val="24"/>
        </w:rPr>
        <w:t xml:space="preserve"> more dissimilar.</w:t>
      </w:r>
      <w:r w:rsidR="006D6F9F" w:rsidRPr="000A09E2">
        <w:rPr>
          <w:rFonts w:ascii="Times New Roman" w:hAnsi="Times New Roman" w:cs="Times New Roman"/>
          <w:color w:val="000000" w:themeColor="text1"/>
          <w:sz w:val="24"/>
          <w:szCs w:val="24"/>
        </w:rPr>
        <w:t xml:space="preserve"> </w:t>
      </w:r>
      <w:r w:rsidR="00545CFE" w:rsidRPr="000A09E2">
        <w:rPr>
          <w:rFonts w:ascii="Times New Roman" w:hAnsi="Times New Roman" w:cs="Times New Roman"/>
          <w:color w:val="000000" w:themeColor="text1"/>
          <w:sz w:val="24"/>
          <w:szCs w:val="24"/>
        </w:rPr>
        <w:t>In sum, t</w:t>
      </w:r>
      <w:r w:rsidR="00F56C77" w:rsidRPr="000A09E2">
        <w:rPr>
          <w:rFonts w:ascii="Times New Roman" w:hAnsi="Times New Roman" w:cs="Times New Roman"/>
          <w:color w:val="000000" w:themeColor="text1"/>
          <w:sz w:val="24"/>
          <w:szCs w:val="24"/>
        </w:rPr>
        <w:t>he results of the</w:t>
      </w:r>
      <w:r w:rsidR="0081694C" w:rsidRPr="000A09E2">
        <w:rPr>
          <w:rFonts w:ascii="Times New Roman" w:hAnsi="Times New Roman" w:cs="Times New Roman"/>
          <w:color w:val="000000" w:themeColor="text1"/>
          <w:sz w:val="24"/>
          <w:szCs w:val="24"/>
        </w:rPr>
        <w:t>se</w:t>
      </w:r>
      <w:r w:rsidR="00F56C77" w:rsidRPr="000A09E2">
        <w:rPr>
          <w:rFonts w:ascii="Times New Roman" w:hAnsi="Times New Roman" w:cs="Times New Roman"/>
          <w:color w:val="000000" w:themeColor="text1"/>
          <w:sz w:val="24"/>
          <w:szCs w:val="24"/>
        </w:rPr>
        <w:t xml:space="preserve"> validation </w:t>
      </w:r>
      <w:r w:rsidR="00545CFE" w:rsidRPr="000A09E2">
        <w:rPr>
          <w:rFonts w:ascii="Times New Roman" w:hAnsi="Times New Roman" w:cs="Times New Roman"/>
          <w:color w:val="000000" w:themeColor="text1"/>
          <w:sz w:val="24"/>
          <w:szCs w:val="24"/>
        </w:rPr>
        <w:t>analyses</w:t>
      </w:r>
      <w:r w:rsidR="00F56C77" w:rsidRPr="000A09E2">
        <w:rPr>
          <w:rFonts w:ascii="Times New Roman" w:hAnsi="Times New Roman" w:cs="Times New Roman"/>
          <w:color w:val="000000" w:themeColor="text1"/>
          <w:sz w:val="24"/>
          <w:szCs w:val="24"/>
        </w:rPr>
        <w:t xml:space="preserve"> indicate that the MDS distances in the </w:t>
      </w:r>
      <w:proofErr w:type="spellStart"/>
      <w:r w:rsidR="00F56C77" w:rsidRPr="000A09E2">
        <w:rPr>
          <w:rFonts w:ascii="Times New Roman" w:hAnsi="Times New Roman" w:cs="Times New Roman"/>
          <w:color w:val="000000" w:themeColor="text1"/>
          <w:sz w:val="24"/>
          <w:szCs w:val="24"/>
        </w:rPr>
        <w:t>PiCS</w:t>
      </w:r>
      <w:proofErr w:type="spellEnd"/>
      <w:r w:rsidR="00F56C77" w:rsidRPr="000A09E2">
        <w:rPr>
          <w:rFonts w:ascii="Times New Roman" w:hAnsi="Times New Roman" w:cs="Times New Roman"/>
          <w:color w:val="000000" w:themeColor="text1"/>
          <w:sz w:val="24"/>
          <w:szCs w:val="24"/>
        </w:rPr>
        <w:t xml:space="preserve"> database </w:t>
      </w:r>
      <w:r w:rsidR="00545CFE" w:rsidRPr="000A09E2">
        <w:rPr>
          <w:rFonts w:ascii="Times New Roman" w:hAnsi="Times New Roman" w:cs="Times New Roman"/>
          <w:color w:val="000000" w:themeColor="text1"/>
          <w:sz w:val="24"/>
          <w:szCs w:val="24"/>
        </w:rPr>
        <w:t xml:space="preserve">capture </w:t>
      </w:r>
      <w:r w:rsidR="00257879" w:rsidRPr="000A09E2">
        <w:rPr>
          <w:rFonts w:ascii="Times New Roman" w:hAnsi="Times New Roman" w:cs="Times New Roman"/>
          <w:color w:val="000000" w:themeColor="text1"/>
          <w:sz w:val="24"/>
          <w:szCs w:val="24"/>
        </w:rPr>
        <w:t xml:space="preserve">raw </w:t>
      </w:r>
      <w:r w:rsidR="00545CFE" w:rsidRPr="000A09E2">
        <w:rPr>
          <w:rFonts w:ascii="Times New Roman" w:hAnsi="Times New Roman" w:cs="Times New Roman"/>
          <w:color w:val="000000" w:themeColor="text1"/>
          <w:sz w:val="24"/>
          <w:szCs w:val="24"/>
        </w:rPr>
        <w:t xml:space="preserve">human similarity judgments and predict similarity estimates from human raters. </w:t>
      </w:r>
      <w:r w:rsidR="006D6F9F" w:rsidRPr="000A09E2">
        <w:rPr>
          <w:rFonts w:ascii="Times New Roman" w:hAnsi="Times New Roman" w:cs="Times New Roman"/>
          <w:color w:val="000000" w:themeColor="text1"/>
          <w:sz w:val="24"/>
          <w:szCs w:val="24"/>
        </w:rPr>
        <w:t>The positive correlation here suggests that our MDS space and similarity ratings were well aligned with one another, such that objects further apart in MDS space were also rated as more dissimilar by participants in our validation experiment.</w:t>
      </w:r>
    </w:p>
    <w:p w14:paraId="2F250C9D" w14:textId="5B5157AF" w:rsidR="00A17A39" w:rsidRPr="000A09E2" w:rsidRDefault="00A17A39" w:rsidP="00A17A39">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In order to ensure the </w:t>
      </w:r>
      <w:proofErr w:type="spellStart"/>
      <w:r w:rsidRPr="000A09E2">
        <w:rPr>
          <w:rFonts w:ascii="Times New Roman" w:hAnsi="Times New Roman" w:cs="Times New Roman"/>
          <w:color w:val="000000" w:themeColor="text1"/>
          <w:sz w:val="24"/>
          <w:szCs w:val="24"/>
        </w:rPr>
        <w:t>PiCS</w:t>
      </w:r>
      <w:proofErr w:type="spellEnd"/>
      <w:r w:rsidRPr="000A09E2">
        <w:rPr>
          <w:rFonts w:ascii="Times New Roman" w:hAnsi="Times New Roman" w:cs="Times New Roman"/>
          <w:color w:val="000000" w:themeColor="text1"/>
          <w:sz w:val="24"/>
          <w:szCs w:val="24"/>
        </w:rPr>
        <w:t xml:space="preserve"> database adequately captures the nuanced patterns of similarity judgments within categories, we analyzed within-category correlations </w:t>
      </w:r>
      <w:r w:rsidR="00655CC5" w:rsidRPr="000A09E2">
        <w:rPr>
          <w:rFonts w:ascii="Times New Roman" w:hAnsi="Times New Roman" w:cs="Times New Roman"/>
          <w:color w:val="000000" w:themeColor="text1"/>
          <w:sz w:val="24"/>
          <w:szCs w:val="24"/>
        </w:rPr>
        <w:t xml:space="preserve">between MDS distances and similarity ratings </w:t>
      </w:r>
      <w:r w:rsidRPr="000A09E2">
        <w:rPr>
          <w:rFonts w:ascii="Times New Roman" w:hAnsi="Times New Roman" w:cs="Times New Roman"/>
          <w:color w:val="000000" w:themeColor="text1"/>
          <w:sz w:val="24"/>
          <w:szCs w:val="24"/>
        </w:rPr>
        <w:t>separately.</w:t>
      </w:r>
      <w:r w:rsidR="00655CC5" w:rsidRPr="000A09E2">
        <w:rPr>
          <w:rFonts w:ascii="Times New Roman" w:hAnsi="Times New Roman" w:cs="Times New Roman"/>
          <w:color w:val="000000" w:themeColor="text1"/>
          <w:sz w:val="24"/>
          <w:szCs w:val="24"/>
        </w:rPr>
        <w:t xml:space="preserve"> </w:t>
      </w:r>
      <w:r w:rsidRPr="000A09E2">
        <w:rPr>
          <w:rFonts w:ascii="Times New Roman" w:hAnsi="Times New Roman" w:cs="Times New Roman"/>
          <w:color w:val="000000" w:themeColor="text1"/>
          <w:sz w:val="24"/>
          <w:szCs w:val="24"/>
        </w:rPr>
        <w:t xml:space="preserve">We found some variability in correlation strengths between categories. For example, the correlation for birds was </w:t>
      </w:r>
      <w:r w:rsidRPr="000A09E2">
        <w:rPr>
          <w:rFonts w:ascii="Cambria Math" w:hAnsi="Cambria Math" w:cs="Cambria Math"/>
          <w:color w:val="000000" w:themeColor="text1"/>
          <w:sz w:val="24"/>
          <w:szCs w:val="24"/>
        </w:rPr>
        <w:t>𝑟</w:t>
      </w:r>
      <w:r w:rsidRPr="000A09E2">
        <w:rPr>
          <w:rFonts w:ascii="Times New Roman" w:hAnsi="Times New Roman" w:cs="Times New Roman"/>
          <w:color w:val="000000" w:themeColor="text1"/>
          <w:sz w:val="24"/>
          <w:szCs w:val="24"/>
        </w:rPr>
        <w:t xml:space="preserve">=0.04, whereas candy yielded a stronger correlation of </w:t>
      </w:r>
      <w:r w:rsidRPr="000A09E2">
        <w:rPr>
          <w:rFonts w:ascii="Cambria Math" w:hAnsi="Cambria Math" w:cs="Cambria Math"/>
          <w:color w:val="000000" w:themeColor="text1"/>
          <w:sz w:val="24"/>
          <w:szCs w:val="24"/>
        </w:rPr>
        <w:t>𝑟</w:t>
      </w:r>
      <w:r w:rsidR="00655CC5" w:rsidRPr="000A09E2">
        <w:rPr>
          <w:rFonts w:ascii="Cambria Math" w:hAnsi="Cambria Math" w:cs="Cambria Math"/>
          <w:color w:val="000000" w:themeColor="text1"/>
          <w:sz w:val="24"/>
          <w:szCs w:val="24"/>
        </w:rPr>
        <w:t>=</w:t>
      </w:r>
      <w:r w:rsidRPr="000A09E2">
        <w:rPr>
          <w:rFonts w:ascii="Times New Roman" w:hAnsi="Times New Roman" w:cs="Times New Roman"/>
          <w:color w:val="000000" w:themeColor="text1"/>
          <w:sz w:val="24"/>
          <w:szCs w:val="24"/>
        </w:rPr>
        <w:t>0.40</w:t>
      </w:r>
      <w:r w:rsidR="00655CC5" w:rsidRPr="000A09E2">
        <w:rPr>
          <w:rFonts w:ascii="Times New Roman" w:hAnsi="Times New Roman" w:cs="Times New Roman"/>
          <w:color w:val="000000" w:themeColor="text1"/>
          <w:sz w:val="24"/>
          <w:szCs w:val="24"/>
        </w:rPr>
        <w:t xml:space="preserve"> (see Table 3 for a complete list of correlations).</w:t>
      </w:r>
      <w:r w:rsidRPr="000A09E2">
        <w:rPr>
          <w:rFonts w:ascii="Times New Roman" w:hAnsi="Times New Roman" w:cs="Times New Roman"/>
          <w:color w:val="000000" w:themeColor="text1"/>
          <w:sz w:val="24"/>
          <w:szCs w:val="24"/>
        </w:rPr>
        <w:t xml:space="preserve"> By including these correlations, we provide </w:t>
      </w:r>
      <w:proofErr w:type="spellStart"/>
      <w:r w:rsidRPr="000A09E2">
        <w:rPr>
          <w:rFonts w:ascii="Times New Roman" w:hAnsi="Times New Roman" w:cs="Times New Roman"/>
          <w:color w:val="000000" w:themeColor="text1"/>
          <w:sz w:val="24"/>
          <w:szCs w:val="24"/>
        </w:rPr>
        <w:t>PiCS</w:t>
      </w:r>
      <w:proofErr w:type="spellEnd"/>
      <w:r w:rsidRPr="000A09E2">
        <w:rPr>
          <w:rFonts w:ascii="Times New Roman" w:hAnsi="Times New Roman" w:cs="Times New Roman"/>
          <w:color w:val="000000" w:themeColor="text1"/>
          <w:sz w:val="24"/>
          <w:szCs w:val="24"/>
        </w:rPr>
        <w:t xml:space="preserve"> users </w:t>
      </w:r>
      <w:r w:rsidR="00450950" w:rsidRPr="000A09E2">
        <w:rPr>
          <w:rFonts w:ascii="Times New Roman" w:hAnsi="Times New Roman" w:cs="Times New Roman"/>
          <w:color w:val="000000" w:themeColor="text1"/>
          <w:sz w:val="24"/>
          <w:szCs w:val="24"/>
        </w:rPr>
        <w:t xml:space="preserve">the ability </w:t>
      </w:r>
      <w:r w:rsidRPr="000A09E2">
        <w:rPr>
          <w:rFonts w:ascii="Times New Roman" w:hAnsi="Times New Roman" w:cs="Times New Roman"/>
          <w:color w:val="000000" w:themeColor="text1"/>
          <w:sz w:val="24"/>
          <w:szCs w:val="24"/>
        </w:rPr>
        <w:t>to identify categories aligned with their research goals, reinforcing the database's flexibility and adaptability across studies.</w:t>
      </w:r>
    </w:p>
    <w:p w14:paraId="03EBE4D6" w14:textId="7DE66B12" w:rsidR="002C66C1" w:rsidRPr="000A09E2" w:rsidRDefault="006D6F9F" w:rsidP="003D3BA9">
      <w:pPr>
        <w:spacing w:line="480" w:lineRule="auto"/>
        <w:jc w:val="center"/>
        <w:rPr>
          <w:rFonts w:ascii="Times New Roman" w:hAnsi="Times New Roman" w:cs="Times New Roman"/>
          <w:b/>
          <w:color w:val="000000" w:themeColor="text1"/>
          <w:sz w:val="24"/>
          <w:szCs w:val="24"/>
        </w:rPr>
      </w:pPr>
      <w:r w:rsidRPr="000A09E2" w:rsidDel="006D6F9F">
        <w:rPr>
          <w:rStyle w:val="CommentReference"/>
          <w:rFonts w:ascii="Times New Roman" w:hAnsi="Times New Roman" w:cs="Times New Roman"/>
          <w:color w:val="000000" w:themeColor="text1"/>
        </w:rPr>
        <w:t xml:space="preserve"> </w:t>
      </w:r>
      <w:r w:rsidR="007C132F" w:rsidRPr="000A09E2">
        <w:rPr>
          <w:rFonts w:ascii="Times New Roman" w:hAnsi="Times New Roman" w:cs="Times New Roman"/>
          <w:b/>
          <w:color w:val="000000" w:themeColor="text1"/>
          <w:sz w:val="24"/>
          <w:szCs w:val="24"/>
        </w:rPr>
        <w:t>General Discussion</w:t>
      </w:r>
    </w:p>
    <w:p w14:paraId="799AFE83" w14:textId="71834B1E" w:rsidR="007C132F" w:rsidRPr="000A09E2" w:rsidRDefault="002C66C1" w:rsidP="006D6F9F">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The primary objective of this </w:t>
      </w:r>
      <w:r w:rsidR="00257879" w:rsidRPr="000A09E2">
        <w:rPr>
          <w:rFonts w:ascii="Times New Roman" w:hAnsi="Times New Roman" w:cs="Times New Roman"/>
          <w:color w:val="000000" w:themeColor="text1"/>
          <w:sz w:val="24"/>
          <w:szCs w:val="24"/>
        </w:rPr>
        <w:t xml:space="preserve">project </w:t>
      </w:r>
      <w:r w:rsidRPr="000A09E2">
        <w:rPr>
          <w:rFonts w:ascii="Times New Roman" w:hAnsi="Times New Roman" w:cs="Times New Roman"/>
          <w:color w:val="000000" w:themeColor="text1"/>
          <w:sz w:val="24"/>
          <w:szCs w:val="24"/>
        </w:rPr>
        <w:t xml:space="preserve">was to develop a comprehensive image database that </w:t>
      </w:r>
      <w:r w:rsidR="00257879" w:rsidRPr="000A09E2">
        <w:rPr>
          <w:rFonts w:ascii="Times New Roman" w:hAnsi="Times New Roman" w:cs="Times New Roman"/>
          <w:color w:val="000000" w:themeColor="text1"/>
          <w:sz w:val="24"/>
          <w:szCs w:val="24"/>
        </w:rPr>
        <w:t xml:space="preserve">also includes a model of </w:t>
      </w:r>
      <w:r w:rsidRPr="000A09E2">
        <w:rPr>
          <w:rFonts w:ascii="Times New Roman" w:hAnsi="Times New Roman" w:cs="Times New Roman"/>
          <w:color w:val="000000" w:themeColor="text1"/>
          <w:sz w:val="24"/>
          <w:szCs w:val="24"/>
        </w:rPr>
        <w:t>perceptual similarity between a diverse collection of visual stimuli</w:t>
      </w:r>
      <w:r w:rsidR="0050411A" w:rsidRPr="000A09E2">
        <w:rPr>
          <w:rFonts w:ascii="Times New Roman" w:hAnsi="Times New Roman" w:cs="Times New Roman"/>
          <w:color w:val="000000" w:themeColor="text1"/>
          <w:sz w:val="24"/>
          <w:szCs w:val="24"/>
        </w:rPr>
        <w:t>, including 1200 images of objects</w:t>
      </w:r>
      <w:r w:rsidRPr="000A09E2">
        <w:rPr>
          <w:rFonts w:ascii="Times New Roman" w:hAnsi="Times New Roman" w:cs="Times New Roman"/>
          <w:color w:val="000000" w:themeColor="text1"/>
          <w:sz w:val="24"/>
          <w:szCs w:val="24"/>
        </w:rPr>
        <w:t xml:space="preserve"> spanning 20 distinct categories. Our database serves as a resource </w:t>
      </w:r>
      <w:r w:rsidR="00184BBD" w:rsidRPr="000A09E2">
        <w:rPr>
          <w:rFonts w:ascii="Times New Roman" w:hAnsi="Times New Roman" w:cs="Times New Roman"/>
          <w:color w:val="000000" w:themeColor="text1"/>
          <w:sz w:val="24"/>
          <w:szCs w:val="24"/>
        </w:rPr>
        <w:t>available to</w:t>
      </w:r>
      <w:r w:rsidRPr="000A09E2">
        <w:rPr>
          <w:rFonts w:ascii="Times New Roman" w:hAnsi="Times New Roman" w:cs="Times New Roman"/>
          <w:color w:val="000000" w:themeColor="text1"/>
          <w:sz w:val="24"/>
          <w:szCs w:val="24"/>
        </w:rPr>
        <w:t xml:space="preserve"> researchers </w:t>
      </w:r>
      <w:r w:rsidR="00184BBD" w:rsidRPr="000A09E2">
        <w:rPr>
          <w:rFonts w:ascii="Times New Roman" w:hAnsi="Times New Roman" w:cs="Times New Roman"/>
          <w:color w:val="000000" w:themeColor="text1"/>
          <w:sz w:val="24"/>
          <w:szCs w:val="24"/>
        </w:rPr>
        <w:t xml:space="preserve">who wish </w:t>
      </w:r>
      <w:r w:rsidRPr="000A09E2">
        <w:rPr>
          <w:rFonts w:ascii="Times New Roman" w:hAnsi="Times New Roman" w:cs="Times New Roman"/>
          <w:color w:val="000000" w:themeColor="text1"/>
          <w:sz w:val="24"/>
          <w:szCs w:val="24"/>
        </w:rPr>
        <w:t xml:space="preserve">to </w:t>
      </w:r>
      <w:r w:rsidR="000320B0" w:rsidRPr="000A09E2">
        <w:rPr>
          <w:rFonts w:ascii="Times New Roman" w:hAnsi="Times New Roman" w:cs="Times New Roman"/>
          <w:color w:val="000000" w:themeColor="text1"/>
          <w:sz w:val="24"/>
          <w:szCs w:val="24"/>
        </w:rPr>
        <w:t>examine</w:t>
      </w:r>
      <w:r w:rsidRPr="000A09E2">
        <w:rPr>
          <w:rFonts w:ascii="Times New Roman" w:hAnsi="Times New Roman" w:cs="Times New Roman"/>
          <w:color w:val="000000" w:themeColor="text1"/>
          <w:sz w:val="24"/>
          <w:szCs w:val="24"/>
        </w:rPr>
        <w:t xml:space="preserve"> image similarity within the context of psychological and vision sciences. By </w:t>
      </w:r>
      <w:r w:rsidR="006F66B2" w:rsidRPr="000A09E2">
        <w:rPr>
          <w:rFonts w:ascii="Times New Roman" w:hAnsi="Times New Roman" w:cs="Times New Roman"/>
          <w:color w:val="000000" w:themeColor="text1"/>
          <w:sz w:val="24"/>
          <w:szCs w:val="24"/>
        </w:rPr>
        <w:t>merging</w:t>
      </w:r>
      <w:r w:rsidRPr="000A09E2">
        <w:rPr>
          <w:rFonts w:ascii="Times New Roman" w:hAnsi="Times New Roman" w:cs="Times New Roman"/>
          <w:color w:val="000000" w:themeColor="text1"/>
          <w:sz w:val="24"/>
          <w:szCs w:val="24"/>
        </w:rPr>
        <w:t xml:space="preserve"> human-derived similarity data, employing multidimensional scaling (MDS), and </w:t>
      </w:r>
      <w:r w:rsidR="00704371" w:rsidRPr="000A09E2">
        <w:rPr>
          <w:rFonts w:ascii="Times New Roman" w:hAnsi="Times New Roman" w:cs="Times New Roman"/>
          <w:color w:val="000000" w:themeColor="text1"/>
          <w:sz w:val="24"/>
          <w:szCs w:val="24"/>
        </w:rPr>
        <w:t>validating the MDS distances by comparing them to direct pairwise similarity ratings collected in an independent sample</w:t>
      </w:r>
      <w:r w:rsidRPr="000A09E2">
        <w:rPr>
          <w:rFonts w:ascii="Times New Roman" w:hAnsi="Times New Roman" w:cs="Times New Roman"/>
          <w:color w:val="000000" w:themeColor="text1"/>
          <w:sz w:val="24"/>
          <w:szCs w:val="24"/>
        </w:rPr>
        <w:t xml:space="preserve">, we </w:t>
      </w:r>
      <w:r w:rsidR="00257879" w:rsidRPr="000A09E2">
        <w:rPr>
          <w:rFonts w:ascii="Times New Roman" w:hAnsi="Times New Roman" w:cs="Times New Roman"/>
          <w:color w:val="000000" w:themeColor="text1"/>
          <w:sz w:val="24"/>
          <w:szCs w:val="24"/>
        </w:rPr>
        <w:t xml:space="preserve">provide </w:t>
      </w:r>
      <w:r w:rsidRPr="000A09E2">
        <w:rPr>
          <w:rFonts w:ascii="Times New Roman" w:hAnsi="Times New Roman" w:cs="Times New Roman"/>
          <w:color w:val="000000" w:themeColor="text1"/>
          <w:sz w:val="24"/>
          <w:szCs w:val="24"/>
        </w:rPr>
        <w:t xml:space="preserve">a robust framework </w:t>
      </w:r>
      <w:r w:rsidR="006F66B2" w:rsidRPr="000A09E2">
        <w:rPr>
          <w:rFonts w:ascii="Times New Roman" w:hAnsi="Times New Roman" w:cs="Times New Roman"/>
          <w:color w:val="000000" w:themeColor="text1"/>
          <w:sz w:val="24"/>
          <w:szCs w:val="24"/>
        </w:rPr>
        <w:t>that</w:t>
      </w:r>
      <w:r w:rsidR="007C132F" w:rsidRPr="000A09E2">
        <w:rPr>
          <w:rFonts w:ascii="Times New Roman" w:hAnsi="Times New Roman" w:cs="Times New Roman"/>
          <w:color w:val="000000" w:themeColor="text1"/>
          <w:sz w:val="24"/>
          <w:szCs w:val="24"/>
        </w:rPr>
        <w:t xml:space="preserve"> researchers</w:t>
      </w:r>
      <w:r w:rsidR="006F66B2" w:rsidRPr="000A09E2">
        <w:rPr>
          <w:rFonts w:ascii="Times New Roman" w:hAnsi="Times New Roman" w:cs="Times New Roman"/>
          <w:color w:val="000000" w:themeColor="text1"/>
          <w:sz w:val="24"/>
          <w:szCs w:val="24"/>
        </w:rPr>
        <w:t xml:space="preserve"> can use</w:t>
      </w:r>
      <w:r w:rsidR="007C132F" w:rsidRPr="000A09E2">
        <w:rPr>
          <w:rFonts w:ascii="Times New Roman" w:hAnsi="Times New Roman" w:cs="Times New Roman"/>
          <w:color w:val="000000" w:themeColor="text1"/>
          <w:sz w:val="24"/>
          <w:szCs w:val="24"/>
        </w:rPr>
        <w:t xml:space="preserve"> to explore</w:t>
      </w:r>
      <w:r w:rsidR="006F66B2" w:rsidRPr="000A09E2">
        <w:rPr>
          <w:rFonts w:ascii="Times New Roman" w:hAnsi="Times New Roman" w:cs="Times New Roman"/>
          <w:color w:val="000000" w:themeColor="text1"/>
          <w:sz w:val="24"/>
          <w:szCs w:val="24"/>
        </w:rPr>
        <w:t xml:space="preserve">, </w:t>
      </w:r>
      <w:r w:rsidR="007C132F" w:rsidRPr="000A09E2">
        <w:rPr>
          <w:rFonts w:ascii="Times New Roman" w:hAnsi="Times New Roman" w:cs="Times New Roman"/>
          <w:color w:val="000000" w:themeColor="text1"/>
          <w:sz w:val="24"/>
          <w:szCs w:val="24"/>
        </w:rPr>
        <w:t>investigate</w:t>
      </w:r>
      <w:r w:rsidR="006F66B2" w:rsidRPr="000A09E2">
        <w:rPr>
          <w:rFonts w:ascii="Times New Roman" w:hAnsi="Times New Roman" w:cs="Times New Roman"/>
          <w:color w:val="000000" w:themeColor="text1"/>
          <w:sz w:val="24"/>
          <w:szCs w:val="24"/>
        </w:rPr>
        <w:t>, or control for</w:t>
      </w:r>
      <w:r w:rsidR="007C132F" w:rsidRPr="000A09E2">
        <w:rPr>
          <w:rFonts w:ascii="Times New Roman" w:hAnsi="Times New Roman" w:cs="Times New Roman"/>
          <w:color w:val="000000" w:themeColor="text1"/>
          <w:sz w:val="24"/>
          <w:szCs w:val="24"/>
        </w:rPr>
        <w:t xml:space="preserve"> </w:t>
      </w:r>
      <w:r w:rsidR="006F66B2" w:rsidRPr="000A09E2">
        <w:rPr>
          <w:rFonts w:ascii="Times New Roman" w:hAnsi="Times New Roman" w:cs="Times New Roman"/>
          <w:color w:val="000000" w:themeColor="text1"/>
          <w:sz w:val="24"/>
          <w:szCs w:val="24"/>
        </w:rPr>
        <w:t xml:space="preserve">similarity in </w:t>
      </w:r>
      <w:r w:rsidR="0050411A" w:rsidRPr="000A09E2">
        <w:rPr>
          <w:rFonts w:ascii="Times New Roman" w:hAnsi="Times New Roman" w:cs="Times New Roman"/>
          <w:color w:val="000000" w:themeColor="text1"/>
          <w:sz w:val="24"/>
          <w:szCs w:val="24"/>
        </w:rPr>
        <w:t xml:space="preserve">studies of </w:t>
      </w:r>
      <w:r w:rsidR="006F66B2" w:rsidRPr="000A09E2">
        <w:rPr>
          <w:rFonts w:ascii="Times New Roman" w:hAnsi="Times New Roman" w:cs="Times New Roman"/>
          <w:color w:val="000000" w:themeColor="text1"/>
          <w:sz w:val="24"/>
          <w:szCs w:val="24"/>
        </w:rPr>
        <w:t>visual perception</w:t>
      </w:r>
      <w:r w:rsidR="0050411A" w:rsidRPr="000A09E2">
        <w:rPr>
          <w:rFonts w:ascii="Times New Roman" w:hAnsi="Times New Roman" w:cs="Times New Roman"/>
          <w:color w:val="000000" w:themeColor="text1"/>
          <w:sz w:val="24"/>
          <w:szCs w:val="24"/>
        </w:rPr>
        <w:t xml:space="preserve"> and cognition</w:t>
      </w:r>
      <w:r w:rsidR="007C132F" w:rsidRPr="000A09E2">
        <w:rPr>
          <w:rFonts w:ascii="Times New Roman" w:hAnsi="Times New Roman" w:cs="Times New Roman"/>
          <w:color w:val="000000" w:themeColor="text1"/>
          <w:sz w:val="24"/>
          <w:szCs w:val="24"/>
        </w:rPr>
        <w:t xml:space="preserve">. Each item within </w:t>
      </w:r>
      <w:r w:rsidR="006F66B2" w:rsidRPr="000A09E2">
        <w:rPr>
          <w:rFonts w:ascii="Times New Roman" w:hAnsi="Times New Roman" w:cs="Times New Roman"/>
          <w:color w:val="000000" w:themeColor="text1"/>
          <w:sz w:val="24"/>
          <w:szCs w:val="24"/>
        </w:rPr>
        <w:t>the database</w:t>
      </w:r>
      <w:r w:rsidR="007C132F" w:rsidRPr="000A09E2">
        <w:rPr>
          <w:rFonts w:ascii="Times New Roman" w:hAnsi="Times New Roman" w:cs="Times New Roman"/>
          <w:color w:val="000000" w:themeColor="text1"/>
          <w:sz w:val="24"/>
          <w:szCs w:val="24"/>
        </w:rPr>
        <w:t xml:space="preserve"> </w:t>
      </w:r>
      <w:r w:rsidR="006F66B2" w:rsidRPr="000A09E2">
        <w:rPr>
          <w:rFonts w:ascii="Times New Roman" w:hAnsi="Times New Roman" w:cs="Times New Roman"/>
          <w:color w:val="000000" w:themeColor="text1"/>
          <w:sz w:val="24"/>
          <w:szCs w:val="24"/>
        </w:rPr>
        <w:t xml:space="preserve">has coordinates for its position </w:t>
      </w:r>
      <w:r w:rsidR="007C132F" w:rsidRPr="000A09E2">
        <w:rPr>
          <w:rFonts w:ascii="Times New Roman" w:hAnsi="Times New Roman" w:cs="Times New Roman"/>
          <w:color w:val="000000" w:themeColor="text1"/>
          <w:sz w:val="24"/>
          <w:szCs w:val="24"/>
        </w:rPr>
        <w:t xml:space="preserve">within a </w:t>
      </w:r>
      <w:r w:rsidR="007C132F" w:rsidRPr="000A09E2">
        <w:rPr>
          <w:rFonts w:ascii="Times New Roman" w:hAnsi="Times New Roman" w:cs="Times New Roman"/>
          <w:color w:val="000000" w:themeColor="text1"/>
          <w:sz w:val="24"/>
          <w:szCs w:val="24"/>
        </w:rPr>
        <w:lastRenderedPageBreak/>
        <w:t xml:space="preserve">multidimensional </w:t>
      </w:r>
      <w:r w:rsidR="006F66B2" w:rsidRPr="000A09E2">
        <w:rPr>
          <w:rFonts w:ascii="Times New Roman" w:hAnsi="Times New Roman" w:cs="Times New Roman"/>
          <w:color w:val="000000" w:themeColor="text1"/>
          <w:sz w:val="24"/>
          <w:szCs w:val="24"/>
        </w:rPr>
        <w:t>space</w:t>
      </w:r>
      <w:r w:rsidR="007C132F" w:rsidRPr="000A09E2">
        <w:rPr>
          <w:rFonts w:ascii="Times New Roman" w:hAnsi="Times New Roman" w:cs="Times New Roman"/>
          <w:color w:val="000000" w:themeColor="text1"/>
          <w:sz w:val="24"/>
          <w:szCs w:val="24"/>
        </w:rPr>
        <w:t xml:space="preserve">, </w:t>
      </w:r>
      <w:r w:rsidR="006F66B2" w:rsidRPr="000A09E2">
        <w:rPr>
          <w:rFonts w:ascii="Times New Roman" w:hAnsi="Times New Roman" w:cs="Times New Roman"/>
          <w:color w:val="000000" w:themeColor="text1"/>
          <w:sz w:val="24"/>
          <w:szCs w:val="24"/>
        </w:rPr>
        <w:t>allowing for</w:t>
      </w:r>
      <w:r w:rsidR="007C132F" w:rsidRPr="000A09E2">
        <w:rPr>
          <w:rFonts w:ascii="Times New Roman" w:hAnsi="Times New Roman" w:cs="Times New Roman"/>
          <w:color w:val="000000" w:themeColor="text1"/>
          <w:sz w:val="24"/>
          <w:szCs w:val="24"/>
        </w:rPr>
        <w:t xml:space="preserve"> MDS distance measurement to every other item. Th</w:t>
      </w:r>
      <w:r w:rsidR="006F66B2" w:rsidRPr="000A09E2">
        <w:rPr>
          <w:rFonts w:ascii="Times New Roman" w:hAnsi="Times New Roman" w:cs="Times New Roman"/>
          <w:color w:val="000000" w:themeColor="text1"/>
          <w:sz w:val="24"/>
          <w:szCs w:val="24"/>
        </w:rPr>
        <w:t>e MDS distances allow</w:t>
      </w:r>
      <w:r w:rsidR="007C132F" w:rsidRPr="000A09E2">
        <w:rPr>
          <w:rFonts w:ascii="Times New Roman" w:hAnsi="Times New Roman" w:cs="Times New Roman"/>
          <w:color w:val="000000" w:themeColor="text1"/>
          <w:sz w:val="24"/>
          <w:szCs w:val="24"/>
        </w:rPr>
        <w:t xml:space="preserve"> researchers to manipulate similarity both within and across distinct categories, enabling nuanced investigations into the perceptual dimensions that govern image relationships.</w:t>
      </w:r>
    </w:p>
    <w:p w14:paraId="59C28740" w14:textId="05C0FCCF" w:rsidR="002C66C1" w:rsidRPr="000A09E2" w:rsidRDefault="00EA2C67" w:rsidP="00370340">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The results of our validation experiment along with the MDS analysis demonstrate</w:t>
      </w:r>
      <w:r w:rsidR="007C132F" w:rsidRPr="000A09E2">
        <w:rPr>
          <w:rFonts w:ascii="Times New Roman" w:hAnsi="Times New Roman" w:cs="Times New Roman"/>
          <w:color w:val="000000" w:themeColor="text1"/>
          <w:sz w:val="24"/>
          <w:szCs w:val="24"/>
        </w:rPr>
        <w:t xml:space="preserve"> </w:t>
      </w:r>
      <w:proofErr w:type="spellStart"/>
      <w:r w:rsidR="007C132F" w:rsidRPr="000A09E2">
        <w:rPr>
          <w:rFonts w:ascii="Times New Roman" w:hAnsi="Times New Roman" w:cs="Times New Roman"/>
          <w:color w:val="000000" w:themeColor="text1"/>
          <w:sz w:val="24"/>
          <w:szCs w:val="24"/>
        </w:rPr>
        <w:t>PiCS</w:t>
      </w:r>
      <w:proofErr w:type="spellEnd"/>
      <w:r w:rsidR="007C132F" w:rsidRPr="000A09E2">
        <w:rPr>
          <w:rFonts w:ascii="Times New Roman" w:hAnsi="Times New Roman" w:cs="Times New Roman"/>
          <w:color w:val="000000" w:themeColor="text1"/>
          <w:sz w:val="24"/>
          <w:szCs w:val="24"/>
        </w:rPr>
        <w:t xml:space="preserve"> database's alignment with demonstrated research findings.</w:t>
      </w:r>
      <w:r w:rsidR="0050411A" w:rsidRPr="000A09E2">
        <w:rPr>
          <w:rFonts w:ascii="Times New Roman" w:hAnsi="Times New Roman" w:cs="Times New Roman"/>
          <w:color w:val="000000" w:themeColor="text1"/>
          <w:sz w:val="24"/>
          <w:szCs w:val="24"/>
        </w:rPr>
        <w:t xml:space="preserve"> For example, </w:t>
      </w:r>
      <w:r w:rsidR="007C132F" w:rsidRPr="000A09E2">
        <w:rPr>
          <w:rFonts w:ascii="Times New Roman" w:hAnsi="Times New Roman" w:cs="Times New Roman"/>
          <w:color w:val="000000" w:themeColor="text1"/>
          <w:sz w:val="24"/>
          <w:szCs w:val="24"/>
        </w:rPr>
        <w:t>Hout et al.</w:t>
      </w:r>
      <w:r w:rsidRPr="000A09E2">
        <w:rPr>
          <w:rFonts w:ascii="Times New Roman" w:hAnsi="Times New Roman" w:cs="Times New Roman"/>
          <w:color w:val="000000" w:themeColor="text1"/>
          <w:sz w:val="24"/>
          <w:szCs w:val="24"/>
        </w:rPr>
        <w:t xml:space="preserve"> (</w:t>
      </w:r>
      <w:r w:rsidR="007C132F" w:rsidRPr="000A09E2">
        <w:rPr>
          <w:rFonts w:ascii="Times New Roman" w:hAnsi="Times New Roman" w:cs="Times New Roman"/>
          <w:color w:val="000000" w:themeColor="text1"/>
          <w:sz w:val="24"/>
          <w:szCs w:val="24"/>
        </w:rPr>
        <w:t>2016</w:t>
      </w:r>
      <w:r w:rsidRPr="000A09E2">
        <w:rPr>
          <w:rFonts w:ascii="Times New Roman" w:hAnsi="Times New Roman" w:cs="Times New Roman"/>
          <w:color w:val="000000" w:themeColor="text1"/>
          <w:sz w:val="24"/>
          <w:szCs w:val="24"/>
        </w:rPr>
        <w:t>)</w:t>
      </w:r>
      <w:r w:rsidR="007C132F" w:rsidRPr="000A09E2">
        <w:rPr>
          <w:rFonts w:ascii="Times New Roman" w:hAnsi="Times New Roman" w:cs="Times New Roman"/>
          <w:color w:val="000000" w:themeColor="text1"/>
          <w:sz w:val="24"/>
          <w:szCs w:val="24"/>
        </w:rPr>
        <w:t xml:space="preserve"> have underscored that MDS databases characterized by a substantial number of items maintain fidelity in preserving the </w:t>
      </w:r>
      <w:r w:rsidR="00770144" w:rsidRPr="000A09E2">
        <w:rPr>
          <w:rFonts w:ascii="Times New Roman" w:hAnsi="Times New Roman" w:cs="Times New Roman"/>
          <w:color w:val="000000" w:themeColor="text1"/>
          <w:sz w:val="24"/>
          <w:szCs w:val="24"/>
        </w:rPr>
        <w:t>validity</w:t>
      </w:r>
      <w:r w:rsidR="007C132F" w:rsidRPr="000A09E2">
        <w:rPr>
          <w:rFonts w:ascii="Times New Roman" w:hAnsi="Times New Roman" w:cs="Times New Roman"/>
          <w:color w:val="000000" w:themeColor="text1"/>
          <w:sz w:val="24"/>
          <w:szCs w:val="24"/>
        </w:rPr>
        <w:t xml:space="preserve"> of </w:t>
      </w:r>
      <w:r w:rsidR="00716A79" w:rsidRPr="000A09E2">
        <w:rPr>
          <w:rFonts w:ascii="Times New Roman" w:hAnsi="Times New Roman" w:cs="Times New Roman"/>
          <w:color w:val="000000" w:themeColor="text1"/>
          <w:sz w:val="24"/>
          <w:szCs w:val="24"/>
        </w:rPr>
        <w:t>similarity estimates</w:t>
      </w:r>
      <w:r w:rsidR="007C132F" w:rsidRPr="000A09E2">
        <w:rPr>
          <w:rFonts w:ascii="Times New Roman" w:hAnsi="Times New Roman" w:cs="Times New Roman"/>
          <w:color w:val="000000" w:themeColor="text1"/>
          <w:sz w:val="24"/>
          <w:szCs w:val="24"/>
        </w:rPr>
        <w:t xml:space="preserve">. </w:t>
      </w:r>
      <w:proofErr w:type="spellStart"/>
      <w:r w:rsidRPr="000A09E2">
        <w:rPr>
          <w:rFonts w:ascii="Times New Roman" w:hAnsi="Times New Roman" w:cs="Times New Roman"/>
          <w:color w:val="000000" w:themeColor="text1"/>
          <w:sz w:val="24"/>
          <w:szCs w:val="24"/>
        </w:rPr>
        <w:t>PiCS</w:t>
      </w:r>
      <w:proofErr w:type="spellEnd"/>
      <w:r w:rsidRPr="000A09E2">
        <w:rPr>
          <w:rFonts w:ascii="Times New Roman" w:hAnsi="Times New Roman" w:cs="Times New Roman"/>
          <w:color w:val="000000" w:themeColor="text1"/>
          <w:sz w:val="24"/>
          <w:szCs w:val="24"/>
        </w:rPr>
        <w:t xml:space="preserve"> database’s large</w:t>
      </w:r>
      <w:r w:rsidR="007C132F" w:rsidRPr="000A09E2">
        <w:rPr>
          <w:rFonts w:ascii="Times New Roman" w:hAnsi="Times New Roman" w:cs="Times New Roman"/>
          <w:color w:val="000000" w:themeColor="text1"/>
          <w:sz w:val="24"/>
          <w:szCs w:val="24"/>
        </w:rPr>
        <w:t xml:space="preserve"> item count and the corroborative insights from prior research</w:t>
      </w:r>
      <w:r w:rsidR="00770144" w:rsidRPr="000A09E2">
        <w:rPr>
          <w:rFonts w:ascii="Times New Roman" w:hAnsi="Times New Roman" w:cs="Times New Roman"/>
          <w:color w:val="000000" w:themeColor="text1"/>
          <w:sz w:val="24"/>
          <w:szCs w:val="24"/>
        </w:rPr>
        <w:t xml:space="preserve"> </w:t>
      </w:r>
      <w:r w:rsidR="00FA04D6" w:rsidRPr="000A09E2">
        <w:rPr>
          <w:rFonts w:ascii="Times New Roman" w:hAnsi="Times New Roman" w:cs="Times New Roman"/>
          <w:color w:val="000000" w:themeColor="text1"/>
          <w:sz w:val="24"/>
          <w:szCs w:val="24"/>
        </w:rPr>
        <w:t xml:space="preserve">in </w:t>
      </w:r>
      <w:r w:rsidR="00770144" w:rsidRPr="000A09E2">
        <w:rPr>
          <w:rFonts w:ascii="Times New Roman" w:hAnsi="Times New Roman" w:cs="Times New Roman"/>
          <w:color w:val="000000" w:themeColor="text1"/>
          <w:sz w:val="24"/>
          <w:szCs w:val="24"/>
        </w:rPr>
        <w:t xml:space="preserve">developing MDS databases </w:t>
      </w:r>
      <w:r w:rsidR="00770144" w:rsidRPr="000A09E2">
        <w:rPr>
          <w:rFonts w:ascii="Times New Roman" w:hAnsi="Times New Roman" w:cs="Times New Roman"/>
          <w:color w:val="000000" w:themeColor="text1"/>
          <w:sz w:val="24"/>
          <w:szCs w:val="24"/>
        </w:rPr>
        <w:fldChar w:fldCharType="begin"/>
      </w:r>
      <w:r w:rsidR="00A564A5" w:rsidRPr="000A09E2">
        <w:rPr>
          <w:rFonts w:ascii="Times New Roman" w:hAnsi="Times New Roman" w:cs="Times New Roman"/>
          <w:color w:val="000000" w:themeColor="text1"/>
          <w:sz w:val="24"/>
          <w:szCs w:val="24"/>
        </w:rPr>
        <w:instrText xml:space="preserve"> ADDIN ZOTERO_ITEM CSL_CITATION {"citationID":"RgEEdWTj","properties":{"formattedCitation":"(Hout et al., 2014; Jiang et al., 2022)","plainCitation":"(Hout et al., 2014; Jiang et al., 2022)","noteIndex":0},"citationItems":[{"id":397,"uris":["http://zotero.org/users/local/E5DElu1Q/items/WE88SP5G","http://zotero.org/users/9696610/items/WE88SP5G"],"itemData":{"id":397,"type":"article-journal","container-title":"PLoS ONE","DOI":"10.1371/journal.pone.0112644","ISSN":"1932-6203","issue":"11","journalAbbreviation":"PLoS ONE","language":"en","page":"e112644","source":"DOI.org (Crossref)","title":"MM-MDS: A Multidimensional Scaling Database with Similarity Ratings for 240 Object Categories from the Massive Memory Picture Database","title-short":"MM-MDS","volume":"9","author":[{"family":"Hout","given":"Michael C."},{"family":"Goldinger","given":"Stephen D."},{"family":"Brady","given":"Kyle J."}],"editor":[{"family":"De Beeck","given":"Hans P. Op"}],"issued":{"date-parts":[["2014",11,12]]}}},{"id":569,"uris":["http://zotero.org/users/local/E5DElu1Q/items/GBJALVBE","http://zotero.org/users/9696610/items/GBJALVBE"],"itemData":{"id":569,"type":"article-journal","abstract":"We collected visual and semantic similarity norms for a set of photographic images comprising 120 recognizable objects/ animals and 120 indoor/outdoor scenes. Human observers rated the similarity of pairs of images within four categories of stimuli—inanimate objects, animals, indoor scenes and outdoor scenes—via Amazon's Mechanical Turk. We performed multidimensional scaling (MDS) on the collected similarity ratings to visualize the perceived similarity for each image category, for both visual and semantic ratings. The MDS solutions revealed the expected similarity relationships between images within each category, along with intuitively sensible differences between visual and semantic similarity relationships for each category. Stress tests performed on the MDS solutions indicated that the MDS analyses captured meaningful levels of variance in the similarity data. These stimuli, associated norms and naming data are made available to all researchers, and should provide a useful resource for researchers of vision, memory and conceptual knowledge wishing to run experiments using well-parameterized stimulus sets.","container-title":"Behavior Research Methods","DOI":"10.3758/s13428-021-01732-0","ISSN":"1554-3528","issue":"5","journalAbbreviation":"Behav Res","language":"en","page":"2364-2380","source":"DOI.org (Crossref)","title":"Visual and semantic similarity norms for a photographic image stimulus set containing recognizable objects, animals and scenes","volume":"54","author":[{"family":"Jiang","given":"Zhuohan"},{"family":"Sanders","given":"D. Merika W."},{"family":"Cowell","given":"Rosemary A."}],"issued":{"date-parts":[["2022",1,27]]}}}],"schema":"https://github.com/citation-style-language/schema/raw/master/csl-citation.json"} </w:instrText>
      </w:r>
      <w:r w:rsidR="00770144" w:rsidRPr="000A09E2">
        <w:rPr>
          <w:rFonts w:ascii="Times New Roman" w:hAnsi="Times New Roman" w:cs="Times New Roman"/>
          <w:color w:val="000000" w:themeColor="text1"/>
          <w:sz w:val="24"/>
          <w:szCs w:val="24"/>
        </w:rPr>
        <w:fldChar w:fldCharType="separate"/>
      </w:r>
      <w:r w:rsidR="00770144" w:rsidRPr="000A09E2">
        <w:rPr>
          <w:rFonts w:ascii="Times New Roman" w:hAnsi="Times New Roman" w:cs="Times New Roman"/>
          <w:color w:val="000000" w:themeColor="text1"/>
          <w:sz w:val="24"/>
        </w:rPr>
        <w:t>(Hout et al., 2014; Jiang et al., 2022)</w:t>
      </w:r>
      <w:r w:rsidR="00770144" w:rsidRPr="000A09E2">
        <w:rPr>
          <w:rFonts w:ascii="Times New Roman" w:hAnsi="Times New Roman" w:cs="Times New Roman"/>
          <w:color w:val="000000" w:themeColor="text1"/>
          <w:sz w:val="24"/>
          <w:szCs w:val="24"/>
        </w:rPr>
        <w:fldChar w:fldCharType="end"/>
      </w:r>
      <w:r w:rsidR="007C132F" w:rsidRPr="000A09E2">
        <w:rPr>
          <w:rFonts w:ascii="Times New Roman" w:hAnsi="Times New Roman" w:cs="Times New Roman"/>
          <w:color w:val="000000" w:themeColor="text1"/>
          <w:sz w:val="24"/>
          <w:szCs w:val="24"/>
        </w:rPr>
        <w:t xml:space="preserve"> reinforces the </w:t>
      </w:r>
      <w:proofErr w:type="spellStart"/>
      <w:r w:rsidR="007C132F" w:rsidRPr="000A09E2">
        <w:rPr>
          <w:rFonts w:ascii="Times New Roman" w:hAnsi="Times New Roman" w:cs="Times New Roman"/>
          <w:color w:val="000000" w:themeColor="text1"/>
          <w:sz w:val="24"/>
          <w:szCs w:val="24"/>
        </w:rPr>
        <w:t>PiCS</w:t>
      </w:r>
      <w:proofErr w:type="spellEnd"/>
      <w:r w:rsidR="007C132F" w:rsidRPr="000A09E2">
        <w:rPr>
          <w:rFonts w:ascii="Times New Roman" w:hAnsi="Times New Roman" w:cs="Times New Roman"/>
          <w:color w:val="000000" w:themeColor="text1"/>
          <w:sz w:val="24"/>
          <w:szCs w:val="24"/>
        </w:rPr>
        <w:t xml:space="preserve"> database's robustness and reliability, positioning it as a</w:t>
      </w:r>
      <w:r w:rsidR="00770144" w:rsidRPr="000A09E2">
        <w:rPr>
          <w:rFonts w:ascii="Times New Roman" w:hAnsi="Times New Roman" w:cs="Times New Roman"/>
          <w:color w:val="000000" w:themeColor="text1"/>
          <w:sz w:val="24"/>
          <w:szCs w:val="24"/>
        </w:rPr>
        <w:t xml:space="preserve"> </w:t>
      </w:r>
      <w:r w:rsidR="007C132F" w:rsidRPr="000A09E2">
        <w:rPr>
          <w:rFonts w:ascii="Times New Roman" w:hAnsi="Times New Roman" w:cs="Times New Roman"/>
          <w:color w:val="000000" w:themeColor="text1"/>
          <w:sz w:val="24"/>
          <w:szCs w:val="24"/>
        </w:rPr>
        <w:t xml:space="preserve">tool for researchers </w:t>
      </w:r>
      <w:r w:rsidR="00770144" w:rsidRPr="000A09E2">
        <w:rPr>
          <w:rFonts w:ascii="Times New Roman" w:hAnsi="Times New Roman" w:cs="Times New Roman"/>
          <w:color w:val="000000" w:themeColor="text1"/>
          <w:sz w:val="24"/>
          <w:szCs w:val="24"/>
        </w:rPr>
        <w:t>examining</w:t>
      </w:r>
      <w:r w:rsidR="007C132F" w:rsidRPr="000A09E2">
        <w:rPr>
          <w:rFonts w:ascii="Times New Roman" w:hAnsi="Times New Roman" w:cs="Times New Roman"/>
          <w:color w:val="000000" w:themeColor="text1"/>
          <w:sz w:val="24"/>
          <w:szCs w:val="24"/>
        </w:rPr>
        <w:t xml:space="preserve"> similarity perception with precision and depth.</w:t>
      </w:r>
      <w:r w:rsidR="00570D44" w:rsidRPr="000A09E2">
        <w:rPr>
          <w:rFonts w:ascii="Times New Roman" w:hAnsi="Times New Roman" w:cs="Times New Roman"/>
          <w:color w:val="000000" w:themeColor="text1"/>
          <w:sz w:val="24"/>
          <w:szCs w:val="24"/>
        </w:rPr>
        <w:t xml:space="preserve"> </w:t>
      </w:r>
      <w:r w:rsidR="007C132F" w:rsidRPr="000A09E2">
        <w:rPr>
          <w:rFonts w:ascii="Times New Roman" w:hAnsi="Times New Roman" w:cs="Times New Roman"/>
          <w:color w:val="000000" w:themeColor="text1"/>
          <w:sz w:val="24"/>
          <w:szCs w:val="24"/>
        </w:rPr>
        <w:t xml:space="preserve">Finally, another hallmark of our database is that we have validated the MDS space with </w:t>
      </w:r>
      <w:r w:rsidR="007D1073" w:rsidRPr="000A09E2">
        <w:rPr>
          <w:rFonts w:ascii="Times New Roman" w:hAnsi="Times New Roman" w:cs="Times New Roman"/>
          <w:color w:val="000000" w:themeColor="text1"/>
          <w:sz w:val="24"/>
          <w:szCs w:val="24"/>
        </w:rPr>
        <w:t xml:space="preserve">subsequent similarity </w:t>
      </w:r>
      <w:r w:rsidR="007C132F" w:rsidRPr="000A09E2">
        <w:rPr>
          <w:rFonts w:ascii="Times New Roman" w:hAnsi="Times New Roman" w:cs="Times New Roman"/>
          <w:color w:val="000000" w:themeColor="text1"/>
          <w:sz w:val="24"/>
          <w:szCs w:val="24"/>
        </w:rPr>
        <w:t>data. This validation lends credibility, reliability, and broader applicability to the derived similarity estimates, enhancing the robustness of conclusions drawn from the database's utilization.</w:t>
      </w:r>
    </w:p>
    <w:p w14:paraId="2CB4CB7C" w14:textId="54E5B34F" w:rsidR="00050378" w:rsidRPr="000A09E2" w:rsidRDefault="003B5E92" w:rsidP="00C974A1">
      <w:pPr>
        <w:spacing w:before="100" w:beforeAutospacing="1" w:after="100" w:afterAutospacing="1" w:line="480" w:lineRule="auto"/>
        <w:rPr>
          <w:rFonts w:ascii="Times New Roman" w:eastAsia="Times New Roman" w:hAnsi="Times New Roman" w:cs="Times New Roman"/>
          <w:b/>
          <w:color w:val="000000" w:themeColor="text1"/>
          <w:sz w:val="24"/>
          <w:szCs w:val="24"/>
        </w:rPr>
      </w:pPr>
      <w:r w:rsidRPr="000A09E2">
        <w:rPr>
          <w:rFonts w:ascii="Times New Roman" w:eastAsia="Times New Roman" w:hAnsi="Times New Roman" w:cs="Times New Roman"/>
          <w:b/>
          <w:color w:val="000000" w:themeColor="text1"/>
          <w:sz w:val="24"/>
          <w:szCs w:val="24"/>
        </w:rPr>
        <w:t xml:space="preserve">Limitations and </w:t>
      </w:r>
      <w:r w:rsidR="0011590C" w:rsidRPr="000A09E2">
        <w:rPr>
          <w:rFonts w:ascii="Times New Roman" w:eastAsia="Times New Roman" w:hAnsi="Times New Roman" w:cs="Times New Roman"/>
          <w:b/>
          <w:color w:val="000000" w:themeColor="text1"/>
          <w:sz w:val="24"/>
          <w:szCs w:val="24"/>
        </w:rPr>
        <w:t>Future directions</w:t>
      </w:r>
      <w:r w:rsidR="00050378" w:rsidRPr="000A09E2">
        <w:rPr>
          <w:rFonts w:ascii="Times New Roman" w:eastAsia="Times New Roman" w:hAnsi="Times New Roman" w:cs="Times New Roman"/>
          <w:b/>
          <w:color w:val="000000" w:themeColor="text1"/>
          <w:sz w:val="24"/>
          <w:szCs w:val="24"/>
        </w:rPr>
        <w:tab/>
      </w:r>
    </w:p>
    <w:p w14:paraId="574FD855" w14:textId="0689386F" w:rsidR="00050378" w:rsidRPr="000A09E2" w:rsidRDefault="00050378" w:rsidP="00050378">
      <w:pPr>
        <w:spacing w:before="100" w:beforeAutospacing="1" w:after="100" w:afterAutospacing="1" w:line="480" w:lineRule="auto"/>
        <w:ind w:firstLine="72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 xml:space="preserve">Although the </w:t>
      </w:r>
      <w:proofErr w:type="spellStart"/>
      <w:r w:rsidRPr="000A09E2">
        <w:rPr>
          <w:rFonts w:ascii="Times New Roman" w:eastAsia="Times New Roman" w:hAnsi="Times New Roman" w:cs="Times New Roman"/>
          <w:color w:val="000000" w:themeColor="text1"/>
          <w:sz w:val="24"/>
          <w:szCs w:val="24"/>
        </w:rPr>
        <w:t>PiCS</w:t>
      </w:r>
      <w:proofErr w:type="spellEnd"/>
      <w:r w:rsidRPr="000A09E2">
        <w:rPr>
          <w:rFonts w:ascii="Times New Roman" w:eastAsia="Times New Roman" w:hAnsi="Times New Roman" w:cs="Times New Roman"/>
          <w:color w:val="000000" w:themeColor="text1"/>
          <w:sz w:val="24"/>
          <w:szCs w:val="24"/>
        </w:rPr>
        <w:t xml:space="preserve"> database provides a comprehensive resource for examining visual similarity</w:t>
      </w:r>
      <w:r w:rsidR="00E54E38" w:rsidRPr="000A09E2">
        <w:rPr>
          <w:rFonts w:ascii="Times New Roman" w:eastAsia="Times New Roman" w:hAnsi="Times New Roman" w:cs="Times New Roman"/>
          <w:color w:val="000000" w:themeColor="text1"/>
          <w:sz w:val="24"/>
          <w:szCs w:val="24"/>
        </w:rPr>
        <w:t xml:space="preserve">, </w:t>
      </w:r>
      <w:r w:rsidRPr="000A09E2">
        <w:rPr>
          <w:rFonts w:ascii="Times New Roman" w:eastAsia="Times New Roman" w:hAnsi="Times New Roman" w:cs="Times New Roman"/>
          <w:color w:val="000000" w:themeColor="text1"/>
          <w:sz w:val="24"/>
          <w:szCs w:val="24"/>
        </w:rPr>
        <w:t xml:space="preserve">it is important to acknowledge </w:t>
      </w:r>
      <w:r w:rsidR="00E54E38" w:rsidRPr="000A09E2">
        <w:rPr>
          <w:rFonts w:ascii="Times New Roman" w:eastAsia="Times New Roman" w:hAnsi="Times New Roman" w:cs="Times New Roman"/>
          <w:color w:val="000000" w:themeColor="text1"/>
          <w:sz w:val="24"/>
          <w:szCs w:val="24"/>
        </w:rPr>
        <w:t>the</w:t>
      </w:r>
      <w:r w:rsidRPr="000A09E2">
        <w:rPr>
          <w:rFonts w:ascii="Times New Roman" w:eastAsia="Times New Roman" w:hAnsi="Times New Roman" w:cs="Times New Roman"/>
          <w:color w:val="000000" w:themeColor="text1"/>
          <w:sz w:val="24"/>
          <w:szCs w:val="24"/>
        </w:rPr>
        <w:t xml:space="preserve"> limitations, particularly regarding the fidelity of within-category MDS distances. First, while our validation study (Experiment 2) showed a positive relationship between MDS-derived distances and independent similarity ratings, the strength of the correlations, especially within individual categories, was modest (median r ≈ .20). We recognize that this level of correspondence is lower than ideal for researchers seeking highly precise predictions of psychological similarity within a category.</w:t>
      </w:r>
    </w:p>
    <w:p w14:paraId="762531BC" w14:textId="300D8BFD" w:rsidR="00E54E38" w:rsidRPr="000A09E2" w:rsidRDefault="00050378" w:rsidP="00E54E38">
      <w:pPr>
        <w:spacing w:before="100" w:beforeAutospacing="1" w:after="100" w:afterAutospacing="1" w:line="480" w:lineRule="auto"/>
        <w:ind w:firstLine="72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lastRenderedPageBreak/>
        <w:t xml:space="preserve">There are several possible reasons for this modest fidelity. First, </w:t>
      </w:r>
      <w:r w:rsidR="00A16107" w:rsidRPr="000A09E2">
        <w:rPr>
          <w:rFonts w:ascii="Times New Roman" w:eastAsia="Times New Roman" w:hAnsi="Times New Roman" w:cs="Times New Roman"/>
          <w:color w:val="000000" w:themeColor="text1"/>
          <w:sz w:val="24"/>
          <w:szCs w:val="24"/>
        </w:rPr>
        <w:t>w</w:t>
      </w:r>
      <w:r w:rsidRPr="000A09E2">
        <w:rPr>
          <w:rFonts w:ascii="Times New Roman" w:eastAsia="Times New Roman" w:hAnsi="Times New Roman" w:cs="Times New Roman"/>
          <w:color w:val="000000" w:themeColor="text1"/>
          <w:sz w:val="24"/>
          <w:szCs w:val="24"/>
        </w:rPr>
        <w:t xml:space="preserve">hile the </w:t>
      </w:r>
      <w:proofErr w:type="spellStart"/>
      <w:r w:rsidRPr="000A09E2">
        <w:rPr>
          <w:rFonts w:ascii="Times New Roman" w:eastAsia="Times New Roman" w:hAnsi="Times New Roman" w:cs="Times New Roman"/>
          <w:color w:val="000000" w:themeColor="text1"/>
          <w:sz w:val="24"/>
          <w:szCs w:val="24"/>
        </w:rPr>
        <w:t>SpAM</w:t>
      </w:r>
      <w:proofErr w:type="spellEnd"/>
      <w:r w:rsidRPr="000A09E2">
        <w:rPr>
          <w:rFonts w:ascii="Times New Roman" w:eastAsia="Times New Roman" w:hAnsi="Times New Roman" w:cs="Times New Roman"/>
          <w:color w:val="000000" w:themeColor="text1"/>
          <w:sz w:val="24"/>
          <w:szCs w:val="24"/>
        </w:rPr>
        <w:t xml:space="preserve"> task and direct rating tasks both involve similarity judgments, they differ in structure (simultaneous spatial arrangement vs. sequential pairwise rating), which may introduce noise when comparing across methods. Second, contextual differences between the two data collection methods may affect the fidelity. In Experiment 1, participants judged similarity across both within- and between-category items simultaneously. It is possible that the broader context influenced how participants perceived and arranged items, reducing the precision of within-category similarity measurements.</w:t>
      </w:r>
      <w:r w:rsidR="00E54E38" w:rsidRPr="000A09E2">
        <w:rPr>
          <w:rFonts w:ascii="Times New Roman" w:eastAsia="Times New Roman" w:hAnsi="Times New Roman" w:cs="Times New Roman"/>
          <w:color w:val="000000" w:themeColor="text1"/>
          <w:sz w:val="24"/>
          <w:szCs w:val="24"/>
        </w:rPr>
        <w:t xml:space="preserve"> Another explanation lies in the categories themselves. </w:t>
      </w:r>
      <w:r w:rsidRPr="000A09E2">
        <w:rPr>
          <w:rFonts w:ascii="Times New Roman" w:eastAsia="Times New Roman" w:hAnsi="Times New Roman" w:cs="Times New Roman"/>
          <w:color w:val="000000" w:themeColor="text1"/>
          <w:sz w:val="24"/>
          <w:szCs w:val="24"/>
        </w:rPr>
        <w:t>Some categories may naturally exhibit low perceptual variability, making it difficult for any model</w:t>
      </w:r>
      <w:r w:rsidR="00E54E38" w:rsidRPr="000A09E2">
        <w:rPr>
          <w:rFonts w:ascii="Times New Roman" w:eastAsia="Times New Roman" w:hAnsi="Times New Roman" w:cs="Times New Roman"/>
          <w:color w:val="000000" w:themeColor="text1"/>
          <w:sz w:val="24"/>
          <w:szCs w:val="24"/>
        </w:rPr>
        <w:t xml:space="preserve"> that includes</w:t>
      </w:r>
      <w:r w:rsidRPr="000A09E2">
        <w:rPr>
          <w:rFonts w:ascii="Times New Roman" w:eastAsia="Times New Roman" w:hAnsi="Times New Roman" w:cs="Times New Roman"/>
          <w:color w:val="000000" w:themeColor="text1"/>
          <w:sz w:val="24"/>
          <w:szCs w:val="24"/>
        </w:rPr>
        <w:t xml:space="preserve"> human judgments to reliably distinguish fine-grained within-category similarities.</w:t>
      </w:r>
    </w:p>
    <w:p w14:paraId="79E31FDC" w14:textId="000FB462" w:rsidR="00E54E38" w:rsidRPr="000A09E2" w:rsidRDefault="00050378" w:rsidP="00E54E38">
      <w:pPr>
        <w:spacing w:before="100" w:beforeAutospacing="1" w:after="100" w:afterAutospacing="1" w:line="480" w:lineRule="auto"/>
        <w:ind w:firstLine="72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Given these considerations, we recommend that researchers interpret within-category MDS distances with caution, especially if their work depends on fine-grained similarity differences within a single category. The current database may be best suited for</w:t>
      </w:r>
      <w:r w:rsidR="00E54E38" w:rsidRPr="000A09E2">
        <w:rPr>
          <w:rFonts w:ascii="Times New Roman" w:eastAsia="Times New Roman" w:hAnsi="Times New Roman" w:cs="Times New Roman"/>
          <w:color w:val="000000" w:themeColor="text1"/>
          <w:sz w:val="24"/>
          <w:szCs w:val="24"/>
        </w:rPr>
        <w:t xml:space="preserve"> m</w:t>
      </w:r>
      <w:r w:rsidRPr="000A09E2">
        <w:rPr>
          <w:rFonts w:ascii="Times New Roman" w:eastAsia="Times New Roman" w:hAnsi="Times New Roman" w:cs="Times New Roman"/>
          <w:color w:val="000000" w:themeColor="text1"/>
          <w:sz w:val="24"/>
          <w:szCs w:val="24"/>
        </w:rPr>
        <w:t>anipulations involving across-category similarity (where distances are larger and more reliable).</w:t>
      </w:r>
      <w:r w:rsidR="00E54E38" w:rsidRPr="000A09E2">
        <w:rPr>
          <w:rFonts w:ascii="Times New Roman" w:eastAsia="Times New Roman" w:hAnsi="Times New Roman" w:cs="Times New Roman"/>
          <w:color w:val="000000" w:themeColor="text1"/>
          <w:sz w:val="24"/>
          <w:szCs w:val="24"/>
        </w:rPr>
        <w:t xml:space="preserve"> Alternatively,</w:t>
      </w:r>
      <w:r w:rsidR="00A16107" w:rsidRPr="000A09E2">
        <w:rPr>
          <w:rFonts w:ascii="Times New Roman" w:eastAsia="Times New Roman" w:hAnsi="Times New Roman" w:cs="Times New Roman"/>
          <w:color w:val="000000" w:themeColor="text1"/>
          <w:sz w:val="24"/>
          <w:szCs w:val="24"/>
        </w:rPr>
        <w:t xml:space="preserve"> it may be particularly useful when</w:t>
      </w:r>
      <w:r w:rsidR="00E54E38" w:rsidRPr="000A09E2">
        <w:rPr>
          <w:rFonts w:ascii="Times New Roman" w:eastAsia="Times New Roman" w:hAnsi="Times New Roman" w:cs="Times New Roman"/>
          <w:color w:val="000000" w:themeColor="text1"/>
          <w:sz w:val="24"/>
          <w:szCs w:val="24"/>
        </w:rPr>
        <w:t xml:space="preserve"> researchers are interest</w:t>
      </w:r>
      <w:r w:rsidR="00A16107" w:rsidRPr="000A09E2">
        <w:rPr>
          <w:rFonts w:ascii="Times New Roman" w:eastAsia="Times New Roman" w:hAnsi="Times New Roman" w:cs="Times New Roman"/>
          <w:color w:val="000000" w:themeColor="text1"/>
          <w:sz w:val="24"/>
          <w:szCs w:val="24"/>
        </w:rPr>
        <w:t>ed</w:t>
      </w:r>
      <w:r w:rsidR="00E54E38" w:rsidRPr="000A09E2">
        <w:rPr>
          <w:rFonts w:ascii="Times New Roman" w:eastAsia="Times New Roman" w:hAnsi="Times New Roman" w:cs="Times New Roman"/>
          <w:color w:val="000000" w:themeColor="text1"/>
          <w:sz w:val="24"/>
          <w:szCs w:val="24"/>
        </w:rPr>
        <w:t xml:space="preserve"> in g</w:t>
      </w:r>
      <w:r w:rsidRPr="000A09E2">
        <w:rPr>
          <w:rFonts w:ascii="Times New Roman" w:eastAsia="Times New Roman" w:hAnsi="Times New Roman" w:cs="Times New Roman"/>
          <w:color w:val="000000" w:themeColor="text1"/>
          <w:sz w:val="24"/>
          <w:szCs w:val="24"/>
        </w:rPr>
        <w:t xml:space="preserve">eneral investigations of </w:t>
      </w:r>
      <w:proofErr w:type="gramStart"/>
      <w:r w:rsidRPr="000A09E2">
        <w:rPr>
          <w:rFonts w:ascii="Times New Roman" w:eastAsia="Times New Roman" w:hAnsi="Times New Roman" w:cs="Times New Roman"/>
          <w:color w:val="000000" w:themeColor="text1"/>
          <w:sz w:val="24"/>
          <w:szCs w:val="24"/>
        </w:rPr>
        <w:t>coarse</w:t>
      </w:r>
      <w:proofErr w:type="gramEnd"/>
      <w:r w:rsidRPr="000A09E2">
        <w:rPr>
          <w:rFonts w:ascii="Times New Roman" w:eastAsia="Times New Roman" w:hAnsi="Times New Roman" w:cs="Times New Roman"/>
          <w:color w:val="000000" w:themeColor="text1"/>
          <w:sz w:val="24"/>
          <w:szCs w:val="24"/>
        </w:rPr>
        <w:t>-level similarity patterns rather than detailed, item-by-item precision within categories.</w:t>
      </w:r>
      <w:r w:rsidR="00E54E38" w:rsidRPr="000A09E2">
        <w:rPr>
          <w:rFonts w:ascii="Times New Roman" w:eastAsia="Times New Roman" w:hAnsi="Times New Roman" w:cs="Times New Roman"/>
          <w:color w:val="000000" w:themeColor="text1"/>
          <w:sz w:val="24"/>
          <w:szCs w:val="24"/>
        </w:rPr>
        <w:t xml:space="preserve"> </w:t>
      </w:r>
      <w:r w:rsidRPr="000A09E2">
        <w:rPr>
          <w:rFonts w:ascii="Times New Roman" w:eastAsia="Times New Roman" w:hAnsi="Times New Roman" w:cs="Times New Roman"/>
          <w:color w:val="000000" w:themeColor="text1"/>
          <w:sz w:val="24"/>
          <w:szCs w:val="24"/>
        </w:rPr>
        <w:t>We view these limitations as intrinsic to any similarity database built using a wide and varied stimulus set. Psychological similarity judgments are context-dependent</w:t>
      </w:r>
      <w:r w:rsidR="004E0A48" w:rsidRPr="000A09E2">
        <w:rPr>
          <w:rFonts w:ascii="Times New Roman" w:eastAsia="Times New Roman" w:hAnsi="Times New Roman" w:cs="Times New Roman"/>
          <w:color w:val="000000" w:themeColor="text1"/>
          <w:sz w:val="24"/>
          <w:szCs w:val="24"/>
        </w:rPr>
        <w:t xml:space="preserve"> (e.g., Goldstone et. al, 1997)</w:t>
      </w:r>
      <w:r w:rsidRPr="000A09E2">
        <w:rPr>
          <w:rFonts w:ascii="Times New Roman" w:eastAsia="Times New Roman" w:hAnsi="Times New Roman" w:cs="Times New Roman"/>
          <w:color w:val="000000" w:themeColor="text1"/>
          <w:sz w:val="24"/>
          <w:szCs w:val="24"/>
        </w:rPr>
        <w:t xml:space="preserve">, and perceptual spaces are likely constructed dynamically based on the stimuli presented. As such, the </w:t>
      </w:r>
      <w:proofErr w:type="spellStart"/>
      <w:r w:rsidRPr="000A09E2">
        <w:rPr>
          <w:rFonts w:ascii="Times New Roman" w:eastAsia="Times New Roman" w:hAnsi="Times New Roman" w:cs="Times New Roman"/>
          <w:color w:val="000000" w:themeColor="text1"/>
          <w:sz w:val="24"/>
          <w:szCs w:val="24"/>
        </w:rPr>
        <w:t>PiCS</w:t>
      </w:r>
      <w:proofErr w:type="spellEnd"/>
      <w:r w:rsidRPr="000A09E2">
        <w:rPr>
          <w:rFonts w:ascii="Times New Roman" w:eastAsia="Times New Roman" w:hAnsi="Times New Roman" w:cs="Times New Roman"/>
          <w:color w:val="000000" w:themeColor="text1"/>
          <w:sz w:val="24"/>
          <w:szCs w:val="24"/>
        </w:rPr>
        <w:t xml:space="preserve"> database is designed for researchers to either use directly or adapt to their specific experimental contexts.</w:t>
      </w:r>
    </w:p>
    <w:p w14:paraId="4DCB42B0" w14:textId="3D10D6A1" w:rsidR="0011590C" w:rsidRPr="000A09E2" w:rsidRDefault="006B269E" w:rsidP="00CD48B8">
      <w:pPr>
        <w:spacing w:before="100" w:beforeAutospacing="1" w:after="100" w:afterAutospacing="1" w:line="480" w:lineRule="auto"/>
        <w:ind w:firstLine="72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lastRenderedPageBreak/>
        <w:t>There is</w:t>
      </w:r>
      <w:r w:rsidR="00A16107" w:rsidRPr="000A09E2">
        <w:rPr>
          <w:rFonts w:ascii="Times New Roman" w:eastAsia="Times New Roman" w:hAnsi="Times New Roman" w:cs="Times New Roman"/>
          <w:color w:val="000000" w:themeColor="text1"/>
          <w:sz w:val="24"/>
          <w:szCs w:val="24"/>
        </w:rPr>
        <w:t>, however, notable</w:t>
      </w:r>
      <w:r w:rsidRPr="000A09E2">
        <w:rPr>
          <w:rFonts w:ascii="Times New Roman" w:eastAsia="Times New Roman" w:hAnsi="Times New Roman" w:cs="Times New Roman"/>
          <w:color w:val="000000" w:themeColor="text1"/>
          <w:sz w:val="24"/>
          <w:szCs w:val="24"/>
        </w:rPr>
        <w:t xml:space="preserve"> potential to further explore the dimensional structure of the </w:t>
      </w:r>
      <w:proofErr w:type="spellStart"/>
      <w:r w:rsidRPr="000A09E2">
        <w:rPr>
          <w:rFonts w:ascii="Times New Roman" w:eastAsia="Times New Roman" w:hAnsi="Times New Roman" w:cs="Times New Roman"/>
          <w:color w:val="000000" w:themeColor="text1"/>
          <w:sz w:val="24"/>
          <w:szCs w:val="24"/>
        </w:rPr>
        <w:t>PiCS</w:t>
      </w:r>
      <w:proofErr w:type="spellEnd"/>
      <w:r w:rsidRPr="000A09E2">
        <w:rPr>
          <w:rFonts w:ascii="Times New Roman" w:eastAsia="Times New Roman" w:hAnsi="Times New Roman" w:cs="Times New Roman"/>
          <w:color w:val="000000" w:themeColor="text1"/>
          <w:sz w:val="24"/>
          <w:szCs w:val="24"/>
        </w:rPr>
        <w:t xml:space="preserve"> database.</w:t>
      </w:r>
      <w:r w:rsidR="00E54E38" w:rsidRPr="000A09E2">
        <w:rPr>
          <w:rFonts w:ascii="Times New Roman" w:eastAsia="Times New Roman" w:hAnsi="Times New Roman" w:cs="Times New Roman"/>
          <w:color w:val="000000" w:themeColor="text1"/>
          <w:sz w:val="24"/>
          <w:szCs w:val="24"/>
        </w:rPr>
        <w:t xml:space="preserve"> Future research</w:t>
      </w:r>
      <w:r w:rsidRPr="000A09E2">
        <w:rPr>
          <w:rFonts w:ascii="Times New Roman" w:eastAsia="Times New Roman" w:hAnsi="Times New Roman" w:cs="Times New Roman"/>
          <w:color w:val="000000" w:themeColor="text1"/>
          <w:sz w:val="24"/>
          <w:szCs w:val="24"/>
        </w:rPr>
        <w:t xml:space="preserve"> </w:t>
      </w:r>
      <w:r w:rsidR="00E54E38" w:rsidRPr="000A09E2">
        <w:rPr>
          <w:rFonts w:ascii="Times New Roman" w:eastAsia="Times New Roman" w:hAnsi="Times New Roman" w:cs="Times New Roman"/>
          <w:color w:val="000000" w:themeColor="text1"/>
          <w:sz w:val="24"/>
          <w:szCs w:val="24"/>
        </w:rPr>
        <w:t>could further refine the within-category similarity measures, for instance</w:t>
      </w:r>
      <w:r w:rsidR="00A16107" w:rsidRPr="000A09E2">
        <w:rPr>
          <w:rFonts w:ascii="Times New Roman" w:eastAsia="Times New Roman" w:hAnsi="Times New Roman" w:cs="Times New Roman"/>
          <w:color w:val="000000" w:themeColor="text1"/>
          <w:sz w:val="24"/>
          <w:szCs w:val="24"/>
        </w:rPr>
        <w:t>,</w:t>
      </w:r>
      <w:r w:rsidR="00E54E38" w:rsidRPr="000A09E2">
        <w:rPr>
          <w:rFonts w:ascii="Times New Roman" w:eastAsia="Times New Roman" w:hAnsi="Times New Roman" w:cs="Times New Roman"/>
          <w:color w:val="000000" w:themeColor="text1"/>
          <w:sz w:val="24"/>
          <w:szCs w:val="24"/>
        </w:rPr>
        <w:t xml:space="preserve"> by gathering more focused within-category </w:t>
      </w:r>
      <w:proofErr w:type="spellStart"/>
      <w:r w:rsidR="00E54E38" w:rsidRPr="000A09E2">
        <w:rPr>
          <w:rFonts w:ascii="Times New Roman" w:eastAsia="Times New Roman" w:hAnsi="Times New Roman" w:cs="Times New Roman"/>
          <w:color w:val="000000" w:themeColor="text1"/>
          <w:sz w:val="24"/>
          <w:szCs w:val="24"/>
        </w:rPr>
        <w:t>SpAM</w:t>
      </w:r>
      <w:proofErr w:type="spellEnd"/>
      <w:r w:rsidR="00E54E38" w:rsidRPr="000A09E2">
        <w:rPr>
          <w:rFonts w:ascii="Times New Roman" w:eastAsia="Times New Roman" w:hAnsi="Times New Roman" w:cs="Times New Roman"/>
          <w:color w:val="000000" w:themeColor="text1"/>
          <w:sz w:val="24"/>
          <w:szCs w:val="24"/>
        </w:rPr>
        <w:t xml:space="preserve"> data or combining </w:t>
      </w:r>
      <w:proofErr w:type="spellStart"/>
      <w:r w:rsidR="00E54E38" w:rsidRPr="000A09E2">
        <w:rPr>
          <w:rFonts w:ascii="Times New Roman" w:eastAsia="Times New Roman" w:hAnsi="Times New Roman" w:cs="Times New Roman"/>
          <w:color w:val="000000" w:themeColor="text1"/>
          <w:sz w:val="24"/>
          <w:szCs w:val="24"/>
        </w:rPr>
        <w:t>SpAM</w:t>
      </w:r>
      <w:proofErr w:type="spellEnd"/>
      <w:r w:rsidR="00E54E38" w:rsidRPr="000A09E2">
        <w:rPr>
          <w:rFonts w:ascii="Times New Roman" w:eastAsia="Times New Roman" w:hAnsi="Times New Roman" w:cs="Times New Roman"/>
          <w:color w:val="000000" w:themeColor="text1"/>
          <w:sz w:val="24"/>
          <w:szCs w:val="24"/>
        </w:rPr>
        <w:t xml:space="preserve"> with additional targeted rating tasks. Additionally, w</w:t>
      </w:r>
      <w:r w:rsidRPr="000A09E2">
        <w:rPr>
          <w:rFonts w:ascii="Times New Roman" w:eastAsia="Times New Roman" w:hAnsi="Times New Roman" w:cs="Times New Roman"/>
          <w:color w:val="000000" w:themeColor="text1"/>
          <w:sz w:val="24"/>
          <w:szCs w:val="24"/>
        </w:rPr>
        <w:t xml:space="preserve">hile this initial project focused on estimating broad similarities across a set of categories, future research could examine interpretable psychological dimensions within the MDS solution. For instance, collecting additional data in which participants provide ratings specific to individual dimensions—such as rating image similarity based on color—would enable researchers to select stimuli based on specific dimensions of similarity, rather than the current cross-dimensional approach used in the database. </w:t>
      </w:r>
      <w:r w:rsidR="00886B4E" w:rsidRPr="000A09E2">
        <w:rPr>
          <w:rFonts w:ascii="Times New Roman" w:eastAsia="Times New Roman" w:hAnsi="Times New Roman" w:cs="Times New Roman"/>
          <w:color w:val="000000" w:themeColor="text1"/>
          <w:sz w:val="24"/>
          <w:szCs w:val="24"/>
        </w:rPr>
        <w:t xml:space="preserve">In addition, analyses of smaller, homogeneous subsets of categories could be conducted to identify shared perceptual dimensions, potentially correlating these dimensions with external visual or semantic attributes such as color, texture, shape, etc. </w:t>
      </w:r>
      <w:r w:rsidR="0011590C" w:rsidRPr="000A09E2">
        <w:rPr>
          <w:rFonts w:ascii="Times New Roman" w:eastAsia="Times New Roman" w:hAnsi="Times New Roman" w:cs="Times New Roman"/>
          <w:color w:val="000000" w:themeColor="text1"/>
          <w:sz w:val="24"/>
          <w:szCs w:val="24"/>
        </w:rPr>
        <w:t>By identifying dimensions that reflect consistent perceptual or cognitive constructs, researchers could gain additional insights into the characteristics driving similarity judgments, enhancing both the interpretability and utility of the database for targeted experimental applications.</w:t>
      </w:r>
      <w:r w:rsidR="00886B4E" w:rsidRPr="000A09E2">
        <w:rPr>
          <w:rFonts w:ascii="Times New Roman" w:eastAsia="Times New Roman" w:hAnsi="Times New Roman" w:cs="Times New Roman"/>
          <w:color w:val="000000" w:themeColor="text1"/>
          <w:sz w:val="24"/>
          <w:szCs w:val="24"/>
        </w:rPr>
        <w:t xml:space="preserve"> </w:t>
      </w:r>
    </w:p>
    <w:p w14:paraId="70A2CFDE" w14:textId="500089DF" w:rsidR="0080445F" w:rsidRPr="000A09E2" w:rsidRDefault="00886B4E" w:rsidP="00A16107">
      <w:pPr>
        <w:spacing w:before="100" w:beforeAutospacing="1" w:after="100" w:afterAutospacing="1" w:line="480" w:lineRule="auto"/>
        <w:ind w:firstLine="72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Furthermore, g</w:t>
      </w:r>
      <w:r w:rsidR="0011590C" w:rsidRPr="000A09E2">
        <w:rPr>
          <w:rFonts w:ascii="Times New Roman" w:eastAsia="Times New Roman" w:hAnsi="Times New Roman" w:cs="Times New Roman"/>
          <w:color w:val="000000" w:themeColor="text1"/>
          <w:sz w:val="24"/>
          <w:szCs w:val="24"/>
        </w:rPr>
        <w:t>iven the variability in correlation strength observed across categories, future research could also explore whether different levels of dimensionality yield stronger alignment between MDS-derived distances and human similarity ratings within certain categories. For instance, collecting additional similarity data using alternative dimensional structures</w:t>
      </w:r>
      <w:r w:rsidR="005B0258" w:rsidRPr="000A09E2">
        <w:rPr>
          <w:rFonts w:ascii="Times New Roman" w:eastAsia="Times New Roman" w:hAnsi="Times New Roman" w:cs="Times New Roman"/>
          <w:color w:val="000000" w:themeColor="text1"/>
          <w:sz w:val="24"/>
          <w:szCs w:val="24"/>
        </w:rPr>
        <w:t xml:space="preserve"> (e.g. fewer or greater than the 10 we identified)</w:t>
      </w:r>
      <w:r w:rsidR="0011590C" w:rsidRPr="000A09E2">
        <w:rPr>
          <w:rFonts w:ascii="Times New Roman" w:eastAsia="Times New Roman" w:hAnsi="Times New Roman" w:cs="Times New Roman"/>
          <w:color w:val="000000" w:themeColor="text1"/>
          <w:sz w:val="24"/>
          <w:szCs w:val="24"/>
        </w:rPr>
        <w:t xml:space="preserve"> may reveal dimensionalities better suited to particular categories, thereby addressing variability and improving alignment in within-category similarity judgments. This line of inquiry could offer researchers the flexibility to select </w:t>
      </w:r>
      <w:r w:rsidR="0011590C" w:rsidRPr="000A09E2">
        <w:rPr>
          <w:rFonts w:ascii="Times New Roman" w:eastAsia="Times New Roman" w:hAnsi="Times New Roman" w:cs="Times New Roman"/>
          <w:color w:val="000000" w:themeColor="text1"/>
          <w:sz w:val="24"/>
          <w:szCs w:val="24"/>
        </w:rPr>
        <w:lastRenderedPageBreak/>
        <w:t xml:space="preserve">optimal dimensional models that cater to specific categories or experimental needs, providing even greater precision in investigating perceptual or conceptual dimensions within </w:t>
      </w:r>
      <w:proofErr w:type="spellStart"/>
      <w:r w:rsidR="0011590C" w:rsidRPr="000A09E2">
        <w:rPr>
          <w:rFonts w:ascii="Times New Roman" w:eastAsia="Times New Roman" w:hAnsi="Times New Roman" w:cs="Times New Roman"/>
          <w:color w:val="000000" w:themeColor="text1"/>
          <w:sz w:val="24"/>
          <w:szCs w:val="24"/>
        </w:rPr>
        <w:t>PiCS</w:t>
      </w:r>
      <w:proofErr w:type="spellEnd"/>
      <w:r w:rsidR="0011590C" w:rsidRPr="000A09E2">
        <w:rPr>
          <w:rFonts w:ascii="Times New Roman" w:eastAsia="Times New Roman" w:hAnsi="Times New Roman" w:cs="Times New Roman"/>
          <w:color w:val="000000" w:themeColor="text1"/>
          <w:sz w:val="24"/>
          <w:szCs w:val="24"/>
        </w:rPr>
        <w:t>.</w:t>
      </w:r>
    </w:p>
    <w:p w14:paraId="6E19DF80" w14:textId="1C5F31ED" w:rsidR="0011590C" w:rsidRPr="000A09E2" w:rsidRDefault="00C974A1" w:rsidP="00C974A1">
      <w:pPr>
        <w:spacing w:line="480" w:lineRule="auto"/>
        <w:rPr>
          <w:rFonts w:ascii="Times New Roman" w:hAnsi="Times New Roman" w:cs="Times New Roman"/>
          <w:b/>
          <w:color w:val="000000" w:themeColor="text1"/>
          <w:sz w:val="24"/>
          <w:szCs w:val="24"/>
        </w:rPr>
      </w:pPr>
      <w:r w:rsidRPr="000A09E2">
        <w:rPr>
          <w:rFonts w:ascii="Times New Roman" w:eastAsia="Times New Roman" w:hAnsi="Times New Roman" w:cs="Times New Roman"/>
          <w:b/>
          <w:color w:val="000000" w:themeColor="text1"/>
          <w:sz w:val="24"/>
          <w:szCs w:val="24"/>
        </w:rPr>
        <w:t xml:space="preserve">Conclusion </w:t>
      </w:r>
    </w:p>
    <w:p w14:paraId="334AAC01" w14:textId="3FB61C22" w:rsidR="00DB0BEF" w:rsidRPr="000A09E2" w:rsidRDefault="002C66C1" w:rsidP="00FA04D6">
      <w:pPr>
        <w:spacing w:line="480" w:lineRule="auto"/>
        <w:ind w:firstLine="720"/>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In conclusion, our database represents a significant contribution to the field of psychological and vision sciences by offering a resource that captures the complexity of image similarity. By combining human-derived ratings, MDS, and </w:t>
      </w:r>
      <w:r w:rsidR="00A16107" w:rsidRPr="000A09E2">
        <w:rPr>
          <w:rFonts w:ascii="Times New Roman" w:hAnsi="Times New Roman" w:cs="Times New Roman"/>
          <w:color w:val="000000" w:themeColor="text1"/>
          <w:sz w:val="24"/>
          <w:szCs w:val="24"/>
        </w:rPr>
        <w:t xml:space="preserve">subsequent </w:t>
      </w:r>
      <w:r w:rsidRPr="000A09E2">
        <w:rPr>
          <w:rFonts w:ascii="Times New Roman" w:hAnsi="Times New Roman" w:cs="Times New Roman"/>
          <w:color w:val="000000" w:themeColor="text1"/>
          <w:sz w:val="24"/>
          <w:szCs w:val="24"/>
        </w:rPr>
        <w:t xml:space="preserve">validation, our database </w:t>
      </w:r>
      <w:r w:rsidR="003947DE" w:rsidRPr="000A09E2">
        <w:rPr>
          <w:rFonts w:ascii="Times New Roman" w:hAnsi="Times New Roman" w:cs="Times New Roman"/>
          <w:color w:val="000000" w:themeColor="text1"/>
          <w:sz w:val="24"/>
          <w:szCs w:val="24"/>
        </w:rPr>
        <w:t>can</w:t>
      </w:r>
      <w:r w:rsidRPr="000A09E2">
        <w:rPr>
          <w:rFonts w:ascii="Times New Roman" w:hAnsi="Times New Roman" w:cs="Times New Roman"/>
          <w:color w:val="000000" w:themeColor="text1"/>
          <w:sz w:val="24"/>
          <w:szCs w:val="24"/>
        </w:rPr>
        <w:t xml:space="preserve"> facilitate </w:t>
      </w:r>
      <w:r w:rsidR="003947DE" w:rsidRPr="000A09E2">
        <w:rPr>
          <w:rFonts w:ascii="Times New Roman" w:hAnsi="Times New Roman" w:cs="Times New Roman"/>
          <w:color w:val="000000" w:themeColor="text1"/>
          <w:sz w:val="24"/>
          <w:szCs w:val="24"/>
        </w:rPr>
        <w:t xml:space="preserve">research in visual cognition and other </w:t>
      </w:r>
      <w:r w:rsidRPr="000A09E2">
        <w:rPr>
          <w:rFonts w:ascii="Times New Roman" w:hAnsi="Times New Roman" w:cs="Times New Roman"/>
          <w:color w:val="000000" w:themeColor="text1"/>
          <w:sz w:val="24"/>
          <w:szCs w:val="24"/>
        </w:rPr>
        <w:t xml:space="preserve">domains where image </w:t>
      </w:r>
      <w:r w:rsidR="003947DE" w:rsidRPr="000A09E2">
        <w:rPr>
          <w:rFonts w:ascii="Times New Roman" w:hAnsi="Times New Roman" w:cs="Times New Roman"/>
          <w:color w:val="000000" w:themeColor="text1"/>
          <w:sz w:val="24"/>
          <w:szCs w:val="24"/>
        </w:rPr>
        <w:t>similarity plays</w:t>
      </w:r>
      <w:r w:rsidRPr="000A09E2">
        <w:rPr>
          <w:rFonts w:ascii="Times New Roman" w:hAnsi="Times New Roman" w:cs="Times New Roman"/>
          <w:color w:val="000000" w:themeColor="text1"/>
          <w:sz w:val="24"/>
          <w:szCs w:val="24"/>
        </w:rPr>
        <w:t xml:space="preserve"> a pivotal role.</w:t>
      </w:r>
    </w:p>
    <w:p w14:paraId="38DBF832" w14:textId="6375CBAA" w:rsidR="00B017E2" w:rsidRPr="000A09E2" w:rsidRDefault="00B50674" w:rsidP="00FA04D6">
      <w:pPr>
        <w:spacing w:line="480" w:lineRule="auto"/>
        <w:rPr>
          <w:rFonts w:ascii="Times New Roman" w:hAnsi="Times New Roman" w:cs="Times New Roman"/>
          <w:color w:val="000000" w:themeColor="text1"/>
          <w:sz w:val="24"/>
          <w:szCs w:val="24"/>
        </w:rPr>
      </w:pPr>
      <w:r w:rsidRPr="000A09E2">
        <w:rPr>
          <w:rFonts w:ascii="Times New Roman" w:hAnsi="Times New Roman" w:cs="Times New Roman"/>
          <w:b/>
          <w:color w:val="000000" w:themeColor="text1"/>
          <w:sz w:val="24"/>
          <w:szCs w:val="24"/>
        </w:rPr>
        <w:t>Open Practice Statement</w:t>
      </w:r>
      <w:r w:rsidRPr="000A09E2">
        <w:rPr>
          <w:rFonts w:ascii="Times New Roman" w:hAnsi="Times New Roman" w:cs="Times New Roman"/>
          <w:color w:val="000000" w:themeColor="text1"/>
          <w:sz w:val="24"/>
          <w:szCs w:val="24"/>
        </w:rPr>
        <w:t>: Database images</w:t>
      </w:r>
      <w:r w:rsidR="00BC17B4" w:rsidRPr="000A09E2">
        <w:rPr>
          <w:rFonts w:ascii="Times New Roman" w:hAnsi="Times New Roman" w:cs="Times New Roman"/>
          <w:color w:val="000000" w:themeColor="text1"/>
          <w:sz w:val="24"/>
          <w:szCs w:val="24"/>
        </w:rPr>
        <w:t>,</w:t>
      </w:r>
      <w:r w:rsidRPr="000A09E2">
        <w:rPr>
          <w:rFonts w:ascii="Times New Roman" w:hAnsi="Times New Roman" w:cs="Times New Roman"/>
          <w:color w:val="000000" w:themeColor="text1"/>
          <w:sz w:val="24"/>
          <w:szCs w:val="24"/>
        </w:rPr>
        <w:t xml:space="preserve"> corresponding MDS coordinates and distances</w:t>
      </w:r>
      <w:r w:rsidR="00BC17B4" w:rsidRPr="000A09E2">
        <w:rPr>
          <w:rFonts w:ascii="Times New Roman" w:hAnsi="Times New Roman" w:cs="Times New Roman"/>
          <w:color w:val="000000" w:themeColor="text1"/>
          <w:sz w:val="24"/>
          <w:szCs w:val="24"/>
        </w:rPr>
        <w:t>, and validation experiment data</w:t>
      </w:r>
      <w:r w:rsidRPr="000A09E2">
        <w:rPr>
          <w:rFonts w:ascii="Times New Roman" w:hAnsi="Times New Roman" w:cs="Times New Roman"/>
          <w:color w:val="000000" w:themeColor="text1"/>
          <w:sz w:val="24"/>
          <w:szCs w:val="24"/>
        </w:rPr>
        <w:t xml:space="preserve"> are available </w:t>
      </w:r>
      <w:r w:rsidR="00BC17B4" w:rsidRPr="000A09E2">
        <w:rPr>
          <w:rFonts w:ascii="Times New Roman" w:hAnsi="Times New Roman" w:cs="Times New Roman"/>
          <w:color w:val="000000" w:themeColor="text1"/>
          <w:sz w:val="24"/>
          <w:szCs w:val="24"/>
        </w:rPr>
        <w:t xml:space="preserve">at </w:t>
      </w:r>
      <w:r w:rsidR="00B017E2" w:rsidRPr="000A09E2">
        <w:rPr>
          <w:rFonts w:ascii="Times New Roman" w:hAnsi="Times New Roman" w:cs="Times New Roman"/>
          <w:color w:val="000000" w:themeColor="text1"/>
          <w:sz w:val="24"/>
          <w:szCs w:val="24"/>
        </w:rPr>
        <w:t xml:space="preserve">https://osf.io/yvb8h </w:t>
      </w:r>
    </w:p>
    <w:p w14:paraId="694DB692" w14:textId="4831C83F" w:rsidR="006C66A9" w:rsidRPr="000A09E2" w:rsidRDefault="006C66A9" w:rsidP="00FA04D6">
      <w:pPr>
        <w:spacing w:line="480" w:lineRule="auto"/>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Funding: </w:t>
      </w:r>
      <w:r w:rsidR="0076148F" w:rsidRPr="000A09E2">
        <w:rPr>
          <w:rFonts w:ascii="Times New Roman" w:hAnsi="Times New Roman" w:cs="Times New Roman"/>
          <w:color w:val="000000" w:themeColor="text1"/>
          <w:sz w:val="24"/>
          <w:szCs w:val="24"/>
        </w:rPr>
        <w:t>The authors have no funding to declare.</w:t>
      </w:r>
    </w:p>
    <w:p w14:paraId="06E11D3D" w14:textId="51A733BC" w:rsidR="00B50674" w:rsidRPr="000A09E2" w:rsidRDefault="009A7A05" w:rsidP="009A7A05">
      <w:pPr>
        <w:tabs>
          <w:tab w:val="left" w:pos="1426"/>
          <w:tab w:val="center" w:pos="4680"/>
        </w:tabs>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ab/>
      </w:r>
      <w:r w:rsidRPr="000A09E2">
        <w:rPr>
          <w:rFonts w:ascii="Times New Roman" w:hAnsi="Times New Roman" w:cs="Times New Roman"/>
          <w:b/>
          <w:color w:val="000000" w:themeColor="text1"/>
          <w:sz w:val="24"/>
          <w:szCs w:val="24"/>
        </w:rPr>
        <w:tab/>
      </w:r>
      <w:r w:rsidR="00B50674" w:rsidRPr="000A09E2">
        <w:rPr>
          <w:rFonts w:ascii="Times New Roman" w:hAnsi="Times New Roman" w:cs="Times New Roman"/>
          <w:b/>
          <w:color w:val="000000" w:themeColor="text1"/>
          <w:sz w:val="24"/>
          <w:szCs w:val="24"/>
        </w:rPr>
        <w:t>References</w:t>
      </w:r>
    </w:p>
    <w:p w14:paraId="7C05BD63" w14:textId="77777777" w:rsidR="00D730F7" w:rsidRPr="000A09E2" w:rsidRDefault="00B50674" w:rsidP="00D730F7">
      <w:pPr>
        <w:pStyle w:val="Bibliography"/>
        <w:rPr>
          <w:rFonts w:ascii="Times New Roman" w:hAnsi="Times New Roman" w:cs="Times New Roman"/>
          <w:color w:val="000000" w:themeColor="text1"/>
          <w:sz w:val="24"/>
        </w:rPr>
      </w:pPr>
      <w:r w:rsidRPr="000A09E2">
        <w:rPr>
          <w:color w:val="000000" w:themeColor="text1"/>
        </w:rPr>
        <w:fldChar w:fldCharType="begin"/>
      </w:r>
      <w:r w:rsidRPr="000A09E2">
        <w:rPr>
          <w:color w:val="000000" w:themeColor="text1"/>
        </w:rPr>
        <w:instrText xml:space="preserve"> ADDIN ZOTERO_BIBL {"uncited":[],"omitted":[],"custom":[]} CSL_BIBLIOGRAPHY </w:instrText>
      </w:r>
      <w:r w:rsidRPr="000A09E2">
        <w:rPr>
          <w:color w:val="000000" w:themeColor="text1"/>
        </w:rPr>
        <w:fldChar w:fldCharType="separate"/>
      </w:r>
      <w:r w:rsidR="00D730F7" w:rsidRPr="000A09E2">
        <w:rPr>
          <w:rFonts w:ascii="Times New Roman" w:hAnsi="Times New Roman" w:cs="Times New Roman"/>
          <w:color w:val="000000" w:themeColor="text1"/>
          <w:sz w:val="24"/>
        </w:rPr>
        <w:t xml:space="preserve">Biederman, I. (1987). </w:t>
      </w:r>
      <w:r w:rsidR="00D730F7" w:rsidRPr="000A09E2">
        <w:rPr>
          <w:rFonts w:ascii="Times New Roman" w:hAnsi="Times New Roman" w:cs="Times New Roman"/>
          <w:i/>
          <w:iCs/>
          <w:color w:val="000000" w:themeColor="text1"/>
          <w:sz w:val="24"/>
        </w:rPr>
        <w:t>Recognition-by-Components: A Theory of Human Image Understanding</w:t>
      </w:r>
      <w:r w:rsidR="00D730F7" w:rsidRPr="000A09E2">
        <w:rPr>
          <w:rFonts w:ascii="Times New Roman" w:hAnsi="Times New Roman" w:cs="Times New Roman"/>
          <w:color w:val="000000" w:themeColor="text1"/>
          <w:sz w:val="24"/>
        </w:rPr>
        <w:t>.</w:t>
      </w:r>
    </w:p>
    <w:p w14:paraId="033F8CA9"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lang w:val="pt-BR"/>
        </w:rPr>
        <w:t xml:space="preserve">Brady, T. F., Konkle, T., Alvarez, G. A., &amp; Oliva, A. (2008). </w:t>
      </w:r>
      <w:r w:rsidRPr="000A09E2">
        <w:rPr>
          <w:rFonts w:ascii="Times New Roman" w:hAnsi="Times New Roman" w:cs="Times New Roman"/>
          <w:color w:val="000000" w:themeColor="text1"/>
          <w:sz w:val="24"/>
        </w:rPr>
        <w:t xml:space="preserve">Visual long-term memory has a massive storage capacity for object details. </w:t>
      </w:r>
      <w:r w:rsidRPr="000A09E2">
        <w:rPr>
          <w:rFonts w:ascii="Times New Roman" w:hAnsi="Times New Roman" w:cs="Times New Roman"/>
          <w:i/>
          <w:iCs/>
          <w:color w:val="000000" w:themeColor="text1"/>
          <w:sz w:val="24"/>
        </w:rPr>
        <w:t>Proceedings of the National Academy of Sciences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105</w:t>
      </w:r>
      <w:r w:rsidRPr="000A09E2">
        <w:rPr>
          <w:rFonts w:ascii="Times New Roman" w:hAnsi="Times New Roman" w:cs="Times New Roman"/>
          <w:color w:val="000000" w:themeColor="text1"/>
          <w:sz w:val="24"/>
        </w:rPr>
        <w:t>(38), 14325–14329. https://doi.org/10.1073/pnas.0803390105</w:t>
      </w:r>
    </w:p>
    <w:p w14:paraId="52FB7C86" w14:textId="45404D73" w:rsidR="00F75B9B" w:rsidRPr="000A09E2" w:rsidRDefault="00F75B9B" w:rsidP="00B2575F">
      <w:pPr>
        <w:spacing w:after="0" w:line="480" w:lineRule="auto"/>
        <w:ind w:left="720" w:hanging="720"/>
        <w:rPr>
          <w:rFonts w:ascii="Times New Roman" w:hAnsi="Times New Roman" w:cs="Times New Roman"/>
          <w:i/>
          <w:iCs/>
          <w:color w:val="000000" w:themeColor="text1"/>
          <w:sz w:val="24"/>
          <w:szCs w:val="24"/>
          <w:lang w:val="fr-FR"/>
        </w:rPr>
      </w:pPr>
      <w:r w:rsidRPr="000A09E2">
        <w:rPr>
          <w:rFonts w:ascii="Times New Roman" w:hAnsi="Times New Roman" w:cs="Times New Roman"/>
          <w:color w:val="000000" w:themeColor="text1"/>
          <w:sz w:val="24"/>
          <w:szCs w:val="24"/>
        </w:rPr>
        <w:t xml:space="preserve">Daggett, E. B., &amp; Hout, M. C.  (2025).  A tutorial review on methods for collecting similarity judgments from human observers.  </w:t>
      </w:r>
      <w:r w:rsidRPr="000A09E2">
        <w:rPr>
          <w:rFonts w:ascii="Times New Roman" w:hAnsi="Times New Roman" w:cs="Times New Roman"/>
          <w:i/>
          <w:iCs/>
          <w:color w:val="000000" w:themeColor="text1"/>
          <w:sz w:val="24"/>
          <w:szCs w:val="24"/>
          <w:lang w:val="fr-FR"/>
        </w:rPr>
        <w:t>Attention, Perception, &amp; Psychophysics.</w:t>
      </w:r>
    </w:p>
    <w:p w14:paraId="3803CF17"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lang w:val="fr-FR"/>
        </w:rPr>
        <w:t xml:space="preserve">Duncan, J., &amp; Humphreys, G. W. (n.d.). </w:t>
      </w:r>
      <w:r w:rsidRPr="000A09E2">
        <w:rPr>
          <w:rFonts w:ascii="Times New Roman" w:hAnsi="Times New Roman" w:cs="Times New Roman"/>
          <w:i/>
          <w:iCs/>
          <w:color w:val="000000" w:themeColor="text1"/>
          <w:sz w:val="24"/>
        </w:rPr>
        <w:t>Visual Search and Stimulus Similarity</w:t>
      </w:r>
      <w:r w:rsidRPr="000A09E2">
        <w:rPr>
          <w:rFonts w:ascii="Times New Roman" w:hAnsi="Times New Roman" w:cs="Times New Roman"/>
          <w:color w:val="000000" w:themeColor="text1"/>
          <w:sz w:val="24"/>
        </w:rPr>
        <w:t>.</w:t>
      </w:r>
    </w:p>
    <w:p w14:paraId="052C78D5"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Edelman, S. (1998). Representation is representation of similarities. </w:t>
      </w:r>
      <w:r w:rsidRPr="000A09E2">
        <w:rPr>
          <w:rFonts w:ascii="Times New Roman" w:hAnsi="Times New Roman" w:cs="Times New Roman"/>
          <w:i/>
          <w:iCs/>
          <w:color w:val="000000" w:themeColor="text1"/>
          <w:sz w:val="24"/>
        </w:rPr>
        <w:t>Behavioral and Brain Sciences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21</w:t>
      </w:r>
      <w:r w:rsidRPr="000A09E2">
        <w:rPr>
          <w:rFonts w:ascii="Times New Roman" w:hAnsi="Times New Roman" w:cs="Times New Roman"/>
          <w:color w:val="000000" w:themeColor="text1"/>
          <w:sz w:val="24"/>
        </w:rPr>
        <w:t>(4), 449–467. https://doi.org/10.1017/S0140525X98001253</w:t>
      </w:r>
    </w:p>
    <w:p w14:paraId="162434D6"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lastRenderedPageBreak/>
        <w:t xml:space="preserve">Frank, D., Gray, O., &amp; Montaldi, D. (2020). SOLID-Similar object and lure image database. </w:t>
      </w:r>
      <w:r w:rsidRPr="000A09E2">
        <w:rPr>
          <w:rFonts w:ascii="Times New Roman" w:hAnsi="Times New Roman" w:cs="Times New Roman"/>
          <w:i/>
          <w:iCs/>
          <w:color w:val="000000" w:themeColor="text1"/>
          <w:sz w:val="24"/>
        </w:rPr>
        <w:t>Behavior Research Methods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52</w:t>
      </w:r>
      <w:r w:rsidRPr="000A09E2">
        <w:rPr>
          <w:rFonts w:ascii="Times New Roman" w:hAnsi="Times New Roman" w:cs="Times New Roman"/>
          <w:color w:val="000000" w:themeColor="text1"/>
          <w:sz w:val="24"/>
        </w:rPr>
        <w:t>(1), 151–161. https://doi.org/10.3758/s13428-019-01211-7</w:t>
      </w:r>
    </w:p>
    <w:p w14:paraId="060BA4BA" w14:textId="39944E8D"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Goldstone, R. (1994). An efficient method for obtaining similarity data. </w:t>
      </w:r>
      <w:r w:rsidRPr="000A09E2">
        <w:rPr>
          <w:rFonts w:ascii="Times New Roman" w:hAnsi="Times New Roman" w:cs="Times New Roman"/>
          <w:i/>
          <w:iCs/>
          <w:color w:val="000000" w:themeColor="text1"/>
          <w:sz w:val="24"/>
        </w:rPr>
        <w:t>Behavior Research Methods, Instruments, &amp; Computers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26</w:t>
      </w:r>
      <w:r w:rsidRPr="000A09E2">
        <w:rPr>
          <w:rFonts w:ascii="Times New Roman" w:hAnsi="Times New Roman" w:cs="Times New Roman"/>
          <w:color w:val="000000" w:themeColor="text1"/>
          <w:sz w:val="24"/>
        </w:rPr>
        <w:t>(4), 381–386. https://doi.org/10.3758/BF03204653</w:t>
      </w:r>
    </w:p>
    <w:p w14:paraId="09964441" w14:textId="67256B6A" w:rsidR="004E0A48" w:rsidRPr="000A09E2" w:rsidRDefault="004E0A48" w:rsidP="004E0A48">
      <w:pPr>
        <w:spacing w:line="480" w:lineRule="auto"/>
        <w:rPr>
          <w:color w:val="000000" w:themeColor="text1"/>
        </w:rPr>
      </w:pPr>
      <w:r w:rsidRPr="000A09E2">
        <w:rPr>
          <w:rFonts w:ascii="Times New Roman" w:hAnsi="Times New Roman" w:cs="Times New Roman"/>
          <w:color w:val="000000" w:themeColor="text1"/>
          <w:sz w:val="24"/>
          <w:szCs w:val="24"/>
        </w:rPr>
        <w:t>Goldstone, R. L., Medin, D. L., &amp; Halberstadt, J. (1997). Similarity in context. Memory &amp;</w:t>
      </w:r>
      <w:r w:rsidRPr="000A09E2">
        <w:rPr>
          <w:rFonts w:ascii="Times New Roman" w:hAnsi="Times New Roman" w:cs="Times New Roman"/>
          <w:color w:val="000000" w:themeColor="text1"/>
          <w:sz w:val="24"/>
          <w:szCs w:val="24"/>
        </w:rPr>
        <w:tab/>
      </w:r>
      <w:r w:rsidRPr="000A09E2">
        <w:rPr>
          <w:rFonts w:ascii="Times New Roman" w:hAnsi="Times New Roman" w:cs="Times New Roman"/>
          <w:color w:val="000000" w:themeColor="text1"/>
          <w:sz w:val="24"/>
          <w:szCs w:val="24"/>
        </w:rPr>
        <w:tab/>
        <w:t xml:space="preserve"> Cognition, 25(2), 237-255</w:t>
      </w:r>
      <w:r w:rsidRPr="000A09E2">
        <w:rPr>
          <w:color w:val="000000" w:themeColor="text1"/>
        </w:rPr>
        <w:t>.</w:t>
      </w:r>
    </w:p>
    <w:p w14:paraId="07BB22C7"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Hebart, M. N., Contier, O., Teichmann, L., Rockter, A. H., Zheng, C. Y., Kidder, A., Corriveau, A., Vaziri-Pashkam, M., &amp; Baker, C. I. (2023). THINGS-data, a multimodal collection of large-scale datasets for investigating object representations in human brain and behavior. </w:t>
      </w:r>
      <w:r w:rsidRPr="000A09E2">
        <w:rPr>
          <w:rFonts w:ascii="Times New Roman" w:hAnsi="Times New Roman" w:cs="Times New Roman"/>
          <w:i/>
          <w:iCs/>
          <w:color w:val="000000" w:themeColor="text1"/>
          <w:sz w:val="24"/>
        </w:rPr>
        <w:t>eLife</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12</w:t>
      </w:r>
      <w:r w:rsidRPr="000A09E2">
        <w:rPr>
          <w:rFonts w:ascii="Times New Roman" w:hAnsi="Times New Roman" w:cs="Times New Roman"/>
          <w:color w:val="000000" w:themeColor="text1"/>
          <w:sz w:val="24"/>
        </w:rPr>
        <w:t>, e82580. https://doi.org/10.7554/eLife.82580</w:t>
      </w:r>
    </w:p>
    <w:p w14:paraId="3131F067"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Hebart, M. N., Zheng, C. Y., Pereira, F., &amp; Baker, C. I. (2020). Revealing the multidimensional mental representations of natural objects underlying human similarity judgements. </w:t>
      </w:r>
      <w:r w:rsidRPr="000A09E2">
        <w:rPr>
          <w:rFonts w:ascii="Times New Roman" w:hAnsi="Times New Roman" w:cs="Times New Roman"/>
          <w:i/>
          <w:iCs/>
          <w:color w:val="000000" w:themeColor="text1"/>
          <w:sz w:val="24"/>
        </w:rPr>
        <w:t>Nature Human Behaviour</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4</w:t>
      </w:r>
      <w:r w:rsidRPr="000A09E2">
        <w:rPr>
          <w:rFonts w:ascii="Times New Roman" w:hAnsi="Times New Roman" w:cs="Times New Roman"/>
          <w:color w:val="000000" w:themeColor="text1"/>
          <w:sz w:val="24"/>
        </w:rPr>
        <w:t>(11), 1173–1185. https://doi.org/10.1038/s41562-020-00951-3</w:t>
      </w:r>
    </w:p>
    <w:p w14:paraId="63E07D87"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Hout, M. C., Godwin, H. J., Fitzsimmons, G., Robbins, A., Menneer, T., &amp; Goldinger, S. D. (2016). Using multidimensional scaling to quantify similarity in visual search and beyond. </w:t>
      </w:r>
      <w:r w:rsidRPr="000A09E2">
        <w:rPr>
          <w:rFonts w:ascii="Times New Roman" w:hAnsi="Times New Roman" w:cs="Times New Roman"/>
          <w:i/>
          <w:iCs/>
          <w:color w:val="000000" w:themeColor="text1"/>
          <w:sz w:val="24"/>
        </w:rPr>
        <w:t>Attention, Perception, &amp; Psychophysics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78</w:t>
      </w:r>
      <w:r w:rsidRPr="000A09E2">
        <w:rPr>
          <w:rFonts w:ascii="Times New Roman" w:hAnsi="Times New Roman" w:cs="Times New Roman"/>
          <w:color w:val="000000" w:themeColor="text1"/>
          <w:sz w:val="24"/>
        </w:rPr>
        <w:t>(1), 3–20. https://doi.org/10.3758/s13414-015-1010-6</w:t>
      </w:r>
    </w:p>
    <w:p w14:paraId="363C8347"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Hout, M. C., &amp; Goldinger, S. D. (2015). Target templates: The precision of mental representations affects attentional guidance and decision-making in visual search. </w:t>
      </w:r>
      <w:r w:rsidRPr="000A09E2">
        <w:rPr>
          <w:rFonts w:ascii="Times New Roman" w:hAnsi="Times New Roman" w:cs="Times New Roman"/>
          <w:i/>
          <w:iCs/>
          <w:color w:val="000000" w:themeColor="text1"/>
          <w:sz w:val="24"/>
        </w:rPr>
        <w:t>Attention, Perception, &amp; Psychophysics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77</w:t>
      </w:r>
      <w:r w:rsidRPr="000A09E2">
        <w:rPr>
          <w:rFonts w:ascii="Times New Roman" w:hAnsi="Times New Roman" w:cs="Times New Roman"/>
          <w:color w:val="000000" w:themeColor="text1"/>
          <w:sz w:val="24"/>
        </w:rPr>
        <w:t>(1), 128–149. https://doi.org/10.3758/s13414-014-0764-6</w:t>
      </w:r>
    </w:p>
    <w:p w14:paraId="4A850F76"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lastRenderedPageBreak/>
        <w:t xml:space="preserve">Hout, M. C., Goldinger, S. D., &amp; Brady, K. J. (2014). MM-MDS: A Multidimensional Scaling Database with Similarity Ratings for 240 Object Categories from the Massive Memory Picture Database. </w:t>
      </w:r>
      <w:r w:rsidRPr="000A09E2">
        <w:rPr>
          <w:rFonts w:ascii="Times New Roman" w:hAnsi="Times New Roman" w:cs="Times New Roman"/>
          <w:i/>
          <w:iCs/>
          <w:color w:val="000000" w:themeColor="text1"/>
          <w:sz w:val="24"/>
        </w:rPr>
        <w:t>PLoS ONE</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9</w:t>
      </w:r>
      <w:r w:rsidRPr="000A09E2">
        <w:rPr>
          <w:rFonts w:ascii="Times New Roman" w:hAnsi="Times New Roman" w:cs="Times New Roman"/>
          <w:color w:val="000000" w:themeColor="text1"/>
          <w:sz w:val="24"/>
        </w:rPr>
        <w:t>(11), e112644. https://doi.org/10.1371/journal.pone.0112644</w:t>
      </w:r>
    </w:p>
    <w:p w14:paraId="6DAF0572"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Hout, M. C., Papesh, M. H., &amp; Goldinger, S. D. (2013). Multidimensional scaling: Multidimensional scaling. </w:t>
      </w:r>
      <w:r w:rsidRPr="000A09E2">
        <w:rPr>
          <w:rFonts w:ascii="Times New Roman" w:hAnsi="Times New Roman" w:cs="Times New Roman"/>
          <w:i/>
          <w:iCs/>
          <w:color w:val="000000" w:themeColor="text1"/>
          <w:sz w:val="24"/>
        </w:rPr>
        <w:t>Wiley Interdisciplinary Reviews: Cognitive Science</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4</w:t>
      </w:r>
      <w:r w:rsidRPr="000A09E2">
        <w:rPr>
          <w:rFonts w:ascii="Times New Roman" w:hAnsi="Times New Roman" w:cs="Times New Roman"/>
          <w:color w:val="000000" w:themeColor="text1"/>
          <w:sz w:val="24"/>
        </w:rPr>
        <w:t>(1), 93–103. https://doi.org/10.1002/wcs.1203</w:t>
      </w:r>
    </w:p>
    <w:p w14:paraId="6E70CF9C"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Jaworska, N., &amp; Chupetlovska-Anastasova, A. (2009). A Review of Multidimensional Scaling (MDS) and its Utility in Various Psychological Domains. </w:t>
      </w:r>
      <w:r w:rsidRPr="000A09E2">
        <w:rPr>
          <w:rFonts w:ascii="Times New Roman" w:hAnsi="Times New Roman" w:cs="Times New Roman"/>
          <w:i/>
          <w:iCs/>
          <w:color w:val="000000" w:themeColor="text1"/>
          <w:sz w:val="24"/>
        </w:rPr>
        <w:t>Tutorials in Quantitative Methods for Psychology</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5</w:t>
      </w:r>
      <w:r w:rsidRPr="000A09E2">
        <w:rPr>
          <w:rFonts w:ascii="Times New Roman" w:hAnsi="Times New Roman" w:cs="Times New Roman"/>
          <w:color w:val="000000" w:themeColor="text1"/>
          <w:sz w:val="24"/>
        </w:rPr>
        <w:t>(1), 1–10. https://doi.org/10.20982/tqmp.05.1.p001</w:t>
      </w:r>
    </w:p>
    <w:p w14:paraId="78D994C5"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Jiang, Z., Sanders, D. M. W., &amp; Cowell, R. A. (2022). Visual and semantic similarity norms for a photographic image stimulus set containing recognizable objects, animals and scenes. </w:t>
      </w:r>
      <w:r w:rsidRPr="000A09E2">
        <w:rPr>
          <w:rFonts w:ascii="Times New Roman" w:hAnsi="Times New Roman" w:cs="Times New Roman"/>
          <w:i/>
          <w:iCs/>
          <w:color w:val="000000" w:themeColor="text1"/>
          <w:sz w:val="24"/>
        </w:rPr>
        <w:t>Behavior Research Methods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54</w:t>
      </w:r>
      <w:r w:rsidRPr="000A09E2">
        <w:rPr>
          <w:rFonts w:ascii="Times New Roman" w:hAnsi="Times New Roman" w:cs="Times New Roman"/>
          <w:color w:val="000000" w:themeColor="text1"/>
          <w:sz w:val="24"/>
        </w:rPr>
        <w:t>(5), 2364–2380. https://doi.org/10.3758/s13428-021-01732-0</w:t>
      </w:r>
    </w:p>
    <w:p w14:paraId="4E2D4892"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Nosofsky, R. M. (1986). Attention, Similarity, and the Identification-Categorization Relationship. </w:t>
      </w:r>
      <w:r w:rsidRPr="000A09E2">
        <w:rPr>
          <w:rFonts w:ascii="Times New Roman" w:hAnsi="Times New Roman" w:cs="Times New Roman"/>
          <w:i/>
          <w:iCs/>
          <w:color w:val="000000" w:themeColor="text1"/>
          <w:sz w:val="24"/>
        </w:rPr>
        <w:t>Journal of Experimental Psychology: General</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115</w:t>
      </w:r>
      <w:r w:rsidRPr="000A09E2">
        <w:rPr>
          <w:rFonts w:ascii="Times New Roman" w:hAnsi="Times New Roman" w:cs="Times New Roman"/>
          <w:color w:val="000000" w:themeColor="text1"/>
          <w:sz w:val="24"/>
        </w:rPr>
        <w:t>(1), 39–57.</w:t>
      </w:r>
    </w:p>
    <w:p w14:paraId="3A45DE62"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Nosofsky, R. M., Sanders, C. A., Meagher, B. J., &amp; Douglas, B. J. (2018). Toward the development of a feature-space representation for a complex natural category domain. </w:t>
      </w:r>
      <w:r w:rsidRPr="000A09E2">
        <w:rPr>
          <w:rFonts w:ascii="Times New Roman" w:hAnsi="Times New Roman" w:cs="Times New Roman"/>
          <w:i/>
          <w:iCs/>
          <w:color w:val="000000" w:themeColor="text1"/>
          <w:sz w:val="24"/>
        </w:rPr>
        <w:t>Behavior Research Methods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50</w:t>
      </w:r>
      <w:r w:rsidRPr="000A09E2">
        <w:rPr>
          <w:rFonts w:ascii="Times New Roman" w:hAnsi="Times New Roman" w:cs="Times New Roman"/>
          <w:color w:val="000000" w:themeColor="text1"/>
          <w:sz w:val="24"/>
        </w:rPr>
        <w:t>(2), 530–556. https://doi.org/10.3758/s13428-017-0884-8</w:t>
      </w:r>
    </w:p>
    <w:p w14:paraId="25712B2C"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t xml:space="preserve">Richie, R., White, B., Bhatia, S., &amp; Hout, M. C. (2020). The spatial arrangement method of measuring similarity can capture high-dimensional semantic structures. </w:t>
      </w:r>
      <w:r w:rsidRPr="000A09E2">
        <w:rPr>
          <w:rFonts w:ascii="Times New Roman" w:hAnsi="Times New Roman" w:cs="Times New Roman"/>
          <w:i/>
          <w:iCs/>
          <w:color w:val="000000" w:themeColor="text1"/>
          <w:sz w:val="24"/>
        </w:rPr>
        <w:t>Behavior Research Methods</w:t>
      </w:r>
      <w:r w:rsidRPr="000A09E2">
        <w:rPr>
          <w:rFonts w:ascii="Times New Roman" w:hAnsi="Times New Roman" w:cs="Times New Roman"/>
          <w:color w:val="000000" w:themeColor="text1"/>
          <w:sz w:val="24"/>
        </w:rPr>
        <w:t xml:space="preserve">, </w:t>
      </w:r>
      <w:r w:rsidRPr="000A09E2">
        <w:rPr>
          <w:rFonts w:ascii="Times New Roman" w:hAnsi="Times New Roman" w:cs="Times New Roman"/>
          <w:i/>
          <w:iCs/>
          <w:color w:val="000000" w:themeColor="text1"/>
          <w:sz w:val="24"/>
        </w:rPr>
        <w:t>52</w:t>
      </w:r>
      <w:r w:rsidRPr="000A09E2">
        <w:rPr>
          <w:rFonts w:ascii="Times New Roman" w:hAnsi="Times New Roman" w:cs="Times New Roman"/>
          <w:color w:val="000000" w:themeColor="text1"/>
          <w:sz w:val="24"/>
        </w:rPr>
        <w:t>(5), 1906–1928. https://doi.org/10.3758/s13428-020-01362-y</w:t>
      </w:r>
    </w:p>
    <w:p w14:paraId="0191FB19" w14:textId="77777777" w:rsidR="00D730F7" w:rsidRPr="000A09E2" w:rsidRDefault="00D730F7" w:rsidP="00D730F7">
      <w:pPr>
        <w:pStyle w:val="Bibliography"/>
        <w:rPr>
          <w:rFonts w:ascii="Times New Roman" w:hAnsi="Times New Roman" w:cs="Times New Roman"/>
          <w:color w:val="000000" w:themeColor="text1"/>
          <w:sz w:val="24"/>
        </w:rPr>
      </w:pPr>
      <w:r w:rsidRPr="000A09E2">
        <w:rPr>
          <w:rFonts w:ascii="Times New Roman" w:hAnsi="Times New Roman" w:cs="Times New Roman"/>
          <w:color w:val="000000" w:themeColor="text1"/>
          <w:sz w:val="24"/>
        </w:rPr>
        <w:lastRenderedPageBreak/>
        <w:t xml:space="preserve">Robbins, A., &amp; Evdokimov, A. (2024). Distractor similarity and category variability effects in search. </w:t>
      </w:r>
      <w:r w:rsidRPr="000A09E2">
        <w:rPr>
          <w:rFonts w:ascii="Times New Roman" w:hAnsi="Times New Roman" w:cs="Times New Roman"/>
          <w:i/>
          <w:iCs/>
          <w:color w:val="000000" w:themeColor="text1"/>
          <w:sz w:val="24"/>
        </w:rPr>
        <w:t>Attention, Perception, &amp; Psychophysics</w:t>
      </w:r>
      <w:r w:rsidRPr="000A09E2">
        <w:rPr>
          <w:rFonts w:ascii="Times New Roman" w:hAnsi="Times New Roman" w:cs="Times New Roman"/>
          <w:color w:val="000000" w:themeColor="text1"/>
          <w:sz w:val="24"/>
        </w:rPr>
        <w:t>. https://doi.org/10.3758/s13414-024-02924-4</w:t>
      </w:r>
    </w:p>
    <w:p w14:paraId="0C4D4476" w14:textId="03877939" w:rsidR="00444872" w:rsidRPr="000A09E2" w:rsidRDefault="00B50674" w:rsidP="00D32D64">
      <w:pPr>
        <w:jc w:val="cente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fldChar w:fldCharType="end"/>
      </w:r>
      <w:r w:rsidR="003F6006" w:rsidRPr="000A09E2">
        <w:rPr>
          <w:rFonts w:ascii="Times New Roman" w:hAnsi="Times New Roman" w:cs="Times New Roman"/>
          <w:color w:val="000000" w:themeColor="text1"/>
          <w:sz w:val="24"/>
          <w:szCs w:val="24"/>
        </w:rPr>
        <w:br w:type="page"/>
      </w:r>
      <w:r w:rsidR="00D10ED8" w:rsidRPr="000A09E2">
        <w:rPr>
          <w:rFonts w:ascii="Times New Roman" w:hAnsi="Times New Roman" w:cs="Times New Roman"/>
          <w:b/>
          <w:color w:val="000000" w:themeColor="text1"/>
          <w:sz w:val="24"/>
          <w:szCs w:val="24"/>
        </w:rPr>
        <w:lastRenderedPageBreak/>
        <w:t>Tables</w:t>
      </w:r>
    </w:p>
    <w:p w14:paraId="36343FFE" w14:textId="2BAA0913" w:rsidR="001E53FB" w:rsidRPr="000A09E2" w:rsidRDefault="001E53FB" w:rsidP="001E53FB">
      <w:pPr>
        <w:spacing w:line="240" w:lineRule="auto"/>
        <w:rPr>
          <w:rFonts w:ascii="Times New Roman" w:hAnsi="Times New Roman" w:cs="Times New Roman"/>
          <w:bCs/>
          <w:color w:val="000000" w:themeColor="text1"/>
          <w:sz w:val="24"/>
          <w:szCs w:val="24"/>
        </w:rPr>
      </w:pPr>
      <w:r w:rsidRPr="000A09E2">
        <w:rPr>
          <w:rFonts w:ascii="Times New Roman" w:hAnsi="Times New Roman" w:cs="Times New Roman"/>
          <w:b/>
          <w:color w:val="000000" w:themeColor="text1"/>
          <w:sz w:val="24"/>
          <w:szCs w:val="24"/>
        </w:rPr>
        <w:t xml:space="preserve">Table 1. </w:t>
      </w:r>
      <w:r w:rsidRPr="000A09E2">
        <w:rPr>
          <w:rFonts w:ascii="Times New Roman" w:hAnsi="Times New Roman" w:cs="Times New Roman"/>
          <w:bCs/>
          <w:color w:val="000000" w:themeColor="text1"/>
          <w:sz w:val="24"/>
          <w:szCs w:val="24"/>
        </w:rPr>
        <w:t xml:space="preserve">Categories used in the </w:t>
      </w:r>
      <w:proofErr w:type="spellStart"/>
      <w:r w:rsidRPr="000A09E2">
        <w:rPr>
          <w:rFonts w:ascii="Times New Roman" w:hAnsi="Times New Roman" w:cs="Times New Roman"/>
          <w:bCs/>
          <w:color w:val="000000" w:themeColor="text1"/>
          <w:sz w:val="24"/>
          <w:szCs w:val="24"/>
        </w:rPr>
        <w:t>P</w:t>
      </w:r>
      <w:r w:rsidR="0082242E" w:rsidRPr="000A09E2">
        <w:rPr>
          <w:rFonts w:ascii="Times New Roman" w:hAnsi="Times New Roman" w:cs="Times New Roman"/>
          <w:bCs/>
          <w:color w:val="000000" w:themeColor="text1"/>
          <w:sz w:val="24"/>
          <w:szCs w:val="24"/>
        </w:rPr>
        <w:t>i</w:t>
      </w:r>
      <w:r w:rsidRPr="000A09E2">
        <w:rPr>
          <w:rFonts w:ascii="Times New Roman" w:hAnsi="Times New Roman" w:cs="Times New Roman"/>
          <w:bCs/>
          <w:color w:val="000000" w:themeColor="text1"/>
          <w:sz w:val="24"/>
          <w:szCs w:val="24"/>
        </w:rPr>
        <w:t>CS</w:t>
      </w:r>
      <w:proofErr w:type="spellEnd"/>
      <w:r w:rsidRPr="000A09E2">
        <w:rPr>
          <w:rFonts w:ascii="Times New Roman" w:hAnsi="Times New Roman" w:cs="Times New Roman"/>
          <w:bCs/>
          <w:color w:val="000000" w:themeColor="text1"/>
          <w:sz w:val="24"/>
          <w:szCs w:val="24"/>
        </w:rPr>
        <w:t xml:space="preserve"> Database.</w:t>
      </w:r>
    </w:p>
    <w:tbl>
      <w:tblPr>
        <w:tblStyle w:val="TableGrid"/>
        <w:tblW w:w="0" w:type="auto"/>
        <w:tblLook w:val="04A0" w:firstRow="1" w:lastRow="0" w:firstColumn="1" w:lastColumn="0" w:noHBand="0" w:noVBand="1"/>
      </w:tblPr>
      <w:tblGrid>
        <w:gridCol w:w="1558"/>
        <w:gridCol w:w="1558"/>
        <w:gridCol w:w="1559"/>
        <w:gridCol w:w="1558"/>
        <w:gridCol w:w="1558"/>
        <w:gridCol w:w="1559"/>
      </w:tblGrid>
      <w:tr w:rsidR="000A09E2" w:rsidRPr="000A09E2" w14:paraId="1F05C58E" w14:textId="34F430D1" w:rsidTr="003A1D54">
        <w:tc>
          <w:tcPr>
            <w:tcW w:w="1558" w:type="dxa"/>
            <w:vAlign w:val="bottom"/>
          </w:tcPr>
          <w:p w14:paraId="0D87C759" w14:textId="77777777" w:rsidR="0077394D" w:rsidRPr="000A09E2" w:rsidRDefault="0077394D" w:rsidP="003A1D54">
            <w:pPr>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Categories</w:t>
            </w:r>
          </w:p>
        </w:tc>
        <w:tc>
          <w:tcPr>
            <w:tcW w:w="1558" w:type="dxa"/>
            <w:vAlign w:val="bottom"/>
          </w:tcPr>
          <w:p w14:paraId="2CF74D2B" w14:textId="77777777" w:rsidR="0077394D" w:rsidRPr="000A09E2" w:rsidRDefault="0077394D" w:rsidP="003A1D54">
            <w:pPr>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Number of Exemplars</w:t>
            </w:r>
          </w:p>
        </w:tc>
        <w:tc>
          <w:tcPr>
            <w:tcW w:w="1559" w:type="dxa"/>
            <w:vAlign w:val="bottom"/>
          </w:tcPr>
          <w:p w14:paraId="26582810" w14:textId="77777777" w:rsidR="0077394D" w:rsidRPr="000A09E2" w:rsidRDefault="0077394D" w:rsidP="003A1D54">
            <w:pPr>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Example Stimuli</w:t>
            </w:r>
          </w:p>
        </w:tc>
        <w:tc>
          <w:tcPr>
            <w:tcW w:w="1558" w:type="dxa"/>
            <w:vAlign w:val="bottom"/>
          </w:tcPr>
          <w:p w14:paraId="0CD35B18" w14:textId="71A76A41" w:rsidR="0077394D" w:rsidRPr="000A09E2" w:rsidRDefault="0077394D" w:rsidP="0077394D">
            <w:pPr>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Categories</w:t>
            </w:r>
          </w:p>
        </w:tc>
        <w:tc>
          <w:tcPr>
            <w:tcW w:w="1558" w:type="dxa"/>
            <w:vAlign w:val="bottom"/>
          </w:tcPr>
          <w:p w14:paraId="41F608B8" w14:textId="3EA441D7" w:rsidR="0077394D" w:rsidRPr="000A09E2" w:rsidRDefault="0077394D" w:rsidP="0077394D">
            <w:pPr>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Number of Exemplars</w:t>
            </w:r>
          </w:p>
        </w:tc>
        <w:tc>
          <w:tcPr>
            <w:tcW w:w="1559" w:type="dxa"/>
            <w:vAlign w:val="bottom"/>
          </w:tcPr>
          <w:p w14:paraId="17017F5F" w14:textId="3E7EA342" w:rsidR="0077394D" w:rsidRPr="000A09E2" w:rsidRDefault="0077394D" w:rsidP="0077394D">
            <w:pPr>
              <w:jc w:val="center"/>
              <w:rPr>
                <w:rFonts w:ascii="Times New Roman" w:hAnsi="Times New Roman" w:cs="Times New Roman"/>
                <w:b/>
                <w:color w:val="000000" w:themeColor="text1"/>
                <w:sz w:val="24"/>
                <w:szCs w:val="24"/>
              </w:rPr>
            </w:pPr>
            <w:r w:rsidRPr="000A09E2">
              <w:rPr>
                <w:rFonts w:ascii="Times New Roman" w:hAnsi="Times New Roman" w:cs="Times New Roman"/>
                <w:b/>
                <w:color w:val="000000" w:themeColor="text1"/>
                <w:sz w:val="24"/>
                <w:szCs w:val="24"/>
              </w:rPr>
              <w:t>Example Stimuli</w:t>
            </w:r>
          </w:p>
        </w:tc>
      </w:tr>
      <w:tr w:rsidR="000A09E2" w:rsidRPr="000A09E2" w14:paraId="7E28F0B4" w14:textId="2F8010E4" w:rsidTr="003A1D54">
        <w:tc>
          <w:tcPr>
            <w:tcW w:w="1558" w:type="dxa"/>
          </w:tcPr>
          <w:p w14:paraId="3B78A6F6"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Teddy Bears</w:t>
            </w:r>
          </w:p>
        </w:tc>
        <w:tc>
          <w:tcPr>
            <w:tcW w:w="1558" w:type="dxa"/>
          </w:tcPr>
          <w:p w14:paraId="1EAA050F"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120</w:t>
            </w:r>
          </w:p>
        </w:tc>
        <w:tc>
          <w:tcPr>
            <w:tcW w:w="1559" w:type="dxa"/>
            <w:vAlign w:val="bottom"/>
          </w:tcPr>
          <w:p w14:paraId="7B90D42E"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72D03236" wp14:editId="55F70D4E">
                  <wp:extent cx="406831" cy="457200"/>
                  <wp:effectExtent l="0" t="0" r="0" b="0"/>
                  <wp:docPr id="1301116926" name="Picture 2" descr="A teddy bear with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6926" name="Picture 2" descr="A teddy bear with a scarf&#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831" cy="457200"/>
                          </a:xfrm>
                          <a:prstGeom prst="rect">
                            <a:avLst/>
                          </a:prstGeom>
                          <a:noFill/>
                          <a:ln>
                            <a:noFill/>
                          </a:ln>
                        </pic:spPr>
                      </pic:pic>
                    </a:graphicData>
                  </a:graphic>
                </wp:inline>
              </w:drawing>
            </w:r>
          </w:p>
        </w:tc>
        <w:tc>
          <w:tcPr>
            <w:tcW w:w="1558" w:type="dxa"/>
          </w:tcPr>
          <w:p w14:paraId="5D3E1544" w14:textId="300CFC5D"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Flowers</w:t>
            </w:r>
          </w:p>
        </w:tc>
        <w:tc>
          <w:tcPr>
            <w:tcW w:w="1558" w:type="dxa"/>
          </w:tcPr>
          <w:p w14:paraId="5C40AE48" w14:textId="4166D322"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120</w:t>
            </w:r>
          </w:p>
        </w:tc>
        <w:tc>
          <w:tcPr>
            <w:tcW w:w="1559" w:type="dxa"/>
          </w:tcPr>
          <w:p w14:paraId="5F14C934" w14:textId="4C7D6DA9"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02E4C723" wp14:editId="1DB83BEB">
                  <wp:extent cx="457200" cy="457200"/>
                  <wp:effectExtent l="0" t="0" r="0" b="0"/>
                  <wp:docPr id="23" name="Picture 1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98421" name="Picture 19" descr="A close up of a flow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A09E2" w:rsidRPr="000A09E2" w14:paraId="3A9AD435" w14:textId="3B77A995" w:rsidTr="003A1D54">
        <w:tc>
          <w:tcPr>
            <w:tcW w:w="1558" w:type="dxa"/>
          </w:tcPr>
          <w:p w14:paraId="03A71D4F"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Birds</w:t>
            </w:r>
          </w:p>
        </w:tc>
        <w:tc>
          <w:tcPr>
            <w:tcW w:w="1558" w:type="dxa"/>
          </w:tcPr>
          <w:p w14:paraId="3D1C132D"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vAlign w:val="center"/>
          </w:tcPr>
          <w:p w14:paraId="79187704"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38AA092E" wp14:editId="1DFC0C83">
                  <wp:extent cx="445008" cy="457200"/>
                  <wp:effectExtent l="0" t="0" r="0" b="0"/>
                  <wp:docPr id="1138818069" name="Picture 8" descr="A green bird with a red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18069" name="Picture 8" descr="A green bird with a red bea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08" cy="457200"/>
                          </a:xfrm>
                          <a:prstGeom prst="rect">
                            <a:avLst/>
                          </a:prstGeom>
                          <a:noFill/>
                          <a:ln>
                            <a:noFill/>
                          </a:ln>
                        </pic:spPr>
                      </pic:pic>
                    </a:graphicData>
                  </a:graphic>
                </wp:inline>
              </w:drawing>
            </w:r>
          </w:p>
        </w:tc>
        <w:tc>
          <w:tcPr>
            <w:tcW w:w="1558" w:type="dxa"/>
          </w:tcPr>
          <w:p w14:paraId="14754296" w14:textId="7A8BD434"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Footwear</w:t>
            </w:r>
          </w:p>
        </w:tc>
        <w:tc>
          <w:tcPr>
            <w:tcW w:w="1558" w:type="dxa"/>
          </w:tcPr>
          <w:p w14:paraId="7AA66A5A" w14:textId="28BFAA04"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78B17CDC" w14:textId="3E0C2978"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739FB26A" wp14:editId="508C73D5">
                  <wp:extent cx="544830" cy="457388"/>
                  <wp:effectExtent l="0" t="0" r="7620" b="0"/>
                  <wp:docPr id="24" name="Picture 20" descr="A pair of boots with 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37911" name="Picture 20" descr="A pair of boots with lac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78" cy="458100"/>
                          </a:xfrm>
                          <a:prstGeom prst="rect">
                            <a:avLst/>
                          </a:prstGeom>
                          <a:noFill/>
                          <a:ln>
                            <a:noFill/>
                          </a:ln>
                        </pic:spPr>
                      </pic:pic>
                    </a:graphicData>
                  </a:graphic>
                </wp:inline>
              </w:drawing>
            </w:r>
          </w:p>
        </w:tc>
      </w:tr>
      <w:tr w:rsidR="000A09E2" w:rsidRPr="000A09E2" w14:paraId="48D2C7D8" w14:textId="4C100BEB" w:rsidTr="003A1D54">
        <w:tc>
          <w:tcPr>
            <w:tcW w:w="1558" w:type="dxa"/>
          </w:tcPr>
          <w:p w14:paraId="60CBC38D"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Butterflies</w:t>
            </w:r>
          </w:p>
        </w:tc>
        <w:tc>
          <w:tcPr>
            <w:tcW w:w="1558" w:type="dxa"/>
          </w:tcPr>
          <w:p w14:paraId="0419F150"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120</w:t>
            </w:r>
          </w:p>
        </w:tc>
        <w:tc>
          <w:tcPr>
            <w:tcW w:w="1559" w:type="dxa"/>
          </w:tcPr>
          <w:p w14:paraId="724B2B8D"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19F34911" wp14:editId="65AA9F3D">
                  <wp:extent cx="457200" cy="457200"/>
                  <wp:effectExtent l="0" t="0" r="0" b="0"/>
                  <wp:docPr id="1955529022" name="Picture 12" descr="A butterfly with orange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29022" name="Picture 12" descr="A butterfly with orange wing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58" w:type="dxa"/>
          </w:tcPr>
          <w:p w14:paraId="0E867160" w14:textId="18880CAD"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Guitars</w:t>
            </w:r>
          </w:p>
        </w:tc>
        <w:tc>
          <w:tcPr>
            <w:tcW w:w="1558" w:type="dxa"/>
          </w:tcPr>
          <w:p w14:paraId="1F33258C" w14:textId="5C4F6528"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1EA603ED" w14:textId="3476FECF"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541A1142" wp14:editId="0714E473">
                  <wp:extent cx="260350" cy="684832"/>
                  <wp:effectExtent l="0" t="0" r="6350" b="1270"/>
                  <wp:docPr id="15" name="Picture 21" descr="A close up of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00983" name="Picture 21" descr="A close up of a guita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473" cy="690415"/>
                          </a:xfrm>
                          <a:prstGeom prst="rect">
                            <a:avLst/>
                          </a:prstGeom>
                          <a:noFill/>
                          <a:ln>
                            <a:noFill/>
                          </a:ln>
                        </pic:spPr>
                      </pic:pic>
                    </a:graphicData>
                  </a:graphic>
                </wp:inline>
              </w:drawing>
            </w:r>
          </w:p>
        </w:tc>
      </w:tr>
      <w:tr w:rsidR="000A09E2" w:rsidRPr="000A09E2" w14:paraId="72BB2CB2" w14:textId="61F14E7F" w:rsidTr="003A1D54">
        <w:tc>
          <w:tcPr>
            <w:tcW w:w="1558" w:type="dxa"/>
          </w:tcPr>
          <w:p w14:paraId="59497A9D" w14:textId="77777777" w:rsidR="0077394D" w:rsidRPr="000A09E2" w:rsidRDefault="0077394D" w:rsidP="003A1D54">
            <w:pPr>
              <w:tabs>
                <w:tab w:val="left" w:pos="1092"/>
              </w:tabs>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Cabinets</w:t>
            </w:r>
          </w:p>
        </w:tc>
        <w:tc>
          <w:tcPr>
            <w:tcW w:w="1558" w:type="dxa"/>
          </w:tcPr>
          <w:p w14:paraId="72F1CE5F"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4186FD96"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2640D45C" wp14:editId="476054BF">
                  <wp:extent cx="244444" cy="457200"/>
                  <wp:effectExtent l="0" t="0" r="3810" b="0"/>
                  <wp:docPr id="88463527" name="Picture 13" descr="A wooden cabinet with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3527" name="Picture 13" descr="A wooden cabinet with draw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444" cy="457200"/>
                          </a:xfrm>
                          <a:prstGeom prst="rect">
                            <a:avLst/>
                          </a:prstGeom>
                          <a:noFill/>
                          <a:ln>
                            <a:noFill/>
                          </a:ln>
                        </pic:spPr>
                      </pic:pic>
                    </a:graphicData>
                  </a:graphic>
                </wp:inline>
              </w:drawing>
            </w:r>
          </w:p>
        </w:tc>
        <w:tc>
          <w:tcPr>
            <w:tcW w:w="1558" w:type="dxa"/>
          </w:tcPr>
          <w:p w14:paraId="700612D0" w14:textId="002B0F45"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Guns</w:t>
            </w:r>
          </w:p>
        </w:tc>
        <w:tc>
          <w:tcPr>
            <w:tcW w:w="1558" w:type="dxa"/>
          </w:tcPr>
          <w:p w14:paraId="565A6D1B" w14:textId="7A1A97F6"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015D4F35" w14:textId="0A8028C0"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71A80D96" wp14:editId="571E2A67">
                  <wp:extent cx="457200" cy="457200"/>
                  <wp:effectExtent l="0" t="0" r="0" b="0"/>
                  <wp:docPr id="16" name="Picture 11" descr="A black revolv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5343" name="Picture 11" descr="A black revolver with a white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A09E2" w:rsidRPr="000A09E2" w14:paraId="2E83D054" w14:textId="73B45B66" w:rsidTr="003A1D54">
        <w:tc>
          <w:tcPr>
            <w:tcW w:w="1558" w:type="dxa"/>
          </w:tcPr>
          <w:p w14:paraId="11AE9444" w14:textId="77777777" w:rsidR="0077394D" w:rsidRPr="000A09E2" w:rsidRDefault="0077394D" w:rsidP="003A1D54">
            <w:pPr>
              <w:tabs>
                <w:tab w:val="left" w:pos="1284"/>
              </w:tabs>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Candles</w:t>
            </w:r>
          </w:p>
        </w:tc>
        <w:tc>
          <w:tcPr>
            <w:tcW w:w="1558" w:type="dxa"/>
          </w:tcPr>
          <w:p w14:paraId="717AA1E2"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08A14940"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775B1E4A" wp14:editId="5EC530E9">
                  <wp:extent cx="363557" cy="457200"/>
                  <wp:effectExtent l="0" t="0" r="0" b="0"/>
                  <wp:docPr id="1318034426" name="Picture 15" descr="A candle in a glass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34426" name="Picture 15" descr="A candle in a glass ja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557" cy="457200"/>
                          </a:xfrm>
                          <a:prstGeom prst="rect">
                            <a:avLst/>
                          </a:prstGeom>
                          <a:noFill/>
                          <a:ln>
                            <a:noFill/>
                          </a:ln>
                        </pic:spPr>
                      </pic:pic>
                    </a:graphicData>
                  </a:graphic>
                </wp:inline>
              </w:drawing>
            </w:r>
          </w:p>
        </w:tc>
        <w:tc>
          <w:tcPr>
            <w:tcW w:w="1558" w:type="dxa"/>
          </w:tcPr>
          <w:p w14:paraId="6791A758" w14:textId="2A6B2310"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Hats</w:t>
            </w:r>
          </w:p>
        </w:tc>
        <w:tc>
          <w:tcPr>
            <w:tcW w:w="1558" w:type="dxa"/>
          </w:tcPr>
          <w:p w14:paraId="573ABB65" w14:textId="336D1F77"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69234C44" w14:textId="1599E463"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4BDB56D9" wp14:editId="389F951B">
                  <wp:extent cx="730251" cy="304800"/>
                  <wp:effectExtent l="0" t="0" r="0" b="0"/>
                  <wp:docPr id="17" name="Picture 22" descr="A brown hat with a red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9615" name="Picture 22" descr="A brown hat with a red ba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150" cy="309767"/>
                          </a:xfrm>
                          <a:prstGeom prst="rect">
                            <a:avLst/>
                          </a:prstGeom>
                          <a:noFill/>
                          <a:ln>
                            <a:noFill/>
                          </a:ln>
                        </pic:spPr>
                      </pic:pic>
                    </a:graphicData>
                  </a:graphic>
                </wp:inline>
              </w:drawing>
            </w:r>
          </w:p>
        </w:tc>
      </w:tr>
      <w:tr w:rsidR="000A09E2" w:rsidRPr="000A09E2" w14:paraId="1BCB7681" w14:textId="0A31CDF5" w:rsidTr="003A1D54">
        <w:tc>
          <w:tcPr>
            <w:tcW w:w="1558" w:type="dxa"/>
          </w:tcPr>
          <w:p w14:paraId="11DBE336"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Candy</w:t>
            </w:r>
          </w:p>
        </w:tc>
        <w:tc>
          <w:tcPr>
            <w:tcW w:w="1558" w:type="dxa"/>
          </w:tcPr>
          <w:p w14:paraId="3BA8470A"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41BA1BDB"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6008737C" wp14:editId="2BABFDC7">
                  <wp:extent cx="427512" cy="457200"/>
                  <wp:effectExtent l="0" t="0" r="0" b="0"/>
                  <wp:docPr id="1574316770" name="Picture 17" descr="A close-up of a chocolat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6770" name="Picture 17" descr="A close-up of a chocolate ba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512" cy="457200"/>
                          </a:xfrm>
                          <a:prstGeom prst="rect">
                            <a:avLst/>
                          </a:prstGeom>
                          <a:noFill/>
                          <a:ln>
                            <a:noFill/>
                          </a:ln>
                        </pic:spPr>
                      </pic:pic>
                    </a:graphicData>
                  </a:graphic>
                </wp:inline>
              </w:drawing>
            </w:r>
          </w:p>
        </w:tc>
        <w:tc>
          <w:tcPr>
            <w:tcW w:w="1558" w:type="dxa"/>
          </w:tcPr>
          <w:p w14:paraId="45B202F2" w14:textId="605DC4F6"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Kettles</w:t>
            </w:r>
          </w:p>
        </w:tc>
        <w:tc>
          <w:tcPr>
            <w:tcW w:w="1558" w:type="dxa"/>
          </w:tcPr>
          <w:p w14:paraId="7B4CA1A7" w14:textId="00B772DB"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33B6F025" w14:textId="48E14571"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0531EDCA" wp14:editId="677BFF33">
                  <wp:extent cx="457200" cy="457200"/>
                  <wp:effectExtent l="0" t="0" r="0" b="0"/>
                  <wp:docPr id="18" name="Picture 3" descr="A close up of a ke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48279" name="Picture 3" descr="A close up of a kett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A09E2" w:rsidRPr="000A09E2" w14:paraId="66C686C8" w14:textId="0C278181" w:rsidTr="003A1D54">
        <w:tc>
          <w:tcPr>
            <w:tcW w:w="1558" w:type="dxa"/>
          </w:tcPr>
          <w:p w14:paraId="678DF373"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Cars</w:t>
            </w:r>
          </w:p>
        </w:tc>
        <w:tc>
          <w:tcPr>
            <w:tcW w:w="1558" w:type="dxa"/>
          </w:tcPr>
          <w:p w14:paraId="4BC172A5"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120</w:t>
            </w:r>
          </w:p>
        </w:tc>
        <w:tc>
          <w:tcPr>
            <w:tcW w:w="1559" w:type="dxa"/>
          </w:tcPr>
          <w:p w14:paraId="5758050C"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126B40A3" wp14:editId="45369959">
                  <wp:extent cx="627459" cy="323850"/>
                  <wp:effectExtent l="0" t="0" r="1270" b="0"/>
                  <wp:docPr id="675301447" name="Picture 5" descr="A black ca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01447" name="Picture 5" descr="A black car with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274" cy="325303"/>
                          </a:xfrm>
                          <a:prstGeom prst="rect">
                            <a:avLst/>
                          </a:prstGeom>
                          <a:noFill/>
                          <a:ln>
                            <a:noFill/>
                          </a:ln>
                        </pic:spPr>
                      </pic:pic>
                    </a:graphicData>
                  </a:graphic>
                </wp:inline>
              </w:drawing>
            </w:r>
          </w:p>
        </w:tc>
        <w:tc>
          <w:tcPr>
            <w:tcW w:w="1558" w:type="dxa"/>
          </w:tcPr>
          <w:p w14:paraId="69367127" w14:textId="0C14FFD6"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Keys</w:t>
            </w:r>
          </w:p>
        </w:tc>
        <w:tc>
          <w:tcPr>
            <w:tcW w:w="1558" w:type="dxa"/>
          </w:tcPr>
          <w:p w14:paraId="1A26F617" w14:textId="5EDCEC6D"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629FDEF8" w14:textId="7590A044"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4861569A" wp14:editId="59441C33">
                  <wp:extent cx="839663" cy="285750"/>
                  <wp:effectExtent l="0" t="0" r="0" b="0"/>
                  <wp:docPr id="19" name="Picture 6"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49728" name="Picture 6" descr="A close up of a too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12" cy="289578"/>
                          </a:xfrm>
                          <a:prstGeom prst="rect">
                            <a:avLst/>
                          </a:prstGeom>
                          <a:noFill/>
                          <a:ln>
                            <a:noFill/>
                          </a:ln>
                        </pic:spPr>
                      </pic:pic>
                    </a:graphicData>
                  </a:graphic>
                </wp:inline>
              </w:drawing>
            </w:r>
          </w:p>
        </w:tc>
      </w:tr>
      <w:tr w:rsidR="000A09E2" w:rsidRPr="000A09E2" w14:paraId="0CE02117" w14:textId="2A39B746" w:rsidTr="003A1D54">
        <w:tc>
          <w:tcPr>
            <w:tcW w:w="1558" w:type="dxa"/>
          </w:tcPr>
          <w:p w14:paraId="692D964C"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Chairs</w:t>
            </w:r>
          </w:p>
        </w:tc>
        <w:tc>
          <w:tcPr>
            <w:tcW w:w="1558" w:type="dxa"/>
          </w:tcPr>
          <w:p w14:paraId="14EBD42D"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363791C6"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608E2450" wp14:editId="4B7655B5">
                  <wp:extent cx="261257" cy="457200"/>
                  <wp:effectExtent l="0" t="0" r="5715" b="0"/>
                  <wp:docPr id="921273225" name="Picture 9" descr="A close-u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73225" name="Picture 9" descr="A close-up of a chai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57" cy="457200"/>
                          </a:xfrm>
                          <a:prstGeom prst="rect">
                            <a:avLst/>
                          </a:prstGeom>
                          <a:noFill/>
                          <a:ln>
                            <a:noFill/>
                          </a:ln>
                        </pic:spPr>
                      </pic:pic>
                    </a:graphicData>
                  </a:graphic>
                </wp:inline>
              </w:drawing>
            </w:r>
          </w:p>
        </w:tc>
        <w:tc>
          <w:tcPr>
            <w:tcW w:w="1558" w:type="dxa"/>
          </w:tcPr>
          <w:p w14:paraId="572CB655" w14:textId="3F6F496F"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Mugs</w:t>
            </w:r>
          </w:p>
        </w:tc>
        <w:tc>
          <w:tcPr>
            <w:tcW w:w="1558" w:type="dxa"/>
          </w:tcPr>
          <w:p w14:paraId="2B47795B" w14:textId="418AF00B"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0338B07B" w14:textId="319F7EC0"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4ECE4BE3" wp14:editId="5B422FE2">
                  <wp:extent cx="457200" cy="457200"/>
                  <wp:effectExtent l="0" t="0" r="0" b="0"/>
                  <wp:docPr id="20" name="Picture 23" descr="A close-up of a blue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64935" name="Picture 23" descr="A close-up of a blue mu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A09E2" w:rsidRPr="000A09E2" w14:paraId="6EA47972" w14:textId="30D70D11" w:rsidTr="003A1D54">
        <w:tc>
          <w:tcPr>
            <w:tcW w:w="1558" w:type="dxa"/>
          </w:tcPr>
          <w:p w14:paraId="0D621FC3"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Clocks</w:t>
            </w:r>
          </w:p>
        </w:tc>
        <w:tc>
          <w:tcPr>
            <w:tcW w:w="1558" w:type="dxa"/>
          </w:tcPr>
          <w:p w14:paraId="08693C5B" w14:textId="77777777" w:rsidR="0077394D" w:rsidRPr="000A09E2" w:rsidRDefault="0077394D" w:rsidP="003A1D54">
            <w:pPr>
              <w:tabs>
                <w:tab w:val="left" w:pos="1284"/>
              </w:tabs>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483D3198" w14:textId="77777777" w:rsidR="0077394D" w:rsidRPr="000A09E2" w:rsidRDefault="0077394D" w:rsidP="003A1D54">
            <w:pPr>
              <w:tabs>
                <w:tab w:val="left" w:pos="1284"/>
              </w:tabs>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42F305E1" wp14:editId="26AC8322">
                  <wp:extent cx="309880" cy="457200"/>
                  <wp:effectExtent l="0" t="0" r="0" b="0"/>
                  <wp:docPr id="1473747438" name="Picture 18"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7438" name="Picture 18" descr="A close up of a cloc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80" cy="457200"/>
                          </a:xfrm>
                          <a:prstGeom prst="rect">
                            <a:avLst/>
                          </a:prstGeom>
                          <a:noFill/>
                          <a:ln>
                            <a:noFill/>
                          </a:ln>
                        </pic:spPr>
                      </pic:pic>
                    </a:graphicData>
                  </a:graphic>
                </wp:inline>
              </w:drawing>
            </w:r>
          </w:p>
        </w:tc>
        <w:tc>
          <w:tcPr>
            <w:tcW w:w="1558" w:type="dxa"/>
          </w:tcPr>
          <w:p w14:paraId="7F6FDA28" w14:textId="1533EAF0" w:rsidR="0077394D" w:rsidRPr="000A09E2" w:rsidRDefault="0077394D" w:rsidP="0077394D">
            <w:pPr>
              <w:tabs>
                <w:tab w:val="left" w:pos="1284"/>
              </w:tabs>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Pillows</w:t>
            </w:r>
          </w:p>
        </w:tc>
        <w:tc>
          <w:tcPr>
            <w:tcW w:w="1558" w:type="dxa"/>
          </w:tcPr>
          <w:p w14:paraId="652B5E72" w14:textId="03C8BA01" w:rsidR="0077394D" w:rsidRPr="000A09E2" w:rsidRDefault="0077394D" w:rsidP="0077394D">
            <w:pPr>
              <w:tabs>
                <w:tab w:val="left" w:pos="1284"/>
              </w:tabs>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451D095D" w14:textId="46947069" w:rsidR="0077394D" w:rsidRPr="000A09E2" w:rsidRDefault="0077394D" w:rsidP="0077394D">
            <w:pPr>
              <w:tabs>
                <w:tab w:val="left" w:pos="1284"/>
              </w:tabs>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47A940E3" wp14:editId="432B2F03">
                  <wp:extent cx="509451" cy="457200"/>
                  <wp:effectExtent l="0" t="0" r="5080" b="0"/>
                  <wp:docPr id="21" name="Picture 10" descr="A blue pillow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08589" name="Picture 10" descr="A blue pillow with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451" cy="457200"/>
                          </a:xfrm>
                          <a:prstGeom prst="rect">
                            <a:avLst/>
                          </a:prstGeom>
                          <a:noFill/>
                          <a:ln>
                            <a:noFill/>
                          </a:ln>
                        </pic:spPr>
                      </pic:pic>
                    </a:graphicData>
                  </a:graphic>
                </wp:inline>
              </w:drawing>
            </w:r>
          </w:p>
        </w:tc>
      </w:tr>
      <w:tr w:rsidR="0077394D" w:rsidRPr="000A09E2" w14:paraId="1A46E5F7" w14:textId="05FD0A82" w:rsidTr="003A1D54">
        <w:trPr>
          <w:trHeight w:val="1088"/>
        </w:trPr>
        <w:tc>
          <w:tcPr>
            <w:tcW w:w="1558" w:type="dxa"/>
          </w:tcPr>
          <w:p w14:paraId="36D3F377"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Fish</w:t>
            </w:r>
          </w:p>
        </w:tc>
        <w:tc>
          <w:tcPr>
            <w:tcW w:w="1558" w:type="dxa"/>
          </w:tcPr>
          <w:p w14:paraId="7C2FE92E" w14:textId="77777777" w:rsidR="0077394D" w:rsidRPr="000A09E2" w:rsidRDefault="0077394D" w:rsidP="003A1D54">
            <w:pPr>
              <w:spacing w:line="360" w:lineRule="auto"/>
              <w:rPr>
                <w:rFonts w:ascii="Times New Roman" w:hAnsi="Times New Roman" w:cs="Times New Roman"/>
                <w:bCs/>
                <w:color w:val="000000" w:themeColor="text1"/>
                <w:sz w:val="24"/>
                <w:szCs w:val="24"/>
              </w:rPr>
            </w:pPr>
            <w:r w:rsidRPr="000A09E2">
              <w:rPr>
                <w:rFonts w:ascii="Times New Roman" w:hAnsi="Times New Roman" w:cs="Times New Roman"/>
                <w:bCs/>
                <w:color w:val="000000" w:themeColor="text1"/>
                <w:sz w:val="24"/>
                <w:szCs w:val="24"/>
              </w:rPr>
              <w:t>120</w:t>
            </w:r>
          </w:p>
        </w:tc>
        <w:tc>
          <w:tcPr>
            <w:tcW w:w="1559" w:type="dxa"/>
          </w:tcPr>
          <w:p w14:paraId="55117874" w14:textId="77777777" w:rsidR="0077394D" w:rsidRPr="000A09E2" w:rsidRDefault="0077394D" w:rsidP="003A1D54">
            <w:pPr>
              <w:spacing w:line="360" w:lineRule="auto"/>
              <w:jc w:val="center"/>
              <w:rPr>
                <w:rFonts w:ascii="Times New Roman" w:hAnsi="Times New Roman" w:cs="Times New Roman"/>
                <w:b/>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193C2EA6" wp14:editId="4A231E44">
                  <wp:extent cx="437147" cy="457200"/>
                  <wp:effectExtent l="0" t="0" r="1270" b="0"/>
                  <wp:docPr id="1472789444" name="Picture 4" descr="A close-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89444" name="Picture 4" descr="A close-up of a fis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147" cy="457200"/>
                          </a:xfrm>
                          <a:prstGeom prst="rect">
                            <a:avLst/>
                          </a:prstGeom>
                          <a:noFill/>
                          <a:ln>
                            <a:noFill/>
                          </a:ln>
                        </pic:spPr>
                      </pic:pic>
                    </a:graphicData>
                  </a:graphic>
                </wp:inline>
              </w:drawing>
            </w:r>
          </w:p>
        </w:tc>
        <w:tc>
          <w:tcPr>
            <w:tcW w:w="1558" w:type="dxa"/>
          </w:tcPr>
          <w:p w14:paraId="0BE649B4" w14:textId="6AB76B2A"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Tables</w:t>
            </w:r>
          </w:p>
        </w:tc>
        <w:tc>
          <w:tcPr>
            <w:tcW w:w="1558" w:type="dxa"/>
          </w:tcPr>
          <w:p w14:paraId="7E2D95E6" w14:textId="19972BBD"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Cs/>
                <w:color w:val="000000" w:themeColor="text1"/>
                <w:sz w:val="24"/>
                <w:szCs w:val="24"/>
              </w:rPr>
              <w:t>40</w:t>
            </w:r>
          </w:p>
        </w:tc>
        <w:tc>
          <w:tcPr>
            <w:tcW w:w="1559" w:type="dxa"/>
          </w:tcPr>
          <w:p w14:paraId="5788C8E9" w14:textId="5775A057" w:rsidR="0077394D" w:rsidRPr="000A09E2" w:rsidRDefault="0077394D" w:rsidP="0077394D">
            <w:pPr>
              <w:spacing w:line="360" w:lineRule="auto"/>
              <w:jc w:val="center"/>
              <w:rPr>
                <w:rFonts w:ascii="Times New Roman" w:hAnsi="Times New Roman" w:cs="Times New Roman"/>
                <w:b/>
                <w:noProof/>
                <w:color w:val="000000" w:themeColor="text1"/>
                <w:sz w:val="24"/>
                <w:szCs w:val="24"/>
              </w:rPr>
            </w:pPr>
            <w:r w:rsidRPr="000A09E2">
              <w:rPr>
                <w:rFonts w:ascii="Times New Roman" w:hAnsi="Times New Roman" w:cs="Times New Roman"/>
                <w:b/>
                <w:noProof/>
                <w:color w:val="000000" w:themeColor="text1"/>
                <w:sz w:val="24"/>
                <w:szCs w:val="24"/>
              </w:rPr>
              <w:drawing>
                <wp:inline distT="0" distB="0" distL="0" distR="0" wp14:anchorId="569509AA" wp14:editId="2EA0935A">
                  <wp:extent cx="318499" cy="457200"/>
                  <wp:effectExtent l="0" t="0" r="5715" b="0"/>
                  <wp:docPr id="22" name="Picture 7" descr="A table with legs and a mosaic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10675" name="Picture 7" descr="A table with legs and a mosaic to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99" cy="457200"/>
                          </a:xfrm>
                          <a:prstGeom prst="rect">
                            <a:avLst/>
                          </a:prstGeom>
                          <a:noFill/>
                          <a:ln>
                            <a:noFill/>
                          </a:ln>
                        </pic:spPr>
                      </pic:pic>
                    </a:graphicData>
                  </a:graphic>
                </wp:inline>
              </w:drawing>
            </w:r>
          </w:p>
        </w:tc>
      </w:tr>
    </w:tbl>
    <w:p w14:paraId="355899F2" w14:textId="77777777" w:rsidR="001E53FB" w:rsidRPr="000A09E2" w:rsidRDefault="001E53FB" w:rsidP="001E53FB">
      <w:pPr>
        <w:rPr>
          <w:rFonts w:ascii="Times New Roman" w:hAnsi="Times New Roman" w:cs="Times New Roman"/>
          <w:b/>
          <w:color w:val="000000" w:themeColor="text1"/>
          <w:sz w:val="24"/>
          <w:szCs w:val="24"/>
        </w:rPr>
      </w:pPr>
    </w:p>
    <w:p w14:paraId="1AB8B6C7" w14:textId="77777777" w:rsidR="001E53FB" w:rsidRPr="000A09E2" w:rsidRDefault="001E53FB" w:rsidP="001E53FB">
      <w:pPr>
        <w:rPr>
          <w:rFonts w:ascii="Times New Roman" w:hAnsi="Times New Roman" w:cs="Times New Roman"/>
          <w:b/>
          <w:color w:val="000000" w:themeColor="text1"/>
          <w:sz w:val="24"/>
          <w:szCs w:val="24"/>
        </w:rPr>
      </w:pPr>
    </w:p>
    <w:p w14:paraId="6345E92D" w14:textId="77777777" w:rsidR="001E53FB" w:rsidRPr="000A09E2" w:rsidRDefault="001E53FB" w:rsidP="001E53FB">
      <w:pPr>
        <w:rPr>
          <w:rFonts w:ascii="Times New Roman" w:hAnsi="Times New Roman" w:cs="Times New Roman"/>
          <w:b/>
          <w:color w:val="000000" w:themeColor="text1"/>
          <w:sz w:val="24"/>
          <w:szCs w:val="24"/>
        </w:rPr>
      </w:pPr>
    </w:p>
    <w:p w14:paraId="67AEAD15" w14:textId="77777777" w:rsidR="001E53FB" w:rsidRPr="000A09E2" w:rsidRDefault="001E53FB" w:rsidP="003A1D54">
      <w:pPr>
        <w:rPr>
          <w:rFonts w:ascii="Times New Roman" w:hAnsi="Times New Roman" w:cs="Times New Roman"/>
          <w:b/>
          <w:color w:val="000000" w:themeColor="text1"/>
          <w:sz w:val="24"/>
          <w:szCs w:val="24"/>
        </w:rPr>
      </w:pPr>
    </w:p>
    <w:p w14:paraId="4581E878" w14:textId="77777777" w:rsidR="008C7767" w:rsidRPr="000A09E2" w:rsidRDefault="008C7767">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br w:type="page"/>
      </w:r>
    </w:p>
    <w:p w14:paraId="1460AD03" w14:textId="352AD846" w:rsidR="00AC4F9E" w:rsidRPr="000A09E2" w:rsidRDefault="00AC4F9E" w:rsidP="00AC4F9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lastRenderedPageBreak/>
        <w:t xml:space="preserve">Table </w:t>
      </w:r>
      <w:r w:rsidR="00746E3E" w:rsidRPr="000A09E2">
        <w:rPr>
          <w:rFonts w:ascii="Times New Roman" w:hAnsi="Times New Roman" w:cs="Times New Roman"/>
          <w:color w:val="000000" w:themeColor="text1"/>
          <w:sz w:val="24"/>
          <w:szCs w:val="24"/>
        </w:rPr>
        <w:t>2</w:t>
      </w:r>
    </w:p>
    <w:p w14:paraId="7F681028" w14:textId="47B7BC03" w:rsidR="00AC4F9E" w:rsidRPr="000A09E2" w:rsidRDefault="00AC4F9E" w:rsidP="00AC4F9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Title: Parameters and results from the linear mixed model analys</w:t>
      </w:r>
      <w:r w:rsidR="00F26FB9" w:rsidRPr="000A09E2">
        <w:rPr>
          <w:rFonts w:ascii="Times New Roman" w:hAnsi="Times New Roman" w:cs="Times New Roman"/>
          <w:color w:val="000000" w:themeColor="text1"/>
          <w:sz w:val="24"/>
          <w:szCs w:val="24"/>
        </w:rPr>
        <w:t>e</w:t>
      </w:r>
      <w:r w:rsidRPr="000A09E2">
        <w:rPr>
          <w:rFonts w:ascii="Times New Roman" w:hAnsi="Times New Roman" w:cs="Times New Roman"/>
          <w:color w:val="000000" w:themeColor="text1"/>
          <w:sz w:val="24"/>
          <w:szCs w:val="24"/>
        </w:rPr>
        <w:t>s.</w:t>
      </w:r>
    </w:p>
    <w:tbl>
      <w:tblPr>
        <w:tblW w:w="1130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884"/>
        <w:gridCol w:w="1884"/>
        <w:gridCol w:w="1884"/>
        <w:gridCol w:w="1884"/>
        <w:gridCol w:w="1884"/>
      </w:tblGrid>
      <w:tr w:rsidR="000A09E2" w:rsidRPr="000A09E2" w14:paraId="15EB6DCF" w14:textId="77777777" w:rsidTr="003A1D54">
        <w:trPr>
          <w:trHeight w:val="435"/>
        </w:trPr>
        <w:tc>
          <w:tcPr>
            <w:tcW w:w="5651" w:type="dxa"/>
            <w:gridSpan w:val="3"/>
            <w:shd w:val="clear" w:color="auto" w:fill="auto"/>
            <w:noWrap/>
            <w:vAlign w:val="center"/>
            <w:hideMark/>
          </w:tcPr>
          <w:p w14:paraId="7AE557C9" w14:textId="6EB49CF9" w:rsidR="00F26FB9" w:rsidRPr="000A09E2" w:rsidRDefault="00F26FB9" w:rsidP="00182AA3">
            <w:pPr>
              <w:spacing w:after="0" w:line="240" w:lineRule="auto"/>
              <w:rPr>
                <w:rFonts w:ascii="Times New Roman" w:eastAsia="Times New Roman" w:hAnsi="Times New Roman" w:cs="Times New Roman"/>
                <w:b/>
                <w:color w:val="000000" w:themeColor="text1"/>
                <w:sz w:val="24"/>
                <w:szCs w:val="24"/>
              </w:rPr>
            </w:pPr>
            <w:r w:rsidRPr="000A09E2">
              <w:rPr>
                <w:rFonts w:ascii="Times New Roman" w:eastAsia="Times New Roman" w:hAnsi="Times New Roman" w:cs="Times New Roman"/>
                <w:b/>
                <w:color w:val="000000" w:themeColor="text1"/>
                <w:sz w:val="24"/>
                <w:szCs w:val="24"/>
              </w:rPr>
              <w:t>Across-Category Model</w:t>
            </w:r>
          </w:p>
        </w:tc>
        <w:tc>
          <w:tcPr>
            <w:tcW w:w="5652" w:type="dxa"/>
            <w:gridSpan w:val="3"/>
            <w:shd w:val="clear" w:color="auto" w:fill="auto"/>
            <w:noWrap/>
            <w:vAlign w:val="center"/>
            <w:hideMark/>
          </w:tcPr>
          <w:p w14:paraId="4B65A804" w14:textId="21F6ED27" w:rsidR="00F26FB9" w:rsidRPr="000A09E2" w:rsidRDefault="00F26FB9" w:rsidP="00182AA3">
            <w:pPr>
              <w:spacing w:after="0" w:line="240" w:lineRule="auto"/>
              <w:rPr>
                <w:rFonts w:ascii="Times New Roman" w:eastAsia="Times New Roman" w:hAnsi="Times New Roman" w:cs="Times New Roman"/>
                <w:b/>
                <w:color w:val="000000" w:themeColor="text1"/>
                <w:sz w:val="24"/>
                <w:szCs w:val="24"/>
              </w:rPr>
            </w:pPr>
            <w:r w:rsidRPr="000A09E2">
              <w:rPr>
                <w:rFonts w:ascii="Times New Roman" w:eastAsia="Times New Roman" w:hAnsi="Times New Roman" w:cs="Times New Roman"/>
                <w:b/>
                <w:color w:val="000000" w:themeColor="text1"/>
                <w:sz w:val="24"/>
                <w:szCs w:val="24"/>
              </w:rPr>
              <w:t>Within-Category Model</w:t>
            </w:r>
          </w:p>
        </w:tc>
      </w:tr>
      <w:tr w:rsidR="000A09E2" w:rsidRPr="000A09E2" w14:paraId="37EC02FC" w14:textId="77777777" w:rsidTr="003A1D54">
        <w:trPr>
          <w:trHeight w:val="504"/>
        </w:trPr>
        <w:tc>
          <w:tcPr>
            <w:tcW w:w="1883" w:type="dxa"/>
            <w:shd w:val="clear" w:color="auto" w:fill="auto"/>
            <w:noWrap/>
            <w:vAlign w:val="center"/>
            <w:hideMark/>
          </w:tcPr>
          <w:p w14:paraId="50314571" w14:textId="77777777" w:rsidR="00F26FB9" w:rsidRPr="000A09E2" w:rsidRDefault="00F26FB9" w:rsidP="00F26FB9">
            <w:pPr>
              <w:spacing w:after="0" w:line="240" w:lineRule="auto"/>
              <w:rPr>
                <w:rFonts w:ascii="Times New Roman" w:eastAsia="Times New Roman" w:hAnsi="Times New Roman" w:cs="Times New Roman"/>
                <w:b/>
                <w:i/>
                <w:color w:val="000000" w:themeColor="text1"/>
                <w:sz w:val="24"/>
                <w:szCs w:val="24"/>
              </w:rPr>
            </w:pPr>
            <w:r w:rsidRPr="000A09E2">
              <w:rPr>
                <w:rFonts w:ascii="Times New Roman" w:eastAsia="Times New Roman" w:hAnsi="Times New Roman" w:cs="Times New Roman"/>
                <w:b/>
                <w:i/>
                <w:color w:val="000000" w:themeColor="text1"/>
                <w:sz w:val="24"/>
                <w:szCs w:val="24"/>
              </w:rPr>
              <w:t>Effect</w:t>
            </w:r>
          </w:p>
        </w:tc>
        <w:tc>
          <w:tcPr>
            <w:tcW w:w="1884" w:type="dxa"/>
            <w:shd w:val="clear" w:color="auto" w:fill="auto"/>
            <w:noWrap/>
            <w:vAlign w:val="center"/>
            <w:hideMark/>
          </w:tcPr>
          <w:p w14:paraId="0D41D792" w14:textId="77777777" w:rsidR="00F26FB9" w:rsidRPr="000A09E2" w:rsidRDefault="00F26FB9" w:rsidP="00F26FB9">
            <w:pPr>
              <w:spacing w:after="0" w:line="240" w:lineRule="auto"/>
              <w:rPr>
                <w:rFonts w:ascii="Times New Roman" w:eastAsia="Times New Roman" w:hAnsi="Times New Roman" w:cs="Times New Roman"/>
                <w:i/>
                <w:iCs/>
                <w:color w:val="000000" w:themeColor="text1"/>
                <w:sz w:val="24"/>
                <w:szCs w:val="24"/>
              </w:rPr>
            </w:pPr>
            <w:r w:rsidRPr="000A09E2">
              <w:rPr>
                <w:rFonts w:ascii="Times New Roman" w:eastAsia="Times New Roman" w:hAnsi="Times New Roman" w:cs="Times New Roman"/>
                <w:i/>
                <w:iCs/>
                <w:color w:val="000000" w:themeColor="text1"/>
                <w:sz w:val="24"/>
                <w:szCs w:val="24"/>
              </w:rPr>
              <w:t>B</w:t>
            </w:r>
          </w:p>
        </w:tc>
        <w:tc>
          <w:tcPr>
            <w:tcW w:w="1884" w:type="dxa"/>
            <w:shd w:val="clear" w:color="auto" w:fill="auto"/>
            <w:noWrap/>
            <w:vAlign w:val="center"/>
            <w:hideMark/>
          </w:tcPr>
          <w:p w14:paraId="31F7B583" w14:textId="77777777" w:rsidR="00F26FB9" w:rsidRPr="000A09E2" w:rsidRDefault="00F26FB9" w:rsidP="00F26FB9">
            <w:pPr>
              <w:spacing w:after="0" w:line="240" w:lineRule="auto"/>
              <w:rPr>
                <w:rFonts w:ascii="Times New Roman" w:eastAsia="Times New Roman" w:hAnsi="Times New Roman" w:cs="Times New Roman"/>
                <w:i/>
                <w:iCs/>
                <w:color w:val="000000" w:themeColor="text1"/>
                <w:sz w:val="24"/>
                <w:szCs w:val="24"/>
              </w:rPr>
            </w:pPr>
            <w:r w:rsidRPr="000A09E2">
              <w:rPr>
                <w:rFonts w:ascii="Times New Roman" w:eastAsia="Times New Roman" w:hAnsi="Times New Roman" w:cs="Times New Roman"/>
                <w:i/>
                <w:iCs/>
                <w:color w:val="000000" w:themeColor="text1"/>
                <w:sz w:val="24"/>
                <w:szCs w:val="24"/>
              </w:rPr>
              <w:t>SE B</w:t>
            </w:r>
          </w:p>
        </w:tc>
        <w:tc>
          <w:tcPr>
            <w:tcW w:w="1884" w:type="dxa"/>
            <w:shd w:val="clear" w:color="auto" w:fill="auto"/>
            <w:noWrap/>
            <w:vAlign w:val="center"/>
            <w:hideMark/>
          </w:tcPr>
          <w:p w14:paraId="06FB2248" w14:textId="18F4ABD7" w:rsidR="00F26FB9" w:rsidRPr="000A09E2" w:rsidRDefault="00F26FB9" w:rsidP="00F26FB9">
            <w:pPr>
              <w:spacing w:after="0" w:line="240" w:lineRule="auto"/>
              <w:rPr>
                <w:rFonts w:ascii="Times New Roman" w:eastAsia="Times New Roman" w:hAnsi="Times New Roman" w:cs="Times New Roman"/>
                <w:b/>
                <w:i/>
                <w:color w:val="000000" w:themeColor="text1"/>
                <w:sz w:val="24"/>
                <w:szCs w:val="24"/>
              </w:rPr>
            </w:pPr>
            <w:r w:rsidRPr="000A09E2">
              <w:rPr>
                <w:rFonts w:ascii="Times New Roman" w:eastAsia="Times New Roman" w:hAnsi="Times New Roman" w:cs="Times New Roman"/>
                <w:b/>
                <w:i/>
                <w:color w:val="000000" w:themeColor="text1"/>
                <w:sz w:val="24"/>
                <w:szCs w:val="24"/>
              </w:rPr>
              <w:t>Effect</w:t>
            </w:r>
          </w:p>
        </w:tc>
        <w:tc>
          <w:tcPr>
            <w:tcW w:w="1884" w:type="dxa"/>
            <w:shd w:val="clear" w:color="auto" w:fill="auto"/>
            <w:noWrap/>
            <w:vAlign w:val="center"/>
            <w:hideMark/>
          </w:tcPr>
          <w:p w14:paraId="6B5EE6C4" w14:textId="7D711332" w:rsidR="00F26FB9" w:rsidRPr="000A09E2" w:rsidRDefault="00F26FB9" w:rsidP="00F26FB9">
            <w:pPr>
              <w:spacing w:after="0" w:line="240" w:lineRule="auto"/>
              <w:rPr>
                <w:rFonts w:ascii="Times New Roman" w:eastAsia="Times New Roman" w:hAnsi="Times New Roman" w:cs="Times New Roman"/>
                <w:i/>
                <w:iCs/>
                <w:color w:val="000000" w:themeColor="text1"/>
                <w:sz w:val="24"/>
                <w:szCs w:val="24"/>
              </w:rPr>
            </w:pPr>
            <w:r w:rsidRPr="000A09E2">
              <w:rPr>
                <w:rFonts w:ascii="Times New Roman" w:eastAsia="Times New Roman" w:hAnsi="Times New Roman" w:cs="Times New Roman"/>
                <w:i/>
                <w:iCs/>
                <w:color w:val="000000" w:themeColor="text1"/>
                <w:sz w:val="24"/>
                <w:szCs w:val="24"/>
              </w:rPr>
              <w:t>B</w:t>
            </w:r>
          </w:p>
        </w:tc>
        <w:tc>
          <w:tcPr>
            <w:tcW w:w="1884" w:type="dxa"/>
            <w:shd w:val="clear" w:color="auto" w:fill="auto"/>
            <w:noWrap/>
            <w:vAlign w:val="center"/>
            <w:hideMark/>
          </w:tcPr>
          <w:p w14:paraId="32C7D967" w14:textId="75FA58ED" w:rsidR="00F26FB9" w:rsidRPr="000A09E2" w:rsidRDefault="00F26FB9" w:rsidP="00F26FB9">
            <w:pPr>
              <w:spacing w:after="0" w:line="240" w:lineRule="auto"/>
              <w:ind w:right="-40"/>
              <w:rPr>
                <w:rFonts w:ascii="Times New Roman" w:eastAsia="Times New Roman" w:hAnsi="Times New Roman" w:cs="Times New Roman"/>
                <w:i/>
                <w:iCs/>
                <w:color w:val="000000" w:themeColor="text1"/>
                <w:sz w:val="24"/>
                <w:szCs w:val="24"/>
              </w:rPr>
            </w:pPr>
            <w:r w:rsidRPr="000A09E2">
              <w:rPr>
                <w:rFonts w:ascii="Times New Roman" w:eastAsia="Times New Roman" w:hAnsi="Times New Roman" w:cs="Times New Roman"/>
                <w:i/>
                <w:iCs/>
                <w:color w:val="000000" w:themeColor="text1"/>
                <w:sz w:val="24"/>
                <w:szCs w:val="24"/>
              </w:rPr>
              <w:t>SE B</w:t>
            </w:r>
          </w:p>
        </w:tc>
      </w:tr>
      <w:tr w:rsidR="000A09E2" w:rsidRPr="000A09E2" w14:paraId="68996A51" w14:textId="77777777" w:rsidTr="003A1D54">
        <w:trPr>
          <w:trHeight w:val="504"/>
        </w:trPr>
        <w:tc>
          <w:tcPr>
            <w:tcW w:w="1883" w:type="dxa"/>
            <w:shd w:val="clear" w:color="auto" w:fill="auto"/>
            <w:noWrap/>
            <w:vAlign w:val="bottom"/>
            <w:hideMark/>
          </w:tcPr>
          <w:p w14:paraId="21AE787F" w14:textId="77777777" w:rsidR="00F26FB9" w:rsidRPr="000A09E2" w:rsidRDefault="00F26FB9" w:rsidP="00F26FB9">
            <w:pPr>
              <w:spacing w:after="0" w:line="240" w:lineRule="auto"/>
              <w:rPr>
                <w:rFonts w:ascii="Times New Roman" w:eastAsia="Times New Roman" w:hAnsi="Times New Roman" w:cs="Times New Roman"/>
                <w:b/>
                <w:i/>
                <w:color w:val="000000" w:themeColor="text1"/>
                <w:sz w:val="24"/>
                <w:szCs w:val="24"/>
              </w:rPr>
            </w:pPr>
            <w:r w:rsidRPr="000A09E2">
              <w:rPr>
                <w:rFonts w:ascii="Times New Roman" w:eastAsia="Times New Roman" w:hAnsi="Times New Roman" w:cs="Times New Roman"/>
                <w:b/>
                <w:i/>
                <w:color w:val="000000" w:themeColor="text1"/>
                <w:sz w:val="24"/>
                <w:szCs w:val="24"/>
              </w:rPr>
              <w:t>Intercept</w:t>
            </w:r>
          </w:p>
        </w:tc>
        <w:tc>
          <w:tcPr>
            <w:tcW w:w="1884" w:type="dxa"/>
            <w:shd w:val="clear" w:color="auto" w:fill="auto"/>
            <w:noWrap/>
            <w:vAlign w:val="bottom"/>
            <w:hideMark/>
          </w:tcPr>
          <w:p w14:paraId="3D515928" w14:textId="20326E5E"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5.48*</w:t>
            </w:r>
          </w:p>
        </w:tc>
        <w:tc>
          <w:tcPr>
            <w:tcW w:w="1884" w:type="dxa"/>
            <w:shd w:val="clear" w:color="auto" w:fill="auto"/>
            <w:noWrap/>
            <w:vAlign w:val="bottom"/>
          </w:tcPr>
          <w:p w14:paraId="74D63622" w14:textId="49C0BFC6"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.16</w:t>
            </w:r>
          </w:p>
        </w:tc>
        <w:tc>
          <w:tcPr>
            <w:tcW w:w="1884" w:type="dxa"/>
            <w:shd w:val="clear" w:color="auto" w:fill="auto"/>
            <w:noWrap/>
            <w:vAlign w:val="bottom"/>
            <w:hideMark/>
          </w:tcPr>
          <w:p w14:paraId="58E7B80D" w14:textId="0289EE8B" w:rsidR="00F26FB9" w:rsidRPr="000A09E2" w:rsidRDefault="00F26FB9" w:rsidP="00F26FB9">
            <w:pPr>
              <w:spacing w:after="0" w:line="240" w:lineRule="auto"/>
              <w:rPr>
                <w:rFonts w:ascii="Times New Roman" w:eastAsia="Times New Roman" w:hAnsi="Times New Roman" w:cs="Times New Roman"/>
                <w:b/>
                <w:i/>
                <w:color w:val="000000" w:themeColor="text1"/>
                <w:sz w:val="24"/>
                <w:szCs w:val="24"/>
              </w:rPr>
            </w:pPr>
            <w:r w:rsidRPr="000A09E2">
              <w:rPr>
                <w:rFonts w:ascii="Times New Roman" w:eastAsia="Times New Roman" w:hAnsi="Times New Roman" w:cs="Times New Roman"/>
                <w:b/>
                <w:i/>
                <w:color w:val="000000" w:themeColor="text1"/>
                <w:sz w:val="24"/>
                <w:szCs w:val="24"/>
              </w:rPr>
              <w:t>Intercept</w:t>
            </w:r>
          </w:p>
        </w:tc>
        <w:tc>
          <w:tcPr>
            <w:tcW w:w="1884" w:type="dxa"/>
            <w:shd w:val="clear" w:color="auto" w:fill="auto"/>
            <w:noWrap/>
            <w:vAlign w:val="bottom"/>
            <w:hideMark/>
          </w:tcPr>
          <w:p w14:paraId="4C8CB4BF" w14:textId="541E9A22"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4.41*</w:t>
            </w:r>
          </w:p>
        </w:tc>
        <w:tc>
          <w:tcPr>
            <w:tcW w:w="1884" w:type="dxa"/>
            <w:shd w:val="clear" w:color="auto" w:fill="auto"/>
            <w:noWrap/>
            <w:vAlign w:val="bottom"/>
            <w:hideMark/>
          </w:tcPr>
          <w:p w14:paraId="4CFEDE0D" w14:textId="350BE60F"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.180</w:t>
            </w:r>
          </w:p>
        </w:tc>
      </w:tr>
      <w:tr w:rsidR="000A09E2" w:rsidRPr="000A09E2" w14:paraId="7B5A935F" w14:textId="77777777" w:rsidTr="003A1D54">
        <w:trPr>
          <w:trHeight w:val="504"/>
        </w:trPr>
        <w:tc>
          <w:tcPr>
            <w:tcW w:w="1883" w:type="dxa"/>
            <w:shd w:val="clear" w:color="auto" w:fill="auto"/>
            <w:noWrap/>
            <w:vAlign w:val="bottom"/>
            <w:hideMark/>
          </w:tcPr>
          <w:p w14:paraId="27124FF7" w14:textId="2485A0C5" w:rsidR="00F26FB9" w:rsidRPr="000A09E2" w:rsidRDefault="00F26FB9" w:rsidP="00F26FB9">
            <w:pPr>
              <w:spacing w:after="0" w:line="240" w:lineRule="auto"/>
              <w:rPr>
                <w:rFonts w:ascii="Times New Roman" w:eastAsia="Times New Roman" w:hAnsi="Times New Roman" w:cs="Times New Roman"/>
                <w:b/>
                <w:i/>
                <w:color w:val="000000" w:themeColor="text1"/>
                <w:sz w:val="24"/>
                <w:szCs w:val="24"/>
              </w:rPr>
            </w:pPr>
            <w:r w:rsidRPr="000A09E2">
              <w:rPr>
                <w:rFonts w:ascii="Times New Roman" w:eastAsia="Times New Roman" w:hAnsi="Times New Roman" w:cs="Times New Roman"/>
                <w:b/>
                <w:i/>
                <w:color w:val="000000" w:themeColor="text1"/>
                <w:sz w:val="24"/>
                <w:szCs w:val="24"/>
              </w:rPr>
              <w:t>Distance</w:t>
            </w:r>
          </w:p>
        </w:tc>
        <w:tc>
          <w:tcPr>
            <w:tcW w:w="1884" w:type="dxa"/>
            <w:shd w:val="clear" w:color="auto" w:fill="auto"/>
            <w:noWrap/>
            <w:vAlign w:val="bottom"/>
            <w:hideMark/>
          </w:tcPr>
          <w:p w14:paraId="0492821D" w14:textId="35757ECF"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.002*</w:t>
            </w:r>
          </w:p>
        </w:tc>
        <w:tc>
          <w:tcPr>
            <w:tcW w:w="1884" w:type="dxa"/>
            <w:shd w:val="clear" w:color="auto" w:fill="auto"/>
            <w:noWrap/>
            <w:vAlign w:val="bottom"/>
          </w:tcPr>
          <w:p w14:paraId="03963BAD" w14:textId="778E8B7C"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4.31e-5</w:t>
            </w:r>
          </w:p>
        </w:tc>
        <w:tc>
          <w:tcPr>
            <w:tcW w:w="1884" w:type="dxa"/>
            <w:shd w:val="clear" w:color="auto" w:fill="auto"/>
            <w:noWrap/>
            <w:vAlign w:val="bottom"/>
            <w:hideMark/>
          </w:tcPr>
          <w:p w14:paraId="357C049C" w14:textId="328A0E68" w:rsidR="00F26FB9" w:rsidRPr="000A09E2" w:rsidRDefault="00F26FB9" w:rsidP="00F26FB9">
            <w:pPr>
              <w:spacing w:after="0" w:line="240" w:lineRule="auto"/>
              <w:rPr>
                <w:rFonts w:ascii="Times New Roman" w:eastAsia="Times New Roman" w:hAnsi="Times New Roman" w:cs="Times New Roman"/>
                <w:b/>
                <w:i/>
                <w:color w:val="000000" w:themeColor="text1"/>
                <w:sz w:val="24"/>
                <w:szCs w:val="24"/>
              </w:rPr>
            </w:pPr>
            <w:r w:rsidRPr="000A09E2">
              <w:rPr>
                <w:rFonts w:ascii="Times New Roman" w:eastAsia="Times New Roman" w:hAnsi="Times New Roman" w:cs="Times New Roman"/>
                <w:b/>
                <w:i/>
                <w:color w:val="000000" w:themeColor="text1"/>
                <w:sz w:val="24"/>
                <w:szCs w:val="24"/>
              </w:rPr>
              <w:t>Distance</w:t>
            </w:r>
          </w:p>
        </w:tc>
        <w:tc>
          <w:tcPr>
            <w:tcW w:w="1884" w:type="dxa"/>
            <w:shd w:val="clear" w:color="auto" w:fill="auto"/>
            <w:noWrap/>
            <w:vAlign w:val="bottom"/>
            <w:hideMark/>
          </w:tcPr>
          <w:p w14:paraId="71C9A751" w14:textId="58B97301"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.003*</w:t>
            </w:r>
          </w:p>
        </w:tc>
        <w:tc>
          <w:tcPr>
            <w:tcW w:w="1884" w:type="dxa"/>
            <w:shd w:val="clear" w:color="auto" w:fill="auto"/>
            <w:noWrap/>
            <w:vAlign w:val="bottom"/>
            <w:hideMark/>
          </w:tcPr>
          <w:p w14:paraId="6024B5AD" w14:textId="75577715" w:rsidR="00F26FB9" w:rsidRPr="000A09E2" w:rsidRDefault="00F26FB9" w:rsidP="00F26FB9">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1.03e-4</w:t>
            </w:r>
          </w:p>
        </w:tc>
      </w:tr>
      <w:tr w:rsidR="000A09E2" w:rsidRPr="000A09E2" w14:paraId="2F6C22E2" w14:textId="77777777" w:rsidTr="006B1B29">
        <w:trPr>
          <w:trHeight w:val="504"/>
        </w:trPr>
        <w:tc>
          <w:tcPr>
            <w:tcW w:w="5651" w:type="dxa"/>
            <w:gridSpan w:val="3"/>
            <w:shd w:val="clear" w:color="auto" w:fill="auto"/>
            <w:noWrap/>
            <w:vAlign w:val="bottom"/>
          </w:tcPr>
          <w:p w14:paraId="118A016A" w14:textId="177F485F" w:rsidR="0045728A" w:rsidRPr="000A09E2" w:rsidRDefault="0045728A" w:rsidP="00182AA3">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i/>
                <w:color w:val="000000" w:themeColor="text1"/>
                <w:sz w:val="24"/>
                <w:szCs w:val="24"/>
              </w:rPr>
              <w:t>R</w:t>
            </w:r>
            <w:r w:rsidRPr="000A09E2">
              <w:rPr>
                <w:rFonts w:ascii="Times New Roman" w:eastAsia="Times New Roman" w:hAnsi="Times New Roman" w:cs="Times New Roman"/>
                <w:i/>
                <w:color w:val="000000" w:themeColor="text1"/>
                <w:sz w:val="24"/>
                <w:szCs w:val="24"/>
                <w:vertAlign w:val="superscript"/>
              </w:rPr>
              <w:t xml:space="preserve">2 </w:t>
            </w:r>
            <w:r w:rsidRPr="000A09E2">
              <w:rPr>
                <w:rFonts w:ascii="Times New Roman" w:eastAsia="Times New Roman" w:hAnsi="Times New Roman" w:cs="Times New Roman"/>
                <w:color w:val="000000" w:themeColor="text1"/>
                <w:sz w:val="24"/>
                <w:szCs w:val="24"/>
              </w:rPr>
              <w:t>= .098</w:t>
            </w:r>
          </w:p>
        </w:tc>
        <w:tc>
          <w:tcPr>
            <w:tcW w:w="5652" w:type="dxa"/>
            <w:gridSpan w:val="3"/>
            <w:shd w:val="clear" w:color="auto" w:fill="auto"/>
            <w:noWrap/>
            <w:vAlign w:val="bottom"/>
          </w:tcPr>
          <w:p w14:paraId="3E9684A9" w14:textId="51B4D0A4" w:rsidR="0045728A" w:rsidRPr="000A09E2" w:rsidRDefault="0045728A" w:rsidP="00182AA3">
            <w:pPr>
              <w:spacing w:after="0" w:line="240" w:lineRule="auto"/>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i/>
                <w:color w:val="000000" w:themeColor="text1"/>
                <w:sz w:val="24"/>
                <w:szCs w:val="24"/>
              </w:rPr>
              <w:t>R</w:t>
            </w:r>
            <w:r w:rsidRPr="000A09E2">
              <w:rPr>
                <w:rFonts w:ascii="Times New Roman" w:eastAsia="Times New Roman" w:hAnsi="Times New Roman" w:cs="Times New Roman"/>
                <w:i/>
                <w:color w:val="000000" w:themeColor="text1"/>
                <w:sz w:val="24"/>
                <w:szCs w:val="24"/>
                <w:vertAlign w:val="superscript"/>
              </w:rPr>
              <w:t>2</w:t>
            </w:r>
            <w:r w:rsidRPr="000A09E2">
              <w:rPr>
                <w:rFonts w:ascii="Times New Roman" w:eastAsia="Times New Roman" w:hAnsi="Times New Roman" w:cs="Times New Roman"/>
                <w:color w:val="000000" w:themeColor="text1"/>
                <w:sz w:val="24"/>
                <w:szCs w:val="24"/>
              </w:rPr>
              <w:t xml:space="preserve"> = .05</w:t>
            </w:r>
          </w:p>
        </w:tc>
      </w:tr>
    </w:tbl>
    <w:p w14:paraId="0AE02BC6" w14:textId="0A878349" w:rsidR="00527DEE" w:rsidRPr="000A09E2" w:rsidRDefault="00AC4F9E" w:rsidP="00AC4F9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p&lt;.001</w:t>
      </w:r>
    </w:p>
    <w:p w14:paraId="2E4E185A" w14:textId="02EF1DC9" w:rsidR="0085216D" w:rsidRPr="000A09E2" w:rsidRDefault="00527DEE" w:rsidP="0085216D">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br w:type="page"/>
      </w:r>
      <w:r w:rsidR="0085216D" w:rsidRPr="000A09E2">
        <w:rPr>
          <w:rFonts w:ascii="Times New Roman" w:hAnsi="Times New Roman" w:cs="Times New Roman"/>
          <w:color w:val="000000" w:themeColor="text1"/>
          <w:sz w:val="24"/>
          <w:szCs w:val="24"/>
        </w:rPr>
        <w:lastRenderedPageBreak/>
        <w:t>Table 3</w:t>
      </w:r>
    </w:p>
    <w:p w14:paraId="2D7DB781" w14:textId="77777777" w:rsidR="00403F11" w:rsidRPr="000A09E2" w:rsidRDefault="0085216D">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Title: </w:t>
      </w:r>
      <w:r w:rsidR="00403F11" w:rsidRPr="000A09E2">
        <w:rPr>
          <w:rFonts w:ascii="Times New Roman" w:hAnsi="Times New Roman" w:cs="Times New Roman"/>
          <w:color w:val="000000" w:themeColor="text1"/>
          <w:sz w:val="24"/>
          <w:szCs w:val="24"/>
        </w:rPr>
        <w:t xml:space="preserve">Correlations between </w:t>
      </w:r>
      <w:proofErr w:type="spellStart"/>
      <w:r w:rsidR="00403F11" w:rsidRPr="000A09E2">
        <w:rPr>
          <w:rFonts w:ascii="Times New Roman" w:hAnsi="Times New Roman" w:cs="Times New Roman"/>
          <w:color w:val="000000" w:themeColor="text1"/>
          <w:sz w:val="24"/>
          <w:szCs w:val="24"/>
        </w:rPr>
        <w:t>SpAM</w:t>
      </w:r>
      <w:proofErr w:type="spellEnd"/>
      <w:r w:rsidR="00403F11" w:rsidRPr="000A09E2">
        <w:rPr>
          <w:rFonts w:ascii="Times New Roman" w:hAnsi="Times New Roman" w:cs="Times New Roman"/>
          <w:color w:val="000000" w:themeColor="text1"/>
          <w:sz w:val="24"/>
          <w:szCs w:val="24"/>
        </w:rPr>
        <w:t xml:space="preserve">-derived distances and within-category ratings for each category </w:t>
      </w:r>
    </w:p>
    <w:tbl>
      <w:tblPr>
        <w:tblStyle w:val="PlainTable2"/>
        <w:tblW w:w="3304" w:type="dxa"/>
        <w:tblLook w:val="04A0" w:firstRow="1" w:lastRow="0" w:firstColumn="1" w:lastColumn="0" w:noHBand="0" w:noVBand="1"/>
      </w:tblPr>
      <w:tblGrid>
        <w:gridCol w:w="1530"/>
        <w:gridCol w:w="1774"/>
      </w:tblGrid>
      <w:tr w:rsidR="000A09E2" w:rsidRPr="000A09E2" w14:paraId="52FE583E" w14:textId="77777777" w:rsidTr="00403F1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88DEBFE"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Category</w:t>
            </w:r>
          </w:p>
        </w:tc>
        <w:tc>
          <w:tcPr>
            <w:tcW w:w="1774" w:type="dxa"/>
            <w:noWrap/>
            <w:hideMark/>
          </w:tcPr>
          <w:p w14:paraId="77A368F4" w14:textId="02604356" w:rsidR="00403F11" w:rsidRPr="000A09E2" w:rsidRDefault="00403F11" w:rsidP="00403F1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Correlation</w:t>
            </w:r>
            <w:r w:rsidR="00960D4A" w:rsidRPr="000A09E2">
              <w:rPr>
                <w:rFonts w:ascii="Times New Roman" w:eastAsia="Times New Roman" w:hAnsi="Times New Roman" w:cs="Times New Roman"/>
                <w:color w:val="000000" w:themeColor="text1"/>
                <w:sz w:val="24"/>
                <w:szCs w:val="24"/>
              </w:rPr>
              <w:t xml:space="preserve"> </w:t>
            </w:r>
            <w:r w:rsidRPr="000A09E2">
              <w:rPr>
                <w:rFonts w:ascii="Times New Roman" w:eastAsia="Times New Roman" w:hAnsi="Times New Roman" w:cs="Times New Roman"/>
                <w:color w:val="000000" w:themeColor="text1"/>
                <w:sz w:val="24"/>
                <w:szCs w:val="24"/>
              </w:rPr>
              <w:t>(r)</w:t>
            </w:r>
          </w:p>
        </w:tc>
      </w:tr>
      <w:tr w:rsidR="000A09E2" w:rsidRPr="000A09E2" w14:paraId="5879A017"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28C2941"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bird</w:t>
            </w:r>
          </w:p>
        </w:tc>
        <w:tc>
          <w:tcPr>
            <w:tcW w:w="1774" w:type="dxa"/>
            <w:noWrap/>
            <w:hideMark/>
          </w:tcPr>
          <w:p w14:paraId="56175736" w14:textId="0C9EDBB7"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.04</w:t>
            </w:r>
          </w:p>
        </w:tc>
      </w:tr>
      <w:tr w:rsidR="000A09E2" w:rsidRPr="000A09E2" w14:paraId="65427371"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CFF6B4B"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guitar</w:t>
            </w:r>
          </w:p>
        </w:tc>
        <w:tc>
          <w:tcPr>
            <w:tcW w:w="1774" w:type="dxa"/>
            <w:noWrap/>
            <w:hideMark/>
          </w:tcPr>
          <w:p w14:paraId="7DC40D62" w14:textId="354E0191"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.08</w:t>
            </w:r>
          </w:p>
        </w:tc>
      </w:tr>
      <w:tr w:rsidR="000A09E2" w:rsidRPr="000A09E2" w14:paraId="7EBF1E4E"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153A638"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shoes</w:t>
            </w:r>
          </w:p>
        </w:tc>
        <w:tc>
          <w:tcPr>
            <w:tcW w:w="1774" w:type="dxa"/>
            <w:noWrap/>
            <w:hideMark/>
          </w:tcPr>
          <w:p w14:paraId="411C88F6" w14:textId="184F4D1D"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.10</w:t>
            </w:r>
          </w:p>
        </w:tc>
      </w:tr>
      <w:tr w:rsidR="000A09E2" w:rsidRPr="000A09E2" w14:paraId="2D6B3CF2"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4FA877B"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gun</w:t>
            </w:r>
          </w:p>
        </w:tc>
        <w:tc>
          <w:tcPr>
            <w:tcW w:w="1774" w:type="dxa"/>
            <w:noWrap/>
            <w:hideMark/>
          </w:tcPr>
          <w:p w14:paraId="1A2C37F4" w14:textId="70E83BE9"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.13</w:t>
            </w:r>
          </w:p>
        </w:tc>
      </w:tr>
      <w:tr w:rsidR="000A09E2" w:rsidRPr="000A09E2" w14:paraId="10A9D14F"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60DD753"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hat</w:t>
            </w:r>
          </w:p>
        </w:tc>
        <w:tc>
          <w:tcPr>
            <w:tcW w:w="1774" w:type="dxa"/>
            <w:noWrap/>
            <w:hideMark/>
          </w:tcPr>
          <w:p w14:paraId="5C0A4299" w14:textId="0953DA3E"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.15</w:t>
            </w:r>
          </w:p>
        </w:tc>
      </w:tr>
      <w:tr w:rsidR="000A09E2" w:rsidRPr="000A09E2" w14:paraId="7FD0CDB1"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DCF827D"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kettle</w:t>
            </w:r>
          </w:p>
        </w:tc>
        <w:tc>
          <w:tcPr>
            <w:tcW w:w="1774" w:type="dxa"/>
            <w:noWrap/>
            <w:hideMark/>
          </w:tcPr>
          <w:p w14:paraId="7CCDD77D" w14:textId="10D9A9CD"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.16</w:t>
            </w:r>
          </w:p>
        </w:tc>
      </w:tr>
      <w:tr w:rsidR="000A09E2" w:rsidRPr="000A09E2" w14:paraId="33DCAC69"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870061A"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fish</w:t>
            </w:r>
          </w:p>
        </w:tc>
        <w:tc>
          <w:tcPr>
            <w:tcW w:w="1774" w:type="dxa"/>
            <w:noWrap/>
            <w:hideMark/>
          </w:tcPr>
          <w:p w14:paraId="4CA6BE3B" w14:textId="7CB6EE1C"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.16</w:t>
            </w:r>
          </w:p>
        </w:tc>
      </w:tr>
      <w:tr w:rsidR="000A09E2" w:rsidRPr="000A09E2" w14:paraId="41241291"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3CEFCDB"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mug</w:t>
            </w:r>
          </w:p>
        </w:tc>
        <w:tc>
          <w:tcPr>
            <w:tcW w:w="1774" w:type="dxa"/>
            <w:noWrap/>
            <w:hideMark/>
          </w:tcPr>
          <w:p w14:paraId="26C726B1" w14:textId="63C44C7B"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.17</w:t>
            </w:r>
          </w:p>
        </w:tc>
      </w:tr>
      <w:tr w:rsidR="000A09E2" w:rsidRPr="000A09E2" w14:paraId="59E6F7AF"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FE91C58"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pillow</w:t>
            </w:r>
          </w:p>
        </w:tc>
        <w:tc>
          <w:tcPr>
            <w:tcW w:w="1774" w:type="dxa"/>
            <w:noWrap/>
            <w:hideMark/>
          </w:tcPr>
          <w:p w14:paraId="4CF12360" w14:textId="71805831"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.17</w:t>
            </w:r>
          </w:p>
        </w:tc>
      </w:tr>
      <w:tr w:rsidR="000A09E2" w:rsidRPr="000A09E2" w14:paraId="28B890EC"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CB8DE4D"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car</w:t>
            </w:r>
          </w:p>
        </w:tc>
        <w:tc>
          <w:tcPr>
            <w:tcW w:w="1774" w:type="dxa"/>
            <w:noWrap/>
            <w:hideMark/>
          </w:tcPr>
          <w:p w14:paraId="2B34EEC4" w14:textId="03BFD5F9"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.19</w:t>
            </w:r>
          </w:p>
        </w:tc>
      </w:tr>
      <w:tr w:rsidR="000A09E2" w:rsidRPr="000A09E2" w14:paraId="06C44D4F"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B9C7EA8"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key</w:t>
            </w:r>
          </w:p>
        </w:tc>
        <w:tc>
          <w:tcPr>
            <w:tcW w:w="1774" w:type="dxa"/>
            <w:noWrap/>
            <w:hideMark/>
          </w:tcPr>
          <w:p w14:paraId="4DB3D377" w14:textId="76AA710C"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.21</w:t>
            </w:r>
          </w:p>
        </w:tc>
      </w:tr>
      <w:tr w:rsidR="000A09E2" w:rsidRPr="000A09E2" w14:paraId="2236523B"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33D67158"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butterfly</w:t>
            </w:r>
          </w:p>
        </w:tc>
        <w:tc>
          <w:tcPr>
            <w:tcW w:w="1774" w:type="dxa"/>
            <w:noWrap/>
            <w:hideMark/>
          </w:tcPr>
          <w:p w14:paraId="44C705CD" w14:textId="02CFBDA1"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.22</w:t>
            </w:r>
          </w:p>
        </w:tc>
      </w:tr>
      <w:tr w:rsidR="000A09E2" w:rsidRPr="000A09E2" w14:paraId="29CC3DEF"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8FD6339"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chair</w:t>
            </w:r>
          </w:p>
        </w:tc>
        <w:tc>
          <w:tcPr>
            <w:tcW w:w="1774" w:type="dxa"/>
            <w:noWrap/>
            <w:hideMark/>
          </w:tcPr>
          <w:p w14:paraId="4BD4479D" w14:textId="0CA075B1"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.23</w:t>
            </w:r>
          </w:p>
        </w:tc>
      </w:tr>
      <w:tr w:rsidR="000A09E2" w:rsidRPr="000A09E2" w14:paraId="6DE897D7"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1B70C2E2"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table</w:t>
            </w:r>
          </w:p>
        </w:tc>
        <w:tc>
          <w:tcPr>
            <w:tcW w:w="1774" w:type="dxa"/>
            <w:noWrap/>
            <w:hideMark/>
          </w:tcPr>
          <w:p w14:paraId="4FF10F66" w14:textId="259CD4E7"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.24</w:t>
            </w:r>
          </w:p>
        </w:tc>
      </w:tr>
      <w:tr w:rsidR="000A09E2" w:rsidRPr="000A09E2" w14:paraId="4E523658"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F160081" w14:textId="0D5F86C6" w:rsidR="00403F11" w:rsidRPr="000A09E2" w:rsidRDefault="00CB2489"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t</w:t>
            </w:r>
            <w:r w:rsidR="00403F11" w:rsidRPr="000A09E2">
              <w:rPr>
                <w:rFonts w:ascii="Times New Roman" w:eastAsia="Times New Roman" w:hAnsi="Times New Roman" w:cs="Times New Roman"/>
                <w:color w:val="000000" w:themeColor="text1"/>
                <w:sz w:val="24"/>
                <w:szCs w:val="24"/>
              </w:rPr>
              <w:t>eddy bear</w:t>
            </w:r>
          </w:p>
        </w:tc>
        <w:tc>
          <w:tcPr>
            <w:tcW w:w="1774" w:type="dxa"/>
            <w:noWrap/>
            <w:hideMark/>
          </w:tcPr>
          <w:p w14:paraId="5A1E0FD5" w14:textId="192E7074"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.26</w:t>
            </w:r>
          </w:p>
        </w:tc>
      </w:tr>
      <w:tr w:rsidR="000A09E2" w:rsidRPr="000A09E2" w14:paraId="3D683FA0"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2FBB140"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candle</w:t>
            </w:r>
          </w:p>
        </w:tc>
        <w:tc>
          <w:tcPr>
            <w:tcW w:w="1774" w:type="dxa"/>
            <w:noWrap/>
            <w:hideMark/>
          </w:tcPr>
          <w:p w14:paraId="4CCBB193" w14:textId="268D637D"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.27</w:t>
            </w:r>
          </w:p>
        </w:tc>
      </w:tr>
      <w:tr w:rsidR="000A09E2" w:rsidRPr="000A09E2" w14:paraId="6F9941DA"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35DB431"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flower</w:t>
            </w:r>
          </w:p>
        </w:tc>
        <w:tc>
          <w:tcPr>
            <w:tcW w:w="1774" w:type="dxa"/>
            <w:noWrap/>
            <w:hideMark/>
          </w:tcPr>
          <w:p w14:paraId="1CD69831" w14:textId="48D1754A"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.27</w:t>
            </w:r>
          </w:p>
        </w:tc>
      </w:tr>
      <w:tr w:rsidR="000A09E2" w:rsidRPr="000A09E2" w14:paraId="4998F001"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5802EEC"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clock</w:t>
            </w:r>
          </w:p>
        </w:tc>
        <w:tc>
          <w:tcPr>
            <w:tcW w:w="1774" w:type="dxa"/>
            <w:noWrap/>
            <w:hideMark/>
          </w:tcPr>
          <w:p w14:paraId="0194EEC7" w14:textId="1F419C30"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.31</w:t>
            </w:r>
          </w:p>
        </w:tc>
      </w:tr>
      <w:tr w:rsidR="000A09E2" w:rsidRPr="000A09E2" w14:paraId="0625AAD5" w14:textId="77777777" w:rsidTr="00403F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0B3C3A8C"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cabinet</w:t>
            </w:r>
          </w:p>
        </w:tc>
        <w:tc>
          <w:tcPr>
            <w:tcW w:w="1774" w:type="dxa"/>
            <w:noWrap/>
            <w:hideMark/>
          </w:tcPr>
          <w:p w14:paraId="209EC62F" w14:textId="0417C733" w:rsidR="00403F11" w:rsidRPr="000A09E2" w:rsidRDefault="00403F11" w:rsidP="00403F1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.32</w:t>
            </w:r>
          </w:p>
        </w:tc>
      </w:tr>
      <w:tr w:rsidR="000A09E2" w:rsidRPr="000A09E2" w14:paraId="6C138DD7" w14:textId="77777777" w:rsidTr="00403F11">
        <w:trPr>
          <w:trHeight w:val="29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E1751DE" w14:textId="77777777" w:rsidR="00403F11" w:rsidRPr="000A09E2" w:rsidRDefault="00403F11" w:rsidP="00403F11">
            <w:pPr>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candy</w:t>
            </w:r>
          </w:p>
        </w:tc>
        <w:tc>
          <w:tcPr>
            <w:tcW w:w="1774" w:type="dxa"/>
            <w:noWrap/>
            <w:hideMark/>
          </w:tcPr>
          <w:p w14:paraId="0FAC9D19" w14:textId="633CF2BC" w:rsidR="00403F11" w:rsidRPr="000A09E2" w:rsidRDefault="00403F11" w:rsidP="00403F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A09E2">
              <w:rPr>
                <w:rFonts w:ascii="Times New Roman" w:eastAsia="Times New Roman" w:hAnsi="Times New Roman" w:cs="Times New Roman"/>
                <w:color w:val="000000" w:themeColor="text1"/>
                <w:sz w:val="24"/>
                <w:szCs w:val="24"/>
              </w:rPr>
              <w:t>.40</w:t>
            </w:r>
          </w:p>
        </w:tc>
      </w:tr>
    </w:tbl>
    <w:p w14:paraId="0BC42E43" w14:textId="3C914E82" w:rsidR="0085216D" w:rsidRPr="000A09E2" w:rsidRDefault="0085216D">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br w:type="page"/>
      </w:r>
    </w:p>
    <w:p w14:paraId="0B412095" w14:textId="77777777" w:rsidR="00527DEE" w:rsidRPr="000A09E2" w:rsidRDefault="00527DEE">
      <w:pPr>
        <w:rPr>
          <w:rFonts w:ascii="Times New Roman" w:hAnsi="Times New Roman" w:cs="Times New Roman"/>
          <w:color w:val="000000" w:themeColor="text1"/>
          <w:sz w:val="24"/>
          <w:szCs w:val="24"/>
        </w:rPr>
      </w:pPr>
    </w:p>
    <w:p w14:paraId="42FD4D33" w14:textId="14D2F404" w:rsidR="00AC4F9E" w:rsidRPr="000A09E2" w:rsidRDefault="00527DEE" w:rsidP="00527DEE">
      <w:pPr>
        <w:jc w:val="cente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Figures</w:t>
      </w:r>
    </w:p>
    <w:p w14:paraId="5E87586B" w14:textId="5C834712" w:rsidR="00527DEE" w:rsidRPr="000A09E2" w:rsidRDefault="00527DEE"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Figure 1</w:t>
      </w:r>
    </w:p>
    <w:p w14:paraId="334A6949" w14:textId="2DE23C57" w:rsidR="00527DEE" w:rsidRPr="000A09E2" w:rsidRDefault="00527DEE"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Title: Layout of </w:t>
      </w:r>
      <w:proofErr w:type="spellStart"/>
      <w:r w:rsidRPr="000A09E2">
        <w:rPr>
          <w:rFonts w:ascii="Times New Roman" w:hAnsi="Times New Roman" w:cs="Times New Roman"/>
          <w:color w:val="000000" w:themeColor="text1"/>
          <w:sz w:val="24"/>
          <w:szCs w:val="24"/>
        </w:rPr>
        <w:t>SpAM</w:t>
      </w:r>
      <w:proofErr w:type="spellEnd"/>
      <w:r w:rsidRPr="000A09E2">
        <w:rPr>
          <w:rFonts w:ascii="Times New Roman" w:hAnsi="Times New Roman" w:cs="Times New Roman"/>
          <w:color w:val="000000" w:themeColor="text1"/>
          <w:sz w:val="24"/>
          <w:szCs w:val="24"/>
        </w:rPr>
        <w:t xml:space="preserve"> task</w:t>
      </w:r>
    </w:p>
    <w:p w14:paraId="5B31ACBF" w14:textId="0DBC01DB" w:rsidR="00527DEE" w:rsidRPr="000A09E2" w:rsidRDefault="00527DEE" w:rsidP="00527DEE">
      <w:pPr>
        <w:rPr>
          <w:rFonts w:ascii="Times New Roman" w:hAnsi="Times New Roman" w:cs="Times New Roman"/>
          <w:color w:val="000000" w:themeColor="text1"/>
          <w:sz w:val="24"/>
          <w:szCs w:val="24"/>
        </w:rPr>
      </w:pPr>
      <w:r w:rsidRPr="000A09E2">
        <w:rPr>
          <w:rFonts w:ascii="Times New Roman" w:hAnsi="Times New Roman" w:cs="Times New Roman"/>
          <w:noProof/>
          <w:color w:val="000000" w:themeColor="text1"/>
          <w:sz w:val="24"/>
          <w:szCs w:val="24"/>
        </w:rPr>
        <w:drawing>
          <wp:inline distT="0" distB="0" distL="0" distR="0" wp14:anchorId="053CB84A" wp14:editId="6266684B">
            <wp:extent cx="6048423" cy="323835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5382" cy="3258144"/>
                    </a:xfrm>
                    <a:prstGeom prst="rect">
                      <a:avLst/>
                    </a:prstGeom>
                    <a:noFill/>
                  </pic:spPr>
                </pic:pic>
              </a:graphicData>
            </a:graphic>
          </wp:inline>
        </w:drawing>
      </w:r>
    </w:p>
    <w:p w14:paraId="009FE4A9" w14:textId="1DAEE7C9" w:rsidR="00527DEE" w:rsidRPr="000A09E2" w:rsidRDefault="00527DEE"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Note: During a trial, participants viewed 36 objects on the computer screen. The objects appeared on the outside edges of the main gallery. Participants were instructed to drag and drop the images into the gallery (the center of the screen) using the cursor, and arrange the images by similarity so that items closer together in space were those they perceived to be </w:t>
      </w:r>
      <w:r w:rsidR="008C7767" w:rsidRPr="000A09E2">
        <w:rPr>
          <w:rFonts w:ascii="Times New Roman" w:hAnsi="Times New Roman" w:cs="Times New Roman"/>
          <w:color w:val="000000" w:themeColor="text1"/>
          <w:sz w:val="24"/>
          <w:szCs w:val="24"/>
        </w:rPr>
        <w:t xml:space="preserve">more </w:t>
      </w:r>
      <w:r w:rsidRPr="000A09E2">
        <w:rPr>
          <w:rFonts w:ascii="Times New Roman" w:hAnsi="Times New Roman" w:cs="Times New Roman"/>
          <w:color w:val="000000" w:themeColor="text1"/>
          <w:sz w:val="24"/>
          <w:szCs w:val="24"/>
        </w:rPr>
        <w:t>similar.</w:t>
      </w:r>
      <w:r w:rsidR="00375C19" w:rsidRPr="000A09E2">
        <w:rPr>
          <w:rFonts w:ascii="Times New Roman" w:hAnsi="Times New Roman" w:cs="Times New Roman"/>
          <w:color w:val="000000" w:themeColor="text1"/>
          <w:sz w:val="24"/>
          <w:szCs w:val="24"/>
        </w:rPr>
        <w:t xml:space="preserve"> Please note that the images in this figure are not to scale</w:t>
      </w:r>
      <w:r w:rsidR="007425B7" w:rsidRPr="000A09E2">
        <w:rPr>
          <w:rFonts w:ascii="Times New Roman" w:hAnsi="Times New Roman" w:cs="Times New Roman"/>
          <w:color w:val="000000" w:themeColor="text1"/>
          <w:sz w:val="24"/>
          <w:szCs w:val="24"/>
        </w:rPr>
        <w:t>,</w:t>
      </w:r>
      <w:r w:rsidR="00375C19" w:rsidRPr="000A09E2">
        <w:rPr>
          <w:rFonts w:ascii="Times New Roman" w:hAnsi="Times New Roman" w:cs="Times New Roman"/>
          <w:color w:val="000000" w:themeColor="text1"/>
          <w:sz w:val="24"/>
          <w:szCs w:val="24"/>
        </w:rPr>
        <w:t xml:space="preserve"> and all items in the original experiment were resized to an area of 8000 pixels with aspect ratios free to vary.</w:t>
      </w:r>
    </w:p>
    <w:p w14:paraId="718BFBDC" w14:textId="224A21CE" w:rsidR="00EA2560" w:rsidRPr="000A09E2" w:rsidRDefault="00EA2560">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br w:type="page"/>
      </w:r>
    </w:p>
    <w:p w14:paraId="10FFB17B" w14:textId="7A39716A" w:rsidR="00EA2560" w:rsidRPr="000A09E2" w:rsidRDefault="00EA2560"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lastRenderedPageBreak/>
        <w:t>Figure 2</w:t>
      </w:r>
    </w:p>
    <w:p w14:paraId="08C0DDA8" w14:textId="703E62A1" w:rsidR="00EA2560" w:rsidRPr="000A09E2" w:rsidRDefault="00EA2560"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Title: Scree Plot</w:t>
      </w:r>
      <w:r w:rsidR="00F94926" w:rsidRPr="000A09E2">
        <w:rPr>
          <w:rFonts w:ascii="Times New Roman" w:hAnsi="Times New Roman" w:cs="Times New Roman"/>
          <w:color w:val="000000" w:themeColor="text1"/>
          <w:sz w:val="24"/>
          <w:szCs w:val="24"/>
        </w:rPr>
        <w:t xml:space="preserve"> with Eigenvalues by Dimensions</w:t>
      </w:r>
    </w:p>
    <w:p w14:paraId="0B23DB82" w14:textId="1807F847" w:rsidR="002921E2" w:rsidRPr="000A09E2" w:rsidRDefault="00EA2560" w:rsidP="002921E2">
      <w:pPr>
        <w:rPr>
          <w:rFonts w:ascii="Times New Roman" w:hAnsi="Times New Roman" w:cs="Times New Roman"/>
          <w:color w:val="000000" w:themeColor="text1"/>
          <w:sz w:val="24"/>
          <w:szCs w:val="24"/>
        </w:rPr>
      </w:pPr>
      <w:r w:rsidRPr="000A09E2">
        <w:rPr>
          <w:rFonts w:ascii="Times New Roman" w:hAnsi="Times New Roman" w:cs="Times New Roman"/>
          <w:noProof/>
          <w:color w:val="000000" w:themeColor="text1"/>
          <w:sz w:val="24"/>
          <w:szCs w:val="24"/>
        </w:rPr>
        <w:drawing>
          <wp:inline distT="0" distB="0" distL="0" distR="0" wp14:anchorId="0DE8525F" wp14:editId="24ACB6FE">
            <wp:extent cx="5334000" cy="4000500"/>
            <wp:effectExtent l="0" t="0" r="0" b="0"/>
            <wp:docPr id="4" name="Picture 3">
              <a:extLst xmlns:a="http://schemas.openxmlformats.org/drawingml/2006/main">
                <a:ext uri="{FF2B5EF4-FFF2-40B4-BE49-F238E27FC236}">
                  <a16:creationId xmlns:a16="http://schemas.microsoft.com/office/drawing/2014/main" id="{20AE2AAE-B459-4D2A-B176-FE010F265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AE2AAE-B459-4D2A-B176-FE010F26520E}"/>
                        </a:ext>
                      </a:extLst>
                    </pic:cNvPr>
                    <pic:cNvPicPr>
                      <a:picLocks noChangeAspect="1"/>
                    </pic:cNvPicPr>
                  </pic:nvPicPr>
                  <pic:blipFill>
                    <a:blip r:embed="rId29"/>
                    <a:stretch>
                      <a:fillRect/>
                    </a:stretch>
                  </pic:blipFill>
                  <pic:spPr>
                    <a:xfrm>
                      <a:off x="0" y="0"/>
                      <a:ext cx="5334000" cy="4000500"/>
                    </a:xfrm>
                    <a:prstGeom prst="rect">
                      <a:avLst/>
                    </a:prstGeom>
                  </pic:spPr>
                </pic:pic>
              </a:graphicData>
            </a:graphic>
          </wp:inline>
        </w:drawing>
      </w:r>
    </w:p>
    <w:p w14:paraId="1E238EC0" w14:textId="0D26484F" w:rsidR="002921E2" w:rsidRPr="000A09E2" w:rsidRDefault="00F94926">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Note: Scree plot showing eigenvalues across dimensions in the </w:t>
      </w:r>
      <w:proofErr w:type="spellStart"/>
      <w:r w:rsidRPr="000A09E2">
        <w:rPr>
          <w:rFonts w:ascii="Times New Roman" w:hAnsi="Times New Roman" w:cs="Times New Roman"/>
          <w:color w:val="000000" w:themeColor="text1"/>
          <w:sz w:val="24"/>
          <w:szCs w:val="24"/>
        </w:rPr>
        <w:t>PiCS</w:t>
      </w:r>
      <w:proofErr w:type="spellEnd"/>
      <w:r w:rsidRPr="000A09E2">
        <w:rPr>
          <w:rFonts w:ascii="Times New Roman" w:hAnsi="Times New Roman" w:cs="Times New Roman"/>
          <w:color w:val="000000" w:themeColor="text1"/>
          <w:sz w:val="24"/>
          <w:szCs w:val="24"/>
        </w:rPr>
        <w:t xml:space="preserve"> database’s MDS solution. Higher eigenvalues in the initial dimensions indicate that these dimensions account for a substantial portion of the variance in perceptual similarity among items.</w:t>
      </w:r>
    </w:p>
    <w:p w14:paraId="3B346B7B" w14:textId="650C3229" w:rsidR="00F94926" w:rsidRPr="000A09E2" w:rsidRDefault="00F94926">
      <w:pPr>
        <w:rPr>
          <w:rFonts w:ascii="Times New Roman" w:hAnsi="Times New Roman" w:cs="Times New Roman"/>
          <w:color w:val="000000" w:themeColor="text1"/>
          <w:sz w:val="24"/>
          <w:szCs w:val="24"/>
        </w:rPr>
      </w:pPr>
    </w:p>
    <w:p w14:paraId="1FED3EFD" w14:textId="6B963F8E" w:rsidR="00F94926" w:rsidRPr="000A09E2" w:rsidRDefault="00F94926">
      <w:pPr>
        <w:rPr>
          <w:rFonts w:ascii="Times New Roman" w:hAnsi="Times New Roman" w:cs="Times New Roman"/>
          <w:color w:val="000000" w:themeColor="text1"/>
          <w:sz w:val="24"/>
          <w:szCs w:val="24"/>
        </w:rPr>
      </w:pPr>
    </w:p>
    <w:p w14:paraId="7E112E02" w14:textId="741EF3A4" w:rsidR="00F94926" w:rsidRPr="000A09E2" w:rsidRDefault="00F94926">
      <w:pPr>
        <w:rPr>
          <w:rFonts w:ascii="Times New Roman" w:hAnsi="Times New Roman" w:cs="Times New Roman"/>
          <w:color w:val="000000" w:themeColor="text1"/>
          <w:sz w:val="24"/>
          <w:szCs w:val="24"/>
        </w:rPr>
      </w:pPr>
    </w:p>
    <w:p w14:paraId="6275D097" w14:textId="5CD00DFD" w:rsidR="00F94926" w:rsidRPr="000A09E2" w:rsidRDefault="00F94926">
      <w:pPr>
        <w:rPr>
          <w:rFonts w:ascii="Times New Roman" w:hAnsi="Times New Roman" w:cs="Times New Roman"/>
          <w:color w:val="000000" w:themeColor="text1"/>
          <w:sz w:val="24"/>
          <w:szCs w:val="24"/>
        </w:rPr>
      </w:pPr>
    </w:p>
    <w:p w14:paraId="34B59AA6" w14:textId="35FA8FD2" w:rsidR="00F94926" w:rsidRPr="000A09E2" w:rsidRDefault="00F94926">
      <w:pPr>
        <w:rPr>
          <w:rFonts w:ascii="Times New Roman" w:hAnsi="Times New Roman" w:cs="Times New Roman"/>
          <w:color w:val="000000" w:themeColor="text1"/>
          <w:sz w:val="24"/>
          <w:szCs w:val="24"/>
        </w:rPr>
      </w:pPr>
    </w:p>
    <w:p w14:paraId="686C49FF" w14:textId="1D5FAC42" w:rsidR="00F94926" w:rsidRPr="000A09E2" w:rsidRDefault="00F94926">
      <w:pPr>
        <w:rPr>
          <w:rFonts w:ascii="Times New Roman" w:hAnsi="Times New Roman" w:cs="Times New Roman"/>
          <w:color w:val="000000" w:themeColor="text1"/>
          <w:sz w:val="24"/>
          <w:szCs w:val="24"/>
        </w:rPr>
      </w:pPr>
    </w:p>
    <w:p w14:paraId="7A6013AD" w14:textId="52DFBA6C" w:rsidR="00F94926" w:rsidRPr="000A09E2" w:rsidRDefault="00F94926">
      <w:pPr>
        <w:rPr>
          <w:rFonts w:ascii="Times New Roman" w:hAnsi="Times New Roman" w:cs="Times New Roman"/>
          <w:color w:val="000000" w:themeColor="text1"/>
          <w:sz w:val="24"/>
          <w:szCs w:val="24"/>
        </w:rPr>
      </w:pPr>
    </w:p>
    <w:p w14:paraId="6BFFB4B2" w14:textId="4BC40D58" w:rsidR="00F94926" w:rsidRPr="000A09E2" w:rsidRDefault="00F94926">
      <w:pPr>
        <w:rPr>
          <w:rFonts w:ascii="Times New Roman" w:hAnsi="Times New Roman" w:cs="Times New Roman"/>
          <w:color w:val="000000" w:themeColor="text1"/>
          <w:sz w:val="24"/>
          <w:szCs w:val="24"/>
        </w:rPr>
      </w:pPr>
    </w:p>
    <w:p w14:paraId="3B40CC66" w14:textId="3FEE4051" w:rsidR="00F94926" w:rsidRPr="000A09E2" w:rsidRDefault="00F94926">
      <w:pPr>
        <w:rPr>
          <w:rFonts w:ascii="Times New Roman" w:hAnsi="Times New Roman" w:cs="Times New Roman"/>
          <w:color w:val="000000" w:themeColor="text1"/>
          <w:sz w:val="24"/>
          <w:szCs w:val="24"/>
        </w:rPr>
      </w:pPr>
    </w:p>
    <w:p w14:paraId="32264668" w14:textId="0167DB9A" w:rsidR="00F94926" w:rsidRPr="000A09E2" w:rsidRDefault="00F94926">
      <w:pPr>
        <w:rPr>
          <w:rFonts w:ascii="Times New Roman" w:hAnsi="Times New Roman" w:cs="Times New Roman"/>
          <w:color w:val="000000" w:themeColor="text1"/>
          <w:sz w:val="24"/>
          <w:szCs w:val="24"/>
        </w:rPr>
      </w:pPr>
    </w:p>
    <w:p w14:paraId="086051EE" w14:textId="77777777" w:rsidR="00F94926" w:rsidRPr="000A09E2" w:rsidRDefault="00F94926">
      <w:pPr>
        <w:rPr>
          <w:rFonts w:ascii="Times New Roman" w:hAnsi="Times New Roman" w:cs="Times New Roman"/>
          <w:color w:val="000000" w:themeColor="text1"/>
          <w:sz w:val="24"/>
          <w:szCs w:val="24"/>
        </w:rPr>
      </w:pPr>
    </w:p>
    <w:p w14:paraId="7CF8904D" w14:textId="7B2B4058" w:rsidR="00EA2560" w:rsidRPr="000A09E2" w:rsidRDefault="00DB5CC2"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Figure </w:t>
      </w:r>
      <w:r w:rsidR="007A709A" w:rsidRPr="000A09E2">
        <w:rPr>
          <w:rFonts w:ascii="Times New Roman" w:hAnsi="Times New Roman" w:cs="Times New Roman"/>
          <w:color w:val="000000" w:themeColor="text1"/>
          <w:sz w:val="24"/>
          <w:szCs w:val="24"/>
        </w:rPr>
        <w:t>3</w:t>
      </w:r>
    </w:p>
    <w:p w14:paraId="6554BEB4" w14:textId="5BB3D56E" w:rsidR="00A13044" w:rsidRPr="000A09E2" w:rsidRDefault="00DB5CC2"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Title:</w:t>
      </w:r>
      <w:r w:rsidR="00A13044" w:rsidRPr="000A09E2">
        <w:rPr>
          <w:rFonts w:ascii="Times New Roman" w:hAnsi="Times New Roman" w:cs="Times New Roman"/>
          <w:color w:val="000000" w:themeColor="text1"/>
          <w:sz w:val="24"/>
          <w:szCs w:val="24"/>
        </w:rPr>
        <w:t xml:space="preserve"> Histogram of MDS distance presentations across participants</w:t>
      </w:r>
    </w:p>
    <w:p w14:paraId="5859B367" w14:textId="541ACB76" w:rsidR="00A22AC0" w:rsidRPr="000A09E2" w:rsidRDefault="00DB5CC2"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 </w:t>
      </w:r>
      <w:r w:rsidR="00A13044" w:rsidRPr="000A09E2">
        <w:rPr>
          <w:rFonts w:ascii="Times New Roman" w:hAnsi="Times New Roman" w:cs="Times New Roman"/>
          <w:noProof/>
          <w:color w:val="000000" w:themeColor="text1"/>
          <w:sz w:val="24"/>
          <w:szCs w:val="24"/>
        </w:rPr>
        <w:drawing>
          <wp:inline distT="0" distB="0" distL="0" distR="0" wp14:anchorId="4503F383" wp14:editId="0C9B61B6">
            <wp:extent cx="5371323" cy="33624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5206" cy="3371137"/>
                    </a:xfrm>
                    <a:prstGeom prst="rect">
                      <a:avLst/>
                    </a:prstGeom>
                    <a:noFill/>
                  </pic:spPr>
                </pic:pic>
              </a:graphicData>
            </a:graphic>
          </wp:inline>
        </w:drawing>
      </w:r>
    </w:p>
    <w:p w14:paraId="22FC5B6A" w14:textId="77777777" w:rsidR="00A22AC0" w:rsidRPr="000A09E2" w:rsidRDefault="00A22AC0">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br w:type="page"/>
      </w:r>
    </w:p>
    <w:p w14:paraId="269F9B6F" w14:textId="376556E8" w:rsidR="00DB5CC2" w:rsidRPr="000A09E2" w:rsidRDefault="00A22AC0"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lastRenderedPageBreak/>
        <w:t xml:space="preserve">Figure </w:t>
      </w:r>
      <w:r w:rsidR="007A709A" w:rsidRPr="000A09E2">
        <w:rPr>
          <w:rFonts w:ascii="Times New Roman" w:hAnsi="Times New Roman" w:cs="Times New Roman"/>
          <w:color w:val="000000" w:themeColor="text1"/>
          <w:sz w:val="24"/>
          <w:szCs w:val="24"/>
        </w:rPr>
        <w:t>4</w:t>
      </w:r>
    </w:p>
    <w:p w14:paraId="3230CE55" w14:textId="40552020" w:rsidR="00A22AC0" w:rsidRPr="000A09E2" w:rsidRDefault="00A22AC0"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Title: Example trial from the similarity rating task</w:t>
      </w:r>
    </w:p>
    <w:p w14:paraId="6CBCCA71" w14:textId="5DFF211A" w:rsidR="00EA6671" w:rsidRPr="000A09E2" w:rsidRDefault="00A22AC0" w:rsidP="00527DEE">
      <w:pPr>
        <w:rPr>
          <w:rFonts w:ascii="Times New Roman" w:hAnsi="Times New Roman" w:cs="Times New Roman"/>
          <w:color w:val="000000" w:themeColor="text1"/>
          <w:sz w:val="24"/>
          <w:szCs w:val="24"/>
        </w:rPr>
      </w:pPr>
      <w:r w:rsidRPr="000A09E2">
        <w:rPr>
          <w:rFonts w:ascii="Times New Roman" w:hAnsi="Times New Roman" w:cs="Times New Roman"/>
          <w:noProof/>
          <w:color w:val="000000" w:themeColor="text1"/>
          <w:sz w:val="24"/>
          <w:szCs w:val="24"/>
        </w:rPr>
        <w:drawing>
          <wp:inline distT="0" distB="0" distL="0" distR="0" wp14:anchorId="5B224B09" wp14:editId="49954447">
            <wp:extent cx="6265653" cy="375549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9257" cy="3757654"/>
                    </a:xfrm>
                    <a:prstGeom prst="rect">
                      <a:avLst/>
                    </a:prstGeom>
                    <a:noFill/>
                  </pic:spPr>
                </pic:pic>
              </a:graphicData>
            </a:graphic>
          </wp:inline>
        </w:drawing>
      </w:r>
    </w:p>
    <w:p w14:paraId="1FA5BF35" w14:textId="77777777" w:rsidR="00EA6671" w:rsidRPr="000A09E2" w:rsidRDefault="00EA6671">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br w:type="page"/>
      </w:r>
    </w:p>
    <w:p w14:paraId="68855447" w14:textId="0320229F" w:rsidR="00A22AC0" w:rsidRPr="000A09E2" w:rsidRDefault="00EA6671"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lastRenderedPageBreak/>
        <w:t xml:space="preserve">Figure </w:t>
      </w:r>
      <w:r w:rsidR="007A709A" w:rsidRPr="000A09E2">
        <w:rPr>
          <w:rFonts w:ascii="Times New Roman" w:hAnsi="Times New Roman" w:cs="Times New Roman"/>
          <w:color w:val="000000" w:themeColor="text1"/>
          <w:sz w:val="24"/>
          <w:szCs w:val="24"/>
        </w:rPr>
        <w:t>5</w:t>
      </w:r>
    </w:p>
    <w:p w14:paraId="4D399285" w14:textId="2D9F1C19" w:rsidR="00EA6671" w:rsidRPr="000A09E2" w:rsidRDefault="00EA6671" w:rsidP="00527DEE">
      <w:pPr>
        <w:rPr>
          <w:rFonts w:ascii="Times New Roman" w:hAnsi="Times New Roman" w:cs="Times New Roman"/>
          <w:color w:val="000000" w:themeColor="text1"/>
          <w:sz w:val="24"/>
          <w:szCs w:val="24"/>
        </w:rPr>
      </w:pPr>
      <w:r w:rsidRPr="000A09E2">
        <w:rPr>
          <w:rFonts w:ascii="Times New Roman" w:hAnsi="Times New Roman" w:cs="Times New Roman"/>
          <w:color w:val="000000" w:themeColor="text1"/>
          <w:sz w:val="24"/>
          <w:szCs w:val="24"/>
        </w:rPr>
        <w:t xml:space="preserve">Title: </w:t>
      </w:r>
      <w:r w:rsidR="003E3335" w:rsidRPr="000A09E2">
        <w:rPr>
          <w:rFonts w:ascii="Times New Roman" w:hAnsi="Times New Roman" w:cs="Times New Roman"/>
          <w:color w:val="000000" w:themeColor="text1"/>
          <w:sz w:val="24"/>
          <w:szCs w:val="24"/>
        </w:rPr>
        <w:t>Results of linear mixed model analyses.</w:t>
      </w:r>
    </w:p>
    <w:p w14:paraId="1C11C260" w14:textId="6101EC7C" w:rsidR="00EA6671" w:rsidRPr="000A09E2" w:rsidRDefault="00D3091D" w:rsidP="00527DEE">
      <w:pPr>
        <w:rPr>
          <w:rFonts w:ascii="Times New Roman" w:hAnsi="Times New Roman" w:cs="Times New Roman"/>
          <w:color w:val="000000" w:themeColor="text1"/>
          <w:sz w:val="24"/>
          <w:szCs w:val="24"/>
        </w:rPr>
      </w:pPr>
      <w:r w:rsidRPr="000A09E2">
        <w:rPr>
          <w:rFonts w:ascii="Times New Roman" w:hAnsi="Times New Roman" w:cs="Times New Roman"/>
          <w:noProof/>
          <w:color w:val="000000" w:themeColor="text1"/>
          <w:sz w:val="24"/>
          <w:szCs w:val="24"/>
        </w:rPr>
        <w:drawing>
          <wp:inline distT="0" distB="0" distL="0" distR="0" wp14:anchorId="428C127B" wp14:editId="08928279">
            <wp:extent cx="6252178" cy="25266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79098" cy="2537544"/>
                    </a:xfrm>
                    <a:prstGeom prst="rect">
                      <a:avLst/>
                    </a:prstGeom>
                    <a:noFill/>
                  </pic:spPr>
                </pic:pic>
              </a:graphicData>
            </a:graphic>
          </wp:inline>
        </w:drawing>
      </w:r>
    </w:p>
    <w:sectPr w:rsidR="00EA6671" w:rsidRPr="000A09E2" w:rsidSect="0094168C">
      <w:head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0A806" w14:textId="77777777" w:rsidR="00B77A1E" w:rsidRDefault="00B77A1E" w:rsidP="00EE3544">
      <w:pPr>
        <w:spacing w:after="0" w:line="240" w:lineRule="auto"/>
      </w:pPr>
      <w:r>
        <w:separator/>
      </w:r>
    </w:p>
  </w:endnote>
  <w:endnote w:type="continuationSeparator" w:id="0">
    <w:p w14:paraId="5462630B" w14:textId="77777777" w:rsidR="00B77A1E" w:rsidRDefault="00B77A1E" w:rsidP="00EE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E281A" w14:textId="77777777" w:rsidR="00B77A1E" w:rsidRDefault="00B77A1E" w:rsidP="00EE3544">
      <w:pPr>
        <w:spacing w:after="0" w:line="240" w:lineRule="auto"/>
      </w:pPr>
      <w:r>
        <w:separator/>
      </w:r>
    </w:p>
  </w:footnote>
  <w:footnote w:type="continuationSeparator" w:id="0">
    <w:p w14:paraId="7D20360E" w14:textId="77777777" w:rsidR="00B77A1E" w:rsidRDefault="00B77A1E" w:rsidP="00EE3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0A08" w14:textId="59B194F5" w:rsidR="006B1B29" w:rsidRDefault="006B1B29">
    <w:pPr>
      <w:pStyle w:val="Header"/>
      <w:jc w:val="right"/>
    </w:pPr>
    <w:r w:rsidRPr="000026F7">
      <w:rPr>
        <w:rFonts w:ascii="Times New Roman" w:hAnsi="Times New Roman" w:cs="Times New Roman"/>
      </w:rPr>
      <w:t>PICS DATABASE</w:t>
    </w:r>
    <w:r>
      <w:tab/>
    </w:r>
    <w:r>
      <w:tab/>
    </w:r>
    <w:sdt>
      <w:sdtPr>
        <w:rPr>
          <w:rFonts w:ascii="Times New Roman" w:hAnsi="Times New Roman" w:cs="Times New Roman"/>
        </w:rPr>
        <w:id w:val="243529576"/>
        <w:docPartObj>
          <w:docPartGallery w:val="Page Numbers (Top of Page)"/>
          <w:docPartUnique/>
        </w:docPartObj>
      </w:sdtPr>
      <w:sdtEndPr>
        <w:rPr>
          <w:noProof/>
        </w:rPr>
      </w:sdtEndPr>
      <w:sdtContent>
        <w:r w:rsidRPr="003A1D54">
          <w:rPr>
            <w:rFonts w:ascii="Times New Roman" w:hAnsi="Times New Roman" w:cs="Times New Roman"/>
          </w:rPr>
          <w:fldChar w:fldCharType="begin"/>
        </w:r>
        <w:r w:rsidRPr="003A1D54">
          <w:rPr>
            <w:rFonts w:ascii="Times New Roman" w:hAnsi="Times New Roman" w:cs="Times New Roman"/>
          </w:rPr>
          <w:instrText xml:space="preserve"> PAGE   \* MERGEFORMAT </w:instrText>
        </w:r>
        <w:r w:rsidRPr="003A1D54">
          <w:rPr>
            <w:rFonts w:ascii="Times New Roman" w:hAnsi="Times New Roman" w:cs="Times New Roman"/>
          </w:rPr>
          <w:fldChar w:fldCharType="separate"/>
        </w:r>
        <w:r w:rsidRPr="003A1D54">
          <w:rPr>
            <w:rFonts w:ascii="Times New Roman" w:hAnsi="Times New Roman" w:cs="Times New Roman"/>
            <w:noProof/>
          </w:rPr>
          <w:t>2</w:t>
        </w:r>
        <w:r w:rsidRPr="003A1D54">
          <w:rPr>
            <w:rFonts w:ascii="Times New Roman" w:hAnsi="Times New Roman" w:cs="Times New Roman"/>
            <w:noProof/>
          </w:rPr>
          <w:fldChar w:fldCharType="end"/>
        </w:r>
      </w:sdtContent>
    </w:sdt>
  </w:p>
  <w:p w14:paraId="46D1232E" w14:textId="77777777" w:rsidR="006B1B29" w:rsidRDefault="006B1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14B43"/>
    <w:multiLevelType w:val="hybridMultilevel"/>
    <w:tmpl w:val="36FCB3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3C63724"/>
    <w:multiLevelType w:val="hybridMultilevel"/>
    <w:tmpl w:val="4E069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130D44"/>
    <w:multiLevelType w:val="hybridMultilevel"/>
    <w:tmpl w:val="B8EE0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949479">
    <w:abstractNumId w:val="0"/>
  </w:num>
  <w:num w:numId="2" w16cid:durableId="1353219596">
    <w:abstractNumId w:val="1"/>
  </w:num>
  <w:num w:numId="3" w16cid:durableId="706949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72"/>
    <w:rsid w:val="000005C0"/>
    <w:rsid w:val="00000D19"/>
    <w:rsid w:val="000026F7"/>
    <w:rsid w:val="00005EAC"/>
    <w:rsid w:val="00007509"/>
    <w:rsid w:val="000100FA"/>
    <w:rsid w:val="0001042E"/>
    <w:rsid w:val="00015EF2"/>
    <w:rsid w:val="00016C55"/>
    <w:rsid w:val="000200D2"/>
    <w:rsid w:val="000202C2"/>
    <w:rsid w:val="00020951"/>
    <w:rsid w:val="0002220E"/>
    <w:rsid w:val="000256E8"/>
    <w:rsid w:val="000300D2"/>
    <w:rsid w:val="000320B0"/>
    <w:rsid w:val="00037C64"/>
    <w:rsid w:val="00047E9E"/>
    <w:rsid w:val="00050378"/>
    <w:rsid w:val="00052315"/>
    <w:rsid w:val="000532EA"/>
    <w:rsid w:val="00053C46"/>
    <w:rsid w:val="0005655C"/>
    <w:rsid w:val="0007107B"/>
    <w:rsid w:val="00071A2B"/>
    <w:rsid w:val="000818F9"/>
    <w:rsid w:val="00082BBE"/>
    <w:rsid w:val="0008693C"/>
    <w:rsid w:val="0008698F"/>
    <w:rsid w:val="00094D06"/>
    <w:rsid w:val="000A09E2"/>
    <w:rsid w:val="000A21B8"/>
    <w:rsid w:val="000B202F"/>
    <w:rsid w:val="000B3296"/>
    <w:rsid w:val="000B4E82"/>
    <w:rsid w:val="000C0015"/>
    <w:rsid w:val="000D5A53"/>
    <w:rsid w:val="000D7002"/>
    <w:rsid w:val="000D71DA"/>
    <w:rsid w:val="000E0FB7"/>
    <w:rsid w:val="000E31FC"/>
    <w:rsid w:val="000E5A0B"/>
    <w:rsid w:val="000F1D20"/>
    <w:rsid w:val="00104062"/>
    <w:rsid w:val="0011590C"/>
    <w:rsid w:val="00124590"/>
    <w:rsid w:val="001251C3"/>
    <w:rsid w:val="00131C52"/>
    <w:rsid w:val="001426F5"/>
    <w:rsid w:val="00144208"/>
    <w:rsid w:val="0014701A"/>
    <w:rsid w:val="00160D0D"/>
    <w:rsid w:val="00170BCD"/>
    <w:rsid w:val="00174B97"/>
    <w:rsid w:val="00177144"/>
    <w:rsid w:val="00182AA3"/>
    <w:rsid w:val="00183DC1"/>
    <w:rsid w:val="00184BBD"/>
    <w:rsid w:val="001A2E1E"/>
    <w:rsid w:val="001A4654"/>
    <w:rsid w:val="001A4A8E"/>
    <w:rsid w:val="001A5743"/>
    <w:rsid w:val="001B3544"/>
    <w:rsid w:val="001B72E7"/>
    <w:rsid w:val="001C2CAB"/>
    <w:rsid w:val="001C77DA"/>
    <w:rsid w:val="001E13CD"/>
    <w:rsid w:val="001E41DD"/>
    <w:rsid w:val="001E4CCE"/>
    <w:rsid w:val="001E53FB"/>
    <w:rsid w:val="001E55C9"/>
    <w:rsid w:val="001F145F"/>
    <w:rsid w:val="001F1718"/>
    <w:rsid w:val="001F1F4B"/>
    <w:rsid w:val="001F65D5"/>
    <w:rsid w:val="00203039"/>
    <w:rsid w:val="002048D5"/>
    <w:rsid w:val="00205D1A"/>
    <w:rsid w:val="00210EB1"/>
    <w:rsid w:val="0021319A"/>
    <w:rsid w:val="00223C86"/>
    <w:rsid w:val="0022422B"/>
    <w:rsid w:val="0023185D"/>
    <w:rsid w:val="00233996"/>
    <w:rsid w:val="002345FC"/>
    <w:rsid w:val="002430D8"/>
    <w:rsid w:val="00244546"/>
    <w:rsid w:val="00245A9A"/>
    <w:rsid w:val="00253C3A"/>
    <w:rsid w:val="00257879"/>
    <w:rsid w:val="0028152D"/>
    <w:rsid w:val="00281912"/>
    <w:rsid w:val="002921E2"/>
    <w:rsid w:val="002A1A3E"/>
    <w:rsid w:val="002A7872"/>
    <w:rsid w:val="002B114B"/>
    <w:rsid w:val="002B26C7"/>
    <w:rsid w:val="002B583F"/>
    <w:rsid w:val="002B5FCD"/>
    <w:rsid w:val="002C66C1"/>
    <w:rsid w:val="002E1F29"/>
    <w:rsid w:val="002E31C3"/>
    <w:rsid w:val="002F500D"/>
    <w:rsid w:val="002F60B2"/>
    <w:rsid w:val="002F6EBE"/>
    <w:rsid w:val="00303479"/>
    <w:rsid w:val="00311080"/>
    <w:rsid w:val="00312719"/>
    <w:rsid w:val="00321998"/>
    <w:rsid w:val="00321F66"/>
    <w:rsid w:val="00322B63"/>
    <w:rsid w:val="00323171"/>
    <w:rsid w:val="0032328F"/>
    <w:rsid w:val="003253EE"/>
    <w:rsid w:val="0032655C"/>
    <w:rsid w:val="0034253F"/>
    <w:rsid w:val="003515FA"/>
    <w:rsid w:val="00353924"/>
    <w:rsid w:val="003559C9"/>
    <w:rsid w:val="00357F4B"/>
    <w:rsid w:val="00361376"/>
    <w:rsid w:val="00361539"/>
    <w:rsid w:val="00363BF5"/>
    <w:rsid w:val="00370340"/>
    <w:rsid w:val="003725A0"/>
    <w:rsid w:val="00373078"/>
    <w:rsid w:val="00375C19"/>
    <w:rsid w:val="00382909"/>
    <w:rsid w:val="0039097A"/>
    <w:rsid w:val="003921A6"/>
    <w:rsid w:val="00392F03"/>
    <w:rsid w:val="0039338E"/>
    <w:rsid w:val="003947DE"/>
    <w:rsid w:val="0039544F"/>
    <w:rsid w:val="003961AD"/>
    <w:rsid w:val="003A1D54"/>
    <w:rsid w:val="003A62BB"/>
    <w:rsid w:val="003A6309"/>
    <w:rsid w:val="003B246A"/>
    <w:rsid w:val="003B592B"/>
    <w:rsid w:val="003B5E92"/>
    <w:rsid w:val="003C012C"/>
    <w:rsid w:val="003D0549"/>
    <w:rsid w:val="003D112D"/>
    <w:rsid w:val="003D23E8"/>
    <w:rsid w:val="003D2898"/>
    <w:rsid w:val="003D2B98"/>
    <w:rsid w:val="003D3BA9"/>
    <w:rsid w:val="003E3335"/>
    <w:rsid w:val="003E45A3"/>
    <w:rsid w:val="003E46C5"/>
    <w:rsid w:val="003F4B6D"/>
    <w:rsid w:val="003F6006"/>
    <w:rsid w:val="00400091"/>
    <w:rsid w:val="00401FEC"/>
    <w:rsid w:val="00403F11"/>
    <w:rsid w:val="0040564E"/>
    <w:rsid w:val="00420419"/>
    <w:rsid w:val="00430015"/>
    <w:rsid w:val="00430DAF"/>
    <w:rsid w:val="0043488A"/>
    <w:rsid w:val="00437E7F"/>
    <w:rsid w:val="00444872"/>
    <w:rsid w:val="00450950"/>
    <w:rsid w:val="00451F1C"/>
    <w:rsid w:val="0045728A"/>
    <w:rsid w:val="00460D96"/>
    <w:rsid w:val="00466364"/>
    <w:rsid w:val="0046715D"/>
    <w:rsid w:val="00472211"/>
    <w:rsid w:val="00475424"/>
    <w:rsid w:val="00477B63"/>
    <w:rsid w:val="004823DF"/>
    <w:rsid w:val="00484C64"/>
    <w:rsid w:val="00490BEF"/>
    <w:rsid w:val="004919E5"/>
    <w:rsid w:val="004A702D"/>
    <w:rsid w:val="004B764A"/>
    <w:rsid w:val="004B7866"/>
    <w:rsid w:val="004C3870"/>
    <w:rsid w:val="004C7C63"/>
    <w:rsid w:val="004D329E"/>
    <w:rsid w:val="004D58E1"/>
    <w:rsid w:val="004D77EC"/>
    <w:rsid w:val="004E0A48"/>
    <w:rsid w:val="004F2472"/>
    <w:rsid w:val="004F6FEA"/>
    <w:rsid w:val="0050411A"/>
    <w:rsid w:val="0052017C"/>
    <w:rsid w:val="00527DEE"/>
    <w:rsid w:val="005304E6"/>
    <w:rsid w:val="00534A6E"/>
    <w:rsid w:val="00535A8E"/>
    <w:rsid w:val="00545CFE"/>
    <w:rsid w:val="0054739F"/>
    <w:rsid w:val="0055662F"/>
    <w:rsid w:val="0055720A"/>
    <w:rsid w:val="00560A64"/>
    <w:rsid w:val="00566D04"/>
    <w:rsid w:val="00570D44"/>
    <w:rsid w:val="00573F60"/>
    <w:rsid w:val="005744DE"/>
    <w:rsid w:val="005776D2"/>
    <w:rsid w:val="0058618F"/>
    <w:rsid w:val="00587D15"/>
    <w:rsid w:val="0059365E"/>
    <w:rsid w:val="005A7AFE"/>
    <w:rsid w:val="005B0258"/>
    <w:rsid w:val="005B399F"/>
    <w:rsid w:val="005B7B6B"/>
    <w:rsid w:val="005C008C"/>
    <w:rsid w:val="005C3307"/>
    <w:rsid w:val="005C54EA"/>
    <w:rsid w:val="005D0C7E"/>
    <w:rsid w:val="005D45E9"/>
    <w:rsid w:val="005D4DE5"/>
    <w:rsid w:val="005D7CA3"/>
    <w:rsid w:val="005E2AD5"/>
    <w:rsid w:val="005E34E6"/>
    <w:rsid w:val="005F32F6"/>
    <w:rsid w:val="005F7C8F"/>
    <w:rsid w:val="00602866"/>
    <w:rsid w:val="00603B56"/>
    <w:rsid w:val="00606437"/>
    <w:rsid w:val="0061417B"/>
    <w:rsid w:val="0061667A"/>
    <w:rsid w:val="00617161"/>
    <w:rsid w:val="0063317D"/>
    <w:rsid w:val="00635259"/>
    <w:rsid w:val="00635E47"/>
    <w:rsid w:val="0064201B"/>
    <w:rsid w:val="006429CE"/>
    <w:rsid w:val="00646819"/>
    <w:rsid w:val="006469D6"/>
    <w:rsid w:val="00655CC5"/>
    <w:rsid w:val="0065784C"/>
    <w:rsid w:val="006609D1"/>
    <w:rsid w:val="00660BA8"/>
    <w:rsid w:val="00667925"/>
    <w:rsid w:val="00670192"/>
    <w:rsid w:val="00677638"/>
    <w:rsid w:val="006820B6"/>
    <w:rsid w:val="00687676"/>
    <w:rsid w:val="006940F1"/>
    <w:rsid w:val="00696850"/>
    <w:rsid w:val="006A696B"/>
    <w:rsid w:val="006B1B29"/>
    <w:rsid w:val="006B20E0"/>
    <w:rsid w:val="006B269E"/>
    <w:rsid w:val="006B2797"/>
    <w:rsid w:val="006B576E"/>
    <w:rsid w:val="006C56EC"/>
    <w:rsid w:val="006C66A9"/>
    <w:rsid w:val="006D263E"/>
    <w:rsid w:val="006D5779"/>
    <w:rsid w:val="006D6F9F"/>
    <w:rsid w:val="006D7FDB"/>
    <w:rsid w:val="006F1B79"/>
    <w:rsid w:val="006F66B2"/>
    <w:rsid w:val="00704371"/>
    <w:rsid w:val="00705362"/>
    <w:rsid w:val="00716A79"/>
    <w:rsid w:val="00723EFA"/>
    <w:rsid w:val="007247E0"/>
    <w:rsid w:val="00727A6B"/>
    <w:rsid w:val="00734AB6"/>
    <w:rsid w:val="00741635"/>
    <w:rsid w:val="007424DA"/>
    <w:rsid w:val="007425B7"/>
    <w:rsid w:val="00746E3E"/>
    <w:rsid w:val="00750716"/>
    <w:rsid w:val="00754C10"/>
    <w:rsid w:val="00755E14"/>
    <w:rsid w:val="00757995"/>
    <w:rsid w:val="0076148F"/>
    <w:rsid w:val="00770144"/>
    <w:rsid w:val="0077394D"/>
    <w:rsid w:val="00777F38"/>
    <w:rsid w:val="00781CAE"/>
    <w:rsid w:val="0078312D"/>
    <w:rsid w:val="0078559F"/>
    <w:rsid w:val="007A709A"/>
    <w:rsid w:val="007B3366"/>
    <w:rsid w:val="007C132F"/>
    <w:rsid w:val="007C3F18"/>
    <w:rsid w:val="007C6C0E"/>
    <w:rsid w:val="007D1073"/>
    <w:rsid w:val="007D5FD9"/>
    <w:rsid w:val="007E5598"/>
    <w:rsid w:val="007F01B6"/>
    <w:rsid w:val="007F0F24"/>
    <w:rsid w:val="007F3D3B"/>
    <w:rsid w:val="007F42D6"/>
    <w:rsid w:val="0080445F"/>
    <w:rsid w:val="00810BAA"/>
    <w:rsid w:val="0081694C"/>
    <w:rsid w:val="008208F8"/>
    <w:rsid w:val="0082242E"/>
    <w:rsid w:val="00822F17"/>
    <w:rsid w:val="00823A97"/>
    <w:rsid w:val="00825EC2"/>
    <w:rsid w:val="0082756A"/>
    <w:rsid w:val="0083158F"/>
    <w:rsid w:val="00840153"/>
    <w:rsid w:val="0085216D"/>
    <w:rsid w:val="00855471"/>
    <w:rsid w:val="008722B2"/>
    <w:rsid w:val="00872D9D"/>
    <w:rsid w:val="00886B4E"/>
    <w:rsid w:val="00895D0E"/>
    <w:rsid w:val="008B3B58"/>
    <w:rsid w:val="008C7767"/>
    <w:rsid w:val="008D1667"/>
    <w:rsid w:val="008D6634"/>
    <w:rsid w:val="008D7337"/>
    <w:rsid w:val="008E1929"/>
    <w:rsid w:val="008E1A71"/>
    <w:rsid w:val="008E7188"/>
    <w:rsid w:val="008F2506"/>
    <w:rsid w:val="008F55A8"/>
    <w:rsid w:val="008F65A1"/>
    <w:rsid w:val="00904860"/>
    <w:rsid w:val="00907B28"/>
    <w:rsid w:val="0092191B"/>
    <w:rsid w:val="009226C0"/>
    <w:rsid w:val="009260A1"/>
    <w:rsid w:val="0092715C"/>
    <w:rsid w:val="0094168C"/>
    <w:rsid w:val="00944947"/>
    <w:rsid w:val="0095404C"/>
    <w:rsid w:val="00960D4A"/>
    <w:rsid w:val="00966460"/>
    <w:rsid w:val="00972451"/>
    <w:rsid w:val="00984603"/>
    <w:rsid w:val="0098553E"/>
    <w:rsid w:val="009856D0"/>
    <w:rsid w:val="00986786"/>
    <w:rsid w:val="009868D1"/>
    <w:rsid w:val="00990664"/>
    <w:rsid w:val="009A10B1"/>
    <w:rsid w:val="009A5055"/>
    <w:rsid w:val="009A7A05"/>
    <w:rsid w:val="009B00AC"/>
    <w:rsid w:val="009B0F9B"/>
    <w:rsid w:val="009C4897"/>
    <w:rsid w:val="009C5703"/>
    <w:rsid w:val="009D2CED"/>
    <w:rsid w:val="009D37FC"/>
    <w:rsid w:val="009D5B39"/>
    <w:rsid w:val="009E3542"/>
    <w:rsid w:val="009E56AF"/>
    <w:rsid w:val="009E6249"/>
    <w:rsid w:val="009E66A7"/>
    <w:rsid w:val="009E708F"/>
    <w:rsid w:val="009F1BF5"/>
    <w:rsid w:val="009F4833"/>
    <w:rsid w:val="00A021FA"/>
    <w:rsid w:val="00A03334"/>
    <w:rsid w:val="00A04284"/>
    <w:rsid w:val="00A04E61"/>
    <w:rsid w:val="00A06B14"/>
    <w:rsid w:val="00A06EC6"/>
    <w:rsid w:val="00A10D26"/>
    <w:rsid w:val="00A11E57"/>
    <w:rsid w:val="00A13044"/>
    <w:rsid w:val="00A16107"/>
    <w:rsid w:val="00A17A39"/>
    <w:rsid w:val="00A204EE"/>
    <w:rsid w:val="00A223CF"/>
    <w:rsid w:val="00A22AC0"/>
    <w:rsid w:val="00A3641E"/>
    <w:rsid w:val="00A37903"/>
    <w:rsid w:val="00A402DC"/>
    <w:rsid w:val="00A424F9"/>
    <w:rsid w:val="00A42BAD"/>
    <w:rsid w:val="00A446D1"/>
    <w:rsid w:val="00A50123"/>
    <w:rsid w:val="00A54F33"/>
    <w:rsid w:val="00A564A5"/>
    <w:rsid w:val="00A70482"/>
    <w:rsid w:val="00A71889"/>
    <w:rsid w:val="00A731C4"/>
    <w:rsid w:val="00A75914"/>
    <w:rsid w:val="00A918F6"/>
    <w:rsid w:val="00A92094"/>
    <w:rsid w:val="00A93465"/>
    <w:rsid w:val="00A9708C"/>
    <w:rsid w:val="00AB4359"/>
    <w:rsid w:val="00AB5D5C"/>
    <w:rsid w:val="00AB6C38"/>
    <w:rsid w:val="00AB7A12"/>
    <w:rsid w:val="00AC0EB9"/>
    <w:rsid w:val="00AC1213"/>
    <w:rsid w:val="00AC30DA"/>
    <w:rsid w:val="00AC4F9E"/>
    <w:rsid w:val="00AC7E16"/>
    <w:rsid w:val="00AD53FA"/>
    <w:rsid w:val="00AD5834"/>
    <w:rsid w:val="00AE1F98"/>
    <w:rsid w:val="00AE3E1D"/>
    <w:rsid w:val="00AF02A1"/>
    <w:rsid w:val="00AF7FF8"/>
    <w:rsid w:val="00B017E2"/>
    <w:rsid w:val="00B133EF"/>
    <w:rsid w:val="00B16DFF"/>
    <w:rsid w:val="00B17B6C"/>
    <w:rsid w:val="00B22A3E"/>
    <w:rsid w:val="00B232CE"/>
    <w:rsid w:val="00B2575F"/>
    <w:rsid w:val="00B270D4"/>
    <w:rsid w:val="00B312B0"/>
    <w:rsid w:val="00B5045F"/>
    <w:rsid w:val="00B50674"/>
    <w:rsid w:val="00B57186"/>
    <w:rsid w:val="00B634A0"/>
    <w:rsid w:val="00B6601D"/>
    <w:rsid w:val="00B6745D"/>
    <w:rsid w:val="00B70F6D"/>
    <w:rsid w:val="00B71C32"/>
    <w:rsid w:val="00B75ABD"/>
    <w:rsid w:val="00B77A1E"/>
    <w:rsid w:val="00B8055F"/>
    <w:rsid w:val="00B86D49"/>
    <w:rsid w:val="00B87FA8"/>
    <w:rsid w:val="00B936F2"/>
    <w:rsid w:val="00BB0485"/>
    <w:rsid w:val="00BB2EF3"/>
    <w:rsid w:val="00BC15F9"/>
    <w:rsid w:val="00BC17B4"/>
    <w:rsid w:val="00BD0747"/>
    <w:rsid w:val="00BD3BEF"/>
    <w:rsid w:val="00BD6B15"/>
    <w:rsid w:val="00BE0B37"/>
    <w:rsid w:val="00BE13EE"/>
    <w:rsid w:val="00BE28BB"/>
    <w:rsid w:val="00BE6103"/>
    <w:rsid w:val="00C00015"/>
    <w:rsid w:val="00C022BD"/>
    <w:rsid w:val="00C0605C"/>
    <w:rsid w:val="00C1122C"/>
    <w:rsid w:val="00C116F0"/>
    <w:rsid w:val="00C12BA2"/>
    <w:rsid w:val="00C20CA2"/>
    <w:rsid w:val="00C244D9"/>
    <w:rsid w:val="00C3205B"/>
    <w:rsid w:val="00C32FF9"/>
    <w:rsid w:val="00C366D2"/>
    <w:rsid w:val="00C51C98"/>
    <w:rsid w:val="00C53BCC"/>
    <w:rsid w:val="00C56B8D"/>
    <w:rsid w:val="00C61A94"/>
    <w:rsid w:val="00C67DDB"/>
    <w:rsid w:val="00C7395B"/>
    <w:rsid w:val="00C761C5"/>
    <w:rsid w:val="00C77D4E"/>
    <w:rsid w:val="00C838D5"/>
    <w:rsid w:val="00C922DD"/>
    <w:rsid w:val="00C93F2E"/>
    <w:rsid w:val="00C974A1"/>
    <w:rsid w:val="00CA293C"/>
    <w:rsid w:val="00CA591B"/>
    <w:rsid w:val="00CA77B6"/>
    <w:rsid w:val="00CB2489"/>
    <w:rsid w:val="00CB49E2"/>
    <w:rsid w:val="00CB68B1"/>
    <w:rsid w:val="00CC44DD"/>
    <w:rsid w:val="00CD48B8"/>
    <w:rsid w:val="00CD5DA1"/>
    <w:rsid w:val="00CE0847"/>
    <w:rsid w:val="00CE2DE0"/>
    <w:rsid w:val="00CE41A5"/>
    <w:rsid w:val="00CE4804"/>
    <w:rsid w:val="00CF14A4"/>
    <w:rsid w:val="00CF33C9"/>
    <w:rsid w:val="00D01238"/>
    <w:rsid w:val="00D02C03"/>
    <w:rsid w:val="00D06B2B"/>
    <w:rsid w:val="00D10B0E"/>
    <w:rsid w:val="00D10ED8"/>
    <w:rsid w:val="00D114AD"/>
    <w:rsid w:val="00D24E47"/>
    <w:rsid w:val="00D2748C"/>
    <w:rsid w:val="00D3032F"/>
    <w:rsid w:val="00D3091D"/>
    <w:rsid w:val="00D31F8E"/>
    <w:rsid w:val="00D32D64"/>
    <w:rsid w:val="00D360D1"/>
    <w:rsid w:val="00D36914"/>
    <w:rsid w:val="00D43487"/>
    <w:rsid w:val="00D4582A"/>
    <w:rsid w:val="00D45D24"/>
    <w:rsid w:val="00D517AC"/>
    <w:rsid w:val="00D5603C"/>
    <w:rsid w:val="00D618D8"/>
    <w:rsid w:val="00D6239B"/>
    <w:rsid w:val="00D63093"/>
    <w:rsid w:val="00D6598A"/>
    <w:rsid w:val="00D67791"/>
    <w:rsid w:val="00D730F7"/>
    <w:rsid w:val="00D76FCA"/>
    <w:rsid w:val="00D7784A"/>
    <w:rsid w:val="00D837B7"/>
    <w:rsid w:val="00D868FB"/>
    <w:rsid w:val="00D91E91"/>
    <w:rsid w:val="00D97EF7"/>
    <w:rsid w:val="00DA143C"/>
    <w:rsid w:val="00DA244D"/>
    <w:rsid w:val="00DB0BEF"/>
    <w:rsid w:val="00DB57E6"/>
    <w:rsid w:val="00DB5CC2"/>
    <w:rsid w:val="00DB7A0F"/>
    <w:rsid w:val="00DC05C7"/>
    <w:rsid w:val="00DC3954"/>
    <w:rsid w:val="00DC7A72"/>
    <w:rsid w:val="00DD17BE"/>
    <w:rsid w:val="00DD2263"/>
    <w:rsid w:val="00DD66AD"/>
    <w:rsid w:val="00E05112"/>
    <w:rsid w:val="00E056C8"/>
    <w:rsid w:val="00E14485"/>
    <w:rsid w:val="00E14E7E"/>
    <w:rsid w:val="00E166EE"/>
    <w:rsid w:val="00E24338"/>
    <w:rsid w:val="00E33C0D"/>
    <w:rsid w:val="00E34FC8"/>
    <w:rsid w:val="00E4238F"/>
    <w:rsid w:val="00E4684F"/>
    <w:rsid w:val="00E54E38"/>
    <w:rsid w:val="00E61620"/>
    <w:rsid w:val="00E62C6E"/>
    <w:rsid w:val="00E710BD"/>
    <w:rsid w:val="00E765B1"/>
    <w:rsid w:val="00E80DB2"/>
    <w:rsid w:val="00E864AF"/>
    <w:rsid w:val="00E90D3B"/>
    <w:rsid w:val="00E93269"/>
    <w:rsid w:val="00EA2560"/>
    <w:rsid w:val="00EA2C67"/>
    <w:rsid w:val="00EA6671"/>
    <w:rsid w:val="00EA7B74"/>
    <w:rsid w:val="00EB240D"/>
    <w:rsid w:val="00EB2D03"/>
    <w:rsid w:val="00EB306A"/>
    <w:rsid w:val="00EB59AF"/>
    <w:rsid w:val="00EC4C52"/>
    <w:rsid w:val="00ED00C7"/>
    <w:rsid w:val="00ED7E82"/>
    <w:rsid w:val="00EE06E6"/>
    <w:rsid w:val="00EE3544"/>
    <w:rsid w:val="00EE53E1"/>
    <w:rsid w:val="00F0525D"/>
    <w:rsid w:val="00F10F15"/>
    <w:rsid w:val="00F14813"/>
    <w:rsid w:val="00F160C6"/>
    <w:rsid w:val="00F175A9"/>
    <w:rsid w:val="00F24110"/>
    <w:rsid w:val="00F258A3"/>
    <w:rsid w:val="00F26559"/>
    <w:rsid w:val="00F26FB9"/>
    <w:rsid w:val="00F30B1F"/>
    <w:rsid w:val="00F31FF1"/>
    <w:rsid w:val="00F32CEC"/>
    <w:rsid w:val="00F44ECF"/>
    <w:rsid w:val="00F563E7"/>
    <w:rsid w:val="00F56C77"/>
    <w:rsid w:val="00F64B83"/>
    <w:rsid w:val="00F661A7"/>
    <w:rsid w:val="00F66946"/>
    <w:rsid w:val="00F672C7"/>
    <w:rsid w:val="00F711E9"/>
    <w:rsid w:val="00F75B9B"/>
    <w:rsid w:val="00F7606F"/>
    <w:rsid w:val="00F76D9F"/>
    <w:rsid w:val="00F83036"/>
    <w:rsid w:val="00F84C5B"/>
    <w:rsid w:val="00F86DA9"/>
    <w:rsid w:val="00F91A09"/>
    <w:rsid w:val="00F939E9"/>
    <w:rsid w:val="00F94926"/>
    <w:rsid w:val="00FA04D6"/>
    <w:rsid w:val="00FA7127"/>
    <w:rsid w:val="00FB273D"/>
    <w:rsid w:val="00FB2A87"/>
    <w:rsid w:val="00FC1FED"/>
    <w:rsid w:val="00FC6AC0"/>
    <w:rsid w:val="00FD1E6B"/>
    <w:rsid w:val="00FD7A4C"/>
    <w:rsid w:val="00FE16E4"/>
    <w:rsid w:val="00FE2789"/>
    <w:rsid w:val="00FE300A"/>
    <w:rsid w:val="00FE3407"/>
    <w:rsid w:val="00FE5036"/>
    <w:rsid w:val="00FF0B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BB98A2"/>
  <w15:chartTrackingRefBased/>
  <w15:docId w15:val="{0853B5FF-7CFA-4EA7-85D3-EE270FA4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872"/>
    <w:pPr>
      <w:ind w:left="720"/>
      <w:contextualSpacing/>
    </w:pPr>
  </w:style>
  <w:style w:type="paragraph" w:customStyle="1" w:styleId="Default">
    <w:name w:val="Default"/>
    <w:rsid w:val="00C022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53BCC"/>
    <w:rPr>
      <w:sz w:val="16"/>
      <w:szCs w:val="16"/>
    </w:rPr>
  </w:style>
  <w:style w:type="paragraph" w:styleId="CommentText">
    <w:name w:val="annotation text"/>
    <w:basedOn w:val="Normal"/>
    <w:link w:val="CommentTextChar"/>
    <w:uiPriority w:val="99"/>
    <w:unhideWhenUsed/>
    <w:rsid w:val="00C53BCC"/>
    <w:pPr>
      <w:spacing w:line="240" w:lineRule="auto"/>
    </w:pPr>
    <w:rPr>
      <w:sz w:val="20"/>
      <w:szCs w:val="20"/>
    </w:rPr>
  </w:style>
  <w:style w:type="character" w:customStyle="1" w:styleId="CommentTextChar">
    <w:name w:val="Comment Text Char"/>
    <w:basedOn w:val="DefaultParagraphFont"/>
    <w:link w:val="CommentText"/>
    <w:uiPriority w:val="99"/>
    <w:rsid w:val="00C53BCC"/>
    <w:rPr>
      <w:sz w:val="20"/>
      <w:szCs w:val="20"/>
    </w:rPr>
  </w:style>
  <w:style w:type="paragraph" w:styleId="CommentSubject">
    <w:name w:val="annotation subject"/>
    <w:basedOn w:val="CommentText"/>
    <w:next w:val="CommentText"/>
    <w:link w:val="CommentSubjectChar"/>
    <w:uiPriority w:val="99"/>
    <w:semiHidden/>
    <w:unhideWhenUsed/>
    <w:rsid w:val="00C53BCC"/>
    <w:rPr>
      <w:b/>
      <w:bCs/>
    </w:rPr>
  </w:style>
  <w:style w:type="character" w:customStyle="1" w:styleId="CommentSubjectChar">
    <w:name w:val="Comment Subject Char"/>
    <w:basedOn w:val="CommentTextChar"/>
    <w:link w:val="CommentSubject"/>
    <w:uiPriority w:val="99"/>
    <w:semiHidden/>
    <w:rsid w:val="00C53BCC"/>
    <w:rPr>
      <w:b/>
      <w:bCs/>
      <w:sz w:val="20"/>
      <w:szCs w:val="20"/>
    </w:rPr>
  </w:style>
  <w:style w:type="paragraph" w:styleId="BalloonText">
    <w:name w:val="Balloon Text"/>
    <w:basedOn w:val="Normal"/>
    <w:link w:val="BalloonTextChar"/>
    <w:uiPriority w:val="99"/>
    <w:semiHidden/>
    <w:unhideWhenUsed/>
    <w:rsid w:val="00C53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BCC"/>
    <w:rPr>
      <w:rFonts w:ascii="Segoe UI" w:hAnsi="Segoe UI" w:cs="Segoe UI"/>
      <w:sz w:val="18"/>
      <w:szCs w:val="18"/>
    </w:rPr>
  </w:style>
  <w:style w:type="paragraph" w:styleId="Header">
    <w:name w:val="header"/>
    <w:basedOn w:val="Normal"/>
    <w:link w:val="HeaderChar"/>
    <w:uiPriority w:val="99"/>
    <w:unhideWhenUsed/>
    <w:rsid w:val="00EE3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544"/>
  </w:style>
  <w:style w:type="paragraph" w:styleId="Footer">
    <w:name w:val="footer"/>
    <w:basedOn w:val="Normal"/>
    <w:link w:val="FooterChar"/>
    <w:uiPriority w:val="99"/>
    <w:unhideWhenUsed/>
    <w:rsid w:val="00EE3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544"/>
  </w:style>
  <w:style w:type="paragraph" w:styleId="HTMLPreformatted">
    <w:name w:val="HTML Preformatted"/>
    <w:basedOn w:val="Normal"/>
    <w:link w:val="HTMLPreformattedChar"/>
    <w:uiPriority w:val="99"/>
    <w:semiHidden/>
    <w:unhideWhenUsed/>
    <w:rsid w:val="000E3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31FC"/>
    <w:rPr>
      <w:rFonts w:ascii="Courier New" w:eastAsia="Times New Roman" w:hAnsi="Courier New" w:cs="Courier New"/>
      <w:sz w:val="20"/>
      <w:szCs w:val="20"/>
    </w:rPr>
  </w:style>
  <w:style w:type="character" w:styleId="Hyperlink">
    <w:name w:val="Hyperlink"/>
    <w:basedOn w:val="DefaultParagraphFont"/>
    <w:uiPriority w:val="99"/>
    <w:unhideWhenUsed/>
    <w:rsid w:val="002048D5"/>
    <w:rPr>
      <w:color w:val="0000FF"/>
      <w:u w:val="single"/>
    </w:rPr>
  </w:style>
  <w:style w:type="character" w:styleId="UnresolvedMention">
    <w:name w:val="Unresolved Mention"/>
    <w:basedOn w:val="DefaultParagraphFont"/>
    <w:uiPriority w:val="99"/>
    <w:semiHidden/>
    <w:unhideWhenUsed/>
    <w:rsid w:val="00C838D5"/>
    <w:rPr>
      <w:color w:val="605E5C"/>
      <w:shd w:val="clear" w:color="auto" w:fill="E1DFDD"/>
    </w:rPr>
  </w:style>
  <w:style w:type="paragraph" w:styleId="Bibliography">
    <w:name w:val="Bibliography"/>
    <w:basedOn w:val="Normal"/>
    <w:next w:val="Normal"/>
    <w:uiPriority w:val="37"/>
    <w:unhideWhenUsed/>
    <w:rsid w:val="00B50674"/>
    <w:pPr>
      <w:spacing w:after="0" w:line="480" w:lineRule="auto"/>
      <w:ind w:left="720" w:hanging="720"/>
    </w:pPr>
  </w:style>
  <w:style w:type="character" w:styleId="HTMLCode">
    <w:name w:val="HTML Code"/>
    <w:basedOn w:val="DefaultParagraphFont"/>
    <w:uiPriority w:val="99"/>
    <w:semiHidden/>
    <w:unhideWhenUsed/>
    <w:rsid w:val="00E05112"/>
    <w:rPr>
      <w:rFonts w:ascii="Courier New" w:eastAsia="Times New Roman" w:hAnsi="Courier New" w:cs="Courier New"/>
      <w:sz w:val="20"/>
      <w:szCs w:val="20"/>
    </w:rPr>
  </w:style>
  <w:style w:type="paragraph" w:styleId="NormalWeb">
    <w:name w:val="Normal (Web)"/>
    <w:basedOn w:val="Normal"/>
    <w:uiPriority w:val="99"/>
    <w:unhideWhenUsed/>
    <w:rsid w:val="00F160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0C6"/>
    <w:rPr>
      <w:b/>
      <w:bCs/>
    </w:rPr>
  </w:style>
  <w:style w:type="paragraph" w:styleId="z-TopofForm">
    <w:name w:val="HTML Top of Form"/>
    <w:basedOn w:val="Normal"/>
    <w:next w:val="Normal"/>
    <w:link w:val="z-TopofFormChar"/>
    <w:hidden/>
    <w:uiPriority w:val="99"/>
    <w:semiHidden/>
    <w:unhideWhenUsed/>
    <w:rsid w:val="00F160C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160C6"/>
    <w:rPr>
      <w:rFonts w:ascii="Arial" w:eastAsia="Times New Roman" w:hAnsi="Arial" w:cs="Arial"/>
      <w:vanish/>
      <w:sz w:val="16"/>
      <w:szCs w:val="16"/>
    </w:rPr>
  </w:style>
  <w:style w:type="paragraph" w:styleId="Revision">
    <w:name w:val="Revision"/>
    <w:hidden/>
    <w:uiPriority w:val="99"/>
    <w:semiHidden/>
    <w:rsid w:val="005D7CA3"/>
    <w:pPr>
      <w:spacing w:after="0" w:line="240" w:lineRule="auto"/>
    </w:pPr>
  </w:style>
  <w:style w:type="table" w:styleId="TableGrid">
    <w:name w:val="Table Grid"/>
    <w:basedOn w:val="TableNormal"/>
    <w:uiPriority w:val="39"/>
    <w:rsid w:val="00FA7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A71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AC0EB9"/>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AC7E16"/>
    <w:rPr>
      <w:color w:val="808080"/>
    </w:rPr>
  </w:style>
  <w:style w:type="table" w:styleId="PlainTable2">
    <w:name w:val="Plain Table 2"/>
    <w:basedOn w:val="TableNormal"/>
    <w:uiPriority w:val="42"/>
    <w:rsid w:val="00403F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1C77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5784">
      <w:bodyDiv w:val="1"/>
      <w:marLeft w:val="0"/>
      <w:marRight w:val="0"/>
      <w:marTop w:val="0"/>
      <w:marBottom w:val="0"/>
      <w:divBdr>
        <w:top w:val="none" w:sz="0" w:space="0" w:color="auto"/>
        <w:left w:val="none" w:sz="0" w:space="0" w:color="auto"/>
        <w:bottom w:val="none" w:sz="0" w:space="0" w:color="auto"/>
        <w:right w:val="none" w:sz="0" w:space="0" w:color="auto"/>
      </w:divBdr>
    </w:div>
    <w:div w:id="343939768">
      <w:bodyDiv w:val="1"/>
      <w:marLeft w:val="0"/>
      <w:marRight w:val="0"/>
      <w:marTop w:val="0"/>
      <w:marBottom w:val="0"/>
      <w:divBdr>
        <w:top w:val="none" w:sz="0" w:space="0" w:color="auto"/>
        <w:left w:val="none" w:sz="0" w:space="0" w:color="auto"/>
        <w:bottom w:val="none" w:sz="0" w:space="0" w:color="auto"/>
        <w:right w:val="none" w:sz="0" w:space="0" w:color="auto"/>
      </w:divBdr>
    </w:div>
    <w:div w:id="485823790">
      <w:bodyDiv w:val="1"/>
      <w:marLeft w:val="0"/>
      <w:marRight w:val="0"/>
      <w:marTop w:val="0"/>
      <w:marBottom w:val="0"/>
      <w:divBdr>
        <w:top w:val="none" w:sz="0" w:space="0" w:color="auto"/>
        <w:left w:val="none" w:sz="0" w:space="0" w:color="auto"/>
        <w:bottom w:val="none" w:sz="0" w:space="0" w:color="auto"/>
        <w:right w:val="none" w:sz="0" w:space="0" w:color="auto"/>
      </w:divBdr>
    </w:div>
    <w:div w:id="542714382">
      <w:bodyDiv w:val="1"/>
      <w:marLeft w:val="0"/>
      <w:marRight w:val="0"/>
      <w:marTop w:val="0"/>
      <w:marBottom w:val="0"/>
      <w:divBdr>
        <w:top w:val="none" w:sz="0" w:space="0" w:color="auto"/>
        <w:left w:val="none" w:sz="0" w:space="0" w:color="auto"/>
        <w:bottom w:val="none" w:sz="0" w:space="0" w:color="auto"/>
        <w:right w:val="none" w:sz="0" w:space="0" w:color="auto"/>
      </w:divBdr>
    </w:div>
    <w:div w:id="628626695">
      <w:bodyDiv w:val="1"/>
      <w:marLeft w:val="0"/>
      <w:marRight w:val="0"/>
      <w:marTop w:val="0"/>
      <w:marBottom w:val="0"/>
      <w:divBdr>
        <w:top w:val="none" w:sz="0" w:space="0" w:color="auto"/>
        <w:left w:val="none" w:sz="0" w:space="0" w:color="auto"/>
        <w:bottom w:val="none" w:sz="0" w:space="0" w:color="auto"/>
        <w:right w:val="none" w:sz="0" w:space="0" w:color="auto"/>
      </w:divBdr>
    </w:div>
    <w:div w:id="665859051">
      <w:bodyDiv w:val="1"/>
      <w:marLeft w:val="0"/>
      <w:marRight w:val="0"/>
      <w:marTop w:val="0"/>
      <w:marBottom w:val="0"/>
      <w:divBdr>
        <w:top w:val="none" w:sz="0" w:space="0" w:color="auto"/>
        <w:left w:val="none" w:sz="0" w:space="0" w:color="auto"/>
        <w:bottom w:val="none" w:sz="0" w:space="0" w:color="auto"/>
        <w:right w:val="none" w:sz="0" w:space="0" w:color="auto"/>
      </w:divBdr>
    </w:div>
    <w:div w:id="694966866">
      <w:bodyDiv w:val="1"/>
      <w:marLeft w:val="0"/>
      <w:marRight w:val="0"/>
      <w:marTop w:val="0"/>
      <w:marBottom w:val="0"/>
      <w:divBdr>
        <w:top w:val="none" w:sz="0" w:space="0" w:color="auto"/>
        <w:left w:val="none" w:sz="0" w:space="0" w:color="auto"/>
        <w:bottom w:val="none" w:sz="0" w:space="0" w:color="auto"/>
        <w:right w:val="none" w:sz="0" w:space="0" w:color="auto"/>
      </w:divBdr>
    </w:div>
    <w:div w:id="722211840">
      <w:bodyDiv w:val="1"/>
      <w:marLeft w:val="0"/>
      <w:marRight w:val="0"/>
      <w:marTop w:val="0"/>
      <w:marBottom w:val="0"/>
      <w:divBdr>
        <w:top w:val="none" w:sz="0" w:space="0" w:color="auto"/>
        <w:left w:val="none" w:sz="0" w:space="0" w:color="auto"/>
        <w:bottom w:val="none" w:sz="0" w:space="0" w:color="auto"/>
        <w:right w:val="none" w:sz="0" w:space="0" w:color="auto"/>
      </w:divBdr>
      <w:divsChild>
        <w:div w:id="1125075744">
          <w:marLeft w:val="0"/>
          <w:marRight w:val="0"/>
          <w:marTop w:val="0"/>
          <w:marBottom w:val="0"/>
          <w:divBdr>
            <w:top w:val="single" w:sz="2" w:space="0" w:color="D9D9E3"/>
            <w:left w:val="single" w:sz="2" w:space="0" w:color="D9D9E3"/>
            <w:bottom w:val="single" w:sz="2" w:space="0" w:color="D9D9E3"/>
            <w:right w:val="single" w:sz="2" w:space="0" w:color="D9D9E3"/>
          </w:divBdr>
          <w:divsChild>
            <w:div w:id="575363774">
              <w:marLeft w:val="0"/>
              <w:marRight w:val="0"/>
              <w:marTop w:val="0"/>
              <w:marBottom w:val="0"/>
              <w:divBdr>
                <w:top w:val="single" w:sz="2" w:space="0" w:color="D9D9E3"/>
                <w:left w:val="single" w:sz="2" w:space="0" w:color="D9D9E3"/>
                <w:bottom w:val="single" w:sz="2" w:space="0" w:color="D9D9E3"/>
                <w:right w:val="single" w:sz="2" w:space="0" w:color="D9D9E3"/>
              </w:divBdr>
              <w:divsChild>
                <w:div w:id="302657226">
                  <w:marLeft w:val="0"/>
                  <w:marRight w:val="0"/>
                  <w:marTop w:val="0"/>
                  <w:marBottom w:val="0"/>
                  <w:divBdr>
                    <w:top w:val="single" w:sz="2" w:space="0" w:color="D9D9E3"/>
                    <w:left w:val="single" w:sz="2" w:space="0" w:color="D9D9E3"/>
                    <w:bottom w:val="single" w:sz="2" w:space="0" w:color="D9D9E3"/>
                    <w:right w:val="single" w:sz="2" w:space="0" w:color="D9D9E3"/>
                  </w:divBdr>
                  <w:divsChild>
                    <w:div w:id="487786567">
                      <w:marLeft w:val="0"/>
                      <w:marRight w:val="0"/>
                      <w:marTop w:val="0"/>
                      <w:marBottom w:val="0"/>
                      <w:divBdr>
                        <w:top w:val="single" w:sz="2" w:space="0" w:color="D9D9E3"/>
                        <w:left w:val="single" w:sz="2" w:space="0" w:color="D9D9E3"/>
                        <w:bottom w:val="single" w:sz="2" w:space="0" w:color="D9D9E3"/>
                        <w:right w:val="single" w:sz="2" w:space="0" w:color="D9D9E3"/>
                      </w:divBdr>
                      <w:divsChild>
                        <w:div w:id="1050764144">
                          <w:marLeft w:val="0"/>
                          <w:marRight w:val="0"/>
                          <w:marTop w:val="0"/>
                          <w:marBottom w:val="0"/>
                          <w:divBdr>
                            <w:top w:val="single" w:sz="2" w:space="0" w:color="auto"/>
                            <w:left w:val="single" w:sz="2" w:space="0" w:color="auto"/>
                            <w:bottom w:val="single" w:sz="6" w:space="0" w:color="auto"/>
                            <w:right w:val="single" w:sz="2" w:space="0" w:color="auto"/>
                          </w:divBdr>
                          <w:divsChild>
                            <w:div w:id="222955018">
                              <w:marLeft w:val="0"/>
                              <w:marRight w:val="0"/>
                              <w:marTop w:val="100"/>
                              <w:marBottom w:val="100"/>
                              <w:divBdr>
                                <w:top w:val="single" w:sz="2" w:space="0" w:color="D9D9E3"/>
                                <w:left w:val="single" w:sz="2" w:space="0" w:color="D9D9E3"/>
                                <w:bottom w:val="single" w:sz="2" w:space="0" w:color="D9D9E3"/>
                                <w:right w:val="single" w:sz="2" w:space="0" w:color="D9D9E3"/>
                              </w:divBdr>
                              <w:divsChild>
                                <w:div w:id="958144021">
                                  <w:marLeft w:val="0"/>
                                  <w:marRight w:val="0"/>
                                  <w:marTop w:val="0"/>
                                  <w:marBottom w:val="0"/>
                                  <w:divBdr>
                                    <w:top w:val="single" w:sz="2" w:space="0" w:color="D9D9E3"/>
                                    <w:left w:val="single" w:sz="2" w:space="0" w:color="D9D9E3"/>
                                    <w:bottom w:val="single" w:sz="2" w:space="0" w:color="D9D9E3"/>
                                    <w:right w:val="single" w:sz="2" w:space="0" w:color="D9D9E3"/>
                                  </w:divBdr>
                                  <w:divsChild>
                                    <w:div w:id="1943566072">
                                      <w:marLeft w:val="0"/>
                                      <w:marRight w:val="0"/>
                                      <w:marTop w:val="0"/>
                                      <w:marBottom w:val="0"/>
                                      <w:divBdr>
                                        <w:top w:val="single" w:sz="2" w:space="0" w:color="D9D9E3"/>
                                        <w:left w:val="single" w:sz="2" w:space="0" w:color="D9D9E3"/>
                                        <w:bottom w:val="single" w:sz="2" w:space="0" w:color="D9D9E3"/>
                                        <w:right w:val="single" w:sz="2" w:space="0" w:color="D9D9E3"/>
                                      </w:divBdr>
                                      <w:divsChild>
                                        <w:div w:id="856425695">
                                          <w:marLeft w:val="0"/>
                                          <w:marRight w:val="0"/>
                                          <w:marTop w:val="0"/>
                                          <w:marBottom w:val="0"/>
                                          <w:divBdr>
                                            <w:top w:val="single" w:sz="2" w:space="0" w:color="D9D9E3"/>
                                            <w:left w:val="single" w:sz="2" w:space="0" w:color="D9D9E3"/>
                                            <w:bottom w:val="single" w:sz="2" w:space="0" w:color="D9D9E3"/>
                                            <w:right w:val="single" w:sz="2" w:space="0" w:color="D9D9E3"/>
                                          </w:divBdr>
                                          <w:divsChild>
                                            <w:div w:id="174182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69234571">
                          <w:marLeft w:val="0"/>
                          <w:marRight w:val="0"/>
                          <w:marTop w:val="0"/>
                          <w:marBottom w:val="0"/>
                          <w:divBdr>
                            <w:top w:val="single" w:sz="2" w:space="0" w:color="auto"/>
                            <w:left w:val="single" w:sz="2" w:space="0" w:color="auto"/>
                            <w:bottom w:val="single" w:sz="6" w:space="0" w:color="auto"/>
                            <w:right w:val="single" w:sz="2" w:space="0" w:color="auto"/>
                          </w:divBdr>
                          <w:divsChild>
                            <w:div w:id="367485427">
                              <w:marLeft w:val="0"/>
                              <w:marRight w:val="0"/>
                              <w:marTop w:val="100"/>
                              <w:marBottom w:val="100"/>
                              <w:divBdr>
                                <w:top w:val="single" w:sz="2" w:space="0" w:color="D9D9E3"/>
                                <w:left w:val="single" w:sz="2" w:space="0" w:color="D9D9E3"/>
                                <w:bottom w:val="single" w:sz="2" w:space="0" w:color="D9D9E3"/>
                                <w:right w:val="single" w:sz="2" w:space="0" w:color="D9D9E3"/>
                              </w:divBdr>
                              <w:divsChild>
                                <w:div w:id="1061059491">
                                  <w:marLeft w:val="0"/>
                                  <w:marRight w:val="0"/>
                                  <w:marTop w:val="0"/>
                                  <w:marBottom w:val="0"/>
                                  <w:divBdr>
                                    <w:top w:val="single" w:sz="2" w:space="0" w:color="D9D9E3"/>
                                    <w:left w:val="single" w:sz="2" w:space="0" w:color="D9D9E3"/>
                                    <w:bottom w:val="single" w:sz="2" w:space="0" w:color="D9D9E3"/>
                                    <w:right w:val="single" w:sz="2" w:space="0" w:color="D9D9E3"/>
                                  </w:divBdr>
                                  <w:divsChild>
                                    <w:div w:id="1971742449">
                                      <w:marLeft w:val="0"/>
                                      <w:marRight w:val="0"/>
                                      <w:marTop w:val="0"/>
                                      <w:marBottom w:val="0"/>
                                      <w:divBdr>
                                        <w:top w:val="single" w:sz="2" w:space="0" w:color="D9D9E3"/>
                                        <w:left w:val="single" w:sz="2" w:space="0" w:color="D9D9E3"/>
                                        <w:bottom w:val="single" w:sz="2" w:space="0" w:color="D9D9E3"/>
                                        <w:right w:val="single" w:sz="2" w:space="0" w:color="D9D9E3"/>
                                      </w:divBdr>
                                      <w:divsChild>
                                        <w:div w:id="1473862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2471442">
                                  <w:marLeft w:val="0"/>
                                  <w:marRight w:val="0"/>
                                  <w:marTop w:val="0"/>
                                  <w:marBottom w:val="0"/>
                                  <w:divBdr>
                                    <w:top w:val="single" w:sz="2" w:space="0" w:color="D9D9E3"/>
                                    <w:left w:val="single" w:sz="2" w:space="0" w:color="D9D9E3"/>
                                    <w:bottom w:val="single" w:sz="2" w:space="0" w:color="D9D9E3"/>
                                    <w:right w:val="single" w:sz="2" w:space="0" w:color="D9D9E3"/>
                                  </w:divBdr>
                                  <w:divsChild>
                                    <w:div w:id="128935580">
                                      <w:marLeft w:val="0"/>
                                      <w:marRight w:val="0"/>
                                      <w:marTop w:val="0"/>
                                      <w:marBottom w:val="0"/>
                                      <w:divBdr>
                                        <w:top w:val="single" w:sz="2" w:space="0" w:color="D9D9E3"/>
                                        <w:left w:val="single" w:sz="2" w:space="0" w:color="D9D9E3"/>
                                        <w:bottom w:val="single" w:sz="2" w:space="0" w:color="D9D9E3"/>
                                        <w:right w:val="single" w:sz="2" w:space="0" w:color="D9D9E3"/>
                                      </w:divBdr>
                                      <w:divsChild>
                                        <w:div w:id="2114281312">
                                          <w:marLeft w:val="0"/>
                                          <w:marRight w:val="0"/>
                                          <w:marTop w:val="0"/>
                                          <w:marBottom w:val="0"/>
                                          <w:divBdr>
                                            <w:top w:val="single" w:sz="2" w:space="0" w:color="D9D9E3"/>
                                            <w:left w:val="single" w:sz="2" w:space="0" w:color="D9D9E3"/>
                                            <w:bottom w:val="single" w:sz="2" w:space="0" w:color="D9D9E3"/>
                                            <w:right w:val="single" w:sz="2" w:space="0" w:color="D9D9E3"/>
                                          </w:divBdr>
                                          <w:divsChild>
                                            <w:div w:id="1146431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21560861">
                          <w:marLeft w:val="0"/>
                          <w:marRight w:val="0"/>
                          <w:marTop w:val="0"/>
                          <w:marBottom w:val="0"/>
                          <w:divBdr>
                            <w:top w:val="single" w:sz="2" w:space="0" w:color="auto"/>
                            <w:left w:val="single" w:sz="2" w:space="0" w:color="auto"/>
                            <w:bottom w:val="single" w:sz="6" w:space="0" w:color="auto"/>
                            <w:right w:val="single" w:sz="2" w:space="0" w:color="auto"/>
                          </w:divBdr>
                          <w:divsChild>
                            <w:div w:id="1309628787">
                              <w:marLeft w:val="0"/>
                              <w:marRight w:val="0"/>
                              <w:marTop w:val="100"/>
                              <w:marBottom w:val="100"/>
                              <w:divBdr>
                                <w:top w:val="single" w:sz="2" w:space="0" w:color="D9D9E3"/>
                                <w:left w:val="single" w:sz="2" w:space="0" w:color="D9D9E3"/>
                                <w:bottom w:val="single" w:sz="2" w:space="0" w:color="D9D9E3"/>
                                <w:right w:val="single" w:sz="2" w:space="0" w:color="D9D9E3"/>
                              </w:divBdr>
                              <w:divsChild>
                                <w:div w:id="920026759">
                                  <w:marLeft w:val="0"/>
                                  <w:marRight w:val="0"/>
                                  <w:marTop w:val="0"/>
                                  <w:marBottom w:val="0"/>
                                  <w:divBdr>
                                    <w:top w:val="single" w:sz="2" w:space="0" w:color="D9D9E3"/>
                                    <w:left w:val="single" w:sz="2" w:space="0" w:color="D9D9E3"/>
                                    <w:bottom w:val="single" w:sz="2" w:space="0" w:color="D9D9E3"/>
                                    <w:right w:val="single" w:sz="2" w:space="0" w:color="D9D9E3"/>
                                  </w:divBdr>
                                  <w:divsChild>
                                    <w:div w:id="1939749823">
                                      <w:marLeft w:val="0"/>
                                      <w:marRight w:val="0"/>
                                      <w:marTop w:val="0"/>
                                      <w:marBottom w:val="0"/>
                                      <w:divBdr>
                                        <w:top w:val="single" w:sz="2" w:space="0" w:color="D9D9E3"/>
                                        <w:left w:val="single" w:sz="2" w:space="0" w:color="D9D9E3"/>
                                        <w:bottom w:val="single" w:sz="2" w:space="0" w:color="D9D9E3"/>
                                        <w:right w:val="single" w:sz="2" w:space="0" w:color="D9D9E3"/>
                                      </w:divBdr>
                                      <w:divsChild>
                                        <w:div w:id="606741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03722298">
                                  <w:marLeft w:val="0"/>
                                  <w:marRight w:val="0"/>
                                  <w:marTop w:val="0"/>
                                  <w:marBottom w:val="0"/>
                                  <w:divBdr>
                                    <w:top w:val="single" w:sz="2" w:space="0" w:color="D9D9E3"/>
                                    <w:left w:val="single" w:sz="2" w:space="0" w:color="D9D9E3"/>
                                    <w:bottom w:val="single" w:sz="2" w:space="0" w:color="D9D9E3"/>
                                    <w:right w:val="single" w:sz="2" w:space="0" w:color="D9D9E3"/>
                                  </w:divBdr>
                                  <w:divsChild>
                                    <w:div w:id="1376809199">
                                      <w:marLeft w:val="0"/>
                                      <w:marRight w:val="0"/>
                                      <w:marTop w:val="0"/>
                                      <w:marBottom w:val="0"/>
                                      <w:divBdr>
                                        <w:top w:val="single" w:sz="2" w:space="0" w:color="D9D9E3"/>
                                        <w:left w:val="single" w:sz="2" w:space="0" w:color="D9D9E3"/>
                                        <w:bottom w:val="single" w:sz="2" w:space="0" w:color="D9D9E3"/>
                                        <w:right w:val="single" w:sz="2" w:space="0" w:color="D9D9E3"/>
                                      </w:divBdr>
                                      <w:divsChild>
                                        <w:div w:id="51854356">
                                          <w:marLeft w:val="0"/>
                                          <w:marRight w:val="0"/>
                                          <w:marTop w:val="0"/>
                                          <w:marBottom w:val="0"/>
                                          <w:divBdr>
                                            <w:top w:val="single" w:sz="2" w:space="0" w:color="D9D9E3"/>
                                            <w:left w:val="single" w:sz="2" w:space="0" w:color="D9D9E3"/>
                                            <w:bottom w:val="single" w:sz="2" w:space="0" w:color="D9D9E3"/>
                                            <w:right w:val="single" w:sz="2" w:space="0" w:color="D9D9E3"/>
                                          </w:divBdr>
                                          <w:divsChild>
                                            <w:div w:id="549420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74306723">
                          <w:marLeft w:val="0"/>
                          <w:marRight w:val="0"/>
                          <w:marTop w:val="0"/>
                          <w:marBottom w:val="0"/>
                          <w:divBdr>
                            <w:top w:val="single" w:sz="2" w:space="0" w:color="auto"/>
                            <w:left w:val="single" w:sz="2" w:space="0" w:color="auto"/>
                            <w:bottom w:val="single" w:sz="6" w:space="0" w:color="auto"/>
                            <w:right w:val="single" w:sz="2" w:space="0" w:color="auto"/>
                          </w:divBdr>
                          <w:divsChild>
                            <w:div w:id="987705298">
                              <w:marLeft w:val="0"/>
                              <w:marRight w:val="0"/>
                              <w:marTop w:val="100"/>
                              <w:marBottom w:val="100"/>
                              <w:divBdr>
                                <w:top w:val="single" w:sz="2" w:space="0" w:color="D9D9E3"/>
                                <w:left w:val="single" w:sz="2" w:space="0" w:color="D9D9E3"/>
                                <w:bottom w:val="single" w:sz="2" w:space="0" w:color="D9D9E3"/>
                                <w:right w:val="single" w:sz="2" w:space="0" w:color="D9D9E3"/>
                              </w:divBdr>
                              <w:divsChild>
                                <w:div w:id="456069967">
                                  <w:marLeft w:val="0"/>
                                  <w:marRight w:val="0"/>
                                  <w:marTop w:val="0"/>
                                  <w:marBottom w:val="0"/>
                                  <w:divBdr>
                                    <w:top w:val="single" w:sz="2" w:space="0" w:color="D9D9E3"/>
                                    <w:left w:val="single" w:sz="2" w:space="0" w:color="D9D9E3"/>
                                    <w:bottom w:val="single" w:sz="2" w:space="0" w:color="D9D9E3"/>
                                    <w:right w:val="single" w:sz="2" w:space="0" w:color="D9D9E3"/>
                                  </w:divBdr>
                                  <w:divsChild>
                                    <w:div w:id="539052144">
                                      <w:marLeft w:val="0"/>
                                      <w:marRight w:val="0"/>
                                      <w:marTop w:val="0"/>
                                      <w:marBottom w:val="0"/>
                                      <w:divBdr>
                                        <w:top w:val="single" w:sz="2" w:space="0" w:color="D9D9E3"/>
                                        <w:left w:val="single" w:sz="2" w:space="0" w:color="D9D9E3"/>
                                        <w:bottom w:val="single" w:sz="2" w:space="0" w:color="D9D9E3"/>
                                        <w:right w:val="single" w:sz="2" w:space="0" w:color="D9D9E3"/>
                                      </w:divBdr>
                                      <w:divsChild>
                                        <w:div w:id="1740320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76782907">
                                  <w:marLeft w:val="0"/>
                                  <w:marRight w:val="0"/>
                                  <w:marTop w:val="0"/>
                                  <w:marBottom w:val="0"/>
                                  <w:divBdr>
                                    <w:top w:val="single" w:sz="2" w:space="0" w:color="D9D9E3"/>
                                    <w:left w:val="single" w:sz="2" w:space="0" w:color="D9D9E3"/>
                                    <w:bottom w:val="single" w:sz="2" w:space="0" w:color="D9D9E3"/>
                                    <w:right w:val="single" w:sz="2" w:space="0" w:color="D9D9E3"/>
                                  </w:divBdr>
                                  <w:divsChild>
                                    <w:div w:id="1912613191">
                                      <w:marLeft w:val="0"/>
                                      <w:marRight w:val="0"/>
                                      <w:marTop w:val="0"/>
                                      <w:marBottom w:val="0"/>
                                      <w:divBdr>
                                        <w:top w:val="single" w:sz="2" w:space="0" w:color="D9D9E3"/>
                                        <w:left w:val="single" w:sz="2" w:space="0" w:color="D9D9E3"/>
                                        <w:bottom w:val="single" w:sz="2" w:space="0" w:color="D9D9E3"/>
                                        <w:right w:val="single" w:sz="2" w:space="0" w:color="D9D9E3"/>
                                      </w:divBdr>
                                      <w:divsChild>
                                        <w:div w:id="2129199647">
                                          <w:marLeft w:val="0"/>
                                          <w:marRight w:val="0"/>
                                          <w:marTop w:val="0"/>
                                          <w:marBottom w:val="0"/>
                                          <w:divBdr>
                                            <w:top w:val="single" w:sz="2" w:space="0" w:color="D9D9E3"/>
                                            <w:left w:val="single" w:sz="2" w:space="0" w:color="D9D9E3"/>
                                            <w:bottom w:val="single" w:sz="2" w:space="0" w:color="D9D9E3"/>
                                            <w:right w:val="single" w:sz="2" w:space="0" w:color="D9D9E3"/>
                                          </w:divBdr>
                                          <w:divsChild>
                                            <w:div w:id="1034886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55200879">
                          <w:marLeft w:val="0"/>
                          <w:marRight w:val="0"/>
                          <w:marTop w:val="0"/>
                          <w:marBottom w:val="0"/>
                          <w:divBdr>
                            <w:top w:val="single" w:sz="2" w:space="0" w:color="auto"/>
                            <w:left w:val="single" w:sz="2" w:space="0" w:color="auto"/>
                            <w:bottom w:val="single" w:sz="6" w:space="0" w:color="auto"/>
                            <w:right w:val="single" w:sz="2" w:space="0" w:color="auto"/>
                          </w:divBdr>
                          <w:divsChild>
                            <w:div w:id="2863934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06366032">
                                  <w:marLeft w:val="0"/>
                                  <w:marRight w:val="0"/>
                                  <w:marTop w:val="0"/>
                                  <w:marBottom w:val="0"/>
                                  <w:divBdr>
                                    <w:top w:val="single" w:sz="2" w:space="0" w:color="D9D9E3"/>
                                    <w:left w:val="single" w:sz="2" w:space="0" w:color="D9D9E3"/>
                                    <w:bottom w:val="single" w:sz="2" w:space="0" w:color="D9D9E3"/>
                                    <w:right w:val="single" w:sz="2" w:space="0" w:color="D9D9E3"/>
                                  </w:divBdr>
                                  <w:divsChild>
                                    <w:div w:id="328217626">
                                      <w:marLeft w:val="0"/>
                                      <w:marRight w:val="0"/>
                                      <w:marTop w:val="0"/>
                                      <w:marBottom w:val="0"/>
                                      <w:divBdr>
                                        <w:top w:val="single" w:sz="2" w:space="0" w:color="D9D9E3"/>
                                        <w:left w:val="single" w:sz="2" w:space="0" w:color="D9D9E3"/>
                                        <w:bottom w:val="single" w:sz="2" w:space="0" w:color="D9D9E3"/>
                                        <w:right w:val="single" w:sz="2" w:space="0" w:color="D9D9E3"/>
                                      </w:divBdr>
                                      <w:divsChild>
                                        <w:div w:id="1284733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0032919">
                                  <w:marLeft w:val="0"/>
                                  <w:marRight w:val="0"/>
                                  <w:marTop w:val="0"/>
                                  <w:marBottom w:val="0"/>
                                  <w:divBdr>
                                    <w:top w:val="single" w:sz="2" w:space="0" w:color="D9D9E3"/>
                                    <w:left w:val="single" w:sz="2" w:space="0" w:color="D9D9E3"/>
                                    <w:bottom w:val="single" w:sz="2" w:space="0" w:color="D9D9E3"/>
                                    <w:right w:val="single" w:sz="2" w:space="0" w:color="D9D9E3"/>
                                  </w:divBdr>
                                  <w:divsChild>
                                    <w:div w:id="1541160744">
                                      <w:marLeft w:val="0"/>
                                      <w:marRight w:val="0"/>
                                      <w:marTop w:val="0"/>
                                      <w:marBottom w:val="0"/>
                                      <w:divBdr>
                                        <w:top w:val="single" w:sz="2" w:space="0" w:color="D9D9E3"/>
                                        <w:left w:val="single" w:sz="2" w:space="0" w:color="D9D9E3"/>
                                        <w:bottom w:val="single" w:sz="2" w:space="0" w:color="D9D9E3"/>
                                        <w:right w:val="single" w:sz="2" w:space="0" w:color="D9D9E3"/>
                                      </w:divBdr>
                                      <w:divsChild>
                                        <w:div w:id="1064568641">
                                          <w:marLeft w:val="0"/>
                                          <w:marRight w:val="0"/>
                                          <w:marTop w:val="0"/>
                                          <w:marBottom w:val="0"/>
                                          <w:divBdr>
                                            <w:top w:val="single" w:sz="2" w:space="0" w:color="D9D9E3"/>
                                            <w:left w:val="single" w:sz="2" w:space="0" w:color="D9D9E3"/>
                                            <w:bottom w:val="single" w:sz="2" w:space="0" w:color="D9D9E3"/>
                                            <w:right w:val="single" w:sz="2" w:space="0" w:color="D9D9E3"/>
                                          </w:divBdr>
                                          <w:divsChild>
                                            <w:div w:id="1453212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8234218">
                          <w:marLeft w:val="0"/>
                          <w:marRight w:val="0"/>
                          <w:marTop w:val="0"/>
                          <w:marBottom w:val="0"/>
                          <w:divBdr>
                            <w:top w:val="single" w:sz="2" w:space="0" w:color="auto"/>
                            <w:left w:val="single" w:sz="2" w:space="0" w:color="auto"/>
                            <w:bottom w:val="single" w:sz="6" w:space="0" w:color="auto"/>
                            <w:right w:val="single" w:sz="2" w:space="0" w:color="auto"/>
                          </w:divBdr>
                          <w:divsChild>
                            <w:div w:id="983656052">
                              <w:marLeft w:val="0"/>
                              <w:marRight w:val="0"/>
                              <w:marTop w:val="100"/>
                              <w:marBottom w:val="100"/>
                              <w:divBdr>
                                <w:top w:val="single" w:sz="2" w:space="0" w:color="D9D9E3"/>
                                <w:left w:val="single" w:sz="2" w:space="0" w:color="D9D9E3"/>
                                <w:bottom w:val="single" w:sz="2" w:space="0" w:color="D9D9E3"/>
                                <w:right w:val="single" w:sz="2" w:space="0" w:color="D9D9E3"/>
                              </w:divBdr>
                              <w:divsChild>
                                <w:div w:id="1298149891">
                                  <w:marLeft w:val="0"/>
                                  <w:marRight w:val="0"/>
                                  <w:marTop w:val="0"/>
                                  <w:marBottom w:val="0"/>
                                  <w:divBdr>
                                    <w:top w:val="single" w:sz="2" w:space="0" w:color="D9D9E3"/>
                                    <w:left w:val="single" w:sz="2" w:space="0" w:color="D9D9E3"/>
                                    <w:bottom w:val="single" w:sz="2" w:space="0" w:color="D9D9E3"/>
                                    <w:right w:val="single" w:sz="2" w:space="0" w:color="D9D9E3"/>
                                  </w:divBdr>
                                  <w:divsChild>
                                    <w:div w:id="381903067">
                                      <w:marLeft w:val="0"/>
                                      <w:marRight w:val="0"/>
                                      <w:marTop w:val="0"/>
                                      <w:marBottom w:val="0"/>
                                      <w:divBdr>
                                        <w:top w:val="single" w:sz="2" w:space="0" w:color="D9D9E3"/>
                                        <w:left w:val="single" w:sz="2" w:space="0" w:color="D9D9E3"/>
                                        <w:bottom w:val="single" w:sz="2" w:space="0" w:color="D9D9E3"/>
                                        <w:right w:val="single" w:sz="2" w:space="0" w:color="D9D9E3"/>
                                      </w:divBdr>
                                      <w:divsChild>
                                        <w:div w:id="643897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74332003">
                                  <w:marLeft w:val="0"/>
                                  <w:marRight w:val="0"/>
                                  <w:marTop w:val="0"/>
                                  <w:marBottom w:val="0"/>
                                  <w:divBdr>
                                    <w:top w:val="single" w:sz="2" w:space="0" w:color="D9D9E3"/>
                                    <w:left w:val="single" w:sz="2" w:space="0" w:color="D9D9E3"/>
                                    <w:bottom w:val="single" w:sz="2" w:space="0" w:color="D9D9E3"/>
                                    <w:right w:val="single" w:sz="2" w:space="0" w:color="D9D9E3"/>
                                  </w:divBdr>
                                  <w:divsChild>
                                    <w:div w:id="1068502606">
                                      <w:marLeft w:val="0"/>
                                      <w:marRight w:val="0"/>
                                      <w:marTop w:val="0"/>
                                      <w:marBottom w:val="0"/>
                                      <w:divBdr>
                                        <w:top w:val="single" w:sz="2" w:space="0" w:color="D9D9E3"/>
                                        <w:left w:val="single" w:sz="2" w:space="0" w:color="D9D9E3"/>
                                        <w:bottom w:val="single" w:sz="2" w:space="0" w:color="D9D9E3"/>
                                        <w:right w:val="single" w:sz="2" w:space="0" w:color="D9D9E3"/>
                                      </w:divBdr>
                                      <w:divsChild>
                                        <w:div w:id="483858675">
                                          <w:marLeft w:val="0"/>
                                          <w:marRight w:val="0"/>
                                          <w:marTop w:val="0"/>
                                          <w:marBottom w:val="0"/>
                                          <w:divBdr>
                                            <w:top w:val="single" w:sz="2" w:space="0" w:color="D9D9E3"/>
                                            <w:left w:val="single" w:sz="2" w:space="0" w:color="D9D9E3"/>
                                            <w:bottom w:val="single" w:sz="2" w:space="0" w:color="D9D9E3"/>
                                            <w:right w:val="single" w:sz="2" w:space="0" w:color="D9D9E3"/>
                                          </w:divBdr>
                                          <w:divsChild>
                                            <w:div w:id="642275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76791914">
                          <w:marLeft w:val="0"/>
                          <w:marRight w:val="0"/>
                          <w:marTop w:val="0"/>
                          <w:marBottom w:val="0"/>
                          <w:divBdr>
                            <w:top w:val="single" w:sz="2" w:space="0" w:color="auto"/>
                            <w:left w:val="single" w:sz="2" w:space="0" w:color="auto"/>
                            <w:bottom w:val="single" w:sz="6" w:space="0" w:color="auto"/>
                            <w:right w:val="single" w:sz="2" w:space="0" w:color="auto"/>
                          </w:divBdr>
                          <w:divsChild>
                            <w:div w:id="187966385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8611127">
                                  <w:marLeft w:val="0"/>
                                  <w:marRight w:val="0"/>
                                  <w:marTop w:val="0"/>
                                  <w:marBottom w:val="0"/>
                                  <w:divBdr>
                                    <w:top w:val="single" w:sz="2" w:space="0" w:color="D9D9E3"/>
                                    <w:left w:val="single" w:sz="2" w:space="0" w:color="D9D9E3"/>
                                    <w:bottom w:val="single" w:sz="2" w:space="0" w:color="D9D9E3"/>
                                    <w:right w:val="single" w:sz="2" w:space="0" w:color="D9D9E3"/>
                                  </w:divBdr>
                                  <w:divsChild>
                                    <w:div w:id="109008060">
                                      <w:marLeft w:val="0"/>
                                      <w:marRight w:val="0"/>
                                      <w:marTop w:val="0"/>
                                      <w:marBottom w:val="0"/>
                                      <w:divBdr>
                                        <w:top w:val="single" w:sz="2" w:space="0" w:color="D9D9E3"/>
                                        <w:left w:val="single" w:sz="2" w:space="0" w:color="D9D9E3"/>
                                        <w:bottom w:val="single" w:sz="2" w:space="0" w:color="D9D9E3"/>
                                        <w:right w:val="single" w:sz="2" w:space="0" w:color="D9D9E3"/>
                                      </w:divBdr>
                                      <w:divsChild>
                                        <w:div w:id="846212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70950806">
                                  <w:marLeft w:val="0"/>
                                  <w:marRight w:val="0"/>
                                  <w:marTop w:val="0"/>
                                  <w:marBottom w:val="0"/>
                                  <w:divBdr>
                                    <w:top w:val="single" w:sz="2" w:space="0" w:color="D9D9E3"/>
                                    <w:left w:val="single" w:sz="2" w:space="0" w:color="D9D9E3"/>
                                    <w:bottom w:val="single" w:sz="2" w:space="0" w:color="D9D9E3"/>
                                    <w:right w:val="single" w:sz="2" w:space="0" w:color="D9D9E3"/>
                                  </w:divBdr>
                                  <w:divsChild>
                                    <w:div w:id="1748845621">
                                      <w:marLeft w:val="0"/>
                                      <w:marRight w:val="0"/>
                                      <w:marTop w:val="0"/>
                                      <w:marBottom w:val="0"/>
                                      <w:divBdr>
                                        <w:top w:val="single" w:sz="2" w:space="0" w:color="D9D9E3"/>
                                        <w:left w:val="single" w:sz="2" w:space="0" w:color="D9D9E3"/>
                                        <w:bottom w:val="single" w:sz="2" w:space="0" w:color="D9D9E3"/>
                                        <w:right w:val="single" w:sz="2" w:space="0" w:color="D9D9E3"/>
                                      </w:divBdr>
                                      <w:divsChild>
                                        <w:div w:id="1308172556">
                                          <w:marLeft w:val="0"/>
                                          <w:marRight w:val="0"/>
                                          <w:marTop w:val="0"/>
                                          <w:marBottom w:val="0"/>
                                          <w:divBdr>
                                            <w:top w:val="single" w:sz="2" w:space="0" w:color="D9D9E3"/>
                                            <w:left w:val="single" w:sz="2" w:space="0" w:color="D9D9E3"/>
                                            <w:bottom w:val="single" w:sz="2" w:space="0" w:color="D9D9E3"/>
                                            <w:right w:val="single" w:sz="2" w:space="0" w:color="D9D9E3"/>
                                          </w:divBdr>
                                          <w:divsChild>
                                            <w:div w:id="1820879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740297">
          <w:marLeft w:val="0"/>
          <w:marRight w:val="0"/>
          <w:marTop w:val="0"/>
          <w:marBottom w:val="0"/>
          <w:divBdr>
            <w:top w:val="none" w:sz="0" w:space="0" w:color="auto"/>
            <w:left w:val="none" w:sz="0" w:space="0" w:color="auto"/>
            <w:bottom w:val="none" w:sz="0" w:space="0" w:color="auto"/>
            <w:right w:val="none" w:sz="0" w:space="0" w:color="auto"/>
          </w:divBdr>
        </w:div>
      </w:divsChild>
    </w:div>
    <w:div w:id="727075257">
      <w:bodyDiv w:val="1"/>
      <w:marLeft w:val="0"/>
      <w:marRight w:val="0"/>
      <w:marTop w:val="0"/>
      <w:marBottom w:val="0"/>
      <w:divBdr>
        <w:top w:val="none" w:sz="0" w:space="0" w:color="auto"/>
        <w:left w:val="none" w:sz="0" w:space="0" w:color="auto"/>
        <w:bottom w:val="none" w:sz="0" w:space="0" w:color="auto"/>
        <w:right w:val="none" w:sz="0" w:space="0" w:color="auto"/>
      </w:divBdr>
    </w:div>
    <w:div w:id="775100168">
      <w:bodyDiv w:val="1"/>
      <w:marLeft w:val="0"/>
      <w:marRight w:val="0"/>
      <w:marTop w:val="0"/>
      <w:marBottom w:val="0"/>
      <w:divBdr>
        <w:top w:val="none" w:sz="0" w:space="0" w:color="auto"/>
        <w:left w:val="none" w:sz="0" w:space="0" w:color="auto"/>
        <w:bottom w:val="none" w:sz="0" w:space="0" w:color="auto"/>
        <w:right w:val="none" w:sz="0" w:space="0" w:color="auto"/>
      </w:divBdr>
    </w:div>
    <w:div w:id="1002391805">
      <w:bodyDiv w:val="1"/>
      <w:marLeft w:val="0"/>
      <w:marRight w:val="0"/>
      <w:marTop w:val="0"/>
      <w:marBottom w:val="0"/>
      <w:divBdr>
        <w:top w:val="none" w:sz="0" w:space="0" w:color="auto"/>
        <w:left w:val="none" w:sz="0" w:space="0" w:color="auto"/>
        <w:bottom w:val="none" w:sz="0" w:space="0" w:color="auto"/>
        <w:right w:val="none" w:sz="0" w:space="0" w:color="auto"/>
      </w:divBdr>
    </w:div>
    <w:div w:id="1510289023">
      <w:bodyDiv w:val="1"/>
      <w:marLeft w:val="0"/>
      <w:marRight w:val="0"/>
      <w:marTop w:val="0"/>
      <w:marBottom w:val="0"/>
      <w:divBdr>
        <w:top w:val="none" w:sz="0" w:space="0" w:color="auto"/>
        <w:left w:val="none" w:sz="0" w:space="0" w:color="auto"/>
        <w:bottom w:val="none" w:sz="0" w:space="0" w:color="auto"/>
        <w:right w:val="none" w:sz="0" w:space="0" w:color="auto"/>
      </w:divBdr>
    </w:div>
    <w:div w:id="1600748090">
      <w:bodyDiv w:val="1"/>
      <w:marLeft w:val="0"/>
      <w:marRight w:val="0"/>
      <w:marTop w:val="0"/>
      <w:marBottom w:val="0"/>
      <w:divBdr>
        <w:top w:val="none" w:sz="0" w:space="0" w:color="auto"/>
        <w:left w:val="none" w:sz="0" w:space="0" w:color="auto"/>
        <w:bottom w:val="none" w:sz="0" w:space="0" w:color="auto"/>
        <w:right w:val="none" w:sz="0" w:space="0" w:color="auto"/>
      </w:divBdr>
    </w:div>
    <w:div w:id="1992562521">
      <w:bodyDiv w:val="1"/>
      <w:marLeft w:val="0"/>
      <w:marRight w:val="0"/>
      <w:marTop w:val="0"/>
      <w:marBottom w:val="0"/>
      <w:divBdr>
        <w:top w:val="none" w:sz="0" w:space="0" w:color="auto"/>
        <w:left w:val="none" w:sz="0" w:space="0" w:color="auto"/>
        <w:bottom w:val="none" w:sz="0" w:space="0" w:color="auto"/>
        <w:right w:val="none" w:sz="0" w:space="0" w:color="auto"/>
      </w:divBdr>
    </w:div>
    <w:div w:id="2087803913">
      <w:bodyDiv w:val="1"/>
      <w:marLeft w:val="0"/>
      <w:marRight w:val="0"/>
      <w:marTop w:val="0"/>
      <w:marBottom w:val="0"/>
      <w:divBdr>
        <w:top w:val="none" w:sz="0" w:space="0" w:color="auto"/>
        <w:left w:val="none" w:sz="0" w:space="0" w:color="auto"/>
        <w:bottom w:val="none" w:sz="0" w:space="0" w:color="auto"/>
        <w:right w:val="none" w:sz="0" w:space="0" w:color="auto"/>
      </w:divBdr>
    </w:div>
    <w:div w:id="209731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ABDE9-5DE2-4C85-AE0A-14F41A72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10974</Words>
  <Characters>62553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73381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Robbins, Arryn</dc:creator>
  <cp:keywords/>
  <dc:description/>
  <cp:lastModifiedBy>Hayward Godwin</cp:lastModifiedBy>
  <cp:revision>23</cp:revision>
  <dcterms:created xsi:type="dcterms:W3CDTF">2025-04-25T13:18:00Z</dcterms:created>
  <dcterms:modified xsi:type="dcterms:W3CDTF">2025-05-30T15:41:00Z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id="M13nlVgO"/&gt;&lt;style id="http://www.zotero.org/styles/apa" locale="en-US" hasBibliography="1" bibliographyStyleHasBeenSet="1"/&gt;&lt;prefs&gt;&lt;pref name="fieldType" value="Field"/&gt;&lt;/prefs&gt;&lt;/data&gt;</vt:lpwstr>
  </property>
  <property fmtid="{D5CDD505-2E9C-101B-9397-08002B2CF9AE}" pid="3" name="GrammarlyDocumentId">
    <vt:lpwstr>43c77eb0663d12a65b1292ab46bd271fdd9553e861c8f6070f9547cbe8d3c789</vt:lpwstr>
  </property>
</Properties>
</file>