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5198" w14:textId="38903A2F" w:rsidR="00BB6AEC" w:rsidRPr="00D75D0C" w:rsidRDefault="00875042" w:rsidP="005B171C">
      <w:pPr>
        <w:spacing w:before="120" w:after="120" w:line="420" w:lineRule="auto"/>
        <w:jc w:val="center"/>
        <w:rPr>
          <w:b/>
          <w:bCs/>
          <w:color w:val="000000" w:themeColor="text1"/>
        </w:rPr>
      </w:pPr>
      <w:r w:rsidRPr="00D75D0C">
        <w:rPr>
          <w:b/>
          <w:bCs/>
          <w:color w:val="000000" w:themeColor="text1"/>
        </w:rPr>
        <w:t>ADHD pharmacotherapy and</w:t>
      </w:r>
      <w:r w:rsidRPr="00D75D0C">
        <w:rPr>
          <w:sz w:val="28"/>
          <w:szCs w:val="28"/>
        </w:rPr>
        <w:t xml:space="preserve"> </w:t>
      </w:r>
      <w:r w:rsidR="00190808" w:rsidRPr="00190808">
        <w:rPr>
          <w:b/>
          <w:bCs/>
          <w:color w:val="000000" w:themeColor="text1"/>
        </w:rPr>
        <w:t>risk of suicidal behaviour</w:t>
      </w:r>
      <w:r w:rsidR="00AB5E95">
        <w:rPr>
          <w:b/>
          <w:bCs/>
          <w:color w:val="000000" w:themeColor="text1"/>
        </w:rPr>
        <w:t>s</w:t>
      </w:r>
      <w:r w:rsidR="00190808" w:rsidRPr="00190808">
        <w:rPr>
          <w:b/>
          <w:bCs/>
          <w:color w:val="000000" w:themeColor="text1"/>
        </w:rPr>
        <w:t>, substance misuse, accidental injuries, transport accidents, and criminality</w:t>
      </w:r>
      <w:r w:rsidRPr="00D75D0C">
        <w:rPr>
          <w:b/>
          <w:bCs/>
          <w:color w:val="000000" w:themeColor="text1"/>
        </w:rPr>
        <w:t xml:space="preserve">: </w:t>
      </w:r>
      <w:r w:rsidR="00A73CC9" w:rsidRPr="00D75D0C">
        <w:rPr>
          <w:b/>
          <w:bCs/>
          <w:color w:val="000000" w:themeColor="text1"/>
        </w:rPr>
        <w:t xml:space="preserve">emulation of </w:t>
      </w:r>
      <w:r w:rsidRPr="00D75D0C">
        <w:rPr>
          <w:b/>
          <w:bCs/>
          <w:color w:val="000000" w:themeColor="text1"/>
        </w:rPr>
        <w:t>target trial</w:t>
      </w:r>
      <w:r w:rsidR="00A73CC9" w:rsidRPr="00D75D0C">
        <w:rPr>
          <w:b/>
          <w:bCs/>
          <w:color w:val="000000" w:themeColor="text1"/>
        </w:rPr>
        <w:t>s</w:t>
      </w:r>
      <w:r w:rsidRPr="00D75D0C">
        <w:rPr>
          <w:b/>
          <w:bCs/>
          <w:color w:val="000000" w:themeColor="text1"/>
        </w:rPr>
        <w:t xml:space="preserve"> </w:t>
      </w:r>
    </w:p>
    <w:p w14:paraId="4720279E" w14:textId="3AF9C5E1" w:rsidR="00D75D0C" w:rsidRPr="00D75D0C" w:rsidRDefault="00D75D0C" w:rsidP="005B171C">
      <w:pPr>
        <w:spacing w:line="420" w:lineRule="auto"/>
        <w:jc w:val="both"/>
        <w:rPr>
          <w:b/>
          <w:bCs/>
        </w:rPr>
      </w:pPr>
      <w:r w:rsidRPr="00D75D0C">
        <w:rPr>
          <w:b/>
          <w:bCs/>
        </w:rPr>
        <w:t xml:space="preserve">Authors </w:t>
      </w:r>
    </w:p>
    <w:p w14:paraId="53E261FB" w14:textId="2475C1B2" w:rsidR="00D75D0C" w:rsidRPr="00894A98" w:rsidRDefault="0021203B" w:rsidP="005B171C">
      <w:pPr>
        <w:spacing w:line="420" w:lineRule="auto"/>
        <w:jc w:val="both"/>
      </w:pPr>
      <w:r w:rsidRPr="00D75D0C">
        <w:t>Le Zhang</w:t>
      </w:r>
      <w:r w:rsidR="00BB6AEC" w:rsidRPr="00D75D0C">
        <w:t>,</w:t>
      </w:r>
      <w:r w:rsidR="002A1016" w:rsidRPr="00D75D0C">
        <w:rPr>
          <w:sz w:val="28"/>
          <w:szCs w:val="28"/>
        </w:rPr>
        <w:t xml:space="preserve"> </w:t>
      </w:r>
      <w:r w:rsidR="002A1016" w:rsidRPr="00D75D0C">
        <w:t>postdoctoral researcher</w:t>
      </w:r>
      <w:r w:rsidR="002A1016" w:rsidRPr="00D75D0C">
        <w:rPr>
          <w:rFonts w:eastAsia="SimSun"/>
          <w:vertAlign w:val="superscript"/>
        </w:rPr>
        <w:t>1</w:t>
      </w:r>
      <w:r w:rsidR="002A1016" w:rsidRPr="00D75D0C">
        <w:t>,</w:t>
      </w:r>
      <w:r w:rsidR="00BB6AEC" w:rsidRPr="00D75D0C">
        <w:t xml:space="preserve"> </w:t>
      </w:r>
      <w:proofErr w:type="spellStart"/>
      <w:r w:rsidRPr="00D75D0C">
        <w:t>Nanbo</w:t>
      </w:r>
      <w:proofErr w:type="spellEnd"/>
      <w:r w:rsidRPr="00D75D0C">
        <w:t xml:space="preserve"> Zhu</w:t>
      </w:r>
      <w:r w:rsidR="002A1016" w:rsidRPr="00D75D0C">
        <w:t>,</w:t>
      </w:r>
      <w:r w:rsidR="002A1016" w:rsidRPr="00D75D0C">
        <w:rPr>
          <w:sz w:val="28"/>
          <w:szCs w:val="28"/>
        </w:rPr>
        <w:t xml:space="preserve"> </w:t>
      </w:r>
      <w:r w:rsidR="002A1016" w:rsidRPr="00D75D0C">
        <w:t>postdoctoral researcher</w:t>
      </w:r>
      <w:r w:rsidR="002A1016" w:rsidRPr="00D75D0C">
        <w:rPr>
          <w:rFonts w:eastAsia="SimSun"/>
          <w:vertAlign w:val="superscript"/>
        </w:rPr>
        <w:t>2</w:t>
      </w:r>
      <w:r w:rsidR="00BB6AEC" w:rsidRPr="00D75D0C">
        <w:t xml:space="preserve">, </w:t>
      </w:r>
      <w:r w:rsidR="00CB7B06" w:rsidRPr="00D75D0C">
        <w:t>Arvid Sjölander</w:t>
      </w:r>
      <w:r w:rsidR="00F5030B" w:rsidRPr="00D75D0C">
        <w:t>,</w:t>
      </w:r>
      <w:r w:rsidR="002A1016" w:rsidRPr="00D75D0C">
        <w:t xml:space="preserve"> professor</w:t>
      </w:r>
      <w:r w:rsidR="00F5030B" w:rsidRPr="00D75D0C">
        <w:rPr>
          <w:rFonts w:eastAsia="SimSun"/>
          <w:vertAlign w:val="superscript"/>
        </w:rPr>
        <w:t>1</w:t>
      </w:r>
      <w:r w:rsidR="00CB7B06" w:rsidRPr="00D75D0C">
        <w:t xml:space="preserve">, </w:t>
      </w:r>
      <w:r w:rsidR="00BB6AEC" w:rsidRPr="00D75D0C">
        <w:t>Mikail Nourredine</w:t>
      </w:r>
      <w:r w:rsidR="00F5030B" w:rsidRPr="00D75D0C">
        <w:t xml:space="preserve">, </w:t>
      </w:r>
      <w:r w:rsidR="00B7389E">
        <w:t>junior statistician</w:t>
      </w:r>
      <w:r w:rsidR="00F5030B" w:rsidRPr="00D75D0C">
        <w:rPr>
          <w:rFonts w:eastAsia="SimSun"/>
          <w:vertAlign w:val="superscript"/>
        </w:rPr>
        <w:t>3</w:t>
      </w:r>
      <w:r w:rsidR="00DA0E8A">
        <w:rPr>
          <w:rFonts w:eastAsia="SimSun"/>
          <w:vertAlign w:val="superscript"/>
        </w:rPr>
        <w:t>,4,5</w:t>
      </w:r>
      <w:r w:rsidR="00BB6AEC" w:rsidRPr="00D75D0C">
        <w:t xml:space="preserve">, </w:t>
      </w:r>
      <w:r w:rsidR="00CB7B06" w:rsidRPr="00D75D0C">
        <w:t>Lin Li</w:t>
      </w:r>
      <w:r w:rsidR="00F5030B" w:rsidRPr="00D75D0C">
        <w:t>, postdoctoral researcher</w:t>
      </w:r>
      <w:r w:rsidR="00F5030B" w:rsidRPr="00D75D0C">
        <w:rPr>
          <w:rFonts w:eastAsia="SimSun"/>
          <w:vertAlign w:val="superscript"/>
        </w:rPr>
        <w:t>1</w:t>
      </w:r>
      <w:r w:rsidR="00CB7B06" w:rsidRPr="00D75D0C">
        <w:t>, Miguel Garcia-Argibay</w:t>
      </w:r>
      <w:r w:rsidR="00F5030B" w:rsidRPr="00D75D0C">
        <w:t xml:space="preserve">, </w:t>
      </w:r>
      <w:r w:rsidR="005F2A59">
        <w:t>s</w:t>
      </w:r>
      <w:r w:rsidR="005F2A59" w:rsidRPr="00F60528">
        <w:t xml:space="preserve">enior </w:t>
      </w:r>
      <w:r w:rsidR="005F2A59">
        <w:t>r</w:t>
      </w:r>
      <w:r w:rsidR="005F2A59" w:rsidRPr="00F60528">
        <w:t xml:space="preserve">esearch </w:t>
      </w:r>
      <w:r w:rsidR="005F2A59">
        <w:t>f</w:t>
      </w:r>
      <w:r w:rsidR="005F2A59" w:rsidRPr="00F60528">
        <w:t>ellow</w:t>
      </w:r>
      <w:r w:rsidR="009A5DE0">
        <w:rPr>
          <w:rFonts w:eastAsia="SimSun"/>
          <w:vertAlign w:val="superscript"/>
        </w:rPr>
        <w:t>1,3,6</w:t>
      </w:r>
      <w:r w:rsidR="00C57A32">
        <w:rPr>
          <w:rFonts w:eastAsia="SimSun"/>
          <w:vertAlign w:val="superscript"/>
          <w:lang w:val="en-US"/>
        </w:rPr>
        <w:t>,7</w:t>
      </w:r>
      <w:r w:rsidR="00BB6AEC" w:rsidRPr="00D75D0C">
        <w:t>, Ralf Kuja-</w:t>
      </w:r>
      <w:proofErr w:type="spellStart"/>
      <w:r w:rsidR="00BB6AEC" w:rsidRPr="00D75D0C">
        <w:t>Halkola</w:t>
      </w:r>
      <w:proofErr w:type="spellEnd"/>
      <w:r w:rsidR="00F5030B" w:rsidRPr="00D75D0C">
        <w:t>, statistician</w:t>
      </w:r>
      <w:r w:rsidR="00F5030B" w:rsidRPr="00D75D0C">
        <w:rPr>
          <w:rFonts w:eastAsia="SimSun"/>
          <w:vertAlign w:val="superscript"/>
        </w:rPr>
        <w:t>1</w:t>
      </w:r>
      <w:r w:rsidR="00F5030B" w:rsidRPr="00D75D0C">
        <w:t>,</w:t>
      </w:r>
      <w:r w:rsidR="00BB6AEC" w:rsidRPr="00D75D0C">
        <w:t xml:space="preserve"> Isabell </w:t>
      </w:r>
      <w:proofErr w:type="spellStart"/>
      <w:r w:rsidR="00BB6AEC" w:rsidRPr="00D75D0C">
        <w:t>Brikell</w:t>
      </w:r>
      <w:proofErr w:type="spellEnd"/>
      <w:r w:rsidR="00F5030B" w:rsidRPr="00D75D0C">
        <w:t>, assistant professor</w:t>
      </w:r>
      <w:r w:rsidR="00F5030B" w:rsidRPr="00D75D0C">
        <w:rPr>
          <w:rFonts w:eastAsia="SimSun"/>
          <w:vertAlign w:val="superscript"/>
        </w:rPr>
        <w:t>1</w:t>
      </w:r>
      <w:r w:rsidR="00BC272E">
        <w:rPr>
          <w:rFonts w:eastAsia="SimSun"/>
          <w:vertAlign w:val="superscript"/>
        </w:rPr>
        <w:t>,</w:t>
      </w:r>
      <w:r w:rsidR="00C57A32">
        <w:rPr>
          <w:rFonts w:eastAsia="SimSun"/>
          <w:vertAlign w:val="superscript"/>
        </w:rPr>
        <w:t>8</w:t>
      </w:r>
      <w:r w:rsidR="00BC272E">
        <w:rPr>
          <w:rFonts w:eastAsia="SimSun"/>
          <w:vertAlign w:val="superscript"/>
        </w:rPr>
        <w:t>,</w:t>
      </w:r>
      <w:r w:rsidR="00C57A32">
        <w:rPr>
          <w:rFonts w:eastAsia="SimSun"/>
          <w:vertAlign w:val="superscript"/>
        </w:rPr>
        <w:t>9</w:t>
      </w:r>
      <w:r w:rsidR="00BB6AEC" w:rsidRPr="00D75D0C">
        <w:t>, Paul Lichtenstein,</w:t>
      </w:r>
      <w:r w:rsidR="00F5030B" w:rsidRPr="00D75D0C">
        <w:t xml:space="preserve"> professor</w:t>
      </w:r>
      <w:r w:rsidR="00F5030B" w:rsidRPr="00D75D0C">
        <w:rPr>
          <w:rFonts w:eastAsia="SimSun"/>
          <w:vertAlign w:val="superscript"/>
        </w:rPr>
        <w:t>1</w:t>
      </w:r>
      <w:r w:rsidR="00F5030B" w:rsidRPr="00D75D0C">
        <w:t>,</w:t>
      </w:r>
      <w:r w:rsidR="00BB6AEC" w:rsidRPr="00D75D0C">
        <w:t xml:space="preserve"> Brian M. D’Onofrio</w:t>
      </w:r>
      <w:r w:rsidR="00965428" w:rsidRPr="00D75D0C">
        <w:t>,</w:t>
      </w:r>
      <w:r w:rsidR="00F5030B" w:rsidRPr="00D75D0C">
        <w:t xml:space="preserve"> professor</w:t>
      </w:r>
      <w:r w:rsidR="00F5030B" w:rsidRPr="00D75D0C">
        <w:rPr>
          <w:rFonts w:eastAsia="SimSun"/>
          <w:vertAlign w:val="superscript"/>
        </w:rPr>
        <w:t>1</w:t>
      </w:r>
      <w:r w:rsidR="00965428" w:rsidRPr="00D75D0C">
        <w:rPr>
          <w:rFonts w:eastAsia="SimSun"/>
          <w:vertAlign w:val="superscript"/>
        </w:rPr>
        <w:t>,</w:t>
      </w:r>
      <w:r w:rsidR="00C57A32">
        <w:rPr>
          <w:rFonts w:eastAsia="SimSun"/>
          <w:vertAlign w:val="superscript"/>
        </w:rPr>
        <w:t>10</w:t>
      </w:r>
      <w:r w:rsidR="00F5030B" w:rsidRPr="00D75D0C">
        <w:t>,</w:t>
      </w:r>
      <w:r w:rsidR="00BB6AEC" w:rsidRPr="00D75D0C">
        <w:t xml:space="preserve"> Henrik Larsson,</w:t>
      </w:r>
      <w:r w:rsidR="00F5030B" w:rsidRPr="00D75D0C">
        <w:t xml:space="preserve"> professor</w:t>
      </w:r>
      <w:r w:rsidR="00683459">
        <w:rPr>
          <w:rFonts w:eastAsia="SimSun"/>
          <w:vertAlign w:val="superscript"/>
        </w:rPr>
        <w:t>1</w:t>
      </w:r>
      <w:r w:rsidR="00333D16">
        <w:rPr>
          <w:rFonts w:eastAsia="SimSun"/>
          <w:vertAlign w:val="superscript"/>
        </w:rPr>
        <w:t>,3</w:t>
      </w:r>
      <w:r w:rsidR="00683459">
        <w:rPr>
          <w:rFonts w:eastAsia="SimSun"/>
          <w:vertAlign w:val="superscript"/>
        </w:rPr>
        <w:t>,6</w:t>
      </w:r>
      <w:r w:rsidR="00F5030B" w:rsidRPr="00D75D0C">
        <w:t>,</w:t>
      </w:r>
      <w:r w:rsidR="008C6FD1">
        <w:t xml:space="preserve"> </w:t>
      </w:r>
      <w:r w:rsidR="00C95D11" w:rsidRPr="00D75D0C">
        <w:t>Samuele Cortese</w:t>
      </w:r>
      <w:r w:rsidR="008C6FD1">
        <w:t>,</w:t>
      </w:r>
      <w:r w:rsidR="00F5030B" w:rsidRPr="00D75D0C">
        <w:t xml:space="preserve"> professor </w:t>
      </w:r>
      <w:r w:rsidR="00985481" w:rsidRPr="00D75D0C">
        <w:rPr>
          <w:rFonts w:eastAsia="SimSun"/>
          <w:vertAlign w:val="superscript"/>
        </w:rPr>
        <w:t>3</w:t>
      </w:r>
      <w:r w:rsidR="00965428" w:rsidRPr="00D75D0C">
        <w:rPr>
          <w:rFonts w:eastAsia="SimSun"/>
          <w:vertAlign w:val="superscript"/>
        </w:rPr>
        <w:t>,</w:t>
      </w:r>
      <w:r w:rsidR="00BC272E">
        <w:rPr>
          <w:rFonts w:eastAsia="SimSun"/>
          <w:vertAlign w:val="superscript"/>
        </w:rPr>
        <w:t>1</w:t>
      </w:r>
      <w:r w:rsidR="00C57A32">
        <w:rPr>
          <w:rFonts w:eastAsia="SimSun"/>
          <w:vertAlign w:val="superscript"/>
        </w:rPr>
        <w:t>1</w:t>
      </w:r>
      <w:r w:rsidR="00BC272E">
        <w:rPr>
          <w:rFonts w:eastAsia="SimSun"/>
          <w:vertAlign w:val="superscript"/>
        </w:rPr>
        <w:t>-1</w:t>
      </w:r>
      <w:r w:rsidR="00C57A32">
        <w:rPr>
          <w:rFonts w:eastAsia="SimSun"/>
          <w:vertAlign w:val="superscript"/>
        </w:rPr>
        <w:t>4</w:t>
      </w:r>
      <w:r w:rsidR="00FB1876">
        <w:rPr>
          <w:rFonts w:eastAsia="SimSun"/>
          <w:vertAlign w:val="superscript"/>
        </w:rPr>
        <w:t xml:space="preserve"> *</w:t>
      </w:r>
      <w:r w:rsidR="00C95D11" w:rsidRPr="00D75D0C">
        <w:t xml:space="preserve">, </w:t>
      </w:r>
      <w:r w:rsidR="00BB6AEC" w:rsidRPr="00D75D0C">
        <w:t>Zheng Chang</w:t>
      </w:r>
      <w:r w:rsidR="00965428" w:rsidRPr="00D75D0C">
        <w:t>,</w:t>
      </w:r>
      <w:r w:rsidR="00F5030B" w:rsidRPr="00D75D0C">
        <w:t xml:space="preserve"> associate professor</w:t>
      </w:r>
      <w:r w:rsidR="00F5030B" w:rsidRPr="00D75D0C">
        <w:rPr>
          <w:rFonts w:eastAsia="SimSun"/>
          <w:vertAlign w:val="superscript"/>
        </w:rPr>
        <w:t>1</w:t>
      </w:r>
      <w:r w:rsidR="00462EAF" w:rsidRPr="00D75D0C">
        <w:t xml:space="preserve"> </w:t>
      </w:r>
      <w:r w:rsidR="00FB1876">
        <w:t>*</w:t>
      </w:r>
    </w:p>
    <w:p w14:paraId="5753FCC1" w14:textId="40D3D677" w:rsidR="00D75D0C" w:rsidRDefault="00FB1876" w:rsidP="005B171C">
      <w:pPr>
        <w:spacing w:line="420" w:lineRule="auto"/>
        <w:jc w:val="both"/>
      </w:pPr>
      <w:r>
        <w:t>*co-senior authors</w:t>
      </w:r>
    </w:p>
    <w:p w14:paraId="11D5F3D3" w14:textId="0E277641" w:rsidR="00860D84" w:rsidRPr="00D75D0C" w:rsidRDefault="00860D84" w:rsidP="005B171C">
      <w:pPr>
        <w:spacing w:line="420" w:lineRule="auto"/>
        <w:jc w:val="both"/>
      </w:pPr>
      <w:r>
        <w:rPr>
          <w:b/>
          <w:bCs/>
        </w:rPr>
        <w:t>A</w:t>
      </w:r>
      <w:r w:rsidRPr="00D75D0C">
        <w:rPr>
          <w:b/>
          <w:bCs/>
        </w:rPr>
        <w:t>ffiliations</w:t>
      </w:r>
    </w:p>
    <w:p w14:paraId="3E6C68BA" w14:textId="2ED5B380" w:rsidR="00985481" w:rsidRPr="00D75D0C" w:rsidRDefault="00965428" w:rsidP="005B171C">
      <w:pPr>
        <w:spacing w:line="420" w:lineRule="auto"/>
        <w:jc w:val="both"/>
      </w:pPr>
      <w:r w:rsidRPr="00D75D0C">
        <w:rPr>
          <w:vertAlign w:val="superscript"/>
          <w:lang w:val="en-US"/>
        </w:rPr>
        <w:t xml:space="preserve">1 </w:t>
      </w:r>
      <w:r w:rsidR="00985481" w:rsidRPr="00D75D0C">
        <w:rPr>
          <w:lang w:val="en-US"/>
        </w:rPr>
        <w:t xml:space="preserve">Department of Medical Epidemiology and Biostatistics, Karolinska </w:t>
      </w:r>
      <w:proofErr w:type="spellStart"/>
      <w:r w:rsidR="00985481" w:rsidRPr="00D75D0C">
        <w:rPr>
          <w:lang w:val="en-US"/>
        </w:rPr>
        <w:t>Institutet</w:t>
      </w:r>
      <w:proofErr w:type="spellEnd"/>
      <w:r w:rsidR="00985481" w:rsidRPr="00D75D0C">
        <w:rPr>
          <w:lang w:val="en-US"/>
        </w:rPr>
        <w:t>, Stockholm, Sweden</w:t>
      </w:r>
    </w:p>
    <w:p w14:paraId="070BA299" w14:textId="6A90E50F" w:rsidR="00985481" w:rsidRPr="00D75D0C" w:rsidRDefault="00965428" w:rsidP="005B171C">
      <w:pPr>
        <w:spacing w:line="420" w:lineRule="auto"/>
      </w:pPr>
      <w:r w:rsidRPr="00D75D0C">
        <w:rPr>
          <w:vertAlign w:val="superscript"/>
        </w:rPr>
        <w:t xml:space="preserve">2 </w:t>
      </w:r>
      <w:r w:rsidR="00985481" w:rsidRPr="00D75D0C">
        <w:t xml:space="preserve">Division of Clinical Geriatrics, Department of Neurobiology, Care Sciences and Society, Karolinska </w:t>
      </w:r>
      <w:proofErr w:type="spellStart"/>
      <w:r w:rsidR="00985481" w:rsidRPr="00D75D0C">
        <w:t>Institutet</w:t>
      </w:r>
      <w:proofErr w:type="spellEnd"/>
      <w:r w:rsidR="00985481" w:rsidRPr="00D75D0C">
        <w:t>, Stockholm, Sweden</w:t>
      </w:r>
    </w:p>
    <w:p w14:paraId="1DF4AA2C" w14:textId="40C66A2A" w:rsidR="00985481" w:rsidRPr="00DA0E8A" w:rsidRDefault="00965428" w:rsidP="005B171C">
      <w:pPr>
        <w:spacing w:line="420" w:lineRule="auto"/>
      </w:pPr>
      <w:r w:rsidRPr="00D75D0C">
        <w:rPr>
          <w:vertAlign w:val="superscript"/>
          <w:lang w:val="en-US"/>
        </w:rPr>
        <w:t xml:space="preserve">3 </w:t>
      </w:r>
      <w:r w:rsidR="00985481" w:rsidRPr="00D75D0C">
        <w:rPr>
          <w:lang w:val="en-US"/>
        </w:rPr>
        <w:t>Centre for Innovation in Mental Health</w:t>
      </w:r>
      <w:r w:rsidR="00DA0E8A">
        <w:rPr>
          <w:lang w:val="en-US"/>
        </w:rPr>
        <w:t>,</w:t>
      </w:r>
      <w:r w:rsidR="00985481" w:rsidRPr="00D75D0C">
        <w:rPr>
          <w:lang w:val="en-US"/>
        </w:rPr>
        <w:t xml:space="preserve"> School of Psychology, Faculty of Environmental and Life Sciences, and Clinical and Experimental Sciences (CNS and </w:t>
      </w:r>
      <w:r w:rsidR="00985481" w:rsidRPr="00DA0E8A">
        <w:t>Psychiatry), Faculty of Medicine, University of Southampton, Southampton, UK</w:t>
      </w:r>
    </w:p>
    <w:p w14:paraId="4F8B4054" w14:textId="40445C7E" w:rsidR="00DA0E8A" w:rsidRPr="00F06B8D" w:rsidRDefault="00DA0E8A" w:rsidP="005B171C">
      <w:pPr>
        <w:spacing w:line="420" w:lineRule="auto"/>
      </w:pPr>
      <w:r>
        <w:rPr>
          <w:vertAlign w:val="superscript"/>
          <w:lang w:val="en-US"/>
        </w:rPr>
        <w:t>4</w:t>
      </w:r>
      <w:r w:rsidRPr="00D75D0C">
        <w:rPr>
          <w:vertAlign w:val="superscript"/>
          <w:lang w:val="en-US"/>
        </w:rPr>
        <w:t xml:space="preserve"> </w:t>
      </w:r>
      <w:r w:rsidRPr="00F06B8D">
        <w:t>Department of Biostatistics-Bioinformatics, Hospices Civils de Lyon, Lyon, France</w:t>
      </w:r>
    </w:p>
    <w:p w14:paraId="4D72FE1B" w14:textId="2B5A276D" w:rsidR="00DA0E8A" w:rsidRPr="00DA0E8A" w:rsidRDefault="00DA0E8A" w:rsidP="005B171C">
      <w:pPr>
        <w:spacing w:line="420" w:lineRule="auto"/>
      </w:pPr>
      <w:r>
        <w:rPr>
          <w:vertAlign w:val="superscript"/>
          <w:lang w:val="en-US"/>
        </w:rPr>
        <w:t>5</w:t>
      </w:r>
      <w:r w:rsidRPr="00D75D0C">
        <w:rPr>
          <w:vertAlign w:val="superscript"/>
          <w:lang w:val="en-US"/>
        </w:rPr>
        <w:t xml:space="preserve"> </w:t>
      </w:r>
      <w:r w:rsidRPr="00F06B8D">
        <w:t>Université Claude Bernard Lyon 1, LBBE, UMR 5558, CNRS, VAS, Villeurbanne, France</w:t>
      </w:r>
    </w:p>
    <w:p w14:paraId="3D626A45" w14:textId="2A28E025" w:rsidR="00985481" w:rsidRDefault="00DA0E8A" w:rsidP="005B171C">
      <w:pPr>
        <w:spacing w:line="420" w:lineRule="auto"/>
      </w:pPr>
      <w:r>
        <w:rPr>
          <w:vertAlign w:val="superscript"/>
        </w:rPr>
        <w:t>6</w:t>
      </w:r>
      <w:r w:rsidR="00965428" w:rsidRPr="00D75D0C">
        <w:rPr>
          <w:vertAlign w:val="superscript"/>
        </w:rPr>
        <w:t xml:space="preserve"> </w:t>
      </w:r>
      <w:r w:rsidR="00985481" w:rsidRPr="00D75D0C">
        <w:t xml:space="preserve">School of </w:t>
      </w:r>
      <w:r w:rsidR="001C7ABC">
        <w:t>M</w:t>
      </w:r>
      <w:r w:rsidR="00985481" w:rsidRPr="00D75D0C">
        <w:t xml:space="preserve">edical </w:t>
      </w:r>
      <w:r w:rsidR="001C7ABC">
        <w:t>S</w:t>
      </w:r>
      <w:r w:rsidR="00985481" w:rsidRPr="00D75D0C">
        <w:t>ciences,</w:t>
      </w:r>
      <w:r w:rsidR="00683459" w:rsidRPr="00683459">
        <w:t xml:space="preserve"> </w:t>
      </w:r>
      <w:r w:rsidR="00683459" w:rsidRPr="00905199">
        <w:t>Faculty of Medicine and Health,</w:t>
      </w:r>
      <w:r w:rsidR="00985481" w:rsidRPr="00D75D0C">
        <w:t xml:space="preserve"> </w:t>
      </w:r>
      <w:proofErr w:type="spellStart"/>
      <w:r w:rsidR="00985481" w:rsidRPr="00D75D0C">
        <w:t>Örebro</w:t>
      </w:r>
      <w:proofErr w:type="spellEnd"/>
      <w:r w:rsidR="00985481" w:rsidRPr="00D75D0C">
        <w:t xml:space="preserve"> University, </w:t>
      </w:r>
      <w:proofErr w:type="spellStart"/>
      <w:r w:rsidR="00985481" w:rsidRPr="00D75D0C">
        <w:t>Örebro</w:t>
      </w:r>
      <w:proofErr w:type="spellEnd"/>
      <w:r w:rsidR="00985481" w:rsidRPr="00D75D0C">
        <w:t>, Sweden</w:t>
      </w:r>
    </w:p>
    <w:p w14:paraId="62A189BA" w14:textId="7F72731F" w:rsidR="00C57A32" w:rsidRPr="00C345D6" w:rsidRDefault="00C57A32" w:rsidP="005B171C">
      <w:pPr>
        <w:spacing w:line="420" w:lineRule="auto"/>
      </w:pPr>
      <w:r>
        <w:rPr>
          <w:vertAlign w:val="superscript"/>
        </w:rPr>
        <w:t>7</w:t>
      </w:r>
      <w:r w:rsidR="00A949D8" w:rsidRPr="00A949D8">
        <w:t xml:space="preserve"> </w:t>
      </w:r>
      <w:r w:rsidR="00A949D8" w:rsidRPr="00905199">
        <w:t>Centre for Population Health, Research Department, Division for Mental Health, Haukeland University Hospital, Bergen, Norway</w:t>
      </w:r>
    </w:p>
    <w:p w14:paraId="5185C133" w14:textId="56C5DFC1" w:rsidR="00BC272E" w:rsidRDefault="00C57A32" w:rsidP="005B171C">
      <w:pPr>
        <w:spacing w:line="420" w:lineRule="auto"/>
      </w:pPr>
      <w:r>
        <w:rPr>
          <w:vertAlign w:val="superscript"/>
        </w:rPr>
        <w:t>8</w:t>
      </w:r>
      <w:r w:rsidR="00BC272E" w:rsidRPr="00D75D0C">
        <w:rPr>
          <w:vertAlign w:val="superscript"/>
        </w:rPr>
        <w:t xml:space="preserve"> </w:t>
      </w:r>
      <w:r w:rsidR="00BC272E">
        <w:t xml:space="preserve">Department of Global Public Health and Primary Care, University of Bergen, </w:t>
      </w:r>
      <w:proofErr w:type="spellStart"/>
      <w:r w:rsidR="00BC272E">
        <w:t>Årstadveien</w:t>
      </w:r>
      <w:proofErr w:type="spellEnd"/>
      <w:r w:rsidR="00BC272E">
        <w:t xml:space="preserve"> 17, 5009 Bergen, Norway</w:t>
      </w:r>
    </w:p>
    <w:p w14:paraId="70807EDC" w14:textId="0025D086" w:rsidR="00BC272E" w:rsidRPr="00D75D0C" w:rsidRDefault="00C57A32" w:rsidP="005B171C">
      <w:pPr>
        <w:spacing w:line="420" w:lineRule="auto"/>
      </w:pPr>
      <w:r>
        <w:rPr>
          <w:vertAlign w:val="superscript"/>
        </w:rPr>
        <w:t>9</w:t>
      </w:r>
      <w:r w:rsidR="00BC272E">
        <w:t xml:space="preserve"> Department of Biomedicine, Aarhus University, 8000, Aarhus C, Denmark</w:t>
      </w:r>
    </w:p>
    <w:p w14:paraId="2BB9BE92" w14:textId="45BD5D40" w:rsidR="00985481" w:rsidRPr="00D75D0C" w:rsidRDefault="00C57A32" w:rsidP="005B171C">
      <w:pPr>
        <w:spacing w:line="420" w:lineRule="auto"/>
      </w:pPr>
      <w:r>
        <w:rPr>
          <w:vertAlign w:val="superscript"/>
        </w:rPr>
        <w:t>10</w:t>
      </w:r>
      <w:r w:rsidR="00965428" w:rsidRPr="00D75D0C">
        <w:rPr>
          <w:vertAlign w:val="superscript"/>
        </w:rPr>
        <w:t xml:space="preserve"> </w:t>
      </w:r>
      <w:r w:rsidR="00985481" w:rsidRPr="00D75D0C">
        <w:t>Department of Psychological and Brain Sciences, Indiana University, Bloomington, USA</w:t>
      </w:r>
    </w:p>
    <w:p w14:paraId="172D0797" w14:textId="0CAF3F6A" w:rsidR="00DA0E8A" w:rsidRPr="00DA0E8A" w:rsidRDefault="00BC272E" w:rsidP="005B171C">
      <w:pPr>
        <w:spacing w:line="420" w:lineRule="auto"/>
        <w:rPr>
          <w:lang w:val="en-US"/>
        </w:rPr>
      </w:pPr>
      <w:r>
        <w:rPr>
          <w:vertAlign w:val="superscript"/>
          <w:lang w:val="en-US"/>
        </w:rPr>
        <w:lastRenderedPageBreak/>
        <w:t>1</w:t>
      </w:r>
      <w:r w:rsidR="00C57A32">
        <w:rPr>
          <w:vertAlign w:val="superscript"/>
          <w:lang w:val="en-US"/>
        </w:rPr>
        <w:t>1</w:t>
      </w:r>
      <w:r w:rsidR="00965428" w:rsidRPr="00D75D0C">
        <w:rPr>
          <w:vertAlign w:val="superscript"/>
          <w:lang w:val="en-US"/>
        </w:rPr>
        <w:t xml:space="preserve"> </w:t>
      </w:r>
      <w:r w:rsidR="00DA0E8A">
        <w:t>Clinical and Experimental Sciences (CNS and Psychiatry), Faculty of Medicine, University of Southampton, Southampton, UK</w:t>
      </w:r>
    </w:p>
    <w:p w14:paraId="3588EE9E" w14:textId="3A207B3B" w:rsidR="00DA0E8A" w:rsidRPr="00C345D6" w:rsidRDefault="00BC272E" w:rsidP="005B171C">
      <w:pPr>
        <w:spacing w:line="420" w:lineRule="auto"/>
        <w:rPr>
          <w:vertAlign w:val="superscript"/>
          <w:lang w:val="en-US"/>
        </w:rPr>
      </w:pPr>
      <w:r>
        <w:rPr>
          <w:vertAlign w:val="superscript"/>
          <w:lang w:val="en-US"/>
        </w:rPr>
        <w:t>1</w:t>
      </w:r>
      <w:r w:rsidR="00C57A32">
        <w:rPr>
          <w:vertAlign w:val="superscript"/>
          <w:lang w:val="en-US"/>
        </w:rPr>
        <w:t>2</w:t>
      </w:r>
      <w:r w:rsidR="00DA0E8A" w:rsidRPr="00D75D0C">
        <w:rPr>
          <w:vertAlign w:val="superscript"/>
          <w:lang w:val="en-US"/>
        </w:rPr>
        <w:t xml:space="preserve"> </w:t>
      </w:r>
      <w:r w:rsidR="00DA0E8A">
        <w:t>Hampshire and Isle of Wight Healthcare NHS Foundation Trust, Southampton, UK</w:t>
      </w:r>
    </w:p>
    <w:p w14:paraId="6136F72B" w14:textId="0B246958" w:rsidR="00DA0E8A" w:rsidRDefault="00DA0E8A" w:rsidP="005B171C">
      <w:pPr>
        <w:spacing w:line="420" w:lineRule="auto"/>
      </w:pPr>
      <w:r>
        <w:rPr>
          <w:vertAlign w:val="superscript"/>
        </w:rPr>
        <w:t>1</w:t>
      </w:r>
      <w:r w:rsidR="00C57A32">
        <w:rPr>
          <w:vertAlign w:val="superscript"/>
        </w:rPr>
        <w:t>3</w:t>
      </w:r>
      <w:r w:rsidRPr="00D75D0C">
        <w:rPr>
          <w:vertAlign w:val="superscript"/>
          <w:lang w:val="en-US"/>
        </w:rPr>
        <w:t xml:space="preserve"> </w:t>
      </w:r>
      <w:r>
        <w:t xml:space="preserve">Hassenfeld Children’s Hospital at NYU Langone, New York University Child Study </w:t>
      </w:r>
      <w:proofErr w:type="spellStart"/>
      <w:r>
        <w:t>Center</w:t>
      </w:r>
      <w:proofErr w:type="spellEnd"/>
      <w:r>
        <w:t>, New York City, New York, USA</w:t>
      </w:r>
    </w:p>
    <w:p w14:paraId="2FF0973E" w14:textId="0EE9FF75" w:rsidR="00DA0E8A" w:rsidRPr="00DA0E8A" w:rsidRDefault="00DA0E8A" w:rsidP="005B171C">
      <w:pPr>
        <w:spacing w:line="420" w:lineRule="auto"/>
      </w:pPr>
      <w:r>
        <w:rPr>
          <w:vertAlign w:val="superscript"/>
        </w:rPr>
        <w:t>1</w:t>
      </w:r>
      <w:r w:rsidR="00C57A32">
        <w:rPr>
          <w:vertAlign w:val="superscript"/>
        </w:rPr>
        <w:t>4</w:t>
      </w:r>
      <w:r w:rsidRPr="00D75D0C">
        <w:rPr>
          <w:vertAlign w:val="superscript"/>
          <w:lang w:val="en-US"/>
        </w:rPr>
        <w:t xml:space="preserve"> </w:t>
      </w:r>
      <w:proofErr w:type="spellStart"/>
      <w:r>
        <w:t>DiMePRe</w:t>
      </w:r>
      <w:proofErr w:type="spellEnd"/>
      <w:r>
        <w:t>-J-Department of Precision and R</w:t>
      </w:r>
      <w:r w:rsidR="002C03CB">
        <w:rPr>
          <w:rFonts w:eastAsiaTheme="minorEastAsia" w:hint="eastAsia"/>
        </w:rPr>
        <w:t>e</w:t>
      </w:r>
      <w:r>
        <w:t>generative Medicine-Jonic Area, University of Bari "Aldo Moro", Bari, Italy</w:t>
      </w:r>
    </w:p>
    <w:p w14:paraId="52833BC0" w14:textId="77777777" w:rsidR="00D75D0C" w:rsidRPr="00D75D0C" w:rsidRDefault="00D75D0C" w:rsidP="005B171C">
      <w:pPr>
        <w:spacing w:line="420" w:lineRule="auto"/>
        <w:rPr>
          <w:lang w:val="en-US"/>
        </w:rPr>
      </w:pPr>
    </w:p>
    <w:p w14:paraId="14BCEFD6" w14:textId="478F7F1F" w:rsidR="0021203B" w:rsidRPr="00D922F4" w:rsidRDefault="0021203B" w:rsidP="005B171C">
      <w:pPr>
        <w:spacing w:line="420" w:lineRule="auto"/>
        <w:jc w:val="both"/>
        <w:rPr>
          <w:b/>
          <w:bCs/>
          <w:u w:val="single"/>
        </w:rPr>
      </w:pPr>
      <w:r w:rsidRPr="00D922F4">
        <w:rPr>
          <w:b/>
          <w:bCs/>
          <w:u w:val="single"/>
        </w:rPr>
        <w:t xml:space="preserve">Correspondence to: </w:t>
      </w:r>
    </w:p>
    <w:p w14:paraId="331B3EC6" w14:textId="5D01C8B4" w:rsidR="00D314F4" w:rsidRDefault="00596437" w:rsidP="00894A98">
      <w:pPr>
        <w:spacing w:before="60" w:line="420" w:lineRule="auto"/>
        <w:jc w:val="both"/>
      </w:pPr>
      <w:r w:rsidRPr="00D75D0C">
        <w:t xml:space="preserve">Zheng Chang, PhD, Department of Medical Epidemiology and Biostatistics, Karolinska </w:t>
      </w:r>
      <w:proofErr w:type="spellStart"/>
      <w:r w:rsidRPr="00D75D0C">
        <w:t>Institutet</w:t>
      </w:r>
      <w:proofErr w:type="spellEnd"/>
      <w:r w:rsidRPr="00D75D0C">
        <w:t xml:space="preserve">, Nobels </w:t>
      </w:r>
      <w:proofErr w:type="spellStart"/>
      <w:r w:rsidRPr="00D75D0C">
        <w:t>väg</w:t>
      </w:r>
      <w:proofErr w:type="spellEnd"/>
      <w:r w:rsidRPr="00D75D0C">
        <w:t xml:space="preserve"> 12A, Stockholm 17177, Sweden. E-mail: </w:t>
      </w:r>
      <w:hyperlink r:id="rId8" w:history="1">
        <w:r w:rsidRPr="00D75D0C">
          <w:rPr>
            <w:rStyle w:val="Hyperlink"/>
          </w:rPr>
          <w:t>zheng.chang@ki.se</w:t>
        </w:r>
      </w:hyperlink>
      <w:r w:rsidRPr="00D75D0C">
        <w:t>. Phone: +46-(0)8-524 824 12</w:t>
      </w:r>
      <w:r w:rsidR="00C8704C">
        <w:t xml:space="preserve"> (ORCID:</w:t>
      </w:r>
      <w:r w:rsidR="00DD09DB">
        <w:t xml:space="preserve"> </w:t>
      </w:r>
      <w:r w:rsidR="00DD09DB" w:rsidRPr="00DD09DB">
        <w:t>0000-0002-8087-1417</w:t>
      </w:r>
      <w:r w:rsidR="00C8704C">
        <w:t>)</w:t>
      </w:r>
    </w:p>
    <w:p w14:paraId="3F6770F9" w14:textId="74F9ED8D" w:rsidR="00BB6AEC" w:rsidRPr="00D75D0C" w:rsidRDefault="00462EAF" w:rsidP="005B171C">
      <w:pPr>
        <w:spacing w:before="240" w:line="420" w:lineRule="auto"/>
        <w:rPr>
          <w:b/>
          <w:bCs/>
          <w:color w:val="000000" w:themeColor="text1"/>
        </w:rPr>
      </w:pPr>
      <w:r w:rsidRPr="00D75D0C">
        <w:rPr>
          <w:b/>
          <w:bCs/>
          <w:color w:val="000000" w:themeColor="text1"/>
        </w:rPr>
        <w:t>Word</w:t>
      </w:r>
      <w:r w:rsidR="00374392">
        <w:rPr>
          <w:b/>
          <w:bCs/>
          <w:color w:val="000000" w:themeColor="text1"/>
        </w:rPr>
        <w:t xml:space="preserve"> </w:t>
      </w:r>
      <w:r w:rsidRPr="00D75D0C">
        <w:rPr>
          <w:b/>
          <w:bCs/>
          <w:color w:val="000000" w:themeColor="text1"/>
        </w:rPr>
        <w:t xml:space="preserve">count: </w:t>
      </w:r>
      <w:r w:rsidRPr="00CF0C55">
        <w:rPr>
          <w:color w:val="000000" w:themeColor="text1"/>
        </w:rPr>
        <w:t xml:space="preserve">abstract </w:t>
      </w:r>
      <w:r w:rsidR="000B6BB4">
        <w:rPr>
          <w:color w:val="000000" w:themeColor="text1"/>
        </w:rPr>
        <w:t>3</w:t>
      </w:r>
      <w:r w:rsidR="008E2D71">
        <w:rPr>
          <w:color w:val="000000" w:themeColor="text1"/>
        </w:rPr>
        <w:t>95</w:t>
      </w:r>
      <w:r w:rsidR="000B6BB4" w:rsidRPr="00CF0C55">
        <w:rPr>
          <w:color w:val="000000" w:themeColor="text1"/>
        </w:rPr>
        <w:t xml:space="preserve"> </w:t>
      </w:r>
      <w:r w:rsidRPr="00CF0C55">
        <w:rPr>
          <w:color w:val="000000" w:themeColor="text1"/>
        </w:rPr>
        <w:t xml:space="preserve">words, main text </w:t>
      </w:r>
      <w:r w:rsidR="000B6BB4">
        <w:rPr>
          <w:color w:val="000000" w:themeColor="text1"/>
        </w:rPr>
        <w:t>4</w:t>
      </w:r>
      <w:r w:rsidR="00593C01">
        <w:rPr>
          <w:color w:val="000000" w:themeColor="text1"/>
        </w:rPr>
        <w:t>1</w:t>
      </w:r>
      <w:r w:rsidR="008E2D71">
        <w:rPr>
          <w:color w:val="000000" w:themeColor="text1"/>
        </w:rPr>
        <w:t>3</w:t>
      </w:r>
      <w:r w:rsidR="0013399F">
        <w:rPr>
          <w:color w:val="000000" w:themeColor="text1"/>
        </w:rPr>
        <w:t>5</w:t>
      </w:r>
      <w:r w:rsidR="000B6BB4" w:rsidRPr="00CF0C55">
        <w:rPr>
          <w:color w:val="000000" w:themeColor="text1"/>
        </w:rPr>
        <w:t xml:space="preserve"> </w:t>
      </w:r>
      <w:r w:rsidRPr="00CF0C55">
        <w:rPr>
          <w:color w:val="000000" w:themeColor="text1"/>
        </w:rPr>
        <w:t>words,</w:t>
      </w:r>
      <w:r w:rsidRPr="00D75D0C">
        <w:rPr>
          <w:color w:val="000000" w:themeColor="text1"/>
        </w:rPr>
        <w:t xml:space="preserve"> </w:t>
      </w:r>
      <w:r w:rsidR="008C6FD1">
        <w:rPr>
          <w:color w:val="000000" w:themeColor="text1"/>
        </w:rPr>
        <w:t>1</w:t>
      </w:r>
      <w:r w:rsidRPr="00D75D0C">
        <w:rPr>
          <w:color w:val="000000" w:themeColor="text1"/>
        </w:rPr>
        <w:t xml:space="preserve"> table, </w:t>
      </w:r>
      <w:r w:rsidR="000B6BB4">
        <w:rPr>
          <w:color w:val="000000" w:themeColor="text1"/>
        </w:rPr>
        <w:t>6</w:t>
      </w:r>
      <w:r w:rsidR="000B6BB4" w:rsidRPr="00D75D0C">
        <w:rPr>
          <w:color w:val="000000" w:themeColor="text1"/>
        </w:rPr>
        <w:t xml:space="preserve"> </w:t>
      </w:r>
      <w:r w:rsidRPr="00D75D0C">
        <w:rPr>
          <w:color w:val="000000" w:themeColor="text1"/>
        </w:rPr>
        <w:t>figures</w:t>
      </w:r>
      <w:r w:rsidR="004C4952">
        <w:rPr>
          <w:color w:val="000000" w:themeColor="text1"/>
        </w:rPr>
        <w:t xml:space="preserve">, </w:t>
      </w:r>
      <w:r w:rsidR="00842246">
        <w:rPr>
          <w:color w:val="000000" w:themeColor="text1"/>
        </w:rPr>
        <w:t>7</w:t>
      </w:r>
      <w:r w:rsidR="002F0C55">
        <w:rPr>
          <w:color w:val="000000" w:themeColor="text1"/>
        </w:rPr>
        <w:t>0</w:t>
      </w:r>
      <w:r w:rsidR="000B6BB4">
        <w:rPr>
          <w:color w:val="000000" w:themeColor="text1"/>
        </w:rPr>
        <w:t xml:space="preserve"> </w:t>
      </w:r>
      <w:r w:rsidR="004C4952">
        <w:rPr>
          <w:color w:val="000000" w:themeColor="text1"/>
        </w:rPr>
        <w:t>references</w:t>
      </w:r>
      <w:r w:rsidR="00BB6AEC" w:rsidRPr="00D75D0C">
        <w:rPr>
          <w:b/>
          <w:bCs/>
          <w:color w:val="000000" w:themeColor="text1"/>
        </w:rPr>
        <w:br w:type="page"/>
      </w:r>
    </w:p>
    <w:p w14:paraId="30E2E51A" w14:textId="65920EDE" w:rsidR="00704302" w:rsidRPr="00D75D0C" w:rsidRDefault="001F712B" w:rsidP="005B171C">
      <w:pPr>
        <w:spacing w:before="120" w:after="120" w:line="420" w:lineRule="auto"/>
        <w:rPr>
          <w:b/>
          <w:bCs/>
          <w:color w:val="000000" w:themeColor="text1"/>
        </w:rPr>
      </w:pPr>
      <w:r>
        <w:rPr>
          <w:b/>
          <w:bCs/>
          <w:color w:val="000000" w:themeColor="text1"/>
        </w:rPr>
        <w:lastRenderedPageBreak/>
        <w:t>ABSTRACT</w:t>
      </w:r>
    </w:p>
    <w:p w14:paraId="455A1850" w14:textId="0543F56D" w:rsidR="00E057A4" w:rsidRPr="00D75D0C" w:rsidRDefault="00E8696E" w:rsidP="005B171C">
      <w:pPr>
        <w:autoSpaceDE w:val="0"/>
        <w:autoSpaceDN w:val="0"/>
        <w:adjustRightInd w:val="0"/>
        <w:spacing w:before="120" w:after="120" w:line="420" w:lineRule="auto"/>
        <w:outlineLvl w:val="0"/>
      </w:pPr>
      <w:r w:rsidRPr="00D75D0C">
        <w:rPr>
          <w:rFonts w:eastAsia="SimSun"/>
          <w:b/>
        </w:rPr>
        <w:t>Objective</w:t>
      </w:r>
      <w:r w:rsidR="001F712B">
        <w:rPr>
          <w:rFonts w:eastAsia="SimSun"/>
          <w:b/>
        </w:rPr>
        <w:t>:</w:t>
      </w:r>
      <w:r w:rsidRPr="00D75D0C">
        <w:rPr>
          <w:rFonts w:eastAsia="SimSun"/>
          <w:b/>
        </w:rPr>
        <w:t xml:space="preserve"> </w:t>
      </w:r>
      <w:r w:rsidR="00576574" w:rsidRPr="00D75D0C">
        <w:rPr>
          <w:lang w:val="en-US"/>
        </w:rPr>
        <w:t>T</w:t>
      </w:r>
      <w:r w:rsidRPr="00D75D0C">
        <w:rPr>
          <w:lang w:val="en-US"/>
        </w:rPr>
        <w:t xml:space="preserve">o </w:t>
      </w:r>
      <w:r w:rsidRPr="00D75D0C">
        <w:t>examine the effect</w:t>
      </w:r>
      <w:r w:rsidR="00367B4B" w:rsidRPr="00D75D0C">
        <w:t>s</w:t>
      </w:r>
      <w:r w:rsidRPr="00D75D0C">
        <w:t xml:space="preserve"> </w:t>
      </w:r>
      <w:r w:rsidR="00A005C7">
        <w:rPr>
          <w:rFonts w:hint="eastAsia"/>
        </w:rPr>
        <w:t>of</w:t>
      </w:r>
      <w:r w:rsidR="00F91416" w:rsidRPr="00D75D0C">
        <w:t xml:space="preserve"> </w:t>
      </w:r>
      <w:r w:rsidRPr="00D75D0C">
        <w:t>ADHD medication on five outcomes</w:t>
      </w:r>
      <w:r w:rsidR="005E6458">
        <w:t xml:space="preserve"> including </w:t>
      </w:r>
      <w:r w:rsidR="005E6458" w:rsidRPr="005E6458">
        <w:t>suicidal behaviour</w:t>
      </w:r>
      <w:r w:rsidR="00B375B2">
        <w:t>s</w:t>
      </w:r>
      <w:r w:rsidR="005E6458" w:rsidRPr="005E6458">
        <w:t>, substance misuse, accidental injuries, transport accidents, and criminality</w:t>
      </w:r>
      <w:r w:rsidR="00EA4910" w:rsidRPr="00D75D0C">
        <w:t>.</w:t>
      </w:r>
      <w:r w:rsidR="00D05804" w:rsidRPr="00D75D0C">
        <w:t xml:space="preserve"> </w:t>
      </w:r>
    </w:p>
    <w:p w14:paraId="7A4FECC4" w14:textId="6C76C5A1" w:rsidR="00576574" w:rsidRPr="00D75D0C" w:rsidRDefault="00576574" w:rsidP="005B171C">
      <w:pPr>
        <w:autoSpaceDE w:val="0"/>
        <w:autoSpaceDN w:val="0"/>
        <w:adjustRightInd w:val="0"/>
        <w:spacing w:before="120" w:after="120" w:line="420" w:lineRule="auto"/>
        <w:outlineLvl w:val="0"/>
      </w:pPr>
      <w:r w:rsidRPr="00D75D0C">
        <w:rPr>
          <w:b/>
          <w:bCs/>
        </w:rPr>
        <w:t>Design</w:t>
      </w:r>
      <w:r w:rsidR="001F712B">
        <w:rPr>
          <w:b/>
          <w:bCs/>
        </w:rPr>
        <w:t>:</w:t>
      </w:r>
      <w:r w:rsidRPr="00D75D0C">
        <w:rPr>
          <w:b/>
          <w:bCs/>
        </w:rPr>
        <w:t xml:space="preserve"> </w:t>
      </w:r>
      <w:r w:rsidR="00536343">
        <w:t xml:space="preserve">Target trial </w:t>
      </w:r>
      <w:r w:rsidR="00536343" w:rsidRPr="004C4952">
        <w:t>emulation</w:t>
      </w:r>
      <w:r w:rsidR="004C4952" w:rsidRPr="004C4952">
        <w:t>s</w:t>
      </w:r>
      <w:r w:rsidR="00B82E32">
        <w:t xml:space="preserve"> using cloning, censoring and weighting</w:t>
      </w:r>
      <w:r w:rsidR="00513F48" w:rsidRPr="004C4952">
        <w:t>.</w:t>
      </w:r>
    </w:p>
    <w:p w14:paraId="50375D11" w14:textId="507CD992" w:rsidR="00576574" w:rsidRPr="00D75D0C" w:rsidRDefault="00576574" w:rsidP="005B171C">
      <w:pPr>
        <w:autoSpaceDE w:val="0"/>
        <w:autoSpaceDN w:val="0"/>
        <w:adjustRightInd w:val="0"/>
        <w:spacing w:before="120" w:after="120" w:line="420" w:lineRule="auto"/>
        <w:outlineLvl w:val="0"/>
      </w:pPr>
      <w:r w:rsidRPr="00D75D0C">
        <w:rPr>
          <w:b/>
          <w:bCs/>
        </w:rPr>
        <w:t>Setting</w:t>
      </w:r>
      <w:r w:rsidR="001F712B">
        <w:rPr>
          <w:b/>
          <w:bCs/>
        </w:rPr>
        <w:t>:</w:t>
      </w:r>
      <w:r w:rsidRPr="00D75D0C">
        <w:rPr>
          <w:b/>
          <w:bCs/>
        </w:rPr>
        <w:t xml:space="preserve"> </w:t>
      </w:r>
      <w:r w:rsidR="00442227" w:rsidRPr="00D75D0C">
        <w:t>Linkage of n</w:t>
      </w:r>
      <w:r w:rsidR="00AB109D" w:rsidRPr="00D75D0C">
        <w:t>ational registers</w:t>
      </w:r>
      <w:r w:rsidR="00AB109D" w:rsidRPr="00D75D0C">
        <w:rPr>
          <w:b/>
          <w:bCs/>
        </w:rPr>
        <w:t xml:space="preserve"> </w:t>
      </w:r>
      <w:r w:rsidR="00AB109D" w:rsidRPr="00D75D0C">
        <w:t>in Sweden</w:t>
      </w:r>
      <w:r w:rsidR="00CC5661" w:rsidRPr="00D75D0C">
        <w:t>,</w:t>
      </w:r>
      <w:r w:rsidR="00513F48" w:rsidRPr="00D75D0C">
        <w:t xml:space="preserve"> </w:t>
      </w:r>
      <w:r w:rsidR="00513F48" w:rsidRPr="00D75D0C">
        <w:rPr>
          <w:rFonts w:eastAsia="SimSun"/>
        </w:rPr>
        <w:t>2007</w:t>
      </w:r>
      <w:r w:rsidR="00CC5661" w:rsidRPr="00D75D0C">
        <w:rPr>
          <w:rFonts w:eastAsia="SimSun"/>
        </w:rPr>
        <w:t>-</w:t>
      </w:r>
      <w:r w:rsidR="00513F48" w:rsidRPr="00D75D0C">
        <w:rPr>
          <w:rFonts w:eastAsia="SimSun"/>
        </w:rPr>
        <w:t>2020.</w:t>
      </w:r>
    </w:p>
    <w:p w14:paraId="4879F240" w14:textId="1B2B0E7F" w:rsidR="00AB109D" w:rsidRPr="00D75D0C" w:rsidRDefault="00AB109D" w:rsidP="005B171C">
      <w:pPr>
        <w:autoSpaceDE w:val="0"/>
        <w:autoSpaceDN w:val="0"/>
        <w:adjustRightInd w:val="0"/>
        <w:spacing w:before="120" w:after="120" w:line="420" w:lineRule="auto"/>
        <w:outlineLvl w:val="0"/>
        <w:rPr>
          <w:rFonts w:eastAsia="SimSun"/>
        </w:rPr>
      </w:pPr>
      <w:r w:rsidRPr="00D75D0C">
        <w:rPr>
          <w:b/>
          <w:bCs/>
        </w:rPr>
        <w:t>Participants</w:t>
      </w:r>
      <w:r w:rsidR="001F712B">
        <w:rPr>
          <w:b/>
          <w:bCs/>
        </w:rPr>
        <w:t>:</w:t>
      </w:r>
      <w:r w:rsidRPr="00D75D0C">
        <w:rPr>
          <w:b/>
          <w:bCs/>
        </w:rPr>
        <w:t xml:space="preserve"> </w:t>
      </w:r>
      <w:r w:rsidR="00DC1174">
        <w:rPr>
          <w:rFonts w:eastAsia="SimSun"/>
        </w:rPr>
        <w:t>I</w:t>
      </w:r>
      <w:r w:rsidR="00F11D73" w:rsidRPr="00D75D0C">
        <w:rPr>
          <w:rFonts w:eastAsia="SimSun"/>
        </w:rPr>
        <w:t>ndividuals</w:t>
      </w:r>
      <w:r w:rsidR="00365140" w:rsidRPr="00D75D0C">
        <w:rPr>
          <w:rFonts w:eastAsia="SimSun"/>
        </w:rPr>
        <w:t xml:space="preserve"> aged 6 to 64 years </w:t>
      </w:r>
      <w:r w:rsidR="00362E0D">
        <w:rPr>
          <w:rFonts w:eastAsia="SimSun"/>
        </w:rPr>
        <w:t>with a</w:t>
      </w:r>
      <w:r w:rsidR="0013080C" w:rsidRPr="00D75D0C">
        <w:rPr>
          <w:rFonts w:eastAsia="SimSun"/>
        </w:rPr>
        <w:t xml:space="preserve"> new </w:t>
      </w:r>
      <w:r w:rsidR="00365140" w:rsidRPr="00D75D0C">
        <w:rPr>
          <w:rFonts w:eastAsia="SimSun"/>
        </w:rPr>
        <w:t>diagnosis of ADHD</w:t>
      </w:r>
      <w:r w:rsidR="00362E0D">
        <w:rPr>
          <w:rFonts w:eastAsia="SimSun"/>
        </w:rPr>
        <w:t>,</w:t>
      </w:r>
      <w:r w:rsidR="005577E3">
        <w:rPr>
          <w:rFonts w:eastAsia="SimSun"/>
        </w:rPr>
        <w:t xml:space="preserve"> who</w:t>
      </w:r>
      <w:r w:rsidR="0013080C" w:rsidRPr="00D75D0C">
        <w:rPr>
          <w:rFonts w:eastAsia="SimSun"/>
        </w:rPr>
        <w:t xml:space="preserve"> </w:t>
      </w:r>
      <w:r w:rsidR="00F61E4D" w:rsidRPr="00D75D0C">
        <w:rPr>
          <w:rFonts w:eastAsia="SimSun"/>
        </w:rPr>
        <w:t>either</w:t>
      </w:r>
      <w:r w:rsidR="009D3EBD" w:rsidRPr="00D75D0C">
        <w:rPr>
          <w:rFonts w:eastAsia="SimSun"/>
        </w:rPr>
        <w:t xml:space="preserve"> </w:t>
      </w:r>
      <w:r w:rsidR="000107A1" w:rsidRPr="00D75D0C">
        <w:rPr>
          <w:rFonts w:eastAsia="SimSun"/>
        </w:rPr>
        <w:t>initiat</w:t>
      </w:r>
      <w:r w:rsidR="00F61E4D" w:rsidRPr="00D75D0C">
        <w:rPr>
          <w:rFonts w:eastAsia="SimSun"/>
        </w:rPr>
        <w:t>ed</w:t>
      </w:r>
      <w:r w:rsidR="009D3EBD" w:rsidRPr="00D75D0C">
        <w:rPr>
          <w:rFonts w:eastAsia="SimSun"/>
        </w:rPr>
        <w:t xml:space="preserve"> or</w:t>
      </w:r>
      <w:r w:rsidR="000107A1" w:rsidRPr="00D75D0C">
        <w:rPr>
          <w:rFonts w:eastAsia="SimSun"/>
        </w:rPr>
        <w:t xml:space="preserve"> </w:t>
      </w:r>
      <w:r w:rsidR="00F61E4D" w:rsidRPr="00D75D0C">
        <w:rPr>
          <w:rFonts w:eastAsia="SimSun"/>
        </w:rPr>
        <w:t xml:space="preserve">did not </w:t>
      </w:r>
      <w:r w:rsidR="000107A1" w:rsidRPr="00D75D0C">
        <w:rPr>
          <w:rFonts w:eastAsia="SimSun"/>
        </w:rPr>
        <w:t>i</w:t>
      </w:r>
      <w:r w:rsidR="00284586" w:rsidRPr="00D75D0C">
        <w:rPr>
          <w:rFonts w:eastAsia="SimSun"/>
        </w:rPr>
        <w:t>n</w:t>
      </w:r>
      <w:r w:rsidR="000107A1" w:rsidRPr="00D75D0C">
        <w:rPr>
          <w:rFonts w:eastAsia="SimSun"/>
        </w:rPr>
        <w:t>it</w:t>
      </w:r>
      <w:r w:rsidR="005945E8" w:rsidRPr="00D75D0C">
        <w:rPr>
          <w:rFonts w:eastAsia="SimSun"/>
        </w:rPr>
        <w:t>i</w:t>
      </w:r>
      <w:r w:rsidR="009D3EBD" w:rsidRPr="00D75D0C">
        <w:rPr>
          <w:rFonts w:eastAsia="SimSun"/>
        </w:rPr>
        <w:t>at</w:t>
      </w:r>
      <w:r w:rsidR="00F61E4D" w:rsidRPr="00D75D0C">
        <w:rPr>
          <w:rFonts w:eastAsia="SimSun"/>
        </w:rPr>
        <w:t>e</w:t>
      </w:r>
      <w:r w:rsidR="009D3EBD" w:rsidRPr="00D75D0C">
        <w:rPr>
          <w:rFonts w:eastAsia="SimSun"/>
        </w:rPr>
        <w:t xml:space="preserve"> </w:t>
      </w:r>
      <w:r w:rsidR="000107A1" w:rsidRPr="00D75D0C">
        <w:rPr>
          <w:rFonts w:eastAsia="SimSun"/>
        </w:rPr>
        <w:t>ADHD medication</w:t>
      </w:r>
      <w:r w:rsidR="0013080C" w:rsidRPr="00D75D0C">
        <w:rPr>
          <w:rFonts w:eastAsia="SimSun"/>
        </w:rPr>
        <w:t xml:space="preserve"> within three months</w:t>
      </w:r>
      <w:r w:rsidR="002F0C55">
        <w:rPr>
          <w:rFonts w:eastAsia="SimSun"/>
        </w:rPr>
        <w:t xml:space="preserve"> of diagnosis</w:t>
      </w:r>
      <w:r w:rsidR="000107A1" w:rsidRPr="00D75D0C">
        <w:rPr>
          <w:rFonts w:eastAsia="SimSun"/>
        </w:rPr>
        <w:t>.</w:t>
      </w:r>
    </w:p>
    <w:p w14:paraId="422696E4" w14:textId="37F6B6EA" w:rsidR="00404C0E" w:rsidRDefault="00F11D73" w:rsidP="005B171C">
      <w:pPr>
        <w:autoSpaceDE w:val="0"/>
        <w:autoSpaceDN w:val="0"/>
        <w:adjustRightInd w:val="0"/>
        <w:spacing w:before="120" w:after="120" w:line="420" w:lineRule="auto"/>
        <w:outlineLvl w:val="0"/>
        <w:rPr>
          <w:rFonts w:eastAsia="SimSun"/>
        </w:rPr>
      </w:pPr>
      <w:r w:rsidRPr="00D75D0C">
        <w:rPr>
          <w:rFonts w:eastAsia="SimSun"/>
          <w:b/>
          <w:bCs/>
        </w:rPr>
        <w:t xml:space="preserve">Main outcome </w:t>
      </w:r>
      <w:r w:rsidRPr="004C4952">
        <w:rPr>
          <w:rFonts w:eastAsia="SimSun"/>
          <w:b/>
          <w:bCs/>
        </w:rPr>
        <w:t>measures</w:t>
      </w:r>
      <w:r w:rsidR="001F712B">
        <w:rPr>
          <w:rFonts w:eastAsia="SimSun"/>
          <w:b/>
          <w:bCs/>
        </w:rPr>
        <w:t>:</w:t>
      </w:r>
      <w:r w:rsidRPr="004C4952">
        <w:rPr>
          <w:rFonts w:eastAsia="SimSun"/>
        </w:rPr>
        <w:t xml:space="preserve"> </w:t>
      </w:r>
      <w:r w:rsidR="001F712B">
        <w:rPr>
          <w:rFonts w:eastAsia="SimSun"/>
        </w:rPr>
        <w:t>Following</w:t>
      </w:r>
      <w:r w:rsidR="000F053B" w:rsidRPr="004C4952">
        <w:rPr>
          <w:rFonts w:eastAsia="SimSun"/>
        </w:rPr>
        <w:t xml:space="preserve"> consultation with individuals with lived experience, we </w:t>
      </w:r>
      <w:r w:rsidR="001F712B">
        <w:rPr>
          <w:rFonts w:eastAsia="SimSun"/>
        </w:rPr>
        <w:t>assessed</w:t>
      </w:r>
      <w:r w:rsidR="001F712B" w:rsidRPr="004C4952">
        <w:rPr>
          <w:rFonts w:eastAsia="SimSun"/>
        </w:rPr>
        <w:t xml:space="preserve"> </w:t>
      </w:r>
      <w:r w:rsidR="00536343" w:rsidRPr="004C4952">
        <w:rPr>
          <w:rFonts w:eastAsia="SimSun"/>
        </w:rPr>
        <w:t xml:space="preserve">first </w:t>
      </w:r>
      <w:r w:rsidR="000F053B" w:rsidRPr="004C4952">
        <w:rPr>
          <w:rFonts w:eastAsia="SimSun"/>
        </w:rPr>
        <w:t>and recurrent events of five outcomes over two</w:t>
      </w:r>
      <w:r w:rsidR="00536343" w:rsidRPr="004C4952">
        <w:rPr>
          <w:rFonts w:eastAsia="SimSun"/>
        </w:rPr>
        <w:t xml:space="preserve"> </w:t>
      </w:r>
      <w:r w:rsidR="000F053B" w:rsidRPr="004C4952">
        <w:rPr>
          <w:rFonts w:eastAsia="SimSun"/>
        </w:rPr>
        <w:t>year</w:t>
      </w:r>
      <w:r w:rsidR="00536343" w:rsidRPr="004C4952">
        <w:rPr>
          <w:rFonts w:eastAsia="SimSun"/>
        </w:rPr>
        <w:t>s</w:t>
      </w:r>
      <w:r w:rsidR="000F053B" w:rsidRPr="004C4952">
        <w:rPr>
          <w:rFonts w:eastAsia="SimSun"/>
        </w:rPr>
        <w:t xml:space="preserve"> </w:t>
      </w:r>
      <w:r w:rsidR="00536343" w:rsidRPr="004C4952">
        <w:rPr>
          <w:rFonts w:eastAsia="SimSun"/>
        </w:rPr>
        <w:t>after ADHD diagnosis</w:t>
      </w:r>
      <w:r w:rsidR="000F053B" w:rsidRPr="004C4952">
        <w:rPr>
          <w:rFonts w:eastAsia="SimSun"/>
        </w:rPr>
        <w:t>: suicidal behavio</w:t>
      </w:r>
      <w:r w:rsidR="00573E6B" w:rsidRPr="004C4952">
        <w:rPr>
          <w:rFonts w:eastAsia="SimSun"/>
        </w:rPr>
        <w:t>u</w:t>
      </w:r>
      <w:r w:rsidR="000F053B" w:rsidRPr="004C4952">
        <w:rPr>
          <w:rFonts w:eastAsia="SimSun"/>
        </w:rPr>
        <w:t>rs, substance misuse, accidental injuries, transport accidents, and criminality.</w:t>
      </w:r>
      <w:r w:rsidR="00404C0E">
        <w:rPr>
          <w:rFonts w:eastAsia="SimSun"/>
        </w:rPr>
        <w:t xml:space="preserve"> </w:t>
      </w:r>
    </w:p>
    <w:p w14:paraId="0CA5F1AF" w14:textId="4AF8E035" w:rsidR="00F11D73" w:rsidRPr="003876BE" w:rsidRDefault="00F11D73" w:rsidP="005B171C">
      <w:pPr>
        <w:spacing w:before="120" w:after="120" w:line="420" w:lineRule="auto"/>
        <w:rPr>
          <w:color w:val="0D0D0D"/>
          <w:shd w:val="clear" w:color="auto" w:fill="FFFFFF"/>
        </w:rPr>
      </w:pPr>
      <w:r w:rsidRPr="00D75D0C">
        <w:rPr>
          <w:rFonts w:eastAsia="SimSun"/>
          <w:b/>
          <w:bCs/>
        </w:rPr>
        <w:t>Results</w:t>
      </w:r>
      <w:r w:rsidR="001F712B">
        <w:rPr>
          <w:rFonts w:eastAsia="SimSun"/>
          <w:b/>
          <w:bCs/>
        </w:rPr>
        <w:t>:</w:t>
      </w:r>
      <w:r w:rsidR="0024464F" w:rsidRPr="00D75D0C">
        <w:rPr>
          <w:color w:val="0D0D0D"/>
          <w:shd w:val="clear" w:color="auto" w:fill="FFFFFF"/>
        </w:rPr>
        <w:t xml:space="preserve"> </w:t>
      </w:r>
      <w:r w:rsidR="004B2FA2">
        <w:t>Of</w:t>
      </w:r>
      <w:r w:rsidR="00DC1174" w:rsidRPr="00D75D0C">
        <w:t xml:space="preserve"> 148 581 individuals with ADHD </w:t>
      </w:r>
      <w:r w:rsidR="00DC1174">
        <w:t>(</w:t>
      </w:r>
      <w:r w:rsidR="00DC1174" w:rsidRPr="00D75D0C">
        <w:t xml:space="preserve">median </w:t>
      </w:r>
      <w:r w:rsidR="004B2FA2">
        <w:t xml:space="preserve">age, </w:t>
      </w:r>
      <w:r w:rsidR="00DC1174" w:rsidRPr="00D75D0C">
        <w:t>17.4 years</w:t>
      </w:r>
      <w:r w:rsidR="004B2FA2">
        <w:t>;</w:t>
      </w:r>
      <w:r w:rsidR="00DC1174">
        <w:t xml:space="preserve"> </w:t>
      </w:r>
      <w:r w:rsidR="00DC1174" w:rsidRPr="00D75D0C">
        <w:t>41.3%</w:t>
      </w:r>
      <w:r w:rsidR="00DC1174">
        <w:t xml:space="preserve"> women)</w:t>
      </w:r>
      <w:r w:rsidR="004B2FA2">
        <w:t xml:space="preserve">, </w:t>
      </w:r>
      <w:r w:rsidR="00A74F43" w:rsidRPr="00D75D0C">
        <w:t>84 28</w:t>
      </w:r>
      <w:r w:rsidR="00A74F43">
        <w:t>2</w:t>
      </w:r>
      <w:r w:rsidR="00A74F43" w:rsidRPr="00D75D0C">
        <w:t xml:space="preserve"> </w:t>
      </w:r>
      <w:r w:rsidR="005577E3" w:rsidRPr="00D75D0C">
        <w:t xml:space="preserve">(56.7%) </w:t>
      </w:r>
      <w:proofErr w:type="gramStart"/>
      <w:r w:rsidR="00A74F43" w:rsidRPr="00D75D0C">
        <w:t xml:space="preserve">individuals </w:t>
      </w:r>
      <w:r w:rsidR="00A74F43" w:rsidRPr="008E2D71">
        <w:t>initiated</w:t>
      </w:r>
      <w:proofErr w:type="gramEnd"/>
      <w:r w:rsidR="00A74F43" w:rsidRPr="008E2D71">
        <w:t xml:space="preserve"> ADHD medication</w:t>
      </w:r>
      <w:r w:rsidR="005577E3" w:rsidRPr="008E2D71">
        <w:t xml:space="preserve">, with methylphenidate being the </w:t>
      </w:r>
      <w:proofErr w:type="gramStart"/>
      <w:r w:rsidR="005577E3" w:rsidRPr="008E2D71">
        <w:t>most commonly prescribed</w:t>
      </w:r>
      <w:proofErr w:type="gramEnd"/>
      <w:r w:rsidR="005577E3" w:rsidRPr="008E2D71">
        <w:t xml:space="preserve"> at initiation (88.5%)</w:t>
      </w:r>
      <w:r w:rsidR="007F0E47" w:rsidRPr="008E2D71">
        <w:t xml:space="preserve">. </w:t>
      </w:r>
      <w:r w:rsidR="004B2FA2" w:rsidRPr="008E2D71">
        <w:t>T</w:t>
      </w:r>
      <w:r w:rsidR="00B82E32" w:rsidRPr="008E2D71">
        <w:rPr>
          <w:color w:val="0D0D0D"/>
          <w:shd w:val="clear" w:color="auto" w:fill="FFFFFF"/>
        </w:rPr>
        <w:t>he u</w:t>
      </w:r>
      <w:r w:rsidR="00536343" w:rsidRPr="008E2D71">
        <w:rPr>
          <w:color w:val="0D0D0D"/>
          <w:shd w:val="clear" w:color="auto" w:fill="FFFFFF"/>
        </w:rPr>
        <w:t>se of</w:t>
      </w:r>
      <w:r w:rsidR="0024464F" w:rsidRPr="008E2D71">
        <w:rPr>
          <w:color w:val="0D0D0D"/>
          <w:shd w:val="clear" w:color="auto" w:fill="FFFFFF"/>
        </w:rPr>
        <w:t xml:space="preserve"> </w:t>
      </w:r>
      <w:r w:rsidR="00163FB7" w:rsidRPr="008E2D71">
        <w:rPr>
          <w:color w:val="0D0D0D"/>
          <w:shd w:val="clear" w:color="auto" w:fill="FFFFFF"/>
        </w:rPr>
        <w:t xml:space="preserve">ADHD medication </w:t>
      </w:r>
      <w:r w:rsidR="0024464F" w:rsidRPr="008E2D71">
        <w:rPr>
          <w:color w:val="0D0D0D"/>
          <w:shd w:val="clear" w:color="auto" w:fill="FFFFFF"/>
        </w:rPr>
        <w:t xml:space="preserve">was associated with </w:t>
      </w:r>
      <w:r w:rsidR="004B2FA2" w:rsidRPr="008E2D71">
        <w:rPr>
          <w:color w:val="0D0D0D"/>
          <w:shd w:val="clear" w:color="auto" w:fill="FFFFFF"/>
        </w:rPr>
        <w:t>reduced rates</w:t>
      </w:r>
      <w:r w:rsidR="00B82E32" w:rsidRPr="008E2D71">
        <w:rPr>
          <w:color w:val="0D0D0D"/>
          <w:shd w:val="clear" w:color="auto" w:fill="FFFFFF"/>
        </w:rPr>
        <w:t xml:space="preserve"> in the</w:t>
      </w:r>
      <w:r w:rsidR="0024464F" w:rsidRPr="008E2D71">
        <w:rPr>
          <w:color w:val="0D0D0D"/>
          <w:shd w:val="clear" w:color="auto" w:fill="FFFFFF"/>
        </w:rPr>
        <w:t xml:space="preserve"> </w:t>
      </w:r>
      <w:r w:rsidR="000B7C34" w:rsidRPr="008E2D71">
        <w:rPr>
          <w:color w:val="0D0D0D"/>
          <w:shd w:val="clear" w:color="auto" w:fill="FFFFFF"/>
        </w:rPr>
        <w:t xml:space="preserve">first </w:t>
      </w:r>
      <w:r w:rsidR="004B2FA2" w:rsidRPr="008E2D71">
        <w:rPr>
          <w:color w:val="0D0D0D"/>
          <w:shd w:val="clear" w:color="auto" w:fill="FFFFFF"/>
        </w:rPr>
        <w:t xml:space="preserve">occurrence </w:t>
      </w:r>
      <w:r w:rsidR="00573E6B" w:rsidRPr="008E2D71">
        <w:rPr>
          <w:color w:val="0D0D0D"/>
          <w:shd w:val="clear" w:color="auto" w:fill="FFFFFF"/>
        </w:rPr>
        <w:t>of</w:t>
      </w:r>
      <w:r w:rsidR="004B2FA2" w:rsidRPr="008E2D71">
        <w:rPr>
          <w:color w:val="0D0D0D"/>
          <w:shd w:val="clear" w:color="auto" w:fill="FFFFFF"/>
        </w:rPr>
        <w:t xml:space="preserve"> </w:t>
      </w:r>
      <w:r w:rsidR="00B82E32" w:rsidRPr="008E2D71">
        <w:rPr>
          <w:color w:val="0D0D0D"/>
          <w:shd w:val="clear" w:color="auto" w:fill="FFFFFF"/>
        </w:rPr>
        <w:t xml:space="preserve">suicidal behaviours </w:t>
      </w:r>
      <w:r w:rsidR="00512CA1" w:rsidRPr="008E2D71">
        <w:rPr>
          <w:color w:val="0D0D0D"/>
          <w:shd w:val="clear" w:color="auto" w:fill="FFFFFF"/>
        </w:rPr>
        <w:t>(weighted incidence rates: 14.5 per 1</w:t>
      </w:r>
      <w:r w:rsidR="002418C5" w:rsidRPr="008E2D71">
        <w:rPr>
          <w:color w:val="0D0D0D"/>
          <w:shd w:val="clear" w:color="auto" w:fill="FFFFFF"/>
        </w:rPr>
        <w:t xml:space="preserve"> </w:t>
      </w:r>
      <w:r w:rsidR="00512CA1" w:rsidRPr="008E2D71">
        <w:rPr>
          <w:color w:val="0D0D0D"/>
          <w:shd w:val="clear" w:color="auto" w:fill="FFFFFF"/>
        </w:rPr>
        <w:t>000 person-years in the initiation group vs. 16.9 in the non-initiation group; adjusted incidence rate ratio [IRR], 0.83</w:t>
      </w:r>
      <w:r w:rsidR="00E56627" w:rsidRPr="00C345D6">
        <w:rPr>
          <w:color w:val="0D0D0D"/>
          <w:shd w:val="clear" w:color="auto" w:fill="FFFFFF"/>
        </w:rPr>
        <w:t>,</w:t>
      </w:r>
      <w:r w:rsidR="00512CA1" w:rsidRPr="008E2D71">
        <w:rPr>
          <w:color w:val="0D0D0D"/>
          <w:shd w:val="clear" w:color="auto" w:fill="FFFFFF"/>
        </w:rPr>
        <w:t xml:space="preserve"> 95% confidence interval, 0.78 to 0.88)</w:t>
      </w:r>
      <w:r w:rsidR="002418C5" w:rsidRPr="008E2D71">
        <w:rPr>
          <w:color w:val="0D0D0D"/>
          <w:shd w:val="clear" w:color="auto" w:fill="FFFFFF"/>
        </w:rPr>
        <w:t>,</w:t>
      </w:r>
      <w:r w:rsidR="00B82E32" w:rsidRPr="008E2D71">
        <w:rPr>
          <w:color w:val="0D0D0D"/>
          <w:shd w:val="clear" w:color="auto" w:fill="FFFFFF"/>
        </w:rPr>
        <w:t xml:space="preserve"> </w:t>
      </w:r>
      <w:r w:rsidR="004B2FA2" w:rsidRPr="008E2D71">
        <w:rPr>
          <w:color w:val="0D0D0D"/>
          <w:shd w:val="clear" w:color="auto" w:fill="FFFFFF"/>
        </w:rPr>
        <w:t>substance misuse</w:t>
      </w:r>
      <w:r w:rsidR="004B2FA2" w:rsidRPr="004B2FA2">
        <w:rPr>
          <w:color w:val="0D0D0D"/>
          <w:shd w:val="clear" w:color="auto" w:fill="FFFFFF"/>
        </w:rPr>
        <w:t xml:space="preserve"> (58.7 vs. 69.1 per 1</w:t>
      </w:r>
      <w:r w:rsidR="004B2FA2">
        <w:rPr>
          <w:color w:val="0D0D0D"/>
          <w:shd w:val="clear" w:color="auto" w:fill="FFFFFF"/>
        </w:rPr>
        <w:t xml:space="preserve"> </w:t>
      </w:r>
      <w:r w:rsidR="004B2FA2" w:rsidRPr="004B2FA2">
        <w:rPr>
          <w:color w:val="0D0D0D"/>
          <w:shd w:val="clear" w:color="auto" w:fill="FFFFFF"/>
        </w:rPr>
        <w:t xml:space="preserve">000 person-years; </w:t>
      </w:r>
      <w:r w:rsidR="006341AE">
        <w:rPr>
          <w:color w:val="0D0D0D"/>
          <w:shd w:val="clear" w:color="auto" w:fill="FFFFFF"/>
        </w:rPr>
        <w:t xml:space="preserve">IRR, </w:t>
      </w:r>
      <w:r w:rsidR="004B2FA2" w:rsidRPr="004B2FA2">
        <w:rPr>
          <w:color w:val="0D0D0D"/>
          <w:shd w:val="clear" w:color="auto" w:fill="FFFFFF"/>
        </w:rPr>
        <w:t>0.85</w:t>
      </w:r>
      <w:r w:rsidR="006341AE">
        <w:rPr>
          <w:color w:val="0D0D0D"/>
          <w:shd w:val="clear" w:color="auto" w:fill="FFFFFF"/>
        </w:rPr>
        <w:t xml:space="preserve"> [</w:t>
      </w:r>
      <w:r w:rsidR="004B2FA2" w:rsidRPr="004B2FA2">
        <w:rPr>
          <w:color w:val="0D0D0D"/>
          <w:shd w:val="clear" w:color="auto" w:fill="FFFFFF"/>
        </w:rPr>
        <w:t>0.83 to 0.87</w:t>
      </w:r>
      <w:r w:rsidR="006341AE">
        <w:rPr>
          <w:color w:val="0D0D0D"/>
          <w:shd w:val="clear" w:color="auto" w:fill="FFFFFF"/>
        </w:rPr>
        <w:t>]</w:t>
      </w:r>
      <w:r w:rsidR="004B2FA2" w:rsidRPr="004B2FA2">
        <w:rPr>
          <w:color w:val="0D0D0D"/>
          <w:shd w:val="clear" w:color="auto" w:fill="FFFFFF"/>
        </w:rPr>
        <w:t>), transport accidents (24.0 vs. 27.5 per 1</w:t>
      </w:r>
      <w:r w:rsidR="004B2FA2">
        <w:rPr>
          <w:color w:val="0D0D0D"/>
          <w:shd w:val="clear" w:color="auto" w:fill="FFFFFF"/>
        </w:rPr>
        <w:t xml:space="preserve"> </w:t>
      </w:r>
      <w:r w:rsidR="004B2FA2" w:rsidRPr="004B2FA2">
        <w:rPr>
          <w:color w:val="0D0D0D"/>
          <w:shd w:val="clear" w:color="auto" w:fill="FFFFFF"/>
        </w:rPr>
        <w:t xml:space="preserve">000 person-years; </w:t>
      </w:r>
      <w:r w:rsidR="006341AE">
        <w:rPr>
          <w:color w:val="0D0D0D"/>
          <w:shd w:val="clear" w:color="auto" w:fill="FFFFFF"/>
        </w:rPr>
        <w:t xml:space="preserve">IRR, </w:t>
      </w:r>
      <w:r w:rsidR="004B2FA2" w:rsidRPr="004B2FA2">
        <w:rPr>
          <w:color w:val="0D0D0D"/>
          <w:shd w:val="clear" w:color="auto" w:fill="FFFFFF"/>
        </w:rPr>
        <w:t>0.88</w:t>
      </w:r>
      <w:r w:rsidR="006341AE">
        <w:rPr>
          <w:color w:val="0D0D0D"/>
          <w:shd w:val="clear" w:color="auto" w:fill="FFFFFF"/>
        </w:rPr>
        <w:t xml:space="preserve"> [</w:t>
      </w:r>
      <w:r w:rsidR="004B2FA2" w:rsidRPr="004B2FA2">
        <w:rPr>
          <w:color w:val="0D0D0D"/>
          <w:shd w:val="clear" w:color="auto" w:fill="FFFFFF"/>
        </w:rPr>
        <w:t>0.82 to 0.94</w:t>
      </w:r>
      <w:r w:rsidR="006341AE">
        <w:rPr>
          <w:color w:val="0D0D0D"/>
          <w:shd w:val="clear" w:color="auto" w:fill="FFFFFF"/>
        </w:rPr>
        <w:t>]</w:t>
      </w:r>
      <w:r w:rsidR="004B2FA2" w:rsidRPr="004B2FA2">
        <w:rPr>
          <w:color w:val="0D0D0D"/>
          <w:shd w:val="clear" w:color="auto" w:fill="FFFFFF"/>
        </w:rPr>
        <w:t>), and criminality (65.1 vs. 76.1 per 1</w:t>
      </w:r>
      <w:r w:rsidR="004B2FA2">
        <w:rPr>
          <w:color w:val="0D0D0D"/>
          <w:shd w:val="clear" w:color="auto" w:fill="FFFFFF"/>
        </w:rPr>
        <w:t xml:space="preserve"> </w:t>
      </w:r>
      <w:r w:rsidR="004B2FA2" w:rsidRPr="004B2FA2">
        <w:rPr>
          <w:color w:val="0D0D0D"/>
          <w:shd w:val="clear" w:color="auto" w:fill="FFFFFF"/>
        </w:rPr>
        <w:t>000 person-years; IRR, 0.87</w:t>
      </w:r>
      <w:r w:rsidR="006341AE">
        <w:rPr>
          <w:color w:val="0D0D0D"/>
          <w:shd w:val="clear" w:color="auto" w:fill="FFFFFF"/>
        </w:rPr>
        <w:t xml:space="preserve"> [</w:t>
      </w:r>
      <w:r w:rsidR="004B2FA2" w:rsidRPr="004B2FA2">
        <w:rPr>
          <w:color w:val="0D0D0D"/>
          <w:shd w:val="clear" w:color="auto" w:fill="FFFFFF"/>
        </w:rPr>
        <w:t>0.83 to 0.90</w:t>
      </w:r>
      <w:r w:rsidR="006341AE">
        <w:rPr>
          <w:color w:val="0D0D0D"/>
          <w:shd w:val="clear" w:color="auto" w:fill="FFFFFF"/>
        </w:rPr>
        <w:t>]</w:t>
      </w:r>
      <w:r w:rsidR="004B2FA2" w:rsidRPr="004B2FA2">
        <w:rPr>
          <w:color w:val="0D0D0D"/>
          <w:shd w:val="clear" w:color="auto" w:fill="FFFFFF"/>
        </w:rPr>
        <w:t xml:space="preserve">), whereas the reduction was not </w:t>
      </w:r>
      <w:r w:rsidR="000909AB">
        <w:rPr>
          <w:color w:val="0D0D0D"/>
          <w:shd w:val="clear" w:color="auto" w:fill="FFFFFF"/>
        </w:rPr>
        <w:t xml:space="preserve">statistically </w:t>
      </w:r>
      <w:r w:rsidR="004B2FA2" w:rsidRPr="004B2FA2">
        <w:rPr>
          <w:color w:val="0D0D0D"/>
          <w:shd w:val="clear" w:color="auto" w:fill="FFFFFF"/>
        </w:rPr>
        <w:t>significant for accidental injuries (88.5 vs. 90.1 per 1</w:t>
      </w:r>
      <w:r w:rsidR="004B2FA2">
        <w:rPr>
          <w:color w:val="0D0D0D"/>
          <w:shd w:val="clear" w:color="auto" w:fill="FFFFFF"/>
        </w:rPr>
        <w:t xml:space="preserve"> </w:t>
      </w:r>
      <w:r w:rsidR="004B2FA2" w:rsidRPr="004B2FA2">
        <w:rPr>
          <w:color w:val="0D0D0D"/>
          <w:shd w:val="clear" w:color="auto" w:fill="FFFFFF"/>
        </w:rPr>
        <w:t>000 person-years; IRR, 0.98</w:t>
      </w:r>
      <w:r w:rsidR="006341AE">
        <w:rPr>
          <w:color w:val="0D0D0D"/>
          <w:shd w:val="clear" w:color="auto" w:fill="FFFFFF"/>
        </w:rPr>
        <w:t xml:space="preserve"> [</w:t>
      </w:r>
      <w:r w:rsidR="004B2FA2" w:rsidRPr="004B2FA2">
        <w:rPr>
          <w:color w:val="0D0D0D"/>
          <w:shd w:val="clear" w:color="auto" w:fill="FFFFFF"/>
        </w:rPr>
        <w:t>0.96 to 1.01</w:t>
      </w:r>
      <w:r w:rsidR="006341AE">
        <w:rPr>
          <w:color w:val="0D0D0D"/>
          <w:shd w:val="clear" w:color="auto" w:fill="FFFFFF"/>
        </w:rPr>
        <w:t>]</w:t>
      </w:r>
      <w:r w:rsidR="004B2FA2" w:rsidRPr="004B2FA2">
        <w:rPr>
          <w:color w:val="0D0D0D"/>
          <w:shd w:val="clear" w:color="auto" w:fill="FFFFFF"/>
        </w:rPr>
        <w:t>).</w:t>
      </w:r>
      <w:r w:rsidR="006341AE">
        <w:rPr>
          <w:color w:val="0D0D0D"/>
          <w:shd w:val="clear" w:color="auto" w:fill="FFFFFF"/>
        </w:rPr>
        <w:t xml:space="preserve"> </w:t>
      </w:r>
      <w:r w:rsidR="00BA7D2D" w:rsidRPr="004C4952">
        <w:t>The reduced rates were more pronounced among individuals with prior events,</w:t>
      </w:r>
      <w:r w:rsidR="00422960">
        <w:t xml:space="preserve"> with IRR</w:t>
      </w:r>
      <w:r w:rsidR="00BA7D2D" w:rsidRPr="004C4952">
        <w:t xml:space="preserve"> rang</w:t>
      </w:r>
      <w:r w:rsidR="003A48DE" w:rsidRPr="004C4952">
        <w:t>ing</w:t>
      </w:r>
      <w:r w:rsidR="00BA7D2D" w:rsidRPr="004C4952">
        <w:t xml:space="preserve"> from 0.79 (0.72 to 0.86) for suicidal behavio</w:t>
      </w:r>
      <w:r w:rsidR="003A48DE" w:rsidRPr="004C4952">
        <w:t>u</w:t>
      </w:r>
      <w:r w:rsidR="00BA7D2D" w:rsidRPr="004C4952">
        <w:t>rs to 0.97 (0.93 to 1.00) for accidental injuries.</w:t>
      </w:r>
      <w:r w:rsidR="00BA7D2D">
        <w:t xml:space="preserve"> </w:t>
      </w:r>
      <w:r w:rsidR="00F37CC8" w:rsidRPr="00D75D0C">
        <w:t>When considering recurrent events,</w:t>
      </w:r>
      <w:r w:rsidR="007B25DF" w:rsidRPr="00D75D0C">
        <w:rPr>
          <w:color w:val="0D0D0D"/>
          <w:shd w:val="clear" w:color="auto" w:fill="FFFFFF"/>
        </w:rPr>
        <w:t xml:space="preserve"> </w:t>
      </w:r>
      <w:r w:rsidR="00C44501" w:rsidRPr="00D75D0C">
        <w:rPr>
          <w:color w:val="0D0D0D"/>
          <w:shd w:val="clear" w:color="auto" w:fill="FFFFFF"/>
        </w:rPr>
        <w:t xml:space="preserve">ADHD </w:t>
      </w:r>
      <w:r w:rsidR="0024464F" w:rsidRPr="00D75D0C">
        <w:rPr>
          <w:color w:val="0D0D0D"/>
          <w:shd w:val="clear" w:color="auto" w:fill="FFFFFF"/>
        </w:rPr>
        <w:t>medication</w:t>
      </w:r>
      <w:r w:rsidR="00187E8B" w:rsidRPr="00D75D0C">
        <w:rPr>
          <w:color w:val="0D0D0D"/>
          <w:shd w:val="clear" w:color="auto" w:fill="FFFFFF"/>
        </w:rPr>
        <w:t xml:space="preserve"> </w:t>
      </w:r>
      <w:r w:rsidR="00F831E1">
        <w:rPr>
          <w:color w:val="0D0D0D"/>
          <w:shd w:val="clear" w:color="auto" w:fill="FFFFFF"/>
        </w:rPr>
        <w:t>w</w:t>
      </w:r>
      <w:r w:rsidR="003876BE">
        <w:rPr>
          <w:color w:val="0D0D0D"/>
          <w:shd w:val="clear" w:color="auto" w:fill="FFFFFF"/>
        </w:rPr>
        <w:t>as</w:t>
      </w:r>
      <w:r w:rsidR="00F831E1">
        <w:rPr>
          <w:color w:val="0D0D0D"/>
          <w:shd w:val="clear" w:color="auto" w:fill="FFFFFF"/>
        </w:rPr>
        <w:t xml:space="preserve"> </w:t>
      </w:r>
      <w:r w:rsidR="0024464F" w:rsidRPr="00D75D0C">
        <w:rPr>
          <w:color w:val="0D0D0D"/>
          <w:shd w:val="clear" w:color="auto" w:fill="FFFFFF"/>
        </w:rPr>
        <w:t>significant</w:t>
      </w:r>
      <w:r w:rsidR="00187E8B" w:rsidRPr="00D75D0C">
        <w:rPr>
          <w:color w:val="0D0D0D"/>
          <w:shd w:val="clear" w:color="auto" w:fill="FFFFFF"/>
        </w:rPr>
        <w:t>ly</w:t>
      </w:r>
      <w:r w:rsidR="00F831E1">
        <w:rPr>
          <w:color w:val="0D0D0D"/>
          <w:shd w:val="clear" w:color="auto" w:fill="FFFFFF"/>
        </w:rPr>
        <w:t xml:space="preserve"> associated with</w:t>
      </w:r>
      <w:r w:rsidR="0024464F" w:rsidRPr="00D75D0C">
        <w:rPr>
          <w:color w:val="0D0D0D"/>
          <w:shd w:val="clear" w:color="auto" w:fill="FFFFFF"/>
        </w:rPr>
        <w:t xml:space="preserve"> </w:t>
      </w:r>
      <w:r w:rsidR="00681872" w:rsidRPr="00D75D0C">
        <w:rPr>
          <w:color w:val="0D0D0D"/>
          <w:shd w:val="clear" w:color="auto" w:fill="FFFFFF"/>
        </w:rPr>
        <w:t xml:space="preserve">reduced </w:t>
      </w:r>
      <w:r w:rsidR="0024464F" w:rsidRPr="00D75D0C">
        <w:rPr>
          <w:color w:val="0D0D0D"/>
          <w:shd w:val="clear" w:color="auto" w:fill="FFFFFF"/>
        </w:rPr>
        <w:t>rate</w:t>
      </w:r>
      <w:r w:rsidR="00681872" w:rsidRPr="00D75D0C">
        <w:rPr>
          <w:color w:val="0D0D0D"/>
          <w:shd w:val="clear" w:color="auto" w:fill="FFFFFF"/>
        </w:rPr>
        <w:t xml:space="preserve">s </w:t>
      </w:r>
      <w:r w:rsidR="0024464F" w:rsidRPr="00D75D0C">
        <w:rPr>
          <w:color w:val="0D0D0D"/>
          <w:shd w:val="clear" w:color="auto" w:fill="FFFFFF"/>
        </w:rPr>
        <w:t xml:space="preserve">of all </w:t>
      </w:r>
      <w:r w:rsidR="0024464F" w:rsidRPr="00D75D0C">
        <w:rPr>
          <w:rFonts w:eastAsiaTheme="minorEastAsia" w:hint="eastAsia"/>
          <w:color w:val="0D0D0D"/>
          <w:shd w:val="clear" w:color="auto" w:fill="FFFFFF"/>
        </w:rPr>
        <w:t xml:space="preserve">five </w:t>
      </w:r>
      <w:r w:rsidR="0024464F" w:rsidRPr="00D75D0C">
        <w:rPr>
          <w:color w:val="0D0D0D"/>
          <w:shd w:val="clear" w:color="auto" w:fill="FFFFFF"/>
        </w:rPr>
        <w:t>outcomes</w:t>
      </w:r>
      <w:r w:rsidR="00137263" w:rsidRPr="00D75D0C">
        <w:rPr>
          <w:color w:val="0D0D0D"/>
          <w:shd w:val="clear" w:color="auto" w:fill="FFFFFF"/>
        </w:rPr>
        <w:t>,</w:t>
      </w:r>
      <w:r w:rsidR="0024464F" w:rsidRPr="00D75D0C">
        <w:rPr>
          <w:color w:val="0D0D0D"/>
          <w:shd w:val="clear" w:color="auto" w:fill="FFFFFF"/>
        </w:rPr>
        <w:t xml:space="preserve"> </w:t>
      </w:r>
      <w:r w:rsidR="00CA6E68" w:rsidRPr="00D75D0C">
        <w:rPr>
          <w:color w:val="0D0D0D"/>
          <w:shd w:val="clear" w:color="auto" w:fill="FFFFFF"/>
        </w:rPr>
        <w:t xml:space="preserve">with </w:t>
      </w:r>
      <w:r w:rsidR="00422960">
        <w:rPr>
          <w:color w:val="0D0D0D"/>
          <w:shd w:val="clear" w:color="auto" w:fill="FFFFFF"/>
        </w:rPr>
        <w:t>IRR</w:t>
      </w:r>
      <w:r w:rsidR="00462EAF" w:rsidRPr="00D75D0C">
        <w:rPr>
          <w:color w:val="0D0D0D"/>
          <w:shd w:val="clear" w:color="auto" w:fill="FFFFFF"/>
        </w:rPr>
        <w:t xml:space="preserve"> </w:t>
      </w:r>
      <w:r w:rsidR="0024464F" w:rsidRPr="00D75D0C">
        <w:rPr>
          <w:color w:val="0D0D0D"/>
          <w:shd w:val="clear" w:color="auto" w:fill="FFFFFF"/>
        </w:rPr>
        <w:t xml:space="preserve">of 0.85 (0.77 to 0.93) for suicidal </w:t>
      </w:r>
      <w:r w:rsidR="00A005C7">
        <w:rPr>
          <w:color w:val="0D0D0D"/>
          <w:shd w:val="clear" w:color="auto" w:fill="FFFFFF"/>
        </w:rPr>
        <w:t>behaviour</w:t>
      </w:r>
      <w:r w:rsidR="0024464F" w:rsidRPr="00D75D0C">
        <w:rPr>
          <w:color w:val="0D0D0D"/>
          <w:shd w:val="clear" w:color="auto" w:fill="FFFFFF"/>
        </w:rPr>
        <w:t xml:space="preserve">s, 0.75 (0.72 to 0.78) for substance misuse, 0.96 (0.92 to 0.99) for </w:t>
      </w:r>
      <w:r w:rsidR="0024464F" w:rsidRPr="00D75D0C">
        <w:rPr>
          <w:color w:val="0D0D0D"/>
          <w:shd w:val="clear" w:color="auto" w:fill="FFFFFF"/>
        </w:rPr>
        <w:lastRenderedPageBreak/>
        <w:t xml:space="preserve">accidental injuries, 0.84 (0.76 to 0.91) for transport accidents, and 0.75 (0.71 to 0.79) for criminality. </w:t>
      </w:r>
    </w:p>
    <w:p w14:paraId="7003E22B" w14:textId="186A4288" w:rsidR="00B923AF" w:rsidRDefault="00F11D73" w:rsidP="005B171C">
      <w:pPr>
        <w:spacing w:before="120" w:after="120" w:line="420" w:lineRule="auto"/>
        <w:rPr>
          <w:color w:val="0D0D0D"/>
          <w:shd w:val="clear" w:color="auto" w:fill="FFFFFF"/>
        </w:rPr>
      </w:pPr>
      <w:r w:rsidRPr="00D75D0C">
        <w:rPr>
          <w:rFonts w:eastAsia="SimSun"/>
          <w:b/>
          <w:bCs/>
        </w:rPr>
        <w:t>Conclusions</w:t>
      </w:r>
      <w:r w:rsidR="001F712B">
        <w:rPr>
          <w:rFonts w:eastAsia="SimSun"/>
          <w:b/>
          <w:bCs/>
        </w:rPr>
        <w:t>:</w:t>
      </w:r>
      <w:r w:rsidR="002B4BB6" w:rsidRPr="00D75D0C">
        <w:rPr>
          <w:rFonts w:eastAsiaTheme="majorEastAsia"/>
          <w:color w:val="000000" w:themeColor="text1"/>
          <w:lang w:val="en-US"/>
        </w:rPr>
        <w:t xml:space="preserve"> </w:t>
      </w:r>
      <w:r w:rsidR="006C00D5">
        <w:rPr>
          <w:rFonts w:eastAsiaTheme="majorEastAsia"/>
          <w:color w:val="000000" w:themeColor="text1"/>
          <w:lang w:val="en-US"/>
        </w:rPr>
        <w:t>Use of</w:t>
      </w:r>
      <w:r w:rsidR="006C00D5" w:rsidRPr="00D75D0C">
        <w:rPr>
          <w:rFonts w:eastAsiaTheme="majorEastAsia"/>
          <w:color w:val="000000" w:themeColor="text1"/>
          <w:lang w:val="en-US"/>
        </w:rPr>
        <w:t xml:space="preserve"> ADHD medication was associated with </w:t>
      </w:r>
      <w:r w:rsidR="006C00D5">
        <w:rPr>
          <w:rFonts w:eastAsiaTheme="majorEastAsia"/>
          <w:color w:val="000000" w:themeColor="text1"/>
          <w:lang w:val="en-US"/>
        </w:rPr>
        <w:t xml:space="preserve">beneficial effects </w:t>
      </w:r>
      <w:r w:rsidR="001F712B">
        <w:rPr>
          <w:rFonts w:eastAsiaTheme="majorEastAsia"/>
          <w:color w:val="000000" w:themeColor="text1"/>
          <w:lang w:val="en-US"/>
        </w:rPr>
        <w:t xml:space="preserve">in </w:t>
      </w:r>
      <w:r w:rsidR="006C00D5" w:rsidRPr="00D75D0C">
        <w:rPr>
          <w:rFonts w:eastAsiaTheme="majorEastAsia"/>
          <w:color w:val="000000" w:themeColor="text1"/>
          <w:lang w:val="en-US"/>
        </w:rPr>
        <w:t>reduc</w:t>
      </w:r>
      <w:r w:rsidR="006C00D5">
        <w:rPr>
          <w:rFonts w:eastAsiaTheme="majorEastAsia"/>
          <w:color w:val="000000" w:themeColor="text1"/>
          <w:lang w:val="en-US"/>
        </w:rPr>
        <w:t>ing the risks</w:t>
      </w:r>
      <w:r w:rsidR="006C00D5" w:rsidRPr="00D75D0C">
        <w:rPr>
          <w:color w:val="0D0D0D"/>
          <w:shd w:val="clear" w:color="auto" w:fill="FFFFFF"/>
        </w:rPr>
        <w:t xml:space="preserve"> of </w:t>
      </w:r>
      <w:r w:rsidR="006C00D5" w:rsidRPr="00D75D0C">
        <w:rPr>
          <w:rFonts w:eastAsiaTheme="majorEastAsia"/>
          <w:color w:val="000000" w:themeColor="text1"/>
          <w:lang w:val="en-US"/>
        </w:rPr>
        <w:t xml:space="preserve">suicidal </w:t>
      </w:r>
      <w:proofErr w:type="spellStart"/>
      <w:r w:rsidR="006C00D5">
        <w:rPr>
          <w:rFonts w:eastAsiaTheme="majorEastAsia"/>
          <w:color w:val="000000" w:themeColor="text1"/>
          <w:lang w:val="en-US"/>
        </w:rPr>
        <w:t>behaviour</w:t>
      </w:r>
      <w:r w:rsidR="006C00D5" w:rsidRPr="00D75D0C">
        <w:rPr>
          <w:rFonts w:eastAsiaTheme="majorEastAsia"/>
          <w:color w:val="000000" w:themeColor="text1"/>
          <w:lang w:val="en-US"/>
        </w:rPr>
        <w:t>s</w:t>
      </w:r>
      <w:proofErr w:type="spellEnd"/>
      <w:r w:rsidR="006C00D5" w:rsidRPr="00D75D0C">
        <w:rPr>
          <w:rFonts w:eastAsiaTheme="majorEastAsia"/>
          <w:color w:val="000000" w:themeColor="text1"/>
          <w:lang w:val="en-US"/>
        </w:rPr>
        <w:t xml:space="preserve">, substance misuse, transport accidents, and criminality, </w:t>
      </w:r>
      <w:r w:rsidR="006C00D5" w:rsidRPr="00D75D0C">
        <w:rPr>
          <w:color w:val="0D0D0D"/>
          <w:shd w:val="clear" w:color="auto" w:fill="FFFFFF"/>
        </w:rPr>
        <w:t>but not accidental injuries</w:t>
      </w:r>
      <w:r w:rsidR="001F712B">
        <w:rPr>
          <w:color w:val="0D0D0D"/>
          <w:shd w:val="clear" w:color="auto" w:fill="FFFFFF"/>
        </w:rPr>
        <w:t xml:space="preserve"> when considering first event rate</w:t>
      </w:r>
      <w:r w:rsidR="006C00D5" w:rsidRPr="00D75D0C">
        <w:rPr>
          <w:rFonts w:eastAsiaTheme="majorEastAsia"/>
          <w:color w:val="000000" w:themeColor="text1"/>
          <w:lang w:val="en-US"/>
        </w:rPr>
        <w:t xml:space="preserve">. The </w:t>
      </w:r>
      <w:r w:rsidR="006C00D5">
        <w:rPr>
          <w:rFonts w:eastAsiaTheme="majorEastAsia"/>
          <w:color w:val="000000" w:themeColor="text1"/>
          <w:lang w:val="en-US"/>
        </w:rPr>
        <w:t>risk</w:t>
      </w:r>
      <w:r w:rsidR="006C00D5" w:rsidRPr="00D75D0C">
        <w:rPr>
          <w:rFonts w:eastAsiaTheme="majorEastAsia"/>
          <w:color w:val="000000" w:themeColor="text1"/>
          <w:lang w:val="en-US"/>
        </w:rPr>
        <w:t xml:space="preserve"> reductions were more pronounced </w:t>
      </w:r>
      <w:r w:rsidR="006C00D5" w:rsidRPr="00D30AC7">
        <w:rPr>
          <w:rFonts w:eastAsiaTheme="majorEastAsia"/>
          <w:color w:val="000000" w:themeColor="text1"/>
          <w:lang w:val="en-US"/>
        </w:rPr>
        <w:t>considering recurrent events</w:t>
      </w:r>
      <w:r w:rsidR="006C00D5">
        <w:rPr>
          <w:rFonts w:eastAsiaTheme="majorEastAsia"/>
          <w:color w:val="000000" w:themeColor="text1"/>
          <w:lang w:val="en-US"/>
        </w:rPr>
        <w:t xml:space="preserve">, with </w:t>
      </w:r>
      <w:r w:rsidR="006C00D5" w:rsidRPr="00D75D0C">
        <w:rPr>
          <w:color w:val="0D0D0D"/>
          <w:shd w:val="clear" w:color="auto" w:fill="FFFFFF"/>
        </w:rPr>
        <w:t xml:space="preserve">reduced </w:t>
      </w:r>
      <w:r w:rsidR="006C00D5">
        <w:rPr>
          <w:color w:val="0D0D0D"/>
          <w:shd w:val="clear" w:color="auto" w:fill="FFFFFF"/>
        </w:rPr>
        <w:t>rates</w:t>
      </w:r>
      <w:r w:rsidR="006C00D5" w:rsidRPr="00D75D0C">
        <w:rPr>
          <w:color w:val="0D0D0D"/>
          <w:shd w:val="clear" w:color="auto" w:fill="FFFFFF"/>
        </w:rPr>
        <w:t xml:space="preserve"> for all five outcomes.</w:t>
      </w:r>
      <w:r w:rsidR="006C00D5">
        <w:rPr>
          <w:lang w:eastAsia="en-US"/>
        </w:rPr>
        <w:t xml:space="preserve"> </w:t>
      </w:r>
      <w:r w:rsidR="00B923AF" w:rsidRPr="00B923AF">
        <w:rPr>
          <w:color w:val="0D0D0D"/>
          <w:shd w:val="clear" w:color="auto" w:fill="FFFFFF"/>
        </w:rPr>
        <w:t xml:space="preserve">This target trial emulation </w:t>
      </w:r>
      <w:r w:rsidR="00152FEC">
        <w:rPr>
          <w:color w:val="0D0D0D"/>
          <w:shd w:val="clear" w:color="auto" w:fill="FFFFFF"/>
        </w:rPr>
        <w:t xml:space="preserve">study </w:t>
      </w:r>
      <w:r w:rsidR="00B923AF" w:rsidRPr="00B923AF">
        <w:rPr>
          <w:color w:val="0D0D0D"/>
          <w:shd w:val="clear" w:color="auto" w:fill="FFFFFF"/>
        </w:rPr>
        <w:t xml:space="preserve">using </w:t>
      </w:r>
      <w:r w:rsidR="00994DE1">
        <w:rPr>
          <w:color w:val="0D0D0D"/>
          <w:shd w:val="clear" w:color="auto" w:fill="FFFFFF"/>
        </w:rPr>
        <w:t>national register</w:t>
      </w:r>
      <w:r w:rsidR="00B923AF" w:rsidRPr="00B923AF">
        <w:rPr>
          <w:color w:val="0D0D0D"/>
          <w:shd w:val="clear" w:color="auto" w:fill="FFFFFF"/>
        </w:rPr>
        <w:t xml:space="preserve"> data provides evidence </w:t>
      </w:r>
      <w:r w:rsidR="00152FEC" w:rsidRPr="00152FEC">
        <w:rPr>
          <w:color w:val="0D0D0D"/>
          <w:shd w:val="clear" w:color="auto" w:fill="FFFFFF"/>
        </w:rPr>
        <w:t>that is</w:t>
      </w:r>
      <w:r w:rsidR="00152FEC">
        <w:rPr>
          <w:color w:val="0D0D0D"/>
          <w:shd w:val="clear" w:color="auto" w:fill="FFFFFF"/>
        </w:rPr>
        <w:t xml:space="preserve"> </w:t>
      </w:r>
      <w:r w:rsidR="00B923AF" w:rsidRPr="00B923AF">
        <w:rPr>
          <w:color w:val="0D0D0D"/>
          <w:shd w:val="clear" w:color="auto" w:fill="FFFFFF"/>
        </w:rPr>
        <w:t xml:space="preserve">representative of patients in routine clinical settings. </w:t>
      </w:r>
    </w:p>
    <w:p w14:paraId="02188D4D" w14:textId="73D6AAD8" w:rsidR="00286F81" w:rsidRPr="00D75D0C" w:rsidRDefault="00DC62F4" w:rsidP="005B171C">
      <w:pPr>
        <w:spacing w:after="160" w:line="420" w:lineRule="auto"/>
        <w:rPr>
          <w:rFonts w:eastAsia="SimSun"/>
          <w:b/>
        </w:rPr>
      </w:pPr>
      <w:r w:rsidRPr="00D75D0C">
        <w:rPr>
          <w:rFonts w:eastAsia="SimSun"/>
          <w:b/>
        </w:rPr>
        <w:br w:type="page"/>
      </w:r>
      <w:r w:rsidR="001F712B">
        <w:rPr>
          <w:rFonts w:eastAsia="SimSun"/>
          <w:b/>
        </w:rPr>
        <w:lastRenderedPageBreak/>
        <w:t>SUMMARY BOX</w:t>
      </w:r>
      <w:r w:rsidR="00286F81" w:rsidRPr="00D75D0C">
        <w:rPr>
          <w:rFonts w:eastAsia="SimSun"/>
          <w:b/>
        </w:rPr>
        <w:t xml:space="preserve"> </w:t>
      </w:r>
    </w:p>
    <w:p w14:paraId="3EBCE598" w14:textId="7825FF62" w:rsidR="00286F81" w:rsidRPr="00D75D0C" w:rsidRDefault="00286F81" w:rsidP="005B171C">
      <w:pPr>
        <w:spacing w:after="160" w:line="420" w:lineRule="auto"/>
        <w:rPr>
          <w:rFonts w:eastAsia="SimSun"/>
          <w:b/>
        </w:rPr>
      </w:pPr>
      <w:r w:rsidRPr="00D75D0C">
        <w:rPr>
          <w:rFonts w:eastAsia="SimSun"/>
          <w:b/>
        </w:rPr>
        <w:t>What is already known on this topic</w:t>
      </w:r>
    </w:p>
    <w:p w14:paraId="5D7211A2" w14:textId="6A02D2D4" w:rsidR="006C00D5" w:rsidRPr="00D75D0C" w:rsidRDefault="006C00D5" w:rsidP="005B171C">
      <w:pPr>
        <w:spacing w:before="120" w:after="120" w:line="420" w:lineRule="auto"/>
      </w:pPr>
      <w:r w:rsidRPr="00D75D0C">
        <w:t xml:space="preserve">- </w:t>
      </w:r>
      <w:r>
        <w:t>ADHD is associated with many adverse outcomes</w:t>
      </w:r>
      <w:r w:rsidRPr="00D75D0C">
        <w:t xml:space="preserve">, e.g., suicidal </w:t>
      </w:r>
      <w:r>
        <w:t>behaviour</w:t>
      </w:r>
      <w:r w:rsidRPr="00D75D0C">
        <w:t xml:space="preserve">s, substance misuse, </w:t>
      </w:r>
      <w:r w:rsidR="00575F0F">
        <w:t xml:space="preserve">accidental injuries, </w:t>
      </w:r>
      <w:r w:rsidRPr="00D75D0C">
        <w:t>transport accidents, and criminality.</w:t>
      </w:r>
    </w:p>
    <w:p w14:paraId="7C1B576E" w14:textId="77777777" w:rsidR="006C00D5" w:rsidRPr="00D75D0C" w:rsidRDefault="006C00D5" w:rsidP="005B171C">
      <w:pPr>
        <w:spacing w:before="120" w:after="120" w:line="420" w:lineRule="auto"/>
        <w:rPr>
          <w:color w:val="0D0D0D"/>
          <w:shd w:val="clear" w:color="auto" w:fill="FFFFFF"/>
          <w:lang w:val="en-US"/>
        </w:rPr>
      </w:pPr>
      <w:r w:rsidRPr="00D75D0C">
        <w:t>-</w:t>
      </w:r>
      <w:r w:rsidRPr="00D75D0C">
        <w:rPr>
          <w:color w:val="0D0D0D"/>
          <w:shd w:val="clear" w:color="auto" w:fill="FFFFFF"/>
          <w:lang w:val="en-US"/>
        </w:rPr>
        <w:t xml:space="preserve"> Many individuals with ADHD experience </w:t>
      </w:r>
      <w:r w:rsidRPr="00D75D0C">
        <w:rPr>
          <w:rFonts w:hint="eastAsia"/>
          <w:color w:val="0D0D0D"/>
          <w:shd w:val="clear" w:color="auto" w:fill="FFFFFF"/>
          <w:lang w:val="en-US"/>
        </w:rPr>
        <w:t>a</w:t>
      </w:r>
      <w:r w:rsidRPr="00D75D0C">
        <w:rPr>
          <w:color w:val="0D0D0D"/>
          <w:shd w:val="clear" w:color="auto" w:fill="FFFFFF"/>
          <w:lang w:val="en-US"/>
        </w:rPr>
        <w:t>dverse outcome events multiple times.</w:t>
      </w:r>
    </w:p>
    <w:p w14:paraId="3FF60029" w14:textId="52BBF3FC" w:rsidR="006C00D5" w:rsidRPr="008C6FD1" w:rsidRDefault="006C00D5" w:rsidP="005B171C">
      <w:pPr>
        <w:spacing w:before="120" w:after="120" w:line="420" w:lineRule="auto"/>
        <w:rPr>
          <w:color w:val="0D0D0D"/>
          <w:shd w:val="clear" w:color="auto" w:fill="FFFFFF"/>
        </w:rPr>
      </w:pPr>
      <w:r w:rsidRPr="00575F0F">
        <w:rPr>
          <w:color w:val="0D0D0D"/>
          <w:shd w:val="clear" w:color="auto" w:fill="FFFFFF"/>
        </w:rPr>
        <w:t>- Available randomised controlled trials (RCTs) have not evaluated the effect</w:t>
      </w:r>
      <w:r w:rsidR="00EA0B5B">
        <w:rPr>
          <w:color w:val="0D0D0D"/>
          <w:shd w:val="clear" w:color="auto" w:fill="FFFFFF"/>
        </w:rPr>
        <w:t>s</w:t>
      </w:r>
      <w:r w:rsidRPr="00575F0F">
        <w:rPr>
          <w:color w:val="0D0D0D"/>
          <w:shd w:val="clear" w:color="auto" w:fill="FFFFFF"/>
        </w:rPr>
        <w:t xml:space="preserve"> of ADHD medication on </w:t>
      </w:r>
      <w:r w:rsidR="00392A8D">
        <w:rPr>
          <w:color w:val="0D0D0D"/>
          <w:shd w:val="clear" w:color="auto" w:fill="FFFFFF"/>
        </w:rPr>
        <w:t>broader clinical</w:t>
      </w:r>
      <w:r w:rsidRPr="00575F0F">
        <w:rPr>
          <w:color w:val="0D0D0D"/>
          <w:shd w:val="clear" w:color="auto" w:fill="FFFFFF"/>
        </w:rPr>
        <w:t xml:space="preserve"> </w:t>
      </w:r>
      <w:proofErr w:type="gramStart"/>
      <w:r w:rsidRPr="00575F0F">
        <w:rPr>
          <w:color w:val="0D0D0D"/>
          <w:shd w:val="clear" w:color="auto" w:fill="FFFFFF"/>
        </w:rPr>
        <w:t>outcomes, and</w:t>
      </w:r>
      <w:proofErr w:type="gramEnd"/>
      <w:r w:rsidRPr="00575F0F">
        <w:rPr>
          <w:color w:val="0D0D0D"/>
          <w:shd w:val="clear" w:color="auto" w:fill="FFFFFF"/>
        </w:rPr>
        <w:t xml:space="preserve"> may have limited generali</w:t>
      </w:r>
      <w:r w:rsidR="00D903D8">
        <w:rPr>
          <w:color w:val="0D0D0D"/>
          <w:shd w:val="clear" w:color="auto" w:fill="FFFFFF"/>
        </w:rPr>
        <w:t>s</w:t>
      </w:r>
      <w:r w:rsidRPr="00575F0F">
        <w:rPr>
          <w:color w:val="0D0D0D"/>
          <w:shd w:val="clear" w:color="auto" w:fill="FFFFFF"/>
        </w:rPr>
        <w:t xml:space="preserve">ability to the </w:t>
      </w:r>
      <w:r w:rsidR="003876BE">
        <w:rPr>
          <w:color w:val="0D0D0D"/>
          <w:shd w:val="clear" w:color="auto" w:fill="FFFFFF"/>
        </w:rPr>
        <w:t>entire</w:t>
      </w:r>
      <w:r w:rsidR="003876BE" w:rsidRPr="00575F0F">
        <w:rPr>
          <w:color w:val="0D0D0D"/>
          <w:shd w:val="clear" w:color="auto" w:fill="FFFFFF"/>
        </w:rPr>
        <w:t xml:space="preserve"> </w:t>
      </w:r>
      <w:r w:rsidRPr="00575F0F">
        <w:rPr>
          <w:color w:val="0D0D0D"/>
          <w:shd w:val="clear" w:color="auto" w:fill="FFFFFF"/>
        </w:rPr>
        <w:t>ADHD population.</w:t>
      </w:r>
    </w:p>
    <w:p w14:paraId="6DFD1491" w14:textId="77777777" w:rsidR="008D7D9E" w:rsidRDefault="008D7D9E" w:rsidP="005B171C">
      <w:pPr>
        <w:spacing w:after="160" w:line="420" w:lineRule="auto"/>
        <w:rPr>
          <w:rFonts w:eastAsia="SimSun"/>
          <w:b/>
        </w:rPr>
      </w:pPr>
    </w:p>
    <w:p w14:paraId="5B70FFA2" w14:textId="77777777" w:rsidR="006C00D5" w:rsidRPr="00D75D0C" w:rsidRDefault="006C00D5" w:rsidP="005B171C">
      <w:pPr>
        <w:spacing w:after="160" w:line="420" w:lineRule="auto"/>
        <w:rPr>
          <w:rFonts w:eastAsia="SimSun"/>
          <w:b/>
        </w:rPr>
      </w:pPr>
      <w:r w:rsidRPr="00D75D0C">
        <w:rPr>
          <w:rFonts w:eastAsia="SimSun"/>
          <w:b/>
        </w:rPr>
        <w:t>What this study adds</w:t>
      </w:r>
    </w:p>
    <w:p w14:paraId="190BC26B" w14:textId="59F79654" w:rsidR="006C00D5" w:rsidRPr="00D75D0C" w:rsidRDefault="006C00D5" w:rsidP="005B171C">
      <w:pPr>
        <w:spacing w:before="120" w:after="120" w:line="420" w:lineRule="auto"/>
      </w:pPr>
      <w:r w:rsidRPr="00D75D0C">
        <w:t xml:space="preserve">- In this target trial </w:t>
      </w:r>
      <w:r w:rsidR="003876BE" w:rsidRPr="00D75D0C">
        <w:t>emulati</w:t>
      </w:r>
      <w:r w:rsidR="003876BE">
        <w:t>on</w:t>
      </w:r>
      <w:r w:rsidR="003876BE" w:rsidRPr="00D75D0C">
        <w:t xml:space="preserve"> </w:t>
      </w:r>
      <w:r w:rsidR="003876BE">
        <w:t xml:space="preserve">study </w:t>
      </w:r>
      <w:r w:rsidRPr="00D75D0C">
        <w:t xml:space="preserve">using </w:t>
      </w:r>
      <w:r w:rsidR="008C576D">
        <w:t xml:space="preserve">national </w:t>
      </w:r>
      <w:r w:rsidRPr="00D75D0C">
        <w:t xml:space="preserve">register data from Sweden, ADHD medication was associated with </w:t>
      </w:r>
      <w:r>
        <w:t xml:space="preserve">significantly </w:t>
      </w:r>
      <w:r w:rsidRPr="00D75D0C">
        <w:t xml:space="preserve">reduced rates of first occurrences of suicidal </w:t>
      </w:r>
      <w:r>
        <w:t>behaviour</w:t>
      </w:r>
      <w:r w:rsidRPr="00D75D0C">
        <w:t>s, substance misuse, transport accidents, and criminality, but not accidental injuries.</w:t>
      </w:r>
    </w:p>
    <w:p w14:paraId="732E512B" w14:textId="20B59AC6" w:rsidR="006C00D5" w:rsidRPr="00D75D0C" w:rsidRDefault="006C00D5" w:rsidP="005B171C">
      <w:pPr>
        <w:spacing w:before="120" w:after="120" w:line="420" w:lineRule="auto"/>
      </w:pPr>
      <w:r w:rsidRPr="00D75D0C">
        <w:t xml:space="preserve">- </w:t>
      </w:r>
      <w:bookmarkStart w:id="0" w:name="_Hlk200374282"/>
      <w:r w:rsidRPr="00D75D0C">
        <w:t xml:space="preserve">When considering recurrent events, ADHD medication </w:t>
      </w:r>
      <w:r>
        <w:t xml:space="preserve">was </w:t>
      </w:r>
      <w:r w:rsidR="004948E6">
        <w:t xml:space="preserve">statistically </w:t>
      </w:r>
      <w:r>
        <w:t xml:space="preserve">associated with </w:t>
      </w:r>
      <w:r w:rsidRPr="00D75D0C">
        <w:t>reduced rates of all five outcomes</w:t>
      </w:r>
      <w:bookmarkEnd w:id="0"/>
      <w:r w:rsidRPr="00D75D0C">
        <w:t>.</w:t>
      </w:r>
    </w:p>
    <w:p w14:paraId="5A65ABFB" w14:textId="5A46FFD4" w:rsidR="00392A8D" w:rsidRPr="00D75D0C" w:rsidRDefault="006C00D5" w:rsidP="00B923AF">
      <w:pPr>
        <w:spacing w:before="120" w:after="120" w:line="420" w:lineRule="auto"/>
        <w:rPr>
          <w:lang w:eastAsia="en-US"/>
        </w:rPr>
      </w:pPr>
      <w:r w:rsidRPr="00D75D0C">
        <w:t xml:space="preserve">- </w:t>
      </w:r>
      <w:r w:rsidR="008D7D9E">
        <w:t xml:space="preserve">This is the first target trial </w:t>
      </w:r>
      <w:r w:rsidR="006F27A7">
        <w:t xml:space="preserve">emulation </w:t>
      </w:r>
      <w:r w:rsidR="008D7D9E">
        <w:t>study showing beneficial</w:t>
      </w:r>
      <w:r w:rsidRPr="00D75D0C">
        <w:t xml:space="preserve"> effect</w:t>
      </w:r>
      <w:r>
        <w:t>s</w:t>
      </w:r>
      <w:r w:rsidRPr="00D75D0C">
        <w:t xml:space="preserve"> </w:t>
      </w:r>
      <w:r>
        <w:t xml:space="preserve">of ADHD medication on </w:t>
      </w:r>
      <w:r w:rsidR="00392A8D">
        <w:rPr>
          <w:color w:val="0D0D0D"/>
          <w:shd w:val="clear" w:color="auto" w:fill="FFFFFF"/>
        </w:rPr>
        <w:t>broader clinical</w:t>
      </w:r>
      <w:r w:rsidR="00392A8D" w:rsidRPr="00575F0F">
        <w:rPr>
          <w:color w:val="0D0D0D"/>
          <w:shd w:val="clear" w:color="auto" w:fill="FFFFFF"/>
        </w:rPr>
        <w:t xml:space="preserve"> </w:t>
      </w:r>
      <w:r>
        <w:t xml:space="preserve">outcomes in the </w:t>
      </w:r>
      <w:r w:rsidR="003876BE">
        <w:t>entire</w:t>
      </w:r>
      <w:r w:rsidR="003876BE" w:rsidRPr="00D30AC7">
        <w:rPr>
          <w:color w:val="0D0D0D"/>
          <w:shd w:val="clear" w:color="auto" w:fill="FFFFFF"/>
        </w:rPr>
        <w:t xml:space="preserve"> </w:t>
      </w:r>
      <w:r w:rsidRPr="00D30AC7">
        <w:rPr>
          <w:color w:val="0D0D0D"/>
          <w:shd w:val="clear" w:color="auto" w:fill="FFFFFF"/>
        </w:rPr>
        <w:t>ADHD population</w:t>
      </w:r>
      <w:r w:rsidRPr="00D75D0C">
        <w:t xml:space="preserve">, </w:t>
      </w:r>
      <w:r w:rsidRPr="00575F0F">
        <w:rPr>
          <w:color w:val="0D0D0D"/>
          <w:shd w:val="clear" w:color="auto" w:fill="FFFFFF"/>
        </w:rPr>
        <w:t xml:space="preserve">generating evidence </w:t>
      </w:r>
      <w:r w:rsidR="00392A8D" w:rsidRPr="00392A8D">
        <w:t>representative of patients seen in routine clinical settings.</w:t>
      </w:r>
    </w:p>
    <w:p w14:paraId="631C029C" w14:textId="77777777" w:rsidR="006C00D5" w:rsidRPr="00D75D0C" w:rsidRDefault="006C00D5" w:rsidP="005B171C">
      <w:pPr>
        <w:spacing w:before="120" w:after="120" w:line="420" w:lineRule="auto"/>
      </w:pPr>
    </w:p>
    <w:p w14:paraId="34036856" w14:textId="77777777" w:rsidR="00AE7EAA" w:rsidRPr="00D75D0C" w:rsidRDefault="00AE7EAA" w:rsidP="005B171C">
      <w:pPr>
        <w:spacing w:before="120" w:after="120" w:line="420" w:lineRule="auto"/>
      </w:pPr>
    </w:p>
    <w:p w14:paraId="51F10A1E" w14:textId="77777777" w:rsidR="00286F81" w:rsidRPr="00D75D0C" w:rsidRDefault="00286F81" w:rsidP="005B171C">
      <w:pPr>
        <w:spacing w:after="160" w:line="420" w:lineRule="auto"/>
        <w:rPr>
          <w:rFonts w:eastAsia="SimSun"/>
          <w:b/>
        </w:rPr>
      </w:pPr>
    </w:p>
    <w:p w14:paraId="7C50F444" w14:textId="73425E42" w:rsidR="00286F81" w:rsidRPr="00D75D0C" w:rsidRDefault="00286F81" w:rsidP="005B171C">
      <w:pPr>
        <w:spacing w:after="160" w:line="420" w:lineRule="auto"/>
        <w:rPr>
          <w:rFonts w:eastAsia="SimSun"/>
          <w:b/>
        </w:rPr>
      </w:pPr>
      <w:r w:rsidRPr="00D75D0C">
        <w:rPr>
          <w:rFonts w:eastAsia="SimSun"/>
          <w:b/>
        </w:rPr>
        <w:br w:type="page"/>
      </w:r>
    </w:p>
    <w:p w14:paraId="75A56C81" w14:textId="106E8E2C" w:rsidR="00875042" w:rsidRPr="00D75D0C" w:rsidRDefault="00E858A8" w:rsidP="005B171C">
      <w:pPr>
        <w:autoSpaceDE w:val="0"/>
        <w:autoSpaceDN w:val="0"/>
        <w:adjustRightInd w:val="0"/>
        <w:spacing w:before="120" w:after="120" w:line="420" w:lineRule="auto"/>
        <w:outlineLvl w:val="0"/>
        <w:rPr>
          <w:rFonts w:eastAsia="SimSun"/>
          <w:b/>
        </w:rPr>
      </w:pPr>
      <w:r w:rsidRPr="00D75D0C">
        <w:rPr>
          <w:rFonts w:eastAsia="SimSun"/>
          <w:b/>
        </w:rPr>
        <w:lastRenderedPageBreak/>
        <w:t>Introduction</w:t>
      </w:r>
    </w:p>
    <w:p w14:paraId="60FC9607" w14:textId="450F0208" w:rsidR="00F35755" w:rsidRDefault="0096250C" w:rsidP="005B171C">
      <w:pPr>
        <w:spacing w:before="120" w:after="120" w:line="420" w:lineRule="auto"/>
      </w:pPr>
      <w:r w:rsidRPr="00D75D0C">
        <w:t xml:space="preserve">Attention-deficit/hyperactivity disorder (ADHD) is a prevalent </w:t>
      </w:r>
      <w:r w:rsidRPr="00575F0F">
        <w:t>neurodevelopmental disorder, affecting approximately 5% of children and 2.5% of adults worldwide.</w:t>
      </w:r>
      <w:r w:rsidRPr="00575F0F">
        <w:fldChar w:fldCharType="begin">
          <w:fldData xml:space="preserve">PEVuZE5vdGU+PENpdGU+PEF1dGhvcj5GYXJhb25lPC9BdXRob3I+PFllYXI+MjAyMTwvWWVhcj48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</w:fldData>
        </w:fldChar>
      </w:r>
      <w:r w:rsidR="00974507">
        <w:instrText xml:space="preserve"> ADDIN EN.CITE </w:instrText>
      </w:r>
      <w:r w:rsidR="00974507">
        <w:fldChar w:fldCharType="begin">
          <w:fldData xml:space="preserve">PEVuZE5vdGU+PENpdGU+PEF1dGhvcj5GYXJhb25lPC9BdXRob3I+PFllYXI+MjAyMTwvWWVhcj48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</w:fldData>
        </w:fldChar>
      </w:r>
      <w:r w:rsidR="00974507">
        <w:instrText xml:space="preserve"> ADDIN EN.CITE.DATA </w:instrText>
      </w:r>
      <w:r w:rsidR="00974507">
        <w:fldChar w:fldCharType="end"/>
      </w:r>
      <w:r w:rsidRPr="00575F0F">
        <w:fldChar w:fldCharType="separate"/>
      </w:r>
      <w:r w:rsidR="00286F81" w:rsidRPr="00575F0F">
        <w:rPr>
          <w:noProof/>
          <w:vertAlign w:val="superscript"/>
        </w:rPr>
        <w:t>1-3</w:t>
      </w:r>
      <w:r w:rsidRPr="00575F0F">
        <w:fldChar w:fldCharType="end"/>
      </w:r>
      <w:r w:rsidRPr="00575F0F">
        <w:t xml:space="preserve"> </w:t>
      </w:r>
      <w:r w:rsidR="00F35755">
        <w:t>Although t</w:t>
      </w:r>
      <w:r w:rsidRPr="00575F0F">
        <w:t xml:space="preserve">ypically diagnosed in childhood, </w:t>
      </w:r>
      <w:r w:rsidR="00F35755">
        <w:t xml:space="preserve">its </w:t>
      </w:r>
      <w:r w:rsidR="008D7D9E">
        <w:t xml:space="preserve">impairing symptoms </w:t>
      </w:r>
      <w:r w:rsidRPr="00575F0F">
        <w:t xml:space="preserve">often </w:t>
      </w:r>
      <w:r w:rsidR="00912516">
        <w:t>persist</w:t>
      </w:r>
      <w:r w:rsidRPr="00575F0F">
        <w:t xml:space="preserve"> into adulthood.</w:t>
      </w:r>
      <w:r w:rsidRPr="00575F0F">
        <w:fldChar w:fldCharType="begin"/>
      </w:r>
      <w:r w:rsidR="00974507">
        <w:instrText xml:space="preserve"> ADDIN EN.CITE &lt;EndNote&gt;&lt;Cite&gt;&lt;Author&gt;Faraone&lt;/Author&gt;&lt;Year&gt;2024&lt;/Year&gt;&lt;RecNum&gt;722&lt;/RecNum&gt;&lt;DisplayText&gt;&lt;style face="superscript"&gt;4&lt;/style&gt;&lt;/DisplayText&gt;&lt;record&gt;&lt;rec-number&gt;722&lt;/rec-number&gt;&lt;foreign-keys&gt;&lt;key app="EN" db-id="wrrxtxe5792ax7ezapeve0rkzszz5r0xwd9f" timestamp="1713169794"&gt;722&lt;/key&gt;&lt;/foreign-keys&gt;&lt;ref-type name="Journal Article"&gt;17&lt;/ref-type&gt;&lt;contributors&gt;&lt;authors&gt;&lt;author&gt;Faraone, Stephen V.&lt;/author&gt;&lt;author&gt;Bellgrove, Mark A.&lt;/author&gt;&lt;author&gt;Brikell, Isabell&lt;/author&gt;&lt;author&gt;Cortese, Samuele&lt;/author&gt;&lt;author&gt;Hartman, Catharina A.&lt;/author&gt;&lt;author&gt;Hollis, Chris&lt;/author&gt;&lt;author&gt;Newcorn, Jeffrey H.&lt;/author&gt;&lt;author&gt;Philipsen, Alexandra&lt;/author&gt;&lt;author&gt;Polanczyk, Guilherme V.&lt;/author&gt;&lt;author&gt;Rubia, Katya&lt;/author&gt;&lt;author&gt;Sibley, Margaret H.&lt;/author&gt;&lt;author&gt;Buitelaar, Jan K.&lt;/author&gt;&lt;/authors&gt;&lt;/contributors&gt;&lt;titles&gt;&lt;title&gt;Attention-deficit/hyperactivity disorder&lt;/title&gt;&lt;secondary-title&gt;Nature Reviews Disease Primers&lt;/secondary-title&gt;&lt;/titles&gt;&lt;periodical&gt;&lt;full-title&gt;Nature Reviews Disease Primers&lt;/full-title&gt;&lt;abbr-1&gt;Nat. Rev. Dis. Primers&lt;/abbr-1&gt;&lt;/periodical&gt;&lt;pages&gt;11&lt;/pages&gt;&lt;volume&gt;10&lt;/volume&gt;&lt;number&gt;1&lt;/number&gt;&lt;dates&gt;&lt;year&gt;2024&lt;/year&gt;&lt;pub-dates&gt;&lt;date&gt;2024/02/22&lt;/date&gt;&lt;/pub-dates&gt;&lt;/dates&gt;&lt;isbn&gt;2056-676X&lt;/isbn&gt;&lt;urls&gt;&lt;related-urls&gt;&lt;url&gt;https://doi.org/10.1038/s41572-024-00495-0&lt;/url&gt;&lt;/related-urls&gt;&lt;/urls&gt;&lt;electronic-resource-num&gt;10.1038/s41572-024-00495-0&lt;/electronic-resource-num&gt;&lt;/record&gt;&lt;/Cite&gt;&lt;/EndNote&gt;</w:instrText>
      </w:r>
      <w:r w:rsidRPr="00575F0F">
        <w:fldChar w:fldCharType="separate"/>
      </w:r>
      <w:r w:rsidR="00286F81" w:rsidRPr="00575F0F">
        <w:rPr>
          <w:noProof/>
          <w:vertAlign w:val="superscript"/>
        </w:rPr>
        <w:t>4</w:t>
      </w:r>
      <w:r w:rsidRPr="00575F0F">
        <w:fldChar w:fldCharType="end"/>
      </w:r>
      <w:r w:rsidRPr="00575F0F">
        <w:t xml:space="preserve"> Beyond core symptoms,</w:t>
      </w:r>
      <w:r w:rsidRPr="00D75D0C">
        <w:t xml:space="preserve"> ADHD </w:t>
      </w:r>
      <w:r w:rsidR="00F35755">
        <w:t>is linked</w:t>
      </w:r>
      <w:r w:rsidRPr="00D75D0C">
        <w:t xml:space="preserve"> </w:t>
      </w:r>
      <w:r w:rsidR="00F35755">
        <w:t>to</w:t>
      </w:r>
      <w:r w:rsidR="00F35755" w:rsidRPr="00D75D0C">
        <w:t xml:space="preserve"> </w:t>
      </w:r>
      <w:r w:rsidRPr="00D75D0C">
        <w:t xml:space="preserve">a range of adverse </w:t>
      </w:r>
      <w:r w:rsidR="00BA7D2D">
        <w:t xml:space="preserve">functional </w:t>
      </w:r>
      <w:r w:rsidRPr="00D75D0C">
        <w:t xml:space="preserve">outcomes, including increased risks of suicidal </w:t>
      </w:r>
      <w:r w:rsidR="00A005C7">
        <w:t>behaviour</w:t>
      </w:r>
      <w:r w:rsidRPr="00D75D0C">
        <w:t>s, substance misuse, accidental injuries, transport accidents</w:t>
      </w:r>
      <w:r w:rsidRPr="00D75D0C">
        <w:rPr>
          <w:rFonts w:eastAsiaTheme="minorEastAsia" w:hint="eastAsia"/>
        </w:rPr>
        <w:t>,</w:t>
      </w:r>
      <w:r w:rsidRPr="00D75D0C">
        <w:t xml:space="preserve"> and criminality.</w:t>
      </w:r>
      <w:r w:rsidRPr="00D75D0C">
        <w:fldChar w:fldCharType="begin">
          <w:fldData xml:space="preserve">PEVuZE5vdGU+PENpdGU+PEF1dGhvcj5GYXJhb25lPC9BdXRob3I+PFllYXI+MjAyMTwvWWVhcj48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</w:fldData>
        </w:fldChar>
      </w:r>
      <w:r w:rsidR="00974507">
        <w:instrText xml:space="preserve"> ADDIN EN.CITE </w:instrText>
      </w:r>
      <w:r w:rsidR="00974507">
        <w:fldChar w:fldCharType="begin">
          <w:fldData xml:space="preserve">PEVuZE5vdGU+PENpdGU+PEF1dGhvcj5GYXJhb25lPC9BdXRob3I+PFllYXI+MjAyMTwvWWVhcj48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</w:fldData>
        </w:fldChar>
      </w:r>
      <w:r w:rsidR="00974507">
        <w:instrText xml:space="preserve"> ADDIN EN.CITE.DATA </w:instrText>
      </w:r>
      <w:r w:rsidR="00974507">
        <w:fldChar w:fldCharType="end"/>
      </w:r>
      <w:r w:rsidRPr="00D75D0C">
        <w:fldChar w:fldCharType="separate"/>
      </w:r>
      <w:r w:rsidR="00AB7088" w:rsidRPr="00AB7088">
        <w:rPr>
          <w:noProof/>
          <w:vertAlign w:val="superscript"/>
        </w:rPr>
        <w:t>1 5</w:t>
      </w:r>
      <w:r w:rsidRPr="00D75D0C">
        <w:fldChar w:fldCharType="end"/>
      </w:r>
      <w:r w:rsidR="00912D31">
        <w:t xml:space="preserve"> </w:t>
      </w:r>
      <w:r w:rsidR="00912D31" w:rsidRPr="00C345D6">
        <w:t>Treatment for ADHD include</w:t>
      </w:r>
      <w:r w:rsidR="003876BE">
        <w:t>s</w:t>
      </w:r>
      <w:r w:rsidR="00912D31" w:rsidRPr="00C345D6">
        <w:t xml:space="preserve"> pharmacologic, nonpharmacologic, or combined approaches. While nonpharmacologic treatment </w:t>
      </w:r>
      <w:r w:rsidR="002501B0">
        <w:t>is</w:t>
      </w:r>
      <w:r w:rsidR="00912D31" w:rsidRPr="00C345D6">
        <w:t xml:space="preserve"> often recommended for younger children or milder cases, pharmacological treatment (including stimulants and non-stimulants) is commonly used in ADHD management</w:t>
      </w:r>
      <w:r w:rsidR="003876BE">
        <w:t xml:space="preserve"> of </w:t>
      </w:r>
      <w:r w:rsidR="003876BE" w:rsidRPr="00C345D6">
        <w:t>school-aged and older individuals</w:t>
      </w:r>
      <w:r w:rsidR="00412D0E" w:rsidRPr="00994DE1">
        <w:t xml:space="preserve">. </w:t>
      </w:r>
      <w:r w:rsidR="00F35755">
        <w:t>P</w:t>
      </w:r>
      <w:r w:rsidR="006C00D5" w:rsidRPr="00575F0F">
        <w:t xml:space="preserve">rescriptions </w:t>
      </w:r>
      <w:r w:rsidR="008C576D">
        <w:t>of</w:t>
      </w:r>
      <w:r w:rsidR="006C00D5" w:rsidRPr="00575F0F">
        <w:t xml:space="preserve"> ADHD medication have risen markedly in recent years worldwide</w:t>
      </w:r>
      <w:r w:rsidR="00412D0E">
        <w:t>, sparking intense debate on their eff</w:t>
      </w:r>
      <w:r w:rsidR="007D07E9">
        <w:t>ectiveness</w:t>
      </w:r>
      <w:r w:rsidR="00F35755">
        <w:t xml:space="preserve"> </w:t>
      </w:r>
      <w:r w:rsidR="00412D0E">
        <w:t>and safety</w:t>
      </w:r>
      <w:r w:rsidRPr="00575F0F">
        <w:rPr>
          <w:rFonts w:hint="eastAsia"/>
        </w:rPr>
        <w:t>.</w:t>
      </w:r>
      <w:r w:rsidRPr="00575F0F">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974507">
        <w:instrText xml:space="preserve"> ADDIN EN.CITE </w:instrText>
      </w:r>
      <w:r w:rsidR="00974507">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974507">
        <w:instrText xml:space="preserve"> ADDIN EN.CITE.DATA </w:instrText>
      </w:r>
      <w:r w:rsidR="00974507">
        <w:fldChar w:fldCharType="end"/>
      </w:r>
      <w:r w:rsidRPr="00575F0F">
        <w:fldChar w:fldCharType="separate"/>
      </w:r>
      <w:r w:rsidR="00AB7088" w:rsidRPr="00575F0F">
        <w:rPr>
          <w:noProof/>
          <w:vertAlign w:val="superscript"/>
        </w:rPr>
        <w:t>6 7</w:t>
      </w:r>
      <w:r w:rsidRPr="00575F0F">
        <w:fldChar w:fldCharType="end"/>
      </w:r>
      <w:r w:rsidRPr="00575F0F">
        <w:t xml:space="preserve"> </w:t>
      </w:r>
      <w:bookmarkStart w:id="1" w:name="OLE_LINK3"/>
      <w:bookmarkStart w:id="2" w:name="OLE_LINK4"/>
    </w:p>
    <w:p w14:paraId="44061610" w14:textId="08E37CF6" w:rsidR="00435532" w:rsidRPr="00D75D0C" w:rsidRDefault="00F35755" w:rsidP="005B171C">
      <w:pPr>
        <w:spacing w:before="120" w:after="120" w:line="420" w:lineRule="auto"/>
      </w:pPr>
      <w:r>
        <w:t>R</w:t>
      </w:r>
      <w:r w:rsidRPr="00D75D0C">
        <w:t>andomi</w:t>
      </w:r>
      <w:r>
        <w:t>s</w:t>
      </w:r>
      <w:r w:rsidRPr="00D75D0C">
        <w:t>ed controlled trials (RCTs)</w:t>
      </w:r>
      <w:r>
        <w:t xml:space="preserve"> </w:t>
      </w:r>
      <w:r w:rsidRPr="00575F0F">
        <w:rPr>
          <w:rFonts w:hint="eastAsia"/>
        </w:rPr>
        <w:t>have</w:t>
      </w:r>
      <w:r w:rsidRPr="00D75D0C">
        <w:rPr>
          <w:lang w:val="en-US"/>
        </w:rPr>
        <w:t xml:space="preserve"> </w:t>
      </w:r>
      <w:r w:rsidRPr="00D75D0C">
        <w:t>demonstrated</w:t>
      </w:r>
      <w:r w:rsidRPr="00D75D0C">
        <w:rPr>
          <w:lang w:val="en-US"/>
        </w:rPr>
        <w:t xml:space="preserve"> </w:t>
      </w:r>
      <w:r>
        <w:t>t</w:t>
      </w:r>
      <w:r w:rsidR="000E3344" w:rsidRPr="00575F0F">
        <w:t xml:space="preserve">he beneficial effects of </w:t>
      </w:r>
      <w:r w:rsidR="00BA7D2D" w:rsidRPr="00575F0F">
        <w:t>ADHD</w:t>
      </w:r>
      <w:r w:rsidR="000E3344" w:rsidRPr="00575F0F">
        <w:t xml:space="preserve"> medication</w:t>
      </w:r>
      <w:r w:rsidR="006C00D5" w:rsidRPr="00575F0F">
        <w:t xml:space="preserve"> </w:t>
      </w:r>
      <w:r w:rsidR="000E3344" w:rsidRPr="00575F0F">
        <w:t>in alleviating core symptoms</w:t>
      </w:r>
      <w:r>
        <w:t>.</w:t>
      </w:r>
      <w:r w:rsidR="000E3344" w:rsidRPr="00D75D0C">
        <w:fldChar w:fldCharType="begin"/>
      </w:r>
      <w:r w:rsidR="00974507">
        <w:instrText xml:space="preserve"> ADDIN EN.CITE &lt;EndNote&gt;&lt;Cite&gt;&lt;Author&gt;Cortese&lt;/Author&gt;&lt;Year&gt;2018&lt;/Year&gt;&lt;RecNum&gt;432&lt;/RecNum&gt;&lt;DisplayText&gt;&lt;style face="superscript"&gt;8&lt;/style&gt;&lt;/DisplayText&gt;&lt;record&gt;&lt;rec-number&gt;432&lt;/rec-number&gt;&lt;foreign-keys&gt;&lt;key app="EN" db-id="wrrxtxe5792ax7ezapeve0rkzszz5r0xwd9f" timestamp="1604057582"&gt;432&lt;/key&gt;&lt;/foreign-keys&gt;&lt;ref-type name="Journal Article"&gt;17&lt;/ref-type&gt;&lt;contributors&gt;&lt;authors&gt;&lt;author&gt;Cortese, Samuele&lt;/author&gt;&lt;author&gt;Adamo, Nicoletta&lt;/author&gt;&lt;author&gt;Del Giovane, Cinzia&lt;/author&gt;&lt;author&gt;Mohr-Jensen, Christina&lt;/author&gt;&lt;author&gt;Hayes, Adrian J&lt;/author&gt;&lt;author&gt;Carucci, Sara&lt;/author&gt;&lt;author&gt;Atkinson, Lauren Z&lt;/author&gt;&lt;author&gt;Tessari, Luca&lt;/author&gt;&lt;author&gt;Banaschewski, Tobias&lt;/author&gt;&lt;author&gt;Coghill, David&lt;/author&gt;&lt;/authors&gt;&lt;/contributors&gt;&lt;titles&gt;&lt;title&gt;Comparative efficacy and tolerability of medications for attention-deficit hyperactivity disorder in children, adolescents, and adults: a systematic review and network meta-analysis&lt;/title&gt;&lt;secondary-title&gt;The Lancet Psychiatry&lt;/secondary-title&gt;&lt;/titles&gt;&lt;periodical&gt;&lt;full-title&gt;The Lancet Psychiatry&lt;/full-title&gt;&lt;abbr-1&gt;Lancet. Psychiatry&lt;/abbr-1&gt;&lt;/periodical&gt;&lt;pages&gt;727-738&lt;/pages&gt;&lt;volume&gt;5&lt;/volume&gt;&lt;number&gt;9&lt;/number&gt;&lt;dates&gt;&lt;year&gt;2018&lt;/year&gt;&lt;/dates&gt;&lt;isbn&gt;2215-0366&lt;/isbn&gt;&lt;urls&gt;&lt;/urls&gt;&lt;/record&gt;&lt;/Cite&gt;&lt;/EndNote&gt;</w:instrText>
      </w:r>
      <w:r w:rsidR="000E3344" w:rsidRPr="00D75D0C">
        <w:fldChar w:fldCharType="separate"/>
      </w:r>
      <w:r w:rsidR="000E3344" w:rsidRPr="00D75D0C">
        <w:rPr>
          <w:noProof/>
          <w:vertAlign w:val="superscript"/>
        </w:rPr>
        <w:t>8</w:t>
      </w:r>
      <w:r w:rsidR="000E3344" w:rsidRPr="00D75D0C">
        <w:fldChar w:fldCharType="end"/>
      </w:r>
      <w:r w:rsidR="000E3344" w:rsidRPr="00D75D0C">
        <w:t xml:space="preserve"> </w:t>
      </w:r>
      <w:r w:rsidR="0096250C" w:rsidRPr="00A35B7C">
        <w:t>However,</w:t>
      </w:r>
      <w:r w:rsidR="001D6A4A" w:rsidRPr="00A35B7C">
        <w:t xml:space="preserve"> evidence from RCTs remains limited </w:t>
      </w:r>
      <w:r w:rsidR="00E1134D">
        <w:t>or</w:t>
      </w:r>
      <w:r w:rsidR="001D6A4A" w:rsidRPr="00A35B7C">
        <w:t xml:space="preserve"> inconclusive </w:t>
      </w:r>
      <w:r w:rsidRPr="00A35B7C">
        <w:t>for</w:t>
      </w:r>
      <w:r w:rsidR="001D6A4A" w:rsidRPr="00A35B7C">
        <w:t xml:space="preserve"> broader and </w:t>
      </w:r>
      <w:r w:rsidRPr="00A35B7C">
        <w:t xml:space="preserve">important </w:t>
      </w:r>
      <w:r w:rsidR="001D6A4A" w:rsidRPr="00A35B7C">
        <w:t>clinical</w:t>
      </w:r>
      <w:r w:rsidR="000152CD" w:rsidRPr="00C345D6">
        <w:t xml:space="preserve"> </w:t>
      </w:r>
      <w:r w:rsidR="001D6A4A" w:rsidRPr="00A35B7C">
        <w:t>outcomes such as suicidal behaviour</w:t>
      </w:r>
      <w:r w:rsidR="00FD0E9B">
        <w:t>s</w:t>
      </w:r>
      <w:r w:rsidR="001D6A4A" w:rsidRPr="00A35B7C">
        <w:t xml:space="preserve"> and substance use disorder.</w:t>
      </w:r>
      <w:r w:rsidR="00561C39" w:rsidRPr="00CB3580">
        <w:fldChar w:fldCharType="begin">
          <w:fldData xml:space="preserve">PEVuZE5vdGU+PENpdGU+PEF1dGhvcj5CYW5nczwvQXV0aG9yPjxZZWFyPjIwMDg8L1llYXI+PFJl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</w:fldData>
        </w:fldChar>
      </w:r>
      <w:r w:rsidR="00561C39" w:rsidRPr="00A35B7C">
        <w:instrText xml:space="preserve"> ADDIN EN.CITE </w:instrText>
      </w:r>
      <w:r w:rsidR="00561C39" w:rsidRPr="00994DE1">
        <w:fldChar w:fldCharType="begin">
          <w:fldData xml:space="preserve">PEVuZE5vdGU+PENpdGU+PEF1dGhvcj5CYW5nczwvQXV0aG9yPjxZZWFyPjIwMDg8L1llYXI+PFJl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</w:fldData>
        </w:fldChar>
      </w:r>
      <w:r w:rsidR="00561C39" w:rsidRPr="00A35B7C">
        <w:instrText xml:space="preserve"> ADDIN EN.CITE.DATA </w:instrText>
      </w:r>
      <w:r w:rsidR="00561C39" w:rsidRPr="00994DE1">
        <w:fldChar w:fldCharType="end"/>
      </w:r>
      <w:r w:rsidR="00561C39" w:rsidRPr="00CB3580">
        <w:fldChar w:fldCharType="separate"/>
      </w:r>
      <w:r w:rsidR="00561C39" w:rsidRPr="00A35B7C">
        <w:rPr>
          <w:noProof/>
          <w:vertAlign w:val="superscript"/>
        </w:rPr>
        <w:t>9-12</w:t>
      </w:r>
      <w:r w:rsidR="00561C39" w:rsidRPr="00CB3580">
        <w:fldChar w:fldCharType="end"/>
      </w:r>
      <w:r w:rsidR="001D6A4A" w:rsidRPr="00A35B7C">
        <w:t xml:space="preserve"> Moreover</w:t>
      </w:r>
      <w:r w:rsidR="009D658F" w:rsidRPr="00A35B7C">
        <w:t>,</w:t>
      </w:r>
      <w:r w:rsidR="0096250C" w:rsidRPr="00A35B7C">
        <w:t xml:space="preserve"> </w:t>
      </w:r>
      <w:r w:rsidRPr="00A35B7C">
        <w:t>RCTs</w:t>
      </w:r>
      <w:r w:rsidR="0096250C" w:rsidRPr="00A35B7C">
        <w:t xml:space="preserve"> </w:t>
      </w:r>
      <w:r w:rsidR="009D658F" w:rsidRPr="00A35B7C">
        <w:t xml:space="preserve">often </w:t>
      </w:r>
      <w:r w:rsidR="006C00D5" w:rsidRPr="00A35B7C">
        <w:t xml:space="preserve">exclude </w:t>
      </w:r>
      <w:r w:rsidR="009D658F" w:rsidRPr="00A35B7C">
        <w:t>a substantial population</w:t>
      </w:r>
      <w:r w:rsidR="001D6A4A" w:rsidRPr="00A35B7C">
        <w:t xml:space="preserve"> of individuals </w:t>
      </w:r>
      <w:r w:rsidR="000152CD" w:rsidRPr="00A35B7C">
        <w:t xml:space="preserve">seen </w:t>
      </w:r>
      <w:r w:rsidR="001D6A4A" w:rsidRPr="00A35B7C">
        <w:t>in clinical practice</w:t>
      </w:r>
      <w:r w:rsidR="00C579D7" w:rsidRPr="005C181C">
        <w:t>—</w:t>
      </w:r>
      <w:r w:rsidR="007B62DD" w:rsidRPr="00A35B7C">
        <w:t>around</w:t>
      </w:r>
      <w:r w:rsidR="00561C39" w:rsidRPr="00A35B7C">
        <w:t xml:space="preserve"> </w:t>
      </w:r>
      <w:r w:rsidR="006C00D5" w:rsidRPr="00A35B7C">
        <w:t xml:space="preserve">half of </w:t>
      </w:r>
      <w:r w:rsidR="001D6A4A" w:rsidRPr="00A35B7C">
        <w:t xml:space="preserve">those </w:t>
      </w:r>
      <w:r w:rsidR="006C00D5" w:rsidRPr="00A35B7C">
        <w:t>receiv</w:t>
      </w:r>
      <w:r w:rsidRPr="00A35B7C">
        <w:t>ing</w:t>
      </w:r>
      <w:r w:rsidR="006C00D5" w:rsidRPr="00A35B7C">
        <w:t xml:space="preserve"> ADHD medication</w:t>
      </w:r>
      <w:r w:rsidR="009D658F" w:rsidRPr="00A35B7C">
        <w:t>,</w:t>
      </w:r>
      <w:r w:rsidR="006C00D5" w:rsidRPr="00CB3580">
        <w:fldChar w:fldCharType="begin"/>
      </w:r>
      <w:r w:rsidR="00561C39" w:rsidRPr="00A35B7C">
        <w:instrText xml:space="preserve"> ADDIN EN.CITE &lt;EndNote&gt;&lt;Cite&gt;&lt;Author&gt;Garcia-Argibay&lt;/Author&gt;&lt;Year&gt;2024&lt;/Year&gt;&lt;RecNum&gt;530&lt;/RecNum&gt;&lt;DisplayText&gt;&lt;style face="superscript"&gt;13&lt;/style&gt;&lt;/DisplayText&gt;&lt;record&gt;&lt;rec-number&gt;530&lt;/rec-number&gt;&lt;foreign-keys&gt;&lt;key app="EN" db-id="5pdarz2ppfw0znepeazpavdb90p2fv5v5xxz" timestamp="1731946550"&gt;530&lt;/key&gt;&lt;/foreign-keys&gt;&lt;ref-type name="Journal Article"&gt;17&lt;/ref-type&gt;&lt;contributors&gt;&lt;authors&gt;&lt;author&gt;Garcia-Argibay, Miguel&lt;/author&gt;&lt;author&gt;Chang, Zheng&lt;/author&gt;&lt;author&gt;Brikell, Isabell&lt;/author&gt;&lt;author&gt;Kuja-Halkola, Ralf&lt;/author&gt;&lt;author&gt;D’Onofrio, Brian M.&lt;/author&gt;&lt;author&gt;Lichtenstein, Paul&lt;/author&gt;&lt;author&gt;Newcorn, Jeffrey H.&lt;/author&gt;&lt;author&gt;Faraone, Stephen V.&lt;/author&gt;&lt;author&gt;Larsson, Henrik&lt;/author&gt;&lt;author&gt;Cortese, Samuele&lt;/author&gt;&lt;/authors&gt;&lt;/contributors&gt;&lt;titles&gt;&lt;title&gt;Evaluating ADHD medication trial representativeness: A Swedish population-based study comparing hypothetically trial-eligible and ineligible individuals&lt;/title&gt;&lt;secondary-title&gt;The Lancet Psychiatry&lt;/secondary-title&gt;&lt;/titles&gt;&lt;periodical&gt;&lt;full-title&gt;The Lancet Psychiatry&lt;/full-title&gt;&lt;/periodical&gt;&lt;dates&gt;&lt;year&gt;2024&lt;/year&gt;&lt;/dates&gt;&lt;urls&gt;&lt;/urls&gt;&lt;/record&gt;&lt;/Cite&gt;&lt;/EndNote&gt;</w:instrText>
      </w:r>
      <w:r w:rsidR="006C00D5" w:rsidRPr="00CB3580">
        <w:fldChar w:fldCharType="separate"/>
      </w:r>
      <w:r w:rsidR="00561C39" w:rsidRPr="00A35B7C">
        <w:rPr>
          <w:noProof/>
          <w:vertAlign w:val="superscript"/>
        </w:rPr>
        <w:t>13</w:t>
      </w:r>
      <w:r w:rsidR="006C00D5" w:rsidRPr="00CB3580">
        <w:fldChar w:fldCharType="end"/>
      </w:r>
      <w:r w:rsidR="001D6A4A" w:rsidRPr="00A35B7C">
        <w:t xml:space="preserve"> thereby</w:t>
      </w:r>
      <w:r w:rsidR="009D658F" w:rsidRPr="00A35B7C">
        <w:rPr>
          <w:rFonts w:asciiTheme="minorHAnsi" w:hAnsiTheme="minorHAnsi"/>
          <w:color w:val="5B9BD5" w:themeColor="accent1"/>
        </w:rPr>
        <w:t xml:space="preserve"> </w:t>
      </w:r>
      <w:r w:rsidR="00172E32" w:rsidRPr="00A35B7C">
        <w:t>limiting the</w:t>
      </w:r>
      <w:r w:rsidR="009D658F" w:rsidRPr="00A35B7C">
        <w:t xml:space="preserve"> </w:t>
      </w:r>
      <w:r w:rsidR="00172E32" w:rsidRPr="00A35B7C">
        <w:t>generali</w:t>
      </w:r>
      <w:r w:rsidR="00D13863">
        <w:t>s</w:t>
      </w:r>
      <w:r w:rsidR="00172E32" w:rsidRPr="00A35B7C">
        <w:t xml:space="preserve">ability to </w:t>
      </w:r>
      <w:r w:rsidR="00C579D7">
        <w:t>the entire ADHD</w:t>
      </w:r>
      <w:r w:rsidR="00172E32" w:rsidRPr="00A35B7C">
        <w:t xml:space="preserve"> populations.</w:t>
      </w:r>
      <w:r w:rsidR="000152CD">
        <w:t xml:space="preserve"> </w:t>
      </w:r>
      <w:r w:rsidR="001D6A4A">
        <w:t>In this context</w:t>
      </w:r>
      <w:r w:rsidR="007A1BB3">
        <w:t>,</w:t>
      </w:r>
      <w:r w:rsidR="001D6A4A">
        <w:t xml:space="preserve"> </w:t>
      </w:r>
      <w:proofErr w:type="spellStart"/>
      <w:r w:rsidR="001D6A4A">
        <w:t>p</w:t>
      </w:r>
      <w:r w:rsidR="0096250C" w:rsidRPr="00D75D0C">
        <w:t>harmacoepidemiologic</w:t>
      </w:r>
      <w:r w:rsidR="00C850D9">
        <w:t>al</w:t>
      </w:r>
      <w:proofErr w:type="spellEnd"/>
      <w:r w:rsidR="0096250C" w:rsidRPr="00D75D0C">
        <w:t xml:space="preserve"> studies using </w:t>
      </w:r>
      <w:r w:rsidR="00ED5869">
        <w:t xml:space="preserve">routinely collected </w:t>
      </w:r>
      <w:r w:rsidR="0096250C" w:rsidRPr="00D75D0C">
        <w:t xml:space="preserve">data </w:t>
      </w:r>
      <w:r>
        <w:t>offer</w:t>
      </w:r>
      <w:r w:rsidR="0096250C" w:rsidRPr="00D75D0C">
        <w:t xml:space="preserve"> opportunities </w:t>
      </w:r>
      <w:r w:rsidR="00ED5869">
        <w:t>to assess</w:t>
      </w:r>
      <w:r w:rsidR="00ED5869" w:rsidRPr="00D75D0C">
        <w:t xml:space="preserve"> </w:t>
      </w:r>
      <w:r w:rsidR="0096250C" w:rsidRPr="00D75D0C">
        <w:t xml:space="preserve">the benefits and risks of ADHD medication on </w:t>
      </w:r>
      <w:r w:rsidR="00ED5869">
        <w:t>broader</w:t>
      </w:r>
      <w:r w:rsidR="0096250C" w:rsidRPr="00D75D0C">
        <w:t xml:space="preserve"> outcomes.</w:t>
      </w:r>
      <w:bookmarkEnd w:id="1"/>
      <w:bookmarkEnd w:id="2"/>
      <w:r w:rsidR="0096250C" w:rsidRPr="00D75D0C">
        <w:fldChar w:fldCharType="begin">
          <w:fldData xml:space="preserve">PEVuZE5vdGU+PENpdGU+PEF1dGhvcj5Db3J0ZXNlPC9BdXRob3I+PFllYXI+MjAyMDwvWWVhcj48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</w:fldData>
        </w:fldChar>
      </w:r>
      <w:r w:rsidR="00333D16">
        <w:instrText xml:space="preserve"> ADDIN EN.CITE </w:instrText>
      </w:r>
      <w:r w:rsidR="00333D16">
        <w:fldChar w:fldCharType="begin">
          <w:fldData xml:space="preserve">PEVuZE5vdGU+PENpdGU+PEF1dGhvcj5Db3J0ZXNlPC9BdXRob3I+PFllYXI+MjAyMDwvWWVhcj48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</w:fldData>
        </w:fldChar>
      </w:r>
      <w:r w:rsidR="00333D16">
        <w:instrText xml:space="preserve"> ADDIN EN.CITE.DATA </w:instrText>
      </w:r>
      <w:r w:rsidR="00333D16">
        <w:fldChar w:fldCharType="end"/>
      </w:r>
      <w:r w:rsidR="0096250C" w:rsidRPr="00D75D0C">
        <w:fldChar w:fldCharType="separate"/>
      </w:r>
      <w:r w:rsidR="00333D16" w:rsidRPr="00333D16">
        <w:rPr>
          <w:noProof/>
          <w:vertAlign w:val="superscript"/>
        </w:rPr>
        <w:t>14 15</w:t>
      </w:r>
      <w:r w:rsidR="0096250C" w:rsidRPr="00D75D0C">
        <w:fldChar w:fldCharType="end"/>
      </w:r>
      <w:r w:rsidR="00C579D7">
        <w:t xml:space="preserve"> I</w:t>
      </w:r>
      <w:r w:rsidR="0096250C" w:rsidRPr="00D75D0C">
        <w:t xml:space="preserve">n particular, </w:t>
      </w:r>
      <w:r w:rsidR="00C579D7">
        <w:t>w</w:t>
      </w:r>
      <w:r w:rsidR="00C579D7" w:rsidRPr="00D75D0C">
        <w:t xml:space="preserve">ithin-individual </w:t>
      </w:r>
      <w:r w:rsidR="00C579D7">
        <w:t xml:space="preserve">designs </w:t>
      </w:r>
      <w:r w:rsidR="007A1BB3">
        <w:t xml:space="preserve">have </w:t>
      </w:r>
      <w:r w:rsidR="00435532">
        <w:t>linked</w:t>
      </w:r>
      <w:r w:rsidR="00ED5869">
        <w:t xml:space="preserve"> </w:t>
      </w:r>
      <w:r w:rsidR="00ED5869" w:rsidRPr="00D75D0C">
        <w:t>ADHD medication</w:t>
      </w:r>
      <w:r w:rsidR="00ED5869">
        <w:t xml:space="preserve"> use</w:t>
      </w:r>
      <w:r w:rsidR="00435532">
        <w:t xml:space="preserve"> to</w:t>
      </w:r>
      <w:r w:rsidR="00ED5869">
        <w:t xml:space="preserve"> </w:t>
      </w:r>
      <w:r w:rsidR="00435532">
        <w:t>reduced</w:t>
      </w:r>
      <w:r w:rsidR="003526CD" w:rsidRPr="00D75D0C">
        <w:t xml:space="preserve"> </w:t>
      </w:r>
      <w:r w:rsidR="003526CD">
        <w:t>risks</w:t>
      </w:r>
      <w:r w:rsidR="003526CD" w:rsidRPr="00D75D0C">
        <w:t xml:space="preserve"> </w:t>
      </w:r>
      <w:r w:rsidR="0096250C" w:rsidRPr="00D75D0C">
        <w:t xml:space="preserve">of suicidal </w:t>
      </w:r>
      <w:r w:rsidR="00A005C7">
        <w:t>behaviour</w:t>
      </w:r>
      <w:r w:rsidR="0096250C" w:rsidRPr="00D75D0C">
        <w:t>s,</w:t>
      </w:r>
      <w:r w:rsidR="0096250C" w:rsidRPr="00D75D0C">
        <w:fldChar w:fldCharType="begin">
          <w:fldData xml:space="preserve">PEVuZE5vdGU+PENpdGU+PEF1dGhvcj5DaGFuZzwvQXV0aG9yPjxZZWFyPjIwMTk8L1llYXI+PFJl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</w:fldData>
        </w:fldChar>
      </w:r>
      <w:r w:rsidR="00333D16">
        <w:instrText xml:space="preserve"> ADDIN EN.CITE </w:instrText>
      </w:r>
      <w:r w:rsidR="00333D16">
        <w:fldChar w:fldCharType="begin">
          <w:fldData xml:space="preserve">PEVuZE5vdGU+PENpdGU+PEF1dGhvcj5DaGFuZzwvQXV0aG9yPjxZZWFyPjIwMTk8L1llYXI+PFJl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</w:fldData>
        </w:fldChar>
      </w:r>
      <w:r w:rsidR="00333D16">
        <w:instrText xml:space="preserve"> ADDIN EN.CITE.DATA </w:instrText>
      </w:r>
      <w:r w:rsidR="00333D16">
        <w:fldChar w:fldCharType="end"/>
      </w:r>
      <w:r w:rsidR="0096250C" w:rsidRPr="00D75D0C">
        <w:fldChar w:fldCharType="separate"/>
      </w:r>
      <w:r w:rsidR="00333D16" w:rsidRPr="00333D16">
        <w:rPr>
          <w:noProof/>
          <w:vertAlign w:val="superscript"/>
        </w:rPr>
        <w:t>16-18</w:t>
      </w:r>
      <w:r w:rsidR="0096250C" w:rsidRPr="00D75D0C">
        <w:fldChar w:fldCharType="end"/>
      </w:r>
      <w:r w:rsidR="0096250C" w:rsidRPr="00D75D0C">
        <w:t xml:space="preserve"> substance misuse,</w:t>
      </w:r>
      <w:r w:rsidR="0096250C" w:rsidRPr="00D75D0C">
        <w:fldChar w:fldCharType="begin">
          <w:fldData xml:space="preserve">PEVuZE5vdGU+PENpdGU+PEF1dGhvcj5DaGFuZzwvQXV0aG9yPjxZZWFyPjIwMTQ8L1llYXI+PFJl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</w:fldData>
        </w:fldChar>
      </w:r>
      <w:r w:rsidR="00333D16">
        <w:instrText xml:space="preserve"> ADDIN EN.CITE </w:instrText>
      </w:r>
      <w:r w:rsidR="00333D16">
        <w:fldChar w:fldCharType="begin">
          <w:fldData xml:space="preserve">PEVuZE5vdGU+PENpdGU+PEF1dGhvcj5DaGFuZzwvQXV0aG9yPjxZZWFyPjIwMTQ8L1llYXI+PFJl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</w:fldData>
        </w:fldChar>
      </w:r>
      <w:r w:rsidR="00333D16">
        <w:instrText xml:space="preserve"> ADDIN EN.CITE.DATA </w:instrText>
      </w:r>
      <w:r w:rsidR="00333D16">
        <w:fldChar w:fldCharType="end"/>
      </w:r>
      <w:r w:rsidR="0096250C" w:rsidRPr="00D75D0C">
        <w:fldChar w:fldCharType="separate"/>
      </w:r>
      <w:r w:rsidR="00333D16" w:rsidRPr="00333D16">
        <w:rPr>
          <w:noProof/>
          <w:vertAlign w:val="superscript"/>
        </w:rPr>
        <w:t>19 20</w:t>
      </w:r>
      <w:r w:rsidR="0096250C" w:rsidRPr="00D75D0C">
        <w:fldChar w:fldCharType="end"/>
      </w:r>
      <w:r w:rsidR="0096250C" w:rsidRPr="00D75D0C">
        <w:t xml:space="preserve"> accidental injuries,</w:t>
      </w:r>
      <w:r w:rsidR="0096250C" w:rsidRPr="00D75D0C">
        <w:fldChar w:fldCharType="begin"/>
      </w:r>
      <w:r w:rsidR="00333D16">
        <w:instrText xml:space="preserve"> ADDIN EN.CITE &lt;EndNote&gt;&lt;Cite&gt;&lt;Author&gt;Ruiz-Goikoetxea&lt;/Author&gt;&lt;Year&gt;2018&lt;/Year&gt;&lt;RecNum&gt;739&lt;/RecNum&gt;&lt;DisplayText&gt;&lt;style face="superscript"&gt;21&lt;/style&gt;&lt;/DisplayText&gt;&lt;record&gt;&lt;rec-number&gt;739&lt;/rec-number&gt;&lt;foreign-keys&gt;&lt;key app="EN" db-id="wrrxtxe5792ax7ezapeve0rkzszz5r0xwd9f" timestamp="1725959831"&gt;739&lt;/key&gt;&lt;/foreign-keys&gt;&lt;ref-type name="Journal Article"&gt;17&lt;/ref-type&gt;&lt;contributors&gt;&lt;authors&gt;&lt;author&gt;Ruiz-Goikoetxea, Maite&lt;/author&gt;&lt;author&gt;Cortese, Samuele&lt;/author&gt;&lt;author&gt;Aznarez-Sanado, Maite&lt;/author&gt;&lt;author&gt;Magallon, Sara&lt;/author&gt;&lt;author&gt;Zallo, Noelia Alvarez&lt;/author&gt;&lt;author&gt;Luis, Elkin O&lt;/author&gt;&lt;author&gt;de Castro-Manglano, Pilar&lt;/author&gt;&lt;author&gt;Soutullo, Cesar&lt;/author&gt;&lt;author&gt;Arrondo, Gonzalo&lt;/author&gt;&lt;/authors&gt;&lt;/contributors&gt;&lt;titles&gt;&lt;title&gt;Risk of unintentional injuries in children and adolescents with ADHD and the impact of ADHD medications: a systematic review and meta-analysis&lt;/title&gt;&lt;secondary-title&gt;Neuroscience &amp;amp; Biobehavioral Reviews&lt;/secondary-title&gt;&lt;/titles&gt;&lt;pages&gt;63-71&lt;/pages&gt;&lt;volume&gt;84&lt;/volume&gt;&lt;dates&gt;&lt;year&gt;2018&lt;/year&gt;&lt;/dates&gt;&lt;isbn&gt;0149-7634&lt;/isbn&gt;&lt;urls&gt;&lt;/urls&gt;&lt;/record&gt;&lt;/Cite&gt;&lt;/EndNote&gt;</w:instrText>
      </w:r>
      <w:r w:rsidR="0096250C" w:rsidRPr="00D75D0C">
        <w:fldChar w:fldCharType="separate"/>
      </w:r>
      <w:r w:rsidR="00333D16" w:rsidRPr="00333D16">
        <w:rPr>
          <w:noProof/>
          <w:vertAlign w:val="superscript"/>
        </w:rPr>
        <w:t>21</w:t>
      </w:r>
      <w:r w:rsidR="0096250C" w:rsidRPr="00D75D0C">
        <w:fldChar w:fldCharType="end"/>
      </w:r>
      <w:r w:rsidR="0096250C" w:rsidRPr="00D75D0C">
        <w:t xml:space="preserve"> transport accidents</w:t>
      </w:r>
      <w:r w:rsidR="0096250C" w:rsidRPr="00D75D0C">
        <w:fldChar w:fldCharType="begin">
          <w:fldData xml:space="preserve">PEVuZE5vdGU+PENpdGU+PEF1dGhvcj5DaGFuZzwvQXV0aG9yPjxZZWFyPjIwMTQ8L1llYXI+PFJl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</w:fldData>
        </w:fldChar>
      </w:r>
      <w:r w:rsidR="00333D16">
        <w:instrText xml:space="preserve"> ADDIN EN.CITE </w:instrText>
      </w:r>
      <w:r w:rsidR="00333D16">
        <w:fldChar w:fldCharType="begin">
          <w:fldData xml:space="preserve">PEVuZE5vdGU+PENpdGU+PEF1dGhvcj5DaGFuZzwvQXV0aG9yPjxZZWFyPjIwMTQ8L1llYXI+PFJl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</w:fldData>
        </w:fldChar>
      </w:r>
      <w:r w:rsidR="00333D16">
        <w:instrText xml:space="preserve"> ADDIN EN.CITE.DATA </w:instrText>
      </w:r>
      <w:r w:rsidR="00333D16">
        <w:fldChar w:fldCharType="end"/>
      </w:r>
      <w:r w:rsidR="0096250C" w:rsidRPr="00D75D0C">
        <w:fldChar w:fldCharType="separate"/>
      </w:r>
      <w:r w:rsidR="00333D16" w:rsidRPr="00333D16">
        <w:rPr>
          <w:noProof/>
          <w:vertAlign w:val="superscript"/>
        </w:rPr>
        <w:t>22 23</w:t>
      </w:r>
      <w:r w:rsidR="0096250C" w:rsidRPr="00D75D0C">
        <w:fldChar w:fldCharType="end"/>
      </w:r>
      <w:r w:rsidR="0096250C" w:rsidRPr="00D75D0C">
        <w:t xml:space="preserve"> and criminality.</w:t>
      </w:r>
      <w:r w:rsidR="0096250C" w:rsidRPr="00D75D0C">
        <w:fldChar w:fldCharType="begin"/>
      </w:r>
      <w:r w:rsidR="00333D16">
        <w:instrText xml:space="preserve"> ADDIN EN.CITE &lt;EndNote&gt;&lt;Cite&gt;&lt;Author&gt;Lichtenstein&lt;/Author&gt;&lt;Year&gt;2012&lt;/Year&gt;&lt;RecNum&gt;731&lt;/RecNum&gt;&lt;DisplayText&gt;&lt;style face="superscript"&gt;24&lt;/style&gt;&lt;/DisplayText&gt;&lt;record&gt;&lt;rec-number&gt;731&lt;/rec-number&gt;&lt;foreign-keys&gt;&lt;key app="EN" db-id="wrrxtxe5792ax7ezapeve0rkzszz5r0xwd9f" timestamp="1725222701"&gt;731&lt;/key&gt;&lt;/foreign-keys&gt;&lt;ref-type name="Journal Article"&gt;17&lt;/ref-type&gt;&lt;contributors&gt;&lt;authors&gt;&lt;author&gt;Paul Lichtenstein&lt;/author&gt;&lt;author&gt;Linda Halldner&lt;/author&gt;&lt;author&gt;Johan Zetterqvist&lt;/author&gt;&lt;author&gt;Arvid Sjölander&lt;/author&gt;&lt;author&gt;Eva Serlachius&lt;/author&gt;&lt;author&gt;Seena Fazel&lt;/author&gt;&lt;author&gt;Niklas Långström&lt;/author&gt;&lt;author&gt;Henrik Larsson&lt;/author&gt;&lt;/authors&gt;&lt;/contributors&gt;&lt;titles&gt;&lt;title&gt;Medication for Attention Deficit–Hyperactivity Disorder and Criminality&lt;/title&gt;&lt;secondary-title&gt;New England Journal of Medicine&lt;/secondary-title&gt;&lt;/titles&gt;&lt;periodical&gt;&lt;full-title&gt;New England Journal of Medicine&lt;/full-title&gt;&lt;/periodical&gt;&lt;pages&gt;2006-2014&lt;/pages&gt;&lt;volume&gt;367&lt;/volume&gt;&lt;number&gt;21&lt;/number&gt;&lt;dates&gt;&lt;year&gt;2012&lt;/year&gt;&lt;/dates&gt;&lt;urls&gt;&lt;related-urls&gt;&lt;url&gt;https://www.nejm.org/doi/full/10.1056/NEJMoa1203241&lt;/url&gt;&lt;/related-urls&gt;&lt;/urls&gt;&lt;electronic-resource-num&gt;doi:10.1056/NEJMoa1203241&lt;/electronic-resource-num&gt;&lt;/record&gt;&lt;/Cite&gt;&lt;/EndNote&gt;</w:instrText>
      </w:r>
      <w:r w:rsidR="0096250C" w:rsidRPr="00D75D0C">
        <w:fldChar w:fldCharType="separate"/>
      </w:r>
      <w:r w:rsidR="00333D16" w:rsidRPr="00333D16">
        <w:rPr>
          <w:noProof/>
          <w:vertAlign w:val="superscript"/>
        </w:rPr>
        <w:t>24</w:t>
      </w:r>
      <w:r w:rsidR="0096250C" w:rsidRPr="00D75D0C">
        <w:fldChar w:fldCharType="end"/>
      </w:r>
      <w:r w:rsidR="0096250C" w:rsidRPr="00D75D0C">
        <w:t xml:space="preserve"> </w:t>
      </w:r>
      <w:r w:rsidR="00ED5869">
        <w:t xml:space="preserve">While </w:t>
      </w:r>
      <w:r w:rsidR="00D461F0" w:rsidRPr="00D75D0C">
        <w:t>effectively control for time-invariant confounders</w:t>
      </w:r>
      <w:r w:rsidR="00D461F0">
        <w:t xml:space="preserve">, </w:t>
      </w:r>
      <w:r w:rsidR="00435532">
        <w:t>these studies</w:t>
      </w:r>
      <w:r w:rsidR="0096250C" w:rsidRPr="00D75D0C">
        <w:t xml:space="preserve"> </w:t>
      </w:r>
      <w:r w:rsidR="00D461F0" w:rsidRPr="00D461F0">
        <w:t xml:space="preserve">remain </w:t>
      </w:r>
      <w:r w:rsidR="00ED5869">
        <w:t>susceptible</w:t>
      </w:r>
      <w:r w:rsidR="00D461F0">
        <w:t xml:space="preserve"> </w:t>
      </w:r>
      <w:r w:rsidR="00575F0F" w:rsidRPr="00D75D0C">
        <w:t>to time-varying confounding and carryover effects</w:t>
      </w:r>
      <w:r w:rsidR="00435532">
        <w:t>,</w:t>
      </w:r>
      <w:r w:rsidR="00575F0F" w:rsidRPr="00D75D0C">
        <w:fldChar w:fldCharType="begin"/>
      </w:r>
      <w:r w:rsidR="00333D16">
        <w:instrText xml:space="preserve"> ADDIN EN.CITE &lt;EndNote&gt;&lt;Cite&gt;&lt;Author&gt;Cadarette&lt;/Author&gt;&lt;Year&gt;2021&lt;/Year&gt;&lt;RecNum&gt;779&lt;/RecNum&gt;&lt;DisplayText&gt;&lt;style face="superscript"&gt;25&lt;/style&gt;&lt;/DisplayText&gt;&lt;record&gt;&lt;rec-number&gt;779&lt;/rec-number&gt;&lt;foreign-keys&gt;&lt;key app="EN" db-id="wrrxtxe5792ax7ezapeve0rkzszz5r0xwd9f" timestamp="1729716023"&gt;779&lt;/key&gt;&lt;/foreign-keys&gt;&lt;ref-type name="Journal Article"&gt;17&lt;/ref-type&gt;&lt;contributors&gt;&lt;authors&gt;&lt;author&gt;Cadarette, Suzanne M.&lt;/author&gt;&lt;author&gt;Maclure, Malcolm&lt;/author&gt;&lt;author&gt;Delaney, J. A. Chris&lt;/author&gt;&lt;author&gt;Whitaker, Heather J.&lt;/author&gt;&lt;author&gt;Hayes, Kaleen N.&lt;/author&gt;&lt;author&gt;Wang, Shirley V.&lt;/author&gt;&lt;author&gt;Tadrous, Mina&lt;/author&gt;&lt;author&gt;Gagne, Joshua J.&lt;/author&gt;&lt;author&gt;Consiglio, Giulia P.&lt;/author&gt;&lt;author&gt;Hallas, Jesper&lt;/author&gt;&lt;/authors&gt;&lt;/contributors&gt;&lt;titles&gt;&lt;title&gt;Control yourself: ISPE-endorsed guidance in the application of self-controlled study designs in pharmacoepidemiology&lt;/title&gt;&lt;secondary-title&gt;Pharmacoepidemiology and Drug Safety&lt;/secondary-title&gt;&lt;/titles&gt;&lt;pages&gt;671-684&lt;/pages&gt;&lt;volume&gt;30&lt;/volume&gt;&lt;number&gt;6&lt;/number&gt;&lt;dates&gt;&lt;year&gt;2021&lt;/year&gt;&lt;/dates&gt;&lt;isbn&gt;1053-8569&lt;/isbn&gt;&lt;urls&gt;&lt;related-urls&gt;&lt;url&gt;https://onlinelibrary.wiley.com/doi/abs/10.1002/pds.5227&lt;/url&gt;&lt;/related-urls&gt;&lt;/urls&gt;&lt;electronic-resource-num&gt;https://doi.org/10.1002/pds.5227&lt;/electronic-resource-num&gt;&lt;/record&gt;&lt;/Cite&gt;&lt;/EndNote&gt;</w:instrText>
      </w:r>
      <w:r w:rsidR="00575F0F" w:rsidRPr="00D75D0C">
        <w:fldChar w:fldCharType="separate"/>
      </w:r>
      <w:r w:rsidR="00333D16" w:rsidRPr="00333D16">
        <w:rPr>
          <w:noProof/>
          <w:vertAlign w:val="superscript"/>
        </w:rPr>
        <w:t>25</w:t>
      </w:r>
      <w:r w:rsidR="00575F0F" w:rsidRPr="00D75D0C">
        <w:fldChar w:fldCharType="end"/>
      </w:r>
      <w:r w:rsidR="00D461F0">
        <w:t xml:space="preserve"> </w:t>
      </w:r>
      <w:r w:rsidR="00435532">
        <w:t>and their</w:t>
      </w:r>
      <w:r w:rsidR="00ED5869">
        <w:t xml:space="preserve"> </w:t>
      </w:r>
      <w:r w:rsidR="0096250C" w:rsidRPr="00D75D0C">
        <w:t>rel</w:t>
      </w:r>
      <w:r w:rsidR="00435532">
        <w:t>iance</w:t>
      </w:r>
      <w:r w:rsidR="0096250C" w:rsidRPr="00D75D0C">
        <w:t xml:space="preserve"> on treated individuals who have experienced </w:t>
      </w:r>
      <w:r w:rsidR="00994DE1">
        <w:t>the outcomes</w:t>
      </w:r>
      <w:r w:rsidR="0096250C" w:rsidRPr="00D75D0C">
        <w:t xml:space="preserve"> </w:t>
      </w:r>
      <w:r w:rsidR="00806963">
        <w:t>of interest</w:t>
      </w:r>
      <w:r w:rsidR="00806963" w:rsidRPr="00D75D0C">
        <w:t xml:space="preserve"> </w:t>
      </w:r>
      <w:r w:rsidR="00435532">
        <w:t xml:space="preserve">limits </w:t>
      </w:r>
      <w:r w:rsidR="00C579D7">
        <w:t xml:space="preserve">both </w:t>
      </w:r>
      <w:r w:rsidR="0096250C" w:rsidRPr="00D75D0C">
        <w:t>generali</w:t>
      </w:r>
      <w:r w:rsidR="00AD0FA3">
        <w:t>s</w:t>
      </w:r>
      <w:r w:rsidR="0096250C" w:rsidRPr="00D75D0C">
        <w:t xml:space="preserve">ability and </w:t>
      </w:r>
      <w:r w:rsidR="00D461F0">
        <w:t xml:space="preserve">comparability </w:t>
      </w:r>
      <w:r w:rsidR="0096250C" w:rsidRPr="00D75D0C">
        <w:t xml:space="preserve">to </w:t>
      </w:r>
      <w:r w:rsidR="0096250C" w:rsidRPr="00575F0F">
        <w:t xml:space="preserve">trial </w:t>
      </w:r>
      <w:r w:rsidR="00D461F0">
        <w:t>findings</w:t>
      </w:r>
      <w:r w:rsidR="0096250C" w:rsidRPr="00575F0F">
        <w:t>.</w:t>
      </w:r>
      <w:r w:rsidR="0096250C" w:rsidRPr="005B171C">
        <w:t xml:space="preserve"> </w:t>
      </w:r>
      <w:r w:rsidR="0096250C" w:rsidRPr="00575F0F">
        <w:t xml:space="preserve">Thus, </w:t>
      </w:r>
      <w:r w:rsidR="00ED4647" w:rsidRPr="00575F0F">
        <w:t>rigorous</w:t>
      </w:r>
      <w:r w:rsidR="0096250C" w:rsidRPr="00575F0F">
        <w:t xml:space="preserve"> </w:t>
      </w:r>
      <w:r w:rsidR="00D461F0">
        <w:t>population-based</w:t>
      </w:r>
      <w:r w:rsidR="0096250C" w:rsidRPr="00575F0F">
        <w:t xml:space="preserve"> studies</w:t>
      </w:r>
      <w:r w:rsidR="00D461F0">
        <w:t xml:space="preserve"> using routine clinical data</w:t>
      </w:r>
      <w:r w:rsidR="00435532">
        <w:t xml:space="preserve">, </w:t>
      </w:r>
      <w:r w:rsidR="00435532" w:rsidRPr="005B171C">
        <w:t xml:space="preserve">designed to ensure representativeness and comparability to trials, </w:t>
      </w:r>
      <w:r w:rsidR="0096250C" w:rsidRPr="00575F0F">
        <w:t>are needed.</w:t>
      </w:r>
    </w:p>
    <w:p w14:paraId="1F458746" w14:textId="7579BB02" w:rsidR="00CF221B" w:rsidRPr="00D75D0C" w:rsidRDefault="007B62DD" w:rsidP="005B171C">
      <w:pPr>
        <w:spacing w:before="120" w:after="120" w:line="420" w:lineRule="auto"/>
      </w:pPr>
      <w:r>
        <w:lastRenderedPageBreak/>
        <w:t>To address these limitations, t</w:t>
      </w:r>
      <w:r w:rsidR="003D7B9F" w:rsidRPr="00575F0F">
        <w:t>h</w:t>
      </w:r>
      <w:r w:rsidR="00412D0E">
        <w:t>e present</w:t>
      </w:r>
      <w:r w:rsidR="003D7B9F" w:rsidRPr="00575F0F">
        <w:t xml:space="preserve"> study </w:t>
      </w:r>
      <w:r w:rsidR="00412D0E">
        <w:t xml:space="preserve">for the first time </w:t>
      </w:r>
      <w:r w:rsidR="000152CD">
        <w:t xml:space="preserve">applied </w:t>
      </w:r>
      <w:r>
        <w:t>a</w:t>
      </w:r>
      <w:r w:rsidR="000152CD" w:rsidRPr="00575F0F">
        <w:t xml:space="preserve"> </w:t>
      </w:r>
      <w:r w:rsidR="003D7B9F" w:rsidRPr="00575F0F">
        <w:t>target trial emulation</w:t>
      </w:r>
      <w:r w:rsidR="000152CD">
        <w:t xml:space="preserve"> framework</w:t>
      </w:r>
      <w:r w:rsidR="003D7B9F" w:rsidRPr="00575F0F">
        <w:t xml:space="preserve"> to examine</w:t>
      </w:r>
      <w:r w:rsidR="00ED4647" w:rsidRPr="00575F0F">
        <w:t xml:space="preserve"> </w:t>
      </w:r>
      <w:r w:rsidR="00965D09" w:rsidRPr="00575F0F">
        <w:t xml:space="preserve">the effects </w:t>
      </w:r>
      <w:r w:rsidR="00EF2279" w:rsidRPr="00575F0F">
        <w:t>of</w:t>
      </w:r>
      <w:r w:rsidR="00D2496E" w:rsidRPr="00575F0F">
        <w:t xml:space="preserve"> ADHD medication</w:t>
      </w:r>
      <w:r w:rsidR="00354810" w:rsidRPr="00575F0F">
        <w:t xml:space="preserve"> </w:t>
      </w:r>
      <w:r w:rsidR="001810F9" w:rsidRPr="00575F0F">
        <w:t>on</w:t>
      </w:r>
      <w:r w:rsidR="00D2496E" w:rsidRPr="00575F0F">
        <w:t xml:space="preserve"> five</w:t>
      </w:r>
      <w:r>
        <w:t xml:space="preserve"> critical</w:t>
      </w:r>
      <w:r w:rsidR="00D2496E" w:rsidRPr="00575F0F">
        <w:t xml:space="preserve"> outcomes</w:t>
      </w:r>
      <w:r w:rsidR="00D2496E" w:rsidRPr="00D75D0C">
        <w:t xml:space="preserve">, </w:t>
      </w:r>
      <w:r w:rsidR="00806963">
        <w:t>namely</w:t>
      </w:r>
      <w:r w:rsidR="00806963" w:rsidRPr="00D75D0C">
        <w:t xml:space="preserve"> </w:t>
      </w:r>
      <w:r w:rsidR="00D2496E" w:rsidRPr="00D75D0C">
        <w:t xml:space="preserve">suicidal </w:t>
      </w:r>
      <w:r w:rsidR="00A005C7">
        <w:t>behaviour</w:t>
      </w:r>
      <w:r w:rsidR="00D2496E" w:rsidRPr="00D75D0C">
        <w:t xml:space="preserve">s, substance misuse, </w:t>
      </w:r>
      <w:r w:rsidR="00575F0F">
        <w:t>accidental</w:t>
      </w:r>
      <w:r w:rsidR="00D2496E" w:rsidRPr="00D75D0C">
        <w:t xml:space="preserve"> injuries, </w:t>
      </w:r>
      <w:bookmarkStart w:id="3" w:name="_Hlk178416608"/>
      <w:r w:rsidR="00D2496E" w:rsidRPr="00D75D0C">
        <w:t xml:space="preserve">transport </w:t>
      </w:r>
      <w:bookmarkEnd w:id="3"/>
      <w:r w:rsidR="00D2496E" w:rsidRPr="00D75D0C">
        <w:t>accidents</w:t>
      </w:r>
      <w:r w:rsidR="00154AD1" w:rsidRPr="00D75D0C">
        <w:rPr>
          <w:rFonts w:eastAsiaTheme="minorEastAsia" w:hint="eastAsia"/>
        </w:rPr>
        <w:t>,</w:t>
      </w:r>
      <w:r w:rsidR="001810F9" w:rsidRPr="00D75D0C">
        <w:t xml:space="preserve"> </w:t>
      </w:r>
      <w:r w:rsidR="00D2496E" w:rsidRPr="00D75D0C">
        <w:t>and criminality</w:t>
      </w:r>
      <w:r w:rsidR="000152CD">
        <w:t>.</w:t>
      </w:r>
      <w:r>
        <w:t xml:space="preserve"> </w:t>
      </w:r>
      <w:r w:rsidRPr="007B62DD">
        <w:t xml:space="preserve">This approach enhances causal inference </w:t>
      </w:r>
      <w:r>
        <w:t xml:space="preserve">by mimicking the design principles </w:t>
      </w:r>
      <w:r w:rsidRPr="007B62DD">
        <w:t>of a</w:t>
      </w:r>
      <w:r w:rsidR="00A559CE">
        <w:t>n</w:t>
      </w:r>
      <w:r w:rsidRPr="007B62DD">
        <w:t xml:space="preserve"> </w:t>
      </w:r>
      <w:r w:rsidR="00C579D7">
        <w:t>RCT</w:t>
      </w:r>
      <w:r>
        <w:t xml:space="preserve"> with</w:t>
      </w:r>
      <w:r w:rsidRPr="007B62DD">
        <w:t xml:space="preserve">in </w:t>
      </w:r>
      <w:r>
        <w:t xml:space="preserve">an </w:t>
      </w:r>
      <w:r w:rsidRPr="007B62DD">
        <w:t xml:space="preserve">observational </w:t>
      </w:r>
      <w:proofErr w:type="gramStart"/>
      <w:r>
        <w:t>context</w:t>
      </w:r>
      <w:r w:rsidR="00806963">
        <w:t>,</w:t>
      </w:r>
      <w:r w:rsidR="005D1A9E">
        <w:t xml:space="preserve"> </w:t>
      </w:r>
      <w:r w:rsidR="005D1A9E" w:rsidRPr="005D1A9E">
        <w:t>and</w:t>
      </w:r>
      <w:proofErr w:type="gramEnd"/>
      <w:r w:rsidR="005D1A9E" w:rsidRPr="005D1A9E">
        <w:t xml:space="preserve"> provide</w:t>
      </w:r>
      <w:r w:rsidR="00D13863">
        <w:t>s</w:t>
      </w:r>
      <w:r w:rsidR="005D1A9E" w:rsidRPr="005D1A9E">
        <w:t xml:space="preserve"> estimates of treatment effects for the </w:t>
      </w:r>
      <w:r w:rsidR="00806963">
        <w:t>entire</w:t>
      </w:r>
      <w:r w:rsidR="005D1A9E" w:rsidRPr="005D1A9E">
        <w:t xml:space="preserve"> ADHD population from routine practice</w:t>
      </w:r>
      <w:r w:rsidR="00817906">
        <w:t xml:space="preserve">. Leveraging </w:t>
      </w:r>
      <w:r w:rsidR="003D7B9F">
        <w:t xml:space="preserve">Swedish </w:t>
      </w:r>
      <w:r w:rsidR="000152CD">
        <w:t xml:space="preserve">national </w:t>
      </w:r>
      <w:r w:rsidR="003D7B9F">
        <w:t>registers</w:t>
      </w:r>
      <w:r w:rsidR="000152CD">
        <w:t>,</w:t>
      </w:r>
      <w:r w:rsidR="00965D09" w:rsidRPr="00D75D0C">
        <w:t xml:space="preserve"> </w:t>
      </w:r>
      <w:r w:rsidR="000152CD" w:rsidRPr="00D75D0C">
        <w:t>we examined both first and recurrent events</w:t>
      </w:r>
      <w:r w:rsidR="000152CD">
        <w:t>,</w:t>
      </w:r>
      <w:r w:rsidR="000152CD" w:rsidRPr="000152CD">
        <w:t xml:space="preserve"> </w:t>
      </w:r>
      <w:r w:rsidR="000152CD">
        <w:t>reflecting</w:t>
      </w:r>
      <w:r w:rsidR="000152CD" w:rsidRPr="00D75D0C">
        <w:t xml:space="preserve"> </w:t>
      </w:r>
      <w:r w:rsidR="000152CD">
        <w:t xml:space="preserve">the recurrent nature of </w:t>
      </w:r>
      <w:r w:rsidR="000152CD" w:rsidRPr="00D75D0C">
        <w:t>these outcomes</w:t>
      </w:r>
      <w:r w:rsidR="000152CD">
        <w:t>.</w:t>
      </w:r>
      <w:r w:rsidR="000152CD" w:rsidRPr="00D75D0C">
        <w:t xml:space="preserve"> </w:t>
      </w:r>
      <w:r w:rsidR="009D11D8" w:rsidRPr="00D75D0C">
        <w:t>The select</w:t>
      </w:r>
      <w:r w:rsidR="000152CD">
        <w:t>ion of outcomes was</w:t>
      </w:r>
      <w:r w:rsidR="009D11D8" w:rsidRPr="00D75D0C">
        <w:t xml:space="preserve"> in consultation with people with lived experience, align</w:t>
      </w:r>
      <w:r w:rsidR="000152CD">
        <w:t>ing</w:t>
      </w:r>
      <w:r w:rsidR="009D11D8" w:rsidRPr="00D75D0C">
        <w:t xml:space="preserve"> with the </w:t>
      </w:r>
      <w:r w:rsidR="007A7B00" w:rsidRPr="007A7B00">
        <w:t>practical</w:t>
      </w:r>
      <w:r w:rsidR="007A7B00">
        <w:t xml:space="preserve"> </w:t>
      </w:r>
      <w:r w:rsidR="009D11D8" w:rsidRPr="00D75D0C">
        <w:t xml:space="preserve">needs of </w:t>
      </w:r>
      <w:r w:rsidR="000152CD">
        <w:t>those affected</w:t>
      </w:r>
      <w:r w:rsidR="000152CD" w:rsidRPr="00D75D0C">
        <w:t xml:space="preserve"> </w:t>
      </w:r>
      <w:r w:rsidR="000152CD">
        <w:t>by</w:t>
      </w:r>
      <w:r w:rsidR="000152CD" w:rsidRPr="00D75D0C">
        <w:t xml:space="preserve"> </w:t>
      </w:r>
      <w:r w:rsidR="009D11D8" w:rsidRPr="00D75D0C">
        <w:t xml:space="preserve">ADHD. </w:t>
      </w:r>
    </w:p>
    <w:p w14:paraId="40C956C2" w14:textId="722F9F1C" w:rsidR="00412D0E" w:rsidRDefault="005B171C" w:rsidP="005B171C">
      <w:pPr>
        <w:autoSpaceDE w:val="0"/>
        <w:autoSpaceDN w:val="0"/>
        <w:adjustRightInd w:val="0"/>
        <w:spacing w:line="420" w:lineRule="auto"/>
        <w:outlineLvl w:val="0"/>
        <w:rPr>
          <w:rFonts w:eastAsia="SimSun"/>
          <w:b/>
        </w:rPr>
      </w:pPr>
      <w:r>
        <w:rPr>
          <w:rFonts w:eastAsia="SimSun"/>
          <w:b/>
        </w:rPr>
        <w:t xml:space="preserve"> </w:t>
      </w:r>
    </w:p>
    <w:p w14:paraId="148E29F7" w14:textId="358F0C43" w:rsidR="00CF221B" w:rsidRPr="00D75D0C" w:rsidRDefault="00E858A8" w:rsidP="005B171C">
      <w:pPr>
        <w:autoSpaceDE w:val="0"/>
        <w:autoSpaceDN w:val="0"/>
        <w:adjustRightInd w:val="0"/>
        <w:spacing w:before="120" w:after="120" w:line="420" w:lineRule="auto"/>
        <w:contextualSpacing/>
        <w:outlineLvl w:val="0"/>
        <w:rPr>
          <w:rFonts w:eastAsia="SimSun"/>
          <w:b/>
        </w:rPr>
      </w:pPr>
      <w:r w:rsidRPr="00D75D0C">
        <w:rPr>
          <w:rFonts w:eastAsia="SimSun"/>
          <w:b/>
        </w:rPr>
        <w:t>M</w:t>
      </w:r>
      <w:r w:rsidR="00412D0E">
        <w:rPr>
          <w:rFonts w:eastAsia="SimSun"/>
          <w:b/>
        </w:rPr>
        <w:t>ETHODS</w:t>
      </w:r>
    </w:p>
    <w:p w14:paraId="209BB523" w14:textId="77777777" w:rsidR="00A31903" w:rsidRPr="005B171C" w:rsidRDefault="00A31903" w:rsidP="005B171C">
      <w:pPr>
        <w:spacing w:before="120" w:after="120" w:line="420" w:lineRule="auto"/>
        <w:contextualSpacing/>
        <w:rPr>
          <w:b/>
          <w:iCs/>
        </w:rPr>
      </w:pPr>
      <w:r w:rsidRPr="005B171C">
        <w:rPr>
          <w:b/>
          <w:iCs/>
        </w:rPr>
        <w:t xml:space="preserve">Data sources </w:t>
      </w:r>
    </w:p>
    <w:p w14:paraId="7F3EA2AF" w14:textId="3D68CB45" w:rsidR="00D51851" w:rsidRPr="00A62ABC" w:rsidRDefault="00A31903" w:rsidP="005B171C">
      <w:pPr>
        <w:autoSpaceDE w:val="0"/>
        <w:autoSpaceDN w:val="0"/>
        <w:adjustRightInd w:val="0"/>
        <w:spacing w:after="120" w:line="420" w:lineRule="auto"/>
      </w:pPr>
      <w:r w:rsidRPr="00D75D0C">
        <w:t xml:space="preserve">Data were obtained by linking multiple Swedish </w:t>
      </w:r>
      <w:r w:rsidR="00100796" w:rsidRPr="00D75D0C">
        <w:t xml:space="preserve">registers </w:t>
      </w:r>
      <w:r w:rsidRPr="00D75D0C">
        <w:t xml:space="preserve">using the unique personal identification number assigned to every </w:t>
      </w:r>
      <w:r w:rsidR="00100796" w:rsidRPr="00D75D0C">
        <w:t>resident</w:t>
      </w:r>
      <w:r w:rsidRPr="00D75D0C">
        <w:t xml:space="preserve"> in Sweden.</w:t>
      </w:r>
      <w:r w:rsidR="0007134B" w:rsidRPr="00D75D0C">
        <w:fldChar w:fldCharType="begin"/>
      </w:r>
      <w:r w:rsidR="00333D16">
        <w:instrText xml:space="preserve"> ADDIN EN.CITE &lt;EndNote&gt;&lt;Cite&gt;&lt;Author&gt;Ludvigsson&lt;/Author&gt;&lt;Year&gt;2009&lt;/Year&gt;&lt;RecNum&gt;245&lt;/RecNum&gt;&lt;DisplayText&gt;&lt;style face="superscript"&gt;26&lt;/style&gt;&lt;/DisplayText&gt;&lt;record&gt;&lt;rec-number&gt;245&lt;/rec-number&gt;&lt;foreign-keys&gt;&lt;key app="EN" db-id="wrrxtxe5792ax7ezapeve0rkzszz5r0xwd9f" timestamp="1582531704"&gt;245&lt;/key&gt;&lt;/foreign-keys&gt;&lt;ref-type name="Journal Article"&gt;17&lt;/ref-type&gt;&lt;contributors&gt;&lt;authors&gt;&lt;author&gt;Ludvigsson, Jonas F&lt;/author&gt;&lt;author&gt;Otterblad-Olausson, Petra&lt;/author&gt;&lt;author&gt;Pettersson, Birgitta U&lt;/author&gt;&lt;author&gt;Ekbom, Anders&lt;/author&gt;&lt;/authors&gt;&lt;/contributors&gt;&lt;titles&gt;&lt;title&gt;The Swedish personal identity number: possibilities and pitfalls in healthcare and medical research&lt;/title&gt;&lt;secondary-title&gt;European Journal of Epidemiology&lt;/secondary-title&gt;&lt;/titles&gt;&lt;pages&gt;659-667&lt;/pages&gt;&lt;volume&gt;24&lt;/volume&gt;&lt;number&gt;11&lt;/number&gt;&lt;dates&gt;&lt;year&gt;2009&lt;/year&gt;&lt;/dates&gt;&lt;isbn&gt;0393-2990&lt;/isbn&gt;&lt;urls&gt;&lt;/urls&gt;&lt;/record&gt;&lt;/Cite&gt;&lt;/EndNote&gt;</w:instrText>
      </w:r>
      <w:r w:rsidR="0007134B" w:rsidRPr="00D75D0C">
        <w:fldChar w:fldCharType="separate"/>
      </w:r>
      <w:r w:rsidR="00333D16" w:rsidRPr="00333D16">
        <w:rPr>
          <w:noProof/>
          <w:vertAlign w:val="superscript"/>
        </w:rPr>
        <w:t>26</w:t>
      </w:r>
      <w:r w:rsidR="0007134B" w:rsidRPr="00D75D0C">
        <w:fldChar w:fldCharType="end"/>
      </w:r>
      <w:r w:rsidRPr="00D75D0C">
        <w:t xml:space="preserve"> </w:t>
      </w:r>
      <w:r w:rsidR="0007134B" w:rsidRPr="00D75D0C">
        <w:t>The Swedish Total Population Register</w:t>
      </w:r>
      <w:r w:rsidR="0007134B" w:rsidRPr="00D75D0C">
        <w:fldChar w:fldCharType="begin"/>
      </w:r>
      <w:r w:rsidR="00333D16">
        <w:instrText xml:space="preserve"> ADDIN EN.CITE &lt;EndNote&gt;&lt;Cite&gt;&lt;Author&gt;Ludvigsson&lt;/Author&gt;&lt;Year&gt;2016&lt;/Year&gt;&lt;RecNum&gt;185&lt;/RecNum&gt;&lt;DisplayText&gt;&lt;style face="superscript"&gt;27&lt;/style&gt;&lt;/DisplayText&gt;&lt;record&gt;&lt;rec-number&gt;185&lt;/rec-number&gt;&lt;foreign-keys&gt;&lt;key app="EN" db-id="wrrxtxe5792ax7ezapeve0rkzszz5r0xwd9f" timestamp="1563957022"&gt;185&lt;/key&gt;&lt;/foreign-keys&gt;&lt;ref-type name="Journal Article"&gt;17&lt;/ref-type&gt;&lt;contributors&gt;&lt;authors&gt;&lt;author&gt;Ludvigsson, Jonas F&lt;/author&gt;&lt;author&gt;Almqvist, Catarina&lt;/author&gt;&lt;author&gt;Bonamy, Anna-Karin Edstedt&lt;/author&gt;&lt;author&gt;Ljung, Rickard&lt;/author&gt;&lt;author&gt;Michaëlsson, Karl&lt;/author&gt;&lt;author&gt;Neovius, Martin&lt;/author&gt;&lt;author&gt;Stephansson, Olof&lt;/author&gt;&lt;author&gt;Ye, Weimin&lt;/author&gt;&lt;/authors&gt;&lt;/contributors&gt;&lt;titles&gt;&lt;title&gt;Registers of the Swedish total population and their use in medical research&lt;/title&gt;&lt;secondary-title&gt;European Journal of Epidemiology&lt;/secondary-title&gt;&lt;/titles&gt;&lt;pages&gt;125-136&lt;/pages&gt;&lt;volume&gt;31&lt;/volume&gt;&lt;number&gt;2&lt;/number&gt;&lt;dates&gt;&lt;year&gt;2016&lt;/year&gt;&lt;/dates&gt;&lt;isbn&gt;0393-2990&lt;/isbn&gt;&lt;urls&gt;&lt;/urls&gt;&lt;/record&gt;&lt;/Cite&gt;&lt;/EndNote&gt;</w:instrText>
      </w:r>
      <w:r w:rsidR="0007134B" w:rsidRPr="00D75D0C">
        <w:fldChar w:fldCharType="separate"/>
      </w:r>
      <w:r w:rsidR="00333D16" w:rsidRPr="00333D16">
        <w:rPr>
          <w:noProof/>
          <w:vertAlign w:val="superscript"/>
        </w:rPr>
        <w:t>27</w:t>
      </w:r>
      <w:r w:rsidR="0007134B" w:rsidRPr="00D75D0C">
        <w:fldChar w:fldCharType="end"/>
      </w:r>
      <w:r w:rsidR="0007134B" w:rsidRPr="00D75D0C">
        <w:t xml:space="preserve"> covers demographic information on all Swedish inhabitants since 1968.</w:t>
      </w:r>
      <w:r w:rsidRPr="00D75D0C">
        <w:t xml:space="preserve"> It also contains information on all migrations in or out of Sweden. The National Patient Register</w:t>
      </w:r>
      <w:r w:rsidR="0007134B" w:rsidRPr="00D75D0C">
        <w:fldChar w:fldCharType="begin"/>
      </w:r>
      <w:r w:rsidR="00333D16">
        <w:instrText xml:space="preserve"> ADDIN EN.CITE &lt;EndNote&gt;&lt;Cite&gt;&lt;Author&gt;Ludvigsson&lt;/Author&gt;&lt;Year&gt;2011&lt;/Year&gt;&lt;RecNum&gt;249&lt;/RecNum&gt;&lt;DisplayText&gt;&lt;style face="superscript"&gt;28&lt;/style&gt;&lt;/DisplayText&gt;&lt;record&gt;&lt;rec-number&gt;249&lt;/rec-number&gt;&lt;foreign-keys&gt;&lt;key app="EN" db-id="wrrxtxe5792ax7ezapeve0rkzszz5r0xwd9f" timestamp="1582535810"&gt;249&lt;/key&gt;&lt;/foreign-keys&gt;&lt;ref-type name="Journal Article"&gt;17&lt;/ref-type&gt;&lt;contributors&gt;&lt;authors&gt;&lt;author&gt;Ludvigsson, Jonas F&lt;/author&gt;&lt;author&gt;Andersson, Eva&lt;/author&gt;&lt;author&gt;Ekbom, Anders&lt;/author&gt;&lt;author&gt;Feychting, Maria&lt;/author&gt;&lt;author&gt;Kim, Jeong-Lim&lt;/author&gt;&lt;author&gt;Reuterwall, Christina&lt;/author&gt;&lt;author&gt;Heurgren, Mona&lt;/author&gt;&lt;author&gt;Olausson, Petra Otterblad&lt;/author&gt;&lt;/authors&gt;&lt;/contributors&gt;&lt;titles&gt;&lt;title&gt;External review and validation of the Swedish national inpatient register&lt;/title&gt;&lt;secondary-title&gt;BMC Public Health&lt;/secondary-title&gt;&lt;/titles&gt;&lt;periodical&gt;&lt;full-title&gt;BMC Public Health&lt;/full-title&gt;&lt;abbr-1&gt;BMC Public Health&lt;/abbr-1&gt;&lt;abbr-2&gt;BMC Public Health\&lt;/abbr-2&gt;&lt;/periodical&gt;&lt;pages&gt;450&lt;/pages&gt;&lt;volume&gt;11&lt;/volume&gt;&lt;number&gt;1&lt;/number&gt;&lt;dates&gt;&lt;year&gt;2011&lt;/year&gt;&lt;/dates&gt;&lt;isbn&gt;1471-2458&lt;/isbn&gt;&lt;urls&gt;&lt;/urls&gt;&lt;/record&gt;&lt;/Cite&gt;&lt;/EndNote&gt;</w:instrText>
      </w:r>
      <w:r w:rsidR="0007134B" w:rsidRPr="00D75D0C">
        <w:fldChar w:fldCharType="separate"/>
      </w:r>
      <w:r w:rsidR="00333D16" w:rsidRPr="00333D16">
        <w:rPr>
          <w:noProof/>
          <w:vertAlign w:val="superscript"/>
        </w:rPr>
        <w:t>28</w:t>
      </w:r>
      <w:r w:rsidR="0007134B" w:rsidRPr="00D75D0C">
        <w:fldChar w:fldCharType="end"/>
      </w:r>
      <w:r w:rsidRPr="00D75D0C">
        <w:t xml:space="preserve"> includes data on inpatient care since 1973 and outpatient care since 2001</w:t>
      </w:r>
      <w:r w:rsidR="0007134B" w:rsidRPr="00D75D0C">
        <w:t xml:space="preserve">, based on the International Classification of Diseases (ICD) in its eighth (ICD-8; 1969-1986), ninth (ICD-9; 1987-1996), and tenth (ICD-10; since 1997) revisions. </w:t>
      </w:r>
      <w:r w:rsidRPr="00D75D0C">
        <w:t>The Prescribed Drug Register</w:t>
      </w:r>
      <w:r w:rsidR="0007134B" w:rsidRPr="00D75D0C">
        <w:fldChar w:fldCharType="begin">
          <w:fldData xml:space="preserve">PEVuZE5vdGU+PENpdGU+PEF1dGhvcj5XZXR0ZXJtYXJrPC9BdXRob3I+PFllYXI+MjAwNzwvWWVh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=
</w:fldData>
        </w:fldChar>
      </w:r>
      <w:r w:rsidR="00333D16">
        <w:instrText xml:space="preserve"> ADDIN EN.CITE </w:instrText>
      </w:r>
      <w:r w:rsidR="00333D16">
        <w:fldChar w:fldCharType="begin">
          <w:fldData xml:space="preserve">PEVuZE5vdGU+PENpdGU+PEF1dGhvcj5XZXR0ZXJtYXJrPC9BdXRob3I+PFllYXI+MjAwNzwvWWVh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=
</w:fldData>
        </w:fldChar>
      </w:r>
      <w:r w:rsidR="00333D16">
        <w:instrText xml:space="preserve"> ADDIN EN.CITE.DATA </w:instrText>
      </w:r>
      <w:r w:rsidR="00333D16">
        <w:fldChar w:fldCharType="end"/>
      </w:r>
      <w:r w:rsidR="0007134B" w:rsidRPr="00D75D0C">
        <w:fldChar w:fldCharType="separate"/>
      </w:r>
      <w:r w:rsidR="00333D16" w:rsidRPr="00333D16">
        <w:rPr>
          <w:noProof/>
          <w:vertAlign w:val="superscript"/>
        </w:rPr>
        <w:t>29</w:t>
      </w:r>
      <w:r w:rsidR="0007134B" w:rsidRPr="00D75D0C">
        <w:fldChar w:fldCharType="end"/>
      </w:r>
      <w:r w:rsidR="0007134B" w:rsidRPr="00D75D0C">
        <w:t xml:space="preserve"> </w:t>
      </w:r>
      <w:r w:rsidRPr="00D75D0C">
        <w:t xml:space="preserve">includes detailed information on all dispensed </w:t>
      </w:r>
      <w:r w:rsidR="008F207D" w:rsidRPr="00D75D0C">
        <w:t>medications</w:t>
      </w:r>
      <w:r w:rsidRPr="00D75D0C">
        <w:t xml:space="preserve"> in Sweden</w:t>
      </w:r>
      <w:r w:rsidR="0007134B" w:rsidRPr="00D75D0C">
        <w:t xml:space="preserve"> since July 1</w:t>
      </w:r>
      <w:r w:rsidR="0007134B" w:rsidRPr="00D75D0C">
        <w:rPr>
          <w:vertAlign w:val="superscript"/>
        </w:rPr>
        <w:t>st</w:t>
      </w:r>
      <w:proofErr w:type="gramStart"/>
      <w:r w:rsidR="0007134B" w:rsidRPr="00D75D0C">
        <w:t xml:space="preserve"> 2005</w:t>
      </w:r>
      <w:proofErr w:type="gramEnd"/>
      <w:r w:rsidRPr="00D75D0C">
        <w:t xml:space="preserve">, </w:t>
      </w:r>
      <w:r w:rsidR="0007134B" w:rsidRPr="00D75D0C">
        <w:t xml:space="preserve">based on the </w:t>
      </w:r>
      <w:r w:rsidRPr="00D75D0C">
        <w:t>Anatomical Therapeutic Chemical (ATC) classification. The Cause of Death Register</w:t>
      </w:r>
      <w:r w:rsidR="0007134B" w:rsidRPr="00D75D0C">
        <w:fldChar w:fldCharType="begin">
          <w:fldData xml:space="preserve">PEVuZE5vdGU+PENpdGU+PEF1dGhvcj5Ccm9va2U8L0F1dGhvcj48WWVhcj4yMDE3PC9ZZWFyPjxS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bWlvbG9neTwvYWJici0xPjwvYWx0LXBlcmlvZGljYWw+PHBhZ2VzPjc2NS03NzM8L3BhZ2VzPjx2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</w:fldData>
        </w:fldChar>
      </w:r>
      <w:r w:rsidR="00333D16">
        <w:instrText xml:space="preserve"> ADDIN EN.CITE </w:instrText>
      </w:r>
      <w:r w:rsidR="00333D16">
        <w:fldChar w:fldCharType="begin">
          <w:fldData xml:space="preserve">PEVuZE5vdGU+PENpdGU+PEF1dGhvcj5Ccm9va2U8L0F1dGhvcj48WWVhcj4yMDE3PC9ZZWFyPjxS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</w:fldData>
        </w:fldChar>
      </w:r>
      <w:r w:rsidR="00333D16">
        <w:instrText xml:space="preserve"> ADDIN EN.CITE.DATA </w:instrText>
      </w:r>
      <w:r w:rsidR="00333D16">
        <w:fldChar w:fldCharType="end"/>
      </w:r>
      <w:r w:rsidR="0007134B" w:rsidRPr="00D75D0C">
        <w:fldChar w:fldCharType="separate"/>
      </w:r>
      <w:r w:rsidR="00333D16" w:rsidRPr="00333D16">
        <w:rPr>
          <w:noProof/>
          <w:vertAlign w:val="superscript"/>
        </w:rPr>
        <w:t>30</w:t>
      </w:r>
      <w:r w:rsidR="0007134B" w:rsidRPr="00D75D0C">
        <w:fldChar w:fldCharType="end"/>
      </w:r>
      <w:r w:rsidR="0007134B" w:rsidRPr="00D75D0C">
        <w:t xml:space="preserve"> </w:t>
      </w:r>
      <w:r w:rsidRPr="00D75D0C">
        <w:t xml:space="preserve">contains information on all registered deaths since </w:t>
      </w:r>
      <w:r w:rsidR="0007134B" w:rsidRPr="00D75D0C">
        <w:t>1952</w:t>
      </w:r>
      <w:r w:rsidRPr="00D75D0C">
        <w:t xml:space="preserve">, including underlying and contributing causes of death. </w:t>
      </w:r>
      <w:r w:rsidR="006C00D5">
        <w:t>T</w:t>
      </w:r>
      <w:r w:rsidR="003D7B9F" w:rsidRPr="00D75D0C">
        <w:t xml:space="preserve">he National Crime Register </w:t>
      </w:r>
      <w:r w:rsidR="003D7B9F">
        <w:t xml:space="preserve">provides </w:t>
      </w:r>
      <w:r w:rsidR="00412D0E">
        <w:t>i</w:t>
      </w:r>
      <w:r w:rsidR="00FD78AB" w:rsidRPr="00D75D0C">
        <w:t>nformation on convicted crime since 1973.</w:t>
      </w:r>
      <w:r w:rsidR="00FD78AB" w:rsidRPr="00D75D0C">
        <w:fldChar w:fldCharType="begin"/>
      </w:r>
      <w:r w:rsidR="00333D16">
        <w:instrText xml:space="preserve"> ADDIN EN.CITE &lt;EndNote&gt;&lt;Cite&gt;&lt;Author&gt;National Council for Crime Prevention&lt;/Author&gt;&lt;Year&gt;2010&lt;/Year&gt;&lt;RecNum&gt;522&lt;/RecNum&gt;&lt;DisplayText&gt;&lt;style face="superscript"&gt;31&lt;/style&gt;&lt;/DisplayText&gt;&lt;record&gt;&lt;rec-number&gt;522&lt;/rec-number&gt;&lt;foreign-keys&gt;&lt;key app="EN" db-id="5pdarz2ppfw0znepeazpavdb90p2fv5v5xxz" timestamp="1723811862"&gt;522&lt;/key&gt;&lt;/foreign-keys&gt;&lt;ref-type name="Journal Article"&gt;17&lt;/ref-type&gt;&lt;contributors&gt;&lt;authors&gt;&lt;author&gt;National Council for Crime Prevention, 2010.&lt;/author&gt;&lt;/authors&gt;&lt;/contributors&gt;&lt;titles&gt;&lt;title&gt;Kriminalstatistik 2010 [Criminal&amp;#xD;statistics 2010]&lt;/title&gt;&lt;secondary-title&gt;National Council for Crime Prevention&lt;/secondary-title&gt;&lt;/titles&gt;&lt;periodical&gt;&lt;full-title&gt;National Council for Crime Prevention&lt;/full-title&gt;&lt;/periodical&gt;&lt;dates&gt;&lt;year&gt;2010&lt;/year&gt;&lt;/dates&gt;&lt;urls&gt;&lt;/urls&gt;&lt;/record&gt;&lt;/Cite&gt;&lt;/EndNote&gt;</w:instrText>
      </w:r>
      <w:r w:rsidR="00FD78AB" w:rsidRPr="00D75D0C">
        <w:fldChar w:fldCharType="separate"/>
      </w:r>
      <w:r w:rsidR="00333D16" w:rsidRPr="00333D16">
        <w:rPr>
          <w:noProof/>
          <w:vertAlign w:val="superscript"/>
        </w:rPr>
        <w:t>31</w:t>
      </w:r>
      <w:r w:rsidR="00FD78AB" w:rsidRPr="00D75D0C">
        <w:fldChar w:fldCharType="end"/>
      </w:r>
      <w:r w:rsidR="00FD78AB" w:rsidRPr="00D75D0C">
        <w:t xml:space="preserve"> </w:t>
      </w:r>
      <w:r w:rsidRPr="00D75D0C">
        <w:t>The Longitudinal Integration Database for Health Insurance and Labor Studies</w:t>
      </w:r>
      <w:r w:rsidR="0007134B" w:rsidRPr="00D75D0C">
        <w:fldChar w:fldCharType="begin">
          <w:fldData xml:space="preserve">PEVuZE5vdGU+PENpdGU+PEF1dGhvcj5MdWR2aWdzc29uPC9BdXRob3I+PFllYXI+MjAxOTwvWWVh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</w:fldData>
        </w:fldChar>
      </w:r>
      <w:r w:rsidR="00333D16">
        <w:instrText xml:space="preserve"> ADDIN EN.CITE </w:instrText>
      </w:r>
      <w:r w:rsidR="00333D16">
        <w:fldChar w:fldCharType="begin">
          <w:fldData xml:space="preserve">PEVuZE5vdGU+PENpdGU+PEF1dGhvcj5MdWR2aWdzc29uPC9BdXRob3I+PFllYXI+MjAxOTwvWWVh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</w:fldData>
        </w:fldChar>
      </w:r>
      <w:r w:rsidR="00333D16">
        <w:instrText xml:space="preserve"> ADDIN EN.CITE.DATA </w:instrText>
      </w:r>
      <w:r w:rsidR="00333D16">
        <w:fldChar w:fldCharType="end"/>
      </w:r>
      <w:r w:rsidR="0007134B" w:rsidRPr="00D75D0C">
        <w:fldChar w:fldCharType="separate"/>
      </w:r>
      <w:r w:rsidR="00333D16" w:rsidRPr="00333D16">
        <w:rPr>
          <w:noProof/>
          <w:vertAlign w:val="superscript"/>
        </w:rPr>
        <w:t>32</w:t>
      </w:r>
      <w:r w:rsidR="0007134B" w:rsidRPr="00D75D0C">
        <w:fldChar w:fldCharType="end"/>
      </w:r>
      <w:r w:rsidR="0007134B" w:rsidRPr="00D75D0C">
        <w:rPr>
          <w:noProof/>
          <w:vertAlign w:val="superscript"/>
        </w:rPr>
        <w:t xml:space="preserve"> </w:t>
      </w:r>
      <w:r w:rsidR="00EE25B0" w:rsidRPr="00D75D0C">
        <w:rPr>
          <w:noProof/>
        </w:rPr>
        <w:t>integrat</w:t>
      </w:r>
      <w:r w:rsidR="00DD01CE" w:rsidRPr="00D75D0C">
        <w:rPr>
          <w:rFonts w:eastAsiaTheme="minorEastAsia" w:hint="eastAsia"/>
          <w:noProof/>
        </w:rPr>
        <w:t>e</w:t>
      </w:r>
      <w:r w:rsidR="001038CD" w:rsidRPr="00D75D0C">
        <w:rPr>
          <w:noProof/>
        </w:rPr>
        <w:t xml:space="preserve">s </w:t>
      </w:r>
      <w:r w:rsidR="00EE25B0" w:rsidRPr="00D75D0C">
        <w:rPr>
          <w:noProof/>
        </w:rPr>
        <w:t>data from the labo</w:t>
      </w:r>
      <w:r w:rsidR="00912516">
        <w:rPr>
          <w:noProof/>
        </w:rPr>
        <w:t>u</w:t>
      </w:r>
      <w:r w:rsidR="00EE25B0" w:rsidRPr="00D75D0C">
        <w:rPr>
          <w:noProof/>
        </w:rPr>
        <w:t xml:space="preserve">r market, </w:t>
      </w:r>
      <w:r w:rsidR="00912516">
        <w:rPr>
          <w:noProof/>
        </w:rPr>
        <w:t xml:space="preserve">and </w:t>
      </w:r>
      <w:r w:rsidR="001038CD" w:rsidRPr="00D75D0C">
        <w:rPr>
          <w:noProof/>
        </w:rPr>
        <w:t>educational and social sector</w:t>
      </w:r>
      <w:r w:rsidR="00E34E98" w:rsidRPr="00D75D0C">
        <w:rPr>
          <w:noProof/>
        </w:rPr>
        <w:t>s</w:t>
      </w:r>
      <w:r w:rsidR="001038CD" w:rsidRPr="00D75D0C">
        <w:rPr>
          <w:noProof/>
        </w:rPr>
        <w:t xml:space="preserve">, </w:t>
      </w:r>
      <w:r w:rsidRPr="00D75D0C">
        <w:t>cover</w:t>
      </w:r>
      <w:r w:rsidR="00E711C2" w:rsidRPr="00D75D0C">
        <w:t>ing</w:t>
      </w:r>
      <w:r w:rsidRPr="00D75D0C">
        <w:t xml:space="preserve"> the entire Swedish population aged 16 or older since 1990. </w:t>
      </w:r>
    </w:p>
    <w:p w14:paraId="01633646" w14:textId="20C3E396" w:rsidR="002535EA" w:rsidRPr="005B171C" w:rsidRDefault="00B86457" w:rsidP="005B171C">
      <w:pPr>
        <w:spacing w:before="120" w:after="120" w:line="420" w:lineRule="auto"/>
        <w:contextualSpacing/>
        <w:rPr>
          <w:b/>
          <w:iCs/>
        </w:rPr>
      </w:pPr>
      <w:r w:rsidRPr="005B171C">
        <w:rPr>
          <w:b/>
          <w:iCs/>
        </w:rPr>
        <w:t xml:space="preserve">Study </w:t>
      </w:r>
      <w:r w:rsidR="00300DDB" w:rsidRPr="005B171C">
        <w:rPr>
          <w:b/>
          <w:iCs/>
        </w:rPr>
        <w:t xml:space="preserve">design and study </w:t>
      </w:r>
      <w:r w:rsidRPr="005B171C">
        <w:rPr>
          <w:b/>
          <w:iCs/>
        </w:rPr>
        <w:t>cohort</w:t>
      </w:r>
    </w:p>
    <w:p w14:paraId="600C401C" w14:textId="78084E5D" w:rsidR="003C7C0F" w:rsidRPr="00D75D0C" w:rsidRDefault="005C52EC" w:rsidP="005B171C">
      <w:pPr>
        <w:spacing w:before="120" w:after="120" w:line="420" w:lineRule="auto"/>
        <w:rPr>
          <w:rFonts w:eastAsia="SimSun"/>
        </w:rPr>
      </w:pPr>
      <w:r w:rsidRPr="00D75D0C">
        <w:rPr>
          <w:rFonts w:eastAsia="SimSun"/>
        </w:rPr>
        <w:lastRenderedPageBreak/>
        <w:t xml:space="preserve">We </w:t>
      </w:r>
      <w:r w:rsidR="004846F4">
        <w:rPr>
          <w:rFonts w:eastAsia="SimSun"/>
        </w:rPr>
        <w:t xml:space="preserve">applied the target trial emulation framework </w:t>
      </w:r>
      <w:r w:rsidR="009B269E" w:rsidRPr="00D75D0C">
        <w:rPr>
          <w:rFonts w:eastAsia="SimSun"/>
        </w:rPr>
        <w:t>to estimate the effect</w:t>
      </w:r>
      <w:r w:rsidR="00FE2D1A" w:rsidRPr="00D75D0C">
        <w:rPr>
          <w:rFonts w:eastAsia="SimSun"/>
        </w:rPr>
        <w:t>s</w:t>
      </w:r>
      <w:r w:rsidR="009B269E" w:rsidRPr="00D75D0C">
        <w:rPr>
          <w:rFonts w:eastAsia="SimSun"/>
        </w:rPr>
        <w:t xml:space="preserve"> of </w:t>
      </w:r>
      <w:r w:rsidR="00FE2D1A" w:rsidRPr="00D75D0C">
        <w:rPr>
          <w:rFonts w:eastAsia="SimSun"/>
        </w:rPr>
        <w:t xml:space="preserve">ADHD medication </w:t>
      </w:r>
      <w:r w:rsidR="004846F4">
        <w:rPr>
          <w:rFonts w:eastAsia="SimSun"/>
        </w:rPr>
        <w:t xml:space="preserve">on </w:t>
      </w:r>
      <w:r w:rsidR="007A7B00">
        <w:rPr>
          <w:rFonts w:eastAsia="SimSun"/>
        </w:rPr>
        <w:t>five</w:t>
      </w:r>
      <w:r w:rsidR="004846F4">
        <w:rPr>
          <w:rFonts w:eastAsia="SimSun"/>
        </w:rPr>
        <w:t xml:space="preserve"> outcomes </w:t>
      </w:r>
      <w:r w:rsidR="00A54D38" w:rsidRPr="00D75D0C">
        <w:rPr>
          <w:rFonts w:eastAsia="SimSun"/>
        </w:rPr>
        <w:t xml:space="preserve">(see </w:t>
      </w:r>
      <w:r w:rsidR="00D176E8" w:rsidRPr="00D75D0C">
        <w:rPr>
          <w:rFonts w:eastAsia="SimSun"/>
          <w:b/>
          <w:bCs/>
        </w:rPr>
        <w:t>supplemental table S1</w:t>
      </w:r>
      <w:r w:rsidR="00A54D38" w:rsidRPr="00D75D0C">
        <w:rPr>
          <w:rFonts w:eastAsia="SimSun"/>
        </w:rPr>
        <w:t xml:space="preserve"> </w:t>
      </w:r>
      <w:r w:rsidR="00442111" w:rsidRPr="00D75D0C">
        <w:rPr>
          <w:rFonts w:eastAsia="SimSun"/>
        </w:rPr>
        <w:t>for</w:t>
      </w:r>
      <w:r w:rsidR="00A54D38" w:rsidRPr="00D75D0C">
        <w:rPr>
          <w:rFonts w:eastAsia="SimSun"/>
        </w:rPr>
        <w:t xml:space="preserve"> </w:t>
      </w:r>
      <w:r w:rsidR="00AC7C00" w:rsidRPr="00D75D0C">
        <w:rPr>
          <w:rFonts w:eastAsia="SimSun" w:hint="eastAsia"/>
        </w:rPr>
        <w:t>the</w:t>
      </w:r>
      <w:r w:rsidR="00C6260C" w:rsidRPr="00D75D0C">
        <w:rPr>
          <w:rFonts w:eastAsia="SimSun"/>
        </w:rPr>
        <w:t xml:space="preserve"> </w:t>
      </w:r>
      <w:r w:rsidR="00A54D38" w:rsidRPr="00D75D0C">
        <w:rPr>
          <w:rFonts w:eastAsia="SimSun"/>
        </w:rPr>
        <w:t>protocol of the target trial</w:t>
      </w:r>
      <w:r w:rsidR="004846F4">
        <w:rPr>
          <w:rFonts w:eastAsia="SimSun"/>
        </w:rPr>
        <w:t>s</w:t>
      </w:r>
      <w:r w:rsidR="00A54D38" w:rsidRPr="00D75D0C">
        <w:rPr>
          <w:rFonts w:eastAsia="SimSun"/>
        </w:rPr>
        <w:t>).</w:t>
      </w:r>
      <w:r w:rsidR="00BA6B1A" w:rsidRPr="00D75D0C">
        <w:rPr>
          <w:rFonts w:eastAsia="SimSun"/>
        </w:rPr>
        <w:t xml:space="preserve"> </w:t>
      </w:r>
      <w:r w:rsidR="004846F4">
        <w:rPr>
          <w:rFonts w:eastAsia="SimSun"/>
        </w:rPr>
        <w:t xml:space="preserve">We identified </w:t>
      </w:r>
      <w:r w:rsidR="00E14A06" w:rsidRPr="00D75D0C">
        <w:rPr>
          <w:rFonts w:eastAsia="SimSun"/>
        </w:rPr>
        <w:t xml:space="preserve">all Swedish residents aged 6 to 64 years who had an incident diagnosis of ADHD </w:t>
      </w:r>
      <w:r w:rsidR="00FD78AB" w:rsidRPr="00D75D0C">
        <w:rPr>
          <w:rFonts w:eastAsia="SimSun"/>
        </w:rPr>
        <w:t>(ICD-10 code</w:t>
      </w:r>
      <w:r w:rsidR="00A559CE">
        <w:rPr>
          <w:rFonts w:eastAsia="SimSun"/>
          <w:lang w:val="en-US"/>
        </w:rPr>
        <w:t>:</w:t>
      </w:r>
      <w:r w:rsidR="00FD78AB" w:rsidRPr="00D75D0C">
        <w:rPr>
          <w:rFonts w:eastAsia="SimSun"/>
        </w:rPr>
        <w:t xml:space="preserve"> F90) </w:t>
      </w:r>
      <w:r w:rsidR="00E14A06" w:rsidRPr="00D75D0C">
        <w:rPr>
          <w:rFonts w:eastAsia="SimSun"/>
        </w:rPr>
        <w:t xml:space="preserve">between </w:t>
      </w:r>
      <w:bookmarkStart w:id="4" w:name="OLE_LINK1"/>
      <w:bookmarkStart w:id="5" w:name="OLE_LINK2"/>
      <w:r w:rsidR="00E14A06" w:rsidRPr="00D75D0C">
        <w:rPr>
          <w:rFonts w:eastAsia="SimSun"/>
        </w:rPr>
        <w:t>January 1, 2007</w:t>
      </w:r>
      <w:bookmarkEnd w:id="4"/>
      <w:bookmarkEnd w:id="5"/>
      <w:r w:rsidR="00E14A06" w:rsidRPr="00D75D0C">
        <w:rPr>
          <w:rFonts w:eastAsia="SimSun"/>
        </w:rPr>
        <w:t xml:space="preserve">, and December 31, 2018. </w:t>
      </w:r>
      <w:r w:rsidR="00FD78AB" w:rsidRPr="00D75D0C">
        <w:rPr>
          <w:rFonts w:eastAsia="SimSun"/>
        </w:rPr>
        <w:t xml:space="preserve">In Sweden, individuals referred </w:t>
      </w:r>
      <w:r w:rsidR="00FF30A8" w:rsidRPr="00D75D0C">
        <w:rPr>
          <w:rFonts w:eastAsia="SimSun"/>
        </w:rPr>
        <w:t xml:space="preserve">for </w:t>
      </w:r>
      <w:r w:rsidR="00FD78AB" w:rsidRPr="00D75D0C">
        <w:rPr>
          <w:rFonts w:eastAsia="SimSun"/>
        </w:rPr>
        <w:t xml:space="preserve">or seeking care for ADHD undergo a thorough neuropsychiatric assessment at specialist psychiatric services, using diagnostic criteria </w:t>
      </w:r>
      <w:r w:rsidR="007A0D3A">
        <w:rPr>
          <w:rFonts w:eastAsia="SimSun"/>
        </w:rPr>
        <w:t>in line with</w:t>
      </w:r>
      <w:r w:rsidR="00FD78AB" w:rsidRPr="00D75D0C">
        <w:rPr>
          <w:rFonts w:eastAsia="SimSun"/>
        </w:rPr>
        <w:t xml:space="preserve"> the Diagnostic and Statistical Manual of Mental Disorders.</w:t>
      </w:r>
      <w:r w:rsidR="00E14A06" w:rsidRPr="00D75D0C">
        <w:rPr>
          <w:rFonts w:eastAsia="SimSun"/>
        </w:rPr>
        <w:fldChar w:fldCharType="begin">
          <w:fldData xml:space="preserve">PEVuZE5vdGU+PENpdGU+PEF1dGhvcj5QZXR0ZXJzc29uPC9BdXRob3I+PFllYXI+MjAxODwvWWVh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</w:fldData>
        </w:fldChar>
      </w:r>
      <w:r w:rsidR="00333D16">
        <w:rPr>
          <w:rFonts w:eastAsia="SimSun"/>
        </w:rPr>
        <w:instrText xml:space="preserve"> ADDIN EN.CITE </w:instrText>
      </w:r>
      <w:r w:rsidR="00333D16">
        <w:rPr>
          <w:rFonts w:eastAsia="SimSun"/>
        </w:rPr>
        <w:fldChar w:fldCharType="begin">
          <w:fldData xml:space="preserve">PEVuZE5vdGU+PENpdGU+PEF1dGhvcj5QZXR0ZXJzc29uPC9BdXRob3I+PFllYXI+MjAxODwvWWVh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</w:fldData>
        </w:fldChar>
      </w:r>
      <w:r w:rsidR="00333D16">
        <w:rPr>
          <w:rFonts w:eastAsia="SimSun"/>
        </w:rPr>
        <w:instrText xml:space="preserve"> ADDIN EN.CITE.DATA </w:instrText>
      </w:r>
      <w:r w:rsidR="00333D16">
        <w:rPr>
          <w:rFonts w:eastAsia="SimSun"/>
        </w:rPr>
      </w:r>
      <w:r w:rsidR="00333D16">
        <w:rPr>
          <w:rFonts w:eastAsia="SimSun"/>
        </w:rPr>
        <w:fldChar w:fldCharType="end"/>
      </w:r>
      <w:r w:rsidR="00E14A06" w:rsidRPr="00D75D0C">
        <w:rPr>
          <w:rFonts w:eastAsia="SimSun"/>
        </w:rPr>
      </w:r>
      <w:r w:rsidR="00E14A06" w:rsidRPr="00D75D0C">
        <w:rPr>
          <w:rFonts w:eastAsia="SimSun"/>
        </w:rPr>
        <w:fldChar w:fldCharType="separate"/>
      </w:r>
      <w:r w:rsidR="00333D16" w:rsidRPr="00333D16">
        <w:rPr>
          <w:rFonts w:eastAsia="SimSun"/>
          <w:noProof/>
          <w:vertAlign w:val="superscript"/>
        </w:rPr>
        <w:t>33 34</w:t>
      </w:r>
      <w:r w:rsidR="00E14A06" w:rsidRPr="00D75D0C">
        <w:rPr>
          <w:rFonts w:eastAsia="SimSun"/>
        </w:rPr>
        <w:fldChar w:fldCharType="end"/>
      </w:r>
      <w:r w:rsidR="00482EC5" w:rsidRPr="00D75D0C">
        <w:rPr>
          <w:rFonts w:eastAsia="SimSun"/>
        </w:rPr>
        <w:t xml:space="preserve"> </w:t>
      </w:r>
      <w:r w:rsidR="00673C84" w:rsidRPr="00D75D0C">
        <w:rPr>
          <w:rFonts w:eastAsia="SimSun"/>
        </w:rPr>
        <w:t xml:space="preserve">To exclude </w:t>
      </w:r>
      <w:r w:rsidR="00FE1668" w:rsidRPr="00D75D0C">
        <w:rPr>
          <w:rFonts w:eastAsia="SimSun"/>
        </w:rPr>
        <w:t>prevalent</w:t>
      </w:r>
      <w:r w:rsidR="00673C84" w:rsidRPr="00D75D0C">
        <w:rPr>
          <w:rFonts w:eastAsia="SimSun"/>
        </w:rPr>
        <w:t xml:space="preserve"> users, we included only individuals who had no ADHD medication dispensed for at least 18 months prior to their ADHD diagnosis.</w:t>
      </w:r>
      <w:r w:rsidR="00673C84" w:rsidRPr="00D75D0C">
        <w:fldChar w:fldCharType="begin"/>
      </w:r>
      <w:r w:rsidR="00333D16">
        <w:instrText xml:space="preserve"> ADDIN EN.CITE &lt;EndNote&gt;&lt;Cite&gt;&lt;Author&gt;Moran&lt;/Author&gt;&lt;Year&gt;2019&lt;/Year&gt;&lt;RecNum&gt;768&lt;/RecNum&gt;&lt;DisplayText&gt;&lt;style face="superscript"&gt;35&lt;/style&gt;&lt;/DisplayText&gt;&lt;record&gt;&lt;rec-number&gt;768&lt;/rec-number&gt;&lt;foreign-keys&gt;&lt;key app="EN" db-id="wrrxtxe5792ax7ezapeve0rkzszz5r0xwd9f" timestamp="1729358489"&gt;768&lt;/key&gt;&lt;/foreign-keys&gt;&lt;ref-type name="Journal Article"&gt;17&lt;/ref-type&gt;&lt;contributors&gt;&lt;authors&gt;&lt;author&gt;Lauren V. Moran&lt;/author&gt;&lt;author&gt;Dost Ongur&lt;/author&gt;&lt;author&gt;John Hsu&lt;/author&gt;&lt;author&gt;Victor M. Castro&lt;/author&gt;&lt;author&gt;Roy H. Perlis&lt;/author&gt;&lt;author&gt;Sebastian Schneeweiss&lt;/author&gt;&lt;/authors&gt;&lt;/contributors&gt;&lt;titles&gt;&lt;title&gt;Psychosis with Methylphenidate or Amphetamine in Patients with ADHD&lt;/title&gt;&lt;secondary-title&gt;New England Journal of Medicine&lt;/secondary-title&gt;&lt;/titles&gt;&lt;pages&gt;1128-1138&lt;/pages&gt;&lt;volume&gt;380&lt;/volume&gt;&lt;number&gt;12&lt;/number&gt;&lt;dates&gt;&lt;year&gt;2019&lt;/year&gt;&lt;/dates&gt;&lt;urls&gt;&lt;related-urls&gt;&lt;url&gt;https://www.nejm.org/doi/full/10.1056/NEJMoa1813751&lt;/url&gt;&lt;/related-urls&gt;&lt;/urls&gt;&lt;electronic-resource-num&gt;doi:10.1056/NEJMoa1813751&lt;/electronic-resource-num&gt;&lt;/record&gt;&lt;/Cite&gt;&lt;/EndNote&gt;</w:instrText>
      </w:r>
      <w:r w:rsidR="00673C84" w:rsidRPr="00D75D0C">
        <w:fldChar w:fldCharType="separate"/>
      </w:r>
      <w:r w:rsidR="00333D16" w:rsidRPr="00333D16">
        <w:rPr>
          <w:noProof/>
          <w:vertAlign w:val="superscript"/>
        </w:rPr>
        <w:t>35</w:t>
      </w:r>
      <w:r w:rsidR="00673C84" w:rsidRPr="00D75D0C">
        <w:fldChar w:fldCharType="end"/>
      </w:r>
      <w:r w:rsidR="00482EC5" w:rsidRPr="00D75D0C">
        <w:rPr>
          <w:rFonts w:eastAsia="SimSun"/>
        </w:rPr>
        <w:t xml:space="preserve"> </w:t>
      </w:r>
      <w:r w:rsidR="00CD1230" w:rsidRPr="00D75D0C">
        <w:rPr>
          <w:rFonts w:eastAsia="SimSun"/>
        </w:rPr>
        <w:t>Analyses of criminality and transport accidents were conducted in a sub-cohort aged 15 to 64 years, as the minimum legal age for criminal responsibility and driving</w:t>
      </w:r>
      <w:r w:rsidR="007A0D3A">
        <w:rPr>
          <w:rFonts w:eastAsia="SimSun"/>
        </w:rPr>
        <w:t xml:space="preserve"> in Sweden</w:t>
      </w:r>
      <w:r w:rsidR="00CD1230" w:rsidRPr="00D75D0C">
        <w:rPr>
          <w:rFonts w:eastAsia="SimSun"/>
        </w:rPr>
        <w:t xml:space="preserve"> is 15 (</w:t>
      </w:r>
      <w:r w:rsidR="00C72943">
        <w:rPr>
          <w:rFonts w:eastAsia="SimSun"/>
          <w:b/>
          <w:bCs/>
        </w:rPr>
        <w:t>f</w:t>
      </w:r>
      <w:r w:rsidR="00CD1230" w:rsidRPr="00D75D0C">
        <w:rPr>
          <w:rFonts w:eastAsia="SimSun"/>
          <w:b/>
          <w:bCs/>
        </w:rPr>
        <w:t>ig</w:t>
      </w:r>
      <w:r w:rsidR="00C72943">
        <w:rPr>
          <w:rFonts w:eastAsia="SimSun"/>
          <w:b/>
          <w:bCs/>
        </w:rPr>
        <w:t xml:space="preserve"> </w:t>
      </w:r>
      <w:r w:rsidR="00CD1230" w:rsidRPr="00D75D0C">
        <w:rPr>
          <w:rFonts w:eastAsia="SimSun"/>
          <w:b/>
          <w:bCs/>
        </w:rPr>
        <w:t>1</w:t>
      </w:r>
      <w:r w:rsidR="00CD1230" w:rsidRPr="00D75D0C">
        <w:rPr>
          <w:rFonts w:eastAsia="SimSun"/>
        </w:rPr>
        <w:t>).</w:t>
      </w:r>
    </w:p>
    <w:p w14:paraId="13518F64" w14:textId="71B3350D" w:rsidR="00036039" w:rsidRPr="00D75D0C" w:rsidRDefault="005151BB" w:rsidP="005B171C">
      <w:pPr>
        <w:spacing w:before="120" w:after="120" w:line="420" w:lineRule="auto"/>
        <w:rPr>
          <w:rFonts w:eastAsia="SimSun"/>
        </w:rPr>
      </w:pPr>
      <w:r w:rsidRPr="00D75D0C">
        <w:rPr>
          <w:rFonts w:eastAsia="SimSun"/>
        </w:rPr>
        <w:t>We</w:t>
      </w:r>
      <w:r w:rsidR="009D19C3" w:rsidRPr="00D75D0C">
        <w:rPr>
          <w:rFonts w:eastAsia="SimSun"/>
        </w:rPr>
        <w:t xml:space="preserve"> compared</w:t>
      </w:r>
      <w:r w:rsidR="00CD7133" w:rsidRPr="00D75D0C">
        <w:rPr>
          <w:rFonts w:eastAsia="SimSun"/>
        </w:rPr>
        <w:t xml:space="preserve"> two treatment strategies</w:t>
      </w:r>
      <w:r w:rsidR="009D19C3" w:rsidRPr="00D75D0C">
        <w:rPr>
          <w:rFonts w:eastAsia="SimSun"/>
        </w:rPr>
        <w:t xml:space="preserve"> “initiating ADHD medication within three months after diagnosis and remaining on the prescribed medication” versus “not initiating ADHD medication during the follow-up”</w:t>
      </w:r>
      <w:r w:rsidR="00CD7133" w:rsidRPr="00D75D0C">
        <w:rPr>
          <w:rFonts w:eastAsia="SimSun"/>
        </w:rPr>
        <w:t xml:space="preserve">. </w:t>
      </w:r>
      <w:r w:rsidR="00CD7133" w:rsidRPr="003E07D0">
        <w:rPr>
          <w:rFonts w:eastAsia="SimSun"/>
        </w:rPr>
        <w:t xml:space="preserve">We </w:t>
      </w:r>
      <w:r w:rsidR="009D19C3" w:rsidRPr="003E07D0">
        <w:rPr>
          <w:rFonts w:eastAsia="SimSun"/>
        </w:rPr>
        <w:t>f</w:t>
      </w:r>
      <w:r w:rsidRPr="003E07D0">
        <w:rPr>
          <w:rFonts w:eastAsia="SimSun"/>
        </w:rPr>
        <w:t xml:space="preserve">ocused on the effect of </w:t>
      </w:r>
      <w:r w:rsidR="0077601F">
        <w:rPr>
          <w:rFonts w:eastAsia="SimSun"/>
        </w:rPr>
        <w:t>sustained</w:t>
      </w:r>
      <w:r w:rsidR="005E402C" w:rsidRPr="003E07D0">
        <w:rPr>
          <w:rFonts w:eastAsia="SimSun"/>
        </w:rPr>
        <w:t xml:space="preserve"> </w:t>
      </w:r>
      <w:r w:rsidRPr="003E07D0">
        <w:rPr>
          <w:rFonts w:eastAsia="SimSun"/>
        </w:rPr>
        <w:t>treatment</w:t>
      </w:r>
      <w:r w:rsidR="00946EEA" w:rsidRPr="003E07D0">
        <w:rPr>
          <w:rFonts w:eastAsia="SimSun"/>
        </w:rPr>
        <w:t xml:space="preserve">, i.e., </w:t>
      </w:r>
      <w:r w:rsidR="0021678E" w:rsidRPr="003E07D0">
        <w:rPr>
          <w:rFonts w:eastAsia="SimSun"/>
        </w:rPr>
        <w:t>the observational analog</w:t>
      </w:r>
      <w:r w:rsidR="00731674" w:rsidRPr="003E07D0">
        <w:rPr>
          <w:rFonts w:eastAsia="SimSun"/>
        </w:rPr>
        <w:t>ue</w:t>
      </w:r>
      <w:r w:rsidR="0021678E" w:rsidRPr="003E07D0">
        <w:rPr>
          <w:rFonts w:eastAsia="SimSun"/>
        </w:rPr>
        <w:t xml:space="preserve"> of 'per-protocol' effects</w:t>
      </w:r>
      <w:r w:rsidR="003E07D0" w:rsidRPr="003E07D0">
        <w:rPr>
          <w:rFonts w:eastAsia="SimSun"/>
          <w:lang w:val="en-US"/>
        </w:rPr>
        <w:t xml:space="preserve"> </w:t>
      </w:r>
      <w:r w:rsidR="003E07D0" w:rsidRPr="00575F0F">
        <w:rPr>
          <w:rFonts w:eastAsia="SimSun"/>
          <w:lang w:val="en-US"/>
        </w:rPr>
        <w:t>(detailed in the statistical analysis)</w:t>
      </w:r>
      <w:r w:rsidR="00946EEA" w:rsidRPr="00575F0F">
        <w:rPr>
          <w:rFonts w:eastAsia="SimSun" w:hint="eastAsia"/>
        </w:rPr>
        <w:t>,</w:t>
      </w:r>
      <w:r w:rsidR="00FE1668" w:rsidRPr="00575F0F">
        <w:rPr>
          <w:rFonts w:eastAsia="SimSun"/>
        </w:rPr>
        <w:t xml:space="preserve"> </w:t>
      </w:r>
      <w:r w:rsidR="00FE1668" w:rsidRPr="003E07D0">
        <w:rPr>
          <w:rFonts w:eastAsia="SimSun"/>
        </w:rPr>
        <w:t>up to two years of follow-up</w:t>
      </w:r>
      <w:r w:rsidRPr="003E07D0">
        <w:rPr>
          <w:rFonts w:eastAsia="SimSun"/>
        </w:rPr>
        <w:t>.</w:t>
      </w:r>
      <w:r w:rsidR="001009BB">
        <w:rPr>
          <w:rFonts w:eastAsia="SimSun"/>
        </w:rPr>
        <w:t xml:space="preserve"> We </w:t>
      </w:r>
      <w:r w:rsidR="001009BB" w:rsidRPr="001009BB">
        <w:rPr>
          <w:rFonts w:eastAsia="SimSun"/>
        </w:rPr>
        <w:t>a priori chose a per-protocol analys</w:t>
      </w:r>
      <w:r w:rsidR="00B34B3F">
        <w:rPr>
          <w:rFonts w:eastAsia="SimSun"/>
        </w:rPr>
        <w:t>i</w:t>
      </w:r>
      <w:r w:rsidR="001009BB" w:rsidRPr="001009BB">
        <w:rPr>
          <w:rFonts w:eastAsia="SimSun"/>
        </w:rPr>
        <w:t>s</w:t>
      </w:r>
      <w:r w:rsidR="00B34B3F">
        <w:rPr>
          <w:rFonts w:eastAsia="SimSun"/>
        </w:rPr>
        <w:t xml:space="preserve">, </w:t>
      </w:r>
      <w:r w:rsidR="00106D13">
        <w:rPr>
          <w:rFonts w:eastAsia="SimSun"/>
        </w:rPr>
        <w:t>given that</w:t>
      </w:r>
      <w:r w:rsidR="007D07E9">
        <w:rPr>
          <w:rFonts w:eastAsia="SimSun"/>
        </w:rPr>
        <w:t xml:space="preserve"> treatment discontinuation is common </w:t>
      </w:r>
      <w:r w:rsidR="00106D13">
        <w:rPr>
          <w:rFonts w:eastAsia="SimSun"/>
        </w:rPr>
        <w:t>with</w:t>
      </w:r>
      <w:r w:rsidR="007D07E9">
        <w:rPr>
          <w:rFonts w:eastAsia="SimSun"/>
        </w:rPr>
        <w:t xml:space="preserve"> ADHD medication,</w:t>
      </w:r>
      <w:r w:rsidR="007D07E9">
        <w:fldChar w:fldCharType="begin"/>
      </w:r>
      <w:r w:rsidR="007D07E9">
        <w:instrText xml:space="preserve"> ADDIN EN.CITE &lt;EndNote&gt;&lt;Cite&gt;&lt;Author&gt;Brikell&lt;/Author&gt;&lt;Year&gt;2024&lt;/Year&gt;&lt;RecNum&gt;884&lt;/RecNum&gt;&lt;DisplayText&gt;&lt;style face="superscript"&gt;36&lt;/style&gt;&lt;/DisplayText&gt;&lt;record&gt;&lt;rec-number&gt;884&lt;/rec-number&gt;&lt;foreign-keys&gt;&lt;key app="EN" db-id="wrrxtxe5792ax7ezapeve0rkzszz5r0xwd9f" timestamp="1743508400"&gt;884&lt;/key&gt;&lt;/foreign-keys&gt;&lt;ref-type name="Journal Article"&gt;17&lt;/ref-type&gt;&lt;contributors&gt;&lt;authors&gt;&lt;author&gt;Brikell, Isabell&lt;/author&gt;&lt;author&gt;Yao, Honghui&lt;/author&gt;&lt;author&gt;Li, Lin&lt;/author&gt;&lt;author&gt;Astrup, Aske&lt;/author&gt;&lt;author&gt;Gao, Le&lt;/author&gt;&lt;author&gt;Gillies, Malcolm B.&lt;/author&gt;&lt;author&gt;Xie, Tian&lt;/author&gt;&lt;author&gt;Zhang-James, Yanli&lt;/author&gt;&lt;author&gt;Dalsgaard, Søren&lt;/author&gt;&lt;author&gt;Engeland, Anders&lt;/author&gt;&lt;author&gt;Faraone, Stephen V.&lt;/author&gt;&lt;author&gt;Haavik, Jan&lt;/author&gt;&lt;author&gt;Hartman, Catharina&lt;/author&gt;&lt;author&gt;Ip, Patrick&lt;/author&gt;&lt;author&gt;Jakobsdóttir Smári, Unnur&lt;/author&gt;&lt;author&gt;Larsson, Henrik&lt;/author&gt;&lt;author&gt;Man, Kenneth K. C.&lt;/author&gt;&lt;author&gt;de Oliveira Costa, Juliana&lt;/author&gt;&lt;author&gt;Pearson, Sallie-Anne&lt;/author&gt;&lt;author&gt;Hostrup Nielsen, Nina Pil&lt;/author&gt;&lt;author&gt;Snieder, Harold&lt;/author&gt;&lt;author&gt;Wimberley, Theresa&lt;/author&gt;&lt;author&gt;Wong, Ian C. K.&lt;/author&gt;&lt;author&gt;Zhang, Le&lt;/author&gt;&lt;author&gt;Zoega, Helga&lt;/author&gt;&lt;author&gt;Klungsøyr, Kari&lt;/author&gt;&lt;author&gt;Chang, Zheng&lt;/author&gt;&lt;/authors&gt;&lt;/contributors&gt;&lt;titles&gt;&lt;title&gt;ADHD medication discontinuation and persistence across the lifespan: a retrospective observational study using population-based databases&lt;/title&gt;&lt;secondary-title&gt;The Lancet Psychiatry&lt;/secondary-title&gt;&lt;/titles&gt;&lt;periodical&gt;&lt;full-title&gt;The Lancet Psychiatry&lt;/full-title&gt;&lt;abbr-1&gt;Lancet. Psychiatry&lt;/abbr-1&gt;&lt;/periodical&gt;&lt;pages&gt;16-26&lt;/pages&gt;&lt;volume&gt;11&lt;/volume&gt;&lt;number&gt;1&lt;/number&gt;&lt;dates&gt;&lt;year&gt;2024&lt;/year&gt;&lt;pub-dates&gt;&lt;date&gt;2024/01/01/&lt;/date&gt;&lt;/pub-dates&gt;&lt;/dates&gt;&lt;isbn&gt;2215-0366&lt;/isbn&gt;&lt;urls&gt;&lt;related-urls&gt;&lt;url&gt;https://www.sciencedirect.com/science/article/pii/S2215036623003322&lt;/url&gt;&lt;/related-urls&gt;&lt;/urls&gt;&lt;electronic-resource-num&gt;https://doi.org/10.1016/S2215-0366(23)00332-2&lt;/electronic-resource-num&gt;&lt;/record&gt;&lt;/Cite&gt;&lt;/EndNote&gt;</w:instrText>
      </w:r>
      <w:r w:rsidR="007D07E9">
        <w:fldChar w:fldCharType="separate"/>
      </w:r>
      <w:r w:rsidR="007D07E9" w:rsidRPr="007D07E9">
        <w:rPr>
          <w:noProof/>
          <w:vertAlign w:val="superscript"/>
        </w:rPr>
        <w:t>36</w:t>
      </w:r>
      <w:r w:rsidR="007D07E9">
        <w:fldChar w:fldCharType="end"/>
      </w:r>
      <w:r w:rsidR="007D07E9">
        <w:rPr>
          <w:rFonts w:eastAsia="SimSun"/>
        </w:rPr>
        <w:t xml:space="preserve"> and </w:t>
      </w:r>
      <w:r w:rsidR="00D55B72">
        <w:rPr>
          <w:rFonts w:eastAsia="SimSun"/>
        </w:rPr>
        <w:t xml:space="preserve">that </w:t>
      </w:r>
      <w:r w:rsidR="00106D13">
        <w:rPr>
          <w:rFonts w:eastAsia="SimSun"/>
        </w:rPr>
        <w:t xml:space="preserve">a </w:t>
      </w:r>
      <w:r w:rsidR="001009BB" w:rsidRPr="001009BB">
        <w:rPr>
          <w:rFonts w:eastAsia="SimSun"/>
        </w:rPr>
        <w:t xml:space="preserve">true </w:t>
      </w:r>
      <w:r w:rsidR="001009BB">
        <w:rPr>
          <w:rFonts w:eastAsia="SimSun"/>
        </w:rPr>
        <w:t>intention-to-treat</w:t>
      </w:r>
      <w:r w:rsidR="001009BB" w:rsidRPr="001009BB">
        <w:rPr>
          <w:rFonts w:eastAsia="SimSun"/>
        </w:rPr>
        <w:t xml:space="preserve"> effect </w:t>
      </w:r>
      <w:r w:rsidR="00106D13">
        <w:rPr>
          <w:rFonts w:eastAsia="SimSun"/>
        </w:rPr>
        <w:t>cannot</w:t>
      </w:r>
      <w:r w:rsidR="001009BB" w:rsidRPr="001009BB">
        <w:rPr>
          <w:rFonts w:eastAsia="SimSun"/>
        </w:rPr>
        <w:t xml:space="preserve"> be fully emulated without </w:t>
      </w:r>
      <w:r w:rsidR="001009BB">
        <w:rPr>
          <w:rFonts w:eastAsia="SimSun"/>
        </w:rPr>
        <w:t>r</w:t>
      </w:r>
      <w:r w:rsidR="001009BB" w:rsidRPr="001009BB">
        <w:rPr>
          <w:rFonts w:eastAsia="SimSun"/>
        </w:rPr>
        <w:t>andomi</w:t>
      </w:r>
      <w:r w:rsidR="00E16A58">
        <w:rPr>
          <w:rFonts w:eastAsia="SimSun"/>
        </w:rPr>
        <w:t>s</w:t>
      </w:r>
      <w:r w:rsidR="00B34B3F">
        <w:rPr>
          <w:rFonts w:eastAsia="SimSun"/>
        </w:rPr>
        <w:t>ation</w:t>
      </w:r>
      <w:r w:rsidR="007D07E9">
        <w:rPr>
          <w:rFonts w:eastAsia="SimSun"/>
        </w:rPr>
        <w:t>.</w:t>
      </w:r>
      <w:r w:rsidR="00B34B3F">
        <w:rPr>
          <w:rFonts w:eastAsia="SimSun"/>
        </w:rPr>
        <w:fldChar w:fldCharType="begin"/>
      </w:r>
      <w:r w:rsidR="007D07E9">
        <w:rPr>
          <w:rFonts w:eastAsia="SimSun"/>
        </w:rPr>
        <w:instrText xml:space="preserve"> ADDIN EN.CITE &lt;EndNote&gt;&lt;Cite&gt;&lt;Author&gt;Hernán&lt;/Author&gt;&lt;Year&gt;2016&lt;/Year&gt;&lt;RecNum&gt;577&lt;/RecNum&gt;&lt;DisplayText&gt;&lt;style face="superscript"&gt;37&lt;/style&gt;&lt;/DisplayText&gt;&lt;record&gt;&lt;rec-number&gt;577&lt;/rec-number&gt;&lt;foreign-keys&gt;&lt;key app="EN" db-id="wrrxtxe5792ax7ezapeve0rkzszz5r0xwd9f" timestamp="1671015600"&gt;577&lt;/key&gt;&lt;/foreign-keys&gt;&lt;ref-type name="Journal Article"&gt;17&lt;/ref-type&gt;&lt;contributors&gt;&lt;authors&gt;&lt;author&gt;Hernán, Miguel A&lt;/author&gt;&lt;author&gt;Robins, James M&lt;/author&gt;&lt;/authors&gt;&lt;/contributors&gt;&lt;titles&gt;&lt;title&gt;Using big data to emulate a target trial when a randomized trial is not available&lt;/title&gt;&lt;secondary-title&gt;American journal of epidemiology&lt;/secondary-title&gt;&lt;/titles&gt;&lt;pages&gt;758-764&lt;/pages&gt;&lt;volume&gt;183&lt;/volume&gt;&lt;number&gt;8&lt;/number&gt;&lt;dates&gt;&lt;year&gt;2016&lt;/year&gt;&lt;/dates&gt;&lt;isbn&gt;1476-6256&lt;/isbn&gt;&lt;urls&gt;&lt;/urls&gt;&lt;/record&gt;&lt;/Cite&gt;&lt;/EndNote&gt;</w:instrText>
      </w:r>
      <w:r w:rsidR="00B34B3F">
        <w:rPr>
          <w:rFonts w:eastAsia="SimSun"/>
        </w:rPr>
        <w:fldChar w:fldCharType="separate"/>
      </w:r>
      <w:r w:rsidR="007D07E9" w:rsidRPr="007D07E9">
        <w:rPr>
          <w:rFonts w:eastAsia="SimSun"/>
          <w:noProof/>
          <w:vertAlign w:val="superscript"/>
        </w:rPr>
        <w:t>37</w:t>
      </w:r>
      <w:r w:rsidR="00B34B3F">
        <w:rPr>
          <w:rFonts w:eastAsia="SimSun"/>
        </w:rPr>
        <w:fldChar w:fldCharType="end"/>
      </w:r>
      <w:r w:rsidR="00B34B3F">
        <w:rPr>
          <w:rFonts w:eastAsia="SimSun"/>
        </w:rPr>
        <w:t xml:space="preserve"> </w:t>
      </w:r>
      <w:r w:rsidR="002D625E" w:rsidRPr="00D75D0C">
        <w:rPr>
          <w:rFonts w:eastAsia="SimSun"/>
        </w:rPr>
        <w:t xml:space="preserve">Medications licensed for ADHD treatment in Sweden </w:t>
      </w:r>
      <w:r w:rsidR="00C11A21" w:rsidRPr="00D75D0C">
        <w:rPr>
          <w:rFonts w:eastAsia="SimSun"/>
        </w:rPr>
        <w:t xml:space="preserve">during the study period </w:t>
      </w:r>
      <w:r w:rsidR="002D625E" w:rsidRPr="00D75D0C">
        <w:rPr>
          <w:rFonts w:eastAsia="SimSun"/>
        </w:rPr>
        <w:t>include amphetamine</w:t>
      </w:r>
      <w:r w:rsidR="005C1CB9" w:rsidRPr="00D75D0C">
        <w:rPr>
          <w:rFonts w:eastAsia="SimSun"/>
        </w:rPr>
        <w:t xml:space="preserve"> (</w:t>
      </w:r>
      <w:r w:rsidR="00120B45" w:rsidRPr="00D75D0C">
        <w:rPr>
          <w:rFonts w:eastAsia="SimSun"/>
        </w:rPr>
        <w:t>ATC code</w:t>
      </w:r>
      <w:r w:rsidR="00120B45">
        <w:rPr>
          <w:rFonts w:eastAsia="SimSun"/>
        </w:rPr>
        <w:t xml:space="preserve">: </w:t>
      </w:r>
      <w:r w:rsidR="005C1CB9" w:rsidRPr="00D75D0C">
        <w:rPr>
          <w:rFonts w:eastAsia="SimSun"/>
        </w:rPr>
        <w:t>N06BA01)</w:t>
      </w:r>
      <w:r w:rsidR="002D625E" w:rsidRPr="00D75D0C">
        <w:rPr>
          <w:rFonts w:eastAsia="SimSun"/>
        </w:rPr>
        <w:t xml:space="preserve">, </w:t>
      </w:r>
      <w:r w:rsidR="00055A8E" w:rsidRPr="00D75D0C">
        <w:rPr>
          <w:rFonts w:eastAsia="SimSun"/>
        </w:rPr>
        <w:t xml:space="preserve">atomoxetine (N06BA09), </w:t>
      </w:r>
      <w:r w:rsidR="002D625E" w:rsidRPr="00D75D0C">
        <w:rPr>
          <w:rFonts w:eastAsia="SimSun"/>
        </w:rPr>
        <w:t>dexamphetamine</w:t>
      </w:r>
      <w:r w:rsidR="00680F42" w:rsidRPr="00D75D0C">
        <w:rPr>
          <w:rFonts w:eastAsia="SimSun"/>
        </w:rPr>
        <w:t xml:space="preserve"> (N06BA02)</w:t>
      </w:r>
      <w:r w:rsidR="002D625E" w:rsidRPr="00D75D0C">
        <w:rPr>
          <w:rFonts w:eastAsia="SimSun"/>
        </w:rPr>
        <w:t xml:space="preserve">, </w:t>
      </w:r>
      <w:r w:rsidR="00055A8E" w:rsidRPr="00D75D0C">
        <w:rPr>
          <w:rFonts w:eastAsia="SimSun"/>
        </w:rPr>
        <w:t xml:space="preserve">guanfacine </w:t>
      </w:r>
      <w:r w:rsidR="00055A8E" w:rsidRPr="00575F0F">
        <w:rPr>
          <w:rFonts w:eastAsia="SimSun"/>
        </w:rPr>
        <w:t>(C02AC02)</w:t>
      </w:r>
      <w:r w:rsidR="00055A8E">
        <w:rPr>
          <w:rFonts w:eastAsia="SimSun"/>
        </w:rPr>
        <w:t xml:space="preserve">, </w:t>
      </w:r>
      <w:r w:rsidR="002D625E" w:rsidRPr="00D75D0C">
        <w:rPr>
          <w:rFonts w:eastAsia="SimSun"/>
        </w:rPr>
        <w:t>lisdexamfetamine</w:t>
      </w:r>
      <w:r w:rsidR="00680F42" w:rsidRPr="00D75D0C">
        <w:rPr>
          <w:rFonts w:eastAsia="SimSun"/>
        </w:rPr>
        <w:t xml:space="preserve"> (N06BA12)</w:t>
      </w:r>
      <w:r w:rsidR="002D625E" w:rsidRPr="00D75D0C">
        <w:rPr>
          <w:rFonts w:eastAsia="SimSun"/>
        </w:rPr>
        <w:t xml:space="preserve"> </w:t>
      </w:r>
      <w:r w:rsidR="00055A8E">
        <w:rPr>
          <w:rFonts w:eastAsia="SimSun"/>
        </w:rPr>
        <w:t xml:space="preserve">and </w:t>
      </w:r>
      <w:r w:rsidR="00055A8E" w:rsidRPr="00D75D0C">
        <w:rPr>
          <w:rFonts w:eastAsia="SimSun"/>
        </w:rPr>
        <w:t>methylphenidate (</w:t>
      </w:r>
      <w:r w:rsidR="00120B45">
        <w:rPr>
          <w:rFonts w:eastAsia="SimSun"/>
        </w:rPr>
        <w:t>N</w:t>
      </w:r>
      <w:r w:rsidR="00055A8E" w:rsidRPr="00D75D0C">
        <w:rPr>
          <w:rFonts w:eastAsia="SimSun"/>
        </w:rPr>
        <w:t>06BA04)</w:t>
      </w:r>
      <w:r w:rsidR="00680F42" w:rsidRPr="00575F0F">
        <w:rPr>
          <w:rFonts w:eastAsia="SimSun"/>
        </w:rPr>
        <w:t>.</w:t>
      </w:r>
    </w:p>
    <w:p w14:paraId="6C17BD3D" w14:textId="44DEAE2D" w:rsidR="00F84EF6" w:rsidRPr="005B171C" w:rsidRDefault="00FB39F1" w:rsidP="005B171C">
      <w:pPr>
        <w:spacing w:before="120" w:after="120" w:line="420" w:lineRule="auto"/>
        <w:rPr>
          <w:rFonts w:eastAsia="SimSun"/>
          <w:b/>
          <w:iCs/>
        </w:rPr>
      </w:pPr>
      <w:r w:rsidRPr="00D75D0C">
        <w:rPr>
          <w:rFonts w:eastAsia="SimSun"/>
        </w:rPr>
        <w:t>This study was pre-registered in the Open Science Framework (</w:t>
      </w:r>
      <w:hyperlink r:id="rId9" w:history="1">
        <w:r w:rsidRPr="00D75D0C">
          <w:rPr>
            <w:rFonts w:eastAsia="SimSun"/>
          </w:rPr>
          <w:t>https://osf.io/y7fhj/</w:t>
        </w:r>
      </w:hyperlink>
      <w:r w:rsidRPr="00D75D0C">
        <w:rPr>
          <w:rFonts w:eastAsia="SimSun"/>
        </w:rPr>
        <w:t>)</w:t>
      </w:r>
      <w:r w:rsidR="0060248F" w:rsidRPr="00D75D0C">
        <w:rPr>
          <w:rFonts w:eastAsia="SimSun"/>
        </w:rPr>
        <w:t xml:space="preserve"> and is</w:t>
      </w:r>
      <w:r w:rsidRPr="00D75D0C">
        <w:rPr>
          <w:rFonts w:eastAsia="SimSun"/>
        </w:rPr>
        <w:t xml:space="preserve"> reported in line with the </w:t>
      </w:r>
      <w:proofErr w:type="spellStart"/>
      <w:r w:rsidRPr="00D75D0C">
        <w:rPr>
          <w:rFonts w:eastAsia="SimSun"/>
        </w:rPr>
        <w:t>REporting</w:t>
      </w:r>
      <w:proofErr w:type="spellEnd"/>
      <w:r w:rsidRPr="00D75D0C">
        <w:rPr>
          <w:rFonts w:eastAsia="SimSun"/>
        </w:rPr>
        <w:t xml:space="preserve"> of studies Conducted using Observational Routinely collected health Data- </w:t>
      </w:r>
      <w:proofErr w:type="spellStart"/>
      <w:r w:rsidR="000111B5" w:rsidRPr="00D75D0C">
        <w:rPr>
          <w:rFonts w:eastAsia="SimSun"/>
        </w:rPr>
        <w:t>P</w:t>
      </w:r>
      <w:r w:rsidRPr="00D75D0C">
        <w:rPr>
          <w:rFonts w:eastAsia="SimSun"/>
        </w:rPr>
        <w:t>harmaco</w:t>
      </w:r>
      <w:r w:rsidR="00D55B72">
        <w:rPr>
          <w:rFonts w:eastAsia="SimSun"/>
        </w:rPr>
        <w:t>E</w:t>
      </w:r>
      <w:r w:rsidRPr="00D75D0C">
        <w:rPr>
          <w:rFonts w:eastAsia="SimSun"/>
        </w:rPr>
        <w:t>pidemiological</w:t>
      </w:r>
      <w:proofErr w:type="spellEnd"/>
      <w:r w:rsidRPr="00D75D0C">
        <w:rPr>
          <w:rFonts w:eastAsia="SimSun"/>
        </w:rPr>
        <w:t xml:space="preserve"> </w:t>
      </w:r>
      <w:r w:rsidR="00D55B72">
        <w:rPr>
          <w:rFonts w:eastAsia="SimSun"/>
        </w:rPr>
        <w:t>r</w:t>
      </w:r>
      <w:r w:rsidRPr="00D75D0C">
        <w:rPr>
          <w:rFonts w:eastAsia="SimSun"/>
        </w:rPr>
        <w:t>esearch (RECORD-PE) guidelines.</w:t>
      </w:r>
      <w:r w:rsidRPr="00D75D0C">
        <w:rPr>
          <w:rFonts w:eastAsia="SimSun"/>
          <w:vertAlign w:val="superscript"/>
        </w:rPr>
        <w:fldChar w:fldCharType="begin"/>
      </w:r>
      <w:r w:rsidR="007D07E9">
        <w:rPr>
          <w:rFonts w:eastAsia="SimSun"/>
          <w:vertAlign w:val="superscript"/>
        </w:rPr>
        <w:instrText xml:space="preserve"> ADDIN EN.CITE &lt;EndNote&gt;&lt;Cite&gt;&lt;Author&gt;Langan&lt;/Author&gt;&lt;Year&gt;2018&lt;/Year&gt;&lt;RecNum&gt;517&lt;/RecNum&gt;&lt;DisplayText&gt;&lt;style face="superscript"&gt;38&lt;/style&gt;&lt;/DisplayText&gt;&lt;record&gt;&lt;rec-number&gt;517&lt;/rec-number&gt;&lt;foreign-keys&gt;&lt;key app="EN" db-id="wrrxtxe5792ax7ezapeve0rkzszz5r0xwd9f" timestamp="1666871590"&gt;517&lt;/key&gt;&lt;/foreign-keys&gt;&lt;ref-type name="Journal Article"&gt;17&lt;/ref-type&gt;&lt;contributors&gt;&lt;authors&gt;&lt;author&gt;Langan, Sinéad M&lt;/author&gt;&lt;author&gt;Schmidt, Sigrún AJ&lt;/author&gt;&lt;author&gt;Wing, Kevin&lt;/author&gt;&lt;author&gt;Ehrenstein, Vera&lt;/author&gt;&lt;author&gt;Nicholls, Stuart G&lt;/author&gt;&lt;author&gt;Filion, Kristian B&lt;/author&gt;&lt;author&gt;Klungel, Olaf&lt;/author&gt;&lt;author&gt;Petersen, Irene&lt;/author&gt;&lt;author&gt;Sorensen, Henrik T&lt;/author&gt;&lt;author&gt;Dixon, William G&lt;/author&gt;&lt;author&gt;Guttmann, Astrid&lt;/author&gt;&lt;author&gt;Harron, Katie&lt;/author&gt;&lt;author&gt;Hemkens, Lars G&lt;/author&gt;&lt;author&gt;Moher, David&lt;/author&gt;&lt;author&gt;Schneeweiss, Sebastian&lt;/author&gt;&lt;author&gt;Smeeth, Liam&lt;/author&gt;&lt;author&gt;Sturkenboom, Miriam&lt;/author&gt;&lt;author&gt;von Elm, Erik&lt;/author&gt;&lt;author&gt;Wang, Shirley V&lt;/author&gt;&lt;author&gt;Benchimol, Eric I&lt;/author&gt;&lt;/authors&gt;&lt;/contributors&gt;&lt;titles&gt;&lt;title&gt;The reporting of studies conducted using observational routinely collected health data statement for pharmacoepidemiology (RECORD-PE)&lt;/title&gt;&lt;secondary-title&gt;BMJ&lt;/secondary-title&gt;&lt;/titles&gt;&lt;periodical&gt;&lt;full-title&gt;BMJ&lt;/full-title&gt;&lt;abbr-1&gt;BMJ&lt;/abbr-1&gt;&lt;abbr-2&gt;BMJ\&lt;/abbr-2&gt;&lt;/periodical&gt;&lt;pages&gt;k3532&lt;/pages&gt;&lt;volume&gt;363&lt;/volume&gt;&lt;dates&gt;&lt;year&gt;2018&lt;/year&gt;&lt;/dates&gt;&lt;urls&gt;&lt;related-urls&gt;&lt;url&gt;https://www.bmj.com/content/bmj/363/bmj.k3532.full.pdf&lt;/url&gt;&lt;/related-urls&gt;&lt;/urls&gt;&lt;electronic-resource-num&gt;10.1136/bmj.k3532&lt;/electronic-resource-num&gt;&lt;/record&gt;&lt;/Cite&gt;&lt;/EndNote&gt;</w:instrText>
      </w:r>
      <w:r w:rsidRPr="00D75D0C">
        <w:rPr>
          <w:rFonts w:eastAsia="SimSun"/>
          <w:vertAlign w:val="superscript"/>
        </w:rPr>
        <w:fldChar w:fldCharType="separate"/>
      </w:r>
      <w:r w:rsidR="007D07E9">
        <w:rPr>
          <w:rFonts w:eastAsia="SimSun"/>
          <w:noProof/>
          <w:vertAlign w:val="superscript"/>
        </w:rPr>
        <w:t>38</w:t>
      </w:r>
      <w:r w:rsidRPr="00D75D0C">
        <w:rPr>
          <w:rFonts w:eastAsia="SimSun"/>
          <w:vertAlign w:val="superscript"/>
        </w:rPr>
        <w:fldChar w:fldCharType="end"/>
      </w:r>
    </w:p>
    <w:p w14:paraId="06923A10" w14:textId="3AE84485" w:rsidR="005C52EC" w:rsidRPr="005B171C" w:rsidRDefault="00300DDB" w:rsidP="005B171C">
      <w:pPr>
        <w:spacing w:before="480" w:after="120" w:line="420" w:lineRule="auto"/>
        <w:contextualSpacing/>
        <w:rPr>
          <w:b/>
          <w:iCs/>
        </w:rPr>
      </w:pPr>
      <w:r w:rsidRPr="005B171C">
        <w:rPr>
          <w:b/>
          <w:iCs/>
        </w:rPr>
        <w:t xml:space="preserve">Outcomes and </w:t>
      </w:r>
      <w:r w:rsidR="006E4C05" w:rsidRPr="005B171C">
        <w:rPr>
          <w:b/>
          <w:iCs/>
        </w:rPr>
        <w:t>Follow-up</w:t>
      </w:r>
    </w:p>
    <w:p w14:paraId="049AC3D4" w14:textId="5DA6319C" w:rsidR="006B299E" w:rsidRDefault="00193D47" w:rsidP="00D51851">
      <w:pPr>
        <w:spacing w:before="120" w:after="120" w:line="420" w:lineRule="auto"/>
        <w:rPr>
          <w:color w:val="0D0D0D"/>
          <w:shd w:val="clear" w:color="auto" w:fill="FFFFFF"/>
        </w:rPr>
      </w:pPr>
      <w:r w:rsidRPr="00B079BF">
        <w:rPr>
          <w:rFonts w:eastAsia="SimSun"/>
        </w:rPr>
        <w:t>We includ</w:t>
      </w:r>
      <w:r w:rsidR="0060248F" w:rsidRPr="00B079BF">
        <w:rPr>
          <w:rFonts w:eastAsia="SimSun"/>
        </w:rPr>
        <w:t>ed</w:t>
      </w:r>
      <w:r w:rsidRPr="00B079BF">
        <w:rPr>
          <w:rFonts w:eastAsia="SimSun"/>
        </w:rPr>
        <w:t xml:space="preserve"> five outcomes</w:t>
      </w:r>
      <w:r w:rsidR="003E07D0" w:rsidRPr="00B079BF">
        <w:rPr>
          <w:rFonts w:eastAsia="SimSun"/>
        </w:rPr>
        <w:t>:</w:t>
      </w:r>
      <w:r w:rsidR="00BC62BF" w:rsidRPr="00B079BF">
        <w:rPr>
          <w:rFonts w:eastAsia="SimSun"/>
        </w:rPr>
        <w:t xml:space="preserve"> </w:t>
      </w:r>
      <w:r w:rsidR="005249B9">
        <w:rPr>
          <w:rFonts w:eastAsia="SimSun"/>
        </w:rPr>
        <w:t>s</w:t>
      </w:r>
      <w:r w:rsidR="00C147BF" w:rsidRPr="00B079BF">
        <w:rPr>
          <w:rFonts w:eastAsia="SimSun"/>
        </w:rPr>
        <w:t xml:space="preserve">uicidal </w:t>
      </w:r>
      <w:r w:rsidR="00A005C7" w:rsidRPr="00B079BF">
        <w:rPr>
          <w:rFonts w:eastAsia="SimSun"/>
        </w:rPr>
        <w:t>behaviour</w:t>
      </w:r>
      <w:r w:rsidR="00C147BF" w:rsidRPr="00B079BF">
        <w:rPr>
          <w:rFonts w:eastAsia="SimSun"/>
        </w:rPr>
        <w:t xml:space="preserve">s (ICD-10 codes X60-X84, Y10-Y34), substance misuse (F10-F19, T36-T51, X40-X49), accidental injuries (V, W, X00-X59), transport accidents </w:t>
      </w:r>
      <w:r w:rsidR="00C147BF" w:rsidRPr="00B079BF">
        <w:rPr>
          <w:rFonts w:eastAsia="SimSun"/>
        </w:rPr>
        <w:lastRenderedPageBreak/>
        <w:t>(V01-V99)</w:t>
      </w:r>
      <w:r w:rsidR="003E07D0" w:rsidRPr="00B079BF">
        <w:rPr>
          <w:rFonts w:eastAsia="SimSun"/>
        </w:rPr>
        <w:t>, and criminality</w:t>
      </w:r>
      <w:r w:rsidR="001D58DE" w:rsidRPr="00B079BF">
        <w:rPr>
          <w:rFonts w:eastAsia="SimSun"/>
        </w:rPr>
        <w:t xml:space="preserve"> (any crime conviction)</w:t>
      </w:r>
      <w:r w:rsidR="003E07D0" w:rsidRPr="00B079BF">
        <w:rPr>
          <w:rFonts w:eastAsia="SimSun"/>
        </w:rPr>
        <w:t>.</w:t>
      </w:r>
      <w:r w:rsidR="00C147BF" w:rsidRPr="00B079BF">
        <w:rPr>
          <w:rFonts w:eastAsia="SimSun"/>
        </w:rPr>
        <w:t xml:space="preserve"> </w:t>
      </w:r>
      <w:r w:rsidR="003E07D0" w:rsidRPr="00B079BF">
        <w:t>These outcomes were identified from</w:t>
      </w:r>
      <w:r w:rsidR="00A321D9">
        <w:t xml:space="preserve"> the </w:t>
      </w:r>
      <w:r w:rsidR="003E07D0" w:rsidRPr="00B079BF">
        <w:t>National Patient Register</w:t>
      </w:r>
      <w:r w:rsidR="001D58DE" w:rsidRPr="00B079BF">
        <w:t xml:space="preserve">, </w:t>
      </w:r>
      <w:r w:rsidR="00A321D9">
        <w:t xml:space="preserve">the </w:t>
      </w:r>
      <w:r w:rsidR="003E07D0" w:rsidRPr="00B079BF">
        <w:t xml:space="preserve">Cause of Death Register, and </w:t>
      </w:r>
      <w:r w:rsidR="00A321D9">
        <w:t xml:space="preserve">the </w:t>
      </w:r>
      <w:r w:rsidR="003E07D0" w:rsidRPr="00B079BF">
        <w:rPr>
          <w:rFonts w:eastAsia="SimSun"/>
        </w:rPr>
        <w:t>National Crime Register</w:t>
      </w:r>
      <w:r w:rsidR="001D58DE" w:rsidRPr="00B079BF">
        <w:rPr>
          <w:rFonts w:eastAsia="SimSun"/>
        </w:rPr>
        <w:t xml:space="preserve"> </w:t>
      </w:r>
      <w:r w:rsidR="00C147BF" w:rsidRPr="00B079BF">
        <w:rPr>
          <w:rFonts w:eastAsia="SimSun"/>
        </w:rPr>
        <w:t xml:space="preserve">(see </w:t>
      </w:r>
      <w:r w:rsidR="00C147BF" w:rsidRPr="00B079BF">
        <w:rPr>
          <w:rFonts w:eastAsia="SimSun"/>
          <w:b/>
          <w:bCs/>
        </w:rPr>
        <w:t>supplemental table S2</w:t>
      </w:r>
      <w:r w:rsidR="00C147BF" w:rsidRPr="00B079BF">
        <w:rPr>
          <w:rFonts w:eastAsia="SimSun"/>
        </w:rPr>
        <w:t xml:space="preserve"> for detail</w:t>
      </w:r>
      <w:r w:rsidR="00F11099" w:rsidRPr="00B079BF">
        <w:rPr>
          <w:rFonts w:eastAsia="SimSun"/>
        </w:rPr>
        <w:t>s</w:t>
      </w:r>
      <w:r w:rsidR="00C147BF" w:rsidRPr="00B079BF">
        <w:rPr>
          <w:rFonts w:eastAsia="SimSun"/>
        </w:rPr>
        <w:t>)</w:t>
      </w:r>
      <w:r w:rsidR="001D58DE" w:rsidRPr="00B079BF">
        <w:rPr>
          <w:rFonts w:eastAsia="SimSun"/>
        </w:rPr>
        <w:t>.</w:t>
      </w:r>
      <w:r w:rsidR="001D58DE">
        <w:rPr>
          <w:rFonts w:eastAsia="SimSun"/>
        </w:rPr>
        <w:t xml:space="preserve"> </w:t>
      </w:r>
      <w:r w:rsidR="00D51851">
        <w:rPr>
          <w:color w:val="0D0D0D"/>
          <w:shd w:val="clear" w:color="auto" w:fill="FFFFFF"/>
        </w:rPr>
        <w:t>T</w:t>
      </w:r>
      <w:r w:rsidR="006B299E" w:rsidRPr="00974507">
        <w:rPr>
          <w:color w:val="0D0D0D"/>
          <w:shd w:val="clear" w:color="auto" w:fill="FFFFFF"/>
        </w:rPr>
        <w:t>he National Patient Register</w:t>
      </w:r>
      <w:r w:rsidR="00D51851">
        <w:rPr>
          <w:color w:val="0D0D0D"/>
          <w:shd w:val="clear" w:color="auto" w:fill="FFFFFF"/>
        </w:rPr>
        <w:t xml:space="preserve"> has</w:t>
      </w:r>
      <w:r w:rsidR="006B299E" w:rsidRPr="00974507">
        <w:rPr>
          <w:color w:val="0D0D0D"/>
          <w:shd w:val="clear" w:color="auto" w:fill="FFFFFF"/>
        </w:rPr>
        <w:t xml:space="preserve"> </w:t>
      </w:r>
      <w:r w:rsidR="006B299E" w:rsidRPr="000E6A84">
        <w:rPr>
          <w:color w:val="0D0D0D"/>
          <w:shd w:val="clear" w:color="auto" w:fill="FFFFFF"/>
        </w:rPr>
        <w:t>demonstrate</w:t>
      </w:r>
      <w:r w:rsidR="00D51851">
        <w:rPr>
          <w:color w:val="0D0D0D"/>
          <w:shd w:val="clear" w:color="auto" w:fill="FFFFFF"/>
        </w:rPr>
        <w:t xml:space="preserve">d </w:t>
      </w:r>
      <w:r w:rsidR="00371653">
        <w:rPr>
          <w:color w:val="0D0D0D"/>
          <w:shd w:val="clear" w:color="auto" w:fill="FFFFFF"/>
        </w:rPr>
        <w:t>good</w:t>
      </w:r>
      <w:r w:rsidR="006B299E" w:rsidRPr="00974507">
        <w:rPr>
          <w:color w:val="0D0D0D"/>
          <w:shd w:val="clear" w:color="auto" w:fill="FFFFFF"/>
        </w:rPr>
        <w:t xml:space="preserve"> diagnostic accuracy</w:t>
      </w:r>
      <w:r w:rsidR="00D027BA">
        <w:rPr>
          <w:color w:val="0D0D0D"/>
          <w:shd w:val="clear" w:color="auto" w:fill="FFFFFF"/>
        </w:rPr>
        <w:t>,</w:t>
      </w:r>
      <w:r w:rsidR="00DD5042" w:rsidRPr="00DD5042">
        <w:t xml:space="preserve"> </w:t>
      </w:r>
      <w:r w:rsidR="00DD5042" w:rsidRPr="00DD5042">
        <w:rPr>
          <w:color w:val="0D0D0D"/>
          <w:shd w:val="clear" w:color="auto" w:fill="FFFFFF"/>
        </w:rPr>
        <w:t>with a median positive predictive value of 84% (interquartile range 72–93%</w:t>
      </w:r>
      <w:r w:rsidR="00DD5042">
        <w:rPr>
          <w:color w:val="0D0D0D"/>
          <w:shd w:val="clear" w:color="auto" w:fill="FFFFFF"/>
        </w:rPr>
        <w:t>)</w:t>
      </w:r>
      <w:r w:rsidR="00D027BA">
        <w:rPr>
          <w:color w:val="0D0D0D"/>
          <w:shd w:val="clear" w:color="auto" w:fill="FFFFFF"/>
        </w:rPr>
        <w:t>;</w:t>
      </w:r>
      <w:r w:rsidR="00DD5042">
        <w:rPr>
          <w:color w:val="0D0D0D"/>
          <w:shd w:val="clear" w:color="auto" w:fill="FFFFFF"/>
        </w:rPr>
        <w:fldChar w:fldCharType="begin"/>
      </w:r>
      <w:r w:rsidR="007D07E9">
        <w:rPr>
          <w:color w:val="0D0D0D"/>
          <w:shd w:val="clear" w:color="auto" w:fill="FFFFFF"/>
        </w:rPr>
        <w:instrText xml:space="preserve"> ADDIN EN.CITE &lt;EndNote&gt;&lt;Cite&gt;&lt;Author&gt;Everhov&lt;/Author&gt;&lt;Year&gt;2025&lt;/Year&gt;&lt;RecNum&gt;885&lt;/RecNum&gt;&lt;DisplayText&gt;&lt;style face="superscript"&gt;39&lt;/style&gt;&lt;/DisplayText&gt;&lt;record&gt;&lt;rec-number&gt;885&lt;/rec-number&gt;&lt;foreign-keys&gt;&lt;key app="EN" db-id="wrrxtxe5792ax7ezapeve0rkzszz5r0xwd9f" timestamp="1744231243"&gt;885&lt;/key&gt;&lt;/foreign-keys&gt;&lt;ref-type name="Journal Article"&gt;17&lt;/ref-type&gt;&lt;contributors&gt;&lt;authors&gt;&lt;author&gt;Everhov, Åsa H.&lt;/author&gt;&lt;author&gt;Frisell, Thomas&lt;/author&gt;&lt;author&gt;Osooli, Mehdi&lt;/author&gt;&lt;author&gt;Brooke, Hannah L.&lt;/author&gt;&lt;author&gt;Carlsen, Hanne K.&lt;/author&gt;&lt;author&gt;Modig, Karin&lt;/author&gt;&lt;author&gt;Mårild, Karl&lt;/author&gt;&lt;author&gt;Lindström, Jonathan&lt;/author&gt;&lt;author&gt;Sköldin, Karin&lt;/author&gt;&lt;author&gt;Heurgren, Mona&lt;/author&gt;&lt;author&gt;Ludvigsson, Jonas F.&lt;/author&gt;&lt;author&gt;Olén, Ola&lt;/author&gt;&lt;/authors&gt;&lt;/contributors&gt;&lt;titles&gt;&lt;title&gt;Diagnostic accuracy in the Swedish national patient register: a review including diagnoses in the outpatient register&lt;/title&gt;&lt;secondary-title&gt;European Journal of Epidemiology&lt;/secondary-title&gt;&lt;/titles&gt;&lt;dates&gt;&lt;year&gt;2025&lt;/year&gt;&lt;pub-dates&gt;&lt;date&gt;2025/03/27&lt;/date&gt;&lt;/pub-dates&gt;&lt;/dates&gt;&lt;isbn&gt;1573-7284&lt;/isbn&gt;&lt;urls&gt;&lt;related-urls&gt;&lt;url&gt;https://doi.org/10.1007/s10654-025-01221-0&lt;/url&gt;&lt;/related-urls&gt;&lt;/urls&gt;&lt;electronic-resource-num&gt;10.1007/s10654-025-01221-0&lt;/electronic-resource-num&gt;&lt;/record&gt;&lt;/Cite&gt;&lt;/EndNote&gt;</w:instrText>
      </w:r>
      <w:r w:rsidR="00DD5042">
        <w:rPr>
          <w:color w:val="0D0D0D"/>
          <w:shd w:val="clear" w:color="auto" w:fill="FFFFFF"/>
        </w:rPr>
        <w:fldChar w:fldCharType="separate"/>
      </w:r>
      <w:r w:rsidR="007D07E9" w:rsidRPr="007D07E9">
        <w:rPr>
          <w:noProof/>
          <w:color w:val="0D0D0D"/>
          <w:shd w:val="clear" w:color="auto" w:fill="FFFFFF"/>
          <w:vertAlign w:val="superscript"/>
        </w:rPr>
        <w:t>39</w:t>
      </w:r>
      <w:r w:rsidR="00DD5042">
        <w:rPr>
          <w:color w:val="0D0D0D"/>
          <w:shd w:val="clear" w:color="auto" w:fill="FFFFFF"/>
        </w:rPr>
        <w:fldChar w:fldCharType="end"/>
      </w:r>
      <w:r w:rsidR="00DD5042">
        <w:rPr>
          <w:color w:val="0D0D0D"/>
          <w:shd w:val="clear" w:color="auto" w:fill="FFFFFF"/>
        </w:rPr>
        <w:t xml:space="preserve"> </w:t>
      </w:r>
      <w:r w:rsidR="006B299E" w:rsidRPr="00974507">
        <w:rPr>
          <w:color w:val="0D0D0D"/>
          <w:shd w:val="clear" w:color="auto" w:fill="FFFFFF"/>
        </w:rPr>
        <w:t>the Cause of Death Register captures over 99% of deaths</w:t>
      </w:r>
      <w:r w:rsidR="00D027BA">
        <w:rPr>
          <w:color w:val="0D0D0D"/>
          <w:shd w:val="clear" w:color="auto" w:fill="FFFFFF"/>
        </w:rPr>
        <w:t>;</w:t>
      </w:r>
      <w:r w:rsidR="006B299E">
        <w:rPr>
          <w:color w:val="0D0D0D"/>
          <w:shd w:val="clear" w:color="auto" w:fill="FFFFFF"/>
        </w:rPr>
        <w:fldChar w:fldCharType="begin"/>
      </w:r>
      <w:r w:rsidR="007D07E9">
        <w:rPr>
          <w:color w:val="0D0D0D"/>
          <w:shd w:val="clear" w:color="auto" w:fill="FFFFFF"/>
        </w:rPr>
        <w:instrText xml:space="preserve"> ADDIN EN.CITE &lt;EndNote&gt;&lt;Cite&gt;&lt;Author&gt;Fazel&lt;/Author&gt;&lt;Year&gt;2014&lt;/Year&gt;&lt;RecNum&gt;852&lt;/RecNum&gt;&lt;DisplayText&gt;&lt;style face="superscript"&gt;40&lt;/style&gt;&lt;/DisplayText&gt;&lt;record&gt;&lt;rec-number&gt;852&lt;/rec-number&gt;&lt;foreign-keys&gt;&lt;key app="EN" db-id="wrrxtxe5792ax7ezapeve0rkzszz5r0xwd9f" timestamp="1742420350"&gt;852&lt;/key&gt;&lt;/foreign-keys&gt;&lt;ref-type name="Journal Article"&gt;17&lt;/ref-type&gt;&lt;contributors&gt;&lt;authors&gt;&lt;author&gt;Fazel, Seena&lt;/author&gt;&lt;author&gt;Wolf, Achim&lt;/author&gt;&lt;author&gt;Palm, Camilla&lt;/author&gt;&lt;author&gt;Lichtenstein, Paul&lt;/author&gt;&lt;/authors&gt;&lt;/contributors&gt;&lt;titles&gt;&lt;title&gt;Violent crime, suicide, and premature mortality in patients with schizophrenia and related disorders: a 38-year total population study in Sweden&lt;/title&gt;&lt;secondary-title&gt;The Lancet Psychiatry&lt;/secondary-title&gt;&lt;/titles&gt;&lt;periodical&gt;&lt;full-title&gt;The Lancet Psychiatry&lt;/full-title&gt;&lt;abbr-1&gt;Lancet. Psychiatry&lt;/abbr-1&gt;&lt;/periodical&gt;&lt;pages&gt;44-54&lt;/pages&gt;&lt;volume&gt;1&lt;/volume&gt;&lt;number&gt;1&lt;/number&gt;&lt;dates&gt;&lt;year&gt;2014&lt;/year&gt;&lt;/dates&gt;&lt;publisher&gt;Elsevier&lt;/publisher&gt;&lt;isbn&gt;2215-0366&lt;/isbn&gt;&lt;urls&gt;&lt;related-urls&gt;&lt;url&gt;https://doi.org/10.1016/S2215-0366(14)70223-8&lt;/url&gt;&lt;/related-urls&gt;&lt;/urls&gt;&lt;electronic-resource-num&gt;10.1016/S2215-0366(14)70223-8&lt;/electronic-resource-num&gt;&lt;access-date&gt;2025/03/19&lt;/access-date&gt;&lt;/record&gt;&lt;/Cite&gt;&lt;/EndNote&gt;</w:instrText>
      </w:r>
      <w:r w:rsidR="006B299E">
        <w:rPr>
          <w:color w:val="0D0D0D"/>
          <w:shd w:val="clear" w:color="auto" w:fill="FFFFFF"/>
        </w:rPr>
        <w:fldChar w:fldCharType="separate"/>
      </w:r>
      <w:r w:rsidR="007D07E9" w:rsidRPr="007D07E9">
        <w:rPr>
          <w:noProof/>
          <w:color w:val="0D0D0D"/>
          <w:shd w:val="clear" w:color="auto" w:fill="FFFFFF"/>
          <w:vertAlign w:val="superscript"/>
        </w:rPr>
        <w:t>40</w:t>
      </w:r>
      <w:r w:rsidR="006B299E">
        <w:rPr>
          <w:color w:val="0D0D0D"/>
          <w:shd w:val="clear" w:color="auto" w:fill="FFFFFF"/>
        </w:rPr>
        <w:fldChar w:fldCharType="end"/>
      </w:r>
      <w:r w:rsidR="006B299E" w:rsidRPr="00974507">
        <w:rPr>
          <w:color w:val="0D0D0D"/>
          <w:shd w:val="clear" w:color="auto" w:fill="FFFFFF"/>
        </w:rPr>
        <w:t xml:space="preserve"> and the Swedish Crime Register </w:t>
      </w:r>
      <w:r w:rsidR="006B299E">
        <w:rPr>
          <w:color w:val="0D0D0D"/>
          <w:shd w:val="clear" w:color="auto" w:fill="FFFFFF"/>
        </w:rPr>
        <w:t>exhibits</w:t>
      </w:r>
      <w:r w:rsidR="006B299E" w:rsidRPr="00974507">
        <w:rPr>
          <w:color w:val="0D0D0D"/>
          <w:shd w:val="clear" w:color="auto" w:fill="FFFFFF"/>
        </w:rPr>
        <w:t xml:space="preserve"> near-complete national coverage</w:t>
      </w:r>
      <w:r w:rsidR="006B299E">
        <w:rPr>
          <w:color w:val="0D0D0D"/>
          <w:shd w:val="clear" w:color="auto" w:fill="FFFFFF"/>
        </w:rPr>
        <w:t>,</w:t>
      </w:r>
      <w:r w:rsidR="006B299E" w:rsidRPr="00974507">
        <w:rPr>
          <w:color w:val="0D0D0D"/>
          <w:shd w:val="clear" w:color="auto" w:fill="FFFFFF"/>
        </w:rPr>
        <w:t xml:space="preserve"> </w:t>
      </w:r>
      <w:r w:rsidR="006B299E">
        <w:rPr>
          <w:rFonts w:hint="eastAsia"/>
          <w:color w:val="0D0D0D"/>
          <w:shd w:val="clear" w:color="auto" w:fill="FFFFFF"/>
        </w:rPr>
        <w:t>w</w:t>
      </w:r>
      <w:r w:rsidR="006B299E">
        <w:rPr>
          <w:color w:val="0D0D0D"/>
          <w:shd w:val="clear" w:color="auto" w:fill="FFFFFF"/>
        </w:rPr>
        <w:t xml:space="preserve">ith </w:t>
      </w:r>
      <w:r w:rsidR="006B299E" w:rsidRPr="00BC7E0B">
        <w:rPr>
          <w:color w:val="0D0D0D"/>
          <w:shd w:val="clear" w:color="auto" w:fill="FFFFFF"/>
        </w:rPr>
        <w:t>convictions reflect</w:t>
      </w:r>
      <w:r w:rsidR="006B299E">
        <w:rPr>
          <w:color w:val="0D0D0D"/>
          <w:shd w:val="clear" w:color="auto" w:fill="FFFFFF"/>
        </w:rPr>
        <w:t>ing</w:t>
      </w:r>
      <w:r w:rsidR="006B299E" w:rsidRPr="00BC7E0B">
        <w:rPr>
          <w:color w:val="0D0D0D"/>
          <w:shd w:val="clear" w:color="auto" w:fill="FFFFFF"/>
        </w:rPr>
        <w:t xml:space="preserve"> adjudicated cases due to the absence of plea bargaining</w:t>
      </w:r>
      <w:r w:rsidR="006B299E" w:rsidRPr="00974507">
        <w:rPr>
          <w:color w:val="0D0D0D"/>
          <w:shd w:val="clear" w:color="auto" w:fill="FFFFFF"/>
        </w:rPr>
        <w:t>.</w:t>
      </w:r>
      <w:r w:rsidR="006B299E">
        <w:rPr>
          <w:color w:val="0D0D0D"/>
          <w:shd w:val="clear" w:color="auto" w:fill="FFFFFF"/>
        </w:rPr>
        <w:fldChar w:fldCharType="begin">
          <w:fldData xml:space="preserve">PEVuZE5vdGU+PENpdGU+PEF1dGhvcj5GYXplbDwvQXV0aG9yPjxZZWFyPjIwMTQ8L1llYXI+PFJl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</w:fldData>
        </w:fldChar>
      </w:r>
      <w:r w:rsidR="007D07E9">
        <w:rPr>
          <w:color w:val="0D0D0D"/>
          <w:shd w:val="clear" w:color="auto" w:fill="FFFFFF"/>
        </w:rPr>
        <w:instrText xml:space="preserve"> ADDIN EN.CITE </w:instrText>
      </w:r>
      <w:r w:rsidR="007D07E9">
        <w:rPr>
          <w:color w:val="0D0D0D"/>
          <w:shd w:val="clear" w:color="auto" w:fill="FFFFFF"/>
        </w:rPr>
        <w:fldChar w:fldCharType="begin">
          <w:fldData xml:space="preserve">PEVuZE5vdGU+PENpdGU+PEF1dGhvcj5GYXplbDwvQXV0aG9yPjxZZWFyPjIwMTQ8L1llYXI+PFJl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</w:fldData>
        </w:fldChar>
      </w:r>
      <w:r w:rsidR="007D07E9">
        <w:rPr>
          <w:color w:val="0D0D0D"/>
          <w:shd w:val="clear" w:color="auto" w:fill="FFFFFF"/>
        </w:rPr>
        <w:instrText xml:space="preserve"> ADDIN EN.CITE.DATA </w:instrText>
      </w:r>
      <w:r w:rsidR="007D07E9">
        <w:rPr>
          <w:color w:val="0D0D0D"/>
          <w:shd w:val="clear" w:color="auto" w:fill="FFFFFF"/>
        </w:rPr>
      </w:r>
      <w:r w:rsidR="007D07E9">
        <w:rPr>
          <w:color w:val="0D0D0D"/>
          <w:shd w:val="clear" w:color="auto" w:fill="FFFFFF"/>
        </w:rPr>
        <w:fldChar w:fldCharType="end"/>
      </w:r>
      <w:r w:rsidR="006B299E">
        <w:rPr>
          <w:color w:val="0D0D0D"/>
          <w:shd w:val="clear" w:color="auto" w:fill="FFFFFF"/>
        </w:rPr>
      </w:r>
      <w:r w:rsidR="006B299E">
        <w:rPr>
          <w:color w:val="0D0D0D"/>
          <w:shd w:val="clear" w:color="auto" w:fill="FFFFFF"/>
        </w:rPr>
        <w:fldChar w:fldCharType="separate"/>
      </w:r>
      <w:r w:rsidR="007D07E9" w:rsidRPr="007D07E9">
        <w:rPr>
          <w:noProof/>
          <w:color w:val="0D0D0D"/>
          <w:shd w:val="clear" w:color="auto" w:fill="FFFFFF"/>
          <w:vertAlign w:val="superscript"/>
        </w:rPr>
        <w:t>40 41</w:t>
      </w:r>
      <w:r w:rsidR="006B299E">
        <w:rPr>
          <w:color w:val="0D0D0D"/>
          <w:shd w:val="clear" w:color="auto" w:fill="FFFFFF"/>
        </w:rPr>
        <w:fldChar w:fldCharType="end"/>
      </w:r>
    </w:p>
    <w:p w14:paraId="5706451D" w14:textId="6A693F5D" w:rsidR="00D51851" w:rsidRPr="00A62ABC" w:rsidRDefault="00D51851" w:rsidP="00A62ABC">
      <w:pPr>
        <w:spacing w:before="120" w:after="120" w:line="420" w:lineRule="auto"/>
        <w:rPr>
          <w:rFonts w:eastAsia="SimSun"/>
        </w:rPr>
      </w:pPr>
      <w:r w:rsidRPr="00D75D0C">
        <w:rPr>
          <w:rFonts w:eastAsia="SimSun"/>
        </w:rPr>
        <w:t>Follow-up began at the time of ADHD diagnosis, i.e.</w:t>
      </w:r>
      <w:r>
        <w:rPr>
          <w:rFonts w:eastAsia="SimSun"/>
        </w:rPr>
        <w:t>,</w:t>
      </w:r>
      <w:r w:rsidRPr="00D75D0C">
        <w:rPr>
          <w:rFonts w:eastAsia="SimSun"/>
        </w:rPr>
        <w:t xml:space="preserve"> </w:t>
      </w:r>
      <w:r w:rsidR="00911977">
        <w:rPr>
          <w:rFonts w:eastAsia="SimSun"/>
        </w:rPr>
        <w:t>time zero</w:t>
      </w:r>
      <w:r w:rsidRPr="00D75D0C">
        <w:rPr>
          <w:rFonts w:eastAsia="SimSun"/>
        </w:rPr>
        <w:t>, and continued until the outcome</w:t>
      </w:r>
      <w:r w:rsidR="000864C7">
        <w:rPr>
          <w:rFonts w:eastAsia="SimSun"/>
        </w:rPr>
        <w:t xml:space="preserve"> of interest</w:t>
      </w:r>
      <w:r w:rsidRPr="00D75D0C">
        <w:rPr>
          <w:rFonts w:eastAsia="SimSun"/>
        </w:rPr>
        <w:t xml:space="preserve">, death, emigration, two years after baseline, or December 31, 2020, whichever came first. </w:t>
      </w:r>
    </w:p>
    <w:p w14:paraId="2FE9CA7A" w14:textId="05EDB5BF" w:rsidR="00D22493" w:rsidRPr="005B171C" w:rsidRDefault="00D22493" w:rsidP="005B171C">
      <w:pPr>
        <w:spacing w:before="120" w:after="120" w:line="420" w:lineRule="auto"/>
        <w:contextualSpacing/>
        <w:rPr>
          <w:b/>
          <w:iCs/>
        </w:rPr>
      </w:pPr>
      <w:r w:rsidRPr="005B171C">
        <w:rPr>
          <w:b/>
          <w:iCs/>
        </w:rPr>
        <w:t xml:space="preserve">Covariates </w:t>
      </w:r>
    </w:p>
    <w:p w14:paraId="241495AD" w14:textId="1F4B6B65" w:rsidR="00F84EF6" w:rsidRPr="005B171C" w:rsidRDefault="0084072A" w:rsidP="005B171C">
      <w:pPr>
        <w:autoSpaceDE w:val="0"/>
        <w:autoSpaceDN w:val="0"/>
        <w:adjustRightInd w:val="0"/>
        <w:spacing w:before="120" w:after="120" w:line="420" w:lineRule="auto"/>
      </w:pPr>
      <w:r w:rsidRPr="00D75D0C">
        <w:t xml:space="preserve">We </w:t>
      </w:r>
      <w:r w:rsidR="00FE1668" w:rsidRPr="00D75D0C">
        <w:t>included</w:t>
      </w:r>
      <w:r w:rsidRPr="00D75D0C">
        <w:t xml:space="preserve"> </w:t>
      </w:r>
      <w:r w:rsidR="00FE1668" w:rsidRPr="00D75D0C">
        <w:t xml:space="preserve">pre-specified </w:t>
      </w:r>
      <w:r w:rsidR="00837D40" w:rsidRPr="00D75D0C">
        <w:t>covariates</w:t>
      </w:r>
      <w:r w:rsidR="00CF35B8" w:rsidRPr="00D75D0C">
        <w:t xml:space="preserve"> to control for potential confounding factors, </w:t>
      </w:r>
      <w:r w:rsidR="00134A22">
        <w:t>guided by</w:t>
      </w:r>
      <w:r w:rsidR="00764542" w:rsidRPr="00D75D0C">
        <w:t xml:space="preserve"> </w:t>
      </w:r>
      <w:r w:rsidR="00134A22">
        <w:t xml:space="preserve">prior knowledge, </w:t>
      </w:r>
      <w:r w:rsidR="00764542" w:rsidRPr="00D75D0C">
        <w:t xml:space="preserve">previous </w:t>
      </w:r>
      <w:r w:rsidR="00CF35B8" w:rsidRPr="00D75D0C">
        <w:t>studies</w:t>
      </w:r>
      <w:r w:rsidR="00CF35B8" w:rsidRPr="00D75D0C">
        <w:fldChar w:fldCharType="begin">
          <w:fldData xml:space="preserve">PEVuZE5vdGU+PENpdGU+PEF1dGhvcj5MaTwvQXV0aG9yPjxZZWFyPjIwMjQ8L1llYXI+PFJlY051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</w:fldData>
        </w:fldChar>
      </w:r>
      <w:r w:rsidR="007D07E9">
        <w:instrText xml:space="preserve"> ADDIN EN.CITE </w:instrText>
      </w:r>
      <w:r w:rsidR="007D07E9">
        <w:fldChar w:fldCharType="begin">
          <w:fldData xml:space="preserve">PEVuZE5vdGU+PENpdGU+PEF1dGhvcj5MaTwvQXV0aG9yPjxZZWFyPjIwMjQ8L1llYXI+PFJlY051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</w:fldData>
        </w:fldChar>
      </w:r>
      <w:r w:rsidR="007D07E9">
        <w:instrText xml:space="preserve"> ADDIN EN.CITE.DATA </w:instrText>
      </w:r>
      <w:r w:rsidR="007D07E9">
        <w:fldChar w:fldCharType="end"/>
      </w:r>
      <w:r w:rsidR="00CF35B8" w:rsidRPr="00D75D0C">
        <w:fldChar w:fldCharType="separate"/>
      </w:r>
      <w:r w:rsidR="007D07E9" w:rsidRPr="007D07E9">
        <w:rPr>
          <w:noProof/>
          <w:vertAlign w:val="superscript"/>
        </w:rPr>
        <w:t>42 43</w:t>
      </w:r>
      <w:r w:rsidR="00CF35B8" w:rsidRPr="00D75D0C">
        <w:fldChar w:fldCharType="end"/>
      </w:r>
      <w:r w:rsidR="00555C43" w:rsidRPr="00D75D0C">
        <w:t xml:space="preserve"> </w:t>
      </w:r>
      <w:r w:rsidR="00134A22" w:rsidRPr="00134A22">
        <w:t xml:space="preserve">and </w:t>
      </w:r>
      <w:r w:rsidR="00D55B72">
        <w:t xml:space="preserve">a </w:t>
      </w:r>
      <w:r w:rsidR="00134A22" w:rsidRPr="00CA3448">
        <w:t>directed acyclic graph (</w:t>
      </w:r>
      <w:r w:rsidR="00DD46DA" w:rsidRPr="00B079BF">
        <w:rPr>
          <w:rFonts w:eastAsia="SimSun"/>
          <w:b/>
          <w:bCs/>
        </w:rPr>
        <w:t xml:space="preserve">supplemental </w:t>
      </w:r>
      <w:r w:rsidR="00DD46DA">
        <w:rPr>
          <w:b/>
          <w:bCs/>
        </w:rPr>
        <w:t>f</w:t>
      </w:r>
      <w:r w:rsidR="00134A22" w:rsidRPr="00C345D6">
        <w:rPr>
          <w:b/>
          <w:bCs/>
        </w:rPr>
        <w:t>ig S1</w:t>
      </w:r>
      <w:r w:rsidR="00134A22" w:rsidRPr="00CA3448">
        <w:t>)</w:t>
      </w:r>
      <w:r w:rsidR="00134A22">
        <w:t>.</w:t>
      </w:r>
      <w:r w:rsidR="00134A22" w:rsidRPr="00134A22">
        <w:t xml:space="preserve"> </w:t>
      </w:r>
      <w:r w:rsidR="00592C98" w:rsidRPr="00D75D0C">
        <w:t>B</w:t>
      </w:r>
      <w:r w:rsidR="003F00E7" w:rsidRPr="00D75D0C">
        <w:t xml:space="preserve">aseline </w:t>
      </w:r>
      <w:r w:rsidR="003F00E7" w:rsidRPr="00B079BF">
        <w:t xml:space="preserve">covariates included </w:t>
      </w:r>
      <w:r w:rsidR="00764542" w:rsidRPr="00B079BF">
        <w:t>demographics (</w:t>
      </w:r>
      <w:r w:rsidR="003F00E7" w:rsidRPr="00B079BF">
        <w:t xml:space="preserve">age at ADHD diagnosis, calendar year, sex, country of birth, </w:t>
      </w:r>
      <w:r w:rsidR="001D58DE" w:rsidRPr="00B079BF">
        <w:t xml:space="preserve">highest </w:t>
      </w:r>
      <w:r w:rsidR="003F00E7" w:rsidRPr="00B079BF">
        <w:t>education level</w:t>
      </w:r>
      <w:r w:rsidR="008E2F97">
        <w:t xml:space="preserve"> [</w:t>
      </w:r>
      <w:r w:rsidR="008E2F97" w:rsidRPr="007140BB">
        <w:t>primary or lower secondary/upper secondary/post-secondary or postgraduate/unknown; using parents' education level for those younger than 25 years</w:t>
      </w:r>
      <w:r w:rsidR="008E2F97">
        <w:t>]</w:t>
      </w:r>
      <w:r w:rsidR="00764542" w:rsidRPr="00B079BF">
        <w:t>)</w:t>
      </w:r>
      <w:r w:rsidR="003F00E7" w:rsidRPr="00B079BF">
        <w:t xml:space="preserve">, </w:t>
      </w:r>
      <w:r w:rsidR="009C62D9" w:rsidRPr="00B079BF">
        <w:t>psychiatric</w:t>
      </w:r>
      <w:r w:rsidR="003F00E7" w:rsidRPr="00B079BF">
        <w:t xml:space="preserve"> </w:t>
      </w:r>
      <w:r w:rsidR="00764542" w:rsidRPr="00B079BF">
        <w:t xml:space="preserve">diagnoses </w:t>
      </w:r>
      <w:r w:rsidR="000329D2" w:rsidRPr="00B079BF">
        <w:rPr>
          <w:rFonts w:eastAsia="SimSun"/>
        </w:rPr>
        <w:t>(</w:t>
      </w:r>
      <w:r w:rsidR="003F00E7" w:rsidRPr="00B079BF">
        <w:t xml:space="preserve">anxiety disorder, autism spectrum disorder, bipolar disorder, conduct disorder, depressive disorder, eating disorder, intellectual disability, personality disorder, schizophrenia, alcohol use disorder, </w:t>
      </w:r>
      <w:r w:rsidR="006C00D5" w:rsidRPr="00B079BF">
        <w:t xml:space="preserve">and </w:t>
      </w:r>
      <w:r w:rsidR="003F00E7" w:rsidRPr="00B079BF">
        <w:t>substance use disorders</w:t>
      </w:r>
      <w:r w:rsidR="00764542" w:rsidRPr="00D75D0C">
        <w:t xml:space="preserve">), </w:t>
      </w:r>
      <w:r w:rsidR="003F00E7" w:rsidRPr="00D75D0C">
        <w:t xml:space="preserve">physical </w:t>
      </w:r>
      <w:r w:rsidR="009C62D9" w:rsidRPr="00D75D0C">
        <w:t>conditions</w:t>
      </w:r>
      <w:r w:rsidR="003F00E7" w:rsidRPr="00D75D0C">
        <w:t xml:space="preserve"> (cardiovascular disease, epilepsy, type 2 diabetes, and </w:t>
      </w:r>
      <w:proofErr w:type="spellStart"/>
      <w:r w:rsidR="003F00E7" w:rsidRPr="00D75D0C">
        <w:t>hyperlipidemia</w:t>
      </w:r>
      <w:proofErr w:type="spellEnd"/>
      <w:r w:rsidR="003F00E7" w:rsidRPr="00D75D0C">
        <w:t xml:space="preserve">), history of the outcome event (suicidal </w:t>
      </w:r>
      <w:r w:rsidR="00A005C7">
        <w:t>behaviour</w:t>
      </w:r>
      <w:r w:rsidR="003F00E7" w:rsidRPr="00D75D0C">
        <w:t xml:space="preserve">s, substance misuse, accidental injuries, transport accidents, </w:t>
      </w:r>
      <w:r w:rsidR="001D58DE">
        <w:t>or</w:t>
      </w:r>
      <w:r w:rsidR="003F00E7" w:rsidRPr="00D75D0C">
        <w:t xml:space="preserve"> criminality), dispensation</w:t>
      </w:r>
      <w:r w:rsidR="00164107" w:rsidRPr="00D75D0C">
        <w:t>s</w:t>
      </w:r>
      <w:r w:rsidR="003F00E7" w:rsidRPr="00D75D0C">
        <w:t xml:space="preserve"> of other psychotropic medications (antipsychotics, anxiolytics, hypnotics, and sedatives, antidepressants, antiepileptic drugs</w:t>
      </w:r>
      <w:r w:rsidR="009E58AC" w:rsidRPr="00D75D0C">
        <w:t>,</w:t>
      </w:r>
      <w:r w:rsidR="003F00E7" w:rsidRPr="00D75D0C">
        <w:t xml:space="preserve"> anti-addiction drugs, and opioids)</w:t>
      </w:r>
      <w:r w:rsidR="009E58AC" w:rsidRPr="00D75D0C">
        <w:t>,</w:t>
      </w:r>
      <w:r w:rsidR="003F00E7" w:rsidRPr="00D75D0C">
        <w:t xml:space="preserve"> </w:t>
      </w:r>
      <w:r w:rsidR="00164107" w:rsidRPr="00D75D0C">
        <w:t xml:space="preserve">and </w:t>
      </w:r>
      <w:r w:rsidR="009E58AC" w:rsidRPr="00D75D0C">
        <w:t>health care utili</w:t>
      </w:r>
      <w:r w:rsidR="00E8208B">
        <w:t>s</w:t>
      </w:r>
      <w:r w:rsidR="009E58AC" w:rsidRPr="00D75D0C">
        <w:t>ation (</w:t>
      </w:r>
      <w:r w:rsidR="003F00E7" w:rsidRPr="00D75D0C">
        <w:t>number of outpatient visits and hospitali</w:t>
      </w:r>
      <w:r w:rsidR="00E8208B">
        <w:t>s</w:t>
      </w:r>
      <w:r w:rsidR="003F00E7" w:rsidRPr="00D75D0C">
        <w:t>ations for psychiatric and non-psychiatric reasons</w:t>
      </w:r>
      <w:r w:rsidR="00B079BF">
        <w:t xml:space="preserve">; </w:t>
      </w:r>
      <w:r w:rsidR="00B079BF" w:rsidRPr="00B079BF">
        <w:rPr>
          <w:b/>
          <w:bCs/>
        </w:rPr>
        <w:t>table 1</w:t>
      </w:r>
      <w:r w:rsidR="009E58AC" w:rsidRPr="00D75D0C">
        <w:t>)</w:t>
      </w:r>
      <w:r w:rsidR="003F00E7" w:rsidRPr="00D75D0C">
        <w:t xml:space="preserve">. </w:t>
      </w:r>
      <w:r w:rsidR="00A66C62" w:rsidRPr="00D75D0C">
        <w:t>We also defined t</w:t>
      </w:r>
      <w:r w:rsidR="003F00E7" w:rsidRPr="00D75D0C">
        <w:t>ime-varying covariates</w:t>
      </w:r>
      <w:r w:rsidR="00A66C62" w:rsidRPr="00D75D0C">
        <w:t xml:space="preserve"> from the previous month</w:t>
      </w:r>
      <w:r w:rsidR="003F00E7" w:rsidRPr="00D75D0C">
        <w:t xml:space="preserve"> </w:t>
      </w:r>
      <w:r w:rsidR="003F00E7" w:rsidRPr="00D75D0C">
        <w:lastRenderedPageBreak/>
        <w:t>includ</w:t>
      </w:r>
      <w:r w:rsidR="00A66C62" w:rsidRPr="00D75D0C">
        <w:t>ing</w:t>
      </w:r>
      <w:r w:rsidR="003F00E7" w:rsidRPr="00D75D0C">
        <w:t xml:space="preserve"> the </w:t>
      </w:r>
      <w:proofErr w:type="gramStart"/>
      <w:r w:rsidR="003F00E7" w:rsidRPr="00D75D0C">
        <w:t>aforementioned diagnoses</w:t>
      </w:r>
      <w:proofErr w:type="gramEnd"/>
      <w:r w:rsidR="003F00E7" w:rsidRPr="00D75D0C">
        <w:t xml:space="preserve">, dispensations, and </w:t>
      </w:r>
      <w:r w:rsidR="00912516">
        <w:t>healthcare</w:t>
      </w:r>
      <w:r w:rsidR="00BB7D38" w:rsidRPr="00D75D0C">
        <w:t xml:space="preserve"> utili</w:t>
      </w:r>
      <w:r w:rsidR="00E8208B">
        <w:t>s</w:t>
      </w:r>
      <w:r w:rsidR="00BB7D38" w:rsidRPr="00D75D0C">
        <w:t>ation</w:t>
      </w:r>
      <w:r w:rsidR="003F00E7" w:rsidRPr="00D75D0C">
        <w:t>.</w:t>
      </w:r>
      <w:r w:rsidR="00764542" w:rsidRPr="00D75D0C">
        <w:rPr>
          <w:sz w:val="28"/>
          <w:szCs w:val="28"/>
        </w:rPr>
        <w:t xml:space="preserve"> </w:t>
      </w:r>
      <w:r w:rsidR="00764542" w:rsidRPr="00D75D0C">
        <w:t>These potential confounders were defined according to ICD and ATC codes</w:t>
      </w:r>
      <w:r w:rsidR="00A66C62" w:rsidRPr="00D75D0C">
        <w:t xml:space="preserve"> (</w:t>
      </w:r>
      <w:r w:rsidR="001D58DE">
        <w:rPr>
          <w:b/>
          <w:bCs/>
        </w:rPr>
        <w:t>s</w:t>
      </w:r>
      <w:r w:rsidR="00A66C62" w:rsidRPr="00D75D0C">
        <w:rPr>
          <w:b/>
          <w:bCs/>
        </w:rPr>
        <w:t>upplementary table S3)</w:t>
      </w:r>
      <w:r w:rsidR="00764542" w:rsidRPr="00D75D0C">
        <w:t>.</w:t>
      </w:r>
    </w:p>
    <w:p w14:paraId="7A34D881" w14:textId="3417DEE0" w:rsidR="003939C6" w:rsidRPr="005B171C" w:rsidRDefault="00E542E9" w:rsidP="005B171C">
      <w:pPr>
        <w:spacing w:before="120" w:after="120" w:line="420" w:lineRule="auto"/>
        <w:contextualSpacing/>
        <w:rPr>
          <w:b/>
          <w:iCs/>
        </w:rPr>
      </w:pPr>
      <w:bookmarkStart w:id="6" w:name="OLE_LINK7"/>
      <w:bookmarkStart w:id="7" w:name="OLE_LINK8"/>
      <w:r w:rsidRPr="005B171C">
        <w:rPr>
          <w:b/>
          <w:iCs/>
        </w:rPr>
        <w:t>S</w:t>
      </w:r>
      <w:r w:rsidR="00E858A8" w:rsidRPr="005B171C">
        <w:rPr>
          <w:b/>
          <w:iCs/>
        </w:rPr>
        <w:t>tatistical analysis</w:t>
      </w:r>
    </w:p>
    <w:p w14:paraId="3ECF1F6E" w14:textId="6FC6A37B" w:rsidR="00CC2A10" w:rsidRPr="00C345D6" w:rsidRDefault="00495AB9" w:rsidP="00DB1E5A">
      <w:pPr>
        <w:spacing w:before="120" w:after="120" w:line="420" w:lineRule="auto"/>
      </w:pPr>
      <w:r w:rsidRPr="00495AB9">
        <w:t>The two treatment strategies considered in our main analysis were “initiating ADHD medication</w:t>
      </w:r>
      <w:r>
        <w:t xml:space="preserve"> </w:t>
      </w:r>
      <w:r w:rsidRPr="00495AB9">
        <w:t xml:space="preserve">within three months </w:t>
      </w:r>
      <w:r w:rsidR="0061111D">
        <w:t>of</w:t>
      </w:r>
      <w:r w:rsidRPr="00495AB9">
        <w:t xml:space="preserve"> diagnosis and remaining on the prescribed medication” versus “not</w:t>
      </w:r>
      <w:r>
        <w:t xml:space="preserve"> </w:t>
      </w:r>
      <w:r w:rsidRPr="00495AB9">
        <w:t>initiating ADHD medication during the follow-up”</w:t>
      </w:r>
      <w:r>
        <w:t xml:space="preserve">. </w:t>
      </w:r>
      <w:r>
        <w:rPr>
          <w:rFonts w:eastAsia="SimSun"/>
        </w:rPr>
        <w:t>T</w:t>
      </w:r>
      <w:r w:rsidRPr="00694DB6">
        <w:rPr>
          <w:rFonts w:eastAsia="SimSun"/>
        </w:rPr>
        <w:t xml:space="preserve">o estimate the </w:t>
      </w:r>
      <w:r w:rsidRPr="00880E2A">
        <w:rPr>
          <w:rFonts w:eastAsia="SimSun"/>
        </w:rPr>
        <w:t>average treatment effect</w:t>
      </w:r>
      <w:r w:rsidRPr="00694DB6">
        <w:rPr>
          <w:rFonts w:eastAsia="SimSun"/>
        </w:rPr>
        <w:t xml:space="preserve"> </w:t>
      </w:r>
      <w:r w:rsidRPr="00D75D0C">
        <w:rPr>
          <w:rFonts w:eastAsia="SimSun"/>
        </w:rPr>
        <w:t xml:space="preserve">of </w:t>
      </w:r>
      <w:r>
        <w:rPr>
          <w:rFonts w:eastAsia="SimSun"/>
        </w:rPr>
        <w:t>sustained ADHD medication</w:t>
      </w:r>
      <w:r w:rsidRPr="00D75D0C">
        <w:rPr>
          <w:rFonts w:eastAsia="SimSun"/>
        </w:rPr>
        <w:t xml:space="preserve"> </w:t>
      </w:r>
      <w:r w:rsidRPr="00D75D0C">
        <w:t>treatment</w:t>
      </w:r>
      <w:r>
        <w:t xml:space="preserve"> on five outcomes</w:t>
      </w:r>
      <w:r w:rsidR="00EB3416">
        <w:t xml:space="preserve"> over the two-year period</w:t>
      </w:r>
      <w:r w:rsidRPr="00694DB6">
        <w:rPr>
          <w:rFonts w:eastAsia="SimSun"/>
        </w:rPr>
        <w:t xml:space="preserve"> </w:t>
      </w:r>
      <w:r w:rsidR="00E1134D">
        <w:rPr>
          <w:rFonts w:eastAsia="SimSun"/>
        </w:rPr>
        <w:t>for</w:t>
      </w:r>
      <w:r w:rsidRPr="00694DB6">
        <w:rPr>
          <w:rFonts w:eastAsia="SimSun"/>
        </w:rPr>
        <w:t xml:space="preserve"> the entire </w:t>
      </w:r>
      <w:r w:rsidR="00D21B5D">
        <w:rPr>
          <w:rFonts w:eastAsia="SimSun"/>
        </w:rPr>
        <w:t xml:space="preserve">study </w:t>
      </w:r>
      <w:r w:rsidRPr="00694DB6">
        <w:rPr>
          <w:rFonts w:eastAsia="SimSun"/>
        </w:rPr>
        <w:t>population</w:t>
      </w:r>
      <w:r>
        <w:rPr>
          <w:rFonts w:eastAsia="SimSun"/>
        </w:rPr>
        <w:t>,</w:t>
      </w:r>
      <w:r>
        <w:t xml:space="preserve"> w</w:t>
      </w:r>
      <w:r w:rsidR="00302011" w:rsidRPr="00D75D0C">
        <w:t>e applied a three-step approach</w:t>
      </w:r>
      <w:r w:rsidR="005C181C" w:rsidRPr="005C181C">
        <w:t>—</w:t>
      </w:r>
      <w:r w:rsidR="00C578E3" w:rsidRPr="00D75D0C">
        <w:t xml:space="preserve">cloning, censoring, and </w:t>
      </w:r>
      <w:r w:rsidR="00912516">
        <w:t>inverse probability</w:t>
      </w:r>
      <w:r w:rsidR="00C578E3" w:rsidRPr="00D75D0C">
        <w:t xml:space="preserve"> weighting</w:t>
      </w:r>
      <w:r w:rsidR="0064313A" w:rsidRPr="005C181C">
        <w:t>—</w:t>
      </w:r>
      <w:r w:rsidR="0064313A" w:rsidRPr="0064313A">
        <w:t xml:space="preserve">designed to emulate the key features of </w:t>
      </w:r>
      <w:r w:rsidR="0092351B">
        <w:t>RCTs</w:t>
      </w:r>
      <w:r w:rsidR="0064313A" w:rsidRPr="0064313A">
        <w:t xml:space="preserve"> </w:t>
      </w:r>
      <w:r w:rsidR="00106D13" w:rsidRPr="00106D13">
        <w:t>and eliminate immortal time bias</w:t>
      </w:r>
      <w:r w:rsidR="00106D13">
        <w:t xml:space="preserve"> </w:t>
      </w:r>
      <w:r w:rsidR="00C0042C">
        <w:t>(</w:t>
      </w:r>
      <w:r w:rsidR="00C0042C">
        <w:rPr>
          <w:b/>
          <w:bCs/>
        </w:rPr>
        <w:t>s</w:t>
      </w:r>
      <w:r w:rsidR="00C0042C" w:rsidRPr="00D75D0C">
        <w:rPr>
          <w:b/>
          <w:bCs/>
        </w:rPr>
        <w:t>upplementary</w:t>
      </w:r>
      <w:r w:rsidR="00C0042C">
        <w:rPr>
          <w:b/>
          <w:bCs/>
        </w:rPr>
        <w:t xml:space="preserve"> fig 2)</w:t>
      </w:r>
      <w:r w:rsidR="00A62ABC">
        <w:t>.</w:t>
      </w:r>
      <w:r w:rsidR="0064313A" w:rsidRPr="00D75D0C">
        <w:fldChar w:fldCharType="begin">
          <w:fldData xml:space="preserve">PEVuZE5vdGU+PENpdGU+PEF1dGhvcj5IZXJuw6FuPC9BdXRob3I+PFllYXI+MjAyMjwvWWVhcj48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</w:fldData>
        </w:fldChar>
      </w:r>
      <w:r w:rsidR="007D07E9">
        <w:instrText xml:space="preserve"> ADDIN EN.CITE </w:instrText>
      </w:r>
      <w:r w:rsidR="007D07E9">
        <w:fldChar w:fldCharType="begin">
          <w:fldData xml:space="preserve">PEVuZE5vdGU+PENpdGU+PEF1dGhvcj5IZXJuw6FuPC9BdXRob3I+PFllYXI+MjAyMjwvWWVhcj48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</w:fldData>
        </w:fldChar>
      </w:r>
      <w:r w:rsidR="007D07E9">
        <w:instrText xml:space="preserve"> ADDIN EN.CITE.DATA </w:instrText>
      </w:r>
      <w:r w:rsidR="007D07E9">
        <w:fldChar w:fldCharType="end"/>
      </w:r>
      <w:r w:rsidR="0064313A" w:rsidRPr="00D75D0C">
        <w:fldChar w:fldCharType="separate"/>
      </w:r>
      <w:r w:rsidR="007D07E9" w:rsidRPr="007D07E9">
        <w:rPr>
          <w:noProof/>
          <w:vertAlign w:val="superscript"/>
        </w:rPr>
        <w:t>44 45</w:t>
      </w:r>
      <w:r w:rsidR="0064313A" w:rsidRPr="00D75D0C">
        <w:fldChar w:fldCharType="end"/>
      </w:r>
      <w:r w:rsidR="0064313A" w:rsidRPr="00D75D0C">
        <w:t xml:space="preserve"> </w:t>
      </w:r>
      <w:r w:rsidR="00737917" w:rsidRPr="00D75D0C">
        <w:rPr>
          <w:rFonts w:eastAsia="SimSun"/>
        </w:rPr>
        <w:t xml:space="preserve">First, in the cloning step, we </w:t>
      </w:r>
      <w:r w:rsidR="003169FB" w:rsidRPr="00D75D0C">
        <w:rPr>
          <w:rFonts w:eastAsia="SimSun"/>
        </w:rPr>
        <w:t>create</w:t>
      </w:r>
      <w:r w:rsidR="00761F64" w:rsidRPr="00D75D0C">
        <w:rPr>
          <w:rFonts w:eastAsia="SimSun"/>
        </w:rPr>
        <w:t>d</w:t>
      </w:r>
      <w:r w:rsidR="00737917" w:rsidRPr="00D75D0C">
        <w:rPr>
          <w:rFonts w:eastAsia="SimSun"/>
        </w:rPr>
        <w:t xml:space="preserve"> a dataset with two </w:t>
      </w:r>
      <w:r w:rsidR="001C0DD8">
        <w:rPr>
          <w:rFonts w:eastAsia="SimSun"/>
        </w:rPr>
        <w:t xml:space="preserve">identical </w:t>
      </w:r>
      <w:r w:rsidR="00737917" w:rsidRPr="00D75D0C">
        <w:rPr>
          <w:rFonts w:eastAsia="SimSun"/>
        </w:rPr>
        <w:t xml:space="preserve">copies (clones) of each eligible individual </w:t>
      </w:r>
      <w:r w:rsidR="001C0DD8">
        <w:rPr>
          <w:rFonts w:eastAsia="SimSun"/>
        </w:rPr>
        <w:t>at baseline. O</w:t>
      </w:r>
      <w:r w:rsidR="001F4D13" w:rsidRPr="00D75D0C">
        <w:rPr>
          <w:rFonts w:eastAsia="SimSun"/>
        </w:rPr>
        <w:t>ne clone was assigned to</w:t>
      </w:r>
      <w:r w:rsidR="001C0DD8">
        <w:rPr>
          <w:rFonts w:eastAsia="SimSun"/>
        </w:rPr>
        <w:t xml:space="preserve"> the treatment strategy of</w:t>
      </w:r>
      <w:r w:rsidR="001F4D13" w:rsidRPr="00D75D0C">
        <w:rPr>
          <w:rFonts w:eastAsia="SimSun"/>
        </w:rPr>
        <w:t xml:space="preserve"> </w:t>
      </w:r>
      <w:r w:rsidR="00956437" w:rsidRPr="00D75D0C">
        <w:rPr>
          <w:rFonts w:eastAsia="SimSun"/>
        </w:rPr>
        <w:t>initiat</w:t>
      </w:r>
      <w:r w:rsidR="00956437">
        <w:rPr>
          <w:rFonts w:eastAsia="SimSun"/>
        </w:rPr>
        <w:t>ing</w:t>
      </w:r>
      <w:r w:rsidR="00956437">
        <w:rPr>
          <w:rFonts w:eastAsia="SimSun"/>
          <w:lang w:val="en-US"/>
        </w:rPr>
        <w:t xml:space="preserve"> ADHD medication within three months of diagnosis</w:t>
      </w:r>
      <w:r w:rsidR="001F4D13" w:rsidRPr="00D75D0C">
        <w:rPr>
          <w:rFonts w:eastAsia="SimSun"/>
        </w:rPr>
        <w:t xml:space="preserve"> and remain</w:t>
      </w:r>
      <w:r w:rsidR="00956437">
        <w:rPr>
          <w:rFonts w:eastAsia="SimSun"/>
        </w:rPr>
        <w:t>ing</w:t>
      </w:r>
      <w:r w:rsidR="001F4D13" w:rsidRPr="00D75D0C">
        <w:rPr>
          <w:rFonts w:eastAsia="SimSun"/>
        </w:rPr>
        <w:t xml:space="preserve"> on </w:t>
      </w:r>
      <w:r w:rsidR="00956437">
        <w:rPr>
          <w:rFonts w:eastAsia="SimSun"/>
        </w:rPr>
        <w:t>treatment</w:t>
      </w:r>
      <w:r w:rsidR="001F4D13" w:rsidRPr="00D75D0C">
        <w:rPr>
          <w:rFonts w:eastAsia="SimSun"/>
        </w:rPr>
        <w:t xml:space="preserve">, while the other </w:t>
      </w:r>
      <w:r w:rsidR="00BE096E">
        <w:rPr>
          <w:rFonts w:eastAsia="SimSun"/>
        </w:rPr>
        <w:t xml:space="preserve">one </w:t>
      </w:r>
      <w:r w:rsidR="001F4D13" w:rsidRPr="00D75D0C">
        <w:rPr>
          <w:rFonts w:eastAsia="SimSun"/>
        </w:rPr>
        <w:t xml:space="preserve">was assigned to </w:t>
      </w:r>
      <w:r w:rsidR="00956437">
        <w:rPr>
          <w:rFonts w:eastAsia="SimSun"/>
        </w:rPr>
        <w:t xml:space="preserve">the strategy of </w:t>
      </w:r>
      <w:r w:rsidR="001F4D13" w:rsidRPr="00D75D0C">
        <w:rPr>
          <w:rFonts w:eastAsia="SimSun"/>
        </w:rPr>
        <w:t>not initiat</w:t>
      </w:r>
      <w:r w:rsidR="00956437">
        <w:rPr>
          <w:rFonts w:eastAsia="SimSun"/>
        </w:rPr>
        <w:t>ing</w:t>
      </w:r>
      <w:r w:rsidR="001F4D13" w:rsidRPr="00D75D0C">
        <w:rPr>
          <w:rFonts w:eastAsia="SimSun"/>
        </w:rPr>
        <w:t xml:space="preserve"> </w:t>
      </w:r>
      <w:r w:rsidR="00956437">
        <w:rPr>
          <w:rFonts w:eastAsia="SimSun"/>
        </w:rPr>
        <w:t>ADHD medication</w:t>
      </w:r>
      <w:r w:rsidR="00956437" w:rsidRPr="00D75D0C">
        <w:rPr>
          <w:rFonts w:eastAsia="SimSun"/>
        </w:rPr>
        <w:t xml:space="preserve"> </w:t>
      </w:r>
      <w:r w:rsidR="001F4D13" w:rsidRPr="00D75D0C">
        <w:rPr>
          <w:rFonts w:eastAsia="SimSun"/>
        </w:rPr>
        <w:t>during the follow</w:t>
      </w:r>
      <w:r w:rsidR="00592C98" w:rsidRPr="00D75D0C">
        <w:rPr>
          <w:rFonts w:eastAsia="SimSun"/>
        </w:rPr>
        <w:t>-</w:t>
      </w:r>
      <w:r w:rsidR="001F4D13" w:rsidRPr="00D75D0C">
        <w:rPr>
          <w:rFonts w:eastAsia="SimSun"/>
        </w:rPr>
        <w:t>up</w:t>
      </w:r>
      <w:r w:rsidR="00737917" w:rsidRPr="00D75D0C">
        <w:rPr>
          <w:rFonts w:eastAsia="SimSun"/>
        </w:rPr>
        <w:t xml:space="preserve">. </w:t>
      </w:r>
      <w:r w:rsidR="00956437" w:rsidRPr="00956437">
        <w:rPr>
          <w:rFonts w:eastAsia="SimSun"/>
        </w:rPr>
        <w:t xml:space="preserve">This </w:t>
      </w:r>
      <w:r w:rsidR="0092351B">
        <w:rPr>
          <w:rFonts w:eastAsia="SimSun"/>
        </w:rPr>
        <w:t>step</w:t>
      </w:r>
      <w:r w:rsidR="00956437" w:rsidRPr="00956437">
        <w:rPr>
          <w:rFonts w:eastAsia="SimSun"/>
        </w:rPr>
        <w:t xml:space="preserve"> </w:t>
      </w:r>
      <w:r w:rsidR="00956437">
        <w:rPr>
          <w:rFonts w:eastAsia="SimSun"/>
        </w:rPr>
        <w:t>ensured alignment of</w:t>
      </w:r>
      <w:r w:rsidR="00956437" w:rsidRPr="00956437">
        <w:rPr>
          <w:rFonts w:eastAsia="SimSun"/>
        </w:rPr>
        <w:t xml:space="preserve"> treatment assignment with the start of follow-up and </w:t>
      </w:r>
      <w:r w:rsidR="00956437">
        <w:rPr>
          <w:rFonts w:eastAsia="SimSun"/>
        </w:rPr>
        <w:t>eliminated</w:t>
      </w:r>
      <w:r w:rsidR="00956437" w:rsidRPr="00956437">
        <w:rPr>
          <w:rFonts w:eastAsia="SimSun"/>
        </w:rPr>
        <w:t xml:space="preserve"> baseline confounding.</w:t>
      </w:r>
      <w:r w:rsidR="00A62ABC" w:rsidRPr="00D75D0C">
        <w:fldChar w:fldCharType="begin">
          <w:fldData xml:space="preserve">PEVuZE5vdGU+PENpdGU+PEF1dGhvcj5NYXJpbmdlPC9BdXRob3I+PFllYXI+MjAyMDwvWWVhcj48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==
</w:fldData>
        </w:fldChar>
      </w:r>
      <w:r w:rsidR="007D07E9">
        <w:instrText xml:space="preserve"> ADDIN EN.CITE </w:instrText>
      </w:r>
      <w:r w:rsidR="007D07E9">
        <w:fldChar w:fldCharType="begin">
          <w:fldData xml:space="preserve">PEVuZE5vdGU+PENpdGU+PEF1dGhvcj5NYXJpbmdlPC9BdXRob3I+PFllYXI+MjAyMDwvWWVhcj48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==
</w:fldData>
        </w:fldChar>
      </w:r>
      <w:r w:rsidR="007D07E9">
        <w:instrText xml:space="preserve"> ADDIN EN.CITE.DATA </w:instrText>
      </w:r>
      <w:r w:rsidR="007D07E9">
        <w:fldChar w:fldCharType="end"/>
      </w:r>
      <w:r w:rsidR="00A62ABC" w:rsidRPr="00D75D0C">
        <w:fldChar w:fldCharType="separate"/>
      </w:r>
      <w:r w:rsidR="007D07E9" w:rsidRPr="007D07E9">
        <w:rPr>
          <w:noProof/>
          <w:vertAlign w:val="superscript"/>
        </w:rPr>
        <w:t>45 46</w:t>
      </w:r>
      <w:r w:rsidR="00A62ABC" w:rsidRPr="00D75D0C">
        <w:fldChar w:fldCharType="end"/>
      </w:r>
      <w:r w:rsidR="00956437">
        <w:rPr>
          <w:rFonts w:eastAsia="SimSun"/>
        </w:rPr>
        <w:t xml:space="preserve"> </w:t>
      </w:r>
      <w:r w:rsidR="00737917" w:rsidRPr="00D75D0C">
        <w:rPr>
          <w:rFonts w:eastAsia="SimSun"/>
        </w:rPr>
        <w:t xml:space="preserve">Second, in the censoring step, we </w:t>
      </w:r>
      <w:r w:rsidR="008441DE" w:rsidRPr="00D75D0C">
        <w:rPr>
          <w:rFonts w:eastAsia="SimSun"/>
        </w:rPr>
        <w:t>assess</w:t>
      </w:r>
      <w:r w:rsidR="00761F64" w:rsidRPr="00D75D0C">
        <w:rPr>
          <w:rFonts w:eastAsia="SimSun"/>
        </w:rPr>
        <w:t>ed</w:t>
      </w:r>
      <w:r w:rsidR="00737917" w:rsidRPr="00D75D0C">
        <w:rPr>
          <w:rFonts w:eastAsia="SimSun"/>
        </w:rPr>
        <w:t xml:space="preserve"> whether </w:t>
      </w:r>
      <w:r w:rsidR="00956437">
        <w:rPr>
          <w:rFonts w:eastAsia="SimSun"/>
        </w:rPr>
        <w:t>each clone</w:t>
      </w:r>
      <w:r w:rsidR="00956437" w:rsidRPr="00D75D0C">
        <w:rPr>
          <w:rFonts w:eastAsia="SimSun"/>
        </w:rPr>
        <w:t xml:space="preserve"> </w:t>
      </w:r>
      <w:r w:rsidR="00737917" w:rsidRPr="00D75D0C">
        <w:rPr>
          <w:rFonts w:eastAsia="SimSun"/>
        </w:rPr>
        <w:t xml:space="preserve">adhered to their </w:t>
      </w:r>
      <w:bookmarkStart w:id="8" w:name="_Hlk168057861"/>
      <w:r w:rsidR="00737917" w:rsidRPr="00D75D0C">
        <w:rPr>
          <w:rFonts w:eastAsia="SimSun"/>
        </w:rPr>
        <w:t xml:space="preserve">assigned treatment strategy </w:t>
      </w:r>
      <w:bookmarkEnd w:id="8"/>
      <w:r w:rsidR="00737917" w:rsidRPr="00D75D0C">
        <w:rPr>
          <w:rFonts w:eastAsia="SimSun"/>
        </w:rPr>
        <w:t>at monthly intervals</w:t>
      </w:r>
      <w:r w:rsidR="008A1190" w:rsidRPr="00D75D0C">
        <w:rPr>
          <w:rFonts w:eastAsia="SimSun"/>
        </w:rPr>
        <w:t>, and censored them when they deviated from the assigned treatment strategy</w:t>
      </w:r>
      <w:r w:rsidR="003169FB" w:rsidRPr="00D75D0C">
        <w:rPr>
          <w:rFonts w:eastAsia="SimSun"/>
        </w:rPr>
        <w:t>.</w:t>
      </w:r>
      <w:r w:rsidR="00956437">
        <w:rPr>
          <w:rFonts w:eastAsia="SimSun"/>
        </w:rPr>
        <w:t xml:space="preserve"> </w:t>
      </w:r>
      <w:r w:rsidR="00956437" w:rsidRPr="00956437">
        <w:rPr>
          <w:rFonts w:eastAsia="SimSun"/>
        </w:rPr>
        <w:t xml:space="preserve">Clones in the initiation group were censored if they had not initiated treatment by </w:t>
      </w:r>
      <w:r w:rsidR="00956437">
        <w:rPr>
          <w:rFonts w:eastAsia="SimSun"/>
        </w:rPr>
        <w:t>the end of grace period</w:t>
      </w:r>
      <w:r w:rsidR="00956437" w:rsidRPr="00956437">
        <w:rPr>
          <w:rFonts w:eastAsia="SimSun"/>
        </w:rPr>
        <w:t xml:space="preserve"> or discontinued/switched medication after the grace period. Clones in the non-initiation group were censored upon receiving any ADHD medication.</w:t>
      </w:r>
      <w:r w:rsidR="004E57AB" w:rsidRPr="00D75D0C">
        <w:rPr>
          <w:rFonts w:eastAsia="SimSun"/>
        </w:rPr>
        <w:t xml:space="preserve"> </w:t>
      </w:r>
      <w:r w:rsidR="00956437">
        <w:rPr>
          <w:rFonts w:eastAsia="SimSun"/>
        </w:rPr>
        <w:t>Third</w:t>
      </w:r>
      <w:r w:rsidR="00737917" w:rsidRPr="00B079BF">
        <w:rPr>
          <w:rFonts w:eastAsia="SimSun"/>
        </w:rPr>
        <w:t>, in the weighting step,</w:t>
      </w:r>
      <w:r w:rsidR="006C4B8F" w:rsidRPr="00B079BF">
        <w:rPr>
          <w:rFonts w:eastAsia="SimSun"/>
        </w:rPr>
        <w:t xml:space="preserve"> we </w:t>
      </w:r>
      <w:r w:rsidR="005C181C">
        <w:rPr>
          <w:rFonts w:eastAsia="SimSun"/>
        </w:rPr>
        <w:t>applied</w:t>
      </w:r>
      <w:r w:rsidR="00956437" w:rsidRPr="00B079BF">
        <w:rPr>
          <w:rFonts w:eastAsia="SimSun"/>
        </w:rPr>
        <w:t xml:space="preserve"> pooled logistic regression models </w:t>
      </w:r>
      <w:r w:rsidR="00956437">
        <w:rPr>
          <w:rFonts w:eastAsia="SimSun"/>
        </w:rPr>
        <w:t xml:space="preserve">to calculate </w:t>
      </w:r>
      <w:r w:rsidR="006C4B8F" w:rsidRPr="00B079BF">
        <w:rPr>
          <w:rFonts w:eastAsia="SimSun"/>
        </w:rPr>
        <w:t xml:space="preserve">time-varying inverse probability of </w:t>
      </w:r>
      <w:r w:rsidR="00956437">
        <w:rPr>
          <w:rFonts w:eastAsia="SimSun"/>
        </w:rPr>
        <w:t>censoring weights</w:t>
      </w:r>
      <w:r w:rsidR="00A94708">
        <w:rPr>
          <w:rFonts w:eastAsia="SimSun"/>
        </w:rPr>
        <w:t>.</w:t>
      </w:r>
      <w:r w:rsidR="00E84BAE" w:rsidRPr="00B079BF">
        <w:rPr>
          <w:rFonts w:eastAsia="SimSun"/>
        </w:rPr>
        <w:t xml:space="preserve"> </w:t>
      </w:r>
      <w:r w:rsidR="00A94708">
        <w:rPr>
          <w:rFonts w:eastAsia="SimSun"/>
        </w:rPr>
        <w:t>These models included</w:t>
      </w:r>
      <w:r w:rsidR="00E84BAE" w:rsidRPr="00B079BF">
        <w:rPr>
          <w:rFonts w:eastAsia="SimSun"/>
        </w:rPr>
        <w:t xml:space="preserve"> time</w:t>
      </w:r>
      <w:r w:rsidR="000117A6">
        <w:rPr>
          <w:rFonts w:eastAsia="SimSun"/>
        </w:rPr>
        <w:t xml:space="preserve"> and</w:t>
      </w:r>
      <w:r w:rsidR="005309C1" w:rsidRPr="00B079BF">
        <w:rPr>
          <w:rFonts w:eastAsia="SimSun"/>
        </w:rPr>
        <w:t xml:space="preserve"> </w:t>
      </w:r>
      <w:r w:rsidR="00E84BAE" w:rsidRPr="00B079BF">
        <w:rPr>
          <w:rFonts w:eastAsia="SimSun"/>
        </w:rPr>
        <w:t xml:space="preserve">all time-fixed and time-varying covariates </w:t>
      </w:r>
      <w:r w:rsidR="005C181C">
        <w:rPr>
          <w:rFonts w:eastAsia="SimSun"/>
        </w:rPr>
        <w:t>described</w:t>
      </w:r>
      <w:r w:rsidR="005C181C" w:rsidRPr="00B079BF">
        <w:rPr>
          <w:rFonts w:eastAsia="SimSun"/>
        </w:rPr>
        <w:t xml:space="preserve"> </w:t>
      </w:r>
      <w:r w:rsidR="00E84BAE" w:rsidRPr="00B079BF">
        <w:rPr>
          <w:rFonts w:eastAsia="SimSun"/>
        </w:rPr>
        <w:t>above</w:t>
      </w:r>
      <w:r w:rsidR="00A94708">
        <w:rPr>
          <w:rFonts w:eastAsia="SimSun"/>
        </w:rPr>
        <w:t xml:space="preserve">, to </w:t>
      </w:r>
      <w:r w:rsidR="00A94708" w:rsidRPr="00B079BF">
        <w:rPr>
          <w:rFonts w:eastAsia="SimSun"/>
        </w:rPr>
        <w:t>account for potential selection bias induced by the artificial censoring in the second step</w:t>
      </w:r>
      <w:r w:rsidR="00A94708">
        <w:rPr>
          <w:rFonts w:eastAsia="SimSun"/>
        </w:rPr>
        <w:t>.</w:t>
      </w:r>
      <w:r w:rsidR="00A94708" w:rsidRPr="00D75D0C">
        <w:rPr>
          <w:rFonts w:eastAsia="SimSun"/>
          <w:lang w:eastAsia="en-US"/>
        </w:rPr>
        <w:fldChar w:fldCharType="begin"/>
      </w:r>
      <w:r w:rsidR="007D07E9">
        <w:rPr>
          <w:rFonts w:eastAsia="SimSun"/>
          <w:lang w:eastAsia="en-US"/>
        </w:rPr>
        <w:instrText xml:space="preserve"> ADDIN EN.CITE &lt;EndNote&gt;&lt;Cite&gt;&lt;Author&gt;Cole&lt;/Author&gt;&lt;Year&gt;2008&lt;/Year&gt;&lt;RecNum&gt;23912&lt;/RecNum&gt;&lt;DisplayText&gt;&lt;style face="superscript"&gt;47&lt;/style&gt;&lt;/DisplayText&gt;&lt;record&gt;&lt;rec-number&gt;23912&lt;/rec-number&gt;&lt;foreign-keys&gt;&lt;key app="EN" db-id="aadspwpw4vfxtce5xscvx2rxwvvvpz55z0fx" timestamp="1682358711"&gt;23912&lt;/key&gt;&lt;/foreign-keys&gt;&lt;ref-type name="Journal Article"&gt;17&lt;/ref-type&gt;&lt;contributors&gt;&lt;authors&gt;&lt;author&gt;Cole, Stephen R&lt;/author&gt;&lt;author&gt;Hernán, Miguel A&lt;/author&gt;&lt;/authors&gt;&lt;/contributors&gt;&lt;titles&gt;&lt;title&gt;Constructing inverse probability weights for marginal structural models&lt;/title&gt;&lt;secondary-title&gt;American journal of epidemiology&lt;/secondary-title&gt;&lt;/titles&gt;&lt;periodical&gt;&lt;full-title&gt;Am J Epidemiol&lt;/full-title&gt;&lt;abbr-1&gt;American journal of epidemiology&lt;/abbr-1&gt;&lt;/periodical&gt;&lt;pages&gt;656-664&lt;/pages&gt;&lt;volume&gt;168&lt;/volume&gt;&lt;number&gt;6&lt;/number&gt;&lt;dates&gt;&lt;year&gt;2008&lt;/year&gt;&lt;/dates&gt;&lt;isbn&gt;1476-6256&lt;/isbn&gt;&lt;urls&gt;&lt;/urls&gt;&lt;/record&gt;&lt;/Cite&gt;&lt;/EndNote&gt;</w:instrText>
      </w:r>
      <w:r w:rsidR="00A94708" w:rsidRPr="00D75D0C">
        <w:rPr>
          <w:rFonts w:eastAsia="SimSun"/>
          <w:lang w:eastAsia="en-US"/>
        </w:rPr>
        <w:fldChar w:fldCharType="separate"/>
      </w:r>
      <w:r w:rsidR="007D07E9" w:rsidRPr="007D07E9">
        <w:rPr>
          <w:rFonts w:eastAsia="SimSun"/>
          <w:noProof/>
          <w:vertAlign w:val="superscript"/>
          <w:lang w:eastAsia="en-US"/>
        </w:rPr>
        <w:t>47</w:t>
      </w:r>
      <w:r w:rsidR="00A94708" w:rsidRPr="00D75D0C">
        <w:rPr>
          <w:rFonts w:eastAsia="SimSun"/>
          <w:lang w:eastAsia="en-US"/>
        </w:rPr>
        <w:fldChar w:fldCharType="end"/>
      </w:r>
      <w:r w:rsidR="006B194A" w:rsidRPr="00B079BF">
        <w:rPr>
          <w:rFonts w:eastAsia="SimSun"/>
        </w:rPr>
        <w:t xml:space="preserve"> </w:t>
      </w:r>
      <w:r w:rsidR="00956437">
        <w:rPr>
          <w:rFonts w:eastAsia="SimSun"/>
        </w:rPr>
        <w:t>W</w:t>
      </w:r>
      <w:r w:rsidR="00956437" w:rsidRPr="00B079BF">
        <w:rPr>
          <w:rFonts w:eastAsia="SimSun"/>
        </w:rPr>
        <w:t xml:space="preserve">eights </w:t>
      </w:r>
      <w:r w:rsidR="00956437">
        <w:rPr>
          <w:rFonts w:eastAsia="SimSun"/>
        </w:rPr>
        <w:t xml:space="preserve">were </w:t>
      </w:r>
      <w:r w:rsidR="006C4B8F" w:rsidRPr="00B079BF">
        <w:rPr>
          <w:rFonts w:eastAsia="SimSun"/>
        </w:rPr>
        <w:t>truncated at the 99.5</w:t>
      </w:r>
      <w:r w:rsidR="006C4B8F" w:rsidRPr="00055A8E">
        <w:rPr>
          <w:rFonts w:eastAsia="SimSun"/>
          <w:vertAlign w:val="superscript"/>
        </w:rPr>
        <w:t>th</w:t>
      </w:r>
      <w:r w:rsidR="00F84EF6">
        <w:rPr>
          <w:rFonts w:eastAsia="SimSun"/>
        </w:rPr>
        <w:t xml:space="preserve"> </w:t>
      </w:r>
      <w:r w:rsidR="006C4B8F" w:rsidRPr="00B079BF">
        <w:rPr>
          <w:rFonts w:eastAsia="SimSun"/>
        </w:rPr>
        <w:t>percentile</w:t>
      </w:r>
      <w:r w:rsidR="005C181C">
        <w:rPr>
          <w:rFonts w:eastAsia="SimSun"/>
        </w:rPr>
        <w:t xml:space="preserve"> to reduce the influence of extreme values</w:t>
      </w:r>
      <w:r w:rsidR="00E84BAE" w:rsidRPr="00B079BF">
        <w:rPr>
          <w:rFonts w:eastAsia="SimSun"/>
        </w:rPr>
        <w:t xml:space="preserve"> </w:t>
      </w:r>
      <w:r w:rsidR="00CC2A10">
        <w:rPr>
          <w:rFonts w:eastAsia="SimSun"/>
          <w:lang w:eastAsia="en-US"/>
        </w:rPr>
        <w:t>(</w:t>
      </w:r>
      <w:r w:rsidR="00CC2A10" w:rsidRPr="00CC2A10">
        <w:rPr>
          <w:rFonts w:eastAsia="SimSun"/>
          <w:lang w:eastAsia="en-US"/>
        </w:rPr>
        <w:t>see</w:t>
      </w:r>
      <w:r w:rsidR="00737917" w:rsidRPr="00CC2A10">
        <w:rPr>
          <w:rFonts w:eastAsia="SimSun"/>
        </w:rPr>
        <w:t xml:space="preserve"> </w:t>
      </w:r>
      <w:r w:rsidR="00920CDB" w:rsidRPr="00CC2A10">
        <w:rPr>
          <w:b/>
          <w:bCs/>
        </w:rPr>
        <w:t xml:space="preserve">supplementary </w:t>
      </w:r>
      <w:r w:rsidR="00920CDB" w:rsidRPr="00CC2A10">
        <w:rPr>
          <w:b/>
          <w:bCs/>
          <w:color w:val="000000" w:themeColor="text1"/>
          <w:lang w:val="en-US"/>
        </w:rPr>
        <w:t>Methods</w:t>
      </w:r>
      <w:r w:rsidR="00CC2A10" w:rsidRPr="00C345D6">
        <w:rPr>
          <w:color w:val="000000" w:themeColor="text1"/>
          <w:lang w:val="en-US"/>
        </w:rPr>
        <w:t xml:space="preserve"> for details)</w:t>
      </w:r>
      <w:r w:rsidR="00CC2A10">
        <w:rPr>
          <w:color w:val="000000" w:themeColor="text1"/>
          <w:lang w:val="en-US"/>
        </w:rPr>
        <w:t>.</w:t>
      </w:r>
    </w:p>
    <w:p w14:paraId="131261AF" w14:textId="1BC52ABC" w:rsidR="00914ABE" w:rsidRPr="008F1A9E" w:rsidRDefault="005C181C" w:rsidP="004A1AAE">
      <w:pPr>
        <w:spacing w:before="120" w:after="120" w:line="420" w:lineRule="auto"/>
        <w:rPr>
          <w:rFonts w:eastAsia="SimSun"/>
        </w:rPr>
      </w:pPr>
      <w:r>
        <w:rPr>
          <w:rFonts w:eastAsia="SimSun"/>
        </w:rPr>
        <w:t xml:space="preserve">To </w:t>
      </w:r>
      <w:r w:rsidR="00F84C6B" w:rsidRPr="00D75D0C">
        <w:rPr>
          <w:rFonts w:eastAsia="SimSun"/>
        </w:rPr>
        <w:t xml:space="preserve">assess covariate balance </w:t>
      </w:r>
      <w:r w:rsidR="0025111B" w:rsidRPr="00D75D0C">
        <w:rPr>
          <w:rFonts w:eastAsia="SimSun"/>
        </w:rPr>
        <w:t>at the end o</w:t>
      </w:r>
      <w:r w:rsidR="00912516">
        <w:rPr>
          <w:rFonts w:eastAsia="SimSun"/>
        </w:rPr>
        <w:t xml:space="preserve">f the </w:t>
      </w:r>
      <w:r w:rsidR="001D52A0" w:rsidRPr="00D75D0C">
        <w:rPr>
          <w:rFonts w:eastAsia="SimSun"/>
        </w:rPr>
        <w:t>grace period (</w:t>
      </w:r>
      <w:r w:rsidR="006B194A" w:rsidRPr="00D75D0C">
        <w:rPr>
          <w:rFonts w:eastAsia="SimSun"/>
        </w:rPr>
        <w:t>three month</w:t>
      </w:r>
      <w:r w:rsidR="009A1624" w:rsidRPr="00D75D0C">
        <w:rPr>
          <w:rFonts w:eastAsia="SimSun" w:hint="eastAsia"/>
        </w:rPr>
        <w:t>s</w:t>
      </w:r>
      <w:r w:rsidR="009A1624" w:rsidRPr="00D75D0C">
        <w:rPr>
          <w:rFonts w:eastAsia="SimSun"/>
        </w:rPr>
        <w:t xml:space="preserve"> </w:t>
      </w:r>
      <w:r w:rsidR="006B194A" w:rsidRPr="00D75D0C">
        <w:rPr>
          <w:rFonts w:eastAsia="SimSun"/>
        </w:rPr>
        <w:t xml:space="preserve">after </w:t>
      </w:r>
      <w:r w:rsidR="001D52A0" w:rsidRPr="00D75D0C">
        <w:rPr>
          <w:rFonts w:eastAsia="SimSun"/>
        </w:rPr>
        <w:t xml:space="preserve">ADHD </w:t>
      </w:r>
      <w:r w:rsidR="006B194A" w:rsidRPr="00D75D0C">
        <w:rPr>
          <w:rFonts w:eastAsia="SimSun"/>
        </w:rPr>
        <w:t>diagnosis</w:t>
      </w:r>
      <w:r w:rsidR="009A1624" w:rsidRPr="00D75D0C">
        <w:rPr>
          <w:rFonts w:eastAsia="SimSun"/>
        </w:rPr>
        <w:t>)</w:t>
      </w:r>
      <w:r>
        <w:rPr>
          <w:rFonts w:eastAsia="SimSun"/>
        </w:rPr>
        <w:t>, we calculated</w:t>
      </w:r>
      <w:r w:rsidR="006B194A" w:rsidRPr="00D75D0C">
        <w:rPr>
          <w:rFonts w:eastAsia="SimSun"/>
        </w:rPr>
        <w:t xml:space="preserve"> </w:t>
      </w:r>
      <w:r w:rsidR="0025111B" w:rsidRPr="00D75D0C">
        <w:rPr>
          <w:rFonts w:eastAsia="SimSun"/>
        </w:rPr>
        <w:t>standardized mean differences</w:t>
      </w:r>
      <w:r w:rsidR="007E4083" w:rsidRPr="00D75D0C">
        <w:rPr>
          <w:rFonts w:eastAsia="SimSun"/>
        </w:rPr>
        <w:t xml:space="preserve"> (SMD)</w:t>
      </w:r>
      <w:r w:rsidR="0025111B" w:rsidRPr="00D75D0C">
        <w:rPr>
          <w:rFonts w:eastAsia="SimSun"/>
        </w:rPr>
        <w:t>, w</w:t>
      </w:r>
      <w:r w:rsidR="002E5C77" w:rsidRPr="00D75D0C">
        <w:rPr>
          <w:rFonts w:eastAsia="SimSun"/>
        </w:rPr>
        <w:t xml:space="preserve">ith </w:t>
      </w:r>
      <w:r>
        <w:rPr>
          <w:rFonts w:eastAsia="SimSun"/>
        </w:rPr>
        <w:t xml:space="preserve">an </w:t>
      </w:r>
      <w:r w:rsidR="007E4083" w:rsidRPr="00D75D0C">
        <w:rPr>
          <w:rFonts w:eastAsia="SimSun"/>
        </w:rPr>
        <w:t>SMD</w:t>
      </w:r>
      <w:r w:rsidR="00F84EF6">
        <w:rPr>
          <w:rFonts w:eastAsia="SimSun"/>
        </w:rPr>
        <w:t xml:space="preserve"> </w:t>
      </w:r>
      <w:r w:rsidR="002E5C77" w:rsidRPr="00D75D0C">
        <w:rPr>
          <w:rFonts w:eastAsia="SimSun"/>
        </w:rPr>
        <w:t xml:space="preserve">&lt;0.10 indicating sufficient </w:t>
      </w:r>
      <w:r w:rsidR="002E5C77" w:rsidRPr="00D75D0C">
        <w:rPr>
          <w:rFonts w:eastAsia="SimSun"/>
        </w:rPr>
        <w:lastRenderedPageBreak/>
        <w:t>balance.</w:t>
      </w:r>
      <w:r w:rsidR="00D9105C" w:rsidRPr="00D75D0C">
        <w:rPr>
          <w:rFonts w:eastAsia="SimSun"/>
        </w:rPr>
        <w:fldChar w:fldCharType="begin"/>
      </w:r>
      <w:r w:rsidR="007D07E9">
        <w:rPr>
          <w:rFonts w:eastAsia="SimSun"/>
        </w:rPr>
        <w:instrText xml:space="preserve"> ADDIN EN.CITE &lt;EndNote&gt;&lt;Cite&gt;&lt;Author&gt;Austin&lt;/Author&gt;&lt;Year&gt;2009&lt;/Year&gt;&lt;RecNum&gt;733&lt;/RecNum&gt;&lt;DisplayText&gt;&lt;style face="superscript"&gt;48&lt;/style&gt;&lt;/DisplayText&gt;&lt;record&gt;&lt;rec-number&gt;733&lt;/rec-number&gt;&lt;foreign-keys&gt;&lt;key app="EN" db-id="wrrxtxe5792ax7ezapeve0rkzszz5r0xwd9f" timestamp="1725349464"&gt;733&lt;/key&gt;&lt;/foreign-keys&gt;&lt;ref-type name="Journal Article"&gt;17&lt;/ref-type&gt;&lt;contributors&gt;&lt;authors&gt;&lt;author&gt;Austin, Peter C&lt;/author&gt;&lt;/authors&gt;&lt;/contributors&gt;&lt;titles&gt;&lt;title&gt;Balance diagnostics for comparing the distribution of baseli</w:instrText>
      </w:r>
      <w:r w:rsidR="007D07E9">
        <w:rPr>
          <w:rFonts w:eastAsia="SimSun" w:hint="eastAsia"/>
        </w:rPr>
        <w:instrText>ne covariates between treatment groups in propensity</w:instrText>
      </w:r>
      <w:r w:rsidR="007D07E9">
        <w:rPr>
          <w:rFonts w:eastAsia="SimSun" w:hint="eastAsia"/>
        </w:rPr>
        <w:instrText>‐</w:instrText>
      </w:r>
      <w:r w:rsidR="007D07E9">
        <w:rPr>
          <w:rFonts w:eastAsia="SimSun" w:hint="eastAsia"/>
        </w:rPr>
        <w:instrText>score matched samples&lt;/title&gt;&lt;secondary-title&gt;Statistics in medicine&lt;/secondary-title&gt;&lt;/titles&gt;&lt;pages&gt;3083-3107&lt;/pages&gt;&lt;volume&gt;28&lt;/volume&gt;&lt;number&gt;25&lt;/number&gt;&lt;dates&gt;&lt;year&gt;2009&lt;/year&gt;&lt;/dates&gt;&lt;isbn&gt;0277-67</w:instrText>
      </w:r>
      <w:r w:rsidR="007D07E9">
        <w:rPr>
          <w:rFonts w:eastAsia="SimSun"/>
        </w:rPr>
        <w:instrText>15&lt;/isbn&gt;&lt;urls&gt;&lt;/urls&gt;&lt;/record&gt;&lt;/Cite&gt;&lt;/EndNote&gt;</w:instrText>
      </w:r>
      <w:r w:rsidR="00D9105C" w:rsidRPr="00D75D0C">
        <w:rPr>
          <w:rFonts w:eastAsia="SimSun"/>
        </w:rPr>
        <w:fldChar w:fldCharType="separate"/>
      </w:r>
      <w:r w:rsidR="007D07E9" w:rsidRPr="007D07E9">
        <w:rPr>
          <w:rFonts w:eastAsia="SimSun"/>
          <w:noProof/>
          <w:vertAlign w:val="superscript"/>
        </w:rPr>
        <w:t>48</w:t>
      </w:r>
      <w:r w:rsidR="00D9105C" w:rsidRPr="00D75D0C">
        <w:rPr>
          <w:rFonts w:eastAsia="SimSun"/>
        </w:rPr>
        <w:fldChar w:fldCharType="end"/>
      </w:r>
      <w:r w:rsidR="00495AB9">
        <w:rPr>
          <w:rFonts w:eastAsia="SimSun"/>
        </w:rPr>
        <w:t xml:space="preserve"> </w:t>
      </w:r>
      <w:r w:rsidR="00345EBD" w:rsidRPr="00B079BF">
        <w:rPr>
          <w:rFonts w:eastAsia="SimSun"/>
        </w:rPr>
        <w:t>We fitted</w:t>
      </w:r>
      <w:r w:rsidR="008C3E04" w:rsidRPr="00B079BF">
        <w:rPr>
          <w:rFonts w:eastAsia="SimSun"/>
        </w:rPr>
        <w:t xml:space="preserve"> separate</w:t>
      </w:r>
      <w:r w:rsidR="00345EBD" w:rsidRPr="00B079BF">
        <w:rPr>
          <w:rFonts w:eastAsia="SimSun"/>
        </w:rPr>
        <w:t xml:space="preserve"> </w:t>
      </w:r>
      <w:r w:rsidR="00F86E94" w:rsidRPr="00B079BF">
        <w:rPr>
          <w:rFonts w:eastAsia="SimSun"/>
        </w:rPr>
        <w:t>model</w:t>
      </w:r>
      <w:r w:rsidR="008C3E04" w:rsidRPr="00B079BF">
        <w:rPr>
          <w:rFonts w:eastAsia="SimSun"/>
        </w:rPr>
        <w:t>s</w:t>
      </w:r>
      <w:r w:rsidR="00F86E94" w:rsidRPr="00B079BF">
        <w:rPr>
          <w:rFonts w:eastAsia="SimSun" w:hint="eastAsia"/>
        </w:rPr>
        <w:t xml:space="preserve"> </w:t>
      </w:r>
      <w:r w:rsidR="002D30F3" w:rsidRPr="00B079BF">
        <w:rPr>
          <w:rFonts w:eastAsia="SimSun"/>
        </w:rPr>
        <w:t>for the five outcomes</w:t>
      </w:r>
      <w:r w:rsidR="002D30F3">
        <w:rPr>
          <w:rFonts w:eastAsia="SimSun"/>
        </w:rPr>
        <w:t xml:space="preserve"> </w:t>
      </w:r>
      <w:r w:rsidR="000117A6">
        <w:rPr>
          <w:rFonts w:eastAsia="SimSun"/>
        </w:rPr>
        <w:t xml:space="preserve">of interest </w:t>
      </w:r>
      <w:r w:rsidR="00814FD9">
        <w:rPr>
          <w:rFonts w:eastAsia="SimSun"/>
        </w:rPr>
        <w:t>using</w:t>
      </w:r>
      <w:r w:rsidR="00814FD9" w:rsidRPr="00D75D0C">
        <w:rPr>
          <w:rFonts w:eastAsia="SimSun" w:hint="eastAsia"/>
        </w:rPr>
        <w:t xml:space="preserve"> </w:t>
      </w:r>
      <w:r w:rsidR="00345EBD" w:rsidRPr="00D75D0C">
        <w:rPr>
          <w:rFonts w:eastAsia="SimSun"/>
        </w:rPr>
        <w:t xml:space="preserve">weighted </w:t>
      </w:r>
      <w:bookmarkStart w:id="9" w:name="_Hlk168058397"/>
      <w:r w:rsidR="00896B3B">
        <w:rPr>
          <w:rFonts w:eastAsia="SimSun"/>
        </w:rPr>
        <w:t xml:space="preserve">pooled </w:t>
      </w:r>
      <w:r w:rsidR="00345EBD" w:rsidRPr="00D75D0C">
        <w:rPr>
          <w:rFonts w:eastAsia="SimSun"/>
        </w:rPr>
        <w:t>logistic regression</w:t>
      </w:r>
      <w:bookmarkEnd w:id="9"/>
      <w:r w:rsidR="00417A8E" w:rsidRPr="00D75D0C">
        <w:rPr>
          <w:rFonts w:eastAsia="SimSun"/>
        </w:rPr>
        <w:t>,</w:t>
      </w:r>
      <w:r w:rsidR="00912516" w:rsidRPr="00D75D0C">
        <w:t xml:space="preserve"> </w:t>
      </w:r>
      <w:r w:rsidR="00912516">
        <w:t>r</w:t>
      </w:r>
      <w:r w:rsidR="00417A8E" w:rsidRPr="00D75D0C">
        <w:t>egressing the outcome on treatment and time</w:t>
      </w:r>
      <w:r w:rsidR="007E4083" w:rsidRPr="00D75D0C">
        <w:t>,</w:t>
      </w:r>
      <w:r w:rsidR="00417A8E" w:rsidRPr="00D75D0C">
        <w:t xml:space="preserve"> </w:t>
      </w:r>
      <w:r w:rsidR="00AF0AD2" w:rsidRPr="00D75D0C">
        <w:rPr>
          <w:rFonts w:eastAsiaTheme="minorEastAsia" w:hint="eastAsia"/>
        </w:rPr>
        <w:t>which</w:t>
      </w:r>
      <w:r w:rsidR="00AF0AD2" w:rsidRPr="00D75D0C">
        <w:t xml:space="preserve"> </w:t>
      </w:r>
      <w:r w:rsidR="00417A8E" w:rsidRPr="00D75D0C">
        <w:t>approximate</w:t>
      </w:r>
      <w:r w:rsidR="00AF0AD2" w:rsidRPr="00D75D0C">
        <w:rPr>
          <w:rFonts w:eastAsiaTheme="minorEastAsia" w:hint="eastAsia"/>
        </w:rPr>
        <w:t>s</w:t>
      </w:r>
      <w:r w:rsidR="00417A8E" w:rsidRPr="00D75D0C">
        <w:t xml:space="preserve"> the </w:t>
      </w:r>
      <w:r w:rsidR="00E50A08" w:rsidRPr="00D75D0C">
        <w:t xml:space="preserve">incidence </w:t>
      </w:r>
      <w:r w:rsidR="005E1411" w:rsidRPr="00D75D0C">
        <w:t>rate</w:t>
      </w:r>
      <w:r w:rsidR="00417A8E" w:rsidRPr="00D75D0C">
        <w:t xml:space="preserve"> ratio </w:t>
      </w:r>
      <w:r w:rsidR="00417A8E" w:rsidRPr="002777A3">
        <w:t>(</w:t>
      </w:r>
      <w:r w:rsidR="00E50A08" w:rsidRPr="002777A3">
        <w:t>I</w:t>
      </w:r>
      <w:r w:rsidR="005E1411" w:rsidRPr="002777A3">
        <w:t>R</w:t>
      </w:r>
      <w:r w:rsidR="00417A8E" w:rsidRPr="002777A3">
        <w:t>R).</w:t>
      </w:r>
      <w:r w:rsidR="002777A3" w:rsidRPr="002777A3">
        <w:fldChar w:fldCharType="begin"/>
      </w:r>
      <w:r w:rsidR="007D07E9">
        <w:instrText xml:space="preserve"> ADDIN EN.CITE &lt;EndNote&gt;&lt;Cite&gt;&lt;Author&gt;Greenland&lt;/Author&gt;&lt;Year&gt;1987&lt;/Year&gt;&lt;RecNum&gt;527&lt;/RecNum&gt;&lt;DisplayText&gt;&lt;style face="superscript"&gt;49&lt;/style&gt;&lt;/DisplayText&gt;&lt;record&gt;&lt;rec-number&gt;527&lt;/rec-number&gt;&lt;foreign-keys&gt;&lt;key app="EN" db-id="5pdarz2ppfw0znepeazpavdb90p2fv5v5xxz" timestamp="1731525531"&gt;527&lt;/key&gt;&lt;/foreign-keys&gt;&lt;ref-type name="Journal Article"&gt;17&lt;/ref-type&gt;&lt;contributors&gt;&lt;authors&gt;&lt;author&gt;Greenland, S.&lt;/author&gt;&lt;/authors&gt;&lt;/contributors&gt;&lt;auth-address&gt;Division of Epidemiology, UCLA School of Public Health 90024.&lt;/auth-address&gt;&lt;titles&gt;&lt;title&gt;Quantitative methods in the review of epidemiologic literature&lt;/title&gt;&lt;secondary-title&gt;Epidemiol Rev&lt;/secondary-title&gt;&lt;/titles&gt;&lt;periodical&gt;&lt;full-title&gt;Epidemiol Rev&lt;/full-title&gt;&lt;/periodical&gt;&lt;pages&gt;1-30&lt;/pages&gt;&lt;volume&gt;9&lt;/volume&gt;&lt;keywords&gt;&lt;keyword&gt;*Epidemiology&lt;/keyword&gt;&lt;keyword&gt;Humans&lt;/keyword&gt;&lt;keyword&gt;Mathematics&lt;/keyword&gt;&lt;keyword&gt;Models, Theoretical&lt;/keyword&gt;&lt;keyword&gt;Regression Analysis&lt;/keyword&gt;&lt;keyword&gt;*Review Literature as Topic&lt;/keyword&gt;&lt;/keywords&gt;&lt;dates&gt;&lt;year&gt;1987&lt;/year&gt;&lt;/dates&gt;&lt;isbn&gt;0193-936X (Print)&amp;#xD;0193-936x&lt;/isbn&gt;&lt;accession-num&gt;3678409&lt;/accession-num&gt;&lt;urls&gt;&lt;/urls&gt;&lt;electronic-resource-num&gt;10.1093/oxfordjournals.epirev.a036298&lt;/electronic-resource-num&gt;&lt;remote-database-provider&gt;NLM&lt;/remote-database-provider&gt;&lt;language&gt;eng&lt;/language&gt;&lt;/record&gt;&lt;/Cite&gt;&lt;/EndNote&gt;</w:instrText>
      </w:r>
      <w:r w:rsidR="002777A3" w:rsidRPr="002777A3">
        <w:fldChar w:fldCharType="separate"/>
      </w:r>
      <w:r w:rsidR="007D07E9" w:rsidRPr="007D07E9">
        <w:rPr>
          <w:noProof/>
          <w:vertAlign w:val="superscript"/>
        </w:rPr>
        <w:t>49</w:t>
      </w:r>
      <w:r w:rsidR="002777A3" w:rsidRPr="002777A3">
        <w:fldChar w:fldCharType="end"/>
      </w:r>
      <w:r w:rsidR="005A080D" w:rsidRPr="00D75D0C">
        <w:rPr>
          <w:sz w:val="28"/>
          <w:szCs w:val="28"/>
        </w:rPr>
        <w:t xml:space="preserve"> </w:t>
      </w:r>
      <w:r w:rsidR="00D22493" w:rsidRPr="00D75D0C">
        <w:rPr>
          <w:rFonts w:eastAsia="SimSun"/>
        </w:rPr>
        <w:t xml:space="preserve">We </w:t>
      </w:r>
      <w:r w:rsidR="00BA713D" w:rsidRPr="00D75D0C">
        <w:rPr>
          <w:rFonts w:eastAsia="SimSun"/>
        </w:rPr>
        <w:t>applied</w:t>
      </w:r>
      <w:r w:rsidR="00D22493" w:rsidRPr="00D75D0C">
        <w:rPr>
          <w:rFonts w:eastAsia="SimSun"/>
        </w:rPr>
        <w:t xml:space="preserve"> nonparametric bootstrap</w:t>
      </w:r>
      <w:r w:rsidR="00BA713D" w:rsidRPr="00D75D0C">
        <w:rPr>
          <w:rFonts w:eastAsia="SimSun"/>
        </w:rPr>
        <w:t>ping</w:t>
      </w:r>
      <w:r w:rsidR="00D22493" w:rsidRPr="00D75D0C">
        <w:rPr>
          <w:rFonts w:eastAsia="SimSun"/>
        </w:rPr>
        <w:t xml:space="preserve"> with 500 </w:t>
      </w:r>
      <w:r w:rsidR="004A222A" w:rsidRPr="00D75D0C">
        <w:rPr>
          <w:rFonts w:eastAsia="SimSun"/>
        </w:rPr>
        <w:t>full</w:t>
      </w:r>
      <w:r w:rsidR="00972B01" w:rsidRPr="00D75D0C">
        <w:rPr>
          <w:rFonts w:eastAsia="SimSun"/>
        </w:rPr>
        <w:t xml:space="preserve"> </w:t>
      </w:r>
      <w:r w:rsidR="00BA713D" w:rsidRPr="00D75D0C">
        <w:rPr>
          <w:rFonts w:eastAsia="SimSun"/>
        </w:rPr>
        <w:t>re</w:t>
      </w:r>
      <w:r w:rsidR="00D22493" w:rsidRPr="00D75D0C">
        <w:rPr>
          <w:rFonts w:eastAsia="SimSun"/>
        </w:rPr>
        <w:t xml:space="preserve">samples </w:t>
      </w:r>
      <w:r w:rsidR="00BA713D" w:rsidRPr="00D75D0C">
        <w:rPr>
          <w:rFonts w:eastAsia="SimSun"/>
        </w:rPr>
        <w:t xml:space="preserve">of individuals from the cohort </w:t>
      </w:r>
      <w:r w:rsidR="00D22493" w:rsidRPr="00D75D0C">
        <w:rPr>
          <w:rFonts w:eastAsia="SimSun"/>
        </w:rPr>
        <w:t>to compute the 95% confidence intervals (CIs)</w:t>
      </w:r>
      <w:r w:rsidR="008F1A9E" w:rsidRPr="008F1A9E">
        <w:rPr>
          <w:rFonts w:eastAsia="SimSun"/>
        </w:rPr>
        <w:t>.</w:t>
      </w:r>
      <w:r w:rsidR="008F1A9E">
        <w:rPr>
          <w:rFonts w:eastAsia="SimSun"/>
        </w:rPr>
        <w:t xml:space="preserve"> </w:t>
      </w:r>
    </w:p>
    <w:bookmarkEnd w:id="6"/>
    <w:bookmarkEnd w:id="7"/>
    <w:p w14:paraId="2C219A3F" w14:textId="1F0020F8" w:rsidR="0097107C" w:rsidRPr="00C345D6" w:rsidRDefault="0097107C" w:rsidP="00DB1E5A">
      <w:pPr>
        <w:spacing w:before="120" w:after="120" w:line="420" w:lineRule="auto"/>
        <w:rPr>
          <w:rFonts w:eastAsia="SimSun"/>
        </w:rPr>
      </w:pPr>
      <w:r w:rsidRPr="00D75D0C">
        <w:rPr>
          <w:rFonts w:eastAsia="SimSun"/>
        </w:rPr>
        <w:t>In secondary analyses, we examined the association between ADHD medication and recurrent events of these five outcomes.</w:t>
      </w:r>
      <w:r w:rsidR="00066952">
        <w:rPr>
          <w:rFonts w:eastAsia="SimSun"/>
        </w:rPr>
        <w:t xml:space="preserve"> </w:t>
      </w:r>
      <w:r w:rsidR="00066952" w:rsidRPr="00D75D0C">
        <w:rPr>
          <w:rFonts w:eastAsia="SimSun"/>
        </w:rPr>
        <w:t xml:space="preserve">To </w:t>
      </w:r>
      <w:r w:rsidR="005309C1">
        <w:rPr>
          <w:rFonts w:eastAsia="SimSun"/>
        </w:rPr>
        <w:t>minimize</w:t>
      </w:r>
      <w:r w:rsidR="005309C1" w:rsidRPr="00D75D0C">
        <w:rPr>
          <w:rFonts w:eastAsia="SimSun"/>
        </w:rPr>
        <w:t xml:space="preserve"> </w:t>
      </w:r>
      <w:r w:rsidR="00066952" w:rsidRPr="00D75D0C">
        <w:rPr>
          <w:rFonts w:eastAsia="SimSun"/>
        </w:rPr>
        <w:t xml:space="preserve">misclassifying recurring treatment visits as </w:t>
      </w:r>
      <w:r w:rsidR="00866992">
        <w:rPr>
          <w:rFonts w:eastAsia="SimSun"/>
        </w:rPr>
        <w:t xml:space="preserve">outcome </w:t>
      </w:r>
      <w:r w:rsidR="00066952" w:rsidRPr="00D75D0C">
        <w:rPr>
          <w:rFonts w:eastAsia="SimSun"/>
        </w:rPr>
        <w:t xml:space="preserve">events, we allowed a maximum of one event per month. </w:t>
      </w:r>
      <w:r w:rsidR="00866992">
        <w:rPr>
          <w:rFonts w:eastAsia="SimSun"/>
        </w:rPr>
        <w:t>In these recurrent event analyses, f</w:t>
      </w:r>
      <w:r w:rsidRPr="00D75D0C">
        <w:rPr>
          <w:rFonts w:eastAsia="SimSun"/>
        </w:rPr>
        <w:t xml:space="preserve">ollow-up was not censored at the occurrence of the outcomes, allowing </w:t>
      </w:r>
      <w:r w:rsidR="005309C1">
        <w:rPr>
          <w:rFonts w:eastAsia="SimSun"/>
        </w:rPr>
        <w:t>us to study the rates of</w:t>
      </w:r>
      <w:r w:rsidRPr="00D75D0C">
        <w:rPr>
          <w:rFonts w:eastAsia="SimSun"/>
        </w:rPr>
        <w:t xml:space="preserve"> </w:t>
      </w:r>
      <w:r w:rsidR="005309C1">
        <w:rPr>
          <w:rFonts w:eastAsia="SimSun"/>
        </w:rPr>
        <w:t xml:space="preserve">recurrent </w:t>
      </w:r>
      <w:r w:rsidR="00912516">
        <w:rPr>
          <w:rFonts w:eastAsia="SimSun"/>
        </w:rPr>
        <w:t>events</w:t>
      </w:r>
      <w:r w:rsidRPr="00D75D0C">
        <w:rPr>
          <w:rFonts w:eastAsia="SimSun"/>
        </w:rPr>
        <w:t xml:space="preserve"> over time while otherwise applying the same criteria for determining the end of follow-up as in the main analysis. </w:t>
      </w:r>
      <w:r w:rsidR="007D6A38">
        <w:t xml:space="preserve">To compare the effects of stimulant and </w:t>
      </w:r>
      <w:r w:rsidR="00912516">
        <w:t>non-stimulant</w:t>
      </w:r>
      <w:r w:rsidR="007D6A38">
        <w:t xml:space="preserve"> medications</w:t>
      </w:r>
      <w:r w:rsidR="007D6A38" w:rsidRPr="00D75D0C">
        <w:t xml:space="preserve">, we emulated a head-to-head trial comparing </w:t>
      </w:r>
      <w:r w:rsidR="00ED02FF">
        <w:t>the initiation of</w:t>
      </w:r>
      <w:r w:rsidR="007D6A38" w:rsidRPr="00D75D0C">
        <w:t xml:space="preserve"> stimulants </w:t>
      </w:r>
      <w:r w:rsidR="00ED02FF">
        <w:t>(</w:t>
      </w:r>
      <w:r w:rsidR="003A0A71" w:rsidRPr="00D75D0C">
        <w:rPr>
          <w:rFonts w:eastAsia="SimSun"/>
        </w:rPr>
        <w:t>methylphenidate</w:t>
      </w:r>
      <w:r w:rsidR="003A0A71">
        <w:rPr>
          <w:rFonts w:eastAsia="SimSun"/>
        </w:rPr>
        <w:t>,</w:t>
      </w:r>
      <w:r w:rsidR="003A0A71" w:rsidRPr="003A0A71">
        <w:rPr>
          <w:rFonts w:eastAsia="SimSun"/>
        </w:rPr>
        <w:t xml:space="preserve"> </w:t>
      </w:r>
      <w:r w:rsidR="003A0A71" w:rsidRPr="00D75D0C">
        <w:rPr>
          <w:rFonts w:eastAsia="SimSun"/>
        </w:rPr>
        <w:t>amphetamine</w:t>
      </w:r>
      <w:r w:rsidR="003A0A71">
        <w:rPr>
          <w:rFonts w:eastAsia="SimSun"/>
        </w:rPr>
        <w:t xml:space="preserve">, </w:t>
      </w:r>
      <w:r w:rsidR="003A0A71" w:rsidRPr="00D75D0C">
        <w:rPr>
          <w:rFonts w:eastAsia="SimSun"/>
        </w:rPr>
        <w:t>dexamphetamine</w:t>
      </w:r>
      <w:r w:rsidR="003A0A71">
        <w:rPr>
          <w:rFonts w:eastAsia="SimSun"/>
        </w:rPr>
        <w:t xml:space="preserve"> and </w:t>
      </w:r>
      <w:r w:rsidR="003A0A71" w:rsidRPr="00D75D0C">
        <w:rPr>
          <w:rFonts w:eastAsia="SimSun"/>
        </w:rPr>
        <w:t>lisdexamfetamine</w:t>
      </w:r>
      <w:r w:rsidR="00ED02FF">
        <w:t xml:space="preserve">) </w:t>
      </w:r>
      <w:r w:rsidR="007D6A38" w:rsidRPr="00D75D0C">
        <w:t xml:space="preserve">with </w:t>
      </w:r>
      <w:r w:rsidR="00912516">
        <w:t xml:space="preserve">the </w:t>
      </w:r>
      <w:r w:rsidR="00ED02FF">
        <w:t xml:space="preserve">initiation of </w:t>
      </w:r>
      <w:r w:rsidR="007D6A38" w:rsidRPr="00D75D0C">
        <w:t xml:space="preserve">non-stimulants </w:t>
      </w:r>
      <w:r w:rsidR="00ED02FF">
        <w:t>(</w:t>
      </w:r>
      <w:r w:rsidR="003A0A71" w:rsidRPr="00D75D0C">
        <w:rPr>
          <w:rFonts w:eastAsia="SimSun"/>
        </w:rPr>
        <w:t>atomoxetine</w:t>
      </w:r>
      <w:r w:rsidR="003A0A71">
        <w:rPr>
          <w:rFonts w:eastAsia="SimSun"/>
        </w:rPr>
        <w:t xml:space="preserve"> and </w:t>
      </w:r>
      <w:r w:rsidR="003A0A71" w:rsidRPr="00D75D0C">
        <w:rPr>
          <w:rFonts w:eastAsia="SimSun"/>
        </w:rPr>
        <w:t>guanfacine</w:t>
      </w:r>
      <w:r w:rsidR="00ED02FF">
        <w:t xml:space="preserve">) </w:t>
      </w:r>
      <w:r w:rsidR="007D6A38" w:rsidRPr="00D75D0C">
        <w:t>on the outcomes of interest</w:t>
      </w:r>
      <w:r w:rsidR="003A0A71">
        <w:t xml:space="preserve">. </w:t>
      </w:r>
      <w:r w:rsidR="00912516">
        <w:t>Follow-up</w:t>
      </w:r>
      <w:r w:rsidR="00301D05">
        <w:t xml:space="preserve"> began at the initiation of ADHD medication and </w:t>
      </w:r>
      <w:r w:rsidR="00301D05" w:rsidRPr="00301D05">
        <w:t>ended according to the same criteria used in the main analysis.</w:t>
      </w:r>
      <w:r w:rsidR="007B438B">
        <w:t xml:space="preserve"> </w:t>
      </w:r>
      <w:r w:rsidR="00BD7C0C" w:rsidRPr="00D75D0C">
        <w:rPr>
          <w:lang w:val="en-US"/>
        </w:rPr>
        <w:t>All analyses were performed using SAS 9.4 (SAS Institute, Cary, NC) and R version 4.4.0 (R Foundation)</w:t>
      </w:r>
      <w:r w:rsidR="00914ABE">
        <w:rPr>
          <w:lang w:val="en-US"/>
        </w:rPr>
        <w:t xml:space="preserve"> and </w:t>
      </w:r>
      <w:r w:rsidR="00914ABE" w:rsidRPr="00914ABE">
        <w:rPr>
          <w:rFonts w:eastAsia="SimSun"/>
        </w:rPr>
        <w:t>statistical significance was defined as a two-tailed P value of ≤0.05.</w:t>
      </w:r>
    </w:p>
    <w:p w14:paraId="0C21DB71" w14:textId="01A196EA" w:rsidR="00AC79FA" w:rsidRPr="00D75D0C" w:rsidRDefault="00A1227E" w:rsidP="005B171C">
      <w:pPr>
        <w:spacing w:before="120" w:after="120" w:line="420" w:lineRule="auto"/>
        <w:contextualSpacing/>
        <w:rPr>
          <w:rFonts w:eastAsia="SimSun"/>
          <w:b/>
          <w:iCs/>
        </w:rPr>
      </w:pPr>
      <w:r w:rsidRPr="00D75D0C">
        <w:rPr>
          <w:b/>
          <w:iCs/>
        </w:rPr>
        <w:t>Subgroup</w:t>
      </w:r>
      <w:r w:rsidR="00AC79FA" w:rsidRPr="00D75D0C">
        <w:rPr>
          <w:b/>
          <w:iCs/>
        </w:rPr>
        <w:t xml:space="preserve"> analyses and sensitivity analyses</w:t>
      </w:r>
    </w:p>
    <w:p w14:paraId="4DAA5141" w14:textId="6576E16D" w:rsidR="005B171C" w:rsidRDefault="00ED1BC4" w:rsidP="005B171C">
      <w:pPr>
        <w:spacing w:before="120" w:after="120" w:line="420" w:lineRule="auto"/>
      </w:pPr>
      <w:r>
        <w:t>W</w:t>
      </w:r>
      <w:r w:rsidR="008F59F8" w:rsidRPr="00D75D0C">
        <w:t xml:space="preserve">e </w:t>
      </w:r>
      <w:r w:rsidR="00266043" w:rsidRPr="00D75D0C">
        <w:t>conducted</w:t>
      </w:r>
      <w:r w:rsidR="006505E6" w:rsidRPr="00D75D0C">
        <w:t xml:space="preserve"> </w:t>
      </w:r>
      <w:r w:rsidR="00B97AC9" w:rsidRPr="00D75D0C">
        <w:t>subgroup</w:t>
      </w:r>
      <w:r w:rsidR="00266043" w:rsidRPr="00D75D0C">
        <w:t xml:space="preserve"> analyses based on sex</w:t>
      </w:r>
      <w:r w:rsidR="00A1227E" w:rsidRPr="00D75D0C">
        <w:t xml:space="preserve">, </w:t>
      </w:r>
      <w:r w:rsidR="00266043" w:rsidRPr="00D75D0C">
        <w:t xml:space="preserve">age </w:t>
      </w:r>
      <w:r w:rsidR="008F59F8" w:rsidRPr="00D75D0C">
        <w:t>(children and youths [</w:t>
      </w:r>
      <w:r w:rsidR="00F749DE" w:rsidRPr="00D75D0C">
        <w:t>&lt;</w:t>
      </w:r>
      <w:r w:rsidR="008F59F8" w:rsidRPr="00D75D0C">
        <w:t>2</w:t>
      </w:r>
      <w:r w:rsidR="007D6A38">
        <w:t>5</w:t>
      </w:r>
      <w:r w:rsidR="008F59F8" w:rsidRPr="00D75D0C">
        <w:t xml:space="preserve"> years], adults [≥25 years]</w:t>
      </w:r>
      <w:r w:rsidR="00795CBE" w:rsidRPr="00D75D0C">
        <w:t>)</w:t>
      </w:r>
      <w:r w:rsidR="009A1624" w:rsidRPr="00D75D0C">
        <w:t xml:space="preserve"> and individuals with and without a history of events</w:t>
      </w:r>
      <w:r w:rsidR="00835207" w:rsidRPr="00D75D0C">
        <w:t>.</w:t>
      </w:r>
      <w:r w:rsidR="009E0413" w:rsidRPr="00D75D0C">
        <w:t xml:space="preserve"> </w:t>
      </w:r>
      <w:r w:rsidR="008F59F8" w:rsidRPr="00D75D0C">
        <w:t xml:space="preserve">To test the robustness of our findings, we </w:t>
      </w:r>
      <w:r>
        <w:t xml:space="preserve">further </w:t>
      </w:r>
      <w:r w:rsidR="008F59F8" w:rsidRPr="00D75D0C">
        <w:t xml:space="preserve">conducted </w:t>
      </w:r>
      <w:r w:rsidR="007F66E5" w:rsidRPr="00D75D0C">
        <w:t>the following</w:t>
      </w:r>
      <w:r w:rsidR="008F59F8" w:rsidRPr="00D75D0C">
        <w:t xml:space="preserve"> sensitivity analyses.</w:t>
      </w:r>
      <w:r w:rsidR="001D52A0" w:rsidRPr="00D75D0C">
        <w:t xml:space="preserve"> First, </w:t>
      </w:r>
      <w:r w:rsidR="00495D77" w:rsidRPr="00D75D0C">
        <w:t xml:space="preserve">we extended the </w:t>
      </w:r>
      <w:r w:rsidR="00495D77" w:rsidRPr="004B5A86">
        <w:t xml:space="preserve">grace period to </w:t>
      </w:r>
      <w:r w:rsidR="004B5A86" w:rsidRPr="004B5A86">
        <w:t>six</w:t>
      </w:r>
      <w:r w:rsidR="00495D77" w:rsidRPr="004B5A86">
        <w:t xml:space="preserve"> months after diagnosis </w:t>
      </w:r>
      <w:r w:rsidR="001D52A0" w:rsidRPr="004B5A86">
        <w:t>to account</w:t>
      </w:r>
      <w:r w:rsidR="001D52A0" w:rsidRPr="00D75D0C">
        <w:t xml:space="preserve"> for potential variations in clinical practice</w:t>
      </w:r>
      <w:r w:rsidR="00495D77" w:rsidRPr="00D75D0C">
        <w:t xml:space="preserve"> and </w:t>
      </w:r>
      <w:r w:rsidR="001D52A0" w:rsidRPr="00D75D0C">
        <w:t>patient adherence</w:t>
      </w:r>
      <w:r w:rsidR="00495D77" w:rsidRPr="00D75D0C">
        <w:t>.</w:t>
      </w:r>
      <w:r w:rsidR="001D52A0" w:rsidRPr="00D75D0C">
        <w:t xml:space="preserve"> </w:t>
      </w:r>
      <w:r w:rsidR="00E56686" w:rsidRPr="00D75D0C">
        <w:rPr>
          <w:lang w:val="en-US"/>
        </w:rPr>
        <w:t xml:space="preserve">Second, we </w:t>
      </w:r>
      <w:r w:rsidR="00592C98" w:rsidRPr="00D75D0C">
        <w:rPr>
          <w:lang w:val="en-US"/>
        </w:rPr>
        <w:t>allowed</w:t>
      </w:r>
      <w:r w:rsidR="00E56686" w:rsidRPr="00D75D0C">
        <w:rPr>
          <w:lang w:val="en-US"/>
        </w:rPr>
        <w:t xml:space="preserve"> medication switch</w:t>
      </w:r>
      <w:r w:rsidR="00592C98" w:rsidRPr="00D75D0C">
        <w:rPr>
          <w:lang w:val="en-US"/>
        </w:rPr>
        <w:t>es</w:t>
      </w:r>
      <w:r w:rsidR="00E56686" w:rsidRPr="00D75D0C">
        <w:rPr>
          <w:lang w:val="en-US"/>
        </w:rPr>
        <w:t xml:space="preserve"> </w:t>
      </w:r>
      <w:r w:rsidR="00592C98" w:rsidRPr="00D75D0C">
        <w:rPr>
          <w:lang w:val="en-US"/>
        </w:rPr>
        <w:t xml:space="preserve">during follow-up </w:t>
      </w:r>
      <w:r w:rsidR="00E56686" w:rsidRPr="00D75D0C">
        <w:rPr>
          <w:lang w:val="en-US"/>
        </w:rPr>
        <w:t xml:space="preserve">by not censoring individuals who switched between ADHD medications. This approach enabled us to estimate the causal contrast between </w:t>
      </w:r>
      <w:r w:rsidR="00E56686" w:rsidRPr="00D75D0C">
        <w:rPr>
          <w:rFonts w:eastAsia="SimSun"/>
        </w:rPr>
        <w:t>“</w:t>
      </w:r>
      <w:r w:rsidR="00E56686" w:rsidRPr="00D75D0C">
        <w:rPr>
          <w:lang w:val="en-US"/>
        </w:rPr>
        <w:t xml:space="preserve">initiating ADHD medication within three months after diagnosis and </w:t>
      </w:r>
      <w:r w:rsidR="0073323B" w:rsidRPr="00D75D0C">
        <w:rPr>
          <w:lang w:val="en-US"/>
        </w:rPr>
        <w:t>sustaining</w:t>
      </w:r>
      <w:r w:rsidR="00E56686" w:rsidRPr="00D75D0C">
        <w:rPr>
          <w:lang w:val="en-US"/>
        </w:rPr>
        <w:t xml:space="preserve"> any ADHD </w:t>
      </w:r>
      <w:r w:rsidR="00E56686" w:rsidRPr="00866992">
        <w:rPr>
          <w:lang w:val="en-US"/>
        </w:rPr>
        <w:t>medication</w:t>
      </w:r>
      <w:r w:rsidR="00066952" w:rsidRPr="00866992">
        <w:rPr>
          <w:lang w:val="en-US"/>
        </w:rPr>
        <w:t xml:space="preserve"> (i.e., allow switching between ADHD medications)</w:t>
      </w:r>
      <w:r w:rsidR="00E56686" w:rsidRPr="00866992">
        <w:rPr>
          <w:rFonts w:eastAsia="SimSun"/>
        </w:rPr>
        <w:t>”</w:t>
      </w:r>
      <w:r w:rsidR="00E56686" w:rsidRPr="00D75D0C">
        <w:rPr>
          <w:lang w:val="en-US"/>
        </w:rPr>
        <w:t xml:space="preserve"> versus “not initiating ADHD medication during the follow-up</w:t>
      </w:r>
      <w:r w:rsidR="00BA7858">
        <w:rPr>
          <w:lang w:val="en-US"/>
        </w:rPr>
        <w:t>”</w:t>
      </w:r>
      <w:r w:rsidR="00AE54C5" w:rsidRPr="00D75D0C">
        <w:rPr>
          <w:lang w:val="en-US"/>
        </w:rPr>
        <w:t>.</w:t>
      </w:r>
      <w:r w:rsidR="00AE54C5" w:rsidRPr="00D75D0C">
        <w:t xml:space="preserve"> </w:t>
      </w:r>
      <w:r w:rsidR="00FA46E2" w:rsidRPr="00D75D0C">
        <w:t xml:space="preserve">Third, we applied negative outcome control to assess </w:t>
      </w:r>
      <w:r w:rsidR="00592C98" w:rsidRPr="00D75D0C">
        <w:lastRenderedPageBreak/>
        <w:t>potential biases and residual confounding.</w:t>
      </w:r>
      <w:r w:rsidR="009C4813" w:rsidRPr="00D75D0C">
        <w:rPr>
          <w:vertAlign w:val="superscript"/>
        </w:rPr>
        <w:fldChar w:fldCharType="begin"/>
      </w:r>
      <w:r w:rsidR="007D07E9">
        <w:rPr>
          <w:vertAlign w:val="superscript"/>
        </w:rPr>
        <w:instrText xml:space="preserve"> ADDIN EN.CITE &lt;EndNote&gt;&lt;Cite&gt;&lt;Author&gt;Lipsitch&lt;/Author&gt;&lt;Year&gt;2010&lt;/Year&gt;&lt;RecNum&gt;734&lt;/RecNum&gt;&lt;DisplayText&gt;&lt;style face="superscript"&gt;50&lt;/style&gt;&lt;/DisplayText&gt;&lt;record&gt;&lt;rec-number&gt;734&lt;/rec-number&gt;&lt;foreign-keys&gt;&lt;key app="EN" db-id="wrrxtxe5792ax7ezapeve0rkzszz5r0xwd9f" timestamp="1725386646"&gt;734&lt;/key&gt;&lt;/foreign-keys&gt;&lt;ref-type name="Journal Article"&gt;17&lt;/ref-type&gt;&lt;contributors&gt;&lt;authors&gt;&lt;author&gt;Lipsitch, Marc&lt;/author&gt;&lt;author&gt;Tchetgen, Eric Tchetgen&lt;/author&gt;&lt;author&gt;Cohen, Ted&lt;/author&gt;&lt;/authors&gt;&lt;/contributors&gt;&lt;titles&gt;&lt;title&gt;Negative controls: a tool for detecting confounding and bias in observational studies&lt;/title&gt;&lt;secondary-title&gt;Epidemiology&lt;/secondary-title&gt;&lt;/titles&gt;&lt;periodical&gt;&lt;full-title&gt;Epidemiology&lt;/full-title&gt;&lt;abbr-1&gt;Epidemiology&lt;/abbr-1&gt;&lt;abbr-2&gt;Epidemiology\&lt;/abbr-2&gt;&lt;/periodical&gt;&lt;pages&gt;383-388&lt;/pages&gt;&lt;volume&gt;21&lt;/volume&gt;&lt;number&gt;3&lt;/number&gt;&lt;dates&gt;&lt;year&gt;2010&lt;/year&gt;&lt;/dates&gt;&lt;isbn&gt;1044-3983&lt;/isbn&gt;&lt;urls&gt;&lt;/urls&gt;&lt;/record&gt;&lt;/Cite&gt;&lt;/EndNote&gt;</w:instrText>
      </w:r>
      <w:r w:rsidR="009C4813" w:rsidRPr="00D75D0C">
        <w:rPr>
          <w:vertAlign w:val="superscript"/>
        </w:rPr>
        <w:fldChar w:fldCharType="separate"/>
      </w:r>
      <w:r w:rsidR="007D07E9">
        <w:rPr>
          <w:noProof/>
          <w:vertAlign w:val="superscript"/>
        </w:rPr>
        <w:t>50</w:t>
      </w:r>
      <w:r w:rsidR="009C4813" w:rsidRPr="00D75D0C">
        <w:rPr>
          <w:vertAlign w:val="superscript"/>
        </w:rPr>
        <w:fldChar w:fldCharType="end"/>
      </w:r>
      <w:r w:rsidR="009C4813" w:rsidRPr="00D75D0C">
        <w:rPr>
          <w:vertAlign w:val="superscript"/>
        </w:rPr>
        <w:t xml:space="preserve"> </w:t>
      </w:r>
      <w:r w:rsidR="00FA46E2" w:rsidRPr="00D75D0C">
        <w:t xml:space="preserve">We used type 1 diabetes as a </w:t>
      </w:r>
      <w:bookmarkStart w:id="10" w:name="OLE_LINK21"/>
      <w:bookmarkStart w:id="11" w:name="OLE_LINK22"/>
      <w:r w:rsidR="00FA46E2" w:rsidRPr="00D75D0C">
        <w:t xml:space="preserve">negative </w:t>
      </w:r>
      <w:bookmarkEnd w:id="10"/>
      <w:bookmarkEnd w:id="11"/>
      <w:r w:rsidR="00FA46E2" w:rsidRPr="00D75D0C">
        <w:t xml:space="preserve">outcome given </w:t>
      </w:r>
      <w:r w:rsidR="003927E3">
        <w:t xml:space="preserve">that </w:t>
      </w:r>
      <w:r w:rsidR="002535E9" w:rsidRPr="00D75D0C">
        <w:t xml:space="preserve">previous studies </w:t>
      </w:r>
      <w:r w:rsidR="00F84EF6">
        <w:t>did not find any significant</w:t>
      </w:r>
      <w:r w:rsidR="003A4F05" w:rsidRPr="00D75D0C">
        <w:t xml:space="preserve"> effect of ADHD medication on glycaemic </w:t>
      </w:r>
      <w:r w:rsidR="00896B3B">
        <w:t>management</w:t>
      </w:r>
      <w:r w:rsidR="00896B3B" w:rsidRPr="00D75D0C">
        <w:t xml:space="preserve"> </w:t>
      </w:r>
      <w:r w:rsidR="00866992">
        <w:t>for</w:t>
      </w:r>
      <w:r w:rsidR="003A4F05" w:rsidRPr="00D75D0C">
        <w:t xml:space="preserve"> type 1 diabetes</w:t>
      </w:r>
      <w:r w:rsidR="00FA46E2" w:rsidRPr="00D75D0C">
        <w:t>.</w:t>
      </w:r>
      <w:r w:rsidR="009C4813" w:rsidRPr="00D75D0C">
        <w:fldChar w:fldCharType="begin"/>
      </w:r>
      <w:r w:rsidR="007D07E9">
        <w:instrText xml:space="preserve"> ADDIN EN.CITE &lt;EndNote&gt;&lt;Cite&gt;&lt;Author&gt;Zare Dehnavi&lt;/Author&gt;&lt;Year&gt;2024&lt;/Year&gt;&lt;RecNum&gt;770&lt;/RecNum&gt;&lt;DisplayText&gt;&lt;style face="superscript"&gt;51&lt;/style&gt;&lt;/DisplayText&gt;&lt;record&gt;&lt;rec-number&gt;770&lt;/rec-number&gt;&lt;foreign-keys&gt;&lt;key app="EN" db-id="wrrxtxe5792ax7ezapeve0rkzszz5r0xwd9f" timestamp="1729374090"&gt;770&lt;/key&gt;&lt;/foreign-keys&gt;&lt;ref-type name="Journal Article"&gt;17&lt;/ref-type&gt;&lt;contributors&gt;&lt;authors&gt;&lt;author&gt;Zare Dehnavi, Ali&lt;/author&gt;&lt;author&gt;Elmitwalli, Islam&lt;/author&gt;&lt;author&gt;Alsharif, Hisham O. H.&lt;/author&gt;&lt;author&gt;Shervin Razavi, Ali&lt;/author&gt;&lt;author&gt;Gumpel, Tyler A.&lt;/author&gt;&lt;author&gt;Smith, Abigail&lt;/author&gt;&lt;author&gt;Weinstock, Ruth S.&lt;/author&gt;&lt;author&gt;Faraone, Stephen V.&lt;/author&gt;&lt;author&gt;Zhang-James, Yanli&lt;/author&gt;&lt;/authors&gt;&lt;/contributors&gt;&lt;titles&gt;&lt;title&gt;Effects of ADHD and ADHD treatment on glycemic management in type 1 diabetes: A systematic review and meta-analysis of observational studies&lt;/title&gt;&lt;secondary-title&gt;Diabetes Research and Clinical Practice&lt;/secondary-title&gt;&lt;/titles&gt;&lt;periodical&gt;&lt;full-title&gt;Diabetes Research and Clinical Practice&lt;/full-title&gt;&lt;abbr-1&gt;Diabetes Res. Clin. Pract.&lt;/abbr-1&gt;&lt;abbr-2&gt;Diabetes Res Clin Pract&lt;/abbr-2&gt;&lt;abbr-3&gt;Diabetes Research &amp;amp; Clinical Practice\&lt;/abbr-3&gt;&lt;/periodical&gt;&lt;pages&gt;111566&lt;/pages&gt;&lt;volume&gt;209&lt;/volume&gt;&lt;keywords&gt;&lt;keyword&gt;ADHD&lt;/keyword&gt;&lt;keyword&gt;Type 1 diabetes mellitus&lt;/keyword&gt;&lt;keyword&gt;Glycemic management&lt;/keyword&gt;&lt;keyword&gt;Systematic Review&lt;/keyword&gt;&lt;keyword&gt;Meta-analysis&lt;/keyword&gt;&lt;keyword&gt;Complications&lt;/keyword&gt;&lt;/keywords&gt;&lt;dates&gt;&lt;year&gt;2024&lt;/year&gt;&lt;pub-dates&gt;&lt;date&gt;2024/03/01/&lt;/date&gt;&lt;/pub-dates&gt;&lt;/dates&gt;&lt;isbn&gt;0168-8227&lt;/isbn&gt;&lt;urls&gt;&lt;related-urls&gt;&lt;url&gt;https://www.sciencedirect.com/science/article/pii/S0168822724000494&lt;/url&gt;&lt;/related-urls&gt;&lt;/urls&gt;&lt;electronic-resource-num&gt;https://doi.org/10.1016/j.diabres.2024.111566&lt;/electronic-resource-num&gt;&lt;/record&gt;&lt;/Cite&gt;&lt;/EndNote&gt;</w:instrText>
      </w:r>
      <w:r w:rsidR="009C4813" w:rsidRPr="00D75D0C">
        <w:fldChar w:fldCharType="separate"/>
      </w:r>
      <w:r w:rsidR="007D07E9" w:rsidRPr="007D07E9">
        <w:rPr>
          <w:noProof/>
          <w:vertAlign w:val="superscript"/>
        </w:rPr>
        <w:t>51</w:t>
      </w:r>
      <w:r w:rsidR="009C4813" w:rsidRPr="00D75D0C">
        <w:fldChar w:fldCharType="end"/>
      </w:r>
      <w:r w:rsidR="00E6057E" w:rsidRPr="00D75D0C">
        <w:t xml:space="preserve"> </w:t>
      </w:r>
    </w:p>
    <w:p w14:paraId="52B4F5AA" w14:textId="58EB15A5" w:rsidR="00FF45E3" w:rsidRPr="005B171C" w:rsidRDefault="00FF45E3" w:rsidP="005B171C">
      <w:pPr>
        <w:spacing w:before="120" w:after="120" w:line="420" w:lineRule="auto"/>
        <w:contextualSpacing/>
        <w:rPr>
          <w:b/>
          <w:iCs/>
        </w:rPr>
      </w:pPr>
      <w:r w:rsidRPr="005B171C">
        <w:rPr>
          <w:b/>
          <w:iCs/>
        </w:rPr>
        <w:t>Patient and public involvement</w:t>
      </w:r>
    </w:p>
    <w:p w14:paraId="3DC76764" w14:textId="1CB2F1AF" w:rsidR="00495D77" w:rsidRPr="00D75D0C" w:rsidRDefault="0097107C" w:rsidP="005B171C">
      <w:pPr>
        <w:spacing w:before="120" w:after="120" w:line="420" w:lineRule="auto"/>
      </w:pPr>
      <w:r w:rsidRPr="00D75D0C">
        <w:t>T</w:t>
      </w:r>
      <w:r w:rsidR="00D40A06" w:rsidRPr="00D75D0C">
        <w:t xml:space="preserve">he aim and design of this study </w:t>
      </w:r>
      <w:r w:rsidRPr="00D75D0C">
        <w:t xml:space="preserve">were discussed </w:t>
      </w:r>
      <w:r w:rsidR="00D40A06" w:rsidRPr="00D75D0C">
        <w:t xml:space="preserve">with </w:t>
      </w:r>
      <w:r w:rsidR="00F84EF6">
        <w:t xml:space="preserve">representatives of </w:t>
      </w:r>
      <w:r w:rsidR="00D40A06" w:rsidRPr="00D75D0C">
        <w:t xml:space="preserve">individuals </w:t>
      </w:r>
      <w:r w:rsidR="00031C4C" w:rsidRPr="00D75D0C">
        <w:t>with</w:t>
      </w:r>
      <w:r w:rsidR="00D40A06" w:rsidRPr="00D75D0C">
        <w:t xml:space="preserve"> lived experience of ADHD</w:t>
      </w:r>
      <w:r w:rsidR="00F84EF6">
        <w:t xml:space="preserve"> from ADHD Europe, the largest association of people with lived experience of ADHD in Europe</w:t>
      </w:r>
      <w:r w:rsidR="00D40A06" w:rsidRPr="00D75D0C">
        <w:t xml:space="preserve">. </w:t>
      </w:r>
      <w:r w:rsidR="00F84EF6">
        <w:t>T</w:t>
      </w:r>
      <w:r w:rsidR="00F84EF6" w:rsidRPr="00D75D0C">
        <w:t xml:space="preserve">he board of ADHD Europe </w:t>
      </w:r>
      <w:r w:rsidR="00F84EF6">
        <w:t xml:space="preserve">noted </w:t>
      </w:r>
      <w:r w:rsidR="00F84EF6" w:rsidRPr="00D75D0C">
        <w:t xml:space="preserve">the importance of this research and the need for evidence </w:t>
      </w:r>
      <w:r w:rsidR="00F84EF6">
        <w:t>from</w:t>
      </w:r>
      <w:r w:rsidR="00F84EF6" w:rsidRPr="00D75D0C">
        <w:t xml:space="preserve"> </w:t>
      </w:r>
      <w:r w:rsidR="007A7B00">
        <w:t>routine clinical</w:t>
      </w:r>
      <w:r w:rsidR="00F84EF6" w:rsidRPr="00D75D0C">
        <w:t xml:space="preserve"> settings.</w:t>
      </w:r>
      <w:r w:rsidR="00F84EF6">
        <w:t xml:space="preserve"> </w:t>
      </w:r>
      <w:r w:rsidR="00D40A06" w:rsidRPr="00D75D0C">
        <w:t>Their feedback guide</w:t>
      </w:r>
      <w:r w:rsidR="00031C4C" w:rsidRPr="00D75D0C">
        <w:t>d</w:t>
      </w:r>
      <w:r w:rsidR="00D40A06" w:rsidRPr="00D75D0C">
        <w:t xml:space="preserve"> the selection of outcomes and informed the interpretation of the findings. </w:t>
      </w:r>
    </w:p>
    <w:p w14:paraId="0C23B731" w14:textId="77777777" w:rsidR="00F84EF6" w:rsidRPr="005B171C" w:rsidRDefault="00F84EF6" w:rsidP="005B171C">
      <w:pPr>
        <w:autoSpaceDE w:val="0"/>
        <w:autoSpaceDN w:val="0"/>
        <w:adjustRightInd w:val="0"/>
        <w:spacing w:before="120" w:after="120" w:line="420" w:lineRule="auto"/>
        <w:contextualSpacing/>
        <w:outlineLvl w:val="0"/>
        <w:rPr>
          <w:rFonts w:eastAsia="SimSun"/>
          <w:b/>
        </w:rPr>
      </w:pPr>
    </w:p>
    <w:p w14:paraId="100F19AF" w14:textId="087E2100" w:rsidR="00280CEC" w:rsidRPr="005B171C" w:rsidRDefault="00280CEC" w:rsidP="005B171C">
      <w:pPr>
        <w:autoSpaceDE w:val="0"/>
        <w:autoSpaceDN w:val="0"/>
        <w:adjustRightInd w:val="0"/>
        <w:spacing w:before="120" w:after="120" w:line="420" w:lineRule="auto"/>
        <w:contextualSpacing/>
        <w:outlineLvl w:val="0"/>
        <w:rPr>
          <w:rFonts w:eastAsia="SimSun"/>
          <w:b/>
        </w:rPr>
      </w:pPr>
      <w:r w:rsidRPr="005B171C">
        <w:rPr>
          <w:rFonts w:eastAsia="SimSun"/>
          <w:b/>
        </w:rPr>
        <w:t>R</w:t>
      </w:r>
      <w:r w:rsidR="00F84EF6" w:rsidRPr="005B171C">
        <w:rPr>
          <w:rFonts w:eastAsia="SimSun"/>
          <w:b/>
        </w:rPr>
        <w:t>ESULTS</w:t>
      </w:r>
    </w:p>
    <w:p w14:paraId="1594CFA6" w14:textId="2E58FE9B" w:rsidR="00FF45E3" w:rsidRPr="005B171C" w:rsidRDefault="00280CEC" w:rsidP="005B171C">
      <w:pPr>
        <w:spacing w:before="120" w:after="120" w:line="420" w:lineRule="auto"/>
        <w:contextualSpacing/>
        <w:rPr>
          <w:b/>
          <w:iCs/>
        </w:rPr>
      </w:pPr>
      <w:r w:rsidRPr="005B171C">
        <w:rPr>
          <w:b/>
          <w:iCs/>
        </w:rPr>
        <w:t>Baseline characteristics of study populations</w:t>
      </w:r>
    </w:p>
    <w:p w14:paraId="4F8F3B9E" w14:textId="432AEFFD" w:rsidR="006B7EBC" w:rsidRPr="005B171C" w:rsidRDefault="00CE0728" w:rsidP="00C345D6">
      <w:pPr>
        <w:spacing w:before="120" w:after="120" w:line="420" w:lineRule="auto"/>
        <w:rPr>
          <w:b/>
          <w:iCs/>
        </w:rPr>
      </w:pPr>
      <w:r w:rsidRPr="00D75D0C">
        <w:t>We identified 148</w:t>
      </w:r>
      <w:r w:rsidR="00145141" w:rsidRPr="00D75D0C">
        <w:t xml:space="preserve"> </w:t>
      </w:r>
      <w:r w:rsidRPr="00D75D0C">
        <w:t>581 individuals with a new ADHD diagnosis</w:t>
      </w:r>
      <w:r w:rsidR="00CC17EC">
        <w:t xml:space="preserve"> (</w:t>
      </w:r>
      <w:r w:rsidRPr="00D75D0C">
        <w:t>41.3% female</w:t>
      </w:r>
      <w:r w:rsidR="00CC17EC">
        <w:t>;</w:t>
      </w:r>
      <w:r w:rsidR="00EB3459" w:rsidRPr="00D75D0C">
        <w:t xml:space="preserve"> </w:t>
      </w:r>
      <w:r w:rsidRPr="00D75D0C">
        <w:t>median age 17.4 years</w:t>
      </w:r>
      <w:r w:rsidR="00CC17EC">
        <w:t xml:space="preserve"> [</w:t>
      </w:r>
      <w:r w:rsidRPr="00D75D0C">
        <w:t>interquartile range</w:t>
      </w:r>
      <w:r w:rsidR="00CC17EC">
        <w:t xml:space="preserve">: </w:t>
      </w:r>
      <w:r w:rsidRPr="00D75D0C">
        <w:t>11.6 to 29.1 years</w:t>
      </w:r>
      <w:r w:rsidR="00CC17EC">
        <w:t>]</w:t>
      </w:r>
      <w:r w:rsidR="008B7CBE">
        <w:t>)</w:t>
      </w:r>
      <w:r w:rsidR="00066952">
        <w:t xml:space="preserve"> (</w:t>
      </w:r>
      <w:r w:rsidR="00CC17EC" w:rsidRPr="00D75D0C">
        <w:rPr>
          <w:b/>
          <w:bCs/>
        </w:rPr>
        <w:t xml:space="preserve">fig </w:t>
      </w:r>
      <w:r w:rsidR="00CC17EC">
        <w:rPr>
          <w:b/>
          <w:bCs/>
        </w:rPr>
        <w:t xml:space="preserve">1; </w:t>
      </w:r>
      <w:r w:rsidR="00066952" w:rsidRPr="00066952">
        <w:rPr>
          <w:b/>
          <w:bCs/>
        </w:rPr>
        <w:t xml:space="preserve">table </w:t>
      </w:r>
      <w:r w:rsidR="00066952">
        <w:rPr>
          <w:b/>
          <w:bCs/>
        </w:rPr>
        <w:t>1</w:t>
      </w:r>
      <w:r w:rsidR="00066952">
        <w:t>)</w:t>
      </w:r>
      <w:r w:rsidRPr="00D75D0C">
        <w:t xml:space="preserve">. </w:t>
      </w:r>
      <w:r w:rsidR="009E0413" w:rsidRPr="00D75D0C">
        <w:rPr>
          <w:color w:val="0D0D0D"/>
          <w:shd w:val="clear" w:color="auto" w:fill="FFFFFF"/>
        </w:rPr>
        <w:t>D</w:t>
      </w:r>
      <w:r w:rsidR="00301E17" w:rsidRPr="00D75D0C">
        <w:rPr>
          <w:color w:val="0D0D0D"/>
          <w:shd w:val="clear" w:color="auto" w:fill="FFFFFF"/>
        </w:rPr>
        <w:t>uring the two-year follow-up, 4</w:t>
      </w:r>
      <w:r w:rsidR="00145141" w:rsidRPr="00D75D0C">
        <w:rPr>
          <w:color w:val="0D0D0D"/>
          <w:shd w:val="clear" w:color="auto" w:fill="FFFFFF"/>
        </w:rPr>
        <w:t xml:space="preserve"> </w:t>
      </w:r>
      <w:r w:rsidR="00301E17" w:rsidRPr="00D75D0C">
        <w:rPr>
          <w:color w:val="0D0D0D"/>
          <w:shd w:val="clear" w:color="auto" w:fill="FFFFFF"/>
        </w:rPr>
        <w:t xml:space="preserve">502 individuals </w:t>
      </w:r>
      <w:r w:rsidR="008B7CBE">
        <w:rPr>
          <w:color w:val="0D0D0D"/>
          <w:shd w:val="clear" w:color="auto" w:fill="FFFFFF"/>
        </w:rPr>
        <w:t>had</w:t>
      </w:r>
      <w:r w:rsidR="008B7CBE" w:rsidRPr="00D75D0C">
        <w:rPr>
          <w:color w:val="0D0D0D"/>
          <w:shd w:val="clear" w:color="auto" w:fill="FFFFFF"/>
        </w:rPr>
        <w:t xml:space="preserve"> </w:t>
      </w:r>
      <w:r w:rsidR="00301E17" w:rsidRPr="00D75D0C">
        <w:rPr>
          <w:color w:val="0D0D0D"/>
          <w:shd w:val="clear" w:color="auto" w:fill="FFFFFF"/>
        </w:rPr>
        <w:t xml:space="preserve">suicidal </w:t>
      </w:r>
      <w:r w:rsidR="00A005C7">
        <w:rPr>
          <w:color w:val="0D0D0D"/>
          <w:shd w:val="clear" w:color="auto" w:fill="FFFFFF"/>
        </w:rPr>
        <w:t>behaviour</w:t>
      </w:r>
      <w:r w:rsidR="003927E3">
        <w:rPr>
          <w:color w:val="0D0D0D"/>
          <w:shd w:val="clear" w:color="auto" w:fill="FFFFFF"/>
        </w:rPr>
        <w:t>s</w:t>
      </w:r>
      <w:r w:rsidR="00301E17" w:rsidRPr="00D75D0C">
        <w:rPr>
          <w:color w:val="0D0D0D"/>
          <w:shd w:val="clear" w:color="auto" w:fill="FFFFFF"/>
        </w:rPr>
        <w:t>, 17</w:t>
      </w:r>
      <w:r w:rsidR="00145141" w:rsidRPr="00D75D0C">
        <w:rPr>
          <w:color w:val="0D0D0D"/>
          <w:shd w:val="clear" w:color="auto" w:fill="FFFFFF"/>
        </w:rPr>
        <w:t xml:space="preserve"> </w:t>
      </w:r>
      <w:r w:rsidR="00301E17" w:rsidRPr="00D75D0C">
        <w:rPr>
          <w:color w:val="0D0D0D"/>
          <w:shd w:val="clear" w:color="auto" w:fill="FFFFFF"/>
        </w:rPr>
        <w:t xml:space="preserve">347 </w:t>
      </w:r>
      <w:r w:rsidR="008B7CBE">
        <w:rPr>
          <w:color w:val="0D0D0D"/>
          <w:shd w:val="clear" w:color="auto" w:fill="FFFFFF"/>
        </w:rPr>
        <w:t>had</w:t>
      </w:r>
      <w:r w:rsidR="008B7CBE" w:rsidRPr="00D75D0C">
        <w:rPr>
          <w:color w:val="0D0D0D"/>
          <w:shd w:val="clear" w:color="auto" w:fill="FFFFFF"/>
        </w:rPr>
        <w:t xml:space="preserve"> </w:t>
      </w:r>
      <w:r w:rsidR="00301E17" w:rsidRPr="00D75D0C">
        <w:rPr>
          <w:color w:val="0D0D0D"/>
          <w:shd w:val="clear" w:color="auto" w:fill="FFFFFF"/>
        </w:rPr>
        <w:t>substance misuse</w:t>
      </w:r>
      <w:r w:rsidR="007B1172" w:rsidRPr="00D75D0C">
        <w:rPr>
          <w:color w:val="0D0D0D"/>
          <w:shd w:val="clear" w:color="auto" w:fill="FFFFFF"/>
        </w:rPr>
        <w:t xml:space="preserve">, </w:t>
      </w:r>
      <w:r w:rsidR="00912516">
        <w:rPr>
          <w:color w:val="0D0D0D"/>
          <w:shd w:val="clear" w:color="auto" w:fill="FFFFFF"/>
        </w:rPr>
        <w:t xml:space="preserve">and </w:t>
      </w:r>
      <w:r w:rsidR="007B1172" w:rsidRPr="00D75D0C">
        <w:rPr>
          <w:color w:val="0D0D0D"/>
          <w:shd w:val="clear" w:color="auto" w:fill="FFFFFF"/>
        </w:rPr>
        <w:t>24</w:t>
      </w:r>
      <w:r w:rsidR="00145141" w:rsidRPr="00D75D0C">
        <w:rPr>
          <w:color w:val="0D0D0D"/>
          <w:shd w:val="clear" w:color="auto" w:fill="FFFFFF"/>
        </w:rPr>
        <w:t xml:space="preserve"> </w:t>
      </w:r>
      <w:r w:rsidR="007B1172" w:rsidRPr="00D75D0C">
        <w:rPr>
          <w:color w:val="0D0D0D"/>
          <w:shd w:val="clear" w:color="auto" w:fill="FFFFFF"/>
        </w:rPr>
        <w:t xml:space="preserve">065 </w:t>
      </w:r>
      <w:r w:rsidR="008B7CBE">
        <w:rPr>
          <w:color w:val="0D0D0D"/>
          <w:shd w:val="clear" w:color="auto" w:fill="FFFFFF"/>
        </w:rPr>
        <w:t>had</w:t>
      </w:r>
      <w:r w:rsidR="008B7CBE" w:rsidRPr="00D75D0C">
        <w:rPr>
          <w:color w:val="0D0D0D"/>
          <w:shd w:val="clear" w:color="auto" w:fill="FFFFFF"/>
        </w:rPr>
        <w:t xml:space="preserve"> </w:t>
      </w:r>
      <w:r w:rsidR="007B1172" w:rsidRPr="00D75D0C">
        <w:rPr>
          <w:color w:val="0D0D0D"/>
          <w:shd w:val="clear" w:color="auto" w:fill="FFFFFF"/>
        </w:rPr>
        <w:t>accidental injur</w:t>
      </w:r>
      <w:r w:rsidR="003927E3">
        <w:rPr>
          <w:color w:val="0D0D0D"/>
          <w:shd w:val="clear" w:color="auto" w:fill="FFFFFF"/>
        </w:rPr>
        <w:t>ies</w:t>
      </w:r>
      <w:r w:rsidR="007B1172" w:rsidRPr="00D75D0C">
        <w:rPr>
          <w:color w:val="0D0D0D"/>
          <w:shd w:val="clear" w:color="auto" w:fill="FFFFFF"/>
        </w:rPr>
        <w:t xml:space="preserve">. </w:t>
      </w:r>
      <w:r w:rsidR="007B1172" w:rsidRPr="00D75D0C">
        <w:t xml:space="preserve">In </w:t>
      </w:r>
      <w:r w:rsidR="008B7CBE">
        <w:t xml:space="preserve">those </w:t>
      </w:r>
      <w:r w:rsidR="007B1172" w:rsidRPr="00D75D0C">
        <w:t xml:space="preserve">ADHD diagnosed </w:t>
      </w:r>
      <w:r w:rsidR="008B7CBE">
        <w:t>after age</w:t>
      </w:r>
      <w:r w:rsidR="008B7CBE" w:rsidRPr="00D75D0C">
        <w:t xml:space="preserve"> </w:t>
      </w:r>
      <w:r w:rsidR="007B1172" w:rsidRPr="00D75D0C">
        <w:t>15 (n=89</w:t>
      </w:r>
      <w:r w:rsidR="00145141" w:rsidRPr="00D75D0C">
        <w:t xml:space="preserve"> </w:t>
      </w:r>
      <w:r w:rsidR="007B1172" w:rsidRPr="00D75D0C">
        <w:t>672</w:t>
      </w:r>
      <w:r w:rsidR="00777A51">
        <w:t>;</w:t>
      </w:r>
      <w:r w:rsidR="007B1172" w:rsidRPr="00D75D0C">
        <w:t xml:space="preserve"> </w:t>
      </w:r>
      <w:r w:rsidR="002513C5" w:rsidRPr="00D75D0C">
        <w:t>49.8%</w:t>
      </w:r>
      <w:r w:rsidR="007B1172" w:rsidRPr="00D75D0C">
        <w:t xml:space="preserve"> female), </w:t>
      </w:r>
      <w:r w:rsidR="00301E17" w:rsidRPr="00D75D0C">
        <w:rPr>
          <w:color w:val="0D0D0D"/>
          <w:shd w:val="clear" w:color="auto" w:fill="FFFFFF"/>
        </w:rPr>
        <w:t>4</w:t>
      </w:r>
      <w:r w:rsidR="003C6ED3">
        <w:rPr>
          <w:color w:val="0D0D0D"/>
          <w:shd w:val="clear" w:color="auto" w:fill="FFFFFF"/>
        </w:rPr>
        <w:t xml:space="preserve"> </w:t>
      </w:r>
      <w:r w:rsidR="00301E17" w:rsidRPr="00D75D0C">
        <w:rPr>
          <w:color w:val="0D0D0D"/>
          <w:shd w:val="clear" w:color="auto" w:fill="FFFFFF"/>
        </w:rPr>
        <w:t xml:space="preserve">345 </w:t>
      </w:r>
      <w:r w:rsidR="008B7CBE">
        <w:rPr>
          <w:color w:val="0D0D0D"/>
          <w:shd w:val="clear" w:color="auto" w:fill="FFFFFF"/>
        </w:rPr>
        <w:t>experienced</w:t>
      </w:r>
      <w:r w:rsidR="006B7EBC">
        <w:rPr>
          <w:color w:val="0D0D0D"/>
          <w:shd w:val="clear" w:color="auto" w:fill="FFFFFF"/>
        </w:rPr>
        <w:t xml:space="preserve"> </w:t>
      </w:r>
      <w:r w:rsidR="00301E17" w:rsidRPr="00D75D0C">
        <w:rPr>
          <w:color w:val="0D0D0D"/>
          <w:shd w:val="clear" w:color="auto" w:fill="FFFFFF"/>
        </w:rPr>
        <w:t>transport accidents and 11</w:t>
      </w:r>
      <w:r w:rsidR="00145141" w:rsidRPr="00D75D0C">
        <w:rPr>
          <w:color w:val="0D0D0D"/>
          <w:shd w:val="clear" w:color="auto" w:fill="FFFFFF"/>
        </w:rPr>
        <w:t xml:space="preserve"> </w:t>
      </w:r>
      <w:r w:rsidR="00301E17" w:rsidRPr="00D75D0C">
        <w:rPr>
          <w:color w:val="0D0D0D"/>
          <w:shd w:val="clear" w:color="auto" w:fill="FFFFFF"/>
        </w:rPr>
        <w:t xml:space="preserve">248 </w:t>
      </w:r>
      <w:r w:rsidR="008B7CBE">
        <w:rPr>
          <w:color w:val="0D0D0D"/>
          <w:shd w:val="clear" w:color="auto" w:fill="FFFFFF"/>
        </w:rPr>
        <w:t>had</w:t>
      </w:r>
      <w:r w:rsidR="008B7CBE" w:rsidRPr="00D75D0C">
        <w:rPr>
          <w:color w:val="0D0D0D"/>
          <w:shd w:val="clear" w:color="auto" w:fill="FFFFFF"/>
        </w:rPr>
        <w:t xml:space="preserve"> </w:t>
      </w:r>
      <w:r w:rsidR="00301E17" w:rsidRPr="00D75D0C">
        <w:rPr>
          <w:color w:val="0D0D0D"/>
          <w:shd w:val="clear" w:color="auto" w:fill="FFFFFF"/>
        </w:rPr>
        <w:t>criminality</w:t>
      </w:r>
      <w:r w:rsidR="008B7CBE">
        <w:rPr>
          <w:color w:val="0D0D0D"/>
          <w:shd w:val="clear" w:color="auto" w:fill="FFFFFF"/>
        </w:rPr>
        <w:t xml:space="preserve"> (</w:t>
      </w:r>
      <w:r w:rsidR="00301E17" w:rsidRPr="00D75D0C">
        <w:rPr>
          <w:rFonts w:eastAsia="SimSun"/>
          <w:b/>
          <w:bCs/>
        </w:rPr>
        <w:t>supplemental table S</w:t>
      </w:r>
      <w:r w:rsidR="009E74A2" w:rsidRPr="00D75D0C">
        <w:rPr>
          <w:rFonts w:eastAsia="SimSun"/>
          <w:b/>
          <w:bCs/>
        </w:rPr>
        <w:t>4</w:t>
      </w:r>
      <w:r w:rsidR="008B7CBE">
        <w:rPr>
          <w:rFonts w:eastAsia="SimSun"/>
          <w:b/>
          <w:bCs/>
        </w:rPr>
        <w:t>)</w:t>
      </w:r>
      <w:r w:rsidR="00301E17" w:rsidRPr="00D75D0C">
        <w:rPr>
          <w:rFonts w:eastAsia="SimSun"/>
        </w:rPr>
        <w:t>.</w:t>
      </w:r>
      <w:r w:rsidR="009E74A2" w:rsidRPr="00D75D0C">
        <w:rPr>
          <w:rFonts w:eastAsia="SimSun"/>
        </w:rPr>
        <w:t xml:space="preserve"> </w:t>
      </w:r>
      <w:r w:rsidR="00AE6492" w:rsidRPr="00D75D0C">
        <w:t>Within 3 months of an ADHD diagnosis, 84</w:t>
      </w:r>
      <w:r w:rsidR="00145141" w:rsidRPr="00D75D0C">
        <w:t xml:space="preserve"> </w:t>
      </w:r>
      <w:r w:rsidR="00FE5CD9" w:rsidRPr="00D75D0C">
        <w:t>28</w:t>
      </w:r>
      <w:r w:rsidR="00F859A4">
        <w:t>2</w:t>
      </w:r>
      <w:r w:rsidR="00AE6492" w:rsidRPr="00D75D0C">
        <w:t xml:space="preserve"> individuals (56.7%) initiated ADHD medication</w:t>
      </w:r>
      <w:r w:rsidR="008B7CBE">
        <w:t xml:space="preserve">; </w:t>
      </w:r>
      <w:r w:rsidR="00AE6492" w:rsidRPr="00D75D0C">
        <w:t>64</w:t>
      </w:r>
      <w:r w:rsidR="00145141" w:rsidRPr="00D75D0C">
        <w:t xml:space="preserve"> </w:t>
      </w:r>
      <w:r w:rsidR="00FE5CD9" w:rsidRPr="00D75D0C">
        <w:t>377</w:t>
      </w:r>
      <w:r w:rsidR="00AE6492" w:rsidRPr="00D75D0C">
        <w:t xml:space="preserve"> did not</w:t>
      </w:r>
      <w:r w:rsidR="007D50BB" w:rsidRPr="00D75D0C">
        <w:t xml:space="preserve"> (</w:t>
      </w:r>
      <w:r w:rsidR="007D50BB" w:rsidRPr="00D75D0C">
        <w:rPr>
          <w:b/>
          <w:bCs/>
        </w:rPr>
        <w:t>fig 1</w:t>
      </w:r>
      <w:r w:rsidR="007D50BB" w:rsidRPr="00D75D0C">
        <w:t>)</w:t>
      </w:r>
      <w:r w:rsidR="003E3884" w:rsidRPr="00D75D0C">
        <w:t>.</w:t>
      </w:r>
      <w:r w:rsidR="00AE6492" w:rsidRPr="00D75D0C">
        <w:t xml:space="preserve"> </w:t>
      </w:r>
      <w:r w:rsidR="00B77C64" w:rsidRPr="00D75D0C">
        <w:t xml:space="preserve">During the grace period, </w:t>
      </w:r>
      <w:r w:rsidR="00450DC4" w:rsidRPr="00D75D0C">
        <w:t xml:space="preserve">78 </w:t>
      </w:r>
      <w:r w:rsidR="00B77C64" w:rsidRPr="00D75D0C">
        <w:t xml:space="preserve">individuals </w:t>
      </w:r>
      <w:r w:rsidR="0046115D" w:rsidRPr="00D75D0C">
        <w:t xml:space="preserve">who </w:t>
      </w:r>
      <w:r w:rsidR="00B77C64" w:rsidRPr="00D75D0C">
        <w:t>died</w:t>
      </w:r>
      <w:r w:rsidR="0046115D" w:rsidRPr="00D75D0C">
        <w:rPr>
          <w:rFonts w:eastAsiaTheme="minorEastAsia" w:hint="eastAsia"/>
        </w:rPr>
        <w:t xml:space="preserve"> or</w:t>
      </w:r>
      <w:r w:rsidR="00B77C64" w:rsidRPr="00D75D0C">
        <w:t xml:space="preserve"> emigrated contributed to both treatment strategies.</w:t>
      </w:r>
      <w:r w:rsidR="000840D9">
        <w:t xml:space="preserve"> </w:t>
      </w:r>
      <w:r w:rsidR="00BB74AB">
        <w:t>M</w:t>
      </w:r>
      <w:r w:rsidR="00EB3459" w:rsidRPr="000B6BB4">
        <w:t xml:space="preserve">ethylphenidate </w:t>
      </w:r>
      <w:r w:rsidR="00E057A4" w:rsidRPr="000B6BB4">
        <w:t>was</w:t>
      </w:r>
      <w:r w:rsidR="00EB3459" w:rsidRPr="000B6BB4">
        <w:t xml:space="preserve"> the most </w:t>
      </w:r>
      <w:r w:rsidR="00A20DBD" w:rsidRPr="000B6BB4">
        <w:t>prescribed</w:t>
      </w:r>
      <w:r w:rsidR="000A2348">
        <w:t xml:space="preserve"> medication</w:t>
      </w:r>
      <w:r w:rsidR="00EB3459" w:rsidRPr="000B6BB4">
        <w:t xml:space="preserve"> </w:t>
      </w:r>
      <w:r w:rsidR="00ED1BC4">
        <w:t>at initiation</w:t>
      </w:r>
      <w:r w:rsidR="00ED1BC4" w:rsidRPr="000B6BB4" w:rsidDel="008B7CBE">
        <w:t xml:space="preserve"> </w:t>
      </w:r>
      <w:r w:rsidR="00EB3459" w:rsidRPr="000B6BB4">
        <w:t>(74</w:t>
      </w:r>
      <w:r w:rsidR="00145141" w:rsidRPr="000B6BB4">
        <w:t xml:space="preserve"> </w:t>
      </w:r>
      <w:r w:rsidR="00EB3459" w:rsidRPr="000B6BB4">
        <w:t>515 [88.5%]),</w:t>
      </w:r>
      <w:r w:rsidR="00EB3459" w:rsidRPr="00D75D0C">
        <w:t xml:space="preserve"> followed by atomoxetine (6</w:t>
      </w:r>
      <w:r w:rsidR="00145141" w:rsidRPr="00D75D0C">
        <w:t xml:space="preserve"> </w:t>
      </w:r>
      <w:r w:rsidR="00EB3459" w:rsidRPr="00D75D0C">
        <w:t>676 [7.9%]) and lisdexamfetamine (2</w:t>
      </w:r>
      <w:r w:rsidR="00145141" w:rsidRPr="00D75D0C">
        <w:t xml:space="preserve"> </w:t>
      </w:r>
      <w:r w:rsidR="00EB3459" w:rsidRPr="00D75D0C">
        <w:t>749 [3.3%]).</w:t>
      </w:r>
      <w:r w:rsidR="00C327A8" w:rsidRPr="00D75D0C">
        <w:t xml:space="preserve"> </w:t>
      </w:r>
      <w:r w:rsidR="000840D9">
        <w:t>B</w:t>
      </w:r>
      <w:r w:rsidR="000840D9" w:rsidRPr="00D75D0C">
        <w:t xml:space="preserve">aseline characteristics </w:t>
      </w:r>
      <w:r w:rsidR="000840D9">
        <w:t>by</w:t>
      </w:r>
      <w:r w:rsidR="000840D9" w:rsidRPr="00D75D0C">
        <w:t xml:space="preserve"> treatment </w:t>
      </w:r>
      <w:r w:rsidR="000840D9">
        <w:t>strategy</w:t>
      </w:r>
      <w:r w:rsidR="000840D9" w:rsidRPr="00D75D0C">
        <w:t xml:space="preserve"> are shown in </w:t>
      </w:r>
      <w:r w:rsidR="000840D9" w:rsidRPr="00D75D0C">
        <w:rPr>
          <w:b/>
          <w:bCs/>
        </w:rPr>
        <w:t>table 1</w:t>
      </w:r>
      <w:r w:rsidR="000840D9" w:rsidRPr="005B171C">
        <w:t>, and</w:t>
      </w:r>
      <w:r w:rsidR="000840D9">
        <w:rPr>
          <w:b/>
          <w:bCs/>
        </w:rPr>
        <w:t xml:space="preserve"> </w:t>
      </w:r>
      <w:r w:rsidR="00634FBC" w:rsidRPr="00D75D0C">
        <w:t>covariate</w:t>
      </w:r>
      <w:r w:rsidR="000840D9">
        <w:t xml:space="preserve"> balance </w:t>
      </w:r>
      <w:r w:rsidR="00634FBC" w:rsidRPr="00D75D0C">
        <w:t xml:space="preserve">after weighting </w:t>
      </w:r>
      <w:r w:rsidR="00BB74AB">
        <w:t xml:space="preserve">between </w:t>
      </w:r>
      <w:r w:rsidR="00395FE6">
        <w:t>strategies</w:t>
      </w:r>
      <w:r w:rsidR="00BB74AB">
        <w:t xml:space="preserve"> </w:t>
      </w:r>
      <w:r w:rsidR="000840D9">
        <w:t>was adequate</w:t>
      </w:r>
      <w:r w:rsidR="00634FBC" w:rsidRPr="00D75D0C">
        <w:t xml:space="preserve"> </w:t>
      </w:r>
      <w:r w:rsidR="000840D9">
        <w:t>(</w:t>
      </w:r>
      <w:r w:rsidR="000840D9" w:rsidRPr="00D75D0C">
        <w:t>SMD &lt;0.1</w:t>
      </w:r>
      <w:r w:rsidR="000840D9">
        <w:t xml:space="preserve">; </w:t>
      </w:r>
      <w:r w:rsidR="00634FBC" w:rsidRPr="00D75D0C">
        <w:rPr>
          <w:b/>
          <w:bCs/>
        </w:rPr>
        <w:t xml:space="preserve">supplementary </w:t>
      </w:r>
      <w:r w:rsidR="0031577B" w:rsidRPr="00D75D0C">
        <w:rPr>
          <w:b/>
          <w:bCs/>
        </w:rPr>
        <w:t>table</w:t>
      </w:r>
      <w:r w:rsidR="00634FBC" w:rsidRPr="00D75D0C">
        <w:rPr>
          <w:b/>
          <w:bCs/>
        </w:rPr>
        <w:t xml:space="preserve"> S</w:t>
      </w:r>
      <w:r w:rsidR="0031577B" w:rsidRPr="00D75D0C">
        <w:rPr>
          <w:b/>
          <w:bCs/>
        </w:rPr>
        <w:t>5</w:t>
      </w:r>
      <w:r w:rsidR="003B58B7" w:rsidRPr="00D75D0C">
        <w:rPr>
          <w:b/>
          <w:bCs/>
        </w:rPr>
        <w:t>-S9</w:t>
      </w:r>
      <w:r w:rsidR="000840D9">
        <w:rPr>
          <w:b/>
          <w:bCs/>
        </w:rPr>
        <w:t>)</w:t>
      </w:r>
      <w:r w:rsidR="00634FBC" w:rsidRPr="00D75D0C">
        <w:t>.</w:t>
      </w:r>
      <w:r w:rsidR="00E82504" w:rsidRPr="00D75D0C">
        <w:t xml:space="preserve"> </w:t>
      </w:r>
    </w:p>
    <w:p w14:paraId="33A37038" w14:textId="47C31DC1" w:rsidR="00215D50" w:rsidRPr="005B171C" w:rsidRDefault="005C1CB9" w:rsidP="005B171C">
      <w:pPr>
        <w:spacing w:before="120" w:after="120" w:line="420" w:lineRule="auto"/>
        <w:contextualSpacing/>
        <w:rPr>
          <w:b/>
          <w:iCs/>
        </w:rPr>
      </w:pPr>
      <w:r w:rsidRPr="005B171C">
        <w:rPr>
          <w:b/>
          <w:iCs/>
        </w:rPr>
        <w:t xml:space="preserve">ADHD medication </w:t>
      </w:r>
      <w:r w:rsidR="0097107C" w:rsidRPr="005B171C">
        <w:rPr>
          <w:b/>
          <w:iCs/>
        </w:rPr>
        <w:t>and</w:t>
      </w:r>
      <w:r w:rsidR="00AB6A1B" w:rsidRPr="005B171C">
        <w:rPr>
          <w:b/>
          <w:iCs/>
        </w:rPr>
        <w:t xml:space="preserve"> first</w:t>
      </w:r>
      <w:r w:rsidR="00215D50" w:rsidRPr="005B171C">
        <w:rPr>
          <w:b/>
          <w:iCs/>
        </w:rPr>
        <w:t xml:space="preserve"> </w:t>
      </w:r>
      <w:r w:rsidR="00AB6A1B" w:rsidRPr="005B171C">
        <w:rPr>
          <w:b/>
          <w:iCs/>
        </w:rPr>
        <w:t>event</w:t>
      </w:r>
      <w:r w:rsidR="000840D9" w:rsidRPr="005B171C">
        <w:rPr>
          <w:b/>
          <w:iCs/>
        </w:rPr>
        <w:t>s</w:t>
      </w:r>
      <w:r w:rsidR="0097107C" w:rsidRPr="005B171C">
        <w:rPr>
          <w:b/>
          <w:iCs/>
        </w:rPr>
        <w:t xml:space="preserve"> </w:t>
      </w:r>
    </w:p>
    <w:p w14:paraId="48F7E67E" w14:textId="3D223A8D" w:rsidR="00EB5457" w:rsidRPr="00D75D0C" w:rsidRDefault="00806963" w:rsidP="005B171C">
      <w:pPr>
        <w:spacing w:before="120" w:after="120" w:line="420" w:lineRule="auto"/>
        <w:rPr>
          <w:color w:val="0D0D0D"/>
          <w:shd w:val="clear" w:color="auto" w:fill="FFFFFF"/>
        </w:rPr>
      </w:pPr>
      <w:r>
        <w:rPr>
          <w:color w:val="0D0D0D"/>
          <w:shd w:val="clear" w:color="auto" w:fill="FFFFFF"/>
        </w:rPr>
        <w:t>The c</w:t>
      </w:r>
      <w:r w:rsidR="00AB094B" w:rsidRPr="00D75D0C">
        <w:rPr>
          <w:color w:val="0D0D0D"/>
          <w:shd w:val="clear" w:color="auto" w:fill="FFFFFF"/>
        </w:rPr>
        <w:t xml:space="preserve">umulative incidence of the outcomes </w:t>
      </w:r>
      <w:r>
        <w:rPr>
          <w:color w:val="0D0D0D"/>
          <w:shd w:val="clear" w:color="auto" w:fill="FFFFFF"/>
        </w:rPr>
        <w:t>within two years after ADHD diagnosis in the</w:t>
      </w:r>
      <w:r w:rsidR="00AB094B" w:rsidRPr="00D75D0C">
        <w:rPr>
          <w:color w:val="0D0D0D"/>
          <w:shd w:val="clear" w:color="auto" w:fill="FFFFFF"/>
        </w:rPr>
        <w:t xml:space="preserve"> initiation and non-initiation groups </w:t>
      </w:r>
      <w:r>
        <w:rPr>
          <w:color w:val="0D0D0D"/>
          <w:shd w:val="clear" w:color="auto" w:fill="FFFFFF"/>
        </w:rPr>
        <w:t>is</w:t>
      </w:r>
      <w:r w:rsidR="00AB094B" w:rsidRPr="00D75D0C">
        <w:rPr>
          <w:color w:val="0D0D0D"/>
          <w:shd w:val="clear" w:color="auto" w:fill="FFFFFF"/>
        </w:rPr>
        <w:t xml:space="preserve"> shown in </w:t>
      </w:r>
      <w:r w:rsidR="00AB094B" w:rsidRPr="00D75D0C">
        <w:rPr>
          <w:b/>
          <w:bCs/>
        </w:rPr>
        <w:t xml:space="preserve">fig </w:t>
      </w:r>
      <w:r w:rsidR="00AB094B">
        <w:rPr>
          <w:b/>
          <w:bCs/>
        </w:rPr>
        <w:t>2</w:t>
      </w:r>
      <w:r w:rsidR="00AB094B" w:rsidRPr="00EE6B24">
        <w:t>.</w:t>
      </w:r>
      <w:r w:rsidR="00AB094B">
        <w:t xml:space="preserve"> </w:t>
      </w:r>
      <w:r w:rsidR="004E595F" w:rsidRPr="00D75D0C">
        <w:rPr>
          <w:color w:val="0D0D0D"/>
          <w:shd w:val="clear" w:color="auto" w:fill="FFFFFF"/>
        </w:rPr>
        <w:t xml:space="preserve">ADHD medication was associated with a statistically </w:t>
      </w:r>
      <w:r w:rsidR="004E595F" w:rsidRPr="00D75D0C">
        <w:rPr>
          <w:color w:val="0D0D0D"/>
          <w:shd w:val="clear" w:color="auto" w:fill="FFFFFF"/>
        </w:rPr>
        <w:lastRenderedPageBreak/>
        <w:t xml:space="preserve">significant </w:t>
      </w:r>
      <w:r w:rsidR="004746BA" w:rsidRPr="00D75D0C">
        <w:rPr>
          <w:color w:val="0D0D0D"/>
          <w:shd w:val="clear" w:color="auto" w:fill="FFFFFF"/>
        </w:rPr>
        <w:t>decreased</w:t>
      </w:r>
      <w:r w:rsidR="004E595F" w:rsidRPr="00D75D0C">
        <w:rPr>
          <w:color w:val="0D0D0D"/>
          <w:shd w:val="clear" w:color="auto" w:fill="FFFFFF"/>
        </w:rPr>
        <w:t xml:space="preserve"> </w:t>
      </w:r>
      <w:r w:rsidR="00661C4F" w:rsidRPr="00D75D0C">
        <w:rPr>
          <w:color w:val="0D0D0D"/>
          <w:shd w:val="clear" w:color="auto" w:fill="FFFFFF"/>
        </w:rPr>
        <w:t>rate</w:t>
      </w:r>
      <w:r w:rsidR="004E595F" w:rsidRPr="00D75D0C">
        <w:rPr>
          <w:color w:val="0D0D0D"/>
          <w:shd w:val="clear" w:color="auto" w:fill="FFFFFF"/>
        </w:rPr>
        <w:t xml:space="preserve"> of </w:t>
      </w:r>
      <w:r w:rsidR="00391EF1" w:rsidRPr="00D75D0C">
        <w:rPr>
          <w:rFonts w:eastAsiaTheme="minorEastAsia" w:hint="eastAsia"/>
          <w:color w:val="0D0D0D"/>
          <w:shd w:val="clear" w:color="auto" w:fill="FFFFFF"/>
        </w:rPr>
        <w:t>four</w:t>
      </w:r>
      <w:r w:rsidR="00C81FD6" w:rsidRPr="00D75D0C">
        <w:rPr>
          <w:color w:val="0D0D0D"/>
          <w:shd w:val="clear" w:color="auto" w:fill="FFFFFF"/>
        </w:rPr>
        <w:t xml:space="preserve"> out of</w:t>
      </w:r>
      <w:r w:rsidR="00391EF1" w:rsidRPr="00D75D0C">
        <w:rPr>
          <w:rFonts w:eastAsiaTheme="minorEastAsia" w:hint="eastAsia"/>
          <w:color w:val="0D0D0D"/>
          <w:shd w:val="clear" w:color="auto" w:fill="FFFFFF"/>
        </w:rPr>
        <w:t xml:space="preserve"> the five</w:t>
      </w:r>
      <w:r w:rsidR="00C81FD6" w:rsidRPr="00D75D0C">
        <w:rPr>
          <w:rFonts w:eastAsiaTheme="minorEastAsia" w:hint="eastAsia"/>
          <w:color w:val="0D0D0D"/>
          <w:shd w:val="clear" w:color="auto" w:fill="FFFFFF"/>
        </w:rPr>
        <w:t xml:space="preserve"> </w:t>
      </w:r>
      <w:r w:rsidR="004E595F" w:rsidRPr="00D75D0C">
        <w:rPr>
          <w:color w:val="0D0D0D"/>
          <w:shd w:val="clear" w:color="auto" w:fill="FFFFFF"/>
        </w:rPr>
        <w:t>outcomes</w:t>
      </w:r>
      <w:r w:rsidR="00CC2A10" w:rsidRPr="00CC2A10">
        <w:rPr>
          <w:b/>
          <w:bCs/>
        </w:rPr>
        <w:t xml:space="preserve"> </w:t>
      </w:r>
      <w:r w:rsidR="00CC2A10" w:rsidRPr="00C345D6">
        <w:t>(</w:t>
      </w:r>
      <w:r w:rsidR="00CC2A10" w:rsidRPr="00CC2A10">
        <w:rPr>
          <w:b/>
          <w:bCs/>
        </w:rPr>
        <w:t xml:space="preserve">fig </w:t>
      </w:r>
      <w:r w:rsidR="00AB094B">
        <w:rPr>
          <w:b/>
          <w:bCs/>
        </w:rPr>
        <w:t>3</w:t>
      </w:r>
      <w:r w:rsidR="00CC2A10" w:rsidRPr="00C345D6">
        <w:t>)</w:t>
      </w:r>
      <w:r w:rsidR="004E595F" w:rsidRPr="00CC2A10">
        <w:rPr>
          <w:color w:val="0D0D0D"/>
          <w:shd w:val="clear" w:color="auto" w:fill="FFFFFF"/>
        </w:rPr>
        <w:t>,</w:t>
      </w:r>
      <w:r w:rsidR="004E595F" w:rsidRPr="00D75D0C">
        <w:rPr>
          <w:color w:val="0D0D0D"/>
          <w:shd w:val="clear" w:color="auto" w:fill="FFFFFF"/>
        </w:rPr>
        <w:t xml:space="preserve"> </w:t>
      </w:r>
      <w:r w:rsidR="00AB0FF5">
        <w:rPr>
          <w:color w:val="0D0D0D"/>
          <w:shd w:val="clear" w:color="auto" w:fill="FFFFFF"/>
        </w:rPr>
        <w:t xml:space="preserve">including suicidal behaviours (weighted </w:t>
      </w:r>
      <w:r w:rsidR="00AB0FF5" w:rsidRPr="004B1A5A">
        <w:rPr>
          <w:color w:val="0D0D0D"/>
          <w:shd w:val="clear" w:color="auto" w:fill="FFFFFF"/>
        </w:rPr>
        <w:t>incidence rate</w:t>
      </w:r>
      <w:r w:rsidR="003B2737">
        <w:rPr>
          <w:color w:val="0D0D0D"/>
          <w:shd w:val="clear" w:color="auto" w:fill="FFFFFF"/>
        </w:rPr>
        <w:t>s</w:t>
      </w:r>
      <w:r w:rsidR="00FE4F18">
        <w:rPr>
          <w:color w:val="0D0D0D"/>
          <w:shd w:val="clear" w:color="auto" w:fill="FFFFFF"/>
        </w:rPr>
        <w:t xml:space="preserve"> [IR]</w:t>
      </w:r>
      <w:r w:rsidR="003B2737">
        <w:rPr>
          <w:color w:val="0D0D0D"/>
          <w:shd w:val="clear" w:color="auto" w:fill="FFFFFF"/>
        </w:rPr>
        <w:t>:</w:t>
      </w:r>
      <w:r w:rsidR="00AB0FF5" w:rsidRPr="004B1A5A">
        <w:rPr>
          <w:color w:val="0D0D0D"/>
          <w:shd w:val="clear" w:color="auto" w:fill="FFFFFF"/>
        </w:rPr>
        <w:t xml:space="preserve"> 14.5 </w:t>
      </w:r>
      <w:r w:rsidR="003B2737" w:rsidRPr="004B1A5A">
        <w:rPr>
          <w:color w:val="0D0D0D"/>
          <w:shd w:val="clear" w:color="auto" w:fill="FFFFFF"/>
        </w:rPr>
        <w:t>per 1 000 person-years</w:t>
      </w:r>
      <w:r w:rsidR="003B2737">
        <w:rPr>
          <w:color w:val="0D0D0D"/>
          <w:shd w:val="clear" w:color="auto" w:fill="FFFFFF"/>
        </w:rPr>
        <w:t xml:space="preserve"> in the initiation group </w:t>
      </w:r>
      <w:r w:rsidR="00AB0FF5" w:rsidRPr="004B1A5A">
        <w:rPr>
          <w:color w:val="0D0D0D"/>
          <w:shd w:val="clear" w:color="auto" w:fill="FFFFFF"/>
        </w:rPr>
        <w:t xml:space="preserve">vs. 16.9 </w:t>
      </w:r>
      <w:r w:rsidR="003B2737">
        <w:rPr>
          <w:color w:val="0D0D0D"/>
          <w:shd w:val="clear" w:color="auto" w:fill="FFFFFF"/>
        </w:rPr>
        <w:t>in the non-initiation group</w:t>
      </w:r>
      <w:r w:rsidR="00AB0FF5" w:rsidRPr="004B1A5A">
        <w:rPr>
          <w:color w:val="0D0D0D"/>
          <w:shd w:val="clear" w:color="auto" w:fill="FFFFFF"/>
        </w:rPr>
        <w:t>;</w:t>
      </w:r>
      <w:r w:rsidR="00AB0FF5">
        <w:rPr>
          <w:color w:val="0D0D0D"/>
          <w:shd w:val="clear" w:color="auto" w:fill="FFFFFF"/>
        </w:rPr>
        <w:t xml:space="preserve"> </w:t>
      </w:r>
      <w:r w:rsidR="00E56627">
        <w:rPr>
          <w:color w:val="0D0D0D"/>
          <w:shd w:val="clear" w:color="auto" w:fill="FFFFFF"/>
        </w:rPr>
        <w:t xml:space="preserve">adjusted </w:t>
      </w:r>
      <w:r w:rsidR="009E0413" w:rsidRPr="00D75D0C">
        <w:rPr>
          <w:color w:val="0D0D0D"/>
          <w:shd w:val="clear" w:color="auto" w:fill="FFFFFF"/>
        </w:rPr>
        <w:t>IRR</w:t>
      </w:r>
      <w:r w:rsidR="00FE4F18">
        <w:rPr>
          <w:color w:val="0D0D0D"/>
          <w:shd w:val="clear" w:color="auto" w:fill="FFFFFF"/>
        </w:rPr>
        <w:t xml:space="preserve">, </w:t>
      </w:r>
      <w:r w:rsidR="004E595F" w:rsidRPr="00D75D0C">
        <w:rPr>
          <w:color w:val="0D0D0D"/>
          <w:shd w:val="clear" w:color="auto" w:fill="FFFFFF"/>
        </w:rPr>
        <w:t>0.83</w:t>
      </w:r>
      <w:r w:rsidR="00AB0FF5">
        <w:rPr>
          <w:color w:val="0D0D0D"/>
          <w:shd w:val="clear" w:color="auto" w:fill="FFFFFF"/>
        </w:rPr>
        <w:t xml:space="preserve">, </w:t>
      </w:r>
      <w:r w:rsidR="004E595F" w:rsidRPr="00D75D0C">
        <w:rPr>
          <w:color w:val="0D0D0D"/>
          <w:shd w:val="clear" w:color="auto" w:fill="FFFFFF"/>
        </w:rPr>
        <w:t xml:space="preserve">95% </w:t>
      </w:r>
      <w:r w:rsidR="00FE4F18">
        <w:rPr>
          <w:color w:val="0D0D0D"/>
          <w:shd w:val="clear" w:color="auto" w:fill="FFFFFF"/>
        </w:rPr>
        <w:t>confidence interval</w:t>
      </w:r>
      <w:r w:rsidR="004E595F" w:rsidRPr="00D75D0C">
        <w:rPr>
          <w:color w:val="0D0D0D"/>
          <w:shd w:val="clear" w:color="auto" w:fill="FFFFFF"/>
        </w:rPr>
        <w:t xml:space="preserve"> 0.78</w:t>
      </w:r>
      <w:r w:rsidR="00EB5457" w:rsidRPr="00D75D0C">
        <w:rPr>
          <w:color w:val="0D0D0D"/>
          <w:shd w:val="clear" w:color="auto" w:fill="FFFFFF"/>
        </w:rPr>
        <w:t xml:space="preserve"> to </w:t>
      </w:r>
      <w:r w:rsidR="004E595F" w:rsidRPr="00D75D0C">
        <w:rPr>
          <w:color w:val="0D0D0D"/>
          <w:shd w:val="clear" w:color="auto" w:fill="FFFFFF"/>
        </w:rPr>
        <w:t xml:space="preserve">0.88), </w:t>
      </w:r>
      <w:r w:rsidR="00AB0FF5" w:rsidRPr="004B1A5A">
        <w:rPr>
          <w:color w:val="0D0D0D"/>
          <w:shd w:val="clear" w:color="auto" w:fill="FFFFFF"/>
        </w:rPr>
        <w:t>substance misuse (</w:t>
      </w:r>
      <w:r w:rsidR="00FE4F18">
        <w:rPr>
          <w:color w:val="0D0D0D"/>
          <w:shd w:val="clear" w:color="auto" w:fill="FFFFFF"/>
        </w:rPr>
        <w:t xml:space="preserve">IR, </w:t>
      </w:r>
      <w:r w:rsidR="00AB0FF5" w:rsidRPr="004B1A5A">
        <w:rPr>
          <w:color w:val="0D0D0D"/>
          <w:shd w:val="clear" w:color="auto" w:fill="FFFFFF"/>
        </w:rPr>
        <w:t xml:space="preserve">58.7 vs. 69.1; </w:t>
      </w:r>
      <w:r w:rsidR="008B7EC7">
        <w:rPr>
          <w:color w:val="0D0D0D"/>
          <w:shd w:val="clear" w:color="auto" w:fill="FFFFFF"/>
        </w:rPr>
        <w:t xml:space="preserve">IRR, </w:t>
      </w:r>
      <w:r w:rsidR="00AB0FF5" w:rsidRPr="004B1A5A">
        <w:rPr>
          <w:color w:val="0D0D0D"/>
          <w:shd w:val="clear" w:color="auto" w:fill="FFFFFF"/>
        </w:rPr>
        <w:t xml:space="preserve">0.85 </w:t>
      </w:r>
      <w:r w:rsidR="00FE4F18">
        <w:rPr>
          <w:color w:val="0D0D0D"/>
          <w:shd w:val="clear" w:color="auto" w:fill="FFFFFF"/>
        </w:rPr>
        <w:t>[</w:t>
      </w:r>
      <w:r w:rsidR="00AB0FF5" w:rsidRPr="004B1A5A">
        <w:rPr>
          <w:color w:val="0D0D0D"/>
          <w:shd w:val="clear" w:color="auto" w:fill="FFFFFF"/>
        </w:rPr>
        <w:t>0.83 to 0.87</w:t>
      </w:r>
      <w:r w:rsidR="00FE4F18">
        <w:rPr>
          <w:color w:val="0D0D0D"/>
          <w:shd w:val="clear" w:color="auto" w:fill="FFFFFF"/>
        </w:rPr>
        <w:t>]</w:t>
      </w:r>
      <w:r w:rsidR="00AB0FF5" w:rsidRPr="004B1A5A">
        <w:rPr>
          <w:color w:val="0D0D0D"/>
          <w:shd w:val="clear" w:color="auto" w:fill="FFFFFF"/>
        </w:rPr>
        <w:t>), transport accidents (</w:t>
      </w:r>
      <w:r w:rsidR="00FE4F18">
        <w:rPr>
          <w:color w:val="0D0D0D"/>
          <w:shd w:val="clear" w:color="auto" w:fill="FFFFFF"/>
        </w:rPr>
        <w:t xml:space="preserve">IR, </w:t>
      </w:r>
      <w:r w:rsidR="00AB0FF5" w:rsidRPr="004B1A5A">
        <w:rPr>
          <w:color w:val="0D0D0D"/>
          <w:shd w:val="clear" w:color="auto" w:fill="FFFFFF"/>
        </w:rPr>
        <w:t>24.0 vs. 27.5; IRR, 0.88</w:t>
      </w:r>
      <w:r w:rsidR="00FE4F18">
        <w:rPr>
          <w:color w:val="0D0D0D"/>
          <w:shd w:val="clear" w:color="auto" w:fill="FFFFFF"/>
        </w:rPr>
        <w:t xml:space="preserve"> [</w:t>
      </w:r>
      <w:r w:rsidR="00AB0FF5" w:rsidRPr="004B1A5A">
        <w:rPr>
          <w:color w:val="0D0D0D"/>
          <w:shd w:val="clear" w:color="auto" w:fill="FFFFFF"/>
        </w:rPr>
        <w:t>0.82 to 0.94</w:t>
      </w:r>
      <w:r w:rsidR="00FE4F18">
        <w:rPr>
          <w:color w:val="0D0D0D"/>
          <w:shd w:val="clear" w:color="auto" w:fill="FFFFFF"/>
        </w:rPr>
        <w:t>]</w:t>
      </w:r>
      <w:r w:rsidR="00AB0FF5" w:rsidRPr="004B1A5A">
        <w:rPr>
          <w:color w:val="0D0D0D"/>
          <w:shd w:val="clear" w:color="auto" w:fill="FFFFFF"/>
        </w:rPr>
        <w:t>), and criminality (</w:t>
      </w:r>
      <w:r w:rsidR="00FE4F18">
        <w:rPr>
          <w:color w:val="0D0D0D"/>
          <w:shd w:val="clear" w:color="auto" w:fill="FFFFFF"/>
        </w:rPr>
        <w:t xml:space="preserve">IR, </w:t>
      </w:r>
      <w:r w:rsidR="00AB0FF5" w:rsidRPr="004B1A5A">
        <w:rPr>
          <w:color w:val="0D0D0D"/>
          <w:shd w:val="clear" w:color="auto" w:fill="FFFFFF"/>
        </w:rPr>
        <w:t xml:space="preserve">65.1 vs. 76.1; IRR, 0.87 </w:t>
      </w:r>
      <w:r w:rsidR="00FE4F18">
        <w:rPr>
          <w:color w:val="0D0D0D"/>
          <w:shd w:val="clear" w:color="auto" w:fill="FFFFFF"/>
        </w:rPr>
        <w:t>[</w:t>
      </w:r>
      <w:r w:rsidR="00AB0FF5" w:rsidRPr="004B1A5A">
        <w:rPr>
          <w:color w:val="0D0D0D"/>
          <w:shd w:val="clear" w:color="auto" w:fill="FFFFFF"/>
        </w:rPr>
        <w:t>0.83 to 0.90</w:t>
      </w:r>
      <w:r w:rsidR="00FE4F18">
        <w:rPr>
          <w:color w:val="0D0D0D"/>
          <w:shd w:val="clear" w:color="auto" w:fill="FFFFFF"/>
        </w:rPr>
        <w:t>]</w:t>
      </w:r>
      <w:r w:rsidR="00AB0FF5" w:rsidRPr="004B1A5A">
        <w:rPr>
          <w:color w:val="0D0D0D"/>
          <w:shd w:val="clear" w:color="auto" w:fill="FFFFFF"/>
        </w:rPr>
        <w:t>)</w:t>
      </w:r>
      <w:r w:rsidR="009802AE" w:rsidRPr="00D75D0C">
        <w:rPr>
          <w:color w:val="0D0D0D"/>
          <w:shd w:val="clear" w:color="auto" w:fill="FFFFFF"/>
        </w:rPr>
        <w:t>, whereas the estimates for</w:t>
      </w:r>
      <w:r w:rsidR="004746BA" w:rsidRPr="00D75D0C">
        <w:rPr>
          <w:color w:val="0D0D0D"/>
          <w:shd w:val="clear" w:color="auto" w:fill="FFFFFF"/>
        </w:rPr>
        <w:t xml:space="preserve"> accidental injuries</w:t>
      </w:r>
      <w:r w:rsidR="009802AE" w:rsidRPr="00D75D0C">
        <w:rPr>
          <w:color w:val="0D0D0D"/>
          <w:shd w:val="clear" w:color="auto" w:fill="FFFFFF"/>
        </w:rPr>
        <w:t xml:space="preserve"> </w:t>
      </w:r>
      <w:r w:rsidR="00FB0708" w:rsidRPr="00D75D0C">
        <w:rPr>
          <w:color w:val="0D0D0D"/>
          <w:shd w:val="clear" w:color="auto" w:fill="FFFFFF"/>
        </w:rPr>
        <w:t>were</w:t>
      </w:r>
      <w:r w:rsidR="009802AE" w:rsidRPr="00D75D0C">
        <w:rPr>
          <w:color w:val="0D0D0D"/>
          <w:shd w:val="clear" w:color="auto" w:fill="FFFFFF"/>
        </w:rPr>
        <w:t xml:space="preserve"> not stat</w:t>
      </w:r>
      <w:r w:rsidR="004E595F" w:rsidRPr="00D75D0C">
        <w:rPr>
          <w:color w:val="0D0D0D"/>
          <w:shd w:val="clear" w:color="auto" w:fill="FFFFFF"/>
        </w:rPr>
        <w:t>i</w:t>
      </w:r>
      <w:r w:rsidR="009802AE" w:rsidRPr="00D75D0C">
        <w:rPr>
          <w:color w:val="0D0D0D"/>
          <w:shd w:val="clear" w:color="auto" w:fill="FFFFFF"/>
        </w:rPr>
        <w:t>stically significant</w:t>
      </w:r>
      <w:r w:rsidR="00AB0FF5">
        <w:rPr>
          <w:color w:val="0D0D0D"/>
          <w:shd w:val="clear" w:color="auto" w:fill="FFFFFF"/>
        </w:rPr>
        <w:t xml:space="preserve"> </w:t>
      </w:r>
      <w:r w:rsidR="00AB0FF5" w:rsidRPr="004B1A5A">
        <w:rPr>
          <w:color w:val="0D0D0D"/>
          <w:shd w:val="clear" w:color="auto" w:fill="FFFFFF"/>
        </w:rPr>
        <w:t>(</w:t>
      </w:r>
      <w:r w:rsidR="00FE4F18">
        <w:rPr>
          <w:color w:val="0D0D0D"/>
          <w:shd w:val="clear" w:color="auto" w:fill="FFFFFF"/>
        </w:rPr>
        <w:t xml:space="preserve">IR, </w:t>
      </w:r>
      <w:r w:rsidR="00AB0FF5" w:rsidRPr="004B1A5A">
        <w:rPr>
          <w:color w:val="0D0D0D"/>
          <w:shd w:val="clear" w:color="auto" w:fill="FFFFFF"/>
        </w:rPr>
        <w:t>88.5 vs. 90.</w:t>
      </w:r>
      <w:r w:rsidR="00FE4F18">
        <w:rPr>
          <w:color w:val="0D0D0D"/>
          <w:shd w:val="clear" w:color="auto" w:fill="FFFFFF"/>
        </w:rPr>
        <w:t>1</w:t>
      </w:r>
      <w:r w:rsidR="00AB0FF5" w:rsidRPr="004B1A5A">
        <w:rPr>
          <w:color w:val="0D0D0D"/>
          <w:shd w:val="clear" w:color="auto" w:fill="FFFFFF"/>
        </w:rPr>
        <w:t>; IRR, 0.98</w:t>
      </w:r>
      <w:r w:rsidR="00FE4F18">
        <w:rPr>
          <w:color w:val="0D0D0D"/>
          <w:shd w:val="clear" w:color="auto" w:fill="FFFFFF"/>
        </w:rPr>
        <w:t xml:space="preserve"> [</w:t>
      </w:r>
      <w:r w:rsidR="00AB0FF5" w:rsidRPr="004B1A5A">
        <w:rPr>
          <w:color w:val="0D0D0D"/>
          <w:shd w:val="clear" w:color="auto" w:fill="FFFFFF"/>
        </w:rPr>
        <w:t>0.96 to 1.01</w:t>
      </w:r>
      <w:r w:rsidR="00FE4F18">
        <w:rPr>
          <w:color w:val="0D0D0D"/>
          <w:shd w:val="clear" w:color="auto" w:fill="FFFFFF"/>
        </w:rPr>
        <w:t>]</w:t>
      </w:r>
      <w:r w:rsidR="00AB0FF5">
        <w:rPr>
          <w:color w:val="0D0D0D"/>
          <w:shd w:val="clear" w:color="auto" w:fill="FFFFFF"/>
        </w:rPr>
        <w:t>).</w:t>
      </w:r>
      <w:r w:rsidR="00195A66" w:rsidRPr="00D75D0C">
        <w:t xml:space="preserve"> </w:t>
      </w:r>
    </w:p>
    <w:p w14:paraId="4370A6B0" w14:textId="54C7DAE3" w:rsidR="00AB6A1B" w:rsidRPr="005B171C" w:rsidRDefault="00E31E15" w:rsidP="005B171C">
      <w:pPr>
        <w:spacing w:before="120" w:after="120" w:line="420" w:lineRule="auto"/>
        <w:contextualSpacing/>
        <w:rPr>
          <w:b/>
          <w:iCs/>
        </w:rPr>
      </w:pPr>
      <w:r w:rsidRPr="005B171C">
        <w:rPr>
          <w:b/>
          <w:iCs/>
        </w:rPr>
        <w:t xml:space="preserve">ADHD medication </w:t>
      </w:r>
      <w:r w:rsidR="0097107C" w:rsidRPr="005B171C">
        <w:rPr>
          <w:b/>
          <w:iCs/>
        </w:rPr>
        <w:t>and</w:t>
      </w:r>
      <w:r w:rsidR="00AB6A1B" w:rsidRPr="005B171C">
        <w:rPr>
          <w:b/>
          <w:iCs/>
        </w:rPr>
        <w:t xml:space="preserve"> recurrent events </w:t>
      </w:r>
    </w:p>
    <w:p w14:paraId="1DA2FCC2" w14:textId="105FDB0E" w:rsidR="006B7EBC" w:rsidRDefault="006665CF" w:rsidP="005B171C">
      <w:pPr>
        <w:spacing w:before="120" w:after="120" w:line="420" w:lineRule="auto"/>
        <w:rPr>
          <w:b/>
          <w:bCs/>
          <w:color w:val="0D0D0D"/>
          <w:shd w:val="clear" w:color="auto" w:fill="FFFFFF"/>
        </w:rPr>
      </w:pPr>
      <w:r w:rsidRPr="00FD100D">
        <w:rPr>
          <w:color w:val="0D0D0D"/>
          <w:shd w:val="clear" w:color="auto" w:fill="FFFFFF"/>
        </w:rPr>
        <w:t xml:space="preserve">For the secondary </w:t>
      </w:r>
      <w:r w:rsidR="00896B3B">
        <w:rPr>
          <w:color w:val="0D0D0D"/>
          <w:shd w:val="clear" w:color="auto" w:fill="FFFFFF"/>
        </w:rPr>
        <w:t>analyses</w:t>
      </w:r>
      <w:r w:rsidR="00896B3B" w:rsidRPr="00FD100D">
        <w:rPr>
          <w:color w:val="0D0D0D"/>
          <w:shd w:val="clear" w:color="auto" w:fill="FFFFFF"/>
        </w:rPr>
        <w:t xml:space="preserve"> </w:t>
      </w:r>
      <w:r w:rsidR="006D66DC" w:rsidRPr="00FD100D">
        <w:rPr>
          <w:rFonts w:hint="eastAsia"/>
          <w:color w:val="0D0D0D"/>
          <w:shd w:val="clear" w:color="auto" w:fill="FFFFFF"/>
        </w:rPr>
        <w:t>of</w:t>
      </w:r>
      <w:r w:rsidR="00066952" w:rsidRPr="00FD100D">
        <w:rPr>
          <w:color w:val="0D0D0D"/>
          <w:shd w:val="clear" w:color="auto" w:fill="FFFFFF"/>
        </w:rPr>
        <w:t xml:space="preserve"> </w:t>
      </w:r>
      <w:r w:rsidR="002F44C1" w:rsidRPr="00FD100D">
        <w:rPr>
          <w:color w:val="0D0D0D"/>
          <w:shd w:val="clear" w:color="auto" w:fill="FFFFFF"/>
        </w:rPr>
        <w:t xml:space="preserve">recurrent events, </w:t>
      </w:r>
      <w:r w:rsidR="007C190F" w:rsidRPr="00FD100D">
        <w:rPr>
          <w:color w:val="0D0D0D"/>
          <w:shd w:val="clear" w:color="auto" w:fill="FFFFFF"/>
        </w:rPr>
        <w:t xml:space="preserve">ADHD medication was associated with </w:t>
      </w:r>
      <w:r w:rsidR="007C190F" w:rsidRPr="00D75D0C">
        <w:rPr>
          <w:color w:val="0D0D0D"/>
          <w:shd w:val="clear" w:color="auto" w:fill="FFFFFF"/>
        </w:rPr>
        <w:t>statistically significant</w:t>
      </w:r>
      <w:r w:rsidR="000840D9">
        <w:rPr>
          <w:color w:val="0D0D0D"/>
          <w:shd w:val="clear" w:color="auto" w:fill="FFFFFF"/>
        </w:rPr>
        <w:t>ly lower</w:t>
      </w:r>
      <w:r w:rsidR="007C190F" w:rsidRPr="00D75D0C">
        <w:rPr>
          <w:color w:val="0D0D0D"/>
          <w:shd w:val="clear" w:color="auto" w:fill="FFFFFF"/>
        </w:rPr>
        <w:t xml:space="preserve"> </w:t>
      </w:r>
      <w:r w:rsidR="00661C4F" w:rsidRPr="00D75D0C">
        <w:rPr>
          <w:color w:val="0D0D0D"/>
          <w:shd w:val="clear" w:color="auto" w:fill="FFFFFF"/>
        </w:rPr>
        <w:t>rate</w:t>
      </w:r>
      <w:r w:rsidR="000840D9">
        <w:rPr>
          <w:color w:val="0D0D0D"/>
          <w:shd w:val="clear" w:color="auto" w:fill="FFFFFF"/>
        </w:rPr>
        <w:t>s</w:t>
      </w:r>
      <w:r w:rsidR="00E52075" w:rsidRPr="00D75D0C">
        <w:rPr>
          <w:color w:val="0D0D0D"/>
          <w:shd w:val="clear" w:color="auto" w:fill="FFFFFF"/>
        </w:rPr>
        <w:t xml:space="preserve"> </w:t>
      </w:r>
      <w:r w:rsidR="000840D9">
        <w:rPr>
          <w:color w:val="0D0D0D"/>
          <w:shd w:val="clear" w:color="auto" w:fill="FFFFFF"/>
        </w:rPr>
        <w:t xml:space="preserve">for all </w:t>
      </w:r>
      <w:r w:rsidR="007C190F" w:rsidRPr="00D75D0C">
        <w:rPr>
          <w:color w:val="0D0D0D"/>
          <w:shd w:val="clear" w:color="auto" w:fill="FFFFFF"/>
        </w:rPr>
        <w:t>outcomes (</w:t>
      </w:r>
      <w:r w:rsidR="00D94B5C">
        <w:rPr>
          <w:b/>
          <w:bCs/>
          <w:color w:val="0D0D0D"/>
          <w:shd w:val="clear" w:color="auto" w:fill="FFFFFF"/>
        </w:rPr>
        <w:t>fig</w:t>
      </w:r>
      <w:r w:rsidR="00D94B5C" w:rsidRPr="00D75D0C">
        <w:rPr>
          <w:b/>
          <w:bCs/>
          <w:color w:val="0D0D0D"/>
          <w:shd w:val="clear" w:color="auto" w:fill="FFFFFF"/>
        </w:rPr>
        <w:t xml:space="preserve"> </w:t>
      </w:r>
      <w:r w:rsidR="00C53DCF">
        <w:rPr>
          <w:b/>
          <w:bCs/>
          <w:color w:val="0D0D0D"/>
          <w:shd w:val="clear" w:color="auto" w:fill="FFFFFF"/>
        </w:rPr>
        <w:t>3</w:t>
      </w:r>
      <w:r w:rsidR="007C190F" w:rsidRPr="00D75D0C">
        <w:rPr>
          <w:color w:val="0D0D0D"/>
          <w:shd w:val="clear" w:color="auto" w:fill="FFFFFF"/>
        </w:rPr>
        <w:t xml:space="preserve">), with </w:t>
      </w:r>
      <w:r w:rsidR="009E0413" w:rsidRPr="00D75D0C">
        <w:rPr>
          <w:color w:val="0D0D0D"/>
          <w:shd w:val="clear" w:color="auto" w:fill="FFFFFF"/>
        </w:rPr>
        <w:t>IRR</w:t>
      </w:r>
      <w:r w:rsidR="002F44C1" w:rsidRPr="00D75D0C">
        <w:rPr>
          <w:color w:val="0D0D0D"/>
          <w:shd w:val="clear" w:color="auto" w:fill="FFFFFF"/>
        </w:rPr>
        <w:t xml:space="preserve">s </w:t>
      </w:r>
      <w:r w:rsidR="00467846" w:rsidRPr="00D75D0C">
        <w:rPr>
          <w:color w:val="0D0D0D"/>
          <w:shd w:val="clear" w:color="auto" w:fill="FFFFFF"/>
        </w:rPr>
        <w:t>of 0.85 (0.77</w:t>
      </w:r>
      <w:r w:rsidR="000C2EB3" w:rsidRPr="00D75D0C">
        <w:rPr>
          <w:color w:val="0D0D0D"/>
          <w:shd w:val="clear" w:color="auto" w:fill="FFFFFF"/>
        </w:rPr>
        <w:t xml:space="preserve"> to </w:t>
      </w:r>
      <w:r w:rsidR="00467846" w:rsidRPr="00D75D0C">
        <w:rPr>
          <w:color w:val="0D0D0D"/>
          <w:shd w:val="clear" w:color="auto" w:fill="FFFFFF"/>
        </w:rPr>
        <w:t xml:space="preserve">0.93) for suicidal </w:t>
      </w:r>
      <w:r w:rsidR="00A005C7">
        <w:rPr>
          <w:color w:val="0D0D0D"/>
          <w:shd w:val="clear" w:color="auto" w:fill="FFFFFF"/>
        </w:rPr>
        <w:t>behaviour</w:t>
      </w:r>
      <w:r w:rsidR="00467846" w:rsidRPr="00D75D0C">
        <w:rPr>
          <w:color w:val="0D0D0D"/>
          <w:shd w:val="clear" w:color="auto" w:fill="FFFFFF"/>
        </w:rPr>
        <w:t>s, 0.75 (0.72</w:t>
      </w:r>
      <w:r w:rsidR="000C2EB3" w:rsidRPr="00D75D0C">
        <w:rPr>
          <w:color w:val="0D0D0D"/>
          <w:shd w:val="clear" w:color="auto" w:fill="FFFFFF"/>
        </w:rPr>
        <w:t xml:space="preserve"> to </w:t>
      </w:r>
      <w:r w:rsidR="00467846" w:rsidRPr="00D75D0C">
        <w:rPr>
          <w:color w:val="0D0D0D"/>
          <w:shd w:val="clear" w:color="auto" w:fill="FFFFFF"/>
        </w:rPr>
        <w:t>0.78) for substance misuse, 0.96 (0.92</w:t>
      </w:r>
      <w:r w:rsidR="000C2EB3" w:rsidRPr="00D75D0C">
        <w:rPr>
          <w:color w:val="0D0D0D"/>
          <w:shd w:val="clear" w:color="auto" w:fill="FFFFFF"/>
        </w:rPr>
        <w:t xml:space="preserve"> to </w:t>
      </w:r>
      <w:r w:rsidR="00467846" w:rsidRPr="00D75D0C">
        <w:rPr>
          <w:color w:val="0D0D0D"/>
          <w:shd w:val="clear" w:color="auto" w:fill="FFFFFF"/>
        </w:rPr>
        <w:t>0.99) for accidental injuries, 0.84 (0.76</w:t>
      </w:r>
      <w:r w:rsidR="000C2EB3" w:rsidRPr="00D75D0C">
        <w:rPr>
          <w:color w:val="0D0D0D"/>
          <w:shd w:val="clear" w:color="auto" w:fill="FFFFFF"/>
        </w:rPr>
        <w:t xml:space="preserve"> to </w:t>
      </w:r>
      <w:r w:rsidR="00467846" w:rsidRPr="00D75D0C">
        <w:rPr>
          <w:color w:val="0D0D0D"/>
          <w:shd w:val="clear" w:color="auto" w:fill="FFFFFF"/>
        </w:rPr>
        <w:t>0.91) for transport accidents, and 0.75 (0.71</w:t>
      </w:r>
      <w:r w:rsidR="000C2EB3" w:rsidRPr="00D75D0C">
        <w:rPr>
          <w:color w:val="0D0D0D"/>
          <w:shd w:val="clear" w:color="auto" w:fill="FFFFFF"/>
        </w:rPr>
        <w:t xml:space="preserve"> to </w:t>
      </w:r>
      <w:r w:rsidR="00467846" w:rsidRPr="00D75D0C">
        <w:rPr>
          <w:color w:val="0D0D0D"/>
          <w:shd w:val="clear" w:color="auto" w:fill="FFFFFF"/>
        </w:rPr>
        <w:t>0.79) for criminality.</w:t>
      </w:r>
      <w:r w:rsidR="00241C2B" w:rsidRPr="00D75D0C">
        <w:rPr>
          <w:color w:val="0D0D0D"/>
          <w:shd w:val="clear" w:color="auto" w:fill="FFFFFF"/>
        </w:rPr>
        <w:t xml:space="preserve"> </w:t>
      </w:r>
      <w:r w:rsidR="00CC2A10" w:rsidRPr="00D75D0C">
        <w:rPr>
          <w:color w:val="0D0D0D"/>
          <w:shd w:val="clear" w:color="auto" w:fill="FFFFFF"/>
        </w:rPr>
        <w:t>The</w:t>
      </w:r>
      <w:r w:rsidR="00CC2A10">
        <w:rPr>
          <w:color w:val="0D0D0D"/>
          <w:shd w:val="clear" w:color="auto" w:fill="FFFFFF"/>
        </w:rPr>
        <w:t xml:space="preserve"> </w:t>
      </w:r>
      <w:r w:rsidR="00CC2A10" w:rsidRPr="00777A51">
        <w:rPr>
          <w:color w:val="0D0D0D"/>
          <w:shd w:val="clear" w:color="auto" w:fill="FFFFFF"/>
        </w:rPr>
        <w:t>weighted</w:t>
      </w:r>
      <w:r w:rsidR="00CC2A10" w:rsidRPr="00D75D0C">
        <w:rPr>
          <w:color w:val="0D0D0D"/>
          <w:shd w:val="clear" w:color="auto" w:fill="FFFFFF"/>
        </w:rPr>
        <w:t xml:space="preserve"> </w:t>
      </w:r>
      <w:r w:rsidR="00CC2A10">
        <w:rPr>
          <w:color w:val="0D0D0D"/>
          <w:shd w:val="clear" w:color="auto" w:fill="FFFFFF"/>
        </w:rPr>
        <w:t>event</w:t>
      </w:r>
      <w:r w:rsidR="00CC2A10" w:rsidRPr="00D75D0C">
        <w:rPr>
          <w:color w:val="0D0D0D"/>
          <w:shd w:val="clear" w:color="auto" w:fill="FFFFFF"/>
        </w:rPr>
        <w:t xml:space="preserve"> </w:t>
      </w:r>
      <w:r w:rsidR="00CC2A10">
        <w:rPr>
          <w:color w:val="0D0D0D"/>
          <w:shd w:val="clear" w:color="auto" w:fill="FFFFFF"/>
        </w:rPr>
        <w:t xml:space="preserve">rates </w:t>
      </w:r>
      <w:r w:rsidR="00CC2A10" w:rsidRPr="00D75D0C">
        <w:rPr>
          <w:color w:val="0D0D0D"/>
          <w:shd w:val="clear" w:color="auto" w:fill="FFFFFF"/>
        </w:rPr>
        <w:t xml:space="preserve">among initiation and non-initiation groups are shown in </w:t>
      </w:r>
      <w:r w:rsidR="00CC2A10" w:rsidRPr="00D75D0C">
        <w:rPr>
          <w:b/>
          <w:bCs/>
        </w:rPr>
        <w:t xml:space="preserve">fig </w:t>
      </w:r>
      <w:r w:rsidR="00CC2A10">
        <w:rPr>
          <w:b/>
          <w:bCs/>
        </w:rPr>
        <w:t>4</w:t>
      </w:r>
      <w:r w:rsidR="00CC2A10" w:rsidRPr="0008533F">
        <w:t>.</w:t>
      </w:r>
    </w:p>
    <w:p w14:paraId="4DAC5D9F" w14:textId="27FB86A2" w:rsidR="00770AED" w:rsidRPr="005B171C" w:rsidRDefault="00B64690" w:rsidP="005B171C">
      <w:pPr>
        <w:spacing w:before="120" w:after="120" w:line="420" w:lineRule="auto"/>
        <w:contextualSpacing/>
        <w:rPr>
          <w:b/>
          <w:iCs/>
        </w:rPr>
      </w:pPr>
      <w:r w:rsidRPr="005B171C">
        <w:rPr>
          <w:b/>
          <w:iCs/>
        </w:rPr>
        <w:t>Comparison between stimulant</w:t>
      </w:r>
      <w:r w:rsidR="000840D9" w:rsidRPr="005B171C">
        <w:rPr>
          <w:b/>
          <w:iCs/>
        </w:rPr>
        <w:t>s</w:t>
      </w:r>
      <w:r w:rsidRPr="005B171C">
        <w:rPr>
          <w:b/>
          <w:iCs/>
        </w:rPr>
        <w:t xml:space="preserve"> and non-stimulant</w:t>
      </w:r>
      <w:r w:rsidR="000840D9" w:rsidRPr="005B171C">
        <w:rPr>
          <w:b/>
          <w:iCs/>
        </w:rPr>
        <w:t>s</w:t>
      </w:r>
      <w:r w:rsidRPr="005B171C">
        <w:rPr>
          <w:b/>
          <w:iCs/>
        </w:rPr>
        <w:t xml:space="preserve"> </w:t>
      </w:r>
    </w:p>
    <w:p w14:paraId="10C76151" w14:textId="2525E0BD" w:rsidR="006B7EBC" w:rsidRDefault="00770AED" w:rsidP="005B171C">
      <w:pPr>
        <w:spacing w:before="120" w:after="120" w:line="420" w:lineRule="auto"/>
        <w:rPr>
          <w:b/>
          <w:bCs/>
          <w:color w:val="0D0D0D"/>
          <w:shd w:val="clear" w:color="auto" w:fill="FFFFFF"/>
        </w:rPr>
      </w:pPr>
      <w:r w:rsidRPr="00FD100D">
        <w:rPr>
          <w:color w:val="0D0D0D"/>
          <w:shd w:val="clear" w:color="auto" w:fill="FFFFFF"/>
        </w:rPr>
        <w:t>S</w:t>
      </w:r>
      <w:r w:rsidR="00B64690" w:rsidRPr="00FD100D">
        <w:rPr>
          <w:color w:val="0D0D0D"/>
          <w:shd w:val="clear" w:color="auto" w:fill="FFFFFF"/>
        </w:rPr>
        <w:t>timulant</w:t>
      </w:r>
      <w:r w:rsidR="000840D9">
        <w:rPr>
          <w:color w:val="0D0D0D"/>
          <w:shd w:val="clear" w:color="auto" w:fill="FFFFFF"/>
        </w:rPr>
        <w:t>s</w:t>
      </w:r>
      <w:r w:rsidR="00B64690" w:rsidRPr="00FD100D">
        <w:rPr>
          <w:color w:val="0D0D0D"/>
          <w:shd w:val="clear" w:color="auto" w:fill="FFFFFF"/>
        </w:rPr>
        <w:t xml:space="preserve"> </w:t>
      </w:r>
      <w:r w:rsidR="00910878" w:rsidRPr="00FD100D">
        <w:rPr>
          <w:color w:val="0D0D0D"/>
          <w:shd w:val="clear" w:color="auto" w:fill="FFFFFF"/>
        </w:rPr>
        <w:t>were</w:t>
      </w:r>
      <w:r w:rsidR="00B64690" w:rsidRPr="00FD100D">
        <w:rPr>
          <w:color w:val="0D0D0D"/>
          <w:shd w:val="clear" w:color="auto" w:fill="FFFFFF"/>
        </w:rPr>
        <w:t xml:space="preserve"> associated with lower </w:t>
      </w:r>
      <w:r w:rsidR="007F5464" w:rsidRPr="007F5464">
        <w:rPr>
          <w:color w:val="0D0D0D"/>
          <w:shd w:val="clear" w:color="auto" w:fill="FFFFFF"/>
        </w:rPr>
        <w:t xml:space="preserve">event </w:t>
      </w:r>
      <w:r w:rsidR="00B64690" w:rsidRPr="00FD100D">
        <w:rPr>
          <w:color w:val="0D0D0D"/>
          <w:shd w:val="clear" w:color="auto" w:fill="FFFFFF"/>
        </w:rPr>
        <w:t>rates compared to non-stimulant</w:t>
      </w:r>
      <w:r w:rsidR="000840D9">
        <w:rPr>
          <w:color w:val="0D0D0D"/>
          <w:shd w:val="clear" w:color="auto" w:fill="FFFFFF"/>
        </w:rPr>
        <w:t>s</w:t>
      </w:r>
      <w:r w:rsidR="00B64690" w:rsidRPr="00FD100D">
        <w:rPr>
          <w:color w:val="0D0D0D"/>
          <w:shd w:val="clear" w:color="auto" w:fill="FFFFFF"/>
        </w:rPr>
        <w:t xml:space="preserve">, with IRRs ranging from 0.74 (0.72 to 0.76) for substance misuse </w:t>
      </w:r>
      <w:r w:rsidR="00FD100D">
        <w:rPr>
          <w:color w:val="0D0D0D"/>
          <w:shd w:val="clear" w:color="auto" w:fill="FFFFFF"/>
        </w:rPr>
        <w:t xml:space="preserve">to </w:t>
      </w:r>
      <w:r w:rsidR="00B64690" w:rsidRPr="00FD100D">
        <w:rPr>
          <w:color w:val="0D0D0D"/>
          <w:shd w:val="clear" w:color="auto" w:fill="FFFFFF"/>
        </w:rPr>
        <w:t>0.95 (0.93 to 0.98) for accidental injuries</w:t>
      </w:r>
      <w:r w:rsidR="00C31779">
        <w:rPr>
          <w:color w:val="0D0D0D"/>
          <w:shd w:val="clear" w:color="auto" w:fill="FFFFFF"/>
        </w:rPr>
        <w:t xml:space="preserve"> </w:t>
      </w:r>
      <w:r w:rsidR="00CC5BEF">
        <w:rPr>
          <w:color w:val="0D0D0D"/>
          <w:shd w:val="clear" w:color="auto" w:fill="FFFFFF"/>
        </w:rPr>
        <w:t>in the case of</w:t>
      </w:r>
      <w:r w:rsidR="00C31779">
        <w:rPr>
          <w:color w:val="0D0D0D"/>
          <w:shd w:val="clear" w:color="auto" w:fill="FFFFFF"/>
        </w:rPr>
        <w:t xml:space="preserve"> first </w:t>
      </w:r>
      <w:proofErr w:type="gramStart"/>
      <w:r w:rsidR="00C31779">
        <w:rPr>
          <w:color w:val="0D0D0D"/>
          <w:shd w:val="clear" w:color="auto" w:fill="FFFFFF"/>
        </w:rPr>
        <w:t>event</w:t>
      </w:r>
      <w:r w:rsidR="001149BA">
        <w:rPr>
          <w:color w:val="0D0D0D"/>
          <w:shd w:val="clear" w:color="auto" w:fill="FFFFFF"/>
        </w:rPr>
        <w:t>s</w:t>
      </w:r>
      <w:r w:rsidR="00C31779">
        <w:rPr>
          <w:color w:val="0D0D0D"/>
          <w:shd w:val="clear" w:color="auto" w:fill="FFFFFF"/>
        </w:rPr>
        <w:t>, and</w:t>
      </w:r>
      <w:proofErr w:type="gramEnd"/>
      <w:r w:rsidR="00C31779">
        <w:rPr>
          <w:color w:val="0D0D0D"/>
          <w:shd w:val="clear" w:color="auto" w:fill="FFFFFF"/>
        </w:rPr>
        <w:t xml:space="preserve"> </w:t>
      </w:r>
      <w:r w:rsidR="00B6687A">
        <w:rPr>
          <w:color w:val="0D0D0D"/>
          <w:shd w:val="clear" w:color="auto" w:fill="FFFFFF"/>
        </w:rPr>
        <w:t xml:space="preserve">ranging from </w:t>
      </w:r>
      <w:r w:rsidR="00411146" w:rsidRPr="00411146">
        <w:rPr>
          <w:color w:val="0D0D0D"/>
          <w:shd w:val="clear" w:color="auto" w:fill="FFFFFF"/>
        </w:rPr>
        <w:t>0.71 (0.69</w:t>
      </w:r>
      <w:r w:rsidR="004C75DF">
        <w:rPr>
          <w:color w:val="0D0D0D"/>
          <w:shd w:val="clear" w:color="auto" w:fill="FFFFFF"/>
        </w:rPr>
        <w:t xml:space="preserve"> to </w:t>
      </w:r>
      <w:r w:rsidR="00411146" w:rsidRPr="00411146">
        <w:rPr>
          <w:color w:val="0D0D0D"/>
          <w:shd w:val="clear" w:color="auto" w:fill="FFFFFF"/>
        </w:rPr>
        <w:t>0.73)</w:t>
      </w:r>
      <w:r w:rsidR="00411146">
        <w:rPr>
          <w:color w:val="0D0D0D"/>
          <w:shd w:val="clear" w:color="auto" w:fill="FFFFFF"/>
        </w:rPr>
        <w:t xml:space="preserve"> for criminality to </w:t>
      </w:r>
      <w:r w:rsidR="004C75DF">
        <w:rPr>
          <w:color w:val="0D0D0D"/>
          <w:shd w:val="clear" w:color="auto" w:fill="FFFFFF"/>
        </w:rPr>
        <w:t>0</w:t>
      </w:r>
      <w:r w:rsidR="004C75DF" w:rsidRPr="004C75DF">
        <w:rPr>
          <w:color w:val="0D0D0D"/>
          <w:shd w:val="clear" w:color="auto" w:fill="FFFFFF"/>
        </w:rPr>
        <w:t>.97 (0.95</w:t>
      </w:r>
      <w:r w:rsidR="004C75DF">
        <w:rPr>
          <w:color w:val="0D0D0D"/>
          <w:shd w:val="clear" w:color="auto" w:fill="FFFFFF"/>
        </w:rPr>
        <w:t xml:space="preserve"> to</w:t>
      </w:r>
      <w:r w:rsidR="004C75DF" w:rsidRPr="004C75DF">
        <w:rPr>
          <w:color w:val="0D0D0D"/>
          <w:shd w:val="clear" w:color="auto" w:fill="FFFFFF"/>
        </w:rPr>
        <w:t xml:space="preserve"> 0.99)</w:t>
      </w:r>
      <w:r w:rsidR="00411146" w:rsidRPr="00411146">
        <w:rPr>
          <w:color w:val="0D0D0D"/>
          <w:shd w:val="clear" w:color="auto" w:fill="FFFFFF"/>
        </w:rPr>
        <w:t xml:space="preserve"> </w:t>
      </w:r>
      <w:r w:rsidR="004C75DF" w:rsidRPr="00FD100D">
        <w:rPr>
          <w:color w:val="0D0D0D"/>
          <w:shd w:val="clear" w:color="auto" w:fill="FFFFFF"/>
        </w:rPr>
        <w:t>for accidental injuries</w:t>
      </w:r>
      <w:r w:rsidR="004C75DF">
        <w:rPr>
          <w:color w:val="0D0D0D"/>
          <w:shd w:val="clear" w:color="auto" w:fill="FFFFFF"/>
        </w:rPr>
        <w:t xml:space="preserve"> </w:t>
      </w:r>
      <w:r w:rsidR="001149BA">
        <w:rPr>
          <w:color w:val="0D0D0D"/>
          <w:shd w:val="clear" w:color="auto" w:fill="FFFFFF"/>
        </w:rPr>
        <w:t>when considering</w:t>
      </w:r>
      <w:r w:rsidR="004C75DF">
        <w:rPr>
          <w:color w:val="0D0D0D"/>
          <w:shd w:val="clear" w:color="auto" w:fill="FFFFFF"/>
        </w:rPr>
        <w:t xml:space="preserve"> recurrent events </w:t>
      </w:r>
      <w:r w:rsidR="00B64690" w:rsidRPr="00FD100D">
        <w:rPr>
          <w:color w:val="0D0D0D"/>
          <w:shd w:val="clear" w:color="auto" w:fill="FFFFFF"/>
        </w:rPr>
        <w:t>(</w:t>
      </w:r>
      <w:r w:rsidR="00B64690" w:rsidRPr="00FD100D">
        <w:rPr>
          <w:b/>
          <w:bCs/>
          <w:color w:val="0D0D0D"/>
          <w:shd w:val="clear" w:color="auto" w:fill="FFFFFF"/>
        </w:rPr>
        <w:t>table S1</w:t>
      </w:r>
      <w:r w:rsidRPr="00FD100D">
        <w:rPr>
          <w:b/>
          <w:bCs/>
          <w:color w:val="0D0D0D"/>
          <w:shd w:val="clear" w:color="auto" w:fill="FFFFFF"/>
        </w:rPr>
        <w:t>0</w:t>
      </w:r>
      <w:r w:rsidR="00B64690" w:rsidRPr="00FD100D">
        <w:rPr>
          <w:color w:val="0D0D0D"/>
          <w:shd w:val="clear" w:color="auto" w:fill="FFFFFF"/>
        </w:rPr>
        <w:t>).</w:t>
      </w:r>
    </w:p>
    <w:p w14:paraId="3B713CB9" w14:textId="21176615" w:rsidR="00467846" w:rsidRPr="005B171C" w:rsidRDefault="000428AA" w:rsidP="005B171C">
      <w:pPr>
        <w:spacing w:before="120" w:after="120" w:line="420" w:lineRule="auto"/>
        <w:contextualSpacing/>
        <w:rPr>
          <w:b/>
          <w:iCs/>
        </w:rPr>
      </w:pPr>
      <w:r w:rsidRPr="005B171C">
        <w:rPr>
          <w:b/>
          <w:iCs/>
        </w:rPr>
        <w:t>Subgroup analys</w:t>
      </w:r>
      <w:r w:rsidR="00AD6B71" w:rsidRPr="005B171C">
        <w:rPr>
          <w:b/>
          <w:iCs/>
        </w:rPr>
        <w:t>e</w:t>
      </w:r>
      <w:r w:rsidRPr="005B171C">
        <w:rPr>
          <w:b/>
          <w:iCs/>
        </w:rPr>
        <w:t>s</w:t>
      </w:r>
    </w:p>
    <w:p w14:paraId="678A9A20" w14:textId="7DFA2F92" w:rsidR="003A48DE" w:rsidRDefault="000840D9" w:rsidP="005B171C">
      <w:pPr>
        <w:spacing w:before="120" w:after="120" w:line="420" w:lineRule="auto"/>
        <w:rPr>
          <w:color w:val="0D0D0D"/>
          <w:shd w:val="clear" w:color="auto" w:fill="FFFFFF"/>
        </w:rPr>
      </w:pPr>
      <w:r>
        <w:t>Of</w:t>
      </w:r>
      <w:r w:rsidRPr="00F8142B">
        <w:t xml:space="preserve"> </w:t>
      </w:r>
      <w:r w:rsidR="006D66DC" w:rsidRPr="00F8142B">
        <w:t xml:space="preserve">the study population, </w:t>
      </w:r>
      <w:r w:rsidR="00CE48E3" w:rsidRPr="00F8142B">
        <w:rPr>
          <w:color w:val="0D0D0D"/>
          <w:shd w:val="clear" w:color="auto" w:fill="FFFFFF"/>
        </w:rPr>
        <w:t>12</w:t>
      </w:r>
      <w:r w:rsidR="00145141" w:rsidRPr="00F8142B">
        <w:rPr>
          <w:color w:val="0D0D0D"/>
          <w:shd w:val="clear" w:color="auto" w:fill="FFFFFF"/>
        </w:rPr>
        <w:t xml:space="preserve"> </w:t>
      </w:r>
      <w:r w:rsidR="00CE48E3" w:rsidRPr="00F8142B">
        <w:rPr>
          <w:color w:val="0D0D0D"/>
          <w:shd w:val="clear" w:color="auto" w:fill="FFFFFF"/>
        </w:rPr>
        <w:t>917</w:t>
      </w:r>
      <w:r w:rsidR="006D66DC" w:rsidRPr="00F8142B">
        <w:rPr>
          <w:color w:val="0D0D0D"/>
          <w:shd w:val="clear" w:color="auto" w:fill="FFFFFF"/>
        </w:rPr>
        <w:t xml:space="preserve"> </w:t>
      </w:r>
      <w:r w:rsidR="00CE48E3" w:rsidRPr="00F8142B">
        <w:rPr>
          <w:color w:val="0D0D0D"/>
          <w:shd w:val="clear" w:color="auto" w:fill="FFFFFF"/>
        </w:rPr>
        <w:t>(8.7%)</w:t>
      </w:r>
      <w:r w:rsidR="006D66DC" w:rsidRPr="00F8142B">
        <w:rPr>
          <w:color w:val="0D0D0D"/>
          <w:shd w:val="clear" w:color="auto" w:fill="FFFFFF"/>
        </w:rPr>
        <w:t xml:space="preserve"> had </w:t>
      </w:r>
      <w:r>
        <w:rPr>
          <w:color w:val="0D0D0D"/>
          <w:shd w:val="clear" w:color="auto" w:fill="FFFFFF"/>
        </w:rPr>
        <w:t>prior</w:t>
      </w:r>
      <w:r w:rsidR="006D66DC" w:rsidRPr="00F8142B">
        <w:rPr>
          <w:color w:val="0D0D0D"/>
          <w:shd w:val="clear" w:color="auto" w:fill="FFFFFF"/>
        </w:rPr>
        <w:t xml:space="preserve"> suicidal behaviour</w:t>
      </w:r>
      <w:r w:rsidR="009E0413" w:rsidRPr="00F8142B">
        <w:rPr>
          <w:color w:val="0D0D0D"/>
          <w:shd w:val="clear" w:color="auto" w:fill="FFFFFF"/>
        </w:rPr>
        <w:t xml:space="preserve">, </w:t>
      </w:r>
      <w:r w:rsidR="00CE48E3" w:rsidRPr="00F8142B">
        <w:rPr>
          <w:color w:val="0D0D0D"/>
          <w:shd w:val="clear" w:color="auto" w:fill="FFFFFF"/>
        </w:rPr>
        <w:t>30</w:t>
      </w:r>
      <w:r w:rsidR="00145141" w:rsidRPr="00F8142B">
        <w:rPr>
          <w:color w:val="0D0D0D"/>
          <w:shd w:val="clear" w:color="auto" w:fill="FFFFFF"/>
        </w:rPr>
        <w:t xml:space="preserve"> </w:t>
      </w:r>
      <w:r w:rsidR="00CE48E3" w:rsidRPr="00F8142B">
        <w:rPr>
          <w:color w:val="0D0D0D"/>
          <w:shd w:val="clear" w:color="auto" w:fill="FFFFFF"/>
        </w:rPr>
        <w:t>919 (20.8%)</w:t>
      </w:r>
      <w:r w:rsidR="006D66DC" w:rsidRPr="00F8142B">
        <w:rPr>
          <w:color w:val="0D0D0D"/>
          <w:shd w:val="clear" w:color="auto" w:fill="FFFFFF"/>
        </w:rPr>
        <w:t xml:space="preserve"> </w:t>
      </w:r>
      <w:r w:rsidR="00C05401" w:rsidRPr="00F8142B">
        <w:rPr>
          <w:color w:val="0D0D0D"/>
          <w:shd w:val="clear" w:color="auto" w:fill="FFFFFF"/>
        </w:rPr>
        <w:t xml:space="preserve">had </w:t>
      </w:r>
      <w:r w:rsidR="00C05401">
        <w:rPr>
          <w:color w:val="0D0D0D"/>
          <w:shd w:val="clear" w:color="auto" w:fill="FFFFFF"/>
        </w:rPr>
        <w:t>prior</w:t>
      </w:r>
      <w:r w:rsidR="00C05401" w:rsidRPr="00F8142B">
        <w:rPr>
          <w:color w:val="0D0D0D"/>
          <w:shd w:val="clear" w:color="auto" w:fill="FFFFFF"/>
        </w:rPr>
        <w:t xml:space="preserve"> </w:t>
      </w:r>
      <w:r w:rsidR="006D66DC" w:rsidRPr="00F8142B">
        <w:rPr>
          <w:color w:val="0D0D0D"/>
          <w:shd w:val="clear" w:color="auto" w:fill="FFFFFF"/>
        </w:rPr>
        <w:t>substance misuse</w:t>
      </w:r>
      <w:r w:rsidR="009E0413" w:rsidRPr="00F8142B">
        <w:rPr>
          <w:color w:val="0D0D0D"/>
          <w:shd w:val="clear" w:color="auto" w:fill="FFFFFF"/>
        </w:rPr>
        <w:t>, 78</w:t>
      </w:r>
      <w:r w:rsidR="00145141" w:rsidRPr="00F8142B">
        <w:rPr>
          <w:color w:val="0D0D0D"/>
          <w:shd w:val="clear" w:color="auto" w:fill="FFFFFF"/>
        </w:rPr>
        <w:t xml:space="preserve"> </w:t>
      </w:r>
      <w:r w:rsidR="009E0413" w:rsidRPr="00F8142B">
        <w:rPr>
          <w:color w:val="0D0D0D"/>
          <w:shd w:val="clear" w:color="auto" w:fill="FFFFFF"/>
        </w:rPr>
        <w:t>915 (53.1%)</w:t>
      </w:r>
      <w:r w:rsidR="00C05401" w:rsidRPr="00C05401">
        <w:rPr>
          <w:color w:val="0D0D0D"/>
          <w:shd w:val="clear" w:color="auto" w:fill="FFFFFF"/>
        </w:rPr>
        <w:t xml:space="preserve"> </w:t>
      </w:r>
      <w:r w:rsidR="00C05401" w:rsidRPr="00F8142B">
        <w:rPr>
          <w:color w:val="0D0D0D"/>
          <w:shd w:val="clear" w:color="auto" w:fill="FFFFFF"/>
        </w:rPr>
        <w:t xml:space="preserve">had </w:t>
      </w:r>
      <w:r w:rsidR="00C05401">
        <w:rPr>
          <w:color w:val="0D0D0D"/>
          <w:shd w:val="clear" w:color="auto" w:fill="FFFFFF"/>
        </w:rPr>
        <w:t>prior</w:t>
      </w:r>
      <w:r w:rsidR="006D66DC" w:rsidRPr="00F8142B">
        <w:rPr>
          <w:color w:val="0D0D0D"/>
          <w:shd w:val="clear" w:color="auto" w:fill="FFFFFF"/>
        </w:rPr>
        <w:t xml:space="preserve"> accidental injury,</w:t>
      </w:r>
      <w:r w:rsidR="007F5464">
        <w:rPr>
          <w:rFonts w:eastAsiaTheme="minorEastAsia" w:hint="eastAsia"/>
          <w:color w:val="0D0D0D"/>
          <w:shd w:val="clear" w:color="auto" w:fill="FFFFFF"/>
        </w:rPr>
        <w:t xml:space="preserve"> </w:t>
      </w:r>
      <w:r w:rsidR="009E0413" w:rsidRPr="00F8142B">
        <w:rPr>
          <w:color w:val="0D0D0D"/>
          <w:shd w:val="clear" w:color="auto" w:fill="FFFFFF"/>
        </w:rPr>
        <w:t>16</w:t>
      </w:r>
      <w:r w:rsidR="00145141" w:rsidRPr="00F8142B">
        <w:rPr>
          <w:color w:val="0D0D0D"/>
          <w:shd w:val="clear" w:color="auto" w:fill="FFFFFF"/>
        </w:rPr>
        <w:t xml:space="preserve"> </w:t>
      </w:r>
      <w:r w:rsidR="009E0413" w:rsidRPr="00F8142B">
        <w:rPr>
          <w:color w:val="0D0D0D"/>
          <w:shd w:val="clear" w:color="auto" w:fill="FFFFFF"/>
        </w:rPr>
        <w:t>877 (18.8%)</w:t>
      </w:r>
      <w:r w:rsidR="006D66DC" w:rsidRPr="00F8142B">
        <w:rPr>
          <w:color w:val="0D0D0D"/>
          <w:shd w:val="clear" w:color="auto" w:fill="FFFFFF"/>
        </w:rPr>
        <w:t xml:space="preserve"> </w:t>
      </w:r>
      <w:r w:rsidR="00C05401" w:rsidRPr="00F8142B">
        <w:rPr>
          <w:color w:val="0D0D0D"/>
          <w:shd w:val="clear" w:color="auto" w:fill="FFFFFF"/>
        </w:rPr>
        <w:t xml:space="preserve">had </w:t>
      </w:r>
      <w:r w:rsidR="00C05401">
        <w:rPr>
          <w:color w:val="0D0D0D"/>
          <w:shd w:val="clear" w:color="auto" w:fill="FFFFFF"/>
        </w:rPr>
        <w:t>prior</w:t>
      </w:r>
      <w:r w:rsidR="00C05401" w:rsidRPr="00F8142B">
        <w:rPr>
          <w:color w:val="0D0D0D"/>
          <w:shd w:val="clear" w:color="auto" w:fill="FFFFFF"/>
        </w:rPr>
        <w:t xml:space="preserve"> </w:t>
      </w:r>
      <w:r w:rsidR="006D66DC" w:rsidRPr="00F8142B">
        <w:rPr>
          <w:color w:val="0D0D0D"/>
          <w:shd w:val="clear" w:color="auto" w:fill="FFFFFF"/>
        </w:rPr>
        <w:t>transport accident</w:t>
      </w:r>
      <w:r w:rsidR="008707BA" w:rsidRPr="00F8142B">
        <w:rPr>
          <w:color w:val="0D0D0D"/>
          <w:shd w:val="clear" w:color="auto" w:fill="FFFFFF"/>
        </w:rPr>
        <w:t>,</w:t>
      </w:r>
      <w:r w:rsidR="009E0413" w:rsidRPr="00F8142B">
        <w:rPr>
          <w:color w:val="0D0D0D"/>
          <w:shd w:val="clear" w:color="auto" w:fill="FFFFFF"/>
        </w:rPr>
        <w:t xml:space="preserve"> and 33</w:t>
      </w:r>
      <w:r w:rsidR="00145141" w:rsidRPr="00F8142B">
        <w:rPr>
          <w:color w:val="0D0D0D"/>
          <w:shd w:val="clear" w:color="auto" w:fill="FFFFFF"/>
        </w:rPr>
        <w:t xml:space="preserve"> </w:t>
      </w:r>
      <w:r w:rsidR="009E0413" w:rsidRPr="00F8142B">
        <w:rPr>
          <w:color w:val="0D0D0D"/>
          <w:shd w:val="clear" w:color="auto" w:fill="FFFFFF"/>
        </w:rPr>
        <w:t>420 (37.3%)</w:t>
      </w:r>
      <w:r w:rsidR="006D66DC" w:rsidRPr="00F8142B">
        <w:rPr>
          <w:color w:val="0D0D0D"/>
          <w:shd w:val="clear" w:color="auto" w:fill="FFFFFF"/>
        </w:rPr>
        <w:t xml:space="preserve"> </w:t>
      </w:r>
      <w:r w:rsidR="00C05401" w:rsidRPr="00F8142B">
        <w:rPr>
          <w:color w:val="0D0D0D"/>
          <w:shd w:val="clear" w:color="auto" w:fill="FFFFFF"/>
        </w:rPr>
        <w:t xml:space="preserve">had </w:t>
      </w:r>
      <w:r w:rsidR="00C05401">
        <w:rPr>
          <w:color w:val="0D0D0D"/>
          <w:shd w:val="clear" w:color="auto" w:fill="FFFFFF"/>
        </w:rPr>
        <w:t>prior</w:t>
      </w:r>
      <w:r w:rsidR="00C05401" w:rsidRPr="00F8142B">
        <w:rPr>
          <w:color w:val="0D0D0D"/>
          <w:shd w:val="clear" w:color="auto" w:fill="FFFFFF"/>
        </w:rPr>
        <w:t xml:space="preserve"> </w:t>
      </w:r>
      <w:r w:rsidR="00CE48E3" w:rsidRPr="00F8142B">
        <w:rPr>
          <w:color w:val="0D0D0D"/>
          <w:shd w:val="clear" w:color="auto" w:fill="FFFFFF"/>
        </w:rPr>
        <w:t>criminality</w:t>
      </w:r>
      <w:r w:rsidR="005B72A5">
        <w:rPr>
          <w:color w:val="0D0D0D"/>
          <w:shd w:val="clear" w:color="auto" w:fill="FFFFFF"/>
        </w:rPr>
        <w:t xml:space="preserve"> (</w:t>
      </w:r>
      <w:r w:rsidR="005B72A5" w:rsidRPr="00C345D6">
        <w:rPr>
          <w:b/>
          <w:bCs/>
          <w:color w:val="0D0D0D"/>
          <w:shd w:val="clear" w:color="auto" w:fill="FFFFFF"/>
        </w:rPr>
        <w:t>fig 5</w:t>
      </w:r>
      <w:r w:rsidR="005B72A5">
        <w:rPr>
          <w:color w:val="0D0D0D"/>
          <w:shd w:val="clear" w:color="auto" w:fill="FFFFFF"/>
        </w:rPr>
        <w:t>)</w:t>
      </w:r>
      <w:r w:rsidR="006D66DC" w:rsidRPr="00F8142B">
        <w:rPr>
          <w:color w:val="0D0D0D"/>
          <w:shd w:val="clear" w:color="auto" w:fill="FFFFFF"/>
        </w:rPr>
        <w:t>.</w:t>
      </w:r>
      <w:r w:rsidR="00CE48E3" w:rsidRPr="00F8142B">
        <w:rPr>
          <w:color w:val="0D0D0D"/>
          <w:shd w:val="clear" w:color="auto" w:fill="FFFFFF"/>
        </w:rPr>
        <w:t xml:space="preserve"> </w:t>
      </w:r>
      <w:r w:rsidR="00EC079C" w:rsidRPr="00F8142B">
        <w:rPr>
          <w:color w:val="0D0D0D"/>
          <w:shd w:val="clear" w:color="auto" w:fill="FFFFFF"/>
        </w:rPr>
        <w:t xml:space="preserve">Among </w:t>
      </w:r>
      <w:r>
        <w:rPr>
          <w:color w:val="0D0D0D"/>
          <w:shd w:val="clear" w:color="auto" w:fill="FFFFFF"/>
        </w:rPr>
        <w:t>those</w:t>
      </w:r>
      <w:r w:rsidRPr="00F8142B">
        <w:rPr>
          <w:color w:val="0D0D0D"/>
          <w:shd w:val="clear" w:color="auto" w:fill="FFFFFF"/>
        </w:rPr>
        <w:t xml:space="preserve"> </w:t>
      </w:r>
      <w:r w:rsidR="00EC079C" w:rsidRPr="00F8142B">
        <w:rPr>
          <w:color w:val="0D0D0D"/>
          <w:shd w:val="clear" w:color="auto" w:fill="FFFFFF"/>
        </w:rPr>
        <w:t xml:space="preserve">without a </w:t>
      </w:r>
      <w:r>
        <w:rPr>
          <w:color w:val="0D0D0D"/>
          <w:shd w:val="clear" w:color="auto" w:fill="FFFFFF"/>
        </w:rPr>
        <w:t>prior</w:t>
      </w:r>
      <w:r w:rsidR="00EC079C" w:rsidRPr="00F8142B">
        <w:rPr>
          <w:color w:val="0D0D0D"/>
          <w:shd w:val="clear" w:color="auto" w:fill="FFFFFF"/>
        </w:rPr>
        <w:t xml:space="preserve"> event, </w:t>
      </w:r>
      <w:r>
        <w:rPr>
          <w:color w:val="0D0D0D"/>
          <w:shd w:val="clear" w:color="auto" w:fill="FFFFFF"/>
        </w:rPr>
        <w:t>ADHD medication was linked to reduc</w:t>
      </w:r>
      <w:r w:rsidR="00F02444">
        <w:rPr>
          <w:color w:val="0D0D0D"/>
          <w:shd w:val="clear" w:color="auto" w:fill="FFFFFF"/>
        </w:rPr>
        <w:t>ed</w:t>
      </w:r>
      <w:r w:rsidRPr="00F8142B">
        <w:rPr>
          <w:color w:val="0D0D0D"/>
          <w:shd w:val="clear" w:color="auto" w:fill="FFFFFF"/>
        </w:rPr>
        <w:t xml:space="preserve"> </w:t>
      </w:r>
      <w:r w:rsidR="00661C4F" w:rsidRPr="00F8142B">
        <w:rPr>
          <w:color w:val="0D0D0D"/>
          <w:shd w:val="clear" w:color="auto" w:fill="FFFFFF"/>
        </w:rPr>
        <w:t>rate</w:t>
      </w:r>
      <w:r w:rsidR="00F02444">
        <w:rPr>
          <w:color w:val="0D0D0D"/>
          <w:shd w:val="clear" w:color="auto" w:fill="FFFFFF"/>
        </w:rPr>
        <w:t>s</w:t>
      </w:r>
      <w:r w:rsidR="00661C4F" w:rsidRPr="00F8142B">
        <w:rPr>
          <w:color w:val="0D0D0D"/>
          <w:shd w:val="clear" w:color="auto" w:fill="FFFFFF"/>
        </w:rPr>
        <w:t xml:space="preserve"> </w:t>
      </w:r>
      <w:r w:rsidR="00F02444">
        <w:rPr>
          <w:color w:val="0D0D0D"/>
          <w:shd w:val="clear" w:color="auto" w:fill="FFFFFF"/>
        </w:rPr>
        <w:t xml:space="preserve">of </w:t>
      </w:r>
      <w:r w:rsidR="00EC079C" w:rsidRPr="00F8142B">
        <w:rPr>
          <w:color w:val="0D0D0D"/>
          <w:shd w:val="clear" w:color="auto" w:fill="FFFFFF"/>
        </w:rPr>
        <w:t xml:space="preserve">suicidal </w:t>
      </w:r>
      <w:r w:rsidR="00A005C7" w:rsidRPr="00F8142B">
        <w:rPr>
          <w:color w:val="0D0D0D"/>
          <w:shd w:val="clear" w:color="auto" w:fill="FFFFFF"/>
        </w:rPr>
        <w:t>behaviour</w:t>
      </w:r>
      <w:r w:rsidR="00EC079C" w:rsidRPr="00F8142B">
        <w:rPr>
          <w:color w:val="0D0D0D"/>
          <w:shd w:val="clear" w:color="auto" w:fill="FFFFFF"/>
        </w:rPr>
        <w:t>s</w:t>
      </w:r>
      <w:r w:rsidR="006D66DC" w:rsidRPr="00F8142B">
        <w:rPr>
          <w:color w:val="0D0D0D"/>
          <w:shd w:val="clear" w:color="auto" w:fill="FFFFFF"/>
        </w:rPr>
        <w:t xml:space="preserve"> (</w:t>
      </w:r>
      <w:r w:rsidR="00EC079C" w:rsidRPr="00F8142B">
        <w:rPr>
          <w:color w:val="0D0D0D"/>
          <w:shd w:val="clear" w:color="auto" w:fill="FFFFFF"/>
        </w:rPr>
        <w:t>IRR</w:t>
      </w:r>
      <w:r w:rsidR="00356B98">
        <w:rPr>
          <w:color w:val="0D0D0D"/>
          <w:shd w:val="clear" w:color="auto" w:fill="FFFFFF"/>
        </w:rPr>
        <w:t xml:space="preserve">, </w:t>
      </w:r>
      <w:r w:rsidR="00EC079C" w:rsidRPr="00F8142B">
        <w:rPr>
          <w:color w:val="0D0D0D"/>
          <w:shd w:val="clear" w:color="auto" w:fill="FFFFFF"/>
        </w:rPr>
        <w:t>0.87</w:t>
      </w:r>
      <w:r w:rsidR="000667FC">
        <w:rPr>
          <w:color w:val="0D0D0D"/>
          <w:shd w:val="clear" w:color="auto" w:fill="FFFFFF"/>
        </w:rPr>
        <w:t xml:space="preserve"> [</w:t>
      </w:r>
      <w:r w:rsidR="00EC079C" w:rsidRPr="00F8142B">
        <w:rPr>
          <w:color w:val="0D0D0D"/>
          <w:shd w:val="clear" w:color="auto" w:fill="FFFFFF"/>
        </w:rPr>
        <w:t>0.79 to 0.95</w:t>
      </w:r>
      <w:r w:rsidR="000667FC">
        <w:rPr>
          <w:color w:val="0D0D0D"/>
          <w:shd w:val="clear" w:color="auto" w:fill="FFFFFF"/>
        </w:rPr>
        <w:t>]</w:t>
      </w:r>
      <w:r w:rsidR="00EC079C" w:rsidRPr="00F8142B">
        <w:rPr>
          <w:color w:val="0D0D0D"/>
          <w:shd w:val="clear" w:color="auto" w:fill="FFFFFF"/>
        </w:rPr>
        <w:t>) and transport accidents</w:t>
      </w:r>
      <w:r w:rsidR="006D66DC" w:rsidRPr="00F8142B">
        <w:rPr>
          <w:color w:val="0D0D0D"/>
          <w:shd w:val="clear" w:color="auto" w:fill="FFFFFF"/>
        </w:rPr>
        <w:t xml:space="preserve"> (</w:t>
      </w:r>
      <w:r w:rsidR="00EC079C" w:rsidRPr="00F8142B">
        <w:rPr>
          <w:color w:val="0D0D0D"/>
          <w:shd w:val="clear" w:color="auto" w:fill="FFFFFF"/>
        </w:rPr>
        <w:t>0.91</w:t>
      </w:r>
      <w:r w:rsidR="000667FC">
        <w:rPr>
          <w:color w:val="0D0D0D"/>
          <w:shd w:val="clear" w:color="auto" w:fill="FFFFFF"/>
        </w:rPr>
        <w:t xml:space="preserve"> [</w:t>
      </w:r>
      <w:r w:rsidR="00EC079C" w:rsidRPr="00F8142B">
        <w:rPr>
          <w:color w:val="0D0D0D"/>
          <w:shd w:val="clear" w:color="auto" w:fill="FFFFFF"/>
        </w:rPr>
        <w:t>0.83 to 0.99</w:t>
      </w:r>
      <w:r w:rsidR="000667FC">
        <w:rPr>
          <w:color w:val="0D0D0D"/>
          <w:shd w:val="clear" w:color="auto" w:fill="FFFFFF"/>
        </w:rPr>
        <w:t>]</w:t>
      </w:r>
      <w:r w:rsidR="00EC079C" w:rsidRPr="00F8142B">
        <w:rPr>
          <w:color w:val="0D0D0D"/>
          <w:shd w:val="clear" w:color="auto" w:fill="FFFFFF"/>
        </w:rPr>
        <w:t>). In contrast, f</w:t>
      </w:r>
      <w:r w:rsidR="0069452B" w:rsidRPr="00F8142B">
        <w:rPr>
          <w:color w:val="0D0D0D"/>
          <w:shd w:val="clear" w:color="auto" w:fill="FFFFFF"/>
        </w:rPr>
        <w:t xml:space="preserve">or </w:t>
      </w:r>
      <w:r w:rsidR="00F02444">
        <w:rPr>
          <w:color w:val="0D0D0D"/>
          <w:shd w:val="clear" w:color="auto" w:fill="FFFFFF"/>
        </w:rPr>
        <w:t>those</w:t>
      </w:r>
      <w:r w:rsidR="00F02444" w:rsidRPr="00F8142B">
        <w:rPr>
          <w:color w:val="0D0D0D"/>
          <w:shd w:val="clear" w:color="auto" w:fill="FFFFFF"/>
        </w:rPr>
        <w:t xml:space="preserve"> </w:t>
      </w:r>
      <w:r w:rsidR="00187089" w:rsidRPr="00F8142B">
        <w:rPr>
          <w:color w:val="0D0D0D"/>
          <w:shd w:val="clear" w:color="auto" w:fill="FFFFFF"/>
        </w:rPr>
        <w:t>with</w:t>
      </w:r>
      <w:r w:rsidR="007B7521" w:rsidRPr="00F8142B">
        <w:rPr>
          <w:color w:val="0D0D0D"/>
          <w:shd w:val="clear" w:color="auto" w:fill="FFFFFF"/>
        </w:rPr>
        <w:t xml:space="preserve"> a </w:t>
      </w:r>
      <w:r w:rsidR="00F02444">
        <w:rPr>
          <w:color w:val="0D0D0D"/>
          <w:shd w:val="clear" w:color="auto" w:fill="FFFFFF"/>
        </w:rPr>
        <w:t>prior</w:t>
      </w:r>
      <w:r w:rsidR="003A48DE" w:rsidRPr="00F8142B">
        <w:rPr>
          <w:color w:val="0D0D0D"/>
          <w:shd w:val="clear" w:color="auto" w:fill="FFFFFF"/>
        </w:rPr>
        <w:t xml:space="preserve"> </w:t>
      </w:r>
      <w:r w:rsidR="007B7521" w:rsidRPr="00F8142B">
        <w:rPr>
          <w:color w:val="0D0D0D"/>
          <w:shd w:val="clear" w:color="auto" w:fill="FFFFFF"/>
        </w:rPr>
        <w:t>event</w:t>
      </w:r>
      <w:r w:rsidR="0069452B" w:rsidRPr="00F8142B">
        <w:rPr>
          <w:color w:val="0D0D0D"/>
          <w:shd w:val="clear" w:color="auto" w:fill="FFFFFF"/>
        </w:rPr>
        <w:t xml:space="preserve">, </w:t>
      </w:r>
      <w:r w:rsidR="00F02444">
        <w:rPr>
          <w:color w:val="0D0D0D"/>
          <w:shd w:val="clear" w:color="auto" w:fill="FFFFFF"/>
        </w:rPr>
        <w:t xml:space="preserve">reductions were </w:t>
      </w:r>
      <w:r w:rsidR="003A48DE" w:rsidRPr="00F8142B">
        <w:t>more pronounced and significant across all out</w:t>
      </w:r>
      <w:r w:rsidR="004C1D86">
        <w:t>comes</w:t>
      </w:r>
      <w:r w:rsidR="007F5464" w:rsidRPr="00F8142B">
        <w:rPr>
          <w:color w:val="0D0D0D"/>
          <w:shd w:val="clear" w:color="auto" w:fill="FFFFFF"/>
        </w:rPr>
        <w:t>,</w:t>
      </w:r>
      <w:r w:rsidR="007F5464">
        <w:rPr>
          <w:rFonts w:eastAsiaTheme="minorEastAsia" w:hint="eastAsia"/>
          <w:color w:val="0D0D0D"/>
          <w:shd w:val="clear" w:color="auto" w:fill="FFFFFF"/>
        </w:rPr>
        <w:t xml:space="preserve"> with</w:t>
      </w:r>
      <w:r w:rsidR="003A48DE" w:rsidRPr="00F8142B">
        <w:t xml:space="preserve"> IRRs ranging from 0.79 (0.72 to 0.86) for suicidal behaviours to 0.97 (0.93 to 1.00) for accidental injuries.</w:t>
      </w:r>
      <w:r w:rsidR="007B7521" w:rsidRPr="00F8142B">
        <w:t xml:space="preserve"> </w:t>
      </w:r>
      <w:r w:rsidR="003A48DE" w:rsidRPr="00F8142B">
        <w:t>The</w:t>
      </w:r>
      <w:r w:rsidR="007B7521" w:rsidRPr="00F8142B">
        <w:t xml:space="preserve"> </w:t>
      </w:r>
      <w:r w:rsidR="00B64690" w:rsidRPr="00F8142B">
        <w:t xml:space="preserve">risk reduction was </w:t>
      </w:r>
      <w:r w:rsidR="003A48DE" w:rsidRPr="00FD100D">
        <w:lastRenderedPageBreak/>
        <w:t xml:space="preserve">statistically </w:t>
      </w:r>
      <w:r w:rsidR="00B64690" w:rsidRPr="00FD100D">
        <w:t>stronger</w:t>
      </w:r>
      <w:r w:rsidR="003A48DE" w:rsidRPr="00FD100D">
        <w:t xml:space="preserve"> </w:t>
      </w:r>
      <w:r w:rsidR="007B7521" w:rsidRPr="00FD100D">
        <w:t xml:space="preserve">for </w:t>
      </w:r>
      <w:r w:rsidR="003A48DE" w:rsidRPr="00FD100D">
        <w:t xml:space="preserve">those with </w:t>
      </w:r>
      <w:r w:rsidR="00912516">
        <w:t xml:space="preserve">a </w:t>
      </w:r>
      <w:r w:rsidR="003A48DE" w:rsidRPr="00FD100D">
        <w:t xml:space="preserve">history of </w:t>
      </w:r>
      <w:r w:rsidR="007B7521" w:rsidRPr="00FD100D">
        <w:t>substance misuse</w:t>
      </w:r>
      <w:r w:rsidR="003A48DE" w:rsidRPr="00FD100D">
        <w:t xml:space="preserve"> (</w:t>
      </w:r>
      <w:r w:rsidR="003A48DE" w:rsidRPr="00FD100D">
        <w:rPr>
          <w:i/>
          <w:iCs/>
        </w:rPr>
        <w:t>p</w:t>
      </w:r>
      <w:r w:rsidR="003A48DE" w:rsidRPr="00FD100D">
        <w:t xml:space="preserve">&lt;0.01) </w:t>
      </w:r>
      <w:r w:rsidR="007B7521" w:rsidRPr="00FD100D">
        <w:t>and criminality</w:t>
      </w:r>
      <w:r w:rsidR="003A48DE" w:rsidRPr="00FD100D">
        <w:t xml:space="preserve"> (</w:t>
      </w:r>
      <w:r w:rsidR="003A48DE" w:rsidRPr="00FD100D">
        <w:rPr>
          <w:i/>
          <w:iCs/>
        </w:rPr>
        <w:t>p</w:t>
      </w:r>
      <w:r w:rsidR="003A48DE" w:rsidRPr="00FD100D">
        <w:t>=0.02</w:t>
      </w:r>
      <w:r w:rsidR="00A31ADE" w:rsidRPr="00FD100D">
        <w:t>)</w:t>
      </w:r>
      <w:r w:rsidR="003A48DE" w:rsidRPr="00FD100D">
        <w:t>, compared to those without a history (</w:t>
      </w:r>
      <w:r w:rsidR="003A48DE" w:rsidRPr="00FD100D">
        <w:rPr>
          <w:b/>
          <w:bCs/>
        </w:rPr>
        <w:t>fig</w:t>
      </w:r>
      <w:r w:rsidR="00C71D20">
        <w:rPr>
          <w:b/>
          <w:bCs/>
        </w:rPr>
        <w:t xml:space="preserve"> </w:t>
      </w:r>
      <w:r w:rsidR="005B72A5">
        <w:rPr>
          <w:b/>
          <w:bCs/>
        </w:rPr>
        <w:t>5)</w:t>
      </w:r>
      <w:r w:rsidR="003A48DE" w:rsidRPr="00FD100D">
        <w:t>.</w:t>
      </w:r>
    </w:p>
    <w:p w14:paraId="4BED14CD" w14:textId="08455979" w:rsidR="006B7EBC" w:rsidRDefault="007B5B45" w:rsidP="005B171C">
      <w:pPr>
        <w:spacing w:before="120" w:after="120" w:line="420" w:lineRule="auto"/>
        <w:rPr>
          <w:b/>
          <w:bCs/>
          <w:color w:val="0D0D0D"/>
          <w:shd w:val="clear" w:color="auto" w:fill="FFFFFF"/>
        </w:rPr>
      </w:pPr>
      <w:r w:rsidRPr="00D75D0C">
        <w:rPr>
          <w:color w:val="0D0D0D"/>
          <w:shd w:val="clear" w:color="auto" w:fill="FFFFFF"/>
        </w:rPr>
        <w:t>W</w:t>
      </w:r>
      <w:r w:rsidR="00EB3459" w:rsidRPr="00D75D0C">
        <w:rPr>
          <w:color w:val="0D0D0D"/>
          <w:shd w:val="clear" w:color="auto" w:fill="FFFFFF"/>
        </w:rPr>
        <w:t>hen examining the associations by sex and</w:t>
      </w:r>
      <w:r w:rsidR="001C15FD" w:rsidRPr="00D75D0C">
        <w:rPr>
          <w:color w:val="0D0D0D"/>
          <w:shd w:val="clear" w:color="auto" w:fill="FFFFFF"/>
        </w:rPr>
        <w:t xml:space="preserve"> </w:t>
      </w:r>
      <w:r w:rsidR="00EB3459" w:rsidRPr="00D75D0C">
        <w:rPr>
          <w:color w:val="0D0D0D"/>
          <w:shd w:val="clear" w:color="auto" w:fill="FFFFFF"/>
        </w:rPr>
        <w:t>age</w:t>
      </w:r>
      <w:r w:rsidR="00FE5044" w:rsidRPr="00D75D0C">
        <w:rPr>
          <w:color w:val="0D0D0D"/>
          <w:shd w:val="clear" w:color="auto" w:fill="FFFFFF"/>
        </w:rPr>
        <w:t>,</w:t>
      </w:r>
      <w:r w:rsidR="00F675CE" w:rsidRPr="00D75D0C">
        <w:rPr>
          <w:color w:val="0D0D0D"/>
          <w:shd w:val="clear" w:color="auto" w:fill="FFFFFF"/>
        </w:rPr>
        <w:t xml:space="preserve"> </w:t>
      </w:r>
      <w:r w:rsidR="0022558B" w:rsidRPr="00D75D0C">
        <w:rPr>
          <w:color w:val="0D0D0D"/>
          <w:shd w:val="clear" w:color="auto" w:fill="FFFFFF"/>
        </w:rPr>
        <w:t>r</w:t>
      </w:r>
      <w:r w:rsidR="009C37F4" w:rsidRPr="00D75D0C">
        <w:rPr>
          <w:color w:val="0D0D0D"/>
          <w:shd w:val="clear" w:color="auto" w:fill="FFFFFF"/>
        </w:rPr>
        <w:t>ate reduction</w:t>
      </w:r>
      <w:r w:rsidR="00356B98">
        <w:rPr>
          <w:color w:val="0D0D0D"/>
          <w:shd w:val="clear" w:color="auto" w:fill="FFFFFF"/>
        </w:rPr>
        <w:t>s</w:t>
      </w:r>
      <w:r w:rsidR="009C37F4" w:rsidRPr="00D75D0C">
        <w:rPr>
          <w:color w:val="0D0D0D"/>
          <w:shd w:val="clear" w:color="auto" w:fill="FFFFFF"/>
        </w:rPr>
        <w:t xml:space="preserve"> </w:t>
      </w:r>
      <w:r w:rsidR="00356B98">
        <w:rPr>
          <w:color w:val="0D0D0D"/>
          <w:shd w:val="clear" w:color="auto" w:fill="FFFFFF"/>
        </w:rPr>
        <w:t>were</w:t>
      </w:r>
      <w:r w:rsidR="00356B98" w:rsidRPr="00D75D0C">
        <w:rPr>
          <w:color w:val="0D0D0D"/>
          <w:shd w:val="clear" w:color="auto" w:fill="FFFFFF"/>
        </w:rPr>
        <w:t xml:space="preserve"> </w:t>
      </w:r>
      <w:r w:rsidR="009C37F4" w:rsidRPr="00D75D0C">
        <w:rPr>
          <w:color w:val="0D0D0D"/>
          <w:shd w:val="clear" w:color="auto" w:fill="FFFFFF"/>
        </w:rPr>
        <w:t xml:space="preserve">more pronounced in adults than in children </w:t>
      </w:r>
      <w:r w:rsidR="00ED1BC4">
        <w:rPr>
          <w:color w:val="0D0D0D"/>
          <w:shd w:val="clear" w:color="auto" w:fill="FFFFFF"/>
        </w:rPr>
        <w:t xml:space="preserve">and youths </w:t>
      </w:r>
      <w:r w:rsidR="009C37F4" w:rsidRPr="00D75D0C">
        <w:rPr>
          <w:color w:val="0D0D0D"/>
          <w:shd w:val="clear" w:color="auto" w:fill="FFFFFF"/>
        </w:rPr>
        <w:t>for substance misuse (IRR</w:t>
      </w:r>
      <w:r w:rsidR="00356B98">
        <w:rPr>
          <w:color w:val="0D0D0D"/>
          <w:shd w:val="clear" w:color="auto" w:fill="FFFFFF"/>
        </w:rPr>
        <w:t xml:space="preserve">, </w:t>
      </w:r>
      <w:r w:rsidR="009C37F4" w:rsidRPr="00D75D0C">
        <w:rPr>
          <w:color w:val="0D0D0D"/>
          <w:shd w:val="clear" w:color="auto" w:fill="FFFFFF"/>
        </w:rPr>
        <w:t>0.83</w:t>
      </w:r>
      <w:r w:rsidR="00356B98">
        <w:rPr>
          <w:color w:val="0D0D0D"/>
          <w:shd w:val="clear" w:color="auto" w:fill="FFFFFF"/>
        </w:rPr>
        <w:t xml:space="preserve"> [</w:t>
      </w:r>
      <w:r w:rsidR="009C37F4" w:rsidRPr="00D75D0C">
        <w:rPr>
          <w:color w:val="0D0D0D"/>
          <w:shd w:val="clear" w:color="auto" w:fill="FFFFFF"/>
        </w:rPr>
        <w:t>0.8</w:t>
      </w:r>
      <w:r w:rsidR="008F40B3">
        <w:rPr>
          <w:color w:val="0D0D0D"/>
          <w:shd w:val="clear" w:color="auto" w:fill="FFFFFF"/>
        </w:rPr>
        <w:t>0</w:t>
      </w:r>
      <w:r w:rsidR="009C37F4" w:rsidRPr="00D75D0C">
        <w:rPr>
          <w:color w:val="0D0D0D"/>
          <w:shd w:val="clear" w:color="auto" w:fill="FFFFFF"/>
        </w:rPr>
        <w:t xml:space="preserve"> to 0.8</w:t>
      </w:r>
      <w:r w:rsidR="008F40B3">
        <w:rPr>
          <w:color w:val="0D0D0D"/>
          <w:shd w:val="clear" w:color="auto" w:fill="FFFFFF"/>
        </w:rPr>
        <w:t>6</w:t>
      </w:r>
      <w:r w:rsidR="00356B98">
        <w:rPr>
          <w:color w:val="0D0D0D"/>
          <w:shd w:val="clear" w:color="auto" w:fill="FFFFFF"/>
        </w:rPr>
        <w:t>]</w:t>
      </w:r>
      <w:r w:rsidR="009C37F4" w:rsidRPr="00D75D0C">
        <w:rPr>
          <w:color w:val="0D0D0D"/>
          <w:shd w:val="clear" w:color="auto" w:fill="FFFFFF"/>
        </w:rPr>
        <w:t xml:space="preserve"> vs</w:t>
      </w:r>
      <w:r w:rsidR="00A31ADE">
        <w:rPr>
          <w:color w:val="0D0D0D"/>
          <w:shd w:val="clear" w:color="auto" w:fill="FFFFFF"/>
        </w:rPr>
        <w:t xml:space="preserve"> </w:t>
      </w:r>
      <w:r w:rsidR="009C37F4" w:rsidRPr="00D75D0C">
        <w:rPr>
          <w:color w:val="0D0D0D"/>
          <w:shd w:val="clear" w:color="auto" w:fill="FFFFFF"/>
        </w:rPr>
        <w:t xml:space="preserve">0.92 </w:t>
      </w:r>
      <w:r w:rsidR="00356B98">
        <w:rPr>
          <w:color w:val="0D0D0D"/>
          <w:shd w:val="clear" w:color="auto" w:fill="FFFFFF"/>
        </w:rPr>
        <w:t>[</w:t>
      </w:r>
      <w:r w:rsidR="009C37F4" w:rsidRPr="00D75D0C">
        <w:rPr>
          <w:color w:val="0D0D0D"/>
          <w:shd w:val="clear" w:color="auto" w:fill="FFFFFF"/>
        </w:rPr>
        <w:t>0.8</w:t>
      </w:r>
      <w:r w:rsidR="008F40B3">
        <w:rPr>
          <w:color w:val="0D0D0D"/>
          <w:shd w:val="clear" w:color="auto" w:fill="FFFFFF"/>
        </w:rPr>
        <w:t>8</w:t>
      </w:r>
      <w:r w:rsidR="009C37F4" w:rsidRPr="00D75D0C">
        <w:rPr>
          <w:color w:val="0D0D0D"/>
          <w:shd w:val="clear" w:color="auto" w:fill="FFFFFF"/>
        </w:rPr>
        <w:t xml:space="preserve"> to 0.9</w:t>
      </w:r>
      <w:r w:rsidR="008F40B3">
        <w:rPr>
          <w:color w:val="0D0D0D"/>
          <w:shd w:val="clear" w:color="auto" w:fill="FFFFFF"/>
        </w:rPr>
        <w:t>6</w:t>
      </w:r>
      <w:r w:rsidR="00356B98">
        <w:rPr>
          <w:color w:val="0D0D0D"/>
          <w:shd w:val="clear" w:color="auto" w:fill="FFFFFF"/>
        </w:rPr>
        <w:t>]</w:t>
      </w:r>
      <w:r w:rsidR="008F40B3">
        <w:rPr>
          <w:color w:val="0D0D0D"/>
          <w:shd w:val="clear" w:color="auto" w:fill="FFFFFF"/>
        </w:rPr>
        <w:t xml:space="preserve">, </w:t>
      </w:r>
      <w:r w:rsidR="008F40B3" w:rsidRPr="00C345D6">
        <w:rPr>
          <w:i/>
          <w:iCs/>
          <w:color w:val="0D0D0D"/>
          <w:shd w:val="clear" w:color="auto" w:fill="FFFFFF"/>
        </w:rPr>
        <w:t>p</w:t>
      </w:r>
      <w:r w:rsidR="008F40B3">
        <w:rPr>
          <w:color w:val="0D0D0D"/>
          <w:shd w:val="clear" w:color="auto" w:fill="FFFFFF"/>
        </w:rPr>
        <w:t>&lt;0.01</w:t>
      </w:r>
      <w:r w:rsidR="009C37F4" w:rsidRPr="00D75D0C">
        <w:rPr>
          <w:color w:val="0D0D0D"/>
          <w:shd w:val="clear" w:color="auto" w:fill="FFFFFF"/>
        </w:rPr>
        <w:t>) and criminality (IRR</w:t>
      </w:r>
      <w:r w:rsidR="00356B98">
        <w:rPr>
          <w:color w:val="0D0D0D"/>
          <w:shd w:val="clear" w:color="auto" w:fill="FFFFFF"/>
        </w:rPr>
        <w:t xml:space="preserve">, </w:t>
      </w:r>
      <w:r w:rsidR="009C37F4" w:rsidRPr="00D75D0C">
        <w:rPr>
          <w:color w:val="0D0D0D"/>
          <w:shd w:val="clear" w:color="auto" w:fill="FFFFFF"/>
        </w:rPr>
        <w:t>0.81</w:t>
      </w:r>
      <w:r w:rsidR="00356B98">
        <w:rPr>
          <w:color w:val="0D0D0D"/>
          <w:shd w:val="clear" w:color="auto" w:fill="FFFFFF"/>
        </w:rPr>
        <w:t xml:space="preserve"> [</w:t>
      </w:r>
      <w:r w:rsidR="009C37F4" w:rsidRPr="00D75D0C">
        <w:rPr>
          <w:color w:val="0D0D0D"/>
          <w:shd w:val="clear" w:color="auto" w:fill="FFFFFF"/>
        </w:rPr>
        <w:t>0.</w:t>
      </w:r>
      <w:r w:rsidR="008F40B3" w:rsidRPr="00D75D0C">
        <w:rPr>
          <w:color w:val="0D0D0D"/>
          <w:shd w:val="clear" w:color="auto" w:fill="FFFFFF"/>
        </w:rPr>
        <w:t>7</w:t>
      </w:r>
      <w:r w:rsidR="008F40B3">
        <w:rPr>
          <w:color w:val="0D0D0D"/>
          <w:shd w:val="clear" w:color="auto" w:fill="FFFFFF"/>
        </w:rPr>
        <w:t>7</w:t>
      </w:r>
      <w:r w:rsidR="008F40B3" w:rsidRPr="00D75D0C">
        <w:rPr>
          <w:color w:val="0D0D0D"/>
          <w:shd w:val="clear" w:color="auto" w:fill="FFFFFF"/>
        </w:rPr>
        <w:t xml:space="preserve"> </w:t>
      </w:r>
      <w:r w:rsidR="009C37F4" w:rsidRPr="00D75D0C">
        <w:rPr>
          <w:color w:val="0D0D0D"/>
          <w:shd w:val="clear" w:color="auto" w:fill="FFFFFF"/>
        </w:rPr>
        <w:t>to 0.</w:t>
      </w:r>
      <w:r w:rsidR="008F40B3" w:rsidRPr="00D75D0C">
        <w:rPr>
          <w:color w:val="0D0D0D"/>
          <w:shd w:val="clear" w:color="auto" w:fill="FFFFFF"/>
        </w:rPr>
        <w:t>8</w:t>
      </w:r>
      <w:r w:rsidR="008F40B3">
        <w:rPr>
          <w:color w:val="0D0D0D"/>
          <w:shd w:val="clear" w:color="auto" w:fill="FFFFFF"/>
        </w:rPr>
        <w:t>5</w:t>
      </w:r>
      <w:r w:rsidR="00356B98">
        <w:rPr>
          <w:color w:val="0D0D0D"/>
          <w:shd w:val="clear" w:color="auto" w:fill="FFFFFF"/>
        </w:rPr>
        <w:t>]</w:t>
      </w:r>
      <w:r w:rsidR="009C37F4" w:rsidRPr="00D75D0C">
        <w:rPr>
          <w:color w:val="0D0D0D"/>
          <w:shd w:val="clear" w:color="auto" w:fill="FFFFFF"/>
        </w:rPr>
        <w:t xml:space="preserve"> vs</w:t>
      </w:r>
      <w:r w:rsidR="00A31ADE">
        <w:rPr>
          <w:color w:val="0D0D0D"/>
          <w:shd w:val="clear" w:color="auto" w:fill="FFFFFF"/>
        </w:rPr>
        <w:t xml:space="preserve"> </w:t>
      </w:r>
      <w:r w:rsidR="009C37F4" w:rsidRPr="00D75D0C">
        <w:rPr>
          <w:color w:val="0D0D0D"/>
          <w:shd w:val="clear" w:color="auto" w:fill="FFFFFF"/>
        </w:rPr>
        <w:t>0.90</w:t>
      </w:r>
      <w:r w:rsidR="00356B98">
        <w:rPr>
          <w:color w:val="0D0D0D"/>
          <w:shd w:val="clear" w:color="auto" w:fill="FFFFFF"/>
        </w:rPr>
        <w:t xml:space="preserve"> [</w:t>
      </w:r>
      <w:r w:rsidR="009C37F4" w:rsidRPr="00D75D0C">
        <w:rPr>
          <w:color w:val="0D0D0D"/>
          <w:shd w:val="clear" w:color="auto" w:fill="FFFFFF"/>
        </w:rPr>
        <w:t>0.85 to 0.95</w:t>
      </w:r>
      <w:r w:rsidR="00356B98">
        <w:rPr>
          <w:color w:val="0D0D0D"/>
          <w:shd w:val="clear" w:color="auto" w:fill="FFFFFF"/>
        </w:rPr>
        <w:t>]</w:t>
      </w:r>
      <w:r w:rsidR="008F40B3">
        <w:rPr>
          <w:color w:val="0D0D0D"/>
          <w:shd w:val="clear" w:color="auto" w:fill="FFFFFF"/>
        </w:rPr>
        <w:t>,</w:t>
      </w:r>
      <w:r w:rsidR="008F40B3" w:rsidRPr="008F40B3">
        <w:rPr>
          <w:i/>
          <w:iCs/>
          <w:color w:val="0D0D0D"/>
          <w:shd w:val="clear" w:color="auto" w:fill="FFFFFF"/>
        </w:rPr>
        <w:t xml:space="preserve"> </w:t>
      </w:r>
      <w:r w:rsidR="008F40B3" w:rsidRPr="00382477">
        <w:rPr>
          <w:i/>
          <w:iCs/>
          <w:color w:val="0D0D0D"/>
          <w:shd w:val="clear" w:color="auto" w:fill="FFFFFF"/>
        </w:rPr>
        <w:t>p</w:t>
      </w:r>
      <w:r w:rsidR="008F40B3">
        <w:rPr>
          <w:color w:val="0D0D0D"/>
          <w:shd w:val="clear" w:color="auto" w:fill="FFFFFF"/>
        </w:rPr>
        <w:t>&lt;0.01</w:t>
      </w:r>
      <w:r w:rsidR="009C37F4" w:rsidRPr="00D75D0C">
        <w:rPr>
          <w:color w:val="0D0D0D"/>
          <w:shd w:val="clear" w:color="auto" w:fill="FFFFFF"/>
        </w:rPr>
        <w:t>)</w:t>
      </w:r>
      <w:r w:rsidR="0022558B" w:rsidRPr="00D75D0C">
        <w:rPr>
          <w:color w:val="0D0D0D"/>
          <w:shd w:val="clear" w:color="auto" w:fill="FFFFFF"/>
        </w:rPr>
        <w:t xml:space="preserve">, and </w:t>
      </w:r>
      <w:r w:rsidR="009C37F4" w:rsidRPr="00D75D0C">
        <w:rPr>
          <w:color w:val="0D0D0D"/>
          <w:shd w:val="clear" w:color="auto" w:fill="FFFFFF"/>
        </w:rPr>
        <w:t>more pronounced in females than in males for criminality (IRR</w:t>
      </w:r>
      <w:r w:rsidR="00356B98">
        <w:rPr>
          <w:color w:val="0D0D0D"/>
          <w:shd w:val="clear" w:color="auto" w:fill="FFFFFF"/>
        </w:rPr>
        <w:t xml:space="preserve">, </w:t>
      </w:r>
      <w:r w:rsidR="009C37F4" w:rsidRPr="00D75D0C">
        <w:rPr>
          <w:color w:val="0D0D0D"/>
          <w:shd w:val="clear" w:color="auto" w:fill="FFFFFF"/>
        </w:rPr>
        <w:t>0.81</w:t>
      </w:r>
      <w:r w:rsidR="00356B98">
        <w:rPr>
          <w:color w:val="0D0D0D"/>
          <w:shd w:val="clear" w:color="auto" w:fill="FFFFFF"/>
        </w:rPr>
        <w:t xml:space="preserve"> [</w:t>
      </w:r>
      <w:r w:rsidR="009C37F4" w:rsidRPr="00D75D0C">
        <w:rPr>
          <w:color w:val="0D0D0D"/>
          <w:shd w:val="clear" w:color="auto" w:fill="FFFFFF"/>
        </w:rPr>
        <w:t>0.74 to 0.87</w:t>
      </w:r>
      <w:r w:rsidR="00356B98">
        <w:rPr>
          <w:color w:val="0D0D0D"/>
          <w:shd w:val="clear" w:color="auto" w:fill="FFFFFF"/>
        </w:rPr>
        <w:t>]</w:t>
      </w:r>
      <w:r w:rsidR="009C37F4" w:rsidRPr="00D75D0C">
        <w:rPr>
          <w:color w:val="0D0D0D"/>
          <w:shd w:val="clear" w:color="auto" w:fill="FFFFFF"/>
        </w:rPr>
        <w:t xml:space="preserve"> vs</w:t>
      </w:r>
      <w:r w:rsidR="00A31ADE">
        <w:rPr>
          <w:color w:val="0D0D0D"/>
          <w:shd w:val="clear" w:color="auto" w:fill="FFFFFF"/>
        </w:rPr>
        <w:t xml:space="preserve"> </w:t>
      </w:r>
      <w:r w:rsidR="009C37F4" w:rsidRPr="00D75D0C">
        <w:rPr>
          <w:color w:val="0D0D0D"/>
          <w:shd w:val="clear" w:color="auto" w:fill="FFFFFF"/>
        </w:rPr>
        <w:t xml:space="preserve">0.90 </w:t>
      </w:r>
      <w:r w:rsidR="00356B98">
        <w:rPr>
          <w:color w:val="0D0D0D"/>
          <w:shd w:val="clear" w:color="auto" w:fill="FFFFFF"/>
        </w:rPr>
        <w:t>[</w:t>
      </w:r>
      <w:r w:rsidR="009C37F4" w:rsidRPr="00D75D0C">
        <w:rPr>
          <w:color w:val="0D0D0D"/>
          <w:shd w:val="clear" w:color="auto" w:fill="FFFFFF"/>
        </w:rPr>
        <w:t>0.86 to 0.94</w:t>
      </w:r>
      <w:r w:rsidR="00356B98">
        <w:rPr>
          <w:color w:val="0D0D0D"/>
          <w:shd w:val="clear" w:color="auto" w:fill="FFFFFF"/>
        </w:rPr>
        <w:t>]</w:t>
      </w:r>
      <w:r w:rsidR="00D44C2D">
        <w:rPr>
          <w:color w:val="0D0D0D"/>
          <w:shd w:val="clear" w:color="auto" w:fill="FFFFFF"/>
        </w:rPr>
        <w:t xml:space="preserve">, </w:t>
      </w:r>
      <w:r w:rsidR="00D44C2D" w:rsidRPr="00C345D6">
        <w:rPr>
          <w:i/>
          <w:iCs/>
          <w:color w:val="0D0D0D"/>
          <w:shd w:val="clear" w:color="auto" w:fill="FFFFFF"/>
        </w:rPr>
        <w:t>p</w:t>
      </w:r>
      <w:r w:rsidR="00D44C2D">
        <w:rPr>
          <w:color w:val="0D0D0D"/>
          <w:shd w:val="clear" w:color="auto" w:fill="FFFFFF"/>
        </w:rPr>
        <w:t>&lt;0.01</w:t>
      </w:r>
      <w:r w:rsidR="0022558B" w:rsidRPr="00D75D0C">
        <w:rPr>
          <w:color w:val="0D0D0D"/>
          <w:shd w:val="clear" w:color="auto" w:fill="FFFFFF"/>
        </w:rPr>
        <w:t xml:space="preserve">; </w:t>
      </w:r>
      <w:r w:rsidR="00915DAD" w:rsidRPr="00D75D0C">
        <w:rPr>
          <w:b/>
          <w:bCs/>
          <w:color w:val="0D0D0D"/>
          <w:shd w:val="clear" w:color="auto" w:fill="FFFFFF"/>
        </w:rPr>
        <w:t>table</w:t>
      </w:r>
      <w:r w:rsidR="00D94B5C">
        <w:rPr>
          <w:b/>
          <w:bCs/>
          <w:color w:val="0D0D0D"/>
          <w:shd w:val="clear" w:color="auto" w:fill="FFFFFF"/>
        </w:rPr>
        <w:t>s</w:t>
      </w:r>
      <w:r w:rsidR="00915DAD" w:rsidRPr="00D75D0C">
        <w:rPr>
          <w:b/>
          <w:bCs/>
          <w:color w:val="0D0D0D"/>
          <w:shd w:val="clear" w:color="auto" w:fill="FFFFFF"/>
        </w:rPr>
        <w:t xml:space="preserve"> S1</w:t>
      </w:r>
      <w:r w:rsidR="00770AED">
        <w:rPr>
          <w:b/>
          <w:bCs/>
          <w:color w:val="0D0D0D"/>
          <w:shd w:val="clear" w:color="auto" w:fill="FFFFFF"/>
        </w:rPr>
        <w:t>1</w:t>
      </w:r>
      <w:r w:rsidR="00915DAD" w:rsidRPr="00D75D0C">
        <w:rPr>
          <w:b/>
          <w:bCs/>
          <w:color w:val="0D0D0D"/>
          <w:shd w:val="clear" w:color="auto" w:fill="FFFFFF"/>
        </w:rPr>
        <w:t xml:space="preserve"> and S1</w:t>
      </w:r>
      <w:r w:rsidR="00770AED">
        <w:rPr>
          <w:b/>
          <w:bCs/>
          <w:color w:val="0D0D0D"/>
          <w:shd w:val="clear" w:color="auto" w:fill="FFFFFF"/>
        </w:rPr>
        <w:t>2</w:t>
      </w:r>
      <w:r w:rsidR="00915DAD" w:rsidRPr="00D75D0C">
        <w:rPr>
          <w:color w:val="0D0D0D"/>
          <w:shd w:val="clear" w:color="auto" w:fill="FFFFFF"/>
        </w:rPr>
        <w:t>).</w:t>
      </w:r>
      <w:r w:rsidR="0022351A" w:rsidRPr="00D75D0C">
        <w:rPr>
          <w:color w:val="0D0D0D"/>
          <w:shd w:val="clear" w:color="auto" w:fill="FFFFFF"/>
        </w:rPr>
        <w:t xml:space="preserve"> </w:t>
      </w:r>
      <w:r w:rsidR="0022558B" w:rsidRPr="00D75D0C">
        <w:rPr>
          <w:color w:val="0D0D0D"/>
          <w:shd w:val="clear" w:color="auto" w:fill="FFFFFF"/>
        </w:rPr>
        <w:t xml:space="preserve">For recurrent events, the rate reduction </w:t>
      </w:r>
      <w:r w:rsidR="00FD100D">
        <w:rPr>
          <w:color w:val="0D0D0D"/>
          <w:shd w:val="clear" w:color="auto" w:fill="FFFFFF"/>
        </w:rPr>
        <w:t>was</w:t>
      </w:r>
      <w:r w:rsidR="00FD100D" w:rsidRPr="00D75D0C">
        <w:rPr>
          <w:color w:val="0D0D0D"/>
          <w:shd w:val="clear" w:color="auto" w:fill="FFFFFF"/>
        </w:rPr>
        <w:t xml:space="preserve"> significant </w:t>
      </w:r>
      <w:r w:rsidR="0022558B" w:rsidRPr="00D75D0C">
        <w:rPr>
          <w:color w:val="0D0D0D"/>
          <w:shd w:val="clear" w:color="auto" w:fill="FFFFFF"/>
        </w:rPr>
        <w:t xml:space="preserve">for suicidal </w:t>
      </w:r>
      <w:r w:rsidR="00A005C7">
        <w:rPr>
          <w:color w:val="0D0D0D"/>
          <w:shd w:val="clear" w:color="auto" w:fill="FFFFFF"/>
        </w:rPr>
        <w:t>behaviour</w:t>
      </w:r>
      <w:r w:rsidR="00A31ADE">
        <w:rPr>
          <w:color w:val="0D0D0D"/>
          <w:shd w:val="clear" w:color="auto" w:fill="FFFFFF"/>
        </w:rPr>
        <w:t>s</w:t>
      </w:r>
      <w:r w:rsidR="00FD100D">
        <w:rPr>
          <w:color w:val="0D0D0D"/>
          <w:shd w:val="clear" w:color="auto" w:fill="FFFFFF"/>
        </w:rPr>
        <w:t xml:space="preserve"> (</w:t>
      </w:r>
      <w:r w:rsidR="00FD100D" w:rsidRPr="00D75D0C">
        <w:rPr>
          <w:color w:val="0D0D0D"/>
          <w:shd w:val="clear" w:color="auto" w:fill="FFFFFF"/>
        </w:rPr>
        <w:t>IRR</w:t>
      </w:r>
      <w:r w:rsidR="00356B98">
        <w:rPr>
          <w:color w:val="0D0D0D"/>
          <w:shd w:val="clear" w:color="auto" w:fill="FFFFFF"/>
        </w:rPr>
        <w:t xml:space="preserve">, </w:t>
      </w:r>
      <w:r w:rsidR="00FD100D" w:rsidRPr="00D75D0C">
        <w:rPr>
          <w:color w:val="0D0D0D"/>
          <w:shd w:val="clear" w:color="auto" w:fill="FFFFFF"/>
        </w:rPr>
        <w:t xml:space="preserve">0.80, </w:t>
      </w:r>
      <w:r w:rsidR="00356B98">
        <w:rPr>
          <w:color w:val="0D0D0D"/>
          <w:shd w:val="clear" w:color="auto" w:fill="FFFFFF"/>
        </w:rPr>
        <w:t>[</w:t>
      </w:r>
      <w:r w:rsidR="00FD100D" w:rsidRPr="00D75D0C">
        <w:rPr>
          <w:color w:val="0D0D0D"/>
          <w:shd w:val="clear" w:color="auto" w:fill="FFFFFF"/>
        </w:rPr>
        <w:t>0.70 to 0.91</w:t>
      </w:r>
      <w:r w:rsidR="00356B98">
        <w:rPr>
          <w:color w:val="0D0D0D"/>
          <w:shd w:val="clear" w:color="auto" w:fill="FFFFFF"/>
        </w:rPr>
        <w:t>]</w:t>
      </w:r>
      <w:r w:rsidR="00FD100D">
        <w:rPr>
          <w:color w:val="0D0D0D"/>
          <w:shd w:val="clear" w:color="auto" w:fill="FFFFFF"/>
        </w:rPr>
        <w:t>)</w:t>
      </w:r>
      <w:r w:rsidR="0022558B" w:rsidRPr="00D75D0C">
        <w:rPr>
          <w:color w:val="0D0D0D"/>
          <w:shd w:val="clear" w:color="auto" w:fill="FFFFFF"/>
        </w:rPr>
        <w:t xml:space="preserve"> </w:t>
      </w:r>
      <w:r w:rsidR="00FD100D" w:rsidRPr="00D75D0C">
        <w:rPr>
          <w:color w:val="0D0D0D"/>
          <w:shd w:val="clear" w:color="auto" w:fill="FFFFFF"/>
        </w:rPr>
        <w:t>in children</w:t>
      </w:r>
      <w:r w:rsidR="00F875E1">
        <w:rPr>
          <w:color w:val="0D0D0D"/>
          <w:shd w:val="clear" w:color="auto" w:fill="FFFFFF"/>
        </w:rPr>
        <w:t xml:space="preserve"> and youths</w:t>
      </w:r>
      <w:r w:rsidR="00FD100D">
        <w:rPr>
          <w:color w:val="0D0D0D"/>
          <w:shd w:val="clear" w:color="auto" w:fill="FFFFFF"/>
        </w:rPr>
        <w:t xml:space="preserve">, </w:t>
      </w:r>
      <w:r w:rsidR="0022558B" w:rsidRPr="00D75D0C">
        <w:rPr>
          <w:color w:val="0D0D0D"/>
          <w:shd w:val="clear" w:color="auto" w:fill="FFFFFF"/>
        </w:rPr>
        <w:t>but not in adults (IRR</w:t>
      </w:r>
      <w:r w:rsidR="00356B98">
        <w:rPr>
          <w:color w:val="0D0D0D"/>
          <w:shd w:val="clear" w:color="auto" w:fill="FFFFFF"/>
        </w:rPr>
        <w:t xml:space="preserve">, </w:t>
      </w:r>
      <w:r w:rsidR="0022558B" w:rsidRPr="00D75D0C">
        <w:rPr>
          <w:color w:val="0D0D0D"/>
          <w:shd w:val="clear" w:color="auto" w:fill="FFFFFF"/>
        </w:rPr>
        <w:t>0.96</w:t>
      </w:r>
      <w:r w:rsidR="00356B98">
        <w:rPr>
          <w:color w:val="0D0D0D"/>
          <w:shd w:val="clear" w:color="auto" w:fill="FFFFFF"/>
        </w:rPr>
        <w:t xml:space="preserve"> [</w:t>
      </w:r>
      <w:r w:rsidR="0022558B" w:rsidRPr="00D75D0C">
        <w:rPr>
          <w:color w:val="0D0D0D"/>
          <w:shd w:val="clear" w:color="auto" w:fill="FFFFFF"/>
        </w:rPr>
        <w:t>0.80 to</w:t>
      </w:r>
      <w:r w:rsidR="007F5464">
        <w:rPr>
          <w:rFonts w:eastAsiaTheme="minorEastAsia" w:hint="eastAsia"/>
          <w:color w:val="0D0D0D"/>
          <w:shd w:val="clear" w:color="auto" w:fill="FFFFFF"/>
        </w:rPr>
        <w:t xml:space="preserve"> </w:t>
      </w:r>
      <w:r w:rsidR="0022558B" w:rsidRPr="00D75D0C">
        <w:rPr>
          <w:color w:val="0D0D0D"/>
          <w:shd w:val="clear" w:color="auto" w:fill="FFFFFF"/>
        </w:rPr>
        <w:t>1.10</w:t>
      </w:r>
      <w:r w:rsidR="00356B98">
        <w:rPr>
          <w:color w:val="0D0D0D"/>
          <w:shd w:val="clear" w:color="auto" w:fill="FFFFFF"/>
        </w:rPr>
        <w:t>]</w:t>
      </w:r>
      <w:r w:rsidR="0022558B" w:rsidRPr="00D75D0C">
        <w:rPr>
          <w:color w:val="0D0D0D"/>
          <w:shd w:val="clear" w:color="auto" w:fill="FFFFFF"/>
        </w:rPr>
        <w:t xml:space="preserve">; </w:t>
      </w:r>
      <w:r w:rsidR="0022558B" w:rsidRPr="00D75D0C">
        <w:rPr>
          <w:b/>
          <w:bCs/>
          <w:color w:val="0D0D0D"/>
          <w:shd w:val="clear" w:color="auto" w:fill="FFFFFF"/>
        </w:rPr>
        <w:t>table S1</w:t>
      </w:r>
      <w:r w:rsidR="00770AED">
        <w:rPr>
          <w:b/>
          <w:bCs/>
          <w:color w:val="0D0D0D"/>
          <w:shd w:val="clear" w:color="auto" w:fill="FFFFFF"/>
        </w:rPr>
        <w:t>3</w:t>
      </w:r>
      <w:r w:rsidR="00E76631">
        <w:rPr>
          <w:b/>
          <w:bCs/>
          <w:color w:val="0D0D0D"/>
          <w:shd w:val="clear" w:color="auto" w:fill="FFFFFF"/>
        </w:rPr>
        <w:t>)</w:t>
      </w:r>
      <w:r w:rsidR="00E76631" w:rsidRPr="00E76631">
        <w:rPr>
          <w:color w:val="0D0D0D"/>
          <w:shd w:val="clear" w:color="auto" w:fill="FFFFFF"/>
        </w:rPr>
        <w:t xml:space="preserve">. </w:t>
      </w:r>
      <w:r w:rsidR="00356B98" w:rsidRPr="00356B98">
        <w:rPr>
          <w:color w:val="0D0D0D"/>
          <w:shd w:val="clear" w:color="auto" w:fill="FFFFFF"/>
        </w:rPr>
        <w:t>No significant sex differences were found for recurrent outcomes</w:t>
      </w:r>
      <w:r w:rsidR="00356B98">
        <w:rPr>
          <w:color w:val="0D0D0D"/>
          <w:shd w:val="clear" w:color="auto" w:fill="FFFFFF"/>
        </w:rPr>
        <w:t xml:space="preserve"> </w:t>
      </w:r>
      <w:r w:rsidR="00E76631" w:rsidRPr="00E76631">
        <w:rPr>
          <w:color w:val="0D0D0D"/>
          <w:shd w:val="clear" w:color="auto" w:fill="FFFFFF"/>
        </w:rPr>
        <w:t>(</w:t>
      </w:r>
      <w:r w:rsidR="00E76631" w:rsidRPr="00D75D0C">
        <w:rPr>
          <w:b/>
          <w:bCs/>
          <w:color w:val="0D0D0D"/>
          <w:shd w:val="clear" w:color="auto" w:fill="FFFFFF"/>
        </w:rPr>
        <w:t>table</w:t>
      </w:r>
      <w:r w:rsidR="00E76631">
        <w:rPr>
          <w:b/>
          <w:bCs/>
          <w:color w:val="0D0D0D"/>
          <w:shd w:val="clear" w:color="auto" w:fill="FFFFFF"/>
        </w:rPr>
        <w:t xml:space="preserve"> </w:t>
      </w:r>
      <w:r w:rsidR="0022558B" w:rsidRPr="00D75D0C">
        <w:rPr>
          <w:b/>
          <w:bCs/>
          <w:color w:val="0D0D0D"/>
          <w:shd w:val="clear" w:color="auto" w:fill="FFFFFF"/>
        </w:rPr>
        <w:t>S1</w:t>
      </w:r>
      <w:r w:rsidR="00770AED">
        <w:rPr>
          <w:b/>
          <w:bCs/>
          <w:color w:val="0D0D0D"/>
          <w:shd w:val="clear" w:color="auto" w:fill="FFFFFF"/>
        </w:rPr>
        <w:t>4</w:t>
      </w:r>
      <w:r w:rsidR="0022558B" w:rsidRPr="00D75D0C">
        <w:rPr>
          <w:color w:val="0D0D0D"/>
          <w:shd w:val="clear" w:color="auto" w:fill="FFFFFF"/>
        </w:rPr>
        <w:t>).</w:t>
      </w:r>
    </w:p>
    <w:p w14:paraId="78F2B634" w14:textId="03497189" w:rsidR="00C3097E" w:rsidRPr="005B171C" w:rsidRDefault="00C3097E" w:rsidP="005B171C">
      <w:pPr>
        <w:spacing w:before="120" w:after="120" w:line="420" w:lineRule="auto"/>
        <w:contextualSpacing/>
        <w:rPr>
          <w:b/>
          <w:iCs/>
        </w:rPr>
      </w:pPr>
      <w:r w:rsidRPr="005B171C">
        <w:rPr>
          <w:b/>
          <w:iCs/>
        </w:rPr>
        <w:t>Sensitivity analyses</w:t>
      </w:r>
    </w:p>
    <w:p w14:paraId="542FBA26" w14:textId="7C6D2A2E" w:rsidR="00232FE3" w:rsidRPr="00D75D0C" w:rsidRDefault="009F4883" w:rsidP="005B171C">
      <w:pPr>
        <w:spacing w:before="120" w:after="120" w:line="420" w:lineRule="auto"/>
        <w:rPr>
          <w:color w:val="0D0D0D"/>
          <w:shd w:val="clear" w:color="auto" w:fill="FFFFFF"/>
        </w:rPr>
      </w:pPr>
      <w:r w:rsidRPr="00D75D0C">
        <w:rPr>
          <w:color w:val="0D0D0D"/>
          <w:shd w:val="clear" w:color="auto" w:fill="FFFFFF"/>
        </w:rPr>
        <w:t xml:space="preserve">In sensitivity analyses, extending the grace period to </w:t>
      </w:r>
      <w:r w:rsidR="004B5A86">
        <w:rPr>
          <w:color w:val="0D0D0D"/>
          <w:shd w:val="clear" w:color="auto" w:fill="FFFFFF"/>
        </w:rPr>
        <w:t>six</w:t>
      </w:r>
      <w:r w:rsidRPr="00D75D0C">
        <w:rPr>
          <w:color w:val="0D0D0D"/>
          <w:shd w:val="clear" w:color="auto" w:fill="FFFFFF"/>
        </w:rPr>
        <w:t xml:space="preserve"> months </w:t>
      </w:r>
      <w:r w:rsidR="00800039">
        <w:rPr>
          <w:color w:val="0D0D0D"/>
          <w:shd w:val="clear" w:color="auto" w:fill="FFFFFF"/>
        </w:rPr>
        <w:t>or</w:t>
      </w:r>
      <w:r w:rsidRPr="00D75D0C">
        <w:rPr>
          <w:color w:val="0D0D0D"/>
          <w:shd w:val="clear" w:color="auto" w:fill="FFFFFF"/>
        </w:rPr>
        <w:t xml:space="preserve"> allowing </w:t>
      </w:r>
      <w:r w:rsidR="00D0595E">
        <w:rPr>
          <w:color w:val="0D0D0D"/>
          <w:shd w:val="clear" w:color="auto" w:fill="FFFFFF"/>
        </w:rPr>
        <w:t xml:space="preserve">switches between </w:t>
      </w:r>
      <w:r w:rsidRPr="00D75D0C">
        <w:rPr>
          <w:color w:val="0D0D0D"/>
          <w:shd w:val="clear" w:color="auto" w:fill="FFFFFF"/>
        </w:rPr>
        <w:t>ADHD medication</w:t>
      </w:r>
      <w:r w:rsidR="004B1300">
        <w:rPr>
          <w:color w:val="0D0D0D"/>
          <w:shd w:val="clear" w:color="auto" w:fill="FFFFFF"/>
        </w:rPr>
        <w:t>s</w:t>
      </w:r>
      <w:r w:rsidRPr="00D75D0C">
        <w:rPr>
          <w:color w:val="0D0D0D"/>
          <w:shd w:val="clear" w:color="auto" w:fill="FFFFFF"/>
        </w:rPr>
        <w:t xml:space="preserve"> during follow-up </w:t>
      </w:r>
      <w:r w:rsidR="00F427E8">
        <w:rPr>
          <w:color w:val="0D0D0D"/>
          <w:shd w:val="clear" w:color="auto" w:fill="FFFFFF"/>
        </w:rPr>
        <w:t>showed</w:t>
      </w:r>
      <w:r w:rsidRPr="00D75D0C">
        <w:rPr>
          <w:color w:val="0D0D0D"/>
          <w:shd w:val="clear" w:color="auto" w:fill="FFFFFF"/>
        </w:rPr>
        <w:t xml:space="preserve"> similar associations between ADHD medication use and</w:t>
      </w:r>
      <w:r w:rsidR="008D101B" w:rsidRPr="00D75D0C">
        <w:rPr>
          <w:color w:val="0D0D0D"/>
          <w:shd w:val="clear" w:color="auto" w:fill="FFFFFF"/>
        </w:rPr>
        <w:t xml:space="preserve"> rates of</w:t>
      </w:r>
      <w:r w:rsidRPr="00D75D0C">
        <w:rPr>
          <w:color w:val="0D0D0D"/>
          <w:shd w:val="clear" w:color="auto" w:fill="FFFFFF"/>
        </w:rPr>
        <w:t xml:space="preserve"> first event as the main analysis </w:t>
      </w:r>
      <w:r w:rsidR="00237D35" w:rsidRPr="00D75D0C">
        <w:rPr>
          <w:color w:val="0D0D0D"/>
          <w:shd w:val="clear" w:color="auto" w:fill="FFFFFF"/>
        </w:rPr>
        <w:t>(</w:t>
      </w:r>
      <w:r w:rsidR="00D94B5C">
        <w:rPr>
          <w:b/>
          <w:bCs/>
          <w:color w:val="0D0D0D"/>
          <w:shd w:val="clear" w:color="auto" w:fill="FFFFFF"/>
        </w:rPr>
        <w:t>fig</w:t>
      </w:r>
      <w:r w:rsidR="00D94B5C" w:rsidRPr="00D75D0C">
        <w:rPr>
          <w:b/>
          <w:bCs/>
          <w:color w:val="0D0D0D"/>
          <w:shd w:val="clear" w:color="auto" w:fill="FFFFFF"/>
        </w:rPr>
        <w:t xml:space="preserve"> </w:t>
      </w:r>
      <w:r w:rsidR="00C71D20">
        <w:rPr>
          <w:b/>
          <w:bCs/>
          <w:color w:val="0D0D0D"/>
          <w:shd w:val="clear" w:color="auto" w:fill="FFFFFF"/>
        </w:rPr>
        <w:t>6</w:t>
      </w:r>
      <w:r w:rsidR="00237D35" w:rsidRPr="00D75D0C">
        <w:rPr>
          <w:color w:val="0D0D0D"/>
          <w:shd w:val="clear" w:color="auto" w:fill="FFFFFF"/>
        </w:rPr>
        <w:t>).</w:t>
      </w:r>
      <w:r w:rsidR="0062057D" w:rsidRPr="00D75D0C">
        <w:rPr>
          <w:color w:val="0D0D0D"/>
          <w:shd w:val="clear" w:color="auto" w:fill="FFFFFF"/>
        </w:rPr>
        <w:t xml:space="preserve"> In the negative control analysis, we observed no statistically significant association</w:t>
      </w:r>
      <w:r w:rsidR="000266FB" w:rsidRPr="00D75D0C">
        <w:rPr>
          <w:color w:val="0D0D0D"/>
          <w:shd w:val="clear" w:color="auto" w:fill="FFFFFF"/>
        </w:rPr>
        <w:t xml:space="preserve"> </w:t>
      </w:r>
      <w:r w:rsidR="00D0595E">
        <w:rPr>
          <w:color w:val="0D0D0D"/>
          <w:shd w:val="clear" w:color="auto" w:fill="FFFFFF"/>
        </w:rPr>
        <w:t>between ADHD medication and</w:t>
      </w:r>
      <w:r w:rsidR="0062057D" w:rsidRPr="00D75D0C">
        <w:rPr>
          <w:color w:val="0D0D0D"/>
          <w:shd w:val="clear" w:color="auto" w:fill="FFFFFF"/>
        </w:rPr>
        <w:t xml:space="preserve"> type 1 diabetes</w:t>
      </w:r>
      <w:r w:rsidR="00F4590C" w:rsidRPr="00D75D0C">
        <w:rPr>
          <w:color w:val="0D0D0D"/>
          <w:shd w:val="clear" w:color="auto" w:fill="FFFFFF"/>
        </w:rPr>
        <w:t xml:space="preserve"> </w:t>
      </w:r>
      <w:r w:rsidR="00E011ED">
        <w:rPr>
          <w:color w:val="0D0D0D"/>
          <w:shd w:val="clear" w:color="auto" w:fill="FFFFFF"/>
        </w:rPr>
        <w:t>(</w:t>
      </w:r>
      <w:r w:rsidR="000266FB" w:rsidRPr="00D75D0C">
        <w:rPr>
          <w:color w:val="0D0D0D"/>
          <w:shd w:val="clear" w:color="auto" w:fill="FFFFFF"/>
        </w:rPr>
        <w:t>IRR</w:t>
      </w:r>
      <w:r w:rsidR="00E011ED">
        <w:rPr>
          <w:color w:val="0D0D0D"/>
          <w:shd w:val="clear" w:color="auto" w:fill="FFFFFF"/>
        </w:rPr>
        <w:t>,</w:t>
      </w:r>
      <w:r w:rsidR="000266FB" w:rsidRPr="00D75D0C">
        <w:rPr>
          <w:color w:val="0D0D0D"/>
          <w:shd w:val="clear" w:color="auto" w:fill="FFFFFF"/>
        </w:rPr>
        <w:t xml:space="preserve">1.06 </w:t>
      </w:r>
      <w:r w:rsidR="00E011ED">
        <w:rPr>
          <w:color w:val="0D0D0D"/>
          <w:shd w:val="clear" w:color="auto" w:fill="FFFFFF"/>
        </w:rPr>
        <w:t>[</w:t>
      </w:r>
      <w:r w:rsidR="000266FB" w:rsidRPr="00D75D0C">
        <w:rPr>
          <w:color w:val="0D0D0D"/>
          <w:shd w:val="clear" w:color="auto" w:fill="FFFFFF"/>
        </w:rPr>
        <w:t>0.98 to 1.14</w:t>
      </w:r>
      <w:r w:rsidR="00AF1DA7">
        <w:rPr>
          <w:color w:val="0D0D0D"/>
          <w:shd w:val="clear" w:color="auto" w:fill="FFFFFF"/>
        </w:rPr>
        <w:t>]</w:t>
      </w:r>
      <w:r w:rsidRPr="00D75D0C">
        <w:rPr>
          <w:color w:val="0D0D0D"/>
          <w:shd w:val="clear" w:color="auto" w:fill="FFFFFF"/>
        </w:rPr>
        <w:t>;</w:t>
      </w:r>
      <w:r w:rsidRPr="00D75D0C">
        <w:rPr>
          <w:b/>
          <w:bCs/>
          <w:color w:val="0D0D0D"/>
          <w:shd w:val="clear" w:color="auto" w:fill="FFFFFF"/>
        </w:rPr>
        <w:t xml:space="preserve"> </w:t>
      </w:r>
      <w:r w:rsidR="00D94B5C">
        <w:rPr>
          <w:b/>
          <w:bCs/>
          <w:color w:val="0D0D0D"/>
          <w:shd w:val="clear" w:color="auto" w:fill="FFFFFF"/>
        </w:rPr>
        <w:t>fig</w:t>
      </w:r>
      <w:r w:rsidR="00D94B5C" w:rsidRPr="00D75D0C">
        <w:rPr>
          <w:b/>
          <w:bCs/>
          <w:color w:val="0D0D0D"/>
          <w:shd w:val="clear" w:color="auto" w:fill="FFFFFF"/>
        </w:rPr>
        <w:t xml:space="preserve"> </w:t>
      </w:r>
      <w:r w:rsidR="00C71D20">
        <w:rPr>
          <w:b/>
          <w:bCs/>
          <w:color w:val="0D0D0D"/>
          <w:shd w:val="clear" w:color="auto" w:fill="FFFFFF"/>
        </w:rPr>
        <w:t>6</w:t>
      </w:r>
      <w:r w:rsidR="0062057D" w:rsidRPr="00D75D0C">
        <w:rPr>
          <w:color w:val="0D0D0D"/>
          <w:shd w:val="clear" w:color="auto" w:fill="FFFFFF"/>
        </w:rPr>
        <w:t>)</w:t>
      </w:r>
      <w:r w:rsidR="00244291">
        <w:rPr>
          <w:color w:val="0D0D0D"/>
          <w:shd w:val="clear" w:color="auto" w:fill="FFFFFF"/>
        </w:rPr>
        <w:t>,</w:t>
      </w:r>
      <w:r w:rsidR="00244291" w:rsidRPr="006F0428">
        <w:rPr>
          <w:color w:val="0D0D0D"/>
          <w:shd w:val="clear" w:color="auto" w:fill="FFFFFF"/>
        </w:rPr>
        <w:t xml:space="preserve"> suggest</w:t>
      </w:r>
      <w:r w:rsidR="00244291">
        <w:rPr>
          <w:color w:val="0D0D0D"/>
          <w:shd w:val="clear" w:color="auto" w:fill="FFFFFF"/>
        </w:rPr>
        <w:t>ing</w:t>
      </w:r>
      <w:r w:rsidR="00244291" w:rsidRPr="006F0428">
        <w:rPr>
          <w:color w:val="0D0D0D"/>
          <w:shd w:val="clear" w:color="auto" w:fill="FFFFFF"/>
        </w:rPr>
        <w:t xml:space="preserve"> that the risk of bias from </w:t>
      </w:r>
      <w:r w:rsidR="00244291" w:rsidRPr="00C345D6">
        <w:rPr>
          <w:color w:val="0D0D0D"/>
        </w:rPr>
        <w:t xml:space="preserve">unmeasured confounding </w:t>
      </w:r>
      <w:r w:rsidR="00E16A58" w:rsidRPr="00C345D6">
        <w:rPr>
          <w:color w:val="0D0D0D"/>
        </w:rPr>
        <w:t>(e.g.</w:t>
      </w:r>
      <w:r w:rsidR="006C3F7D">
        <w:rPr>
          <w:color w:val="0D0D0D"/>
        </w:rPr>
        <w:t>,</w:t>
      </w:r>
      <w:r w:rsidR="00E16A58" w:rsidRPr="00C345D6">
        <w:rPr>
          <w:color w:val="0D0D0D"/>
        </w:rPr>
        <w:t xml:space="preserve"> greater health awareness</w:t>
      </w:r>
      <w:r w:rsidR="00D92F75" w:rsidRPr="00C345D6">
        <w:rPr>
          <w:color w:val="0D0D0D"/>
        </w:rPr>
        <w:t>, s</w:t>
      </w:r>
      <w:r w:rsidR="00D92F75" w:rsidRPr="00D92F75">
        <w:rPr>
          <w:color w:val="0D0D0D"/>
          <w:shd w:val="clear" w:color="auto" w:fill="FFFFFF"/>
        </w:rPr>
        <w:t>ocial engagement and support</w:t>
      </w:r>
      <w:r w:rsidR="00E16A58">
        <w:rPr>
          <w:color w:val="0D0D0D"/>
          <w:shd w:val="clear" w:color="auto" w:fill="FFFFFF"/>
        </w:rPr>
        <w:t>)</w:t>
      </w:r>
      <w:r w:rsidR="005B72A5" w:rsidRPr="00C345D6">
        <w:rPr>
          <w:color w:val="0D0D0D"/>
          <w:shd w:val="clear" w:color="auto" w:fill="FFFFFF"/>
        </w:rPr>
        <w:t xml:space="preserve"> </w:t>
      </w:r>
      <w:r w:rsidR="00BB0E2F" w:rsidRPr="006F0428">
        <w:rPr>
          <w:color w:val="0D0D0D"/>
          <w:shd w:val="clear" w:color="auto" w:fill="FFFFFF"/>
        </w:rPr>
        <w:t xml:space="preserve">is </w:t>
      </w:r>
      <w:r w:rsidR="00BB0E2F">
        <w:rPr>
          <w:color w:val="0D0D0D"/>
          <w:shd w:val="clear" w:color="auto" w:fill="FFFFFF"/>
        </w:rPr>
        <w:t>un</w:t>
      </w:r>
      <w:r w:rsidR="00BB0E2F" w:rsidRPr="006F0428">
        <w:rPr>
          <w:color w:val="0D0D0D"/>
          <w:shd w:val="clear" w:color="auto" w:fill="FFFFFF"/>
        </w:rPr>
        <w:t>likely</w:t>
      </w:r>
      <w:r w:rsidR="00BB0E2F" w:rsidRPr="005B72A5">
        <w:rPr>
          <w:color w:val="0D0D0D"/>
          <w:shd w:val="clear" w:color="auto" w:fill="FFFFFF"/>
        </w:rPr>
        <w:t xml:space="preserve"> </w:t>
      </w:r>
      <w:r w:rsidR="00BB0E2F">
        <w:rPr>
          <w:color w:val="0D0D0D"/>
          <w:shd w:val="clear" w:color="auto" w:fill="FFFFFF"/>
        </w:rPr>
        <w:t xml:space="preserve">to </w:t>
      </w:r>
      <w:r w:rsidR="005B72A5" w:rsidRPr="00C345D6">
        <w:rPr>
          <w:color w:val="0D0D0D"/>
          <w:shd w:val="clear" w:color="auto" w:fill="FFFFFF"/>
        </w:rPr>
        <w:t>explain the associations between treatment and studied outcomes</w:t>
      </w:r>
      <w:r w:rsidR="00244291" w:rsidRPr="006F0428">
        <w:rPr>
          <w:color w:val="0D0D0D"/>
          <w:shd w:val="clear" w:color="auto" w:fill="FFFFFF"/>
        </w:rPr>
        <w:t>.</w:t>
      </w:r>
      <w:r w:rsidR="00244291" w:rsidRPr="00244291">
        <w:rPr>
          <w:color w:val="0D0D0D"/>
          <w:shd w:val="clear" w:color="auto" w:fill="FFFFFF"/>
        </w:rPr>
        <w:t xml:space="preserve"> </w:t>
      </w:r>
    </w:p>
    <w:p w14:paraId="39B3527F" w14:textId="77777777" w:rsidR="005B171C" w:rsidRPr="005B171C" w:rsidRDefault="005B171C" w:rsidP="005B171C">
      <w:pPr>
        <w:spacing w:line="420" w:lineRule="auto"/>
        <w:rPr>
          <w:lang w:val="en-US"/>
        </w:rPr>
      </w:pPr>
    </w:p>
    <w:p w14:paraId="7C4A3FE9" w14:textId="4E92EBBD" w:rsidR="00BA706E" w:rsidRPr="00D75D0C" w:rsidRDefault="00DD190A" w:rsidP="005B171C">
      <w:pPr>
        <w:pStyle w:val="Heading1"/>
        <w:spacing w:before="120" w:after="120" w:line="420" w:lineRule="auto"/>
        <w:rPr>
          <w:rFonts w:ascii="Times New Roman" w:hAnsi="Times New Roman" w:cs="Times New Roman"/>
          <w:b/>
          <w:bCs/>
          <w:color w:val="000000" w:themeColor="text1"/>
          <w:sz w:val="24"/>
          <w:szCs w:val="24"/>
          <w:lang w:val="en-US"/>
        </w:rPr>
      </w:pPr>
      <w:r w:rsidRPr="00D75D0C">
        <w:rPr>
          <w:rFonts w:ascii="Times New Roman" w:hAnsi="Times New Roman" w:cs="Times New Roman"/>
          <w:b/>
          <w:bCs/>
          <w:color w:val="000000" w:themeColor="text1"/>
          <w:sz w:val="24"/>
          <w:szCs w:val="24"/>
          <w:lang w:val="en-US"/>
        </w:rPr>
        <w:t>D</w:t>
      </w:r>
      <w:r w:rsidR="006B7EBC">
        <w:rPr>
          <w:rFonts w:ascii="Times New Roman" w:hAnsi="Times New Roman" w:cs="Times New Roman"/>
          <w:b/>
          <w:bCs/>
          <w:color w:val="000000" w:themeColor="text1"/>
          <w:sz w:val="24"/>
          <w:szCs w:val="24"/>
          <w:lang w:val="en-US"/>
        </w:rPr>
        <w:t>ISCUSSION</w:t>
      </w:r>
      <w:r w:rsidR="004B267E" w:rsidRPr="00D75D0C">
        <w:rPr>
          <w:rFonts w:ascii="Times New Roman" w:hAnsi="Times New Roman" w:cs="Times New Roman"/>
          <w:b/>
          <w:bCs/>
          <w:color w:val="000000" w:themeColor="text1"/>
          <w:sz w:val="24"/>
          <w:szCs w:val="24"/>
          <w:lang w:val="en-US"/>
        </w:rPr>
        <w:t xml:space="preserve"> </w:t>
      </w:r>
    </w:p>
    <w:p w14:paraId="24FEF0E8" w14:textId="709CF4DE" w:rsidR="00AD0FA3" w:rsidRDefault="0072224E" w:rsidP="005B171C">
      <w:pPr>
        <w:autoSpaceDE w:val="0"/>
        <w:autoSpaceDN w:val="0"/>
        <w:adjustRightInd w:val="0"/>
        <w:spacing w:before="120" w:after="120" w:line="420" w:lineRule="auto"/>
        <w:outlineLvl w:val="0"/>
        <w:rPr>
          <w:color w:val="000000" w:themeColor="text1"/>
          <w:lang w:val="en-US"/>
        </w:rPr>
      </w:pPr>
      <w:r w:rsidRPr="00376AC3">
        <w:rPr>
          <w:color w:val="000000" w:themeColor="text1"/>
          <w:lang w:val="en-US"/>
        </w:rPr>
        <w:t xml:space="preserve">In </w:t>
      </w:r>
      <w:r w:rsidR="00910878" w:rsidRPr="00376AC3">
        <w:rPr>
          <w:color w:val="000000" w:themeColor="text1"/>
          <w:lang w:val="en-US"/>
        </w:rPr>
        <w:t>these emulated trials using a nationwide ADHD sample</w:t>
      </w:r>
      <w:r w:rsidR="007F0E47">
        <w:rPr>
          <w:color w:val="000000" w:themeColor="text1"/>
          <w:lang w:val="en-US"/>
        </w:rPr>
        <w:t>,</w:t>
      </w:r>
      <w:r w:rsidR="007F0E47">
        <w:t xml:space="preserve"> </w:t>
      </w:r>
      <w:r w:rsidR="007043AB" w:rsidRPr="00376AC3">
        <w:rPr>
          <w:color w:val="000000" w:themeColor="text1"/>
          <w:lang w:val="en-US"/>
        </w:rPr>
        <w:t>w</w:t>
      </w:r>
      <w:r w:rsidRPr="00376AC3">
        <w:rPr>
          <w:color w:val="000000" w:themeColor="text1"/>
          <w:lang w:val="en-US"/>
        </w:rPr>
        <w:t xml:space="preserve">e found </w:t>
      </w:r>
      <w:r w:rsidR="00EB74C1">
        <w:rPr>
          <w:color w:val="000000" w:themeColor="text1"/>
          <w:lang w:val="en-US"/>
        </w:rPr>
        <w:t xml:space="preserve">for the first time </w:t>
      </w:r>
      <w:r w:rsidRPr="00376AC3">
        <w:rPr>
          <w:color w:val="000000" w:themeColor="text1"/>
          <w:lang w:val="en-US"/>
        </w:rPr>
        <w:t xml:space="preserve">that </w:t>
      </w:r>
      <w:r w:rsidRPr="00376AC3">
        <w:rPr>
          <w:color w:val="0D0D0D"/>
          <w:shd w:val="clear" w:color="auto" w:fill="FFFFFF"/>
        </w:rPr>
        <w:t>ADHD medication</w:t>
      </w:r>
      <w:r w:rsidR="0073323B" w:rsidRPr="00376AC3">
        <w:rPr>
          <w:color w:val="0D0D0D"/>
          <w:shd w:val="clear" w:color="auto" w:fill="FFFFFF"/>
        </w:rPr>
        <w:t xml:space="preserve"> </w:t>
      </w:r>
      <w:r w:rsidR="00B30B1C" w:rsidRPr="00376AC3">
        <w:rPr>
          <w:color w:val="0D0D0D"/>
          <w:shd w:val="clear" w:color="auto" w:fill="FFFFFF"/>
        </w:rPr>
        <w:t>was</w:t>
      </w:r>
      <w:r w:rsidRPr="00376AC3">
        <w:rPr>
          <w:color w:val="0D0D0D"/>
          <w:shd w:val="clear" w:color="auto" w:fill="FFFFFF"/>
        </w:rPr>
        <w:t xml:space="preserve"> associated with reduced </w:t>
      </w:r>
      <w:r w:rsidR="003B1486" w:rsidRPr="00376AC3">
        <w:rPr>
          <w:color w:val="0D0D0D"/>
          <w:shd w:val="clear" w:color="auto" w:fill="FFFFFF"/>
        </w:rPr>
        <w:t>rate</w:t>
      </w:r>
      <w:r w:rsidR="00910878" w:rsidRPr="00376AC3">
        <w:rPr>
          <w:color w:val="0D0D0D"/>
          <w:shd w:val="clear" w:color="auto" w:fill="FFFFFF"/>
        </w:rPr>
        <w:t>s</w:t>
      </w:r>
      <w:r w:rsidR="003B1486" w:rsidRPr="00376AC3">
        <w:rPr>
          <w:color w:val="0D0D0D"/>
          <w:shd w:val="clear" w:color="auto" w:fill="FFFFFF"/>
        </w:rPr>
        <w:t xml:space="preserve"> </w:t>
      </w:r>
      <w:r w:rsidRPr="00376AC3">
        <w:rPr>
          <w:color w:val="0D0D0D"/>
          <w:shd w:val="clear" w:color="auto" w:fill="FFFFFF"/>
        </w:rPr>
        <w:t xml:space="preserve">of first </w:t>
      </w:r>
      <w:r w:rsidR="007043AB" w:rsidRPr="00376AC3">
        <w:rPr>
          <w:color w:val="0D0D0D"/>
          <w:shd w:val="clear" w:color="auto" w:fill="FFFFFF"/>
        </w:rPr>
        <w:t xml:space="preserve">occurrence </w:t>
      </w:r>
      <w:r w:rsidRPr="00376AC3">
        <w:rPr>
          <w:color w:val="0D0D0D"/>
          <w:shd w:val="clear" w:color="auto" w:fill="FFFFFF"/>
        </w:rPr>
        <w:t xml:space="preserve">of suicidal </w:t>
      </w:r>
      <w:r w:rsidR="00A005C7" w:rsidRPr="00376AC3">
        <w:rPr>
          <w:color w:val="0D0D0D"/>
          <w:shd w:val="clear" w:color="auto" w:fill="FFFFFF"/>
        </w:rPr>
        <w:t>behaviour</w:t>
      </w:r>
      <w:r w:rsidRPr="00376AC3">
        <w:rPr>
          <w:color w:val="0D0D0D"/>
          <w:shd w:val="clear" w:color="auto" w:fill="FFFFFF"/>
        </w:rPr>
        <w:t>s, substance misuse, transport accidents, and criminality</w:t>
      </w:r>
      <w:r w:rsidR="004B1C34">
        <w:rPr>
          <w:color w:val="0D0D0D"/>
          <w:shd w:val="clear" w:color="auto" w:fill="FFFFFF"/>
        </w:rPr>
        <w:t xml:space="preserve"> over </w:t>
      </w:r>
      <w:r w:rsidR="004B1C34" w:rsidRPr="00827C9A">
        <w:rPr>
          <w:color w:val="0D0D0D"/>
          <w:shd w:val="clear" w:color="auto" w:fill="FFFFFF"/>
        </w:rPr>
        <w:t>two</w:t>
      </w:r>
      <w:r w:rsidR="00806963">
        <w:rPr>
          <w:color w:val="0D0D0D"/>
          <w:shd w:val="clear" w:color="auto" w:fill="FFFFFF"/>
        </w:rPr>
        <w:t xml:space="preserve"> </w:t>
      </w:r>
      <w:r w:rsidR="004B1C34" w:rsidRPr="00827C9A">
        <w:rPr>
          <w:color w:val="0D0D0D"/>
          <w:shd w:val="clear" w:color="auto" w:fill="FFFFFF"/>
        </w:rPr>
        <w:t>year</w:t>
      </w:r>
      <w:r w:rsidR="00806963">
        <w:rPr>
          <w:color w:val="0D0D0D"/>
          <w:shd w:val="clear" w:color="auto" w:fill="FFFFFF"/>
        </w:rPr>
        <w:t>s of</w:t>
      </w:r>
      <w:r w:rsidR="004B1C34" w:rsidRPr="00827C9A">
        <w:rPr>
          <w:color w:val="0D0D0D"/>
          <w:shd w:val="clear" w:color="auto" w:fill="FFFFFF"/>
        </w:rPr>
        <w:t xml:space="preserve"> follow-up</w:t>
      </w:r>
      <w:r w:rsidR="008A7EF7">
        <w:rPr>
          <w:color w:val="0D0D0D"/>
          <w:shd w:val="clear" w:color="auto" w:fill="FFFFFF"/>
        </w:rPr>
        <w:t xml:space="preserve">. </w:t>
      </w:r>
      <w:r w:rsidR="004C1D86">
        <w:rPr>
          <w:color w:val="0D0D0D"/>
          <w:shd w:val="clear" w:color="auto" w:fill="FFFFFF"/>
        </w:rPr>
        <w:t>The estimate</w:t>
      </w:r>
      <w:r w:rsidRPr="00376AC3">
        <w:rPr>
          <w:color w:val="0D0D0D"/>
          <w:shd w:val="clear" w:color="auto" w:fill="FFFFFF"/>
        </w:rPr>
        <w:t xml:space="preserve"> for </w:t>
      </w:r>
      <w:r w:rsidR="00EB74C1">
        <w:rPr>
          <w:color w:val="0D0D0D"/>
          <w:shd w:val="clear" w:color="auto" w:fill="FFFFFF"/>
        </w:rPr>
        <w:t xml:space="preserve">first occurrence of </w:t>
      </w:r>
      <w:r w:rsidRPr="00376AC3">
        <w:rPr>
          <w:color w:val="0D0D0D"/>
          <w:shd w:val="clear" w:color="auto" w:fill="FFFFFF"/>
        </w:rPr>
        <w:t xml:space="preserve">accidental injuries </w:t>
      </w:r>
      <w:r w:rsidR="00376AC3" w:rsidRPr="00376AC3">
        <w:rPr>
          <w:color w:val="0D0D0D"/>
          <w:shd w:val="clear" w:color="auto" w:fill="FFFFFF"/>
        </w:rPr>
        <w:t>was</w:t>
      </w:r>
      <w:r w:rsidRPr="00376AC3">
        <w:rPr>
          <w:color w:val="0D0D0D"/>
          <w:shd w:val="clear" w:color="auto" w:fill="FFFFFF"/>
        </w:rPr>
        <w:t xml:space="preserve"> </w:t>
      </w:r>
      <w:r w:rsidR="00AF5D26" w:rsidRPr="00376AC3">
        <w:rPr>
          <w:color w:val="0D0D0D"/>
          <w:shd w:val="clear" w:color="auto" w:fill="FFFFFF"/>
        </w:rPr>
        <w:t>not</w:t>
      </w:r>
      <w:r w:rsidRPr="00376AC3">
        <w:rPr>
          <w:color w:val="0D0D0D"/>
          <w:shd w:val="clear" w:color="auto" w:fill="FFFFFF"/>
        </w:rPr>
        <w:t xml:space="preserve"> </w:t>
      </w:r>
      <w:r w:rsidR="00514975">
        <w:rPr>
          <w:color w:val="0D0D0D"/>
          <w:shd w:val="clear" w:color="auto" w:fill="FFFFFF"/>
        </w:rPr>
        <w:t xml:space="preserve">statistically </w:t>
      </w:r>
      <w:r w:rsidRPr="00376AC3">
        <w:rPr>
          <w:color w:val="0D0D0D"/>
          <w:shd w:val="clear" w:color="auto" w:fill="FFFFFF"/>
        </w:rPr>
        <w:t>significan</w:t>
      </w:r>
      <w:r w:rsidR="008C576D">
        <w:rPr>
          <w:color w:val="0D0D0D"/>
          <w:shd w:val="clear" w:color="auto" w:fill="FFFFFF"/>
        </w:rPr>
        <w:t>t; however,</w:t>
      </w:r>
      <w:r w:rsidR="00EB74C1">
        <w:rPr>
          <w:color w:val="0D0D0D"/>
          <w:shd w:val="clear" w:color="auto" w:fill="FFFFFF"/>
        </w:rPr>
        <w:t xml:space="preserve"> when considering </w:t>
      </w:r>
      <w:r w:rsidR="00EB74C1" w:rsidRPr="00D75D0C">
        <w:rPr>
          <w:color w:val="0D0D0D"/>
          <w:shd w:val="clear" w:color="auto" w:fill="FFFFFF"/>
        </w:rPr>
        <w:t>recurrent events</w:t>
      </w:r>
      <w:r w:rsidR="00EB74C1">
        <w:rPr>
          <w:color w:val="0D0D0D"/>
          <w:shd w:val="clear" w:color="auto" w:fill="FFFFFF"/>
        </w:rPr>
        <w:t xml:space="preserve">, </w:t>
      </w:r>
      <w:r w:rsidR="007043AB" w:rsidRPr="00376AC3">
        <w:rPr>
          <w:color w:val="0D0D0D"/>
          <w:shd w:val="clear" w:color="auto" w:fill="FFFFFF"/>
        </w:rPr>
        <w:t>ADHD</w:t>
      </w:r>
      <w:r w:rsidR="007043AB" w:rsidRPr="00D75D0C">
        <w:rPr>
          <w:color w:val="0D0D0D"/>
          <w:shd w:val="clear" w:color="auto" w:fill="FFFFFF"/>
        </w:rPr>
        <w:t xml:space="preserve"> medication </w:t>
      </w:r>
      <w:r w:rsidR="00B30B1C" w:rsidRPr="00D75D0C">
        <w:rPr>
          <w:color w:val="0D0D0D"/>
          <w:shd w:val="clear" w:color="auto" w:fill="FFFFFF"/>
        </w:rPr>
        <w:t>was</w:t>
      </w:r>
      <w:r w:rsidR="007043AB" w:rsidRPr="00D75D0C">
        <w:rPr>
          <w:color w:val="0D0D0D"/>
          <w:shd w:val="clear" w:color="auto" w:fill="FFFFFF"/>
        </w:rPr>
        <w:t xml:space="preserve"> </w:t>
      </w:r>
      <w:r w:rsidR="00514975">
        <w:rPr>
          <w:color w:val="0D0D0D"/>
          <w:shd w:val="clear" w:color="auto" w:fill="FFFFFF"/>
        </w:rPr>
        <w:t xml:space="preserve">statistically </w:t>
      </w:r>
      <w:r w:rsidR="007043AB" w:rsidRPr="00D75D0C">
        <w:rPr>
          <w:color w:val="0D0D0D"/>
          <w:shd w:val="clear" w:color="auto" w:fill="FFFFFF"/>
        </w:rPr>
        <w:t xml:space="preserve">associated with a reduced </w:t>
      </w:r>
      <w:r w:rsidR="003B1486" w:rsidRPr="00D75D0C">
        <w:rPr>
          <w:color w:val="0D0D0D"/>
          <w:shd w:val="clear" w:color="auto" w:fill="FFFFFF"/>
        </w:rPr>
        <w:t xml:space="preserve">rate </w:t>
      </w:r>
      <w:r w:rsidR="007043AB" w:rsidRPr="00D75D0C">
        <w:rPr>
          <w:color w:val="0D0D0D"/>
          <w:shd w:val="clear" w:color="auto" w:fill="FFFFFF"/>
        </w:rPr>
        <w:t xml:space="preserve">for all five outcomes. </w:t>
      </w:r>
      <w:r w:rsidR="00A749ED" w:rsidRPr="00D75D0C">
        <w:rPr>
          <w:color w:val="0D0D0D"/>
          <w:shd w:val="clear" w:color="auto" w:fill="FFFFFF"/>
        </w:rPr>
        <w:t xml:space="preserve">Additionally, ADHD medication </w:t>
      </w:r>
      <w:r w:rsidR="00910878">
        <w:rPr>
          <w:color w:val="0D0D0D"/>
          <w:shd w:val="clear" w:color="auto" w:fill="FFFFFF"/>
        </w:rPr>
        <w:t>was</w:t>
      </w:r>
      <w:r w:rsidR="00D711F2" w:rsidRPr="00D75D0C">
        <w:rPr>
          <w:color w:val="0D0D0D"/>
          <w:shd w:val="clear" w:color="auto" w:fill="FFFFFF"/>
        </w:rPr>
        <w:t xml:space="preserve"> associated with stronger risk reduction in </w:t>
      </w:r>
      <w:r w:rsidR="00A749ED" w:rsidRPr="00D75D0C">
        <w:rPr>
          <w:color w:val="0D0D0D"/>
          <w:shd w:val="clear" w:color="auto" w:fill="FFFFFF"/>
        </w:rPr>
        <w:lastRenderedPageBreak/>
        <w:t>individuals with a history of the outcome event</w:t>
      </w:r>
      <w:r w:rsidR="007B008B" w:rsidRPr="00D75D0C">
        <w:rPr>
          <w:color w:val="0D0D0D"/>
          <w:shd w:val="clear" w:color="auto" w:fill="FFFFFF"/>
        </w:rPr>
        <w:t xml:space="preserve">, </w:t>
      </w:r>
      <w:r w:rsidR="00C653ED" w:rsidRPr="00D75D0C">
        <w:rPr>
          <w:color w:val="0D0D0D"/>
          <w:shd w:val="clear" w:color="auto" w:fill="FFFFFF"/>
        </w:rPr>
        <w:t xml:space="preserve">and </w:t>
      </w:r>
      <w:r w:rsidR="00DE5FF9" w:rsidRPr="00D75D0C">
        <w:rPr>
          <w:color w:val="0D0D0D"/>
          <w:shd w:val="clear" w:color="auto" w:fill="FFFFFF"/>
        </w:rPr>
        <w:t xml:space="preserve">for </w:t>
      </w:r>
      <w:r w:rsidR="00C653ED" w:rsidRPr="00D75D0C">
        <w:rPr>
          <w:color w:val="0D0D0D"/>
          <w:shd w:val="clear" w:color="auto" w:fill="FFFFFF"/>
        </w:rPr>
        <w:t xml:space="preserve">repeated </w:t>
      </w:r>
      <w:r w:rsidR="00EA6385" w:rsidRPr="00D75D0C">
        <w:rPr>
          <w:color w:val="0D0D0D"/>
          <w:shd w:val="clear" w:color="auto" w:fill="FFFFFF"/>
        </w:rPr>
        <w:t xml:space="preserve">suicidal </w:t>
      </w:r>
      <w:r w:rsidR="00A005C7">
        <w:rPr>
          <w:color w:val="0D0D0D"/>
          <w:shd w:val="clear" w:color="auto" w:fill="FFFFFF"/>
        </w:rPr>
        <w:t>behaviour</w:t>
      </w:r>
      <w:r w:rsidR="00DE5FF9" w:rsidRPr="00D75D0C">
        <w:rPr>
          <w:color w:val="0D0D0D"/>
          <w:shd w:val="clear" w:color="auto" w:fill="FFFFFF"/>
        </w:rPr>
        <w:t xml:space="preserve"> events</w:t>
      </w:r>
      <w:r w:rsidR="00EA6385" w:rsidRPr="00D75D0C">
        <w:rPr>
          <w:color w:val="0D0D0D"/>
          <w:shd w:val="clear" w:color="auto" w:fill="FFFFFF"/>
        </w:rPr>
        <w:t xml:space="preserve"> in children and youth</w:t>
      </w:r>
      <w:r w:rsidR="00ED1BC4">
        <w:rPr>
          <w:color w:val="0D0D0D"/>
          <w:shd w:val="clear" w:color="auto" w:fill="FFFFFF"/>
        </w:rPr>
        <w:t>s</w:t>
      </w:r>
      <w:r w:rsidR="00A749ED" w:rsidRPr="00D75D0C">
        <w:rPr>
          <w:color w:val="0D0D0D"/>
          <w:shd w:val="clear" w:color="auto" w:fill="FFFFFF"/>
        </w:rPr>
        <w:t>.</w:t>
      </w:r>
      <w:r w:rsidR="001965F0" w:rsidRPr="00D75D0C" w:rsidDel="001965F0">
        <w:rPr>
          <w:color w:val="0D0D0D"/>
          <w:shd w:val="clear" w:color="auto" w:fill="FFFFFF"/>
        </w:rPr>
        <w:t xml:space="preserve"> </w:t>
      </w:r>
      <w:r w:rsidR="00910878" w:rsidRPr="00E76631">
        <w:rPr>
          <w:color w:val="0D0D0D"/>
          <w:shd w:val="clear" w:color="auto" w:fill="FFFFFF"/>
        </w:rPr>
        <w:t>Stimulant medications were associated with lower</w:t>
      </w:r>
      <w:r w:rsidR="00E76631" w:rsidRPr="00E76631">
        <w:rPr>
          <w:color w:val="0D0D0D"/>
          <w:shd w:val="clear" w:color="auto" w:fill="FFFFFF"/>
        </w:rPr>
        <w:t xml:space="preserve"> rates</w:t>
      </w:r>
      <w:r w:rsidR="00910878" w:rsidRPr="00E76631">
        <w:rPr>
          <w:color w:val="0D0D0D"/>
          <w:shd w:val="clear" w:color="auto" w:fill="FFFFFF"/>
        </w:rPr>
        <w:t xml:space="preserve"> </w:t>
      </w:r>
      <w:r w:rsidR="00E76631" w:rsidRPr="00E76631">
        <w:rPr>
          <w:color w:val="0D0D0D"/>
          <w:shd w:val="clear" w:color="auto" w:fill="FFFFFF"/>
        </w:rPr>
        <w:t xml:space="preserve">for all five outcomes </w:t>
      </w:r>
      <w:r w:rsidR="00481350" w:rsidRPr="00E76631">
        <w:rPr>
          <w:color w:val="0D0D0D"/>
          <w:shd w:val="clear" w:color="auto" w:fill="FFFFFF"/>
        </w:rPr>
        <w:t>compared to non-stimulant medications</w:t>
      </w:r>
      <w:r w:rsidR="00481350" w:rsidRPr="00E76631">
        <w:rPr>
          <w:color w:val="000000" w:themeColor="text1"/>
          <w:lang w:val="en-US"/>
        </w:rPr>
        <w:t>.</w:t>
      </w:r>
    </w:p>
    <w:p w14:paraId="1273C0E8" w14:textId="3B915949" w:rsidR="00564835" w:rsidRPr="005B171C" w:rsidRDefault="00564835" w:rsidP="005B171C">
      <w:pPr>
        <w:spacing w:before="120" w:after="120" w:line="420" w:lineRule="auto"/>
        <w:contextualSpacing/>
        <w:rPr>
          <w:b/>
          <w:iCs/>
        </w:rPr>
      </w:pPr>
      <w:r w:rsidRPr="005B171C">
        <w:rPr>
          <w:b/>
          <w:iCs/>
        </w:rPr>
        <w:t>Comparison with previous studies</w:t>
      </w:r>
    </w:p>
    <w:p w14:paraId="4D8543F4" w14:textId="77B394CA" w:rsidR="00800039" w:rsidRPr="00E41326" w:rsidRDefault="008C1D29" w:rsidP="005B171C">
      <w:pPr>
        <w:spacing w:before="120" w:after="120" w:line="420" w:lineRule="auto"/>
        <w:rPr>
          <w:color w:val="0D0D0D"/>
          <w:shd w:val="clear" w:color="auto" w:fill="FFFFFF"/>
        </w:rPr>
      </w:pPr>
      <w:r>
        <w:rPr>
          <w:color w:val="000000" w:themeColor="text1"/>
          <w:lang w:val="en-US"/>
        </w:rPr>
        <w:t xml:space="preserve">The </w:t>
      </w:r>
      <w:r w:rsidR="00FA4F07">
        <w:rPr>
          <w:color w:val="0D0D0D"/>
          <w:shd w:val="clear" w:color="auto" w:fill="FFFFFF"/>
        </w:rPr>
        <w:t>beneficial effects of ADHD medication observed in our study</w:t>
      </w:r>
      <w:r w:rsidR="00FA4F07">
        <w:rPr>
          <w:color w:val="000000" w:themeColor="text1"/>
          <w:lang w:val="en-US"/>
        </w:rPr>
        <w:t xml:space="preserve"> </w:t>
      </w:r>
      <w:r w:rsidR="00FC0DCE">
        <w:rPr>
          <w:color w:val="000000" w:themeColor="text1"/>
          <w:lang w:val="en-US"/>
        </w:rPr>
        <w:t xml:space="preserve">may be </w:t>
      </w:r>
      <w:r w:rsidR="00500772">
        <w:rPr>
          <w:color w:val="000000" w:themeColor="text1"/>
          <w:lang w:val="en-US"/>
        </w:rPr>
        <w:t>explained</w:t>
      </w:r>
      <w:r w:rsidR="00FC0DCE">
        <w:rPr>
          <w:color w:val="000000" w:themeColor="text1"/>
          <w:lang w:val="en-US"/>
        </w:rPr>
        <w:t xml:space="preserve"> by </w:t>
      </w:r>
      <w:r w:rsidR="008D05F1">
        <w:rPr>
          <w:color w:val="000000" w:themeColor="text1"/>
          <w:lang w:val="en-US"/>
        </w:rPr>
        <w:t>reductions in</w:t>
      </w:r>
      <w:r w:rsidR="00FC0DCE">
        <w:rPr>
          <w:color w:val="000000" w:themeColor="text1"/>
          <w:lang w:val="en-US"/>
        </w:rPr>
        <w:t xml:space="preserve"> </w:t>
      </w:r>
      <w:r>
        <w:rPr>
          <w:color w:val="000000" w:themeColor="text1"/>
          <w:lang w:val="en-US"/>
        </w:rPr>
        <w:t>impulsivity</w:t>
      </w:r>
      <w:r w:rsidR="00FC0DCE">
        <w:rPr>
          <w:color w:val="000000" w:themeColor="text1"/>
          <w:lang w:val="en-US"/>
        </w:rPr>
        <w:t xml:space="preserve"> and </w:t>
      </w:r>
      <w:r w:rsidR="008D05F1">
        <w:rPr>
          <w:color w:val="000000" w:themeColor="text1"/>
          <w:lang w:val="en-US"/>
        </w:rPr>
        <w:t>improvements in</w:t>
      </w:r>
      <w:r w:rsidR="00FC0DCE">
        <w:rPr>
          <w:color w:val="000000" w:themeColor="text1"/>
          <w:lang w:val="en-US"/>
        </w:rPr>
        <w:t xml:space="preserve"> </w:t>
      </w:r>
      <w:r>
        <w:rPr>
          <w:color w:val="000000" w:themeColor="text1"/>
          <w:lang w:val="en-US"/>
        </w:rPr>
        <w:t>attention and executive functions</w:t>
      </w:r>
      <w:r w:rsidR="00FC0DCE">
        <w:rPr>
          <w:color w:val="000000" w:themeColor="text1"/>
          <w:lang w:val="en-US"/>
        </w:rPr>
        <w:t>,</w:t>
      </w:r>
      <w:r>
        <w:rPr>
          <w:color w:val="000000" w:themeColor="text1"/>
          <w:lang w:val="en-US"/>
        </w:rPr>
        <w:t xml:space="preserve"> </w:t>
      </w:r>
      <w:r w:rsidR="00834A01">
        <w:rPr>
          <w:color w:val="000000" w:themeColor="text1"/>
          <w:lang w:val="en-US"/>
        </w:rPr>
        <w:t>in line with findings from</w:t>
      </w:r>
      <w:r w:rsidR="00FC0DCE">
        <w:rPr>
          <w:color w:val="000000" w:themeColor="text1"/>
          <w:lang w:val="en-US"/>
        </w:rPr>
        <w:t xml:space="preserve"> </w:t>
      </w:r>
      <w:r>
        <w:rPr>
          <w:color w:val="000000" w:themeColor="text1"/>
          <w:lang w:val="en-US"/>
        </w:rPr>
        <w:t>RCTs</w:t>
      </w:r>
      <w:r w:rsidR="00FC0DCE">
        <w:rPr>
          <w:color w:val="000000" w:themeColor="text1"/>
          <w:lang w:val="en-US"/>
        </w:rPr>
        <w:t>.</w:t>
      </w:r>
      <w:r w:rsidR="00C33E16" w:rsidRPr="00D75D0C">
        <w:fldChar w:fldCharType="begin">
          <w:fldData xml:space="preserve">PEVuZE5vdGU+PENpdGU+PEF1dGhvcj5Db3J0ZXNlPC9BdXRob3I+PFllYXI+MjAyMDwvWWVhcj48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</w:fldData>
        </w:fldChar>
      </w:r>
      <w:r w:rsidR="007D07E9">
        <w:instrText xml:space="preserve"> ADDIN EN.CITE </w:instrText>
      </w:r>
      <w:r w:rsidR="007D07E9">
        <w:fldChar w:fldCharType="begin">
          <w:fldData xml:space="preserve">PEVuZE5vdGU+PENpdGU+PEF1dGhvcj5Db3J0ZXNlPC9BdXRob3I+PFllYXI+MjAyMDwvWWVhcj48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</w:fldData>
        </w:fldChar>
      </w:r>
      <w:r w:rsidR="007D07E9">
        <w:instrText xml:space="preserve"> ADDIN EN.CITE.DATA </w:instrText>
      </w:r>
      <w:r w:rsidR="007D07E9">
        <w:fldChar w:fldCharType="end"/>
      </w:r>
      <w:r w:rsidR="00C33E16" w:rsidRPr="00D75D0C">
        <w:fldChar w:fldCharType="separate"/>
      </w:r>
      <w:r w:rsidR="007D07E9" w:rsidRPr="007D07E9">
        <w:rPr>
          <w:noProof/>
          <w:vertAlign w:val="superscript"/>
        </w:rPr>
        <w:t>14 52</w:t>
      </w:r>
      <w:r w:rsidR="00C33E16" w:rsidRPr="00D75D0C">
        <w:fldChar w:fldCharType="end"/>
      </w:r>
      <w:r w:rsidR="00C33E16">
        <w:t xml:space="preserve"> </w:t>
      </w:r>
      <w:r w:rsidR="00FC0DCE">
        <w:rPr>
          <w:color w:val="000000" w:themeColor="text1"/>
          <w:lang w:val="en-US"/>
        </w:rPr>
        <w:t>For instance,</w:t>
      </w:r>
      <w:r w:rsidR="00FC0DCE">
        <w:t xml:space="preserve"> reduced</w:t>
      </w:r>
      <w:r w:rsidR="00FC0DCE" w:rsidRPr="00FC0DCE">
        <w:t xml:space="preserve"> impulsivity may </w:t>
      </w:r>
      <w:r w:rsidR="00FC0DCE">
        <w:t>lower</w:t>
      </w:r>
      <w:r w:rsidR="00FC0DCE" w:rsidRPr="00FC0DCE">
        <w:t xml:space="preserve"> </w:t>
      </w:r>
      <w:r w:rsidR="00FC0DCE">
        <w:t xml:space="preserve">criminality by curbing </w:t>
      </w:r>
      <w:r w:rsidR="00FC0DCE" w:rsidRPr="00FC0DCE">
        <w:t xml:space="preserve">aggressive </w:t>
      </w:r>
      <w:r w:rsidR="00FC0DCE">
        <w:t>behaviour,</w:t>
      </w:r>
      <w:r w:rsidR="00FC0DCE" w:rsidRPr="00FC0DCE">
        <w:t xml:space="preserve"> while enhanced attention may </w:t>
      </w:r>
      <w:r w:rsidR="00FC0DCE">
        <w:t>decrease</w:t>
      </w:r>
      <w:r w:rsidR="00FC0DCE" w:rsidRPr="00FC0DCE">
        <w:t xml:space="preserve"> </w:t>
      </w:r>
      <w:r w:rsidR="00BB0E2F">
        <w:t xml:space="preserve">the risk of </w:t>
      </w:r>
      <w:r w:rsidR="00FC0DCE" w:rsidRPr="00FC0DCE">
        <w:t>transport accidents by minimizing distractions.</w:t>
      </w:r>
      <w:r w:rsidR="00FC0DCE">
        <w:t xml:space="preserve"> </w:t>
      </w:r>
      <w:r w:rsidR="00FC0DCE">
        <w:rPr>
          <w:color w:val="0D0D0D"/>
          <w:shd w:val="clear" w:color="auto" w:fill="FFFFFF"/>
        </w:rPr>
        <w:t>T</w:t>
      </w:r>
      <w:r w:rsidR="00624826" w:rsidRPr="00D75D0C">
        <w:rPr>
          <w:color w:val="0D0D0D"/>
          <w:shd w:val="clear" w:color="auto" w:fill="FFFFFF"/>
        </w:rPr>
        <w:t>he</w:t>
      </w:r>
      <w:r w:rsidR="00C33E16">
        <w:rPr>
          <w:color w:val="0D0D0D"/>
          <w:shd w:val="clear" w:color="auto" w:fill="FFFFFF"/>
        </w:rPr>
        <w:t>se</w:t>
      </w:r>
      <w:r w:rsidR="00624826" w:rsidRPr="00D75D0C">
        <w:rPr>
          <w:color w:val="0D0D0D"/>
          <w:shd w:val="clear" w:color="auto" w:fill="FFFFFF"/>
        </w:rPr>
        <w:t xml:space="preserve"> </w:t>
      </w:r>
      <w:r w:rsidR="00FC0DCE">
        <w:rPr>
          <w:color w:val="0D0D0D"/>
          <w:shd w:val="clear" w:color="auto" w:fill="FFFFFF"/>
        </w:rPr>
        <w:t xml:space="preserve">findings </w:t>
      </w:r>
      <w:r w:rsidR="00C33E16">
        <w:rPr>
          <w:color w:val="0D0D0D"/>
          <w:shd w:val="clear" w:color="auto" w:fill="FFFFFF"/>
        </w:rPr>
        <w:t>are</w:t>
      </w:r>
      <w:r w:rsidR="00E76631">
        <w:rPr>
          <w:color w:val="0D0D0D"/>
          <w:shd w:val="clear" w:color="auto" w:fill="FFFFFF"/>
        </w:rPr>
        <w:t xml:space="preserve"> </w:t>
      </w:r>
      <w:r w:rsidR="007914C8" w:rsidRPr="00D75D0C">
        <w:rPr>
          <w:color w:val="0D0D0D"/>
          <w:shd w:val="clear" w:color="auto" w:fill="FFFFFF"/>
        </w:rPr>
        <w:t>consistent</w:t>
      </w:r>
      <w:r w:rsidR="002E3A66" w:rsidRPr="00D75D0C">
        <w:rPr>
          <w:color w:val="0D0D0D"/>
          <w:shd w:val="clear" w:color="auto" w:fill="FFFFFF"/>
        </w:rPr>
        <w:t xml:space="preserve"> with </w:t>
      </w:r>
      <w:r w:rsidR="00FC0DCE">
        <w:rPr>
          <w:color w:val="0D0D0D"/>
          <w:shd w:val="clear" w:color="auto" w:fill="FFFFFF"/>
        </w:rPr>
        <w:t xml:space="preserve">prior </w:t>
      </w:r>
      <w:r w:rsidR="002E3A66" w:rsidRPr="00D75D0C">
        <w:rPr>
          <w:color w:val="0D0D0D"/>
          <w:shd w:val="clear" w:color="auto" w:fill="FFFFFF"/>
        </w:rPr>
        <w:t>observational studies using w</w:t>
      </w:r>
      <w:r>
        <w:rPr>
          <w:color w:val="0D0D0D"/>
          <w:shd w:val="clear" w:color="auto" w:fill="FFFFFF"/>
        </w:rPr>
        <w:t>i</w:t>
      </w:r>
      <w:r w:rsidR="002E3A66" w:rsidRPr="00D75D0C">
        <w:rPr>
          <w:color w:val="0D0D0D"/>
          <w:shd w:val="clear" w:color="auto" w:fill="FFFFFF"/>
        </w:rPr>
        <w:t>thin-</w:t>
      </w:r>
      <w:r w:rsidR="007914C8" w:rsidRPr="00D75D0C">
        <w:rPr>
          <w:color w:val="0D0D0D"/>
          <w:shd w:val="clear" w:color="auto" w:fill="FFFFFF"/>
        </w:rPr>
        <w:t>individual</w:t>
      </w:r>
      <w:r w:rsidR="00CC17EC">
        <w:rPr>
          <w:color w:val="0D0D0D"/>
          <w:shd w:val="clear" w:color="auto" w:fill="FFFFFF"/>
        </w:rPr>
        <w:t xml:space="preserve"> </w:t>
      </w:r>
      <w:r w:rsidR="002E3A66" w:rsidRPr="00D75D0C">
        <w:rPr>
          <w:color w:val="0D0D0D"/>
          <w:shd w:val="clear" w:color="auto" w:fill="FFFFFF"/>
        </w:rPr>
        <w:t>designs</w:t>
      </w:r>
      <w:r w:rsidR="008820D1" w:rsidRPr="00D75D0C">
        <w:rPr>
          <w:color w:val="000000" w:themeColor="text1"/>
          <w:lang w:val="en-US"/>
        </w:rPr>
        <w:t>.</w:t>
      </w:r>
      <w:r w:rsidR="00FC7BB7" w:rsidRPr="00D75D0C">
        <w:fldChar w:fldCharType="begin">
          <w:fldData xml:space="preserve">PEVuZE5vdGU+PENpdGU+PEF1dGhvcj5DaGVuPC9BdXRob3I+PFllYXI+MjAxNDwvWWVhcj48UmVj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</w:fldData>
        </w:fldChar>
      </w:r>
      <w:r w:rsidR="00333D16">
        <w:instrText xml:space="preserve"> ADDIN EN.CITE </w:instrText>
      </w:r>
      <w:r w:rsidR="00333D16">
        <w:fldChar w:fldCharType="begin">
          <w:fldData xml:space="preserve">PEVuZE5vdGU+PENpdGU+PEF1dGhvcj5DaGVuPC9BdXRob3I+PFllYXI+MjAxNDwvWWVhcj48UmVj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</w:fldData>
        </w:fldChar>
      </w:r>
      <w:r w:rsidR="00333D16">
        <w:instrText xml:space="preserve"> ADDIN EN.CITE.DATA </w:instrText>
      </w:r>
      <w:r w:rsidR="00333D16">
        <w:fldChar w:fldCharType="end"/>
      </w:r>
      <w:r w:rsidR="00FC7BB7" w:rsidRPr="00D75D0C">
        <w:fldChar w:fldCharType="separate"/>
      </w:r>
      <w:r w:rsidR="00333D16" w:rsidRPr="00333D16">
        <w:rPr>
          <w:noProof/>
          <w:vertAlign w:val="superscript"/>
        </w:rPr>
        <w:t>17-24</w:t>
      </w:r>
      <w:r w:rsidR="00FC7BB7" w:rsidRPr="00D75D0C">
        <w:fldChar w:fldCharType="end"/>
      </w:r>
      <w:r w:rsidR="007914C8" w:rsidRPr="00D75D0C">
        <w:rPr>
          <w:color w:val="0D0D0D"/>
          <w:shd w:val="clear" w:color="auto" w:fill="FFFFFF"/>
        </w:rPr>
        <w:t xml:space="preserve"> However, the </w:t>
      </w:r>
      <w:r w:rsidR="00E72937" w:rsidRPr="00D75D0C">
        <w:rPr>
          <w:color w:val="0D0D0D"/>
          <w:shd w:val="clear" w:color="auto" w:fill="FFFFFF"/>
        </w:rPr>
        <w:t xml:space="preserve">magnitude of </w:t>
      </w:r>
      <w:r w:rsidR="00661C4F" w:rsidRPr="00D75D0C">
        <w:rPr>
          <w:color w:val="0D0D0D"/>
          <w:shd w:val="clear" w:color="auto" w:fill="FFFFFF"/>
        </w:rPr>
        <w:t>rate reduction</w:t>
      </w:r>
      <w:r w:rsidR="007914C8" w:rsidRPr="00D75D0C">
        <w:rPr>
          <w:color w:val="0D0D0D"/>
          <w:shd w:val="clear" w:color="auto" w:fill="FFFFFF"/>
        </w:rPr>
        <w:t xml:space="preserve"> observed in our study is smaller.</w:t>
      </w:r>
      <w:r w:rsidR="00C33E16">
        <w:rPr>
          <w:color w:val="0D0D0D"/>
          <w:shd w:val="clear" w:color="auto" w:fill="FFFFFF"/>
        </w:rPr>
        <w:t xml:space="preserve"> </w:t>
      </w:r>
      <w:r w:rsidR="007914C8" w:rsidRPr="00E76631">
        <w:rPr>
          <w:color w:val="0D0D0D"/>
          <w:shd w:val="clear" w:color="auto" w:fill="FFFFFF"/>
        </w:rPr>
        <w:t xml:space="preserve">For </w:t>
      </w:r>
      <w:r w:rsidR="00642A22" w:rsidRPr="00E76631">
        <w:rPr>
          <w:color w:val="0D0D0D"/>
          <w:shd w:val="clear" w:color="auto" w:fill="FFFFFF"/>
        </w:rPr>
        <w:t xml:space="preserve">suicidal </w:t>
      </w:r>
      <w:r w:rsidR="00A005C7" w:rsidRPr="00E76631">
        <w:rPr>
          <w:color w:val="0D0D0D"/>
          <w:shd w:val="clear" w:color="auto" w:fill="FFFFFF"/>
        </w:rPr>
        <w:t>behaviour</w:t>
      </w:r>
      <w:r w:rsidR="007914C8" w:rsidRPr="00E76631">
        <w:rPr>
          <w:color w:val="0D0D0D"/>
          <w:shd w:val="clear" w:color="auto" w:fill="FFFFFF"/>
        </w:rPr>
        <w:t xml:space="preserve">, a meta-analysis of within-individual studies </w:t>
      </w:r>
      <w:r w:rsidR="00642A22" w:rsidRPr="00E76631">
        <w:rPr>
          <w:color w:val="0D0D0D"/>
          <w:shd w:val="clear" w:color="auto" w:fill="FFFFFF"/>
        </w:rPr>
        <w:t xml:space="preserve">reported </w:t>
      </w:r>
      <w:r w:rsidR="00FC3CA9" w:rsidRPr="00E76631">
        <w:rPr>
          <w:color w:val="0D0D0D"/>
          <w:shd w:val="clear" w:color="auto" w:fill="FFFFFF"/>
        </w:rPr>
        <w:t>a 31% reduction,</w:t>
      </w:r>
      <w:r w:rsidR="008820D1" w:rsidRPr="00E76631">
        <w:fldChar w:fldCharType="begin"/>
      </w:r>
      <w:r w:rsidR="007D07E9">
        <w:instrText xml:space="preserve"> ADDIN EN.CITE &lt;EndNote&gt;&lt;Cite&gt;&lt;Author&gt;Liu&lt;/Author&gt;&lt;Year&gt;2020&lt;/Year&gt;&lt;RecNum&gt;738&lt;/RecNum&gt;&lt;DisplayText&gt;&lt;style face="superscript"&gt;53&lt;/style&gt;&lt;/DisplayText&gt;&lt;record&gt;&lt;rec-number&gt;738&lt;/rec-number&gt;&lt;foreign-keys&gt;&lt;key app="EN" db-id="wrrxtxe5792ax7ezapeve0rkzszz5r0xwd9f" timestamp="1725959775"&gt;738&lt;/key&gt;&lt;/foreign-keys&gt;&lt;ref-type name="Journal Article"&gt;17&lt;/ref-type&gt;&lt;contributors&gt;&lt;authors&gt;&lt;author&gt;Liu, Wen‐juan&lt;/author&gt;&lt;author&gt;Mao, Hong‐jing&lt;/author&gt;&lt;author&gt;Hu, Lin‐lin&lt;/author&gt;&lt;author&gt;Song, Ming‐fen&lt;/author&gt;&lt;author&gt;Jiang, Hai‐yin&lt;/author&gt;&lt;author&gt;Zhang, Lei&lt;/author&gt;&lt;/authors&gt;&lt;/contributors&gt;&lt;titles&gt;&lt;title&gt;Attention‐deficit/hyperactivity disorder medication and risk of suicide attempt: A meta‐analysis of observational studies&lt;/title&gt;&lt;secondary-title&gt;Pharmacoepidemiology and drug safety&lt;/secondary-title&gt;&lt;/titles&gt;&lt;pages&gt;1364-1372&lt;/pages&gt;&lt;volume&gt;29&lt;/volume&gt;&lt;number&gt;11&lt;/number&gt;&lt;dates&gt;&lt;year&gt;2020&lt;/year&gt;&lt;/dates&gt;&lt;isbn&gt;1053-8569&lt;/isbn&gt;&lt;urls&gt;&lt;/urls&gt;&lt;/record&gt;&lt;/Cite&gt;&lt;/EndNote&gt;</w:instrText>
      </w:r>
      <w:r w:rsidR="008820D1" w:rsidRPr="00E76631">
        <w:fldChar w:fldCharType="separate"/>
      </w:r>
      <w:r w:rsidR="007D07E9" w:rsidRPr="007D07E9">
        <w:rPr>
          <w:noProof/>
          <w:vertAlign w:val="superscript"/>
        </w:rPr>
        <w:t>53</w:t>
      </w:r>
      <w:r w:rsidR="008820D1" w:rsidRPr="00E76631">
        <w:fldChar w:fldCharType="end"/>
      </w:r>
      <w:r w:rsidR="00FC3CA9" w:rsidRPr="00E76631">
        <w:rPr>
          <w:b/>
          <w:bCs/>
        </w:rPr>
        <w:t xml:space="preserve"> </w:t>
      </w:r>
      <w:r w:rsidR="00FC3CA9" w:rsidRPr="00E76631">
        <w:rPr>
          <w:color w:val="0D0D0D"/>
          <w:shd w:val="clear" w:color="auto" w:fill="FFFFFF"/>
        </w:rPr>
        <w:t xml:space="preserve">whereas </w:t>
      </w:r>
      <w:r w:rsidR="00834A16">
        <w:rPr>
          <w:color w:val="0D0D0D"/>
          <w:shd w:val="clear" w:color="auto" w:fill="FFFFFF"/>
        </w:rPr>
        <w:t>we</w:t>
      </w:r>
      <w:r w:rsidR="00834A16" w:rsidRPr="00E76631">
        <w:rPr>
          <w:color w:val="0D0D0D"/>
          <w:shd w:val="clear" w:color="auto" w:fill="FFFFFF"/>
        </w:rPr>
        <w:t xml:space="preserve"> </w:t>
      </w:r>
      <w:r w:rsidR="00834A16">
        <w:rPr>
          <w:color w:val="0D0D0D"/>
          <w:shd w:val="clear" w:color="auto" w:fill="FFFFFF"/>
        </w:rPr>
        <w:t>observed</w:t>
      </w:r>
      <w:r w:rsidR="00FC3CA9" w:rsidRPr="00E76631">
        <w:t xml:space="preserve"> a 15% rate reduction in recurrent suicidal </w:t>
      </w:r>
      <w:r w:rsidR="004C1D86">
        <w:t>events</w:t>
      </w:r>
      <w:r w:rsidR="00FC3CA9" w:rsidRPr="00E76631">
        <w:t>.</w:t>
      </w:r>
      <w:r w:rsidR="00FC3CA9" w:rsidRPr="00E76631">
        <w:rPr>
          <w:b/>
          <w:bCs/>
        </w:rPr>
        <w:t xml:space="preserve"> </w:t>
      </w:r>
      <w:r w:rsidR="006704EE" w:rsidRPr="00E76631">
        <w:rPr>
          <w:color w:val="0D0D0D"/>
          <w:shd w:val="clear" w:color="auto" w:fill="FFFFFF"/>
        </w:rPr>
        <w:t>Similarly</w:t>
      </w:r>
      <w:r w:rsidR="00642A22" w:rsidRPr="00E76631">
        <w:rPr>
          <w:color w:val="000000" w:themeColor="text1"/>
          <w:lang w:val="en-US"/>
        </w:rPr>
        <w:t xml:space="preserve">, </w:t>
      </w:r>
      <w:r w:rsidR="00834A16">
        <w:rPr>
          <w:color w:val="000000" w:themeColor="text1"/>
          <w:lang w:val="en-US"/>
        </w:rPr>
        <w:t>prior</w:t>
      </w:r>
      <w:r w:rsidR="00834A16" w:rsidRPr="00E76631">
        <w:rPr>
          <w:color w:val="000000" w:themeColor="text1"/>
          <w:lang w:val="en-US"/>
        </w:rPr>
        <w:t xml:space="preserve"> </w:t>
      </w:r>
      <w:r w:rsidR="006704EE" w:rsidRPr="00E76631">
        <w:rPr>
          <w:color w:val="000000" w:themeColor="text1"/>
          <w:lang w:val="en-US"/>
        </w:rPr>
        <w:t>stud</w:t>
      </w:r>
      <w:r w:rsidR="00296571" w:rsidRPr="00E76631">
        <w:rPr>
          <w:color w:val="000000" w:themeColor="text1"/>
          <w:lang w:val="en-US"/>
        </w:rPr>
        <w:t>ies</w:t>
      </w:r>
      <w:r w:rsidR="006704EE" w:rsidRPr="00E76631">
        <w:rPr>
          <w:color w:val="000000" w:themeColor="text1"/>
          <w:lang w:val="en-US"/>
        </w:rPr>
        <w:t xml:space="preserve"> found </w:t>
      </w:r>
      <w:r w:rsidR="007F314A" w:rsidRPr="00E76631">
        <w:rPr>
          <w:color w:val="000000" w:themeColor="text1"/>
          <w:lang w:val="en-US"/>
        </w:rPr>
        <w:t>reduc</w:t>
      </w:r>
      <w:r w:rsidR="00834A16">
        <w:rPr>
          <w:color w:val="000000" w:themeColor="text1"/>
          <w:lang w:val="en-US"/>
        </w:rPr>
        <w:t xml:space="preserve">tions in criminality </w:t>
      </w:r>
      <w:r w:rsidR="006704EE" w:rsidRPr="00E76631">
        <w:rPr>
          <w:color w:val="000000" w:themeColor="text1"/>
          <w:lang w:val="en-US"/>
        </w:rPr>
        <w:t>ranging from</w:t>
      </w:r>
      <w:r w:rsidR="00FC3CA9" w:rsidRPr="00E76631">
        <w:rPr>
          <w:color w:val="000000" w:themeColor="text1"/>
          <w:lang w:val="en-US"/>
        </w:rPr>
        <w:t xml:space="preserve"> 32% to 41%</w:t>
      </w:r>
      <w:r w:rsidR="00296571" w:rsidRPr="00E76631">
        <w:rPr>
          <w:color w:val="000000" w:themeColor="text1"/>
        </w:rPr>
        <w:t>,</w:t>
      </w:r>
      <w:r w:rsidR="00296571" w:rsidRPr="00E76631">
        <w:fldChar w:fldCharType="begin"/>
      </w:r>
      <w:r w:rsidR="00333D16">
        <w:instrText xml:space="preserve"> ADDIN EN.CITE &lt;EndNote&gt;&lt;Cite&gt;&lt;Author&gt;Lichtenstein&lt;/Author&gt;&lt;Year&gt;2012&lt;/Year&gt;&lt;RecNum&gt;731&lt;/RecNum&gt;&lt;DisplayText&gt;&lt;style face="superscript"&gt;24&lt;/style&gt;&lt;/DisplayText&gt;&lt;record&gt;&lt;rec-number&gt;731&lt;/rec-number&gt;&lt;foreign-keys&gt;&lt;key app="EN" db-id="wrrxtxe5792ax7ezapeve0rkzszz5r0xwd9f" timestamp="1725222701"&gt;731&lt;/key&gt;&lt;/foreign-keys&gt;&lt;ref-type name="Journal Article"&gt;17&lt;/ref-type&gt;&lt;contributors&gt;&lt;authors&gt;&lt;author&gt;Paul Lichtenstein&lt;/author&gt;&lt;author&gt;Linda Halldner&lt;/author&gt;&lt;author&gt;Johan Zetterqvist&lt;/author&gt;&lt;author&gt;Arvid Sjölander&lt;/author&gt;&lt;author&gt;Eva Serlachius&lt;/author&gt;&lt;author&gt;Seena Fazel&lt;/author&gt;&lt;author&gt;Niklas Långström&lt;/author&gt;&lt;author&gt;Henrik Larsson&lt;/author&gt;&lt;/authors&gt;&lt;/contributors&gt;&lt;titles&gt;&lt;title&gt;Medication for Attention Deficit–Hyperactivity Disorder and Criminality&lt;/title&gt;&lt;secondary-title&gt;New England Journal of Medicine&lt;/secondary-title&gt;&lt;/titles&gt;&lt;periodical&gt;&lt;full-title&gt;New England Journal of Medicine&lt;/full-title&gt;&lt;/periodical&gt;&lt;pages&gt;2006-2014&lt;/pages&gt;&lt;volume&gt;367&lt;/volume&gt;&lt;number&gt;21&lt;/number&gt;&lt;dates&gt;&lt;year&gt;2012&lt;/year&gt;&lt;/dates&gt;&lt;urls&gt;&lt;related-urls&gt;&lt;url&gt;https://www.nejm.org/doi/full/10.1056/NEJMoa1203241&lt;/url&gt;&lt;/related-urls&gt;&lt;/urls&gt;&lt;electronic-resource-num&gt;doi:10.1056/NEJMoa1203241&lt;/electronic-resource-num&gt;&lt;/record&gt;&lt;/Cite&gt;&lt;/EndNote&gt;</w:instrText>
      </w:r>
      <w:r w:rsidR="00296571" w:rsidRPr="00E76631">
        <w:fldChar w:fldCharType="separate"/>
      </w:r>
      <w:r w:rsidR="00333D16" w:rsidRPr="00333D16">
        <w:rPr>
          <w:noProof/>
          <w:vertAlign w:val="superscript"/>
        </w:rPr>
        <w:t>24</w:t>
      </w:r>
      <w:r w:rsidR="00296571" w:rsidRPr="00E76631">
        <w:fldChar w:fldCharType="end"/>
      </w:r>
      <w:r w:rsidR="006704EE" w:rsidRPr="00E76631">
        <w:rPr>
          <w:color w:val="000000" w:themeColor="text1"/>
        </w:rPr>
        <w:t xml:space="preserve"> while o</w:t>
      </w:r>
      <w:proofErr w:type="spellStart"/>
      <w:r w:rsidR="006704EE" w:rsidRPr="00E76631">
        <w:rPr>
          <w:color w:val="000000" w:themeColor="text1"/>
          <w:lang w:val="en-US"/>
        </w:rPr>
        <w:t>ur</w:t>
      </w:r>
      <w:proofErr w:type="spellEnd"/>
      <w:r w:rsidR="006704EE" w:rsidRPr="00E76631">
        <w:rPr>
          <w:color w:val="000000" w:themeColor="text1"/>
          <w:lang w:val="en-US"/>
        </w:rPr>
        <w:t xml:space="preserve"> </w:t>
      </w:r>
      <w:r w:rsidR="00296571" w:rsidRPr="00E76631">
        <w:rPr>
          <w:color w:val="000000" w:themeColor="text1"/>
          <w:lang w:val="en-US"/>
        </w:rPr>
        <w:t xml:space="preserve">results </w:t>
      </w:r>
      <w:r w:rsidR="00642A22" w:rsidRPr="00E76631">
        <w:rPr>
          <w:color w:val="000000" w:themeColor="text1"/>
          <w:lang w:val="en-US"/>
        </w:rPr>
        <w:t>showed</w:t>
      </w:r>
      <w:r w:rsidR="00FC3CA9" w:rsidRPr="00E76631">
        <w:rPr>
          <w:color w:val="000000" w:themeColor="text1"/>
          <w:lang w:val="en-US"/>
        </w:rPr>
        <w:t xml:space="preserve"> a 25% rate reduction</w:t>
      </w:r>
      <w:r w:rsidR="00642A22" w:rsidRPr="00E76631">
        <w:rPr>
          <w:color w:val="0D0D0D"/>
          <w:shd w:val="clear" w:color="auto" w:fill="FFFFFF"/>
        </w:rPr>
        <w:t xml:space="preserve"> </w:t>
      </w:r>
      <w:r w:rsidR="00834A16">
        <w:rPr>
          <w:color w:val="0D0D0D"/>
          <w:shd w:val="clear" w:color="auto" w:fill="FFFFFF"/>
        </w:rPr>
        <w:t>in</w:t>
      </w:r>
      <w:r w:rsidR="00834A16" w:rsidRPr="00E76631">
        <w:rPr>
          <w:color w:val="0D0D0D"/>
          <w:shd w:val="clear" w:color="auto" w:fill="FFFFFF"/>
        </w:rPr>
        <w:t xml:space="preserve"> </w:t>
      </w:r>
      <w:r w:rsidR="00642A22" w:rsidRPr="00E76631">
        <w:rPr>
          <w:color w:val="0D0D0D"/>
          <w:shd w:val="clear" w:color="auto" w:fill="FFFFFF"/>
        </w:rPr>
        <w:t>recurrent events</w:t>
      </w:r>
      <w:r w:rsidR="00296571" w:rsidRPr="00E76631">
        <w:rPr>
          <w:color w:val="000000"/>
        </w:rPr>
        <w:t>.</w:t>
      </w:r>
      <w:r w:rsidR="00296571" w:rsidRPr="00E76631">
        <w:rPr>
          <w:color w:val="0D0D0D"/>
          <w:shd w:val="clear" w:color="auto" w:fill="FFFFFF"/>
        </w:rPr>
        <w:t xml:space="preserve"> </w:t>
      </w:r>
      <w:r w:rsidR="00834A16">
        <w:rPr>
          <w:color w:val="0D0D0D"/>
          <w:shd w:val="clear" w:color="auto" w:fill="FFFFFF"/>
        </w:rPr>
        <w:t>F</w:t>
      </w:r>
      <w:r w:rsidR="006704EE" w:rsidRPr="00E76631">
        <w:rPr>
          <w:color w:val="0D0D0D"/>
          <w:shd w:val="clear" w:color="auto" w:fill="FFFFFF"/>
        </w:rPr>
        <w:t xml:space="preserve">or accidental injuries, </w:t>
      </w:r>
      <w:r w:rsidR="00834A16">
        <w:rPr>
          <w:color w:val="0D0D0D"/>
          <w:shd w:val="clear" w:color="auto" w:fill="FFFFFF"/>
        </w:rPr>
        <w:t>previous</w:t>
      </w:r>
      <w:r w:rsidR="00834A16" w:rsidRPr="00E76631">
        <w:rPr>
          <w:color w:val="0D0D0D"/>
          <w:shd w:val="clear" w:color="auto" w:fill="FFFFFF"/>
        </w:rPr>
        <w:t xml:space="preserve"> </w:t>
      </w:r>
      <w:r w:rsidR="006704EE" w:rsidRPr="00E76631">
        <w:rPr>
          <w:color w:val="0D0D0D"/>
          <w:shd w:val="clear" w:color="auto" w:fill="FFFFFF"/>
        </w:rPr>
        <w:t xml:space="preserve">meta-analysis </w:t>
      </w:r>
      <w:r w:rsidR="00D054A3">
        <w:rPr>
          <w:color w:val="0D0D0D"/>
          <w:shd w:val="clear" w:color="auto" w:fill="FFFFFF"/>
        </w:rPr>
        <w:t>reported</w:t>
      </w:r>
      <w:r w:rsidR="00834A16" w:rsidRPr="00E76631">
        <w:rPr>
          <w:color w:val="0D0D0D"/>
          <w:shd w:val="clear" w:color="auto" w:fill="FFFFFF"/>
        </w:rPr>
        <w:t xml:space="preserve"> </w:t>
      </w:r>
      <w:r w:rsidR="006704EE" w:rsidRPr="00E76631">
        <w:rPr>
          <w:color w:val="0D0D0D"/>
          <w:shd w:val="clear" w:color="auto" w:fill="FFFFFF"/>
        </w:rPr>
        <w:t xml:space="preserve">a </w:t>
      </w:r>
      <w:r w:rsidR="00FC3CA9" w:rsidRPr="00E76631">
        <w:rPr>
          <w:color w:val="0D0D0D"/>
          <w:shd w:val="clear" w:color="auto" w:fill="FFFFFF"/>
        </w:rPr>
        <w:t>12% rate reduction</w:t>
      </w:r>
      <w:r w:rsidR="006704EE" w:rsidRPr="00E76631">
        <w:rPr>
          <w:color w:val="0D0D0D"/>
          <w:shd w:val="clear" w:color="auto" w:fill="FFFFFF"/>
        </w:rPr>
        <w:t>,</w:t>
      </w:r>
      <w:r w:rsidR="006704EE" w:rsidRPr="00E76631">
        <w:fldChar w:fldCharType="begin"/>
      </w:r>
      <w:r w:rsidR="00333D16">
        <w:instrText xml:space="preserve"> ADDIN EN.CITE &lt;EndNote&gt;&lt;Cite&gt;&lt;Author&gt;Ruiz-Goikoetxea&lt;/Author&gt;&lt;Year&gt;2018&lt;/Year&gt;&lt;RecNum&gt;739&lt;/RecNum&gt;&lt;DisplayText&gt;&lt;style face="superscript"&gt;21&lt;/style&gt;&lt;/DisplayText&gt;&lt;record&gt;&lt;rec-number&gt;739&lt;/rec-number&gt;&lt;foreign-keys&gt;&lt;key app="EN" db-id="wrrxtxe5792ax7ezapeve0rkzszz5r0xwd9f" timestamp="1725959831"&gt;739&lt;/key&gt;&lt;/foreign-keys&gt;&lt;ref-type name="Journal Article"&gt;17&lt;/ref-type&gt;&lt;contributors&gt;&lt;authors&gt;&lt;author&gt;Ruiz-Goikoetxea, Maite&lt;/author&gt;&lt;author&gt;Cortese, Samuele&lt;/author&gt;&lt;author&gt;Aznarez-Sanado, Maite&lt;/author&gt;&lt;author&gt;Magallon, Sara&lt;/author&gt;&lt;author&gt;Zallo, Noelia Alvarez&lt;/author&gt;&lt;author&gt;Luis, Elkin O&lt;/author&gt;&lt;author&gt;de Castro-Manglano, Pilar&lt;/author&gt;&lt;author&gt;Soutullo, Cesar&lt;/author&gt;&lt;author&gt;Arrondo, Gonzalo&lt;/author&gt;&lt;/authors&gt;&lt;/contributors&gt;&lt;titles&gt;&lt;title&gt;Risk of unintentional injuries in children and adolescents with ADHD and the impact of ADHD medications: a systematic review and meta-analysis&lt;/title&gt;&lt;secondary-title&gt;Neuroscience &amp;amp; Biobehavioral Reviews&lt;/secondary-title&gt;&lt;/titles&gt;&lt;pages&gt;63-71&lt;/pages&gt;&lt;volume&gt;84&lt;/volume&gt;&lt;dates&gt;&lt;year&gt;2018&lt;/year&gt;&lt;/dates&gt;&lt;isbn&gt;0149-7634&lt;/isbn&gt;&lt;urls&gt;&lt;/urls&gt;&lt;/record&gt;&lt;/Cite&gt;&lt;/EndNote&gt;</w:instrText>
      </w:r>
      <w:r w:rsidR="006704EE" w:rsidRPr="00E76631">
        <w:fldChar w:fldCharType="separate"/>
      </w:r>
      <w:r w:rsidR="00333D16" w:rsidRPr="00333D16">
        <w:rPr>
          <w:noProof/>
          <w:vertAlign w:val="superscript"/>
        </w:rPr>
        <w:t>21</w:t>
      </w:r>
      <w:r w:rsidR="006704EE" w:rsidRPr="00E76631">
        <w:fldChar w:fldCharType="end"/>
      </w:r>
      <w:r w:rsidR="006704EE" w:rsidRPr="00E76631">
        <w:rPr>
          <w:color w:val="000000" w:themeColor="text1"/>
          <w:lang w:val="en-US"/>
        </w:rPr>
        <w:t xml:space="preserve"> </w:t>
      </w:r>
      <w:r w:rsidR="00834A16">
        <w:rPr>
          <w:color w:val="0D0D0D"/>
          <w:shd w:val="clear" w:color="auto" w:fill="FFFFFF"/>
        </w:rPr>
        <w:t>compared to</w:t>
      </w:r>
      <w:r w:rsidR="00FC3CA9" w:rsidRPr="00E76631">
        <w:rPr>
          <w:color w:val="0D0D0D"/>
          <w:shd w:val="clear" w:color="auto" w:fill="FFFFFF"/>
        </w:rPr>
        <w:t xml:space="preserve"> </w:t>
      </w:r>
      <w:r w:rsidR="004C1D86">
        <w:rPr>
          <w:color w:val="0D0D0D"/>
          <w:shd w:val="clear" w:color="auto" w:fill="FFFFFF"/>
        </w:rPr>
        <w:t xml:space="preserve">a </w:t>
      </w:r>
      <w:r w:rsidR="00FC3CA9" w:rsidRPr="00E76631">
        <w:rPr>
          <w:color w:val="0D0D0D"/>
          <w:shd w:val="clear" w:color="auto" w:fill="FFFFFF"/>
        </w:rPr>
        <w:t>4%</w:t>
      </w:r>
      <w:r w:rsidR="006704EE" w:rsidRPr="00E76631">
        <w:rPr>
          <w:color w:val="0D0D0D"/>
          <w:shd w:val="clear" w:color="auto" w:fill="FFFFFF"/>
        </w:rPr>
        <w:t xml:space="preserve"> </w:t>
      </w:r>
      <w:r w:rsidR="00FC3CA9" w:rsidRPr="00E76631">
        <w:rPr>
          <w:color w:val="0D0D0D"/>
          <w:shd w:val="clear" w:color="auto" w:fill="FFFFFF"/>
        </w:rPr>
        <w:t xml:space="preserve">reduction </w:t>
      </w:r>
      <w:r w:rsidR="00834A16">
        <w:rPr>
          <w:color w:val="0D0D0D"/>
          <w:shd w:val="clear" w:color="auto" w:fill="FFFFFF"/>
        </w:rPr>
        <w:t>in</w:t>
      </w:r>
      <w:r w:rsidR="00834A16" w:rsidRPr="00E76631">
        <w:rPr>
          <w:color w:val="0D0D0D"/>
          <w:shd w:val="clear" w:color="auto" w:fill="FFFFFF"/>
        </w:rPr>
        <w:t xml:space="preserve"> </w:t>
      </w:r>
      <w:r w:rsidR="006704EE" w:rsidRPr="00E76631">
        <w:rPr>
          <w:color w:val="0D0D0D"/>
          <w:shd w:val="clear" w:color="auto" w:fill="FFFFFF"/>
        </w:rPr>
        <w:t>recurrent events</w:t>
      </w:r>
      <w:r w:rsidR="00834A16">
        <w:rPr>
          <w:color w:val="0D0D0D"/>
          <w:shd w:val="clear" w:color="auto" w:fill="FFFFFF"/>
        </w:rPr>
        <w:t xml:space="preserve"> in our data</w:t>
      </w:r>
      <w:r w:rsidR="006704EE" w:rsidRPr="00E76631">
        <w:rPr>
          <w:color w:val="0D0D0D"/>
          <w:shd w:val="clear" w:color="auto" w:fill="FFFFFF"/>
        </w:rPr>
        <w:t>.</w:t>
      </w:r>
      <w:r w:rsidR="00834A16">
        <w:rPr>
          <w:color w:val="0D0D0D"/>
          <w:shd w:val="clear" w:color="auto" w:fill="FFFFFF"/>
        </w:rPr>
        <w:t xml:space="preserve"> A</w:t>
      </w:r>
      <w:r w:rsidR="00266285" w:rsidRPr="00D75D0C">
        <w:rPr>
          <w:color w:val="0D0D0D"/>
          <w:shd w:val="clear" w:color="auto" w:fill="FFFFFF"/>
        </w:rPr>
        <w:t xml:space="preserve">lthough </w:t>
      </w:r>
      <w:r w:rsidR="00834A16">
        <w:rPr>
          <w:color w:val="0D0D0D"/>
          <w:shd w:val="clear" w:color="auto" w:fill="FFFFFF"/>
        </w:rPr>
        <w:t xml:space="preserve">no </w:t>
      </w:r>
      <w:r w:rsidR="00266285" w:rsidRPr="00D75D0C">
        <w:rPr>
          <w:color w:val="0D0D0D"/>
          <w:shd w:val="clear" w:color="auto" w:fill="FFFFFF"/>
        </w:rPr>
        <w:t xml:space="preserve">significant association </w:t>
      </w:r>
      <w:r w:rsidR="00834A16">
        <w:rPr>
          <w:color w:val="0D0D0D"/>
          <w:shd w:val="clear" w:color="auto" w:fill="FFFFFF"/>
        </w:rPr>
        <w:t xml:space="preserve">was found for </w:t>
      </w:r>
      <w:r w:rsidR="00266285" w:rsidRPr="00D75D0C">
        <w:rPr>
          <w:color w:val="0D0D0D"/>
          <w:shd w:val="clear" w:color="auto" w:fill="FFFFFF"/>
        </w:rPr>
        <w:t>first accidental injur</w:t>
      </w:r>
      <w:r w:rsidR="00834A16">
        <w:rPr>
          <w:color w:val="0D0D0D"/>
          <w:shd w:val="clear" w:color="auto" w:fill="FFFFFF"/>
        </w:rPr>
        <w:t>ies</w:t>
      </w:r>
      <w:r w:rsidR="00806963">
        <w:rPr>
          <w:color w:val="0D0D0D"/>
          <w:shd w:val="clear" w:color="auto" w:fill="FFFFFF"/>
        </w:rPr>
        <w:t xml:space="preserve">, </w:t>
      </w:r>
      <w:r w:rsidR="00834A16" w:rsidRPr="00834A16">
        <w:rPr>
          <w:color w:val="0D0D0D"/>
          <w:shd w:val="clear" w:color="auto" w:fill="FFFFFF"/>
        </w:rPr>
        <w:t xml:space="preserve">the modest reduction in </w:t>
      </w:r>
      <w:r w:rsidR="00266285" w:rsidRPr="00D75D0C">
        <w:rPr>
          <w:color w:val="0D0D0D"/>
          <w:shd w:val="clear" w:color="auto" w:fill="FFFFFF"/>
        </w:rPr>
        <w:t xml:space="preserve">repeated accidental injury rates remains clinically relevant, given </w:t>
      </w:r>
      <w:r w:rsidR="00834A16">
        <w:rPr>
          <w:color w:val="0D0D0D"/>
          <w:shd w:val="clear" w:color="auto" w:fill="FFFFFF"/>
        </w:rPr>
        <w:t>their high prevalence (</w:t>
      </w:r>
      <w:r w:rsidR="00F32F8D">
        <w:rPr>
          <w:color w:val="0D0D0D"/>
          <w:shd w:val="clear" w:color="auto" w:fill="FFFFFF"/>
        </w:rPr>
        <w:t>over</w:t>
      </w:r>
      <w:r w:rsidR="00266285" w:rsidRPr="00D75D0C">
        <w:rPr>
          <w:color w:val="0D0D0D"/>
          <w:shd w:val="clear" w:color="auto" w:fill="FFFFFF"/>
        </w:rPr>
        <w:t xml:space="preserve"> 16% of </w:t>
      </w:r>
      <w:r w:rsidR="005D1A9E">
        <w:rPr>
          <w:color w:val="0D0D0D"/>
          <w:shd w:val="clear" w:color="auto" w:fill="FFFFFF"/>
        </w:rPr>
        <w:t xml:space="preserve">the sample </w:t>
      </w:r>
      <w:r w:rsidR="00834A16">
        <w:rPr>
          <w:color w:val="0D0D0D"/>
          <w:shd w:val="clear" w:color="auto" w:fill="FFFFFF"/>
        </w:rPr>
        <w:t>affected</w:t>
      </w:r>
      <w:r w:rsidR="00834A16" w:rsidRPr="00D75D0C">
        <w:rPr>
          <w:color w:val="0D0D0D"/>
          <w:shd w:val="clear" w:color="auto" w:fill="FFFFFF"/>
        </w:rPr>
        <w:t xml:space="preserve"> </w:t>
      </w:r>
      <w:r w:rsidR="00834A16">
        <w:rPr>
          <w:color w:val="0D0D0D"/>
          <w:shd w:val="clear" w:color="auto" w:fill="FFFFFF"/>
        </w:rPr>
        <w:t>during</w:t>
      </w:r>
      <w:r w:rsidR="00266285" w:rsidRPr="00D75D0C">
        <w:rPr>
          <w:color w:val="0D0D0D"/>
          <w:shd w:val="clear" w:color="auto" w:fill="FFFFFF"/>
        </w:rPr>
        <w:t xml:space="preserve"> follow-up). </w:t>
      </w:r>
      <w:r w:rsidR="00840327">
        <w:rPr>
          <w:color w:val="0D0D0D"/>
          <w:shd w:val="clear" w:color="auto" w:fill="FFFFFF"/>
        </w:rPr>
        <w:t>Overall, t</w:t>
      </w:r>
      <w:r w:rsidR="0073317C" w:rsidRPr="0073317C">
        <w:rPr>
          <w:color w:val="0D0D0D"/>
          <w:shd w:val="clear" w:color="auto" w:fill="FFFFFF"/>
        </w:rPr>
        <w:t xml:space="preserve">he smaller effects </w:t>
      </w:r>
      <w:r w:rsidR="00840327">
        <w:rPr>
          <w:color w:val="0D0D0D"/>
          <w:shd w:val="clear" w:color="auto" w:fill="FFFFFF"/>
        </w:rPr>
        <w:t xml:space="preserve">observed in our study </w:t>
      </w:r>
      <w:r w:rsidR="0073317C" w:rsidRPr="0073317C">
        <w:rPr>
          <w:color w:val="0D0D0D"/>
          <w:shd w:val="clear" w:color="auto" w:fill="FFFFFF"/>
        </w:rPr>
        <w:t xml:space="preserve">may </w:t>
      </w:r>
      <w:r w:rsidR="00811827">
        <w:rPr>
          <w:color w:val="0D0D0D"/>
          <w:shd w:val="clear" w:color="auto" w:fill="FFFFFF"/>
        </w:rPr>
        <w:t>partly reflect</w:t>
      </w:r>
      <w:r w:rsidR="0073317C" w:rsidRPr="0073317C">
        <w:rPr>
          <w:color w:val="0D0D0D"/>
          <w:shd w:val="clear" w:color="auto" w:fill="FFFFFF"/>
        </w:rPr>
        <w:t xml:space="preserve"> differences in study design</w:t>
      </w:r>
      <w:r w:rsidR="002B4AF0" w:rsidRPr="00D75D0C">
        <w:rPr>
          <w:color w:val="0D0D0D"/>
          <w:shd w:val="clear" w:color="auto" w:fill="FFFFFF"/>
        </w:rPr>
        <w:t>.</w:t>
      </w:r>
      <w:r w:rsidR="00CF116B" w:rsidRPr="00D75D0C">
        <w:rPr>
          <w:color w:val="0D0D0D"/>
          <w:shd w:val="clear" w:color="auto" w:fill="FFFFFF"/>
        </w:rPr>
        <w:t xml:space="preserve"> </w:t>
      </w:r>
      <w:r w:rsidR="002B4AF0" w:rsidRPr="00D75D0C">
        <w:rPr>
          <w:color w:val="0D0D0D"/>
          <w:shd w:val="clear" w:color="auto" w:fill="FFFFFF"/>
        </w:rPr>
        <w:t>U</w:t>
      </w:r>
      <w:r w:rsidR="00CF116B" w:rsidRPr="00D75D0C">
        <w:rPr>
          <w:color w:val="0D0D0D"/>
          <w:shd w:val="clear" w:color="auto" w:fill="FFFFFF"/>
        </w:rPr>
        <w:t xml:space="preserve">nlike </w:t>
      </w:r>
      <w:r w:rsidR="00853599">
        <w:rPr>
          <w:color w:val="0D0D0D"/>
          <w:shd w:val="clear" w:color="auto" w:fill="FFFFFF"/>
        </w:rPr>
        <w:t>prior</w:t>
      </w:r>
      <w:r w:rsidR="0073317C">
        <w:rPr>
          <w:color w:val="0D0D0D"/>
          <w:shd w:val="clear" w:color="auto" w:fill="FFFFFF"/>
        </w:rPr>
        <w:t xml:space="preserve"> </w:t>
      </w:r>
      <w:r w:rsidR="00CF116B" w:rsidRPr="00D75D0C">
        <w:rPr>
          <w:color w:val="0D0D0D"/>
          <w:shd w:val="clear" w:color="auto" w:fill="FFFFFF"/>
        </w:rPr>
        <w:t>within-individual studies</w:t>
      </w:r>
      <w:r w:rsidR="004628F7" w:rsidRPr="00D75D0C">
        <w:rPr>
          <w:color w:val="0D0D0D"/>
          <w:shd w:val="clear" w:color="auto" w:fill="FFFFFF"/>
        </w:rPr>
        <w:t xml:space="preserve"> </w:t>
      </w:r>
      <w:r w:rsidR="0073317C">
        <w:rPr>
          <w:color w:val="0D0D0D"/>
          <w:shd w:val="clear" w:color="auto" w:fill="FFFFFF"/>
        </w:rPr>
        <w:t xml:space="preserve">focusing only </w:t>
      </w:r>
      <w:r w:rsidR="00484D63">
        <w:rPr>
          <w:color w:val="0D0D0D"/>
          <w:shd w:val="clear" w:color="auto" w:fill="FFFFFF"/>
        </w:rPr>
        <w:t>on</w:t>
      </w:r>
      <w:r w:rsidR="00CF116B" w:rsidRPr="00D75D0C">
        <w:rPr>
          <w:color w:val="0D0D0D"/>
          <w:shd w:val="clear" w:color="auto" w:fill="FFFFFF"/>
        </w:rPr>
        <w:t xml:space="preserve"> individuals </w:t>
      </w:r>
      <w:r w:rsidR="0073317C">
        <w:rPr>
          <w:color w:val="0D0D0D"/>
          <w:shd w:val="clear" w:color="auto" w:fill="FFFFFF"/>
        </w:rPr>
        <w:t xml:space="preserve">exposed to </w:t>
      </w:r>
      <w:r w:rsidR="00484D63" w:rsidRPr="00FC7BF2">
        <w:rPr>
          <w:color w:val="0D0D0D"/>
          <w:shd w:val="clear" w:color="auto" w:fill="FFFFFF"/>
        </w:rPr>
        <w:t xml:space="preserve">ADHD </w:t>
      </w:r>
      <w:r w:rsidR="00CF116B" w:rsidRPr="00D75D0C">
        <w:rPr>
          <w:color w:val="0D0D0D"/>
          <w:shd w:val="clear" w:color="auto" w:fill="FFFFFF"/>
        </w:rPr>
        <w:t>medication and experienced events,</w:t>
      </w:r>
      <w:r w:rsidR="00CF116B" w:rsidRPr="00D75D0C">
        <w:rPr>
          <w:color w:val="0D0D0D"/>
          <w:shd w:val="clear" w:color="auto" w:fill="FFFFFF"/>
        </w:rPr>
        <w:fldChar w:fldCharType="begin"/>
      </w:r>
      <w:r w:rsidR="007D07E9">
        <w:rPr>
          <w:color w:val="0D0D0D"/>
          <w:shd w:val="clear" w:color="auto" w:fill="FFFFFF"/>
        </w:rPr>
        <w:instrText xml:space="preserve"> ADDIN EN.CITE &lt;EndNote&gt;&lt;Cite&gt;&lt;Author&gt;Petersen&lt;/Author&gt;&lt;Year&gt;2016&lt;/Year&gt;&lt;RecNum&gt;771&lt;/RecNum&gt;&lt;DisplayText&gt;&lt;style face="superscript"&gt;54&lt;/style&gt;&lt;/DisplayText&gt;&lt;record&gt;&lt;rec-number&gt;771&lt;/rec-number&gt;&lt;foreign-keys&gt;&lt;key app="EN" db-id="wrrxtxe5792ax7ezapeve0rkzszz5r0xwd9f" timestamp="1729588261"&gt;771&lt;/key&gt;&lt;/foreign-keys&gt;&lt;ref-type name="Journal Article"&gt;17&lt;/ref-type&gt;&lt;contributors&gt;&lt;authors&gt;&lt;author&gt;Petersen, Irene&lt;/author&gt;&lt;author&gt;Douglas, Ian&lt;/author&gt;&lt;author&gt;Whitaker, Heather&lt;/author&gt;&lt;/authors&gt;&lt;/contributors&gt;&lt;titles&gt;&lt;title&gt;Self controlled case series methods: an alternative to standard epidemiological study designs&lt;/title&gt;&lt;secondary-title&gt;BMJ&lt;/secondary-title&gt;&lt;/titles&gt;&lt;periodical&gt;&lt;full-title&gt;Bmj&lt;/full-title&gt;&lt;/periodical&gt;&lt;pages&gt;i4515&lt;/pages&gt;&lt;volume&gt;354&lt;/volume&gt;&lt;dates&gt;&lt;year&gt;2016&lt;/year&gt;&lt;/dates&gt;&lt;urls&gt;&lt;related-urls&gt;&lt;url&gt;http://www.bmj.com/content/354/bmj.i4515.abstract&lt;/url&gt;&lt;/related-urls&gt;&lt;/urls&gt;&lt;electronic-resource-num&gt;10.1136/bmj.i4515&lt;/electronic-resource-num&gt;&lt;/record&gt;&lt;/Cite&gt;&lt;/EndNote&gt;</w:instrText>
      </w:r>
      <w:r w:rsidR="00CF116B" w:rsidRPr="00D75D0C">
        <w:rPr>
          <w:color w:val="0D0D0D"/>
          <w:shd w:val="clear" w:color="auto" w:fill="FFFFFF"/>
        </w:rPr>
        <w:fldChar w:fldCharType="separate"/>
      </w:r>
      <w:r w:rsidR="007D07E9" w:rsidRPr="007D07E9">
        <w:rPr>
          <w:noProof/>
          <w:color w:val="0D0D0D"/>
          <w:shd w:val="clear" w:color="auto" w:fill="FFFFFF"/>
          <w:vertAlign w:val="superscript"/>
        </w:rPr>
        <w:t>54</w:t>
      </w:r>
      <w:r w:rsidR="00CF116B" w:rsidRPr="00D75D0C">
        <w:rPr>
          <w:color w:val="0D0D0D"/>
          <w:shd w:val="clear" w:color="auto" w:fill="FFFFFF"/>
        </w:rPr>
        <w:fldChar w:fldCharType="end"/>
      </w:r>
      <w:r w:rsidR="00CF116B" w:rsidRPr="00D75D0C">
        <w:rPr>
          <w:color w:val="0D0D0D"/>
          <w:shd w:val="clear" w:color="auto" w:fill="FFFFFF"/>
        </w:rPr>
        <w:t xml:space="preserve"> our </w:t>
      </w:r>
      <w:r w:rsidR="00484D63">
        <w:rPr>
          <w:color w:val="0D0D0D"/>
          <w:shd w:val="clear" w:color="auto" w:fill="FFFFFF"/>
        </w:rPr>
        <w:t>emulated</w:t>
      </w:r>
      <w:r w:rsidR="00484D63" w:rsidRPr="00D75D0C">
        <w:rPr>
          <w:color w:val="0D0D0D"/>
          <w:shd w:val="clear" w:color="auto" w:fill="FFFFFF"/>
        </w:rPr>
        <w:t xml:space="preserve"> </w:t>
      </w:r>
      <w:r w:rsidR="00CF116B" w:rsidRPr="00D75D0C">
        <w:rPr>
          <w:color w:val="0D0D0D"/>
          <w:shd w:val="clear" w:color="auto" w:fill="FFFFFF"/>
        </w:rPr>
        <w:t>trial</w:t>
      </w:r>
      <w:r w:rsidR="00484D63">
        <w:rPr>
          <w:color w:val="0D0D0D"/>
          <w:shd w:val="clear" w:color="auto" w:fill="FFFFFF"/>
        </w:rPr>
        <w:t>s</w:t>
      </w:r>
      <w:r w:rsidR="00CF116B" w:rsidRPr="00D75D0C">
        <w:rPr>
          <w:color w:val="0D0D0D"/>
          <w:shd w:val="clear" w:color="auto" w:fill="FFFFFF"/>
        </w:rPr>
        <w:t xml:space="preserve"> compared initiators and non-initiators</w:t>
      </w:r>
      <w:r w:rsidR="00484D63">
        <w:rPr>
          <w:color w:val="0D0D0D"/>
          <w:shd w:val="clear" w:color="auto" w:fill="FFFFFF"/>
        </w:rPr>
        <w:t xml:space="preserve"> </w:t>
      </w:r>
      <w:r w:rsidR="00E41326">
        <w:rPr>
          <w:color w:val="0D0D0D"/>
          <w:shd w:val="clear" w:color="auto" w:fill="FFFFFF"/>
        </w:rPr>
        <w:t>across the full</w:t>
      </w:r>
      <w:r w:rsidR="00CF116B" w:rsidRPr="00D75D0C">
        <w:rPr>
          <w:color w:val="0D0D0D"/>
          <w:shd w:val="clear" w:color="auto" w:fill="FFFFFF"/>
        </w:rPr>
        <w:t xml:space="preserve"> ADHD population</w:t>
      </w:r>
      <w:r w:rsidR="0073317C">
        <w:rPr>
          <w:color w:val="0D0D0D"/>
          <w:shd w:val="clear" w:color="auto" w:fill="FFFFFF"/>
        </w:rPr>
        <w:t xml:space="preserve">, providing </w:t>
      </w:r>
      <w:r w:rsidR="00CF116B" w:rsidRPr="00D75D0C">
        <w:rPr>
          <w:color w:val="0D0D0D"/>
          <w:shd w:val="clear" w:color="auto" w:fill="FFFFFF"/>
        </w:rPr>
        <w:t>average treatment effect</w:t>
      </w:r>
      <w:r w:rsidR="00E41326">
        <w:rPr>
          <w:color w:val="0D0D0D"/>
          <w:shd w:val="clear" w:color="auto" w:fill="FFFFFF"/>
        </w:rPr>
        <w:t xml:space="preserve"> more reflective of entire</w:t>
      </w:r>
      <w:r w:rsidR="00E41326" w:rsidRPr="00D75D0C">
        <w:rPr>
          <w:color w:val="0D0D0D"/>
          <w:shd w:val="clear" w:color="auto" w:fill="FFFFFF"/>
        </w:rPr>
        <w:t xml:space="preserve"> patient population</w:t>
      </w:r>
      <w:r w:rsidR="00E41326">
        <w:rPr>
          <w:color w:val="0D0D0D"/>
          <w:shd w:val="clear" w:color="auto" w:fill="FFFFFF"/>
        </w:rPr>
        <w:t xml:space="preserve"> and closer to estimates expecte</w:t>
      </w:r>
      <w:r w:rsidR="00CF116B" w:rsidRPr="00D75D0C">
        <w:rPr>
          <w:color w:val="0D0D0D"/>
          <w:shd w:val="clear" w:color="auto" w:fill="FFFFFF"/>
        </w:rPr>
        <w:t>d from RCT</w:t>
      </w:r>
      <w:r w:rsidR="00E41326">
        <w:rPr>
          <w:color w:val="0D0D0D"/>
          <w:shd w:val="clear" w:color="auto" w:fill="FFFFFF"/>
        </w:rPr>
        <w:t>s</w:t>
      </w:r>
      <w:r w:rsidR="00CF116B" w:rsidRPr="00481350">
        <w:rPr>
          <w:color w:val="0D0D0D"/>
          <w:shd w:val="clear" w:color="auto" w:fill="FFFFFF"/>
        </w:rPr>
        <w:t>.</w:t>
      </w:r>
      <w:r w:rsidR="00481350" w:rsidRPr="00481350">
        <w:fldChar w:fldCharType="begin">
          <w:fldData xml:space="preserve">PEVuZE5vdGU+PENpdGU+PEF1dGhvcj5HYXJjaWEtQXJnaWJheTwvQXV0aG9yPjxZZWFyPjIwMjQ8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</w:fldData>
        </w:fldChar>
      </w:r>
      <w:r w:rsidR="007D07E9">
        <w:instrText xml:space="preserve"> ADDIN EN.CITE </w:instrText>
      </w:r>
      <w:r w:rsidR="007D07E9">
        <w:fldChar w:fldCharType="begin">
          <w:fldData xml:space="preserve">PEVuZE5vdGU+PENpdGU+PEF1dGhvcj5HYXJjaWEtQXJnaWJheTwvQXV0aG9yPjxZZWFyPjIwMjQ8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</w:fldData>
        </w:fldChar>
      </w:r>
      <w:r w:rsidR="007D07E9">
        <w:instrText xml:space="preserve"> ADDIN EN.CITE.DATA </w:instrText>
      </w:r>
      <w:r w:rsidR="007D07E9">
        <w:fldChar w:fldCharType="end"/>
      </w:r>
      <w:r w:rsidR="00481350" w:rsidRPr="00481350">
        <w:fldChar w:fldCharType="separate"/>
      </w:r>
      <w:r w:rsidR="007D07E9" w:rsidRPr="007D07E9">
        <w:rPr>
          <w:noProof/>
          <w:vertAlign w:val="superscript"/>
        </w:rPr>
        <w:t>13 55 56</w:t>
      </w:r>
      <w:r w:rsidR="00481350" w:rsidRPr="00481350">
        <w:fldChar w:fldCharType="end"/>
      </w:r>
      <w:r w:rsidR="00CF116B" w:rsidRPr="00D75D0C">
        <w:rPr>
          <w:color w:val="0D0D0D"/>
          <w:shd w:val="clear" w:color="auto" w:fill="FFFFFF"/>
        </w:rPr>
        <w:t xml:space="preserve"> </w:t>
      </w:r>
    </w:p>
    <w:p w14:paraId="265E2B77" w14:textId="5BF01A78" w:rsidR="001B183A" w:rsidRPr="00C33E16" w:rsidRDefault="00853599" w:rsidP="005B171C">
      <w:pPr>
        <w:spacing w:before="120" w:after="120" w:line="420" w:lineRule="auto"/>
        <w:rPr>
          <w:color w:val="0D0D0D"/>
          <w:shd w:val="clear" w:color="auto" w:fill="FFFFFF"/>
        </w:rPr>
      </w:pPr>
      <w:r>
        <w:rPr>
          <w:shd w:val="clear" w:color="auto" w:fill="FFFFFF"/>
          <w:lang w:val="en-US"/>
        </w:rPr>
        <w:t>The i</w:t>
      </w:r>
      <w:r w:rsidR="00E41326">
        <w:rPr>
          <w:shd w:val="clear" w:color="auto" w:fill="FFFFFF"/>
          <w:lang w:val="en-US"/>
        </w:rPr>
        <w:t xml:space="preserve">ncreasing </w:t>
      </w:r>
      <w:r w:rsidR="00484D63" w:rsidRPr="00E76631">
        <w:rPr>
          <w:shd w:val="clear" w:color="auto" w:fill="FFFFFF"/>
          <w:lang w:val="en-US"/>
        </w:rPr>
        <w:t xml:space="preserve">ADHD medication </w:t>
      </w:r>
      <w:r w:rsidR="00E41326">
        <w:rPr>
          <w:shd w:val="clear" w:color="auto" w:fill="FFFFFF"/>
          <w:lang w:val="en-US"/>
        </w:rPr>
        <w:t>use</w:t>
      </w:r>
      <w:r w:rsidR="00484D63" w:rsidRPr="00E76631">
        <w:rPr>
          <w:shd w:val="clear" w:color="auto" w:fill="FFFFFF"/>
          <w:lang w:val="en-US"/>
        </w:rPr>
        <w:t xml:space="preserve"> </w:t>
      </w:r>
      <w:r w:rsidR="0012471A" w:rsidRPr="00E76631">
        <w:rPr>
          <w:shd w:val="clear" w:color="auto" w:fill="FFFFFF"/>
          <w:lang w:val="en-US"/>
        </w:rPr>
        <w:t>over the past decades</w:t>
      </w:r>
      <w:r w:rsidR="00CC17EC">
        <w:rPr>
          <w:shd w:val="clear" w:color="auto" w:fill="FFFFFF"/>
          <w:lang w:val="en-US"/>
        </w:rPr>
        <w:t>,</w:t>
      </w:r>
      <w:r w:rsidR="001B183A" w:rsidRPr="00E76631">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974507">
        <w:instrText xml:space="preserve"> ADDIN EN.CITE </w:instrText>
      </w:r>
      <w:r w:rsidR="00974507">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974507">
        <w:instrText xml:space="preserve"> ADDIN EN.CITE.DATA </w:instrText>
      </w:r>
      <w:r w:rsidR="00974507">
        <w:fldChar w:fldCharType="end"/>
      </w:r>
      <w:r w:rsidR="001B183A" w:rsidRPr="00E76631">
        <w:fldChar w:fldCharType="separate"/>
      </w:r>
      <w:r w:rsidR="00AB7088" w:rsidRPr="00E76631">
        <w:rPr>
          <w:noProof/>
          <w:vertAlign w:val="superscript"/>
        </w:rPr>
        <w:t>6 7</w:t>
      </w:r>
      <w:r w:rsidR="001B183A" w:rsidRPr="00E76631">
        <w:fldChar w:fldCharType="end"/>
      </w:r>
      <w:r w:rsidR="00400348" w:rsidRPr="00400348">
        <w:rPr>
          <w:shd w:val="clear" w:color="auto" w:fill="FFFFFF"/>
        </w:rPr>
        <w:t xml:space="preserve"> </w:t>
      </w:r>
      <w:r w:rsidR="00CC17EC" w:rsidRPr="00E76631">
        <w:t>particularly notable among adults and females</w:t>
      </w:r>
      <w:r w:rsidR="00CC17EC">
        <w:t>,</w:t>
      </w:r>
      <w:r w:rsidR="00CC17EC" w:rsidRPr="00311CF4">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CC17EC">
        <w:instrText xml:space="preserve"> ADDIN EN.CITE </w:instrText>
      </w:r>
      <w:r w:rsidR="00CC17EC">
        <w:fldChar w:fldCharType="begin">
          <w:fldData xml:space="preserve">PEVuZE5vdGU+PENpdGU+PEF1dGhvcj5SYW1hbjwvQXV0aG9yPjxZZWFyPjIwMTg8L1llYXI+PFJl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</w:fldData>
        </w:fldChar>
      </w:r>
      <w:r w:rsidR="00CC17EC">
        <w:instrText xml:space="preserve"> ADDIN EN.CITE.DATA </w:instrText>
      </w:r>
      <w:r w:rsidR="00CC17EC">
        <w:fldChar w:fldCharType="end"/>
      </w:r>
      <w:r w:rsidR="00CC17EC" w:rsidRPr="00311CF4">
        <w:fldChar w:fldCharType="separate"/>
      </w:r>
      <w:r w:rsidR="00CC17EC" w:rsidRPr="00AB7088">
        <w:rPr>
          <w:noProof/>
          <w:vertAlign w:val="superscript"/>
        </w:rPr>
        <w:t>6 7</w:t>
      </w:r>
      <w:r w:rsidR="00CC17EC" w:rsidRPr="00311CF4">
        <w:fldChar w:fldCharType="end"/>
      </w:r>
      <w:r w:rsidR="00CC17EC">
        <w:t xml:space="preserve"> </w:t>
      </w:r>
      <w:r w:rsidR="00400348" w:rsidRPr="004307F6">
        <w:rPr>
          <w:shd w:val="clear" w:color="auto" w:fill="FFFFFF"/>
        </w:rPr>
        <w:t>has</w:t>
      </w:r>
      <w:r>
        <w:rPr>
          <w:shd w:val="clear" w:color="auto" w:fill="FFFFFF"/>
        </w:rPr>
        <w:t xml:space="preserve"> </w:t>
      </w:r>
      <w:r>
        <w:rPr>
          <w:lang w:val="en-US"/>
        </w:rPr>
        <w:t>likely</w:t>
      </w:r>
      <w:r w:rsidR="00400348" w:rsidRPr="004307F6">
        <w:rPr>
          <w:shd w:val="clear" w:color="auto" w:fill="FFFFFF"/>
        </w:rPr>
        <w:t xml:space="preserve"> </w:t>
      </w:r>
      <w:r>
        <w:rPr>
          <w:shd w:val="clear" w:color="auto" w:fill="FFFFFF"/>
        </w:rPr>
        <w:t>led to the inclusion of</w:t>
      </w:r>
      <w:r w:rsidR="00400348" w:rsidRPr="004307F6">
        <w:rPr>
          <w:shd w:val="clear" w:color="auto" w:fill="FFFFFF"/>
        </w:rPr>
        <w:t xml:space="preserve"> individuals with fewer impairments</w:t>
      </w:r>
      <w:r>
        <w:rPr>
          <w:shd w:val="clear" w:color="auto" w:fill="FFFFFF"/>
        </w:rPr>
        <w:t xml:space="preserve"> and a </w:t>
      </w:r>
      <w:r w:rsidRPr="004307F6">
        <w:rPr>
          <w:shd w:val="clear" w:color="auto" w:fill="FFFFFF"/>
        </w:rPr>
        <w:t>less severe ADHD population</w:t>
      </w:r>
      <w:r w:rsidR="00400348" w:rsidRPr="004307F6">
        <w:rPr>
          <w:shd w:val="clear" w:color="auto" w:fill="FFFFFF"/>
        </w:rPr>
        <w:t>,</w:t>
      </w:r>
      <w:r w:rsidR="00400348" w:rsidRPr="00311CF4">
        <w:rPr>
          <w:shd w:val="clear" w:color="auto" w:fill="FFFFFF"/>
          <w:lang w:val="en-US"/>
        </w:rPr>
        <w:fldChar w:fldCharType="begin">
          <w:fldData xml:space="preserve">PEVuZE5vdGU+PENpdGU+PEF1dGhvcj5SeWRlbGw8L0F1dGhvcj48WWVhcj4yMDE4PC9ZZWFyPjxS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</w:fldData>
        </w:fldChar>
      </w:r>
      <w:r w:rsidR="007D07E9">
        <w:rPr>
          <w:shd w:val="clear" w:color="auto" w:fill="FFFFFF"/>
          <w:lang w:val="en-US"/>
        </w:rPr>
        <w:instrText xml:space="preserve"> ADDIN EN.CITE </w:instrText>
      </w:r>
      <w:r w:rsidR="007D07E9">
        <w:rPr>
          <w:shd w:val="clear" w:color="auto" w:fill="FFFFFF"/>
          <w:lang w:val="en-US"/>
        </w:rPr>
        <w:fldChar w:fldCharType="begin">
          <w:fldData xml:space="preserve">PEVuZE5vdGU+PENpdGU+PEF1dGhvcj5SeWRlbGw8L0F1dGhvcj48WWVhcj4yMDE4PC9ZZWFyPjxS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</w:fldData>
        </w:fldChar>
      </w:r>
      <w:r w:rsidR="007D07E9">
        <w:rPr>
          <w:shd w:val="clear" w:color="auto" w:fill="FFFFFF"/>
          <w:lang w:val="en-US"/>
        </w:rPr>
        <w:instrText xml:space="preserve"> ADDIN EN.CITE.DATA </w:instrText>
      </w:r>
      <w:r w:rsidR="007D07E9">
        <w:rPr>
          <w:shd w:val="clear" w:color="auto" w:fill="FFFFFF"/>
          <w:lang w:val="en-US"/>
        </w:rPr>
      </w:r>
      <w:r w:rsidR="007D07E9">
        <w:rPr>
          <w:shd w:val="clear" w:color="auto" w:fill="FFFFFF"/>
          <w:lang w:val="en-US"/>
        </w:rPr>
        <w:fldChar w:fldCharType="end"/>
      </w:r>
      <w:r w:rsidR="00400348" w:rsidRPr="00311CF4">
        <w:rPr>
          <w:shd w:val="clear" w:color="auto" w:fill="FFFFFF"/>
          <w:lang w:val="en-US"/>
        </w:rPr>
      </w:r>
      <w:r w:rsidR="00400348" w:rsidRPr="00311CF4">
        <w:rPr>
          <w:shd w:val="clear" w:color="auto" w:fill="FFFFFF"/>
          <w:lang w:val="en-US"/>
        </w:rPr>
        <w:fldChar w:fldCharType="separate"/>
      </w:r>
      <w:r w:rsidR="007D07E9" w:rsidRPr="007D07E9">
        <w:rPr>
          <w:noProof/>
          <w:shd w:val="clear" w:color="auto" w:fill="FFFFFF"/>
          <w:vertAlign w:val="superscript"/>
          <w:lang w:val="en-US"/>
        </w:rPr>
        <w:t>57</w:t>
      </w:r>
      <w:r w:rsidR="00400348" w:rsidRPr="00311CF4">
        <w:rPr>
          <w:shd w:val="clear" w:color="auto" w:fill="FFFFFF"/>
        </w:rPr>
        <w:fldChar w:fldCharType="end"/>
      </w:r>
      <w:r>
        <w:rPr>
          <w:shd w:val="clear" w:color="auto" w:fill="FFFFFF"/>
        </w:rPr>
        <w:t xml:space="preserve"> which may</w:t>
      </w:r>
      <w:r w:rsidR="00400348" w:rsidRPr="004307F6">
        <w:rPr>
          <w:shd w:val="clear" w:color="auto" w:fill="FFFFFF"/>
        </w:rPr>
        <w:t xml:space="preserve"> </w:t>
      </w:r>
      <w:r>
        <w:rPr>
          <w:shd w:val="clear" w:color="auto" w:fill="FFFFFF"/>
        </w:rPr>
        <w:t xml:space="preserve">also </w:t>
      </w:r>
      <w:r w:rsidR="001B183A" w:rsidRPr="00E76631">
        <w:rPr>
          <w:shd w:val="clear" w:color="auto" w:fill="FFFFFF"/>
        </w:rPr>
        <w:t>contribut</w:t>
      </w:r>
      <w:r>
        <w:rPr>
          <w:shd w:val="clear" w:color="auto" w:fill="FFFFFF"/>
        </w:rPr>
        <w:t>e</w:t>
      </w:r>
      <w:r w:rsidR="001B183A" w:rsidRPr="00E76631">
        <w:rPr>
          <w:shd w:val="clear" w:color="auto" w:fill="FFFFFF"/>
        </w:rPr>
        <w:t xml:space="preserve"> to the smaller effect sizes </w:t>
      </w:r>
      <w:r>
        <w:rPr>
          <w:shd w:val="clear" w:color="auto" w:fill="FFFFFF"/>
        </w:rPr>
        <w:t xml:space="preserve">observed </w:t>
      </w:r>
      <w:r w:rsidR="001B183A" w:rsidRPr="00E76631">
        <w:rPr>
          <w:shd w:val="clear" w:color="auto" w:fill="FFFFFF"/>
        </w:rPr>
        <w:t>in our study</w:t>
      </w:r>
      <w:r w:rsidR="001B183A" w:rsidRPr="00311CF4">
        <w:rPr>
          <w:shd w:val="clear" w:color="auto" w:fill="FFFFFF"/>
        </w:rPr>
        <w:t>.</w:t>
      </w:r>
      <w:r w:rsidR="001B183A" w:rsidRPr="00311CF4">
        <w:rPr>
          <w:shd w:val="clear" w:color="auto" w:fill="FFFFFF"/>
          <w:lang w:val="en-US"/>
        </w:rPr>
        <w:t xml:space="preserve"> </w:t>
      </w:r>
      <w:r w:rsidR="00CC17EC">
        <w:rPr>
          <w:shd w:val="clear" w:color="auto" w:fill="FFFFFF"/>
        </w:rPr>
        <w:t>We found</w:t>
      </w:r>
      <w:r w:rsidR="00CE3BDB" w:rsidRPr="00311CF4">
        <w:t xml:space="preserve"> similar </w:t>
      </w:r>
      <w:r w:rsidR="00481350">
        <w:t>reduced risks</w:t>
      </w:r>
      <w:r w:rsidR="00CE3BDB" w:rsidRPr="00311CF4">
        <w:t xml:space="preserve"> </w:t>
      </w:r>
      <w:r w:rsidR="00CE3BDB">
        <w:t>among</w:t>
      </w:r>
      <w:r w:rsidR="00CE3BDB" w:rsidRPr="00311CF4">
        <w:t xml:space="preserve"> males and females, </w:t>
      </w:r>
      <w:r w:rsidR="00CC17EC">
        <w:t>consistent</w:t>
      </w:r>
      <w:r w:rsidR="00CE3BDB" w:rsidRPr="00311CF4">
        <w:t xml:space="preserve"> with </w:t>
      </w:r>
      <w:r w:rsidR="00CE3BDB">
        <w:t>previous</w:t>
      </w:r>
      <w:r w:rsidR="00CE3BDB" w:rsidRPr="00311CF4">
        <w:t xml:space="preserve"> </w:t>
      </w:r>
      <w:r w:rsidR="00CC17EC">
        <w:lastRenderedPageBreak/>
        <w:t>research</w:t>
      </w:r>
      <w:r w:rsidR="00EB74C1">
        <w:t>.</w:t>
      </w:r>
      <w:r w:rsidR="00CE3BDB" w:rsidRPr="00D75D0C">
        <w:fldChar w:fldCharType="begin"/>
      </w:r>
      <w:r w:rsidR="00333D16">
        <w:instrText xml:space="preserve"> ADDIN EN.CITE &lt;EndNote&gt;&lt;Cite&gt;&lt;Author&gt;Chen&lt;/Author&gt;&lt;Year&gt;2014&lt;/Year&gt;&lt;RecNum&gt;436&lt;/RecNum&gt;&lt;DisplayText&gt;&lt;style face="superscript"&gt;17 18&lt;/style&gt;&lt;/DisplayText&gt;&lt;record&gt;&lt;rec-number&gt;436&lt;/rec-number&gt;&lt;foreign-keys&gt;&lt;key app="EN" db-id="wrrxtxe5792ax7ezapeve0rkzszz5r0xwd9f" timestamp="1604064346"&gt;436&lt;/key&gt;&lt;/foreign-keys&gt;&lt;ref-type name="Journal Article"&gt;17&lt;/ref-type&gt;&lt;contributors&gt;&lt;authors&gt;&lt;author&gt;Chen, Qi&lt;/author&gt;&lt;author&gt;Sjölander, Arvid&lt;/author&gt;&lt;author&gt;Runeson, Bo&lt;/author&gt;&lt;author&gt;D’Onofrio, Brian M&lt;/author&gt;&lt;author&gt;Lichtenstein, Paul&lt;/author&gt;&lt;author&gt;Larsson, Henrik&lt;/author&gt;&lt;/authors&gt;&lt;/contributors&gt;&lt;titles&gt;&lt;title&gt;Drug treatment for attention-deficit/hyperactivity disorder and suicidal behaviour: register based study&lt;/title&gt;&lt;secondary-title&gt;Bmj&lt;/secondary-title&gt;&lt;/titles&gt;&lt;periodical&gt;&lt;full-title&gt;BMJ&lt;/full-title&gt;&lt;abbr-1&gt;BMJ&lt;/abbr-1&gt;&lt;abbr-2&gt;BMJ\&lt;/abbr-2&gt;&lt;/periodical&gt;&lt;volume&gt;348&lt;/volume&gt;&lt;dates&gt;&lt;year&gt;2014&lt;/year&gt;&lt;/dates&gt;&lt;isbn&gt;1756-1833&lt;/isbn&gt;&lt;urls&gt;&lt;/urls&gt;&lt;/record&gt;&lt;/Cite&gt;&lt;Cite&gt;&lt;Author&gt;Chang&lt;/Author&gt;&lt;Year&gt;2020&lt;/Year&gt;&lt;RecNum&gt;703&lt;/RecNum&gt;&lt;record&gt;&lt;rec-number&gt;703&lt;/rec-number&gt;&lt;foreign-keys&gt;&lt;key app="EN" db-id="wrrxtxe5792ax7ezapeve0rkzszz5r0xwd9f" timestamp="1706526094"&gt;703&lt;/key&gt;&lt;/foreign-keys&gt;&lt;ref-type name="Journal Article"&gt;17&lt;/ref-type&gt;&lt;contributors&gt;&lt;authors&gt;&lt;author&gt;Chang, Zheng&lt;/author&gt;&lt;author&gt;Quinn, Patrick D&lt;/author&gt;&lt;author&gt;O&amp;apos;Reilly, Lauren&lt;/author&gt;&lt;author&gt;Sjölander, Arvid&lt;/author&gt;&lt;author&gt;Hur, Kwan&lt;/author&gt;&lt;author&gt;Gibbons, Robert&lt;/author&gt;&lt;author&gt;Larsson, Henrik&lt;/author&gt;&lt;author&gt;D’Onofrio, Brian M&lt;/author&gt;&lt;/authors&gt;&lt;/contributors&gt;&lt;titles&gt;&lt;title&gt;Medication for attention-deficit/hyperactivity disorder and risk for suicide attempts&lt;/title&gt;&lt;secondary-title&gt;Biological psychiatry&lt;/secondary-title&gt;&lt;/titles&gt;&lt;pages&gt;452-458&lt;/pages&gt;&lt;volume&gt;88&lt;/volume&gt;&lt;number&gt;6&lt;/number&gt;&lt;dates&gt;&lt;year&gt;2020&lt;/year&gt;&lt;/dates&gt;&lt;isbn&gt;0006-3223&lt;/isbn&gt;&lt;urls&gt;&lt;/urls&gt;&lt;/record&gt;&lt;/Cite&gt;&lt;/EndNote&gt;</w:instrText>
      </w:r>
      <w:r w:rsidR="00CE3BDB" w:rsidRPr="00D75D0C">
        <w:fldChar w:fldCharType="separate"/>
      </w:r>
      <w:r w:rsidR="00333D16" w:rsidRPr="00333D16">
        <w:rPr>
          <w:noProof/>
          <w:vertAlign w:val="superscript"/>
        </w:rPr>
        <w:t>17 18</w:t>
      </w:r>
      <w:r w:rsidR="00CE3BDB" w:rsidRPr="00D75D0C">
        <w:fldChar w:fldCharType="end"/>
      </w:r>
      <w:r w:rsidR="00CE3BDB" w:rsidRPr="0068011E">
        <w:t xml:space="preserve"> </w:t>
      </w:r>
      <w:r w:rsidR="002F29C7">
        <w:rPr>
          <w:rFonts w:hint="eastAsia"/>
        </w:rPr>
        <w:t>The</w:t>
      </w:r>
      <w:r w:rsidR="002F29C7">
        <w:t xml:space="preserve"> only </w:t>
      </w:r>
      <w:r w:rsidR="00CC17EC">
        <w:t xml:space="preserve">notable </w:t>
      </w:r>
      <w:r w:rsidR="002F29C7">
        <w:t xml:space="preserve">exception was </w:t>
      </w:r>
      <w:r w:rsidR="004C1D86">
        <w:t xml:space="preserve">a </w:t>
      </w:r>
      <w:r w:rsidR="002F29C7">
        <w:t>stronger reduction in first crime conviction</w:t>
      </w:r>
      <w:r w:rsidR="00CC17EC">
        <w:t>s</w:t>
      </w:r>
      <w:r w:rsidR="002F29C7">
        <w:t xml:space="preserve"> </w:t>
      </w:r>
      <w:r w:rsidR="00CC17EC">
        <w:t xml:space="preserve">among </w:t>
      </w:r>
      <w:r w:rsidR="00E9376A">
        <w:t>fe</w:t>
      </w:r>
      <w:r w:rsidR="002F29C7">
        <w:t>males, although no significant</w:t>
      </w:r>
      <w:r w:rsidR="00CC17EC">
        <w:t xml:space="preserve"> sex</w:t>
      </w:r>
      <w:r w:rsidR="002F29C7">
        <w:t xml:space="preserve"> difference</w:t>
      </w:r>
      <w:r w:rsidR="00CC17EC">
        <w:t xml:space="preserve"> was observed</w:t>
      </w:r>
      <w:r w:rsidR="002F29C7">
        <w:t xml:space="preserve"> in recurrent analyses</w:t>
      </w:r>
      <w:r w:rsidR="002F29C7" w:rsidRPr="00E76631">
        <w:t xml:space="preserve">. </w:t>
      </w:r>
      <w:r w:rsidR="00CC17EC">
        <w:t>W</w:t>
      </w:r>
      <w:r w:rsidR="00CE3BDB" w:rsidRPr="00E76631">
        <w:t xml:space="preserve">hile males with ADHD have a higher absolute risk </w:t>
      </w:r>
      <w:r w:rsidR="00CC17EC">
        <w:t>of</w:t>
      </w:r>
      <w:r w:rsidR="00CC17EC" w:rsidRPr="00E76631">
        <w:t xml:space="preserve"> </w:t>
      </w:r>
      <w:r w:rsidR="00CE3BDB" w:rsidRPr="00E76631">
        <w:t>criminal convictions,</w:t>
      </w:r>
      <w:r w:rsidR="00CC17EC">
        <w:t xml:space="preserve"> prior studies suggest that</w:t>
      </w:r>
      <w:r w:rsidR="00CE3BDB" w:rsidRPr="00E76631">
        <w:t xml:space="preserve"> females exhibit a higher relative risk,</w:t>
      </w:r>
      <w:r w:rsidR="00CE3BDB" w:rsidRPr="00E76631">
        <w:fldChar w:fldCharType="begin">
          <w:fldData xml:space="preserve">PEVuZE5vdGU+PENpdGU+PEF1dGhvcj7DhW5nc3Ryw7ZtPC9BdXRob3I+PFllYXI+MjAyNDwvWWVh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</w:fldData>
        </w:fldChar>
      </w:r>
      <w:r w:rsidR="007D07E9">
        <w:instrText xml:space="preserve"> ADDIN EN.CITE </w:instrText>
      </w:r>
      <w:r w:rsidR="007D07E9">
        <w:fldChar w:fldCharType="begin">
          <w:fldData xml:space="preserve">PEVuZE5vdGU+PENpdGU+PEF1dGhvcj7DhW5nc3Ryw7ZtPC9BdXRob3I+PFllYXI+MjAyNDwvWWVh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</w:fldData>
        </w:fldChar>
      </w:r>
      <w:r w:rsidR="007D07E9">
        <w:instrText xml:space="preserve"> ADDIN EN.CITE.DATA </w:instrText>
      </w:r>
      <w:r w:rsidR="007D07E9">
        <w:fldChar w:fldCharType="end"/>
      </w:r>
      <w:r w:rsidR="00CE3BDB" w:rsidRPr="00E76631">
        <w:fldChar w:fldCharType="separate"/>
      </w:r>
      <w:r w:rsidR="007D07E9" w:rsidRPr="007D07E9">
        <w:rPr>
          <w:noProof/>
          <w:vertAlign w:val="superscript"/>
        </w:rPr>
        <w:t>58 59</w:t>
      </w:r>
      <w:r w:rsidR="00CE3BDB" w:rsidRPr="00E76631">
        <w:fldChar w:fldCharType="end"/>
      </w:r>
      <w:r w:rsidR="00CE3BDB" w:rsidRPr="00E76631">
        <w:t xml:space="preserve"> </w:t>
      </w:r>
      <w:r w:rsidR="00CE3BDB" w:rsidRPr="00E9376A">
        <w:t xml:space="preserve">potentially contributing to the </w:t>
      </w:r>
      <w:r w:rsidR="00BB0E2F" w:rsidRPr="00E9376A">
        <w:t>stronger association with</w:t>
      </w:r>
      <w:r w:rsidR="00CE3BDB" w:rsidRPr="00E9376A">
        <w:t xml:space="preserve"> criminality among females </w:t>
      </w:r>
      <w:r w:rsidR="004C1D86" w:rsidRPr="00E9376A">
        <w:t>shown</w:t>
      </w:r>
      <w:r w:rsidR="00CE3BDB" w:rsidRPr="00E9376A">
        <w:t xml:space="preserve"> in our study</w:t>
      </w:r>
      <w:r w:rsidR="00CE3BDB" w:rsidRPr="00751DE3">
        <w:t>.</w:t>
      </w:r>
      <w:r w:rsidR="00CE3BDB" w:rsidRPr="00E76631">
        <w:t xml:space="preserve">  </w:t>
      </w:r>
    </w:p>
    <w:p w14:paraId="2D38005A" w14:textId="65FACD13" w:rsidR="0002233B" w:rsidRPr="006A68D9" w:rsidRDefault="00EB74C1" w:rsidP="005B171C">
      <w:pPr>
        <w:spacing w:before="120" w:after="120" w:line="420" w:lineRule="auto"/>
        <w:rPr>
          <w:color w:val="0D0D0D"/>
          <w:shd w:val="clear" w:color="auto" w:fill="FFFFFF"/>
          <w:lang w:val="en-US"/>
        </w:rPr>
      </w:pPr>
      <w:r>
        <w:rPr>
          <w:color w:val="0D0D0D"/>
          <w:shd w:val="clear" w:color="auto" w:fill="FFFFFF"/>
          <w:lang w:val="en-US"/>
        </w:rPr>
        <w:t>It is important to note that m</w:t>
      </w:r>
      <w:r w:rsidR="0002233B" w:rsidRPr="00D75D0C">
        <w:rPr>
          <w:color w:val="0D0D0D"/>
          <w:shd w:val="clear" w:color="auto" w:fill="FFFFFF"/>
          <w:lang w:val="en-US"/>
        </w:rPr>
        <w:t xml:space="preserve">any individuals with ADHD experience </w:t>
      </w:r>
      <w:r w:rsidR="0002233B" w:rsidRPr="00D75D0C">
        <w:rPr>
          <w:rFonts w:hint="eastAsia"/>
          <w:color w:val="0D0D0D"/>
          <w:shd w:val="clear" w:color="auto" w:fill="FFFFFF"/>
          <w:lang w:val="en-US"/>
        </w:rPr>
        <w:t>a</w:t>
      </w:r>
      <w:r w:rsidR="0002233B" w:rsidRPr="00D75D0C">
        <w:rPr>
          <w:color w:val="0D0D0D"/>
          <w:shd w:val="clear" w:color="auto" w:fill="FFFFFF"/>
          <w:lang w:val="en-US"/>
        </w:rPr>
        <w:t xml:space="preserve">dverse outcome events multiple times. </w:t>
      </w:r>
      <w:r w:rsidR="000D27DC" w:rsidRPr="00D75D0C">
        <w:rPr>
          <w:color w:val="0D0D0D"/>
          <w:shd w:val="clear" w:color="auto" w:fill="FFFFFF"/>
          <w:lang w:val="en-US"/>
        </w:rPr>
        <w:t>W</w:t>
      </w:r>
      <w:r w:rsidR="0002233B" w:rsidRPr="00D75D0C">
        <w:rPr>
          <w:color w:val="0D0D0D"/>
          <w:shd w:val="clear" w:color="auto" w:fill="FFFFFF"/>
          <w:lang w:val="en-US"/>
        </w:rPr>
        <w:t>e found</w:t>
      </w:r>
      <w:r w:rsidR="00140883" w:rsidRPr="00D75D0C">
        <w:rPr>
          <w:color w:val="0D0D0D"/>
          <w:shd w:val="clear" w:color="auto" w:fill="FFFFFF"/>
          <w:lang w:val="en-US"/>
        </w:rPr>
        <w:t xml:space="preserve"> that</w:t>
      </w:r>
      <w:r w:rsidR="0002233B" w:rsidRPr="00D75D0C">
        <w:rPr>
          <w:color w:val="0D0D0D"/>
          <w:shd w:val="clear" w:color="auto" w:fill="FFFFFF"/>
          <w:lang w:val="en-US"/>
        </w:rPr>
        <w:t xml:space="preserve"> the </w:t>
      </w:r>
      <w:r w:rsidR="00661C4F" w:rsidRPr="00D75D0C">
        <w:rPr>
          <w:color w:val="0D0D0D"/>
          <w:shd w:val="clear" w:color="auto" w:fill="FFFFFF"/>
          <w:lang w:val="en-US"/>
        </w:rPr>
        <w:t>rate reduction</w:t>
      </w:r>
      <w:r w:rsidR="00140883" w:rsidRPr="00D75D0C">
        <w:rPr>
          <w:color w:val="0D0D0D"/>
          <w:shd w:val="clear" w:color="auto" w:fill="FFFFFF"/>
          <w:lang w:val="en-US"/>
        </w:rPr>
        <w:t>s</w:t>
      </w:r>
      <w:r w:rsidR="0002233B" w:rsidRPr="00D75D0C">
        <w:rPr>
          <w:color w:val="0D0D0D"/>
          <w:shd w:val="clear" w:color="auto" w:fill="FFFFFF"/>
          <w:lang w:val="en-US"/>
        </w:rPr>
        <w:t xml:space="preserve"> associated with ADHD medication use </w:t>
      </w:r>
      <w:r w:rsidR="00140883" w:rsidRPr="00D75D0C">
        <w:rPr>
          <w:color w:val="0D0D0D"/>
          <w:shd w:val="clear" w:color="auto" w:fill="FFFFFF"/>
          <w:lang w:val="en-US"/>
        </w:rPr>
        <w:t>were</w:t>
      </w:r>
      <w:r w:rsidR="0002233B" w:rsidRPr="00D75D0C">
        <w:rPr>
          <w:color w:val="0D0D0D"/>
          <w:shd w:val="clear" w:color="auto" w:fill="FFFFFF"/>
          <w:lang w:val="en-US"/>
        </w:rPr>
        <w:t xml:space="preserve"> more pronounced for recurrent events compared to first occurrences.</w:t>
      </w:r>
      <w:r w:rsidR="00AB5E75" w:rsidRPr="00D75D0C">
        <w:rPr>
          <w:color w:val="0D0D0D"/>
          <w:shd w:val="clear" w:color="auto" w:fill="FFFFFF"/>
          <w:lang w:val="en-US"/>
        </w:rPr>
        <w:t xml:space="preserve"> </w:t>
      </w:r>
      <w:r w:rsidR="00AB5E75" w:rsidRPr="00363BF9">
        <w:rPr>
          <w:color w:val="0D0D0D"/>
          <w:shd w:val="clear" w:color="auto" w:fill="FFFFFF"/>
        </w:rPr>
        <w:t xml:space="preserve">This may be because individuals with </w:t>
      </w:r>
      <w:r w:rsidR="00140883" w:rsidRPr="00363BF9">
        <w:rPr>
          <w:color w:val="0D0D0D"/>
          <w:shd w:val="clear" w:color="auto" w:fill="FFFFFF"/>
        </w:rPr>
        <w:t>multiple occurrences</w:t>
      </w:r>
      <w:r w:rsidR="00AB5E75" w:rsidRPr="00363BF9">
        <w:rPr>
          <w:color w:val="0D0D0D"/>
          <w:shd w:val="clear" w:color="auto" w:fill="FFFFFF"/>
        </w:rPr>
        <w:t xml:space="preserve"> </w:t>
      </w:r>
      <w:r w:rsidR="00140883" w:rsidRPr="00363BF9">
        <w:rPr>
          <w:color w:val="0D0D0D"/>
          <w:shd w:val="clear" w:color="auto" w:fill="FFFFFF"/>
        </w:rPr>
        <w:t xml:space="preserve">of </w:t>
      </w:r>
      <w:r w:rsidR="00AB5E75" w:rsidRPr="00363BF9">
        <w:rPr>
          <w:color w:val="0D0D0D"/>
          <w:shd w:val="clear" w:color="auto" w:fill="FFFFFF"/>
        </w:rPr>
        <w:t xml:space="preserve">such events typically </w:t>
      </w:r>
      <w:r w:rsidR="006E1ECD" w:rsidRPr="00363BF9">
        <w:rPr>
          <w:color w:val="0D0D0D"/>
          <w:shd w:val="clear" w:color="auto" w:fill="FFFFFF"/>
        </w:rPr>
        <w:t>experience more severe ADHD</w:t>
      </w:r>
      <w:r w:rsidR="00481350" w:rsidRPr="00363BF9">
        <w:rPr>
          <w:color w:val="0D0D0D"/>
          <w:shd w:val="clear" w:color="auto" w:fill="FFFFFF"/>
        </w:rPr>
        <w:t>, m</w:t>
      </w:r>
      <w:r w:rsidR="00AB5E75" w:rsidRPr="00363BF9">
        <w:rPr>
          <w:color w:val="0D0D0D"/>
          <w:shd w:val="clear" w:color="auto" w:fill="FFFFFF"/>
        </w:rPr>
        <w:t>aking</w:t>
      </w:r>
      <w:r w:rsidR="00AB5E75" w:rsidRPr="00D75D0C">
        <w:rPr>
          <w:color w:val="0D0D0D"/>
          <w:shd w:val="clear" w:color="auto" w:fill="FFFFFF"/>
        </w:rPr>
        <w:t xml:space="preserve"> them more likely to benefit from medication</w:t>
      </w:r>
      <w:r w:rsidR="00AB5E75" w:rsidRPr="00D75D0C">
        <w:rPr>
          <w:color w:val="0D0D0D"/>
          <w:shd w:val="clear" w:color="auto" w:fill="FFFFFF"/>
          <w:lang w:val="en-US"/>
        </w:rPr>
        <w:t>.</w:t>
      </w:r>
      <w:r w:rsidR="00EC1E79" w:rsidRPr="00D75D0C">
        <w:rPr>
          <w:color w:val="0D0D0D"/>
          <w:shd w:val="clear" w:color="auto" w:fill="FFFFFF"/>
          <w:lang w:val="en-US"/>
        </w:rPr>
        <w:fldChar w:fldCharType="begin"/>
      </w:r>
      <w:r w:rsidR="007D07E9">
        <w:rPr>
          <w:color w:val="0D0D0D"/>
          <w:shd w:val="clear" w:color="auto" w:fill="FFFFFF"/>
          <w:lang w:val="en-US"/>
        </w:rPr>
        <w:instrText xml:space="preserve"> ADDIN EN.CITE &lt;EndNote&gt;&lt;Cite&gt;&lt;Author&gt;Dalsgaard&lt;/Author&gt;&lt;Year&gt;2014&lt;/Year&gt;&lt;RecNum&gt;781&lt;/RecNum&gt;&lt;DisplayText&gt;&lt;style face="superscript"&gt;60&lt;/style&gt;&lt;/DisplayText&gt;&lt;record&gt;&lt;rec-number&gt;781&lt;/rec-number&gt;&lt;foreign-keys&gt;&lt;key app="EN" db-id="wrrxtxe5792ax7ezapeve0rkzszz5r0xwd9f" timestamp="1729860823"&gt;781&lt;/key&gt;&lt;/foreign-keys&gt;&lt;ref-type name="Journal Article"&gt;17&lt;/ref-type&gt;&lt;contributors&gt;&lt;authors&gt;&lt;author&gt;Dalsgaard, Søren&lt;/author&gt;&lt;author&gt;Nielsen, Helena Skyt&lt;/author&gt;&lt;author&gt;Simonsen, Marianne&lt;/author&gt;&lt;/authors&gt;&lt;/contributors&gt;&lt;titles&gt;&lt;title&gt;Consequences of ADHD medication use for children&amp;apos;s outcomes&lt;/title&gt;&lt;secondary-title&gt;Journal of Health Economics&lt;/secondary-title&gt;&lt;/titles&gt;&lt;periodical&gt;&lt;full-title&gt;Journal of Health Economics&lt;/full-title&gt;&lt;abbr-1&gt;J. Health Econ.&lt;/abbr-1&gt;&lt;abbr-2&gt;J Health Econ\&lt;/abbr-2&gt;&lt;/periodical&gt;&lt;pages&gt;137-151&lt;/pages&gt;&lt;volume&gt;37&lt;/volume&gt;&lt;keywords&gt;&lt;keyword&gt;Attention deficit/hyperactivity disorder&lt;/keyword&gt;&lt;keyword&gt;Treatment&lt;/keyword&gt;&lt;keyword&gt;Hospital variation&lt;/keyword&gt;&lt;keyword&gt;Health&lt;/keyword&gt;&lt;keyword&gt;Crime&lt;/keyword&gt;&lt;/keywords&gt;&lt;dates&gt;&lt;year&gt;2014&lt;/year&gt;&lt;pub-dates&gt;&lt;date&gt;2014/09/01/&lt;/date&gt;&lt;/pub-dates&gt;&lt;/dates&gt;&lt;isbn&gt;0167-6296&lt;/isbn&gt;&lt;urls&gt;&lt;related-urls&gt;&lt;url&gt;https://www.sciencedirect.com/science/article/pii/S016762961400068X&lt;/url&gt;&lt;/related-urls&gt;&lt;/urls&gt;&lt;electronic-resource-num&gt;https://doi.org/10.1016/j.jhealeco.2014.05.005&lt;/electronic-resource-num&gt;&lt;/record&gt;&lt;/Cite&gt;&lt;/EndNote&gt;</w:instrText>
      </w:r>
      <w:r w:rsidR="00EC1E79" w:rsidRPr="00D75D0C">
        <w:rPr>
          <w:color w:val="0D0D0D"/>
          <w:shd w:val="clear" w:color="auto" w:fill="FFFFFF"/>
          <w:lang w:val="en-US"/>
        </w:rPr>
        <w:fldChar w:fldCharType="separate"/>
      </w:r>
      <w:r w:rsidR="007D07E9" w:rsidRPr="007D07E9">
        <w:rPr>
          <w:noProof/>
          <w:color w:val="0D0D0D"/>
          <w:shd w:val="clear" w:color="auto" w:fill="FFFFFF"/>
          <w:vertAlign w:val="superscript"/>
          <w:lang w:val="en-US"/>
        </w:rPr>
        <w:t>60</w:t>
      </w:r>
      <w:r w:rsidR="00EC1E79" w:rsidRPr="00D75D0C">
        <w:rPr>
          <w:color w:val="0D0D0D"/>
          <w:shd w:val="clear" w:color="auto" w:fill="FFFFFF"/>
          <w:lang w:val="en-US"/>
        </w:rPr>
        <w:fldChar w:fldCharType="end"/>
      </w:r>
      <w:r w:rsidR="0002233B" w:rsidRPr="00D75D0C">
        <w:rPr>
          <w:color w:val="0D0D0D"/>
          <w:shd w:val="clear" w:color="auto" w:fill="FFFFFF"/>
          <w:lang w:val="en-US"/>
        </w:rPr>
        <w:t xml:space="preserve"> </w:t>
      </w:r>
      <w:r w:rsidR="00961394" w:rsidRPr="00D75D0C">
        <w:rPr>
          <w:color w:val="0D0D0D"/>
          <w:shd w:val="clear" w:color="auto" w:fill="FFFFFF"/>
          <w:lang w:val="en-US"/>
        </w:rPr>
        <w:t xml:space="preserve">This is further supported by our analyses in individuals with </w:t>
      </w:r>
      <w:r w:rsidR="004C1D86">
        <w:rPr>
          <w:color w:val="0D0D0D"/>
          <w:shd w:val="clear" w:color="auto" w:fill="FFFFFF"/>
          <w:lang w:val="en-US"/>
        </w:rPr>
        <w:t xml:space="preserve">a </w:t>
      </w:r>
      <w:r w:rsidR="00961394" w:rsidRPr="00D75D0C">
        <w:rPr>
          <w:color w:val="0D0D0D"/>
          <w:shd w:val="clear" w:color="auto" w:fill="FFFFFF"/>
          <w:lang w:val="en-US"/>
        </w:rPr>
        <w:t xml:space="preserve">previous history of events. </w:t>
      </w:r>
      <w:r w:rsidR="0002233B" w:rsidRPr="00D75D0C">
        <w:rPr>
          <w:color w:val="000000" w:themeColor="text1"/>
          <w:lang w:val="en-US"/>
        </w:rPr>
        <w:t>Additionally, the cumulative effect of ADHD medication may lead to additive improvements over time,</w:t>
      </w:r>
      <w:r w:rsidR="0002233B" w:rsidRPr="00D75D0C">
        <w:rPr>
          <w:color w:val="000000" w:themeColor="text1"/>
          <w:lang w:val="en-US"/>
        </w:rPr>
        <w:fldChar w:fldCharType="begin"/>
      </w:r>
      <w:r w:rsidR="007D07E9">
        <w:rPr>
          <w:color w:val="000000" w:themeColor="text1"/>
          <w:lang w:val="en-US"/>
        </w:rPr>
        <w:instrText xml:space="preserve"> ADDIN EN.CITE &lt;EndNote&gt;&lt;Cite&gt;&lt;Author&gt;Fredriksen&lt;/Author&gt;&lt;Year&gt;2013&lt;/Year&gt;&lt;RecNum&gt;756&lt;/RecNum&gt;&lt;DisplayText&gt;&lt;style face="superscript"&gt;61&lt;/style&gt;&lt;/DisplayText&gt;&lt;record&gt;&lt;rec-number&gt;756&lt;/rec-number&gt;&lt;foreign-keys&gt;&lt;key app="EN" db-id="wrrxtxe5792ax7ezapeve0rkzszz5r0xwd9f" timestamp="1726218974"&gt;756&lt;/key&gt;&lt;/foreign-keys&gt;&lt;ref-type name="Journal Article"&gt;17&lt;/ref-type&gt;&lt;contributors&gt;&lt;authors&gt;&lt;author&gt;Fredriksen, M.&lt;/author&gt;&lt;author&gt;Halmøy, A.&lt;/author&gt;&lt;author&gt;Faraone, S. V.&lt;/author&gt;&lt;author&gt;Haavik, J.&lt;/author&gt;&lt;/authors&gt;&lt;/contributors&gt;&lt;auth-address&gt;Division of Mental Health &amp;amp; Addiction, Vestfold Hospital Trust, Norway.&lt;/auth-address&gt;&lt;titles&gt;&lt;title&gt;Long-term efficacy and safety of treatment with stimulants and atomoxetine in adult ADHD: a review of controlled and naturalistic studies&lt;/title&gt;&lt;secondary-title&gt;Eur Neuropsychopharmacol&lt;/secondary-title&gt;&lt;/titles&gt;&lt;periodical&gt;&lt;full-title&gt;Eur Neuropsychopharmacol&lt;/full-title&gt;&lt;/periodical&gt;&lt;pages&gt;508-27&lt;/pages&gt;&lt;volume&gt;23&lt;/volume&gt;&lt;number&gt;6&lt;/number&gt;&lt;edition&gt;20120820&lt;/edition&gt;&lt;keywords&gt;&lt;keyword&gt;Adrenergic Uptake Inhibitors/adverse effects/*therapeutic use&lt;/keyword&gt;&lt;keyword&gt;Adult&lt;/keyword&gt;&lt;keyword&gt;Amphetamine/adverse effects/therapeutic use&lt;/keyword&gt;&lt;keyword&gt;Atomoxetine Hydrochloride&lt;/keyword&gt;&lt;keyword&gt;Attention Deficit Disorder with Hyperactivity/*drug therapy&lt;/keyword&gt;&lt;keyword&gt;Central Nervous System Stimulants/adverse effects/*therapeutic use&lt;/keyword&gt;&lt;keyword&gt;Cross-Sectional Studies&lt;/keyword&gt;&lt;keyword&gt;Humans&lt;/keyword&gt;&lt;keyword&gt;Longitudinal Studies&lt;/keyword&gt;&lt;keyword&gt;Methylphenidate/adverse effects/therapeutic use&lt;/keyword&gt;&lt;keyword&gt;Propylamines/adverse effects/*therapeutic use&lt;/keyword&gt;&lt;keyword&gt;Randomized Controlled Trials as Topic&lt;/keyword&gt;&lt;/keywords&gt;&lt;dates&gt;&lt;year&gt;2013&lt;/year&gt;&lt;pub-dates&gt;&lt;date&gt;Jun&lt;/date&gt;&lt;/pub-dates&gt;&lt;/dates&gt;&lt;isbn&gt;0924-977x&lt;/isbn&gt;&lt;accession-num&gt;22917983&lt;/accession-num&gt;&lt;urls&gt;&lt;/urls&gt;&lt;electronic-resource-num&gt;10.1016/j.euroneuro.2012.07.016&lt;/electronic-resource-num&gt;&lt;remote-database-provider&gt;NLM&lt;/remote-database-provider&gt;&lt;language&gt;eng&lt;/language&gt;&lt;/record&gt;&lt;/Cite&gt;&lt;/EndNote&gt;</w:instrText>
      </w:r>
      <w:r w:rsidR="0002233B" w:rsidRPr="00D75D0C">
        <w:rPr>
          <w:color w:val="000000" w:themeColor="text1"/>
          <w:lang w:val="en-US"/>
        </w:rPr>
        <w:fldChar w:fldCharType="separate"/>
      </w:r>
      <w:r w:rsidR="007D07E9" w:rsidRPr="007D07E9">
        <w:rPr>
          <w:noProof/>
          <w:color w:val="000000" w:themeColor="text1"/>
          <w:vertAlign w:val="superscript"/>
          <w:lang w:val="en-US"/>
        </w:rPr>
        <w:t>61</w:t>
      </w:r>
      <w:r w:rsidR="0002233B" w:rsidRPr="00D75D0C">
        <w:rPr>
          <w:color w:val="000000" w:themeColor="text1"/>
          <w:lang w:val="en-US"/>
        </w:rPr>
        <w:fldChar w:fldCharType="end"/>
      </w:r>
      <w:r w:rsidR="0002233B" w:rsidRPr="00D75D0C">
        <w:rPr>
          <w:color w:val="000000" w:themeColor="text1"/>
          <w:lang w:val="en-US"/>
        </w:rPr>
        <w:t xml:space="preserve"> while negative consequences may accumulate the longer an individual goes untreated.</w:t>
      </w:r>
      <w:r w:rsidR="0002233B" w:rsidRPr="00D75D0C">
        <w:rPr>
          <w:color w:val="000000" w:themeColor="text1"/>
          <w:lang w:val="en-US"/>
        </w:rPr>
        <w:fldChar w:fldCharType="begin">
          <w:fldData xml:space="preserve">PEVuZE5vdGU+PENpdGU+PEF1dGhvcj5IYXJwaW48L0F1dGhvcj48WWVhcj4yMDE2PC9ZZWFyPjxS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</w:fldData>
        </w:fldChar>
      </w:r>
      <w:r w:rsidR="007D07E9">
        <w:rPr>
          <w:color w:val="000000" w:themeColor="text1"/>
          <w:lang w:val="en-US"/>
        </w:rPr>
        <w:instrText xml:space="preserve"> ADDIN EN.CITE </w:instrText>
      </w:r>
      <w:r w:rsidR="007D07E9">
        <w:rPr>
          <w:color w:val="000000" w:themeColor="text1"/>
          <w:lang w:val="en-US"/>
        </w:rPr>
        <w:fldChar w:fldCharType="begin">
          <w:fldData xml:space="preserve">PEVuZE5vdGU+PENpdGU+PEF1dGhvcj5IYXJwaW48L0F1dGhvcj48WWVhcj4yMDE2PC9ZZWFyPjxS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</w:fldData>
        </w:fldChar>
      </w:r>
      <w:r w:rsidR="007D07E9">
        <w:rPr>
          <w:color w:val="000000" w:themeColor="text1"/>
          <w:lang w:val="en-US"/>
        </w:rPr>
        <w:instrText xml:space="preserve"> ADDIN EN.CITE.DATA </w:instrText>
      </w:r>
      <w:r w:rsidR="007D07E9">
        <w:rPr>
          <w:color w:val="000000" w:themeColor="text1"/>
          <w:lang w:val="en-US"/>
        </w:rPr>
      </w:r>
      <w:r w:rsidR="007D07E9">
        <w:rPr>
          <w:color w:val="000000" w:themeColor="text1"/>
          <w:lang w:val="en-US"/>
        </w:rPr>
        <w:fldChar w:fldCharType="end"/>
      </w:r>
      <w:r w:rsidR="0002233B" w:rsidRPr="00D75D0C">
        <w:rPr>
          <w:color w:val="000000" w:themeColor="text1"/>
          <w:lang w:val="en-US"/>
        </w:rPr>
      </w:r>
      <w:r w:rsidR="0002233B" w:rsidRPr="00D75D0C">
        <w:rPr>
          <w:color w:val="000000" w:themeColor="text1"/>
          <w:lang w:val="en-US"/>
        </w:rPr>
        <w:fldChar w:fldCharType="separate"/>
      </w:r>
      <w:r w:rsidR="007D07E9" w:rsidRPr="007D07E9">
        <w:rPr>
          <w:noProof/>
          <w:color w:val="000000" w:themeColor="text1"/>
          <w:vertAlign w:val="superscript"/>
          <w:lang w:val="en-US"/>
        </w:rPr>
        <w:t>62 63</w:t>
      </w:r>
      <w:r w:rsidR="0002233B" w:rsidRPr="00D75D0C">
        <w:rPr>
          <w:color w:val="000000" w:themeColor="text1"/>
          <w:lang w:val="en-US"/>
        </w:rPr>
        <w:fldChar w:fldCharType="end"/>
      </w:r>
      <w:r w:rsidR="0002233B" w:rsidRPr="00D75D0C">
        <w:rPr>
          <w:color w:val="000000" w:themeColor="text1"/>
        </w:rPr>
        <w:t xml:space="preserve"> </w:t>
      </w:r>
      <w:r w:rsidR="00D84D7C">
        <w:rPr>
          <w:color w:val="000000" w:themeColor="text1"/>
        </w:rPr>
        <w:t xml:space="preserve">Together, </w:t>
      </w:r>
      <w:r w:rsidR="00D84D7C">
        <w:rPr>
          <w:color w:val="0D0D0D"/>
          <w:shd w:val="clear" w:color="auto" w:fill="FFFFFF"/>
        </w:rPr>
        <w:t>t</w:t>
      </w:r>
      <w:r w:rsidR="0002233B" w:rsidRPr="00D75D0C">
        <w:rPr>
          <w:color w:val="0D0D0D"/>
          <w:shd w:val="clear" w:color="auto" w:fill="FFFFFF"/>
        </w:rPr>
        <w:t xml:space="preserve">hese factors likely </w:t>
      </w:r>
      <w:r w:rsidR="00363BF9">
        <w:rPr>
          <w:color w:val="0D0D0D"/>
          <w:shd w:val="clear" w:color="auto" w:fill="FFFFFF"/>
        </w:rPr>
        <w:t xml:space="preserve">account for </w:t>
      </w:r>
      <w:r w:rsidR="0002233B" w:rsidRPr="00D75D0C">
        <w:rPr>
          <w:color w:val="0D0D0D"/>
          <w:shd w:val="clear" w:color="auto" w:fill="FFFFFF"/>
        </w:rPr>
        <w:t xml:space="preserve">the </w:t>
      </w:r>
      <w:r w:rsidR="0002233B" w:rsidRPr="005B171C">
        <w:t xml:space="preserve">greater </w:t>
      </w:r>
      <w:r w:rsidR="00661C4F" w:rsidRPr="005B171C">
        <w:t>rate reduction</w:t>
      </w:r>
      <w:r w:rsidR="0002233B" w:rsidRPr="005B171C">
        <w:t xml:space="preserve"> observed for recurrent events compared to f</w:t>
      </w:r>
      <w:r w:rsidR="0002233B" w:rsidRPr="00AD0FA3">
        <w:t>irst occurrences in our study</w:t>
      </w:r>
      <w:r w:rsidR="00404C0E">
        <w:t>. This pattern</w:t>
      </w:r>
      <w:r w:rsidR="00D84D7C">
        <w:t xml:space="preserve"> </w:t>
      </w:r>
      <w:r w:rsidR="00751DE3">
        <w:t xml:space="preserve">also </w:t>
      </w:r>
      <w:r w:rsidR="00D84D7C">
        <w:t>suggest</w:t>
      </w:r>
      <w:r w:rsidR="00404C0E">
        <w:t>s that ADHD medication</w:t>
      </w:r>
      <w:r w:rsidR="00D84D7C">
        <w:t xml:space="preserve"> </w:t>
      </w:r>
      <w:r w:rsidR="00404C0E">
        <w:t xml:space="preserve">may </w:t>
      </w:r>
      <w:r w:rsidR="00912D31">
        <w:t xml:space="preserve">be associated with </w:t>
      </w:r>
      <w:r w:rsidR="00D84D7C" w:rsidRPr="005B171C">
        <w:t>a true reduction</w:t>
      </w:r>
      <w:r w:rsidR="00D84D7C" w:rsidRPr="008F3A84">
        <w:t xml:space="preserve"> </w:t>
      </w:r>
      <w:r w:rsidR="00D84D7C">
        <w:t xml:space="preserve">in </w:t>
      </w:r>
      <w:r w:rsidR="00D84D7C" w:rsidRPr="008F3A84">
        <w:t xml:space="preserve">event rates </w:t>
      </w:r>
      <w:r w:rsidR="00D84D7C">
        <w:t>rather than</w:t>
      </w:r>
      <w:r w:rsidR="00404C0E">
        <w:t xml:space="preserve"> simply postponing the occurrence </w:t>
      </w:r>
      <w:r w:rsidR="00D84D7C">
        <w:t xml:space="preserve">of </w:t>
      </w:r>
      <w:r w:rsidR="00404C0E">
        <w:t xml:space="preserve">these </w:t>
      </w:r>
      <w:r w:rsidR="00D84D7C">
        <w:t>outcomes.</w:t>
      </w:r>
    </w:p>
    <w:p w14:paraId="394E2FE1" w14:textId="55E53734" w:rsidR="00AD0FA3" w:rsidRPr="00AD0FA3" w:rsidRDefault="00FB0B91" w:rsidP="005B171C">
      <w:pPr>
        <w:spacing w:before="120" w:after="120" w:line="420" w:lineRule="auto"/>
      </w:pPr>
      <w:r w:rsidRPr="00FB0B91">
        <w:t xml:space="preserve">The more pronounced effects of stimulants </w:t>
      </w:r>
      <w:r w:rsidR="00AE001D">
        <w:t>compared to</w:t>
      </w:r>
      <w:r w:rsidRPr="00FB0B91">
        <w:t xml:space="preserve"> non-stimulants </w:t>
      </w:r>
      <w:r w:rsidR="00AE001D">
        <w:t xml:space="preserve">observed </w:t>
      </w:r>
      <w:r w:rsidR="00D21B5D">
        <w:t>are</w:t>
      </w:r>
      <w:r w:rsidR="00B86575">
        <w:rPr>
          <w:lang w:val="en-US"/>
        </w:rPr>
        <w:t xml:space="preserve"> in line with </w:t>
      </w:r>
      <w:r w:rsidR="000909AB">
        <w:rPr>
          <w:lang w:val="en-US"/>
        </w:rPr>
        <w:t>evidence</w:t>
      </w:r>
      <w:r w:rsidR="00B86575">
        <w:rPr>
          <w:lang w:val="en-US"/>
        </w:rPr>
        <w:t xml:space="preserve"> from </w:t>
      </w:r>
      <w:r w:rsidR="00E95B8A">
        <w:t xml:space="preserve">RCTs </w:t>
      </w:r>
      <w:r w:rsidR="00B86575">
        <w:t xml:space="preserve">and </w:t>
      </w:r>
      <w:r w:rsidR="000909AB">
        <w:t>align with current</w:t>
      </w:r>
      <w:r w:rsidR="00B86575">
        <w:t xml:space="preserve"> </w:t>
      </w:r>
      <w:r w:rsidR="00E95B8A">
        <w:t xml:space="preserve">clinical guidelines. RCTs have </w:t>
      </w:r>
      <w:r w:rsidR="00E60F0A">
        <w:t>shown</w:t>
      </w:r>
      <w:r w:rsidR="00E95B8A">
        <w:t xml:space="preserve"> </w:t>
      </w:r>
      <w:r w:rsidR="00E95B8A" w:rsidRPr="00E95B8A">
        <w:t>that stimulants are generally more effective</w:t>
      </w:r>
      <w:r w:rsidR="00E60F0A">
        <w:t xml:space="preserve"> than non-stimulants</w:t>
      </w:r>
      <w:r w:rsidR="00E95B8A" w:rsidRPr="00E95B8A">
        <w:t xml:space="preserve"> in reducing core ADHD symptoms</w:t>
      </w:r>
      <w:r w:rsidR="00E60F0A">
        <w:t>.</w:t>
      </w:r>
      <w:r w:rsidR="00E95B8A" w:rsidRPr="00D75D0C">
        <w:fldChar w:fldCharType="begin"/>
      </w:r>
      <w:r w:rsidR="00E95B8A">
        <w:instrText xml:space="preserve"> ADDIN EN.CITE &lt;EndNote&gt;&lt;Cite&gt;&lt;Author&gt;Cortese&lt;/Author&gt;&lt;Year&gt;2018&lt;/Year&gt;&lt;RecNum&gt;432&lt;/RecNum&gt;&lt;DisplayText&gt;&lt;style face="superscript"&gt;8&lt;/style&gt;&lt;/DisplayText&gt;&lt;record&gt;&lt;rec-number&gt;432&lt;/rec-number&gt;&lt;foreign-keys&gt;&lt;key app="EN" db-id="wrrxtxe5792ax7ezapeve0rkzszz5r0xwd9f" timestamp="1604057582"&gt;432&lt;/key&gt;&lt;/foreign-keys&gt;&lt;ref-type name="Journal Article"&gt;17&lt;/ref-type&gt;&lt;contributors&gt;&lt;authors&gt;&lt;author&gt;Cortese, Samuele&lt;/author&gt;&lt;author&gt;Adamo, Nicoletta&lt;/author&gt;&lt;author&gt;Del Giovane, Cinzia&lt;/author&gt;&lt;author&gt;Mohr-Jensen, Christina&lt;/author&gt;&lt;author&gt;Hayes, Adrian J&lt;/author&gt;&lt;author&gt;Carucci, Sara&lt;/author&gt;&lt;author&gt;Atkinson, Lauren Z&lt;/author&gt;&lt;author&gt;Tessari, Luca&lt;/author&gt;&lt;author&gt;Banaschewski, Tobias&lt;/author&gt;&lt;author&gt;Coghill, David&lt;/author&gt;&lt;/authors&gt;&lt;/contributors&gt;&lt;titles&gt;&lt;title&gt;Comparative efficacy and tolerability of medications for attention-deficit hyperactivity disorder in children, adolescents, and adults: a systematic review and network meta-analysis&lt;/title&gt;&lt;secondary-title&gt;The Lancet Psychiatry&lt;/secondary-title&gt;&lt;/titles&gt;&lt;periodical&gt;&lt;full-title&gt;The Lancet Psychiatry&lt;/full-title&gt;&lt;abbr-1&gt;Lancet. Psychiatry&lt;/abbr-1&gt;&lt;/periodical&gt;&lt;pages&gt;727-738&lt;/pages&gt;&lt;volume&gt;5&lt;/volume&gt;&lt;number&gt;9&lt;/number&gt;&lt;dates&gt;&lt;year&gt;2018&lt;/year&gt;&lt;/dates&gt;&lt;isbn&gt;2215-0366&lt;/isbn&gt;&lt;urls&gt;&lt;/urls&gt;&lt;/record&gt;&lt;/Cite&gt;&lt;/EndNote&gt;</w:instrText>
      </w:r>
      <w:r w:rsidR="00E95B8A" w:rsidRPr="00D75D0C">
        <w:fldChar w:fldCharType="separate"/>
      </w:r>
      <w:r w:rsidR="00E95B8A" w:rsidRPr="00D75D0C">
        <w:rPr>
          <w:noProof/>
          <w:vertAlign w:val="superscript"/>
        </w:rPr>
        <w:t>8</w:t>
      </w:r>
      <w:r w:rsidR="00E95B8A" w:rsidRPr="00D75D0C">
        <w:fldChar w:fldCharType="end"/>
      </w:r>
      <w:r w:rsidR="00E95B8A">
        <w:t xml:space="preserve"> </w:t>
      </w:r>
      <w:r w:rsidR="00E60F0A">
        <w:t xml:space="preserve">Improved </w:t>
      </w:r>
      <w:r w:rsidR="00E95B8A" w:rsidRPr="00E95B8A">
        <w:t xml:space="preserve">symptom control </w:t>
      </w:r>
      <w:r w:rsidR="00500772">
        <w:t>could</w:t>
      </w:r>
      <w:r w:rsidR="00E95B8A" w:rsidRPr="00E95B8A">
        <w:t xml:space="preserve">, in turn, </w:t>
      </w:r>
      <w:r w:rsidR="00E60F0A">
        <w:t xml:space="preserve">reduce the risk of </w:t>
      </w:r>
      <w:r w:rsidR="00E95B8A" w:rsidRPr="00E95B8A">
        <w:t>adverse outcomes over time</w:t>
      </w:r>
      <w:r w:rsidR="00E95B8A">
        <w:t>.</w:t>
      </w:r>
      <w:r w:rsidR="00E95B8A" w:rsidRPr="00D75D0C">
        <w:t xml:space="preserve"> </w:t>
      </w:r>
      <w:r w:rsidR="00E95B8A">
        <w:t xml:space="preserve">This </w:t>
      </w:r>
      <w:r w:rsidR="00E60F0A">
        <w:t xml:space="preserve">finding </w:t>
      </w:r>
      <w:r w:rsidR="00E95B8A">
        <w:t xml:space="preserve">is consistent </w:t>
      </w:r>
      <w:r w:rsidR="00E60F0A">
        <w:t>with</w:t>
      </w:r>
      <w:r w:rsidR="00E60F0A" w:rsidRPr="00FB0B91">
        <w:t xml:space="preserve"> </w:t>
      </w:r>
      <w:r w:rsidR="00500772">
        <w:t>most</w:t>
      </w:r>
      <w:r w:rsidR="00E60F0A">
        <w:t xml:space="preserve"> </w:t>
      </w:r>
      <w:r w:rsidRPr="00FB0B91">
        <w:t>guidelines</w:t>
      </w:r>
      <w:r>
        <w:t xml:space="preserve"> </w:t>
      </w:r>
      <w:r w:rsidR="00500772">
        <w:t xml:space="preserve">that </w:t>
      </w:r>
      <w:r w:rsidRPr="00FB0B91">
        <w:t>generally recommend stimulants as the first-line pharmacological treatment, followed by non-stimulants.</w:t>
      </w:r>
      <w:r w:rsidR="00AD0FA3">
        <w:fldChar w:fldCharType="begin"/>
      </w:r>
      <w:r w:rsidR="007D07E9">
        <w:instrText xml:space="preserve"> ADDIN EN.CITE &lt;EndNote&gt;&lt;Cite&gt;&lt;Author&gt;National Institute for Health and Care Excellence (NICE)&lt;/Author&gt;&lt;Year&gt;2018&lt;/Year&gt;&lt;RecNum&gt;239&lt;/RecNum&gt;&lt;DisplayText&gt;&lt;style face="superscript"&gt;64&lt;/style&gt;&lt;/DisplayText&gt;&lt;record&gt;&lt;rec-number&gt;239&lt;/rec-number&gt;&lt;foreign-keys&gt;&lt;key app="EN" db-id="wrrxtxe5792ax7ezapeve0rkzszz5r0xwd9f" timestamp="1582468965"&gt;239&lt;/key&gt;&lt;/foreign-keys&gt;&lt;ref-type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management&lt;/title&gt;&lt;/titles&gt;&lt;dates&gt;&lt;year&gt;2018&lt;/year&gt;&lt;/dates&gt;&lt;urls&gt;&lt;related-urls&gt;&lt;url&gt;https://www.nice.org.uk/guidance/ng87&lt;/url&gt;&lt;/related-urls&gt;&lt;/urls&gt;&lt;/record&gt;&lt;/Cite&gt;&lt;/EndNote&gt;</w:instrText>
      </w:r>
      <w:r w:rsidR="00AD0FA3">
        <w:fldChar w:fldCharType="separate"/>
      </w:r>
      <w:r w:rsidR="007D07E9" w:rsidRPr="007D07E9">
        <w:rPr>
          <w:noProof/>
          <w:vertAlign w:val="superscript"/>
        </w:rPr>
        <w:t>64</w:t>
      </w:r>
      <w:r w:rsidR="00AD0FA3">
        <w:fldChar w:fldCharType="end"/>
      </w:r>
      <w:r w:rsidRPr="00FB0B91">
        <w:t xml:space="preserve"> Our results strengthen this reco</w:t>
      </w:r>
      <w:r>
        <w:t xml:space="preserve">mmendation </w:t>
      </w:r>
      <w:r w:rsidR="00E60F0A">
        <w:t xml:space="preserve">by providing supporting evidence from </w:t>
      </w:r>
      <w:r w:rsidR="00E95B8A">
        <w:t>population-based</w:t>
      </w:r>
      <w:r w:rsidR="000909AB" w:rsidRPr="00C345D6">
        <w:t>, routinely collected clinical</w:t>
      </w:r>
      <w:r w:rsidR="000909AB">
        <w:t xml:space="preserve"> data</w:t>
      </w:r>
      <w:r w:rsidRPr="00AD0FA3">
        <w:t>.</w:t>
      </w:r>
    </w:p>
    <w:p w14:paraId="01BAC1A1" w14:textId="3FA579EC" w:rsidR="009A0911" w:rsidRPr="005B171C" w:rsidRDefault="009A0911" w:rsidP="005B171C">
      <w:pPr>
        <w:spacing w:before="120" w:after="120" w:line="420" w:lineRule="auto"/>
        <w:contextualSpacing/>
        <w:rPr>
          <w:b/>
          <w:iCs/>
        </w:rPr>
      </w:pPr>
      <w:r w:rsidRPr="005B171C">
        <w:rPr>
          <w:b/>
          <w:iCs/>
        </w:rPr>
        <w:t>Strengths and limitations of the study</w:t>
      </w:r>
    </w:p>
    <w:p w14:paraId="3B835A95" w14:textId="36256507" w:rsidR="00AD0FA3" w:rsidRPr="009A0911" w:rsidRDefault="009A0911" w:rsidP="005B171C">
      <w:pPr>
        <w:spacing w:before="120" w:after="120" w:line="420" w:lineRule="auto"/>
        <w:rPr>
          <w:color w:val="0D0D0D"/>
          <w:shd w:val="clear" w:color="auto" w:fill="FFFFFF"/>
        </w:rPr>
      </w:pPr>
      <w:r w:rsidRPr="00D75D0C">
        <w:rPr>
          <w:color w:val="0D0D0D"/>
          <w:shd w:val="clear" w:color="auto" w:fill="FFFFFF"/>
        </w:rPr>
        <w:lastRenderedPageBreak/>
        <w:t xml:space="preserve">A key strength of this study is the use of national registers combined with the target trial emulation design, providing </w:t>
      </w:r>
      <w:r w:rsidR="007A7B00">
        <w:rPr>
          <w:color w:val="0D0D0D"/>
          <w:shd w:val="clear" w:color="auto" w:fill="FFFFFF"/>
        </w:rPr>
        <w:t>evidence</w:t>
      </w:r>
      <w:r w:rsidR="007A7B00" w:rsidRPr="00D75D0C">
        <w:rPr>
          <w:color w:val="0D0D0D"/>
          <w:shd w:val="clear" w:color="auto" w:fill="FFFFFF"/>
        </w:rPr>
        <w:t xml:space="preserve"> </w:t>
      </w:r>
      <w:r w:rsidR="007A7B00" w:rsidRPr="00B923AF">
        <w:rPr>
          <w:color w:val="0D0D0D"/>
          <w:shd w:val="clear" w:color="auto" w:fill="FFFFFF"/>
        </w:rPr>
        <w:t>representative of patients in routine clinical settings</w:t>
      </w:r>
      <w:r w:rsidRPr="00363BF9">
        <w:rPr>
          <w:color w:val="0D0D0D"/>
          <w:shd w:val="clear" w:color="auto" w:fill="FFFFFF"/>
        </w:rPr>
        <w:t>.</w:t>
      </w:r>
      <w:r w:rsidRPr="00D75D0C">
        <w:rPr>
          <w:color w:val="0D0D0D"/>
          <w:shd w:val="clear" w:color="auto" w:fill="FFFFFF"/>
        </w:rPr>
        <w:t xml:space="preserve"> Additionally, the broad age range allowed for the examination of associations in both children and adults. The robustness of our findings was supported through sensitivity analyses and the negative control analysis. However, the study has </w:t>
      </w:r>
      <w:r w:rsidR="00B86575">
        <w:rPr>
          <w:color w:val="0D0D0D"/>
          <w:shd w:val="clear" w:color="auto" w:fill="FFFFFF"/>
        </w:rPr>
        <w:t>several</w:t>
      </w:r>
      <w:r w:rsidR="00B86575" w:rsidRPr="00D75D0C">
        <w:rPr>
          <w:color w:val="0D0D0D"/>
          <w:shd w:val="clear" w:color="auto" w:fill="FFFFFF"/>
        </w:rPr>
        <w:t xml:space="preserve"> </w:t>
      </w:r>
      <w:r w:rsidRPr="00D75D0C">
        <w:rPr>
          <w:color w:val="0D0D0D"/>
          <w:shd w:val="clear" w:color="auto" w:fill="FFFFFF"/>
        </w:rPr>
        <w:t>limitations</w:t>
      </w:r>
      <w:r w:rsidR="00BC2281">
        <w:rPr>
          <w:color w:val="0D0D0D"/>
          <w:shd w:val="clear" w:color="auto" w:fill="FFFFFF"/>
        </w:rPr>
        <w:t>.</w:t>
      </w:r>
      <w:r w:rsidRPr="00363BF9">
        <w:rPr>
          <w:color w:val="0D0D0D"/>
          <w:shd w:val="clear" w:color="auto" w:fill="FFFFFF"/>
        </w:rPr>
        <w:t xml:space="preserve"> </w:t>
      </w:r>
      <w:r w:rsidR="006D5360">
        <w:rPr>
          <w:color w:val="0D0D0D"/>
          <w:shd w:val="clear" w:color="auto" w:fill="FFFFFF"/>
        </w:rPr>
        <w:t xml:space="preserve">First, </w:t>
      </w:r>
      <w:r w:rsidR="00DA4C85">
        <w:rPr>
          <w:color w:val="0D0D0D"/>
          <w:shd w:val="clear" w:color="auto" w:fill="FFFFFF"/>
        </w:rPr>
        <w:t>data</w:t>
      </w:r>
      <w:r w:rsidR="006D5360" w:rsidRPr="004025FA">
        <w:rPr>
          <w:color w:val="0D0D0D"/>
          <w:shd w:val="clear" w:color="auto" w:fill="FFFFFF"/>
        </w:rPr>
        <w:t xml:space="preserve"> on </w:t>
      </w:r>
      <w:r w:rsidR="00A35B7C">
        <w:rPr>
          <w:color w:val="0D0D0D"/>
          <w:shd w:val="clear" w:color="auto" w:fill="FFFFFF"/>
        </w:rPr>
        <w:t>non-</w:t>
      </w:r>
      <w:r w:rsidR="00A35B7C" w:rsidRPr="00A35B7C">
        <w:rPr>
          <w:color w:val="0D0D0D"/>
          <w:shd w:val="clear" w:color="auto" w:fill="FFFFFF"/>
        </w:rPr>
        <w:t xml:space="preserve">pharmacologic </w:t>
      </w:r>
      <w:r w:rsidR="006D5360" w:rsidRPr="004025FA">
        <w:rPr>
          <w:color w:val="0D0D0D"/>
          <w:shd w:val="clear" w:color="auto" w:fill="FFFFFF"/>
        </w:rPr>
        <w:t xml:space="preserve">treatment </w:t>
      </w:r>
      <w:r w:rsidR="00B86575">
        <w:rPr>
          <w:color w:val="0D0D0D"/>
          <w:shd w:val="clear" w:color="auto" w:fill="FFFFFF"/>
        </w:rPr>
        <w:t>was</w:t>
      </w:r>
      <w:r w:rsidR="006D5360" w:rsidRPr="004025FA">
        <w:rPr>
          <w:color w:val="0D0D0D"/>
          <w:shd w:val="clear" w:color="auto" w:fill="FFFFFF"/>
        </w:rPr>
        <w:t xml:space="preserve"> not available</w:t>
      </w:r>
      <w:r w:rsidR="00DA4C85">
        <w:rPr>
          <w:color w:val="0D0D0D"/>
          <w:shd w:val="clear" w:color="auto" w:fill="FFFFFF"/>
        </w:rPr>
        <w:t xml:space="preserve">, so </w:t>
      </w:r>
      <w:r w:rsidR="006D5360" w:rsidRPr="004025FA">
        <w:rPr>
          <w:color w:val="0D0D0D"/>
          <w:shd w:val="clear" w:color="auto" w:fill="FFFFFF"/>
        </w:rPr>
        <w:t xml:space="preserve">our comparisons reflect ADHD medication use relative to </w:t>
      </w:r>
      <w:r w:rsidR="001322E5">
        <w:rPr>
          <w:color w:val="0D0D0D"/>
          <w:shd w:val="clear" w:color="auto" w:fill="FFFFFF"/>
        </w:rPr>
        <w:t>“</w:t>
      </w:r>
      <w:r w:rsidR="006D5360" w:rsidRPr="004025FA">
        <w:rPr>
          <w:color w:val="0D0D0D"/>
          <w:shd w:val="clear" w:color="auto" w:fill="FFFFFF"/>
        </w:rPr>
        <w:t>care as usual</w:t>
      </w:r>
      <w:r w:rsidR="001322E5">
        <w:rPr>
          <w:color w:val="0D0D0D"/>
          <w:shd w:val="clear" w:color="auto" w:fill="FFFFFF"/>
        </w:rPr>
        <w:t>”</w:t>
      </w:r>
      <w:r w:rsidR="006D5360" w:rsidRPr="004025FA">
        <w:rPr>
          <w:color w:val="0D0D0D"/>
          <w:shd w:val="clear" w:color="auto" w:fill="FFFFFF"/>
        </w:rPr>
        <w:t xml:space="preserve">, which may include psychotherapy. </w:t>
      </w:r>
      <w:r w:rsidR="00DA4C85">
        <w:rPr>
          <w:color w:val="0D0D0D"/>
          <w:shd w:val="clear" w:color="auto" w:fill="FFFFFF"/>
        </w:rPr>
        <w:t>Unlike RCTs</w:t>
      </w:r>
      <w:r w:rsidR="006D5360" w:rsidRPr="004025FA">
        <w:rPr>
          <w:color w:val="0D0D0D"/>
          <w:shd w:val="clear" w:color="auto" w:fill="FFFFFF"/>
        </w:rPr>
        <w:t xml:space="preserve"> that typically compare ADHD medication to placebo, </w:t>
      </w:r>
      <w:r w:rsidR="00DA4C85">
        <w:rPr>
          <w:color w:val="0D0D0D"/>
          <w:shd w:val="clear" w:color="auto" w:fill="FFFFFF"/>
        </w:rPr>
        <w:t>this may</w:t>
      </w:r>
      <w:r w:rsidR="006D5360" w:rsidRPr="004025FA">
        <w:rPr>
          <w:color w:val="0D0D0D"/>
          <w:shd w:val="clear" w:color="auto" w:fill="FFFFFF"/>
        </w:rPr>
        <w:t xml:space="preserve"> lead to conservative estimates of treatment effects.</w:t>
      </w:r>
      <w:r w:rsidR="006D5360" w:rsidRPr="006D5360">
        <w:rPr>
          <w:color w:val="0D0D0D"/>
          <w:shd w:val="clear" w:color="auto" w:fill="FFFFFF"/>
        </w:rPr>
        <w:t xml:space="preserve"> </w:t>
      </w:r>
      <w:r w:rsidR="006D5360" w:rsidRPr="004025FA">
        <w:rPr>
          <w:color w:val="0D0D0D"/>
          <w:shd w:val="clear" w:color="auto" w:fill="FFFFFF"/>
        </w:rPr>
        <w:t>Future research incorporating data on both pharmacologic and non-pharmacologic treatment is needed.</w:t>
      </w:r>
      <w:r w:rsidR="006D5360">
        <w:rPr>
          <w:color w:val="0D0D0D"/>
          <w:shd w:val="clear" w:color="auto" w:fill="FFFFFF"/>
        </w:rPr>
        <w:t xml:space="preserve"> </w:t>
      </w:r>
      <w:r w:rsidR="006D5360" w:rsidRPr="00363BF9">
        <w:rPr>
          <w:color w:val="0D0D0D"/>
          <w:shd w:val="clear" w:color="auto" w:fill="FFFFFF"/>
        </w:rPr>
        <w:t>Second</w:t>
      </w:r>
      <w:r w:rsidR="006D5360" w:rsidRPr="00D75D0C">
        <w:rPr>
          <w:color w:val="0D0D0D"/>
          <w:shd w:val="clear" w:color="auto" w:fill="FFFFFF"/>
        </w:rPr>
        <w:t xml:space="preserve">, exposure misclassification </w:t>
      </w:r>
      <w:r w:rsidR="00BB0E2F">
        <w:rPr>
          <w:color w:val="0D0D0D"/>
          <w:shd w:val="clear" w:color="auto" w:fill="FFFFFF"/>
        </w:rPr>
        <w:t>is possible</w:t>
      </w:r>
      <w:r w:rsidR="006D5360" w:rsidRPr="00D75D0C">
        <w:rPr>
          <w:color w:val="0D0D0D"/>
          <w:shd w:val="clear" w:color="auto" w:fill="FFFFFF"/>
        </w:rPr>
        <w:t xml:space="preserve">, as some individuals might not have consistently </w:t>
      </w:r>
      <w:r w:rsidR="006D5360">
        <w:rPr>
          <w:color w:val="0D0D0D"/>
          <w:shd w:val="clear" w:color="auto" w:fill="FFFFFF"/>
        </w:rPr>
        <w:t xml:space="preserve">taken </w:t>
      </w:r>
      <w:r w:rsidR="006D5360" w:rsidRPr="00D75D0C">
        <w:rPr>
          <w:color w:val="0D0D0D"/>
          <w:shd w:val="clear" w:color="auto" w:fill="FFFFFF"/>
        </w:rPr>
        <w:t xml:space="preserve">their medication </w:t>
      </w:r>
      <w:r w:rsidR="006D5360">
        <w:rPr>
          <w:color w:val="0D0D0D"/>
          <w:shd w:val="clear" w:color="auto" w:fill="FFFFFF"/>
        </w:rPr>
        <w:t xml:space="preserve">as </w:t>
      </w:r>
      <w:r w:rsidR="006D5360" w:rsidRPr="007D09E9">
        <w:rPr>
          <w:color w:val="0D0D0D"/>
          <w:shd w:val="clear" w:color="auto" w:fill="FFFFFF"/>
        </w:rPr>
        <w:t>prescribed</w:t>
      </w:r>
      <w:r w:rsidR="006D5360" w:rsidRPr="00D75D0C">
        <w:rPr>
          <w:color w:val="0D0D0D"/>
          <w:shd w:val="clear" w:color="auto" w:fill="FFFFFF"/>
        </w:rPr>
        <w:t xml:space="preserve">, </w:t>
      </w:r>
      <w:r w:rsidR="00E1134D" w:rsidRPr="00C345D6">
        <w:rPr>
          <w:color w:val="0D0D0D"/>
          <w:shd w:val="clear" w:color="auto" w:fill="FFFFFF"/>
        </w:rPr>
        <w:t xml:space="preserve">potentially bias the association towards </w:t>
      </w:r>
      <w:r w:rsidR="007B61A5">
        <w:rPr>
          <w:color w:val="0D0D0D"/>
          <w:shd w:val="clear" w:color="auto" w:fill="FFFFFF"/>
        </w:rPr>
        <w:t xml:space="preserve">the </w:t>
      </w:r>
      <w:r w:rsidR="00E1134D" w:rsidRPr="00C345D6">
        <w:rPr>
          <w:color w:val="0D0D0D"/>
          <w:shd w:val="clear" w:color="auto" w:fill="FFFFFF"/>
        </w:rPr>
        <w:t>null</w:t>
      </w:r>
      <w:r w:rsidR="006D5360" w:rsidRPr="004025FA">
        <w:rPr>
          <w:color w:val="0D0D0D"/>
          <w:shd w:val="clear" w:color="auto" w:fill="FFFFFF"/>
        </w:rPr>
        <w:t>.</w:t>
      </w:r>
      <w:r w:rsidR="006D5360">
        <w:rPr>
          <w:color w:val="0D0D0D"/>
          <w:shd w:val="clear" w:color="auto" w:fill="FFFFFF"/>
        </w:rPr>
        <w:t xml:space="preserve"> Third</w:t>
      </w:r>
      <w:r w:rsidRPr="00363BF9">
        <w:rPr>
          <w:color w:val="0D0D0D"/>
          <w:shd w:val="clear" w:color="auto" w:fill="FFFFFF"/>
        </w:rPr>
        <w:t>, we were unable to assess the impact of medication</w:t>
      </w:r>
      <w:r w:rsidRPr="00D75D0C">
        <w:rPr>
          <w:color w:val="0D0D0D"/>
          <w:shd w:val="clear" w:color="auto" w:fill="FFFFFF"/>
        </w:rPr>
        <w:t xml:space="preserve"> dosage, which can vary over time based on individual response and tolerability to ADHD </w:t>
      </w:r>
      <w:r w:rsidRPr="000E6A84">
        <w:rPr>
          <w:color w:val="0D0D0D"/>
          <w:shd w:val="clear" w:color="auto" w:fill="FFFFFF"/>
        </w:rPr>
        <w:t xml:space="preserve">medication, introducing variability that our study could not account for. </w:t>
      </w:r>
      <w:r w:rsidR="006D5360" w:rsidRPr="00A62ABC">
        <w:rPr>
          <w:color w:val="0D0D0D"/>
          <w:shd w:val="clear" w:color="auto" w:fill="FFFFFF"/>
        </w:rPr>
        <w:t>Fourth</w:t>
      </w:r>
      <w:r w:rsidR="007F0E47" w:rsidRPr="00A62ABC">
        <w:rPr>
          <w:color w:val="0D0D0D"/>
          <w:shd w:val="clear" w:color="auto" w:fill="FFFFFF"/>
        </w:rPr>
        <w:t>,</w:t>
      </w:r>
      <w:r w:rsidR="000E6A84" w:rsidRPr="00A94708">
        <w:rPr>
          <w:color w:val="0D0D0D"/>
          <w:shd w:val="clear" w:color="auto" w:fill="FFFFFF"/>
        </w:rPr>
        <w:t xml:space="preserve"> </w:t>
      </w:r>
      <w:r w:rsidR="000E6A84" w:rsidRPr="00C345D6">
        <w:rPr>
          <w:color w:val="0D0D0D"/>
          <w:shd w:val="clear" w:color="auto" w:fill="FFFFFF"/>
        </w:rPr>
        <w:t xml:space="preserve">although register-based data offer comprehensive national coverage, </w:t>
      </w:r>
      <w:r w:rsidR="001013A1">
        <w:rPr>
          <w:color w:val="0D0D0D"/>
          <w:shd w:val="clear" w:color="auto" w:fill="FFFFFF"/>
        </w:rPr>
        <w:t xml:space="preserve">our </w:t>
      </w:r>
      <w:r w:rsidR="00A321D9">
        <w:rPr>
          <w:color w:val="0D0D0D"/>
          <w:shd w:val="clear" w:color="auto" w:fill="FFFFFF"/>
        </w:rPr>
        <w:t>analyses</w:t>
      </w:r>
      <w:r w:rsidR="001013A1">
        <w:rPr>
          <w:color w:val="0D0D0D"/>
          <w:shd w:val="clear" w:color="auto" w:fill="FFFFFF"/>
        </w:rPr>
        <w:t xml:space="preserve"> </w:t>
      </w:r>
      <w:r w:rsidR="005D4EC0">
        <w:rPr>
          <w:rFonts w:hint="eastAsia"/>
          <w:color w:val="0D0D0D"/>
          <w:shd w:val="clear" w:color="auto" w:fill="FFFFFF"/>
        </w:rPr>
        <w:t>might</w:t>
      </w:r>
      <w:r w:rsidR="005D4EC0">
        <w:rPr>
          <w:color w:val="0D0D0D"/>
          <w:shd w:val="clear" w:color="auto" w:fill="FFFFFF"/>
          <w:lang w:val="en-US"/>
        </w:rPr>
        <w:t xml:space="preserve"> </w:t>
      </w:r>
      <w:r w:rsidR="00A321D9">
        <w:rPr>
          <w:color w:val="0D0D0D"/>
          <w:shd w:val="clear" w:color="auto" w:fill="FFFFFF"/>
        </w:rPr>
        <w:t>not capture</w:t>
      </w:r>
      <w:r w:rsidR="000E6A84" w:rsidRPr="00C345D6">
        <w:rPr>
          <w:color w:val="0D0D0D"/>
          <w:shd w:val="clear" w:color="auto" w:fill="FFFFFF"/>
        </w:rPr>
        <w:t xml:space="preserve"> </w:t>
      </w:r>
      <w:r w:rsidR="00A321D9">
        <w:rPr>
          <w:color w:val="0D0D0D"/>
          <w:shd w:val="clear" w:color="auto" w:fill="FFFFFF"/>
        </w:rPr>
        <w:t>l</w:t>
      </w:r>
      <w:r w:rsidR="000E6A84" w:rsidRPr="00C345D6">
        <w:rPr>
          <w:color w:val="0D0D0D"/>
          <w:shd w:val="clear" w:color="auto" w:fill="FFFFFF"/>
        </w:rPr>
        <w:t xml:space="preserve">ess severe </w:t>
      </w:r>
      <w:r w:rsidR="00B97C22">
        <w:rPr>
          <w:color w:val="0D0D0D"/>
          <w:shd w:val="clear" w:color="auto" w:fill="FFFFFF"/>
        </w:rPr>
        <w:t>outcomes</w:t>
      </w:r>
      <w:r w:rsidR="000E6A84" w:rsidRPr="00C345D6">
        <w:rPr>
          <w:color w:val="0D0D0D"/>
          <w:shd w:val="clear" w:color="auto" w:fill="FFFFFF"/>
        </w:rPr>
        <w:t xml:space="preserve"> that </w:t>
      </w:r>
      <w:r w:rsidR="000E6A84">
        <w:rPr>
          <w:color w:val="0D0D0D"/>
          <w:shd w:val="clear" w:color="auto" w:fill="FFFFFF"/>
        </w:rPr>
        <w:t>are not brought to</w:t>
      </w:r>
      <w:r w:rsidR="000E6A84" w:rsidRPr="00C345D6">
        <w:rPr>
          <w:color w:val="0D0D0D"/>
          <w:shd w:val="clear" w:color="auto" w:fill="FFFFFF"/>
        </w:rPr>
        <w:t xml:space="preserve"> medical or legal attention</w:t>
      </w:r>
      <w:r w:rsidR="000E6A84">
        <w:rPr>
          <w:color w:val="0D0D0D"/>
          <w:shd w:val="clear" w:color="auto" w:fill="FFFFFF"/>
        </w:rPr>
        <w:t xml:space="preserve">. </w:t>
      </w:r>
      <w:r w:rsidR="00914AB5">
        <w:rPr>
          <w:color w:val="0D0D0D"/>
          <w:shd w:val="clear" w:color="auto" w:fill="FFFFFF"/>
        </w:rPr>
        <w:t>Fifth</w:t>
      </w:r>
      <w:r w:rsidR="006D5360" w:rsidRPr="00BC2281">
        <w:rPr>
          <w:color w:val="0D0D0D"/>
          <w:shd w:val="clear" w:color="auto" w:fill="FFFFFF"/>
        </w:rPr>
        <w:t xml:space="preserve">, </w:t>
      </w:r>
      <w:r w:rsidR="00D86650">
        <w:rPr>
          <w:color w:val="0D0D0D"/>
          <w:shd w:val="clear" w:color="auto" w:fill="FFFFFF"/>
        </w:rPr>
        <w:t>d</w:t>
      </w:r>
      <w:r w:rsidR="00D86650" w:rsidRPr="005B171C">
        <w:rPr>
          <w:color w:val="0D0D0D"/>
          <w:shd w:val="clear" w:color="auto" w:fill="FFFFFF"/>
        </w:rPr>
        <w:t>ata on the symptomatic predominance of ADHD (inattention, hyperactivity/impulsivity, or combined) were not available, limiting our ability to perform subgroup analyses. However, given the limited longitudinal stability of these presentations and the lack of evidence for differential treatment response,</w:t>
      </w:r>
      <w:r w:rsidR="00D86650">
        <w:rPr>
          <w:color w:val="0D0D0D"/>
          <w:shd w:val="clear" w:color="auto" w:fill="FFFFFF"/>
        </w:rPr>
        <w:fldChar w:fldCharType="begin">
          <w:fldData xml:space="preserve">PEVuZE5vdGU+PENpdGU+PEF1dGhvcj5Ub2RkPC9BdXRob3I+PFllYXI+MjAwODwvWWVhcj48UmVj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</w:fldData>
        </w:fldChar>
      </w:r>
      <w:r w:rsidR="007D07E9">
        <w:rPr>
          <w:color w:val="0D0D0D"/>
          <w:shd w:val="clear" w:color="auto" w:fill="FFFFFF"/>
        </w:rPr>
        <w:instrText xml:space="preserve"> ADDIN EN.CITE </w:instrText>
      </w:r>
      <w:r w:rsidR="007D07E9">
        <w:rPr>
          <w:color w:val="0D0D0D"/>
          <w:shd w:val="clear" w:color="auto" w:fill="FFFFFF"/>
        </w:rPr>
        <w:fldChar w:fldCharType="begin">
          <w:fldData xml:space="preserve">PEVuZE5vdGU+PENpdGU+PEF1dGhvcj5Ub2RkPC9BdXRob3I+PFllYXI+MjAwODwvWWVhcj48UmVj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</w:fldData>
        </w:fldChar>
      </w:r>
      <w:r w:rsidR="007D07E9">
        <w:rPr>
          <w:color w:val="0D0D0D"/>
          <w:shd w:val="clear" w:color="auto" w:fill="FFFFFF"/>
        </w:rPr>
        <w:instrText xml:space="preserve"> ADDIN EN.CITE.DATA </w:instrText>
      </w:r>
      <w:r w:rsidR="007D07E9">
        <w:rPr>
          <w:color w:val="0D0D0D"/>
          <w:shd w:val="clear" w:color="auto" w:fill="FFFFFF"/>
        </w:rPr>
      </w:r>
      <w:r w:rsidR="007D07E9">
        <w:rPr>
          <w:color w:val="0D0D0D"/>
          <w:shd w:val="clear" w:color="auto" w:fill="FFFFFF"/>
        </w:rPr>
        <w:fldChar w:fldCharType="end"/>
      </w:r>
      <w:r w:rsidR="00D86650">
        <w:rPr>
          <w:color w:val="0D0D0D"/>
          <w:shd w:val="clear" w:color="auto" w:fill="FFFFFF"/>
        </w:rPr>
      </w:r>
      <w:r w:rsidR="00D86650">
        <w:rPr>
          <w:color w:val="0D0D0D"/>
          <w:shd w:val="clear" w:color="auto" w:fill="FFFFFF"/>
        </w:rPr>
        <w:fldChar w:fldCharType="separate"/>
      </w:r>
      <w:r w:rsidR="007D07E9" w:rsidRPr="007D07E9">
        <w:rPr>
          <w:noProof/>
          <w:color w:val="0D0D0D"/>
          <w:shd w:val="clear" w:color="auto" w:fill="FFFFFF"/>
          <w:vertAlign w:val="superscript"/>
        </w:rPr>
        <w:t>65 66</w:t>
      </w:r>
      <w:r w:rsidR="00D86650">
        <w:rPr>
          <w:color w:val="0D0D0D"/>
          <w:shd w:val="clear" w:color="auto" w:fill="FFFFFF"/>
        </w:rPr>
        <w:fldChar w:fldCharType="end"/>
      </w:r>
      <w:r w:rsidR="00D86650" w:rsidRPr="004025FA">
        <w:rPr>
          <w:color w:val="0D0D0D"/>
          <w:shd w:val="clear" w:color="auto" w:fill="FFFFFF"/>
        </w:rPr>
        <w:t xml:space="preserve"> </w:t>
      </w:r>
      <w:r w:rsidR="00D86650" w:rsidRPr="005B171C">
        <w:rPr>
          <w:color w:val="0D0D0D"/>
          <w:shd w:val="clear" w:color="auto" w:fill="FFFFFF"/>
        </w:rPr>
        <w:t xml:space="preserve"> their clinical utility, particularly in informing treatment strategies and predicting treatment outcomes, remains a matter of ongoing debate. Sixth,</w:t>
      </w:r>
      <w:r w:rsidR="00D86650">
        <w:rPr>
          <w:rFonts w:ascii="Calibri" w:hAnsi="Calibri" w:cs="Calibri"/>
          <w:color w:val="5B9BD5" w:themeColor="accent1"/>
        </w:rPr>
        <w:t xml:space="preserve"> </w:t>
      </w:r>
      <w:r w:rsidR="00BB0E2F" w:rsidRPr="00C345D6">
        <w:rPr>
          <w:color w:val="0D0D0D"/>
          <w:shd w:val="clear" w:color="auto" w:fill="FFFFFF"/>
        </w:rPr>
        <w:t xml:space="preserve">while </w:t>
      </w:r>
      <w:r w:rsidR="006D5360" w:rsidRPr="00BC2281">
        <w:rPr>
          <w:color w:val="0D0D0D"/>
          <w:shd w:val="clear" w:color="auto" w:fill="FFFFFF"/>
        </w:rPr>
        <w:t>we aim</w:t>
      </w:r>
      <w:r w:rsidR="00730F58">
        <w:rPr>
          <w:rFonts w:hint="eastAsia"/>
          <w:color w:val="0D0D0D"/>
          <w:shd w:val="clear" w:color="auto" w:fill="FFFFFF"/>
        </w:rPr>
        <w:t>ed</w:t>
      </w:r>
      <w:r w:rsidR="006D5360" w:rsidRPr="00BC2281">
        <w:rPr>
          <w:color w:val="0D0D0D"/>
          <w:shd w:val="clear" w:color="auto" w:fill="FFFFFF"/>
        </w:rPr>
        <w:t xml:space="preserve"> to </w:t>
      </w:r>
      <w:r w:rsidR="00F11599">
        <w:rPr>
          <w:color w:val="0D0D0D"/>
          <w:shd w:val="clear" w:color="auto" w:fill="FFFFFF"/>
        </w:rPr>
        <w:t>examine</w:t>
      </w:r>
      <w:r w:rsidR="006D5360" w:rsidRPr="00BC2281">
        <w:rPr>
          <w:color w:val="0D0D0D"/>
          <w:shd w:val="clear" w:color="auto" w:fill="FFFFFF"/>
        </w:rPr>
        <w:t xml:space="preserve"> causal effects of ADHD medication on the outcomes</w:t>
      </w:r>
      <w:r w:rsidR="00352399">
        <w:rPr>
          <w:color w:val="0D0D0D"/>
          <w:shd w:val="clear" w:color="auto" w:fill="FFFFFF"/>
        </w:rPr>
        <w:t xml:space="preserve"> by</w:t>
      </w:r>
      <w:r w:rsidR="002B1E19">
        <w:rPr>
          <w:color w:val="0D0D0D"/>
          <w:shd w:val="clear" w:color="auto" w:fill="FFFFFF"/>
        </w:rPr>
        <w:t xml:space="preserve"> using a target trial emulation design,</w:t>
      </w:r>
      <w:r w:rsidR="00FA4DEA" w:rsidRPr="00FA4DEA">
        <w:rPr>
          <w:rFonts w:asciiTheme="minorHAnsi" w:hAnsiTheme="minorHAnsi"/>
          <w:color w:val="5B9BD5" w:themeColor="accent1"/>
        </w:rPr>
        <w:t xml:space="preserve"> </w:t>
      </w:r>
      <w:r w:rsidR="00FA4DEA" w:rsidRPr="00FA4DEA">
        <w:rPr>
          <w:color w:val="0D0D0D"/>
          <w:shd w:val="clear" w:color="auto" w:fill="FFFFFF"/>
        </w:rPr>
        <w:t xml:space="preserve">negative control, and multiple sensitivity analyses, </w:t>
      </w:r>
      <w:r w:rsidR="006D5360" w:rsidRPr="00BC2281">
        <w:rPr>
          <w:color w:val="0D0D0D"/>
          <w:shd w:val="clear" w:color="auto" w:fill="FFFFFF"/>
        </w:rPr>
        <w:t xml:space="preserve">residual confounding </w:t>
      </w:r>
      <w:r w:rsidR="002B1E19">
        <w:rPr>
          <w:color w:val="0D0D0D"/>
          <w:shd w:val="clear" w:color="auto" w:fill="FFFFFF"/>
        </w:rPr>
        <w:t xml:space="preserve">from </w:t>
      </w:r>
      <w:r w:rsidR="002B1E19" w:rsidRPr="002B1E19">
        <w:rPr>
          <w:color w:val="0D0D0D"/>
          <w:shd w:val="clear" w:color="auto" w:fill="FFFFFF"/>
        </w:rPr>
        <w:t>unmeasured factors</w:t>
      </w:r>
      <w:r w:rsidR="002B1E19">
        <w:rPr>
          <w:color w:val="0D0D0D"/>
          <w:shd w:val="clear" w:color="auto" w:fill="FFFFFF"/>
        </w:rPr>
        <w:t>,</w:t>
      </w:r>
      <w:r w:rsidR="002B1E19" w:rsidRPr="002B1E19">
        <w:rPr>
          <w:color w:val="0D0D0D"/>
          <w:shd w:val="clear" w:color="auto" w:fill="FFFFFF"/>
        </w:rPr>
        <w:t xml:space="preserve"> such as ADHD severity, genetic predispositions, and lifestyle</w:t>
      </w:r>
      <w:r w:rsidR="00672D08">
        <w:rPr>
          <w:color w:val="0D0D0D"/>
          <w:shd w:val="clear" w:color="auto" w:fill="FFFFFF"/>
        </w:rPr>
        <w:t xml:space="preserve"> </w:t>
      </w:r>
      <w:r w:rsidR="00672D08" w:rsidRPr="00672D08">
        <w:rPr>
          <w:color w:val="0D0D0D"/>
          <w:shd w:val="clear" w:color="auto" w:fill="FFFFFF"/>
        </w:rPr>
        <w:t>factors</w:t>
      </w:r>
      <w:r w:rsidR="002B1E19" w:rsidRPr="002B1E19">
        <w:rPr>
          <w:color w:val="0D0D0D"/>
          <w:shd w:val="clear" w:color="auto" w:fill="FFFFFF"/>
        </w:rPr>
        <w:t xml:space="preserve"> </w:t>
      </w:r>
      <w:r w:rsidR="006D5360" w:rsidRPr="00BC2281">
        <w:rPr>
          <w:color w:val="0D0D0D"/>
          <w:shd w:val="clear" w:color="auto" w:fill="FFFFFF"/>
        </w:rPr>
        <w:t>may still exist.</w:t>
      </w:r>
      <w:r w:rsidR="006D5360">
        <w:rPr>
          <w:color w:val="0D0D0D"/>
          <w:shd w:val="clear" w:color="auto" w:fill="FFFFFF"/>
        </w:rPr>
        <w:t xml:space="preserve"> </w:t>
      </w:r>
      <w:r w:rsidR="00914AB5">
        <w:rPr>
          <w:color w:val="0D0D0D"/>
          <w:shd w:val="clear" w:color="auto" w:fill="FFFFFF"/>
        </w:rPr>
        <w:t>Finally</w:t>
      </w:r>
      <w:r w:rsidR="00974507">
        <w:rPr>
          <w:color w:val="0D0D0D"/>
          <w:shd w:val="clear" w:color="auto" w:fill="FFFFFF"/>
        </w:rPr>
        <w:t>,</w:t>
      </w:r>
      <w:r w:rsidR="007F0E47">
        <w:rPr>
          <w:color w:val="0D0D0D"/>
          <w:shd w:val="clear" w:color="auto" w:fill="FFFFFF"/>
        </w:rPr>
        <w:t xml:space="preserve"> </w:t>
      </w:r>
      <w:r w:rsidR="00974507">
        <w:t>t</w:t>
      </w:r>
      <w:r w:rsidR="00E139EF" w:rsidRPr="004B1A5A">
        <w:t>he findings may not be generali</w:t>
      </w:r>
      <w:r w:rsidR="000909AB">
        <w:t>s</w:t>
      </w:r>
      <w:r w:rsidR="00E139EF" w:rsidRPr="004B1A5A">
        <w:t xml:space="preserve">able to other settings due to differences in healthcare access, diagnostic criteria, and prescribing practices across populations; for example, in our study, 88.5% of </w:t>
      </w:r>
      <w:r w:rsidR="00500772">
        <w:t>ADHD medication users</w:t>
      </w:r>
      <w:r w:rsidR="00E139EF" w:rsidRPr="004B1A5A">
        <w:t xml:space="preserve"> started </w:t>
      </w:r>
      <w:r w:rsidR="007D07E9">
        <w:t xml:space="preserve">with </w:t>
      </w:r>
      <w:r w:rsidR="00E139EF" w:rsidRPr="004B1A5A">
        <w:t>methylphenidate</w:t>
      </w:r>
      <w:r w:rsidR="007A3FD8">
        <w:t>;</w:t>
      </w:r>
      <w:r w:rsidR="00E139EF" w:rsidRPr="004B1A5A">
        <w:t xml:space="preserve"> </w:t>
      </w:r>
      <w:r w:rsidR="00B86575">
        <w:t xml:space="preserve">while this is similar to many European countries, </w:t>
      </w:r>
      <w:r w:rsidR="00E139EF" w:rsidRPr="004B1A5A">
        <w:t xml:space="preserve">the treatment context may differ from other </w:t>
      </w:r>
      <w:r w:rsidR="00B86575">
        <w:t>countries</w:t>
      </w:r>
      <w:r w:rsidR="00E139EF" w:rsidRPr="004B1A5A">
        <w:t>.</w:t>
      </w:r>
      <w:r w:rsidR="005B72A5">
        <w:fldChar w:fldCharType="begin"/>
      </w:r>
      <w:r w:rsidR="007D07E9">
        <w:instrText xml:space="preserve"> ADDIN EN.CITE &lt;EndNote&gt;&lt;Cite&gt;&lt;Author&gt;Brikell&lt;/Author&gt;&lt;Year&gt;2024&lt;/Year&gt;&lt;RecNum&gt;884&lt;/RecNum&gt;&lt;DisplayText&gt;&lt;style face="superscript"&gt;36&lt;/style&gt;&lt;/DisplayText&gt;&lt;record&gt;&lt;rec-number&gt;884&lt;/rec-number&gt;&lt;foreign-keys&gt;&lt;key app="EN" db-id="wrrxtxe5792ax7ezapeve0rkzszz5r0xwd9f" timestamp="1743508400"&gt;884&lt;/key&gt;&lt;/foreign-keys&gt;&lt;ref-type name="Journal Article"&gt;17&lt;/ref-type&gt;&lt;contributors&gt;&lt;authors&gt;&lt;author&gt;Brikell, Isabell&lt;/author&gt;&lt;author&gt;Yao, Honghui&lt;/author&gt;&lt;author&gt;Li, Lin&lt;/author&gt;&lt;author&gt;Astrup, Aske&lt;/author&gt;&lt;author&gt;Gao, Le&lt;/author&gt;&lt;author&gt;Gillies, Malcolm B.&lt;/author&gt;&lt;author&gt;Xie, Tian&lt;/author&gt;&lt;author&gt;Zhang-James, Yanli&lt;/author&gt;&lt;author&gt;Dalsgaard, Søren&lt;/author&gt;&lt;author&gt;Engeland, Anders&lt;/author&gt;&lt;author&gt;Faraone, Stephen V.&lt;/author&gt;&lt;author&gt;Haavik, Jan&lt;/author&gt;&lt;author&gt;Hartman, Catharina&lt;/author&gt;&lt;author&gt;Ip, Patrick&lt;/author&gt;&lt;author&gt;Jakobsdóttir Smári, Unnur&lt;/author&gt;&lt;author&gt;Larsson, Henrik&lt;/author&gt;&lt;author&gt;Man, Kenneth K. C.&lt;/author&gt;&lt;author&gt;de Oliveira Costa, Juliana&lt;/author&gt;&lt;author&gt;Pearson, Sallie-Anne&lt;/author&gt;&lt;author&gt;Hostrup Nielsen, Nina Pil&lt;/author&gt;&lt;author&gt;Snieder, Harold&lt;/author&gt;&lt;author&gt;Wimberley, Theresa&lt;/author&gt;&lt;author&gt;Wong, Ian C. K.&lt;/author&gt;&lt;author&gt;Zhang, Le&lt;/author&gt;&lt;author&gt;Zoega, Helga&lt;/author&gt;&lt;author&gt;Klungsøyr, Kari&lt;/author&gt;&lt;author&gt;Chang, Zheng&lt;/author&gt;&lt;/authors&gt;&lt;/contributors&gt;&lt;titles&gt;&lt;title&gt;ADHD medication discontinuation and persistence across the lifespan: a retrospective observational study using population-based databases&lt;/title&gt;&lt;secondary-title&gt;The Lancet Psychiatry&lt;/secondary-title&gt;&lt;/titles&gt;&lt;periodical&gt;&lt;full-title&gt;The Lancet Psychiatry&lt;/full-title&gt;&lt;abbr-1&gt;Lancet. Psychiatry&lt;/abbr-1&gt;&lt;/periodical&gt;&lt;pages&gt;16-26&lt;/pages&gt;&lt;volume&gt;11&lt;/volume&gt;&lt;number&gt;1&lt;/number&gt;&lt;dates&gt;&lt;year&gt;2024&lt;/year&gt;&lt;pub-dates&gt;&lt;date&gt;2024/01/01/&lt;/date&gt;&lt;/pub-dates&gt;&lt;/dates&gt;&lt;isbn&gt;2215-0366&lt;/isbn&gt;&lt;urls&gt;&lt;related-urls&gt;&lt;url&gt;https://www.sciencedirect.com/science/article/pii/S2215036623003322&lt;/url&gt;&lt;/related-urls&gt;&lt;/urls&gt;&lt;electronic-resource-num&gt;https://doi.org/10.1016/S2215-0366(23)00332-2&lt;/electronic-resource-num&gt;&lt;/record&gt;&lt;/Cite&gt;&lt;/EndNote&gt;</w:instrText>
      </w:r>
      <w:r w:rsidR="005B72A5">
        <w:fldChar w:fldCharType="separate"/>
      </w:r>
      <w:r w:rsidR="007D07E9" w:rsidRPr="007D07E9">
        <w:rPr>
          <w:noProof/>
          <w:vertAlign w:val="superscript"/>
        </w:rPr>
        <w:t>36</w:t>
      </w:r>
      <w:r w:rsidR="005B72A5">
        <w:fldChar w:fldCharType="end"/>
      </w:r>
      <w:r w:rsidR="00CF5CD6">
        <w:t xml:space="preserve"> </w:t>
      </w:r>
    </w:p>
    <w:p w14:paraId="2DFF5A0D" w14:textId="51EA93B8" w:rsidR="00081FAA" w:rsidRPr="005B171C" w:rsidRDefault="00930045" w:rsidP="005B171C">
      <w:pPr>
        <w:spacing w:before="120" w:after="120" w:line="420" w:lineRule="auto"/>
        <w:contextualSpacing/>
        <w:rPr>
          <w:b/>
          <w:iCs/>
        </w:rPr>
      </w:pPr>
      <w:r w:rsidRPr="005B171C">
        <w:rPr>
          <w:b/>
          <w:iCs/>
        </w:rPr>
        <w:lastRenderedPageBreak/>
        <w:t>Clinical</w:t>
      </w:r>
      <w:r w:rsidR="00E4248A" w:rsidRPr="005B171C">
        <w:rPr>
          <w:b/>
          <w:iCs/>
        </w:rPr>
        <w:t xml:space="preserve"> implications</w:t>
      </w:r>
      <w:r w:rsidR="00F10878" w:rsidRPr="005B171C">
        <w:rPr>
          <w:b/>
          <w:iCs/>
        </w:rPr>
        <w:t xml:space="preserve"> </w:t>
      </w:r>
    </w:p>
    <w:p w14:paraId="2D2C25C5" w14:textId="46407F89" w:rsidR="00DB0CE4" w:rsidRPr="005B171C" w:rsidRDefault="00B83AA4" w:rsidP="005B171C">
      <w:pPr>
        <w:spacing w:before="120" w:after="120" w:line="420" w:lineRule="auto"/>
        <w:rPr>
          <w:color w:val="0D0D0D"/>
          <w:shd w:val="clear" w:color="auto" w:fill="FFFFFF"/>
        </w:rPr>
      </w:pPr>
      <w:r w:rsidRPr="00D75D0C">
        <w:rPr>
          <w:color w:val="0D0D0D"/>
          <w:shd w:val="clear" w:color="auto" w:fill="FFFFFF"/>
        </w:rPr>
        <w:t xml:space="preserve">This study provides evidence </w:t>
      </w:r>
      <w:r w:rsidR="00081FAA" w:rsidRPr="00D75D0C">
        <w:rPr>
          <w:color w:val="0D0D0D"/>
          <w:shd w:val="clear" w:color="auto" w:fill="FFFFFF"/>
        </w:rPr>
        <w:t>on the</w:t>
      </w:r>
      <w:r w:rsidRPr="00D75D0C">
        <w:rPr>
          <w:color w:val="0D0D0D"/>
          <w:shd w:val="clear" w:color="auto" w:fill="FFFFFF"/>
        </w:rPr>
        <w:t xml:space="preserve"> </w:t>
      </w:r>
      <w:r w:rsidR="00081FAA" w:rsidRPr="00D75D0C">
        <w:rPr>
          <w:color w:val="0D0D0D"/>
          <w:shd w:val="clear" w:color="auto" w:fill="FFFFFF"/>
        </w:rPr>
        <w:t>effects</w:t>
      </w:r>
      <w:r w:rsidRPr="00D75D0C">
        <w:rPr>
          <w:color w:val="0D0D0D"/>
          <w:shd w:val="clear" w:color="auto" w:fill="FFFFFF"/>
        </w:rPr>
        <w:t xml:space="preserve"> of initiating </w:t>
      </w:r>
      <w:r w:rsidR="004A3779" w:rsidRPr="00D75D0C">
        <w:rPr>
          <w:color w:val="0D0D0D"/>
          <w:shd w:val="clear" w:color="auto" w:fill="FFFFFF"/>
        </w:rPr>
        <w:t xml:space="preserve">and sustaining </w:t>
      </w:r>
      <w:r w:rsidRPr="00D75D0C">
        <w:rPr>
          <w:color w:val="0D0D0D"/>
          <w:shd w:val="clear" w:color="auto" w:fill="FFFFFF"/>
        </w:rPr>
        <w:t xml:space="preserve">ADHD medication </w:t>
      </w:r>
      <w:r w:rsidR="00081FAA" w:rsidRPr="00D75D0C">
        <w:rPr>
          <w:color w:val="0D0D0D"/>
          <w:shd w:val="clear" w:color="auto" w:fill="FFFFFF"/>
        </w:rPr>
        <w:t xml:space="preserve">on </w:t>
      </w:r>
      <w:r w:rsidR="004A3779" w:rsidRPr="00D75D0C">
        <w:rPr>
          <w:color w:val="0D0D0D"/>
          <w:shd w:val="clear" w:color="auto" w:fill="FFFFFF"/>
        </w:rPr>
        <w:t>important</w:t>
      </w:r>
      <w:r w:rsidR="00561C39">
        <w:rPr>
          <w:color w:val="0D0D0D"/>
          <w:shd w:val="clear" w:color="auto" w:fill="FFFFFF"/>
        </w:rPr>
        <w:t xml:space="preserve"> clinically relevant</w:t>
      </w:r>
      <w:r w:rsidR="00081FAA" w:rsidRPr="00D75D0C">
        <w:rPr>
          <w:color w:val="0D0D0D"/>
          <w:shd w:val="clear" w:color="auto" w:fill="FFFFFF"/>
        </w:rPr>
        <w:t xml:space="preserve"> outcomes. </w:t>
      </w:r>
      <w:r w:rsidR="0027720F" w:rsidRPr="00D75D0C">
        <w:rPr>
          <w:color w:val="0D0D0D"/>
          <w:shd w:val="clear" w:color="auto" w:fill="FFFFFF"/>
        </w:rPr>
        <w:t>These findings are applicable to</w:t>
      </w:r>
      <w:r w:rsidR="0038434F">
        <w:rPr>
          <w:color w:val="0D0D0D"/>
          <w:shd w:val="clear" w:color="auto" w:fill="FFFFFF"/>
        </w:rPr>
        <w:t xml:space="preserve"> </w:t>
      </w:r>
      <w:r w:rsidR="0038434F" w:rsidRPr="0038434F">
        <w:rPr>
          <w:color w:val="0D0D0D"/>
          <w:shd w:val="clear" w:color="auto" w:fill="FFFFFF"/>
        </w:rPr>
        <w:t>individuals with ADHD in routine clinical settings</w:t>
      </w:r>
      <w:r w:rsidR="00806A53" w:rsidRPr="00D75D0C">
        <w:rPr>
          <w:color w:val="0D0D0D"/>
          <w:shd w:val="clear" w:color="auto" w:fill="FFFFFF"/>
        </w:rPr>
        <w:t>, who</w:t>
      </w:r>
      <w:r w:rsidR="00EF41C2" w:rsidRPr="00D75D0C">
        <w:rPr>
          <w:color w:val="0D0D0D"/>
          <w:shd w:val="clear" w:color="auto" w:fill="FFFFFF"/>
        </w:rPr>
        <w:t xml:space="preserve"> </w:t>
      </w:r>
      <w:r w:rsidR="004C1D86">
        <w:rPr>
          <w:color w:val="0D0D0D"/>
          <w:shd w:val="clear" w:color="auto" w:fill="FFFFFF"/>
        </w:rPr>
        <w:t>face</w:t>
      </w:r>
      <w:r w:rsidR="00EF41C2" w:rsidRPr="00D75D0C">
        <w:rPr>
          <w:color w:val="0D0D0D"/>
          <w:shd w:val="clear" w:color="auto" w:fill="FFFFFF"/>
        </w:rPr>
        <w:t xml:space="preserve"> challenges across different domains and throughout different phases of their lives.</w:t>
      </w:r>
      <w:r w:rsidR="00D04405" w:rsidRPr="00D75D0C">
        <w:rPr>
          <w:color w:val="0D0D0D"/>
          <w:shd w:val="clear" w:color="auto" w:fill="FFFFFF"/>
        </w:rPr>
        <w:fldChar w:fldCharType="begin"/>
      </w:r>
      <w:r w:rsidR="007D07E9">
        <w:rPr>
          <w:color w:val="0D0D0D"/>
          <w:shd w:val="clear" w:color="auto" w:fill="FFFFFF"/>
        </w:rPr>
        <w:instrText xml:space="preserve"> ADDIN EN.CITE &lt;EndNote&gt;&lt;Cite&gt;&lt;Author&gt;Sasser&lt;/Author&gt;&lt;Year&gt;2017&lt;/Year&gt;&lt;RecNum&gt;782&lt;/RecNum&gt;&lt;DisplayText&gt;&lt;style face="superscript"&gt;67 68&lt;/style&gt;&lt;/DisplayText&gt;&lt;record&gt;&lt;rec-number&gt;782&lt;/rec-number&gt;&lt;foreign-keys&gt;&lt;key app="EN" db-id="wrrxtxe5792ax7ezapeve0rkzszz5r0xwd9f" timestamp="1729863934"&gt;782&lt;/key&gt;&lt;/foreign-keys&gt;&lt;ref-type name="Journal Article"&gt;17&lt;/ref-type&gt;&lt;contributors&gt;&lt;authors&gt;&lt;author&gt;Sasser, Tyler&lt;/author&gt;&lt;author&gt;Schoenfelder, Erin N.&lt;/author&gt;&lt;author&gt;Stein, Mark A.&lt;/author&gt;&lt;/authors&gt;&lt;/contributors&gt;&lt;titles&gt;&lt;title&gt;Targeting Functional Impairments in the Treatment of Children and Adolescents with ADHD&lt;/title&gt;&lt;secondary-title&gt;CNS Drugs&lt;/secondary-title&gt;&lt;/titles&gt;&lt;pages&gt;97-107&lt;/pages&gt;&lt;volume&gt;31&lt;/volume&gt;&lt;number&gt;2&lt;/number&gt;&lt;dates&gt;&lt;year&gt;2017&lt;/year&gt;&lt;pub-dates&gt;&lt;date&gt;2017/02/01&lt;/date&gt;&lt;/pub-dates&gt;&lt;/dates&gt;&lt;isbn&gt;1179-1934&lt;/isbn&gt;&lt;urls&gt;&lt;related-urls&gt;&lt;url&gt;https://doi.org/10.1007/s40263-016-0400-1&lt;/url&gt;&lt;/related-urls&gt;&lt;/urls&gt;&lt;electronic-resource-num&gt;10.1007/s40263-016-0400-1&lt;/electronic-resource-num&gt;&lt;/record&gt;&lt;/Cite&gt;&lt;Cite&gt;&lt;Author&gt;Kosheleff&lt;/Author&gt;&lt;Year&gt;2023&lt;/Year&gt;&lt;RecNum&gt;783&lt;/RecNum&gt;&lt;record&gt;&lt;rec-number&gt;783&lt;/rec-number&gt;&lt;foreign-keys&gt;&lt;key app="EN" db-id="wrrxtxe5792ax7ezapeve0rkzszz5r0xwd9f" timestamp="1729864088"&gt;783&lt;/key&gt;&lt;/foreign-keys&gt;&lt;ref-type name="Journal Article"&gt;17&lt;/ref-type&gt;&lt;contributors&gt;&lt;authors&gt;&lt;author&gt;Kosheleff, Alisa R&lt;/author&gt;&lt;author&gt;Mason, Oren&lt;/author&gt;&lt;author&gt;Jain, Rakesh&lt;/author&gt;&lt;author&gt;Koch, Jennifer&lt;/author&gt;&lt;author&gt;Rubin, Jonathan&lt;/author&gt;&lt;/authors&gt;&lt;/contributors&gt;&lt;titles&gt;&lt;title&gt;Functional impairments associated with ADHD in adulthood and the impact of pharmacological treatment&lt;/title&gt;&lt;secondary-title&gt;Journal of Attention Disorders&lt;/secondary-title&gt;&lt;/titles&gt;&lt;periodical&gt;&lt;full-title&gt;Journal of Attention Disorders&lt;/full-title&gt;&lt;abbr-1&gt;J. Atten. Disord.&lt;/abbr-1&gt;&lt;abbr-2&gt;J Atten Disord\&lt;/abbr-2&gt;&lt;/periodical&gt;&lt;pages&gt;669-697&lt;/pages&gt;&lt;volume&gt;27&lt;/volume&gt;&lt;number&gt;7&lt;/number&gt;&lt;dates&gt;&lt;year&gt;2023&lt;/year&gt;&lt;/dates&gt;&lt;isbn&gt;1087-0547&lt;/isbn&gt;&lt;urls&gt;&lt;/urls&gt;&lt;/record&gt;&lt;/Cite&gt;&lt;/EndNote&gt;</w:instrText>
      </w:r>
      <w:r w:rsidR="00D04405" w:rsidRPr="00D75D0C">
        <w:rPr>
          <w:color w:val="0D0D0D"/>
          <w:shd w:val="clear" w:color="auto" w:fill="FFFFFF"/>
        </w:rPr>
        <w:fldChar w:fldCharType="separate"/>
      </w:r>
      <w:r w:rsidR="007D07E9" w:rsidRPr="007D07E9">
        <w:rPr>
          <w:noProof/>
          <w:color w:val="0D0D0D"/>
          <w:shd w:val="clear" w:color="auto" w:fill="FFFFFF"/>
          <w:vertAlign w:val="superscript"/>
        </w:rPr>
        <w:t>67 68</w:t>
      </w:r>
      <w:r w:rsidR="00D04405" w:rsidRPr="00D75D0C">
        <w:rPr>
          <w:color w:val="0D0D0D"/>
          <w:shd w:val="clear" w:color="auto" w:fill="FFFFFF"/>
        </w:rPr>
        <w:fldChar w:fldCharType="end"/>
      </w:r>
      <w:r w:rsidR="00EF41C2" w:rsidRPr="00D75D0C">
        <w:rPr>
          <w:color w:val="0D0D0D"/>
          <w:shd w:val="clear" w:color="auto" w:fill="FFFFFF"/>
        </w:rPr>
        <w:t xml:space="preserve"> For example, youths with ADHD exhibit high rates of self-harm</w:t>
      </w:r>
      <w:r w:rsidR="007057E2" w:rsidRPr="00D75D0C">
        <w:rPr>
          <w:color w:val="0D0D0D"/>
          <w:shd w:val="clear" w:color="auto" w:fill="FFFFFF"/>
        </w:rPr>
        <w:t>,</w:t>
      </w:r>
      <w:r w:rsidR="00717964" w:rsidRPr="00D75D0C">
        <w:rPr>
          <w:color w:val="0D0D0D"/>
          <w:shd w:val="clear" w:color="auto" w:fill="FFFFFF"/>
        </w:rPr>
        <w:fldChar w:fldCharType="begin"/>
      </w:r>
      <w:r w:rsidR="007D07E9">
        <w:rPr>
          <w:color w:val="0D0D0D"/>
          <w:shd w:val="clear" w:color="auto" w:fill="FFFFFF"/>
        </w:rPr>
        <w:instrText xml:space="preserve"> ADDIN EN.CITE &lt;EndNote&gt;&lt;Cite&gt;&lt;Author&gt;Balazs&lt;/Author&gt;&lt;Year&gt;2017&lt;/Year&gt;&lt;RecNum&gt;664&lt;/RecNum&gt;&lt;DisplayText&gt;&lt;style face="superscript"&gt;69&lt;/style&gt;&lt;/DisplayText&gt;&lt;record&gt;&lt;rec-number&gt;664&lt;/rec-number&gt;&lt;foreign-keys&gt;&lt;key app="EN" db-id="wrrxtxe5792ax7ezapeve0rkzszz5r0xwd9f" timestamp="1706477305"&gt;664&lt;/key&gt;&lt;/foreign-keys&gt;&lt;ref-type name="Journal Article"&gt;17&lt;/ref-type&gt;&lt;contributors&gt;&lt;authors&gt;&lt;author&gt;Balazs, J.&lt;/author&gt;&lt;author&gt;Kereszteny, A.&lt;/author&gt;&lt;/authors&gt;&lt;/contributors&gt;&lt;auth-address&gt;Judit Balazs, Vadaskert Child and Adolescent Psychiatry Hospital, H-1021 Budapest, Hungary.&lt;/auth-address&gt;&lt;titles&gt;&lt;title&gt;Attention-deficit/hyperactivity disorder and suicide: A systematic review&lt;/title&gt;&lt;secondary-title&gt;World J Psychiatry&lt;/secondary-title&gt;&lt;/titles&gt;&lt;periodical&gt;&lt;full-title&gt;World J Psychiatry&lt;/full-title&gt;&lt;/periodical&gt;&lt;pages&gt;44-59&lt;/pages&gt;&lt;volume&gt;7&lt;/volume&gt;&lt;number&gt;1&lt;/number&gt;&lt;edition&gt;20170322&lt;/edition&gt;&lt;keywords&gt;&lt;keyword&gt;Attention-deficit/hyperactivity disorder&lt;/keyword&gt;&lt;keyword&gt;Suicide&lt;/keyword&gt;&lt;keyword&gt;Systematic review&lt;/keyword&gt;&lt;/keywords&gt;&lt;dates&gt;&lt;year&gt;2017&lt;/year&gt;&lt;pub-dates&gt;&lt;date&gt;Mar 22&lt;/date&gt;&lt;/pub-dates&gt;&lt;/dates&gt;&lt;isbn&gt;2220-3206 (Print)&amp;#xD;2220-3206&lt;/isbn&gt;&lt;accession-num&gt;28401048&lt;/accession-num&gt;&lt;urls&gt;&lt;/urls&gt;&lt;custom1&gt;Conflict-of-interest statement: Author Judit Balazs has received a speaker honorarium from E. Lilly Company and she is a member of the Advisory Board committee of E. Lilly Company. Author Agnes Kereszteny declares that she has no conflict of interest.&lt;/custom1&gt;&lt;custom2&gt;PMC5371172&lt;/custom2&gt;&lt;electronic-resource-num&gt;10.5498/wjp.v7.i1.44&lt;/electronic-resource-num&gt;&lt;remote-database-provider&gt;NLM&lt;/remote-database-provider&gt;&lt;language&gt;eng&lt;/language&gt;&lt;/record&gt;&lt;/Cite&gt;&lt;/EndNote&gt;</w:instrText>
      </w:r>
      <w:r w:rsidR="00717964" w:rsidRPr="00D75D0C">
        <w:rPr>
          <w:color w:val="0D0D0D"/>
          <w:shd w:val="clear" w:color="auto" w:fill="FFFFFF"/>
        </w:rPr>
        <w:fldChar w:fldCharType="separate"/>
      </w:r>
      <w:r w:rsidR="007D07E9" w:rsidRPr="007D07E9">
        <w:rPr>
          <w:noProof/>
          <w:color w:val="0D0D0D"/>
          <w:shd w:val="clear" w:color="auto" w:fill="FFFFFF"/>
          <w:vertAlign w:val="superscript"/>
        </w:rPr>
        <w:t>69</w:t>
      </w:r>
      <w:r w:rsidR="00717964" w:rsidRPr="00D75D0C">
        <w:rPr>
          <w:color w:val="0D0D0D"/>
          <w:shd w:val="clear" w:color="auto" w:fill="FFFFFF"/>
        </w:rPr>
        <w:fldChar w:fldCharType="end"/>
      </w:r>
      <w:r w:rsidR="0025221F" w:rsidRPr="00D75D0C">
        <w:rPr>
          <w:color w:val="0D0D0D"/>
          <w:shd w:val="clear" w:color="auto" w:fill="FFFFFF"/>
        </w:rPr>
        <w:t xml:space="preserve"> with </w:t>
      </w:r>
      <w:r w:rsidR="00C50DAD" w:rsidRPr="00D75D0C">
        <w:rPr>
          <w:color w:val="0D0D0D"/>
          <w:shd w:val="clear" w:color="auto" w:fill="FFFFFF"/>
        </w:rPr>
        <w:t xml:space="preserve">nearly 13% </w:t>
      </w:r>
      <w:r w:rsidR="00717964" w:rsidRPr="00D75D0C">
        <w:rPr>
          <w:color w:val="0D0D0D"/>
          <w:shd w:val="clear" w:color="auto" w:fill="FFFFFF"/>
        </w:rPr>
        <w:t>in our study</w:t>
      </w:r>
      <w:r w:rsidR="00EF41C2" w:rsidRPr="00D75D0C">
        <w:rPr>
          <w:color w:val="0D0D0D"/>
          <w:shd w:val="clear" w:color="auto" w:fill="FFFFFF"/>
        </w:rPr>
        <w:t>, highlighting the urgent need for effective interventions during this critical developmental stage. Additionally, our findings indicat</w:t>
      </w:r>
      <w:r w:rsidR="00FB0B91">
        <w:rPr>
          <w:color w:val="0D0D0D"/>
          <w:shd w:val="clear" w:color="auto" w:fill="FFFFFF"/>
        </w:rPr>
        <w:t>ing</w:t>
      </w:r>
      <w:r w:rsidR="00363BF9">
        <w:rPr>
          <w:color w:val="0D0D0D"/>
          <w:shd w:val="clear" w:color="auto" w:fill="FFFFFF"/>
        </w:rPr>
        <w:t xml:space="preserve"> that</w:t>
      </w:r>
      <w:r w:rsidR="00EF41C2" w:rsidRPr="00D75D0C">
        <w:rPr>
          <w:color w:val="0D0D0D"/>
          <w:shd w:val="clear" w:color="auto" w:fill="FFFFFF"/>
        </w:rPr>
        <w:t xml:space="preserve"> </w:t>
      </w:r>
      <w:r w:rsidR="00363BF9">
        <w:rPr>
          <w:color w:val="0D0D0D"/>
          <w:shd w:val="clear" w:color="auto" w:fill="FFFFFF"/>
        </w:rPr>
        <w:t>stimulants were</w:t>
      </w:r>
      <w:r w:rsidR="00260251" w:rsidRPr="00D75D0C">
        <w:rPr>
          <w:color w:val="0D0D0D"/>
          <w:shd w:val="clear" w:color="auto" w:fill="FFFFFF"/>
        </w:rPr>
        <w:t xml:space="preserve"> associated with </w:t>
      </w:r>
      <w:r w:rsidR="00363BF9">
        <w:rPr>
          <w:color w:val="0D0D0D"/>
          <w:shd w:val="clear" w:color="auto" w:fill="FFFFFF"/>
        </w:rPr>
        <w:t>greater</w:t>
      </w:r>
      <w:r w:rsidR="00EF41C2" w:rsidRPr="00D75D0C">
        <w:rPr>
          <w:color w:val="0D0D0D"/>
          <w:shd w:val="clear" w:color="auto" w:fill="FFFFFF"/>
        </w:rPr>
        <w:t xml:space="preserve"> reductions compared to </w:t>
      </w:r>
      <w:r w:rsidR="00363BF9">
        <w:rPr>
          <w:color w:val="0D0D0D"/>
          <w:shd w:val="clear" w:color="auto" w:fill="FFFFFF"/>
        </w:rPr>
        <w:t>non-stimulants</w:t>
      </w:r>
      <w:r w:rsidR="00EF41C2" w:rsidRPr="00D75D0C">
        <w:rPr>
          <w:color w:val="0D0D0D"/>
          <w:shd w:val="clear" w:color="auto" w:fill="FFFFFF"/>
        </w:rPr>
        <w:t xml:space="preserve">, </w:t>
      </w:r>
      <w:r w:rsidR="00FB0B91">
        <w:rPr>
          <w:color w:val="0D0D0D"/>
          <w:shd w:val="clear" w:color="auto" w:fill="FFFFFF"/>
        </w:rPr>
        <w:t xml:space="preserve">contribute to </w:t>
      </w:r>
      <w:r w:rsidR="004C1D86">
        <w:rPr>
          <w:color w:val="0D0D0D"/>
          <w:shd w:val="clear" w:color="auto" w:fill="FFFFFF"/>
        </w:rPr>
        <w:t>informing</w:t>
      </w:r>
      <w:r w:rsidR="00363BF9" w:rsidRPr="00363BF9">
        <w:rPr>
          <w:color w:val="0D0D0D"/>
          <w:shd w:val="clear" w:color="auto" w:fill="FFFFFF"/>
        </w:rPr>
        <w:t xml:space="preserve"> </w:t>
      </w:r>
      <w:r w:rsidR="00FB0B91">
        <w:rPr>
          <w:color w:val="0D0D0D"/>
          <w:shd w:val="clear" w:color="auto" w:fill="FFFFFF"/>
        </w:rPr>
        <w:t>decision-making in the selection of medication in clinical practice</w:t>
      </w:r>
      <w:r w:rsidR="0038434F">
        <w:rPr>
          <w:color w:val="0D0D0D"/>
          <w:shd w:val="clear" w:color="auto" w:fill="FFFFFF"/>
        </w:rPr>
        <w:t>.</w:t>
      </w:r>
      <w:r w:rsidR="00213365" w:rsidRPr="00213365">
        <w:rPr>
          <w:rFonts w:asciiTheme="minorHAnsi" w:hAnsiTheme="minorHAnsi"/>
          <w:color w:val="5B9BD5" w:themeColor="accent1"/>
        </w:rPr>
        <w:t xml:space="preserve"> </w:t>
      </w:r>
      <w:r w:rsidR="00213365" w:rsidRPr="00A35B7C">
        <w:rPr>
          <w:color w:val="0D0D0D"/>
          <w:shd w:val="clear" w:color="auto" w:fill="FFFFFF"/>
        </w:rPr>
        <w:t xml:space="preserve">Furthermore, </w:t>
      </w:r>
      <w:r w:rsidR="0038434F">
        <w:rPr>
          <w:color w:val="0D0D0D"/>
          <w:shd w:val="clear" w:color="auto" w:fill="FFFFFF"/>
        </w:rPr>
        <w:t xml:space="preserve">our results highlight </w:t>
      </w:r>
      <w:r w:rsidR="0038434F" w:rsidRPr="0038434F">
        <w:rPr>
          <w:color w:val="0D0D0D"/>
          <w:shd w:val="clear" w:color="auto" w:fill="FFFFFF"/>
        </w:rPr>
        <w:t xml:space="preserve">the need for well-powered, long-term, and representative trials that assess outcomes beyond </w:t>
      </w:r>
      <w:r w:rsidR="00806963">
        <w:rPr>
          <w:color w:val="0D0D0D"/>
          <w:shd w:val="clear" w:color="auto" w:fill="FFFFFF"/>
        </w:rPr>
        <w:t xml:space="preserve">ADHD core </w:t>
      </w:r>
      <w:r w:rsidR="0038434F" w:rsidRPr="0038434F">
        <w:rPr>
          <w:color w:val="0D0D0D"/>
          <w:shd w:val="clear" w:color="auto" w:fill="FFFFFF"/>
        </w:rPr>
        <w:t>symptom</w:t>
      </w:r>
      <w:r w:rsidR="00806963">
        <w:rPr>
          <w:color w:val="0D0D0D"/>
          <w:shd w:val="clear" w:color="auto" w:fill="FFFFFF"/>
        </w:rPr>
        <w:t>s</w:t>
      </w:r>
      <w:r w:rsidR="0038434F" w:rsidRPr="0038434F">
        <w:rPr>
          <w:color w:val="0D0D0D"/>
          <w:shd w:val="clear" w:color="auto" w:fill="FFFFFF"/>
        </w:rPr>
        <w:t>, to ensure that clinical guideline</w:t>
      </w:r>
      <w:r w:rsidR="00213365" w:rsidRPr="00A35B7C">
        <w:rPr>
          <w:color w:val="0D0D0D"/>
          <w:shd w:val="clear" w:color="auto" w:fill="FFFFFF"/>
        </w:rPr>
        <w:t>s for ADHD</w:t>
      </w:r>
      <w:r w:rsidR="00BE096E">
        <w:rPr>
          <w:color w:val="0D0D0D"/>
          <w:shd w:val="clear" w:color="auto" w:fill="FFFFFF"/>
        </w:rPr>
        <w:t xml:space="preserve"> based on such trials</w:t>
      </w:r>
      <w:r w:rsidR="00213365" w:rsidRPr="00A35B7C">
        <w:rPr>
          <w:color w:val="0D0D0D"/>
          <w:shd w:val="clear" w:color="auto" w:fill="FFFFFF"/>
        </w:rPr>
        <w:t xml:space="preserve"> are applicable to the populations </w:t>
      </w:r>
      <w:r w:rsidR="0038434F">
        <w:rPr>
          <w:color w:val="0D0D0D"/>
          <w:shd w:val="clear" w:color="auto" w:fill="FFFFFF"/>
        </w:rPr>
        <w:t xml:space="preserve">seen in </w:t>
      </w:r>
      <w:r w:rsidR="00213365" w:rsidRPr="00A35B7C">
        <w:rPr>
          <w:color w:val="0D0D0D"/>
          <w:shd w:val="clear" w:color="auto" w:fill="FFFFFF"/>
        </w:rPr>
        <w:t xml:space="preserve">routine practice. </w:t>
      </w:r>
      <w:r w:rsidR="00912D31" w:rsidRPr="00912D31">
        <w:rPr>
          <w:color w:val="0D0D0D"/>
          <w:shd w:val="clear" w:color="auto" w:fill="FFFFFF"/>
        </w:rPr>
        <w:t>Addressing this need will require integrated research efforts, including pragmatic trials, i.e. those nested within registries and administrative databases, that complement conventional RCTs by capturing diverse patient populations often excluded from them</w:t>
      </w:r>
      <w:r w:rsidR="00213365" w:rsidRPr="00213365">
        <w:rPr>
          <w:color w:val="0D0D0D"/>
          <w:shd w:val="clear" w:color="auto" w:fill="FFFFFF"/>
        </w:rPr>
        <w:t>.</w:t>
      </w:r>
      <w:r w:rsidR="00213365">
        <w:rPr>
          <w:color w:val="0D0D0D"/>
          <w:shd w:val="clear" w:color="auto" w:fill="FFFFFF"/>
        </w:rPr>
        <w:t xml:space="preserve"> </w:t>
      </w:r>
      <w:r w:rsidR="007D09E9">
        <w:rPr>
          <w:color w:val="0D0D0D"/>
          <w:shd w:val="clear" w:color="auto" w:fill="FFFFFF"/>
        </w:rPr>
        <w:t>O</w:t>
      </w:r>
      <w:r w:rsidR="00FB0B91">
        <w:rPr>
          <w:color w:val="0D0D0D"/>
          <w:shd w:val="clear" w:color="auto" w:fill="FFFFFF"/>
        </w:rPr>
        <w:t>verall, o</w:t>
      </w:r>
      <w:r w:rsidR="007D09E9">
        <w:rPr>
          <w:color w:val="0D0D0D"/>
          <w:shd w:val="clear" w:color="auto" w:fill="FFFFFF"/>
        </w:rPr>
        <w:t>ur study provides</w:t>
      </w:r>
      <w:r w:rsidR="007D09E9" w:rsidRPr="007D09E9">
        <w:rPr>
          <w:color w:val="0D0D0D"/>
          <w:shd w:val="clear" w:color="auto" w:fill="FFFFFF"/>
        </w:rPr>
        <w:t xml:space="preserve"> relevant information on additional benefits that are not captured </w:t>
      </w:r>
      <w:r w:rsidR="00DB0CE4">
        <w:rPr>
          <w:color w:val="0D0D0D"/>
          <w:shd w:val="clear" w:color="auto" w:fill="FFFFFF"/>
        </w:rPr>
        <w:t>in</w:t>
      </w:r>
      <w:r w:rsidR="00DB0CE4" w:rsidRPr="007D09E9">
        <w:rPr>
          <w:color w:val="0D0D0D"/>
          <w:shd w:val="clear" w:color="auto" w:fill="FFFFFF"/>
        </w:rPr>
        <w:t xml:space="preserve"> </w:t>
      </w:r>
      <w:r w:rsidR="0038434F">
        <w:rPr>
          <w:color w:val="0D0D0D"/>
          <w:shd w:val="clear" w:color="auto" w:fill="FFFFFF"/>
        </w:rPr>
        <w:t xml:space="preserve">current </w:t>
      </w:r>
      <w:r w:rsidR="008804B6" w:rsidRPr="007D09E9">
        <w:rPr>
          <w:color w:val="0D0D0D"/>
          <w:shd w:val="clear" w:color="auto" w:fill="FFFFFF"/>
        </w:rPr>
        <w:t>RCTs</w:t>
      </w:r>
      <w:r w:rsidR="00DB0CE4">
        <w:rPr>
          <w:color w:val="0D0D0D"/>
          <w:shd w:val="clear" w:color="auto" w:fill="FFFFFF"/>
        </w:rPr>
        <w:t>,</w:t>
      </w:r>
      <w:r w:rsidR="008804B6" w:rsidRPr="007D09E9">
        <w:rPr>
          <w:color w:val="0D0D0D"/>
          <w:shd w:val="clear" w:color="auto" w:fill="FFFFFF"/>
        </w:rPr>
        <w:t xml:space="preserve"> </w:t>
      </w:r>
      <w:r w:rsidR="00DB0CE4" w:rsidRPr="00DB0CE4">
        <w:rPr>
          <w:color w:val="0D0D0D"/>
          <w:shd w:val="clear" w:color="auto" w:fill="FFFFFF"/>
        </w:rPr>
        <w:t>offering valuable insights for patients, clinicians, guideline developers, and other stakeholders weighing the benefits and risks of treatment</w:t>
      </w:r>
      <w:r w:rsidR="00DB0CE4" w:rsidRPr="006C3F7D">
        <w:rPr>
          <w:color w:val="0D0D0D"/>
          <w:shd w:val="clear" w:color="auto" w:fill="FFFFFF"/>
        </w:rPr>
        <w:t>.</w:t>
      </w:r>
      <w:r w:rsidR="000909AB" w:rsidRPr="00C345D6">
        <w:rPr>
          <w:color w:val="0D0D0D"/>
          <w:shd w:val="clear" w:color="auto" w:fill="FFFFFF"/>
        </w:rPr>
        <w:t xml:space="preserve"> For instance, these findings are particularly important in informing the ongoing discussion regarding the inclusion of methylphenidate in the WHO model list of essential medications.</w:t>
      </w:r>
      <w:r w:rsidR="000909AB" w:rsidRPr="00C345D6">
        <w:rPr>
          <w:color w:val="0D0D0D"/>
          <w:shd w:val="clear" w:color="auto" w:fill="FFFFFF"/>
        </w:rPr>
        <w:fldChar w:fldCharType="begin">
          <w:fldData xml:space="preserve">PEVuZE5vdGU+PENpdGU+PEF1dGhvcj5Db3J0ZXNlPC9BdXRob3I+PFllYXI+MjAyMzwvWWVhcj48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</w:fldData>
        </w:fldChar>
      </w:r>
      <w:r w:rsidR="007D07E9">
        <w:rPr>
          <w:color w:val="0D0D0D"/>
          <w:shd w:val="clear" w:color="auto" w:fill="FFFFFF"/>
        </w:rPr>
        <w:instrText xml:space="preserve"> ADDIN EN.CITE </w:instrText>
      </w:r>
      <w:r w:rsidR="007D07E9">
        <w:rPr>
          <w:color w:val="0D0D0D"/>
          <w:shd w:val="clear" w:color="auto" w:fill="FFFFFF"/>
        </w:rPr>
        <w:fldChar w:fldCharType="begin">
          <w:fldData xml:space="preserve">PEVuZE5vdGU+PENpdGU+PEF1dGhvcj5Db3J0ZXNlPC9BdXRob3I+PFllYXI+MjAyMzwvWWVhcj48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</w:fldData>
        </w:fldChar>
      </w:r>
      <w:r w:rsidR="007D07E9">
        <w:rPr>
          <w:color w:val="0D0D0D"/>
          <w:shd w:val="clear" w:color="auto" w:fill="FFFFFF"/>
        </w:rPr>
        <w:instrText xml:space="preserve"> ADDIN EN.CITE.DATA </w:instrText>
      </w:r>
      <w:r w:rsidR="007D07E9">
        <w:rPr>
          <w:color w:val="0D0D0D"/>
          <w:shd w:val="clear" w:color="auto" w:fill="FFFFFF"/>
        </w:rPr>
      </w:r>
      <w:r w:rsidR="007D07E9">
        <w:rPr>
          <w:color w:val="0D0D0D"/>
          <w:shd w:val="clear" w:color="auto" w:fill="FFFFFF"/>
        </w:rPr>
        <w:fldChar w:fldCharType="end"/>
      </w:r>
      <w:r w:rsidR="000909AB" w:rsidRPr="00C345D6">
        <w:rPr>
          <w:color w:val="0D0D0D"/>
          <w:shd w:val="clear" w:color="auto" w:fill="FFFFFF"/>
        </w:rPr>
      </w:r>
      <w:r w:rsidR="000909AB" w:rsidRPr="00C345D6">
        <w:rPr>
          <w:color w:val="0D0D0D"/>
          <w:shd w:val="clear" w:color="auto" w:fill="FFFFFF"/>
        </w:rPr>
        <w:fldChar w:fldCharType="separate"/>
      </w:r>
      <w:r w:rsidR="007D07E9" w:rsidRPr="007D07E9">
        <w:rPr>
          <w:noProof/>
          <w:color w:val="0D0D0D"/>
          <w:shd w:val="clear" w:color="auto" w:fill="FFFFFF"/>
          <w:vertAlign w:val="superscript"/>
        </w:rPr>
        <w:t>70</w:t>
      </w:r>
      <w:r w:rsidR="000909AB" w:rsidRPr="00C345D6">
        <w:rPr>
          <w:color w:val="0D0D0D"/>
          <w:shd w:val="clear" w:color="auto" w:fill="FFFFFF"/>
        </w:rPr>
        <w:fldChar w:fldCharType="end"/>
      </w:r>
    </w:p>
    <w:p w14:paraId="7343ED90" w14:textId="206EC246" w:rsidR="001243FB" w:rsidRPr="005B171C" w:rsidRDefault="001243FB" w:rsidP="005B171C">
      <w:pPr>
        <w:spacing w:before="120" w:after="120" w:line="420" w:lineRule="auto"/>
        <w:contextualSpacing/>
        <w:rPr>
          <w:b/>
          <w:iCs/>
        </w:rPr>
      </w:pPr>
      <w:r w:rsidRPr="005B171C">
        <w:rPr>
          <w:b/>
          <w:iCs/>
        </w:rPr>
        <w:t xml:space="preserve">Conclusion </w:t>
      </w:r>
    </w:p>
    <w:p w14:paraId="309F29F1" w14:textId="722DB27D" w:rsidR="00347137" w:rsidRPr="00347137" w:rsidRDefault="00205607" w:rsidP="005B171C">
      <w:pPr>
        <w:spacing w:before="120" w:after="120" w:line="420" w:lineRule="auto"/>
        <w:rPr>
          <w:color w:val="000000" w:themeColor="text1"/>
        </w:rPr>
      </w:pPr>
      <w:r w:rsidRPr="00D75D0C">
        <w:rPr>
          <w:rFonts w:eastAsiaTheme="majorEastAsia"/>
          <w:color w:val="000000" w:themeColor="text1"/>
          <w:lang w:val="en-US"/>
        </w:rPr>
        <w:t>In</w:t>
      </w:r>
      <w:r w:rsidR="00FB0B91">
        <w:rPr>
          <w:rFonts w:eastAsiaTheme="majorEastAsia"/>
          <w:color w:val="000000" w:themeColor="text1"/>
          <w:lang w:val="en-US"/>
        </w:rPr>
        <w:t xml:space="preserve"> conclusion, in</w:t>
      </w:r>
      <w:r w:rsidRPr="00D75D0C">
        <w:rPr>
          <w:rFonts w:eastAsiaTheme="majorEastAsia"/>
          <w:color w:val="000000" w:themeColor="text1"/>
          <w:lang w:val="en-US"/>
        </w:rPr>
        <w:t xml:space="preserve"> this </w:t>
      </w:r>
      <w:r w:rsidR="004352C4" w:rsidRPr="00D75D0C">
        <w:rPr>
          <w:rFonts w:eastAsiaTheme="majorEastAsia"/>
          <w:color w:val="000000" w:themeColor="text1"/>
          <w:lang w:val="en-US"/>
        </w:rPr>
        <w:t xml:space="preserve">nationwide </w:t>
      </w:r>
      <w:r w:rsidR="0015114B" w:rsidRPr="00D75D0C">
        <w:rPr>
          <w:rFonts w:eastAsiaTheme="majorEastAsia"/>
          <w:color w:val="000000" w:themeColor="text1"/>
          <w:lang w:val="en-US"/>
        </w:rPr>
        <w:t>study</w:t>
      </w:r>
      <w:r w:rsidRPr="00D75D0C">
        <w:rPr>
          <w:rFonts w:eastAsiaTheme="majorEastAsia"/>
          <w:color w:val="000000" w:themeColor="text1"/>
          <w:lang w:val="en-US"/>
        </w:rPr>
        <w:t xml:space="preserve"> </w:t>
      </w:r>
      <w:r w:rsidR="00A927AD" w:rsidRPr="00D75D0C">
        <w:rPr>
          <w:rFonts w:eastAsiaTheme="majorEastAsia"/>
          <w:color w:val="000000" w:themeColor="text1"/>
          <w:lang w:val="en-US"/>
        </w:rPr>
        <w:t>using target trial emulation</w:t>
      </w:r>
      <w:r w:rsidR="0025185D" w:rsidRPr="00D75D0C">
        <w:rPr>
          <w:rFonts w:eastAsiaTheme="majorEastAsia"/>
          <w:color w:val="000000" w:themeColor="text1"/>
          <w:lang w:val="en-US"/>
        </w:rPr>
        <w:t xml:space="preserve"> design</w:t>
      </w:r>
      <w:r w:rsidRPr="00D75D0C">
        <w:rPr>
          <w:rFonts w:eastAsiaTheme="majorEastAsia"/>
          <w:color w:val="000000" w:themeColor="text1"/>
          <w:lang w:val="en-US"/>
        </w:rPr>
        <w:t xml:space="preserve">, </w:t>
      </w:r>
      <w:r w:rsidR="00542344" w:rsidRPr="00D75D0C">
        <w:rPr>
          <w:rFonts w:eastAsiaTheme="majorEastAsia"/>
          <w:color w:val="000000" w:themeColor="text1"/>
          <w:lang w:val="en-US"/>
        </w:rPr>
        <w:t xml:space="preserve">ADHD medication </w:t>
      </w:r>
      <w:r w:rsidRPr="00D75D0C">
        <w:rPr>
          <w:rFonts w:eastAsiaTheme="majorEastAsia"/>
          <w:color w:val="000000" w:themeColor="text1"/>
          <w:lang w:val="en-US"/>
        </w:rPr>
        <w:t xml:space="preserve">was associated with </w:t>
      </w:r>
      <w:r w:rsidR="00661C4F" w:rsidRPr="00D75D0C">
        <w:rPr>
          <w:rFonts w:eastAsiaTheme="majorEastAsia"/>
          <w:color w:val="000000" w:themeColor="text1"/>
          <w:lang w:val="en-US"/>
        </w:rPr>
        <w:t>reduced rate</w:t>
      </w:r>
      <w:r w:rsidR="008804B6">
        <w:rPr>
          <w:rFonts w:eastAsiaTheme="majorEastAsia"/>
          <w:color w:val="000000" w:themeColor="text1"/>
          <w:lang w:val="en-US"/>
        </w:rPr>
        <w:t>s</w:t>
      </w:r>
      <w:r w:rsidRPr="00D75D0C">
        <w:rPr>
          <w:rFonts w:eastAsiaTheme="majorEastAsia"/>
          <w:color w:val="000000" w:themeColor="text1"/>
          <w:lang w:val="en-US"/>
        </w:rPr>
        <w:t xml:space="preserve"> of </w:t>
      </w:r>
      <w:r w:rsidR="00BB6F46" w:rsidRPr="00D75D0C">
        <w:rPr>
          <w:color w:val="0D0D0D"/>
          <w:shd w:val="clear" w:color="auto" w:fill="FFFFFF"/>
        </w:rPr>
        <w:t xml:space="preserve">first occurrence of </w:t>
      </w:r>
      <w:r w:rsidR="00542344" w:rsidRPr="00D75D0C">
        <w:rPr>
          <w:rFonts w:eastAsiaTheme="majorEastAsia"/>
          <w:color w:val="000000" w:themeColor="text1"/>
          <w:lang w:val="en-US"/>
        </w:rPr>
        <w:t xml:space="preserve">suicidal </w:t>
      </w:r>
      <w:proofErr w:type="spellStart"/>
      <w:r w:rsidR="00A005C7">
        <w:rPr>
          <w:rFonts w:eastAsiaTheme="majorEastAsia"/>
          <w:color w:val="000000" w:themeColor="text1"/>
          <w:lang w:val="en-US"/>
        </w:rPr>
        <w:t>behaviour</w:t>
      </w:r>
      <w:r w:rsidR="00542344" w:rsidRPr="00D75D0C">
        <w:rPr>
          <w:rFonts w:eastAsiaTheme="majorEastAsia"/>
          <w:color w:val="000000" w:themeColor="text1"/>
          <w:lang w:val="en-US"/>
        </w:rPr>
        <w:t>s</w:t>
      </w:r>
      <w:proofErr w:type="spellEnd"/>
      <w:r w:rsidR="00542344" w:rsidRPr="00D75D0C">
        <w:rPr>
          <w:rFonts w:eastAsiaTheme="majorEastAsia"/>
          <w:color w:val="000000" w:themeColor="text1"/>
          <w:lang w:val="en-US"/>
        </w:rPr>
        <w:t>, substance misuse,</w:t>
      </w:r>
      <w:r w:rsidR="0025185D" w:rsidRPr="00D75D0C">
        <w:rPr>
          <w:rFonts w:eastAsiaTheme="majorEastAsia"/>
          <w:color w:val="000000" w:themeColor="text1"/>
          <w:lang w:val="en-US"/>
        </w:rPr>
        <w:t xml:space="preserve"> </w:t>
      </w:r>
      <w:r w:rsidR="00542344" w:rsidRPr="00D75D0C">
        <w:rPr>
          <w:rFonts w:eastAsiaTheme="majorEastAsia"/>
          <w:color w:val="000000" w:themeColor="text1"/>
          <w:lang w:val="en-US"/>
        </w:rPr>
        <w:t xml:space="preserve">transport </w:t>
      </w:r>
      <w:r w:rsidR="00542344" w:rsidRPr="00F20C48">
        <w:rPr>
          <w:rFonts w:eastAsiaTheme="majorEastAsia"/>
          <w:color w:val="000000" w:themeColor="text1"/>
          <w:lang w:val="en-US"/>
        </w:rPr>
        <w:t>accidents, and criminality</w:t>
      </w:r>
      <w:r w:rsidR="009D0D27" w:rsidRPr="00F20C48">
        <w:rPr>
          <w:rFonts w:eastAsiaTheme="majorEastAsia"/>
          <w:color w:val="000000" w:themeColor="text1"/>
          <w:lang w:val="en-US"/>
        </w:rPr>
        <w:t xml:space="preserve"> </w:t>
      </w:r>
      <w:r w:rsidR="00A7249B" w:rsidRPr="00F20C48">
        <w:rPr>
          <w:rFonts w:eastAsiaTheme="majorEastAsia"/>
          <w:color w:val="000000" w:themeColor="text1"/>
          <w:lang w:val="en-US"/>
        </w:rPr>
        <w:t>over</w:t>
      </w:r>
      <w:r w:rsidR="00902894">
        <w:rPr>
          <w:rFonts w:eastAsiaTheme="majorEastAsia"/>
          <w:color w:val="000000" w:themeColor="text1"/>
          <w:lang w:val="en-US"/>
        </w:rPr>
        <w:t xml:space="preserve"> a</w:t>
      </w:r>
      <w:r w:rsidR="00A7249B" w:rsidRPr="00F20C48">
        <w:rPr>
          <w:rFonts w:eastAsiaTheme="majorEastAsia"/>
          <w:color w:val="000000" w:themeColor="text1"/>
          <w:lang w:val="en-US"/>
        </w:rPr>
        <w:t xml:space="preserve"> </w:t>
      </w:r>
      <w:r w:rsidR="0015114B" w:rsidRPr="00F20C48">
        <w:rPr>
          <w:rFonts w:eastAsiaTheme="majorEastAsia"/>
          <w:color w:val="000000" w:themeColor="text1"/>
          <w:lang w:val="en-US"/>
        </w:rPr>
        <w:t>two</w:t>
      </w:r>
      <w:r w:rsidR="00902894">
        <w:rPr>
          <w:rFonts w:eastAsiaTheme="majorEastAsia"/>
          <w:color w:val="000000" w:themeColor="text1"/>
          <w:lang w:val="en-US"/>
        </w:rPr>
        <w:t>-</w:t>
      </w:r>
      <w:r w:rsidR="0015114B" w:rsidRPr="00F20C48">
        <w:rPr>
          <w:rFonts w:eastAsiaTheme="majorEastAsia"/>
          <w:color w:val="000000" w:themeColor="text1"/>
          <w:lang w:val="en-US"/>
        </w:rPr>
        <w:t>year</w:t>
      </w:r>
      <w:r w:rsidR="00BB6F46" w:rsidRPr="00F20C48">
        <w:rPr>
          <w:color w:val="000000" w:themeColor="text1"/>
          <w:lang w:val="en-US"/>
        </w:rPr>
        <w:t xml:space="preserve"> follow-up</w:t>
      </w:r>
      <w:r w:rsidR="004E633A" w:rsidRPr="00F20C48">
        <w:rPr>
          <w:rFonts w:eastAsiaTheme="majorEastAsia"/>
          <w:color w:val="000000" w:themeColor="text1"/>
          <w:lang w:val="en-US"/>
        </w:rPr>
        <w:t xml:space="preserve">, </w:t>
      </w:r>
      <w:r w:rsidR="004E633A" w:rsidRPr="00F20C48">
        <w:rPr>
          <w:color w:val="0D0D0D"/>
          <w:shd w:val="clear" w:color="auto" w:fill="FFFFFF"/>
        </w:rPr>
        <w:t xml:space="preserve">whereas the estimate for accidental injuries </w:t>
      </w:r>
      <w:r w:rsidR="00F20C48" w:rsidRPr="00F20C48">
        <w:rPr>
          <w:color w:val="0D0D0D"/>
          <w:shd w:val="clear" w:color="auto" w:fill="FFFFFF"/>
        </w:rPr>
        <w:t>was</w:t>
      </w:r>
      <w:r w:rsidR="004E633A" w:rsidRPr="00F20C48">
        <w:rPr>
          <w:color w:val="0D0D0D"/>
          <w:shd w:val="clear" w:color="auto" w:fill="FFFFFF"/>
        </w:rPr>
        <w:t xml:space="preserve"> not</w:t>
      </w:r>
      <w:r w:rsidR="00D762D9">
        <w:rPr>
          <w:color w:val="0D0D0D"/>
          <w:shd w:val="clear" w:color="auto" w:fill="FFFFFF"/>
        </w:rPr>
        <w:t xml:space="preserve"> statistically</w:t>
      </w:r>
      <w:r w:rsidR="004E633A" w:rsidRPr="00F20C48">
        <w:rPr>
          <w:color w:val="0D0D0D"/>
          <w:shd w:val="clear" w:color="auto" w:fill="FFFFFF"/>
        </w:rPr>
        <w:t xml:space="preserve"> significant</w:t>
      </w:r>
      <w:r w:rsidRPr="00F20C48">
        <w:rPr>
          <w:rFonts w:eastAsiaTheme="majorEastAsia"/>
          <w:color w:val="000000" w:themeColor="text1"/>
          <w:lang w:val="en-US"/>
        </w:rPr>
        <w:t>.</w:t>
      </w:r>
      <w:r w:rsidR="00BB6F46" w:rsidRPr="00F20C48">
        <w:rPr>
          <w:rFonts w:eastAsiaTheme="majorEastAsia"/>
          <w:color w:val="000000" w:themeColor="text1"/>
          <w:lang w:val="en-US"/>
        </w:rPr>
        <w:t xml:space="preserve"> </w:t>
      </w:r>
      <w:r w:rsidR="008804B6" w:rsidRPr="00F20C48">
        <w:rPr>
          <w:color w:val="0D0D0D"/>
          <w:shd w:val="clear" w:color="auto" w:fill="FFFFFF"/>
        </w:rPr>
        <w:t>When considering recurrent events,</w:t>
      </w:r>
      <w:r w:rsidR="004E633A" w:rsidRPr="00F20C48">
        <w:rPr>
          <w:color w:val="0D0D0D"/>
          <w:shd w:val="clear" w:color="auto" w:fill="FFFFFF"/>
        </w:rPr>
        <w:t xml:space="preserve"> ADHD medication was </w:t>
      </w:r>
      <w:r w:rsidR="00BA2934">
        <w:rPr>
          <w:color w:val="0D0D0D"/>
          <w:shd w:val="clear" w:color="auto" w:fill="FFFFFF"/>
        </w:rPr>
        <w:t>statistically</w:t>
      </w:r>
      <w:r w:rsidR="00BA2934" w:rsidRPr="00F20C48">
        <w:rPr>
          <w:color w:val="0D0D0D"/>
          <w:shd w:val="clear" w:color="auto" w:fill="FFFFFF"/>
        </w:rPr>
        <w:t xml:space="preserve"> </w:t>
      </w:r>
      <w:r w:rsidR="004E633A" w:rsidRPr="00F20C48">
        <w:rPr>
          <w:color w:val="0D0D0D"/>
          <w:shd w:val="clear" w:color="auto" w:fill="FFFFFF"/>
        </w:rPr>
        <w:t>associated with reduced rate</w:t>
      </w:r>
      <w:r w:rsidR="008804B6" w:rsidRPr="00F20C48">
        <w:rPr>
          <w:color w:val="0D0D0D"/>
          <w:shd w:val="clear" w:color="auto" w:fill="FFFFFF"/>
        </w:rPr>
        <w:t>s</w:t>
      </w:r>
      <w:r w:rsidR="004E633A" w:rsidRPr="00F20C48">
        <w:rPr>
          <w:color w:val="0D0D0D"/>
          <w:shd w:val="clear" w:color="auto" w:fill="FFFFFF"/>
        </w:rPr>
        <w:t xml:space="preserve"> of all </w:t>
      </w:r>
      <w:r w:rsidR="008804B6" w:rsidRPr="00F20C48">
        <w:rPr>
          <w:color w:val="0D0D0D"/>
          <w:shd w:val="clear" w:color="auto" w:fill="FFFFFF"/>
        </w:rPr>
        <w:t>these</w:t>
      </w:r>
      <w:r w:rsidR="004E633A" w:rsidRPr="00F20C48">
        <w:rPr>
          <w:color w:val="0D0D0D"/>
          <w:shd w:val="clear" w:color="auto" w:fill="FFFFFF"/>
        </w:rPr>
        <w:t xml:space="preserve"> outcomes</w:t>
      </w:r>
      <w:r w:rsidR="008804B6" w:rsidRPr="00F20C48">
        <w:rPr>
          <w:color w:val="0D0D0D"/>
          <w:shd w:val="clear" w:color="auto" w:fill="FFFFFF"/>
        </w:rPr>
        <w:t xml:space="preserve">, </w:t>
      </w:r>
      <w:r w:rsidR="00347137">
        <w:rPr>
          <w:color w:val="0D0D0D"/>
          <w:shd w:val="clear" w:color="auto" w:fill="FFFFFF"/>
        </w:rPr>
        <w:t>including</w:t>
      </w:r>
      <w:r w:rsidR="008804B6" w:rsidRPr="00F20C48">
        <w:rPr>
          <w:color w:val="0D0D0D"/>
          <w:shd w:val="clear" w:color="auto" w:fill="FFFFFF"/>
        </w:rPr>
        <w:t xml:space="preserve"> accidental injuries</w:t>
      </w:r>
      <w:r w:rsidR="004E633A" w:rsidRPr="00F20C48">
        <w:rPr>
          <w:color w:val="0D0D0D"/>
          <w:shd w:val="clear" w:color="auto" w:fill="FFFFFF"/>
        </w:rPr>
        <w:t xml:space="preserve">. </w:t>
      </w:r>
      <w:r w:rsidR="00133B31" w:rsidRPr="00F20C48">
        <w:rPr>
          <w:rFonts w:eastAsiaTheme="majorEastAsia"/>
          <w:color w:val="000000" w:themeColor="text1"/>
          <w:lang w:val="en-US"/>
        </w:rPr>
        <w:t xml:space="preserve">The </w:t>
      </w:r>
      <w:r w:rsidR="001F51F7" w:rsidRPr="00F20C48">
        <w:rPr>
          <w:rFonts w:eastAsiaTheme="majorEastAsia"/>
          <w:color w:val="000000" w:themeColor="text1"/>
          <w:lang w:val="en-US"/>
        </w:rPr>
        <w:t xml:space="preserve">observed </w:t>
      </w:r>
      <w:r w:rsidR="00661C4F" w:rsidRPr="00F20C48">
        <w:rPr>
          <w:rFonts w:eastAsiaTheme="majorEastAsia"/>
          <w:color w:val="000000" w:themeColor="text1"/>
          <w:lang w:val="en-US"/>
        </w:rPr>
        <w:t>reduced rate</w:t>
      </w:r>
      <w:r w:rsidR="00133B31" w:rsidRPr="00F20C48">
        <w:rPr>
          <w:rFonts w:eastAsiaTheme="majorEastAsia"/>
          <w:color w:val="000000" w:themeColor="text1"/>
          <w:lang w:val="en-US"/>
        </w:rPr>
        <w:t xml:space="preserve">s </w:t>
      </w:r>
      <w:r w:rsidR="00852A7E" w:rsidRPr="00F20C48">
        <w:rPr>
          <w:rFonts w:eastAsiaTheme="majorEastAsia"/>
          <w:color w:val="000000" w:themeColor="text1"/>
          <w:lang w:val="en-US"/>
        </w:rPr>
        <w:t xml:space="preserve">were more pronounced </w:t>
      </w:r>
      <w:r w:rsidR="005F4772" w:rsidRPr="00F20C48">
        <w:rPr>
          <w:rFonts w:eastAsiaTheme="majorEastAsia"/>
          <w:color w:val="000000" w:themeColor="text1"/>
          <w:lang w:val="en-US"/>
        </w:rPr>
        <w:t xml:space="preserve">among </w:t>
      </w:r>
      <w:r w:rsidR="004352C4" w:rsidRPr="00F20C48">
        <w:rPr>
          <w:rFonts w:eastAsiaTheme="majorEastAsia"/>
          <w:color w:val="000000" w:themeColor="text1"/>
          <w:lang w:val="en-US"/>
        </w:rPr>
        <w:t xml:space="preserve">patients with </w:t>
      </w:r>
      <w:r w:rsidR="00EA0979" w:rsidRPr="00F20C48">
        <w:rPr>
          <w:rFonts w:eastAsiaTheme="majorEastAsia"/>
          <w:color w:val="000000" w:themeColor="text1"/>
          <w:lang w:val="en-US"/>
        </w:rPr>
        <w:t xml:space="preserve">a </w:t>
      </w:r>
      <w:r w:rsidR="004948E6">
        <w:rPr>
          <w:rFonts w:eastAsiaTheme="majorEastAsia"/>
          <w:color w:val="000000" w:themeColor="text1"/>
          <w:lang w:val="en-US"/>
        </w:rPr>
        <w:t>h</w:t>
      </w:r>
      <w:r w:rsidR="004352C4" w:rsidRPr="00F20C48">
        <w:rPr>
          <w:rFonts w:eastAsiaTheme="majorEastAsia"/>
          <w:color w:val="000000" w:themeColor="text1"/>
          <w:lang w:val="en-US"/>
        </w:rPr>
        <w:t>istory of</w:t>
      </w:r>
      <w:r w:rsidR="005F4772" w:rsidRPr="00F20C48">
        <w:rPr>
          <w:rFonts w:eastAsiaTheme="majorEastAsia"/>
          <w:color w:val="000000" w:themeColor="text1"/>
          <w:lang w:val="en-US"/>
        </w:rPr>
        <w:t xml:space="preserve"> outcome </w:t>
      </w:r>
      <w:r w:rsidR="004C1D86">
        <w:rPr>
          <w:rFonts w:eastAsiaTheme="majorEastAsia"/>
          <w:color w:val="000000" w:themeColor="text1"/>
          <w:lang w:val="en-US"/>
        </w:rPr>
        <w:t>events</w:t>
      </w:r>
      <w:r w:rsidR="00CC3B50">
        <w:rPr>
          <w:rFonts w:eastAsiaTheme="majorEastAsia"/>
          <w:color w:val="000000" w:themeColor="text1"/>
          <w:lang w:val="en-US"/>
        </w:rPr>
        <w:t xml:space="preserve"> and for stimulants versus non-stimulants</w:t>
      </w:r>
      <w:r w:rsidR="00133B31" w:rsidRPr="00F20C48">
        <w:rPr>
          <w:rFonts w:eastAsiaTheme="majorEastAsia"/>
          <w:color w:val="000000" w:themeColor="text1"/>
          <w:lang w:val="en-US"/>
        </w:rPr>
        <w:t xml:space="preserve">. </w:t>
      </w:r>
      <w:r w:rsidR="009D11D3" w:rsidRPr="00F20C48">
        <w:rPr>
          <w:rFonts w:eastAsiaTheme="majorEastAsia"/>
          <w:color w:val="000000" w:themeColor="text1"/>
          <w:lang w:val="en-US"/>
        </w:rPr>
        <w:t xml:space="preserve">These results provide evidence on the effects of </w:t>
      </w:r>
      <w:r w:rsidR="009D11D3" w:rsidRPr="00F20C48">
        <w:rPr>
          <w:rFonts w:eastAsiaTheme="majorEastAsia"/>
          <w:color w:val="000000" w:themeColor="text1"/>
          <w:lang w:val="en-US"/>
        </w:rPr>
        <w:lastRenderedPageBreak/>
        <w:t xml:space="preserve">ADHD medication on important </w:t>
      </w:r>
      <w:r w:rsidR="009D11D3">
        <w:rPr>
          <w:rFonts w:eastAsiaTheme="majorEastAsia"/>
          <w:color w:val="000000" w:themeColor="text1"/>
          <w:lang w:val="en-US"/>
        </w:rPr>
        <w:t>health-related</w:t>
      </w:r>
      <w:r w:rsidR="009D11D3" w:rsidRPr="00F20C48">
        <w:rPr>
          <w:rFonts w:eastAsiaTheme="majorEastAsia"/>
          <w:color w:val="000000" w:themeColor="text1"/>
          <w:lang w:val="en-US"/>
        </w:rPr>
        <w:t xml:space="preserve"> and social outcomes</w:t>
      </w:r>
      <w:r w:rsidR="009D11D3">
        <w:rPr>
          <w:rFonts w:eastAsiaTheme="majorEastAsia"/>
          <w:color w:val="000000" w:themeColor="text1"/>
          <w:lang w:val="en-US"/>
        </w:rPr>
        <w:t xml:space="preserve"> that should inform clinical practice and the debate on the pharmacological treatment of ADHD</w:t>
      </w:r>
      <w:r w:rsidR="009D11D3" w:rsidRPr="00F20C48">
        <w:rPr>
          <w:rFonts w:eastAsiaTheme="majorEastAsia"/>
          <w:color w:val="000000" w:themeColor="text1"/>
          <w:lang w:val="en-US"/>
        </w:rPr>
        <w:t>.</w:t>
      </w:r>
      <w:r w:rsidR="009D11D3" w:rsidRPr="00D75D0C">
        <w:rPr>
          <w:color w:val="000000" w:themeColor="text1"/>
          <w:lang w:val="en-US"/>
        </w:rPr>
        <w:t xml:space="preserve"> </w:t>
      </w:r>
    </w:p>
    <w:p w14:paraId="5F361680" w14:textId="47A71DF2" w:rsidR="00EB0CC6" w:rsidRDefault="00EB0CC6">
      <w:pPr>
        <w:spacing w:after="160" w:line="259" w:lineRule="auto"/>
        <w:rPr>
          <w:rFonts w:eastAsia="SimSun"/>
          <w:b/>
          <w:bCs/>
        </w:rPr>
      </w:pPr>
      <w:r>
        <w:rPr>
          <w:rFonts w:eastAsia="SimSun"/>
          <w:b/>
          <w:bCs/>
        </w:rPr>
        <w:br w:type="page"/>
      </w:r>
    </w:p>
    <w:p w14:paraId="28B0F0D4" w14:textId="77777777" w:rsidR="00DB1E5A" w:rsidRPr="005B171C" w:rsidRDefault="00DB1E5A" w:rsidP="00DB1E5A">
      <w:pPr>
        <w:spacing w:before="120" w:after="120" w:line="420" w:lineRule="auto"/>
        <w:contextualSpacing/>
        <w:rPr>
          <w:b/>
          <w:iCs/>
        </w:rPr>
      </w:pPr>
      <w:r w:rsidRPr="00DB1E5A">
        <w:rPr>
          <w:b/>
          <w:iCs/>
        </w:rPr>
        <w:lastRenderedPageBreak/>
        <w:t>Contributors</w:t>
      </w:r>
    </w:p>
    <w:p w14:paraId="067FD2EF" w14:textId="0C2AA3B9" w:rsidR="00DB1E5A" w:rsidRPr="00894A98" w:rsidRDefault="00DB1E5A" w:rsidP="00DB1E5A">
      <w:pPr>
        <w:spacing w:before="120" w:after="120" w:line="420" w:lineRule="auto"/>
        <w:contextualSpacing/>
        <w:rPr>
          <w:b/>
          <w:iCs/>
        </w:rPr>
      </w:pPr>
      <w:r w:rsidRPr="00B21CB8">
        <w:t>LZ</w:t>
      </w:r>
      <w:r>
        <w:t xml:space="preserve">, </w:t>
      </w:r>
      <w:r w:rsidRPr="00B21CB8">
        <w:t>HL</w:t>
      </w:r>
      <w:r>
        <w:t xml:space="preserve">, </w:t>
      </w:r>
      <w:r w:rsidRPr="00B21CB8">
        <w:t>S</w:t>
      </w:r>
      <w:r>
        <w:t xml:space="preserve">C and </w:t>
      </w:r>
      <w:r w:rsidRPr="00B21CB8">
        <w:t>Z</w:t>
      </w:r>
      <w:r>
        <w:t xml:space="preserve">C </w:t>
      </w:r>
      <w:r w:rsidRPr="00B21CB8">
        <w:t xml:space="preserve">conceived and designed the study. LZ </w:t>
      </w:r>
      <w:r w:rsidR="0061111D" w:rsidRPr="0061111D">
        <w:t xml:space="preserve">analysed </w:t>
      </w:r>
      <w:r w:rsidRPr="00B21CB8">
        <w:t>the data and drafted the manuscript. N</w:t>
      </w:r>
      <w:r>
        <w:t>Z,</w:t>
      </w:r>
      <w:r w:rsidRPr="00B21CB8">
        <w:t xml:space="preserve"> </w:t>
      </w:r>
      <w:r>
        <w:t>AS, MN, M</w:t>
      </w:r>
      <w:r w:rsidR="00DB1F9E">
        <w:t>G</w:t>
      </w:r>
      <w:r>
        <w:t xml:space="preserve"> and LL </w:t>
      </w:r>
      <w:r w:rsidRPr="00B21CB8">
        <w:t>assisted with the methods</w:t>
      </w:r>
      <w:r>
        <w:t xml:space="preserve"> and analysis. RKH, I</w:t>
      </w:r>
      <w:r w:rsidR="00DB1F9E">
        <w:t>B</w:t>
      </w:r>
      <w:r>
        <w:t>, PL, HL</w:t>
      </w:r>
      <w:r w:rsidR="0020522C">
        <w:t>,</w:t>
      </w:r>
      <w:r>
        <w:t xml:space="preserve"> </w:t>
      </w:r>
      <w:r w:rsidRPr="00D75D0C">
        <w:t>B</w:t>
      </w:r>
      <w:r>
        <w:t>MD and ZC</w:t>
      </w:r>
      <w:r w:rsidR="008C6C24">
        <w:t xml:space="preserve"> </w:t>
      </w:r>
      <w:r w:rsidR="00C0042C">
        <w:t>were</w:t>
      </w:r>
      <w:r>
        <w:t xml:space="preserve"> </w:t>
      </w:r>
      <w:r w:rsidRPr="009B139C">
        <w:t>involved in data curation</w:t>
      </w:r>
      <w:r>
        <w:t xml:space="preserve">. </w:t>
      </w:r>
      <w:r w:rsidRPr="00B21CB8">
        <w:t xml:space="preserve">All authors commented on the draft and contributed to the writing of </w:t>
      </w:r>
      <w:r>
        <w:t xml:space="preserve">the </w:t>
      </w:r>
      <w:r w:rsidRPr="00B21CB8">
        <w:t xml:space="preserve">final manuscript and interpretation of the data. </w:t>
      </w:r>
      <w:r w:rsidR="00894A98">
        <w:t>ZC and SC</w:t>
      </w:r>
      <w:r w:rsidR="00EB56F7" w:rsidRPr="00894A98">
        <w:t xml:space="preserve"> contributed equally</w:t>
      </w:r>
      <w:r w:rsidR="00EB56F7" w:rsidRPr="00EB56F7">
        <w:t xml:space="preserve"> </w:t>
      </w:r>
      <w:r w:rsidR="00EB56F7" w:rsidRPr="009051FA">
        <w:t xml:space="preserve">to this work and are the joint </w:t>
      </w:r>
      <w:r w:rsidR="00EB56F7">
        <w:t>la</w:t>
      </w:r>
      <w:r w:rsidR="00CA50B0">
        <w:t>s</w:t>
      </w:r>
      <w:r w:rsidR="00EB56F7">
        <w:t>t</w:t>
      </w:r>
      <w:r w:rsidR="00EB56F7" w:rsidRPr="009051FA">
        <w:t xml:space="preserve"> authors</w:t>
      </w:r>
      <w:r w:rsidR="00EB56F7">
        <w:t>.</w:t>
      </w:r>
      <w:r w:rsidR="009051FA">
        <w:t xml:space="preserve"> </w:t>
      </w:r>
      <w:r w:rsidRPr="00B21CB8">
        <w:t>LZ</w:t>
      </w:r>
      <w:r w:rsidR="00C0042C">
        <w:t>, SC</w:t>
      </w:r>
      <w:r w:rsidRPr="00B21CB8">
        <w:t xml:space="preserve"> and ZC </w:t>
      </w:r>
      <w:r>
        <w:t>are</w:t>
      </w:r>
      <w:r w:rsidRPr="00B21CB8">
        <w:t xml:space="preserve"> the </w:t>
      </w:r>
      <w:r>
        <w:t>guarantors</w:t>
      </w:r>
      <w:r w:rsidRPr="00B21CB8">
        <w:t xml:space="preserve"> and </w:t>
      </w:r>
      <w:r>
        <w:t>attest</w:t>
      </w:r>
      <w:r w:rsidRPr="00B21CB8">
        <w:t xml:space="preserve"> that all listed authors meet authorship criteria and that no others meeting the criteria have been omitted.</w:t>
      </w:r>
      <w:r w:rsidRPr="00DB1E5A">
        <w:rPr>
          <w:b/>
          <w:iCs/>
        </w:rPr>
        <w:t xml:space="preserve"> </w:t>
      </w:r>
    </w:p>
    <w:p w14:paraId="17EE59A0" w14:textId="3A2DB4DA" w:rsidR="00DB1E5A" w:rsidRPr="005B171C" w:rsidRDefault="00DB1E5A" w:rsidP="00DB1E5A">
      <w:pPr>
        <w:spacing w:before="120" w:after="120" w:line="420" w:lineRule="auto"/>
        <w:contextualSpacing/>
        <w:rPr>
          <w:b/>
          <w:iCs/>
        </w:rPr>
      </w:pPr>
      <w:r w:rsidRPr="005B171C">
        <w:rPr>
          <w:b/>
          <w:iCs/>
        </w:rPr>
        <w:t>Funding</w:t>
      </w:r>
    </w:p>
    <w:p w14:paraId="4B4CC871" w14:textId="1F9444A7" w:rsidR="00BF5960" w:rsidRDefault="00DB1E5A" w:rsidP="00BF5960">
      <w:pPr>
        <w:spacing w:before="120" w:after="120" w:line="420" w:lineRule="auto"/>
        <w:rPr>
          <w:rFonts w:eastAsia="SimSun"/>
        </w:rPr>
      </w:pPr>
      <w:r w:rsidRPr="004D1259">
        <w:rPr>
          <w:rFonts w:eastAsia="SimSun"/>
        </w:rPr>
        <w:t>The project was supported </w:t>
      </w:r>
      <w:r>
        <w:rPr>
          <w:rFonts w:eastAsia="SimSun"/>
        </w:rPr>
        <w:t xml:space="preserve">by the </w:t>
      </w:r>
      <w:r w:rsidRPr="00B21CB8">
        <w:rPr>
          <w:rFonts w:eastAsia="SimSun"/>
        </w:rPr>
        <w:t xml:space="preserve">Swedish </w:t>
      </w:r>
      <w:r>
        <w:rPr>
          <w:rFonts w:eastAsia="SimSun"/>
        </w:rPr>
        <w:t xml:space="preserve">Research </w:t>
      </w:r>
      <w:r w:rsidRPr="00B21CB8">
        <w:rPr>
          <w:rFonts w:eastAsia="SimSun"/>
        </w:rPr>
        <w:t>Council for Health, Working Life and Welfare (2022-01111)</w:t>
      </w:r>
      <w:r>
        <w:rPr>
          <w:rFonts w:eastAsia="SimSun"/>
        </w:rPr>
        <w:t xml:space="preserve"> and the </w:t>
      </w:r>
      <w:r w:rsidRPr="00B21CB8">
        <w:rPr>
          <w:rFonts w:eastAsia="SimSun"/>
        </w:rPr>
        <w:t xml:space="preserve">Swedish </w:t>
      </w:r>
      <w:r>
        <w:rPr>
          <w:rFonts w:eastAsia="SimSun"/>
        </w:rPr>
        <w:t xml:space="preserve">Research </w:t>
      </w:r>
      <w:r w:rsidRPr="00B21CB8">
        <w:rPr>
          <w:rFonts w:eastAsia="SimSun"/>
        </w:rPr>
        <w:t xml:space="preserve">Council </w:t>
      </w:r>
      <w:r>
        <w:rPr>
          <w:rFonts w:eastAsia="SimSun"/>
        </w:rPr>
        <w:t>(</w:t>
      </w:r>
      <w:r w:rsidRPr="004D1259">
        <w:rPr>
          <w:rFonts w:eastAsia="SimSun"/>
        </w:rPr>
        <w:t>2024-02766</w:t>
      </w:r>
      <w:r>
        <w:rPr>
          <w:rFonts w:eastAsia="SimSun"/>
        </w:rPr>
        <w:t xml:space="preserve">). LZ is supported by </w:t>
      </w:r>
      <w:proofErr w:type="spellStart"/>
      <w:r w:rsidR="000909AB" w:rsidRPr="00BB3082">
        <w:rPr>
          <w:rFonts w:eastAsia="SimSun"/>
        </w:rPr>
        <w:t>ìShizu</w:t>
      </w:r>
      <w:proofErr w:type="spellEnd"/>
      <w:r w:rsidR="000909AB">
        <w:rPr>
          <w:rFonts w:eastAsia="SimSun"/>
        </w:rPr>
        <w:t xml:space="preserve"> </w:t>
      </w:r>
      <w:proofErr w:type="spellStart"/>
      <w:r w:rsidR="000909AB" w:rsidRPr="00BB3082">
        <w:rPr>
          <w:rFonts w:eastAsia="SimSun"/>
        </w:rPr>
        <w:t>Matsumuraîs</w:t>
      </w:r>
      <w:proofErr w:type="spellEnd"/>
      <w:r w:rsidR="000909AB">
        <w:rPr>
          <w:rFonts w:eastAsia="SimSun"/>
        </w:rPr>
        <w:t xml:space="preserve"> Donation (</w:t>
      </w:r>
      <w:r w:rsidR="000909AB" w:rsidRPr="002A37C7">
        <w:rPr>
          <w:rFonts w:eastAsia="SimSun"/>
        </w:rPr>
        <w:t>2024-02228</w:t>
      </w:r>
      <w:r w:rsidR="000909AB">
        <w:rPr>
          <w:rFonts w:eastAsia="SimSun"/>
        </w:rPr>
        <w:t xml:space="preserve">) and </w:t>
      </w:r>
      <w:r w:rsidR="000909AB" w:rsidRPr="00603152">
        <w:rPr>
          <w:rFonts w:eastAsia="SimSun"/>
        </w:rPr>
        <w:t>KI Research Grants</w:t>
      </w:r>
      <w:r w:rsidR="000909AB">
        <w:rPr>
          <w:rFonts w:eastAsia="SimSun"/>
        </w:rPr>
        <w:t xml:space="preserve"> (</w:t>
      </w:r>
      <w:r w:rsidR="000909AB" w:rsidRPr="00ED4E5A">
        <w:rPr>
          <w:rFonts w:eastAsia="SimSun"/>
        </w:rPr>
        <w:t>024-02570</w:t>
      </w:r>
      <w:r w:rsidR="000909AB">
        <w:rPr>
          <w:rFonts w:eastAsia="SimSun"/>
        </w:rPr>
        <w:t>)</w:t>
      </w:r>
      <w:r>
        <w:rPr>
          <w:rFonts w:eastAsia="SimSun"/>
        </w:rPr>
        <w:t xml:space="preserve">. </w:t>
      </w:r>
      <w:r w:rsidRPr="003F41FE">
        <w:rPr>
          <w:rFonts w:eastAsia="SimSun"/>
        </w:rPr>
        <w:t xml:space="preserve">LL was supported by the Swedish Heart-Lung Foundation (20230452), </w:t>
      </w:r>
      <w:r>
        <w:rPr>
          <w:rFonts w:eastAsia="SimSun"/>
        </w:rPr>
        <w:t>t</w:t>
      </w:r>
      <w:r w:rsidRPr="003F41FE">
        <w:rPr>
          <w:rFonts w:eastAsia="SimSun"/>
        </w:rPr>
        <w:t xml:space="preserve">he Söderström König Foundation, and Fredrik </w:t>
      </w:r>
      <w:proofErr w:type="spellStart"/>
      <w:r w:rsidRPr="003F41FE">
        <w:rPr>
          <w:rFonts w:eastAsia="SimSun"/>
        </w:rPr>
        <w:t>och</w:t>
      </w:r>
      <w:proofErr w:type="spellEnd"/>
      <w:r w:rsidRPr="003F41FE">
        <w:rPr>
          <w:rFonts w:eastAsia="SimSun"/>
        </w:rPr>
        <w:t xml:space="preserve"> Ingrid </w:t>
      </w:r>
      <w:proofErr w:type="spellStart"/>
      <w:r w:rsidRPr="003F41FE">
        <w:rPr>
          <w:rFonts w:eastAsia="SimSun"/>
        </w:rPr>
        <w:t>Thurings</w:t>
      </w:r>
      <w:proofErr w:type="spellEnd"/>
      <w:r w:rsidRPr="003F41FE">
        <w:rPr>
          <w:rFonts w:eastAsia="SimSun"/>
        </w:rPr>
        <w:t xml:space="preserve"> </w:t>
      </w:r>
      <w:proofErr w:type="spellStart"/>
      <w:r w:rsidRPr="003F41FE">
        <w:rPr>
          <w:rFonts w:eastAsia="SimSun"/>
        </w:rPr>
        <w:t>Stiftels</w:t>
      </w:r>
      <w:r w:rsidR="007C2FEB">
        <w:rPr>
          <w:rFonts w:eastAsia="SimSun"/>
        </w:rPr>
        <w:t>e</w:t>
      </w:r>
      <w:proofErr w:type="spellEnd"/>
      <w:r w:rsidRPr="003F41FE">
        <w:rPr>
          <w:rFonts w:eastAsia="SimSun"/>
        </w:rPr>
        <w:t xml:space="preserve">. </w:t>
      </w:r>
      <w:r w:rsidR="00DB1F9E" w:rsidRPr="001507AD">
        <w:rPr>
          <w:rFonts w:eastAsia="SimSun"/>
        </w:rPr>
        <w:t>BD was supported by a grant from the American Foundation for Suicide Prevention (AFSP).</w:t>
      </w:r>
      <w:r w:rsidR="00DB1F9E">
        <w:rPr>
          <w:rFonts w:eastAsia="SimSun"/>
        </w:rPr>
        <w:t xml:space="preserve"> </w:t>
      </w:r>
      <w:proofErr w:type="gramStart"/>
      <w:r w:rsidRPr="006E611A">
        <w:rPr>
          <w:rFonts w:eastAsia="SimSun"/>
        </w:rPr>
        <w:t xml:space="preserve">SC, </w:t>
      </w:r>
      <w:r w:rsidR="00CA50B0" w:rsidRPr="00CA50B0">
        <w:rPr>
          <w:rFonts w:eastAsia="SimSun"/>
        </w:rPr>
        <w:t>National Institute for Health and Care Research (</w:t>
      </w:r>
      <w:r w:rsidRPr="006E611A">
        <w:rPr>
          <w:rFonts w:eastAsia="SimSun"/>
        </w:rPr>
        <w:t>NIHR</w:t>
      </w:r>
      <w:r w:rsidR="00CA50B0">
        <w:rPr>
          <w:rFonts w:eastAsia="SimSun"/>
        </w:rPr>
        <w:t>)</w:t>
      </w:r>
      <w:r w:rsidRPr="006E611A">
        <w:rPr>
          <w:rFonts w:eastAsia="SimSun"/>
        </w:rPr>
        <w:t xml:space="preserve"> Research Professor (NIHR303122)</w:t>
      </w:r>
      <w:r>
        <w:rPr>
          <w:rFonts w:eastAsia="SimSun"/>
        </w:rPr>
        <w:t>,</w:t>
      </w:r>
      <w:proofErr w:type="gramEnd"/>
      <w:r w:rsidRPr="006E611A">
        <w:rPr>
          <w:rFonts w:eastAsia="SimSun"/>
        </w:rPr>
        <w:t xml:space="preserve"> is funded by the NIHR for this research project. The views expressed in this publication are those of the author(s) and not necessarily those of the NIHR, </w:t>
      </w:r>
      <w:r w:rsidR="00C0042C" w:rsidRPr="001507AD">
        <w:rPr>
          <w:rFonts w:eastAsia="SimSun"/>
        </w:rPr>
        <w:t>AFSP</w:t>
      </w:r>
      <w:r w:rsidR="00C0042C">
        <w:rPr>
          <w:rFonts w:eastAsia="SimSun"/>
        </w:rPr>
        <w:t>,</w:t>
      </w:r>
      <w:r w:rsidR="00C0042C" w:rsidRPr="006E611A">
        <w:rPr>
          <w:rFonts w:eastAsia="SimSun"/>
        </w:rPr>
        <w:t xml:space="preserve"> </w:t>
      </w:r>
      <w:r w:rsidRPr="006E611A">
        <w:rPr>
          <w:rFonts w:eastAsia="SimSun"/>
        </w:rPr>
        <w:t xml:space="preserve">NHS or the UK Department of Health and Social Care. </w:t>
      </w:r>
      <w:r>
        <w:rPr>
          <w:rFonts w:eastAsia="SimSun"/>
        </w:rPr>
        <w:t>S</w:t>
      </w:r>
      <w:r w:rsidRPr="006E611A">
        <w:rPr>
          <w:rFonts w:eastAsia="SimSun"/>
        </w:rPr>
        <w:t>C is also supported by NIHR grants NIHR203684, NIHR203035, NIHR130077, NIHR128472, RP-PG-0618-20003 and by grant 101095568-HORIZONHLTH- 2022-DISEASE-07-03 from the European Research Executive Agency.</w:t>
      </w:r>
      <w:r w:rsidR="00BF5960">
        <w:t xml:space="preserve"> </w:t>
      </w:r>
      <w:r w:rsidR="00BF5960" w:rsidRPr="00BF5960">
        <w:rPr>
          <w:rFonts w:eastAsia="SimSun"/>
        </w:rPr>
        <w:t>The funders had no role in considering the study design or in the collection, analysis, interpretation of data, writing of the report, or decision to submit the article for publication</w:t>
      </w:r>
      <w:r w:rsidR="00BF5960">
        <w:rPr>
          <w:rFonts w:eastAsia="SimSun"/>
        </w:rPr>
        <w:t>.</w:t>
      </w:r>
    </w:p>
    <w:p w14:paraId="2065F805" w14:textId="77777777" w:rsidR="00DB1E5A" w:rsidRPr="005B171C" w:rsidRDefault="00DB1E5A" w:rsidP="00DB1E5A">
      <w:pPr>
        <w:spacing w:before="120" w:after="120" w:line="420" w:lineRule="auto"/>
        <w:contextualSpacing/>
        <w:rPr>
          <w:b/>
          <w:iCs/>
        </w:rPr>
      </w:pPr>
      <w:r w:rsidRPr="00DB1E5A">
        <w:rPr>
          <w:b/>
          <w:iCs/>
        </w:rPr>
        <w:t>Competing interests</w:t>
      </w:r>
    </w:p>
    <w:p w14:paraId="02E89BA1" w14:textId="124DA067" w:rsidR="00DB1E5A" w:rsidRDefault="00EF435A" w:rsidP="00450AC5">
      <w:pPr>
        <w:spacing w:before="120" w:after="120" w:line="420" w:lineRule="auto"/>
      </w:pPr>
      <w:r w:rsidRPr="00EF435A">
        <w:rPr>
          <w:rFonts w:eastAsia="SimSun"/>
        </w:rPr>
        <w:t>All authors have completed the ICMJE uniform</w:t>
      </w:r>
      <w:r>
        <w:rPr>
          <w:rFonts w:eastAsia="SimSun"/>
        </w:rPr>
        <w:t xml:space="preserve"> </w:t>
      </w:r>
      <w:r w:rsidRPr="00EF435A">
        <w:rPr>
          <w:rFonts w:eastAsia="SimSun"/>
        </w:rPr>
        <w:t xml:space="preserve">disclosure form at www.icmje.org/coi_disclosure.pdf and </w:t>
      </w:r>
      <w:r w:rsidR="00CA50B0" w:rsidRPr="00EF435A">
        <w:rPr>
          <w:rFonts w:eastAsia="SimSun"/>
        </w:rPr>
        <w:t>declare</w:t>
      </w:r>
      <w:r w:rsidR="00CA50B0">
        <w:rPr>
          <w:rFonts w:eastAsia="SimSun"/>
        </w:rPr>
        <w:t xml:space="preserve">: support from the </w:t>
      </w:r>
      <w:r w:rsidR="00CA50B0" w:rsidRPr="00B21CB8">
        <w:rPr>
          <w:rFonts w:eastAsia="SimSun"/>
        </w:rPr>
        <w:t xml:space="preserve">Swedish </w:t>
      </w:r>
      <w:r w:rsidR="00CA50B0">
        <w:rPr>
          <w:rFonts w:eastAsia="SimSun"/>
        </w:rPr>
        <w:t xml:space="preserve">Research </w:t>
      </w:r>
      <w:r w:rsidR="00CA50B0" w:rsidRPr="00B21CB8">
        <w:rPr>
          <w:rFonts w:eastAsia="SimSun"/>
        </w:rPr>
        <w:t>Council for Health, Working Life and Welfare</w:t>
      </w:r>
      <w:r w:rsidR="007C2FEB">
        <w:rPr>
          <w:rFonts w:eastAsia="SimSun"/>
        </w:rPr>
        <w:t>;</w:t>
      </w:r>
      <w:r w:rsidR="00CA50B0">
        <w:rPr>
          <w:rFonts w:eastAsia="SimSun"/>
        </w:rPr>
        <w:t xml:space="preserve"> the </w:t>
      </w:r>
      <w:r w:rsidR="00CA50B0" w:rsidRPr="00B21CB8">
        <w:rPr>
          <w:rFonts w:eastAsia="SimSun"/>
        </w:rPr>
        <w:t xml:space="preserve">Swedish </w:t>
      </w:r>
      <w:r w:rsidR="00CA50B0">
        <w:rPr>
          <w:rFonts w:eastAsia="SimSun"/>
        </w:rPr>
        <w:t xml:space="preserve">Research </w:t>
      </w:r>
      <w:r w:rsidR="00CA50B0" w:rsidRPr="00B21CB8">
        <w:rPr>
          <w:rFonts w:eastAsia="SimSun"/>
        </w:rPr>
        <w:t>Council</w:t>
      </w:r>
      <w:r w:rsidR="007C2FEB">
        <w:rPr>
          <w:rFonts w:eastAsia="SimSun"/>
        </w:rPr>
        <w:t>;</w:t>
      </w:r>
      <w:r w:rsidR="00CA50B0" w:rsidRPr="00CA50B0">
        <w:rPr>
          <w:rFonts w:eastAsia="SimSun"/>
        </w:rPr>
        <w:t xml:space="preserve"> </w:t>
      </w:r>
      <w:proofErr w:type="spellStart"/>
      <w:r w:rsidR="00CA50B0" w:rsidRPr="00BB3082">
        <w:rPr>
          <w:rFonts w:eastAsia="SimSun"/>
        </w:rPr>
        <w:t>ìShizu</w:t>
      </w:r>
      <w:proofErr w:type="spellEnd"/>
      <w:r w:rsidR="00CA50B0">
        <w:rPr>
          <w:rFonts w:eastAsia="SimSun"/>
        </w:rPr>
        <w:t xml:space="preserve"> </w:t>
      </w:r>
      <w:proofErr w:type="spellStart"/>
      <w:r w:rsidR="00CA50B0" w:rsidRPr="00BB3082">
        <w:rPr>
          <w:rFonts w:eastAsia="SimSun"/>
        </w:rPr>
        <w:t>Matsumuraîs</w:t>
      </w:r>
      <w:proofErr w:type="spellEnd"/>
      <w:r w:rsidR="00CA50B0">
        <w:rPr>
          <w:rFonts w:eastAsia="SimSun"/>
        </w:rPr>
        <w:t xml:space="preserve"> Donation</w:t>
      </w:r>
      <w:r w:rsidR="007C2FEB">
        <w:rPr>
          <w:rFonts w:eastAsia="SimSun"/>
        </w:rPr>
        <w:t>;</w:t>
      </w:r>
      <w:r w:rsidR="00CA50B0" w:rsidRPr="00CA50B0">
        <w:rPr>
          <w:rFonts w:eastAsia="SimSun"/>
        </w:rPr>
        <w:t xml:space="preserve"> </w:t>
      </w:r>
      <w:r w:rsidR="00CA50B0" w:rsidRPr="00603152">
        <w:rPr>
          <w:rFonts w:eastAsia="SimSun"/>
        </w:rPr>
        <w:t>KI Research Grants</w:t>
      </w:r>
      <w:r w:rsidR="007C2FEB">
        <w:rPr>
          <w:rFonts w:eastAsia="SimSun"/>
        </w:rPr>
        <w:t>;</w:t>
      </w:r>
      <w:r w:rsidR="00CA50B0">
        <w:rPr>
          <w:rFonts w:eastAsia="SimSun"/>
        </w:rPr>
        <w:t xml:space="preserve"> </w:t>
      </w:r>
      <w:r w:rsidR="00931599">
        <w:rPr>
          <w:rFonts w:eastAsia="SimSun"/>
        </w:rPr>
        <w:t xml:space="preserve">the </w:t>
      </w:r>
      <w:r w:rsidR="00CA50B0" w:rsidRPr="003F41FE">
        <w:rPr>
          <w:rFonts w:eastAsia="SimSun"/>
        </w:rPr>
        <w:t>Swedish Heart-Lung Foundation</w:t>
      </w:r>
      <w:r w:rsidR="007C2FEB">
        <w:rPr>
          <w:rFonts w:eastAsia="SimSun"/>
        </w:rPr>
        <w:t>;</w:t>
      </w:r>
      <w:r w:rsidR="00CA50B0" w:rsidRPr="00CA50B0">
        <w:rPr>
          <w:rFonts w:eastAsia="SimSun"/>
        </w:rPr>
        <w:t xml:space="preserve"> </w:t>
      </w:r>
      <w:r w:rsidR="00CA50B0">
        <w:rPr>
          <w:rFonts w:eastAsia="SimSun"/>
        </w:rPr>
        <w:t>t</w:t>
      </w:r>
      <w:r w:rsidR="00CA50B0" w:rsidRPr="003F41FE">
        <w:rPr>
          <w:rFonts w:eastAsia="SimSun"/>
        </w:rPr>
        <w:t>he Söderström König Foundation</w:t>
      </w:r>
      <w:r w:rsidR="007C2FEB">
        <w:rPr>
          <w:rFonts w:eastAsia="SimSun"/>
        </w:rPr>
        <w:t>;</w:t>
      </w:r>
      <w:r w:rsidR="00CA50B0" w:rsidRPr="003F41FE">
        <w:rPr>
          <w:rFonts w:eastAsia="SimSun"/>
        </w:rPr>
        <w:t xml:space="preserve"> </w:t>
      </w:r>
      <w:r w:rsidR="00CA50B0" w:rsidRPr="003F41FE">
        <w:rPr>
          <w:rFonts w:eastAsia="SimSun"/>
        </w:rPr>
        <w:lastRenderedPageBreak/>
        <w:t xml:space="preserve">Fredrik </w:t>
      </w:r>
      <w:proofErr w:type="spellStart"/>
      <w:r w:rsidR="00CA50B0" w:rsidRPr="003F41FE">
        <w:rPr>
          <w:rFonts w:eastAsia="SimSun"/>
        </w:rPr>
        <w:t>och</w:t>
      </w:r>
      <w:proofErr w:type="spellEnd"/>
      <w:r w:rsidR="00CA50B0" w:rsidRPr="003F41FE">
        <w:rPr>
          <w:rFonts w:eastAsia="SimSun"/>
        </w:rPr>
        <w:t xml:space="preserve"> Ingrid </w:t>
      </w:r>
      <w:proofErr w:type="spellStart"/>
      <w:r w:rsidR="00CA50B0" w:rsidRPr="003F41FE">
        <w:rPr>
          <w:rFonts w:eastAsia="SimSun"/>
        </w:rPr>
        <w:t>Thurings</w:t>
      </w:r>
      <w:proofErr w:type="spellEnd"/>
      <w:r w:rsidR="00CA50B0" w:rsidRPr="003F41FE">
        <w:rPr>
          <w:rFonts w:eastAsia="SimSun"/>
        </w:rPr>
        <w:t xml:space="preserve"> </w:t>
      </w:r>
      <w:proofErr w:type="spellStart"/>
      <w:r w:rsidR="007C2FEB" w:rsidRPr="007C2FEB">
        <w:rPr>
          <w:rFonts w:eastAsia="SimSun"/>
        </w:rPr>
        <w:t>Stiftelse</w:t>
      </w:r>
      <w:proofErr w:type="spellEnd"/>
      <w:r w:rsidR="007C2FEB">
        <w:rPr>
          <w:rFonts w:eastAsia="SimSun"/>
        </w:rPr>
        <w:t>;</w:t>
      </w:r>
      <w:r w:rsidR="00CA50B0" w:rsidRPr="00CA50B0">
        <w:rPr>
          <w:rFonts w:eastAsia="SimSun"/>
        </w:rPr>
        <w:t xml:space="preserve"> </w:t>
      </w:r>
      <w:r w:rsidR="00931599">
        <w:rPr>
          <w:rFonts w:eastAsia="SimSun"/>
        </w:rPr>
        <w:t xml:space="preserve">the </w:t>
      </w:r>
      <w:r w:rsidR="00CA50B0" w:rsidRPr="001507AD">
        <w:rPr>
          <w:rFonts w:eastAsia="SimSun"/>
        </w:rPr>
        <w:t>American Foundation for Suicide Prevention</w:t>
      </w:r>
      <w:r w:rsidR="007C2FEB">
        <w:rPr>
          <w:rFonts w:eastAsia="SimSun"/>
        </w:rPr>
        <w:t>;</w:t>
      </w:r>
      <w:r w:rsidR="00CA50B0">
        <w:rPr>
          <w:rFonts w:eastAsia="SimSun"/>
        </w:rPr>
        <w:t xml:space="preserve"> </w:t>
      </w:r>
      <w:r w:rsidR="00931599">
        <w:rPr>
          <w:rFonts w:eastAsia="SimSun"/>
        </w:rPr>
        <w:t xml:space="preserve">the </w:t>
      </w:r>
      <w:r w:rsidR="00CA50B0" w:rsidRPr="00CA50B0">
        <w:rPr>
          <w:rFonts w:eastAsia="SimSun"/>
        </w:rPr>
        <w:t xml:space="preserve">National Institute for Health and </w:t>
      </w:r>
      <w:r w:rsidR="00CA50B0">
        <w:rPr>
          <w:rFonts w:eastAsia="SimSun"/>
        </w:rPr>
        <w:t xml:space="preserve">the </w:t>
      </w:r>
      <w:r w:rsidR="00CA50B0" w:rsidRPr="00CA50B0">
        <w:rPr>
          <w:rFonts w:eastAsia="SimSun"/>
        </w:rPr>
        <w:t>Care Research</w:t>
      </w:r>
      <w:r w:rsidR="007C2FEB">
        <w:rPr>
          <w:rFonts w:eastAsia="SimSun"/>
        </w:rPr>
        <w:t>;</w:t>
      </w:r>
      <w:r w:rsidR="00CA50B0">
        <w:rPr>
          <w:rFonts w:eastAsia="SimSun"/>
        </w:rPr>
        <w:t xml:space="preserve"> and </w:t>
      </w:r>
      <w:r w:rsidR="00931599">
        <w:rPr>
          <w:rFonts w:eastAsia="SimSun"/>
        </w:rPr>
        <w:t xml:space="preserve">the </w:t>
      </w:r>
      <w:r w:rsidR="00CA50B0" w:rsidRPr="006E611A">
        <w:rPr>
          <w:rFonts w:eastAsia="SimSun"/>
        </w:rPr>
        <w:t>European Research Executive Agency</w:t>
      </w:r>
      <w:r w:rsidR="00CA50B0">
        <w:rPr>
          <w:rFonts w:eastAsia="SimSun"/>
        </w:rPr>
        <w:t xml:space="preserve">. </w:t>
      </w:r>
      <w:r w:rsidR="00DB1E5A" w:rsidRPr="00450AC5">
        <w:t>HL reports receiving grants from Shire Pharmaceuticals; personal fees from</w:t>
      </w:r>
      <w:r w:rsidR="007C2FEB">
        <w:t>,</w:t>
      </w:r>
      <w:r w:rsidR="00DB1E5A" w:rsidRPr="00450AC5">
        <w:t xml:space="preserve"> and serving as a speaker for Medic</w:t>
      </w:r>
      <w:r w:rsidR="000332F5">
        <w:t>i</w:t>
      </w:r>
      <w:r w:rsidR="00DB1E5A" w:rsidRPr="00450AC5">
        <w:t xml:space="preserve">, Shire/Takeda Pharmaceuticals and </w:t>
      </w:r>
      <w:proofErr w:type="spellStart"/>
      <w:r w:rsidR="00DB1E5A" w:rsidRPr="00450AC5">
        <w:t>Evolan</w:t>
      </w:r>
      <w:proofErr w:type="spellEnd"/>
      <w:r w:rsidR="00DB1E5A" w:rsidRPr="00450AC5">
        <w:t xml:space="preserve"> Pharma AB; and sponsorship for a conference on </w:t>
      </w:r>
      <w:r w:rsidR="00450AC5" w:rsidRPr="00894A98">
        <w:t>ADHD</w:t>
      </w:r>
      <w:r w:rsidR="00DB1E5A" w:rsidRPr="00450AC5">
        <w:t xml:space="preserve"> from Shire/Takeda Pharmaceuticals and </w:t>
      </w:r>
      <w:proofErr w:type="spellStart"/>
      <w:r w:rsidR="00DB1E5A" w:rsidRPr="00450AC5">
        <w:t>Evolan</w:t>
      </w:r>
      <w:proofErr w:type="spellEnd"/>
      <w:r w:rsidR="00DB1E5A" w:rsidRPr="00450AC5">
        <w:t xml:space="preserve"> Pharma AB, all outside the submitted work.</w:t>
      </w:r>
      <w:r w:rsidR="00DB1E5A" w:rsidRPr="00C46971">
        <w:t xml:space="preserve"> </w:t>
      </w:r>
      <w:r w:rsidR="00DB1E5A">
        <w:t>S</w:t>
      </w:r>
      <w:r w:rsidR="00DB1E5A" w:rsidRPr="006E611A">
        <w:t xml:space="preserve">C </w:t>
      </w:r>
      <w:r w:rsidR="007C2FEB">
        <w:t>reports</w:t>
      </w:r>
      <w:r w:rsidR="007C2FEB" w:rsidRPr="006E611A">
        <w:t xml:space="preserve"> </w:t>
      </w:r>
      <w:r w:rsidR="00DB1E5A" w:rsidRPr="006E611A">
        <w:t xml:space="preserve">reimbursement for travel and accommodation expenses from the Association for Child and Adolescent </w:t>
      </w:r>
      <w:r w:rsidR="00C517C2">
        <w:t>Mental</w:t>
      </w:r>
      <w:r w:rsidR="00DB1E5A" w:rsidRPr="006E611A">
        <w:t xml:space="preserve"> Health (ACAMH) in relation to lectures delivered for ACAMH, the Canadian ADHD Alliance Resource, the British Association of Psychopharmacology, </w:t>
      </w:r>
      <w:r w:rsidR="007C2FEB">
        <w:t xml:space="preserve">and the </w:t>
      </w:r>
      <w:r w:rsidR="00DB1E5A" w:rsidRPr="006E611A">
        <w:t>Healthcare Convention and CCM Group team for educational activity on ADHD</w:t>
      </w:r>
      <w:r w:rsidR="007C2FEB">
        <w:t>.</w:t>
      </w:r>
      <w:r w:rsidR="00DB1E5A" w:rsidRPr="006E611A">
        <w:t xml:space="preserve"> </w:t>
      </w:r>
      <w:r w:rsidR="007C2FEB">
        <w:t>SC</w:t>
      </w:r>
      <w:r w:rsidR="007C2FEB" w:rsidRPr="006E611A">
        <w:t xml:space="preserve"> </w:t>
      </w:r>
      <w:r w:rsidR="00DB1E5A" w:rsidRPr="006E611A">
        <w:t xml:space="preserve">has </w:t>
      </w:r>
      <w:r w:rsidR="007C2FEB">
        <w:t xml:space="preserve">also </w:t>
      </w:r>
      <w:r w:rsidR="00DB1E5A" w:rsidRPr="006E611A">
        <w:t xml:space="preserve">received honoraria from </w:t>
      </w:r>
      <w:proofErr w:type="spellStart"/>
      <w:r w:rsidR="00DB1E5A" w:rsidRPr="006E611A">
        <w:t>Medice</w:t>
      </w:r>
      <w:proofErr w:type="spellEnd"/>
      <w:r w:rsidR="00DB1E5A" w:rsidRPr="00A4337F">
        <w:t xml:space="preserve"> </w:t>
      </w:r>
      <w:r w:rsidR="007C2FEB">
        <w:t>and</w:t>
      </w:r>
      <w:r w:rsidR="007C2FEB" w:rsidRPr="00450AC5">
        <w:t xml:space="preserve"> serv</w:t>
      </w:r>
      <w:r w:rsidR="007C2FEB">
        <w:t>es</w:t>
      </w:r>
      <w:r w:rsidR="007C2FEB" w:rsidRPr="00450AC5">
        <w:t xml:space="preserve"> as Chair of the European ADHD Guidelines Group</w:t>
      </w:r>
      <w:r w:rsidR="007C2FEB">
        <w:t xml:space="preserve">, </w:t>
      </w:r>
      <w:r w:rsidR="00DB1E5A">
        <w:t xml:space="preserve">all </w:t>
      </w:r>
      <w:r w:rsidR="00DB1E5A" w:rsidRPr="00A4337F">
        <w:t>outside the submitted work</w:t>
      </w:r>
      <w:r w:rsidR="00DB1E5A" w:rsidRPr="006E611A">
        <w:t>.</w:t>
      </w:r>
      <w:r w:rsidR="00DB1E5A">
        <w:t xml:space="preserve"> </w:t>
      </w:r>
      <w:r w:rsidR="00DB1E5A" w:rsidRPr="00A4337F">
        <w:t xml:space="preserve">ZC received speaker fees from Takeda Pharmaceuticals, </w:t>
      </w:r>
      <w:r w:rsidR="00DB1E5A">
        <w:t xml:space="preserve">all </w:t>
      </w:r>
      <w:r w:rsidR="00DB1E5A" w:rsidRPr="00A4337F">
        <w:t>outside the submitted work.</w:t>
      </w:r>
      <w:r w:rsidR="00DB1E5A">
        <w:t xml:space="preserve"> </w:t>
      </w:r>
      <w:r w:rsidR="00D314F4">
        <w:t>N</w:t>
      </w:r>
      <w:r w:rsidR="00450AC5">
        <w:t xml:space="preserve">o other relationships or activities that could appear to have influenced the submitted work. </w:t>
      </w:r>
    </w:p>
    <w:p w14:paraId="2617CE9B" w14:textId="0C0CB667" w:rsidR="00B21CB8" w:rsidRPr="005B171C" w:rsidRDefault="00B21CB8" w:rsidP="005B171C">
      <w:pPr>
        <w:spacing w:before="120" w:after="120" w:line="420" w:lineRule="auto"/>
        <w:contextualSpacing/>
        <w:rPr>
          <w:b/>
          <w:iCs/>
        </w:rPr>
      </w:pPr>
      <w:r w:rsidRPr="005B171C">
        <w:rPr>
          <w:b/>
          <w:iCs/>
        </w:rPr>
        <w:t>Ethical approval</w:t>
      </w:r>
    </w:p>
    <w:p w14:paraId="1642D68E" w14:textId="17B9F77C" w:rsidR="00FB0B91" w:rsidRPr="005B171C" w:rsidRDefault="00B21CB8" w:rsidP="005B171C">
      <w:pPr>
        <w:spacing w:before="120" w:after="120" w:line="420" w:lineRule="auto"/>
        <w:rPr>
          <w:rFonts w:eastAsia="SimSun"/>
        </w:rPr>
      </w:pPr>
      <w:r w:rsidRPr="00B21CB8">
        <w:rPr>
          <w:rFonts w:eastAsia="SimSun"/>
        </w:rPr>
        <w:t>This study was approved by the Swedish Ethical Review Authority (reference number 2020-06540). Informed consent is not required for pseudo-anonymized register-based research according to Swedish law</w:t>
      </w:r>
      <w:r w:rsidR="00751901" w:rsidRPr="00751901">
        <w:rPr>
          <w:rFonts w:eastAsia="SimSun"/>
        </w:rPr>
        <w:t xml:space="preserve"> (Act [2003:460] on Ethical Review of Research Involving Humans)</w:t>
      </w:r>
      <w:r w:rsidRPr="00B21CB8">
        <w:rPr>
          <w:rFonts w:eastAsia="SimSun"/>
        </w:rPr>
        <w:t>.</w:t>
      </w:r>
    </w:p>
    <w:p w14:paraId="7CFE473A" w14:textId="2849697F" w:rsidR="00B21CB8" w:rsidRPr="005B171C" w:rsidRDefault="00B21CB8" w:rsidP="005B171C">
      <w:pPr>
        <w:spacing w:before="120" w:after="120" w:line="420" w:lineRule="auto"/>
        <w:contextualSpacing/>
        <w:rPr>
          <w:b/>
          <w:iCs/>
        </w:rPr>
      </w:pPr>
      <w:r w:rsidRPr="005B171C">
        <w:rPr>
          <w:b/>
          <w:iCs/>
        </w:rPr>
        <w:t xml:space="preserve">Data </w:t>
      </w:r>
      <w:r w:rsidR="00DB1E5A">
        <w:rPr>
          <w:b/>
          <w:iCs/>
        </w:rPr>
        <w:t>sharing</w:t>
      </w:r>
    </w:p>
    <w:p w14:paraId="12F3259F" w14:textId="7442CB8B" w:rsidR="00DB1E5A" w:rsidRDefault="006A7B1F" w:rsidP="00DB1E5A">
      <w:pPr>
        <w:spacing w:before="120" w:after="120" w:line="420" w:lineRule="auto"/>
        <w:rPr>
          <w:rFonts w:eastAsia="SimSun"/>
        </w:rPr>
      </w:pPr>
      <w:r w:rsidRPr="006A7B1F">
        <w:rPr>
          <w:rFonts w:eastAsia="SimSun"/>
        </w:rPr>
        <w:t>No additional data available.</w:t>
      </w:r>
      <w:r w:rsidRPr="00B21CB8">
        <w:rPr>
          <w:rFonts w:eastAsia="SimSun"/>
        </w:rPr>
        <w:t xml:space="preserve"> </w:t>
      </w:r>
      <w:r>
        <w:rPr>
          <w:rFonts w:eastAsia="SimSun"/>
        </w:rPr>
        <w:t>T</w:t>
      </w:r>
      <w:r w:rsidRPr="006A7B1F">
        <w:rPr>
          <w:rFonts w:eastAsia="SimSun"/>
        </w:rPr>
        <w:t>he Public Access to Information and Secrecy Act in Sweden prohibits individual level data being publicly available. Researchers who are interested in replicating this study can apply for individual level data through Statistics Sweden (</w:t>
      </w:r>
      <w:hyperlink r:id="rId10" w:history="1">
        <w:r w:rsidRPr="006A7B1F">
          <w:rPr>
            <w:rStyle w:val="Hyperlink"/>
            <w:rFonts w:eastAsia="SimSun"/>
          </w:rPr>
          <w:t>https://www.scb.se/en/services/ordering-data-and-statistics/ordering-microdata/</w:t>
        </w:r>
      </w:hyperlink>
      <w:r w:rsidRPr="006A7B1F">
        <w:rPr>
          <w:rFonts w:eastAsia="SimSun"/>
        </w:rPr>
        <w:t>) and the National Board of Health and Welfare (</w:t>
      </w:r>
      <w:hyperlink r:id="rId11" w:history="1">
        <w:r w:rsidRPr="006A7B1F">
          <w:rPr>
            <w:rStyle w:val="Hyperlink"/>
            <w:rFonts w:eastAsia="SimSun"/>
          </w:rPr>
          <w:t>https://www.socialstyrelsen.se/en/statistics-and-data/registers/</w:t>
        </w:r>
      </w:hyperlink>
      <w:r w:rsidRPr="006A7B1F">
        <w:rPr>
          <w:rFonts w:eastAsia="SimSun"/>
        </w:rPr>
        <w:t>)</w:t>
      </w:r>
      <w:r w:rsidR="00B21CB8" w:rsidRPr="00B21CB8">
        <w:rPr>
          <w:rFonts w:eastAsia="SimSun"/>
        </w:rPr>
        <w:t>.</w:t>
      </w:r>
      <w:r w:rsidR="00DB1E5A">
        <w:rPr>
          <w:rFonts w:eastAsia="SimSun"/>
        </w:rPr>
        <w:t xml:space="preserve"> </w:t>
      </w:r>
      <w:r w:rsidR="00DB1E5A" w:rsidRPr="00DB1E5A">
        <w:rPr>
          <w:rFonts w:eastAsia="SimSun"/>
        </w:rPr>
        <w:t xml:space="preserve">The underlying code </w:t>
      </w:r>
      <w:r w:rsidR="00E14B7F">
        <w:rPr>
          <w:rFonts w:eastAsia="SimSun"/>
        </w:rPr>
        <w:t>is</w:t>
      </w:r>
      <w:r w:rsidR="00DB1E5A" w:rsidRPr="00DB1E5A">
        <w:rPr>
          <w:rFonts w:eastAsia="SimSun"/>
        </w:rPr>
        <w:t xml:space="preserve"> freely</w:t>
      </w:r>
      <w:r w:rsidR="00DB1E5A">
        <w:rPr>
          <w:rFonts w:eastAsia="SimSun"/>
        </w:rPr>
        <w:t xml:space="preserve"> </w:t>
      </w:r>
      <w:r w:rsidR="00DB1E5A" w:rsidRPr="00DB1E5A">
        <w:rPr>
          <w:rFonts w:eastAsia="SimSun"/>
        </w:rPr>
        <w:t>available at</w:t>
      </w:r>
      <w:r w:rsidR="008E1A67">
        <w:rPr>
          <w:rFonts w:eastAsia="SimSun"/>
        </w:rPr>
        <w:t xml:space="preserve"> </w:t>
      </w:r>
      <w:hyperlink r:id="rId12" w:history="1">
        <w:r w:rsidR="008E1A67" w:rsidRPr="00A96364">
          <w:rPr>
            <w:rStyle w:val="Hyperlink"/>
            <w:rFonts w:eastAsia="SimSun"/>
          </w:rPr>
          <w:t>https://osf.io/y7fhj/</w:t>
        </w:r>
      </w:hyperlink>
      <w:r w:rsidR="00DB1E5A" w:rsidRPr="00DB1E5A">
        <w:rPr>
          <w:rFonts w:eastAsia="SimSun"/>
        </w:rPr>
        <w:t>.</w:t>
      </w:r>
    </w:p>
    <w:p w14:paraId="4563A88A" w14:textId="77777777" w:rsidR="00DB1E5A" w:rsidRPr="00C345D6" w:rsidRDefault="00DB1E5A" w:rsidP="00DB1E5A">
      <w:pPr>
        <w:spacing w:before="120" w:after="120" w:line="420" w:lineRule="auto"/>
        <w:contextualSpacing/>
        <w:rPr>
          <w:b/>
          <w:iCs/>
        </w:rPr>
      </w:pPr>
      <w:r w:rsidRPr="00C345D6">
        <w:rPr>
          <w:b/>
          <w:iCs/>
        </w:rPr>
        <w:t>Transparency</w:t>
      </w:r>
    </w:p>
    <w:p w14:paraId="594803AB" w14:textId="033F5B39" w:rsidR="00DB1E5A" w:rsidRPr="00B21CB8" w:rsidRDefault="00DB1E5A" w:rsidP="00DB1E5A">
      <w:pPr>
        <w:spacing w:before="120" w:after="120" w:line="420" w:lineRule="auto"/>
        <w:rPr>
          <w:rFonts w:eastAsia="SimSun"/>
        </w:rPr>
      </w:pPr>
      <w:r w:rsidRPr="00DB1E5A">
        <w:rPr>
          <w:rFonts w:eastAsia="SimSun"/>
        </w:rPr>
        <w:lastRenderedPageBreak/>
        <w:t>The lead author (the manuscript’s guarantor) affirms</w:t>
      </w:r>
      <w:r>
        <w:rPr>
          <w:rFonts w:eastAsia="SimSun"/>
        </w:rPr>
        <w:t xml:space="preserve"> </w:t>
      </w:r>
      <w:r w:rsidRPr="00DB1E5A">
        <w:rPr>
          <w:rFonts w:eastAsia="SimSun"/>
        </w:rPr>
        <w:t>that the manuscript is an honest, accurate, and transparent account of</w:t>
      </w:r>
      <w:r>
        <w:rPr>
          <w:rFonts w:eastAsia="SimSun"/>
        </w:rPr>
        <w:t xml:space="preserve"> </w:t>
      </w:r>
      <w:r w:rsidRPr="00DB1E5A">
        <w:rPr>
          <w:rFonts w:eastAsia="SimSun"/>
        </w:rPr>
        <w:t>the study being reported, that no important aspects of the study have</w:t>
      </w:r>
      <w:r>
        <w:rPr>
          <w:rFonts w:eastAsia="SimSun"/>
        </w:rPr>
        <w:t xml:space="preserve"> </w:t>
      </w:r>
      <w:r w:rsidRPr="00DB1E5A">
        <w:rPr>
          <w:rFonts w:eastAsia="SimSun"/>
        </w:rPr>
        <w:t>been omitted, and that any discrepancies from the study as planned</w:t>
      </w:r>
      <w:r>
        <w:rPr>
          <w:rFonts w:eastAsia="SimSun"/>
        </w:rPr>
        <w:t xml:space="preserve"> </w:t>
      </w:r>
      <w:r w:rsidRPr="00DB1E5A">
        <w:rPr>
          <w:rFonts w:eastAsia="SimSun"/>
        </w:rPr>
        <w:t>(and, if relevant, registered) have been explained.</w:t>
      </w:r>
    </w:p>
    <w:p w14:paraId="626CFD39" w14:textId="252D21A8" w:rsidR="00DB1E5A" w:rsidRPr="00C345D6" w:rsidRDefault="00DB1E5A" w:rsidP="005B171C">
      <w:pPr>
        <w:spacing w:before="120" w:after="120" w:line="420" w:lineRule="auto"/>
        <w:contextualSpacing/>
        <w:rPr>
          <w:b/>
          <w:iCs/>
        </w:rPr>
      </w:pPr>
      <w:r w:rsidRPr="00C345D6">
        <w:rPr>
          <w:b/>
          <w:iCs/>
        </w:rPr>
        <w:t xml:space="preserve">Dissemination to </w:t>
      </w:r>
      <w:r>
        <w:rPr>
          <w:b/>
          <w:iCs/>
        </w:rPr>
        <w:t>p</w:t>
      </w:r>
      <w:r w:rsidRPr="00C345D6">
        <w:rPr>
          <w:b/>
          <w:iCs/>
        </w:rPr>
        <w:t xml:space="preserve">articipants and </w:t>
      </w:r>
      <w:r>
        <w:rPr>
          <w:b/>
          <w:iCs/>
        </w:rPr>
        <w:t>r</w:t>
      </w:r>
      <w:r w:rsidRPr="00C345D6">
        <w:rPr>
          <w:b/>
          <w:iCs/>
        </w:rPr>
        <w:t xml:space="preserve">elated </w:t>
      </w:r>
      <w:r>
        <w:rPr>
          <w:b/>
          <w:iCs/>
        </w:rPr>
        <w:t>p</w:t>
      </w:r>
      <w:r w:rsidRPr="00C345D6">
        <w:rPr>
          <w:b/>
          <w:iCs/>
        </w:rPr>
        <w:t xml:space="preserve">atient and </w:t>
      </w:r>
      <w:r>
        <w:rPr>
          <w:b/>
          <w:iCs/>
        </w:rPr>
        <w:t>p</w:t>
      </w:r>
      <w:r w:rsidRPr="00C345D6">
        <w:rPr>
          <w:b/>
          <w:iCs/>
        </w:rPr>
        <w:t xml:space="preserve">ublic </w:t>
      </w:r>
      <w:r>
        <w:rPr>
          <w:b/>
          <w:iCs/>
        </w:rPr>
        <w:t>c</w:t>
      </w:r>
      <w:r w:rsidRPr="00C345D6">
        <w:rPr>
          <w:b/>
          <w:iCs/>
        </w:rPr>
        <w:t>ommunities</w:t>
      </w:r>
    </w:p>
    <w:p w14:paraId="5FCB4CD4" w14:textId="77777777" w:rsidR="00894A98" w:rsidRDefault="00806963" w:rsidP="005B171C">
      <w:pPr>
        <w:spacing w:before="120" w:after="120" w:line="420" w:lineRule="auto"/>
      </w:pPr>
      <w:r w:rsidRPr="00DB1E5A">
        <w:t xml:space="preserve">Since this is a register-based study, there was no direct contact with patients or participants at any stage. However, through public discourse, media coverage, and interactions with individuals affected by ADHD, it </w:t>
      </w:r>
      <w:r>
        <w:t xml:space="preserve">becomes evident </w:t>
      </w:r>
      <w:r w:rsidRPr="00DB1E5A">
        <w:t>that many patients and caregivers lack awareness of the risks and benefits of ADHD medication, leading to uncertainty in treatment decisions. This knowledge gap served as a key motivation for our research</w:t>
      </w:r>
      <w:r w:rsidRPr="00D80A95">
        <w:t xml:space="preserve">. To ensure broad dissemination, we will engage with ADHD Europe, </w:t>
      </w:r>
      <w:r>
        <w:t xml:space="preserve">and </w:t>
      </w:r>
      <w:r w:rsidRPr="00D80A95">
        <w:t xml:space="preserve">issue press releases jointly with CHADD, EUNETHYDIS, APSARD, Karolinska </w:t>
      </w:r>
      <w:proofErr w:type="spellStart"/>
      <w:r w:rsidRPr="00D80A95">
        <w:t>Institutet</w:t>
      </w:r>
      <w:proofErr w:type="spellEnd"/>
      <w:r w:rsidRPr="00D80A95">
        <w:t>, and institution of co-authors</w:t>
      </w:r>
      <w:r w:rsidR="007756BE" w:rsidRPr="007756BE">
        <w:t>, and share findings via social media (e.g., X, LinkedIn)</w:t>
      </w:r>
      <w:r w:rsidR="007756BE">
        <w:t>.</w:t>
      </w:r>
      <w:r w:rsidRPr="00DB1E5A">
        <w:t xml:space="preserve"> By leveraging these channels, we aim to reach a diverse audience, including patients, caregivers, clinicians, policymakers and other stakeholders, and contribute to informed decision-making in ADHD treatment.</w:t>
      </w:r>
    </w:p>
    <w:p w14:paraId="45CAC336" w14:textId="77777777" w:rsidR="00000A32" w:rsidRDefault="00894A98" w:rsidP="005B171C">
      <w:pPr>
        <w:spacing w:before="120" w:after="120" w:line="420" w:lineRule="auto"/>
        <w:rPr>
          <w:rFonts w:eastAsia="SimSun"/>
          <w:b/>
          <w:sz w:val="22"/>
          <w:szCs w:val="22"/>
        </w:rPr>
      </w:pPr>
      <w:r w:rsidRPr="00F1038B">
        <w:rPr>
          <w:b/>
          <w:iCs/>
        </w:rPr>
        <w:t xml:space="preserve">Provenance and peer review: </w:t>
      </w:r>
      <w:r w:rsidRPr="00F1038B">
        <w:rPr>
          <w:bCs/>
          <w:iCs/>
        </w:rPr>
        <w:t>Not commissioned; externally peer reviewed</w:t>
      </w:r>
      <w:r w:rsidR="00F1038B">
        <w:rPr>
          <w:bCs/>
          <w:iCs/>
        </w:rPr>
        <w:t>.</w:t>
      </w:r>
      <w:r w:rsidRPr="00894A98">
        <w:rPr>
          <w:rFonts w:eastAsia="SimSun"/>
          <w:b/>
          <w:sz w:val="22"/>
          <w:szCs w:val="22"/>
        </w:rPr>
        <w:t xml:space="preserve"> </w:t>
      </w:r>
    </w:p>
    <w:p w14:paraId="6ABC7F4C" w14:textId="1012980C" w:rsidR="00DC33DA" w:rsidRPr="00000A32" w:rsidRDefault="00000A32" w:rsidP="00000A32">
      <w:pPr>
        <w:spacing w:before="120" w:after="120" w:line="420" w:lineRule="auto"/>
        <w:rPr>
          <w:rFonts w:eastAsia="SimSun"/>
          <w:bCs/>
          <w:sz w:val="22"/>
          <w:szCs w:val="22"/>
        </w:rPr>
      </w:pPr>
      <w:r w:rsidRPr="002E5355">
        <w:t>This is an Open Access article distributed in accordance with the</w:t>
      </w:r>
      <w:r w:rsidRPr="002E5355">
        <w:rPr>
          <w:rFonts w:hint="eastAsia"/>
        </w:rPr>
        <w:t xml:space="preserve"> </w:t>
      </w:r>
      <w:r w:rsidRPr="002E5355">
        <w:t>terms of the Creative Commons Attribution (CC BY 4.0) license, which</w:t>
      </w:r>
      <w:r w:rsidRPr="002E5355">
        <w:rPr>
          <w:rFonts w:hint="eastAsia"/>
        </w:rPr>
        <w:t xml:space="preserve"> </w:t>
      </w:r>
      <w:r w:rsidRPr="002E5355">
        <w:t>permits others to distribute, remix, adapt and build upon this work,</w:t>
      </w:r>
      <w:r w:rsidRPr="002E5355">
        <w:rPr>
          <w:rFonts w:hint="eastAsia"/>
        </w:rPr>
        <w:t xml:space="preserve"> </w:t>
      </w:r>
      <w:r w:rsidRPr="002E5355">
        <w:t>for commercial use, provided the original work is properly cited. See:</w:t>
      </w:r>
      <w:r w:rsidRPr="002E5355">
        <w:rPr>
          <w:rFonts w:hint="eastAsia"/>
        </w:rPr>
        <w:t xml:space="preserve"> </w:t>
      </w:r>
      <w:r w:rsidRPr="002E5355">
        <w:t>http://creativecommons.org/licenses/by/4.0/.</w:t>
      </w:r>
      <w:r w:rsidR="00DC33DA">
        <w:rPr>
          <w:rFonts w:eastAsia="SimSun"/>
          <w:b/>
          <w:sz w:val="22"/>
          <w:szCs w:val="22"/>
        </w:rPr>
        <w:br w:type="page"/>
      </w:r>
    </w:p>
    <w:p w14:paraId="082D674B" w14:textId="058B9AC4" w:rsidR="007B62BE" w:rsidRDefault="00200E39" w:rsidP="00C345D6">
      <w:pPr>
        <w:spacing w:before="120" w:after="120" w:line="420" w:lineRule="auto"/>
        <w:contextualSpacing/>
        <w:rPr>
          <w:sz w:val="21"/>
          <w:szCs w:val="21"/>
        </w:rPr>
      </w:pPr>
      <w:r w:rsidRPr="00C71D20">
        <w:rPr>
          <w:b/>
          <w:iCs/>
        </w:rPr>
        <w:lastRenderedPageBreak/>
        <w:t>References</w:t>
      </w:r>
    </w:p>
    <w:p w14:paraId="0D8A0F2E" w14:textId="77777777" w:rsidR="007D07E9" w:rsidRPr="007D07E9" w:rsidRDefault="007B62BE" w:rsidP="007D07E9">
      <w:pPr>
        <w:pStyle w:val="EndNoteBibliography"/>
        <w:ind w:left="720" w:hanging="720"/>
      </w:pPr>
      <w:r>
        <w:rPr>
          <w:sz w:val="21"/>
          <w:szCs w:val="21"/>
        </w:rPr>
        <w:fldChar w:fldCharType="begin"/>
      </w:r>
      <w:r w:rsidRPr="003A4D55">
        <w:rPr>
          <w:sz w:val="21"/>
          <w:szCs w:val="21"/>
        </w:rPr>
        <w:instrText xml:space="preserve"> ADDIN EN.SECTION.REFLIST </w:instrText>
      </w:r>
      <w:r>
        <w:rPr>
          <w:sz w:val="21"/>
          <w:szCs w:val="21"/>
        </w:rPr>
        <w:fldChar w:fldCharType="separate"/>
      </w:r>
      <w:r w:rsidR="007D07E9" w:rsidRPr="003A4D55">
        <w:t xml:space="preserve">1. Faraone SV, Banaschewski T, Coghill D, et al. </w:t>
      </w:r>
      <w:r w:rsidR="007D07E9" w:rsidRPr="007D07E9">
        <w:t xml:space="preserve">The world federation of ADHD international consensus statement: 208 evidence-based conclusions about the disorder. </w:t>
      </w:r>
      <w:r w:rsidR="007D07E9" w:rsidRPr="007D07E9">
        <w:rPr>
          <w:i/>
        </w:rPr>
        <w:t>Neuroscience &amp; Biobehavioral Reviews</w:t>
      </w:r>
      <w:r w:rsidR="007D07E9" w:rsidRPr="007D07E9">
        <w:t xml:space="preserve"> 2021</w:t>
      </w:r>
    </w:p>
    <w:p w14:paraId="4C70EA1B" w14:textId="77777777" w:rsidR="007D07E9" w:rsidRPr="007D07E9" w:rsidRDefault="007D07E9" w:rsidP="007D07E9">
      <w:pPr>
        <w:pStyle w:val="EndNoteBibliography"/>
        <w:ind w:left="720" w:hanging="720"/>
      </w:pPr>
      <w:r w:rsidRPr="007D07E9">
        <w:t xml:space="preserve">2. Polanczyk G, De Lima MS, Horta BL, et al. The worldwide prevalence of ADHD: a systematic review and metaregression analysis. </w:t>
      </w:r>
      <w:r w:rsidRPr="007D07E9">
        <w:rPr>
          <w:i/>
        </w:rPr>
        <w:t>Am J Psychiatry</w:t>
      </w:r>
      <w:r w:rsidRPr="007D07E9">
        <w:t xml:space="preserve"> 2007;164(6):942-48.</w:t>
      </w:r>
    </w:p>
    <w:p w14:paraId="02B39135" w14:textId="77777777" w:rsidR="007D07E9" w:rsidRPr="007D07E9" w:rsidRDefault="007D07E9" w:rsidP="007D07E9">
      <w:pPr>
        <w:pStyle w:val="EndNoteBibliography"/>
        <w:ind w:left="720" w:hanging="720"/>
      </w:pPr>
      <w:r w:rsidRPr="007D07E9">
        <w:t xml:space="preserve">3. Cortese S, Song M, Farhat LC, et al. Incidence, prevalence, and global burden of ADHD from 1990 to 2019 across 204 countries: data, with critical re-analysis, from the Global Burden of Disease study. </w:t>
      </w:r>
      <w:r w:rsidRPr="007D07E9">
        <w:rPr>
          <w:i/>
        </w:rPr>
        <w:t>Mol Psychiatry</w:t>
      </w:r>
      <w:r w:rsidRPr="007D07E9">
        <w:t xml:space="preserve"> 2023;28(11):4823-30. doi: 10.1038/s41380-023-02228-3 [published Online First: 20230908]</w:t>
      </w:r>
    </w:p>
    <w:p w14:paraId="0BEF3AA7" w14:textId="77777777" w:rsidR="007D07E9" w:rsidRPr="007D07E9" w:rsidRDefault="007D07E9" w:rsidP="007D07E9">
      <w:pPr>
        <w:pStyle w:val="EndNoteBibliography"/>
        <w:ind w:left="720" w:hanging="720"/>
      </w:pPr>
      <w:r w:rsidRPr="007D07E9">
        <w:t xml:space="preserve">4. Faraone SV, Bellgrove MA, Brikell I, et al. Attention-deficit/hyperactivity disorder. </w:t>
      </w:r>
      <w:r w:rsidRPr="007D07E9">
        <w:rPr>
          <w:i/>
        </w:rPr>
        <w:t>Nat Rev Dis Primers</w:t>
      </w:r>
      <w:r w:rsidRPr="007D07E9">
        <w:t xml:space="preserve"> 2024;10(1):11. doi: 10.1038/s41572-024-00495-0</w:t>
      </w:r>
    </w:p>
    <w:p w14:paraId="410F58F7" w14:textId="77777777" w:rsidR="007D07E9" w:rsidRPr="00C345D6" w:rsidRDefault="007D07E9" w:rsidP="007D07E9">
      <w:pPr>
        <w:pStyle w:val="EndNoteBibliography"/>
        <w:ind w:left="720" w:hanging="720"/>
        <w:rPr>
          <w:lang w:val="sv-SE"/>
        </w:rPr>
      </w:pPr>
      <w:r w:rsidRPr="007D07E9">
        <w:t xml:space="preserve">5. Shaw M, Hodgkins P, Caci H, et al. A systematic review and analysis of long-term outcomes in attention deficit hyperactivity disorder: effects of treatment and non-treatment. </w:t>
      </w:r>
      <w:r w:rsidRPr="00C345D6">
        <w:rPr>
          <w:i/>
          <w:lang w:val="sv-SE"/>
        </w:rPr>
        <w:t>BMC Med</w:t>
      </w:r>
      <w:r w:rsidRPr="00C345D6">
        <w:rPr>
          <w:lang w:val="sv-SE"/>
        </w:rPr>
        <w:t xml:space="preserve"> 2012;10:1-15.</w:t>
      </w:r>
    </w:p>
    <w:p w14:paraId="7293C4E9" w14:textId="77777777" w:rsidR="007D07E9" w:rsidRPr="007D07E9" w:rsidRDefault="007D07E9" w:rsidP="007D07E9">
      <w:pPr>
        <w:pStyle w:val="EndNoteBibliography"/>
        <w:ind w:left="720" w:hanging="720"/>
      </w:pPr>
      <w:r w:rsidRPr="00C345D6">
        <w:rPr>
          <w:lang w:val="sv-SE"/>
        </w:rPr>
        <w:t xml:space="preserve">6. Raman SR, Man KK, Bahmanyar S, et al. </w:t>
      </w:r>
      <w:r w:rsidRPr="007D07E9">
        <w:t xml:space="preserve">Trends in attention-deficit hyperactivity disorder medication use: a retrospective observational study using population-based databases. </w:t>
      </w:r>
      <w:r w:rsidRPr="007D07E9">
        <w:rPr>
          <w:i/>
        </w:rPr>
        <w:t>Lancet Psychiatry</w:t>
      </w:r>
      <w:r w:rsidRPr="007D07E9">
        <w:t xml:space="preserve"> 2018;5(10):824-35.</w:t>
      </w:r>
    </w:p>
    <w:p w14:paraId="6DB484D0" w14:textId="77777777" w:rsidR="007D07E9" w:rsidRPr="007D07E9" w:rsidRDefault="007D07E9" w:rsidP="007D07E9">
      <w:pPr>
        <w:pStyle w:val="EndNoteBibliography"/>
        <w:ind w:left="720" w:hanging="720"/>
      </w:pPr>
      <w:r w:rsidRPr="007D07E9">
        <w:t xml:space="preserve">7. Chan AYL, Ma T-T, Lau WCY, et al. Attention-deficit/hyperactivity disorder medication consumption in 64 countries and regions from 2015 to 2019: a&amp;#xa0;longitudinal study. </w:t>
      </w:r>
      <w:r w:rsidRPr="007D07E9">
        <w:rPr>
          <w:i/>
        </w:rPr>
        <w:t>eClinicalMedicine</w:t>
      </w:r>
      <w:r w:rsidRPr="007D07E9">
        <w:t xml:space="preserve"> 2023;58 doi: 10.1016/j.eclinm.2022.101780</w:t>
      </w:r>
    </w:p>
    <w:p w14:paraId="192BC97C" w14:textId="77777777" w:rsidR="007D07E9" w:rsidRPr="007D07E9" w:rsidRDefault="007D07E9" w:rsidP="007D07E9">
      <w:pPr>
        <w:pStyle w:val="EndNoteBibliography"/>
        <w:ind w:left="720" w:hanging="720"/>
      </w:pPr>
      <w:r w:rsidRPr="00FB1876">
        <w:rPr>
          <w:lang w:val="it-IT"/>
        </w:rPr>
        <w:t xml:space="preserve">8. Cortese S, Adamo N, Del Giovane C, et al. </w:t>
      </w:r>
      <w:r w:rsidRPr="007D07E9">
        <w:t xml:space="preserve">Comparative efficacy and tolerability of medications for attention-deficit hyperactivity disorder in children, adolescents, and adults: a systematic review and network meta-analysis. </w:t>
      </w:r>
      <w:r w:rsidRPr="007D07E9">
        <w:rPr>
          <w:i/>
        </w:rPr>
        <w:t>Lancet Psychiatry</w:t>
      </w:r>
      <w:r w:rsidRPr="007D07E9">
        <w:t xml:space="preserve"> 2018;5(9):727-38.</w:t>
      </w:r>
    </w:p>
    <w:p w14:paraId="344C1346" w14:textId="0940E284" w:rsidR="007D07E9" w:rsidRPr="007D07E9" w:rsidRDefault="007D07E9" w:rsidP="007D07E9">
      <w:pPr>
        <w:pStyle w:val="EndNoteBibliography"/>
        <w:ind w:left="720" w:hanging="720"/>
      </w:pPr>
      <w:r w:rsidRPr="007D07E9">
        <w:t xml:space="preserve">9. Bangs ME, Tauscher-Wisniewski S, Polzer J, et al. Meta-Analysis of Suicide-Related Behavior Events in Patients Treated With Atomoxetine. </w:t>
      </w:r>
      <w:r w:rsidRPr="007D07E9">
        <w:rPr>
          <w:i/>
        </w:rPr>
        <w:t>J Am Acad Child Adolesc Psychiatry</w:t>
      </w:r>
      <w:r w:rsidRPr="007D07E9">
        <w:t xml:space="preserve"> 2008;47(2):209-18. doi: </w:t>
      </w:r>
      <w:hyperlink r:id="rId13" w:history="1">
        <w:r w:rsidRPr="007D07E9">
          <w:rPr>
            <w:rStyle w:val="Hyperlink"/>
          </w:rPr>
          <w:t>https://doi.org/10.1097/chi.0b013e31815d88b2</w:t>
        </w:r>
      </w:hyperlink>
    </w:p>
    <w:p w14:paraId="1141E7EF" w14:textId="77777777" w:rsidR="007D07E9" w:rsidRPr="007D07E9" w:rsidRDefault="007D07E9" w:rsidP="007D07E9">
      <w:pPr>
        <w:pStyle w:val="EndNoteBibliography"/>
        <w:ind w:left="720" w:hanging="720"/>
      </w:pPr>
      <w:r w:rsidRPr="007D07E9">
        <w:t xml:space="preserve">10. Bangs ME, Wietecha LA, Wang S, et al. Meta-analysis of suicide-related behavior or ideation in child, adolescent, and adult patients treated with atomoxetine. </w:t>
      </w:r>
      <w:r w:rsidRPr="007D07E9">
        <w:rPr>
          <w:i/>
        </w:rPr>
        <w:t>J Child Adolesc Psychopharmacol</w:t>
      </w:r>
      <w:r w:rsidRPr="007D07E9">
        <w:t xml:space="preserve"> 2014;24(8):426-34. doi: 10.1089/cap.2014.0005 [published Online First: 20140714]</w:t>
      </w:r>
    </w:p>
    <w:p w14:paraId="454AC599" w14:textId="77777777" w:rsidR="007D07E9" w:rsidRPr="007D07E9" w:rsidRDefault="007D07E9" w:rsidP="007D07E9">
      <w:pPr>
        <w:pStyle w:val="EndNoteBibliography"/>
        <w:ind w:left="720" w:hanging="720"/>
      </w:pPr>
      <w:r w:rsidRPr="007D07E9">
        <w:t xml:space="preserve">11. Molina BS, Hinshaw SP, Eugene Arnold L, et al. Adolescent substance use in the multimodal treatment study of attention-deficit/hyperactivity disorder (ADHD) (MTA) as a function of childhood ADHD, random assignment to childhood treatments, and subsequent medication. </w:t>
      </w:r>
      <w:r w:rsidRPr="007D07E9">
        <w:rPr>
          <w:i/>
        </w:rPr>
        <w:t>J Am Acad Child Adolesc Psychiatry</w:t>
      </w:r>
      <w:r w:rsidRPr="007D07E9">
        <w:t xml:space="preserve"> 2013;52(3):250-63. doi: 10.1016/j.jaac.2012.12.014 [published Online First: 20130208]</w:t>
      </w:r>
    </w:p>
    <w:p w14:paraId="0E580724" w14:textId="77777777" w:rsidR="007D07E9" w:rsidRPr="007D07E9" w:rsidRDefault="007D07E9" w:rsidP="007D07E9">
      <w:pPr>
        <w:pStyle w:val="EndNoteBibliography"/>
        <w:ind w:left="720" w:hanging="720"/>
      </w:pPr>
      <w:r w:rsidRPr="00C345D6">
        <w:rPr>
          <w:lang w:val="sv-SE"/>
        </w:rPr>
        <w:t xml:space="preserve">12. Konstenius M, Jayaram-Lindström N, Guterstam J, et al. </w:t>
      </w:r>
      <w:r w:rsidRPr="007D07E9">
        <w:t xml:space="preserve">Methylphenidate for attention deficit hyperactivity disorder and drug relapse in criminal offenders with substance dependence: a 24-week randomized placebo-controlled trial. </w:t>
      </w:r>
      <w:r w:rsidRPr="007D07E9">
        <w:rPr>
          <w:i/>
        </w:rPr>
        <w:t>Addiction</w:t>
      </w:r>
      <w:r w:rsidRPr="007D07E9">
        <w:t xml:space="preserve"> 2014;109(3):440-9. doi: 10.1111/add.12369 [published Online First: 20131201]</w:t>
      </w:r>
    </w:p>
    <w:p w14:paraId="74BB0FAA" w14:textId="77777777" w:rsidR="007D07E9" w:rsidRPr="007D07E9" w:rsidRDefault="007D07E9" w:rsidP="007D07E9">
      <w:pPr>
        <w:pStyle w:val="EndNoteBibliography"/>
        <w:ind w:left="720" w:hanging="720"/>
      </w:pPr>
      <w:r w:rsidRPr="007D07E9">
        <w:t xml:space="preserve">13. Garcia-Argibay M, Chang Z, Brikell I, et al. Evaluating ADHD medication trial representativeness: A Swedish population-based study comparing hypothetically trial-eligible and ineligible individuals. </w:t>
      </w:r>
      <w:r w:rsidRPr="007D07E9">
        <w:rPr>
          <w:i/>
        </w:rPr>
        <w:t>The Lancet Psychiatry</w:t>
      </w:r>
      <w:r w:rsidRPr="007D07E9">
        <w:t xml:space="preserve"> 2024</w:t>
      </w:r>
    </w:p>
    <w:p w14:paraId="47B27E53" w14:textId="77777777" w:rsidR="007D07E9" w:rsidRPr="00C345D6" w:rsidRDefault="007D07E9" w:rsidP="007D07E9">
      <w:pPr>
        <w:pStyle w:val="EndNoteBibliography"/>
        <w:ind w:left="720" w:hanging="720"/>
        <w:rPr>
          <w:lang w:val="sv-SE"/>
        </w:rPr>
      </w:pPr>
      <w:r w:rsidRPr="007D07E9">
        <w:t xml:space="preserve">14. Cortese S. Pharmacologic Treatment of Attention Deficit-Hyperactivity Disorder. </w:t>
      </w:r>
      <w:r w:rsidRPr="00C345D6">
        <w:rPr>
          <w:i/>
          <w:lang w:val="sv-SE"/>
        </w:rPr>
        <w:t>N Engl J Med</w:t>
      </w:r>
      <w:r w:rsidRPr="00C345D6">
        <w:rPr>
          <w:lang w:val="sv-SE"/>
        </w:rPr>
        <w:t xml:space="preserve"> 2020;383(11):1050-56. doi: 10.1056/NEJMra1917069</w:t>
      </w:r>
    </w:p>
    <w:p w14:paraId="7C1A5476" w14:textId="77777777" w:rsidR="007D07E9" w:rsidRPr="007D07E9" w:rsidRDefault="007D07E9" w:rsidP="007D07E9">
      <w:pPr>
        <w:pStyle w:val="EndNoteBibliography"/>
        <w:ind w:left="720" w:hanging="720"/>
      </w:pPr>
      <w:r w:rsidRPr="00C345D6">
        <w:rPr>
          <w:lang w:val="sv-SE"/>
        </w:rPr>
        <w:t xml:space="preserve">15. Boland H, DiSalvo M, Fried R, et al. </w:t>
      </w:r>
      <w:r w:rsidRPr="007D07E9">
        <w:t xml:space="preserve">A literature review and meta-analysis on the effects of ADHD medications on functional outcomes. </w:t>
      </w:r>
      <w:r w:rsidRPr="007D07E9">
        <w:rPr>
          <w:i/>
        </w:rPr>
        <w:t>J Psychiatr Res</w:t>
      </w:r>
      <w:r w:rsidRPr="007D07E9">
        <w:t xml:space="preserve"> 2020;123:21-30. doi: 10.1016/j.jpsychires.2020.01.006 [published Online First: 20200127]</w:t>
      </w:r>
    </w:p>
    <w:p w14:paraId="59184A7C" w14:textId="77777777" w:rsidR="007D07E9" w:rsidRPr="007D07E9" w:rsidRDefault="007D07E9" w:rsidP="007D07E9">
      <w:pPr>
        <w:pStyle w:val="EndNoteBibliography"/>
        <w:ind w:left="720" w:hanging="720"/>
      </w:pPr>
      <w:r w:rsidRPr="007D07E9">
        <w:lastRenderedPageBreak/>
        <w:t xml:space="preserve">16. Chang Z, Ghirardi L, Quinn PD, et al. Risks and Benefits of Attention-Deficit/Hyperactivity Disorder Medication on Behavioral and Neuropsychiatric Outcomes: A Qualitative Review of Pharmacoepidemiology Studies Using Linked Prescription Databases. </w:t>
      </w:r>
      <w:r w:rsidRPr="007D07E9">
        <w:rPr>
          <w:i/>
        </w:rPr>
        <w:t>Biol Psychiatry</w:t>
      </w:r>
      <w:r w:rsidRPr="007D07E9">
        <w:t xml:space="preserve"> 2019;86(5):335-43. doi: 10.1016/j.biopsych.2019.04.009 [published Online First: 20190417]</w:t>
      </w:r>
    </w:p>
    <w:p w14:paraId="66CA0EC5" w14:textId="77777777" w:rsidR="007D07E9" w:rsidRPr="007D07E9" w:rsidRDefault="007D07E9" w:rsidP="007D07E9">
      <w:pPr>
        <w:pStyle w:val="EndNoteBibliography"/>
        <w:ind w:left="720" w:hanging="720"/>
      </w:pPr>
      <w:r w:rsidRPr="007D07E9">
        <w:t xml:space="preserve">17. Chen Q, Sjölander A, Runeson B, et al. Drug treatment for attention-deficit/hyperactivity disorder and suicidal behaviour: register based study. </w:t>
      </w:r>
      <w:r w:rsidRPr="007D07E9">
        <w:rPr>
          <w:i/>
        </w:rPr>
        <w:t>BMJ</w:t>
      </w:r>
      <w:r w:rsidRPr="007D07E9">
        <w:t xml:space="preserve"> 2014;348</w:t>
      </w:r>
    </w:p>
    <w:p w14:paraId="1761FF46" w14:textId="77777777" w:rsidR="007D07E9" w:rsidRPr="007D07E9" w:rsidRDefault="007D07E9" w:rsidP="007D07E9">
      <w:pPr>
        <w:pStyle w:val="EndNoteBibliography"/>
        <w:ind w:left="720" w:hanging="720"/>
      </w:pPr>
      <w:r w:rsidRPr="007D07E9">
        <w:t xml:space="preserve">18. Chang Z, Quinn PD, O'Reilly L, et al. Medication for attention-deficit/hyperactivity disorder and risk for suicide attempts. </w:t>
      </w:r>
      <w:r w:rsidRPr="007D07E9">
        <w:rPr>
          <w:i/>
        </w:rPr>
        <w:t>Biological psychiatry</w:t>
      </w:r>
      <w:r w:rsidRPr="007D07E9">
        <w:t xml:space="preserve"> 2020;88(6):452-58.</w:t>
      </w:r>
    </w:p>
    <w:p w14:paraId="0F8825B2" w14:textId="77777777" w:rsidR="007D07E9" w:rsidRPr="007D07E9" w:rsidRDefault="007D07E9" w:rsidP="007D07E9">
      <w:pPr>
        <w:pStyle w:val="EndNoteBibliography"/>
        <w:ind w:left="720" w:hanging="720"/>
      </w:pPr>
      <w:r w:rsidRPr="007D07E9">
        <w:t xml:space="preserve">19. Chang Z, Lichtenstein P, Halldner L, et al. Stimulant ADHD medication and risk for substance abuse. </w:t>
      </w:r>
      <w:r w:rsidRPr="007D07E9">
        <w:rPr>
          <w:i/>
        </w:rPr>
        <w:t>J Child Psychol Psychiatry</w:t>
      </w:r>
      <w:r w:rsidRPr="007D07E9">
        <w:t xml:space="preserve"> 2014;55(8):878-85. doi: 10.1111/jcpp.12164 [published Online First: 2014/08/28]</w:t>
      </w:r>
    </w:p>
    <w:p w14:paraId="1C7D1F76" w14:textId="77777777" w:rsidR="007D07E9" w:rsidRPr="007D07E9" w:rsidRDefault="007D07E9" w:rsidP="007D07E9">
      <w:pPr>
        <w:pStyle w:val="EndNoteBibliography"/>
        <w:ind w:left="720" w:hanging="720"/>
      </w:pPr>
      <w:r w:rsidRPr="007D07E9">
        <w:t xml:space="preserve">20. Quinn PD, Chang Z, Hur K, et al. ADHD Medication and Substance-Related Problems. </w:t>
      </w:r>
      <w:r w:rsidRPr="007D07E9">
        <w:rPr>
          <w:i/>
        </w:rPr>
        <w:t>American Journal of Psychiatry</w:t>
      </w:r>
      <w:r w:rsidRPr="007D07E9">
        <w:t xml:space="preserve"> 2017;174(9):877-85. doi: 10.1176/appi.ajp.2017.16060686</w:t>
      </w:r>
    </w:p>
    <w:p w14:paraId="27990FEE" w14:textId="77777777" w:rsidR="007D07E9" w:rsidRPr="007D07E9" w:rsidRDefault="007D07E9" w:rsidP="007D07E9">
      <w:pPr>
        <w:pStyle w:val="EndNoteBibliography"/>
        <w:ind w:left="720" w:hanging="720"/>
      </w:pPr>
      <w:r w:rsidRPr="007D07E9">
        <w:t xml:space="preserve">21. Ruiz-Goikoetxea M, Cortese S, Aznarez-Sanado M, et al. Risk of unintentional injuries in children and adolescents with ADHD and the impact of ADHD medications: a systematic review and meta-analysis. </w:t>
      </w:r>
      <w:r w:rsidRPr="007D07E9">
        <w:rPr>
          <w:i/>
        </w:rPr>
        <w:t>Neuroscience &amp; Biobehavioral Reviews</w:t>
      </w:r>
      <w:r w:rsidRPr="007D07E9">
        <w:t xml:space="preserve"> 2018;84:63-71.</w:t>
      </w:r>
    </w:p>
    <w:p w14:paraId="4867810C" w14:textId="77777777" w:rsidR="007D07E9" w:rsidRPr="00C345D6" w:rsidRDefault="007D07E9" w:rsidP="007D07E9">
      <w:pPr>
        <w:pStyle w:val="EndNoteBibliography"/>
        <w:ind w:left="720" w:hanging="720"/>
        <w:rPr>
          <w:lang w:val="sv-SE"/>
        </w:rPr>
      </w:pPr>
      <w:r w:rsidRPr="007D07E9">
        <w:t xml:space="preserve">22. Chang Z, Lichtenstein P, D’Onofrio BM, et al. Serious transport accidents in adults with attention-deficit/hyperactivity disorder and the effect of medication: a population-based study. </w:t>
      </w:r>
      <w:r w:rsidRPr="00C345D6">
        <w:rPr>
          <w:i/>
          <w:lang w:val="sv-SE"/>
        </w:rPr>
        <w:t>JAMA Psychiatry</w:t>
      </w:r>
      <w:r w:rsidRPr="00C345D6">
        <w:rPr>
          <w:lang w:val="sv-SE"/>
        </w:rPr>
        <w:t xml:space="preserve"> 2014;71(3):319-25.</w:t>
      </w:r>
    </w:p>
    <w:p w14:paraId="7998FA5C" w14:textId="77777777" w:rsidR="007D07E9" w:rsidRPr="007D07E9" w:rsidRDefault="007D07E9" w:rsidP="007D07E9">
      <w:pPr>
        <w:pStyle w:val="EndNoteBibliography"/>
        <w:ind w:left="720" w:hanging="720"/>
      </w:pPr>
      <w:r w:rsidRPr="00C345D6">
        <w:rPr>
          <w:lang w:val="sv-SE"/>
        </w:rPr>
        <w:t xml:space="preserve">23. Chang Z, Quinn PD, Hur K, et al. </w:t>
      </w:r>
      <w:r w:rsidRPr="007D07E9">
        <w:t xml:space="preserve">Association Between Medication Use for Attention-Deficit/Hyperactivity Disorder and Risk of Motor Vehicle Crashes. </w:t>
      </w:r>
      <w:r w:rsidRPr="007D07E9">
        <w:rPr>
          <w:i/>
        </w:rPr>
        <w:t>JAMA Psychiatry</w:t>
      </w:r>
      <w:r w:rsidRPr="007D07E9">
        <w:t xml:space="preserve"> 2017;74(6):597-603. doi: 10.1001/jamapsychiatry.2017.0659 [published Online First: 2017/05/12]</w:t>
      </w:r>
    </w:p>
    <w:p w14:paraId="70A801B4" w14:textId="77777777" w:rsidR="007D07E9" w:rsidRPr="007D07E9" w:rsidRDefault="007D07E9" w:rsidP="007D07E9">
      <w:pPr>
        <w:pStyle w:val="EndNoteBibliography"/>
        <w:ind w:left="720" w:hanging="720"/>
      </w:pPr>
      <w:r w:rsidRPr="007D07E9">
        <w:t xml:space="preserve">24. Lichtenstein P, Halldner L, Zetterqvist J, et al. Medication for Attention Deficit–Hyperactivity Disorder and Criminality. </w:t>
      </w:r>
      <w:r w:rsidRPr="007D07E9">
        <w:rPr>
          <w:i/>
        </w:rPr>
        <w:t>New England Journal of Medicine</w:t>
      </w:r>
      <w:r w:rsidRPr="007D07E9">
        <w:t xml:space="preserve"> 2012;367(21):2006-14. doi: doi:10.1056/NEJMoa1203241</w:t>
      </w:r>
    </w:p>
    <w:p w14:paraId="44E42182" w14:textId="761C5646" w:rsidR="007D07E9" w:rsidRPr="007D07E9" w:rsidRDefault="007D07E9" w:rsidP="007D07E9">
      <w:pPr>
        <w:pStyle w:val="EndNoteBibliography"/>
        <w:ind w:left="720" w:hanging="720"/>
      </w:pPr>
      <w:r w:rsidRPr="007D07E9">
        <w:t xml:space="preserve">25. Cadarette SM, Maclure M, Delaney JAC, et al. Control yourself: ISPE-endorsed guidance in the application of self-controlled study designs in pharmacoepidemiology. </w:t>
      </w:r>
      <w:r w:rsidRPr="007D07E9">
        <w:rPr>
          <w:i/>
        </w:rPr>
        <w:t>Pharmacoepidemiology and Drug Safety</w:t>
      </w:r>
      <w:r w:rsidRPr="007D07E9">
        <w:t xml:space="preserve"> 2021;30(6):671-84. doi: </w:t>
      </w:r>
      <w:hyperlink r:id="rId14" w:history="1">
        <w:r w:rsidRPr="007D07E9">
          <w:rPr>
            <w:rStyle w:val="Hyperlink"/>
          </w:rPr>
          <w:t>https://doi.org/10.1002/pds.5227</w:t>
        </w:r>
      </w:hyperlink>
    </w:p>
    <w:p w14:paraId="67232E1C" w14:textId="77777777" w:rsidR="007D07E9" w:rsidRPr="007D07E9" w:rsidRDefault="007D07E9" w:rsidP="007D07E9">
      <w:pPr>
        <w:pStyle w:val="EndNoteBibliography"/>
        <w:ind w:left="720" w:hanging="720"/>
      </w:pPr>
      <w:r w:rsidRPr="007D07E9">
        <w:t xml:space="preserve">26. Ludvigsson JF, Otterblad-Olausson P, Pettersson BU, et al. The Swedish personal identity number: possibilities and pitfalls in healthcare and medical research. </w:t>
      </w:r>
      <w:r w:rsidRPr="007D07E9">
        <w:rPr>
          <w:i/>
        </w:rPr>
        <w:t>European Journal of Epidemiology</w:t>
      </w:r>
      <w:r w:rsidRPr="007D07E9">
        <w:t xml:space="preserve"> 2009;24(11):659-67.</w:t>
      </w:r>
    </w:p>
    <w:p w14:paraId="5D4FF9E5" w14:textId="77777777" w:rsidR="007D07E9" w:rsidRPr="007D07E9" w:rsidRDefault="007D07E9" w:rsidP="007D07E9">
      <w:pPr>
        <w:pStyle w:val="EndNoteBibliography"/>
        <w:ind w:left="720" w:hanging="720"/>
      </w:pPr>
      <w:r w:rsidRPr="007D07E9">
        <w:t xml:space="preserve">27. Ludvigsson JF, Almqvist C, Bonamy A-KE, et al. Registers of the Swedish total population and their use in medical research. </w:t>
      </w:r>
      <w:r w:rsidRPr="007D07E9">
        <w:rPr>
          <w:i/>
        </w:rPr>
        <w:t>European Journal of Epidemiology</w:t>
      </w:r>
      <w:r w:rsidRPr="007D07E9">
        <w:t xml:space="preserve"> 2016;31(2):125-36.</w:t>
      </w:r>
    </w:p>
    <w:p w14:paraId="393DD668" w14:textId="77777777" w:rsidR="007D07E9" w:rsidRPr="007D07E9" w:rsidRDefault="007D07E9" w:rsidP="007D07E9">
      <w:pPr>
        <w:pStyle w:val="EndNoteBibliography"/>
        <w:ind w:left="720" w:hanging="720"/>
      </w:pPr>
      <w:r w:rsidRPr="007D07E9">
        <w:t xml:space="preserve">28. Ludvigsson JF, Andersson E, Ekbom A, et al. External review and validation of the Swedish national inpatient register. </w:t>
      </w:r>
      <w:r w:rsidRPr="007D07E9">
        <w:rPr>
          <w:i/>
        </w:rPr>
        <w:t>BMC Public Health</w:t>
      </w:r>
      <w:r w:rsidRPr="007D07E9">
        <w:t xml:space="preserve"> 2011;11(1):450.</w:t>
      </w:r>
    </w:p>
    <w:p w14:paraId="7B602CD3" w14:textId="77777777" w:rsidR="007D07E9" w:rsidRPr="007D07E9" w:rsidRDefault="007D07E9" w:rsidP="007D07E9">
      <w:pPr>
        <w:pStyle w:val="EndNoteBibliography"/>
        <w:ind w:left="720" w:hanging="720"/>
      </w:pPr>
      <w:r w:rsidRPr="007D07E9">
        <w:t xml:space="preserve">29. Wettermark B, Hammar N, Fored CM, et al. The new Swedish Prescribed Drug Register--opportunities for pharmacoepidemiological research and experience from the first six months. </w:t>
      </w:r>
      <w:r w:rsidRPr="007D07E9">
        <w:rPr>
          <w:i/>
        </w:rPr>
        <w:t>Pharmacoepidemiology and Drug Safety</w:t>
      </w:r>
      <w:r w:rsidRPr="007D07E9">
        <w:t xml:space="preserve"> 2007;16(7):726-35. doi: 10.1002/pds.1294 [published Online First: 2006/08/10]</w:t>
      </w:r>
    </w:p>
    <w:p w14:paraId="63DC6E2B" w14:textId="77777777" w:rsidR="007D07E9" w:rsidRPr="007D07E9" w:rsidRDefault="007D07E9" w:rsidP="007D07E9">
      <w:pPr>
        <w:pStyle w:val="EndNoteBibliography"/>
        <w:ind w:left="720" w:hanging="720"/>
      </w:pPr>
      <w:r w:rsidRPr="007D07E9">
        <w:t xml:space="preserve">30. Brooke HL, Talbäck M, Hörnblad J, et al. The Swedish cause of death register. </w:t>
      </w:r>
      <w:r w:rsidRPr="007D07E9">
        <w:rPr>
          <w:i/>
        </w:rPr>
        <w:t>European journal of epidemiology</w:t>
      </w:r>
      <w:r w:rsidRPr="007D07E9">
        <w:t xml:space="preserve"> 2017;32(9):765-73. doi: 10.1007/s10654-017-0316-1 [published Online First: 2017/10/07]</w:t>
      </w:r>
    </w:p>
    <w:p w14:paraId="05689F18" w14:textId="77777777" w:rsidR="007D07E9" w:rsidRPr="007D07E9" w:rsidRDefault="007D07E9" w:rsidP="007D07E9">
      <w:pPr>
        <w:pStyle w:val="EndNoteBibliography"/>
        <w:ind w:left="720" w:hanging="720"/>
      </w:pPr>
      <w:r w:rsidRPr="007D07E9">
        <w:t>31. National Council for Crime Prevention. Kriminalstatistik 2010 [Criminal</w:t>
      </w:r>
    </w:p>
    <w:p w14:paraId="7A67F078" w14:textId="77777777" w:rsidR="007D07E9" w:rsidRPr="007D07E9" w:rsidRDefault="007D07E9" w:rsidP="007D07E9">
      <w:pPr>
        <w:pStyle w:val="EndNoteBibliography"/>
        <w:ind w:left="720" w:hanging="720"/>
      </w:pPr>
      <w:r w:rsidRPr="007D07E9">
        <w:t xml:space="preserve">statistics 2010]. </w:t>
      </w:r>
      <w:r w:rsidRPr="007D07E9">
        <w:rPr>
          <w:i/>
        </w:rPr>
        <w:t>National Council for Crime Prevention</w:t>
      </w:r>
      <w:r w:rsidRPr="007D07E9">
        <w:t xml:space="preserve"> 2010</w:t>
      </w:r>
    </w:p>
    <w:p w14:paraId="2C642ACA" w14:textId="77777777" w:rsidR="007D07E9" w:rsidRPr="007D07E9" w:rsidRDefault="007D07E9" w:rsidP="007D07E9">
      <w:pPr>
        <w:pStyle w:val="EndNoteBibliography"/>
        <w:ind w:left="720" w:hanging="720"/>
      </w:pPr>
      <w:r w:rsidRPr="00C345D6">
        <w:rPr>
          <w:lang w:val="sv-SE"/>
        </w:rPr>
        <w:t xml:space="preserve">32. Ludvigsson JF, Svedberg P, Olén O, et al. </w:t>
      </w:r>
      <w:r w:rsidRPr="007D07E9">
        <w:t xml:space="preserve">The longitudinal integrated database for health insurance and labour market studies (LISA) and its use in medical research. </w:t>
      </w:r>
      <w:r w:rsidRPr="007D07E9">
        <w:rPr>
          <w:i/>
        </w:rPr>
        <w:t>Eur J Epidemiol</w:t>
      </w:r>
      <w:r w:rsidRPr="007D07E9">
        <w:t xml:space="preserve"> 2019;34(4):423-37. doi: 10.1007/s10654-019-00511-8 [published Online First: 2019/04/01]</w:t>
      </w:r>
    </w:p>
    <w:p w14:paraId="286C501F" w14:textId="77777777" w:rsidR="007D07E9" w:rsidRPr="007D07E9" w:rsidRDefault="007D07E9" w:rsidP="007D07E9">
      <w:pPr>
        <w:pStyle w:val="EndNoteBibliography"/>
        <w:ind w:left="720" w:hanging="720"/>
      </w:pPr>
      <w:r w:rsidRPr="007D07E9">
        <w:lastRenderedPageBreak/>
        <w:t xml:space="preserve">33. Pettersson R, Söderström S, Nilsson KW. Diagnosing ADHD in Adults: An Examination of the Discriminative Validity of Neuropsychological Tests and Diagnostic Assessment Instruments. </w:t>
      </w:r>
      <w:r w:rsidRPr="007D07E9">
        <w:rPr>
          <w:i/>
        </w:rPr>
        <w:t>J Atten Disord</w:t>
      </w:r>
      <w:r w:rsidRPr="007D07E9">
        <w:t xml:space="preserve"> 2018;22(11):1019-31. doi: 10.1177/1087054715618788</w:t>
      </w:r>
    </w:p>
    <w:p w14:paraId="131A83EC" w14:textId="77777777" w:rsidR="007D07E9" w:rsidRPr="007D07E9" w:rsidRDefault="007D07E9" w:rsidP="007D07E9">
      <w:pPr>
        <w:pStyle w:val="EndNoteBibliography"/>
        <w:ind w:left="720" w:hanging="720"/>
      </w:pPr>
      <w:r w:rsidRPr="007D07E9">
        <w:t xml:space="preserve">34. American Psychiatric Association. Diagnostic and Statistical Manual of Mental Disorders (5th ed.). </w:t>
      </w:r>
      <w:r w:rsidRPr="007D07E9">
        <w:rPr>
          <w:i/>
        </w:rPr>
        <w:t>Washington, DC: American Psychiatric Publishing</w:t>
      </w:r>
      <w:r w:rsidRPr="007D07E9">
        <w:t xml:space="preserve"> 2013</w:t>
      </w:r>
    </w:p>
    <w:p w14:paraId="05F939CE" w14:textId="77777777" w:rsidR="007D07E9" w:rsidRPr="007D07E9" w:rsidRDefault="007D07E9" w:rsidP="007D07E9">
      <w:pPr>
        <w:pStyle w:val="EndNoteBibliography"/>
        <w:ind w:left="720" w:hanging="720"/>
      </w:pPr>
      <w:r w:rsidRPr="007D07E9">
        <w:t xml:space="preserve">35. Moran LV, Ongur D, Hsu J, et al. Psychosis with Methylphenidate or Amphetamine in Patients with ADHD. </w:t>
      </w:r>
      <w:r w:rsidRPr="007D07E9">
        <w:rPr>
          <w:i/>
        </w:rPr>
        <w:t>New England Journal of Medicine</w:t>
      </w:r>
      <w:r w:rsidRPr="007D07E9">
        <w:t xml:space="preserve"> 2019;380(12):1128-38. doi: doi:10.1056/NEJMoa1813751</w:t>
      </w:r>
    </w:p>
    <w:p w14:paraId="14585E30" w14:textId="4FF726BB" w:rsidR="007D07E9" w:rsidRPr="007D07E9" w:rsidRDefault="007D07E9" w:rsidP="007D07E9">
      <w:pPr>
        <w:pStyle w:val="EndNoteBibliography"/>
        <w:ind w:left="720" w:hanging="720"/>
      </w:pPr>
      <w:r w:rsidRPr="003A4D55">
        <w:t xml:space="preserve">36. Brikell I, Yao H, Li L, et al. </w:t>
      </w:r>
      <w:r w:rsidRPr="007D07E9">
        <w:t xml:space="preserve">ADHD medication discontinuation and persistence across the lifespan: a retrospective observational study using population-based databases. </w:t>
      </w:r>
      <w:r w:rsidRPr="007D07E9">
        <w:rPr>
          <w:i/>
        </w:rPr>
        <w:t>Lancet Psychiatry</w:t>
      </w:r>
      <w:r w:rsidRPr="007D07E9">
        <w:t xml:space="preserve"> 2024;11(1):16-26. doi: </w:t>
      </w:r>
      <w:hyperlink r:id="rId15" w:history="1">
        <w:r w:rsidRPr="007D07E9">
          <w:rPr>
            <w:rStyle w:val="Hyperlink"/>
          </w:rPr>
          <w:t>https://doi.org/10.1016/S2215-0366(23)00332-2</w:t>
        </w:r>
      </w:hyperlink>
    </w:p>
    <w:p w14:paraId="403FCB34" w14:textId="77777777" w:rsidR="007D07E9" w:rsidRPr="007D07E9" w:rsidRDefault="007D07E9" w:rsidP="007D07E9">
      <w:pPr>
        <w:pStyle w:val="EndNoteBibliography"/>
        <w:ind w:left="720" w:hanging="720"/>
      </w:pPr>
      <w:r w:rsidRPr="007D07E9">
        <w:t xml:space="preserve">37. Hernán MA, Robins JM. Using big data to emulate a target trial when a randomized trial is not available. </w:t>
      </w:r>
      <w:r w:rsidRPr="007D07E9">
        <w:rPr>
          <w:i/>
        </w:rPr>
        <w:t>American journal of epidemiology</w:t>
      </w:r>
      <w:r w:rsidRPr="007D07E9">
        <w:t xml:space="preserve"> 2016;183(8):758-64.</w:t>
      </w:r>
    </w:p>
    <w:p w14:paraId="7789196D" w14:textId="77777777" w:rsidR="007D07E9" w:rsidRPr="00C345D6" w:rsidRDefault="007D07E9" w:rsidP="007D07E9">
      <w:pPr>
        <w:pStyle w:val="EndNoteBibliography"/>
        <w:ind w:left="720" w:hanging="720"/>
        <w:rPr>
          <w:lang w:val="sv-SE"/>
        </w:rPr>
      </w:pPr>
      <w:r w:rsidRPr="007D07E9">
        <w:t xml:space="preserve">38. Langan SM, Schmidt SA, Wing K, et al. The reporting of studies conducted using observational routinely collected health data statement for pharmacoepidemiology (RECORD-PE). </w:t>
      </w:r>
      <w:r w:rsidRPr="00C345D6">
        <w:rPr>
          <w:i/>
          <w:lang w:val="sv-SE"/>
        </w:rPr>
        <w:t>BMJ</w:t>
      </w:r>
      <w:r w:rsidRPr="00C345D6">
        <w:rPr>
          <w:lang w:val="sv-SE"/>
        </w:rPr>
        <w:t xml:space="preserve"> 2018;363:k3532. doi: 10.1136/bmj.k3532</w:t>
      </w:r>
    </w:p>
    <w:p w14:paraId="72E6E667" w14:textId="77777777" w:rsidR="007D07E9" w:rsidRPr="007D07E9" w:rsidRDefault="007D07E9" w:rsidP="007D07E9">
      <w:pPr>
        <w:pStyle w:val="EndNoteBibliography"/>
        <w:ind w:left="720" w:hanging="720"/>
      </w:pPr>
      <w:r w:rsidRPr="00C345D6">
        <w:rPr>
          <w:lang w:val="sv-SE"/>
        </w:rPr>
        <w:t xml:space="preserve">39. Everhov ÅH, Frisell T, Osooli M, et al. </w:t>
      </w:r>
      <w:r w:rsidRPr="007D07E9">
        <w:t xml:space="preserve">Diagnostic accuracy in the Swedish national patient register: a review including diagnoses in the outpatient register. </w:t>
      </w:r>
      <w:r w:rsidRPr="007D07E9">
        <w:rPr>
          <w:i/>
        </w:rPr>
        <w:t>European Journal of Epidemiology</w:t>
      </w:r>
      <w:r w:rsidRPr="007D07E9">
        <w:t xml:space="preserve"> 2025 doi: 10.1007/s10654-025-01221-0</w:t>
      </w:r>
    </w:p>
    <w:p w14:paraId="0ECEA717" w14:textId="77777777" w:rsidR="007D07E9" w:rsidRPr="007D07E9" w:rsidRDefault="007D07E9" w:rsidP="007D07E9">
      <w:pPr>
        <w:pStyle w:val="EndNoteBibliography"/>
        <w:ind w:left="720" w:hanging="720"/>
      </w:pPr>
      <w:r w:rsidRPr="007D07E9">
        <w:t xml:space="preserve">40. Fazel S, Wolf A, Palm C, et al. Violent crime, suicide, and premature mortality in patients with schizophrenia and related disorders: a 38-year total population study in Sweden. </w:t>
      </w:r>
      <w:r w:rsidRPr="007D07E9">
        <w:rPr>
          <w:i/>
        </w:rPr>
        <w:t>Lancet Psychiatry</w:t>
      </w:r>
      <w:r w:rsidRPr="007D07E9">
        <w:t xml:space="preserve"> 2014;1(1):44-54. doi: 10.1016/S2215-0366(14)70223-8</w:t>
      </w:r>
    </w:p>
    <w:p w14:paraId="70AD475F" w14:textId="77777777" w:rsidR="007D07E9" w:rsidRPr="007D07E9" w:rsidRDefault="007D07E9" w:rsidP="007D07E9">
      <w:pPr>
        <w:pStyle w:val="EndNoteBibliography"/>
        <w:ind w:left="720" w:hanging="720"/>
      </w:pPr>
      <w:r w:rsidRPr="007D07E9">
        <w:t xml:space="preserve">41. Fazel S, Grann M. The population impact of severe mental illness on violent crime. </w:t>
      </w:r>
      <w:r w:rsidRPr="007D07E9">
        <w:rPr>
          <w:i/>
        </w:rPr>
        <w:t>Am J Psychiat</w:t>
      </w:r>
      <w:r w:rsidRPr="007D07E9">
        <w:t xml:space="preserve"> 2006;163(8):1397-403. doi: 10.1176/ajp.2006.163.8.1397</w:t>
      </w:r>
    </w:p>
    <w:p w14:paraId="59B553F5" w14:textId="77777777" w:rsidR="007D07E9" w:rsidRPr="007D07E9" w:rsidRDefault="007D07E9" w:rsidP="007D07E9">
      <w:pPr>
        <w:pStyle w:val="EndNoteBibliography"/>
        <w:ind w:left="720" w:hanging="720"/>
      </w:pPr>
      <w:r w:rsidRPr="007D07E9">
        <w:t xml:space="preserve">42. Li L, Zhu N, Zhang L, et al. ADHD pharmacotherapy and mortality in individuals with ADHD. </w:t>
      </w:r>
      <w:r w:rsidRPr="007D07E9">
        <w:rPr>
          <w:i/>
        </w:rPr>
        <w:t>JAMA</w:t>
      </w:r>
      <w:r w:rsidRPr="007D07E9">
        <w:t xml:space="preserve"> 2024;331(10):850-60.</w:t>
      </w:r>
    </w:p>
    <w:p w14:paraId="11F6C4F7" w14:textId="77777777" w:rsidR="007D07E9" w:rsidRPr="007D07E9" w:rsidRDefault="007D07E9" w:rsidP="007D07E9">
      <w:pPr>
        <w:pStyle w:val="EndNoteBibliography"/>
        <w:ind w:left="720" w:hanging="720"/>
      </w:pPr>
      <w:r w:rsidRPr="007D07E9">
        <w:t xml:space="preserve">43. Shin JY, Roughead EE, Park BJ, et al. Cardiovascular safety of methylphenidate among children and young people with attention-deficit/hyperactivity disorder (ADHD): nationwide self controlled case series study. </w:t>
      </w:r>
      <w:r w:rsidRPr="007D07E9">
        <w:rPr>
          <w:i/>
        </w:rPr>
        <w:t>BMJ</w:t>
      </w:r>
      <w:r w:rsidRPr="007D07E9">
        <w:t xml:space="preserve"> 2016;353:i2550. doi: 10.1136/bmj.i2550 [published Online First: 2016/06/02]</w:t>
      </w:r>
    </w:p>
    <w:p w14:paraId="5805B2DF" w14:textId="77777777" w:rsidR="007D07E9" w:rsidRPr="007D07E9" w:rsidRDefault="007D07E9" w:rsidP="007D07E9">
      <w:pPr>
        <w:pStyle w:val="EndNoteBibliography"/>
        <w:ind w:left="720" w:hanging="720"/>
      </w:pPr>
      <w:r w:rsidRPr="007D07E9">
        <w:t xml:space="preserve">44. Hernán MA, Wang W, Leaf DE. Target Trial Emulation: A Framework for Causal Inference From Observational Data. </w:t>
      </w:r>
      <w:r w:rsidRPr="007D07E9">
        <w:rPr>
          <w:i/>
        </w:rPr>
        <w:t>Jama</w:t>
      </w:r>
      <w:r w:rsidRPr="007D07E9">
        <w:t xml:space="preserve"> 2022;328(24):2446-47. doi: 10.1001/jama.2022.21383</w:t>
      </w:r>
    </w:p>
    <w:p w14:paraId="329514F0" w14:textId="77777777" w:rsidR="007D07E9" w:rsidRPr="007D07E9" w:rsidRDefault="007D07E9" w:rsidP="007D07E9">
      <w:pPr>
        <w:pStyle w:val="EndNoteBibliography"/>
        <w:ind w:left="720" w:hanging="720"/>
      </w:pPr>
      <w:r w:rsidRPr="007D07E9">
        <w:t xml:space="preserve">45. Maringe C, Benitez Majano S, Exarchakou A, et al. Reflection on modern methods: trial emulation in the presence of immortal-time bias. Assessing the benefit of major surgery for elderly lung cancer patients using observational data. </w:t>
      </w:r>
      <w:r w:rsidRPr="007D07E9">
        <w:rPr>
          <w:i/>
        </w:rPr>
        <w:t>International Journal of Epidemiology</w:t>
      </w:r>
      <w:r w:rsidRPr="007D07E9">
        <w:t xml:space="preserve"> 2020;49(5):1719-29. doi: 10.1093/ije/dyaa057</w:t>
      </w:r>
    </w:p>
    <w:p w14:paraId="4D23072E" w14:textId="7C476898" w:rsidR="007D07E9" w:rsidRPr="007D07E9" w:rsidRDefault="007D07E9" w:rsidP="007D07E9">
      <w:pPr>
        <w:pStyle w:val="EndNoteBibliography"/>
        <w:ind w:left="720" w:hanging="720"/>
      </w:pPr>
      <w:r w:rsidRPr="007D07E9">
        <w:t xml:space="preserve">46. Hernán MA, Sauer BC, Hernández-Díaz S, et al. Specifying a target trial prevents immortal time bias and other self-inflicted injuries in observational analyses. </w:t>
      </w:r>
      <w:r w:rsidRPr="007D07E9">
        <w:rPr>
          <w:i/>
        </w:rPr>
        <w:t>J Clin Epidemiol</w:t>
      </w:r>
      <w:r w:rsidRPr="007D07E9">
        <w:t xml:space="preserve"> 2016;79:70-75. doi: </w:t>
      </w:r>
      <w:hyperlink r:id="rId16" w:history="1">
        <w:r w:rsidRPr="007D07E9">
          <w:rPr>
            <w:rStyle w:val="Hyperlink"/>
          </w:rPr>
          <w:t>https://doi.org/10.1016/j.jclinepi.2016.04.014</w:t>
        </w:r>
      </w:hyperlink>
    </w:p>
    <w:p w14:paraId="2E527A7E" w14:textId="77777777" w:rsidR="007D07E9" w:rsidRPr="007D07E9" w:rsidRDefault="007D07E9" w:rsidP="007D07E9">
      <w:pPr>
        <w:pStyle w:val="EndNoteBibliography"/>
        <w:ind w:left="720" w:hanging="720"/>
      </w:pPr>
      <w:r w:rsidRPr="007D07E9">
        <w:t xml:space="preserve">47. Cole SR, Hernán MA. Constructing inverse probability weights for marginal structural models. </w:t>
      </w:r>
      <w:r w:rsidRPr="007D07E9">
        <w:rPr>
          <w:i/>
        </w:rPr>
        <w:t>American journal of epidemiology</w:t>
      </w:r>
      <w:r w:rsidRPr="007D07E9">
        <w:t xml:space="preserve"> 2008;168(6):656-64.</w:t>
      </w:r>
    </w:p>
    <w:p w14:paraId="67A4A9A0" w14:textId="77777777" w:rsidR="007D07E9" w:rsidRPr="007D07E9" w:rsidRDefault="007D07E9" w:rsidP="007D07E9">
      <w:pPr>
        <w:pStyle w:val="EndNoteBibliography"/>
        <w:ind w:left="720" w:hanging="720"/>
      </w:pPr>
      <w:r w:rsidRPr="007D07E9">
        <w:t xml:space="preserve">48. Austin PC. Balance diagnostics for comparing the distribution of baseline covariates between treatment groups in propensity‐score matched samples. </w:t>
      </w:r>
      <w:r w:rsidRPr="007D07E9">
        <w:rPr>
          <w:i/>
        </w:rPr>
        <w:t>Statistics in medicine</w:t>
      </w:r>
      <w:r w:rsidRPr="007D07E9">
        <w:t xml:space="preserve"> 2009;28(25):3083-107.</w:t>
      </w:r>
    </w:p>
    <w:p w14:paraId="7C3EF05B" w14:textId="77777777" w:rsidR="007D07E9" w:rsidRPr="007D07E9" w:rsidRDefault="007D07E9" w:rsidP="007D07E9">
      <w:pPr>
        <w:pStyle w:val="EndNoteBibliography"/>
        <w:ind w:left="720" w:hanging="720"/>
      </w:pPr>
      <w:r w:rsidRPr="007D07E9">
        <w:t xml:space="preserve">49. Greenland S. Quantitative methods in the review of epidemiologic literature. </w:t>
      </w:r>
      <w:r w:rsidRPr="007D07E9">
        <w:rPr>
          <w:i/>
        </w:rPr>
        <w:t>Epidemiol Rev</w:t>
      </w:r>
      <w:r w:rsidRPr="007D07E9">
        <w:t xml:space="preserve"> 1987;9:1-30. doi: 10.1093/oxfordjournals.epirev.a036298</w:t>
      </w:r>
    </w:p>
    <w:p w14:paraId="332A2763" w14:textId="77777777" w:rsidR="007D07E9" w:rsidRPr="007D07E9" w:rsidRDefault="007D07E9" w:rsidP="007D07E9">
      <w:pPr>
        <w:pStyle w:val="EndNoteBibliography"/>
        <w:ind w:left="720" w:hanging="720"/>
      </w:pPr>
      <w:r w:rsidRPr="007D07E9">
        <w:t xml:space="preserve">50. Lipsitch M, Tchetgen ET, Cohen T. Negative controls: a tool for detecting confounding and bias in observational studies. </w:t>
      </w:r>
      <w:r w:rsidRPr="007D07E9">
        <w:rPr>
          <w:i/>
        </w:rPr>
        <w:t>Epidemiology</w:t>
      </w:r>
      <w:r w:rsidRPr="007D07E9">
        <w:t xml:space="preserve"> 2010;21(3):383-88.</w:t>
      </w:r>
    </w:p>
    <w:p w14:paraId="458CBDE4" w14:textId="5C7F0635" w:rsidR="007D07E9" w:rsidRPr="007D07E9" w:rsidRDefault="007D07E9" w:rsidP="007D07E9">
      <w:pPr>
        <w:pStyle w:val="EndNoteBibliography"/>
        <w:ind w:left="720" w:hanging="720"/>
      </w:pPr>
      <w:r w:rsidRPr="007D07E9">
        <w:lastRenderedPageBreak/>
        <w:t xml:space="preserve">51. Zare Dehnavi A, Elmitwalli I, Alsharif HOH, et al. Effects of ADHD and ADHD treatment on glycemic management in type 1 diabetes: A systematic review and meta-analysis of observational studies. </w:t>
      </w:r>
      <w:r w:rsidRPr="007D07E9">
        <w:rPr>
          <w:i/>
        </w:rPr>
        <w:t>Diabetes Res Clin Pract</w:t>
      </w:r>
      <w:r w:rsidRPr="007D07E9">
        <w:t xml:space="preserve"> 2024;209:111566. doi: </w:t>
      </w:r>
      <w:hyperlink r:id="rId17" w:history="1">
        <w:r w:rsidRPr="007D07E9">
          <w:rPr>
            <w:rStyle w:val="Hyperlink"/>
          </w:rPr>
          <w:t>https://doi.org/10.1016/j.diabres.2024.111566</w:t>
        </w:r>
      </w:hyperlink>
    </w:p>
    <w:p w14:paraId="50FBEF43" w14:textId="77777777" w:rsidR="007D07E9" w:rsidRPr="007D07E9" w:rsidRDefault="007D07E9" w:rsidP="007D07E9">
      <w:pPr>
        <w:pStyle w:val="EndNoteBibliography"/>
        <w:ind w:left="720" w:hanging="720"/>
      </w:pPr>
      <w:r w:rsidRPr="007D07E9">
        <w:t xml:space="preserve">52. Isfandnia F, El Masri S, Radua J, et al. The effects of chronic administration of stimulant and non-stimulant medications on executive functions in ADHD: A systematic review and meta-analysis. </w:t>
      </w:r>
      <w:r w:rsidRPr="007D07E9">
        <w:rPr>
          <w:i/>
        </w:rPr>
        <w:t>Neurosci Biobehav Rev</w:t>
      </w:r>
      <w:r w:rsidRPr="007D07E9">
        <w:t xml:space="preserve"> 2024;162:105703. doi: 10.1016/j.neubiorev.2024.105703 [published Online First: 20240506]</w:t>
      </w:r>
    </w:p>
    <w:p w14:paraId="46E28B78" w14:textId="77777777" w:rsidR="007D07E9" w:rsidRPr="007D07E9" w:rsidRDefault="007D07E9" w:rsidP="007D07E9">
      <w:pPr>
        <w:pStyle w:val="EndNoteBibliography"/>
        <w:ind w:left="720" w:hanging="720"/>
      </w:pPr>
      <w:r w:rsidRPr="007D07E9">
        <w:t xml:space="preserve">53. Liu Wj, Mao Hj, Hu Ll, et al. Attention‐deficit/hyperactivity disorder medication and risk of suicide attempt: A meta‐analysis of observational studies. </w:t>
      </w:r>
      <w:r w:rsidRPr="007D07E9">
        <w:rPr>
          <w:i/>
        </w:rPr>
        <w:t>Pharmacoepidemiology and drug safety</w:t>
      </w:r>
      <w:r w:rsidRPr="007D07E9">
        <w:t xml:space="preserve"> 2020;29(11):1364-72.</w:t>
      </w:r>
    </w:p>
    <w:p w14:paraId="0E772965" w14:textId="77777777" w:rsidR="007D07E9" w:rsidRPr="007D07E9" w:rsidRDefault="007D07E9" w:rsidP="007D07E9">
      <w:pPr>
        <w:pStyle w:val="EndNoteBibliography"/>
        <w:ind w:left="720" w:hanging="720"/>
      </w:pPr>
      <w:r w:rsidRPr="007D07E9">
        <w:t xml:space="preserve">54. Petersen I, Douglas I, Whitaker H. Self controlled case series methods: an alternative to standard epidemiological study designs. </w:t>
      </w:r>
      <w:r w:rsidRPr="007D07E9">
        <w:rPr>
          <w:i/>
        </w:rPr>
        <w:t>BMJ</w:t>
      </w:r>
      <w:r w:rsidRPr="007D07E9">
        <w:t xml:space="preserve"> 2016;354:i4515. doi: 10.1136/bmj.i4515</w:t>
      </w:r>
    </w:p>
    <w:p w14:paraId="0437F63C" w14:textId="77777777" w:rsidR="007D07E9" w:rsidRPr="007D07E9" w:rsidRDefault="007D07E9" w:rsidP="007D07E9">
      <w:pPr>
        <w:pStyle w:val="EndNoteBibliography"/>
        <w:ind w:left="720" w:hanging="720"/>
      </w:pPr>
      <w:r w:rsidRPr="007D07E9">
        <w:t xml:space="preserve">55. Kraemer HC, Frank E, Kupfer DJ. Moderators of treatment outcomes: clinical, research, and policy importance. </w:t>
      </w:r>
      <w:r w:rsidRPr="007D07E9">
        <w:rPr>
          <w:i/>
        </w:rPr>
        <w:t>Jama</w:t>
      </w:r>
      <w:r w:rsidRPr="007D07E9">
        <w:t xml:space="preserve"> 2006;296(10):1286-89.</w:t>
      </w:r>
    </w:p>
    <w:p w14:paraId="3ADCF8F3" w14:textId="77777777" w:rsidR="007D07E9" w:rsidRPr="007D07E9" w:rsidRDefault="007D07E9" w:rsidP="007D07E9">
      <w:pPr>
        <w:pStyle w:val="EndNoteBibliography"/>
        <w:ind w:left="720" w:hanging="720"/>
      </w:pPr>
      <w:r w:rsidRPr="007D07E9">
        <w:t xml:space="preserve">56. Sobel ME. Causal inference in randomized and non-randomized studies. </w:t>
      </w:r>
      <w:r w:rsidRPr="007D07E9">
        <w:rPr>
          <w:i/>
        </w:rPr>
        <w:t>The Sage handbook of quantitative methods in psychology</w:t>
      </w:r>
      <w:r w:rsidRPr="007D07E9">
        <w:t xml:space="preserve"> 2009:1.</w:t>
      </w:r>
    </w:p>
    <w:p w14:paraId="2AEEB173" w14:textId="77777777" w:rsidR="007D07E9" w:rsidRPr="007D07E9" w:rsidRDefault="007D07E9" w:rsidP="007D07E9">
      <w:pPr>
        <w:pStyle w:val="EndNoteBibliography"/>
        <w:ind w:left="720" w:hanging="720"/>
      </w:pPr>
      <w:r w:rsidRPr="007D07E9">
        <w:t xml:space="preserve">57. Rydell M, Lundström S, Gillberg C, et al. Has the attention deficit hyperactivity disorder phenotype become more common in children between 2004 and 2014? Trends over 10 years from a Swedish general population sample. </w:t>
      </w:r>
      <w:r w:rsidRPr="007D07E9">
        <w:rPr>
          <w:i/>
        </w:rPr>
        <w:t>J Child Psychol Psychiatry</w:t>
      </w:r>
      <w:r w:rsidRPr="007D07E9">
        <w:t xml:space="preserve"> 2018;59(8):863-71. doi: 10.1111/jcpp.12882 [published Online First: 20180227]</w:t>
      </w:r>
    </w:p>
    <w:p w14:paraId="023012F7" w14:textId="2A1E0628" w:rsidR="007D07E9" w:rsidRPr="007D07E9" w:rsidRDefault="007D07E9" w:rsidP="007D07E9">
      <w:pPr>
        <w:pStyle w:val="EndNoteBibliography"/>
        <w:ind w:left="720" w:hanging="720"/>
      </w:pPr>
      <w:r w:rsidRPr="007D07E9">
        <w:t xml:space="preserve">58. Ångström A-K, Andersson A, Garcia-Argibay M, et al. Criminal convictions in males and females diagnosed with attention deficit hyperactivity disorder: A Swedish national registry study. </w:t>
      </w:r>
      <w:r w:rsidRPr="007D07E9">
        <w:rPr>
          <w:i/>
        </w:rPr>
        <w:t>JCPP Advances</w:t>
      </w:r>
      <w:r w:rsidRPr="007D07E9">
        <w:t xml:space="preserve"> 2024;4(1):e12217. doi: </w:t>
      </w:r>
      <w:hyperlink r:id="rId18" w:history="1">
        <w:r w:rsidRPr="007D07E9">
          <w:rPr>
            <w:rStyle w:val="Hyperlink"/>
          </w:rPr>
          <w:t>https://doi.org/10.1002/jcv2.12217</w:t>
        </w:r>
      </w:hyperlink>
    </w:p>
    <w:p w14:paraId="0CCA1497" w14:textId="77777777" w:rsidR="007D07E9" w:rsidRPr="007D07E9" w:rsidRDefault="007D07E9" w:rsidP="007D07E9">
      <w:pPr>
        <w:pStyle w:val="EndNoteBibliography"/>
        <w:ind w:left="720" w:hanging="720"/>
      </w:pPr>
      <w:r w:rsidRPr="003A4D55">
        <w:t xml:space="preserve">59. Mohr-Jensen C, Steinhausen H-C. </w:t>
      </w:r>
      <w:r w:rsidRPr="007D07E9">
        <w:t xml:space="preserve">A meta-analysis and systematic review of the risks associated with childhood attention-deficit hyperactivity disorder on long-term outcome of arrests, convictions, and incarcerations. </w:t>
      </w:r>
      <w:r w:rsidRPr="007D07E9">
        <w:rPr>
          <w:i/>
        </w:rPr>
        <w:t>Clin Psychol Rev</w:t>
      </w:r>
      <w:r w:rsidRPr="007D07E9">
        <w:t xml:space="preserve"> 2016;48:32-42.</w:t>
      </w:r>
    </w:p>
    <w:p w14:paraId="2E54E88F" w14:textId="22DFA416" w:rsidR="007D07E9" w:rsidRPr="007D07E9" w:rsidRDefault="007D07E9" w:rsidP="007D07E9">
      <w:pPr>
        <w:pStyle w:val="EndNoteBibliography"/>
        <w:ind w:left="720" w:hanging="720"/>
      </w:pPr>
      <w:r w:rsidRPr="007D07E9">
        <w:t xml:space="preserve">60. Dalsgaard S, Nielsen HS, Simonsen M. Consequences of ADHD medication use for children's outcomes. </w:t>
      </w:r>
      <w:r w:rsidRPr="007D07E9">
        <w:rPr>
          <w:i/>
        </w:rPr>
        <w:t>J Health Econ</w:t>
      </w:r>
      <w:r w:rsidRPr="007D07E9">
        <w:t xml:space="preserve"> 2014;37:137-51. doi: </w:t>
      </w:r>
      <w:hyperlink r:id="rId19" w:history="1">
        <w:r w:rsidRPr="007D07E9">
          <w:rPr>
            <w:rStyle w:val="Hyperlink"/>
          </w:rPr>
          <w:t>https://doi.org/10.1016/j.jhealeco.2014.05.005</w:t>
        </w:r>
      </w:hyperlink>
    </w:p>
    <w:p w14:paraId="61A2E71C" w14:textId="77777777" w:rsidR="007D07E9" w:rsidRPr="007D07E9" w:rsidRDefault="007D07E9" w:rsidP="007D07E9">
      <w:pPr>
        <w:pStyle w:val="EndNoteBibliography"/>
        <w:ind w:left="720" w:hanging="720"/>
      </w:pPr>
      <w:r w:rsidRPr="007D07E9">
        <w:t xml:space="preserve">61. Fredriksen M, Halmøy A, Faraone SV, et al. Long-term efficacy and safety of treatment with stimulants and atomoxetine in adult ADHD: a review of controlled and naturalistic studies. </w:t>
      </w:r>
      <w:r w:rsidRPr="007D07E9">
        <w:rPr>
          <w:i/>
        </w:rPr>
        <w:t>Eur Neuropsychopharmacol</w:t>
      </w:r>
      <w:r w:rsidRPr="007D07E9">
        <w:t xml:space="preserve"> 2013;23(6):508-27. doi: 10.1016/j.euroneuro.2012.07.016 [published Online First: 20120820]</w:t>
      </w:r>
    </w:p>
    <w:p w14:paraId="7158C567" w14:textId="77777777" w:rsidR="007D07E9" w:rsidRPr="007D07E9" w:rsidRDefault="007D07E9" w:rsidP="007D07E9">
      <w:pPr>
        <w:pStyle w:val="EndNoteBibliography"/>
        <w:ind w:left="720" w:hanging="720"/>
      </w:pPr>
      <w:r w:rsidRPr="007D07E9">
        <w:t xml:space="preserve">62. Harpin V, Mazzone L, Raynaud JP, et al. Long-Term Outcomes of ADHD: A Systematic Review of Self-Esteem and Social Function. </w:t>
      </w:r>
      <w:r w:rsidRPr="007D07E9">
        <w:rPr>
          <w:i/>
        </w:rPr>
        <w:t>J Atten Disord</w:t>
      </w:r>
      <w:r w:rsidRPr="007D07E9">
        <w:t xml:space="preserve"> 2016;20(4):295-305. doi: 10.1177/1087054713486516 [published Online First: 20130522]</w:t>
      </w:r>
    </w:p>
    <w:p w14:paraId="52F67840" w14:textId="77777777" w:rsidR="007D07E9" w:rsidRPr="007D07E9" w:rsidRDefault="007D07E9" w:rsidP="007D07E9">
      <w:pPr>
        <w:pStyle w:val="EndNoteBibliography"/>
        <w:ind w:left="720" w:hanging="720"/>
      </w:pPr>
      <w:r w:rsidRPr="007D07E9">
        <w:t xml:space="preserve">63. Shaw M, Caci H, Hodgkins P, et al. Review of studies of ADHD: Long-term outcomes with and without treatment. </w:t>
      </w:r>
      <w:r w:rsidRPr="007D07E9">
        <w:rPr>
          <w:i/>
        </w:rPr>
        <w:t>Eur Psychiatry</w:t>
      </w:r>
      <w:r w:rsidRPr="007D07E9">
        <w:t xml:space="preserve"> 2011;26(S2):579-79. doi: 10.1016/S0924-9338(11)72286-6 [published Online First: 2020/04/16]</w:t>
      </w:r>
    </w:p>
    <w:p w14:paraId="6ACB957F" w14:textId="0B6EC78D" w:rsidR="007D07E9" w:rsidRPr="007D07E9" w:rsidRDefault="007D07E9" w:rsidP="007D07E9">
      <w:pPr>
        <w:pStyle w:val="EndNoteBibliography"/>
        <w:ind w:left="720" w:hanging="720"/>
      </w:pPr>
      <w:r w:rsidRPr="007D07E9">
        <w:t xml:space="preserve">64. National Institute for Health and Care Excellence (NICE). Attention deficit hyperactivity disorder: diagnosis and management 2018 [Available from: </w:t>
      </w:r>
      <w:hyperlink r:id="rId20" w:history="1">
        <w:r w:rsidRPr="007D07E9">
          <w:rPr>
            <w:rStyle w:val="Hyperlink"/>
          </w:rPr>
          <w:t>https://www.nice.org.uk/guidance/ng87</w:t>
        </w:r>
      </w:hyperlink>
      <w:r w:rsidRPr="007D07E9">
        <w:t>.</w:t>
      </w:r>
    </w:p>
    <w:p w14:paraId="62B30431" w14:textId="77777777" w:rsidR="007D07E9" w:rsidRPr="007D07E9" w:rsidRDefault="007D07E9" w:rsidP="007D07E9">
      <w:pPr>
        <w:pStyle w:val="EndNoteBibliography"/>
        <w:ind w:left="720" w:hanging="720"/>
      </w:pPr>
      <w:r w:rsidRPr="00C345D6">
        <w:rPr>
          <w:lang w:val="sv-SE"/>
        </w:rPr>
        <w:t xml:space="preserve">65. Todd RD, Huang H, Todorov AA, et al. </w:t>
      </w:r>
      <w:r w:rsidRPr="007D07E9">
        <w:t xml:space="preserve">Predictors of Stability of Attention-Deficit/Hyperactivity Disorder Subtypes From Childhood to Young Adulthood. </w:t>
      </w:r>
      <w:r w:rsidRPr="007D07E9">
        <w:rPr>
          <w:i/>
        </w:rPr>
        <w:t>J Am Acad Child Adolesc Psychiatry</w:t>
      </w:r>
      <w:r w:rsidRPr="007D07E9">
        <w:t xml:space="preserve"> 2008;47(1):76-85. doi: 10.1097/chi.0b013e31815a6aca</w:t>
      </w:r>
    </w:p>
    <w:p w14:paraId="5AAE04AE" w14:textId="77777777" w:rsidR="007D07E9" w:rsidRPr="007D07E9" w:rsidRDefault="007D07E9" w:rsidP="007D07E9">
      <w:pPr>
        <w:pStyle w:val="EndNoteBibliography"/>
        <w:ind w:left="720" w:hanging="720"/>
      </w:pPr>
      <w:r w:rsidRPr="007D07E9">
        <w:t xml:space="preserve">66. Mattingly G, Weisler R, Dirks B, et al. Attention deficit hyperactivity disorder subtypes and symptom response in adults treated with lisdexamfetamine dimesylate. </w:t>
      </w:r>
      <w:r w:rsidRPr="007D07E9">
        <w:rPr>
          <w:i/>
        </w:rPr>
        <w:t>Innov Clin Neurosci</w:t>
      </w:r>
      <w:r w:rsidRPr="007D07E9">
        <w:t xml:space="preserve"> 2012;9(5-6):22-30.</w:t>
      </w:r>
    </w:p>
    <w:p w14:paraId="4D295A32" w14:textId="77777777" w:rsidR="007D07E9" w:rsidRPr="007D07E9" w:rsidRDefault="007D07E9" w:rsidP="007D07E9">
      <w:pPr>
        <w:pStyle w:val="EndNoteBibliography"/>
        <w:ind w:left="720" w:hanging="720"/>
      </w:pPr>
      <w:r w:rsidRPr="007D07E9">
        <w:t xml:space="preserve">67. Sasser T, Schoenfelder EN, Stein MA. Targeting Functional Impairments in the Treatment of Children and Adolescents with ADHD. </w:t>
      </w:r>
      <w:r w:rsidRPr="007D07E9">
        <w:rPr>
          <w:i/>
        </w:rPr>
        <w:t>CNS Drugs</w:t>
      </w:r>
      <w:r w:rsidRPr="007D07E9">
        <w:t xml:space="preserve"> 2017;31(2):97-107. doi: 10.1007/s40263-016-0400-1</w:t>
      </w:r>
    </w:p>
    <w:p w14:paraId="58DB452B" w14:textId="77777777" w:rsidR="007D07E9" w:rsidRPr="007D07E9" w:rsidRDefault="007D07E9" w:rsidP="007D07E9">
      <w:pPr>
        <w:pStyle w:val="EndNoteBibliography"/>
        <w:ind w:left="720" w:hanging="720"/>
      </w:pPr>
      <w:r w:rsidRPr="007D07E9">
        <w:lastRenderedPageBreak/>
        <w:t xml:space="preserve">68. Kosheleff AR, Mason O, Jain R, et al. Functional impairments associated with ADHD in adulthood and the impact of pharmacological treatment. </w:t>
      </w:r>
      <w:r w:rsidRPr="007D07E9">
        <w:rPr>
          <w:i/>
        </w:rPr>
        <w:t>J Atten Disord</w:t>
      </w:r>
      <w:r w:rsidRPr="007D07E9">
        <w:t xml:space="preserve"> 2023;27(7):669-97.</w:t>
      </w:r>
    </w:p>
    <w:p w14:paraId="724B2AC8" w14:textId="77777777" w:rsidR="007D07E9" w:rsidRPr="007D07E9" w:rsidRDefault="007D07E9" w:rsidP="007D07E9">
      <w:pPr>
        <w:pStyle w:val="EndNoteBibliography"/>
        <w:ind w:left="720" w:hanging="720"/>
      </w:pPr>
      <w:r w:rsidRPr="007D07E9">
        <w:t xml:space="preserve">69. Balazs J, Kereszteny A. Attention-deficit/hyperactivity disorder and suicide: A systematic review. </w:t>
      </w:r>
      <w:r w:rsidRPr="007D07E9">
        <w:rPr>
          <w:i/>
        </w:rPr>
        <w:t>World J Psychiatry</w:t>
      </w:r>
      <w:r w:rsidRPr="007D07E9">
        <w:t xml:space="preserve"> 2017;7(1):44-59. doi: 10.5498/wjp.v7.i1.44 [published Online First: 20170322]</w:t>
      </w:r>
    </w:p>
    <w:p w14:paraId="1821221B" w14:textId="77777777" w:rsidR="007D07E9" w:rsidRPr="007D07E9" w:rsidRDefault="007D07E9" w:rsidP="007D07E9">
      <w:pPr>
        <w:pStyle w:val="EndNoteBibliography"/>
        <w:ind w:left="720" w:hanging="720"/>
      </w:pPr>
      <w:r w:rsidRPr="007D07E9">
        <w:t xml:space="preserve">70. Cortese S, Coghill D, Mattingly GW, et al. WHO Model Lists of Essential Medicines: methylphenidate for ADHD in children and adolescents. </w:t>
      </w:r>
      <w:r w:rsidRPr="007D07E9">
        <w:rPr>
          <w:i/>
        </w:rPr>
        <w:t>Lancet Psychiatry</w:t>
      </w:r>
      <w:r w:rsidRPr="007D07E9">
        <w:t xml:space="preserve"> 2023;10(10):743-44. doi: 10.1016/s2215-0366(23)00292-4</w:t>
      </w:r>
    </w:p>
    <w:p w14:paraId="72CC4DB8" w14:textId="0A3DC001" w:rsidR="007B62BE" w:rsidRPr="00166253" w:rsidRDefault="007B62BE" w:rsidP="007B62BE">
      <w:pPr>
        <w:spacing w:after="160" w:line="259" w:lineRule="auto"/>
        <w:rPr>
          <w:sz w:val="22"/>
          <w:szCs w:val="22"/>
        </w:rPr>
        <w:sectPr w:rsidR="007B62BE" w:rsidRPr="00166253" w:rsidSect="00D75D0C">
          <w:footerReference w:type="even" r:id="rId21"/>
          <w:footerReference w:type="default" r:id="rId22"/>
          <w:pgSz w:w="12240" w:h="15840"/>
          <w:pgMar w:top="1418" w:right="1361" w:bottom="1418" w:left="1361" w:header="709" w:footer="709" w:gutter="0"/>
          <w:cols w:space="708"/>
          <w:docGrid w:linePitch="360"/>
        </w:sectPr>
      </w:pPr>
      <w:r>
        <w:rPr>
          <w:sz w:val="21"/>
          <w:szCs w:val="21"/>
        </w:rPr>
        <w:fldChar w:fldCharType="end"/>
      </w:r>
    </w:p>
    <w:p w14:paraId="008DD84C" w14:textId="77777777" w:rsidR="00CE4614" w:rsidRDefault="00CE4614" w:rsidP="002535EA">
      <w:pPr>
        <w:spacing w:before="120" w:after="120" w:line="360" w:lineRule="auto"/>
        <w:rPr>
          <w:sz w:val="22"/>
          <w:szCs w:val="22"/>
        </w:rPr>
      </w:pPr>
    </w:p>
    <w:p w14:paraId="319F2BB6" w14:textId="77777777" w:rsidR="003F6EAD" w:rsidRPr="00860D84" w:rsidRDefault="003F6EAD" w:rsidP="003F6EAD">
      <w:pPr>
        <w:pStyle w:val="Heading2"/>
        <w:rPr>
          <w:rFonts w:ascii="Times New Roman" w:hAnsi="Times New Roman" w:cs="Times New Roman"/>
          <w:color w:val="000000" w:themeColor="text1"/>
          <w:sz w:val="24"/>
          <w:szCs w:val="24"/>
          <w:lang w:val="en-GB"/>
        </w:rPr>
      </w:pPr>
      <w:r w:rsidRPr="00860D84">
        <w:rPr>
          <w:rFonts w:ascii="Times New Roman" w:hAnsi="Times New Roman" w:cs="Times New Roman"/>
          <w:b/>
          <w:bCs/>
          <w:color w:val="000000" w:themeColor="text1"/>
          <w:sz w:val="24"/>
          <w:szCs w:val="24"/>
          <w:shd w:val="clear" w:color="auto" w:fill="FFFFFF"/>
          <w:lang w:val="en-GB"/>
        </w:rPr>
        <w:t>Table 1</w:t>
      </w:r>
      <w:r w:rsidRPr="00860D84">
        <w:rPr>
          <w:rFonts w:ascii="Times New Roman" w:hAnsi="Times New Roman" w:cs="Times New Roman"/>
          <w:color w:val="000000" w:themeColor="text1"/>
          <w:sz w:val="24"/>
          <w:szCs w:val="24"/>
          <w:shd w:val="clear" w:color="auto" w:fill="FFFFFF"/>
          <w:lang w:val="en-GB"/>
        </w:rPr>
        <w:t>.</w:t>
      </w:r>
      <w:r w:rsidRPr="00860D84">
        <w:rPr>
          <w:rFonts w:ascii="Times New Roman" w:hAnsi="Times New Roman" w:cs="Times New Roman"/>
          <w:color w:val="000000" w:themeColor="text1"/>
          <w:sz w:val="24"/>
          <w:szCs w:val="24"/>
          <w:lang w:val="en-GB"/>
        </w:rPr>
        <w:t xml:space="preserve"> Characteristics of the study cohort at baseline.</w:t>
      </w:r>
    </w:p>
    <w:p w14:paraId="425CB9C9" w14:textId="77777777" w:rsidR="003F6EAD" w:rsidRPr="00234C6F" w:rsidRDefault="003F6EAD" w:rsidP="003F6EAD"/>
    <w:tbl>
      <w:tblPr>
        <w:tblW w:w="0" w:type="auto"/>
        <w:jc w:val="center"/>
        <w:tblLayout w:type="fixed"/>
        <w:tblLook w:val="0420" w:firstRow="1" w:lastRow="0" w:firstColumn="0" w:lastColumn="0" w:noHBand="0" w:noVBand="1"/>
      </w:tblPr>
      <w:tblGrid>
        <w:gridCol w:w="3687"/>
        <w:gridCol w:w="1842"/>
        <w:gridCol w:w="1843"/>
        <w:gridCol w:w="1701"/>
      </w:tblGrid>
      <w:tr w:rsidR="003F6EAD" w:rsidRPr="00A01734" w14:paraId="656D8125" w14:textId="77777777" w:rsidTr="00495AB9">
        <w:trPr>
          <w:trHeight w:val="396"/>
          <w:tblHeader/>
          <w:jc w:val="center"/>
        </w:trPr>
        <w:tc>
          <w:tcPr>
            <w:tcW w:w="368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50379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Characteristics</w:t>
            </w:r>
          </w:p>
        </w:tc>
        <w:tc>
          <w:tcPr>
            <w:tcW w:w="18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71D1C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roofErr w:type="spellStart"/>
            <w:r w:rsidRPr="00A01734">
              <w:rPr>
                <w:color w:val="000000"/>
                <w:sz w:val="20"/>
                <w:szCs w:val="20"/>
              </w:rPr>
              <w:t>Overall</w:t>
            </w:r>
            <w:r w:rsidRPr="00A01734">
              <w:rPr>
                <w:rFonts w:eastAsia="Arial"/>
                <w:b/>
                <w:color w:val="000000"/>
                <w:sz w:val="20"/>
                <w:szCs w:val="20"/>
                <w:vertAlign w:val="superscript"/>
              </w:rPr>
              <w:t>a</w:t>
            </w:r>
            <w:proofErr w:type="spellEnd"/>
          </w:p>
        </w:tc>
        <w:tc>
          <w:tcPr>
            <w:tcW w:w="184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89C06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roofErr w:type="spellStart"/>
            <w:r w:rsidRPr="00A01734">
              <w:rPr>
                <w:color w:val="000000"/>
                <w:sz w:val="20"/>
                <w:szCs w:val="20"/>
              </w:rPr>
              <w:t>Initiation</w:t>
            </w:r>
            <w:r w:rsidRPr="00A01734">
              <w:rPr>
                <w:b/>
                <w:sz w:val="20"/>
                <w:szCs w:val="20"/>
                <w:vertAlign w:val="superscript"/>
              </w:rPr>
              <w:t>b</w:t>
            </w:r>
            <w:proofErr w:type="spellEnd"/>
          </w:p>
        </w:tc>
        <w:tc>
          <w:tcPr>
            <w:tcW w:w="170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A6BB5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Non-</w:t>
            </w:r>
            <w:proofErr w:type="spellStart"/>
            <w:r w:rsidRPr="00A01734">
              <w:rPr>
                <w:color w:val="000000"/>
                <w:sz w:val="20"/>
                <w:szCs w:val="20"/>
              </w:rPr>
              <w:t>initiation</w:t>
            </w:r>
            <w:r w:rsidRPr="00A01734">
              <w:rPr>
                <w:b/>
                <w:sz w:val="20"/>
                <w:szCs w:val="20"/>
                <w:vertAlign w:val="superscript"/>
              </w:rPr>
              <w:t>b</w:t>
            </w:r>
            <w:proofErr w:type="spellEnd"/>
          </w:p>
        </w:tc>
      </w:tr>
      <w:tr w:rsidR="003F6EAD" w:rsidRPr="00A01734" w14:paraId="0CA5EF35" w14:textId="77777777" w:rsidTr="00495AB9">
        <w:trPr>
          <w:jc w:val="center"/>
        </w:trPr>
        <w:tc>
          <w:tcPr>
            <w:tcW w:w="368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05D6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N</w:t>
            </w:r>
          </w:p>
        </w:tc>
        <w:tc>
          <w:tcPr>
            <w:tcW w:w="18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C270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148</w:t>
            </w:r>
            <w:r>
              <w:rPr>
                <w:color w:val="000000"/>
                <w:sz w:val="20"/>
                <w:szCs w:val="20"/>
              </w:rPr>
              <w:t xml:space="preserve"> </w:t>
            </w:r>
            <w:r w:rsidRPr="00A01734">
              <w:rPr>
                <w:color w:val="000000"/>
                <w:sz w:val="20"/>
                <w:szCs w:val="20"/>
              </w:rPr>
              <w:t>581</w:t>
            </w:r>
          </w:p>
        </w:tc>
        <w:tc>
          <w:tcPr>
            <w:tcW w:w="184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17BD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84</w:t>
            </w:r>
            <w:r>
              <w:rPr>
                <w:color w:val="000000"/>
                <w:sz w:val="20"/>
                <w:szCs w:val="20"/>
              </w:rPr>
              <w:t xml:space="preserve"> </w:t>
            </w:r>
            <w:r w:rsidRPr="00A01734">
              <w:rPr>
                <w:color w:val="000000"/>
                <w:sz w:val="20"/>
                <w:szCs w:val="20"/>
              </w:rPr>
              <w:t>282</w:t>
            </w:r>
          </w:p>
        </w:tc>
        <w:tc>
          <w:tcPr>
            <w:tcW w:w="170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8306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64</w:t>
            </w:r>
            <w:r>
              <w:rPr>
                <w:color w:val="000000"/>
                <w:sz w:val="20"/>
                <w:szCs w:val="20"/>
              </w:rPr>
              <w:t xml:space="preserve"> </w:t>
            </w:r>
            <w:r w:rsidRPr="00A01734">
              <w:rPr>
                <w:color w:val="000000"/>
                <w:sz w:val="20"/>
                <w:szCs w:val="20"/>
              </w:rPr>
              <w:t>377</w:t>
            </w:r>
          </w:p>
        </w:tc>
      </w:tr>
      <w:tr w:rsidR="003F6EAD" w:rsidRPr="00A01734" w14:paraId="134D1BBF"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D68D8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b/>
                <w:sz w:val="20"/>
                <w:szCs w:val="20"/>
              </w:rPr>
              <w:t>Age at baseline (median, IQR)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08CF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17.4 [11.6, 29.1]</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CFBE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16.4 [11.5, 27.8]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7D54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19.1 [11.9, 30.6]</w:t>
            </w:r>
          </w:p>
        </w:tc>
      </w:tr>
      <w:tr w:rsidR="003F6EAD" w:rsidRPr="00A01734" w14:paraId="49104154"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2E2EE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b/>
                <w:sz w:val="20"/>
                <w:szCs w:val="20"/>
              </w:rPr>
              <w:t>Sex</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A167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C455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E103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6764104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A7145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Male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81B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87</w:t>
            </w:r>
            <w:r>
              <w:rPr>
                <w:color w:val="000000"/>
                <w:sz w:val="20"/>
                <w:szCs w:val="20"/>
              </w:rPr>
              <w:t xml:space="preserve"> </w:t>
            </w:r>
            <w:r w:rsidRPr="00A01734">
              <w:rPr>
                <w:color w:val="000000"/>
                <w:sz w:val="20"/>
                <w:szCs w:val="20"/>
              </w:rPr>
              <w:t>225 (58.7)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3B02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49</w:t>
            </w:r>
            <w:r>
              <w:rPr>
                <w:color w:val="000000"/>
                <w:sz w:val="20"/>
                <w:szCs w:val="20"/>
              </w:rPr>
              <w:t xml:space="preserve"> </w:t>
            </w:r>
            <w:r w:rsidRPr="00A01734">
              <w:rPr>
                <w:color w:val="000000"/>
                <w:sz w:val="20"/>
                <w:szCs w:val="20"/>
              </w:rPr>
              <w:t>649 (58.9)</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9B93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37</w:t>
            </w:r>
            <w:r>
              <w:rPr>
                <w:color w:val="000000"/>
                <w:sz w:val="20"/>
                <w:szCs w:val="20"/>
              </w:rPr>
              <w:t xml:space="preserve"> </w:t>
            </w:r>
            <w:r w:rsidRPr="00A01734">
              <w:rPr>
                <w:color w:val="000000"/>
                <w:sz w:val="20"/>
                <w:szCs w:val="20"/>
              </w:rPr>
              <w:t>631 (58.5)</w:t>
            </w:r>
          </w:p>
        </w:tc>
      </w:tr>
      <w:tr w:rsidR="003F6EAD" w:rsidRPr="00A01734" w14:paraId="63A02A52"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D2748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Female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E148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61</w:t>
            </w:r>
            <w:r>
              <w:rPr>
                <w:color w:val="000000"/>
                <w:sz w:val="20"/>
                <w:szCs w:val="20"/>
              </w:rPr>
              <w:t xml:space="preserve"> </w:t>
            </w:r>
            <w:r w:rsidRPr="00A01734">
              <w:rPr>
                <w:color w:val="000000"/>
                <w:sz w:val="20"/>
                <w:szCs w:val="20"/>
              </w:rPr>
              <w:t>356 (41.3)</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52CB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34</w:t>
            </w:r>
            <w:r>
              <w:rPr>
                <w:color w:val="000000"/>
                <w:sz w:val="20"/>
                <w:szCs w:val="20"/>
              </w:rPr>
              <w:t xml:space="preserve"> </w:t>
            </w:r>
            <w:r w:rsidRPr="00A01734">
              <w:rPr>
                <w:color w:val="000000"/>
                <w:sz w:val="20"/>
                <w:szCs w:val="20"/>
              </w:rPr>
              <w:t>633 (41.1)</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16DD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26</w:t>
            </w:r>
            <w:r>
              <w:rPr>
                <w:color w:val="000000"/>
                <w:sz w:val="20"/>
                <w:szCs w:val="20"/>
              </w:rPr>
              <w:t xml:space="preserve"> </w:t>
            </w:r>
            <w:r w:rsidRPr="00A01734">
              <w:rPr>
                <w:color w:val="000000"/>
                <w:sz w:val="20"/>
                <w:szCs w:val="20"/>
              </w:rPr>
              <w:t>746 (41.5)</w:t>
            </w:r>
          </w:p>
        </w:tc>
      </w:tr>
      <w:tr w:rsidR="003F6EAD" w:rsidRPr="00A01734" w14:paraId="43473BF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47BB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b/>
                <w:bCs/>
                <w:color w:val="000000"/>
                <w:sz w:val="20"/>
                <w:szCs w:val="20"/>
              </w:rPr>
            </w:pPr>
            <w:r w:rsidRPr="00A01734">
              <w:rPr>
                <w:b/>
                <w:bCs/>
                <w:color w:val="000000"/>
                <w:sz w:val="20"/>
                <w:szCs w:val="20"/>
              </w:rPr>
              <w:t>Calendar year at baseline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B9D0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2014 [2011, 2016]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133B0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2014 [2011, 2016]</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CC6B9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2014 [2011, 2016]</w:t>
            </w:r>
          </w:p>
        </w:tc>
      </w:tr>
      <w:tr w:rsidR="003F6EAD" w:rsidRPr="00A01734" w14:paraId="17120C6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5607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3350C2">
              <w:rPr>
                <w:rFonts w:eastAsia="Arial"/>
                <w:b/>
                <w:color w:val="000000"/>
                <w:sz w:val="20"/>
                <w:szCs w:val="20"/>
              </w:rPr>
              <w:t xml:space="preserve">Country of </w:t>
            </w:r>
            <w:r>
              <w:rPr>
                <w:rFonts w:eastAsiaTheme="minorEastAsia" w:hint="eastAsia"/>
                <w:b/>
                <w:color w:val="000000"/>
                <w:sz w:val="20"/>
                <w:szCs w:val="20"/>
              </w:rPr>
              <w:t>b</w:t>
            </w:r>
            <w:r w:rsidRPr="003350C2">
              <w:rPr>
                <w:rFonts w:eastAsia="Arial"/>
                <w:b/>
                <w:color w:val="000000"/>
                <w:sz w:val="20"/>
                <w:szCs w:val="20"/>
              </w:rPr>
              <w:t>irth</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2328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976E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4551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3D6C169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2C79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Sweden</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F2B6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136</w:t>
            </w:r>
            <w:r>
              <w:rPr>
                <w:color w:val="000000"/>
                <w:sz w:val="20"/>
                <w:szCs w:val="20"/>
              </w:rPr>
              <w:t xml:space="preserve"> </w:t>
            </w:r>
            <w:r w:rsidRPr="00A01734">
              <w:rPr>
                <w:color w:val="000000"/>
                <w:sz w:val="20"/>
                <w:szCs w:val="20"/>
              </w:rPr>
              <w:t>947 (92.2)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1799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78</w:t>
            </w:r>
            <w:r>
              <w:rPr>
                <w:color w:val="000000"/>
                <w:sz w:val="20"/>
                <w:szCs w:val="20"/>
              </w:rPr>
              <w:t xml:space="preserve"> </w:t>
            </w:r>
            <w:r w:rsidRPr="00A01734">
              <w:rPr>
                <w:color w:val="000000"/>
                <w:sz w:val="20"/>
                <w:szCs w:val="20"/>
              </w:rPr>
              <w:t>195 (92.8)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82C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58</w:t>
            </w:r>
            <w:r>
              <w:rPr>
                <w:color w:val="000000"/>
                <w:sz w:val="20"/>
                <w:szCs w:val="20"/>
              </w:rPr>
              <w:t xml:space="preserve"> </w:t>
            </w:r>
            <w:r w:rsidRPr="00A01734">
              <w:rPr>
                <w:color w:val="000000"/>
                <w:sz w:val="20"/>
                <w:szCs w:val="20"/>
              </w:rPr>
              <w:t>817 (91.4)</w:t>
            </w:r>
          </w:p>
        </w:tc>
      </w:tr>
      <w:tr w:rsidR="003F6EAD" w:rsidRPr="00A01734" w14:paraId="656ADF02"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B1E5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w:t>
            </w:r>
            <w:proofErr w:type="spellStart"/>
            <w:r w:rsidRPr="00A01734">
              <w:rPr>
                <w:sz w:val="20"/>
                <w:szCs w:val="20"/>
              </w:rPr>
              <w:t>Other</w:t>
            </w:r>
            <w:r w:rsidRPr="00A01734">
              <w:rPr>
                <w:sz w:val="20"/>
                <w:szCs w:val="20"/>
                <w:vertAlign w:val="superscript"/>
              </w:rPr>
              <w:t>c</w:t>
            </w:r>
            <w:proofErr w:type="spellEnd"/>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7724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11</w:t>
            </w:r>
            <w:r>
              <w:rPr>
                <w:color w:val="000000"/>
                <w:sz w:val="20"/>
                <w:szCs w:val="20"/>
              </w:rPr>
              <w:t xml:space="preserve"> </w:t>
            </w:r>
            <w:r w:rsidRPr="00A01734">
              <w:rPr>
                <w:color w:val="000000"/>
                <w:sz w:val="20"/>
                <w:szCs w:val="20"/>
              </w:rPr>
              <w:t>634 (7.8)</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8E27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087 (7.2)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5D28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560 (8.6)</w:t>
            </w:r>
          </w:p>
        </w:tc>
      </w:tr>
      <w:tr w:rsidR="003F6EAD" w:rsidRPr="00A01734" w14:paraId="5932AE3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A38A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b/>
                <w:sz w:val="20"/>
                <w:szCs w:val="20"/>
              </w:rPr>
              <w:t>Education level at baseline</w:t>
            </w:r>
            <w:r w:rsidRPr="00A01734">
              <w:rPr>
                <w:b/>
                <w:sz w:val="20"/>
                <w:szCs w:val="20"/>
                <w:vertAlign w:val="superscript"/>
              </w:rPr>
              <w:t>d</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B375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760B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74C2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2A81440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3747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Primary or lower secondary </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6C67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24</w:t>
            </w:r>
            <w:r>
              <w:rPr>
                <w:color w:val="000000"/>
                <w:sz w:val="20"/>
                <w:szCs w:val="20"/>
              </w:rPr>
              <w:t xml:space="preserve"> </w:t>
            </w:r>
            <w:r w:rsidRPr="00A01734">
              <w:rPr>
                <w:color w:val="000000"/>
                <w:sz w:val="20"/>
                <w:szCs w:val="20"/>
              </w:rPr>
              <w:t>784 (16.7)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81AD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12</w:t>
            </w:r>
            <w:r>
              <w:rPr>
                <w:color w:val="000000"/>
                <w:sz w:val="20"/>
                <w:szCs w:val="20"/>
              </w:rPr>
              <w:t xml:space="preserve"> </w:t>
            </w:r>
            <w:r w:rsidRPr="00A01734">
              <w:rPr>
                <w:color w:val="000000"/>
                <w:sz w:val="20"/>
                <w:szCs w:val="20"/>
              </w:rPr>
              <w:t>774 (15.2)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AADF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12</w:t>
            </w:r>
            <w:r>
              <w:rPr>
                <w:color w:val="000000"/>
                <w:sz w:val="20"/>
                <w:szCs w:val="20"/>
              </w:rPr>
              <w:t xml:space="preserve"> </w:t>
            </w:r>
            <w:r w:rsidRPr="00A01734">
              <w:rPr>
                <w:color w:val="000000"/>
                <w:sz w:val="20"/>
                <w:szCs w:val="20"/>
              </w:rPr>
              <w:t>023 (18.7)</w:t>
            </w:r>
          </w:p>
        </w:tc>
      </w:tr>
      <w:tr w:rsidR="003F6EAD" w:rsidRPr="00A01734" w14:paraId="5EA278E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BDC9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Upper secondary </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B80F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75</w:t>
            </w:r>
            <w:r>
              <w:rPr>
                <w:color w:val="000000"/>
                <w:sz w:val="20"/>
                <w:szCs w:val="20"/>
              </w:rPr>
              <w:t xml:space="preserve"> </w:t>
            </w:r>
            <w:r w:rsidRPr="00A01734">
              <w:rPr>
                <w:color w:val="000000"/>
                <w:sz w:val="20"/>
                <w:szCs w:val="20"/>
              </w:rPr>
              <w:t>256 (50.6)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EC52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42</w:t>
            </w:r>
            <w:r>
              <w:rPr>
                <w:color w:val="000000"/>
                <w:sz w:val="20"/>
                <w:szCs w:val="20"/>
              </w:rPr>
              <w:t xml:space="preserve"> </w:t>
            </w:r>
            <w:r w:rsidRPr="00A01734">
              <w:rPr>
                <w:color w:val="000000"/>
                <w:sz w:val="20"/>
                <w:szCs w:val="20"/>
              </w:rPr>
              <w:t>991 (51.0)</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EC2C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32</w:t>
            </w:r>
            <w:r>
              <w:rPr>
                <w:color w:val="000000"/>
                <w:sz w:val="20"/>
                <w:szCs w:val="20"/>
              </w:rPr>
              <w:t xml:space="preserve"> </w:t>
            </w:r>
            <w:r w:rsidRPr="00A01734">
              <w:rPr>
                <w:color w:val="000000"/>
                <w:sz w:val="20"/>
                <w:szCs w:val="20"/>
              </w:rPr>
              <w:t>299 (50.2)</w:t>
            </w:r>
          </w:p>
        </w:tc>
      </w:tr>
      <w:tr w:rsidR="003F6EAD" w:rsidRPr="00A01734" w14:paraId="7BF6FAC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E30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Post-secondary or postgraduate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6445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47</w:t>
            </w:r>
            <w:r>
              <w:rPr>
                <w:color w:val="000000"/>
                <w:sz w:val="20"/>
                <w:szCs w:val="20"/>
              </w:rPr>
              <w:t xml:space="preserve"> </w:t>
            </w:r>
            <w:r w:rsidRPr="00A01734">
              <w:rPr>
                <w:color w:val="000000"/>
                <w:sz w:val="20"/>
                <w:szCs w:val="20"/>
              </w:rPr>
              <w:t>340 (31.9)</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9357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27</w:t>
            </w:r>
            <w:r>
              <w:rPr>
                <w:color w:val="000000"/>
                <w:sz w:val="20"/>
                <w:szCs w:val="20"/>
              </w:rPr>
              <w:t xml:space="preserve"> </w:t>
            </w:r>
            <w:r w:rsidRPr="00A01734">
              <w:rPr>
                <w:color w:val="000000"/>
                <w:sz w:val="20"/>
                <w:szCs w:val="20"/>
              </w:rPr>
              <w:t>945 (33.2)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5115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19</w:t>
            </w:r>
            <w:r>
              <w:rPr>
                <w:color w:val="000000"/>
                <w:sz w:val="20"/>
                <w:szCs w:val="20"/>
              </w:rPr>
              <w:t xml:space="preserve"> </w:t>
            </w:r>
            <w:r w:rsidRPr="00A01734">
              <w:rPr>
                <w:color w:val="000000"/>
                <w:sz w:val="20"/>
                <w:szCs w:val="20"/>
              </w:rPr>
              <w:t>411 (30.2)</w:t>
            </w:r>
          </w:p>
        </w:tc>
      </w:tr>
      <w:tr w:rsidR="003F6EAD" w:rsidRPr="00A01734" w14:paraId="7880AEDB"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FFC7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sz w:val="20"/>
                <w:szCs w:val="20"/>
              </w:rPr>
              <w:t xml:space="preserve">   Unknown</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5160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201 (0.8)</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BF31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572 (0.7)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9E20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644 (1.0)</w:t>
            </w:r>
          </w:p>
        </w:tc>
      </w:tr>
      <w:tr w:rsidR="003F6EAD" w:rsidRPr="00A01734" w14:paraId="0FEFF7D3"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10DF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b/>
                <w:color w:val="000000"/>
                <w:sz w:val="20"/>
                <w:szCs w:val="20"/>
              </w:rPr>
              <w:t>Comorbidities at baseline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22AE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5B0B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96EE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66A8AAD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308B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w:t>
            </w:r>
            <w:r>
              <w:rPr>
                <w:color w:val="000000"/>
                <w:sz w:val="20"/>
                <w:szCs w:val="20"/>
              </w:rPr>
              <w:t xml:space="preserve"> </w:t>
            </w:r>
            <w:r w:rsidRPr="00A01734">
              <w:rPr>
                <w:color w:val="000000"/>
                <w:sz w:val="20"/>
                <w:szCs w:val="20"/>
              </w:rPr>
              <w:t>Anxiety disorders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1E44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15</w:t>
            </w:r>
            <w:r>
              <w:rPr>
                <w:color w:val="000000"/>
                <w:sz w:val="20"/>
                <w:szCs w:val="20"/>
              </w:rPr>
              <w:t xml:space="preserve"> </w:t>
            </w:r>
            <w:r w:rsidRPr="00A01734">
              <w:rPr>
                <w:color w:val="000000"/>
                <w:sz w:val="20"/>
                <w:szCs w:val="20"/>
              </w:rPr>
              <w:t>094 (10.2)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FD13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415 (8.8)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AC94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691 (11.9)</w:t>
            </w:r>
          </w:p>
        </w:tc>
      </w:tr>
      <w:tr w:rsidR="003F6EAD" w:rsidRPr="00A01734" w14:paraId="4E77098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FED1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Autism spectrum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6D75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16</w:t>
            </w:r>
            <w:r>
              <w:rPr>
                <w:color w:val="000000"/>
                <w:sz w:val="20"/>
                <w:szCs w:val="20"/>
              </w:rPr>
              <w:t xml:space="preserve"> </w:t>
            </w:r>
            <w:r w:rsidRPr="00A01734">
              <w:rPr>
                <w:color w:val="000000"/>
                <w:sz w:val="20"/>
                <w:szCs w:val="20"/>
              </w:rPr>
              <w:t>780 (11.3)</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95C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856 (9.3)</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FA7D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8</w:t>
            </w:r>
            <w:r>
              <w:rPr>
                <w:color w:val="000000"/>
                <w:sz w:val="20"/>
                <w:szCs w:val="20"/>
              </w:rPr>
              <w:t xml:space="preserve"> </w:t>
            </w:r>
            <w:r w:rsidRPr="00A01734">
              <w:rPr>
                <w:color w:val="000000"/>
                <w:sz w:val="20"/>
                <w:szCs w:val="20"/>
              </w:rPr>
              <w:t>930 (13.9)</w:t>
            </w:r>
          </w:p>
        </w:tc>
      </w:tr>
      <w:tr w:rsidR="003F6EAD" w:rsidRPr="00A01734" w14:paraId="21668ACC"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1D7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Bipolar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92D0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551 (4.4)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0957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973 (3.5)</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2099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582 (5.6)</w:t>
            </w:r>
          </w:p>
        </w:tc>
      </w:tr>
      <w:tr w:rsidR="003F6EAD" w:rsidRPr="00A01734" w14:paraId="7F800ABC"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77CA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Conduct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572D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w:t>
            </w:r>
            <w:r>
              <w:rPr>
                <w:color w:val="000000"/>
                <w:sz w:val="20"/>
                <w:szCs w:val="20"/>
              </w:rPr>
              <w:t xml:space="preserve"> </w:t>
            </w:r>
            <w:r w:rsidRPr="00A01734">
              <w:rPr>
                <w:color w:val="000000"/>
                <w:sz w:val="20"/>
                <w:szCs w:val="20"/>
              </w:rPr>
              <w:t>806 (3.2)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2DB0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966 (3.5)</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85A6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840 (2.9)</w:t>
            </w:r>
          </w:p>
        </w:tc>
      </w:tr>
      <w:tr w:rsidR="003F6EAD" w:rsidRPr="00A01734" w14:paraId="3B5717CF"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8DAC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Depressive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E410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32</w:t>
            </w:r>
            <w:r>
              <w:rPr>
                <w:color w:val="000000"/>
                <w:sz w:val="20"/>
                <w:szCs w:val="20"/>
              </w:rPr>
              <w:t xml:space="preserve"> </w:t>
            </w:r>
            <w:r w:rsidRPr="00A01734">
              <w:rPr>
                <w:color w:val="000000"/>
                <w:sz w:val="20"/>
                <w:szCs w:val="20"/>
              </w:rPr>
              <w:t>147 (21.6)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1E56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16</w:t>
            </w:r>
            <w:r>
              <w:rPr>
                <w:color w:val="000000"/>
                <w:sz w:val="20"/>
                <w:szCs w:val="20"/>
              </w:rPr>
              <w:t xml:space="preserve"> </w:t>
            </w:r>
            <w:r w:rsidRPr="00A01734">
              <w:rPr>
                <w:color w:val="000000"/>
                <w:sz w:val="20"/>
                <w:szCs w:val="20"/>
              </w:rPr>
              <w:t>695 (19.8)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9EF1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15</w:t>
            </w:r>
            <w:r>
              <w:rPr>
                <w:color w:val="000000"/>
                <w:sz w:val="20"/>
                <w:szCs w:val="20"/>
              </w:rPr>
              <w:t xml:space="preserve"> </w:t>
            </w:r>
            <w:r w:rsidRPr="00A01734">
              <w:rPr>
                <w:color w:val="000000"/>
                <w:sz w:val="20"/>
                <w:szCs w:val="20"/>
              </w:rPr>
              <w:t>481 (24.0)</w:t>
            </w:r>
          </w:p>
        </w:tc>
      </w:tr>
      <w:tr w:rsidR="003F6EAD" w:rsidRPr="00A01734" w14:paraId="4E62B9DD"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925B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Eating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9665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575 (2.4)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8685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842 (2.2)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846D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734 (2.7)</w:t>
            </w:r>
          </w:p>
        </w:tc>
      </w:tr>
      <w:tr w:rsidR="003F6EAD" w:rsidRPr="00A01734" w14:paraId="49C626B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1349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Intellectual disability</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C695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849 (2.6)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2F81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637 (1.9)</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3718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215 (3.4)</w:t>
            </w:r>
          </w:p>
        </w:tc>
      </w:tr>
      <w:tr w:rsidR="003F6EAD" w:rsidRPr="00A01734" w14:paraId="5CD91436"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85E5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Personality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85FB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8</w:t>
            </w:r>
            <w:r>
              <w:rPr>
                <w:color w:val="000000"/>
                <w:sz w:val="20"/>
                <w:szCs w:val="20"/>
              </w:rPr>
              <w:t xml:space="preserve"> </w:t>
            </w:r>
            <w:r w:rsidRPr="00A01734">
              <w:rPr>
                <w:color w:val="000000"/>
                <w:sz w:val="20"/>
                <w:szCs w:val="20"/>
              </w:rPr>
              <w:t>835 (5.9)</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B73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981 (4.7)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1398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w:t>
            </w:r>
            <w:r>
              <w:rPr>
                <w:color w:val="000000"/>
                <w:sz w:val="20"/>
                <w:szCs w:val="20"/>
              </w:rPr>
              <w:t xml:space="preserve"> </w:t>
            </w:r>
            <w:r w:rsidRPr="00A01734">
              <w:rPr>
                <w:color w:val="000000"/>
                <w:sz w:val="20"/>
                <w:szCs w:val="20"/>
              </w:rPr>
              <w:t>867 (7.6)</w:t>
            </w:r>
          </w:p>
        </w:tc>
      </w:tr>
      <w:tr w:rsidR="003F6EAD" w:rsidRPr="00A01734" w14:paraId="2C30166C"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9347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Schizophrenia</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3CD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789 (1.9)</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862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102 (1.3)</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D9C4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699 (2.6)</w:t>
            </w:r>
          </w:p>
        </w:tc>
      </w:tr>
      <w:tr w:rsidR="003F6EAD" w:rsidRPr="00A01734" w14:paraId="0C5884A1"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D8F88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Epilepsy</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38EA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215 (2.2)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4E30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344 (1.6)</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56FA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875 (2.9)</w:t>
            </w:r>
          </w:p>
        </w:tc>
      </w:tr>
      <w:tr w:rsidR="003F6EAD" w:rsidRPr="00A01734" w14:paraId="3DCFDC77"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4C1B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Alcohol use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8B2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12</w:t>
            </w:r>
            <w:r>
              <w:rPr>
                <w:color w:val="000000"/>
                <w:sz w:val="20"/>
                <w:szCs w:val="20"/>
              </w:rPr>
              <w:t xml:space="preserve"> </w:t>
            </w:r>
            <w:r w:rsidRPr="00A01734">
              <w:rPr>
                <w:color w:val="000000"/>
                <w:sz w:val="20"/>
                <w:szCs w:val="20"/>
              </w:rPr>
              <w:t>991 (8.7)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B93E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362 (7.5)</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51AC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663 (10.3)</w:t>
            </w:r>
          </w:p>
        </w:tc>
      </w:tr>
      <w:tr w:rsidR="003F6EAD" w:rsidRPr="00A01734" w14:paraId="2C51D522"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499B3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Other drug use disorder</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492F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13</w:t>
            </w:r>
            <w:r>
              <w:rPr>
                <w:color w:val="000000"/>
                <w:sz w:val="20"/>
                <w:szCs w:val="20"/>
              </w:rPr>
              <w:t xml:space="preserve"> </w:t>
            </w:r>
            <w:r w:rsidRPr="00A01734">
              <w:rPr>
                <w:color w:val="000000"/>
                <w:sz w:val="20"/>
                <w:szCs w:val="20"/>
              </w:rPr>
              <w:t>951 (9.4)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66BC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585 (7.8)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1F35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407 (11.5)</w:t>
            </w:r>
          </w:p>
        </w:tc>
      </w:tr>
      <w:tr w:rsidR="003F6EAD" w:rsidRPr="00A01734" w14:paraId="091F556B"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6A427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Cardiovascular disease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4D5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204 (3.5)</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3CDB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300 (2.7)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8465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918 (4.5)</w:t>
            </w:r>
          </w:p>
        </w:tc>
      </w:tr>
      <w:tr w:rsidR="003F6EAD" w:rsidRPr="00A01734" w14:paraId="19D4CD7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1CAD3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Type 2 diabetes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E959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135 (0.8)</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7D9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469 (0.6)</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7416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669 (1.0)</w:t>
            </w:r>
          </w:p>
        </w:tc>
      </w:tr>
      <w:tr w:rsidR="003F6EAD" w:rsidRPr="00A01734" w14:paraId="47311613"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DACE7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w:t>
            </w:r>
            <w:proofErr w:type="spellStart"/>
            <w:r w:rsidRPr="00A01734">
              <w:rPr>
                <w:color w:val="000000"/>
                <w:sz w:val="20"/>
                <w:szCs w:val="20"/>
              </w:rPr>
              <w:t>Dyslipidemia</w:t>
            </w:r>
            <w:proofErr w:type="spellEnd"/>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F26E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586 (0.4)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397C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258 (0.3)</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2617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330 (0.5)</w:t>
            </w:r>
          </w:p>
        </w:tc>
      </w:tr>
      <w:tr w:rsidR="003F6EAD" w:rsidRPr="00A01734" w14:paraId="41524CE0"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8B19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b/>
                <w:sz w:val="20"/>
                <w:szCs w:val="20"/>
              </w:rPr>
              <w:t>Psychotropic medication use at baseline</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0D94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C24D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E918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27093AA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5BFCE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w:t>
            </w:r>
            <w:proofErr w:type="spellStart"/>
            <w:r w:rsidRPr="00A01734">
              <w:rPr>
                <w:color w:val="000000"/>
                <w:sz w:val="20"/>
                <w:szCs w:val="20"/>
              </w:rPr>
              <w:t>Opioids</w:t>
            </w:r>
            <w:r w:rsidRPr="00A01734">
              <w:rPr>
                <w:color w:val="000000"/>
                <w:sz w:val="20"/>
                <w:szCs w:val="20"/>
                <w:vertAlign w:val="superscript"/>
              </w:rPr>
              <w:t>e</w:t>
            </w:r>
            <w:proofErr w:type="spellEnd"/>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0EC8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30</w:t>
            </w:r>
            <w:r>
              <w:rPr>
                <w:color w:val="000000"/>
                <w:sz w:val="20"/>
                <w:szCs w:val="20"/>
              </w:rPr>
              <w:t xml:space="preserve"> </w:t>
            </w:r>
            <w:r w:rsidRPr="00A01734">
              <w:rPr>
                <w:color w:val="000000"/>
                <w:sz w:val="20"/>
                <w:szCs w:val="20"/>
              </w:rPr>
              <w:t>785 (20.7)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DBD2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17</w:t>
            </w:r>
            <w:r>
              <w:rPr>
                <w:color w:val="000000"/>
                <w:sz w:val="20"/>
                <w:szCs w:val="20"/>
              </w:rPr>
              <w:t xml:space="preserve"> </w:t>
            </w:r>
            <w:r w:rsidRPr="00A01734">
              <w:rPr>
                <w:color w:val="000000"/>
                <w:sz w:val="20"/>
                <w:szCs w:val="20"/>
              </w:rPr>
              <w:t>064 (20.2)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E1BB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13</w:t>
            </w:r>
            <w:r>
              <w:rPr>
                <w:color w:val="000000"/>
                <w:sz w:val="20"/>
                <w:szCs w:val="20"/>
              </w:rPr>
              <w:t xml:space="preserve"> </w:t>
            </w:r>
            <w:r w:rsidRPr="00A01734">
              <w:rPr>
                <w:color w:val="000000"/>
                <w:sz w:val="20"/>
                <w:szCs w:val="20"/>
              </w:rPr>
              <w:t>754 (21.4)</w:t>
            </w:r>
          </w:p>
        </w:tc>
      </w:tr>
      <w:tr w:rsidR="003F6EAD" w:rsidRPr="00A01734" w14:paraId="7B7D08AA"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1CF5D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Antiepileptic drugs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FD74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11</w:t>
            </w:r>
            <w:r>
              <w:rPr>
                <w:color w:val="000000"/>
                <w:sz w:val="20"/>
                <w:szCs w:val="20"/>
              </w:rPr>
              <w:t xml:space="preserve"> </w:t>
            </w:r>
            <w:r w:rsidRPr="00A01734">
              <w:rPr>
                <w:color w:val="000000"/>
                <w:sz w:val="20"/>
                <w:szCs w:val="20"/>
              </w:rPr>
              <w:t>255 (7.6)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3868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366 (6.4)</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CD61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899 (9.2)</w:t>
            </w:r>
          </w:p>
        </w:tc>
      </w:tr>
      <w:tr w:rsidR="003F6EAD" w:rsidRPr="00A01734" w14:paraId="5EE0280F"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24E5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lastRenderedPageBreak/>
              <w:t xml:space="preserve">    Antipsychotics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3CDF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15</w:t>
            </w:r>
            <w:r>
              <w:rPr>
                <w:color w:val="000000"/>
                <w:sz w:val="20"/>
                <w:szCs w:val="20"/>
              </w:rPr>
              <w:t xml:space="preserve"> </w:t>
            </w:r>
            <w:r w:rsidRPr="00A01734">
              <w:rPr>
                <w:color w:val="000000"/>
                <w:sz w:val="20"/>
                <w:szCs w:val="20"/>
              </w:rPr>
              <w:t>561 (10.5)</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2958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767 (9.2)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FAA2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823 (12.2)</w:t>
            </w:r>
          </w:p>
        </w:tc>
      </w:tr>
      <w:tr w:rsidR="003F6EAD" w:rsidRPr="00A01734" w14:paraId="3EADF21D"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6DABA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Anxiolytics, hypnotics, and sedatives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E13B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60</w:t>
            </w:r>
            <w:r>
              <w:rPr>
                <w:color w:val="000000"/>
                <w:sz w:val="20"/>
                <w:szCs w:val="20"/>
              </w:rPr>
              <w:t xml:space="preserve"> </w:t>
            </w:r>
            <w:r w:rsidRPr="00A01734">
              <w:rPr>
                <w:color w:val="000000"/>
                <w:sz w:val="20"/>
                <w:szCs w:val="20"/>
              </w:rPr>
              <w:t>212 (40.5)</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6E6E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33</w:t>
            </w:r>
            <w:r>
              <w:rPr>
                <w:color w:val="000000"/>
                <w:sz w:val="20"/>
                <w:szCs w:val="20"/>
              </w:rPr>
              <w:t xml:space="preserve"> </w:t>
            </w:r>
            <w:r w:rsidRPr="00A01734">
              <w:rPr>
                <w:color w:val="000000"/>
                <w:sz w:val="20"/>
                <w:szCs w:val="20"/>
              </w:rPr>
              <w:t>297 (39.5)</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46E0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26</w:t>
            </w:r>
            <w:r>
              <w:rPr>
                <w:color w:val="000000"/>
                <w:sz w:val="20"/>
                <w:szCs w:val="20"/>
              </w:rPr>
              <w:t xml:space="preserve"> </w:t>
            </w:r>
            <w:r w:rsidRPr="00A01734">
              <w:rPr>
                <w:color w:val="000000"/>
                <w:sz w:val="20"/>
                <w:szCs w:val="20"/>
              </w:rPr>
              <w:t>964 (41.9)</w:t>
            </w:r>
          </w:p>
        </w:tc>
      </w:tr>
      <w:tr w:rsidR="003F6EAD" w:rsidRPr="00A01734" w14:paraId="429CBE9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E07C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Antidepressants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CE41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52</w:t>
            </w:r>
            <w:r>
              <w:rPr>
                <w:color w:val="000000"/>
                <w:sz w:val="20"/>
                <w:szCs w:val="20"/>
              </w:rPr>
              <w:t xml:space="preserve"> </w:t>
            </w:r>
            <w:r w:rsidRPr="00A01734">
              <w:rPr>
                <w:color w:val="000000"/>
                <w:sz w:val="20"/>
                <w:szCs w:val="20"/>
              </w:rPr>
              <w:t>967 (35.6)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7F45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28</w:t>
            </w:r>
            <w:r>
              <w:rPr>
                <w:color w:val="000000"/>
                <w:sz w:val="20"/>
                <w:szCs w:val="20"/>
              </w:rPr>
              <w:t xml:space="preserve"> </w:t>
            </w:r>
            <w:r w:rsidRPr="00A01734">
              <w:rPr>
                <w:color w:val="000000"/>
                <w:sz w:val="20"/>
                <w:szCs w:val="20"/>
              </w:rPr>
              <w:t>157 (33.4)</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4A1B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24</w:t>
            </w:r>
            <w:r>
              <w:rPr>
                <w:color w:val="000000"/>
                <w:sz w:val="20"/>
                <w:szCs w:val="20"/>
              </w:rPr>
              <w:t xml:space="preserve"> </w:t>
            </w:r>
            <w:r w:rsidRPr="00A01734">
              <w:rPr>
                <w:color w:val="000000"/>
                <w:sz w:val="20"/>
                <w:szCs w:val="20"/>
              </w:rPr>
              <w:t>860 (38.6)</w:t>
            </w:r>
          </w:p>
        </w:tc>
      </w:tr>
      <w:tr w:rsidR="003F6EAD" w:rsidRPr="00A01734" w14:paraId="6A7E88D0"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48DA9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 xml:space="preserve">    Anti-addiction </w:t>
            </w:r>
            <w:proofErr w:type="spellStart"/>
            <w:r w:rsidRPr="00A01734">
              <w:rPr>
                <w:color w:val="000000"/>
                <w:sz w:val="20"/>
                <w:szCs w:val="20"/>
              </w:rPr>
              <w:t>drugs</w:t>
            </w:r>
            <w:r w:rsidRPr="00A01734">
              <w:rPr>
                <w:color w:val="000000"/>
                <w:sz w:val="20"/>
                <w:szCs w:val="20"/>
                <w:vertAlign w:val="superscript"/>
              </w:rPr>
              <w:t>f</w:t>
            </w:r>
            <w:proofErr w:type="spellEnd"/>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7632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673 (5.2)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35F6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955 (4.7)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0C26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740 (5.8)</w:t>
            </w:r>
          </w:p>
        </w:tc>
      </w:tr>
      <w:tr w:rsidR="003F6EAD" w:rsidRPr="00A01734" w14:paraId="6D636D1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37187" w14:textId="77777777" w:rsidR="003F6EAD" w:rsidRPr="00A01734" w:rsidRDefault="003F6EAD" w:rsidP="00495AB9">
            <w:pPr>
              <w:pBdr>
                <w:top w:val="none" w:sz="0" w:space="0" w:color="000000"/>
                <w:left w:val="none" w:sz="0" w:space="0" w:color="000000"/>
                <w:bottom w:val="none" w:sz="0" w:space="0" w:color="000000"/>
                <w:right w:val="none" w:sz="0" w:space="0" w:color="000000"/>
              </w:pBdr>
              <w:ind w:left="102" w:right="102"/>
              <w:rPr>
                <w:color w:val="000000"/>
                <w:sz w:val="20"/>
                <w:szCs w:val="20"/>
              </w:rPr>
            </w:pPr>
            <w:r w:rsidRPr="00A01734">
              <w:rPr>
                <w:rFonts w:eastAsia="Arial"/>
                <w:color w:val="000000"/>
                <w:sz w:val="20"/>
                <w:szCs w:val="20"/>
              </w:rPr>
              <w:t xml:space="preserve">Number of </w:t>
            </w:r>
            <w:r w:rsidRPr="00A01734">
              <w:rPr>
                <w:color w:val="000000"/>
                <w:sz w:val="20"/>
                <w:szCs w:val="20"/>
                <w:shd w:val="clear" w:color="auto" w:fill="FFFFFF"/>
              </w:rPr>
              <w:t>prior hospitali</w:t>
            </w:r>
            <w:r>
              <w:rPr>
                <w:color w:val="000000"/>
                <w:sz w:val="20"/>
                <w:szCs w:val="20"/>
                <w:shd w:val="clear" w:color="auto" w:fill="FFFFFF"/>
              </w:rPr>
              <w:t>s</w:t>
            </w:r>
            <w:r w:rsidRPr="00A01734">
              <w:rPr>
                <w:color w:val="000000"/>
                <w:sz w:val="20"/>
                <w:szCs w:val="20"/>
                <w:shd w:val="clear" w:color="auto" w:fill="FFFFFF"/>
              </w:rPr>
              <w:t>ations</w:t>
            </w:r>
            <w:r w:rsidRPr="00A01734">
              <w:rPr>
                <w:rFonts w:eastAsia="Arial"/>
                <w:color w:val="000000"/>
                <w:sz w:val="20"/>
                <w:szCs w:val="20"/>
              </w:rPr>
              <w:t xml:space="preserve"> for psychiatric </w:t>
            </w:r>
            <w:r>
              <w:rPr>
                <w:rFonts w:eastAsia="Arial"/>
                <w:color w:val="000000"/>
                <w:sz w:val="20"/>
                <w:szCs w:val="20"/>
              </w:rPr>
              <w:t>reasons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6F2F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43DB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11C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5D5DD23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CB98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0</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5AC3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124</w:t>
            </w:r>
            <w:r>
              <w:rPr>
                <w:color w:val="000000"/>
                <w:sz w:val="20"/>
                <w:szCs w:val="20"/>
              </w:rPr>
              <w:t xml:space="preserve"> </w:t>
            </w:r>
            <w:r w:rsidRPr="00A01734">
              <w:rPr>
                <w:color w:val="000000"/>
                <w:sz w:val="20"/>
                <w:szCs w:val="20"/>
              </w:rPr>
              <w:t>250 (83.6)</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44D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72</w:t>
            </w:r>
            <w:r>
              <w:rPr>
                <w:color w:val="000000"/>
                <w:sz w:val="20"/>
                <w:szCs w:val="20"/>
              </w:rPr>
              <w:t xml:space="preserve"> </w:t>
            </w:r>
            <w:r w:rsidRPr="00A01734">
              <w:rPr>
                <w:color w:val="000000"/>
                <w:sz w:val="20"/>
                <w:szCs w:val="20"/>
              </w:rPr>
              <w:t>331 (85.8)</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81F8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51</w:t>
            </w:r>
            <w:r>
              <w:rPr>
                <w:color w:val="000000"/>
                <w:sz w:val="20"/>
                <w:szCs w:val="20"/>
              </w:rPr>
              <w:t xml:space="preserve"> </w:t>
            </w:r>
            <w:r w:rsidRPr="00A01734">
              <w:rPr>
                <w:color w:val="000000"/>
                <w:sz w:val="20"/>
                <w:szCs w:val="20"/>
              </w:rPr>
              <w:t>948 (80.7)</w:t>
            </w:r>
          </w:p>
        </w:tc>
      </w:tr>
      <w:tr w:rsidR="003F6EAD" w:rsidRPr="00A01734" w14:paraId="197D720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6317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1-2</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57A6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15</w:t>
            </w:r>
            <w:r>
              <w:rPr>
                <w:color w:val="000000"/>
                <w:sz w:val="20"/>
                <w:szCs w:val="20"/>
              </w:rPr>
              <w:t xml:space="preserve"> </w:t>
            </w:r>
            <w:r w:rsidRPr="00A01734">
              <w:rPr>
                <w:color w:val="000000"/>
                <w:sz w:val="20"/>
                <w:szCs w:val="20"/>
              </w:rPr>
              <w:t>544 (10.5)</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4995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924 (9.4)</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C01C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642 (11.9)</w:t>
            </w:r>
          </w:p>
        </w:tc>
      </w:tr>
      <w:tr w:rsidR="003F6EAD" w:rsidRPr="00A01734" w14:paraId="7D72B063"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C79F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3-4</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FE98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w:t>
            </w:r>
            <w:r>
              <w:rPr>
                <w:color w:val="000000"/>
                <w:sz w:val="20"/>
                <w:szCs w:val="20"/>
              </w:rPr>
              <w:t xml:space="preserve"> </w:t>
            </w:r>
            <w:r w:rsidRPr="00A01734">
              <w:rPr>
                <w:color w:val="000000"/>
                <w:sz w:val="20"/>
                <w:szCs w:val="20"/>
              </w:rPr>
              <w:t>697 (2.5)</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D953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769 (2.1)</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21DE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w:t>
            </w:r>
            <w:r>
              <w:rPr>
                <w:color w:val="000000"/>
                <w:sz w:val="20"/>
                <w:szCs w:val="20"/>
              </w:rPr>
              <w:t xml:space="preserve"> </w:t>
            </w:r>
            <w:r w:rsidRPr="00A01734">
              <w:rPr>
                <w:color w:val="000000"/>
                <w:sz w:val="20"/>
                <w:szCs w:val="20"/>
              </w:rPr>
              <w:t>939 (3.0)</w:t>
            </w:r>
          </w:p>
        </w:tc>
      </w:tr>
      <w:tr w:rsidR="003F6EAD" w:rsidRPr="00A01734" w14:paraId="6D3E5DB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5B50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5+</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DEF1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090 (3.4)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8EA6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258 (2.7)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C7C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w:t>
            </w:r>
            <w:r>
              <w:rPr>
                <w:color w:val="000000"/>
                <w:sz w:val="20"/>
                <w:szCs w:val="20"/>
              </w:rPr>
              <w:t xml:space="preserve"> </w:t>
            </w:r>
            <w:r w:rsidRPr="00A01734">
              <w:rPr>
                <w:color w:val="000000"/>
                <w:sz w:val="20"/>
                <w:szCs w:val="20"/>
              </w:rPr>
              <w:t>848 (4.4)</w:t>
            </w:r>
          </w:p>
        </w:tc>
      </w:tr>
      <w:tr w:rsidR="003F6EAD" w:rsidRPr="00A01734" w14:paraId="4A7AD29A"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DD3FB" w14:textId="77777777" w:rsidR="003F6EAD" w:rsidRPr="00A01734" w:rsidRDefault="003F6EAD" w:rsidP="00495AB9">
            <w:pPr>
              <w:pBdr>
                <w:top w:val="none" w:sz="0" w:space="0" w:color="000000"/>
                <w:left w:val="none" w:sz="0" w:space="0" w:color="000000"/>
                <w:bottom w:val="none" w:sz="0" w:space="0" w:color="000000"/>
                <w:right w:val="none" w:sz="0" w:space="0" w:color="000000"/>
              </w:pBdr>
              <w:ind w:left="102" w:right="102"/>
              <w:rPr>
                <w:color w:val="000000"/>
                <w:sz w:val="20"/>
                <w:szCs w:val="20"/>
              </w:rPr>
            </w:pPr>
            <w:r w:rsidRPr="00A01734">
              <w:rPr>
                <w:rFonts w:eastAsia="Arial"/>
                <w:color w:val="000000"/>
                <w:sz w:val="20"/>
                <w:szCs w:val="20"/>
              </w:rPr>
              <w:t xml:space="preserve">Number of prior outpatient </w:t>
            </w:r>
            <w:r>
              <w:rPr>
                <w:rFonts w:eastAsia="Arial"/>
                <w:color w:val="000000"/>
                <w:sz w:val="20"/>
                <w:szCs w:val="20"/>
              </w:rPr>
              <w:t>visits</w:t>
            </w:r>
            <w:r w:rsidRPr="00A01734">
              <w:rPr>
                <w:rFonts w:eastAsia="Arial"/>
                <w:color w:val="000000"/>
                <w:sz w:val="20"/>
                <w:szCs w:val="20"/>
              </w:rPr>
              <w:t xml:space="preserve"> for psychiatric </w:t>
            </w:r>
            <w:r>
              <w:rPr>
                <w:rFonts w:eastAsia="Arial"/>
                <w:color w:val="000000"/>
                <w:sz w:val="20"/>
                <w:szCs w:val="20"/>
              </w:rPr>
              <w:t>reasons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9F4F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764B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E18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40C6CCFD"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E356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0</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2EFD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80</w:t>
            </w:r>
            <w:r>
              <w:rPr>
                <w:color w:val="000000"/>
                <w:sz w:val="20"/>
                <w:szCs w:val="20"/>
              </w:rPr>
              <w:t xml:space="preserve"> </w:t>
            </w:r>
            <w:r w:rsidRPr="00A01734">
              <w:rPr>
                <w:color w:val="000000"/>
                <w:sz w:val="20"/>
                <w:szCs w:val="20"/>
              </w:rPr>
              <w:t>026 (53.9)</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7823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47</w:t>
            </w:r>
            <w:r>
              <w:rPr>
                <w:color w:val="000000"/>
                <w:sz w:val="20"/>
                <w:szCs w:val="20"/>
              </w:rPr>
              <w:t xml:space="preserve"> </w:t>
            </w:r>
            <w:r w:rsidRPr="00A01734">
              <w:rPr>
                <w:color w:val="000000"/>
                <w:sz w:val="20"/>
                <w:szCs w:val="20"/>
              </w:rPr>
              <w:t>341 (56.2)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A540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32</w:t>
            </w:r>
            <w:r>
              <w:rPr>
                <w:color w:val="000000"/>
                <w:sz w:val="20"/>
                <w:szCs w:val="20"/>
              </w:rPr>
              <w:t xml:space="preserve"> </w:t>
            </w:r>
            <w:r w:rsidRPr="00A01734">
              <w:rPr>
                <w:color w:val="000000"/>
                <w:sz w:val="20"/>
                <w:szCs w:val="20"/>
              </w:rPr>
              <w:t>705 (50.8)</w:t>
            </w:r>
          </w:p>
        </w:tc>
      </w:tr>
      <w:tr w:rsidR="003F6EAD" w:rsidRPr="00A01734" w14:paraId="69785A9B"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D91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1-4</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EC5E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39</w:t>
            </w:r>
            <w:r>
              <w:rPr>
                <w:color w:val="000000"/>
                <w:sz w:val="20"/>
                <w:szCs w:val="20"/>
              </w:rPr>
              <w:t xml:space="preserve"> </w:t>
            </w:r>
            <w:r w:rsidRPr="00A01734">
              <w:rPr>
                <w:color w:val="000000"/>
                <w:sz w:val="20"/>
                <w:szCs w:val="20"/>
              </w:rPr>
              <w:t>693 (26.7)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C2A5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22</w:t>
            </w:r>
            <w:r>
              <w:rPr>
                <w:color w:val="000000"/>
                <w:sz w:val="20"/>
                <w:szCs w:val="20"/>
              </w:rPr>
              <w:t xml:space="preserve"> </w:t>
            </w:r>
            <w:r w:rsidRPr="00A01734">
              <w:rPr>
                <w:color w:val="000000"/>
                <w:sz w:val="20"/>
                <w:szCs w:val="20"/>
              </w:rPr>
              <w:t>062 (26.2)</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1B84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17</w:t>
            </w:r>
            <w:r>
              <w:rPr>
                <w:color w:val="000000"/>
                <w:sz w:val="20"/>
                <w:szCs w:val="20"/>
              </w:rPr>
              <w:t xml:space="preserve"> </w:t>
            </w:r>
            <w:r w:rsidRPr="00A01734">
              <w:rPr>
                <w:color w:val="000000"/>
                <w:sz w:val="20"/>
                <w:szCs w:val="20"/>
              </w:rPr>
              <w:t>657 (27.4)</w:t>
            </w:r>
          </w:p>
        </w:tc>
      </w:tr>
      <w:tr w:rsidR="003F6EAD" w:rsidRPr="00A01734" w14:paraId="01257F1E"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D71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5-9</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0144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13</w:t>
            </w:r>
            <w:r>
              <w:rPr>
                <w:color w:val="000000"/>
                <w:sz w:val="20"/>
                <w:szCs w:val="20"/>
              </w:rPr>
              <w:t xml:space="preserve"> </w:t>
            </w:r>
            <w:r w:rsidRPr="00A01734">
              <w:rPr>
                <w:color w:val="000000"/>
                <w:sz w:val="20"/>
                <w:szCs w:val="20"/>
              </w:rPr>
              <w:t>969 (9.4)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5AA0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328 (8.7)</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7982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654 (10.3)</w:t>
            </w:r>
          </w:p>
        </w:tc>
      </w:tr>
      <w:tr w:rsidR="003F6EAD" w:rsidRPr="00A01734" w14:paraId="01E136F5"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5F0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10+</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CE4D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14</w:t>
            </w:r>
            <w:r>
              <w:rPr>
                <w:color w:val="000000"/>
                <w:sz w:val="20"/>
                <w:szCs w:val="20"/>
              </w:rPr>
              <w:t xml:space="preserve"> </w:t>
            </w:r>
            <w:r w:rsidRPr="00A01734">
              <w:rPr>
                <w:color w:val="000000"/>
                <w:sz w:val="20"/>
                <w:szCs w:val="20"/>
              </w:rPr>
              <w:t>893 (10.0)</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4DCA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551 (9.0)</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18CB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w:t>
            </w:r>
            <w:r>
              <w:rPr>
                <w:color w:val="000000"/>
                <w:sz w:val="20"/>
                <w:szCs w:val="20"/>
              </w:rPr>
              <w:t xml:space="preserve"> </w:t>
            </w:r>
            <w:r w:rsidRPr="00A01734">
              <w:rPr>
                <w:color w:val="000000"/>
                <w:sz w:val="20"/>
                <w:szCs w:val="20"/>
              </w:rPr>
              <w:t>361 (11.4)</w:t>
            </w:r>
          </w:p>
        </w:tc>
      </w:tr>
      <w:tr w:rsidR="003F6EAD" w:rsidRPr="00A01734" w14:paraId="3A09D9EF"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617FE" w14:textId="77777777" w:rsidR="003F6EAD" w:rsidRPr="00A01734" w:rsidRDefault="003F6EAD" w:rsidP="00495AB9">
            <w:pPr>
              <w:pBdr>
                <w:top w:val="none" w:sz="0" w:space="0" w:color="000000"/>
                <w:left w:val="none" w:sz="0" w:space="0" w:color="000000"/>
                <w:bottom w:val="none" w:sz="0" w:space="0" w:color="000000"/>
                <w:right w:val="none" w:sz="0" w:space="0" w:color="000000"/>
              </w:pBdr>
              <w:ind w:left="102" w:right="102"/>
              <w:rPr>
                <w:color w:val="000000"/>
                <w:sz w:val="20"/>
                <w:szCs w:val="20"/>
              </w:rPr>
            </w:pPr>
            <w:r w:rsidRPr="00A01734">
              <w:rPr>
                <w:color w:val="000000"/>
                <w:sz w:val="20"/>
                <w:szCs w:val="20"/>
                <w:shd w:val="clear" w:color="auto" w:fill="FFFFFF"/>
              </w:rPr>
              <w:t>Number of prior hospitali</w:t>
            </w:r>
            <w:r>
              <w:rPr>
                <w:color w:val="000000"/>
                <w:sz w:val="20"/>
                <w:szCs w:val="20"/>
                <w:shd w:val="clear" w:color="auto" w:fill="FFFFFF"/>
              </w:rPr>
              <w:t>s</w:t>
            </w:r>
            <w:r w:rsidRPr="00A01734">
              <w:rPr>
                <w:color w:val="000000"/>
                <w:sz w:val="20"/>
                <w:szCs w:val="20"/>
                <w:shd w:val="clear" w:color="auto" w:fill="FFFFFF"/>
              </w:rPr>
              <w:t xml:space="preserve">ations for non-psychiatric </w:t>
            </w:r>
            <w:r>
              <w:rPr>
                <w:color w:val="000000"/>
                <w:sz w:val="20"/>
                <w:szCs w:val="20"/>
                <w:shd w:val="clear" w:color="auto" w:fill="FFFFFF"/>
              </w:rPr>
              <w:t>reasons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32D9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8BAD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3D04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3D2EF647"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A6AC3"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0</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E728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79</w:t>
            </w:r>
            <w:r>
              <w:rPr>
                <w:color w:val="000000"/>
                <w:sz w:val="20"/>
                <w:szCs w:val="20"/>
              </w:rPr>
              <w:t xml:space="preserve"> </w:t>
            </w:r>
            <w:r w:rsidRPr="00A01734">
              <w:rPr>
                <w:color w:val="000000"/>
                <w:sz w:val="20"/>
                <w:szCs w:val="20"/>
              </w:rPr>
              <w:t>251 (53.3)</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BE3DB"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46</w:t>
            </w:r>
            <w:r>
              <w:rPr>
                <w:color w:val="000000"/>
                <w:sz w:val="20"/>
                <w:szCs w:val="20"/>
              </w:rPr>
              <w:t xml:space="preserve"> </w:t>
            </w:r>
            <w:r w:rsidRPr="00A01734">
              <w:rPr>
                <w:color w:val="000000"/>
                <w:sz w:val="20"/>
                <w:szCs w:val="20"/>
              </w:rPr>
              <w:t>449 (55.1)</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1217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32</w:t>
            </w:r>
            <w:r>
              <w:rPr>
                <w:color w:val="000000"/>
                <w:sz w:val="20"/>
                <w:szCs w:val="20"/>
              </w:rPr>
              <w:t xml:space="preserve"> </w:t>
            </w:r>
            <w:r w:rsidRPr="00A01734">
              <w:rPr>
                <w:color w:val="000000"/>
                <w:sz w:val="20"/>
                <w:szCs w:val="20"/>
              </w:rPr>
              <w:t>826 (51.0)</w:t>
            </w:r>
          </w:p>
        </w:tc>
      </w:tr>
      <w:tr w:rsidR="003F6EAD" w:rsidRPr="00A01734" w14:paraId="69A7425A"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AE64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1-2</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0D52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48</w:t>
            </w:r>
            <w:r>
              <w:rPr>
                <w:color w:val="000000"/>
                <w:sz w:val="20"/>
                <w:szCs w:val="20"/>
              </w:rPr>
              <w:t xml:space="preserve"> </w:t>
            </w:r>
            <w:r w:rsidRPr="00A01734">
              <w:rPr>
                <w:color w:val="000000"/>
                <w:sz w:val="20"/>
                <w:szCs w:val="20"/>
              </w:rPr>
              <w:t>599 (32.7)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E558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27</w:t>
            </w:r>
            <w:r>
              <w:rPr>
                <w:color w:val="000000"/>
                <w:sz w:val="20"/>
                <w:szCs w:val="20"/>
              </w:rPr>
              <w:t xml:space="preserve"> </w:t>
            </w:r>
            <w:r w:rsidRPr="00A01734">
              <w:rPr>
                <w:color w:val="000000"/>
                <w:sz w:val="20"/>
                <w:szCs w:val="20"/>
              </w:rPr>
              <w:t>450 (32.6)</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4928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21</w:t>
            </w:r>
            <w:r>
              <w:rPr>
                <w:color w:val="000000"/>
                <w:sz w:val="20"/>
                <w:szCs w:val="20"/>
              </w:rPr>
              <w:t xml:space="preserve"> </w:t>
            </w:r>
            <w:r w:rsidRPr="00A01734">
              <w:rPr>
                <w:color w:val="000000"/>
                <w:sz w:val="20"/>
                <w:szCs w:val="20"/>
              </w:rPr>
              <w:t>174 (32.9)</w:t>
            </w:r>
          </w:p>
        </w:tc>
      </w:tr>
      <w:tr w:rsidR="003F6EAD" w:rsidRPr="00A01734" w14:paraId="2C552E4A"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95EB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3-4</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B10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11</w:t>
            </w:r>
            <w:r>
              <w:rPr>
                <w:color w:val="000000"/>
                <w:sz w:val="20"/>
                <w:szCs w:val="20"/>
              </w:rPr>
              <w:t xml:space="preserve"> </w:t>
            </w:r>
            <w:r w:rsidRPr="00A01734">
              <w:rPr>
                <w:color w:val="000000"/>
                <w:sz w:val="20"/>
                <w:szCs w:val="20"/>
              </w:rPr>
              <w:t>608 (7.8)</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D1AC6"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w:t>
            </w:r>
            <w:r>
              <w:rPr>
                <w:color w:val="000000"/>
                <w:sz w:val="20"/>
                <w:szCs w:val="20"/>
              </w:rPr>
              <w:t xml:space="preserve"> </w:t>
            </w:r>
            <w:r w:rsidRPr="00A01734">
              <w:rPr>
                <w:color w:val="000000"/>
                <w:sz w:val="20"/>
                <w:szCs w:val="20"/>
              </w:rPr>
              <w:t>130 (7.3)</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90C99"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5</w:t>
            </w:r>
            <w:r>
              <w:rPr>
                <w:color w:val="000000"/>
                <w:sz w:val="20"/>
                <w:szCs w:val="20"/>
              </w:rPr>
              <w:t xml:space="preserve"> </w:t>
            </w:r>
            <w:r w:rsidRPr="00A01734">
              <w:rPr>
                <w:color w:val="000000"/>
                <w:sz w:val="20"/>
                <w:szCs w:val="20"/>
              </w:rPr>
              <w:t>488 (8.5)</w:t>
            </w:r>
          </w:p>
        </w:tc>
      </w:tr>
      <w:tr w:rsidR="003F6EAD" w:rsidRPr="00A01734" w14:paraId="6F87D54A"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D8527"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5+</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A12D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9</w:t>
            </w:r>
            <w:r>
              <w:rPr>
                <w:color w:val="000000"/>
                <w:sz w:val="20"/>
                <w:szCs w:val="20"/>
              </w:rPr>
              <w:t xml:space="preserve"> </w:t>
            </w:r>
            <w:r w:rsidRPr="00A01734">
              <w:rPr>
                <w:color w:val="000000"/>
                <w:sz w:val="20"/>
                <w:szCs w:val="20"/>
              </w:rPr>
              <w:t>123 (6.1)</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0BA1C"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w:t>
            </w:r>
            <w:r>
              <w:rPr>
                <w:color w:val="000000"/>
                <w:sz w:val="20"/>
                <w:szCs w:val="20"/>
              </w:rPr>
              <w:t xml:space="preserve"> </w:t>
            </w:r>
            <w:r w:rsidRPr="00A01734">
              <w:rPr>
                <w:color w:val="000000"/>
                <w:sz w:val="20"/>
                <w:szCs w:val="20"/>
              </w:rPr>
              <w:t>253 (5.0)</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0AA7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4</w:t>
            </w:r>
            <w:r>
              <w:rPr>
                <w:color w:val="000000"/>
                <w:sz w:val="20"/>
                <w:szCs w:val="20"/>
              </w:rPr>
              <w:t xml:space="preserve"> </w:t>
            </w:r>
            <w:r w:rsidRPr="00A01734">
              <w:rPr>
                <w:color w:val="000000"/>
                <w:sz w:val="20"/>
                <w:szCs w:val="20"/>
              </w:rPr>
              <w:t>889 (7.6)</w:t>
            </w:r>
          </w:p>
        </w:tc>
      </w:tr>
      <w:tr w:rsidR="003F6EAD" w:rsidRPr="00A01734" w14:paraId="4AC4D061"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7E14" w14:textId="77777777" w:rsidR="003F6EAD" w:rsidRPr="00A01734" w:rsidRDefault="003F6EAD" w:rsidP="00495AB9">
            <w:pPr>
              <w:pBdr>
                <w:top w:val="none" w:sz="0" w:space="0" w:color="000000"/>
                <w:left w:val="none" w:sz="0" w:space="0" w:color="000000"/>
                <w:bottom w:val="none" w:sz="0" w:space="0" w:color="000000"/>
                <w:right w:val="none" w:sz="0" w:space="0" w:color="000000"/>
              </w:pBdr>
              <w:ind w:left="102" w:right="102"/>
              <w:rPr>
                <w:color w:val="000000"/>
                <w:sz w:val="20"/>
                <w:szCs w:val="20"/>
              </w:rPr>
            </w:pPr>
            <w:r w:rsidRPr="00A01734">
              <w:rPr>
                <w:color w:val="000000"/>
                <w:sz w:val="20"/>
                <w:szCs w:val="20"/>
                <w:shd w:val="clear" w:color="auto" w:fill="FFFFFF"/>
              </w:rPr>
              <w:t xml:space="preserve">Number of prior outpatient visits for non-psychiatric </w:t>
            </w:r>
            <w:r>
              <w:rPr>
                <w:color w:val="000000"/>
                <w:sz w:val="20"/>
                <w:szCs w:val="20"/>
                <w:shd w:val="clear" w:color="auto" w:fill="FFFFFF"/>
              </w:rPr>
              <w:t>reasons</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7AB64"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70B4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83E25"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p>
        </w:tc>
      </w:tr>
      <w:tr w:rsidR="003F6EAD" w:rsidRPr="00A01734" w14:paraId="3A87A708"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B0941"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0</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EF1A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25</w:t>
            </w:r>
            <w:r>
              <w:rPr>
                <w:color w:val="000000"/>
                <w:sz w:val="20"/>
                <w:szCs w:val="20"/>
              </w:rPr>
              <w:t xml:space="preserve"> </w:t>
            </w:r>
            <w:r w:rsidRPr="00A01734">
              <w:rPr>
                <w:color w:val="000000"/>
                <w:sz w:val="20"/>
                <w:szCs w:val="20"/>
              </w:rPr>
              <w:t>629 (17.2)</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99B5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14</w:t>
            </w:r>
            <w:r>
              <w:rPr>
                <w:color w:val="000000"/>
                <w:sz w:val="20"/>
                <w:szCs w:val="20"/>
              </w:rPr>
              <w:t xml:space="preserve"> </w:t>
            </w:r>
            <w:r w:rsidRPr="00A01734">
              <w:rPr>
                <w:color w:val="000000"/>
                <w:sz w:val="20"/>
                <w:szCs w:val="20"/>
              </w:rPr>
              <w:t>317 (17.0)</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A16C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11</w:t>
            </w:r>
            <w:r>
              <w:rPr>
                <w:color w:val="000000"/>
                <w:sz w:val="20"/>
                <w:szCs w:val="20"/>
              </w:rPr>
              <w:t xml:space="preserve"> </w:t>
            </w:r>
            <w:r w:rsidRPr="00A01734">
              <w:rPr>
                <w:color w:val="000000"/>
                <w:sz w:val="20"/>
                <w:szCs w:val="20"/>
              </w:rPr>
              <w:t>329 (17.6)</w:t>
            </w:r>
          </w:p>
        </w:tc>
      </w:tr>
      <w:tr w:rsidR="003F6EAD" w:rsidRPr="00A01734" w14:paraId="3C527839"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FAB3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1-4</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8E1A8"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65</w:t>
            </w:r>
            <w:r>
              <w:rPr>
                <w:color w:val="000000"/>
                <w:sz w:val="20"/>
                <w:szCs w:val="20"/>
              </w:rPr>
              <w:t xml:space="preserve"> </w:t>
            </w:r>
            <w:r w:rsidRPr="00A01734">
              <w:rPr>
                <w:color w:val="000000"/>
                <w:sz w:val="20"/>
                <w:szCs w:val="20"/>
              </w:rPr>
              <w:t>004 (43.7)</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5C11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37</w:t>
            </w:r>
            <w:r>
              <w:rPr>
                <w:color w:val="000000"/>
                <w:sz w:val="20"/>
                <w:szCs w:val="20"/>
              </w:rPr>
              <w:t xml:space="preserve"> </w:t>
            </w:r>
            <w:r w:rsidRPr="00A01734">
              <w:rPr>
                <w:color w:val="000000"/>
                <w:sz w:val="20"/>
                <w:szCs w:val="20"/>
              </w:rPr>
              <w:t>541 (44.5)</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DC3E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27</w:t>
            </w:r>
            <w:r>
              <w:rPr>
                <w:color w:val="000000"/>
                <w:sz w:val="20"/>
                <w:szCs w:val="20"/>
              </w:rPr>
              <w:t xml:space="preserve"> </w:t>
            </w:r>
            <w:r w:rsidRPr="00A01734">
              <w:rPr>
                <w:color w:val="000000"/>
                <w:sz w:val="20"/>
                <w:szCs w:val="20"/>
              </w:rPr>
              <w:t>491 (42.7)</w:t>
            </w:r>
          </w:p>
        </w:tc>
      </w:tr>
      <w:tr w:rsidR="003F6EAD" w:rsidRPr="00A01734" w14:paraId="762DE92C" w14:textId="77777777" w:rsidTr="00495AB9">
        <w:trPr>
          <w:jc w:val="center"/>
        </w:trPr>
        <w:tc>
          <w:tcPr>
            <w:tcW w:w="368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AF8BA"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5-9 </w:t>
            </w:r>
          </w:p>
        </w:tc>
        <w:tc>
          <w:tcPr>
            <w:tcW w:w="18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4BF2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31</w:t>
            </w:r>
            <w:r>
              <w:rPr>
                <w:color w:val="000000"/>
                <w:sz w:val="20"/>
                <w:szCs w:val="20"/>
              </w:rPr>
              <w:t xml:space="preserve"> </w:t>
            </w:r>
            <w:r w:rsidRPr="00A01734">
              <w:rPr>
                <w:color w:val="000000"/>
                <w:sz w:val="20"/>
                <w:szCs w:val="20"/>
              </w:rPr>
              <w:t>808 (21.4)</w:t>
            </w:r>
          </w:p>
        </w:tc>
        <w:tc>
          <w:tcPr>
            <w:tcW w:w="184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51A60"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18</w:t>
            </w:r>
            <w:r>
              <w:rPr>
                <w:color w:val="000000"/>
                <w:sz w:val="20"/>
                <w:szCs w:val="20"/>
              </w:rPr>
              <w:t xml:space="preserve"> </w:t>
            </w:r>
            <w:r w:rsidRPr="00A01734">
              <w:rPr>
                <w:color w:val="000000"/>
                <w:sz w:val="20"/>
                <w:szCs w:val="20"/>
              </w:rPr>
              <w:t>223 (21.6)</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18FFE"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13</w:t>
            </w:r>
            <w:r>
              <w:rPr>
                <w:color w:val="000000"/>
                <w:sz w:val="20"/>
                <w:szCs w:val="20"/>
              </w:rPr>
              <w:t xml:space="preserve"> </w:t>
            </w:r>
            <w:r w:rsidRPr="00A01734">
              <w:rPr>
                <w:color w:val="000000"/>
                <w:sz w:val="20"/>
                <w:szCs w:val="20"/>
              </w:rPr>
              <w:t>599 (21.1)</w:t>
            </w:r>
          </w:p>
        </w:tc>
      </w:tr>
      <w:tr w:rsidR="003F6EAD" w:rsidRPr="00A01734" w14:paraId="268558FE" w14:textId="77777777" w:rsidTr="00495AB9">
        <w:trPr>
          <w:jc w:val="center"/>
        </w:trPr>
        <w:tc>
          <w:tcPr>
            <w:tcW w:w="368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573E62"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rFonts w:eastAsia="Arial"/>
                <w:color w:val="000000"/>
                <w:sz w:val="20"/>
                <w:szCs w:val="20"/>
              </w:rPr>
              <w:t xml:space="preserve">   10+</w:t>
            </w:r>
          </w:p>
        </w:tc>
        <w:tc>
          <w:tcPr>
            <w:tcW w:w="18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12A1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26</w:t>
            </w:r>
            <w:r>
              <w:rPr>
                <w:color w:val="000000"/>
                <w:sz w:val="20"/>
                <w:szCs w:val="20"/>
              </w:rPr>
              <w:t xml:space="preserve"> </w:t>
            </w:r>
            <w:r w:rsidRPr="00A01734">
              <w:rPr>
                <w:color w:val="000000"/>
                <w:sz w:val="20"/>
                <w:szCs w:val="20"/>
              </w:rPr>
              <w:t>140 (17.6)</w:t>
            </w:r>
          </w:p>
        </w:tc>
        <w:tc>
          <w:tcPr>
            <w:tcW w:w="184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B985AF"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14</w:t>
            </w:r>
            <w:r>
              <w:rPr>
                <w:color w:val="000000"/>
                <w:sz w:val="20"/>
                <w:szCs w:val="20"/>
              </w:rPr>
              <w:t xml:space="preserve"> </w:t>
            </w:r>
            <w:r w:rsidRPr="00A01734">
              <w:rPr>
                <w:color w:val="000000"/>
                <w:sz w:val="20"/>
                <w:szCs w:val="20"/>
              </w:rPr>
              <w:t>201 (16.8)</w:t>
            </w:r>
          </w:p>
        </w:tc>
        <w:tc>
          <w:tcPr>
            <w:tcW w:w="170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4A5AAD" w14:textId="77777777" w:rsidR="003F6EAD" w:rsidRPr="00A01734" w:rsidRDefault="003F6EAD" w:rsidP="00495AB9">
            <w:pPr>
              <w:pBdr>
                <w:top w:val="none" w:sz="0" w:space="0" w:color="000000"/>
                <w:left w:val="none" w:sz="0" w:space="0" w:color="000000"/>
                <w:bottom w:val="none" w:sz="0" w:space="0" w:color="000000"/>
                <w:right w:val="none" w:sz="0" w:space="0" w:color="000000"/>
              </w:pBdr>
              <w:spacing w:line="360" w:lineRule="auto"/>
              <w:ind w:left="102" w:right="102"/>
              <w:rPr>
                <w:color w:val="000000"/>
                <w:sz w:val="20"/>
                <w:szCs w:val="20"/>
              </w:rPr>
            </w:pPr>
            <w:r w:rsidRPr="00A01734">
              <w:rPr>
                <w:color w:val="000000"/>
                <w:sz w:val="20"/>
                <w:szCs w:val="20"/>
              </w:rPr>
              <w:t>11</w:t>
            </w:r>
            <w:r>
              <w:rPr>
                <w:color w:val="000000"/>
                <w:sz w:val="20"/>
                <w:szCs w:val="20"/>
              </w:rPr>
              <w:t xml:space="preserve"> </w:t>
            </w:r>
            <w:r w:rsidRPr="00A01734">
              <w:rPr>
                <w:color w:val="000000"/>
                <w:sz w:val="20"/>
                <w:szCs w:val="20"/>
              </w:rPr>
              <w:t>958 (18.6)</w:t>
            </w:r>
          </w:p>
        </w:tc>
      </w:tr>
    </w:tbl>
    <w:p w14:paraId="64B3E050" w14:textId="77777777" w:rsidR="003F6EAD" w:rsidRPr="00C45DE3" w:rsidRDefault="003F6EAD" w:rsidP="003F6EAD">
      <w:pPr>
        <w:rPr>
          <w:color w:val="0D0D0D"/>
          <w:sz w:val="20"/>
          <w:szCs w:val="20"/>
          <w:shd w:val="clear" w:color="auto" w:fill="FFFFFF"/>
        </w:rPr>
      </w:pPr>
      <w:r w:rsidRPr="00C45DE3">
        <w:rPr>
          <w:color w:val="0D0D0D"/>
          <w:sz w:val="20"/>
          <w:szCs w:val="20"/>
          <w:shd w:val="clear" w:color="auto" w:fill="FFFFFF"/>
        </w:rPr>
        <w:t>Data are numbers (%) unless stated otherwise.</w:t>
      </w:r>
    </w:p>
    <w:p w14:paraId="63B1474F" w14:textId="00B98813" w:rsidR="003F6EAD" w:rsidRPr="0020317E" w:rsidRDefault="003F6EAD" w:rsidP="003F6EAD">
      <w:pPr>
        <w:spacing w:line="25" w:lineRule="atLeast"/>
        <w:contextualSpacing/>
        <w:rPr>
          <w:rFonts w:eastAsia="Arial"/>
          <w:bCs/>
          <w:color w:val="000000"/>
          <w:sz w:val="20"/>
          <w:szCs w:val="20"/>
        </w:rPr>
      </w:pPr>
      <w:proofErr w:type="gramStart"/>
      <w:r w:rsidRPr="0020317E">
        <w:rPr>
          <w:rFonts w:eastAsia="Arial"/>
          <w:bCs/>
          <w:color w:val="000000"/>
          <w:sz w:val="20"/>
          <w:szCs w:val="20"/>
          <w:vertAlign w:val="superscript"/>
        </w:rPr>
        <w:t>a</w:t>
      </w:r>
      <w:proofErr w:type="gramEnd"/>
      <w:r w:rsidR="0052376B">
        <w:rPr>
          <w:rFonts w:eastAsia="Arial"/>
          <w:bCs/>
          <w:color w:val="000000"/>
          <w:sz w:val="20"/>
          <w:szCs w:val="20"/>
          <w:vertAlign w:val="superscript"/>
        </w:rPr>
        <w:t xml:space="preserve"> </w:t>
      </w:r>
      <w:r w:rsidRPr="0020317E">
        <w:rPr>
          <w:rFonts w:eastAsia="Arial"/>
          <w:bCs/>
          <w:color w:val="000000"/>
          <w:sz w:val="20"/>
          <w:szCs w:val="20"/>
        </w:rPr>
        <w:t>Assessed at baseline.</w:t>
      </w:r>
    </w:p>
    <w:p w14:paraId="23099145" w14:textId="25FD7513" w:rsidR="003F6EAD" w:rsidRPr="0020317E" w:rsidRDefault="003F6EAD" w:rsidP="000B0757">
      <w:pPr>
        <w:spacing w:line="25" w:lineRule="atLeast"/>
        <w:contextualSpacing/>
        <w:rPr>
          <w:rFonts w:eastAsia="Arial"/>
          <w:bCs/>
          <w:color w:val="000000"/>
          <w:sz w:val="20"/>
          <w:szCs w:val="20"/>
        </w:rPr>
      </w:pPr>
      <w:r w:rsidRPr="0020317E">
        <w:rPr>
          <w:rFonts w:eastAsia="Arial"/>
          <w:bCs/>
          <w:color w:val="000000"/>
          <w:sz w:val="20"/>
          <w:szCs w:val="20"/>
          <w:vertAlign w:val="superscript"/>
        </w:rPr>
        <w:t xml:space="preserve">b </w:t>
      </w:r>
      <w:r w:rsidRPr="0020317E">
        <w:rPr>
          <w:rFonts w:eastAsia="Arial"/>
          <w:bCs/>
          <w:color w:val="000000"/>
          <w:sz w:val="20"/>
          <w:szCs w:val="20"/>
        </w:rPr>
        <w:t>Assessed at baseline. Those who died or emigrated</w:t>
      </w:r>
      <w:r w:rsidRPr="0020317E">
        <w:rPr>
          <w:rFonts w:eastAsiaTheme="minorEastAsia" w:hint="eastAsia"/>
          <w:bCs/>
          <w:color w:val="000000"/>
          <w:sz w:val="20"/>
          <w:szCs w:val="20"/>
        </w:rPr>
        <w:t xml:space="preserve"> </w:t>
      </w:r>
      <w:r w:rsidRPr="0020317E">
        <w:rPr>
          <w:rFonts w:eastAsiaTheme="minorEastAsia"/>
          <w:bCs/>
          <w:color w:val="000000"/>
          <w:sz w:val="20"/>
          <w:szCs w:val="20"/>
        </w:rPr>
        <w:t xml:space="preserve">and did not </w:t>
      </w:r>
      <w:r>
        <w:rPr>
          <w:rFonts w:eastAsiaTheme="minorEastAsia"/>
          <w:bCs/>
          <w:color w:val="000000"/>
          <w:sz w:val="20"/>
          <w:szCs w:val="20"/>
        </w:rPr>
        <w:t>initiate</w:t>
      </w:r>
      <w:r w:rsidRPr="0020317E">
        <w:rPr>
          <w:rFonts w:eastAsiaTheme="minorEastAsia"/>
          <w:bCs/>
          <w:color w:val="000000"/>
          <w:sz w:val="20"/>
          <w:szCs w:val="20"/>
        </w:rPr>
        <w:t xml:space="preserve"> ADHD medication during the grace period </w:t>
      </w:r>
      <w:r w:rsidRPr="0020317E">
        <w:rPr>
          <w:rFonts w:eastAsiaTheme="minorEastAsia" w:hint="eastAsia"/>
          <w:bCs/>
          <w:color w:val="000000"/>
          <w:sz w:val="20"/>
          <w:szCs w:val="20"/>
        </w:rPr>
        <w:t>(n = 78)</w:t>
      </w:r>
      <w:r w:rsidRPr="0020317E">
        <w:rPr>
          <w:rFonts w:eastAsia="Arial"/>
          <w:bCs/>
          <w:color w:val="000000"/>
          <w:sz w:val="20"/>
          <w:szCs w:val="20"/>
        </w:rPr>
        <w:t xml:space="preserve"> contributed to both treatment strategies.</w:t>
      </w:r>
    </w:p>
    <w:p w14:paraId="4116C94D" w14:textId="77777777" w:rsidR="003F6EAD" w:rsidRDefault="003F6EAD" w:rsidP="003F6EAD">
      <w:pPr>
        <w:spacing w:line="25" w:lineRule="atLeast"/>
        <w:contextualSpacing/>
        <w:rPr>
          <w:rFonts w:eastAsia="Arial"/>
          <w:bCs/>
          <w:color w:val="000000"/>
          <w:sz w:val="20"/>
          <w:szCs w:val="20"/>
        </w:rPr>
      </w:pPr>
      <w:r w:rsidRPr="0020317E">
        <w:rPr>
          <w:rFonts w:eastAsia="Arial"/>
          <w:bCs/>
          <w:color w:val="000000"/>
          <w:sz w:val="20"/>
          <w:szCs w:val="20"/>
          <w:vertAlign w:val="superscript"/>
        </w:rPr>
        <w:t xml:space="preserve">c </w:t>
      </w:r>
      <w:r w:rsidRPr="0020317E">
        <w:rPr>
          <w:rFonts w:eastAsia="Arial"/>
          <w:bCs/>
          <w:color w:val="000000"/>
          <w:sz w:val="20"/>
          <w:szCs w:val="20"/>
        </w:rPr>
        <w:t xml:space="preserve">Including all </w:t>
      </w:r>
      <w:r>
        <w:rPr>
          <w:rFonts w:eastAsia="Arial"/>
          <w:bCs/>
          <w:color w:val="000000"/>
          <w:sz w:val="20"/>
          <w:szCs w:val="20"/>
        </w:rPr>
        <w:t>countries</w:t>
      </w:r>
      <w:r w:rsidRPr="0020317E">
        <w:rPr>
          <w:rFonts w:eastAsia="Arial"/>
          <w:bCs/>
          <w:color w:val="000000"/>
          <w:sz w:val="20"/>
          <w:szCs w:val="20"/>
          <w:vertAlign w:val="superscript"/>
        </w:rPr>
        <w:t xml:space="preserve"> </w:t>
      </w:r>
      <w:r w:rsidRPr="0020317E">
        <w:rPr>
          <w:rFonts w:eastAsia="Arial"/>
          <w:bCs/>
          <w:color w:val="000000"/>
          <w:sz w:val="20"/>
          <w:szCs w:val="20"/>
        </w:rPr>
        <w:t>other than Sweden</w:t>
      </w:r>
      <w:r>
        <w:rPr>
          <w:rFonts w:eastAsia="Arial"/>
          <w:bCs/>
          <w:color w:val="000000"/>
          <w:sz w:val="20"/>
          <w:szCs w:val="20"/>
        </w:rPr>
        <w:t>.</w:t>
      </w:r>
      <w:r w:rsidRPr="0020317E">
        <w:rPr>
          <w:rFonts w:eastAsia="Arial"/>
          <w:bCs/>
          <w:color w:val="000000"/>
          <w:sz w:val="20"/>
          <w:szCs w:val="20"/>
        </w:rPr>
        <w:t xml:space="preserve"> </w:t>
      </w:r>
    </w:p>
    <w:p w14:paraId="22356285" w14:textId="77777777" w:rsidR="003F6EAD" w:rsidRPr="0020317E" w:rsidRDefault="003F6EAD" w:rsidP="003F6EAD">
      <w:pPr>
        <w:spacing w:line="25" w:lineRule="atLeast"/>
        <w:contextualSpacing/>
        <w:rPr>
          <w:rFonts w:eastAsia="Arial"/>
          <w:bCs/>
          <w:color w:val="000000"/>
          <w:sz w:val="20"/>
          <w:szCs w:val="20"/>
        </w:rPr>
      </w:pPr>
      <w:r w:rsidRPr="0020317E">
        <w:rPr>
          <w:rFonts w:eastAsia="Arial"/>
          <w:bCs/>
          <w:color w:val="000000"/>
          <w:sz w:val="20"/>
          <w:szCs w:val="20"/>
          <w:vertAlign w:val="superscript"/>
        </w:rPr>
        <w:t>d</w:t>
      </w:r>
      <w:r w:rsidRPr="0020317E">
        <w:rPr>
          <w:rFonts w:eastAsia="Arial"/>
          <w:bCs/>
          <w:color w:val="000000"/>
          <w:sz w:val="20"/>
          <w:szCs w:val="20"/>
        </w:rPr>
        <w:t xml:space="preserve"> </w:t>
      </w:r>
      <w:proofErr w:type="gramStart"/>
      <w:r w:rsidRPr="0020317E">
        <w:rPr>
          <w:rFonts w:eastAsia="Arial"/>
          <w:bCs/>
          <w:color w:val="000000"/>
          <w:sz w:val="20"/>
          <w:szCs w:val="20"/>
        </w:rPr>
        <w:t>For</w:t>
      </w:r>
      <w:proofErr w:type="gramEnd"/>
      <w:r w:rsidRPr="0020317E">
        <w:rPr>
          <w:rFonts w:eastAsia="Arial"/>
          <w:bCs/>
          <w:color w:val="000000"/>
          <w:sz w:val="20"/>
          <w:szCs w:val="20"/>
        </w:rPr>
        <w:t xml:space="preserve"> those younger than 25 years, education level was replaced by parents’ highest education level.</w:t>
      </w:r>
    </w:p>
    <w:p w14:paraId="75115018" w14:textId="77777777" w:rsidR="003F6EAD" w:rsidRPr="0020317E" w:rsidRDefault="003F6EAD" w:rsidP="003F6EAD">
      <w:pPr>
        <w:spacing w:line="25" w:lineRule="atLeast"/>
        <w:contextualSpacing/>
        <w:rPr>
          <w:rFonts w:eastAsia="Arial"/>
          <w:bCs/>
          <w:color w:val="000000"/>
          <w:sz w:val="20"/>
          <w:szCs w:val="20"/>
        </w:rPr>
      </w:pPr>
      <w:proofErr w:type="spellStart"/>
      <w:r w:rsidRPr="0020317E">
        <w:rPr>
          <w:rFonts w:eastAsia="Arial"/>
          <w:bCs/>
          <w:color w:val="000000"/>
          <w:sz w:val="20"/>
          <w:szCs w:val="20"/>
          <w:vertAlign w:val="superscript"/>
        </w:rPr>
        <w:t>e</w:t>
      </w:r>
      <w:proofErr w:type="spellEnd"/>
      <w:r w:rsidRPr="0020317E">
        <w:rPr>
          <w:rFonts w:eastAsia="Arial"/>
          <w:bCs/>
          <w:color w:val="000000"/>
          <w:sz w:val="20"/>
          <w:szCs w:val="20"/>
        </w:rPr>
        <w:t xml:space="preserve"> Refers to prescribed opioids in the Prescription Drug Register.</w:t>
      </w:r>
    </w:p>
    <w:p w14:paraId="343AA95F" w14:textId="77777777" w:rsidR="003F6EAD" w:rsidRPr="0020317E" w:rsidRDefault="003F6EAD" w:rsidP="003F6EAD">
      <w:pPr>
        <w:spacing w:line="25" w:lineRule="atLeast"/>
        <w:contextualSpacing/>
        <w:rPr>
          <w:bCs/>
          <w:sz w:val="21"/>
          <w:szCs w:val="21"/>
        </w:rPr>
      </w:pPr>
      <w:r w:rsidRPr="0020317E">
        <w:rPr>
          <w:rFonts w:eastAsia="Arial"/>
          <w:bCs/>
          <w:color w:val="000000"/>
          <w:sz w:val="20"/>
          <w:szCs w:val="20"/>
          <w:vertAlign w:val="superscript"/>
        </w:rPr>
        <w:t>f</w:t>
      </w:r>
      <w:r w:rsidRPr="0020317E">
        <w:rPr>
          <w:rFonts w:eastAsia="Arial"/>
          <w:bCs/>
          <w:color w:val="000000"/>
          <w:sz w:val="20"/>
          <w:szCs w:val="20"/>
        </w:rPr>
        <w:t xml:space="preserve"> Including drugs used in nicotine dependence, drugs used in alcohol dependence, and drugs used in opioid dependence.</w:t>
      </w:r>
    </w:p>
    <w:p w14:paraId="498076B4" w14:textId="77777777" w:rsidR="003F6EAD" w:rsidRDefault="003F6EAD" w:rsidP="003F6EAD">
      <w:pPr>
        <w:spacing w:after="160" w:line="259" w:lineRule="auto"/>
        <w:rPr>
          <w:sz w:val="22"/>
          <w:szCs w:val="22"/>
        </w:rPr>
      </w:pPr>
      <w:r>
        <w:rPr>
          <w:color w:val="0D0D0D"/>
          <w:sz w:val="22"/>
          <w:szCs w:val="22"/>
          <w:shd w:val="clear" w:color="auto" w:fill="FFFFFF"/>
        </w:rPr>
        <w:br w:type="page"/>
      </w:r>
    </w:p>
    <w:p w14:paraId="4250C20A" w14:textId="1B1C99E7" w:rsidR="00CE4614" w:rsidRPr="00860D84" w:rsidRDefault="00CE4614" w:rsidP="008A5A3F">
      <w:pPr>
        <w:pStyle w:val="Heading2"/>
        <w:rPr>
          <w:rFonts w:ascii="Times New Roman" w:hAnsi="Times New Roman" w:cs="Times New Roman"/>
          <w:color w:val="000000" w:themeColor="text1"/>
          <w:sz w:val="24"/>
          <w:szCs w:val="24"/>
          <w:shd w:val="clear" w:color="auto" w:fill="FFFFFF"/>
          <w:lang w:val="en-GB"/>
        </w:rPr>
      </w:pPr>
      <w:r w:rsidRPr="00860D84">
        <w:rPr>
          <w:rFonts w:ascii="Times New Roman" w:hAnsi="Times New Roman" w:cs="Times New Roman"/>
          <w:b/>
          <w:bCs/>
          <w:color w:val="000000" w:themeColor="text1"/>
          <w:sz w:val="24"/>
          <w:szCs w:val="24"/>
          <w:shd w:val="clear" w:color="auto" w:fill="FFFFFF"/>
          <w:lang w:val="en-GB"/>
        </w:rPr>
        <w:lastRenderedPageBreak/>
        <w:t>Figure 1</w:t>
      </w:r>
      <w:r w:rsidRPr="00860D84">
        <w:rPr>
          <w:rFonts w:ascii="Times New Roman" w:hAnsi="Times New Roman" w:cs="Times New Roman"/>
          <w:color w:val="000000" w:themeColor="text1"/>
          <w:sz w:val="24"/>
          <w:szCs w:val="24"/>
          <w:shd w:val="clear" w:color="auto" w:fill="FFFFFF"/>
          <w:lang w:val="en-GB"/>
        </w:rPr>
        <w:t xml:space="preserve">. </w:t>
      </w:r>
      <w:r w:rsidR="004D1259">
        <w:rPr>
          <w:rFonts w:ascii="Times New Roman" w:hAnsi="Times New Roman" w:cs="Times New Roman"/>
          <w:color w:val="000000" w:themeColor="text1"/>
          <w:sz w:val="24"/>
          <w:szCs w:val="24"/>
          <w:shd w:val="clear" w:color="auto" w:fill="FFFFFF"/>
          <w:lang w:val="en-GB"/>
        </w:rPr>
        <w:t>Selection</w:t>
      </w:r>
      <w:r w:rsidR="004D1259" w:rsidRPr="00860D84">
        <w:rPr>
          <w:rFonts w:ascii="Times New Roman" w:hAnsi="Times New Roman" w:cs="Times New Roman"/>
          <w:color w:val="000000" w:themeColor="text1"/>
          <w:sz w:val="24"/>
          <w:szCs w:val="24"/>
          <w:shd w:val="clear" w:color="auto" w:fill="FFFFFF"/>
          <w:lang w:val="en-GB"/>
        </w:rPr>
        <w:t xml:space="preserve"> </w:t>
      </w:r>
      <w:r w:rsidRPr="00860D84">
        <w:rPr>
          <w:rFonts w:ascii="Times New Roman" w:hAnsi="Times New Roman" w:cs="Times New Roman"/>
          <w:color w:val="000000" w:themeColor="text1"/>
          <w:sz w:val="24"/>
          <w:szCs w:val="24"/>
          <w:shd w:val="clear" w:color="auto" w:fill="FFFFFF"/>
          <w:lang w:val="en-GB"/>
        </w:rPr>
        <w:t xml:space="preserve">of </w:t>
      </w:r>
      <w:r w:rsidR="004D1259">
        <w:rPr>
          <w:rFonts w:ascii="Times New Roman" w:hAnsi="Times New Roman" w:cs="Times New Roman"/>
          <w:color w:val="000000" w:themeColor="text1"/>
          <w:sz w:val="24"/>
          <w:szCs w:val="24"/>
          <w:shd w:val="clear" w:color="auto" w:fill="FFFFFF"/>
          <w:lang w:val="en-GB"/>
        </w:rPr>
        <w:t xml:space="preserve">the </w:t>
      </w:r>
      <w:r w:rsidRPr="00860D84">
        <w:rPr>
          <w:rFonts w:ascii="Times New Roman" w:hAnsi="Times New Roman" w:cs="Times New Roman"/>
          <w:color w:val="000000" w:themeColor="text1"/>
          <w:sz w:val="24"/>
          <w:szCs w:val="24"/>
          <w:shd w:val="clear" w:color="auto" w:fill="FFFFFF"/>
          <w:lang w:val="en-GB"/>
        </w:rPr>
        <w:t>study population.</w:t>
      </w:r>
    </w:p>
    <w:p w14:paraId="2F30E468" w14:textId="3C18A8DA" w:rsidR="00CE4614" w:rsidRDefault="00AB7088" w:rsidP="00CE4614">
      <w:pPr>
        <w:spacing w:before="120" w:after="120" w:line="360" w:lineRule="auto"/>
        <w:rPr>
          <w:color w:val="0D0D0D"/>
          <w:sz w:val="22"/>
          <w:szCs w:val="22"/>
          <w:shd w:val="clear" w:color="auto" w:fill="FFFFFF"/>
        </w:rPr>
      </w:pPr>
      <w:r>
        <w:rPr>
          <w:rFonts w:eastAsia="SimSun"/>
          <w:noProof/>
          <w:sz w:val="16"/>
          <w:szCs w:val="16"/>
          <w:lang w:val="sv-SE" w:eastAsia="en-US"/>
        </w:rPr>
        <mc:AlternateContent>
          <mc:Choice Requires="wpg">
            <w:drawing>
              <wp:anchor distT="0" distB="0" distL="114300" distR="114300" simplePos="0" relativeHeight="251719680" behindDoc="0" locked="0" layoutInCell="1" allowOverlap="1" wp14:anchorId="191294AE" wp14:editId="32775332">
                <wp:simplePos x="0" y="0"/>
                <wp:positionH relativeFrom="column">
                  <wp:posOffset>-277006</wp:posOffset>
                </wp:positionH>
                <wp:positionV relativeFrom="paragraph">
                  <wp:posOffset>159408</wp:posOffset>
                </wp:positionV>
                <wp:extent cx="6852920" cy="3658081"/>
                <wp:effectExtent l="0" t="0" r="17780" b="12700"/>
                <wp:wrapNone/>
                <wp:docPr id="2" name="Group 2"/>
                <wp:cNvGraphicFramePr/>
                <a:graphic xmlns:a="http://schemas.openxmlformats.org/drawingml/2006/main">
                  <a:graphicData uri="http://schemas.microsoft.com/office/word/2010/wordprocessingGroup">
                    <wpg:wgp>
                      <wpg:cNvGrpSpPr/>
                      <wpg:grpSpPr>
                        <a:xfrm>
                          <a:off x="0" y="0"/>
                          <a:ext cx="6852920" cy="3658081"/>
                          <a:chOff x="0" y="0"/>
                          <a:chExt cx="6852920" cy="3658081"/>
                        </a:xfrm>
                      </wpg:grpSpPr>
                      <wpg:grpSp>
                        <wpg:cNvPr id="18" name="Group 18"/>
                        <wpg:cNvGrpSpPr/>
                        <wpg:grpSpPr>
                          <a:xfrm>
                            <a:off x="0" y="0"/>
                            <a:ext cx="6852920" cy="3658081"/>
                            <a:chOff x="-37708" y="0"/>
                            <a:chExt cx="6853554" cy="3658689"/>
                          </a:xfrm>
                        </wpg:grpSpPr>
                        <wpg:grpSp>
                          <wpg:cNvPr id="106" name="Group 32"/>
                          <wpg:cNvGrpSpPr/>
                          <wpg:grpSpPr>
                            <a:xfrm>
                              <a:off x="207390" y="0"/>
                              <a:ext cx="6117391" cy="3646811"/>
                              <a:chOff x="-31839" y="0"/>
                              <a:chExt cx="6118061" cy="3646811"/>
                            </a:xfrm>
                          </wpg:grpSpPr>
                          <wpg:grpSp>
                            <wpg:cNvPr id="108" name="Group 108"/>
                            <wpg:cNvGrpSpPr/>
                            <wpg:grpSpPr>
                              <a:xfrm>
                                <a:off x="-31839" y="0"/>
                                <a:ext cx="6118061" cy="3646811"/>
                                <a:chOff x="-31920" y="0"/>
                                <a:chExt cx="6133707" cy="3649421"/>
                              </a:xfrm>
                            </wpg:grpSpPr>
                            <wpg:grpSp>
                              <wpg:cNvPr id="109" name="Group 109"/>
                              <wpg:cNvGrpSpPr/>
                              <wpg:grpSpPr>
                                <a:xfrm>
                                  <a:off x="-31920" y="0"/>
                                  <a:ext cx="6133707" cy="2639795"/>
                                  <a:chOff x="-30813" y="0"/>
                                  <a:chExt cx="5920864" cy="2785977"/>
                                </a:xfrm>
                              </wpg:grpSpPr>
                              <wpg:grpSp>
                                <wpg:cNvPr id="110" name="Group 110"/>
                                <wpg:cNvGrpSpPr/>
                                <wpg:grpSpPr>
                                  <a:xfrm>
                                    <a:off x="-30813" y="0"/>
                                    <a:ext cx="4422559" cy="1739458"/>
                                    <a:chOff x="-30868" y="0"/>
                                    <a:chExt cx="4430459" cy="2021819"/>
                                  </a:xfrm>
                                </wpg:grpSpPr>
                                <wps:wsp>
                                  <wps:cNvPr id="111" name="Straight Arrow Connector 111"/>
                                  <wps:cNvCnPr/>
                                  <wps:spPr>
                                    <a:xfrm>
                                      <a:off x="1339825" y="477528"/>
                                      <a:ext cx="3366" cy="11048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 name="Rectangle 112"/>
                                  <wps:cNvSpPr/>
                                  <wps:spPr>
                                    <a:xfrm>
                                      <a:off x="-30822" y="0"/>
                                      <a:ext cx="3115224" cy="520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40E62" w14:textId="77777777" w:rsidR="00371653" w:rsidRPr="00FD61C8" w:rsidRDefault="00371653" w:rsidP="00CE4614">
                                        <w:pPr>
                                          <w:jc w:val="center"/>
                                          <w:rPr>
                                            <w:sz w:val="18"/>
                                            <w:szCs w:val="18"/>
                                          </w:rPr>
                                        </w:pPr>
                                        <w:r w:rsidRPr="00FD61C8">
                                          <w:rPr>
                                            <w:rFonts w:eastAsia="DengXian"/>
                                            <w:color w:val="000000"/>
                                            <w:kern w:val="24"/>
                                            <w:sz w:val="18"/>
                                            <w:szCs w:val="18"/>
                                          </w:rPr>
                                          <w:t>197,063 individuals aged 6-64 with a new diagnosis of ADHD</w:t>
                                        </w:r>
                                      </w:p>
                                      <w:p w14:paraId="59F8A9C8" w14:textId="77777777" w:rsidR="00371653" w:rsidRPr="00FD61C8" w:rsidRDefault="00371653" w:rsidP="00CE4614">
                                        <w:pPr>
                                          <w:jc w:val="center"/>
                                          <w:rPr>
                                            <w:sz w:val="18"/>
                                            <w:szCs w:val="18"/>
                                          </w:rPr>
                                        </w:pPr>
                                        <w:r w:rsidRPr="00FD61C8">
                                          <w:rPr>
                                            <w:rFonts w:eastAsia="DengXian"/>
                                            <w:color w:val="000000"/>
                                            <w:kern w:val="24"/>
                                            <w:sz w:val="18"/>
                                            <w:szCs w:val="18"/>
                                          </w:rPr>
                                          <w:t>identified between 2007-01-01 and 2018-12-31</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3" name="Rectangle 113"/>
                                  <wps:cNvSpPr/>
                                  <wps:spPr>
                                    <a:xfrm>
                                      <a:off x="-30868" y="1586286"/>
                                      <a:ext cx="3115249" cy="43553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43E83" w14:textId="77777777" w:rsidR="00371653" w:rsidRPr="00FD61C8" w:rsidRDefault="00371653" w:rsidP="00CE4614">
                                        <w:pPr>
                                          <w:jc w:val="center"/>
                                          <w:rPr>
                                            <w:sz w:val="18"/>
                                            <w:szCs w:val="18"/>
                                          </w:rPr>
                                        </w:pPr>
                                        <w:r w:rsidRPr="00FD61C8">
                                          <w:rPr>
                                            <w:rFonts w:eastAsia="DengXian"/>
                                            <w:color w:val="000000"/>
                                            <w:kern w:val="24"/>
                                            <w:sz w:val="18"/>
                                            <w:szCs w:val="18"/>
                                          </w:rPr>
                                          <w:t>148,581 eligible individuals in the study cohort</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Straight Arrow Connector 114"/>
                                  <wps:cNvCnPr/>
                                  <wps:spPr>
                                    <a:xfrm>
                                      <a:off x="1346171" y="1050917"/>
                                      <a:ext cx="21603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 name="Rectangle 115"/>
                                  <wps:cNvSpPr/>
                                  <wps:spPr>
                                    <a:xfrm>
                                      <a:off x="1572228" y="701887"/>
                                      <a:ext cx="2827363" cy="7070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909DF" w14:textId="77777777" w:rsidR="00371653" w:rsidRPr="00FD61C8" w:rsidRDefault="00371653" w:rsidP="00CE4614">
                                        <w:pPr>
                                          <w:rPr>
                                            <w:sz w:val="18"/>
                                            <w:szCs w:val="18"/>
                                          </w:rPr>
                                        </w:pPr>
                                        <w:r w:rsidRPr="00FD61C8">
                                          <w:rPr>
                                            <w:rFonts w:eastAsia="DengXian"/>
                                            <w:color w:val="000000"/>
                                            <w:kern w:val="24"/>
                                            <w:sz w:val="18"/>
                                            <w:szCs w:val="18"/>
                                          </w:rPr>
                                          <w:t>48,482 excluded</w:t>
                                        </w:r>
                                      </w:p>
                                      <w:p w14:paraId="548C9DB5" w14:textId="77777777" w:rsidR="00371653" w:rsidRPr="00FD61C8" w:rsidRDefault="00371653" w:rsidP="00CE4614">
                                        <w:pPr>
                                          <w:rPr>
                                            <w:sz w:val="18"/>
                                            <w:szCs w:val="18"/>
                                          </w:rPr>
                                        </w:pPr>
                                        <w:r w:rsidRPr="00FD61C8">
                                          <w:rPr>
                                            <w:rFonts w:eastAsia="DengXian"/>
                                            <w:color w:val="000000"/>
                                            <w:kern w:val="24"/>
                                            <w:sz w:val="18"/>
                                            <w:szCs w:val="18"/>
                                          </w:rPr>
                                          <w:t xml:space="preserve">        43,572 used ADHD medication before baseline</w:t>
                                        </w:r>
                                      </w:p>
                                      <w:p w14:paraId="318AFF99" w14:textId="77777777" w:rsidR="00371653" w:rsidRPr="00FD61C8" w:rsidRDefault="00371653" w:rsidP="00CE4614">
                                        <w:pPr>
                                          <w:rPr>
                                            <w:sz w:val="18"/>
                                            <w:szCs w:val="18"/>
                                          </w:rPr>
                                        </w:pPr>
                                        <w:r w:rsidRPr="00FD61C8">
                                          <w:rPr>
                                            <w:rFonts w:eastAsia="DengXian"/>
                                            <w:color w:val="000000"/>
                                            <w:kern w:val="24"/>
                                            <w:sz w:val="18"/>
                                            <w:szCs w:val="18"/>
                                          </w:rPr>
                                          <w:t xml:space="preserve">         4,910 died or emigrated on the day or before baseline</w:t>
                                        </w:r>
                                      </w:p>
                                    </w:txbxContent>
                                  </wps:txbx>
                                  <wps:bodyPr rot="0" spcFirstLastPara="0" vert="horz" wrap="square" lIns="36000" tIns="45720" rIns="0" bIns="45720" numCol="1" spcCol="0" rtlCol="0" fromWordArt="0" anchor="ctr" anchorCtr="0" forceAA="0" compatLnSpc="1">
                                    <a:prstTxWarp prst="textNoShape">
                                      <a:avLst/>
                                    </a:prstTxWarp>
                                    <a:noAutofit/>
                                  </wps:bodyPr>
                                </wps:wsp>
                              </wpg:grpSp>
                              <wps:wsp>
                                <wps:cNvPr id="116" name="Straight Arrow Connector 116"/>
                                <wps:cNvCnPr/>
                                <wps:spPr>
                                  <a:xfrm>
                                    <a:off x="1338850" y="1739531"/>
                                    <a:ext cx="1392" cy="2660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7" name="Group 117"/>
                                <wpg:cNvGrpSpPr/>
                                <wpg:grpSpPr>
                                  <a:xfrm>
                                    <a:off x="498153" y="2556755"/>
                                    <a:ext cx="1656163" cy="229222"/>
                                    <a:chOff x="498153" y="2556755"/>
                                    <a:chExt cx="1656163" cy="229222"/>
                                  </a:xfrm>
                                </wpg:grpSpPr>
                                <wps:wsp>
                                  <wps:cNvPr id="118" name="Straight Connector 118"/>
                                  <wps:cNvCnPr>
                                    <a:cxnSpLocks/>
                                  </wps:cNvCnPr>
                                  <wps:spPr>
                                    <a:xfrm flipH="1">
                                      <a:off x="1334345" y="2556755"/>
                                      <a:ext cx="32" cy="228124"/>
                                    </a:xfrm>
                                    <a:prstGeom prst="line">
                                      <a:avLst/>
                                    </a:prstGeom>
                                  </wps:spPr>
                                  <wps:style>
                                    <a:lnRef idx="1">
                                      <a:schemeClr val="dk1"/>
                                    </a:lnRef>
                                    <a:fillRef idx="0">
                                      <a:schemeClr val="dk1"/>
                                    </a:fillRef>
                                    <a:effectRef idx="0">
                                      <a:schemeClr val="dk1"/>
                                    </a:effectRef>
                                    <a:fontRef idx="minor">
                                      <a:schemeClr val="tx1"/>
                                    </a:fontRef>
                                  </wps:style>
                                  <wps:bodyPr/>
                                </wps:wsp>
                                <wps:wsp>
                                  <wps:cNvPr id="119" name="Straight Connector 119"/>
                                  <wps:cNvCnPr/>
                                  <wps:spPr>
                                    <a:xfrm flipV="1">
                                      <a:off x="498153" y="2785633"/>
                                      <a:ext cx="1656163" cy="344"/>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0" name="Straight Arrow Connector 120"/>
                                <wps:cNvCnPr>
                                  <a:stCxn id="113" idx="3"/>
                                </wps:cNvCnPr>
                                <wps:spPr>
                                  <a:xfrm flipV="1">
                                    <a:off x="3078881" y="1551696"/>
                                    <a:ext cx="1711089" cy="204"/>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21" name="Rectangle 121"/>
                                <wps:cNvSpPr/>
                                <wps:spPr>
                                  <a:xfrm>
                                    <a:off x="-30806" y="2005050"/>
                                    <a:ext cx="3109687" cy="5691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B4298" w14:textId="181070DB" w:rsidR="00371653" w:rsidRPr="00FD61C8" w:rsidRDefault="00371653" w:rsidP="00CE4614">
                                      <w:pPr>
                                        <w:jc w:val="center"/>
                                        <w:rPr>
                                          <w:sz w:val="18"/>
                                          <w:szCs w:val="18"/>
                                        </w:rPr>
                                      </w:pPr>
                                      <w:r w:rsidRPr="00FD61C8">
                                        <w:rPr>
                                          <w:rFonts w:eastAsia="DengXian"/>
                                          <w:color w:val="000000"/>
                                          <w:kern w:val="24"/>
                                          <w:sz w:val="18"/>
                                          <w:szCs w:val="18"/>
                                        </w:rPr>
                                        <w:t xml:space="preserve">148,581 eligible individuals for examining suicidal </w:t>
                                      </w:r>
                                      <w:r>
                                        <w:rPr>
                                          <w:rFonts w:eastAsia="DengXian"/>
                                          <w:color w:val="000000"/>
                                          <w:kern w:val="24"/>
                                          <w:sz w:val="18"/>
                                          <w:szCs w:val="18"/>
                                        </w:rPr>
                                        <w:t>behaviour</w:t>
                                      </w:r>
                                      <w:r w:rsidRPr="00FD61C8">
                                        <w:rPr>
                                          <w:rFonts w:eastAsia="DengXian"/>
                                          <w:color w:val="000000"/>
                                          <w:kern w:val="24"/>
                                          <w:sz w:val="18"/>
                                          <w:szCs w:val="18"/>
                                        </w:rPr>
                                        <w:t>s, substance misuse, and accidental injuries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2" name="Rectangle 122"/>
                                <wps:cNvSpPr/>
                                <wps:spPr>
                                  <a:xfrm>
                                    <a:off x="3701881" y="2009089"/>
                                    <a:ext cx="2188170" cy="5651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AEE08" w14:textId="530EF8DD" w:rsidR="00371653" w:rsidRPr="00FD61C8" w:rsidRDefault="00371653" w:rsidP="00CE4614">
                                      <w:pPr>
                                        <w:jc w:val="center"/>
                                        <w:rPr>
                                          <w:sz w:val="18"/>
                                          <w:szCs w:val="18"/>
                                        </w:rPr>
                                      </w:pPr>
                                      <w:r w:rsidRPr="00FD61C8">
                                        <w:rPr>
                                          <w:rFonts w:eastAsia="DengXian"/>
                                          <w:color w:val="000000"/>
                                          <w:kern w:val="24"/>
                                          <w:sz w:val="18"/>
                                          <w:szCs w:val="18"/>
                                        </w:rPr>
                                        <w:t>89,672 eligible individuals aged &gt;15 years for examining crime and transport accidents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grpSp>
                            <wps:wsp>
                              <wps:cNvPr id="123" name="Straight Arrow Connector 123"/>
                              <wps:cNvCnPr/>
                              <wps:spPr>
                                <a:xfrm>
                                  <a:off x="519216" y="2639905"/>
                                  <a:ext cx="1270" cy="2341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2230561" y="2641855"/>
                                  <a:ext cx="0" cy="2341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Rectangle 126"/>
                              <wps:cNvSpPr/>
                              <wps:spPr>
                                <a:xfrm>
                                  <a:off x="1446978" y="2874738"/>
                                  <a:ext cx="1588225" cy="7746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0A29C" w14:textId="266462F1" w:rsidR="00371653" w:rsidRPr="00A83070" w:rsidRDefault="00371653" w:rsidP="005945CD">
                                    <w:pPr>
                                      <w:rPr>
                                        <w:rFonts w:eastAsia="DengXian"/>
                                        <w:color w:val="000000"/>
                                        <w:kern w:val="24"/>
                                        <w:sz w:val="18"/>
                                        <w:szCs w:val="18"/>
                                      </w:rPr>
                                    </w:pPr>
                                    <w:r>
                                      <w:rPr>
                                        <w:color w:val="000000"/>
                                        <w:sz w:val="18"/>
                                        <w:szCs w:val="18"/>
                                      </w:rPr>
                                      <w:t>64,37</w:t>
                                    </w:r>
                                    <w:r w:rsidRPr="00FD61C8">
                                      <w:rPr>
                                        <w:color w:val="000000"/>
                                        <w:sz w:val="18"/>
                                        <w:szCs w:val="18"/>
                                      </w:rPr>
                                      <w:t>7 in the non-initiation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47282C56" w14:textId="3714F2E0" w:rsidR="00371653" w:rsidRPr="00FD61C8" w:rsidRDefault="00371653" w:rsidP="005945CD">
                                    <w:pPr>
                                      <w:jc w:val="right"/>
                                      <w:rPr>
                                        <w:rFonts w:eastAsia="DengXian"/>
                                        <w:color w:val="000000"/>
                                        <w:kern w:val="24"/>
                                        <w:sz w:val="18"/>
                                        <w:szCs w:val="18"/>
                                      </w:rPr>
                                    </w:pPr>
                                    <w:r>
                                      <w:rPr>
                                        <w:rFonts w:eastAsia="DengXian"/>
                                        <w:color w:val="000000"/>
                                        <w:kern w:val="24"/>
                                        <w:sz w:val="18"/>
                                        <w:szCs w:val="18"/>
                                      </w:rPr>
                                      <w:t xml:space="preserve">including </w:t>
                                    </w:r>
                                    <w:r w:rsidRPr="00FD61C8">
                                      <w:rPr>
                                        <w:rFonts w:eastAsia="DengXian"/>
                                        <w:color w:val="000000"/>
                                        <w:kern w:val="24"/>
                                        <w:sz w:val="18"/>
                                        <w:szCs w:val="18"/>
                                      </w:rPr>
                                      <w:t xml:space="preserve">78 </w:t>
                                    </w:r>
                                    <w:r>
                                      <w:rPr>
                                        <w:rFonts w:eastAsia="DengXian"/>
                                        <w:color w:val="000000"/>
                                        <w:kern w:val="24"/>
                                        <w:sz w:val="18"/>
                                        <w:szCs w:val="18"/>
                                      </w:rPr>
                                      <w:t xml:space="preserve">did </w:t>
                                    </w:r>
                                    <w:r w:rsidRPr="00FD61C8">
                                      <w:rPr>
                                        <w:rFonts w:eastAsia="DengXian"/>
                                        <w:color w:val="000000"/>
                                        <w:kern w:val="24"/>
                                        <w:sz w:val="18"/>
                                        <w:szCs w:val="18"/>
                                      </w:rPr>
                                      <w:t>not initiate</w:t>
                                    </w:r>
                                    <w:r>
                                      <w:rPr>
                                        <w:rFonts w:eastAsia="DengXian"/>
                                        <w:color w:val="000000"/>
                                        <w:kern w:val="24"/>
                                        <w:sz w:val="18"/>
                                        <w:szCs w:val="18"/>
                                      </w:rPr>
                                      <w:t xml:space="preserve"> </w:t>
                                    </w:r>
                                    <w:r w:rsidRPr="00FD61C8">
                                      <w:rPr>
                                        <w:rFonts w:eastAsia="DengXian"/>
                                        <w:color w:val="000000"/>
                                        <w:kern w:val="24"/>
                                        <w:sz w:val="18"/>
                                        <w:szCs w:val="18"/>
                                      </w:rPr>
                                      <w:t>and</w:t>
                                    </w:r>
                                  </w:p>
                                  <w:p w14:paraId="59C1663A" w14:textId="39A5B98A" w:rsidR="00371653" w:rsidRPr="00FD61C8" w:rsidRDefault="00371653" w:rsidP="005945CD">
                                    <w:pPr>
                                      <w:jc w:val="right"/>
                                      <w:rPr>
                                        <w:rFonts w:eastAsia="DengXian"/>
                                        <w:color w:val="000000"/>
                                        <w:kern w:val="24"/>
                                        <w:sz w:val="18"/>
                                        <w:szCs w:val="18"/>
                                      </w:rPr>
                                    </w:pP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wps:txbx>
                              <wps:bodyPr rot="0" spcFirstLastPara="0" vert="horz" wrap="square" lIns="36000" tIns="45720" rIns="36000" bIns="46800" numCol="1" spcCol="0" rtlCol="0" fromWordArt="0" anchor="t" anchorCtr="0" forceAA="0" compatLnSpc="1">
                                <a:prstTxWarp prst="textNoShape">
                                  <a:avLst/>
                                </a:prstTxWarp>
                                <a:noAutofit/>
                              </wps:bodyPr>
                            </wps:wsp>
                          </wpg:grpSp>
                          <wps:wsp>
                            <wps:cNvPr id="130" name="Straight Connector 130"/>
                            <wps:cNvCnPr>
                              <a:cxnSpLocks/>
                            </wps:cNvCnPr>
                            <wps:spPr>
                              <a:xfrm>
                                <a:off x="4949502" y="2437654"/>
                                <a:ext cx="0" cy="202311"/>
                              </a:xfrm>
                              <a:prstGeom prst="line">
                                <a:avLst/>
                              </a:prstGeom>
                            </wps:spPr>
                            <wps:style>
                              <a:lnRef idx="1">
                                <a:schemeClr val="dk1"/>
                              </a:lnRef>
                              <a:fillRef idx="0">
                                <a:schemeClr val="dk1"/>
                              </a:fillRef>
                              <a:effectRef idx="0">
                                <a:schemeClr val="dk1"/>
                              </a:effectRef>
                              <a:fontRef idx="minor">
                                <a:schemeClr val="tx1"/>
                              </a:fontRef>
                            </wps:style>
                            <wps:bodyPr/>
                          </wps:wsp>
                          <wps:wsp>
                            <wps:cNvPr id="131" name="Straight Connector 131"/>
                            <wps:cNvCnPr/>
                            <wps:spPr>
                              <a:xfrm flipV="1">
                                <a:off x="4083670" y="2637885"/>
                                <a:ext cx="1692185" cy="0"/>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Straight Arrow Connector 132"/>
                            <wps:cNvCnPr/>
                            <wps:spPr>
                              <a:xfrm>
                                <a:off x="4082761" y="2631890"/>
                                <a:ext cx="1267" cy="23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a:off x="5771410" y="2638016"/>
                                <a:ext cx="0" cy="23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 name="Rectangle 15"/>
                          <wps:cNvSpPr/>
                          <wps:spPr>
                            <a:xfrm>
                              <a:off x="-37708" y="2864817"/>
                              <a:ext cx="1583999" cy="7741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014A5" w14:textId="32EDF991" w:rsidR="00371653" w:rsidRPr="00A83070" w:rsidRDefault="00371653" w:rsidP="00D25AD5">
                                <w:pPr>
                                  <w:rPr>
                                    <w:rFonts w:eastAsia="DengXian"/>
                                    <w:color w:val="000000"/>
                                    <w:kern w:val="24"/>
                                    <w:sz w:val="18"/>
                                    <w:szCs w:val="18"/>
                                  </w:rPr>
                                </w:pPr>
                                <w:r>
                                  <w:rPr>
                                    <w:color w:val="000000"/>
                                    <w:sz w:val="18"/>
                                    <w:szCs w:val="18"/>
                                  </w:rPr>
                                  <w:t>84,282</w:t>
                                </w:r>
                                <w:r w:rsidRPr="00FD61C8">
                                  <w:rPr>
                                    <w:color w:val="000000"/>
                                    <w:sz w:val="18"/>
                                    <w:szCs w:val="18"/>
                                  </w:rPr>
                                  <w:t xml:space="preserve"> in the </w:t>
                                </w:r>
                                <w:r>
                                  <w:rPr>
                                    <w:color w:val="000000"/>
                                    <w:sz w:val="18"/>
                                    <w:szCs w:val="18"/>
                                  </w:rPr>
                                  <w:t>in</w:t>
                                </w:r>
                                <w:r w:rsidRPr="00FD61C8">
                                  <w:rPr>
                                    <w:color w:val="000000"/>
                                    <w:sz w:val="18"/>
                                    <w:szCs w:val="18"/>
                                  </w:rPr>
                                  <w:t>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16B28381" w14:textId="1B4CEADB" w:rsidR="00371653" w:rsidRPr="00FD61C8" w:rsidRDefault="00371653" w:rsidP="00EA3722">
                                <w:pPr>
                                  <w:jc w:val="right"/>
                                  <w:rPr>
                                    <w:rFonts w:eastAsia="DengXian"/>
                                    <w:color w:val="000000"/>
                                    <w:kern w:val="24"/>
                                    <w:sz w:val="18"/>
                                    <w:szCs w:val="18"/>
                                  </w:rPr>
                                </w:pPr>
                                <w:r>
                                  <w:rPr>
                                    <w:rFonts w:eastAsia="DengXian"/>
                                    <w:color w:val="000000"/>
                                    <w:kern w:val="24"/>
                                    <w:sz w:val="18"/>
                                    <w:szCs w:val="18"/>
                                  </w:rPr>
                                  <w:t xml:space="preserve">including 121 </w:t>
                                </w:r>
                                <w:r w:rsidRPr="00FD61C8">
                                  <w:rPr>
                                    <w:rFonts w:eastAsia="DengXian"/>
                                    <w:color w:val="000000"/>
                                    <w:kern w:val="24"/>
                                    <w:sz w:val="18"/>
                                    <w:szCs w:val="18"/>
                                  </w:rPr>
                                  <w:t>died or</w:t>
                                </w:r>
                                <w:r>
                                  <w:rPr>
                                    <w:rFonts w:eastAsia="DengXian"/>
                                    <w:color w:val="000000"/>
                                    <w:kern w:val="24"/>
                                    <w:sz w:val="18"/>
                                    <w:szCs w:val="18"/>
                                  </w:rPr>
                                  <w:t xml:space="preserve"> </w:t>
                                </w:r>
                                <w:r w:rsidRPr="00FD61C8">
                                  <w:rPr>
                                    <w:rFonts w:eastAsia="DengXian"/>
                                    <w:color w:val="000000"/>
                                    <w:kern w:val="24"/>
                                    <w:sz w:val="18"/>
                                    <w:szCs w:val="18"/>
                                  </w:rPr>
                                  <w:t>emigrated</w:t>
                                </w:r>
                                <w:r>
                                  <w:rPr>
                                    <w:rFonts w:eastAsia="DengXian"/>
                                    <w:color w:val="000000"/>
                                    <w:kern w:val="24"/>
                                    <w:sz w:val="18"/>
                                    <w:szCs w:val="18"/>
                                  </w:rPr>
                                  <w:t xml:space="preserve"> during the grace period</w:t>
                                </w:r>
                              </w:p>
                            </w:txbxContent>
                          </wps:txbx>
                          <wps:bodyPr rot="0" spcFirstLastPara="0" vert="horz" wrap="square" lIns="36000" tIns="45720" rIns="36000" bIns="46800" numCol="1" spcCol="0" rtlCol="0" fromWordArt="0" anchor="t" anchorCtr="0" forceAA="0" compatLnSpc="1">
                            <a:prstTxWarp prst="textNoShape">
                              <a:avLst/>
                            </a:prstTxWarp>
                            <a:noAutofit/>
                          </wps:bodyPr>
                        </wps:wsp>
                        <wps:wsp>
                          <wps:cNvPr id="16" name="Rectangle 16"/>
                          <wps:cNvSpPr/>
                          <wps:spPr>
                            <a:xfrm>
                              <a:off x="3553905" y="2874719"/>
                              <a:ext cx="1587159" cy="7741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B1C9A" w14:textId="751ADE78" w:rsidR="00371653" w:rsidRPr="00A83070" w:rsidRDefault="00371653" w:rsidP="00DC3276">
                                <w:pPr>
                                  <w:rPr>
                                    <w:rFonts w:eastAsia="DengXian"/>
                                    <w:color w:val="000000"/>
                                    <w:kern w:val="24"/>
                                    <w:sz w:val="18"/>
                                    <w:szCs w:val="18"/>
                                  </w:rPr>
                                </w:pPr>
                                <w:r>
                                  <w:rPr>
                                    <w:color w:val="000000"/>
                                    <w:sz w:val="18"/>
                                    <w:szCs w:val="18"/>
                                  </w:rPr>
                                  <w:t>48,674</w:t>
                                </w:r>
                                <w:r w:rsidRPr="00FD61C8">
                                  <w:rPr>
                                    <w:color w:val="000000"/>
                                    <w:sz w:val="18"/>
                                    <w:szCs w:val="18"/>
                                  </w:rPr>
                                  <w:t xml:space="preserve"> in the 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00CF1EA4" w14:textId="5A48ADDE" w:rsidR="00371653" w:rsidRPr="00FD61C8" w:rsidRDefault="00371653" w:rsidP="00DC3276">
                                <w:pPr>
                                  <w:jc w:val="right"/>
                                  <w:rPr>
                                    <w:rFonts w:eastAsia="DengXian"/>
                                    <w:color w:val="000000"/>
                                    <w:kern w:val="24"/>
                                    <w:sz w:val="18"/>
                                    <w:szCs w:val="18"/>
                                  </w:rPr>
                                </w:pPr>
                                <w:r>
                                  <w:rPr>
                                    <w:rFonts w:eastAsia="DengXian"/>
                                    <w:color w:val="000000"/>
                                    <w:kern w:val="24"/>
                                    <w:sz w:val="18"/>
                                    <w:szCs w:val="18"/>
                                  </w:rPr>
                                  <w:t xml:space="preserve">including 111 </w:t>
                                </w: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wps:txbx>
                          <wps:bodyPr rot="0" spcFirstLastPara="0" vert="horz" wrap="square" lIns="36000" tIns="45720" rIns="36000" bIns="46800" numCol="1" spcCol="0" rtlCol="0" fromWordArt="0" anchor="t" anchorCtr="0" forceAA="0" compatLnSpc="1">
                            <a:prstTxWarp prst="textNoShape">
                              <a:avLst/>
                            </a:prstTxWarp>
                            <a:noAutofit/>
                          </wps:bodyPr>
                        </wps:wsp>
                        <wps:wsp>
                          <wps:cNvPr id="17" name="Rectangle 17"/>
                          <wps:cNvSpPr/>
                          <wps:spPr>
                            <a:xfrm>
                              <a:off x="5231876" y="2884560"/>
                              <a:ext cx="1583970" cy="7741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78C1A" w14:textId="71141872" w:rsidR="00371653" w:rsidRPr="00A83070" w:rsidRDefault="00371653" w:rsidP="00211306">
                                <w:pPr>
                                  <w:rPr>
                                    <w:rFonts w:eastAsia="DengXian"/>
                                    <w:color w:val="000000"/>
                                    <w:kern w:val="24"/>
                                    <w:sz w:val="18"/>
                                    <w:szCs w:val="18"/>
                                  </w:rPr>
                                </w:pPr>
                                <w:r>
                                  <w:rPr>
                                    <w:color w:val="000000"/>
                                    <w:sz w:val="18"/>
                                    <w:szCs w:val="18"/>
                                  </w:rPr>
                                  <w:t>41,072</w:t>
                                </w:r>
                                <w:r w:rsidRPr="00FD61C8">
                                  <w:rPr>
                                    <w:color w:val="000000"/>
                                    <w:sz w:val="18"/>
                                    <w:szCs w:val="18"/>
                                  </w:rPr>
                                  <w:t xml:space="preserve"> in the non-initiation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29C8776F" w14:textId="7A0CD76C" w:rsidR="00371653" w:rsidRPr="00FD61C8" w:rsidRDefault="00371653" w:rsidP="00211306">
                                <w:pPr>
                                  <w:jc w:val="right"/>
                                  <w:rPr>
                                    <w:rFonts w:eastAsia="DengXian"/>
                                    <w:color w:val="000000"/>
                                    <w:kern w:val="24"/>
                                    <w:sz w:val="18"/>
                                    <w:szCs w:val="18"/>
                                  </w:rPr>
                                </w:pPr>
                                <w:r>
                                  <w:rPr>
                                    <w:rFonts w:eastAsia="DengXian"/>
                                    <w:color w:val="000000"/>
                                    <w:kern w:val="24"/>
                                    <w:sz w:val="18"/>
                                    <w:szCs w:val="18"/>
                                  </w:rPr>
                                  <w:t xml:space="preserve">including </w:t>
                                </w:r>
                                <w:r w:rsidRPr="00FD61C8">
                                  <w:rPr>
                                    <w:rFonts w:eastAsia="DengXian"/>
                                    <w:color w:val="000000"/>
                                    <w:kern w:val="24"/>
                                    <w:sz w:val="18"/>
                                    <w:szCs w:val="18"/>
                                  </w:rPr>
                                  <w:t>7</w:t>
                                </w:r>
                                <w:r>
                                  <w:rPr>
                                    <w:rFonts w:eastAsia="DengXian"/>
                                    <w:color w:val="000000"/>
                                    <w:kern w:val="24"/>
                                    <w:sz w:val="18"/>
                                    <w:szCs w:val="18"/>
                                  </w:rPr>
                                  <w:t xml:space="preserve">4 did </w:t>
                                </w:r>
                                <w:r w:rsidRPr="00FD61C8">
                                  <w:rPr>
                                    <w:rFonts w:eastAsia="DengXian"/>
                                    <w:color w:val="000000"/>
                                    <w:kern w:val="24"/>
                                    <w:sz w:val="18"/>
                                    <w:szCs w:val="18"/>
                                  </w:rPr>
                                  <w:t>not initiate</w:t>
                                </w:r>
                                <w:r>
                                  <w:rPr>
                                    <w:rFonts w:eastAsia="DengXian"/>
                                    <w:color w:val="000000"/>
                                    <w:kern w:val="24"/>
                                    <w:sz w:val="18"/>
                                    <w:szCs w:val="18"/>
                                  </w:rPr>
                                  <w:t xml:space="preserve"> </w:t>
                                </w:r>
                                <w:r w:rsidRPr="00FD61C8">
                                  <w:rPr>
                                    <w:rFonts w:eastAsia="DengXian"/>
                                    <w:color w:val="000000"/>
                                    <w:kern w:val="24"/>
                                    <w:sz w:val="18"/>
                                    <w:szCs w:val="18"/>
                                  </w:rPr>
                                  <w:t>and</w:t>
                                </w:r>
                              </w:p>
                              <w:p w14:paraId="0A9AA256" w14:textId="5AF30379" w:rsidR="00371653" w:rsidRPr="00FD61C8" w:rsidRDefault="00371653" w:rsidP="00211306">
                                <w:pPr>
                                  <w:jc w:val="right"/>
                                  <w:rPr>
                                    <w:rFonts w:eastAsia="DengXian"/>
                                    <w:color w:val="000000"/>
                                    <w:kern w:val="24"/>
                                    <w:sz w:val="18"/>
                                    <w:szCs w:val="18"/>
                                  </w:rPr>
                                </w:pP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wps:txbx>
                          <wps:bodyPr rot="0" spcFirstLastPara="0" vert="horz" wrap="square" lIns="36000" tIns="45720" rIns="36000" bIns="46800" numCol="1" spcCol="0" rtlCol="0" fromWordArt="0" anchor="t" anchorCtr="0" forceAA="0" compatLnSpc="1">
                            <a:prstTxWarp prst="textNoShape">
                              <a:avLst/>
                            </a:prstTxWarp>
                            <a:noAutofit/>
                          </wps:bodyPr>
                        </wps:wsp>
                      </wpg:grpSp>
                      <wps:wsp>
                        <wps:cNvPr id="1" name="Straight Arrow Connector 1"/>
                        <wps:cNvCnPr/>
                        <wps:spPr>
                          <a:xfrm flipH="1">
                            <a:off x="5222730" y="1468074"/>
                            <a:ext cx="0" cy="4321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1294AE" id="Group 2" o:spid="_x0000_s1026" style="position:absolute;margin-left:-21.8pt;margin-top:12.55pt;width:539.6pt;height:288.05pt;z-index:251719680" coordsize="68529,3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">
                <v:group id="Group 18" o:spid="_x0000_s1027" style="position:absolute;width:68529;height:36580" coordorigin="-377" coordsize="68535,3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group id="Group 32" o:spid="_x0000_s1028" style="position:absolute;left:2073;width:61174;height:36468" coordorigin="-318" coordsize="61180,3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">
                    <v:group id="Group 108" o:spid="_x0000_s1029" style="position:absolute;left:-318;width:61180;height:36468" coordorigin="-319" coordsize="61337,3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">
                      <v:group id="Group 109" o:spid="_x0000_s1030" style="position:absolute;left:-319;width:61336;height:26397" coordorigin="-308" coordsize="59208,2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">
                        <v:group id="Group 110" o:spid="_x0000_s1031" style="position:absolute;left:-308;width:44225;height:17394" coordorigin="-308" coordsize="44304,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">
                          <v:shapetype id="_x0000_t32" coordsize="21600,21600" o:spt="32" o:oned="t" path="m,l21600,21600e" filled="f">
                            <v:path arrowok="t" fillok="f" o:connecttype="none"/>
                            <o:lock v:ext="edit" shapetype="t"/>
                          </v:shapetype>
                          <v:shape id="Straight Arrow Connector 111" o:spid="_x0000_s1032" type="#_x0000_t32" style="position:absolute;left:13398;top:4775;width:33;height:1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" strokecolor="black [3213]" strokeweight=".5pt">
                            <v:stroke endarrow="block" joinstyle="miter"/>
                          </v:shape>
                          <v:rect id="Rectangle 112" o:spid="_x0000_s1033" style="position:absolute;left:-308;width:31152;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" fillcolor="white [3212]" strokecolor="black [3213]" strokeweight="1pt">
                            <v:textbox inset="1mm,,1mm">
                              <w:txbxContent>
                                <w:p w14:paraId="5B940E62" w14:textId="77777777" w:rsidR="00371653" w:rsidRPr="00FD61C8" w:rsidRDefault="00371653" w:rsidP="00CE4614">
                                  <w:pPr>
                                    <w:jc w:val="center"/>
                                    <w:rPr>
                                      <w:sz w:val="18"/>
                                      <w:szCs w:val="18"/>
                                    </w:rPr>
                                  </w:pPr>
                                  <w:r w:rsidRPr="00FD61C8">
                                    <w:rPr>
                                      <w:rFonts w:eastAsia="DengXian"/>
                                      <w:color w:val="000000"/>
                                      <w:kern w:val="24"/>
                                      <w:sz w:val="18"/>
                                      <w:szCs w:val="18"/>
                                    </w:rPr>
                                    <w:t>197,063 individuals aged 6-64 with a new diagnosis of ADHD</w:t>
                                  </w:r>
                                </w:p>
                                <w:p w14:paraId="59F8A9C8" w14:textId="77777777" w:rsidR="00371653" w:rsidRPr="00FD61C8" w:rsidRDefault="00371653" w:rsidP="00CE4614">
                                  <w:pPr>
                                    <w:jc w:val="center"/>
                                    <w:rPr>
                                      <w:sz w:val="18"/>
                                      <w:szCs w:val="18"/>
                                    </w:rPr>
                                  </w:pPr>
                                  <w:r w:rsidRPr="00FD61C8">
                                    <w:rPr>
                                      <w:rFonts w:eastAsia="DengXian"/>
                                      <w:color w:val="000000"/>
                                      <w:kern w:val="24"/>
                                      <w:sz w:val="18"/>
                                      <w:szCs w:val="18"/>
                                    </w:rPr>
                                    <w:t>identified between 2007-01-01 and 2018-12-31</w:t>
                                  </w:r>
                                </w:p>
                              </w:txbxContent>
                            </v:textbox>
                          </v:rect>
                          <v:rect id="Rectangle 113" o:spid="_x0000_s1034" style="position:absolute;left:-308;top:15862;width:31151;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" fillcolor="white [3212]" strokecolor="black [3213]" strokeweight="1pt">
                            <v:textbox inset="1mm,,1mm">
                              <w:txbxContent>
                                <w:p w14:paraId="24043E83" w14:textId="77777777" w:rsidR="00371653" w:rsidRPr="00FD61C8" w:rsidRDefault="00371653" w:rsidP="00CE4614">
                                  <w:pPr>
                                    <w:jc w:val="center"/>
                                    <w:rPr>
                                      <w:sz w:val="18"/>
                                      <w:szCs w:val="18"/>
                                    </w:rPr>
                                  </w:pPr>
                                  <w:r w:rsidRPr="00FD61C8">
                                    <w:rPr>
                                      <w:rFonts w:eastAsia="DengXian"/>
                                      <w:color w:val="000000"/>
                                      <w:kern w:val="24"/>
                                      <w:sz w:val="18"/>
                                      <w:szCs w:val="18"/>
                                    </w:rPr>
                                    <w:t>148,581 eligible individuals in the study cohort</w:t>
                                  </w:r>
                                </w:p>
                              </w:txbxContent>
                            </v:textbox>
                          </v:rect>
                          <v:shape id="Straight Arrow Connector 114" o:spid="_x0000_s1035" type="#_x0000_t32" style="position:absolute;left:13461;top:10509;width:21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" strokecolor="black [3213]" strokeweight=".5pt">
                            <v:stroke endarrow="block" joinstyle="miter"/>
                          </v:shape>
                          <v:rect id="Rectangle 115" o:spid="_x0000_s1036" style="position:absolute;left:15722;top:7018;width:28273;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" fillcolor="white [3212]" strokecolor="black [3213]" strokeweight="1pt">
                            <v:textbox inset="1mm,,0">
                              <w:txbxContent>
                                <w:p w14:paraId="6DC909DF" w14:textId="77777777" w:rsidR="00371653" w:rsidRPr="00FD61C8" w:rsidRDefault="00371653" w:rsidP="00CE4614">
                                  <w:pPr>
                                    <w:rPr>
                                      <w:sz w:val="18"/>
                                      <w:szCs w:val="18"/>
                                    </w:rPr>
                                  </w:pPr>
                                  <w:r w:rsidRPr="00FD61C8">
                                    <w:rPr>
                                      <w:rFonts w:eastAsia="DengXian"/>
                                      <w:color w:val="000000"/>
                                      <w:kern w:val="24"/>
                                      <w:sz w:val="18"/>
                                      <w:szCs w:val="18"/>
                                    </w:rPr>
                                    <w:t>48,482 excluded</w:t>
                                  </w:r>
                                </w:p>
                                <w:p w14:paraId="548C9DB5" w14:textId="77777777" w:rsidR="00371653" w:rsidRPr="00FD61C8" w:rsidRDefault="00371653" w:rsidP="00CE4614">
                                  <w:pPr>
                                    <w:rPr>
                                      <w:sz w:val="18"/>
                                      <w:szCs w:val="18"/>
                                    </w:rPr>
                                  </w:pPr>
                                  <w:r w:rsidRPr="00FD61C8">
                                    <w:rPr>
                                      <w:rFonts w:eastAsia="DengXian"/>
                                      <w:color w:val="000000"/>
                                      <w:kern w:val="24"/>
                                      <w:sz w:val="18"/>
                                      <w:szCs w:val="18"/>
                                    </w:rPr>
                                    <w:t xml:space="preserve">        43,572 used ADHD medication before baseline</w:t>
                                  </w:r>
                                </w:p>
                                <w:p w14:paraId="318AFF99" w14:textId="77777777" w:rsidR="00371653" w:rsidRPr="00FD61C8" w:rsidRDefault="00371653" w:rsidP="00CE4614">
                                  <w:pPr>
                                    <w:rPr>
                                      <w:sz w:val="18"/>
                                      <w:szCs w:val="18"/>
                                    </w:rPr>
                                  </w:pPr>
                                  <w:r w:rsidRPr="00FD61C8">
                                    <w:rPr>
                                      <w:rFonts w:eastAsia="DengXian"/>
                                      <w:color w:val="000000"/>
                                      <w:kern w:val="24"/>
                                      <w:sz w:val="18"/>
                                      <w:szCs w:val="18"/>
                                    </w:rPr>
                                    <w:t xml:space="preserve">         4,910 died or emigrated on the day or before baseline</w:t>
                                  </w:r>
                                </w:p>
                              </w:txbxContent>
                            </v:textbox>
                          </v:rect>
                        </v:group>
                        <v:shape id="Straight Arrow Connector 116" o:spid="_x0000_s1037" type="#_x0000_t32" style="position:absolute;left:13388;top:17395;width:14;height: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" strokecolor="black [3213]" strokeweight=".5pt">
                          <v:stroke endarrow="block" joinstyle="miter"/>
                        </v:shape>
                        <v:group id="Group 117" o:spid="_x0000_s1038" style="position:absolute;left:4981;top:25567;width:16562;height:2292" coordorigin="4981,25567" coordsize="16561,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">
                          <v:line id="Straight Connector 118" o:spid="_x0000_s1039" style="position:absolute;flip:x;visibility:visible;mso-wrap-style:square" from="13343,25567" to="13343,2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" strokecolor="black [3200]" strokeweight=".5pt">
                            <v:stroke joinstyle="miter"/>
                            <o:lock v:ext="edit" shapetype="f"/>
                          </v:line>
                          <v:line id="Straight Connector 119" o:spid="_x0000_s1040" style="position:absolute;flip:y;visibility:visible;mso-wrap-style:square" from="4981,27856" to="21543,2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" strokecolor="black [3200]" strokeweight=".5pt">
                            <v:stroke joinstyle="miter"/>
                          </v:line>
                        </v:group>
                        <v:shape id="Straight Arrow Connector 120" o:spid="_x0000_s1041" type="#_x0000_t32" style="position:absolute;left:30788;top:15516;width:17111;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" strokecolor="black [3213]" strokeweight=".5pt">
                          <v:stroke joinstyle="miter"/>
                        </v:shape>
                        <v:rect id="Rectangle 121" o:spid="_x0000_s1042" style="position:absolute;left:-308;top:20050;width:31096;height:5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" fillcolor="white [3212]" strokecolor="black [3213]" strokeweight="1pt">
                          <v:textbox inset="1mm,,1mm">
                            <w:txbxContent>
                              <w:p w14:paraId="094B4298" w14:textId="181070DB" w:rsidR="00371653" w:rsidRPr="00FD61C8" w:rsidRDefault="00371653" w:rsidP="00CE4614">
                                <w:pPr>
                                  <w:jc w:val="center"/>
                                  <w:rPr>
                                    <w:sz w:val="18"/>
                                    <w:szCs w:val="18"/>
                                  </w:rPr>
                                </w:pPr>
                                <w:r w:rsidRPr="00FD61C8">
                                  <w:rPr>
                                    <w:rFonts w:eastAsia="DengXian"/>
                                    <w:color w:val="000000"/>
                                    <w:kern w:val="24"/>
                                    <w:sz w:val="18"/>
                                    <w:szCs w:val="18"/>
                                  </w:rPr>
                                  <w:t xml:space="preserve">148,581 eligible individuals for examining suicidal </w:t>
                                </w:r>
                                <w:r>
                                  <w:rPr>
                                    <w:rFonts w:eastAsia="DengXian"/>
                                    <w:color w:val="000000"/>
                                    <w:kern w:val="24"/>
                                    <w:sz w:val="18"/>
                                    <w:szCs w:val="18"/>
                                  </w:rPr>
                                  <w:t>behaviour</w:t>
                                </w:r>
                                <w:r w:rsidRPr="00FD61C8">
                                  <w:rPr>
                                    <w:rFonts w:eastAsia="DengXian"/>
                                    <w:color w:val="000000"/>
                                    <w:kern w:val="24"/>
                                    <w:sz w:val="18"/>
                                    <w:szCs w:val="18"/>
                                  </w:rPr>
                                  <w:t>s, substance misuse, and accidental injuries</w:t>
                                </w:r>
                              </w:p>
                            </w:txbxContent>
                          </v:textbox>
                        </v:rect>
                        <v:rect id="Rectangle 122" o:spid="_x0000_s1043" style="position:absolute;left:37018;top:20090;width:21882;height:5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" fillcolor="white [3212]" strokecolor="black [3213]" strokeweight="1pt">
                          <v:textbox inset="1mm,,1mm">
                            <w:txbxContent>
                              <w:p w14:paraId="56BAEE08" w14:textId="530EF8DD" w:rsidR="00371653" w:rsidRPr="00FD61C8" w:rsidRDefault="00371653" w:rsidP="00CE4614">
                                <w:pPr>
                                  <w:jc w:val="center"/>
                                  <w:rPr>
                                    <w:sz w:val="18"/>
                                    <w:szCs w:val="18"/>
                                  </w:rPr>
                                </w:pPr>
                                <w:r w:rsidRPr="00FD61C8">
                                  <w:rPr>
                                    <w:rFonts w:eastAsia="DengXian"/>
                                    <w:color w:val="000000"/>
                                    <w:kern w:val="24"/>
                                    <w:sz w:val="18"/>
                                    <w:szCs w:val="18"/>
                                  </w:rPr>
                                  <w:t>89,672 eligible individuals aged &gt;15 years for examining crime and transport accidents</w:t>
                                </w:r>
                              </w:p>
                            </w:txbxContent>
                          </v:textbox>
                        </v:rect>
                      </v:group>
                      <v:shape id="Straight Arrow Connector 123" o:spid="_x0000_s1044" type="#_x0000_t32" style="position:absolute;left:5192;top:26399;width:12;height:2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" strokecolor="black [3213]" strokeweight=".5pt">
                        <v:stroke endarrow="block" joinstyle="miter"/>
                      </v:shape>
                      <v:shape id="Straight Arrow Connector 124" o:spid="_x0000_s1045" type="#_x0000_t32" style="position:absolute;left:22305;top:26418;width:0;height:2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" strokecolor="black [3213]" strokeweight=".5pt">
                        <v:stroke endarrow="block" joinstyle="miter"/>
                      </v:shape>
                      <v:rect id="Rectangle 126" o:spid="_x0000_s1046" style="position:absolute;left:14469;top:28747;width:1588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" fillcolor="white [3212]" strokecolor="black [3213]" strokeweight="1pt">
                        <v:textbox inset="1mm,,1mm,1.3mm">
                          <w:txbxContent>
                            <w:p w14:paraId="7A70A29C" w14:textId="266462F1" w:rsidR="00371653" w:rsidRPr="00A83070" w:rsidRDefault="00371653" w:rsidP="005945CD">
                              <w:pPr>
                                <w:rPr>
                                  <w:rFonts w:eastAsia="DengXian"/>
                                  <w:color w:val="000000"/>
                                  <w:kern w:val="24"/>
                                  <w:sz w:val="18"/>
                                  <w:szCs w:val="18"/>
                                </w:rPr>
                              </w:pPr>
                              <w:r>
                                <w:rPr>
                                  <w:color w:val="000000"/>
                                  <w:sz w:val="18"/>
                                  <w:szCs w:val="18"/>
                                </w:rPr>
                                <w:t>64,37</w:t>
                              </w:r>
                              <w:r w:rsidRPr="00FD61C8">
                                <w:rPr>
                                  <w:color w:val="000000"/>
                                  <w:sz w:val="18"/>
                                  <w:szCs w:val="18"/>
                                </w:rPr>
                                <w:t>7 in the non-initiation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47282C56" w14:textId="3714F2E0" w:rsidR="00371653" w:rsidRPr="00FD61C8" w:rsidRDefault="00371653" w:rsidP="005945CD">
                              <w:pPr>
                                <w:jc w:val="right"/>
                                <w:rPr>
                                  <w:rFonts w:eastAsia="DengXian"/>
                                  <w:color w:val="000000"/>
                                  <w:kern w:val="24"/>
                                  <w:sz w:val="18"/>
                                  <w:szCs w:val="18"/>
                                </w:rPr>
                              </w:pPr>
                              <w:r>
                                <w:rPr>
                                  <w:rFonts w:eastAsia="DengXian"/>
                                  <w:color w:val="000000"/>
                                  <w:kern w:val="24"/>
                                  <w:sz w:val="18"/>
                                  <w:szCs w:val="18"/>
                                </w:rPr>
                                <w:t xml:space="preserve">including </w:t>
                              </w:r>
                              <w:r w:rsidRPr="00FD61C8">
                                <w:rPr>
                                  <w:rFonts w:eastAsia="DengXian"/>
                                  <w:color w:val="000000"/>
                                  <w:kern w:val="24"/>
                                  <w:sz w:val="18"/>
                                  <w:szCs w:val="18"/>
                                </w:rPr>
                                <w:t xml:space="preserve">78 </w:t>
                              </w:r>
                              <w:r>
                                <w:rPr>
                                  <w:rFonts w:eastAsia="DengXian"/>
                                  <w:color w:val="000000"/>
                                  <w:kern w:val="24"/>
                                  <w:sz w:val="18"/>
                                  <w:szCs w:val="18"/>
                                </w:rPr>
                                <w:t xml:space="preserve">did </w:t>
                              </w:r>
                              <w:r w:rsidRPr="00FD61C8">
                                <w:rPr>
                                  <w:rFonts w:eastAsia="DengXian"/>
                                  <w:color w:val="000000"/>
                                  <w:kern w:val="24"/>
                                  <w:sz w:val="18"/>
                                  <w:szCs w:val="18"/>
                                </w:rPr>
                                <w:t>not initiate</w:t>
                              </w:r>
                              <w:r>
                                <w:rPr>
                                  <w:rFonts w:eastAsia="DengXian"/>
                                  <w:color w:val="000000"/>
                                  <w:kern w:val="24"/>
                                  <w:sz w:val="18"/>
                                  <w:szCs w:val="18"/>
                                </w:rPr>
                                <w:t xml:space="preserve"> </w:t>
                              </w:r>
                              <w:r w:rsidRPr="00FD61C8">
                                <w:rPr>
                                  <w:rFonts w:eastAsia="DengXian"/>
                                  <w:color w:val="000000"/>
                                  <w:kern w:val="24"/>
                                  <w:sz w:val="18"/>
                                  <w:szCs w:val="18"/>
                                </w:rPr>
                                <w:t>and</w:t>
                              </w:r>
                            </w:p>
                            <w:p w14:paraId="59C1663A" w14:textId="39A5B98A" w:rsidR="00371653" w:rsidRPr="00FD61C8" w:rsidRDefault="00371653" w:rsidP="005945CD">
                              <w:pPr>
                                <w:jc w:val="right"/>
                                <w:rPr>
                                  <w:rFonts w:eastAsia="DengXian"/>
                                  <w:color w:val="000000"/>
                                  <w:kern w:val="24"/>
                                  <w:sz w:val="18"/>
                                  <w:szCs w:val="18"/>
                                </w:rPr>
                              </w:pP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v:textbox>
                      </v:rect>
                    </v:group>
                    <v:line id="Straight Connector 130" o:spid="_x0000_s1047" style="position:absolute;visibility:visible;mso-wrap-style:square" from="49495,24376" to="49495,2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" strokecolor="black [3200]" strokeweight=".5pt">
                      <v:stroke joinstyle="miter"/>
                      <o:lock v:ext="edit" shapetype="f"/>
                    </v:line>
                    <v:line id="Straight Connector 131" o:spid="_x0000_s1048" style="position:absolute;flip:y;visibility:visible;mso-wrap-style:square" from="40836,26378" to="57758,2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" strokecolor="black [3200]" strokeweight=".5pt">
                      <v:stroke joinstyle="miter"/>
                    </v:line>
                    <v:shape id="Straight Arrow Connector 132" o:spid="_x0000_s1049" type="#_x0000_t32" style="position:absolute;left:40827;top:26318;width:13;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" strokecolor="black [3213]" strokeweight=".5pt">
                      <v:stroke endarrow="block" joinstyle="miter"/>
                    </v:shape>
                    <v:shape id="Straight Arrow Connector 133" o:spid="_x0000_s1050" type="#_x0000_t32" style="position:absolute;left:57714;top:26380;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" strokecolor="black [3213]" strokeweight=".5pt">
                      <v:stroke endarrow="block" joinstyle="miter"/>
                    </v:shape>
                  </v:group>
                  <v:rect id="Rectangle 15" o:spid="_x0000_s1051" style="position:absolute;left:-377;top:28648;width:15839;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" fillcolor="white [3212]" strokecolor="black [3213]" strokeweight="1pt">
                    <v:textbox inset="1mm,,1mm,1.3mm">
                      <w:txbxContent>
                        <w:p w14:paraId="307014A5" w14:textId="32EDF991" w:rsidR="00371653" w:rsidRPr="00A83070" w:rsidRDefault="00371653" w:rsidP="00D25AD5">
                          <w:pPr>
                            <w:rPr>
                              <w:rFonts w:eastAsia="DengXian"/>
                              <w:color w:val="000000"/>
                              <w:kern w:val="24"/>
                              <w:sz w:val="18"/>
                              <w:szCs w:val="18"/>
                            </w:rPr>
                          </w:pPr>
                          <w:r>
                            <w:rPr>
                              <w:color w:val="000000"/>
                              <w:sz w:val="18"/>
                              <w:szCs w:val="18"/>
                            </w:rPr>
                            <w:t>84,282</w:t>
                          </w:r>
                          <w:r w:rsidRPr="00FD61C8">
                            <w:rPr>
                              <w:color w:val="000000"/>
                              <w:sz w:val="18"/>
                              <w:szCs w:val="18"/>
                            </w:rPr>
                            <w:t xml:space="preserve"> in the </w:t>
                          </w:r>
                          <w:r>
                            <w:rPr>
                              <w:color w:val="000000"/>
                              <w:sz w:val="18"/>
                              <w:szCs w:val="18"/>
                            </w:rPr>
                            <w:t>in</w:t>
                          </w:r>
                          <w:r w:rsidRPr="00FD61C8">
                            <w:rPr>
                              <w:color w:val="000000"/>
                              <w:sz w:val="18"/>
                              <w:szCs w:val="18"/>
                            </w:rPr>
                            <w:t>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16B28381" w14:textId="1B4CEADB" w:rsidR="00371653" w:rsidRPr="00FD61C8" w:rsidRDefault="00371653" w:rsidP="00EA3722">
                          <w:pPr>
                            <w:jc w:val="right"/>
                            <w:rPr>
                              <w:rFonts w:eastAsia="DengXian"/>
                              <w:color w:val="000000"/>
                              <w:kern w:val="24"/>
                              <w:sz w:val="18"/>
                              <w:szCs w:val="18"/>
                            </w:rPr>
                          </w:pPr>
                          <w:r>
                            <w:rPr>
                              <w:rFonts w:eastAsia="DengXian"/>
                              <w:color w:val="000000"/>
                              <w:kern w:val="24"/>
                              <w:sz w:val="18"/>
                              <w:szCs w:val="18"/>
                            </w:rPr>
                            <w:t xml:space="preserve">including 121 </w:t>
                          </w:r>
                          <w:r w:rsidRPr="00FD61C8">
                            <w:rPr>
                              <w:rFonts w:eastAsia="DengXian"/>
                              <w:color w:val="000000"/>
                              <w:kern w:val="24"/>
                              <w:sz w:val="18"/>
                              <w:szCs w:val="18"/>
                            </w:rPr>
                            <w:t>died or</w:t>
                          </w:r>
                          <w:r>
                            <w:rPr>
                              <w:rFonts w:eastAsia="DengXian"/>
                              <w:color w:val="000000"/>
                              <w:kern w:val="24"/>
                              <w:sz w:val="18"/>
                              <w:szCs w:val="18"/>
                            </w:rPr>
                            <w:t xml:space="preserve"> </w:t>
                          </w:r>
                          <w:r w:rsidRPr="00FD61C8">
                            <w:rPr>
                              <w:rFonts w:eastAsia="DengXian"/>
                              <w:color w:val="000000"/>
                              <w:kern w:val="24"/>
                              <w:sz w:val="18"/>
                              <w:szCs w:val="18"/>
                            </w:rPr>
                            <w:t>emigrated</w:t>
                          </w:r>
                          <w:r>
                            <w:rPr>
                              <w:rFonts w:eastAsia="DengXian"/>
                              <w:color w:val="000000"/>
                              <w:kern w:val="24"/>
                              <w:sz w:val="18"/>
                              <w:szCs w:val="18"/>
                            </w:rPr>
                            <w:t xml:space="preserve"> during the grace period</w:t>
                          </w:r>
                        </w:p>
                      </w:txbxContent>
                    </v:textbox>
                  </v:rect>
                  <v:rect id="Rectangle 16" o:spid="_x0000_s1052" style="position:absolute;left:35539;top:28747;width:15871;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" fillcolor="white [3212]" strokecolor="black [3213]" strokeweight="1pt">
                    <v:textbox inset="1mm,,1mm,1.3mm">
                      <w:txbxContent>
                        <w:p w14:paraId="5BAB1C9A" w14:textId="751ADE78" w:rsidR="00371653" w:rsidRPr="00A83070" w:rsidRDefault="00371653" w:rsidP="00DC3276">
                          <w:pPr>
                            <w:rPr>
                              <w:rFonts w:eastAsia="DengXian"/>
                              <w:color w:val="000000"/>
                              <w:kern w:val="24"/>
                              <w:sz w:val="18"/>
                              <w:szCs w:val="18"/>
                            </w:rPr>
                          </w:pPr>
                          <w:r>
                            <w:rPr>
                              <w:color w:val="000000"/>
                              <w:sz w:val="18"/>
                              <w:szCs w:val="18"/>
                            </w:rPr>
                            <w:t>48,674</w:t>
                          </w:r>
                          <w:r w:rsidRPr="00FD61C8">
                            <w:rPr>
                              <w:color w:val="000000"/>
                              <w:sz w:val="18"/>
                              <w:szCs w:val="18"/>
                            </w:rPr>
                            <w:t xml:space="preserve"> in the 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00CF1EA4" w14:textId="5A48ADDE" w:rsidR="00371653" w:rsidRPr="00FD61C8" w:rsidRDefault="00371653" w:rsidP="00DC3276">
                          <w:pPr>
                            <w:jc w:val="right"/>
                            <w:rPr>
                              <w:rFonts w:eastAsia="DengXian"/>
                              <w:color w:val="000000"/>
                              <w:kern w:val="24"/>
                              <w:sz w:val="18"/>
                              <w:szCs w:val="18"/>
                            </w:rPr>
                          </w:pPr>
                          <w:r>
                            <w:rPr>
                              <w:rFonts w:eastAsia="DengXian"/>
                              <w:color w:val="000000"/>
                              <w:kern w:val="24"/>
                              <w:sz w:val="18"/>
                              <w:szCs w:val="18"/>
                            </w:rPr>
                            <w:t xml:space="preserve">including 111 </w:t>
                          </w: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v:textbox>
                  </v:rect>
                  <v:rect id="Rectangle 17" o:spid="_x0000_s1053" style="position:absolute;left:52318;top:28845;width:15840;height:7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" fillcolor="white [3212]" strokecolor="black [3213]" strokeweight="1pt">
                    <v:textbox inset="1mm,,1mm,1.3mm">
                      <w:txbxContent>
                        <w:p w14:paraId="7E278C1A" w14:textId="71141872" w:rsidR="00371653" w:rsidRPr="00A83070" w:rsidRDefault="00371653" w:rsidP="00211306">
                          <w:pPr>
                            <w:rPr>
                              <w:rFonts w:eastAsia="DengXian"/>
                              <w:color w:val="000000"/>
                              <w:kern w:val="24"/>
                              <w:sz w:val="18"/>
                              <w:szCs w:val="18"/>
                            </w:rPr>
                          </w:pPr>
                          <w:r>
                            <w:rPr>
                              <w:color w:val="000000"/>
                              <w:sz w:val="18"/>
                              <w:szCs w:val="18"/>
                            </w:rPr>
                            <w:t>41,072</w:t>
                          </w:r>
                          <w:r w:rsidRPr="00FD61C8">
                            <w:rPr>
                              <w:color w:val="000000"/>
                              <w:sz w:val="18"/>
                              <w:szCs w:val="18"/>
                            </w:rPr>
                            <w:t xml:space="preserve"> in the non-initiation</w:t>
                          </w:r>
                          <w:r>
                            <w:rPr>
                              <w:color w:val="000000"/>
                              <w:sz w:val="18"/>
                              <w:szCs w:val="18"/>
                            </w:rPr>
                            <w:t xml:space="preserve"> arm</w:t>
                          </w:r>
                          <w:r w:rsidRPr="0048416F">
                            <w:rPr>
                              <w:rFonts w:eastAsia="DengXian"/>
                              <w:color w:val="000000"/>
                              <w:kern w:val="24"/>
                              <w:sz w:val="18"/>
                              <w:szCs w:val="18"/>
                            </w:rPr>
                            <w:t xml:space="preserve"> </w:t>
                          </w:r>
                          <w:r>
                            <w:rPr>
                              <w:rFonts w:eastAsia="DengXian"/>
                              <w:color w:val="000000"/>
                              <w:kern w:val="24"/>
                              <w:sz w:val="18"/>
                              <w:szCs w:val="18"/>
                            </w:rPr>
                            <w:t>b</w:t>
                          </w:r>
                          <w:r w:rsidRPr="00FD61C8">
                            <w:rPr>
                              <w:rFonts w:eastAsia="DengXian"/>
                              <w:color w:val="000000"/>
                              <w:kern w:val="24"/>
                              <w:sz w:val="18"/>
                              <w:szCs w:val="18"/>
                            </w:rPr>
                            <w:t>y the end of grace period</w:t>
                          </w:r>
                        </w:p>
                        <w:p w14:paraId="29C8776F" w14:textId="7A0CD76C" w:rsidR="00371653" w:rsidRPr="00FD61C8" w:rsidRDefault="00371653" w:rsidP="00211306">
                          <w:pPr>
                            <w:jc w:val="right"/>
                            <w:rPr>
                              <w:rFonts w:eastAsia="DengXian"/>
                              <w:color w:val="000000"/>
                              <w:kern w:val="24"/>
                              <w:sz w:val="18"/>
                              <w:szCs w:val="18"/>
                            </w:rPr>
                          </w:pPr>
                          <w:r>
                            <w:rPr>
                              <w:rFonts w:eastAsia="DengXian"/>
                              <w:color w:val="000000"/>
                              <w:kern w:val="24"/>
                              <w:sz w:val="18"/>
                              <w:szCs w:val="18"/>
                            </w:rPr>
                            <w:t xml:space="preserve">including </w:t>
                          </w:r>
                          <w:r w:rsidRPr="00FD61C8">
                            <w:rPr>
                              <w:rFonts w:eastAsia="DengXian"/>
                              <w:color w:val="000000"/>
                              <w:kern w:val="24"/>
                              <w:sz w:val="18"/>
                              <w:szCs w:val="18"/>
                            </w:rPr>
                            <w:t>7</w:t>
                          </w:r>
                          <w:r>
                            <w:rPr>
                              <w:rFonts w:eastAsia="DengXian"/>
                              <w:color w:val="000000"/>
                              <w:kern w:val="24"/>
                              <w:sz w:val="18"/>
                              <w:szCs w:val="18"/>
                            </w:rPr>
                            <w:t xml:space="preserve">4 did </w:t>
                          </w:r>
                          <w:r w:rsidRPr="00FD61C8">
                            <w:rPr>
                              <w:rFonts w:eastAsia="DengXian"/>
                              <w:color w:val="000000"/>
                              <w:kern w:val="24"/>
                              <w:sz w:val="18"/>
                              <w:szCs w:val="18"/>
                            </w:rPr>
                            <w:t>not initiate</w:t>
                          </w:r>
                          <w:r>
                            <w:rPr>
                              <w:rFonts w:eastAsia="DengXian"/>
                              <w:color w:val="000000"/>
                              <w:kern w:val="24"/>
                              <w:sz w:val="18"/>
                              <w:szCs w:val="18"/>
                            </w:rPr>
                            <w:t xml:space="preserve"> </w:t>
                          </w:r>
                          <w:r w:rsidRPr="00FD61C8">
                            <w:rPr>
                              <w:rFonts w:eastAsia="DengXian"/>
                              <w:color w:val="000000"/>
                              <w:kern w:val="24"/>
                              <w:sz w:val="18"/>
                              <w:szCs w:val="18"/>
                            </w:rPr>
                            <w:t>and</w:t>
                          </w:r>
                        </w:p>
                        <w:p w14:paraId="0A9AA256" w14:textId="5AF30379" w:rsidR="00371653" w:rsidRPr="00FD61C8" w:rsidRDefault="00371653" w:rsidP="00211306">
                          <w:pPr>
                            <w:jc w:val="right"/>
                            <w:rPr>
                              <w:rFonts w:eastAsia="DengXian"/>
                              <w:color w:val="000000"/>
                              <w:kern w:val="24"/>
                              <w:sz w:val="18"/>
                              <w:szCs w:val="18"/>
                            </w:rPr>
                          </w:pPr>
                          <w:r w:rsidRPr="00FD61C8">
                            <w:rPr>
                              <w:rFonts w:eastAsia="DengXian"/>
                              <w:color w:val="000000"/>
                              <w:kern w:val="24"/>
                              <w:sz w:val="18"/>
                              <w:szCs w:val="18"/>
                            </w:rPr>
                            <w:t>died or emigrated</w:t>
                          </w:r>
                          <w:r>
                            <w:rPr>
                              <w:rFonts w:eastAsia="DengXian"/>
                              <w:color w:val="000000"/>
                              <w:kern w:val="24"/>
                              <w:sz w:val="18"/>
                              <w:szCs w:val="18"/>
                            </w:rPr>
                            <w:t xml:space="preserve"> during the grace period</w:t>
                          </w:r>
                        </w:p>
                      </w:txbxContent>
                    </v:textbox>
                  </v:rect>
                </v:group>
                <v:shape id="Straight Arrow Connector 1" o:spid="_x0000_s1054" type="#_x0000_t32" style="position:absolute;left:52227;top:14680;width:0;height:43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" strokecolor="black [3213]" strokeweight=".5pt">
                  <v:stroke endarrow="block" joinstyle="miter"/>
                </v:shape>
              </v:group>
            </w:pict>
          </mc:Fallback>
        </mc:AlternateContent>
      </w:r>
    </w:p>
    <w:p w14:paraId="01B73D68" w14:textId="20C6F505" w:rsidR="00CE4614" w:rsidRDefault="00CE4614" w:rsidP="00CE4614">
      <w:pPr>
        <w:spacing w:before="120" w:after="120" w:line="360" w:lineRule="auto"/>
        <w:rPr>
          <w:color w:val="0D0D0D"/>
          <w:sz w:val="22"/>
          <w:szCs w:val="22"/>
          <w:shd w:val="clear" w:color="auto" w:fill="FFFFFF"/>
        </w:rPr>
      </w:pPr>
    </w:p>
    <w:p w14:paraId="6DBB672A" w14:textId="49A21A9A" w:rsidR="00CE4614" w:rsidRDefault="00CE4614" w:rsidP="00CE4614">
      <w:pPr>
        <w:spacing w:before="120" w:after="120" w:line="360" w:lineRule="auto"/>
        <w:rPr>
          <w:color w:val="0D0D0D"/>
          <w:sz w:val="22"/>
          <w:szCs w:val="22"/>
          <w:shd w:val="clear" w:color="auto" w:fill="FFFFFF"/>
        </w:rPr>
      </w:pPr>
    </w:p>
    <w:p w14:paraId="4971B2CA" w14:textId="2A8E710B" w:rsidR="00CE4614" w:rsidRDefault="00CE4614" w:rsidP="00CE4614">
      <w:pPr>
        <w:spacing w:before="120" w:after="120" w:line="360" w:lineRule="auto"/>
        <w:rPr>
          <w:color w:val="0D0D0D"/>
          <w:sz w:val="22"/>
          <w:szCs w:val="22"/>
          <w:shd w:val="clear" w:color="auto" w:fill="FFFFFF"/>
        </w:rPr>
      </w:pPr>
    </w:p>
    <w:p w14:paraId="29E4DBF5" w14:textId="11372F42" w:rsidR="00CE4614" w:rsidRDefault="00CE4614" w:rsidP="00CE4614">
      <w:pPr>
        <w:spacing w:before="120" w:after="120" w:line="360" w:lineRule="auto"/>
        <w:rPr>
          <w:color w:val="0D0D0D"/>
          <w:sz w:val="22"/>
          <w:szCs w:val="22"/>
          <w:shd w:val="clear" w:color="auto" w:fill="FFFFFF"/>
        </w:rPr>
      </w:pPr>
    </w:p>
    <w:p w14:paraId="4BD7010C" w14:textId="38103C9F" w:rsidR="00CE4614" w:rsidRDefault="00CE4614" w:rsidP="00CE4614">
      <w:pPr>
        <w:spacing w:before="120" w:after="120" w:line="360" w:lineRule="auto"/>
        <w:rPr>
          <w:color w:val="0D0D0D"/>
          <w:sz w:val="22"/>
          <w:szCs w:val="22"/>
          <w:shd w:val="clear" w:color="auto" w:fill="FFFFFF"/>
        </w:rPr>
      </w:pPr>
    </w:p>
    <w:p w14:paraId="1250084C" w14:textId="77777777" w:rsidR="00CE4614" w:rsidRDefault="00CE4614" w:rsidP="00CE4614">
      <w:pPr>
        <w:spacing w:before="120" w:after="120" w:line="360" w:lineRule="auto"/>
        <w:rPr>
          <w:color w:val="0D0D0D"/>
          <w:sz w:val="22"/>
          <w:szCs w:val="22"/>
          <w:shd w:val="clear" w:color="auto" w:fill="FFFFFF"/>
        </w:rPr>
      </w:pPr>
    </w:p>
    <w:p w14:paraId="235B0468" w14:textId="052CE387" w:rsidR="00CE4614" w:rsidRDefault="00CE4614" w:rsidP="00CE4614">
      <w:pPr>
        <w:spacing w:before="120" w:after="120" w:line="360" w:lineRule="auto"/>
        <w:rPr>
          <w:color w:val="0D0D0D"/>
          <w:sz w:val="22"/>
          <w:szCs w:val="22"/>
          <w:shd w:val="clear" w:color="auto" w:fill="FFFFFF"/>
        </w:rPr>
      </w:pPr>
    </w:p>
    <w:p w14:paraId="75C4D77B" w14:textId="57C071D8" w:rsidR="00CE4614" w:rsidRDefault="00CE4614" w:rsidP="00CE4614">
      <w:pPr>
        <w:spacing w:before="120" w:after="120" w:line="360" w:lineRule="auto"/>
        <w:rPr>
          <w:color w:val="0D0D0D"/>
          <w:sz w:val="22"/>
          <w:szCs w:val="22"/>
          <w:shd w:val="clear" w:color="auto" w:fill="FFFFFF"/>
        </w:rPr>
      </w:pPr>
    </w:p>
    <w:p w14:paraId="1B8B7163" w14:textId="06BDA86C" w:rsidR="00CE4614" w:rsidRPr="00166253" w:rsidRDefault="00CE4614" w:rsidP="00CE4614">
      <w:pPr>
        <w:spacing w:before="120" w:after="120" w:line="360" w:lineRule="auto"/>
        <w:rPr>
          <w:color w:val="0D0D0D"/>
          <w:sz w:val="22"/>
          <w:szCs w:val="22"/>
          <w:shd w:val="clear" w:color="auto" w:fill="FFFFFF"/>
        </w:rPr>
      </w:pPr>
    </w:p>
    <w:p w14:paraId="4F89A56D" w14:textId="58BA1456" w:rsidR="00CE4614" w:rsidRDefault="00CE4614" w:rsidP="00CE4614">
      <w:pPr>
        <w:rPr>
          <w:sz w:val="22"/>
          <w:szCs w:val="22"/>
        </w:rPr>
      </w:pPr>
    </w:p>
    <w:p w14:paraId="6E9C24DB" w14:textId="0E9F61C6" w:rsidR="00CE4614" w:rsidRDefault="00CE4614" w:rsidP="00CE4614">
      <w:pPr>
        <w:rPr>
          <w:sz w:val="22"/>
          <w:szCs w:val="22"/>
        </w:rPr>
      </w:pPr>
    </w:p>
    <w:p w14:paraId="0E270896" w14:textId="3BA03227" w:rsidR="00CE4614" w:rsidRDefault="00CE4614" w:rsidP="00CE4614">
      <w:pPr>
        <w:autoSpaceDE w:val="0"/>
        <w:autoSpaceDN w:val="0"/>
        <w:adjustRightInd w:val="0"/>
        <w:rPr>
          <w:b/>
          <w:bCs/>
          <w:color w:val="000000"/>
          <w:sz w:val="22"/>
          <w:szCs w:val="22"/>
          <w:vertAlign w:val="superscript"/>
        </w:rPr>
      </w:pPr>
    </w:p>
    <w:p w14:paraId="27399693" w14:textId="4B9563A3" w:rsidR="00D25AD5" w:rsidRDefault="00D25AD5" w:rsidP="00CE4614">
      <w:pPr>
        <w:autoSpaceDE w:val="0"/>
        <w:autoSpaceDN w:val="0"/>
        <w:adjustRightInd w:val="0"/>
        <w:rPr>
          <w:b/>
          <w:bCs/>
          <w:color w:val="000000"/>
          <w:sz w:val="22"/>
          <w:szCs w:val="22"/>
          <w:vertAlign w:val="superscript"/>
        </w:rPr>
      </w:pPr>
    </w:p>
    <w:p w14:paraId="5C9890A7" w14:textId="43783BB5" w:rsidR="00D25AD5" w:rsidRDefault="00D25AD5" w:rsidP="00CE4614">
      <w:pPr>
        <w:autoSpaceDE w:val="0"/>
        <w:autoSpaceDN w:val="0"/>
        <w:adjustRightInd w:val="0"/>
        <w:rPr>
          <w:b/>
          <w:bCs/>
          <w:color w:val="000000"/>
          <w:sz w:val="22"/>
          <w:szCs w:val="22"/>
          <w:vertAlign w:val="superscript"/>
        </w:rPr>
      </w:pPr>
    </w:p>
    <w:p w14:paraId="40271C70" w14:textId="3571C457" w:rsidR="003F6EAD" w:rsidRDefault="00FF3FA5" w:rsidP="00C345D6">
      <w:pPr>
        <w:spacing w:before="120" w:after="120" w:line="360" w:lineRule="auto"/>
        <w:outlineLvl w:val="1"/>
      </w:pPr>
      <w:r>
        <w:br w:type="page"/>
      </w:r>
    </w:p>
    <w:p w14:paraId="1E4AEDC9" w14:textId="77777777" w:rsidR="00FF3FA5" w:rsidRDefault="00FF3FA5">
      <w:pPr>
        <w:spacing w:after="160" w:line="259" w:lineRule="auto"/>
      </w:pPr>
    </w:p>
    <w:p w14:paraId="0551CF9D" w14:textId="349A02C0" w:rsidR="008643F4" w:rsidRPr="008643F4" w:rsidRDefault="00FF3FA5" w:rsidP="008643F4">
      <w:pPr>
        <w:rPr>
          <w:bCs/>
        </w:rPr>
      </w:pPr>
      <w:r w:rsidRPr="00C345D6">
        <w:rPr>
          <w:b/>
          <w:bCs/>
        </w:rPr>
        <w:t>Figure</w:t>
      </w:r>
      <w:r w:rsidRPr="00C345D6">
        <w:rPr>
          <w:b/>
          <w:bCs/>
          <w:lang w:val="en-US"/>
        </w:rPr>
        <w:t xml:space="preserve"> </w:t>
      </w:r>
      <w:r w:rsidR="00650986">
        <w:rPr>
          <w:b/>
          <w:bCs/>
          <w:lang w:val="en-US"/>
        </w:rPr>
        <w:t>2</w:t>
      </w:r>
      <w:r w:rsidRPr="00C345D6">
        <w:rPr>
          <w:b/>
          <w:bCs/>
        </w:rPr>
        <w:t xml:space="preserve">. </w:t>
      </w:r>
      <w:r w:rsidRPr="00C345D6">
        <w:t xml:space="preserve">Cumulative incidence of the first occurrence of the outcomes over </w:t>
      </w:r>
      <w:r w:rsidR="00F13672">
        <w:t xml:space="preserve">two </w:t>
      </w:r>
      <w:r w:rsidRPr="00C345D6">
        <w:t>years of follow-up.</w:t>
      </w:r>
      <w:r w:rsidR="008643F4">
        <w:rPr>
          <w:rFonts w:hint="eastAsia"/>
        </w:rPr>
        <w:t xml:space="preserve"> </w:t>
      </w:r>
      <w:r w:rsidR="008643F4" w:rsidRPr="008643F4">
        <w:t>(</w:t>
      </w:r>
      <w:r w:rsidR="008643F4">
        <w:rPr>
          <w:rFonts w:hint="eastAsia"/>
        </w:rPr>
        <w:t>a</w:t>
      </w:r>
      <w:r w:rsidR="008643F4" w:rsidRPr="008643F4">
        <w:t xml:space="preserve">) </w:t>
      </w:r>
      <w:r w:rsidR="008643F4">
        <w:t>suicidal behaviours</w:t>
      </w:r>
      <w:r w:rsidR="008643F4" w:rsidRPr="008643F4">
        <w:t>, (</w:t>
      </w:r>
      <w:r w:rsidR="008643F4">
        <w:t>b</w:t>
      </w:r>
      <w:r w:rsidR="008643F4" w:rsidRPr="008643F4">
        <w:t xml:space="preserve">) </w:t>
      </w:r>
      <w:r w:rsidR="008643F4">
        <w:t>substance misuse</w:t>
      </w:r>
      <w:r w:rsidR="008643F4" w:rsidRPr="008643F4">
        <w:t>, (</w:t>
      </w:r>
      <w:r w:rsidR="008643F4">
        <w:t>c</w:t>
      </w:r>
      <w:r w:rsidR="008643F4" w:rsidRPr="008643F4">
        <w:t xml:space="preserve">) </w:t>
      </w:r>
      <w:r w:rsidR="008643F4">
        <w:t>accidental injuries</w:t>
      </w:r>
      <w:r w:rsidR="008643F4" w:rsidRPr="008643F4">
        <w:t xml:space="preserve">, </w:t>
      </w:r>
      <w:r w:rsidR="008643F4">
        <w:t xml:space="preserve">(d) transport accidents </w:t>
      </w:r>
      <w:r w:rsidR="008643F4" w:rsidRPr="008643F4">
        <w:t>and (</w:t>
      </w:r>
      <w:r w:rsidR="008643F4">
        <w:t>e</w:t>
      </w:r>
      <w:r w:rsidR="008643F4" w:rsidRPr="008643F4">
        <w:t xml:space="preserve">) </w:t>
      </w:r>
      <w:r w:rsidR="008643F4">
        <w:t xml:space="preserve">criminality, </w:t>
      </w:r>
      <w:r w:rsidR="008643F4">
        <w:rPr>
          <w:rFonts w:eastAsiaTheme="minorEastAsia"/>
          <w:sz w:val="23"/>
          <w:szCs w:val="23"/>
          <w:lang w:eastAsia="en-US"/>
        </w:rPr>
        <w:t>stratified by ADHD medication treatment strategy</w:t>
      </w:r>
      <w:r w:rsidR="008643F4" w:rsidRPr="008643F4">
        <w:t xml:space="preserve">. </w:t>
      </w:r>
      <w:r w:rsidR="008643F4" w:rsidRPr="008643F4">
        <w:rPr>
          <w:bCs/>
        </w:rPr>
        <w:t>The numbers reported are weighted and account for follow-up censoring, including treatment discontinuation or switching.</w:t>
      </w:r>
    </w:p>
    <w:p w14:paraId="73C8CDD8" w14:textId="2E967C0C" w:rsidR="00FF3FA5" w:rsidRPr="00C345D6" w:rsidRDefault="00FF3FA5" w:rsidP="00FF3FA5"/>
    <w:p w14:paraId="4D95817A" w14:textId="5B3C9CF1" w:rsidR="00FF3FA5" w:rsidRPr="00E75514" w:rsidRDefault="00FF3FA5" w:rsidP="00FF3FA5">
      <w:pPr>
        <w:autoSpaceDE w:val="0"/>
        <w:autoSpaceDN w:val="0"/>
        <w:adjustRightInd w:val="0"/>
        <w:jc w:val="center"/>
        <w:rPr>
          <w:color w:val="000000"/>
          <w:sz w:val="21"/>
          <w:szCs w:val="21"/>
        </w:rPr>
      </w:pPr>
      <w:r>
        <w:rPr>
          <w:noProof/>
        </w:rPr>
        <mc:AlternateContent>
          <mc:Choice Requires="wps">
            <w:drawing>
              <wp:anchor distT="0" distB="0" distL="114300" distR="114300" simplePos="0" relativeHeight="251729920" behindDoc="0" locked="0" layoutInCell="1" allowOverlap="1" wp14:anchorId="14FBD519" wp14:editId="3F37E297">
                <wp:simplePos x="0" y="0"/>
                <wp:positionH relativeFrom="column">
                  <wp:posOffset>739140</wp:posOffset>
                </wp:positionH>
                <wp:positionV relativeFrom="paragraph">
                  <wp:posOffset>140335</wp:posOffset>
                </wp:positionV>
                <wp:extent cx="1828800" cy="1828800"/>
                <wp:effectExtent l="0" t="0" r="0" b="0"/>
                <wp:wrapThrough wrapText="bothSides">
                  <wp:wrapPolygon edited="0">
                    <wp:start x="993" y="1094"/>
                    <wp:lineTo x="993" y="18592"/>
                    <wp:lineTo x="20449" y="18592"/>
                    <wp:lineTo x="20449" y="1094"/>
                    <wp:lineTo x="993" y="1094"/>
                  </wp:wrapPolygon>
                </wp:wrapThrough>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3D4147" w14:textId="5A5FC856" w:rsidR="00371653" w:rsidRPr="00FF3FA5" w:rsidRDefault="00371653" w:rsidP="00FF3FA5">
                            <w:pPr>
                              <w:autoSpaceDE w:val="0"/>
                              <w:autoSpaceDN w:val="0"/>
                              <w:adjustRightInd w:val="0"/>
                              <w:rPr>
                                <w:sz w:val="21"/>
                                <w:szCs w:val="21"/>
                                <w:lang w:val="sv-SE"/>
                              </w:rPr>
                            </w:pPr>
                            <w:r>
                              <w:rPr>
                                <w:sz w:val="21"/>
                                <w:szCs w:val="21"/>
                              </w:rPr>
                              <w:t xml:space="preserve">a) </w:t>
                            </w:r>
                            <w:r w:rsidRPr="00FF3FA5">
                              <w:rPr>
                                <w:sz w:val="21"/>
                                <w:szCs w:val="21"/>
                              </w:rPr>
                              <w:t>Suicidal behaviours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FBD519" id="_x0000_t202" coordsize="21600,21600" o:spt="202" path="m,l,21600r21600,l21600,xe">
                <v:stroke joinstyle="miter"/>
                <v:path gradientshapeok="t" o:connecttype="rect"/>
              </v:shapetype>
              <v:shape id="Text Box 14" o:spid="_x0000_s1055" type="#_x0000_t202" style="position:absolute;left:0;text-align:left;margin-left:58.2pt;margin-top:11.05pt;width:2in;height:2in;z-index:251729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" filled="f" stroked="f" strokeweight=".5pt">
                <v:textbox style="mso-fit-shape-to-text:t">
                  <w:txbxContent>
                    <w:p w14:paraId="6B3D4147" w14:textId="5A5FC856" w:rsidR="00371653" w:rsidRPr="00FF3FA5" w:rsidRDefault="00371653" w:rsidP="00FF3FA5">
                      <w:pPr>
                        <w:autoSpaceDE w:val="0"/>
                        <w:autoSpaceDN w:val="0"/>
                        <w:adjustRightInd w:val="0"/>
                        <w:rPr>
                          <w:sz w:val="21"/>
                          <w:szCs w:val="21"/>
                          <w:lang w:val="sv-SE"/>
                        </w:rPr>
                      </w:pPr>
                      <w:r>
                        <w:rPr>
                          <w:sz w:val="21"/>
                          <w:szCs w:val="21"/>
                        </w:rPr>
                        <w:t xml:space="preserve">a) </w:t>
                      </w:r>
                      <w:r w:rsidRPr="00FF3FA5">
                        <w:rPr>
                          <w:sz w:val="21"/>
                          <w:szCs w:val="21"/>
                        </w:rPr>
                        <w:t>Suicidal behaviours</w:t>
                      </w:r>
                    </w:p>
                  </w:txbxContent>
                </v:textbox>
                <w10:wrap type="through"/>
              </v:shape>
            </w:pict>
          </mc:Fallback>
        </mc:AlternateContent>
      </w:r>
      <w:r>
        <w:rPr>
          <w:noProof/>
        </w:rPr>
        <mc:AlternateContent>
          <mc:Choice Requires="wps">
            <w:drawing>
              <wp:anchor distT="0" distB="0" distL="114300" distR="114300" simplePos="0" relativeHeight="251736064" behindDoc="0" locked="0" layoutInCell="1" allowOverlap="1" wp14:anchorId="233BFD9B" wp14:editId="6E6672D9">
                <wp:simplePos x="0" y="0"/>
                <wp:positionH relativeFrom="column">
                  <wp:posOffset>3032125</wp:posOffset>
                </wp:positionH>
                <wp:positionV relativeFrom="paragraph">
                  <wp:posOffset>139700</wp:posOffset>
                </wp:positionV>
                <wp:extent cx="1828800" cy="1828800"/>
                <wp:effectExtent l="0" t="0" r="0" b="0"/>
                <wp:wrapThrough wrapText="bothSides">
                  <wp:wrapPolygon edited="0">
                    <wp:start x="993" y="1094"/>
                    <wp:lineTo x="993" y="18592"/>
                    <wp:lineTo x="20449" y="18592"/>
                    <wp:lineTo x="20449" y="1094"/>
                    <wp:lineTo x="993" y="1094"/>
                  </wp:wrapPolygon>
                </wp:wrapThrough>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162858" w14:textId="48FE75C4" w:rsidR="00371653" w:rsidRPr="00FF3FA5" w:rsidRDefault="00371653" w:rsidP="00FF3FA5">
                            <w:pPr>
                              <w:autoSpaceDE w:val="0"/>
                              <w:autoSpaceDN w:val="0"/>
                              <w:adjustRightInd w:val="0"/>
                              <w:rPr>
                                <w:sz w:val="21"/>
                                <w:szCs w:val="21"/>
                              </w:rPr>
                            </w:pPr>
                            <w:r w:rsidRPr="00FF3FA5">
                              <w:rPr>
                                <w:sz w:val="21"/>
                                <w:szCs w:val="21"/>
                              </w:rPr>
                              <w:t>b) Substance misuse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3BFD9B" id="Text Box 19" o:spid="_x0000_s1056" type="#_x0000_t202" style="position:absolute;left:0;text-align:left;margin-left:238.75pt;margin-top:11pt;width:2in;height:2in;z-index:251736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" filled="f" stroked="f" strokeweight=".5pt">
                <v:textbox style="mso-fit-shape-to-text:t">
                  <w:txbxContent>
                    <w:p w14:paraId="48162858" w14:textId="48FE75C4" w:rsidR="00371653" w:rsidRPr="00FF3FA5" w:rsidRDefault="00371653" w:rsidP="00FF3FA5">
                      <w:pPr>
                        <w:autoSpaceDE w:val="0"/>
                        <w:autoSpaceDN w:val="0"/>
                        <w:adjustRightInd w:val="0"/>
                        <w:rPr>
                          <w:sz w:val="21"/>
                          <w:szCs w:val="21"/>
                        </w:rPr>
                      </w:pPr>
                      <w:r w:rsidRPr="00FF3FA5">
                        <w:rPr>
                          <w:sz w:val="21"/>
                          <w:szCs w:val="21"/>
                        </w:rPr>
                        <w:t>b) Substance misuse</w:t>
                      </w:r>
                    </w:p>
                  </w:txbxContent>
                </v:textbox>
                <w10:wrap type="through"/>
              </v:shape>
            </w:pict>
          </mc:Fallback>
        </mc:AlternateContent>
      </w:r>
    </w:p>
    <w:p w14:paraId="1E68210A" w14:textId="2496C976" w:rsidR="00FF3FA5" w:rsidRDefault="00FF3FA5" w:rsidP="00FF3FA5">
      <w:pPr>
        <w:autoSpaceDE w:val="0"/>
        <w:autoSpaceDN w:val="0"/>
        <w:adjustRightInd w:val="0"/>
        <w:jc w:val="center"/>
        <w:rPr>
          <w:sz w:val="21"/>
          <w:szCs w:val="21"/>
        </w:rPr>
      </w:pPr>
    </w:p>
    <w:p w14:paraId="10FA49D6" w14:textId="793979A5" w:rsidR="00FF3FA5" w:rsidRDefault="0020017D" w:rsidP="00FF3FA5">
      <w:pPr>
        <w:autoSpaceDE w:val="0"/>
        <w:autoSpaceDN w:val="0"/>
        <w:adjustRightInd w:val="0"/>
        <w:jc w:val="center"/>
        <w:rPr>
          <w:sz w:val="21"/>
          <w:szCs w:val="21"/>
        </w:rPr>
      </w:pPr>
      <w:r>
        <w:rPr>
          <w:noProof/>
          <w:sz w:val="21"/>
          <w:szCs w:val="21"/>
        </w:rPr>
        <w:drawing>
          <wp:anchor distT="0" distB="0" distL="114300" distR="114300" simplePos="0" relativeHeight="251785216" behindDoc="0" locked="0" layoutInCell="1" allowOverlap="1" wp14:anchorId="271E0FB1" wp14:editId="584537BB">
            <wp:simplePos x="0" y="0"/>
            <wp:positionH relativeFrom="column">
              <wp:posOffset>2966085</wp:posOffset>
            </wp:positionH>
            <wp:positionV relativeFrom="paragraph">
              <wp:posOffset>89535</wp:posOffset>
            </wp:positionV>
            <wp:extent cx="2305050" cy="1979930"/>
            <wp:effectExtent l="0" t="0" r="6350" b="1270"/>
            <wp:wrapThrough wrapText="bothSides">
              <wp:wrapPolygon edited="0">
                <wp:start x="0" y="0"/>
                <wp:lineTo x="0" y="21475"/>
                <wp:lineTo x="21540" y="21475"/>
                <wp:lineTo x="21540" y="0"/>
                <wp:lineTo x="0" y="0"/>
              </wp:wrapPolygon>
            </wp:wrapThrough>
            <wp:docPr id="29" name="Picture 2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e2_smo.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05050" cy="1979930"/>
                    </a:xfrm>
                    <a:prstGeom prst="rect">
                      <a:avLst/>
                    </a:prstGeom>
                  </pic:spPr>
                </pic:pic>
              </a:graphicData>
            </a:graphic>
            <wp14:sizeRelH relativeFrom="page">
              <wp14:pctWidth>0</wp14:pctWidth>
            </wp14:sizeRelH>
            <wp14:sizeRelV relativeFrom="page">
              <wp14:pctHeight>0</wp14:pctHeight>
            </wp14:sizeRelV>
          </wp:anchor>
        </w:drawing>
      </w:r>
      <w:r>
        <w:rPr>
          <w:noProof/>
          <w:sz w:val="21"/>
          <w:szCs w:val="21"/>
        </w:rPr>
        <w:drawing>
          <wp:anchor distT="0" distB="0" distL="114300" distR="114300" simplePos="0" relativeHeight="251784192" behindDoc="0" locked="0" layoutInCell="1" allowOverlap="1" wp14:anchorId="7903323B" wp14:editId="67986519">
            <wp:simplePos x="0" y="0"/>
            <wp:positionH relativeFrom="column">
              <wp:posOffset>557530</wp:posOffset>
            </wp:positionH>
            <wp:positionV relativeFrom="paragraph">
              <wp:posOffset>33655</wp:posOffset>
            </wp:positionV>
            <wp:extent cx="2305050" cy="1979930"/>
            <wp:effectExtent l="0" t="0" r="6350" b="1270"/>
            <wp:wrapThrough wrapText="bothSides">
              <wp:wrapPolygon edited="0">
                <wp:start x="0" y="0"/>
                <wp:lineTo x="0" y="21475"/>
                <wp:lineTo x="21540" y="21475"/>
                <wp:lineTo x="21540" y="0"/>
                <wp:lineTo x="0" y="0"/>
              </wp:wrapPolygon>
            </wp:wrapThrough>
            <wp:docPr id="3" name="Picture 3"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_suic.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05050" cy="1979930"/>
                    </a:xfrm>
                    <a:prstGeom prst="rect">
                      <a:avLst/>
                    </a:prstGeom>
                  </pic:spPr>
                </pic:pic>
              </a:graphicData>
            </a:graphic>
            <wp14:sizeRelH relativeFrom="page">
              <wp14:pctWidth>0</wp14:pctWidth>
            </wp14:sizeRelH>
            <wp14:sizeRelV relativeFrom="page">
              <wp14:pctHeight>0</wp14:pctHeight>
            </wp14:sizeRelV>
          </wp:anchor>
        </w:drawing>
      </w:r>
    </w:p>
    <w:p w14:paraId="53ED34F4" w14:textId="7091314D" w:rsidR="00FF3FA5" w:rsidRDefault="00FF3FA5" w:rsidP="00FF3FA5">
      <w:pPr>
        <w:autoSpaceDE w:val="0"/>
        <w:autoSpaceDN w:val="0"/>
        <w:adjustRightInd w:val="0"/>
        <w:jc w:val="center"/>
        <w:rPr>
          <w:sz w:val="21"/>
          <w:szCs w:val="21"/>
        </w:rPr>
      </w:pPr>
    </w:p>
    <w:p w14:paraId="5F8BC6EB" w14:textId="1306C7E7" w:rsidR="00FF3FA5" w:rsidRDefault="00FF3FA5" w:rsidP="00FF3FA5">
      <w:pPr>
        <w:autoSpaceDE w:val="0"/>
        <w:autoSpaceDN w:val="0"/>
        <w:adjustRightInd w:val="0"/>
        <w:jc w:val="center"/>
        <w:rPr>
          <w:sz w:val="21"/>
          <w:szCs w:val="21"/>
        </w:rPr>
      </w:pPr>
    </w:p>
    <w:p w14:paraId="13221110" w14:textId="1347D9E8" w:rsidR="00FF3FA5" w:rsidRDefault="00FF3FA5" w:rsidP="00FF3FA5">
      <w:pPr>
        <w:autoSpaceDE w:val="0"/>
        <w:autoSpaceDN w:val="0"/>
        <w:adjustRightInd w:val="0"/>
        <w:jc w:val="center"/>
        <w:rPr>
          <w:sz w:val="21"/>
          <w:szCs w:val="21"/>
        </w:rPr>
      </w:pPr>
    </w:p>
    <w:p w14:paraId="075FE487" w14:textId="7836E8A0" w:rsidR="00FF3FA5" w:rsidRDefault="00FF3FA5" w:rsidP="00FF3FA5">
      <w:pPr>
        <w:autoSpaceDE w:val="0"/>
        <w:autoSpaceDN w:val="0"/>
        <w:adjustRightInd w:val="0"/>
        <w:jc w:val="center"/>
        <w:rPr>
          <w:sz w:val="21"/>
          <w:szCs w:val="21"/>
        </w:rPr>
      </w:pPr>
    </w:p>
    <w:p w14:paraId="08AD9526" w14:textId="764D266A" w:rsidR="00FF3FA5" w:rsidRDefault="00FF3FA5" w:rsidP="00FF3FA5">
      <w:pPr>
        <w:autoSpaceDE w:val="0"/>
        <w:autoSpaceDN w:val="0"/>
        <w:adjustRightInd w:val="0"/>
        <w:jc w:val="center"/>
        <w:rPr>
          <w:sz w:val="21"/>
          <w:szCs w:val="21"/>
        </w:rPr>
      </w:pPr>
    </w:p>
    <w:p w14:paraId="5134259E" w14:textId="3C0CEF81" w:rsidR="00FF3FA5" w:rsidRDefault="00FF3FA5" w:rsidP="00FF3FA5">
      <w:pPr>
        <w:autoSpaceDE w:val="0"/>
        <w:autoSpaceDN w:val="0"/>
        <w:adjustRightInd w:val="0"/>
        <w:jc w:val="center"/>
        <w:rPr>
          <w:sz w:val="21"/>
          <w:szCs w:val="21"/>
        </w:rPr>
      </w:pPr>
    </w:p>
    <w:p w14:paraId="3F22D3C8" w14:textId="3CE081E4" w:rsidR="00FF3FA5" w:rsidRDefault="00FF3FA5" w:rsidP="00FF3FA5">
      <w:pPr>
        <w:autoSpaceDE w:val="0"/>
        <w:autoSpaceDN w:val="0"/>
        <w:adjustRightInd w:val="0"/>
        <w:jc w:val="center"/>
        <w:rPr>
          <w:sz w:val="21"/>
          <w:szCs w:val="21"/>
        </w:rPr>
      </w:pPr>
    </w:p>
    <w:p w14:paraId="09915378" w14:textId="74399B72" w:rsidR="00FF3FA5" w:rsidRDefault="00FF3FA5" w:rsidP="00FF3FA5">
      <w:pPr>
        <w:autoSpaceDE w:val="0"/>
        <w:autoSpaceDN w:val="0"/>
        <w:adjustRightInd w:val="0"/>
        <w:jc w:val="center"/>
        <w:rPr>
          <w:sz w:val="21"/>
          <w:szCs w:val="21"/>
        </w:rPr>
      </w:pPr>
    </w:p>
    <w:p w14:paraId="3CBB8BC8" w14:textId="5D95344B" w:rsidR="00FF3FA5" w:rsidRDefault="00FF3FA5" w:rsidP="00FF3FA5">
      <w:pPr>
        <w:autoSpaceDE w:val="0"/>
        <w:autoSpaceDN w:val="0"/>
        <w:adjustRightInd w:val="0"/>
        <w:jc w:val="center"/>
        <w:rPr>
          <w:sz w:val="21"/>
          <w:szCs w:val="21"/>
        </w:rPr>
      </w:pPr>
    </w:p>
    <w:p w14:paraId="2E5D4AF3" w14:textId="4562A360" w:rsidR="00FF3FA5" w:rsidRDefault="00FF3FA5" w:rsidP="00FF3FA5">
      <w:pPr>
        <w:autoSpaceDE w:val="0"/>
        <w:autoSpaceDN w:val="0"/>
        <w:adjustRightInd w:val="0"/>
        <w:jc w:val="center"/>
        <w:rPr>
          <w:sz w:val="21"/>
          <w:szCs w:val="21"/>
        </w:rPr>
      </w:pPr>
    </w:p>
    <w:p w14:paraId="4B4687F6" w14:textId="378BE230" w:rsidR="00FF3FA5" w:rsidRDefault="00FF3FA5" w:rsidP="00FF3FA5">
      <w:pPr>
        <w:autoSpaceDE w:val="0"/>
        <w:autoSpaceDN w:val="0"/>
        <w:adjustRightInd w:val="0"/>
        <w:jc w:val="center"/>
        <w:rPr>
          <w:sz w:val="21"/>
          <w:szCs w:val="21"/>
        </w:rPr>
      </w:pPr>
    </w:p>
    <w:p w14:paraId="3F923425" w14:textId="18862F55" w:rsidR="00FF3FA5" w:rsidRDefault="00FF3FA5" w:rsidP="00FF3FA5">
      <w:pPr>
        <w:autoSpaceDE w:val="0"/>
        <w:autoSpaceDN w:val="0"/>
        <w:adjustRightInd w:val="0"/>
        <w:jc w:val="center"/>
        <w:rPr>
          <w:sz w:val="21"/>
          <w:szCs w:val="21"/>
        </w:rPr>
      </w:pPr>
    </w:p>
    <w:p w14:paraId="5138493C" w14:textId="7319DFDE" w:rsidR="00FF3FA5" w:rsidRDefault="00FA2F90" w:rsidP="00FF3FA5">
      <w:pPr>
        <w:autoSpaceDE w:val="0"/>
        <w:autoSpaceDN w:val="0"/>
        <w:adjustRightInd w:val="0"/>
        <w:jc w:val="center"/>
        <w:rPr>
          <w:sz w:val="21"/>
          <w:szCs w:val="21"/>
        </w:rPr>
      </w:pPr>
      <w:r>
        <w:rPr>
          <w:noProof/>
        </w:rPr>
        <mc:AlternateContent>
          <mc:Choice Requires="wps">
            <w:drawing>
              <wp:anchor distT="0" distB="0" distL="114300" distR="114300" simplePos="0" relativeHeight="251738112" behindDoc="0" locked="0" layoutInCell="1" allowOverlap="1" wp14:anchorId="31B1D05D" wp14:editId="4530F2BC">
                <wp:simplePos x="0" y="0"/>
                <wp:positionH relativeFrom="column">
                  <wp:posOffset>-219710</wp:posOffset>
                </wp:positionH>
                <wp:positionV relativeFrom="paragraph">
                  <wp:posOffset>205740</wp:posOffset>
                </wp:positionV>
                <wp:extent cx="1828800" cy="1828800"/>
                <wp:effectExtent l="0" t="0" r="0" b="0"/>
                <wp:wrapThrough wrapText="bothSides">
                  <wp:wrapPolygon edited="0">
                    <wp:start x="1026" y="1094"/>
                    <wp:lineTo x="1026" y="18592"/>
                    <wp:lineTo x="20308" y="18592"/>
                    <wp:lineTo x="20308" y="1094"/>
                    <wp:lineTo x="1026" y="1094"/>
                  </wp:wrapPolygon>
                </wp:wrapThrough>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DE66C9" w14:textId="0254D4F2" w:rsidR="00371653" w:rsidRPr="00FF3FA5" w:rsidRDefault="00371653" w:rsidP="00FA2F90">
                            <w:pPr>
                              <w:autoSpaceDE w:val="0"/>
                              <w:autoSpaceDN w:val="0"/>
                              <w:adjustRightInd w:val="0"/>
                              <w:rPr>
                                <w:sz w:val="21"/>
                                <w:szCs w:val="21"/>
                              </w:rPr>
                            </w:pPr>
                            <w:r>
                              <w:rPr>
                                <w:sz w:val="21"/>
                                <w:szCs w:val="21"/>
                              </w:rPr>
                              <w:t>c</w:t>
                            </w:r>
                            <w:r w:rsidRPr="00FF3FA5">
                              <w:rPr>
                                <w:sz w:val="21"/>
                                <w:szCs w:val="21"/>
                              </w:rPr>
                              <w:t xml:space="preserve">) </w:t>
                            </w:r>
                            <w:r w:rsidRPr="00FA2F90">
                              <w:rPr>
                                <w:sz w:val="21"/>
                                <w:szCs w:val="21"/>
                              </w:rPr>
                              <w:t>Accidental injurie</w:t>
                            </w:r>
                            <w:r>
                              <w:rPr>
                                <w:sz w:val="21"/>
                                <w:szCs w:val="21"/>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B1D05D" id="Text Box 20" o:spid="_x0000_s1057" type="#_x0000_t202" style="position:absolute;left:0;text-align:left;margin-left:-17.3pt;margin-top:16.2pt;width:2in;height:2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" filled="f" stroked="f" strokeweight=".5pt">
                <v:textbox style="mso-fit-shape-to-text:t">
                  <w:txbxContent>
                    <w:p w14:paraId="6FDE66C9" w14:textId="0254D4F2" w:rsidR="00371653" w:rsidRPr="00FF3FA5" w:rsidRDefault="00371653" w:rsidP="00FA2F90">
                      <w:pPr>
                        <w:autoSpaceDE w:val="0"/>
                        <w:autoSpaceDN w:val="0"/>
                        <w:adjustRightInd w:val="0"/>
                        <w:rPr>
                          <w:sz w:val="21"/>
                          <w:szCs w:val="21"/>
                        </w:rPr>
                      </w:pPr>
                      <w:r>
                        <w:rPr>
                          <w:sz w:val="21"/>
                          <w:szCs w:val="21"/>
                        </w:rPr>
                        <w:t>c</w:t>
                      </w:r>
                      <w:r w:rsidRPr="00FF3FA5">
                        <w:rPr>
                          <w:sz w:val="21"/>
                          <w:szCs w:val="21"/>
                        </w:rPr>
                        <w:t xml:space="preserve">) </w:t>
                      </w:r>
                      <w:r w:rsidRPr="00FA2F90">
                        <w:rPr>
                          <w:sz w:val="21"/>
                          <w:szCs w:val="21"/>
                        </w:rPr>
                        <w:t>Accidental injurie</w:t>
                      </w:r>
                      <w:r>
                        <w:rPr>
                          <w:sz w:val="21"/>
                          <w:szCs w:val="21"/>
                        </w:rPr>
                        <w:t>s</w:t>
                      </w:r>
                    </w:p>
                  </w:txbxContent>
                </v:textbox>
                <w10:wrap type="through"/>
              </v:shape>
            </w:pict>
          </mc:Fallback>
        </mc:AlternateContent>
      </w:r>
      <w:r>
        <w:rPr>
          <w:noProof/>
        </w:rPr>
        <mc:AlternateContent>
          <mc:Choice Requires="wps">
            <w:drawing>
              <wp:anchor distT="0" distB="0" distL="114300" distR="114300" simplePos="0" relativeHeight="251742208" behindDoc="0" locked="0" layoutInCell="1" allowOverlap="1" wp14:anchorId="456C3BA5" wp14:editId="4A976162">
                <wp:simplePos x="0" y="0"/>
                <wp:positionH relativeFrom="column">
                  <wp:posOffset>4347845</wp:posOffset>
                </wp:positionH>
                <wp:positionV relativeFrom="paragraph">
                  <wp:posOffset>233045</wp:posOffset>
                </wp:positionV>
                <wp:extent cx="1828800" cy="1828800"/>
                <wp:effectExtent l="0" t="0" r="0" b="0"/>
                <wp:wrapThrough wrapText="bothSides">
                  <wp:wrapPolygon edited="0">
                    <wp:start x="1457" y="678"/>
                    <wp:lineTo x="1457" y="19667"/>
                    <wp:lineTo x="19822" y="19667"/>
                    <wp:lineTo x="19822" y="678"/>
                    <wp:lineTo x="1457" y="678"/>
                  </wp:wrapPolygon>
                </wp:wrapThrough>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8EC53D" w14:textId="77777777" w:rsidR="00371653" w:rsidRPr="00FA2F90" w:rsidRDefault="00371653" w:rsidP="00FA2F90">
                            <w:pPr>
                              <w:rPr>
                                <w:sz w:val="21"/>
                                <w:szCs w:val="21"/>
                              </w:rPr>
                            </w:pPr>
                            <w:r>
                              <w:rPr>
                                <w:sz w:val="21"/>
                                <w:szCs w:val="21"/>
                              </w:rPr>
                              <w:t>e</w:t>
                            </w:r>
                            <w:r w:rsidRPr="00FF3FA5">
                              <w:rPr>
                                <w:sz w:val="21"/>
                                <w:szCs w:val="21"/>
                              </w:rPr>
                              <w:t xml:space="preserve">) </w:t>
                            </w:r>
                            <w:r w:rsidRPr="00FA2F90">
                              <w:rPr>
                                <w:sz w:val="21"/>
                                <w:szCs w:val="21"/>
                              </w:rPr>
                              <w:t>Criminality</w:t>
                            </w:r>
                          </w:p>
                          <w:p w14:paraId="18C51141" w14:textId="7331688F" w:rsidR="00371653" w:rsidRPr="00FA2F90" w:rsidRDefault="00371653" w:rsidP="00FA2F90">
                            <w:pPr>
                              <w:rPr>
                                <w:sz w:val="21"/>
                                <w:szCs w:val="21"/>
                                <w:lang w:val="sv-S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6C3BA5" id="Text Box 28" o:spid="_x0000_s1058" type="#_x0000_t202" style="position:absolute;left:0;text-align:left;margin-left:342.35pt;margin-top:18.35pt;width:2in;height:2in;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dVFgIAADM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" filled="f" stroked="f" strokeweight=".5pt">
                <v:textbox style="mso-fit-shape-to-text:t">
                  <w:txbxContent>
                    <w:p w14:paraId="0F8EC53D" w14:textId="77777777" w:rsidR="00371653" w:rsidRPr="00FA2F90" w:rsidRDefault="00371653" w:rsidP="00FA2F90">
                      <w:pPr>
                        <w:rPr>
                          <w:sz w:val="21"/>
                          <w:szCs w:val="21"/>
                        </w:rPr>
                      </w:pPr>
                      <w:r>
                        <w:rPr>
                          <w:sz w:val="21"/>
                          <w:szCs w:val="21"/>
                        </w:rPr>
                        <w:t>e</w:t>
                      </w:r>
                      <w:r w:rsidRPr="00FF3FA5">
                        <w:rPr>
                          <w:sz w:val="21"/>
                          <w:szCs w:val="21"/>
                        </w:rPr>
                        <w:t xml:space="preserve">) </w:t>
                      </w:r>
                      <w:r w:rsidRPr="00FA2F90">
                        <w:rPr>
                          <w:sz w:val="21"/>
                          <w:szCs w:val="21"/>
                        </w:rPr>
                        <w:t>Criminality</w:t>
                      </w:r>
                    </w:p>
                    <w:p w14:paraId="18C51141" w14:textId="7331688F" w:rsidR="00371653" w:rsidRPr="00FA2F90" w:rsidRDefault="00371653" w:rsidP="00FA2F90">
                      <w:pPr>
                        <w:rPr>
                          <w:sz w:val="21"/>
                          <w:szCs w:val="21"/>
                          <w:lang w:val="sv-SE"/>
                        </w:rPr>
                      </w:pPr>
                    </w:p>
                  </w:txbxContent>
                </v:textbox>
                <w10:wrap type="through"/>
              </v:shape>
            </w:pict>
          </mc:Fallback>
        </mc:AlternateContent>
      </w:r>
      <w:r>
        <w:rPr>
          <w:noProof/>
        </w:rPr>
        <mc:AlternateContent>
          <mc:Choice Requires="wps">
            <w:drawing>
              <wp:anchor distT="0" distB="0" distL="114300" distR="114300" simplePos="0" relativeHeight="251740160" behindDoc="0" locked="0" layoutInCell="1" allowOverlap="1" wp14:anchorId="107411EE" wp14:editId="26ACB48E">
                <wp:simplePos x="0" y="0"/>
                <wp:positionH relativeFrom="column">
                  <wp:posOffset>2058035</wp:posOffset>
                </wp:positionH>
                <wp:positionV relativeFrom="paragraph">
                  <wp:posOffset>231140</wp:posOffset>
                </wp:positionV>
                <wp:extent cx="1828800" cy="1828800"/>
                <wp:effectExtent l="0" t="0" r="0" b="0"/>
                <wp:wrapThrough wrapText="bothSides">
                  <wp:wrapPolygon edited="0">
                    <wp:start x="993" y="1094"/>
                    <wp:lineTo x="993" y="18592"/>
                    <wp:lineTo x="20449" y="18592"/>
                    <wp:lineTo x="20449" y="1094"/>
                    <wp:lineTo x="993" y="1094"/>
                  </wp:wrapPolygon>
                </wp:wrapThrough>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BE0C5F" w14:textId="4C9DFCEB" w:rsidR="00371653" w:rsidRPr="00FA2F90" w:rsidRDefault="00371653" w:rsidP="00FA2F90">
                            <w:pPr>
                              <w:rPr>
                                <w:sz w:val="21"/>
                                <w:szCs w:val="21"/>
                                <w:lang w:val="sv-SE"/>
                              </w:rPr>
                            </w:pPr>
                            <w:r>
                              <w:rPr>
                                <w:sz w:val="21"/>
                                <w:szCs w:val="21"/>
                              </w:rPr>
                              <w:t>d</w:t>
                            </w:r>
                            <w:r w:rsidRPr="00FF3FA5">
                              <w:rPr>
                                <w:sz w:val="21"/>
                                <w:szCs w:val="21"/>
                              </w:rPr>
                              <w:t xml:space="preserve">) </w:t>
                            </w:r>
                            <w:r w:rsidRPr="00FA2F90">
                              <w:rPr>
                                <w:sz w:val="21"/>
                                <w:szCs w:val="21"/>
                                <w:lang w:val="sv-SE"/>
                              </w:rPr>
                              <w:t>Transport accidents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7411EE" id="Text Box 27" o:spid="_x0000_s1059" type="#_x0000_t202" style="position:absolute;left:0;text-align:left;margin-left:162.05pt;margin-top:18.2pt;width:2in;height:2in;z-index:251740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DJFgIAADM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" filled="f" stroked="f" strokeweight=".5pt">
                <v:textbox style="mso-fit-shape-to-text:t">
                  <w:txbxContent>
                    <w:p w14:paraId="64BE0C5F" w14:textId="4C9DFCEB" w:rsidR="00371653" w:rsidRPr="00FA2F90" w:rsidRDefault="00371653" w:rsidP="00FA2F90">
                      <w:pPr>
                        <w:rPr>
                          <w:sz w:val="21"/>
                          <w:szCs w:val="21"/>
                          <w:lang w:val="sv-SE"/>
                        </w:rPr>
                      </w:pPr>
                      <w:r>
                        <w:rPr>
                          <w:sz w:val="21"/>
                          <w:szCs w:val="21"/>
                        </w:rPr>
                        <w:t>d</w:t>
                      </w:r>
                      <w:r w:rsidRPr="00FF3FA5">
                        <w:rPr>
                          <w:sz w:val="21"/>
                          <w:szCs w:val="21"/>
                        </w:rPr>
                        <w:t xml:space="preserve">) </w:t>
                      </w:r>
                      <w:r w:rsidRPr="00FA2F90">
                        <w:rPr>
                          <w:sz w:val="21"/>
                          <w:szCs w:val="21"/>
                          <w:lang w:val="sv-SE"/>
                        </w:rPr>
                        <w:t>Transport accidents</w:t>
                      </w:r>
                    </w:p>
                  </w:txbxContent>
                </v:textbox>
                <w10:wrap type="through"/>
              </v:shape>
            </w:pict>
          </mc:Fallback>
        </mc:AlternateContent>
      </w:r>
    </w:p>
    <w:p w14:paraId="79E98CD3" w14:textId="28322856" w:rsidR="00FF3FA5" w:rsidRPr="00E75514" w:rsidRDefault="00FF3FA5" w:rsidP="00FF3FA5">
      <w:pPr>
        <w:autoSpaceDE w:val="0"/>
        <w:autoSpaceDN w:val="0"/>
        <w:adjustRightInd w:val="0"/>
        <w:jc w:val="center"/>
        <w:rPr>
          <w:sz w:val="21"/>
          <w:szCs w:val="21"/>
        </w:rPr>
      </w:pPr>
    </w:p>
    <w:p w14:paraId="6CEF6052" w14:textId="17342527" w:rsidR="00FF3FA5" w:rsidRPr="00FA2F90" w:rsidRDefault="0020017D" w:rsidP="00FA2F90">
      <w:pPr>
        <w:autoSpaceDE w:val="0"/>
        <w:autoSpaceDN w:val="0"/>
        <w:adjustRightInd w:val="0"/>
        <w:ind w:left="360"/>
        <w:jc w:val="center"/>
        <w:rPr>
          <w:sz w:val="21"/>
          <w:szCs w:val="21"/>
        </w:rPr>
      </w:pPr>
      <w:r>
        <w:rPr>
          <w:noProof/>
          <w:sz w:val="21"/>
          <w:szCs w:val="21"/>
        </w:rPr>
        <w:drawing>
          <wp:anchor distT="0" distB="0" distL="114300" distR="114300" simplePos="0" relativeHeight="251788288" behindDoc="1" locked="0" layoutInCell="1" allowOverlap="1" wp14:anchorId="09463686" wp14:editId="60EAB20B">
            <wp:simplePos x="0" y="0"/>
            <wp:positionH relativeFrom="column">
              <wp:posOffset>4217558</wp:posOffset>
            </wp:positionH>
            <wp:positionV relativeFrom="paragraph">
              <wp:posOffset>142240</wp:posOffset>
            </wp:positionV>
            <wp:extent cx="2305050" cy="1979930"/>
            <wp:effectExtent l="0" t="0" r="6350" b="1270"/>
            <wp:wrapNone/>
            <wp:docPr id="33" name="Picture 3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e2_crim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05050" cy="1979930"/>
                    </a:xfrm>
                    <a:prstGeom prst="rect">
                      <a:avLst/>
                    </a:prstGeom>
                  </pic:spPr>
                </pic:pic>
              </a:graphicData>
            </a:graphic>
            <wp14:sizeRelH relativeFrom="page">
              <wp14:pctWidth>0</wp14:pctWidth>
            </wp14:sizeRelH>
            <wp14:sizeRelV relativeFrom="page">
              <wp14:pctHeight>0</wp14:pctHeight>
            </wp14:sizeRelV>
          </wp:anchor>
        </w:drawing>
      </w:r>
      <w:r>
        <w:rPr>
          <w:noProof/>
          <w:sz w:val="21"/>
          <w:szCs w:val="21"/>
        </w:rPr>
        <w:drawing>
          <wp:anchor distT="0" distB="0" distL="114300" distR="114300" simplePos="0" relativeHeight="251786240" behindDoc="1" locked="0" layoutInCell="1" allowOverlap="1" wp14:anchorId="561D5F8F" wp14:editId="4681FC92">
            <wp:simplePos x="0" y="0"/>
            <wp:positionH relativeFrom="column">
              <wp:posOffset>-376555</wp:posOffset>
            </wp:positionH>
            <wp:positionV relativeFrom="paragraph">
              <wp:posOffset>141605</wp:posOffset>
            </wp:positionV>
            <wp:extent cx="2305050" cy="1979930"/>
            <wp:effectExtent l="0" t="0" r="6350" b="1270"/>
            <wp:wrapThrough wrapText="bothSides">
              <wp:wrapPolygon edited="0">
                <wp:start x="0" y="0"/>
                <wp:lineTo x="0" y="21475"/>
                <wp:lineTo x="21540" y="21475"/>
                <wp:lineTo x="21540" y="0"/>
                <wp:lineTo x="0" y="0"/>
              </wp:wrapPolygon>
            </wp:wrapThrough>
            <wp:docPr id="31" name="Picture 3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e2_inj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05050" cy="1979930"/>
                    </a:xfrm>
                    <a:prstGeom prst="rect">
                      <a:avLst/>
                    </a:prstGeom>
                  </pic:spPr>
                </pic:pic>
              </a:graphicData>
            </a:graphic>
            <wp14:sizeRelH relativeFrom="page">
              <wp14:pctWidth>0</wp14:pctWidth>
            </wp14:sizeRelH>
            <wp14:sizeRelV relativeFrom="page">
              <wp14:pctHeight>0</wp14:pctHeight>
            </wp14:sizeRelV>
          </wp:anchor>
        </w:drawing>
      </w:r>
      <w:r>
        <w:rPr>
          <w:noProof/>
          <w:sz w:val="21"/>
          <w:szCs w:val="21"/>
        </w:rPr>
        <w:drawing>
          <wp:anchor distT="0" distB="0" distL="114300" distR="114300" simplePos="0" relativeHeight="251787264" behindDoc="0" locked="0" layoutInCell="1" allowOverlap="1" wp14:anchorId="510DB5A9" wp14:editId="00CC9BE5">
            <wp:simplePos x="0" y="0"/>
            <wp:positionH relativeFrom="column">
              <wp:posOffset>1924685</wp:posOffset>
            </wp:positionH>
            <wp:positionV relativeFrom="paragraph">
              <wp:posOffset>143510</wp:posOffset>
            </wp:positionV>
            <wp:extent cx="2305050" cy="1979930"/>
            <wp:effectExtent l="0" t="0" r="6350" b="1270"/>
            <wp:wrapThrough wrapText="bothSides">
              <wp:wrapPolygon edited="0">
                <wp:start x="0" y="0"/>
                <wp:lineTo x="0" y="21475"/>
                <wp:lineTo x="21540" y="21475"/>
                <wp:lineTo x="21540" y="0"/>
                <wp:lineTo x="0" y="0"/>
              </wp:wrapPolygon>
            </wp:wrapThrough>
            <wp:docPr id="32" name="Picture 3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e2_transpor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05050" cy="1979930"/>
                    </a:xfrm>
                    <a:prstGeom prst="rect">
                      <a:avLst/>
                    </a:prstGeom>
                  </pic:spPr>
                </pic:pic>
              </a:graphicData>
            </a:graphic>
            <wp14:sizeRelH relativeFrom="page">
              <wp14:pctWidth>0</wp14:pctWidth>
            </wp14:sizeRelH>
            <wp14:sizeRelV relativeFrom="page">
              <wp14:pctHeight>0</wp14:pctHeight>
            </wp14:sizeRelV>
          </wp:anchor>
        </w:drawing>
      </w:r>
    </w:p>
    <w:p w14:paraId="364F11DE" w14:textId="60B002AA" w:rsidR="00FF3FA5" w:rsidRPr="005B171C" w:rsidRDefault="00FF3FA5" w:rsidP="00FF3FA5">
      <w:pPr>
        <w:pStyle w:val="ListParagraph"/>
        <w:autoSpaceDE w:val="0"/>
        <w:autoSpaceDN w:val="0"/>
        <w:adjustRightInd w:val="0"/>
        <w:jc w:val="center"/>
        <w:rPr>
          <w:sz w:val="21"/>
          <w:szCs w:val="21"/>
          <w:lang w:val="en-GB"/>
        </w:rPr>
      </w:pPr>
    </w:p>
    <w:p w14:paraId="126D30AB" w14:textId="5C673180" w:rsidR="00FF3FA5" w:rsidRPr="00E75514" w:rsidRDefault="00FF3FA5" w:rsidP="00FF3FA5">
      <w:pPr>
        <w:jc w:val="center"/>
        <w:rPr>
          <w:sz w:val="21"/>
          <w:szCs w:val="21"/>
        </w:rPr>
      </w:pPr>
    </w:p>
    <w:p w14:paraId="774D4F7A" w14:textId="44B27C49" w:rsidR="00650986" w:rsidRDefault="003F6EAD" w:rsidP="00FE79E3">
      <w:pPr>
        <w:rPr>
          <w:sz w:val="21"/>
          <w:szCs w:val="21"/>
        </w:rPr>
      </w:pPr>
      <w:r>
        <w:rPr>
          <w:sz w:val="21"/>
          <w:szCs w:val="21"/>
        </w:rPr>
        <w:br w:type="page"/>
      </w:r>
      <w:r>
        <w:rPr>
          <w:sz w:val="21"/>
          <w:szCs w:val="21"/>
        </w:rPr>
        <w:lastRenderedPageBreak/>
        <w:t xml:space="preserve"> </w:t>
      </w:r>
    </w:p>
    <w:p w14:paraId="0D9D8677" w14:textId="63947580" w:rsidR="00650986" w:rsidRPr="00860D84" w:rsidRDefault="00650986" w:rsidP="002E5355">
      <w:pPr>
        <w:spacing w:before="120" w:after="120" w:line="360" w:lineRule="auto"/>
        <w:rPr>
          <w:color w:val="0D0D0D"/>
          <w:shd w:val="clear" w:color="auto" w:fill="FFFFFF"/>
        </w:rPr>
      </w:pPr>
      <w:r>
        <w:rPr>
          <w:b/>
          <w:bCs/>
        </w:rPr>
        <w:t>Figure</w:t>
      </w:r>
      <w:r w:rsidRPr="00860D84">
        <w:rPr>
          <w:b/>
          <w:bCs/>
        </w:rPr>
        <w:t xml:space="preserve"> </w:t>
      </w:r>
      <w:r>
        <w:rPr>
          <w:b/>
          <w:bCs/>
        </w:rPr>
        <w:t>3</w:t>
      </w:r>
      <w:r w:rsidRPr="00860D84">
        <w:t xml:space="preserve">. ADHD medication and rates of first </w:t>
      </w:r>
      <w:r>
        <w:t xml:space="preserve">and recurrent </w:t>
      </w:r>
      <w:r w:rsidR="00CB5CCB">
        <w:t xml:space="preserve">outcome </w:t>
      </w:r>
      <w:r w:rsidRPr="00860D84">
        <w:t>event</w:t>
      </w:r>
      <w:r w:rsidR="00CB5CCB">
        <w:t>s</w:t>
      </w:r>
      <w:r w:rsidRPr="00860D84">
        <w:t xml:space="preserve"> </w:t>
      </w:r>
      <w:r w:rsidRPr="00860D84">
        <w:rPr>
          <w:color w:val="0D0D0D"/>
          <w:shd w:val="clear" w:color="auto" w:fill="FFFFFF"/>
        </w:rPr>
        <w:t xml:space="preserve">over a </w:t>
      </w:r>
      <w:r w:rsidR="00F13672">
        <w:rPr>
          <w:color w:val="0D0D0D"/>
          <w:shd w:val="clear" w:color="auto" w:fill="FFFFFF"/>
        </w:rPr>
        <w:t>two</w:t>
      </w:r>
      <w:r w:rsidRPr="00860D84">
        <w:rPr>
          <w:color w:val="0D0D0D"/>
          <w:shd w:val="clear" w:color="auto" w:fill="FFFFFF"/>
        </w:rPr>
        <w:t xml:space="preserve">-year </w:t>
      </w:r>
      <w:r>
        <w:rPr>
          <w:color w:val="0D0D0D"/>
          <w:shd w:val="clear" w:color="auto" w:fill="FFFFFF"/>
        </w:rPr>
        <w:t>follow-up</w:t>
      </w:r>
      <w:r w:rsidRPr="00860D84">
        <w:rPr>
          <w:color w:val="0D0D0D"/>
          <w:shd w:val="clear" w:color="auto" w:fill="FFFFFF"/>
        </w:rPr>
        <w:t xml:space="preserve"> among individuals with ADHD.</w:t>
      </w:r>
      <w:r w:rsidR="008643F4">
        <w:rPr>
          <w:bCs/>
          <w:color w:val="000000"/>
          <w:sz w:val="18"/>
          <w:szCs w:val="18"/>
        </w:rPr>
        <w:t xml:space="preserve"> </w:t>
      </w:r>
      <w:r w:rsidR="008643F4" w:rsidRPr="002E5355">
        <w:rPr>
          <w:color w:val="0D0D0D"/>
          <w:shd w:val="clear" w:color="auto" w:fill="FFFFFF"/>
        </w:rPr>
        <w:t>Incidence rates were calculated per 1,000 person-years. The numbers reported are weighted and account for follow-up censoring, including treatment discontinuation or switching.</w:t>
      </w:r>
    </w:p>
    <w:p w14:paraId="6F3C2EB0" w14:textId="75AE8870" w:rsidR="00650986" w:rsidRDefault="00650986" w:rsidP="00650986">
      <w:pPr>
        <w:spacing w:before="120" w:after="120" w:line="360" w:lineRule="auto"/>
        <w:rPr>
          <w:bCs/>
          <w:color w:val="000000"/>
          <w:sz w:val="18"/>
          <w:szCs w:val="18"/>
        </w:rPr>
      </w:pPr>
    </w:p>
    <w:tbl>
      <w:tblPr>
        <w:tblW w:w="7796" w:type="dxa"/>
        <w:tblInd w:w="993" w:type="dxa"/>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559"/>
        <w:gridCol w:w="1417"/>
        <w:gridCol w:w="1295"/>
        <w:gridCol w:w="1682"/>
        <w:gridCol w:w="1843"/>
      </w:tblGrid>
      <w:tr w:rsidR="00650986" w:rsidRPr="00D85209" w14:paraId="23EC44D8" w14:textId="77777777" w:rsidTr="00C345D6">
        <w:trPr>
          <w:trHeight w:val="804"/>
          <w:tblHeader/>
        </w:trPr>
        <w:tc>
          <w:tcPr>
            <w:tcW w:w="1559" w:type="dxa"/>
            <w:tcBorders>
              <w:top w:val="single" w:sz="4" w:space="0" w:color="auto"/>
            </w:tcBorders>
            <w:vAlign w:val="center"/>
          </w:tcPr>
          <w:p w14:paraId="72D7FD43" w14:textId="77777777" w:rsidR="00650986" w:rsidRDefault="00650986" w:rsidP="00474458">
            <w:pPr>
              <w:rPr>
                <w:sz w:val="19"/>
                <w:szCs w:val="19"/>
              </w:rPr>
            </w:pPr>
            <w:r>
              <w:rPr>
                <w:sz w:val="19"/>
                <w:szCs w:val="19"/>
              </w:rPr>
              <w:t xml:space="preserve">Initiation vs </w:t>
            </w:r>
            <w:proofErr w:type="gramStart"/>
            <w:r>
              <w:rPr>
                <w:sz w:val="19"/>
                <w:szCs w:val="19"/>
              </w:rPr>
              <w:t>Non-initiation</w:t>
            </w:r>
            <w:proofErr w:type="gramEnd"/>
            <w:r>
              <w:rPr>
                <w:sz w:val="19"/>
                <w:szCs w:val="19"/>
              </w:rPr>
              <w:t xml:space="preserve"> strategy </w:t>
            </w:r>
          </w:p>
        </w:tc>
        <w:tc>
          <w:tcPr>
            <w:tcW w:w="1417" w:type="dxa"/>
            <w:tcBorders>
              <w:top w:val="single" w:sz="4" w:space="0" w:color="auto"/>
            </w:tcBorders>
            <w:vAlign w:val="center"/>
          </w:tcPr>
          <w:p w14:paraId="631BDFC2" w14:textId="77777777" w:rsidR="00650986" w:rsidRDefault="00650986" w:rsidP="00474458">
            <w:pPr>
              <w:jc w:val="center"/>
              <w:rPr>
                <w:sz w:val="19"/>
                <w:szCs w:val="19"/>
              </w:rPr>
            </w:pPr>
            <w:r>
              <w:rPr>
                <w:sz w:val="19"/>
                <w:szCs w:val="19"/>
              </w:rPr>
              <w:t>Initiation</w:t>
            </w:r>
            <w:r w:rsidRPr="008F0615">
              <w:rPr>
                <w:sz w:val="19"/>
                <w:szCs w:val="19"/>
              </w:rPr>
              <w:t xml:space="preserve"> </w:t>
            </w:r>
          </w:p>
          <w:p w14:paraId="3F640F63" w14:textId="77777777" w:rsidR="00650986" w:rsidRPr="007723A4" w:rsidRDefault="00650986" w:rsidP="00474458">
            <w:pPr>
              <w:jc w:val="center"/>
              <w:rPr>
                <w:sz w:val="19"/>
                <w:szCs w:val="19"/>
              </w:rPr>
            </w:pPr>
            <w:r w:rsidRPr="008F0615">
              <w:rPr>
                <w:sz w:val="19"/>
                <w:szCs w:val="19"/>
              </w:rPr>
              <w:t>Incidence rate</w:t>
            </w:r>
          </w:p>
        </w:tc>
        <w:tc>
          <w:tcPr>
            <w:tcW w:w="1295" w:type="dxa"/>
            <w:tcBorders>
              <w:top w:val="single" w:sz="4" w:space="0" w:color="auto"/>
            </w:tcBorders>
            <w:vAlign w:val="center"/>
          </w:tcPr>
          <w:p w14:paraId="7CAF10BE" w14:textId="77777777" w:rsidR="00650986" w:rsidRPr="007723A4" w:rsidRDefault="00650986" w:rsidP="00474458">
            <w:pPr>
              <w:jc w:val="center"/>
              <w:rPr>
                <w:sz w:val="19"/>
                <w:szCs w:val="19"/>
              </w:rPr>
            </w:pPr>
            <w:r w:rsidRPr="008F0615">
              <w:rPr>
                <w:sz w:val="19"/>
                <w:szCs w:val="19"/>
              </w:rPr>
              <w:t>Non-initiation Incidence rate</w:t>
            </w:r>
          </w:p>
        </w:tc>
        <w:tc>
          <w:tcPr>
            <w:tcW w:w="1682" w:type="dxa"/>
            <w:tcBorders>
              <w:top w:val="single" w:sz="4" w:space="0" w:color="auto"/>
            </w:tcBorders>
            <w:vAlign w:val="center"/>
          </w:tcPr>
          <w:p w14:paraId="632249AC" w14:textId="77777777" w:rsidR="00650986" w:rsidRPr="007723A4" w:rsidRDefault="00650986" w:rsidP="00474458">
            <w:pPr>
              <w:jc w:val="center"/>
              <w:rPr>
                <w:sz w:val="19"/>
                <w:szCs w:val="19"/>
              </w:rPr>
            </w:pPr>
            <w:r w:rsidRPr="007723A4">
              <w:rPr>
                <w:sz w:val="19"/>
                <w:szCs w:val="19"/>
              </w:rPr>
              <w:t>Incidence rate ratio</w:t>
            </w:r>
          </w:p>
          <w:p w14:paraId="3571470B" w14:textId="5172C80D" w:rsidR="00650986" w:rsidRPr="00D85209" w:rsidRDefault="00650986" w:rsidP="00474458">
            <w:pPr>
              <w:jc w:val="center"/>
              <w:rPr>
                <w:sz w:val="19"/>
                <w:szCs w:val="19"/>
              </w:rPr>
            </w:pPr>
            <w:r w:rsidRPr="007723A4">
              <w:rPr>
                <w:sz w:val="19"/>
                <w:szCs w:val="19"/>
              </w:rPr>
              <w:t>(95% CI)</w:t>
            </w:r>
          </w:p>
        </w:tc>
        <w:tc>
          <w:tcPr>
            <w:tcW w:w="1843" w:type="dxa"/>
            <w:tcBorders>
              <w:top w:val="single" w:sz="4" w:space="0" w:color="auto"/>
            </w:tcBorders>
            <w:tcMar>
              <w:top w:w="0" w:type="dxa"/>
              <w:left w:w="0" w:type="dxa"/>
              <w:bottom w:w="0" w:type="dxa"/>
              <w:right w:w="0" w:type="dxa"/>
            </w:tcMar>
            <w:vAlign w:val="center"/>
          </w:tcPr>
          <w:p w14:paraId="55BF38A0" w14:textId="43B52008" w:rsidR="00650986" w:rsidRPr="00D85209" w:rsidRDefault="009C5EE5" w:rsidP="00474458">
            <w:pPr>
              <w:jc w:val="center"/>
              <w:rPr>
                <w:sz w:val="19"/>
                <w:szCs w:val="19"/>
              </w:rPr>
            </w:pPr>
            <w:r w:rsidRPr="00D85209">
              <w:rPr>
                <w:noProof/>
                <w:sz w:val="19"/>
                <w:szCs w:val="19"/>
                <w:lang w:val="en-US"/>
              </w:rPr>
              <mc:AlternateContent>
                <mc:Choice Requires="wps">
                  <w:drawing>
                    <wp:anchor distT="0" distB="0" distL="114300" distR="114300" simplePos="0" relativeHeight="251782144" behindDoc="0" locked="0" layoutInCell="1" allowOverlap="1" wp14:anchorId="18C041D3" wp14:editId="1F9A84E3">
                      <wp:simplePos x="0" y="0"/>
                      <wp:positionH relativeFrom="column">
                        <wp:posOffset>545465</wp:posOffset>
                      </wp:positionH>
                      <wp:positionV relativeFrom="paragraph">
                        <wp:posOffset>438785</wp:posOffset>
                      </wp:positionV>
                      <wp:extent cx="712470" cy="524510"/>
                      <wp:effectExtent l="0" t="0" r="0" b="0"/>
                      <wp:wrapNone/>
                      <wp:docPr id="59" name="Rectangle 59"/>
                      <wp:cNvGraphicFramePr/>
                      <a:graphic xmlns:a="http://schemas.openxmlformats.org/drawingml/2006/main">
                        <a:graphicData uri="http://schemas.microsoft.com/office/word/2010/wordprocessingShape">
                          <wps:wsp>
                            <wps:cNvSpPr/>
                            <wps:spPr>
                              <a:xfrm>
                                <a:off x="0" y="0"/>
                                <a:ext cx="712470" cy="524510"/>
                              </a:xfrm>
                              <a:prstGeom prst="rect">
                                <a:avLst/>
                              </a:prstGeom>
                              <a:noFill/>
                              <a:ln w="9525" cap="flat" cmpd="sng" algn="ctr">
                                <a:noFill/>
                                <a:prstDash val="solid"/>
                                <a:round/>
                                <a:headEnd type="none" w="med" len="med"/>
                                <a:tailEnd type="none" w="med" len="med"/>
                              </a:ln>
                              <a:effectLst/>
                            </wps:spPr>
                            <wps:txbx>
                              <w:txbxContent>
                                <w:p w14:paraId="29FAC612" w14:textId="7EE6AB3C" w:rsidR="00371653" w:rsidRPr="00E2048A" w:rsidRDefault="00371653" w:rsidP="00650986">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041D3" id="Rectangle 59" o:spid="_x0000_s1060" style="position:absolute;left:0;text-align:left;margin-left:42.95pt;margin-top:34.55pt;width:56.1pt;height:41.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" filled="f" stroked="f">
                      <v:stroke joinstyle="round"/>
                      <v:textbox inset="0,0,0,0">
                        <w:txbxContent>
                          <w:p w14:paraId="29FAC612" w14:textId="7EE6AB3C" w:rsidR="00371653" w:rsidRPr="00E2048A" w:rsidRDefault="00371653" w:rsidP="00650986">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v:textbox>
                    </v:rect>
                  </w:pict>
                </mc:Fallback>
              </mc:AlternateContent>
            </w:r>
            <w:r w:rsidRPr="00D85209">
              <w:rPr>
                <w:noProof/>
                <w:sz w:val="19"/>
                <w:szCs w:val="19"/>
                <w:lang w:val="en-US"/>
              </w:rPr>
              <mc:AlternateContent>
                <mc:Choice Requires="wps">
                  <w:drawing>
                    <wp:anchor distT="0" distB="0" distL="114300" distR="114300" simplePos="0" relativeHeight="251781120" behindDoc="0" locked="0" layoutInCell="1" allowOverlap="1" wp14:anchorId="702FE9A7" wp14:editId="3BE8801C">
                      <wp:simplePos x="0" y="0"/>
                      <wp:positionH relativeFrom="column">
                        <wp:posOffset>46990</wp:posOffset>
                      </wp:positionH>
                      <wp:positionV relativeFrom="paragraph">
                        <wp:posOffset>499110</wp:posOffset>
                      </wp:positionV>
                      <wp:extent cx="633095" cy="408940"/>
                      <wp:effectExtent l="0" t="0" r="1905" b="0"/>
                      <wp:wrapNone/>
                      <wp:docPr id="60" name="Rectangle 60"/>
                      <wp:cNvGraphicFramePr/>
                      <a:graphic xmlns:a="http://schemas.openxmlformats.org/drawingml/2006/main">
                        <a:graphicData uri="http://schemas.microsoft.com/office/word/2010/wordprocessingShape">
                          <wps:wsp>
                            <wps:cNvSpPr/>
                            <wps:spPr>
                              <a:xfrm>
                                <a:off x="0" y="0"/>
                                <a:ext cx="633095" cy="408940"/>
                              </a:xfrm>
                              <a:prstGeom prst="rect">
                                <a:avLst/>
                              </a:prstGeom>
                              <a:noFill/>
                              <a:ln w="9525" cap="flat" cmpd="sng" algn="ctr">
                                <a:noFill/>
                                <a:prstDash val="solid"/>
                                <a:round/>
                                <a:headEnd type="none" w="med" len="med"/>
                                <a:tailEnd type="none" w="med" len="med"/>
                              </a:ln>
                              <a:effectLst/>
                            </wps:spPr>
                            <wps:txbx>
                              <w:txbxContent>
                                <w:p w14:paraId="148D590A" w14:textId="4699372E" w:rsidR="00371653" w:rsidRPr="00E2048A" w:rsidRDefault="00371653" w:rsidP="00650986">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FE9A7" id="Rectangle 60" o:spid="_x0000_s1061" style="position:absolute;left:0;text-align:left;margin-left:3.7pt;margin-top:39.3pt;width:49.85pt;height:3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" filled="f" stroked="f">
                      <v:stroke joinstyle="round"/>
                      <v:textbox inset="0,0,0,0">
                        <w:txbxContent>
                          <w:p w14:paraId="148D590A" w14:textId="4699372E" w:rsidR="00371653" w:rsidRPr="00E2048A" w:rsidRDefault="00371653" w:rsidP="00650986">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v:textbox>
                    </v:rect>
                  </w:pict>
                </mc:Fallback>
              </mc:AlternateContent>
            </w:r>
          </w:p>
        </w:tc>
      </w:tr>
      <w:tr w:rsidR="00650986" w:rsidRPr="00D85209" w14:paraId="5BD836A5" w14:textId="77777777" w:rsidTr="00C345D6">
        <w:trPr>
          <w:trHeight w:val="322"/>
          <w:tblHeader/>
        </w:trPr>
        <w:tc>
          <w:tcPr>
            <w:tcW w:w="1559" w:type="dxa"/>
            <w:vMerge w:val="restart"/>
            <w:tcBorders>
              <w:top w:val="single" w:sz="4" w:space="0" w:color="auto"/>
            </w:tcBorders>
            <w:vAlign w:val="center"/>
          </w:tcPr>
          <w:p w14:paraId="3A19C978" w14:textId="77777777" w:rsidR="00650986" w:rsidRPr="003F6EAD" w:rsidRDefault="00650986" w:rsidP="00474458">
            <w:pPr>
              <w:spacing w:line="240" w:lineRule="exact"/>
              <w:contextualSpacing/>
              <w:rPr>
                <w:b/>
                <w:bCs/>
                <w:sz w:val="19"/>
                <w:szCs w:val="19"/>
              </w:rPr>
            </w:pPr>
            <w:r w:rsidRPr="003F6EAD">
              <w:rPr>
                <w:b/>
                <w:bCs/>
                <w:sz w:val="19"/>
                <w:szCs w:val="19"/>
              </w:rPr>
              <w:t>First event</w:t>
            </w:r>
            <w:r>
              <w:rPr>
                <w:b/>
                <w:bCs/>
                <w:sz w:val="19"/>
                <w:szCs w:val="19"/>
              </w:rPr>
              <w:t>s</w:t>
            </w:r>
          </w:p>
        </w:tc>
        <w:tc>
          <w:tcPr>
            <w:tcW w:w="1417" w:type="dxa"/>
            <w:tcBorders>
              <w:top w:val="single" w:sz="4" w:space="0" w:color="auto"/>
            </w:tcBorders>
          </w:tcPr>
          <w:p w14:paraId="0A52C083" w14:textId="77777777" w:rsidR="00650986" w:rsidRPr="00D85209" w:rsidRDefault="00650986" w:rsidP="00474458">
            <w:pPr>
              <w:spacing w:line="240" w:lineRule="exact"/>
              <w:contextualSpacing/>
              <w:rPr>
                <w:sz w:val="19"/>
                <w:szCs w:val="19"/>
              </w:rPr>
            </w:pPr>
          </w:p>
        </w:tc>
        <w:tc>
          <w:tcPr>
            <w:tcW w:w="1295" w:type="dxa"/>
            <w:tcBorders>
              <w:top w:val="single" w:sz="4" w:space="0" w:color="auto"/>
            </w:tcBorders>
            <w:vAlign w:val="center"/>
          </w:tcPr>
          <w:p w14:paraId="23B012BF" w14:textId="77777777" w:rsidR="00650986" w:rsidRPr="00D85209" w:rsidRDefault="00650986" w:rsidP="00474458">
            <w:pPr>
              <w:spacing w:line="240" w:lineRule="exact"/>
              <w:contextualSpacing/>
              <w:rPr>
                <w:sz w:val="19"/>
                <w:szCs w:val="19"/>
              </w:rPr>
            </w:pPr>
          </w:p>
        </w:tc>
        <w:tc>
          <w:tcPr>
            <w:tcW w:w="1682" w:type="dxa"/>
            <w:tcBorders>
              <w:top w:val="single" w:sz="4" w:space="0" w:color="auto"/>
            </w:tcBorders>
            <w:vAlign w:val="center"/>
          </w:tcPr>
          <w:p w14:paraId="34CBE2DC" w14:textId="77777777" w:rsidR="00650986" w:rsidRPr="00D85209" w:rsidRDefault="00650986" w:rsidP="00474458">
            <w:pPr>
              <w:spacing w:line="240" w:lineRule="exact"/>
              <w:contextualSpacing/>
              <w:rPr>
                <w:sz w:val="19"/>
                <w:szCs w:val="19"/>
              </w:rPr>
            </w:pPr>
          </w:p>
        </w:tc>
        <w:tc>
          <w:tcPr>
            <w:tcW w:w="1843" w:type="dxa"/>
            <w:vMerge w:val="restart"/>
            <w:tcBorders>
              <w:top w:val="single" w:sz="4" w:space="0" w:color="auto"/>
            </w:tcBorders>
            <w:tcMar>
              <w:top w:w="0" w:type="dxa"/>
              <w:left w:w="0" w:type="dxa"/>
              <w:bottom w:w="0" w:type="dxa"/>
              <w:right w:w="0" w:type="dxa"/>
            </w:tcMar>
            <w:vAlign w:val="center"/>
          </w:tcPr>
          <w:p w14:paraId="0CCAD19D" w14:textId="470AAFC4" w:rsidR="00650986" w:rsidRPr="00D85209" w:rsidRDefault="00650986" w:rsidP="00474458">
            <w:pPr>
              <w:spacing w:line="240" w:lineRule="exact"/>
              <w:contextualSpacing/>
              <w:rPr>
                <w:sz w:val="19"/>
                <w:szCs w:val="19"/>
              </w:rPr>
            </w:pPr>
          </w:p>
        </w:tc>
      </w:tr>
      <w:tr w:rsidR="00650986" w:rsidRPr="00D85209" w14:paraId="4D77F33D" w14:textId="77777777" w:rsidTr="00C345D6">
        <w:trPr>
          <w:trHeight w:val="65"/>
          <w:tblHeader/>
        </w:trPr>
        <w:tc>
          <w:tcPr>
            <w:tcW w:w="1559" w:type="dxa"/>
            <w:vMerge/>
            <w:tcBorders>
              <w:bottom w:val="single" w:sz="4" w:space="0" w:color="auto"/>
            </w:tcBorders>
          </w:tcPr>
          <w:p w14:paraId="10B54424" w14:textId="77777777" w:rsidR="00650986" w:rsidRPr="00D85209" w:rsidRDefault="00650986" w:rsidP="00474458">
            <w:pPr>
              <w:spacing w:before="100" w:after="100"/>
              <w:rPr>
                <w:sz w:val="19"/>
                <w:szCs w:val="19"/>
              </w:rPr>
            </w:pPr>
          </w:p>
        </w:tc>
        <w:tc>
          <w:tcPr>
            <w:tcW w:w="1417" w:type="dxa"/>
            <w:tcBorders>
              <w:bottom w:val="single" w:sz="4" w:space="0" w:color="auto"/>
            </w:tcBorders>
            <w:vAlign w:val="center"/>
          </w:tcPr>
          <w:p w14:paraId="1503D7A5" w14:textId="77777777" w:rsidR="00650986" w:rsidRPr="00D85209" w:rsidRDefault="00650986" w:rsidP="00474458">
            <w:pPr>
              <w:jc w:val="center"/>
              <w:rPr>
                <w:color w:val="000000"/>
                <w:sz w:val="19"/>
                <w:szCs w:val="19"/>
              </w:rPr>
            </w:pPr>
          </w:p>
        </w:tc>
        <w:tc>
          <w:tcPr>
            <w:tcW w:w="1295" w:type="dxa"/>
            <w:tcBorders>
              <w:bottom w:val="single" w:sz="4" w:space="0" w:color="auto"/>
            </w:tcBorders>
            <w:vAlign w:val="center"/>
          </w:tcPr>
          <w:p w14:paraId="4F74A21E" w14:textId="77777777" w:rsidR="00650986" w:rsidRPr="00D85209" w:rsidRDefault="00650986" w:rsidP="00474458">
            <w:pPr>
              <w:rPr>
                <w:color w:val="000000"/>
                <w:sz w:val="19"/>
                <w:szCs w:val="19"/>
              </w:rPr>
            </w:pPr>
          </w:p>
        </w:tc>
        <w:tc>
          <w:tcPr>
            <w:tcW w:w="1682" w:type="dxa"/>
            <w:tcBorders>
              <w:bottom w:val="single" w:sz="4" w:space="0" w:color="auto"/>
            </w:tcBorders>
          </w:tcPr>
          <w:p w14:paraId="487C362F" w14:textId="0381B97E" w:rsidR="00650986" w:rsidRPr="00D85209" w:rsidRDefault="009C5EE5" w:rsidP="00474458">
            <w:pPr>
              <w:jc w:val="center"/>
              <w:rPr>
                <w:color w:val="000000"/>
                <w:sz w:val="19"/>
                <w:szCs w:val="19"/>
              </w:rPr>
            </w:pPr>
            <w:r>
              <w:rPr>
                <w:noProof/>
                <w:color w:val="000000"/>
                <w:sz w:val="19"/>
                <w:szCs w:val="19"/>
              </w:rPr>
              <w:drawing>
                <wp:anchor distT="0" distB="0" distL="114300" distR="114300" simplePos="0" relativeHeight="251783168" behindDoc="1" locked="0" layoutInCell="1" allowOverlap="1" wp14:anchorId="566691B2" wp14:editId="1F4DED46">
                  <wp:simplePos x="0" y="0"/>
                  <wp:positionH relativeFrom="column">
                    <wp:posOffset>535305</wp:posOffset>
                  </wp:positionH>
                  <wp:positionV relativeFrom="paragraph">
                    <wp:posOffset>66675</wp:posOffset>
                  </wp:positionV>
                  <wp:extent cx="1965960" cy="3932555"/>
                  <wp:effectExtent l="0" t="0" r="2540" b="4445"/>
                  <wp:wrapNone/>
                  <wp:docPr id="61" name="Picture 61" descr="A line of black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mbined_forestplot_logscale.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65960" cy="393255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vMerge/>
            <w:tcBorders>
              <w:bottom w:val="single" w:sz="4" w:space="0" w:color="auto"/>
            </w:tcBorders>
            <w:tcMar>
              <w:top w:w="0" w:type="dxa"/>
              <w:left w:w="0" w:type="dxa"/>
              <w:bottom w:w="0" w:type="dxa"/>
              <w:right w:w="0" w:type="dxa"/>
            </w:tcMar>
          </w:tcPr>
          <w:p w14:paraId="60378862" w14:textId="77777777" w:rsidR="00650986" w:rsidRPr="00D85209" w:rsidRDefault="00650986" w:rsidP="00474458">
            <w:pPr>
              <w:jc w:val="center"/>
              <w:rPr>
                <w:color w:val="000000"/>
                <w:sz w:val="19"/>
                <w:szCs w:val="19"/>
              </w:rPr>
            </w:pPr>
          </w:p>
        </w:tc>
      </w:tr>
      <w:tr w:rsidR="008E5290" w:rsidRPr="00D85209" w14:paraId="365C6FFD" w14:textId="77777777" w:rsidTr="00C345D6">
        <w:trPr>
          <w:trHeight w:val="510"/>
        </w:trPr>
        <w:tc>
          <w:tcPr>
            <w:tcW w:w="1559" w:type="dxa"/>
            <w:tcBorders>
              <w:top w:val="single" w:sz="4" w:space="0" w:color="auto"/>
            </w:tcBorders>
          </w:tcPr>
          <w:p w14:paraId="0DBB4A9F" w14:textId="77777777" w:rsidR="008E5290" w:rsidRPr="003F6EAD" w:rsidRDefault="008E5290" w:rsidP="008E5290">
            <w:pPr>
              <w:spacing w:before="100" w:after="100"/>
              <w:rPr>
                <w:bCs/>
                <w:sz w:val="19"/>
                <w:szCs w:val="19"/>
              </w:rPr>
            </w:pPr>
            <w:r w:rsidRPr="003F6EAD">
              <w:rPr>
                <w:bCs/>
                <w:sz w:val="19"/>
                <w:szCs w:val="19"/>
              </w:rPr>
              <w:t>Suicidal behaviours</w:t>
            </w:r>
          </w:p>
        </w:tc>
        <w:tc>
          <w:tcPr>
            <w:tcW w:w="1417" w:type="dxa"/>
            <w:tcBorders>
              <w:top w:val="single" w:sz="4" w:space="0" w:color="auto"/>
            </w:tcBorders>
            <w:vAlign w:val="center"/>
          </w:tcPr>
          <w:p w14:paraId="652A78F8"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14.5</w:t>
            </w:r>
          </w:p>
        </w:tc>
        <w:tc>
          <w:tcPr>
            <w:tcW w:w="1295" w:type="dxa"/>
            <w:tcBorders>
              <w:top w:val="single" w:sz="4" w:space="0" w:color="auto"/>
            </w:tcBorders>
            <w:vAlign w:val="center"/>
          </w:tcPr>
          <w:p w14:paraId="296FBFAD"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16.9</w:t>
            </w:r>
          </w:p>
        </w:tc>
        <w:tc>
          <w:tcPr>
            <w:tcW w:w="1682" w:type="dxa"/>
            <w:tcBorders>
              <w:top w:val="single" w:sz="4" w:space="0" w:color="auto"/>
            </w:tcBorders>
            <w:vAlign w:val="center"/>
          </w:tcPr>
          <w:p w14:paraId="3F1913CF" w14:textId="4BEE2EC8"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0.83 (0.78 to 0.88)</w:t>
            </w:r>
          </w:p>
        </w:tc>
        <w:tc>
          <w:tcPr>
            <w:tcW w:w="1843" w:type="dxa"/>
            <w:tcBorders>
              <w:top w:val="single" w:sz="4" w:space="0" w:color="auto"/>
            </w:tcBorders>
            <w:tcMar>
              <w:top w:w="0" w:type="dxa"/>
              <w:left w:w="0" w:type="dxa"/>
              <w:bottom w:w="0" w:type="dxa"/>
              <w:right w:w="0" w:type="dxa"/>
            </w:tcMar>
            <w:vAlign w:val="center"/>
          </w:tcPr>
          <w:p w14:paraId="4019BC5F" w14:textId="2F42DA5B" w:rsidR="008E5290" w:rsidRPr="00D85209" w:rsidRDefault="008E5290" w:rsidP="008E5290">
            <w:pPr>
              <w:spacing w:before="100" w:after="100"/>
              <w:ind w:left="-113" w:right="-113"/>
              <w:contextualSpacing/>
              <w:jc w:val="center"/>
              <w:rPr>
                <w:color w:val="000000"/>
                <w:sz w:val="19"/>
                <w:szCs w:val="19"/>
              </w:rPr>
            </w:pPr>
          </w:p>
        </w:tc>
      </w:tr>
      <w:tr w:rsidR="008E5290" w:rsidRPr="00D85209" w14:paraId="5C445F25" w14:textId="77777777" w:rsidTr="00C345D6">
        <w:trPr>
          <w:trHeight w:val="510"/>
        </w:trPr>
        <w:tc>
          <w:tcPr>
            <w:tcW w:w="1559" w:type="dxa"/>
          </w:tcPr>
          <w:p w14:paraId="134110D5" w14:textId="77777777" w:rsidR="008E5290" w:rsidRPr="003F6EAD" w:rsidRDefault="008E5290" w:rsidP="008E5290">
            <w:pPr>
              <w:spacing w:before="100" w:after="100"/>
              <w:rPr>
                <w:bCs/>
                <w:sz w:val="19"/>
                <w:szCs w:val="19"/>
              </w:rPr>
            </w:pPr>
            <w:r w:rsidRPr="003F6EAD">
              <w:rPr>
                <w:bCs/>
                <w:sz w:val="19"/>
                <w:szCs w:val="19"/>
              </w:rPr>
              <w:t>Substance misuse</w:t>
            </w:r>
          </w:p>
        </w:tc>
        <w:tc>
          <w:tcPr>
            <w:tcW w:w="1417" w:type="dxa"/>
            <w:vAlign w:val="center"/>
          </w:tcPr>
          <w:p w14:paraId="422F7FA4" w14:textId="77777777" w:rsidR="008E5290" w:rsidRDefault="008E5290" w:rsidP="008E5290">
            <w:pPr>
              <w:spacing w:before="100" w:after="100"/>
              <w:ind w:left="-113" w:right="-113"/>
              <w:contextualSpacing/>
              <w:jc w:val="center"/>
              <w:rPr>
                <w:noProof/>
                <w:color w:val="000000"/>
                <w:sz w:val="19"/>
                <w:szCs w:val="19"/>
              </w:rPr>
            </w:pPr>
            <w:r w:rsidRPr="00D85209">
              <w:rPr>
                <w:color w:val="000000"/>
                <w:sz w:val="19"/>
                <w:szCs w:val="19"/>
              </w:rPr>
              <w:t>58.7</w:t>
            </w:r>
          </w:p>
        </w:tc>
        <w:tc>
          <w:tcPr>
            <w:tcW w:w="1295" w:type="dxa"/>
            <w:vAlign w:val="center"/>
          </w:tcPr>
          <w:p w14:paraId="33407C43" w14:textId="77777777" w:rsidR="008E5290" w:rsidRDefault="008E5290" w:rsidP="008E5290">
            <w:pPr>
              <w:spacing w:before="100" w:after="100"/>
              <w:ind w:left="-113" w:right="-113"/>
              <w:contextualSpacing/>
              <w:jc w:val="center"/>
              <w:rPr>
                <w:noProof/>
                <w:color w:val="000000"/>
                <w:sz w:val="19"/>
                <w:szCs w:val="19"/>
              </w:rPr>
            </w:pPr>
            <w:r w:rsidRPr="00D85209">
              <w:rPr>
                <w:color w:val="000000"/>
                <w:sz w:val="19"/>
                <w:szCs w:val="19"/>
              </w:rPr>
              <w:t>69.1</w:t>
            </w:r>
          </w:p>
        </w:tc>
        <w:tc>
          <w:tcPr>
            <w:tcW w:w="1682" w:type="dxa"/>
            <w:vAlign w:val="center"/>
          </w:tcPr>
          <w:p w14:paraId="4BEBED55" w14:textId="0B858AE6"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0.85 (0.83 to 0.87)</w:t>
            </w:r>
          </w:p>
        </w:tc>
        <w:tc>
          <w:tcPr>
            <w:tcW w:w="1843" w:type="dxa"/>
            <w:tcMar>
              <w:top w:w="0" w:type="dxa"/>
              <w:left w:w="0" w:type="dxa"/>
              <w:bottom w:w="0" w:type="dxa"/>
              <w:right w:w="0" w:type="dxa"/>
            </w:tcMar>
            <w:vAlign w:val="center"/>
          </w:tcPr>
          <w:p w14:paraId="34FCAB4C" w14:textId="32BF9546" w:rsidR="008E5290" w:rsidRPr="00D85209" w:rsidRDefault="008E5290" w:rsidP="008E5290">
            <w:pPr>
              <w:spacing w:before="100" w:after="100"/>
              <w:ind w:left="-113" w:right="-113"/>
              <w:contextualSpacing/>
              <w:jc w:val="center"/>
              <w:rPr>
                <w:color w:val="000000"/>
                <w:sz w:val="19"/>
                <w:szCs w:val="19"/>
              </w:rPr>
            </w:pPr>
          </w:p>
        </w:tc>
      </w:tr>
      <w:tr w:rsidR="008E5290" w:rsidRPr="00D85209" w14:paraId="34478530" w14:textId="77777777" w:rsidTr="00C345D6">
        <w:trPr>
          <w:trHeight w:val="510"/>
        </w:trPr>
        <w:tc>
          <w:tcPr>
            <w:tcW w:w="1559" w:type="dxa"/>
          </w:tcPr>
          <w:p w14:paraId="4602F4CB" w14:textId="77777777" w:rsidR="008E5290" w:rsidRPr="003F6EAD" w:rsidRDefault="008E5290" w:rsidP="008E5290">
            <w:pPr>
              <w:spacing w:before="100" w:after="100"/>
              <w:rPr>
                <w:bCs/>
                <w:sz w:val="19"/>
                <w:szCs w:val="19"/>
              </w:rPr>
            </w:pPr>
            <w:r w:rsidRPr="003F6EAD">
              <w:rPr>
                <w:bCs/>
                <w:sz w:val="19"/>
                <w:szCs w:val="19"/>
              </w:rPr>
              <w:t>Accidental injuries</w:t>
            </w:r>
          </w:p>
        </w:tc>
        <w:tc>
          <w:tcPr>
            <w:tcW w:w="1417" w:type="dxa"/>
            <w:vAlign w:val="center"/>
          </w:tcPr>
          <w:p w14:paraId="7A75EE3A"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88.5</w:t>
            </w:r>
          </w:p>
        </w:tc>
        <w:tc>
          <w:tcPr>
            <w:tcW w:w="1295" w:type="dxa"/>
            <w:vAlign w:val="center"/>
          </w:tcPr>
          <w:p w14:paraId="19412926"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90.1</w:t>
            </w:r>
          </w:p>
        </w:tc>
        <w:tc>
          <w:tcPr>
            <w:tcW w:w="1682" w:type="dxa"/>
            <w:vAlign w:val="center"/>
          </w:tcPr>
          <w:p w14:paraId="73D456DE" w14:textId="1D2E3DAC"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0.98 (0.96 to 1.01)</w:t>
            </w:r>
          </w:p>
        </w:tc>
        <w:tc>
          <w:tcPr>
            <w:tcW w:w="1843" w:type="dxa"/>
            <w:tcMar>
              <w:top w:w="0" w:type="dxa"/>
              <w:left w:w="0" w:type="dxa"/>
              <w:bottom w:w="0" w:type="dxa"/>
              <w:right w:w="0" w:type="dxa"/>
            </w:tcMar>
            <w:vAlign w:val="center"/>
          </w:tcPr>
          <w:p w14:paraId="3415681A" w14:textId="7ACE6B74" w:rsidR="008E5290" w:rsidRPr="00D85209" w:rsidRDefault="008E5290" w:rsidP="008E5290">
            <w:pPr>
              <w:spacing w:before="100" w:after="100"/>
              <w:ind w:left="-113" w:right="-113"/>
              <w:contextualSpacing/>
              <w:jc w:val="center"/>
              <w:rPr>
                <w:color w:val="000000"/>
                <w:sz w:val="19"/>
                <w:szCs w:val="19"/>
              </w:rPr>
            </w:pPr>
          </w:p>
        </w:tc>
      </w:tr>
      <w:tr w:rsidR="008E5290" w:rsidRPr="00D85209" w14:paraId="63628A0C" w14:textId="77777777" w:rsidTr="00C345D6">
        <w:trPr>
          <w:trHeight w:val="510"/>
        </w:trPr>
        <w:tc>
          <w:tcPr>
            <w:tcW w:w="1559" w:type="dxa"/>
          </w:tcPr>
          <w:p w14:paraId="36CD50D0" w14:textId="77777777" w:rsidR="008E5290" w:rsidRPr="003F6EAD" w:rsidRDefault="008E5290" w:rsidP="008E5290">
            <w:pPr>
              <w:spacing w:before="100" w:after="100"/>
              <w:rPr>
                <w:bCs/>
                <w:sz w:val="19"/>
                <w:szCs w:val="19"/>
              </w:rPr>
            </w:pPr>
            <w:r w:rsidRPr="003F6EAD">
              <w:rPr>
                <w:bCs/>
                <w:sz w:val="19"/>
                <w:szCs w:val="19"/>
              </w:rPr>
              <w:t>Transport accidents</w:t>
            </w:r>
          </w:p>
        </w:tc>
        <w:tc>
          <w:tcPr>
            <w:tcW w:w="1417" w:type="dxa"/>
            <w:vAlign w:val="center"/>
          </w:tcPr>
          <w:p w14:paraId="7DA21540"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24.0</w:t>
            </w:r>
          </w:p>
        </w:tc>
        <w:tc>
          <w:tcPr>
            <w:tcW w:w="1295" w:type="dxa"/>
            <w:vAlign w:val="center"/>
          </w:tcPr>
          <w:p w14:paraId="4E162259"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27.5</w:t>
            </w:r>
          </w:p>
        </w:tc>
        <w:tc>
          <w:tcPr>
            <w:tcW w:w="1682" w:type="dxa"/>
            <w:vAlign w:val="center"/>
          </w:tcPr>
          <w:p w14:paraId="423091F7" w14:textId="1200B818"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0.88 (0.82 to 0.94)</w:t>
            </w:r>
          </w:p>
        </w:tc>
        <w:tc>
          <w:tcPr>
            <w:tcW w:w="1843" w:type="dxa"/>
            <w:tcMar>
              <w:top w:w="0" w:type="dxa"/>
              <w:left w:w="0" w:type="dxa"/>
              <w:bottom w:w="0" w:type="dxa"/>
              <w:right w:w="0" w:type="dxa"/>
            </w:tcMar>
            <w:vAlign w:val="center"/>
          </w:tcPr>
          <w:p w14:paraId="5C5C7E34" w14:textId="5BFD36DA" w:rsidR="008E5290" w:rsidRPr="00D85209" w:rsidRDefault="008E5290" w:rsidP="008E5290">
            <w:pPr>
              <w:spacing w:before="100" w:after="100"/>
              <w:ind w:left="-113" w:right="-113"/>
              <w:contextualSpacing/>
              <w:jc w:val="center"/>
              <w:rPr>
                <w:color w:val="000000"/>
                <w:sz w:val="19"/>
                <w:szCs w:val="19"/>
              </w:rPr>
            </w:pPr>
          </w:p>
        </w:tc>
      </w:tr>
      <w:tr w:rsidR="008E5290" w:rsidRPr="00D85209" w14:paraId="46302512" w14:textId="77777777" w:rsidTr="00C345D6">
        <w:trPr>
          <w:trHeight w:val="510"/>
        </w:trPr>
        <w:tc>
          <w:tcPr>
            <w:tcW w:w="1559" w:type="dxa"/>
            <w:tcBorders>
              <w:bottom w:val="single" w:sz="4" w:space="0" w:color="auto"/>
            </w:tcBorders>
          </w:tcPr>
          <w:p w14:paraId="5656E38C" w14:textId="77777777" w:rsidR="008E5290" w:rsidRPr="003F6EAD" w:rsidRDefault="008E5290" w:rsidP="008E5290">
            <w:pPr>
              <w:spacing w:before="100" w:after="100"/>
              <w:rPr>
                <w:bCs/>
                <w:sz w:val="19"/>
                <w:szCs w:val="19"/>
              </w:rPr>
            </w:pPr>
            <w:r w:rsidRPr="003F6EAD">
              <w:rPr>
                <w:bCs/>
                <w:sz w:val="19"/>
                <w:szCs w:val="19"/>
              </w:rPr>
              <w:t>Criminality</w:t>
            </w:r>
          </w:p>
        </w:tc>
        <w:tc>
          <w:tcPr>
            <w:tcW w:w="1417" w:type="dxa"/>
            <w:tcBorders>
              <w:bottom w:val="single" w:sz="4" w:space="0" w:color="auto"/>
            </w:tcBorders>
            <w:vAlign w:val="center"/>
          </w:tcPr>
          <w:p w14:paraId="5E644EFE"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65.1</w:t>
            </w:r>
          </w:p>
        </w:tc>
        <w:tc>
          <w:tcPr>
            <w:tcW w:w="1295" w:type="dxa"/>
            <w:tcBorders>
              <w:bottom w:val="single" w:sz="4" w:space="0" w:color="auto"/>
            </w:tcBorders>
            <w:vAlign w:val="center"/>
          </w:tcPr>
          <w:p w14:paraId="49375E02" w14:textId="77777777"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76.1</w:t>
            </w:r>
          </w:p>
        </w:tc>
        <w:tc>
          <w:tcPr>
            <w:tcW w:w="1682" w:type="dxa"/>
            <w:tcBorders>
              <w:bottom w:val="single" w:sz="4" w:space="0" w:color="auto"/>
            </w:tcBorders>
            <w:vAlign w:val="center"/>
          </w:tcPr>
          <w:p w14:paraId="6C1E569B" w14:textId="40A32492" w:rsidR="008E5290" w:rsidRPr="00D85209" w:rsidRDefault="008E5290" w:rsidP="008E5290">
            <w:pPr>
              <w:spacing w:before="100" w:after="100"/>
              <w:ind w:left="-113" w:right="-113"/>
              <w:contextualSpacing/>
              <w:jc w:val="center"/>
              <w:rPr>
                <w:color w:val="000000"/>
                <w:sz w:val="19"/>
                <w:szCs w:val="19"/>
              </w:rPr>
            </w:pPr>
            <w:r w:rsidRPr="00D85209">
              <w:rPr>
                <w:color w:val="000000"/>
                <w:sz w:val="19"/>
                <w:szCs w:val="19"/>
              </w:rPr>
              <w:t>0.87 (0.83 to 0.90)</w:t>
            </w:r>
          </w:p>
        </w:tc>
        <w:tc>
          <w:tcPr>
            <w:tcW w:w="1843" w:type="dxa"/>
            <w:tcBorders>
              <w:bottom w:val="single" w:sz="4" w:space="0" w:color="auto"/>
            </w:tcBorders>
            <w:tcMar>
              <w:top w:w="0" w:type="dxa"/>
              <w:left w:w="0" w:type="dxa"/>
              <w:bottom w:w="0" w:type="dxa"/>
              <w:right w:w="0" w:type="dxa"/>
            </w:tcMar>
            <w:vAlign w:val="center"/>
          </w:tcPr>
          <w:p w14:paraId="62ED5704" w14:textId="1C2E30D3" w:rsidR="008E5290" w:rsidRPr="00D85209" w:rsidRDefault="008E5290" w:rsidP="008E5290">
            <w:pPr>
              <w:spacing w:before="100" w:after="100"/>
              <w:ind w:left="-113" w:right="-113"/>
              <w:contextualSpacing/>
              <w:jc w:val="center"/>
              <w:rPr>
                <w:color w:val="000000"/>
                <w:sz w:val="19"/>
                <w:szCs w:val="19"/>
              </w:rPr>
            </w:pPr>
          </w:p>
        </w:tc>
      </w:tr>
      <w:tr w:rsidR="008E5290" w:rsidRPr="00D85209" w14:paraId="6D7A187A" w14:textId="77777777" w:rsidTr="00C345D6">
        <w:trPr>
          <w:trHeight w:val="510"/>
          <w:tblHeader/>
        </w:trPr>
        <w:tc>
          <w:tcPr>
            <w:tcW w:w="1559" w:type="dxa"/>
            <w:tcBorders>
              <w:top w:val="single" w:sz="4" w:space="0" w:color="auto"/>
              <w:bottom w:val="single" w:sz="4" w:space="0" w:color="auto"/>
            </w:tcBorders>
          </w:tcPr>
          <w:p w14:paraId="400AFD9A" w14:textId="77777777" w:rsidR="008E5290" w:rsidRPr="003F6EAD" w:rsidRDefault="008E5290" w:rsidP="008E5290">
            <w:pPr>
              <w:spacing w:before="100" w:after="100"/>
              <w:rPr>
                <w:b/>
                <w:sz w:val="19"/>
                <w:szCs w:val="19"/>
              </w:rPr>
            </w:pPr>
            <w:r w:rsidRPr="003F6EAD">
              <w:rPr>
                <w:b/>
                <w:color w:val="000000"/>
                <w:sz w:val="18"/>
                <w:szCs w:val="18"/>
              </w:rPr>
              <w:t>Recurrent event</w:t>
            </w:r>
            <w:r>
              <w:rPr>
                <w:b/>
                <w:color w:val="000000"/>
                <w:sz w:val="18"/>
                <w:szCs w:val="18"/>
              </w:rPr>
              <w:t>s</w:t>
            </w:r>
          </w:p>
        </w:tc>
        <w:tc>
          <w:tcPr>
            <w:tcW w:w="1417" w:type="dxa"/>
            <w:tcBorders>
              <w:top w:val="single" w:sz="4" w:space="0" w:color="auto"/>
              <w:bottom w:val="single" w:sz="4" w:space="0" w:color="auto"/>
            </w:tcBorders>
            <w:vAlign w:val="center"/>
          </w:tcPr>
          <w:p w14:paraId="00AFE387" w14:textId="77777777" w:rsidR="008E5290" w:rsidRPr="00D85209" w:rsidRDefault="008E5290" w:rsidP="008E5290">
            <w:pPr>
              <w:rPr>
                <w:color w:val="000000"/>
                <w:sz w:val="19"/>
                <w:szCs w:val="19"/>
              </w:rPr>
            </w:pPr>
          </w:p>
        </w:tc>
        <w:tc>
          <w:tcPr>
            <w:tcW w:w="1295" w:type="dxa"/>
            <w:tcBorders>
              <w:top w:val="single" w:sz="4" w:space="0" w:color="auto"/>
              <w:bottom w:val="single" w:sz="4" w:space="0" w:color="auto"/>
            </w:tcBorders>
            <w:vAlign w:val="center"/>
          </w:tcPr>
          <w:p w14:paraId="76B858B4" w14:textId="77777777" w:rsidR="008E5290" w:rsidRPr="00D85209" w:rsidRDefault="008E5290" w:rsidP="008E5290">
            <w:pPr>
              <w:rPr>
                <w:color w:val="000000"/>
                <w:sz w:val="19"/>
                <w:szCs w:val="19"/>
              </w:rPr>
            </w:pPr>
          </w:p>
        </w:tc>
        <w:tc>
          <w:tcPr>
            <w:tcW w:w="1682" w:type="dxa"/>
            <w:tcBorders>
              <w:top w:val="single" w:sz="4" w:space="0" w:color="auto"/>
              <w:bottom w:val="single" w:sz="4" w:space="0" w:color="auto"/>
            </w:tcBorders>
          </w:tcPr>
          <w:p w14:paraId="192FE71B" w14:textId="77777777" w:rsidR="008E5290" w:rsidRPr="00D85209" w:rsidRDefault="008E5290" w:rsidP="008E5290">
            <w:pPr>
              <w:jc w:val="center"/>
              <w:rPr>
                <w:color w:val="000000"/>
                <w:sz w:val="19"/>
                <w:szCs w:val="19"/>
              </w:rPr>
            </w:pPr>
          </w:p>
        </w:tc>
        <w:tc>
          <w:tcPr>
            <w:tcW w:w="1843" w:type="dxa"/>
            <w:tcBorders>
              <w:top w:val="single" w:sz="4" w:space="0" w:color="auto"/>
              <w:bottom w:val="single" w:sz="4" w:space="0" w:color="auto"/>
            </w:tcBorders>
            <w:tcMar>
              <w:top w:w="0" w:type="dxa"/>
              <w:left w:w="0" w:type="dxa"/>
              <w:bottom w:w="0" w:type="dxa"/>
              <w:right w:w="0" w:type="dxa"/>
            </w:tcMar>
          </w:tcPr>
          <w:p w14:paraId="5DC1C39C" w14:textId="77777777" w:rsidR="008E5290" w:rsidRPr="00D85209" w:rsidRDefault="008E5290" w:rsidP="008E5290">
            <w:pPr>
              <w:jc w:val="center"/>
              <w:rPr>
                <w:color w:val="000000"/>
                <w:sz w:val="19"/>
                <w:szCs w:val="19"/>
              </w:rPr>
            </w:pPr>
          </w:p>
        </w:tc>
      </w:tr>
      <w:tr w:rsidR="008E5290" w:rsidRPr="00D85209" w14:paraId="46D2FE61" w14:textId="77777777" w:rsidTr="00C345D6">
        <w:trPr>
          <w:trHeight w:val="510"/>
        </w:trPr>
        <w:tc>
          <w:tcPr>
            <w:tcW w:w="1559" w:type="dxa"/>
            <w:tcBorders>
              <w:top w:val="single" w:sz="4" w:space="0" w:color="auto"/>
            </w:tcBorders>
          </w:tcPr>
          <w:p w14:paraId="0009F43D" w14:textId="77777777" w:rsidR="008E5290" w:rsidRPr="003F6EAD" w:rsidRDefault="008E5290" w:rsidP="008E5290">
            <w:pPr>
              <w:spacing w:before="100" w:after="100"/>
              <w:rPr>
                <w:bCs/>
                <w:sz w:val="19"/>
                <w:szCs w:val="19"/>
              </w:rPr>
            </w:pPr>
            <w:r w:rsidRPr="003F6EAD">
              <w:rPr>
                <w:bCs/>
                <w:sz w:val="19"/>
                <w:szCs w:val="19"/>
              </w:rPr>
              <w:t>Suicidal behaviours</w:t>
            </w:r>
          </w:p>
        </w:tc>
        <w:tc>
          <w:tcPr>
            <w:tcW w:w="1417" w:type="dxa"/>
            <w:tcBorders>
              <w:top w:val="single" w:sz="4" w:space="0" w:color="auto"/>
            </w:tcBorders>
            <w:vAlign w:val="center"/>
          </w:tcPr>
          <w:p w14:paraId="18EB7BA3"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22.7</w:t>
            </w:r>
          </w:p>
        </w:tc>
        <w:tc>
          <w:tcPr>
            <w:tcW w:w="1295" w:type="dxa"/>
            <w:tcBorders>
              <w:top w:val="single" w:sz="4" w:space="0" w:color="auto"/>
            </w:tcBorders>
            <w:vAlign w:val="center"/>
          </w:tcPr>
          <w:p w14:paraId="1CF2EDE4"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24.3</w:t>
            </w:r>
          </w:p>
        </w:tc>
        <w:tc>
          <w:tcPr>
            <w:tcW w:w="1682" w:type="dxa"/>
            <w:tcBorders>
              <w:top w:val="single" w:sz="4" w:space="0" w:color="auto"/>
            </w:tcBorders>
            <w:vAlign w:val="center"/>
          </w:tcPr>
          <w:p w14:paraId="2E9D0483" w14:textId="5CA149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0.85 (0.77 to 0.93)</w:t>
            </w:r>
          </w:p>
        </w:tc>
        <w:tc>
          <w:tcPr>
            <w:tcW w:w="1843" w:type="dxa"/>
            <w:tcBorders>
              <w:top w:val="single" w:sz="4" w:space="0" w:color="auto"/>
            </w:tcBorders>
            <w:tcMar>
              <w:top w:w="0" w:type="dxa"/>
              <w:left w:w="0" w:type="dxa"/>
              <w:bottom w:w="0" w:type="dxa"/>
              <w:right w:w="0" w:type="dxa"/>
            </w:tcMar>
            <w:vAlign w:val="center"/>
          </w:tcPr>
          <w:p w14:paraId="58C2DE32" w14:textId="193ECFD3" w:rsidR="008E5290" w:rsidRPr="00D85209" w:rsidRDefault="008E5290" w:rsidP="008E5290">
            <w:pPr>
              <w:spacing w:before="100" w:after="100"/>
              <w:ind w:left="-113" w:right="-113"/>
              <w:contextualSpacing/>
              <w:jc w:val="center"/>
              <w:rPr>
                <w:color w:val="000000"/>
                <w:sz w:val="19"/>
                <w:szCs w:val="19"/>
              </w:rPr>
            </w:pPr>
          </w:p>
        </w:tc>
      </w:tr>
      <w:tr w:rsidR="008E5290" w:rsidRPr="00D85209" w14:paraId="2EBB671E" w14:textId="77777777" w:rsidTr="00C345D6">
        <w:trPr>
          <w:trHeight w:val="510"/>
        </w:trPr>
        <w:tc>
          <w:tcPr>
            <w:tcW w:w="1559" w:type="dxa"/>
          </w:tcPr>
          <w:p w14:paraId="27759D64" w14:textId="77777777" w:rsidR="008E5290" w:rsidRPr="003F6EAD" w:rsidRDefault="008E5290" w:rsidP="008E5290">
            <w:pPr>
              <w:spacing w:before="100" w:after="100"/>
              <w:rPr>
                <w:bCs/>
                <w:sz w:val="19"/>
                <w:szCs w:val="19"/>
              </w:rPr>
            </w:pPr>
            <w:r w:rsidRPr="003F6EAD">
              <w:rPr>
                <w:bCs/>
                <w:sz w:val="19"/>
                <w:szCs w:val="19"/>
              </w:rPr>
              <w:t>Substance misuse</w:t>
            </w:r>
          </w:p>
        </w:tc>
        <w:tc>
          <w:tcPr>
            <w:tcW w:w="1417" w:type="dxa"/>
            <w:vAlign w:val="center"/>
          </w:tcPr>
          <w:p w14:paraId="6623CA1C"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166.1</w:t>
            </w:r>
          </w:p>
        </w:tc>
        <w:tc>
          <w:tcPr>
            <w:tcW w:w="1295" w:type="dxa"/>
            <w:vAlign w:val="center"/>
          </w:tcPr>
          <w:p w14:paraId="060D8AA3"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201.5</w:t>
            </w:r>
          </w:p>
        </w:tc>
        <w:tc>
          <w:tcPr>
            <w:tcW w:w="1682" w:type="dxa"/>
            <w:vAlign w:val="center"/>
          </w:tcPr>
          <w:p w14:paraId="508C495C" w14:textId="2A52F396"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0.75 (0.72 to 0.78)</w:t>
            </w:r>
          </w:p>
        </w:tc>
        <w:tc>
          <w:tcPr>
            <w:tcW w:w="1843" w:type="dxa"/>
            <w:tcMar>
              <w:top w:w="0" w:type="dxa"/>
              <w:left w:w="0" w:type="dxa"/>
              <w:bottom w:w="0" w:type="dxa"/>
              <w:right w:w="0" w:type="dxa"/>
            </w:tcMar>
            <w:vAlign w:val="center"/>
          </w:tcPr>
          <w:p w14:paraId="30E72677" w14:textId="19B79816" w:rsidR="008E5290" w:rsidRPr="00D85209" w:rsidRDefault="008E5290" w:rsidP="008E5290">
            <w:pPr>
              <w:spacing w:before="100" w:after="100"/>
              <w:ind w:left="-113" w:right="-113"/>
              <w:contextualSpacing/>
              <w:jc w:val="center"/>
              <w:rPr>
                <w:color w:val="000000"/>
                <w:sz w:val="19"/>
                <w:szCs w:val="19"/>
              </w:rPr>
            </w:pPr>
          </w:p>
        </w:tc>
      </w:tr>
      <w:tr w:rsidR="008E5290" w:rsidRPr="00D85209" w14:paraId="055AF1D4" w14:textId="77777777" w:rsidTr="00C345D6">
        <w:trPr>
          <w:trHeight w:val="510"/>
        </w:trPr>
        <w:tc>
          <w:tcPr>
            <w:tcW w:w="1559" w:type="dxa"/>
          </w:tcPr>
          <w:p w14:paraId="666FB31A" w14:textId="77777777" w:rsidR="008E5290" w:rsidRPr="003F6EAD" w:rsidRDefault="008E5290" w:rsidP="008E5290">
            <w:pPr>
              <w:spacing w:before="100" w:after="100"/>
              <w:rPr>
                <w:bCs/>
                <w:sz w:val="19"/>
                <w:szCs w:val="19"/>
              </w:rPr>
            </w:pPr>
            <w:r w:rsidRPr="003F6EAD">
              <w:rPr>
                <w:bCs/>
                <w:sz w:val="19"/>
                <w:szCs w:val="19"/>
              </w:rPr>
              <w:t>Accidental injuries</w:t>
            </w:r>
          </w:p>
        </w:tc>
        <w:tc>
          <w:tcPr>
            <w:tcW w:w="1417" w:type="dxa"/>
            <w:vAlign w:val="center"/>
          </w:tcPr>
          <w:p w14:paraId="6636D80A"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119.4</w:t>
            </w:r>
          </w:p>
        </w:tc>
        <w:tc>
          <w:tcPr>
            <w:tcW w:w="1295" w:type="dxa"/>
            <w:vAlign w:val="center"/>
          </w:tcPr>
          <w:p w14:paraId="610AF18A"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122.8</w:t>
            </w:r>
          </w:p>
        </w:tc>
        <w:tc>
          <w:tcPr>
            <w:tcW w:w="1682" w:type="dxa"/>
            <w:vAlign w:val="center"/>
          </w:tcPr>
          <w:p w14:paraId="7BE12946" w14:textId="4B57919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0.96 (0.92 to 0.99)</w:t>
            </w:r>
          </w:p>
        </w:tc>
        <w:tc>
          <w:tcPr>
            <w:tcW w:w="1843" w:type="dxa"/>
            <w:tcMar>
              <w:top w:w="0" w:type="dxa"/>
              <w:left w:w="0" w:type="dxa"/>
              <w:bottom w:w="0" w:type="dxa"/>
              <w:right w:w="0" w:type="dxa"/>
            </w:tcMar>
            <w:vAlign w:val="center"/>
          </w:tcPr>
          <w:p w14:paraId="07F96316" w14:textId="335253F1" w:rsidR="008E5290" w:rsidRPr="00D85209" w:rsidRDefault="008E5290" w:rsidP="008E5290">
            <w:pPr>
              <w:spacing w:before="100" w:after="100"/>
              <w:ind w:left="-113" w:right="-113"/>
              <w:contextualSpacing/>
              <w:jc w:val="center"/>
              <w:rPr>
                <w:color w:val="000000"/>
                <w:sz w:val="19"/>
                <w:szCs w:val="19"/>
              </w:rPr>
            </w:pPr>
          </w:p>
        </w:tc>
      </w:tr>
      <w:tr w:rsidR="008E5290" w:rsidRPr="00D85209" w14:paraId="774AF041" w14:textId="77777777" w:rsidTr="00C345D6">
        <w:trPr>
          <w:trHeight w:val="510"/>
        </w:trPr>
        <w:tc>
          <w:tcPr>
            <w:tcW w:w="1559" w:type="dxa"/>
          </w:tcPr>
          <w:p w14:paraId="0CFBF34A" w14:textId="77777777" w:rsidR="008E5290" w:rsidRPr="003F6EAD" w:rsidRDefault="008E5290" w:rsidP="008E5290">
            <w:pPr>
              <w:spacing w:before="100" w:after="100"/>
              <w:rPr>
                <w:bCs/>
                <w:sz w:val="19"/>
                <w:szCs w:val="19"/>
              </w:rPr>
            </w:pPr>
            <w:r w:rsidRPr="003F6EAD">
              <w:rPr>
                <w:bCs/>
                <w:sz w:val="19"/>
                <w:szCs w:val="19"/>
              </w:rPr>
              <w:t>Transport accidents</w:t>
            </w:r>
          </w:p>
        </w:tc>
        <w:tc>
          <w:tcPr>
            <w:tcW w:w="1417" w:type="dxa"/>
            <w:vAlign w:val="center"/>
          </w:tcPr>
          <w:p w14:paraId="38B103DF"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31.6</w:t>
            </w:r>
          </w:p>
        </w:tc>
        <w:tc>
          <w:tcPr>
            <w:tcW w:w="1295" w:type="dxa"/>
            <w:vAlign w:val="center"/>
          </w:tcPr>
          <w:p w14:paraId="79EE5F5F"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37.2</w:t>
            </w:r>
          </w:p>
        </w:tc>
        <w:tc>
          <w:tcPr>
            <w:tcW w:w="1682" w:type="dxa"/>
            <w:vAlign w:val="center"/>
          </w:tcPr>
          <w:p w14:paraId="48CDA5CA" w14:textId="79792E5C"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0.84 (0.76 to 0.91)</w:t>
            </w:r>
          </w:p>
        </w:tc>
        <w:tc>
          <w:tcPr>
            <w:tcW w:w="1843" w:type="dxa"/>
            <w:tcMar>
              <w:top w:w="0" w:type="dxa"/>
              <w:left w:w="0" w:type="dxa"/>
              <w:bottom w:w="0" w:type="dxa"/>
              <w:right w:w="0" w:type="dxa"/>
            </w:tcMar>
            <w:vAlign w:val="center"/>
          </w:tcPr>
          <w:p w14:paraId="145E0DFA" w14:textId="786B171E" w:rsidR="008E5290" w:rsidRPr="00D85209" w:rsidRDefault="008E5290" w:rsidP="008E5290">
            <w:pPr>
              <w:spacing w:before="100" w:after="100"/>
              <w:ind w:left="-113" w:right="-113"/>
              <w:contextualSpacing/>
              <w:jc w:val="center"/>
              <w:rPr>
                <w:color w:val="000000"/>
                <w:sz w:val="19"/>
                <w:szCs w:val="19"/>
              </w:rPr>
            </w:pPr>
          </w:p>
        </w:tc>
      </w:tr>
      <w:tr w:rsidR="008E5290" w:rsidRPr="00D85209" w14:paraId="04F3ACC3" w14:textId="77777777" w:rsidTr="00C345D6">
        <w:trPr>
          <w:trHeight w:val="510"/>
        </w:trPr>
        <w:tc>
          <w:tcPr>
            <w:tcW w:w="1559" w:type="dxa"/>
          </w:tcPr>
          <w:p w14:paraId="10EFF5E9" w14:textId="77777777" w:rsidR="008E5290" w:rsidRPr="003F6EAD" w:rsidRDefault="008E5290" w:rsidP="008E5290">
            <w:pPr>
              <w:spacing w:before="100" w:after="100"/>
              <w:rPr>
                <w:bCs/>
                <w:sz w:val="19"/>
                <w:szCs w:val="19"/>
              </w:rPr>
            </w:pPr>
            <w:r w:rsidRPr="003F6EAD">
              <w:rPr>
                <w:bCs/>
                <w:sz w:val="19"/>
                <w:szCs w:val="19"/>
              </w:rPr>
              <w:t>Criminality</w:t>
            </w:r>
          </w:p>
        </w:tc>
        <w:tc>
          <w:tcPr>
            <w:tcW w:w="1417" w:type="dxa"/>
            <w:vAlign w:val="center"/>
          </w:tcPr>
          <w:p w14:paraId="60B9AEB4" w14:textId="77777777"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111.3</w:t>
            </w:r>
          </w:p>
        </w:tc>
        <w:tc>
          <w:tcPr>
            <w:tcW w:w="1295" w:type="dxa"/>
            <w:vAlign w:val="center"/>
          </w:tcPr>
          <w:p w14:paraId="4E701F09" w14:textId="0DF333FD"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143.4</w:t>
            </w:r>
          </w:p>
        </w:tc>
        <w:tc>
          <w:tcPr>
            <w:tcW w:w="1682" w:type="dxa"/>
            <w:vAlign w:val="center"/>
          </w:tcPr>
          <w:p w14:paraId="3E636879" w14:textId="38F47DD4" w:rsidR="008E5290" w:rsidRPr="00D85209" w:rsidRDefault="008E5290" w:rsidP="008E5290">
            <w:pPr>
              <w:spacing w:before="100" w:after="100"/>
              <w:ind w:left="-113" w:right="-113"/>
              <w:contextualSpacing/>
              <w:jc w:val="center"/>
              <w:rPr>
                <w:color w:val="000000"/>
                <w:sz w:val="19"/>
                <w:szCs w:val="19"/>
              </w:rPr>
            </w:pPr>
            <w:r w:rsidRPr="008F0615">
              <w:rPr>
                <w:color w:val="000000"/>
                <w:sz w:val="19"/>
                <w:szCs w:val="19"/>
              </w:rPr>
              <w:t>0.75 (0.71 to 0.79)</w:t>
            </w:r>
          </w:p>
        </w:tc>
        <w:tc>
          <w:tcPr>
            <w:tcW w:w="1843" w:type="dxa"/>
            <w:tcMar>
              <w:top w:w="0" w:type="dxa"/>
              <w:left w:w="0" w:type="dxa"/>
              <w:bottom w:w="0" w:type="dxa"/>
              <w:right w:w="0" w:type="dxa"/>
            </w:tcMar>
            <w:vAlign w:val="center"/>
          </w:tcPr>
          <w:p w14:paraId="06ABB963" w14:textId="3F62E08C" w:rsidR="008E5290" w:rsidRPr="00D85209" w:rsidRDefault="008E5290" w:rsidP="008E5290">
            <w:pPr>
              <w:spacing w:before="100" w:after="100"/>
              <w:ind w:left="-113" w:right="-113"/>
              <w:contextualSpacing/>
              <w:jc w:val="center"/>
              <w:rPr>
                <w:color w:val="000000"/>
                <w:sz w:val="19"/>
                <w:szCs w:val="19"/>
              </w:rPr>
            </w:pPr>
          </w:p>
        </w:tc>
      </w:tr>
    </w:tbl>
    <w:p w14:paraId="4F33E266" w14:textId="77777777" w:rsidR="00650986" w:rsidRDefault="00650986" w:rsidP="00650986">
      <w:pPr>
        <w:spacing w:before="120" w:after="120" w:line="360" w:lineRule="auto"/>
        <w:rPr>
          <w:bCs/>
          <w:color w:val="000000"/>
          <w:sz w:val="18"/>
          <w:szCs w:val="18"/>
        </w:rPr>
      </w:pPr>
    </w:p>
    <w:p w14:paraId="4870C9CE" w14:textId="6640B5E1" w:rsidR="00650986" w:rsidRDefault="00650986" w:rsidP="00650986">
      <w:pPr>
        <w:spacing w:after="160" w:line="259" w:lineRule="auto"/>
        <w:rPr>
          <w:sz w:val="21"/>
          <w:szCs w:val="21"/>
        </w:rPr>
      </w:pPr>
      <w:r>
        <w:rPr>
          <w:sz w:val="21"/>
          <w:szCs w:val="21"/>
        </w:rPr>
        <w:br w:type="page"/>
      </w:r>
    </w:p>
    <w:p w14:paraId="4C3A292D" w14:textId="3BB70057" w:rsidR="008643F4" w:rsidRPr="00A01734" w:rsidRDefault="00FE79E3" w:rsidP="008643F4">
      <w:pPr>
        <w:spacing w:before="120" w:after="120" w:line="360" w:lineRule="auto"/>
        <w:rPr>
          <w:bCs/>
          <w:color w:val="000000"/>
          <w:sz w:val="20"/>
          <w:szCs w:val="20"/>
        </w:rPr>
      </w:pPr>
      <w:r w:rsidRPr="00880E2A">
        <w:rPr>
          <w:b/>
          <w:bCs/>
        </w:rPr>
        <w:lastRenderedPageBreak/>
        <w:t>F</w:t>
      </w:r>
      <w:r w:rsidRPr="00880E2A">
        <w:rPr>
          <w:rFonts w:hint="eastAsia"/>
          <w:b/>
          <w:bCs/>
        </w:rPr>
        <w:t>igure</w:t>
      </w:r>
      <w:r w:rsidRPr="00880E2A">
        <w:rPr>
          <w:b/>
          <w:bCs/>
          <w:lang w:val="en-US"/>
        </w:rPr>
        <w:t xml:space="preserve"> </w:t>
      </w:r>
      <w:r>
        <w:rPr>
          <w:b/>
          <w:bCs/>
          <w:lang w:val="en-US"/>
        </w:rPr>
        <w:t>4</w:t>
      </w:r>
      <w:r w:rsidRPr="00880E2A">
        <w:rPr>
          <w:b/>
          <w:bCs/>
        </w:rPr>
        <w:t xml:space="preserve">. </w:t>
      </w:r>
      <w:r>
        <w:t>I</w:t>
      </w:r>
      <w:r w:rsidRPr="00880E2A">
        <w:t>ncidence</w:t>
      </w:r>
      <w:r>
        <w:t xml:space="preserve"> rates</w:t>
      </w:r>
      <w:r w:rsidRPr="00880E2A">
        <w:t xml:space="preserve"> of the </w:t>
      </w:r>
      <w:r>
        <w:t>recurrent</w:t>
      </w:r>
      <w:r w:rsidRPr="00880E2A">
        <w:t xml:space="preserve"> </w:t>
      </w:r>
      <w:r>
        <w:t xml:space="preserve">events </w:t>
      </w:r>
      <w:r w:rsidRPr="00880E2A">
        <w:t xml:space="preserve">of the outcomes over </w:t>
      </w:r>
      <w:r w:rsidR="00F13672">
        <w:t>two</w:t>
      </w:r>
      <w:r w:rsidRPr="00880E2A">
        <w:t xml:space="preserve"> years of follow-up.</w:t>
      </w:r>
      <w:r w:rsidR="008643F4" w:rsidRPr="008643F4">
        <w:rPr>
          <w:bCs/>
          <w:color w:val="000000"/>
          <w:sz w:val="20"/>
          <w:szCs w:val="20"/>
        </w:rPr>
        <w:t xml:space="preserve"> </w:t>
      </w:r>
      <w:r w:rsidR="008643F4" w:rsidRPr="002E5355">
        <w:t>Incidence rates were calculated per 1,000 person-years. The numbers reported are weighted and account for follow-up censoring, including treatment discontinuation or switching.</w:t>
      </w:r>
    </w:p>
    <w:p w14:paraId="6E37C7E1" w14:textId="6E4A8401" w:rsidR="00FE79E3" w:rsidRPr="00880E2A" w:rsidRDefault="00FE79E3" w:rsidP="00FE79E3"/>
    <w:p w14:paraId="0C983475" w14:textId="4A9AC860" w:rsidR="003F6EAD" w:rsidRDefault="00C448F9">
      <w:pPr>
        <w:spacing w:after="160" w:line="259" w:lineRule="auto"/>
        <w:rPr>
          <w:sz w:val="21"/>
          <w:szCs w:val="21"/>
        </w:rPr>
      </w:pPr>
      <w:r>
        <w:rPr>
          <w:noProof/>
          <w:sz w:val="21"/>
          <w:szCs w:val="21"/>
        </w:rPr>
        <w:drawing>
          <wp:inline distT="0" distB="0" distL="0" distR="0" wp14:anchorId="2F05DE0C" wp14:editId="2F9EC956">
            <wp:extent cx="6043930" cy="302196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rst_ir_forestplot.pdf"/>
                    <pic:cNvPicPr/>
                  </pic:nvPicPr>
                  <pic:blipFill>
                    <a:blip r:embed="rId29">
                      <a:extLst>
                        <a:ext uri="{28A0092B-C50C-407E-A947-70E740481C1C}">
                          <a14:useLocalDpi xmlns:a14="http://schemas.microsoft.com/office/drawing/2010/main" val="0"/>
                        </a:ext>
                      </a:extLst>
                    </a:blip>
                    <a:stretch>
                      <a:fillRect/>
                    </a:stretch>
                  </pic:blipFill>
                  <pic:spPr>
                    <a:xfrm>
                      <a:off x="0" y="0"/>
                      <a:ext cx="6043930" cy="3021965"/>
                    </a:xfrm>
                    <a:prstGeom prst="rect">
                      <a:avLst/>
                    </a:prstGeom>
                  </pic:spPr>
                </pic:pic>
              </a:graphicData>
            </a:graphic>
          </wp:inline>
        </w:drawing>
      </w:r>
    </w:p>
    <w:p w14:paraId="1BE5C25B" w14:textId="2E34A656" w:rsidR="003F6EAD" w:rsidRDefault="003F6EAD">
      <w:pPr>
        <w:spacing w:after="160" w:line="259" w:lineRule="auto"/>
        <w:rPr>
          <w:sz w:val="21"/>
          <w:szCs w:val="21"/>
        </w:rPr>
      </w:pPr>
    </w:p>
    <w:p w14:paraId="1273BF26" w14:textId="77777777" w:rsidR="000909AB" w:rsidRDefault="000909AB">
      <w:pPr>
        <w:spacing w:after="160" w:line="259" w:lineRule="auto"/>
        <w:rPr>
          <w:sz w:val="21"/>
          <w:szCs w:val="21"/>
        </w:rPr>
      </w:pPr>
    </w:p>
    <w:p w14:paraId="769B302C" w14:textId="77777777" w:rsidR="00CB5CCB" w:rsidRDefault="00CB5CCB">
      <w:pPr>
        <w:rPr>
          <w:bCs/>
          <w:color w:val="000000"/>
          <w:sz w:val="18"/>
          <w:szCs w:val="18"/>
        </w:rPr>
      </w:pPr>
    </w:p>
    <w:p w14:paraId="5BB4AF10" w14:textId="77777777" w:rsidR="00CB5CCB" w:rsidRDefault="00CB5CCB">
      <w:pPr>
        <w:spacing w:after="160" w:line="259" w:lineRule="auto"/>
        <w:rPr>
          <w:bCs/>
          <w:color w:val="000000"/>
          <w:sz w:val="18"/>
          <w:szCs w:val="18"/>
        </w:rPr>
      </w:pPr>
      <w:r>
        <w:rPr>
          <w:bCs/>
          <w:color w:val="000000"/>
          <w:sz w:val="18"/>
          <w:szCs w:val="18"/>
        </w:rPr>
        <w:br w:type="page"/>
      </w:r>
    </w:p>
    <w:p w14:paraId="2130A70C" w14:textId="155380C1" w:rsidR="00026139" w:rsidRDefault="00026139"/>
    <w:p w14:paraId="16BD312A" w14:textId="59FFF705" w:rsidR="008643F4" w:rsidRDefault="00D94B5C" w:rsidP="008643F4">
      <w:pPr>
        <w:spacing w:before="120" w:after="120" w:line="360" w:lineRule="auto"/>
        <w:rPr>
          <w:bCs/>
          <w:color w:val="000000"/>
          <w:sz w:val="20"/>
          <w:szCs w:val="20"/>
        </w:rPr>
      </w:pPr>
      <w:r w:rsidRPr="00D94B5C">
        <w:rPr>
          <w:b/>
          <w:bCs/>
        </w:rPr>
        <w:t xml:space="preserve">Figure </w:t>
      </w:r>
      <w:r w:rsidR="00FE79E3">
        <w:rPr>
          <w:b/>
          <w:bCs/>
        </w:rPr>
        <w:t>5</w:t>
      </w:r>
      <w:r w:rsidR="00E638B1" w:rsidRPr="00D94B5C">
        <w:rPr>
          <w:b/>
          <w:bCs/>
        </w:rPr>
        <w:t xml:space="preserve">. </w:t>
      </w:r>
      <w:r w:rsidR="00FA766F" w:rsidRPr="00D94B5C">
        <w:t xml:space="preserve">ADHD medication and </w:t>
      </w:r>
      <w:r w:rsidR="00A749ED" w:rsidRPr="00D94B5C">
        <w:t xml:space="preserve">rates </w:t>
      </w:r>
      <w:r w:rsidR="00FA766F" w:rsidRPr="00D94B5C">
        <w:t xml:space="preserve">of first </w:t>
      </w:r>
      <w:r w:rsidR="00CB5CCB">
        <w:t xml:space="preserve">outcome </w:t>
      </w:r>
      <w:r w:rsidR="00FA766F" w:rsidRPr="00D94B5C">
        <w:t xml:space="preserve">event over a </w:t>
      </w:r>
      <w:r w:rsidR="00F13672">
        <w:t>two</w:t>
      </w:r>
      <w:r w:rsidR="00FA766F" w:rsidRPr="00D94B5C">
        <w:t xml:space="preserve">-year </w:t>
      </w:r>
      <w:r w:rsidR="002F41F1">
        <w:t>follow-up</w:t>
      </w:r>
      <w:r w:rsidR="00FA766F" w:rsidRPr="00D94B5C">
        <w:t xml:space="preserve"> among individuals with ADHD, </w:t>
      </w:r>
      <w:r w:rsidR="00E638B1" w:rsidRPr="00D94B5C">
        <w:t>by history of events.</w:t>
      </w:r>
      <w:r w:rsidR="008643F4" w:rsidRPr="002E5355">
        <w:t xml:space="preserve"> Incidence rates were calculated per 1,000 person-years. The numbers reported are weighted and account for follow-up censoring, including treatment discontinuation or switching. Wald test for differences between the IRRs for individuals without history versus those with history of events across the five outcomes, i.e. suicidal behaviours, substance misuse, unintentional injuries, transport accidents and criminality, yielded the following p-values: 0.14, &lt;0.01, 0.22, 0.40, and 0.02, respectively.</w:t>
      </w:r>
    </w:p>
    <w:p w14:paraId="44A547EB" w14:textId="7313CF2D" w:rsidR="000B3419" w:rsidRDefault="000B3419" w:rsidP="00C345D6">
      <w:pPr>
        <w:spacing w:before="120" w:after="120" w:line="360" w:lineRule="auto"/>
        <w:outlineLvl w:val="1"/>
        <w:rPr>
          <w:bCs/>
          <w:color w:val="000000"/>
          <w:sz w:val="18"/>
          <w:szCs w:val="18"/>
        </w:rPr>
      </w:pPr>
    </w:p>
    <w:tbl>
      <w:tblPr>
        <w:tblpPr w:leftFromText="180" w:rightFromText="180" w:vertAnchor="text" w:horzAnchor="margin" w:tblpXSpec="center" w:tblpY="182"/>
        <w:tblW w:w="8647" w:type="dxa"/>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699"/>
        <w:gridCol w:w="1273"/>
        <w:gridCol w:w="1139"/>
        <w:gridCol w:w="1134"/>
        <w:gridCol w:w="1701"/>
        <w:gridCol w:w="1701"/>
      </w:tblGrid>
      <w:tr w:rsidR="00963F0C" w:rsidRPr="008F0615" w14:paraId="3D31B7E2" w14:textId="77777777" w:rsidTr="00C345D6">
        <w:trPr>
          <w:trHeight w:val="406"/>
          <w:tblHeader/>
        </w:trPr>
        <w:tc>
          <w:tcPr>
            <w:tcW w:w="1699" w:type="dxa"/>
            <w:tcBorders>
              <w:bottom w:val="single" w:sz="4" w:space="0" w:color="auto"/>
            </w:tcBorders>
            <w:vAlign w:val="center"/>
          </w:tcPr>
          <w:p w14:paraId="707994CC" w14:textId="77777777" w:rsidR="00963F0C" w:rsidRPr="008F0615" w:rsidRDefault="00963F0C" w:rsidP="00963F0C">
            <w:pPr>
              <w:spacing w:before="100" w:after="100"/>
              <w:rPr>
                <w:b/>
                <w:bCs/>
                <w:sz w:val="19"/>
                <w:szCs w:val="19"/>
              </w:rPr>
            </w:pPr>
            <w:r w:rsidRPr="008F0615">
              <w:rPr>
                <w:b/>
                <w:bCs/>
                <w:sz w:val="19"/>
                <w:szCs w:val="19"/>
              </w:rPr>
              <w:t>Outcomes</w:t>
            </w:r>
          </w:p>
        </w:tc>
        <w:tc>
          <w:tcPr>
            <w:tcW w:w="1273" w:type="dxa"/>
            <w:tcBorders>
              <w:bottom w:val="single" w:sz="4" w:space="0" w:color="auto"/>
            </w:tcBorders>
            <w:vAlign w:val="center"/>
          </w:tcPr>
          <w:p w14:paraId="034E556B" w14:textId="35602E8C" w:rsidR="00963F0C" w:rsidRPr="008F0615" w:rsidRDefault="00963F0C" w:rsidP="00963F0C">
            <w:pPr>
              <w:spacing w:before="100" w:after="100"/>
              <w:jc w:val="center"/>
              <w:rPr>
                <w:sz w:val="19"/>
                <w:szCs w:val="19"/>
              </w:rPr>
            </w:pPr>
            <w:r w:rsidRPr="008F0615">
              <w:rPr>
                <w:sz w:val="19"/>
                <w:szCs w:val="19"/>
              </w:rPr>
              <w:t xml:space="preserve">N (%) of </w:t>
            </w:r>
            <w:r w:rsidR="00CB5CCB">
              <w:rPr>
                <w:sz w:val="19"/>
                <w:szCs w:val="19"/>
              </w:rPr>
              <w:t xml:space="preserve">the </w:t>
            </w:r>
            <w:r w:rsidRPr="008F0615">
              <w:rPr>
                <w:sz w:val="19"/>
                <w:szCs w:val="19"/>
              </w:rPr>
              <w:t>study population</w:t>
            </w:r>
          </w:p>
        </w:tc>
        <w:tc>
          <w:tcPr>
            <w:tcW w:w="1139" w:type="dxa"/>
            <w:tcBorders>
              <w:top w:val="single" w:sz="4" w:space="0" w:color="auto"/>
              <w:bottom w:val="single" w:sz="4" w:space="0" w:color="auto"/>
            </w:tcBorders>
            <w:vAlign w:val="center"/>
          </w:tcPr>
          <w:p w14:paraId="6F2F8E5C" w14:textId="77777777" w:rsidR="00963F0C" w:rsidRDefault="00963F0C" w:rsidP="00963F0C">
            <w:pPr>
              <w:spacing w:before="100" w:after="100"/>
              <w:jc w:val="center"/>
              <w:rPr>
                <w:sz w:val="19"/>
                <w:szCs w:val="19"/>
              </w:rPr>
            </w:pPr>
            <w:r>
              <w:rPr>
                <w:sz w:val="19"/>
                <w:szCs w:val="19"/>
              </w:rPr>
              <w:t>Initiation</w:t>
            </w:r>
            <w:r w:rsidRPr="008F0615">
              <w:rPr>
                <w:sz w:val="19"/>
                <w:szCs w:val="19"/>
              </w:rPr>
              <w:t xml:space="preserve"> Incidence rate</w:t>
            </w:r>
          </w:p>
        </w:tc>
        <w:tc>
          <w:tcPr>
            <w:tcW w:w="1134" w:type="dxa"/>
            <w:tcBorders>
              <w:top w:val="single" w:sz="4" w:space="0" w:color="auto"/>
              <w:bottom w:val="single" w:sz="4" w:space="0" w:color="auto"/>
            </w:tcBorders>
            <w:tcMar>
              <w:top w:w="0" w:type="dxa"/>
              <w:left w:w="0" w:type="dxa"/>
              <w:bottom w:w="0" w:type="dxa"/>
              <w:right w:w="0" w:type="dxa"/>
            </w:tcMar>
            <w:vAlign w:val="center"/>
          </w:tcPr>
          <w:p w14:paraId="0E754AE0" w14:textId="77777777" w:rsidR="00963F0C" w:rsidRPr="008F0615" w:rsidRDefault="00963F0C" w:rsidP="00963F0C">
            <w:pPr>
              <w:spacing w:before="100" w:after="100"/>
              <w:jc w:val="center"/>
              <w:rPr>
                <w:sz w:val="19"/>
                <w:szCs w:val="19"/>
              </w:rPr>
            </w:pPr>
            <w:r w:rsidRPr="008F0615">
              <w:rPr>
                <w:sz w:val="19"/>
                <w:szCs w:val="19"/>
              </w:rPr>
              <w:t>Non-initiation Incidence rate</w:t>
            </w:r>
          </w:p>
        </w:tc>
        <w:tc>
          <w:tcPr>
            <w:tcW w:w="1701" w:type="dxa"/>
            <w:tcBorders>
              <w:bottom w:val="single" w:sz="4" w:space="0" w:color="auto"/>
            </w:tcBorders>
            <w:vAlign w:val="center"/>
          </w:tcPr>
          <w:p w14:paraId="44C629B3" w14:textId="77777777" w:rsidR="00963F0C" w:rsidRPr="008F0615" w:rsidRDefault="00963F0C" w:rsidP="00963F0C">
            <w:pPr>
              <w:jc w:val="center"/>
              <w:rPr>
                <w:color w:val="000000"/>
                <w:sz w:val="19"/>
                <w:szCs w:val="19"/>
              </w:rPr>
            </w:pPr>
            <w:r w:rsidRPr="008F0615">
              <w:rPr>
                <w:sz w:val="19"/>
                <w:szCs w:val="19"/>
              </w:rPr>
              <w:t>Incidence rate ratio</w:t>
            </w:r>
            <w:r>
              <w:rPr>
                <w:sz w:val="19"/>
                <w:szCs w:val="19"/>
              </w:rPr>
              <w:t xml:space="preserve"> </w:t>
            </w:r>
            <w:r w:rsidRPr="008F0615">
              <w:rPr>
                <w:sz w:val="19"/>
                <w:szCs w:val="19"/>
              </w:rPr>
              <w:t>(95% CI)</w:t>
            </w:r>
          </w:p>
        </w:tc>
        <w:tc>
          <w:tcPr>
            <w:tcW w:w="1701" w:type="dxa"/>
            <w:tcBorders>
              <w:bottom w:val="single" w:sz="4" w:space="0" w:color="auto"/>
            </w:tcBorders>
            <w:tcMar>
              <w:top w:w="0" w:type="dxa"/>
              <w:left w:w="0" w:type="dxa"/>
              <w:bottom w:w="0" w:type="dxa"/>
              <w:right w:w="0" w:type="dxa"/>
            </w:tcMar>
            <w:vAlign w:val="center"/>
          </w:tcPr>
          <w:p w14:paraId="013A85F5" w14:textId="50FDDD74" w:rsidR="00963F0C" w:rsidRPr="008F0615" w:rsidRDefault="00963F0C" w:rsidP="00963F0C">
            <w:pPr>
              <w:jc w:val="center"/>
              <w:rPr>
                <w:color w:val="000000"/>
                <w:sz w:val="19"/>
                <w:szCs w:val="19"/>
              </w:rPr>
            </w:pPr>
          </w:p>
        </w:tc>
      </w:tr>
      <w:tr w:rsidR="00963F0C" w:rsidRPr="008F0615" w14:paraId="5B25F760" w14:textId="77777777" w:rsidTr="00C345D6">
        <w:trPr>
          <w:trHeight w:val="510"/>
        </w:trPr>
        <w:tc>
          <w:tcPr>
            <w:tcW w:w="2972" w:type="dxa"/>
            <w:gridSpan w:val="2"/>
            <w:tcBorders>
              <w:top w:val="single" w:sz="4" w:space="0" w:color="auto"/>
            </w:tcBorders>
            <w:shd w:val="clear" w:color="auto" w:fill="F2F2F2" w:themeFill="background1" w:themeFillShade="F2"/>
          </w:tcPr>
          <w:p w14:paraId="37683591" w14:textId="77777777" w:rsidR="00963F0C" w:rsidRPr="008F0615" w:rsidRDefault="00963F0C" w:rsidP="00963F0C">
            <w:pPr>
              <w:spacing w:before="100" w:after="100"/>
              <w:rPr>
                <w:color w:val="000000"/>
                <w:sz w:val="19"/>
                <w:szCs w:val="19"/>
              </w:rPr>
            </w:pPr>
            <w:r w:rsidRPr="008F0615">
              <w:rPr>
                <w:b/>
                <w:sz w:val="19"/>
                <w:szCs w:val="19"/>
              </w:rPr>
              <w:t>Without a history of events</w:t>
            </w:r>
          </w:p>
        </w:tc>
        <w:tc>
          <w:tcPr>
            <w:tcW w:w="1139" w:type="dxa"/>
            <w:tcBorders>
              <w:top w:val="single" w:sz="4" w:space="0" w:color="auto"/>
            </w:tcBorders>
            <w:shd w:val="clear" w:color="auto" w:fill="F2F2F2" w:themeFill="background1" w:themeFillShade="F2"/>
          </w:tcPr>
          <w:p w14:paraId="33DBC029" w14:textId="77777777" w:rsidR="00963F0C" w:rsidRPr="008F0615" w:rsidRDefault="00963F0C" w:rsidP="00963F0C">
            <w:pPr>
              <w:spacing w:before="100" w:after="100"/>
              <w:ind w:left="-113" w:right="-113"/>
              <w:contextualSpacing/>
              <w:jc w:val="center"/>
              <w:rPr>
                <w:color w:val="000000"/>
                <w:sz w:val="19"/>
                <w:szCs w:val="19"/>
              </w:rPr>
            </w:pPr>
          </w:p>
        </w:tc>
        <w:tc>
          <w:tcPr>
            <w:tcW w:w="1134" w:type="dxa"/>
            <w:tcBorders>
              <w:top w:val="single" w:sz="4" w:space="0" w:color="auto"/>
            </w:tcBorders>
            <w:shd w:val="clear" w:color="auto" w:fill="F2F2F2" w:themeFill="background1" w:themeFillShade="F2"/>
            <w:tcMar>
              <w:top w:w="0" w:type="dxa"/>
              <w:left w:w="0" w:type="dxa"/>
              <w:bottom w:w="0" w:type="dxa"/>
              <w:right w:w="0" w:type="dxa"/>
            </w:tcMar>
            <w:vAlign w:val="center"/>
          </w:tcPr>
          <w:p w14:paraId="1067BF7C" w14:textId="77777777" w:rsidR="00963F0C" w:rsidRPr="008F0615" w:rsidRDefault="00963F0C" w:rsidP="00963F0C">
            <w:pPr>
              <w:spacing w:before="100" w:after="100"/>
              <w:ind w:left="-113" w:right="-113"/>
              <w:contextualSpacing/>
              <w:jc w:val="center"/>
              <w:rPr>
                <w:color w:val="000000"/>
                <w:sz w:val="19"/>
                <w:szCs w:val="19"/>
              </w:rPr>
            </w:pPr>
          </w:p>
        </w:tc>
        <w:tc>
          <w:tcPr>
            <w:tcW w:w="1701" w:type="dxa"/>
            <w:tcBorders>
              <w:top w:val="single" w:sz="4" w:space="0" w:color="auto"/>
            </w:tcBorders>
            <w:shd w:val="clear" w:color="auto" w:fill="F2F2F2" w:themeFill="background1" w:themeFillShade="F2"/>
          </w:tcPr>
          <w:p w14:paraId="7729C2AC" w14:textId="442E9286" w:rsidR="00963F0C" w:rsidRPr="008F0615" w:rsidRDefault="00B46541" w:rsidP="00963F0C">
            <w:pPr>
              <w:spacing w:before="100" w:after="100"/>
              <w:ind w:left="-113" w:right="-113"/>
              <w:contextualSpacing/>
              <w:jc w:val="center"/>
              <w:rPr>
                <w:bCs/>
                <w:noProof/>
                <w:color w:val="000000"/>
                <w:sz w:val="19"/>
                <w:szCs w:val="19"/>
              </w:rPr>
            </w:pPr>
            <w:r w:rsidRPr="0025166B">
              <w:rPr>
                <w:b/>
                <w:noProof/>
                <w:color w:val="000000"/>
                <w:sz w:val="18"/>
                <w:szCs w:val="18"/>
                <w:lang w:val="en-US"/>
              </w:rPr>
              <mc:AlternateContent>
                <mc:Choice Requires="wps">
                  <w:drawing>
                    <wp:anchor distT="0" distB="0" distL="114300" distR="114300" simplePos="0" relativeHeight="251761664" behindDoc="0" locked="0" layoutInCell="1" allowOverlap="1" wp14:anchorId="25E6AA1E" wp14:editId="29D491B7">
                      <wp:simplePos x="0" y="0"/>
                      <wp:positionH relativeFrom="column">
                        <wp:posOffset>1049655</wp:posOffset>
                      </wp:positionH>
                      <wp:positionV relativeFrom="paragraph">
                        <wp:posOffset>49401</wp:posOffset>
                      </wp:positionV>
                      <wp:extent cx="650875" cy="284480"/>
                      <wp:effectExtent l="0" t="0" r="0" b="7620"/>
                      <wp:wrapNone/>
                      <wp:docPr id="67" name="Rectangle 67"/>
                      <wp:cNvGraphicFramePr/>
                      <a:graphic xmlns:a="http://schemas.openxmlformats.org/drawingml/2006/main">
                        <a:graphicData uri="http://schemas.microsoft.com/office/word/2010/wordprocessingShape">
                          <wps:wsp>
                            <wps:cNvSpPr/>
                            <wps:spPr>
                              <a:xfrm>
                                <a:off x="0" y="0"/>
                                <a:ext cx="650875" cy="284480"/>
                              </a:xfrm>
                              <a:prstGeom prst="rect">
                                <a:avLst/>
                              </a:prstGeom>
                              <a:noFill/>
                              <a:ln w="9525" cap="flat" cmpd="sng" algn="ctr">
                                <a:noFill/>
                                <a:prstDash val="solid"/>
                                <a:round/>
                                <a:headEnd type="none" w="med" len="med"/>
                                <a:tailEnd type="none" w="med" len="med"/>
                              </a:ln>
                              <a:effectLst/>
                            </wps:spPr>
                            <wps:txbx>
                              <w:txbxContent>
                                <w:p w14:paraId="15355511" w14:textId="2DC9B84A"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6AA1E" id="Rectangle 67" o:spid="_x0000_s1062" style="position:absolute;left:0;text-align:left;margin-left:82.65pt;margin-top:3.9pt;width:51.25pt;height:2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" filled="f" stroked="f">
                      <v:stroke joinstyle="round"/>
                      <v:textbox inset="0,0,0,0">
                        <w:txbxContent>
                          <w:p w14:paraId="15355511" w14:textId="2DC9B84A"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v:textbox>
                    </v:rect>
                  </w:pict>
                </mc:Fallback>
              </mc:AlternateContent>
            </w:r>
            <w:r w:rsidR="00963F0C" w:rsidRPr="00C32F59">
              <w:rPr>
                <w:b/>
                <w:bCs/>
                <w:noProof/>
                <w:sz w:val="22"/>
                <w:szCs w:val="22"/>
                <w:lang w:val="en-US"/>
              </w:rPr>
              <w:drawing>
                <wp:anchor distT="0" distB="0" distL="114300" distR="114300" simplePos="0" relativeHeight="251755520" behindDoc="1" locked="0" layoutInCell="1" allowOverlap="1" wp14:anchorId="29F17B6E" wp14:editId="1DC08BBF">
                  <wp:simplePos x="0" y="0"/>
                  <wp:positionH relativeFrom="column">
                    <wp:posOffset>933827</wp:posOffset>
                  </wp:positionH>
                  <wp:positionV relativeFrom="paragraph">
                    <wp:posOffset>297180</wp:posOffset>
                  </wp:positionV>
                  <wp:extent cx="1155065" cy="3815715"/>
                  <wp:effectExtent l="0" t="0" r="635" b="0"/>
                  <wp:wrapNone/>
                  <wp:docPr id="62" name="Picture 6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4_forestplot_r2_logscale.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55065" cy="381571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auto"/>
            </w:tcBorders>
            <w:shd w:val="clear" w:color="auto" w:fill="F2F2F2" w:themeFill="background1" w:themeFillShade="F2"/>
            <w:tcMar>
              <w:top w:w="0" w:type="dxa"/>
              <w:left w:w="0" w:type="dxa"/>
              <w:bottom w:w="0" w:type="dxa"/>
              <w:right w:w="0" w:type="dxa"/>
            </w:tcMar>
            <w:vAlign w:val="center"/>
          </w:tcPr>
          <w:p w14:paraId="181E3D65" w14:textId="362592B1" w:rsidR="00963F0C" w:rsidRPr="008F0615" w:rsidRDefault="00B46541" w:rsidP="00963F0C">
            <w:pPr>
              <w:spacing w:before="100" w:after="100"/>
              <w:ind w:left="-113" w:right="-113"/>
              <w:contextualSpacing/>
              <w:jc w:val="center"/>
              <w:rPr>
                <w:color w:val="000000"/>
                <w:sz w:val="19"/>
                <w:szCs w:val="19"/>
              </w:rPr>
            </w:pPr>
            <w:r w:rsidRPr="0025166B">
              <w:rPr>
                <w:b/>
                <w:noProof/>
                <w:color w:val="000000"/>
                <w:sz w:val="18"/>
                <w:szCs w:val="18"/>
                <w:lang w:val="en-US"/>
              </w:rPr>
              <mc:AlternateContent>
                <mc:Choice Requires="wps">
                  <w:drawing>
                    <wp:anchor distT="0" distB="0" distL="114300" distR="114300" simplePos="0" relativeHeight="251763712" behindDoc="0" locked="0" layoutInCell="1" allowOverlap="1" wp14:anchorId="4329741F" wp14:editId="66B11181">
                      <wp:simplePos x="0" y="0"/>
                      <wp:positionH relativeFrom="column">
                        <wp:posOffset>544830</wp:posOffset>
                      </wp:positionH>
                      <wp:positionV relativeFrom="paragraph">
                        <wp:posOffset>12065</wp:posOffset>
                      </wp:positionV>
                      <wp:extent cx="542290" cy="367030"/>
                      <wp:effectExtent l="0" t="0" r="3810" b="1270"/>
                      <wp:wrapNone/>
                      <wp:docPr id="68" name="Rectangle 68"/>
                      <wp:cNvGraphicFramePr/>
                      <a:graphic xmlns:a="http://schemas.openxmlformats.org/drawingml/2006/main">
                        <a:graphicData uri="http://schemas.microsoft.com/office/word/2010/wordprocessingShape">
                          <wps:wsp>
                            <wps:cNvSpPr/>
                            <wps:spPr>
                              <a:xfrm>
                                <a:off x="0" y="0"/>
                                <a:ext cx="542290" cy="367030"/>
                              </a:xfrm>
                              <a:prstGeom prst="rect">
                                <a:avLst/>
                              </a:prstGeom>
                              <a:noFill/>
                              <a:ln w="9525" cap="flat" cmpd="sng" algn="ctr">
                                <a:noFill/>
                                <a:prstDash val="solid"/>
                                <a:round/>
                                <a:headEnd type="none" w="med" len="med"/>
                                <a:tailEnd type="none" w="med" len="med"/>
                              </a:ln>
                              <a:effectLst/>
                            </wps:spPr>
                            <wps:txbx>
                              <w:txbxContent>
                                <w:p w14:paraId="52F14371" w14:textId="2EAFAF3F"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741F" id="Rectangle 68" o:spid="_x0000_s1063" style="position:absolute;left:0;text-align:left;margin-left:42.9pt;margin-top:.95pt;width:42.7pt;height:28.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" filled="f" stroked="f">
                      <v:stroke joinstyle="round"/>
                      <v:textbox inset="0,0,0,0">
                        <w:txbxContent>
                          <w:p w14:paraId="52F14371" w14:textId="2EAFAF3F"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v:textbox>
                    </v:rect>
                  </w:pict>
                </mc:Fallback>
              </mc:AlternateContent>
            </w:r>
          </w:p>
        </w:tc>
      </w:tr>
      <w:tr w:rsidR="00963F0C" w:rsidRPr="008F0615" w14:paraId="07EE20EF" w14:textId="77777777" w:rsidTr="00C345D6">
        <w:trPr>
          <w:trHeight w:val="510"/>
        </w:trPr>
        <w:tc>
          <w:tcPr>
            <w:tcW w:w="1699" w:type="dxa"/>
            <w:tcBorders>
              <w:top w:val="single" w:sz="4" w:space="0" w:color="auto"/>
            </w:tcBorders>
          </w:tcPr>
          <w:p w14:paraId="5A8FF3BE" w14:textId="77777777" w:rsidR="00963F0C" w:rsidRPr="00C345D6" w:rsidRDefault="00963F0C" w:rsidP="00963F0C">
            <w:pPr>
              <w:spacing w:before="100" w:after="100"/>
              <w:rPr>
                <w:bCs/>
                <w:sz w:val="19"/>
                <w:szCs w:val="19"/>
              </w:rPr>
            </w:pPr>
            <w:r w:rsidRPr="00C345D6">
              <w:rPr>
                <w:bCs/>
                <w:sz w:val="19"/>
                <w:szCs w:val="19"/>
              </w:rPr>
              <w:t>Suicidal behaviours</w:t>
            </w:r>
          </w:p>
        </w:tc>
        <w:tc>
          <w:tcPr>
            <w:tcW w:w="1273" w:type="dxa"/>
            <w:tcBorders>
              <w:top w:val="single" w:sz="4" w:space="0" w:color="auto"/>
            </w:tcBorders>
            <w:vAlign w:val="center"/>
          </w:tcPr>
          <w:p w14:paraId="5F86A001"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135 664 (91.3)</w:t>
            </w:r>
          </w:p>
        </w:tc>
        <w:tc>
          <w:tcPr>
            <w:tcW w:w="1139" w:type="dxa"/>
            <w:tcBorders>
              <w:top w:val="single" w:sz="4" w:space="0" w:color="auto"/>
            </w:tcBorders>
            <w:vAlign w:val="center"/>
          </w:tcPr>
          <w:p w14:paraId="4AB53A5A"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9.6</w:t>
            </w:r>
          </w:p>
        </w:tc>
        <w:tc>
          <w:tcPr>
            <w:tcW w:w="1134" w:type="dxa"/>
            <w:tcBorders>
              <w:top w:val="single" w:sz="4" w:space="0" w:color="auto"/>
            </w:tcBorders>
            <w:tcMar>
              <w:top w:w="0" w:type="dxa"/>
              <w:left w:w="0" w:type="dxa"/>
              <w:bottom w:w="0" w:type="dxa"/>
              <w:right w:w="0" w:type="dxa"/>
            </w:tcMar>
            <w:vAlign w:val="center"/>
          </w:tcPr>
          <w:p w14:paraId="258C6F6E"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10.8</w:t>
            </w:r>
          </w:p>
        </w:tc>
        <w:tc>
          <w:tcPr>
            <w:tcW w:w="1701" w:type="dxa"/>
            <w:tcBorders>
              <w:top w:val="single" w:sz="4" w:space="0" w:color="auto"/>
            </w:tcBorders>
            <w:vAlign w:val="center"/>
          </w:tcPr>
          <w:p w14:paraId="179B958C"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0.87 (0.79 to 0.95)</w:t>
            </w:r>
          </w:p>
        </w:tc>
        <w:tc>
          <w:tcPr>
            <w:tcW w:w="1701" w:type="dxa"/>
            <w:tcBorders>
              <w:top w:val="single" w:sz="4" w:space="0" w:color="auto"/>
            </w:tcBorders>
            <w:tcMar>
              <w:top w:w="0" w:type="dxa"/>
              <w:left w:w="0" w:type="dxa"/>
              <w:bottom w:w="0" w:type="dxa"/>
              <w:right w:w="0" w:type="dxa"/>
            </w:tcMar>
            <w:vAlign w:val="center"/>
          </w:tcPr>
          <w:p w14:paraId="46C4D362" w14:textId="05B4E4F5" w:rsidR="00963F0C" w:rsidRPr="008F0615" w:rsidRDefault="00963F0C" w:rsidP="00963F0C">
            <w:pPr>
              <w:spacing w:before="100" w:after="100"/>
              <w:ind w:left="-113" w:right="-113"/>
              <w:contextualSpacing/>
              <w:jc w:val="center"/>
              <w:rPr>
                <w:color w:val="000000"/>
                <w:sz w:val="19"/>
                <w:szCs w:val="19"/>
              </w:rPr>
            </w:pPr>
          </w:p>
        </w:tc>
      </w:tr>
      <w:tr w:rsidR="00963F0C" w:rsidRPr="008F0615" w14:paraId="21431277" w14:textId="77777777" w:rsidTr="00C345D6">
        <w:trPr>
          <w:trHeight w:val="510"/>
        </w:trPr>
        <w:tc>
          <w:tcPr>
            <w:tcW w:w="1699" w:type="dxa"/>
          </w:tcPr>
          <w:p w14:paraId="55722B7E" w14:textId="77777777" w:rsidR="00963F0C" w:rsidRPr="00C345D6" w:rsidRDefault="00963F0C" w:rsidP="00963F0C">
            <w:pPr>
              <w:spacing w:before="100" w:after="100"/>
              <w:rPr>
                <w:bCs/>
                <w:sz w:val="19"/>
                <w:szCs w:val="19"/>
              </w:rPr>
            </w:pPr>
            <w:r w:rsidRPr="00C345D6">
              <w:rPr>
                <w:bCs/>
                <w:sz w:val="19"/>
                <w:szCs w:val="19"/>
              </w:rPr>
              <w:t>Substance misuse</w:t>
            </w:r>
          </w:p>
        </w:tc>
        <w:tc>
          <w:tcPr>
            <w:tcW w:w="1273" w:type="dxa"/>
            <w:vAlign w:val="center"/>
          </w:tcPr>
          <w:p w14:paraId="17FB633B"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117 662 (79.2)</w:t>
            </w:r>
          </w:p>
        </w:tc>
        <w:tc>
          <w:tcPr>
            <w:tcW w:w="1139" w:type="dxa"/>
            <w:vAlign w:val="center"/>
          </w:tcPr>
          <w:p w14:paraId="221A9BD6"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20.2</w:t>
            </w:r>
          </w:p>
        </w:tc>
        <w:tc>
          <w:tcPr>
            <w:tcW w:w="1134" w:type="dxa"/>
            <w:tcMar>
              <w:top w:w="0" w:type="dxa"/>
              <w:left w:w="0" w:type="dxa"/>
              <w:bottom w:w="0" w:type="dxa"/>
              <w:right w:w="0" w:type="dxa"/>
            </w:tcMar>
            <w:vAlign w:val="center"/>
          </w:tcPr>
          <w:p w14:paraId="71D92C91"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20.6</w:t>
            </w:r>
          </w:p>
        </w:tc>
        <w:tc>
          <w:tcPr>
            <w:tcW w:w="1701" w:type="dxa"/>
            <w:vAlign w:val="center"/>
          </w:tcPr>
          <w:p w14:paraId="338FAFFC"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0.96 (0.89 to 1.02)</w:t>
            </w:r>
          </w:p>
        </w:tc>
        <w:tc>
          <w:tcPr>
            <w:tcW w:w="1701" w:type="dxa"/>
            <w:tcMar>
              <w:top w:w="0" w:type="dxa"/>
              <w:left w:w="0" w:type="dxa"/>
              <w:bottom w:w="0" w:type="dxa"/>
              <w:right w:w="0" w:type="dxa"/>
            </w:tcMar>
            <w:vAlign w:val="center"/>
          </w:tcPr>
          <w:p w14:paraId="2A5F3362" w14:textId="22AFB020" w:rsidR="00963F0C" w:rsidRPr="008F0615" w:rsidRDefault="00963F0C" w:rsidP="00963F0C">
            <w:pPr>
              <w:spacing w:before="100" w:after="100"/>
              <w:ind w:left="-113" w:right="-113"/>
              <w:contextualSpacing/>
              <w:jc w:val="center"/>
              <w:rPr>
                <w:color w:val="000000"/>
                <w:sz w:val="19"/>
                <w:szCs w:val="19"/>
              </w:rPr>
            </w:pPr>
          </w:p>
        </w:tc>
      </w:tr>
      <w:tr w:rsidR="00963F0C" w:rsidRPr="008F0615" w14:paraId="02AAA29A" w14:textId="77777777" w:rsidTr="00C345D6">
        <w:trPr>
          <w:trHeight w:val="510"/>
        </w:trPr>
        <w:tc>
          <w:tcPr>
            <w:tcW w:w="1699" w:type="dxa"/>
          </w:tcPr>
          <w:p w14:paraId="25282D3C" w14:textId="77777777" w:rsidR="00963F0C" w:rsidRPr="00C345D6" w:rsidRDefault="00963F0C" w:rsidP="00963F0C">
            <w:pPr>
              <w:spacing w:before="100" w:after="100"/>
              <w:rPr>
                <w:bCs/>
                <w:sz w:val="19"/>
                <w:szCs w:val="19"/>
              </w:rPr>
            </w:pPr>
            <w:r w:rsidRPr="00C345D6">
              <w:rPr>
                <w:bCs/>
                <w:sz w:val="19"/>
                <w:szCs w:val="19"/>
              </w:rPr>
              <w:t>Accidental injuries</w:t>
            </w:r>
          </w:p>
        </w:tc>
        <w:tc>
          <w:tcPr>
            <w:tcW w:w="1273" w:type="dxa"/>
            <w:vAlign w:val="center"/>
          </w:tcPr>
          <w:p w14:paraId="115C0DA6"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69 666 (46.9)</w:t>
            </w:r>
          </w:p>
        </w:tc>
        <w:tc>
          <w:tcPr>
            <w:tcW w:w="1139" w:type="dxa"/>
            <w:vAlign w:val="center"/>
          </w:tcPr>
          <w:p w14:paraId="13844B49"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55.8</w:t>
            </w:r>
          </w:p>
        </w:tc>
        <w:tc>
          <w:tcPr>
            <w:tcW w:w="1134" w:type="dxa"/>
            <w:tcMar>
              <w:top w:w="0" w:type="dxa"/>
              <w:left w:w="0" w:type="dxa"/>
              <w:bottom w:w="0" w:type="dxa"/>
              <w:right w:w="0" w:type="dxa"/>
            </w:tcMar>
            <w:vAlign w:val="center"/>
          </w:tcPr>
          <w:p w14:paraId="5548E8EA"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55.4</w:t>
            </w:r>
          </w:p>
        </w:tc>
        <w:tc>
          <w:tcPr>
            <w:tcW w:w="1701" w:type="dxa"/>
            <w:vAlign w:val="center"/>
          </w:tcPr>
          <w:p w14:paraId="691C3817"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1.01 (0.96 to 1.07)</w:t>
            </w:r>
          </w:p>
        </w:tc>
        <w:tc>
          <w:tcPr>
            <w:tcW w:w="1701" w:type="dxa"/>
            <w:tcMar>
              <w:top w:w="0" w:type="dxa"/>
              <w:left w:w="0" w:type="dxa"/>
              <w:bottom w:w="0" w:type="dxa"/>
              <w:right w:w="0" w:type="dxa"/>
            </w:tcMar>
            <w:vAlign w:val="center"/>
          </w:tcPr>
          <w:p w14:paraId="7AA0B773" w14:textId="30216C6D" w:rsidR="00963F0C" w:rsidRPr="008F0615" w:rsidRDefault="00963F0C" w:rsidP="00963F0C">
            <w:pPr>
              <w:spacing w:before="100" w:after="100"/>
              <w:ind w:left="-113" w:right="-113"/>
              <w:contextualSpacing/>
              <w:jc w:val="center"/>
              <w:rPr>
                <w:color w:val="000000"/>
                <w:sz w:val="19"/>
                <w:szCs w:val="19"/>
              </w:rPr>
            </w:pPr>
          </w:p>
        </w:tc>
      </w:tr>
      <w:tr w:rsidR="00963F0C" w:rsidRPr="008F0615" w14:paraId="1E37F05A" w14:textId="77777777" w:rsidTr="00C345D6">
        <w:trPr>
          <w:trHeight w:val="510"/>
        </w:trPr>
        <w:tc>
          <w:tcPr>
            <w:tcW w:w="1699" w:type="dxa"/>
          </w:tcPr>
          <w:p w14:paraId="672CB01B" w14:textId="77777777" w:rsidR="00963F0C" w:rsidRPr="00C345D6" w:rsidRDefault="00963F0C" w:rsidP="00963F0C">
            <w:pPr>
              <w:spacing w:before="100" w:after="100"/>
              <w:rPr>
                <w:bCs/>
                <w:sz w:val="19"/>
                <w:szCs w:val="19"/>
              </w:rPr>
            </w:pPr>
            <w:r w:rsidRPr="00C345D6">
              <w:rPr>
                <w:bCs/>
                <w:sz w:val="19"/>
                <w:szCs w:val="19"/>
              </w:rPr>
              <w:t>Transport accidents</w:t>
            </w:r>
          </w:p>
        </w:tc>
        <w:tc>
          <w:tcPr>
            <w:tcW w:w="1273" w:type="dxa"/>
            <w:vAlign w:val="center"/>
          </w:tcPr>
          <w:p w14:paraId="386CE490"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72 795 (81.2)</w:t>
            </w:r>
          </w:p>
        </w:tc>
        <w:tc>
          <w:tcPr>
            <w:tcW w:w="1139" w:type="dxa"/>
            <w:vAlign w:val="center"/>
          </w:tcPr>
          <w:p w14:paraId="4489303E"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16.0</w:t>
            </w:r>
          </w:p>
        </w:tc>
        <w:tc>
          <w:tcPr>
            <w:tcW w:w="1134" w:type="dxa"/>
            <w:tcMar>
              <w:top w:w="0" w:type="dxa"/>
              <w:left w:w="0" w:type="dxa"/>
              <w:bottom w:w="0" w:type="dxa"/>
              <w:right w:w="0" w:type="dxa"/>
            </w:tcMar>
            <w:vAlign w:val="center"/>
          </w:tcPr>
          <w:p w14:paraId="5E0CA2BF"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17.7</w:t>
            </w:r>
          </w:p>
        </w:tc>
        <w:tc>
          <w:tcPr>
            <w:tcW w:w="1701" w:type="dxa"/>
            <w:vAlign w:val="center"/>
          </w:tcPr>
          <w:p w14:paraId="25CC6CA1" w14:textId="639DA100"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0.91 (0.83 to 0.99)</w:t>
            </w:r>
          </w:p>
        </w:tc>
        <w:tc>
          <w:tcPr>
            <w:tcW w:w="1701" w:type="dxa"/>
            <w:tcMar>
              <w:top w:w="0" w:type="dxa"/>
              <w:left w:w="0" w:type="dxa"/>
              <w:bottom w:w="0" w:type="dxa"/>
              <w:right w:w="0" w:type="dxa"/>
            </w:tcMar>
            <w:vAlign w:val="center"/>
          </w:tcPr>
          <w:p w14:paraId="2E701DE7" w14:textId="2C7CAAB1" w:rsidR="00963F0C" w:rsidRPr="008F0615" w:rsidRDefault="00963F0C" w:rsidP="00963F0C">
            <w:pPr>
              <w:spacing w:before="100" w:after="100"/>
              <w:ind w:left="-113" w:right="-113"/>
              <w:contextualSpacing/>
              <w:jc w:val="center"/>
              <w:rPr>
                <w:color w:val="000000"/>
                <w:sz w:val="19"/>
                <w:szCs w:val="19"/>
              </w:rPr>
            </w:pPr>
          </w:p>
        </w:tc>
      </w:tr>
      <w:tr w:rsidR="00963F0C" w:rsidRPr="008F0615" w14:paraId="5CA77D5D" w14:textId="77777777" w:rsidTr="00C345D6">
        <w:trPr>
          <w:trHeight w:val="510"/>
        </w:trPr>
        <w:tc>
          <w:tcPr>
            <w:tcW w:w="1699" w:type="dxa"/>
            <w:tcBorders>
              <w:bottom w:val="single" w:sz="4" w:space="0" w:color="auto"/>
            </w:tcBorders>
          </w:tcPr>
          <w:p w14:paraId="630C6078" w14:textId="77777777" w:rsidR="00963F0C" w:rsidRPr="00C345D6" w:rsidRDefault="00963F0C" w:rsidP="00963F0C">
            <w:pPr>
              <w:spacing w:before="100" w:after="100"/>
              <w:rPr>
                <w:bCs/>
                <w:sz w:val="19"/>
                <w:szCs w:val="19"/>
              </w:rPr>
            </w:pPr>
            <w:r w:rsidRPr="00C345D6">
              <w:rPr>
                <w:bCs/>
                <w:sz w:val="19"/>
                <w:szCs w:val="19"/>
              </w:rPr>
              <w:t>Criminality</w:t>
            </w:r>
          </w:p>
        </w:tc>
        <w:tc>
          <w:tcPr>
            <w:tcW w:w="1273" w:type="dxa"/>
            <w:tcBorders>
              <w:bottom w:val="single" w:sz="4" w:space="0" w:color="auto"/>
            </w:tcBorders>
            <w:vAlign w:val="center"/>
          </w:tcPr>
          <w:p w14:paraId="6CDDC923"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56 252 (62.7)</w:t>
            </w:r>
          </w:p>
        </w:tc>
        <w:tc>
          <w:tcPr>
            <w:tcW w:w="1139" w:type="dxa"/>
            <w:tcBorders>
              <w:bottom w:val="single" w:sz="4" w:space="0" w:color="auto"/>
            </w:tcBorders>
            <w:vAlign w:val="center"/>
          </w:tcPr>
          <w:p w14:paraId="137A32FD"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26.2</w:t>
            </w:r>
          </w:p>
        </w:tc>
        <w:tc>
          <w:tcPr>
            <w:tcW w:w="1134" w:type="dxa"/>
            <w:tcBorders>
              <w:bottom w:val="single" w:sz="4" w:space="0" w:color="auto"/>
            </w:tcBorders>
            <w:tcMar>
              <w:top w:w="0" w:type="dxa"/>
              <w:left w:w="0" w:type="dxa"/>
              <w:bottom w:w="0" w:type="dxa"/>
              <w:right w:w="0" w:type="dxa"/>
            </w:tcMar>
            <w:vAlign w:val="center"/>
          </w:tcPr>
          <w:p w14:paraId="5202BD58"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28.0</w:t>
            </w:r>
          </w:p>
        </w:tc>
        <w:tc>
          <w:tcPr>
            <w:tcW w:w="1701" w:type="dxa"/>
            <w:tcBorders>
              <w:bottom w:val="single" w:sz="4" w:space="0" w:color="auto"/>
            </w:tcBorders>
            <w:vAlign w:val="center"/>
          </w:tcPr>
          <w:p w14:paraId="4E26C3F7" w14:textId="0E09B8A6"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0.95 (0.87 to 1.03)</w:t>
            </w:r>
          </w:p>
        </w:tc>
        <w:tc>
          <w:tcPr>
            <w:tcW w:w="1701" w:type="dxa"/>
            <w:tcBorders>
              <w:bottom w:val="single" w:sz="4" w:space="0" w:color="auto"/>
            </w:tcBorders>
            <w:tcMar>
              <w:top w:w="0" w:type="dxa"/>
              <w:left w:w="0" w:type="dxa"/>
              <w:bottom w:w="0" w:type="dxa"/>
              <w:right w:w="0" w:type="dxa"/>
            </w:tcMar>
            <w:vAlign w:val="center"/>
          </w:tcPr>
          <w:p w14:paraId="4038C341" w14:textId="77777777" w:rsidR="00963F0C" w:rsidRPr="008F0615" w:rsidRDefault="00963F0C" w:rsidP="00963F0C">
            <w:pPr>
              <w:spacing w:before="100" w:after="100"/>
              <w:ind w:left="-113" w:right="-113"/>
              <w:contextualSpacing/>
              <w:jc w:val="center"/>
              <w:rPr>
                <w:color w:val="000000"/>
                <w:sz w:val="19"/>
                <w:szCs w:val="19"/>
              </w:rPr>
            </w:pPr>
          </w:p>
        </w:tc>
      </w:tr>
      <w:tr w:rsidR="00963F0C" w:rsidRPr="008F0615" w14:paraId="4156300D" w14:textId="77777777" w:rsidTr="00C345D6">
        <w:trPr>
          <w:trHeight w:val="510"/>
        </w:trPr>
        <w:tc>
          <w:tcPr>
            <w:tcW w:w="2972" w:type="dxa"/>
            <w:gridSpan w:val="2"/>
            <w:tcBorders>
              <w:top w:val="single" w:sz="4" w:space="0" w:color="auto"/>
            </w:tcBorders>
            <w:shd w:val="clear" w:color="auto" w:fill="F2F2F2" w:themeFill="background1" w:themeFillShade="F2"/>
            <w:vAlign w:val="center"/>
          </w:tcPr>
          <w:p w14:paraId="20813014" w14:textId="77777777" w:rsidR="00963F0C" w:rsidRPr="008F0615" w:rsidRDefault="00963F0C" w:rsidP="00963F0C">
            <w:pPr>
              <w:spacing w:before="100" w:after="100"/>
              <w:rPr>
                <w:color w:val="000000"/>
                <w:sz w:val="19"/>
                <w:szCs w:val="19"/>
              </w:rPr>
            </w:pPr>
            <w:r w:rsidRPr="008F0615">
              <w:rPr>
                <w:b/>
                <w:sz w:val="19"/>
                <w:szCs w:val="19"/>
              </w:rPr>
              <w:t xml:space="preserve">With </w:t>
            </w:r>
            <w:r w:rsidRPr="008F0615">
              <w:rPr>
                <w:rFonts w:eastAsiaTheme="minorEastAsia" w:hint="eastAsia"/>
                <w:b/>
                <w:sz w:val="19"/>
                <w:szCs w:val="19"/>
              </w:rPr>
              <w:t xml:space="preserve">a </w:t>
            </w:r>
            <w:r w:rsidRPr="008F0615">
              <w:rPr>
                <w:b/>
                <w:sz w:val="19"/>
                <w:szCs w:val="19"/>
              </w:rPr>
              <w:t>history of events</w:t>
            </w:r>
          </w:p>
        </w:tc>
        <w:tc>
          <w:tcPr>
            <w:tcW w:w="1139" w:type="dxa"/>
            <w:tcBorders>
              <w:top w:val="single" w:sz="4" w:space="0" w:color="auto"/>
            </w:tcBorders>
            <w:shd w:val="clear" w:color="auto" w:fill="F2F2F2" w:themeFill="background1" w:themeFillShade="F2"/>
            <w:vAlign w:val="center"/>
          </w:tcPr>
          <w:p w14:paraId="171E3A32" w14:textId="77777777" w:rsidR="00963F0C" w:rsidRPr="008F0615" w:rsidRDefault="00963F0C" w:rsidP="00963F0C">
            <w:pPr>
              <w:spacing w:before="100" w:after="100"/>
              <w:ind w:left="-113" w:right="-113"/>
              <w:contextualSpacing/>
              <w:jc w:val="center"/>
              <w:rPr>
                <w:color w:val="000000"/>
                <w:sz w:val="19"/>
                <w:szCs w:val="19"/>
              </w:rPr>
            </w:pPr>
          </w:p>
        </w:tc>
        <w:tc>
          <w:tcPr>
            <w:tcW w:w="1134" w:type="dxa"/>
            <w:tcBorders>
              <w:top w:val="single" w:sz="4" w:space="0" w:color="auto"/>
            </w:tcBorders>
            <w:shd w:val="clear" w:color="auto" w:fill="F2F2F2" w:themeFill="background1" w:themeFillShade="F2"/>
            <w:tcMar>
              <w:top w:w="0" w:type="dxa"/>
              <w:left w:w="0" w:type="dxa"/>
              <w:bottom w:w="0" w:type="dxa"/>
              <w:right w:w="0" w:type="dxa"/>
            </w:tcMar>
            <w:vAlign w:val="center"/>
          </w:tcPr>
          <w:p w14:paraId="7DAB5C36" w14:textId="77777777" w:rsidR="00963F0C" w:rsidRPr="008F0615" w:rsidRDefault="00963F0C" w:rsidP="00963F0C">
            <w:pPr>
              <w:spacing w:before="100" w:after="100"/>
              <w:ind w:left="-113" w:right="-113"/>
              <w:contextualSpacing/>
              <w:jc w:val="center"/>
              <w:rPr>
                <w:color w:val="000000"/>
                <w:sz w:val="19"/>
                <w:szCs w:val="19"/>
              </w:rPr>
            </w:pPr>
          </w:p>
        </w:tc>
        <w:tc>
          <w:tcPr>
            <w:tcW w:w="1701" w:type="dxa"/>
            <w:tcBorders>
              <w:top w:val="single" w:sz="4" w:space="0" w:color="auto"/>
            </w:tcBorders>
            <w:shd w:val="clear" w:color="auto" w:fill="F2F2F2" w:themeFill="background1" w:themeFillShade="F2"/>
            <w:vAlign w:val="center"/>
          </w:tcPr>
          <w:p w14:paraId="31FD91D5" w14:textId="149940E3" w:rsidR="00963F0C" w:rsidRPr="008F0615" w:rsidRDefault="00963F0C" w:rsidP="00963F0C">
            <w:pPr>
              <w:spacing w:before="100" w:after="100"/>
              <w:ind w:left="-113" w:right="-113"/>
              <w:contextualSpacing/>
              <w:jc w:val="center"/>
              <w:rPr>
                <w:color w:val="000000"/>
                <w:sz w:val="19"/>
                <w:szCs w:val="19"/>
              </w:rPr>
            </w:pPr>
          </w:p>
        </w:tc>
        <w:tc>
          <w:tcPr>
            <w:tcW w:w="1701" w:type="dxa"/>
            <w:tcBorders>
              <w:top w:val="single" w:sz="4" w:space="0" w:color="auto"/>
            </w:tcBorders>
            <w:shd w:val="clear" w:color="auto" w:fill="F2F2F2" w:themeFill="background1" w:themeFillShade="F2"/>
            <w:tcMar>
              <w:top w:w="0" w:type="dxa"/>
              <w:left w:w="0" w:type="dxa"/>
              <w:bottom w:w="0" w:type="dxa"/>
              <w:right w:w="0" w:type="dxa"/>
            </w:tcMar>
            <w:vAlign w:val="center"/>
          </w:tcPr>
          <w:p w14:paraId="67D068ED" w14:textId="77777777" w:rsidR="00963F0C" w:rsidRPr="008F0615" w:rsidRDefault="00963F0C" w:rsidP="00963F0C">
            <w:pPr>
              <w:spacing w:before="100" w:after="100"/>
              <w:ind w:left="-113" w:right="-113"/>
              <w:contextualSpacing/>
              <w:jc w:val="center"/>
              <w:rPr>
                <w:color w:val="000000"/>
                <w:sz w:val="19"/>
                <w:szCs w:val="19"/>
              </w:rPr>
            </w:pPr>
          </w:p>
        </w:tc>
      </w:tr>
      <w:tr w:rsidR="00963F0C" w:rsidRPr="008F0615" w14:paraId="48FA8AB6" w14:textId="77777777" w:rsidTr="00C345D6">
        <w:trPr>
          <w:trHeight w:val="510"/>
        </w:trPr>
        <w:tc>
          <w:tcPr>
            <w:tcW w:w="1699" w:type="dxa"/>
            <w:tcBorders>
              <w:top w:val="single" w:sz="4" w:space="0" w:color="auto"/>
            </w:tcBorders>
          </w:tcPr>
          <w:p w14:paraId="227E4867" w14:textId="77777777" w:rsidR="00963F0C" w:rsidRPr="00C345D6" w:rsidRDefault="00963F0C" w:rsidP="00963F0C">
            <w:pPr>
              <w:spacing w:before="100" w:after="100"/>
              <w:rPr>
                <w:bCs/>
                <w:sz w:val="19"/>
                <w:szCs w:val="19"/>
              </w:rPr>
            </w:pPr>
            <w:r w:rsidRPr="00C345D6">
              <w:rPr>
                <w:bCs/>
                <w:sz w:val="19"/>
                <w:szCs w:val="19"/>
              </w:rPr>
              <w:t>Suicidal behaviours</w:t>
            </w:r>
          </w:p>
        </w:tc>
        <w:tc>
          <w:tcPr>
            <w:tcW w:w="1273" w:type="dxa"/>
            <w:tcBorders>
              <w:top w:val="single" w:sz="4" w:space="0" w:color="auto"/>
            </w:tcBorders>
            <w:vAlign w:val="center"/>
          </w:tcPr>
          <w:p w14:paraId="61AC5D8D"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12 917 (8.7</w:t>
            </w:r>
            <w:r>
              <w:rPr>
                <w:color w:val="000000"/>
                <w:sz w:val="19"/>
                <w:szCs w:val="19"/>
              </w:rPr>
              <w:t>)</w:t>
            </w:r>
          </w:p>
        </w:tc>
        <w:tc>
          <w:tcPr>
            <w:tcW w:w="1139" w:type="dxa"/>
            <w:tcBorders>
              <w:top w:val="single" w:sz="4" w:space="0" w:color="auto"/>
            </w:tcBorders>
            <w:vAlign w:val="center"/>
          </w:tcPr>
          <w:p w14:paraId="2C8DC4AA"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69.8</w:t>
            </w:r>
          </w:p>
        </w:tc>
        <w:tc>
          <w:tcPr>
            <w:tcW w:w="1134" w:type="dxa"/>
            <w:tcBorders>
              <w:top w:val="single" w:sz="4" w:space="0" w:color="auto"/>
            </w:tcBorders>
            <w:tcMar>
              <w:top w:w="0" w:type="dxa"/>
              <w:left w:w="0" w:type="dxa"/>
              <w:bottom w:w="0" w:type="dxa"/>
              <w:right w:w="0" w:type="dxa"/>
            </w:tcMar>
            <w:vAlign w:val="center"/>
          </w:tcPr>
          <w:p w14:paraId="55BE6A73"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88.1</w:t>
            </w:r>
          </w:p>
        </w:tc>
        <w:tc>
          <w:tcPr>
            <w:tcW w:w="1701" w:type="dxa"/>
            <w:tcBorders>
              <w:top w:val="single" w:sz="4" w:space="0" w:color="auto"/>
            </w:tcBorders>
            <w:vAlign w:val="center"/>
          </w:tcPr>
          <w:p w14:paraId="05069C91" w14:textId="6DF9F482"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0.79 (0.72 to 0.86)</w:t>
            </w:r>
          </w:p>
        </w:tc>
        <w:tc>
          <w:tcPr>
            <w:tcW w:w="1701" w:type="dxa"/>
            <w:tcBorders>
              <w:top w:val="single" w:sz="4" w:space="0" w:color="auto"/>
            </w:tcBorders>
            <w:tcMar>
              <w:top w:w="0" w:type="dxa"/>
              <w:left w:w="0" w:type="dxa"/>
              <w:bottom w:w="0" w:type="dxa"/>
              <w:right w:w="0" w:type="dxa"/>
            </w:tcMar>
            <w:vAlign w:val="center"/>
          </w:tcPr>
          <w:p w14:paraId="69B11188" w14:textId="49037CE2" w:rsidR="00963F0C" w:rsidRPr="008F0615" w:rsidRDefault="00963F0C" w:rsidP="00963F0C">
            <w:pPr>
              <w:spacing w:before="100" w:after="100"/>
              <w:ind w:left="-113" w:right="-113"/>
              <w:contextualSpacing/>
              <w:jc w:val="center"/>
              <w:rPr>
                <w:color w:val="000000"/>
                <w:sz w:val="19"/>
                <w:szCs w:val="19"/>
              </w:rPr>
            </w:pPr>
          </w:p>
        </w:tc>
      </w:tr>
      <w:tr w:rsidR="00963F0C" w:rsidRPr="008F0615" w14:paraId="3356A3F2" w14:textId="77777777" w:rsidTr="00C345D6">
        <w:trPr>
          <w:trHeight w:val="510"/>
        </w:trPr>
        <w:tc>
          <w:tcPr>
            <w:tcW w:w="1699" w:type="dxa"/>
          </w:tcPr>
          <w:p w14:paraId="4EA84F11" w14:textId="77777777" w:rsidR="00963F0C" w:rsidRPr="00C345D6" w:rsidRDefault="00963F0C" w:rsidP="00963F0C">
            <w:pPr>
              <w:spacing w:before="100" w:after="100"/>
              <w:rPr>
                <w:bCs/>
                <w:sz w:val="19"/>
                <w:szCs w:val="19"/>
              </w:rPr>
            </w:pPr>
            <w:r w:rsidRPr="00C345D6">
              <w:rPr>
                <w:bCs/>
                <w:sz w:val="19"/>
                <w:szCs w:val="19"/>
              </w:rPr>
              <w:t>Substance misuse</w:t>
            </w:r>
          </w:p>
        </w:tc>
        <w:tc>
          <w:tcPr>
            <w:tcW w:w="1273" w:type="dxa"/>
            <w:vAlign w:val="center"/>
          </w:tcPr>
          <w:p w14:paraId="29EE2F0C"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30 919 (20.8)</w:t>
            </w:r>
          </w:p>
        </w:tc>
        <w:tc>
          <w:tcPr>
            <w:tcW w:w="1139" w:type="dxa"/>
            <w:vAlign w:val="center"/>
          </w:tcPr>
          <w:p w14:paraId="318F9A1B"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281.9</w:t>
            </w:r>
          </w:p>
        </w:tc>
        <w:tc>
          <w:tcPr>
            <w:tcW w:w="1134" w:type="dxa"/>
            <w:tcMar>
              <w:top w:w="0" w:type="dxa"/>
              <w:left w:w="0" w:type="dxa"/>
              <w:bottom w:w="0" w:type="dxa"/>
              <w:right w:w="0" w:type="dxa"/>
            </w:tcMar>
            <w:vAlign w:val="center"/>
          </w:tcPr>
          <w:p w14:paraId="6D17C0DE"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363.1</w:t>
            </w:r>
          </w:p>
        </w:tc>
        <w:tc>
          <w:tcPr>
            <w:tcW w:w="1701" w:type="dxa"/>
            <w:vAlign w:val="center"/>
          </w:tcPr>
          <w:p w14:paraId="434EF44B" w14:textId="7DABE50D"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0.80 (0.77 to 0.82)</w:t>
            </w:r>
          </w:p>
        </w:tc>
        <w:tc>
          <w:tcPr>
            <w:tcW w:w="1701" w:type="dxa"/>
            <w:tcMar>
              <w:top w:w="0" w:type="dxa"/>
              <w:left w:w="0" w:type="dxa"/>
              <w:bottom w:w="0" w:type="dxa"/>
              <w:right w:w="0" w:type="dxa"/>
            </w:tcMar>
            <w:vAlign w:val="center"/>
          </w:tcPr>
          <w:p w14:paraId="46FEAD99" w14:textId="77777777" w:rsidR="00963F0C" w:rsidRPr="008F0615" w:rsidRDefault="00963F0C" w:rsidP="00963F0C">
            <w:pPr>
              <w:spacing w:before="100" w:after="100"/>
              <w:ind w:left="-113" w:right="-113"/>
              <w:contextualSpacing/>
              <w:jc w:val="center"/>
              <w:rPr>
                <w:color w:val="000000"/>
                <w:sz w:val="19"/>
                <w:szCs w:val="19"/>
              </w:rPr>
            </w:pPr>
          </w:p>
        </w:tc>
      </w:tr>
      <w:tr w:rsidR="00963F0C" w:rsidRPr="008F0615" w14:paraId="15704986" w14:textId="77777777" w:rsidTr="00C345D6">
        <w:trPr>
          <w:trHeight w:val="510"/>
        </w:trPr>
        <w:tc>
          <w:tcPr>
            <w:tcW w:w="1699" w:type="dxa"/>
          </w:tcPr>
          <w:p w14:paraId="1DDC3AD5" w14:textId="77777777" w:rsidR="00963F0C" w:rsidRPr="00C345D6" w:rsidRDefault="00963F0C" w:rsidP="00963F0C">
            <w:pPr>
              <w:spacing w:before="100" w:after="100"/>
              <w:rPr>
                <w:bCs/>
                <w:sz w:val="19"/>
                <w:szCs w:val="19"/>
              </w:rPr>
            </w:pPr>
            <w:r w:rsidRPr="00C345D6">
              <w:rPr>
                <w:bCs/>
                <w:sz w:val="19"/>
                <w:szCs w:val="19"/>
              </w:rPr>
              <w:t>Accidental injuries</w:t>
            </w:r>
          </w:p>
        </w:tc>
        <w:tc>
          <w:tcPr>
            <w:tcW w:w="1273" w:type="dxa"/>
            <w:vAlign w:val="center"/>
          </w:tcPr>
          <w:p w14:paraId="24C9AE89"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78 915 (53.1)</w:t>
            </w:r>
          </w:p>
        </w:tc>
        <w:tc>
          <w:tcPr>
            <w:tcW w:w="1139" w:type="dxa"/>
            <w:vAlign w:val="center"/>
          </w:tcPr>
          <w:p w14:paraId="6839773D"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119.5</w:t>
            </w:r>
          </w:p>
        </w:tc>
        <w:tc>
          <w:tcPr>
            <w:tcW w:w="1134" w:type="dxa"/>
            <w:tcMar>
              <w:top w:w="0" w:type="dxa"/>
              <w:left w:w="0" w:type="dxa"/>
              <w:bottom w:w="0" w:type="dxa"/>
              <w:right w:w="0" w:type="dxa"/>
            </w:tcMar>
            <w:vAlign w:val="center"/>
          </w:tcPr>
          <w:p w14:paraId="7FA04535"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123.3</w:t>
            </w:r>
          </w:p>
        </w:tc>
        <w:tc>
          <w:tcPr>
            <w:tcW w:w="1701" w:type="dxa"/>
            <w:vAlign w:val="center"/>
          </w:tcPr>
          <w:p w14:paraId="428C1198"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0.97 (0.93 to 1.00)</w:t>
            </w:r>
          </w:p>
        </w:tc>
        <w:tc>
          <w:tcPr>
            <w:tcW w:w="1701" w:type="dxa"/>
            <w:tcMar>
              <w:top w:w="0" w:type="dxa"/>
              <w:left w:w="0" w:type="dxa"/>
              <w:bottom w:w="0" w:type="dxa"/>
              <w:right w:w="0" w:type="dxa"/>
            </w:tcMar>
            <w:vAlign w:val="center"/>
          </w:tcPr>
          <w:p w14:paraId="128BBA21" w14:textId="77777777" w:rsidR="00963F0C" w:rsidRPr="008F0615" w:rsidRDefault="00963F0C" w:rsidP="00963F0C">
            <w:pPr>
              <w:spacing w:before="100" w:after="100"/>
              <w:ind w:left="-113" w:right="-113"/>
              <w:contextualSpacing/>
              <w:jc w:val="center"/>
              <w:rPr>
                <w:color w:val="000000"/>
                <w:sz w:val="19"/>
                <w:szCs w:val="19"/>
              </w:rPr>
            </w:pPr>
          </w:p>
        </w:tc>
      </w:tr>
      <w:tr w:rsidR="00963F0C" w:rsidRPr="008F0615" w14:paraId="31843DA3" w14:textId="77777777" w:rsidTr="00C345D6">
        <w:trPr>
          <w:trHeight w:val="510"/>
        </w:trPr>
        <w:tc>
          <w:tcPr>
            <w:tcW w:w="1699" w:type="dxa"/>
          </w:tcPr>
          <w:p w14:paraId="0FC162BD" w14:textId="77777777" w:rsidR="00963F0C" w:rsidRPr="00C345D6" w:rsidRDefault="00963F0C" w:rsidP="00963F0C">
            <w:pPr>
              <w:spacing w:before="100" w:after="100"/>
              <w:rPr>
                <w:bCs/>
                <w:sz w:val="19"/>
                <w:szCs w:val="19"/>
              </w:rPr>
            </w:pPr>
            <w:r w:rsidRPr="00C345D6">
              <w:rPr>
                <w:bCs/>
                <w:sz w:val="19"/>
                <w:szCs w:val="19"/>
              </w:rPr>
              <w:t>Transport accidents</w:t>
            </w:r>
          </w:p>
        </w:tc>
        <w:tc>
          <w:tcPr>
            <w:tcW w:w="1273" w:type="dxa"/>
            <w:vAlign w:val="center"/>
          </w:tcPr>
          <w:p w14:paraId="08F5A3F6"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16 877 (18.8)</w:t>
            </w:r>
          </w:p>
        </w:tc>
        <w:tc>
          <w:tcPr>
            <w:tcW w:w="1139" w:type="dxa"/>
            <w:vAlign w:val="center"/>
          </w:tcPr>
          <w:p w14:paraId="529FC9CA"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61.0</w:t>
            </w:r>
          </w:p>
        </w:tc>
        <w:tc>
          <w:tcPr>
            <w:tcW w:w="1134" w:type="dxa"/>
            <w:tcMar>
              <w:top w:w="0" w:type="dxa"/>
              <w:left w:w="0" w:type="dxa"/>
              <w:bottom w:w="0" w:type="dxa"/>
              <w:right w:w="0" w:type="dxa"/>
            </w:tcMar>
            <w:vAlign w:val="center"/>
          </w:tcPr>
          <w:p w14:paraId="570D37C7"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72.5</w:t>
            </w:r>
          </w:p>
        </w:tc>
        <w:tc>
          <w:tcPr>
            <w:tcW w:w="1701" w:type="dxa"/>
            <w:vAlign w:val="center"/>
          </w:tcPr>
          <w:p w14:paraId="3121AEA0"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0.86 (0.78 to 0.95)</w:t>
            </w:r>
          </w:p>
        </w:tc>
        <w:tc>
          <w:tcPr>
            <w:tcW w:w="1701" w:type="dxa"/>
            <w:tcMar>
              <w:top w:w="0" w:type="dxa"/>
              <w:left w:w="0" w:type="dxa"/>
              <w:bottom w:w="0" w:type="dxa"/>
              <w:right w:w="0" w:type="dxa"/>
            </w:tcMar>
            <w:vAlign w:val="center"/>
          </w:tcPr>
          <w:p w14:paraId="74350817" w14:textId="77777777" w:rsidR="00963F0C" w:rsidRPr="008F0615" w:rsidRDefault="00963F0C" w:rsidP="00963F0C">
            <w:pPr>
              <w:spacing w:before="100" w:after="100"/>
              <w:ind w:left="-113" w:right="-113"/>
              <w:contextualSpacing/>
              <w:jc w:val="center"/>
              <w:rPr>
                <w:color w:val="000000"/>
                <w:sz w:val="19"/>
                <w:szCs w:val="19"/>
              </w:rPr>
            </w:pPr>
          </w:p>
        </w:tc>
      </w:tr>
      <w:tr w:rsidR="00963F0C" w:rsidRPr="008F0615" w14:paraId="7383FF99" w14:textId="77777777" w:rsidTr="00C345D6">
        <w:trPr>
          <w:trHeight w:val="510"/>
        </w:trPr>
        <w:tc>
          <w:tcPr>
            <w:tcW w:w="1699" w:type="dxa"/>
          </w:tcPr>
          <w:p w14:paraId="393D639E" w14:textId="77777777" w:rsidR="00963F0C" w:rsidRPr="00C345D6" w:rsidRDefault="00963F0C" w:rsidP="00963F0C">
            <w:pPr>
              <w:spacing w:before="100" w:after="100"/>
              <w:rPr>
                <w:bCs/>
                <w:sz w:val="19"/>
                <w:szCs w:val="19"/>
              </w:rPr>
            </w:pPr>
            <w:r w:rsidRPr="00C345D6">
              <w:rPr>
                <w:bCs/>
                <w:sz w:val="19"/>
                <w:szCs w:val="19"/>
              </w:rPr>
              <w:t>Criminality</w:t>
            </w:r>
          </w:p>
        </w:tc>
        <w:tc>
          <w:tcPr>
            <w:tcW w:w="1273" w:type="dxa"/>
            <w:vAlign w:val="center"/>
          </w:tcPr>
          <w:p w14:paraId="0323703B"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33 420 (37.3)</w:t>
            </w:r>
          </w:p>
        </w:tc>
        <w:tc>
          <w:tcPr>
            <w:tcW w:w="1139" w:type="dxa"/>
            <w:vAlign w:val="center"/>
          </w:tcPr>
          <w:p w14:paraId="01953405"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142.0</w:t>
            </w:r>
          </w:p>
        </w:tc>
        <w:tc>
          <w:tcPr>
            <w:tcW w:w="1134" w:type="dxa"/>
            <w:tcMar>
              <w:top w:w="0" w:type="dxa"/>
              <w:left w:w="0" w:type="dxa"/>
              <w:bottom w:w="0" w:type="dxa"/>
              <w:right w:w="0" w:type="dxa"/>
            </w:tcMar>
            <w:vAlign w:val="center"/>
          </w:tcPr>
          <w:p w14:paraId="53F95A37" w14:textId="77777777"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170.2</w:t>
            </w:r>
          </w:p>
        </w:tc>
        <w:tc>
          <w:tcPr>
            <w:tcW w:w="1701" w:type="dxa"/>
            <w:vAlign w:val="center"/>
          </w:tcPr>
          <w:p w14:paraId="2006DBE0" w14:textId="4A9FBF50" w:rsidR="00963F0C" w:rsidRPr="008F0615" w:rsidRDefault="00963F0C" w:rsidP="00963F0C">
            <w:pPr>
              <w:spacing w:before="100" w:after="100"/>
              <w:ind w:left="-113" w:right="-113"/>
              <w:contextualSpacing/>
              <w:jc w:val="center"/>
              <w:rPr>
                <w:color w:val="000000"/>
                <w:sz w:val="19"/>
                <w:szCs w:val="19"/>
              </w:rPr>
            </w:pPr>
            <w:r w:rsidRPr="008F0615">
              <w:rPr>
                <w:color w:val="000000"/>
                <w:sz w:val="19"/>
                <w:szCs w:val="19"/>
              </w:rPr>
              <w:t>0.85 (0.81 to 0.89)</w:t>
            </w:r>
          </w:p>
        </w:tc>
        <w:tc>
          <w:tcPr>
            <w:tcW w:w="1701" w:type="dxa"/>
            <w:tcMar>
              <w:top w:w="0" w:type="dxa"/>
              <w:left w:w="0" w:type="dxa"/>
              <w:bottom w:w="0" w:type="dxa"/>
              <w:right w:w="0" w:type="dxa"/>
            </w:tcMar>
            <w:vAlign w:val="center"/>
          </w:tcPr>
          <w:p w14:paraId="422DD653" w14:textId="77777777" w:rsidR="00963F0C" w:rsidRPr="008F0615" w:rsidRDefault="00963F0C" w:rsidP="00963F0C">
            <w:pPr>
              <w:spacing w:before="100" w:after="100"/>
              <w:ind w:left="-113" w:right="-113"/>
              <w:contextualSpacing/>
              <w:jc w:val="center"/>
              <w:rPr>
                <w:color w:val="000000"/>
                <w:sz w:val="19"/>
                <w:szCs w:val="19"/>
              </w:rPr>
            </w:pPr>
          </w:p>
        </w:tc>
      </w:tr>
    </w:tbl>
    <w:p w14:paraId="6497F066" w14:textId="5A4E0CC1" w:rsidR="008F0615" w:rsidRDefault="008F0615" w:rsidP="006D2210">
      <w:pPr>
        <w:spacing w:before="120" w:after="120" w:line="360" w:lineRule="auto"/>
        <w:rPr>
          <w:bCs/>
          <w:color w:val="000000"/>
          <w:sz w:val="18"/>
          <w:szCs w:val="18"/>
        </w:rPr>
      </w:pPr>
    </w:p>
    <w:p w14:paraId="758BC01E" w14:textId="2458ED11" w:rsidR="00963F0C" w:rsidRDefault="00963F0C" w:rsidP="006D2210">
      <w:pPr>
        <w:spacing w:before="120" w:after="120" w:line="360" w:lineRule="auto"/>
        <w:rPr>
          <w:bCs/>
          <w:color w:val="000000"/>
          <w:sz w:val="18"/>
          <w:szCs w:val="18"/>
        </w:rPr>
      </w:pPr>
    </w:p>
    <w:p w14:paraId="505EE450" w14:textId="30632D53" w:rsidR="00963F0C" w:rsidRDefault="00963F0C">
      <w:pPr>
        <w:spacing w:after="160" w:line="259" w:lineRule="auto"/>
        <w:rPr>
          <w:bCs/>
          <w:color w:val="000000"/>
          <w:sz w:val="20"/>
          <w:szCs w:val="20"/>
        </w:rPr>
      </w:pPr>
      <w:r>
        <w:rPr>
          <w:bCs/>
          <w:color w:val="000000"/>
          <w:sz w:val="20"/>
          <w:szCs w:val="20"/>
        </w:rPr>
        <w:br w:type="page"/>
      </w:r>
    </w:p>
    <w:p w14:paraId="3B116A27" w14:textId="181A73EC" w:rsidR="00963F0C" w:rsidRDefault="00963F0C" w:rsidP="00963F0C">
      <w:pPr>
        <w:spacing w:after="160" w:line="259" w:lineRule="auto"/>
        <w:rPr>
          <w:bCs/>
          <w:color w:val="000000"/>
          <w:sz w:val="18"/>
          <w:szCs w:val="18"/>
        </w:rPr>
      </w:pPr>
    </w:p>
    <w:tbl>
      <w:tblPr>
        <w:tblpPr w:leftFromText="180" w:rightFromText="180" w:vertAnchor="text" w:horzAnchor="margin" w:tblpXSpec="center" w:tblpY="1614"/>
        <w:tblW w:w="8081" w:type="dxa"/>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985"/>
        <w:gridCol w:w="1135"/>
        <w:gridCol w:w="1275"/>
        <w:gridCol w:w="1843"/>
        <w:gridCol w:w="1843"/>
      </w:tblGrid>
      <w:tr w:rsidR="00332CBC" w:rsidRPr="0025166B" w14:paraId="4CD37AAE" w14:textId="77777777" w:rsidTr="002E5355">
        <w:trPr>
          <w:trHeight w:val="406"/>
          <w:tblHeader/>
        </w:trPr>
        <w:tc>
          <w:tcPr>
            <w:tcW w:w="1985" w:type="dxa"/>
            <w:tcBorders>
              <w:top w:val="single" w:sz="4" w:space="0" w:color="auto"/>
              <w:bottom w:val="single" w:sz="4" w:space="0" w:color="auto"/>
            </w:tcBorders>
          </w:tcPr>
          <w:p w14:paraId="085032AD" w14:textId="77777777" w:rsidR="00DF2502" w:rsidRPr="0025166B" w:rsidRDefault="00DF2502" w:rsidP="008643F4">
            <w:pPr>
              <w:spacing w:before="100" w:after="100"/>
              <w:rPr>
                <w:sz w:val="19"/>
                <w:szCs w:val="19"/>
              </w:rPr>
            </w:pPr>
          </w:p>
        </w:tc>
        <w:tc>
          <w:tcPr>
            <w:tcW w:w="1135" w:type="dxa"/>
            <w:tcBorders>
              <w:top w:val="single" w:sz="4" w:space="0" w:color="auto"/>
              <w:bottom w:val="single" w:sz="4" w:space="0" w:color="auto"/>
            </w:tcBorders>
            <w:vAlign w:val="center"/>
          </w:tcPr>
          <w:p w14:paraId="5C37A71F" w14:textId="5E1347B2" w:rsidR="00DF2502" w:rsidRDefault="00DF2502" w:rsidP="008643F4">
            <w:pPr>
              <w:spacing w:before="100" w:after="100"/>
              <w:jc w:val="center"/>
              <w:rPr>
                <w:sz w:val="19"/>
                <w:szCs w:val="19"/>
              </w:rPr>
            </w:pPr>
            <w:r w:rsidRPr="0025166B">
              <w:rPr>
                <w:sz w:val="19"/>
                <w:szCs w:val="19"/>
              </w:rPr>
              <w:t>Initiation</w:t>
            </w:r>
          </w:p>
          <w:p w14:paraId="1692DD9B" w14:textId="5007F465" w:rsidR="00DF2502" w:rsidRPr="0025166B" w:rsidRDefault="00DF2502" w:rsidP="008643F4">
            <w:pPr>
              <w:spacing w:before="100" w:after="100"/>
              <w:jc w:val="center"/>
              <w:rPr>
                <w:sz w:val="19"/>
                <w:szCs w:val="19"/>
              </w:rPr>
            </w:pPr>
            <w:r w:rsidRPr="0025166B">
              <w:rPr>
                <w:sz w:val="19"/>
                <w:szCs w:val="19"/>
              </w:rPr>
              <w:t>Incidence rate</w:t>
            </w:r>
          </w:p>
        </w:tc>
        <w:tc>
          <w:tcPr>
            <w:tcW w:w="1275" w:type="dxa"/>
            <w:tcBorders>
              <w:top w:val="single" w:sz="4" w:space="0" w:color="auto"/>
              <w:bottom w:val="single" w:sz="4" w:space="0" w:color="auto"/>
            </w:tcBorders>
            <w:tcMar>
              <w:top w:w="0" w:type="dxa"/>
              <w:left w:w="0" w:type="dxa"/>
              <w:bottom w:w="0" w:type="dxa"/>
              <w:right w:w="0" w:type="dxa"/>
            </w:tcMar>
            <w:vAlign w:val="center"/>
          </w:tcPr>
          <w:p w14:paraId="06FCC872" w14:textId="04E3BDB1" w:rsidR="00DF2502" w:rsidRDefault="00DF2502" w:rsidP="008643F4">
            <w:pPr>
              <w:spacing w:before="100" w:after="100"/>
              <w:jc w:val="center"/>
              <w:rPr>
                <w:sz w:val="19"/>
                <w:szCs w:val="19"/>
              </w:rPr>
            </w:pPr>
            <w:r w:rsidRPr="0025166B">
              <w:rPr>
                <w:sz w:val="19"/>
                <w:szCs w:val="19"/>
              </w:rPr>
              <w:t>Non-initiation</w:t>
            </w:r>
          </w:p>
          <w:p w14:paraId="39203116" w14:textId="5CB42BAF" w:rsidR="00DF2502" w:rsidRPr="0025166B" w:rsidRDefault="00DF2502" w:rsidP="008643F4">
            <w:pPr>
              <w:spacing w:before="100" w:after="100"/>
              <w:jc w:val="center"/>
              <w:rPr>
                <w:sz w:val="19"/>
                <w:szCs w:val="19"/>
              </w:rPr>
            </w:pPr>
            <w:r w:rsidRPr="0025166B">
              <w:rPr>
                <w:sz w:val="19"/>
                <w:szCs w:val="19"/>
              </w:rPr>
              <w:t>Incidence rate</w:t>
            </w:r>
          </w:p>
        </w:tc>
        <w:tc>
          <w:tcPr>
            <w:tcW w:w="1843" w:type="dxa"/>
            <w:tcBorders>
              <w:top w:val="single" w:sz="4" w:space="0" w:color="auto"/>
              <w:bottom w:val="single" w:sz="4" w:space="0" w:color="auto"/>
            </w:tcBorders>
            <w:tcMar>
              <w:top w:w="0" w:type="dxa"/>
              <w:left w:w="0" w:type="dxa"/>
              <w:bottom w:w="0" w:type="dxa"/>
              <w:right w:w="0" w:type="dxa"/>
            </w:tcMar>
            <w:vAlign w:val="center"/>
          </w:tcPr>
          <w:p w14:paraId="19788EAB" w14:textId="77777777" w:rsidR="00DF2502" w:rsidRPr="0025166B" w:rsidRDefault="00DF2502" w:rsidP="008643F4">
            <w:pPr>
              <w:jc w:val="center"/>
              <w:rPr>
                <w:sz w:val="19"/>
                <w:szCs w:val="19"/>
              </w:rPr>
            </w:pPr>
            <w:r w:rsidRPr="0025166B">
              <w:rPr>
                <w:sz w:val="19"/>
                <w:szCs w:val="19"/>
              </w:rPr>
              <w:t>Incidence rate ratio</w:t>
            </w:r>
          </w:p>
          <w:p w14:paraId="2307DBD5" w14:textId="4105FF54" w:rsidR="00DF2502" w:rsidRPr="0025166B" w:rsidRDefault="00DF2502" w:rsidP="008643F4">
            <w:pPr>
              <w:jc w:val="center"/>
              <w:rPr>
                <w:color w:val="000000"/>
                <w:sz w:val="19"/>
                <w:szCs w:val="19"/>
              </w:rPr>
            </w:pPr>
            <w:r w:rsidRPr="0025166B">
              <w:rPr>
                <w:sz w:val="19"/>
                <w:szCs w:val="19"/>
              </w:rPr>
              <w:t>(95% CI)</w:t>
            </w:r>
          </w:p>
        </w:tc>
        <w:tc>
          <w:tcPr>
            <w:tcW w:w="1843" w:type="dxa"/>
            <w:tcBorders>
              <w:top w:val="single" w:sz="4" w:space="0" w:color="auto"/>
              <w:bottom w:val="single" w:sz="4" w:space="0" w:color="auto"/>
            </w:tcBorders>
          </w:tcPr>
          <w:p w14:paraId="7F892EC0" w14:textId="62052A42" w:rsidR="00DF2502" w:rsidRPr="0025166B" w:rsidRDefault="00A50678" w:rsidP="008643F4">
            <w:pPr>
              <w:jc w:val="center"/>
              <w:rPr>
                <w:color w:val="000000"/>
                <w:sz w:val="19"/>
                <w:szCs w:val="19"/>
              </w:rPr>
            </w:pPr>
            <w:r w:rsidRPr="0025166B">
              <w:rPr>
                <w:b/>
                <w:noProof/>
                <w:color w:val="000000"/>
                <w:sz w:val="18"/>
                <w:szCs w:val="18"/>
                <w:lang w:val="en-US"/>
              </w:rPr>
              <mc:AlternateContent>
                <mc:Choice Requires="wps">
                  <w:drawing>
                    <wp:anchor distT="0" distB="0" distL="114300" distR="114300" simplePos="0" relativeHeight="251757568" behindDoc="0" locked="0" layoutInCell="1" allowOverlap="1" wp14:anchorId="706D85C7" wp14:editId="1A536531">
                      <wp:simplePos x="0" y="0"/>
                      <wp:positionH relativeFrom="column">
                        <wp:posOffset>39381</wp:posOffset>
                      </wp:positionH>
                      <wp:positionV relativeFrom="paragraph">
                        <wp:posOffset>438635</wp:posOffset>
                      </wp:positionV>
                      <wp:extent cx="526415" cy="398145"/>
                      <wp:effectExtent l="0" t="0" r="6985" b="0"/>
                      <wp:wrapNone/>
                      <wp:docPr id="64" name="Rectangle 64"/>
                      <wp:cNvGraphicFramePr/>
                      <a:graphic xmlns:a="http://schemas.openxmlformats.org/drawingml/2006/main">
                        <a:graphicData uri="http://schemas.microsoft.com/office/word/2010/wordprocessingShape">
                          <wps:wsp>
                            <wps:cNvSpPr/>
                            <wps:spPr>
                              <a:xfrm>
                                <a:off x="0" y="0"/>
                                <a:ext cx="526415" cy="398145"/>
                              </a:xfrm>
                              <a:prstGeom prst="rect">
                                <a:avLst/>
                              </a:prstGeom>
                              <a:noFill/>
                              <a:ln w="9525" cap="flat" cmpd="sng" algn="ctr">
                                <a:noFill/>
                                <a:prstDash val="solid"/>
                                <a:round/>
                                <a:headEnd type="none" w="med" len="med"/>
                                <a:tailEnd type="none" w="med" len="med"/>
                              </a:ln>
                              <a:effectLst/>
                            </wps:spPr>
                            <wps:txbx>
                              <w:txbxContent>
                                <w:p w14:paraId="67EAF04B" w14:textId="148DCDAA"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85C7" id="Rectangle 64" o:spid="_x0000_s1064" style="position:absolute;left:0;text-align:left;margin-left:3.1pt;margin-top:34.55pt;width:41.45pt;height:3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" filled="f" stroked="f">
                      <v:stroke joinstyle="round"/>
                      <v:textbox inset="0,0,0,0">
                        <w:txbxContent>
                          <w:p w14:paraId="67EAF04B" w14:textId="148DCDAA"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medication </w:t>
                            </w:r>
                          </w:p>
                        </w:txbxContent>
                      </v:textbox>
                    </v:rect>
                  </w:pict>
                </mc:Fallback>
              </mc:AlternateContent>
            </w:r>
          </w:p>
        </w:tc>
      </w:tr>
      <w:tr w:rsidR="00DF2502" w:rsidRPr="0025166B" w14:paraId="5EF2A10B" w14:textId="77777777" w:rsidTr="002E5355">
        <w:trPr>
          <w:trHeight w:val="510"/>
        </w:trPr>
        <w:tc>
          <w:tcPr>
            <w:tcW w:w="8081" w:type="dxa"/>
            <w:gridSpan w:val="5"/>
            <w:tcBorders>
              <w:top w:val="single" w:sz="4" w:space="0" w:color="auto"/>
              <w:bottom w:val="nil"/>
            </w:tcBorders>
            <w:shd w:val="clear" w:color="auto" w:fill="F2F2F2" w:themeFill="background1" w:themeFillShade="F2"/>
            <w:vAlign w:val="bottom"/>
          </w:tcPr>
          <w:p w14:paraId="7DA285C4" w14:textId="1E881D36" w:rsidR="00332CBC" w:rsidRPr="00C345D6" w:rsidRDefault="00A50678" w:rsidP="008643F4">
            <w:pPr>
              <w:spacing w:before="120" w:after="100"/>
              <w:ind w:right="-113"/>
              <w:rPr>
                <w:b/>
                <w:sz w:val="19"/>
                <w:szCs w:val="19"/>
              </w:rPr>
            </w:pPr>
            <w:r w:rsidRPr="0025166B">
              <w:rPr>
                <w:b/>
                <w:noProof/>
                <w:color w:val="000000"/>
                <w:sz w:val="18"/>
                <w:szCs w:val="18"/>
                <w:lang w:val="en-US"/>
              </w:rPr>
              <mc:AlternateContent>
                <mc:Choice Requires="wps">
                  <w:drawing>
                    <wp:anchor distT="0" distB="0" distL="114300" distR="114300" simplePos="0" relativeHeight="251778048" behindDoc="0" locked="0" layoutInCell="1" allowOverlap="1" wp14:anchorId="6D7FB2CA" wp14:editId="3E909D2F">
                      <wp:simplePos x="0" y="0"/>
                      <wp:positionH relativeFrom="column">
                        <wp:posOffset>4525010</wp:posOffset>
                      </wp:positionH>
                      <wp:positionV relativeFrom="paragraph">
                        <wp:posOffset>-35560</wp:posOffset>
                      </wp:positionV>
                      <wp:extent cx="627380" cy="398145"/>
                      <wp:effectExtent l="0" t="0" r="7620" b="0"/>
                      <wp:wrapNone/>
                      <wp:docPr id="63" name="Rectangle 63"/>
                      <wp:cNvGraphicFramePr/>
                      <a:graphic xmlns:a="http://schemas.openxmlformats.org/drawingml/2006/main">
                        <a:graphicData uri="http://schemas.microsoft.com/office/word/2010/wordprocessingShape">
                          <wps:wsp>
                            <wps:cNvSpPr/>
                            <wps:spPr>
                              <a:xfrm>
                                <a:off x="0" y="0"/>
                                <a:ext cx="627380" cy="398145"/>
                              </a:xfrm>
                              <a:prstGeom prst="rect">
                                <a:avLst/>
                              </a:prstGeom>
                              <a:noFill/>
                              <a:ln w="9525" cap="flat" cmpd="sng" algn="ctr">
                                <a:noFill/>
                                <a:prstDash val="solid"/>
                                <a:round/>
                                <a:headEnd type="none" w="med" len="med"/>
                                <a:tailEnd type="none" w="med" len="med"/>
                              </a:ln>
                              <a:effectLst/>
                            </wps:spPr>
                            <wps:txbx>
                              <w:txbxContent>
                                <w:p w14:paraId="6369ABA6" w14:textId="6B4A1829"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FB2CA" id="Rectangle 63" o:spid="_x0000_s1065" style="position:absolute;margin-left:356.3pt;margin-top:-2.8pt;width:49.4pt;height:31.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" filled="f" stroked="f">
                      <v:stroke joinstyle="round"/>
                      <v:textbox inset="0,0,0,0">
                        <w:txbxContent>
                          <w:p w14:paraId="6369ABA6" w14:textId="6B4A1829" w:rsidR="00371653" w:rsidRPr="00E2048A" w:rsidRDefault="00371653" w:rsidP="00963F0C">
                            <w:pPr>
                              <w:jc w:val="center"/>
                              <w:rPr>
                                <w:sz w:val="16"/>
                                <w:szCs w:val="16"/>
                                <w:lang w:val="sv-SE"/>
                              </w:rPr>
                            </w:pPr>
                            <w:r w:rsidRPr="00E2048A">
                              <w:rPr>
                                <w:sz w:val="16"/>
                                <w:szCs w:val="16"/>
                                <w:lang w:val="sv-SE"/>
                              </w:rPr>
                              <w:t>Favo</w:t>
                            </w:r>
                            <w:r>
                              <w:rPr>
                                <w:sz w:val="16"/>
                                <w:szCs w:val="16"/>
                                <w:lang w:val="sv-SE"/>
                              </w:rPr>
                              <w:t>u</w:t>
                            </w:r>
                            <w:r w:rsidRPr="00E2048A">
                              <w:rPr>
                                <w:sz w:val="16"/>
                                <w:szCs w:val="16"/>
                                <w:lang w:val="sv-SE"/>
                              </w:rPr>
                              <w:t xml:space="preserve">rs </w:t>
                            </w:r>
                            <w:r>
                              <w:rPr>
                                <w:sz w:val="16"/>
                                <w:szCs w:val="16"/>
                                <w:lang w:val="sv-SE"/>
                              </w:rPr>
                              <w:t xml:space="preserve">no </w:t>
                            </w:r>
                            <w:r w:rsidRPr="00E2048A">
                              <w:rPr>
                                <w:sz w:val="16"/>
                                <w:szCs w:val="16"/>
                                <w:lang w:val="sv-SE"/>
                              </w:rPr>
                              <w:t xml:space="preserve">medication </w:t>
                            </w:r>
                          </w:p>
                        </w:txbxContent>
                      </v:textbox>
                    </v:rect>
                  </w:pict>
                </mc:Fallback>
              </mc:AlternateContent>
            </w:r>
            <w:r w:rsidR="00332CBC">
              <w:rPr>
                <w:b/>
                <w:sz w:val="19"/>
                <w:szCs w:val="19"/>
              </w:rPr>
              <w:t xml:space="preserve"> </w:t>
            </w:r>
            <w:r w:rsidR="00332CBC" w:rsidRPr="0025166B">
              <w:rPr>
                <w:b/>
                <w:sz w:val="19"/>
                <w:szCs w:val="19"/>
              </w:rPr>
              <w:t>Extend</w:t>
            </w:r>
            <w:r w:rsidR="00332CBC">
              <w:rPr>
                <w:b/>
                <w:sz w:val="19"/>
                <w:szCs w:val="19"/>
              </w:rPr>
              <w:t xml:space="preserve"> the</w:t>
            </w:r>
            <w:r w:rsidR="00332CBC" w:rsidRPr="0025166B">
              <w:rPr>
                <w:b/>
                <w:sz w:val="19"/>
                <w:szCs w:val="19"/>
              </w:rPr>
              <w:t xml:space="preserve"> grace period to </w:t>
            </w:r>
            <w:r w:rsidR="00332CBC">
              <w:rPr>
                <w:b/>
                <w:sz w:val="19"/>
                <w:szCs w:val="19"/>
              </w:rPr>
              <w:t>six</w:t>
            </w:r>
            <w:r w:rsidR="00332CBC" w:rsidRPr="0025166B">
              <w:rPr>
                <w:b/>
                <w:sz w:val="19"/>
                <w:szCs w:val="19"/>
              </w:rPr>
              <w:t xml:space="preserve"> months</w:t>
            </w:r>
            <w:r w:rsidR="00332CBC">
              <w:rPr>
                <w:noProof/>
                <w:sz w:val="19"/>
                <w:szCs w:val="19"/>
              </w:rPr>
              <w:t xml:space="preserve"> </w:t>
            </w:r>
            <w:r w:rsidR="00332CBC">
              <w:rPr>
                <w:noProof/>
                <w:sz w:val="19"/>
                <w:szCs w:val="19"/>
              </w:rPr>
              <w:drawing>
                <wp:anchor distT="0" distB="0" distL="114300" distR="114300" simplePos="0" relativeHeight="251779072" behindDoc="1" locked="0" layoutInCell="1" allowOverlap="1" wp14:anchorId="3852386D" wp14:editId="5DC79075">
                  <wp:simplePos x="0" y="0"/>
                  <wp:positionH relativeFrom="column">
                    <wp:posOffset>3765550</wp:posOffset>
                  </wp:positionH>
                  <wp:positionV relativeFrom="paragraph">
                    <wp:posOffset>274955</wp:posOffset>
                  </wp:positionV>
                  <wp:extent cx="1297305" cy="4481830"/>
                  <wp:effectExtent l="0" t="0" r="0" b="1270"/>
                  <wp:wrapNone/>
                  <wp:docPr id="65" name="Picture 65" descr="A black and white image of a lo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5updated_forestplot_r2_logscale1.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97305" cy="4481830"/>
                          </a:xfrm>
                          <a:prstGeom prst="rect">
                            <a:avLst/>
                          </a:prstGeom>
                        </pic:spPr>
                      </pic:pic>
                    </a:graphicData>
                  </a:graphic>
                  <wp14:sizeRelH relativeFrom="margin">
                    <wp14:pctWidth>0</wp14:pctWidth>
                  </wp14:sizeRelH>
                  <wp14:sizeRelV relativeFrom="margin">
                    <wp14:pctHeight>0</wp14:pctHeight>
                  </wp14:sizeRelV>
                </wp:anchor>
              </w:drawing>
            </w:r>
          </w:p>
        </w:tc>
      </w:tr>
      <w:tr w:rsidR="006C402C" w:rsidRPr="0025166B" w14:paraId="004A9491" w14:textId="77777777" w:rsidTr="002E5355">
        <w:trPr>
          <w:trHeight w:val="510"/>
        </w:trPr>
        <w:tc>
          <w:tcPr>
            <w:tcW w:w="1985" w:type="dxa"/>
            <w:tcBorders>
              <w:top w:val="single" w:sz="4" w:space="0" w:color="auto"/>
              <w:bottom w:val="nil"/>
            </w:tcBorders>
          </w:tcPr>
          <w:p w14:paraId="5E460008" w14:textId="77777777" w:rsidR="00DF2502" w:rsidRPr="00C345D6" w:rsidRDefault="00DF2502" w:rsidP="008643F4">
            <w:pPr>
              <w:spacing w:before="100" w:after="100"/>
              <w:ind w:left="57"/>
              <w:rPr>
                <w:bCs/>
                <w:sz w:val="19"/>
                <w:szCs w:val="19"/>
              </w:rPr>
            </w:pPr>
            <w:r w:rsidRPr="00C345D6">
              <w:rPr>
                <w:bCs/>
                <w:sz w:val="19"/>
                <w:szCs w:val="19"/>
              </w:rPr>
              <w:t>Suicidal behaviours</w:t>
            </w:r>
          </w:p>
        </w:tc>
        <w:tc>
          <w:tcPr>
            <w:tcW w:w="1135" w:type="dxa"/>
            <w:tcBorders>
              <w:top w:val="single" w:sz="4" w:space="0" w:color="auto"/>
              <w:bottom w:val="nil"/>
            </w:tcBorders>
            <w:vAlign w:val="center"/>
          </w:tcPr>
          <w:p w14:paraId="72A8A909" w14:textId="77777777" w:rsidR="00DF2502" w:rsidRPr="0025166B" w:rsidRDefault="00DF2502" w:rsidP="008643F4">
            <w:pPr>
              <w:spacing w:before="100" w:after="100"/>
              <w:ind w:left="-113" w:right="-113"/>
              <w:contextualSpacing/>
              <w:jc w:val="center"/>
              <w:rPr>
                <w:color w:val="000000"/>
                <w:sz w:val="19"/>
                <w:szCs w:val="19"/>
              </w:rPr>
            </w:pPr>
            <w:r w:rsidRPr="004C628D">
              <w:rPr>
                <w:color w:val="000000"/>
                <w:sz w:val="19"/>
                <w:szCs w:val="19"/>
              </w:rPr>
              <w:t>14.5</w:t>
            </w:r>
          </w:p>
        </w:tc>
        <w:tc>
          <w:tcPr>
            <w:tcW w:w="1275" w:type="dxa"/>
            <w:tcBorders>
              <w:top w:val="single" w:sz="4" w:space="0" w:color="auto"/>
              <w:bottom w:val="nil"/>
            </w:tcBorders>
            <w:tcMar>
              <w:top w:w="0" w:type="dxa"/>
              <w:left w:w="0" w:type="dxa"/>
              <w:bottom w:w="0" w:type="dxa"/>
              <w:right w:w="0" w:type="dxa"/>
            </w:tcMar>
            <w:vAlign w:val="center"/>
          </w:tcPr>
          <w:p w14:paraId="1FD7A53D"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16.9</w:t>
            </w:r>
          </w:p>
        </w:tc>
        <w:tc>
          <w:tcPr>
            <w:tcW w:w="1843" w:type="dxa"/>
            <w:tcBorders>
              <w:top w:val="single" w:sz="4" w:space="0" w:color="auto"/>
              <w:bottom w:val="nil"/>
            </w:tcBorders>
            <w:tcMar>
              <w:top w:w="0" w:type="dxa"/>
              <w:left w:w="0" w:type="dxa"/>
              <w:bottom w:w="0" w:type="dxa"/>
              <w:right w:w="0" w:type="dxa"/>
            </w:tcMar>
            <w:vAlign w:val="center"/>
          </w:tcPr>
          <w:p w14:paraId="2EEACF02"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0.83 (0.78 to 0.8</w:t>
            </w:r>
            <w:r>
              <w:rPr>
                <w:color w:val="000000"/>
                <w:sz w:val="19"/>
                <w:szCs w:val="19"/>
              </w:rPr>
              <w:t>8</w:t>
            </w:r>
            <w:r w:rsidRPr="0025166B">
              <w:rPr>
                <w:color w:val="000000"/>
                <w:sz w:val="19"/>
                <w:szCs w:val="19"/>
              </w:rPr>
              <w:t>)</w:t>
            </w:r>
          </w:p>
        </w:tc>
        <w:tc>
          <w:tcPr>
            <w:tcW w:w="1843" w:type="dxa"/>
            <w:tcBorders>
              <w:top w:val="single" w:sz="4" w:space="0" w:color="auto"/>
              <w:bottom w:val="nil"/>
            </w:tcBorders>
          </w:tcPr>
          <w:p w14:paraId="01143BE6" w14:textId="1F6E6C27" w:rsidR="00DF2502" w:rsidRPr="0025166B" w:rsidRDefault="00DF2502" w:rsidP="008643F4">
            <w:pPr>
              <w:spacing w:before="100" w:after="100"/>
              <w:ind w:left="-113" w:right="-113"/>
              <w:contextualSpacing/>
              <w:jc w:val="center"/>
              <w:rPr>
                <w:color w:val="000000"/>
                <w:sz w:val="19"/>
                <w:szCs w:val="19"/>
              </w:rPr>
            </w:pPr>
          </w:p>
        </w:tc>
      </w:tr>
      <w:tr w:rsidR="006C402C" w:rsidRPr="0025166B" w14:paraId="6B4ED4AD" w14:textId="77777777" w:rsidTr="002E5355">
        <w:trPr>
          <w:trHeight w:val="510"/>
        </w:trPr>
        <w:tc>
          <w:tcPr>
            <w:tcW w:w="1985" w:type="dxa"/>
            <w:tcBorders>
              <w:top w:val="nil"/>
              <w:bottom w:val="nil"/>
            </w:tcBorders>
          </w:tcPr>
          <w:p w14:paraId="48322005" w14:textId="77777777" w:rsidR="00DF2502" w:rsidRPr="00C345D6" w:rsidRDefault="00DF2502" w:rsidP="008643F4">
            <w:pPr>
              <w:spacing w:before="100" w:after="100"/>
              <w:ind w:left="57"/>
              <w:rPr>
                <w:bCs/>
                <w:sz w:val="19"/>
                <w:szCs w:val="19"/>
              </w:rPr>
            </w:pPr>
            <w:r w:rsidRPr="00C345D6">
              <w:rPr>
                <w:bCs/>
                <w:sz w:val="19"/>
                <w:szCs w:val="19"/>
              </w:rPr>
              <w:t>Substance misuse</w:t>
            </w:r>
          </w:p>
        </w:tc>
        <w:tc>
          <w:tcPr>
            <w:tcW w:w="1135" w:type="dxa"/>
            <w:tcBorders>
              <w:top w:val="nil"/>
              <w:bottom w:val="nil"/>
            </w:tcBorders>
            <w:vAlign w:val="center"/>
          </w:tcPr>
          <w:p w14:paraId="1E8C8E3C" w14:textId="77777777" w:rsidR="00DF2502" w:rsidRPr="0025166B" w:rsidRDefault="00DF2502" w:rsidP="008643F4">
            <w:pPr>
              <w:spacing w:before="100" w:after="100"/>
              <w:ind w:left="-113" w:right="-113"/>
              <w:contextualSpacing/>
              <w:jc w:val="center"/>
              <w:rPr>
                <w:color w:val="000000"/>
                <w:sz w:val="19"/>
                <w:szCs w:val="19"/>
              </w:rPr>
            </w:pPr>
            <w:r w:rsidRPr="004C628D">
              <w:rPr>
                <w:color w:val="000000"/>
                <w:sz w:val="19"/>
                <w:szCs w:val="19"/>
              </w:rPr>
              <w:t>58.7</w:t>
            </w:r>
          </w:p>
        </w:tc>
        <w:tc>
          <w:tcPr>
            <w:tcW w:w="1275" w:type="dxa"/>
            <w:tcBorders>
              <w:top w:val="nil"/>
              <w:bottom w:val="nil"/>
            </w:tcBorders>
            <w:tcMar>
              <w:top w:w="0" w:type="dxa"/>
              <w:left w:w="0" w:type="dxa"/>
              <w:bottom w:w="0" w:type="dxa"/>
              <w:right w:w="0" w:type="dxa"/>
            </w:tcMar>
            <w:vAlign w:val="center"/>
          </w:tcPr>
          <w:p w14:paraId="7EE6E78A"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69.1</w:t>
            </w:r>
          </w:p>
        </w:tc>
        <w:tc>
          <w:tcPr>
            <w:tcW w:w="1843" w:type="dxa"/>
            <w:tcBorders>
              <w:top w:val="nil"/>
              <w:bottom w:val="nil"/>
            </w:tcBorders>
            <w:tcMar>
              <w:top w:w="0" w:type="dxa"/>
              <w:left w:w="0" w:type="dxa"/>
              <w:bottom w:w="0" w:type="dxa"/>
              <w:right w:w="0" w:type="dxa"/>
            </w:tcMar>
            <w:vAlign w:val="center"/>
          </w:tcPr>
          <w:p w14:paraId="7B4DA219"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0.8</w:t>
            </w:r>
            <w:r>
              <w:rPr>
                <w:color w:val="000000"/>
                <w:sz w:val="19"/>
                <w:szCs w:val="19"/>
              </w:rPr>
              <w:t>5</w:t>
            </w:r>
            <w:r w:rsidRPr="0025166B">
              <w:rPr>
                <w:color w:val="000000"/>
                <w:sz w:val="19"/>
                <w:szCs w:val="19"/>
              </w:rPr>
              <w:t xml:space="preserve"> (0.8</w:t>
            </w:r>
            <w:r>
              <w:rPr>
                <w:color w:val="000000"/>
                <w:sz w:val="19"/>
                <w:szCs w:val="19"/>
              </w:rPr>
              <w:t>3</w:t>
            </w:r>
            <w:r w:rsidRPr="0025166B">
              <w:rPr>
                <w:color w:val="000000"/>
                <w:sz w:val="19"/>
                <w:szCs w:val="19"/>
              </w:rPr>
              <w:t xml:space="preserve"> to 0.8</w:t>
            </w:r>
            <w:r>
              <w:rPr>
                <w:color w:val="000000"/>
                <w:sz w:val="19"/>
                <w:szCs w:val="19"/>
              </w:rPr>
              <w:t>7</w:t>
            </w:r>
            <w:r w:rsidRPr="0025166B">
              <w:rPr>
                <w:color w:val="000000"/>
                <w:sz w:val="19"/>
                <w:szCs w:val="19"/>
              </w:rPr>
              <w:t>)</w:t>
            </w:r>
          </w:p>
        </w:tc>
        <w:tc>
          <w:tcPr>
            <w:tcW w:w="1843" w:type="dxa"/>
            <w:tcBorders>
              <w:top w:val="nil"/>
              <w:bottom w:val="nil"/>
            </w:tcBorders>
          </w:tcPr>
          <w:p w14:paraId="6C509AC8" w14:textId="46B9AC9A" w:rsidR="00DF2502" w:rsidRPr="0025166B" w:rsidRDefault="00DF2502" w:rsidP="008643F4">
            <w:pPr>
              <w:spacing w:before="100" w:after="100"/>
              <w:ind w:left="-113" w:right="-113"/>
              <w:contextualSpacing/>
              <w:jc w:val="center"/>
              <w:rPr>
                <w:color w:val="000000"/>
                <w:sz w:val="19"/>
                <w:szCs w:val="19"/>
              </w:rPr>
            </w:pPr>
          </w:p>
        </w:tc>
      </w:tr>
      <w:tr w:rsidR="006C402C" w:rsidRPr="0025166B" w14:paraId="551B5017" w14:textId="77777777" w:rsidTr="002E5355">
        <w:trPr>
          <w:trHeight w:val="510"/>
        </w:trPr>
        <w:tc>
          <w:tcPr>
            <w:tcW w:w="1985" w:type="dxa"/>
            <w:tcBorders>
              <w:top w:val="nil"/>
              <w:bottom w:val="nil"/>
            </w:tcBorders>
          </w:tcPr>
          <w:p w14:paraId="4A41F1F3" w14:textId="77777777" w:rsidR="00DF2502" w:rsidRPr="00C345D6" w:rsidRDefault="00DF2502" w:rsidP="008643F4">
            <w:pPr>
              <w:spacing w:before="100" w:after="100"/>
              <w:ind w:left="57"/>
              <w:rPr>
                <w:bCs/>
                <w:sz w:val="19"/>
                <w:szCs w:val="19"/>
              </w:rPr>
            </w:pPr>
            <w:r w:rsidRPr="00C345D6">
              <w:rPr>
                <w:bCs/>
                <w:sz w:val="19"/>
                <w:szCs w:val="19"/>
              </w:rPr>
              <w:t>Accidental injuries</w:t>
            </w:r>
          </w:p>
        </w:tc>
        <w:tc>
          <w:tcPr>
            <w:tcW w:w="1135" w:type="dxa"/>
            <w:tcBorders>
              <w:top w:val="nil"/>
              <w:bottom w:val="nil"/>
            </w:tcBorders>
            <w:vAlign w:val="center"/>
          </w:tcPr>
          <w:p w14:paraId="2D5A452E" w14:textId="77777777" w:rsidR="00DF2502" w:rsidRPr="0025166B" w:rsidRDefault="00DF2502" w:rsidP="008643F4">
            <w:pPr>
              <w:spacing w:before="100" w:after="100"/>
              <w:ind w:left="-113" w:right="-113"/>
              <w:contextualSpacing/>
              <w:jc w:val="center"/>
              <w:rPr>
                <w:color w:val="000000"/>
                <w:sz w:val="19"/>
                <w:szCs w:val="19"/>
              </w:rPr>
            </w:pPr>
            <w:r w:rsidRPr="004C628D">
              <w:rPr>
                <w:color w:val="000000"/>
                <w:sz w:val="19"/>
                <w:szCs w:val="19"/>
              </w:rPr>
              <w:t>87.4</w:t>
            </w:r>
          </w:p>
        </w:tc>
        <w:tc>
          <w:tcPr>
            <w:tcW w:w="1275" w:type="dxa"/>
            <w:tcBorders>
              <w:top w:val="nil"/>
              <w:bottom w:val="nil"/>
            </w:tcBorders>
            <w:tcMar>
              <w:top w:w="0" w:type="dxa"/>
              <w:left w:w="0" w:type="dxa"/>
              <w:bottom w:w="0" w:type="dxa"/>
              <w:right w:w="0" w:type="dxa"/>
            </w:tcMar>
            <w:vAlign w:val="center"/>
          </w:tcPr>
          <w:p w14:paraId="660FB193"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90.1</w:t>
            </w:r>
          </w:p>
        </w:tc>
        <w:tc>
          <w:tcPr>
            <w:tcW w:w="1843" w:type="dxa"/>
            <w:tcBorders>
              <w:top w:val="nil"/>
              <w:bottom w:val="nil"/>
            </w:tcBorders>
            <w:tcMar>
              <w:top w:w="0" w:type="dxa"/>
              <w:left w:w="0" w:type="dxa"/>
              <w:bottom w:w="0" w:type="dxa"/>
              <w:right w:w="0" w:type="dxa"/>
            </w:tcMar>
            <w:vAlign w:val="center"/>
          </w:tcPr>
          <w:p w14:paraId="031C31FE" w14:textId="77777777" w:rsidR="00DF2502" w:rsidRPr="0025166B" w:rsidRDefault="00DF2502" w:rsidP="008643F4">
            <w:pPr>
              <w:spacing w:before="100" w:after="100"/>
              <w:ind w:left="-113" w:right="-113"/>
              <w:contextualSpacing/>
              <w:jc w:val="center"/>
              <w:rPr>
                <w:rFonts w:eastAsia="SimSun"/>
                <w:color w:val="000000"/>
                <w:sz w:val="19"/>
                <w:szCs w:val="19"/>
              </w:rPr>
            </w:pPr>
            <w:r w:rsidRPr="0025166B">
              <w:rPr>
                <w:color w:val="000000"/>
                <w:sz w:val="19"/>
                <w:szCs w:val="19"/>
              </w:rPr>
              <w:t>0.9</w:t>
            </w:r>
            <w:r>
              <w:rPr>
                <w:color w:val="000000"/>
                <w:sz w:val="19"/>
                <w:szCs w:val="19"/>
              </w:rPr>
              <w:t>7</w:t>
            </w:r>
            <w:r w:rsidRPr="0025166B">
              <w:rPr>
                <w:color w:val="000000"/>
                <w:sz w:val="19"/>
                <w:szCs w:val="19"/>
              </w:rPr>
              <w:t xml:space="preserve"> (0.9</w:t>
            </w:r>
            <w:r>
              <w:rPr>
                <w:color w:val="000000"/>
                <w:sz w:val="19"/>
                <w:szCs w:val="19"/>
              </w:rPr>
              <w:t>4</w:t>
            </w:r>
            <w:r w:rsidRPr="0025166B">
              <w:rPr>
                <w:color w:val="000000"/>
                <w:sz w:val="19"/>
                <w:szCs w:val="19"/>
              </w:rPr>
              <w:t xml:space="preserve"> to 1.0</w:t>
            </w:r>
            <w:r>
              <w:rPr>
                <w:color w:val="000000"/>
                <w:sz w:val="19"/>
                <w:szCs w:val="19"/>
              </w:rPr>
              <w:t>0</w:t>
            </w:r>
            <w:r w:rsidRPr="0025166B">
              <w:rPr>
                <w:color w:val="000000"/>
                <w:sz w:val="19"/>
                <w:szCs w:val="19"/>
              </w:rPr>
              <w:t>)</w:t>
            </w:r>
          </w:p>
        </w:tc>
        <w:tc>
          <w:tcPr>
            <w:tcW w:w="1843" w:type="dxa"/>
            <w:tcBorders>
              <w:top w:val="nil"/>
              <w:bottom w:val="nil"/>
            </w:tcBorders>
          </w:tcPr>
          <w:p w14:paraId="6BB68BBA" w14:textId="23857B38" w:rsidR="00DF2502" w:rsidRPr="0025166B" w:rsidRDefault="00DF2502" w:rsidP="008643F4">
            <w:pPr>
              <w:spacing w:before="100" w:after="100"/>
              <w:ind w:left="-113" w:right="-113"/>
              <w:contextualSpacing/>
              <w:jc w:val="center"/>
              <w:rPr>
                <w:color w:val="000000"/>
                <w:sz w:val="19"/>
                <w:szCs w:val="19"/>
              </w:rPr>
            </w:pPr>
          </w:p>
        </w:tc>
      </w:tr>
      <w:tr w:rsidR="006C402C" w:rsidRPr="0025166B" w14:paraId="549381B7" w14:textId="77777777" w:rsidTr="002E5355">
        <w:trPr>
          <w:trHeight w:val="510"/>
        </w:trPr>
        <w:tc>
          <w:tcPr>
            <w:tcW w:w="1985" w:type="dxa"/>
            <w:tcBorders>
              <w:top w:val="nil"/>
              <w:bottom w:val="nil"/>
            </w:tcBorders>
          </w:tcPr>
          <w:p w14:paraId="13DC53F5" w14:textId="77777777" w:rsidR="00DF2502" w:rsidRPr="00C345D6" w:rsidRDefault="00DF2502" w:rsidP="008643F4">
            <w:pPr>
              <w:spacing w:before="100" w:after="100"/>
              <w:ind w:left="57"/>
              <w:rPr>
                <w:bCs/>
                <w:sz w:val="19"/>
                <w:szCs w:val="19"/>
              </w:rPr>
            </w:pPr>
            <w:r w:rsidRPr="00C345D6">
              <w:rPr>
                <w:bCs/>
                <w:sz w:val="19"/>
                <w:szCs w:val="19"/>
              </w:rPr>
              <w:t>Transport accidents</w:t>
            </w:r>
          </w:p>
        </w:tc>
        <w:tc>
          <w:tcPr>
            <w:tcW w:w="1135" w:type="dxa"/>
            <w:tcBorders>
              <w:top w:val="nil"/>
              <w:bottom w:val="nil"/>
            </w:tcBorders>
            <w:vAlign w:val="center"/>
          </w:tcPr>
          <w:p w14:paraId="4BEDA246" w14:textId="77777777" w:rsidR="00DF2502" w:rsidRPr="0025166B" w:rsidRDefault="00DF2502" w:rsidP="008643F4">
            <w:pPr>
              <w:spacing w:before="100" w:after="100"/>
              <w:ind w:left="-113" w:right="-113"/>
              <w:contextualSpacing/>
              <w:jc w:val="center"/>
              <w:rPr>
                <w:color w:val="000000"/>
                <w:sz w:val="19"/>
                <w:szCs w:val="19"/>
              </w:rPr>
            </w:pPr>
            <w:r w:rsidRPr="004C628D">
              <w:rPr>
                <w:color w:val="000000"/>
                <w:sz w:val="19"/>
                <w:szCs w:val="19"/>
              </w:rPr>
              <w:t>23.6</w:t>
            </w:r>
          </w:p>
        </w:tc>
        <w:tc>
          <w:tcPr>
            <w:tcW w:w="1275" w:type="dxa"/>
            <w:tcBorders>
              <w:top w:val="nil"/>
              <w:bottom w:val="nil"/>
            </w:tcBorders>
            <w:tcMar>
              <w:top w:w="0" w:type="dxa"/>
              <w:left w:w="0" w:type="dxa"/>
              <w:bottom w:w="0" w:type="dxa"/>
              <w:right w:w="0" w:type="dxa"/>
            </w:tcMar>
            <w:vAlign w:val="center"/>
          </w:tcPr>
          <w:p w14:paraId="5C593E1D"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27.5</w:t>
            </w:r>
          </w:p>
        </w:tc>
        <w:tc>
          <w:tcPr>
            <w:tcW w:w="1843" w:type="dxa"/>
            <w:tcBorders>
              <w:top w:val="nil"/>
              <w:bottom w:val="nil"/>
            </w:tcBorders>
            <w:tcMar>
              <w:top w:w="0" w:type="dxa"/>
              <w:left w:w="0" w:type="dxa"/>
              <w:bottom w:w="0" w:type="dxa"/>
              <w:right w:w="0" w:type="dxa"/>
            </w:tcMar>
            <w:vAlign w:val="center"/>
          </w:tcPr>
          <w:p w14:paraId="66B0B4A0"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0.8</w:t>
            </w:r>
            <w:r>
              <w:rPr>
                <w:color w:val="000000"/>
                <w:sz w:val="19"/>
                <w:szCs w:val="19"/>
              </w:rPr>
              <w:t>7</w:t>
            </w:r>
            <w:r w:rsidRPr="0025166B">
              <w:rPr>
                <w:color w:val="000000"/>
                <w:sz w:val="19"/>
                <w:szCs w:val="19"/>
              </w:rPr>
              <w:t xml:space="preserve"> (0.8</w:t>
            </w:r>
            <w:r>
              <w:rPr>
                <w:color w:val="000000"/>
                <w:sz w:val="19"/>
                <w:szCs w:val="19"/>
              </w:rPr>
              <w:t>2</w:t>
            </w:r>
            <w:r w:rsidRPr="0025166B">
              <w:rPr>
                <w:color w:val="000000"/>
                <w:sz w:val="19"/>
                <w:szCs w:val="19"/>
              </w:rPr>
              <w:t xml:space="preserve"> to 0.9</w:t>
            </w:r>
            <w:r>
              <w:rPr>
                <w:color w:val="000000"/>
                <w:sz w:val="19"/>
                <w:szCs w:val="19"/>
              </w:rPr>
              <w:t>3</w:t>
            </w:r>
            <w:r w:rsidRPr="0025166B">
              <w:rPr>
                <w:color w:val="000000"/>
                <w:sz w:val="19"/>
                <w:szCs w:val="19"/>
              </w:rPr>
              <w:t>)</w:t>
            </w:r>
          </w:p>
        </w:tc>
        <w:tc>
          <w:tcPr>
            <w:tcW w:w="1843" w:type="dxa"/>
            <w:tcBorders>
              <w:top w:val="nil"/>
              <w:bottom w:val="nil"/>
            </w:tcBorders>
          </w:tcPr>
          <w:p w14:paraId="240E5304" w14:textId="1B1969F0" w:rsidR="00DF2502" w:rsidRPr="0025166B" w:rsidRDefault="00DF2502" w:rsidP="008643F4">
            <w:pPr>
              <w:spacing w:before="100" w:after="100"/>
              <w:ind w:left="-113" w:right="-113"/>
              <w:contextualSpacing/>
              <w:jc w:val="center"/>
              <w:rPr>
                <w:color w:val="000000"/>
                <w:sz w:val="19"/>
                <w:szCs w:val="19"/>
              </w:rPr>
            </w:pPr>
          </w:p>
        </w:tc>
      </w:tr>
      <w:tr w:rsidR="006C402C" w:rsidRPr="0025166B" w14:paraId="3149A8C2" w14:textId="77777777" w:rsidTr="002E5355">
        <w:trPr>
          <w:trHeight w:val="510"/>
        </w:trPr>
        <w:tc>
          <w:tcPr>
            <w:tcW w:w="1985" w:type="dxa"/>
            <w:tcBorders>
              <w:top w:val="nil"/>
              <w:bottom w:val="single" w:sz="4" w:space="0" w:color="auto"/>
            </w:tcBorders>
          </w:tcPr>
          <w:p w14:paraId="39E42B56" w14:textId="77777777" w:rsidR="00DF2502" w:rsidRPr="00C345D6" w:rsidRDefault="00DF2502" w:rsidP="008643F4">
            <w:pPr>
              <w:spacing w:before="100" w:after="100"/>
              <w:ind w:left="57"/>
              <w:rPr>
                <w:bCs/>
                <w:sz w:val="19"/>
                <w:szCs w:val="19"/>
              </w:rPr>
            </w:pPr>
            <w:r w:rsidRPr="00C345D6">
              <w:rPr>
                <w:bCs/>
                <w:sz w:val="19"/>
                <w:szCs w:val="19"/>
              </w:rPr>
              <w:t>Criminality</w:t>
            </w:r>
          </w:p>
        </w:tc>
        <w:tc>
          <w:tcPr>
            <w:tcW w:w="1135" w:type="dxa"/>
            <w:tcBorders>
              <w:top w:val="nil"/>
              <w:bottom w:val="single" w:sz="4" w:space="0" w:color="auto"/>
            </w:tcBorders>
            <w:vAlign w:val="center"/>
          </w:tcPr>
          <w:p w14:paraId="08B581E7" w14:textId="77777777" w:rsidR="00DF2502" w:rsidRPr="0025166B" w:rsidRDefault="00DF2502" w:rsidP="008643F4">
            <w:pPr>
              <w:spacing w:before="100" w:after="100"/>
              <w:ind w:left="-113" w:right="-113"/>
              <w:contextualSpacing/>
              <w:jc w:val="center"/>
              <w:rPr>
                <w:color w:val="000000"/>
                <w:sz w:val="19"/>
                <w:szCs w:val="19"/>
              </w:rPr>
            </w:pPr>
            <w:r w:rsidRPr="004C628D">
              <w:rPr>
                <w:color w:val="000000"/>
                <w:sz w:val="19"/>
                <w:szCs w:val="19"/>
              </w:rPr>
              <w:t>64.5</w:t>
            </w:r>
          </w:p>
        </w:tc>
        <w:tc>
          <w:tcPr>
            <w:tcW w:w="1275" w:type="dxa"/>
            <w:tcBorders>
              <w:top w:val="nil"/>
              <w:bottom w:val="single" w:sz="4" w:space="0" w:color="auto"/>
            </w:tcBorders>
            <w:tcMar>
              <w:top w:w="0" w:type="dxa"/>
              <w:left w:w="0" w:type="dxa"/>
              <w:bottom w:w="0" w:type="dxa"/>
              <w:right w:w="0" w:type="dxa"/>
            </w:tcMar>
            <w:vAlign w:val="center"/>
          </w:tcPr>
          <w:p w14:paraId="23B696EE"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76.1</w:t>
            </w:r>
          </w:p>
        </w:tc>
        <w:tc>
          <w:tcPr>
            <w:tcW w:w="1843" w:type="dxa"/>
            <w:tcBorders>
              <w:top w:val="nil"/>
              <w:bottom w:val="single" w:sz="4" w:space="0" w:color="auto"/>
            </w:tcBorders>
            <w:tcMar>
              <w:top w:w="0" w:type="dxa"/>
              <w:left w:w="0" w:type="dxa"/>
              <w:bottom w:w="0" w:type="dxa"/>
              <w:right w:w="0" w:type="dxa"/>
            </w:tcMar>
            <w:vAlign w:val="center"/>
          </w:tcPr>
          <w:p w14:paraId="2EC8EED2"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0.86 (0.83 to 0.89)</w:t>
            </w:r>
          </w:p>
        </w:tc>
        <w:tc>
          <w:tcPr>
            <w:tcW w:w="1843" w:type="dxa"/>
            <w:tcBorders>
              <w:top w:val="nil"/>
              <w:bottom w:val="single" w:sz="4" w:space="0" w:color="auto"/>
            </w:tcBorders>
          </w:tcPr>
          <w:p w14:paraId="6D7EB744" w14:textId="7C914239" w:rsidR="00DF2502" w:rsidRPr="0025166B" w:rsidRDefault="00DF2502" w:rsidP="008643F4">
            <w:pPr>
              <w:spacing w:before="100" w:after="100"/>
              <w:ind w:left="-113" w:right="-113"/>
              <w:contextualSpacing/>
              <w:jc w:val="center"/>
              <w:rPr>
                <w:color w:val="000000"/>
                <w:sz w:val="19"/>
                <w:szCs w:val="19"/>
              </w:rPr>
            </w:pPr>
          </w:p>
        </w:tc>
      </w:tr>
      <w:tr w:rsidR="00332CBC" w:rsidRPr="0025166B" w14:paraId="4EE41881" w14:textId="77777777" w:rsidTr="002E5355">
        <w:trPr>
          <w:trHeight w:val="510"/>
        </w:trPr>
        <w:tc>
          <w:tcPr>
            <w:tcW w:w="6238" w:type="dxa"/>
            <w:gridSpan w:val="4"/>
            <w:tcBorders>
              <w:top w:val="single" w:sz="4" w:space="0" w:color="auto"/>
              <w:bottom w:val="single" w:sz="4" w:space="0" w:color="auto"/>
            </w:tcBorders>
            <w:shd w:val="clear" w:color="auto" w:fill="F2F2F2" w:themeFill="background1" w:themeFillShade="F2"/>
            <w:vAlign w:val="center"/>
          </w:tcPr>
          <w:p w14:paraId="71DBFA75" w14:textId="77777777" w:rsidR="00DF2502" w:rsidRPr="0025166B" w:rsidRDefault="00DF2502" w:rsidP="008643F4">
            <w:pPr>
              <w:spacing w:before="100" w:after="100"/>
              <w:ind w:left="57" w:right="-113"/>
              <w:contextualSpacing/>
              <w:rPr>
                <w:color w:val="000000"/>
                <w:sz w:val="19"/>
                <w:szCs w:val="19"/>
              </w:rPr>
            </w:pPr>
            <w:r>
              <w:rPr>
                <w:rFonts w:eastAsiaTheme="minorEastAsia" w:hint="eastAsia"/>
                <w:b/>
                <w:sz w:val="19"/>
                <w:szCs w:val="19"/>
              </w:rPr>
              <w:t xml:space="preserve">Allow </w:t>
            </w:r>
            <w:r>
              <w:rPr>
                <w:rFonts w:eastAsiaTheme="minorEastAsia"/>
                <w:b/>
                <w:sz w:val="19"/>
                <w:szCs w:val="19"/>
              </w:rPr>
              <w:t>switches</w:t>
            </w:r>
            <w:r>
              <w:rPr>
                <w:rFonts w:eastAsiaTheme="minorEastAsia" w:hint="eastAsia"/>
                <w:b/>
                <w:sz w:val="19"/>
                <w:szCs w:val="19"/>
              </w:rPr>
              <w:t xml:space="preserve"> between</w:t>
            </w:r>
            <w:r w:rsidRPr="0025166B">
              <w:rPr>
                <w:b/>
                <w:sz w:val="19"/>
                <w:szCs w:val="19"/>
              </w:rPr>
              <w:t xml:space="preserve"> ADHD medications</w:t>
            </w:r>
          </w:p>
        </w:tc>
        <w:tc>
          <w:tcPr>
            <w:tcW w:w="1843" w:type="dxa"/>
            <w:tcBorders>
              <w:top w:val="single" w:sz="4" w:space="0" w:color="auto"/>
              <w:bottom w:val="single" w:sz="4" w:space="0" w:color="auto"/>
            </w:tcBorders>
            <w:shd w:val="clear" w:color="auto" w:fill="F2F2F2" w:themeFill="background1" w:themeFillShade="F2"/>
            <w:vAlign w:val="center"/>
          </w:tcPr>
          <w:p w14:paraId="1F244E7F" w14:textId="77777777" w:rsidR="00DF2502" w:rsidRPr="0025166B" w:rsidRDefault="00DF2502" w:rsidP="008643F4">
            <w:pPr>
              <w:spacing w:before="100" w:after="100"/>
              <w:ind w:right="-113"/>
              <w:contextualSpacing/>
              <w:rPr>
                <w:b/>
                <w:sz w:val="19"/>
                <w:szCs w:val="19"/>
              </w:rPr>
            </w:pPr>
          </w:p>
        </w:tc>
      </w:tr>
      <w:tr w:rsidR="006C402C" w:rsidRPr="0025166B" w14:paraId="3F706F4E" w14:textId="77777777" w:rsidTr="002E5355">
        <w:trPr>
          <w:trHeight w:val="510"/>
        </w:trPr>
        <w:tc>
          <w:tcPr>
            <w:tcW w:w="1985" w:type="dxa"/>
            <w:tcBorders>
              <w:top w:val="single" w:sz="4" w:space="0" w:color="auto"/>
              <w:bottom w:val="nil"/>
            </w:tcBorders>
          </w:tcPr>
          <w:p w14:paraId="1F8CF9D0" w14:textId="77777777" w:rsidR="00DF2502" w:rsidRPr="00C345D6" w:rsidRDefault="00DF2502" w:rsidP="008643F4">
            <w:pPr>
              <w:spacing w:before="100" w:after="100"/>
              <w:ind w:left="57"/>
              <w:rPr>
                <w:bCs/>
                <w:sz w:val="19"/>
                <w:szCs w:val="19"/>
              </w:rPr>
            </w:pPr>
            <w:r w:rsidRPr="00C345D6">
              <w:rPr>
                <w:bCs/>
                <w:sz w:val="19"/>
                <w:szCs w:val="19"/>
              </w:rPr>
              <w:t>Suicidal behaviours</w:t>
            </w:r>
          </w:p>
        </w:tc>
        <w:tc>
          <w:tcPr>
            <w:tcW w:w="1135" w:type="dxa"/>
            <w:tcBorders>
              <w:top w:val="single" w:sz="4" w:space="0" w:color="auto"/>
              <w:bottom w:val="nil"/>
            </w:tcBorders>
            <w:vAlign w:val="center"/>
          </w:tcPr>
          <w:p w14:paraId="678A40D2"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14.6</w:t>
            </w:r>
          </w:p>
        </w:tc>
        <w:tc>
          <w:tcPr>
            <w:tcW w:w="1275" w:type="dxa"/>
            <w:tcBorders>
              <w:top w:val="single" w:sz="4" w:space="0" w:color="auto"/>
              <w:bottom w:val="nil"/>
            </w:tcBorders>
            <w:tcMar>
              <w:top w:w="0" w:type="dxa"/>
              <w:left w:w="0" w:type="dxa"/>
              <w:bottom w:w="0" w:type="dxa"/>
              <w:right w:w="0" w:type="dxa"/>
            </w:tcMar>
            <w:vAlign w:val="center"/>
          </w:tcPr>
          <w:p w14:paraId="5E4DE590" w14:textId="77777777" w:rsidR="00DF2502" w:rsidRPr="00A863C6" w:rsidRDefault="00DF2502" w:rsidP="008643F4">
            <w:pPr>
              <w:spacing w:before="100" w:after="100"/>
              <w:ind w:left="-113" w:right="-113"/>
              <w:contextualSpacing/>
              <w:jc w:val="center"/>
              <w:rPr>
                <w:color w:val="000000"/>
                <w:sz w:val="19"/>
                <w:szCs w:val="19"/>
              </w:rPr>
            </w:pPr>
            <w:r w:rsidRPr="00A863C6">
              <w:rPr>
                <w:color w:val="000000"/>
                <w:sz w:val="19"/>
                <w:szCs w:val="19"/>
              </w:rPr>
              <w:t>16.9</w:t>
            </w:r>
          </w:p>
        </w:tc>
        <w:tc>
          <w:tcPr>
            <w:tcW w:w="1843" w:type="dxa"/>
            <w:tcBorders>
              <w:top w:val="single" w:sz="4" w:space="0" w:color="auto"/>
              <w:bottom w:val="nil"/>
            </w:tcBorders>
            <w:tcMar>
              <w:top w:w="0" w:type="dxa"/>
              <w:left w:w="0" w:type="dxa"/>
              <w:bottom w:w="0" w:type="dxa"/>
              <w:right w:w="0" w:type="dxa"/>
            </w:tcMar>
            <w:vAlign w:val="center"/>
          </w:tcPr>
          <w:p w14:paraId="6D6CA212" w14:textId="77777777" w:rsidR="00DF2502" w:rsidRPr="0025166B" w:rsidRDefault="00DF2502" w:rsidP="008643F4">
            <w:pPr>
              <w:spacing w:before="100" w:after="100"/>
              <w:ind w:left="-113" w:right="-113"/>
              <w:contextualSpacing/>
              <w:jc w:val="center"/>
              <w:rPr>
                <w:color w:val="000000"/>
                <w:sz w:val="19"/>
                <w:szCs w:val="19"/>
              </w:rPr>
            </w:pPr>
            <w:r w:rsidRPr="002A1825">
              <w:rPr>
                <w:color w:val="000000"/>
                <w:sz w:val="19"/>
                <w:szCs w:val="19"/>
              </w:rPr>
              <w:t>0.83 (0.78</w:t>
            </w:r>
            <w:r>
              <w:rPr>
                <w:color w:val="000000"/>
                <w:sz w:val="19"/>
                <w:szCs w:val="19"/>
              </w:rPr>
              <w:t xml:space="preserve"> to </w:t>
            </w:r>
            <w:r w:rsidRPr="002A1825">
              <w:rPr>
                <w:color w:val="000000"/>
                <w:sz w:val="19"/>
                <w:szCs w:val="19"/>
              </w:rPr>
              <w:t>0.88)</w:t>
            </w:r>
          </w:p>
        </w:tc>
        <w:tc>
          <w:tcPr>
            <w:tcW w:w="1843" w:type="dxa"/>
            <w:tcBorders>
              <w:top w:val="single" w:sz="4" w:space="0" w:color="auto"/>
              <w:bottom w:val="nil"/>
            </w:tcBorders>
          </w:tcPr>
          <w:p w14:paraId="7B9287CB" w14:textId="7D4E8BBA" w:rsidR="00DF2502" w:rsidRPr="0025166B" w:rsidRDefault="00DF2502" w:rsidP="008643F4">
            <w:pPr>
              <w:spacing w:before="100" w:after="100"/>
              <w:ind w:left="-113" w:right="-113"/>
              <w:contextualSpacing/>
              <w:jc w:val="center"/>
              <w:rPr>
                <w:color w:val="000000"/>
                <w:sz w:val="19"/>
                <w:szCs w:val="19"/>
              </w:rPr>
            </w:pPr>
          </w:p>
        </w:tc>
      </w:tr>
      <w:tr w:rsidR="006C402C" w:rsidRPr="0025166B" w14:paraId="237820A1" w14:textId="77777777" w:rsidTr="002E5355">
        <w:trPr>
          <w:trHeight w:val="510"/>
        </w:trPr>
        <w:tc>
          <w:tcPr>
            <w:tcW w:w="1985" w:type="dxa"/>
            <w:tcBorders>
              <w:top w:val="nil"/>
              <w:bottom w:val="nil"/>
            </w:tcBorders>
          </w:tcPr>
          <w:p w14:paraId="576AE737" w14:textId="77777777" w:rsidR="00DF2502" w:rsidRPr="00C345D6" w:rsidRDefault="00DF2502" w:rsidP="008643F4">
            <w:pPr>
              <w:spacing w:before="100" w:after="100"/>
              <w:ind w:left="57"/>
              <w:rPr>
                <w:bCs/>
                <w:sz w:val="19"/>
                <w:szCs w:val="19"/>
              </w:rPr>
            </w:pPr>
            <w:r w:rsidRPr="00C345D6">
              <w:rPr>
                <w:bCs/>
                <w:sz w:val="19"/>
                <w:szCs w:val="19"/>
              </w:rPr>
              <w:t>Substance misuse</w:t>
            </w:r>
          </w:p>
        </w:tc>
        <w:tc>
          <w:tcPr>
            <w:tcW w:w="1135" w:type="dxa"/>
            <w:tcBorders>
              <w:top w:val="nil"/>
              <w:bottom w:val="nil"/>
            </w:tcBorders>
            <w:vAlign w:val="center"/>
          </w:tcPr>
          <w:p w14:paraId="2A17B0A7"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58.0</w:t>
            </w:r>
          </w:p>
        </w:tc>
        <w:tc>
          <w:tcPr>
            <w:tcW w:w="1275" w:type="dxa"/>
            <w:tcBorders>
              <w:top w:val="nil"/>
              <w:bottom w:val="nil"/>
            </w:tcBorders>
            <w:tcMar>
              <w:top w:w="0" w:type="dxa"/>
              <w:left w:w="0" w:type="dxa"/>
              <w:bottom w:w="0" w:type="dxa"/>
              <w:right w:w="0" w:type="dxa"/>
            </w:tcMar>
            <w:vAlign w:val="center"/>
          </w:tcPr>
          <w:p w14:paraId="1C425947" w14:textId="77777777" w:rsidR="00DF2502" w:rsidRPr="00A863C6" w:rsidRDefault="00DF2502" w:rsidP="008643F4">
            <w:pPr>
              <w:spacing w:before="100" w:after="100"/>
              <w:ind w:left="-113" w:right="-113"/>
              <w:contextualSpacing/>
              <w:jc w:val="center"/>
              <w:rPr>
                <w:color w:val="000000"/>
                <w:sz w:val="19"/>
                <w:szCs w:val="19"/>
              </w:rPr>
            </w:pPr>
            <w:r w:rsidRPr="00A863C6">
              <w:rPr>
                <w:color w:val="000000"/>
                <w:sz w:val="19"/>
                <w:szCs w:val="19"/>
              </w:rPr>
              <w:t>69.1</w:t>
            </w:r>
          </w:p>
        </w:tc>
        <w:tc>
          <w:tcPr>
            <w:tcW w:w="1843" w:type="dxa"/>
            <w:tcBorders>
              <w:top w:val="nil"/>
              <w:bottom w:val="nil"/>
            </w:tcBorders>
            <w:tcMar>
              <w:top w:w="0" w:type="dxa"/>
              <w:left w:w="0" w:type="dxa"/>
              <w:bottom w:w="0" w:type="dxa"/>
              <w:right w:w="0" w:type="dxa"/>
            </w:tcMar>
            <w:vAlign w:val="center"/>
          </w:tcPr>
          <w:p w14:paraId="3867AD3E" w14:textId="77777777" w:rsidR="00DF2502" w:rsidRPr="0025166B" w:rsidRDefault="00DF2502" w:rsidP="008643F4">
            <w:pPr>
              <w:spacing w:before="100" w:after="100"/>
              <w:ind w:left="-113" w:right="-113"/>
              <w:contextualSpacing/>
              <w:jc w:val="center"/>
              <w:rPr>
                <w:color w:val="000000"/>
                <w:sz w:val="19"/>
                <w:szCs w:val="19"/>
              </w:rPr>
            </w:pPr>
            <w:r w:rsidRPr="002A1825">
              <w:rPr>
                <w:color w:val="000000"/>
                <w:sz w:val="19"/>
                <w:szCs w:val="19"/>
              </w:rPr>
              <w:t>0.83 (0.81</w:t>
            </w:r>
            <w:r>
              <w:rPr>
                <w:color w:val="000000"/>
                <w:sz w:val="19"/>
                <w:szCs w:val="19"/>
              </w:rPr>
              <w:t xml:space="preserve"> to </w:t>
            </w:r>
            <w:r w:rsidRPr="002A1825">
              <w:rPr>
                <w:color w:val="000000"/>
                <w:sz w:val="19"/>
                <w:szCs w:val="19"/>
              </w:rPr>
              <w:t>0.85)</w:t>
            </w:r>
          </w:p>
        </w:tc>
        <w:tc>
          <w:tcPr>
            <w:tcW w:w="1843" w:type="dxa"/>
            <w:tcBorders>
              <w:top w:val="nil"/>
              <w:bottom w:val="nil"/>
            </w:tcBorders>
          </w:tcPr>
          <w:p w14:paraId="7C6E030E" w14:textId="29D60225" w:rsidR="00DF2502" w:rsidRPr="0025166B" w:rsidRDefault="00DF2502" w:rsidP="008643F4">
            <w:pPr>
              <w:spacing w:before="100" w:after="100"/>
              <w:ind w:left="-113" w:right="-113"/>
              <w:contextualSpacing/>
              <w:jc w:val="center"/>
              <w:rPr>
                <w:color w:val="000000"/>
                <w:sz w:val="19"/>
                <w:szCs w:val="19"/>
              </w:rPr>
            </w:pPr>
          </w:p>
        </w:tc>
      </w:tr>
      <w:tr w:rsidR="006C402C" w:rsidRPr="0025166B" w14:paraId="18AE0AF4" w14:textId="77777777" w:rsidTr="002E5355">
        <w:trPr>
          <w:trHeight w:val="510"/>
        </w:trPr>
        <w:tc>
          <w:tcPr>
            <w:tcW w:w="1985" w:type="dxa"/>
            <w:tcBorders>
              <w:top w:val="nil"/>
              <w:bottom w:val="nil"/>
            </w:tcBorders>
          </w:tcPr>
          <w:p w14:paraId="528893BC" w14:textId="77777777" w:rsidR="00DF2502" w:rsidRPr="00C345D6" w:rsidRDefault="00DF2502" w:rsidP="008643F4">
            <w:pPr>
              <w:spacing w:before="100" w:after="100"/>
              <w:ind w:left="57"/>
              <w:rPr>
                <w:bCs/>
                <w:sz w:val="19"/>
                <w:szCs w:val="19"/>
              </w:rPr>
            </w:pPr>
            <w:r w:rsidRPr="00C345D6">
              <w:rPr>
                <w:bCs/>
                <w:sz w:val="19"/>
                <w:szCs w:val="19"/>
              </w:rPr>
              <w:t>Accidental injuries</w:t>
            </w:r>
          </w:p>
        </w:tc>
        <w:tc>
          <w:tcPr>
            <w:tcW w:w="1135" w:type="dxa"/>
            <w:tcBorders>
              <w:top w:val="nil"/>
              <w:bottom w:val="nil"/>
            </w:tcBorders>
            <w:vAlign w:val="center"/>
          </w:tcPr>
          <w:p w14:paraId="2C6A4D66"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88.8</w:t>
            </w:r>
          </w:p>
        </w:tc>
        <w:tc>
          <w:tcPr>
            <w:tcW w:w="1275" w:type="dxa"/>
            <w:tcBorders>
              <w:top w:val="nil"/>
              <w:bottom w:val="nil"/>
            </w:tcBorders>
            <w:tcMar>
              <w:top w:w="0" w:type="dxa"/>
              <w:left w:w="0" w:type="dxa"/>
              <w:bottom w:w="0" w:type="dxa"/>
              <w:right w:w="0" w:type="dxa"/>
            </w:tcMar>
            <w:vAlign w:val="center"/>
          </w:tcPr>
          <w:p w14:paraId="17615124" w14:textId="77777777" w:rsidR="00DF2502" w:rsidRPr="00A863C6" w:rsidRDefault="00DF2502" w:rsidP="008643F4">
            <w:pPr>
              <w:spacing w:before="100" w:after="100"/>
              <w:ind w:left="-113" w:right="-113"/>
              <w:contextualSpacing/>
              <w:jc w:val="center"/>
              <w:rPr>
                <w:color w:val="000000"/>
                <w:sz w:val="19"/>
                <w:szCs w:val="19"/>
              </w:rPr>
            </w:pPr>
            <w:r w:rsidRPr="00A863C6">
              <w:rPr>
                <w:color w:val="000000"/>
                <w:sz w:val="19"/>
                <w:szCs w:val="19"/>
              </w:rPr>
              <w:t>90.1</w:t>
            </w:r>
          </w:p>
        </w:tc>
        <w:tc>
          <w:tcPr>
            <w:tcW w:w="1843" w:type="dxa"/>
            <w:tcBorders>
              <w:top w:val="nil"/>
              <w:bottom w:val="nil"/>
            </w:tcBorders>
            <w:tcMar>
              <w:top w:w="0" w:type="dxa"/>
              <w:left w:w="0" w:type="dxa"/>
              <w:bottom w:w="0" w:type="dxa"/>
              <w:right w:w="0" w:type="dxa"/>
            </w:tcMar>
            <w:vAlign w:val="center"/>
          </w:tcPr>
          <w:p w14:paraId="0B7294EB" w14:textId="77777777" w:rsidR="00DF2502" w:rsidRPr="0025166B" w:rsidRDefault="00DF2502" w:rsidP="008643F4">
            <w:pPr>
              <w:spacing w:before="100" w:after="100"/>
              <w:ind w:left="-113" w:right="-113"/>
              <w:contextualSpacing/>
              <w:jc w:val="center"/>
              <w:rPr>
                <w:color w:val="000000"/>
                <w:sz w:val="19"/>
                <w:szCs w:val="19"/>
              </w:rPr>
            </w:pPr>
            <w:r w:rsidRPr="002A1825">
              <w:rPr>
                <w:color w:val="000000"/>
                <w:sz w:val="19"/>
                <w:szCs w:val="19"/>
              </w:rPr>
              <w:t>0.98 (0.95</w:t>
            </w:r>
            <w:r>
              <w:rPr>
                <w:color w:val="000000"/>
                <w:sz w:val="19"/>
                <w:szCs w:val="19"/>
              </w:rPr>
              <w:t xml:space="preserve"> to</w:t>
            </w:r>
            <w:r w:rsidRPr="002A1825">
              <w:rPr>
                <w:color w:val="000000"/>
                <w:sz w:val="19"/>
                <w:szCs w:val="19"/>
              </w:rPr>
              <w:t xml:space="preserve"> 1.01)</w:t>
            </w:r>
          </w:p>
        </w:tc>
        <w:tc>
          <w:tcPr>
            <w:tcW w:w="1843" w:type="dxa"/>
            <w:tcBorders>
              <w:top w:val="nil"/>
              <w:bottom w:val="nil"/>
            </w:tcBorders>
          </w:tcPr>
          <w:p w14:paraId="45C7AFBF" w14:textId="102BDF3D" w:rsidR="00DF2502" w:rsidRPr="0025166B" w:rsidRDefault="00DF2502" w:rsidP="008643F4">
            <w:pPr>
              <w:spacing w:before="100" w:after="100"/>
              <w:ind w:left="-113" w:right="-113"/>
              <w:contextualSpacing/>
              <w:jc w:val="center"/>
              <w:rPr>
                <w:color w:val="000000"/>
                <w:sz w:val="19"/>
                <w:szCs w:val="19"/>
              </w:rPr>
            </w:pPr>
          </w:p>
        </w:tc>
      </w:tr>
      <w:tr w:rsidR="006C402C" w:rsidRPr="0025166B" w14:paraId="5682AE75" w14:textId="77777777" w:rsidTr="002E5355">
        <w:trPr>
          <w:trHeight w:val="510"/>
        </w:trPr>
        <w:tc>
          <w:tcPr>
            <w:tcW w:w="1985" w:type="dxa"/>
            <w:tcBorders>
              <w:top w:val="nil"/>
              <w:bottom w:val="nil"/>
            </w:tcBorders>
          </w:tcPr>
          <w:p w14:paraId="67E700F0" w14:textId="77777777" w:rsidR="00DF2502" w:rsidRPr="00C345D6" w:rsidRDefault="00DF2502" w:rsidP="008643F4">
            <w:pPr>
              <w:spacing w:before="100" w:after="100"/>
              <w:ind w:left="57"/>
              <w:rPr>
                <w:bCs/>
                <w:sz w:val="19"/>
                <w:szCs w:val="19"/>
              </w:rPr>
            </w:pPr>
            <w:r w:rsidRPr="00C345D6">
              <w:rPr>
                <w:bCs/>
                <w:sz w:val="19"/>
                <w:szCs w:val="19"/>
              </w:rPr>
              <w:t>Transport accidents</w:t>
            </w:r>
          </w:p>
        </w:tc>
        <w:tc>
          <w:tcPr>
            <w:tcW w:w="1135" w:type="dxa"/>
            <w:tcBorders>
              <w:top w:val="nil"/>
              <w:bottom w:val="nil"/>
            </w:tcBorders>
            <w:vAlign w:val="center"/>
          </w:tcPr>
          <w:p w14:paraId="70E952C6"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23.7</w:t>
            </w:r>
          </w:p>
        </w:tc>
        <w:tc>
          <w:tcPr>
            <w:tcW w:w="1275" w:type="dxa"/>
            <w:tcBorders>
              <w:top w:val="nil"/>
              <w:bottom w:val="nil"/>
            </w:tcBorders>
            <w:tcMar>
              <w:top w:w="0" w:type="dxa"/>
              <w:left w:w="0" w:type="dxa"/>
              <w:bottom w:w="0" w:type="dxa"/>
              <w:right w:w="0" w:type="dxa"/>
            </w:tcMar>
            <w:vAlign w:val="center"/>
          </w:tcPr>
          <w:p w14:paraId="64168C3A" w14:textId="77777777" w:rsidR="00DF2502" w:rsidRPr="00A863C6" w:rsidRDefault="00DF2502" w:rsidP="008643F4">
            <w:pPr>
              <w:spacing w:before="100" w:after="100"/>
              <w:ind w:left="-113" w:right="-113"/>
              <w:contextualSpacing/>
              <w:jc w:val="center"/>
              <w:rPr>
                <w:color w:val="000000"/>
                <w:sz w:val="19"/>
                <w:szCs w:val="19"/>
              </w:rPr>
            </w:pPr>
            <w:r w:rsidRPr="00A863C6">
              <w:rPr>
                <w:color w:val="000000"/>
                <w:sz w:val="19"/>
                <w:szCs w:val="19"/>
              </w:rPr>
              <w:t>27.5</w:t>
            </w:r>
          </w:p>
        </w:tc>
        <w:tc>
          <w:tcPr>
            <w:tcW w:w="1843" w:type="dxa"/>
            <w:tcBorders>
              <w:top w:val="nil"/>
              <w:bottom w:val="nil"/>
            </w:tcBorders>
            <w:tcMar>
              <w:top w:w="0" w:type="dxa"/>
              <w:left w:w="0" w:type="dxa"/>
              <w:bottom w:w="0" w:type="dxa"/>
              <w:right w:w="0" w:type="dxa"/>
            </w:tcMar>
            <w:vAlign w:val="center"/>
          </w:tcPr>
          <w:p w14:paraId="500E791E" w14:textId="77777777" w:rsidR="00DF2502" w:rsidRPr="0025166B" w:rsidRDefault="00DF2502" w:rsidP="008643F4">
            <w:pPr>
              <w:spacing w:before="100" w:after="100"/>
              <w:ind w:left="-113" w:right="-113"/>
              <w:contextualSpacing/>
              <w:jc w:val="center"/>
              <w:rPr>
                <w:color w:val="000000"/>
                <w:sz w:val="19"/>
                <w:szCs w:val="19"/>
              </w:rPr>
            </w:pPr>
            <w:r w:rsidRPr="002A1825">
              <w:rPr>
                <w:color w:val="000000"/>
                <w:sz w:val="19"/>
                <w:szCs w:val="19"/>
              </w:rPr>
              <w:t>0.87 (0.82</w:t>
            </w:r>
            <w:r>
              <w:rPr>
                <w:color w:val="000000"/>
                <w:sz w:val="19"/>
                <w:szCs w:val="19"/>
              </w:rPr>
              <w:t xml:space="preserve"> to</w:t>
            </w:r>
            <w:r w:rsidRPr="002A1825">
              <w:rPr>
                <w:color w:val="000000"/>
                <w:sz w:val="19"/>
                <w:szCs w:val="19"/>
              </w:rPr>
              <w:t xml:space="preserve"> 0.93)</w:t>
            </w:r>
          </w:p>
        </w:tc>
        <w:tc>
          <w:tcPr>
            <w:tcW w:w="1843" w:type="dxa"/>
            <w:tcBorders>
              <w:top w:val="nil"/>
              <w:bottom w:val="nil"/>
            </w:tcBorders>
          </w:tcPr>
          <w:p w14:paraId="5649565A" w14:textId="15D2E101" w:rsidR="00DF2502" w:rsidRPr="0025166B" w:rsidRDefault="00DF2502" w:rsidP="008643F4">
            <w:pPr>
              <w:spacing w:before="100" w:after="100"/>
              <w:ind w:left="-113" w:right="-113"/>
              <w:contextualSpacing/>
              <w:jc w:val="center"/>
              <w:rPr>
                <w:color w:val="000000"/>
                <w:sz w:val="19"/>
                <w:szCs w:val="19"/>
              </w:rPr>
            </w:pPr>
          </w:p>
        </w:tc>
      </w:tr>
      <w:tr w:rsidR="006C402C" w:rsidRPr="0025166B" w14:paraId="37D9E086" w14:textId="77777777" w:rsidTr="002E5355">
        <w:trPr>
          <w:trHeight w:val="510"/>
        </w:trPr>
        <w:tc>
          <w:tcPr>
            <w:tcW w:w="1985" w:type="dxa"/>
            <w:tcBorders>
              <w:top w:val="nil"/>
            </w:tcBorders>
          </w:tcPr>
          <w:p w14:paraId="6E6BB0B1" w14:textId="77777777" w:rsidR="00DF2502" w:rsidRPr="00C345D6" w:rsidRDefault="00DF2502" w:rsidP="008643F4">
            <w:pPr>
              <w:spacing w:before="100" w:after="100"/>
              <w:ind w:left="57"/>
              <w:rPr>
                <w:bCs/>
                <w:sz w:val="19"/>
                <w:szCs w:val="19"/>
              </w:rPr>
            </w:pPr>
            <w:r w:rsidRPr="00C345D6">
              <w:rPr>
                <w:bCs/>
                <w:sz w:val="19"/>
                <w:szCs w:val="19"/>
              </w:rPr>
              <w:t>Criminality</w:t>
            </w:r>
          </w:p>
        </w:tc>
        <w:tc>
          <w:tcPr>
            <w:tcW w:w="1135" w:type="dxa"/>
            <w:tcBorders>
              <w:top w:val="nil"/>
            </w:tcBorders>
            <w:vAlign w:val="center"/>
          </w:tcPr>
          <w:p w14:paraId="6DB8A716" w14:textId="77777777" w:rsidR="00DF2502" w:rsidRPr="0025166B" w:rsidRDefault="00DF2502" w:rsidP="008643F4">
            <w:pPr>
              <w:spacing w:before="100" w:after="100"/>
              <w:ind w:left="-113" w:right="-113"/>
              <w:contextualSpacing/>
              <w:jc w:val="center"/>
              <w:rPr>
                <w:color w:val="000000"/>
                <w:sz w:val="19"/>
                <w:szCs w:val="19"/>
              </w:rPr>
            </w:pPr>
            <w:r w:rsidRPr="00A863C6">
              <w:rPr>
                <w:color w:val="000000"/>
                <w:sz w:val="19"/>
                <w:szCs w:val="19"/>
              </w:rPr>
              <w:t>65.0</w:t>
            </w:r>
          </w:p>
        </w:tc>
        <w:tc>
          <w:tcPr>
            <w:tcW w:w="1275" w:type="dxa"/>
            <w:tcBorders>
              <w:top w:val="nil"/>
            </w:tcBorders>
            <w:tcMar>
              <w:top w:w="0" w:type="dxa"/>
              <w:left w:w="0" w:type="dxa"/>
              <w:bottom w:w="0" w:type="dxa"/>
              <w:right w:w="0" w:type="dxa"/>
            </w:tcMar>
            <w:vAlign w:val="center"/>
          </w:tcPr>
          <w:p w14:paraId="625A096E" w14:textId="77777777" w:rsidR="00DF2502" w:rsidRPr="00A863C6" w:rsidRDefault="00DF2502" w:rsidP="008643F4">
            <w:pPr>
              <w:spacing w:before="100" w:after="100"/>
              <w:ind w:left="-113" w:right="-113"/>
              <w:contextualSpacing/>
              <w:jc w:val="center"/>
              <w:rPr>
                <w:color w:val="000000"/>
                <w:sz w:val="19"/>
                <w:szCs w:val="19"/>
              </w:rPr>
            </w:pPr>
            <w:r w:rsidRPr="00A863C6">
              <w:rPr>
                <w:color w:val="000000"/>
                <w:sz w:val="19"/>
                <w:szCs w:val="19"/>
              </w:rPr>
              <w:t>76.1</w:t>
            </w:r>
          </w:p>
        </w:tc>
        <w:tc>
          <w:tcPr>
            <w:tcW w:w="1843" w:type="dxa"/>
            <w:tcBorders>
              <w:top w:val="nil"/>
            </w:tcBorders>
            <w:tcMar>
              <w:top w:w="0" w:type="dxa"/>
              <w:left w:w="0" w:type="dxa"/>
              <w:bottom w:w="0" w:type="dxa"/>
              <w:right w:w="0" w:type="dxa"/>
            </w:tcMar>
            <w:vAlign w:val="center"/>
          </w:tcPr>
          <w:p w14:paraId="3328A07F" w14:textId="77777777" w:rsidR="00DF2502" w:rsidRPr="0025166B" w:rsidRDefault="00DF2502" w:rsidP="008643F4">
            <w:pPr>
              <w:spacing w:before="100" w:after="100"/>
              <w:ind w:left="-113" w:right="-113"/>
              <w:contextualSpacing/>
              <w:jc w:val="center"/>
              <w:rPr>
                <w:color w:val="000000"/>
                <w:sz w:val="19"/>
                <w:szCs w:val="19"/>
              </w:rPr>
            </w:pPr>
            <w:r w:rsidRPr="002A1825">
              <w:rPr>
                <w:color w:val="000000"/>
                <w:sz w:val="19"/>
                <w:szCs w:val="19"/>
              </w:rPr>
              <w:t>0.86 (0.83</w:t>
            </w:r>
            <w:r>
              <w:rPr>
                <w:color w:val="000000"/>
                <w:sz w:val="19"/>
                <w:szCs w:val="19"/>
              </w:rPr>
              <w:t xml:space="preserve"> to</w:t>
            </w:r>
            <w:r w:rsidRPr="002A1825">
              <w:rPr>
                <w:color w:val="000000"/>
                <w:sz w:val="19"/>
                <w:szCs w:val="19"/>
              </w:rPr>
              <w:t xml:space="preserve"> 0.8</w:t>
            </w:r>
            <w:r w:rsidRPr="00073A46">
              <w:rPr>
                <w:color w:val="000000"/>
                <w:sz w:val="19"/>
                <w:szCs w:val="19"/>
              </w:rPr>
              <w:t>9)</w:t>
            </w:r>
          </w:p>
        </w:tc>
        <w:tc>
          <w:tcPr>
            <w:tcW w:w="1843" w:type="dxa"/>
            <w:tcBorders>
              <w:top w:val="nil"/>
            </w:tcBorders>
          </w:tcPr>
          <w:p w14:paraId="38A1F251" w14:textId="01A65C7F" w:rsidR="00DF2502" w:rsidRPr="0025166B" w:rsidRDefault="00DF2502" w:rsidP="008643F4">
            <w:pPr>
              <w:spacing w:before="100" w:after="100"/>
              <w:ind w:left="-113" w:right="-113"/>
              <w:contextualSpacing/>
              <w:jc w:val="center"/>
              <w:rPr>
                <w:color w:val="000000"/>
                <w:sz w:val="19"/>
                <w:szCs w:val="19"/>
              </w:rPr>
            </w:pPr>
          </w:p>
        </w:tc>
      </w:tr>
      <w:tr w:rsidR="00DF2502" w:rsidRPr="0025166B" w14:paraId="576A17A2" w14:textId="77777777" w:rsidTr="002E5355">
        <w:trPr>
          <w:trHeight w:val="510"/>
        </w:trPr>
        <w:tc>
          <w:tcPr>
            <w:tcW w:w="8081" w:type="dxa"/>
            <w:gridSpan w:val="5"/>
            <w:tcBorders>
              <w:top w:val="single" w:sz="4" w:space="0" w:color="auto"/>
            </w:tcBorders>
            <w:shd w:val="clear" w:color="auto" w:fill="F2F2F2" w:themeFill="background1" w:themeFillShade="F2"/>
            <w:vAlign w:val="center"/>
          </w:tcPr>
          <w:p w14:paraId="776E240E" w14:textId="00B4E352" w:rsidR="00DF2502" w:rsidRPr="0025166B" w:rsidRDefault="00332CBC" w:rsidP="008643F4">
            <w:pPr>
              <w:spacing w:before="100" w:after="100"/>
              <w:ind w:right="-113"/>
              <w:contextualSpacing/>
              <w:rPr>
                <w:color w:val="000000"/>
                <w:sz w:val="19"/>
                <w:szCs w:val="19"/>
              </w:rPr>
            </w:pPr>
            <w:r>
              <w:rPr>
                <w:rFonts w:eastAsiaTheme="minorEastAsia"/>
                <w:b/>
                <w:sz w:val="19"/>
                <w:szCs w:val="19"/>
              </w:rPr>
              <w:t xml:space="preserve"> </w:t>
            </w:r>
            <w:r w:rsidR="00DF2502" w:rsidRPr="003A4F05">
              <w:rPr>
                <w:rFonts w:eastAsiaTheme="minorEastAsia"/>
                <w:b/>
                <w:sz w:val="19"/>
                <w:szCs w:val="19"/>
              </w:rPr>
              <w:t>Negative control outcome</w:t>
            </w:r>
          </w:p>
        </w:tc>
      </w:tr>
      <w:tr w:rsidR="006C402C" w:rsidRPr="0025166B" w14:paraId="205A9F5B" w14:textId="77777777" w:rsidTr="002E5355">
        <w:trPr>
          <w:trHeight w:val="510"/>
        </w:trPr>
        <w:tc>
          <w:tcPr>
            <w:tcW w:w="1985" w:type="dxa"/>
            <w:tcBorders>
              <w:top w:val="single" w:sz="4" w:space="0" w:color="auto"/>
            </w:tcBorders>
          </w:tcPr>
          <w:p w14:paraId="4E53ADAE" w14:textId="77777777" w:rsidR="00DF2502" w:rsidRPr="00C345D6" w:rsidRDefault="00DF2502" w:rsidP="008643F4">
            <w:pPr>
              <w:spacing w:before="100" w:after="100"/>
              <w:ind w:left="57"/>
              <w:rPr>
                <w:bCs/>
                <w:sz w:val="19"/>
                <w:szCs w:val="19"/>
              </w:rPr>
            </w:pPr>
            <w:r w:rsidRPr="00C345D6">
              <w:rPr>
                <w:bCs/>
                <w:sz w:val="19"/>
                <w:szCs w:val="19"/>
              </w:rPr>
              <w:t>Type 1 diabetes</w:t>
            </w:r>
          </w:p>
        </w:tc>
        <w:tc>
          <w:tcPr>
            <w:tcW w:w="1135" w:type="dxa"/>
            <w:tcBorders>
              <w:top w:val="single" w:sz="4" w:space="0" w:color="auto"/>
            </w:tcBorders>
            <w:vAlign w:val="center"/>
          </w:tcPr>
          <w:p w14:paraId="3D0A4FFC"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4.6</w:t>
            </w:r>
          </w:p>
        </w:tc>
        <w:tc>
          <w:tcPr>
            <w:tcW w:w="1275" w:type="dxa"/>
            <w:tcBorders>
              <w:top w:val="single" w:sz="4" w:space="0" w:color="auto"/>
            </w:tcBorders>
            <w:tcMar>
              <w:top w:w="0" w:type="dxa"/>
              <w:left w:w="0" w:type="dxa"/>
              <w:bottom w:w="0" w:type="dxa"/>
              <w:right w:w="0" w:type="dxa"/>
            </w:tcMar>
            <w:vAlign w:val="center"/>
          </w:tcPr>
          <w:p w14:paraId="3FDB672D"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4.4</w:t>
            </w:r>
          </w:p>
        </w:tc>
        <w:tc>
          <w:tcPr>
            <w:tcW w:w="1843" w:type="dxa"/>
            <w:tcBorders>
              <w:top w:val="single" w:sz="4" w:space="0" w:color="auto"/>
            </w:tcBorders>
            <w:tcMar>
              <w:top w:w="0" w:type="dxa"/>
              <w:left w:w="0" w:type="dxa"/>
              <w:bottom w:w="0" w:type="dxa"/>
              <w:right w:w="0" w:type="dxa"/>
            </w:tcMar>
            <w:vAlign w:val="center"/>
          </w:tcPr>
          <w:p w14:paraId="5F11F5A0" w14:textId="77777777" w:rsidR="00DF2502" w:rsidRPr="0025166B" w:rsidRDefault="00DF2502" w:rsidP="008643F4">
            <w:pPr>
              <w:spacing w:before="100" w:after="100"/>
              <w:ind w:left="-113" w:right="-113"/>
              <w:contextualSpacing/>
              <w:jc w:val="center"/>
              <w:rPr>
                <w:color w:val="000000"/>
                <w:sz w:val="19"/>
                <w:szCs w:val="19"/>
              </w:rPr>
            </w:pPr>
            <w:r w:rsidRPr="0025166B">
              <w:rPr>
                <w:color w:val="000000"/>
                <w:sz w:val="19"/>
                <w:szCs w:val="19"/>
              </w:rPr>
              <w:t>1.06 (0.98 to 1.14)</w:t>
            </w:r>
          </w:p>
        </w:tc>
        <w:tc>
          <w:tcPr>
            <w:tcW w:w="1843" w:type="dxa"/>
            <w:tcBorders>
              <w:top w:val="single" w:sz="4" w:space="0" w:color="auto"/>
            </w:tcBorders>
          </w:tcPr>
          <w:p w14:paraId="4F08D184" w14:textId="21A8E40F" w:rsidR="00DF2502" w:rsidRPr="0025166B" w:rsidRDefault="00DF2502" w:rsidP="008643F4">
            <w:pPr>
              <w:spacing w:before="100" w:after="100"/>
              <w:ind w:left="-113" w:right="-113"/>
              <w:contextualSpacing/>
              <w:jc w:val="center"/>
              <w:rPr>
                <w:color w:val="000000"/>
                <w:sz w:val="19"/>
                <w:szCs w:val="19"/>
              </w:rPr>
            </w:pPr>
          </w:p>
        </w:tc>
      </w:tr>
    </w:tbl>
    <w:p w14:paraId="7DF22F1D" w14:textId="45099BDA" w:rsidR="008643F4" w:rsidRPr="0025166B" w:rsidRDefault="00963F0C" w:rsidP="008643F4">
      <w:pPr>
        <w:spacing w:before="120" w:after="120" w:line="360" w:lineRule="auto"/>
        <w:rPr>
          <w:bCs/>
          <w:color w:val="000000"/>
          <w:sz w:val="20"/>
          <w:szCs w:val="20"/>
        </w:rPr>
      </w:pPr>
      <w:r w:rsidRPr="00D94B5C">
        <w:rPr>
          <w:b/>
          <w:bCs/>
        </w:rPr>
        <w:t xml:space="preserve">Figure </w:t>
      </w:r>
      <w:r>
        <w:rPr>
          <w:b/>
          <w:bCs/>
        </w:rPr>
        <w:t>6</w:t>
      </w:r>
      <w:r w:rsidRPr="00D94B5C">
        <w:rPr>
          <w:b/>
          <w:bCs/>
        </w:rPr>
        <w:t xml:space="preserve">. </w:t>
      </w:r>
      <w:r w:rsidRPr="00D94B5C">
        <w:t xml:space="preserve">Sensitivity analyses of ADHD medication and rates of first </w:t>
      </w:r>
      <w:r w:rsidR="000A6654">
        <w:t xml:space="preserve">outcome </w:t>
      </w:r>
      <w:r w:rsidRPr="00D94B5C">
        <w:t xml:space="preserve">event over a </w:t>
      </w:r>
      <w:r w:rsidR="00F13672">
        <w:t>two</w:t>
      </w:r>
      <w:r w:rsidRPr="00D94B5C">
        <w:t xml:space="preserve">-year </w:t>
      </w:r>
      <w:r>
        <w:t>follow-up</w:t>
      </w:r>
      <w:r w:rsidR="00650986">
        <w:t>.</w:t>
      </w:r>
      <w:r w:rsidR="008643F4" w:rsidRPr="008643F4">
        <w:rPr>
          <w:bCs/>
          <w:color w:val="000000"/>
          <w:sz w:val="20"/>
          <w:szCs w:val="20"/>
        </w:rPr>
        <w:t xml:space="preserve"> </w:t>
      </w:r>
      <w:r w:rsidR="008643F4" w:rsidRPr="002E5355">
        <w:t>Incidence rates were calculated per 1000 person-years. The numbers reported are weighted and account for follow-up censoring.</w:t>
      </w:r>
      <w:r w:rsidR="008643F4" w:rsidRPr="0025166B">
        <w:rPr>
          <w:bCs/>
          <w:color w:val="000000"/>
          <w:sz w:val="20"/>
          <w:szCs w:val="20"/>
        </w:rPr>
        <w:t xml:space="preserve"> </w:t>
      </w:r>
    </w:p>
    <w:p w14:paraId="4FA016D6" w14:textId="4F067028" w:rsidR="00963F0C" w:rsidRPr="00D94B5C" w:rsidRDefault="00963F0C" w:rsidP="00963F0C">
      <w:pPr>
        <w:spacing w:line="360" w:lineRule="auto"/>
        <w:rPr>
          <w:sz w:val="28"/>
          <w:szCs w:val="28"/>
        </w:rPr>
      </w:pPr>
    </w:p>
    <w:p w14:paraId="4B98F319" w14:textId="4BC55386" w:rsidR="00963F0C" w:rsidRDefault="00963F0C" w:rsidP="00963F0C">
      <w:pPr>
        <w:spacing w:before="120" w:after="120" w:line="360" w:lineRule="auto"/>
        <w:outlineLvl w:val="1"/>
        <w:rPr>
          <w:b/>
          <w:color w:val="000000"/>
          <w:sz w:val="18"/>
          <w:szCs w:val="18"/>
        </w:rPr>
      </w:pPr>
    </w:p>
    <w:p w14:paraId="45B2DA60" w14:textId="28D195D4" w:rsidR="00963F0C" w:rsidRDefault="00963F0C" w:rsidP="00963F0C">
      <w:pPr>
        <w:rPr>
          <w:b/>
          <w:color w:val="000000"/>
          <w:sz w:val="18"/>
          <w:szCs w:val="18"/>
        </w:rPr>
      </w:pPr>
    </w:p>
    <w:p w14:paraId="79707BF9" w14:textId="0868260B" w:rsidR="00963F0C" w:rsidRDefault="00963F0C" w:rsidP="00963F0C">
      <w:pPr>
        <w:rPr>
          <w:b/>
          <w:color w:val="000000"/>
          <w:sz w:val="18"/>
          <w:szCs w:val="18"/>
        </w:rPr>
      </w:pPr>
    </w:p>
    <w:p w14:paraId="6B50FD42" w14:textId="77777777" w:rsidR="00963F0C" w:rsidRDefault="00963F0C" w:rsidP="00963F0C">
      <w:pPr>
        <w:rPr>
          <w:b/>
          <w:color w:val="000000"/>
          <w:sz w:val="18"/>
          <w:szCs w:val="18"/>
        </w:rPr>
      </w:pPr>
    </w:p>
    <w:p w14:paraId="1D10CC48" w14:textId="77777777" w:rsidR="00963F0C" w:rsidRDefault="00963F0C" w:rsidP="00963F0C">
      <w:pPr>
        <w:rPr>
          <w:b/>
          <w:color w:val="000000"/>
          <w:sz w:val="18"/>
          <w:szCs w:val="18"/>
        </w:rPr>
      </w:pPr>
    </w:p>
    <w:p w14:paraId="2879B103" w14:textId="77777777" w:rsidR="00963F0C" w:rsidRDefault="00963F0C" w:rsidP="00963F0C">
      <w:pPr>
        <w:rPr>
          <w:b/>
          <w:color w:val="000000"/>
          <w:sz w:val="18"/>
          <w:szCs w:val="18"/>
        </w:rPr>
      </w:pPr>
    </w:p>
    <w:p w14:paraId="491552D6" w14:textId="1FAD9BC1" w:rsidR="00DF2502" w:rsidRDefault="00DF2502" w:rsidP="00963F0C">
      <w:pPr>
        <w:spacing w:before="120" w:after="120" w:line="360" w:lineRule="auto"/>
        <w:rPr>
          <w:bCs/>
          <w:color w:val="000000"/>
          <w:sz w:val="20"/>
          <w:szCs w:val="20"/>
        </w:rPr>
      </w:pPr>
    </w:p>
    <w:p w14:paraId="70116428" w14:textId="2C2C4B25" w:rsidR="00DF2502" w:rsidRDefault="00DF2502" w:rsidP="00963F0C">
      <w:pPr>
        <w:spacing w:before="120" w:after="120" w:line="360" w:lineRule="auto"/>
        <w:rPr>
          <w:bCs/>
          <w:color w:val="000000"/>
          <w:sz w:val="20"/>
          <w:szCs w:val="20"/>
        </w:rPr>
      </w:pPr>
    </w:p>
    <w:p w14:paraId="2FA411A2" w14:textId="5B0355A8" w:rsidR="00DF2502" w:rsidRDefault="00DF2502" w:rsidP="00963F0C">
      <w:pPr>
        <w:spacing w:before="120" w:after="120" w:line="360" w:lineRule="auto"/>
        <w:rPr>
          <w:bCs/>
          <w:color w:val="000000"/>
          <w:sz w:val="20"/>
          <w:szCs w:val="20"/>
        </w:rPr>
      </w:pPr>
    </w:p>
    <w:p w14:paraId="30CDFBF7" w14:textId="3D0449B4" w:rsidR="00DF2502" w:rsidRDefault="00DF2502" w:rsidP="00963F0C">
      <w:pPr>
        <w:spacing w:before="120" w:after="120" w:line="360" w:lineRule="auto"/>
        <w:rPr>
          <w:bCs/>
          <w:color w:val="000000"/>
          <w:sz w:val="20"/>
          <w:szCs w:val="20"/>
        </w:rPr>
      </w:pPr>
    </w:p>
    <w:p w14:paraId="0CC666D3" w14:textId="77777777" w:rsidR="00DF2502" w:rsidRDefault="00DF2502" w:rsidP="00963F0C">
      <w:pPr>
        <w:spacing w:before="120" w:after="120" w:line="360" w:lineRule="auto"/>
        <w:rPr>
          <w:bCs/>
          <w:color w:val="000000"/>
          <w:sz w:val="20"/>
          <w:szCs w:val="20"/>
        </w:rPr>
      </w:pPr>
    </w:p>
    <w:p w14:paraId="2BECA6D2" w14:textId="77777777" w:rsidR="00DF2502" w:rsidRDefault="00DF2502" w:rsidP="00963F0C">
      <w:pPr>
        <w:spacing w:before="120" w:after="120" w:line="360" w:lineRule="auto"/>
        <w:rPr>
          <w:bCs/>
          <w:color w:val="000000"/>
          <w:sz w:val="20"/>
          <w:szCs w:val="20"/>
        </w:rPr>
      </w:pPr>
    </w:p>
    <w:p w14:paraId="1BE4C177" w14:textId="77777777" w:rsidR="00DF2502" w:rsidRDefault="00DF2502" w:rsidP="00963F0C">
      <w:pPr>
        <w:spacing w:before="120" w:after="120" w:line="360" w:lineRule="auto"/>
        <w:rPr>
          <w:bCs/>
          <w:color w:val="000000"/>
          <w:sz w:val="20"/>
          <w:szCs w:val="20"/>
        </w:rPr>
      </w:pPr>
    </w:p>
    <w:p w14:paraId="467677B1" w14:textId="77777777" w:rsidR="00DF2502" w:rsidRDefault="00DF2502" w:rsidP="00963F0C">
      <w:pPr>
        <w:spacing w:before="120" w:after="120" w:line="360" w:lineRule="auto"/>
        <w:rPr>
          <w:bCs/>
          <w:color w:val="000000"/>
          <w:sz w:val="20"/>
          <w:szCs w:val="20"/>
        </w:rPr>
      </w:pPr>
    </w:p>
    <w:p w14:paraId="62E8E0F7" w14:textId="77777777" w:rsidR="00DF2502" w:rsidRDefault="00DF2502" w:rsidP="00963F0C">
      <w:pPr>
        <w:spacing w:before="120" w:after="120" w:line="360" w:lineRule="auto"/>
        <w:rPr>
          <w:bCs/>
          <w:color w:val="000000"/>
          <w:sz w:val="20"/>
          <w:szCs w:val="20"/>
        </w:rPr>
      </w:pPr>
    </w:p>
    <w:p w14:paraId="1959FACF" w14:textId="77777777" w:rsidR="00DF2502" w:rsidRDefault="00DF2502" w:rsidP="00963F0C">
      <w:pPr>
        <w:spacing w:before="120" w:after="120" w:line="360" w:lineRule="auto"/>
        <w:rPr>
          <w:bCs/>
          <w:color w:val="000000"/>
          <w:sz w:val="20"/>
          <w:szCs w:val="20"/>
        </w:rPr>
      </w:pPr>
    </w:p>
    <w:p w14:paraId="53EBB0DF" w14:textId="77777777" w:rsidR="00DF2502" w:rsidRDefault="00DF2502" w:rsidP="00963F0C">
      <w:pPr>
        <w:spacing w:before="120" w:after="120" w:line="360" w:lineRule="auto"/>
        <w:rPr>
          <w:bCs/>
          <w:color w:val="000000"/>
          <w:sz w:val="20"/>
          <w:szCs w:val="20"/>
        </w:rPr>
      </w:pPr>
    </w:p>
    <w:p w14:paraId="0E030184" w14:textId="77777777" w:rsidR="00DF2502" w:rsidRDefault="00DF2502" w:rsidP="00963F0C">
      <w:pPr>
        <w:spacing w:before="120" w:after="120" w:line="360" w:lineRule="auto"/>
        <w:rPr>
          <w:bCs/>
          <w:color w:val="000000"/>
          <w:sz w:val="20"/>
          <w:szCs w:val="20"/>
        </w:rPr>
      </w:pPr>
    </w:p>
    <w:p w14:paraId="424A02D8" w14:textId="77777777" w:rsidR="00DF2502" w:rsidRDefault="00DF2502" w:rsidP="00963F0C">
      <w:pPr>
        <w:spacing w:before="120" w:after="120" w:line="360" w:lineRule="auto"/>
        <w:rPr>
          <w:bCs/>
          <w:color w:val="000000"/>
          <w:sz w:val="20"/>
          <w:szCs w:val="20"/>
        </w:rPr>
      </w:pPr>
    </w:p>
    <w:p w14:paraId="5EF2AC4B" w14:textId="77777777" w:rsidR="00DF2502" w:rsidRDefault="00DF2502" w:rsidP="00963F0C">
      <w:pPr>
        <w:spacing w:before="120" w:after="120" w:line="360" w:lineRule="auto"/>
        <w:rPr>
          <w:bCs/>
          <w:color w:val="000000"/>
          <w:sz w:val="20"/>
          <w:szCs w:val="20"/>
        </w:rPr>
      </w:pPr>
    </w:p>
    <w:p w14:paraId="0F6668AD" w14:textId="369D7F66" w:rsidR="00DF2502" w:rsidRDefault="00DF2502" w:rsidP="00963F0C">
      <w:pPr>
        <w:spacing w:before="120" w:after="120" w:line="360" w:lineRule="auto"/>
        <w:rPr>
          <w:bCs/>
          <w:color w:val="000000"/>
          <w:sz w:val="20"/>
          <w:szCs w:val="20"/>
        </w:rPr>
      </w:pPr>
    </w:p>
    <w:p w14:paraId="67A16ED3" w14:textId="77777777" w:rsidR="00DF2502" w:rsidRDefault="00DF2502" w:rsidP="00963F0C">
      <w:pPr>
        <w:spacing w:before="120" w:after="120" w:line="360" w:lineRule="auto"/>
        <w:rPr>
          <w:bCs/>
          <w:color w:val="000000"/>
          <w:sz w:val="20"/>
          <w:szCs w:val="20"/>
        </w:rPr>
      </w:pPr>
    </w:p>
    <w:p w14:paraId="1369D4F6" w14:textId="77777777" w:rsidR="00963F0C" w:rsidRDefault="00963F0C" w:rsidP="00963F0C">
      <w:pPr>
        <w:spacing w:after="160" w:line="259" w:lineRule="auto"/>
        <w:rPr>
          <w:color w:val="000000"/>
          <w:sz w:val="21"/>
          <w:szCs w:val="21"/>
        </w:rPr>
      </w:pPr>
    </w:p>
    <w:p w14:paraId="5884A270" w14:textId="77777777" w:rsidR="00826CC0" w:rsidRDefault="00826CC0">
      <w:pPr>
        <w:spacing w:after="160" w:line="259" w:lineRule="auto"/>
        <w:rPr>
          <w:color w:val="000000"/>
          <w:sz w:val="21"/>
          <w:szCs w:val="21"/>
        </w:rPr>
      </w:pPr>
    </w:p>
    <w:sectPr w:rsidR="00826CC0" w:rsidSect="007D04D8">
      <w:footerReference w:type="even" r:id="rId32"/>
      <w:footerReference w:type="default" r:id="rId3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AA10" w14:textId="77777777" w:rsidR="005A46CC" w:rsidRDefault="005A46CC" w:rsidP="00C1741B">
      <w:r>
        <w:separator/>
      </w:r>
    </w:p>
  </w:endnote>
  <w:endnote w:type="continuationSeparator" w:id="0">
    <w:p w14:paraId="679063D7" w14:textId="77777777" w:rsidR="005A46CC" w:rsidRDefault="005A46CC" w:rsidP="00C1741B">
      <w:r>
        <w:continuationSeparator/>
      </w:r>
    </w:p>
  </w:endnote>
  <w:endnote w:type="continuationNotice" w:id="1">
    <w:p w14:paraId="72A790C8" w14:textId="77777777" w:rsidR="005A46CC" w:rsidRDefault="005A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topia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905077"/>
      <w:docPartObj>
        <w:docPartGallery w:val="Page Numbers (Bottom of Page)"/>
        <w:docPartUnique/>
      </w:docPartObj>
    </w:sdtPr>
    <w:sdtEndPr>
      <w:rPr>
        <w:rStyle w:val="PageNumber"/>
      </w:rPr>
    </w:sdtEndPr>
    <w:sdtContent>
      <w:p w14:paraId="552709D6" w14:textId="77777777" w:rsidR="00371653" w:rsidRDefault="00371653" w:rsidP="00D55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12FFB" w14:textId="77777777" w:rsidR="00371653" w:rsidRDefault="00371653" w:rsidP="00D555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779091"/>
      <w:docPartObj>
        <w:docPartGallery w:val="Page Numbers (Bottom of Page)"/>
        <w:docPartUnique/>
      </w:docPartObj>
    </w:sdtPr>
    <w:sdtEndPr>
      <w:rPr>
        <w:rStyle w:val="PageNumber"/>
      </w:rPr>
    </w:sdtEndPr>
    <w:sdtContent>
      <w:p w14:paraId="24C963BD" w14:textId="77777777" w:rsidR="00371653" w:rsidRDefault="00371653" w:rsidP="00D55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0414E3" w14:textId="77777777" w:rsidR="00371653" w:rsidRDefault="00371653" w:rsidP="00D555E6">
    <w:pPr>
      <w:pStyle w:val="Footer"/>
      <w:ind w:right="360"/>
      <w:jc w:val="center"/>
    </w:pPr>
  </w:p>
  <w:p w14:paraId="00A23065" w14:textId="77777777" w:rsidR="00371653" w:rsidRDefault="00371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21010"/>
      <w:docPartObj>
        <w:docPartGallery w:val="Page Numbers (Bottom of Page)"/>
        <w:docPartUnique/>
      </w:docPartObj>
    </w:sdtPr>
    <w:sdtEndPr>
      <w:rPr>
        <w:rStyle w:val="PageNumber"/>
      </w:rPr>
    </w:sdtEndPr>
    <w:sdtContent>
      <w:p w14:paraId="670E5053" w14:textId="62C9B14F" w:rsidR="00371653" w:rsidRDefault="00371653" w:rsidP="00D55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33E613" w14:textId="77777777" w:rsidR="00371653" w:rsidRDefault="00371653" w:rsidP="00D555E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0906268"/>
      <w:docPartObj>
        <w:docPartGallery w:val="Page Numbers (Bottom of Page)"/>
        <w:docPartUnique/>
      </w:docPartObj>
    </w:sdtPr>
    <w:sdtEndPr>
      <w:rPr>
        <w:rStyle w:val="PageNumber"/>
      </w:rPr>
    </w:sdtEndPr>
    <w:sdtContent>
      <w:p w14:paraId="0BDC1FCE" w14:textId="06BEBE3F" w:rsidR="00371653" w:rsidRDefault="00371653" w:rsidP="00D555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359546" w14:textId="4AB1EC14" w:rsidR="00371653" w:rsidRDefault="00371653" w:rsidP="00D555E6">
    <w:pPr>
      <w:pStyle w:val="Footer"/>
      <w:ind w:right="360"/>
      <w:jc w:val="center"/>
    </w:pPr>
  </w:p>
  <w:p w14:paraId="56AC7B6A" w14:textId="77777777" w:rsidR="00371653" w:rsidRDefault="0037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F3BE" w14:textId="77777777" w:rsidR="005A46CC" w:rsidRDefault="005A46CC" w:rsidP="00C1741B">
      <w:r>
        <w:separator/>
      </w:r>
    </w:p>
  </w:footnote>
  <w:footnote w:type="continuationSeparator" w:id="0">
    <w:p w14:paraId="37F72DE2" w14:textId="77777777" w:rsidR="005A46CC" w:rsidRDefault="005A46CC" w:rsidP="00C1741B">
      <w:r>
        <w:continuationSeparator/>
      </w:r>
    </w:p>
  </w:footnote>
  <w:footnote w:type="continuationNotice" w:id="1">
    <w:p w14:paraId="672C46EC" w14:textId="77777777" w:rsidR="005A46CC" w:rsidRDefault="005A4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148"/>
    <w:multiLevelType w:val="hybridMultilevel"/>
    <w:tmpl w:val="066A63AE"/>
    <w:lvl w:ilvl="0" w:tplc="5C0A80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F0AFC"/>
    <w:multiLevelType w:val="hybridMultilevel"/>
    <w:tmpl w:val="A3B02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93CA1"/>
    <w:multiLevelType w:val="hybridMultilevel"/>
    <w:tmpl w:val="3C2CC6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F23D13"/>
    <w:multiLevelType w:val="hybridMultilevel"/>
    <w:tmpl w:val="02D864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64897"/>
    <w:multiLevelType w:val="multilevel"/>
    <w:tmpl w:val="2B9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53053"/>
    <w:multiLevelType w:val="hybridMultilevel"/>
    <w:tmpl w:val="11B2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023B17"/>
    <w:multiLevelType w:val="hybridMultilevel"/>
    <w:tmpl w:val="55D65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4422C"/>
    <w:multiLevelType w:val="hybridMultilevel"/>
    <w:tmpl w:val="87EAA78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80760"/>
    <w:multiLevelType w:val="hybridMultilevel"/>
    <w:tmpl w:val="D74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E315D"/>
    <w:multiLevelType w:val="hybridMultilevel"/>
    <w:tmpl w:val="14741CB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53D25"/>
    <w:multiLevelType w:val="hybridMultilevel"/>
    <w:tmpl w:val="1656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4444C"/>
    <w:multiLevelType w:val="hybridMultilevel"/>
    <w:tmpl w:val="05A2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079EB"/>
    <w:multiLevelType w:val="multilevel"/>
    <w:tmpl w:val="F284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30FBE"/>
    <w:multiLevelType w:val="hybridMultilevel"/>
    <w:tmpl w:val="2956229E"/>
    <w:lvl w:ilvl="0" w:tplc="6A3CEA76">
      <w:start w:val="1"/>
      <w:numFmt w:val="bullet"/>
      <w:lvlText w:val="•"/>
      <w:lvlJc w:val="left"/>
      <w:pPr>
        <w:tabs>
          <w:tab w:val="num" w:pos="720"/>
        </w:tabs>
        <w:ind w:left="720" w:hanging="360"/>
      </w:pPr>
      <w:rPr>
        <w:rFonts w:ascii="Arial" w:hAnsi="Arial" w:hint="default"/>
      </w:rPr>
    </w:lvl>
    <w:lvl w:ilvl="1" w:tplc="50EE0C02" w:tentative="1">
      <w:start w:val="1"/>
      <w:numFmt w:val="bullet"/>
      <w:lvlText w:val="•"/>
      <w:lvlJc w:val="left"/>
      <w:pPr>
        <w:tabs>
          <w:tab w:val="num" w:pos="1440"/>
        </w:tabs>
        <w:ind w:left="1440" w:hanging="360"/>
      </w:pPr>
      <w:rPr>
        <w:rFonts w:ascii="Arial" w:hAnsi="Arial" w:hint="default"/>
      </w:rPr>
    </w:lvl>
    <w:lvl w:ilvl="2" w:tplc="E44A8620" w:tentative="1">
      <w:start w:val="1"/>
      <w:numFmt w:val="bullet"/>
      <w:lvlText w:val="•"/>
      <w:lvlJc w:val="left"/>
      <w:pPr>
        <w:tabs>
          <w:tab w:val="num" w:pos="2160"/>
        </w:tabs>
        <w:ind w:left="2160" w:hanging="360"/>
      </w:pPr>
      <w:rPr>
        <w:rFonts w:ascii="Arial" w:hAnsi="Arial" w:hint="default"/>
      </w:rPr>
    </w:lvl>
    <w:lvl w:ilvl="3" w:tplc="E8A23F82" w:tentative="1">
      <w:start w:val="1"/>
      <w:numFmt w:val="bullet"/>
      <w:lvlText w:val="•"/>
      <w:lvlJc w:val="left"/>
      <w:pPr>
        <w:tabs>
          <w:tab w:val="num" w:pos="2880"/>
        </w:tabs>
        <w:ind w:left="2880" w:hanging="360"/>
      </w:pPr>
      <w:rPr>
        <w:rFonts w:ascii="Arial" w:hAnsi="Arial" w:hint="default"/>
      </w:rPr>
    </w:lvl>
    <w:lvl w:ilvl="4" w:tplc="F0D80EE2" w:tentative="1">
      <w:start w:val="1"/>
      <w:numFmt w:val="bullet"/>
      <w:lvlText w:val="•"/>
      <w:lvlJc w:val="left"/>
      <w:pPr>
        <w:tabs>
          <w:tab w:val="num" w:pos="3600"/>
        </w:tabs>
        <w:ind w:left="3600" w:hanging="360"/>
      </w:pPr>
      <w:rPr>
        <w:rFonts w:ascii="Arial" w:hAnsi="Arial" w:hint="default"/>
      </w:rPr>
    </w:lvl>
    <w:lvl w:ilvl="5" w:tplc="60401550" w:tentative="1">
      <w:start w:val="1"/>
      <w:numFmt w:val="bullet"/>
      <w:lvlText w:val="•"/>
      <w:lvlJc w:val="left"/>
      <w:pPr>
        <w:tabs>
          <w:tab w:val="num" w:pos="4320"/>
        </w:tabs>
        <w:ind w:left="4320" w:hanging="360"/>
      </w:pPr>
      <w:rPr>
        <w:rFonts w:ascii="Arial" w:hAnsi="Arial" w:hint="default"/>
      </w:rPr>
    </w:lvl>
    <w:lvl w:ilvl="6" w:tplc="EE222ACA" w:tentative="1">
      <w:start w:val="1"/>
      <w:numFmt w:val="bullet"/>
      <w:lvlText w:val="•"/>
      <w:lvlJc w:val="left"/>
      <w:pPr>
        <w:tabs>
          <w:tab w:val="num" w:pos="5040"/>
        </w:tabs>
        <w:ind w:left="5040" w:hanging="360"/>
      </w:pPr>
      <w:rPr>
        <w:rFonts w:ascii="Arial" w:hAnsi="Arial" w:hint="default"/>
      </w:rPr>
    </w:lvl>
    <w:lvl w:ilvl="7" w:tplc="D8827B34" w:tentative="1">
      <w:start w:val="1"/>
      <w:numFmt w:val="bullet"/>
      <w:lvlText w:val="•"/>
      <w:lvlJc w:val="left"/>
      <w:pPr>
        <w:tabs>
          <w:tab w:val="num" w:pos="5760"/>
        </w:tabs>
        <w:ind w:left="5760" w:hanging="360"/>
      </w:pPr>
      <w:rPr>
        <w:rFonts w:ascii="Arial" w:hAnsi="Arial" w:hint="default"/>
      </w:rPr>
    </w:lvl>
    <w:lvl w:ilvl="8" w:tplc="DA6C25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B45E50"/>
    <w:multiLevelType w:val="hybridMultilevel"/>
    <w:tmpl w:val="F4E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857DE"/>
    <w:multiLevelType w:val="hybridMultilevel"/>
    <w:tmpl w:val="23249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166C1"/>
    <w:multiLevelType w:val="multilevel"/>
    <w:tmpl w:val="B1E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75B69"/>
    <w:multiLevelType w:val="hybridMultilevel"/>
    <w:tmpl w:val="3CA29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56FA7"/>
    <w:multiLevelType w:val="hybridMultilevel"/>
    <w:tmpl w:val="23A86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006AE"/>
    <w:multiLevelType w:val="hybridMultilevel"/>
    <w:tmpl w:val="0894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42947"/>
    <w:multiLevelType w:val="hybridMultilevel"/>
    <w:tmpl w:val="7BFCE756"/>
    <w:lvl w:ilvl="0" w:tplc="5C0A80F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0C2FB0"/>
    <w:multiLevelType w:val="multilevel"/>
    <w:tmpl w:val="4736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1A3191"/>
    <w:multiLevelType w:val="hybridMultilevel"/>
    <w:tmpl w:val="7C38143A"/>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160E7"/>
    <w:multiLevelType w:val="multilevel"/>
    <w:tmpl w:val="9DE2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B0CDB"/>
    <w:multiLevelType w:val="hybridMultilevel"/>
    <w:tmpl w:val="17F0C3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4F1ED7"/>
    <w:multiLevelType w:val="hybridMultilevel"/>
    <w:tmpl w:val="CB28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B3D51"/>
    <w:multiLevelType w:val="hybridMultilevel"/>
    <w:tmpl w:val="D480A9BE"/>
    <w:lvl w:ilvl="0" w:tplc="5C0A80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3042A"/>
    <w:multiLevelType w:val="hybridMultilevel"/>
    <w:tmpl w:val="385EEB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1253F3"/>
    <w:multiLevelType w:val="hybridMultilevel"/>
    <w:tmpl w:val="23249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01E6F"/>
    <w:multiLevelType w:val="hybridMultilevel"/>
    <w:tmpl w:val="66682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094680"/>
    <w:multiLevelType w:val="multilevel"/>
    <w:tmpl w:val="C05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C61125"/>
    <w:multiLevelType w:val="hybridMultilevel"/>
    <w:tmpl w:val="6DDE6DEA"/>
    <w:lvl w:ilvl="0" w:tplc="D5C8D43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E1D4E"/>
    <w:multiLevelType w:val="hybridMultilevel"/>
    <w:tmpl w:val="F5E05B7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15:restartNumberingAfterBreak="0">
    <w:nsid w:val="6E410058"/>
    <w:multiLevelType w:val="multilevel"/>
    <w:tmpl w:val="A944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27DA8"/>
    <w:multiLevelType w:val="hybridMultilevel"/>
    <w:tmpl w:val="CEA663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D7C81"/>
    <w:multiLevelType w:val="hybridMultilevel"/>
    <w:tmpl w:val="745C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74ACD"/>
    <w:multiLevelType w:val="hybridMultilevel"/>
    <w:tmpl w:val="B5A4C528"/>
    <w:lvl w:ilvl="0" w:tplc="4B6E0FFC">
      <w:start w:val="1"/>
      <w:numFmt w:val="bullet"/>
      <w:lvlText w:val="•"/>
      <w:lvlJc w:val="left"/>
      <w:pPr>
        <w:tabs>
          <w:tab w:val="num" w:pos="720"/>
        </w:tabs>
        <w:ind w:left="720" w:hanging="360"/>
      </w:pPr>
      <w:rPr>
        <w:rFonts w:ascii="Arial" w:hAnsi="Arial" w:hint="default"/>
      </w:rPr>
    </w:lvl>
    <w:lvl w:ilvl="1" w:tplc="94A61B80" w:tentative="1">
      <w:start w:val="1"/>
      <w:numFmt w:val="bullet"/>
      <w:lvlText w:val="•"/>
      <w:lvlJc w:val="left"/>
      <w:pPr>
        <w:tabs>
          <w:tab w:val="num" w:pos="1440"/>
        </w:tabs>
        <w:ind w:left="1440" w:hanging="360"/>
      </w:pPr>
      <w:rPr>
        <w:rFonts w:ascii="Arial" w:hAnsi="Arial" w:hint="default"/>
      </w:rPr>
    </w:lvl>
    <w:lvl w:ilvl="2" w:tplc="712ABD26" w:tentative="1">
      <w:start w:val="1"/>
      <w:numFmt w:val="bullet"/>
      <w:lvlText w:val="•"/>
      <w:lvlJc w:val="left"/>
      <w:pPr>
        <w:tabs>
          <w:tab w:val="num" w:pos="2160"/>
        </w:tabs>
        <w:ind w:left="2160" w:hanging="360"/>
      </w:pPr>
      <w:rPr>
        <w:rFonts w:ascii="Arial" w:hAnsi="Arial" w:hint="default"/>
      </w:rPr>
    </w:lvl>
    <w:lvl w:ilvl="3" w:tplc="EE46A838" w:tentative="1">
      <w:start w:val="1"/>
      <w:numFmt w:val="bullet"/>
      <w:lvlText w:val="•"/>
      <w:lvlJc w:val="left"/>
      <w:pPr>
        <w:tabs>
          <w:tab w:val="num" w:pos="2880"/>
        </w:tabs>
        <w:ind w:left="2880" w:hanging="360"/>
      </w:pPr>
      <w:rPr>
        <w:rFonts w:ascii="Arial" w:hAnsi="Arial" w:hint="default"/>
      </w:rPr>
    </w:lvl>
    <w:lvl w:ilvl="4" w:tplc="207A646E" w:tentative="1">
      <w:start w:val="1"/>
      <w:numFmt w:val="bullet"/>
      <w:lvlText w:val="•"/>
      <w:lvlJc w:val="left"/>
      <w:pPr>
        <w:tabs>
          <w:tab w:val="num" w:pos="3600"/>
        </w:tabs>
        <w:ind w:left="3600" w:hanging="360"/>
      </w:pPr>
      <w:rPr>
        <w:rFonts w:ascii="Arial" w:hAnsi="Arial" w:hint="default"/>
      </w:rPr>
    </w:lvl>
    <w:lvl w:ilvl="5" w:tplc="685E7E4C" w:tentative="1">
      <w:start w:val="1"/>
      <w:numFmt w:val="bullet"/>
      <w:lvlText w:val="•"/>
      <w:lvlJc w:val="left"/>
      <w:pPr>
        <w:tabs>
          <w:tab w:val="num" w:pos="4320"/>
        </w:tabs>
        <w:ind w:left="4320" w:hanging="360"/>
      </w:pPr>
      <w:rPr>
        <w:rFonts w:ascii="Arial" w:hAnsi="Arial" w:hint="default"/>
      </w:rPr>
    </w:lvl>
    <w:lvl w:ilvl="6" w:tplc="9B686668" w:tentative="1">
      <w:start w:val="1"/>
      <w:numFmt w:val="bullet"/>
      <w:lvlText w:val="•"/>
      <w:lvlJc w:val="left"/>
      <w:pPr>
        <w:tabs>
          <w:tab w:val="num" w:pos="5040"/>
        </w:tabs>
        <w:ind w:left="5040" w:hanging="360"/>
      </w:pPr>
      <w:rPr>
        <w:rFonts w:ascii="Arial" w:hAnsi="Arial" w:hint="default"/>
      </w:rPr>
    </w:lvl>
    <w:lvl w:ilvl="7" w:tplc="2D045C08" w:tentative="1">
      <w:start w:val="1"/>
      <w:numFmt w:val="bullet"/>
      <w:lvlText w:val="•"/>
      <w:lvlJc w:val="left"/>
      <w:pPr>
        <w:tabs>
          <w:tab w:val="num" w:pos="5760"/>
        </w:tabs>
        <w:ind w:left="5760" w:hanging="360"/>
      </w:pPr>
      <w:rPr>
        <w:rFonts w:ascii="Arial" w:hAnsi="Arial" w:hint="default"/>
      </w:rPr>
    </w:lvl>
    <w:lvl w:ilvl="8" w:tplc="F2D2F70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B53D3E"/>
    <w:multiLevelType w:val="hybridMultilevel"/>
    <w:tmpl w:val="7658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093833">
    <w:abstractNumId w:val="26"/>
  </w:num>
  <w:num w:numId="2" w16cid:durableId="1348797301">
    <w:abstractNumId w:val="38"/>
  </w:num>
  <w:num w:numId="3" w16cid:durableId="143085755">
    <w:abstractNumId w:val="22"/>
  </w:num>
  <w:num w:numId="4" w16cid:durableId="40525081">
    <w:abstractNumId w:val="40"/>
  </w:num>
  <w:num w:numId="5" w16cid:durableId="1636830593">
    <w:abstractNumId w:val="35"/>
  </w:num>
  <w:num w:numId="6" w16cid:durableId="377512083">
    <w:abstractNumId w:val="5"/>
  </w:num>
  <w:num w:numId="7" w16cid:durableId="1523516576">
    <w:abstractNumId w:val="36"/>
  </w:num>
  <w:num w:numId="8" w16cid:durableId="215119680">
    <w:abstractNumId w:val="34"/>
  </w:num>
  <w:num w:numId="9" w16cid:durableId="821887990">
    <w:abstractNumId w:val="15"/>
  </w:num>
  <w:num w:numId="10" w16cid:durableId="387147000">
    <w:abstractNumId w:val="11"/>
  </w:num>
  <w:num w:numId="11" w16cid:durableId="39549837">
    <w:abstractNumId w:val="9"/>
  </w:num>
  <w:num w:numId="12" w16cid:durableId="705377593">
    <w:abstractNumId w:val="12"/>
  </w:num>
  <w:num w:numId="13" w16cid:durableId="98139557">
    <w:abstractNumId w:val="32"/>
  </w:num>
  <w:num w:numId="14" w16cid:durableId="725184571">
    <w:abstractNumId w:val="33"/>
  </w:num>
  <w:num w:numId="15" w16cid:durableId="619990327">
    <w:abstractNumId w:val="1"/>
  </w:num>
  <w:num w:numId="16" w16cid:durableId="2074110699">
    <w:abstractNumId w:val="6"/>
  </w:num>
  <w:num w:numId="17" w16cid:durableId="1891652210">
    <w:abstractNumId w:val="8"/>
  </w:num>
  <w:num w:numId="18" w16cid:durableId="592788910">
    <w:abstractNumId w:val="39"/>
  </w:num>
  <w:num w:numId="19" w16cid:durableId="312610891">
    <w:abstractNumId w:val="14"/>
  </w:num>
  <w:num w:numId="20" w16cid:durableId="1944193095">
    <w:abstractNumId w:val="2"/>
  </w:num>
  <w:num w:numId="21" w16cid:durableId="545415568">
    <w:abstractNumId w:val="23"/>
  </w:num>
  <w:num w:numId="22" w16cid:durableId="10300120">
    <w:abstractNumId w:val="7"/>
  </w:num>
  <w:num w:numId="23" w16cid:durableId="1914922890">
    <w:abstractNumId w:val="30"/>
  </w:num>
  <w:num w:numId="24" w16cid:durableId="1239512539">
    <w:abstractNumId w:val="4"/>
  </w:num>
  <w:num w:numId="25" w16cid:durableId="1864322264">
    <w:abstractNumId w:val="20"/>
  </w:num>
  <w:num w:numId="26" w16cid:durableId="1865512084">
    <w:abstractNumId w:val="0"/>
  </w:num>
  <w:num w:numId="27" w16cid:durableId="819813108">
    <w:abstractNumId w:val="21"/>
  </w:num>
  <w:num w:numId="28" w16cid:durableId="109670128">
    <w:abstractNumId w:val="28"/>
  </w:num>
  <w:num w:numId="29" w16cid:durableId="135221682">
    <w:abstractNumId w:val="19"/>
  </w:num>
  <w:num w:numId="30" w16cid:durableId="555161444">
    <w:abstractNumId w:val="10"/>
  </w:num>
  <w:num w:numId="31" w16cid:durableId="61022902">
    <w:abstractNumId w:val="3"/>
  </w:num>
  <w:num w:numId="32" w16cid:durableId="797648461">
    <w:abstractNumId w:val="27"/>
  </w:num>
  <w:num w:numId="33" w16cid:durableId="307364774">
    <w:abstractNumId w:val="18"/>
  </w:num>
  <w:num w:numId="34" w16cid:durableId="1863086013">
    <w:abstractNumId w:val="37"/>
  </w:num>
  <w:num w:numId="35" w16cid:durableId="1055663712">
    <w:abstractNumId w:val="17"/>
  </w:num>
  <w:num w:numId="36" w16cid:durableId="333722337">
    <w:abstractNumId w:val="24"/>
  </w:num>
  <w:num w:numId="37" w16cid:durableId="724641066">
    <w:abstractNumId w:val="31"/>
  </w:num>
  <w:num w:numId="38" w16cid:durableId="1652714895">
    <w:abstractNumId w:val="29"/>
  </w:num>
  <w:num w:numId="39" w16cid:durableId="1268805589">
    <w:abstractNumId w:val="16"/>
  </w:num>
  <w:num w:numId="40" w16cid:durableId="11996525">
    <w:abstractNumId w:val="25"/>
  </w:num>
  <w:num w:numId="41" w16cid:durableId="231038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yNDSxtDA0MTI0MTVU0lEKTi0uzszPAykwNKoFAFB/PqEtAAAA"/>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rxtxe5792ax7ezapeve0rkzszz5r0xwd9f&quot;&gt;LeLibrary-Converted&lt;record-ids&gt;&lt;item&gt;90&lt;/item&gt;&lt;item&gt;111&lt;/item&gt;&lt;item&gt;113&lt;/item&gt;&lt;item&gt;185&lt;/item&gt;&lt;item&gt;239&lt;/item&gt;&lt;item&gt;245&lt;/item&gt;&lt;item&gt;249&lt;/item&gt;&lt;item&gt;250&lt;/item&gt;&lt;item&gt;343&lt;/item&gt;&lt;item&gt;432&lt;/item&gt;&lt;item&gt;436&lt;/item&gt;&lt;item&gt;479&lt;/item&gt;&lt;item&gt;516&lt;/item&gt;&lt;item&gt;517&lt;/item&gt;&lt;item&gt;537&lt;/item&gt;&lt;item&gt;577&lt;/item&gt;&lt;item&gt;664&lt;/item&gt;&lt;item&gt;703&lt;/item&gt;&lt;item&gt;710&lt;/item&gt;&lt;item&gt;722&lt;/item&gt;&lt;item&gt;723&lt;/item&gt;&lt;item&gt;730&lt;/item&gt;&lt;item&gt;733&lt;/item&gt;&lt;item&gt;734&lt;/item&gt;&lt;item&gt;735&lt;/item&gt;&lt;item&gt;737&lt;/item&gt;&lt;item&gt;738&lt;/item&gt;&lt;item&gt;739&lt;/item&gt;&lt;item&gt;742&lt;/item&gt;&lt;item&gt;744&lt;/item&gt;&lt;item&gt;752&lt;/item&gt;&lt;item&gt;756&lt;/item&gt;&lt;item&gt;757&lt;/item&gt;&lt;item&gt;758&lt;/item&gt;&lt;item&gt;765&lt;/item&gt;&lt;item&gt;766&lt;/item&gt;&lt;item&gt;768&lt;/item&gt;&lt;item&gt;770&lt;/item&gt;&lt;item&gt;772&lt;/item&gt;&lt;item&gt;779&lt;/item&gt;&lt;item&gt;780&lt;/item&gt;&lt;item&gt;781&lt;/item&gt;&lt;item&gt;782&lt;/item&gt;&lt;item&gt;783&lt;/item&gt;&lt;item&gt;852&lt;/item&gt;&lt;item&gt;853&lt;/item&gt;&lt;item&gt;858&lt;/item&gt;&lt;item&gt;859&lt;/item&gt;&lt;item&gt;864&lt;/item&gt;&lt;item&gt;867&lt;/item&gt;&lt;item&gt;868&lt;/item&gt;&lt;item&gt;869&lt;/item&gt;&lt;item&gt;870&lt;/item&gt;&lt;item&gt;872&lt;/item&gt;&lt;item&gt;873&lt;/item&gt;&lt;item&gt;884&lt;/item&gt;&lt;item&gt;885&lt;/item&gt;&lt;item&gt;894&lt;/item&gt;&lt;/record-ids&gt;&lt;/item&gt;&lt;/Libraries&gt;"/>
  </w:docVars>
  <w:rsids>
    <w:rsidRoot w:val="00CF2754"/>
    <w:rsid w:val="00000357"/>
    <w:rsid w:val="0000064E"/>
    <w:rsid w:val="00000900"/>
    <w:rsid w:val="0000098E"/>
    <w:rsid w:val="00000A32"/>
    <w:rsid w:val="00000C2F"/>
    <w:rsid w:val="0000192D"/>
    <w:rsid w:val="00001DA5"/>
    <w:rsid w:val="00001E22"/>
    <w:rsid w:val="000020E9"/>
    <w:rsid w:val="00003124"/>
    <w:rsid w:val="00003733"/>
    <w:rsid w:val="00003FD0"/>
    <w:rsid w:val="00004E79"/>
    <w:rsid w:val="00006398"/>
    <w:rsid w:val="00006FF0"/>
    <w:rsid w:val="0000707A"/>
    <w:rsid w:val="0000715A"/>
    <w:rsid w:val="000072B4"/>
    <w:rsid w:val="00007F0F"/>
    <w:rsid w:val="000107A1"/>
    <w:rsid w:val="0001091F"/>
    <w:rsid w:val="000111B5"/>
    <w:rsid w:val="000112EB"/>
    <w:rsid w:val="000117A6"/>
    <w:rsid w:val="00012DA8"/>
    <w:rsid w:val="00014161"/>
    <w:rsid w:val="00014C10"/>
    <w:rsid w:val="00015053"/>
    <w:rsid w:val="000152CD"/>
    <w:rsid w:val="00015BA6"/>
    <w:rsid w:val="000167AE"/>
    <w:rsid w:val="0001753E"/>
    <w:rsid w:val="000176F0"/>
    <w:rsid w:val="000211B6"/>
    <w:rsid w:val="000213DA"/>
    <w:rsid w:val="0002233B"/>
    <w:rsid w:val="00022AF3"/>
    <w:rsid w:val="00023111"/>
    <w:rsid w:val="000236F5"/>
    <w:rsid w:val="000237C3"/>
    <w:rsid w:val="000238F0"/>
    <w:rsid w:val="000242EF"/>
    <w:rsid w:val="00025076"/>
    <w:rsid w:val="00025940"/>
    <w:rsid w:val="00026139"/>
    <w:rsid w:val="000266FB"/>
    <w:rsid w:val="000268CB"/>
    <w:rsid w:val="00026A38"/>
    <w:rsid w:val="00026DF1"/>
    <w:rsid w:val="000274BC"/>
    <w:rsid w:val="000277E8"/>
    <w:rsid w:val="00027930"/>
    <w:rsid w:val="000301EA"/>
    <w:rsid w:val="000314F7"/>
    <w:rsid w:val="00031C4C"/>
    <w:rsid w:val="00032153"/>
    <w:rsid w:val="00032386"/>
    <w:rsid w:val="000329D2"/>
    <w:rsid w:val="000332F5"/>
    <w:rsid w:val="0003464F"/>
    <w:rsid w:val="00035393"/>
    <w:rsid w:val="00035941"/>
    <w:rsid w:val="00035A04"/>
    <w:rsid w:val="00035CD4"/>
    <w:rsid w:val="00036039"/>
    <w:rsid w:val="00037601"/>
    <w:rsid w:val="00037AD1"/>
    <w:rsid w:val="00037EE1"/>
    <w:rsid w:val="0004167E"/>
    <w:rsid w:val="0004186E"/>
    <w:rsid w:val="00041CC6"/>
    <w:rsid w:val="00041DAF"/>
    <w:rsid w:val="00042065"/>
    <w:rsid w:val="00042087"/>
    <w:rsid w:val="000420D6"/>
    <w:rsid w:val="00042201"/>
    <w:rsid w:val="000428AA"/>
    <w:rsid w:val="000428DB"/>
    <w:rsid w:val="000438B7"/>
    <w:rsid w:val="00043C9A"/>
    <w:rsid w:val="000443DA"/>
    <w:rsid w:val="000447F1"/>
    <w:rsid w:val="00044DD4"/>
    <w:rsid w:val="00044F5D"/>
    <w:rsid w:val="00045517"/>
    <w:rsid w:val="0004688A"/>
    <w:rsid w:val="00047097"/>
    <w:rsid w:val="00047336"/>
    <w:rsid w:val="0004755B"/>
    <w:rsid w:val="00047935"/>
    <w:rsid w:val="0005233C"/>
    <w:rsid w:val="00052382"/>
    <w:rsid w:val="00052D96"/>
    <w:rsid w:val="00052DC0"/>
    <w:rsid w:val="00052DF1"/>
    <w:rsid w:val="00053E3D"/>
    <w:rsid w:val="000553E2"/>
    <w:rsid w:val="00055A8E"/>
    <w:rsid w:val="00056119"/>
    <w:rsid w:val="0005708E"/>
    <w:rsid w:val="00057165"/>
    <w:rsid w:val="000573F1"/>
    <w:rsid w:val="00057D2F"/>
    <w:rsid w:val="00060F0B"/>
    <w:rsid w:val="00061E87"/>
    <w:rsid w:val="00062ADA"/>
    <w:rsid w:val="0006395A"/>
    <w:rsid w:val="000641D7"/>
    <w:rsid w:val="000643BC"/>
    <w:rsid w:val="00064813"/>
    <w:rsid w:val="0006495D"/>
    <w:rsid w:val="00064EBE"/>
    <w:rsid w:val="000651BC"/>
    <w:rsid w:val="00065977"/>
    <w:rsid w:val="00066045"/>
    <w:rsid w:val="000662BB"/>
    <w:rsid w:val="0006665F"/>
    <w:rsid w:val="000666D3"/>
    <w:rsid w:val="000667FC"/>
    <w:rsid w:val="00066809"/>
    <w:rsid w:val="00066952"/>
    <w:rsid w:val="00066DB9"/>
    <w:rsid w:val="00067333"/>
    <w:rsid w:val="00067B0E"/>
    <w:rsid w:val="00067B52"/>
    <w:rsid w:val="00067B61"/>
    <w:rsid w:val="00067DEF"/>
    <w:rsid w:val="00071065"/>
    <w:rsid w:val="0007134B"/>
    <w:rsid w:val="0007160C"/>
    <w:rsid w:val="00072540"/>
    <w:rsid w:val="0007254D"/>
    <w:rsid w:val="000729D7"/>
    <w:rsid w:val="00073A46"/>
    <w:rsid w:val="00073A88"/>
    <w:rsid w:val="00074244"/>
    <w:rsid w:val="00074B2E"/>
    <w:rsid w:val="00075232"/>
    <w:rsid w:val="00076016"/>
    <w:rsid w:val="00076223"/>
    <w:rsid w:val="000763DE"/>
    <w:rsid w:val="0007698B"/>
    <w:rsid w:val="00076BDC"/>
    <w:rsid w:val="00076C7F"/>
    <w:rsid w:val="00077AE6"/>
    <w:rsid w:val="00077C82"/>
    <w:rsid w:val="00080EE0"/>
    <w:rsid w:val="000818EF"/>
    <w:rsid w:val="00081DDA"/>
    <w:rsid w:val="00081FAA"/>
    <w:rsid w:val="00081FFB"/>
    <w:rsid w:val="00082087"/>
    <w:rsid w:val="0008231E"/>
    <w:rsid w:val="0008232B"/>
    <w:rsid w:val="00082BCB"/>
    <w:rsid w:val="000840B0"/>
    <w:rsid w:val="000840D9"/>
    <w:rsid w:val="000840FC"/>
    <w:rsid w:val="00084322"/>
    <w:rsid w:val="00084386"/>
    <w:rsid w:val="00084500"/>
    <w:rsid w:val="000849B2"/>
    <w:rsid w:val="00084EDC"/>
    <w:rsid w:val="00085AFC"/>
    <w:rsid w:val="000864C7"/>
    <w:rsid w:val="0008679F"/>
    <w:rsid w:val="000872DE"/>
    <w:rsid w:val="00087446"/>
    <w:rsid w:val="00087D90"/>
    <w:rsid w:val="000909AB"/>
    <w:rsid w:val="00090A3D"/>
    <w:rsid w:val="00090E0B"/>
    <w:rsid w:val="0009150C"/>
    <w:rsid w:val="0009233F"/>
    <w:rsid w:val="000924B6"/>
    <w:rsid w:val="00092A0A"/>
    <w:rsid w:val="00093E44"/>
    <w:rsid w:val="00093E66"/>
    <w:rsid w:val="000945A1"/>
    <w:rsid w:val="00094D35"/>
    <w:rsid w:val="000951A5"/>
    <w:rsid w:val="00095290"/>
    <w:rsid w:val="00095567"/>
    <w:rsid w:val="00095658"/>
    <w:rsid w:val="00095C1F"/>
    <w:rsid w:val="00096B7B"/>
    <w:rsid w:val="00096FAA"/>
    <w:rsid w:val="00097667"/>
    <w:rsid w:val="000A2348"/>
    <w:rsid w:val="000A24A2"/>
    <w:rsid w:val="000A2923"/>
    <w:rsid w:val="000A2A92"/>
    <w:rsid w:val="000A31F0"/>
    <w:rsid w:val="000A3640"/>
    <w:rsid w:val="000A4DEF"/>
    <w:rsid w:val="000A51DE"/>
    <w:rsid w:val="000A6431"/>
    <w:rsid w:val="000A6654"/>
    <w:rsid w:val="000A6B61"/>
    <w:rsid w:val="000B0757"/>
    <w:rsid w:val="000B215C"/>
    <w:rsid w:val="000B263A"/>
    <w:rsid w:val="000B2FF1"/>
    <w:rsid w:val="000B3042"/>
    <w:rsid w:val="000B3419"/>
    <w:rsid w:val="000B351D"/>
    <w:rsid w:val="000B48D2"/>
    <w:rsid w:val="000B4984"/>
    <w:rsid w:val="000B5C1C"/>
    <w:rsid w:val="000B5C84"/>
    <w:rsid w:val="000B6BB4"/>
    <w:rsid w:val="000B7741"/>
    <w:rsid w:val="000B7C34"/>
    <w:rsid w:val="000C0768"/>
    <w:rsid w:val="000C08C2"/>
    <w:rsid w:val="000C0953"/>
    <w:rsid w:val="000C0F7B"/>
    <w:rsid w:val="000C1E2D"/>
    <w:rsid w:val="000C2B27"/>
    <w:rsid w:val="000C2C9A"/>
    <w:rsid w:val="000C2EB3"/>
    <w:rsid w:val="000C3051"/>
    <w:rsid w:val="000C3778"/>
    <w:rsid w:val="000C3DF7"/>
    <w:rsid w:val="000C53C6"/>
    <w:rsid w:val="000C6283"/>
    <w:rsid w:val="000C7661"/>
    <w:rsid w:val="000D007C"/>
    <w:rsid w:val="000D031C"/>
    <w:rsid w:val="000D0895"/>
    <w:rsid w:val="000D0A26"/>
    <w:rsid w:val="000D0B15"/>
    <w:rsid w:val="000D0E64"/>
    <w:rsid w:val="000D1378"/>
    <w:rsid w:val="000D1552"/>
    <w:rsid w:val="000D1851"/>
    <w:rsid w:val="000D1CDE"/>
    <w:rsid w:val="000D27DC"/>
    <w:rsid w:val="000D2878"/>
    <w:rsid w:val="000D2E02"/>
    <w:rsid w:val="000D3AFC"/>
    <w:rsid w:val="000D3DE6"/>
    <w:rsid w:val="000D63C0"/>
    <w:rsid w:val="000D642A"/>
    <w:rsid w:val="000D652A"/>
    <w:rsid w:val="000D6626"/>
    <w:rsid w:val="000D7387"/>
    <w:rsid w:val="000E01D2"/>
    <w:rsid w:val="000E05F1"/>
    <w:rsid w:val="000E0E49"/>
    <w:rsid w:val="000E10A4"/>
    <w:rsid w:val="000E1887"/>
    <w:rsid w:val="000E1A25"/>
    <w:rsid w:val="000E20B0"/>
    <w:rsid w:val="000E260C"/>
    <w:rsid w:val="000E2DAA"/>
    <w:rsid w:val="000E3344"/>
    <w:rsid w:val="000E36DF"/>
    <w:rsid w:val="000E3899"/>
    <w:rsid w:val="000E467F"/>
    <w:rsid w:val="000E552A"/>
    <w:rsid w:val="000E5536"/>
    <w:rsid w:val="000E5D38"/>
    <w:rsid w:val="000E6088"/>
    <w:rsid w:val="000E6A84"/>
    <w:rsid w:val="000E6E80"/>
    <w:rsid w:val="000E7D46"/>
    <w:rsid w:val="000F0228"/>
    <w:rsid w:val="000F053B"/>
    <w:rsid w:val="000F184F"/>
    <w:rsid w:val="000F2294"/>
    <w:rsid w:val="000F3434"/>
    <w:rsid w:val="000F37D9"/>
    <w:rsid w:val="000F435F"/>
    <w:rsid w:val="000F43D9"/>
    <w:rsid w:val="000F5849"/>
    <w:rsid w:val="000F69AF"/>
    <w:rsid w:val="000F6E19"/>
    <w:rsid w:val="001002DE"/>
    <w:rsid w:val="001003D4"/>
    <w:rsid w:val="00100796"/>
    <w:rsid w:val="001009BB"/>
    <w:rsid w:val="00100EEC"/>
    <w:rsid w:val="001013A1"/>
    <w:rsid w:val="00101785"/>
    <w:rsid w:val="0010216D"/>
    <w:rsid w:val="001024F6"/>
    <w:rsid w:val="001036E0"/>
    <w:rsid w:val="001038CD"/>
    <w:rsid w:val="001039F2"/>
    <w:rsid w:val="00104651"/>
    <w:rsid w:val="00104706"/>
    <w:rsid w:val="00105158"/>
    <w:rsid w:val="00105316"/>
    <w:rsid w:val="00105705"/>
    <w:rsid w:val="0010608C"/>
    <w:rsid w:val="00106771"/>
    <w:rsid w:val="00106869"/>
    <w:rsid w:val="00106D13"/>
    <w:rsid w:val="00107892"/>
    <w:rsid w:val="0010799C"/>
    <w:rsid w:val="00107B01"/>
    <w:rsid w:val="00110C95"/>
    <w:rsid w:val="00111297"/>
    <w:rsid w:val="00111B7C"/>
    <w:rsid w:val="00111B96"/>
    <w:rsid w:val="00112DA6"/>
    <w:rsid w:val="00113284"/>
    <w:rsid w:val="00114291"/>
    <w:rsid w:val="001149BA"/>
    <w:rsid w:val="00114EAF"/>
    <w:rsid w:val="00115CAC"/>
    <w:rsid w:val="001169CA"/>
    <w:rsid w:val="001169F6"/>
    <w:rsid w:val="00116A61"/>
    <w:rsid w:val="00116E15"/>
    <w:rsid w:val="001204EF"/>
    <w:rsid w:val="0012070E"/>
    <w:rsid w:val="00120B45"/>
    <w:rsid w:val="00120F46"/>
    <w:rsid w:val="00121405"/>
    <w:rsid w:val="001225B4"/>
    <w:rsid w:val="00123202"/>
    <w:rsid w:val="001232DB"/>
    <w:rsid w:val="00123406"/>
    <w:rsid w:val="00123736"/>
    <w:rsid w:val="0012374A"/>
    <w:rsid w:val="00123828"/>
    <w:rsid w:val="001243FB"/>
    <w:rsid w:val="001245E0"/>
    <w:rsid w:val="0012471A"/>
    <w:rsid w:val="00124E00"/>
    <w:rsid w:val="00126E09"/>
    <w:rsid w:val="0012745D"/>
    <w:rsid w:val="0012769B"/>
    <w:rsid w:val="0013080C"/>
    <w:rsid w:val="0013095B"/>
    <w:rsid w:val="001322E5"/>
    <w:rsid w:val="00132950"/>
    <w:rsid w:val="00132FBB"/>
    <w:rsid w:val="001332E7"/>
    <w:rsid w:val="00133940"/>
    <w:rsid w:val="0013399F"/>
    <w:rsid w:val="00133B31"/>
    <w:rsid w:val="00134A22"/>
    <w:rsid w:val="0013635E"/>
    <w:rsid w:val="001363F7"/>
    <w:rsid w:val="00136C85"/>
    <w:rsid w:val="00137263"/>
    <w:rsid w:val="00137346"/>
    <w:rsid w:val="00137E9B"/>
    <w:rsid w:val="00137F9E"/>
    <w:rsid w:val="00140883"/>
    <w:rsid w:val="00141063"/>
    <w:rsid w:val="0014112E"/>
    <w:rsid w:val="001414A3"/>
    <w:rsid w:val="00141708"/>
    <w:rsid w:val="0014180C"/>
    <w:rsid w:val="001429E5"/>
    <w:rsid w:val="00143A74"/>
    <w:rsid w:val="00143F18"/>
    <w:rsid w:val="0014418D"/>
    <w:rsid w:val="001442CF"/>
    <w:rsid w:val="00144317"/>
    <w:rsid w:val="00144DB4"/>
    <w:rsid w:val="00145141"/>
    <w:rsid w:val="001455C3"/>
    <w:rsid w:val="00145FF1"/>
    <w:rsid w:val="0014602A"/>
    <w:rsid w:val="00146312"/>
    <w:rsid w:val="001471C8"/>
    <w:rsid w:val="00147403"/>
    <w:rsid w:val="00147913"/>
    <w:rsid w:val="001506A7"/>
    <w:rsid w:val="0015114B"/>
    <w:rsid w:val="0015170D"/>
    <w:rsid w:val="0015194B"/>
    <w:rsid w:val="00152099"/>
    <w:rsid w:val="00152B9A"/>
    <w:rsid w:val="00152FEC"/>
    <w:rsid w:val="00153D1F"/>
    <w:rsid w:val="0015414B"/>
    <w:rsid w:val="0015447F"/>
    <w:rsid w:val="00154AD1"/>
    <w:rsid w:val="001554B1"/>
    <w:rsid w:val="0015647D"/>
    <w:rsid w:val="00156495"/>
    <w:rsid w:val="00156E8F"/>
    <w:rsid w:val="0015723A"/>
    <w:rsid w:val="00157977"/>
    <w:rsid w:val="00160383"/>
    <w:rsid w:val="0016212F"/>
    <w:rsid w:val="0016259F"/>
    <w:rsid w:val="001637BE"/>
    <w:rsid w:val="00163ECD"/>
    <w:rsid w:val="00163FB7"/>
    <w:rsid w:val="00164107"/>
    <w:rsid w:val="00164269"/>
    <w:rsid w:val="00164DE2"/>
    <w:rsid w:val="00165D0B"/>
    <w:rsid w:val="00165EE4"/>
    <w:rsid w:val="00166253"/>
    <w:rsid w:val="001663E5"/>
    <w:rsid w:val="00166439"/>
    <w:rsid w:val="0016669C"/>
    <w:rsid w:val="00166EE6"/>
    <w:rsid w:val="00166FAE"/>
    <w:rsid w:val="00167006"/>
    <w:rsid w:val="00167DBB"/>
    <w:rsid w:val="00171024"/>
    <w:rsid w:val="00171247"/>
    <w:rsid w:val="001712CB"/>
    <w:rsid w:val="00171BB0"/>
    <w:rsid w:val="00171DC3"/>
    <w:rsid w:val="00172D4B"/>
    <w:rsid w:val="00172E32"/>
    <w:rsid w:val="00173224"/>
    <w:rsid w:val="00173290"/>
    <w:rsid w:val="0017352D"/>
    <w:rsid w:val="0017444F"/>
    <w:rsid w:val="00174615"/>
    <w:rsid w:val="00174A12"/>
    <w:rsid w:val="00175207"/>
    <w:rsid w:val="00175BC0"/>
    <w:rsid w:val="00176559"/>
    <w:rsid w:val="00176759"/>
    <w:rsid w:val="00176F35"/>
    <w:rsid w:val="00176F8F"/>
    <w:rsid w:val="00177811"/>
    <w:rsid w:val="00177AD6"/>
    <w:rsid w:val="00177B51"/>
    <w:rsid w:val="00177F1B"/>
    <w:rsid w:val="0018081C"/>
    <w:rsid w:val="00180A00"/>
    <w:rsid w:val="00180A41"/>
    <w:rsid w:val="00180C95"/>
    <w:rsid w:val="001810F9"/>
    <w:rsid w:val="00181BF7"/>
    <w:rsid w:val="00181D7F"/>
    <w:rsid w:val="00181EFD"/>
    <w:rsid w:val="00182277"/>
    <w:rsid w:val="00182604"/>
    <w:rsid w:val="00182B75"/>
    <w:rsid w:val="001836DA"/>
    <w:rsid w:val="001844D9"/>
    <w:rsid w:val="00184B06"/>
    <w:rsid w:val="00184BC6"/>
    <w:rsid w:val="00185911"/>
    <w:rsid w:val="00186399"/>
    <w:rsid w:val="00187089"/>
    <w:rsid w:val="00187506"/>
    <w:rsid w:val="00187DE6"/>
    <w:rsid w:val="00187E8B"/>
    <w:rsid w:val="00187ED0"/>
    <w:rsid w:val="0019046B"/>
    <w:rsid w:val="001906B5"/>
    <w:rsid w:val="00190808"/>
    <w:rsid w:val="0019091A"/>
    <w:rsid w:val="00190F50"/>
    <w:rsid w:val="00191A8D"/>
    <w:rsid w:val="00191EEA"/>
    <w:rsid w:val="001927FE"/>
    <w:rsid w:val="00192E79"/>
    <w:rsid w:val="00193D47"/>
    <w:rsid w:val="00194540"/>
    <w:rsid w:val="00194A6C"/>
    <w:rsid w:val="00194AC8"/>
    <w:rsid w:val="00194C69"/>
    <w:rsid w:val="00195770"/>
    <w:rsid w:val="00195A66"/>
    <w:rsid w:val="00195E27"/>
    <w:rsid w:val="0019643C"/>
    <w:rsid w:val="001965F0"/>
    <w:rsid w:val="001969D4"/>
    <w:rsid w:val="00196A91"/>
    <w:rsid w:val="00197457"/>
    <w:rsid w:val="001A0A9D"/>
    <w:rsid w:val="001A0DEC"/>
    <w:rsid w:val="001A1BFD"/>
    <w:rsid w:val="001A2261"/>
    <w:rsid w:val="001A25CC"/>
    <w:rsid w:val="001A2967"/>
    <w:rsid w:val="001A3555"/>
    <w:rsid w:val="001A39C0"/>
    <w:rsid w:val="001A4254"/>
    <w:rsid w:val="001A484A"/>
    <w:rsid w:val="001A4AAA"/>
    <w:rsid w:val="001A5828"/>
    <w:rsid w:val="001A6598"/>
    <w:rsid w:val="001A6658"/>
    <w:rsid w:val="001A6B18"/>
    <w:rsid w:val="001A6EBC"/>
    <w:rsid w:val="001A6FA5"/>
    <w:rsid w:val="001A73F6"/>
    <w:rsid w:val="001A7A18"/>
    <w:rsid w:val="001B09C7"/>
    <w:rsid w:val="001B0A88"/>
    <w:rsid w:val="001B0E4A"/>
    <w:rsid w:val="001B1717"/>
    <w:rsid w:val="001B183A"/>
    <w:rsid w:val="001B204D"/>
    <w:rsid w:val="001B2545"/>
    <w:rsid w:val="001B3A13"/>
    <w:rsid w:val="001B3B07"/>
    <w:rsid w:val="001B3CC6"/>
    <w:rsid w:val="001B4124"/>
    <w:rsid w:val="001B670B"/>
    <w:rsid w:val="001B6D2E"/>
    <w:rsid w:val="001B742C"/>
    <w:rsid w:val="001C0290"/>
    <w:rsid w:val="001C03CF"/>
    <w:rsid w:val="001C058C"/>
    <w:rsid w:val="001C0DD8"/>
    <w:rsid w:val="001C0E77"/>
    <w:rsid w:val="001C10C3"/>
    <w:rsid w:val="001C15FD"/>
    <w:rsid w:val="001C1A80"/>
    <w:rsid w:val="001C1C02"/>
    <w:rsid w:val="001C201B"/>
    <w:rsid w:val="001C234A"/>
    <w:rsid w:val="001C2392"/>
    <w:rsid w:val="001C23F5"/>
    <w:rsid w:val="001C284D"/>
    <w:rsid w:val="001C28D2"/>
    <w:rsid w:val="001C293A"/>
    <w:rsid w:val="001C2B98"/>
    <w:rsid w:val="001C3130"/>
    <w:rsid w:val="001C5AA1"/>
    <w:rsid w:val="001C679A"/>
    <w:rsid w:val="001C69D6"/>
    <w:rsid w:val="001C7ABC"/>
    <w:rsid w:val="001C7C96"/>
    <w:rsid w:val="001D0DCF"/>
    <w:rsid w:val="001D1088"/>
    <w:rsid w:val="001D13E7"/>
    <w:rsid w:val="001D16BA"/>
    <w:rsid w:val="001D1BD9"/>
    <w:rsid w:val="001D214F"/>
    <w:rsid w:val="001D2F00"/>
    <w:rsid w:val="001D37F1"/>
    <w:rsid w:val="001D387F"/>
    <w:rsid w:val="001D38DF"/>
    <w:rsid w:val="001D396A"/>
    <w:rsid w:val="001D3DF5"/>
    <w:rsid w:val="001D3F22"/>
    <w:rsid w:val="001D4097"/>
    <w:rsid w:val="001D467F"/>
    <w:rsid w:val="001D4CEA"/>
    <w:rsid w:val="001D4DF2"/>
    <w:rsid w:val="001D52A0"/>
    <w:rsid w:val="001D58DE"/>
    <w:rsid w:val="001D6A4A"/>
    <w:rsid w:val="001D7EB0"/>
    <w:rsid w:val="001E0188"/>
    <w:rsid w:val="001E02F5"/>
    <w:rsid w:val="001E0319"/>
    <w:rsid w:val="001E0A7B"/>
    <w:rsid w:val="001E1342"/>
    <w:rsid w:val="001E1DCF"/>
    <w:rsid w:val="001E21BF"/>
    <w:rsid w:val="001E2738"/>
    <w:rsid w:val="001E366A"/>
    <w:rsid w:val="001E36D5"/>
    <w:rsid w:val="001E3C66"/>
    <w:rsid w:val="001E4A16"/>
    <w:rsid w:val="001E577E"/>
    <w:rsid w:val="001E5A56"/>
    <w:rsid w:val="001E6C9F"/>
    <w:rsid w:val="001E6D7C"/>
    <w:rsid w:val="001E7117"/>
    <w:rsid w:val="001F052E"/>
    <w:rsid w:val="001F086A"/>
    <w:rsid w:val="001F14AE"/>
    <w:rsid w:val="001F14BC"/>
    <w:rsid w:val="001F2EAE"/>
    <w:rsid w:val="001F3770"/>
    <w:rsid w:val="001F384B"/>
    <w:rsid w:val="001F4D13"/>
    <w:rsid w:val="001F4D80"/>
    <w:rsid w:val="001F51F7"/>
    <w:rsid w:val="001F5A16"/>
    <w:rsid w:val="001F5DDF"/>
    <w:rsid w:val="001F632C"/>
    <w:rsid w:val="001F6790"/>
    <w:rsid w:val="001F6EAB"/>
    <w:rsid w:val="001F7018"/>
    <w:rsid w:val="001F712B"/>
    <w:rsid w:val="001F7762"/>
    <w:rsid w:val="001F7878"/>
    <w:rsid w:val="001F7C11"/>
    <w:rsid w:val="0020017D"/>
    <w:rsid w:val="00200767"/>
    <w:rsid w:val="00200945"/>
    <w:rsid w:val="00200E39"/>
    <w:rsid w:val="00200F7B"/>
    <w:rsid w:val="00201C29"/>
    <w:rsid w:val="00201D49"/>
    <w:rsid w:val="0020271A"/>
    <w:rsid w:val="00202AE5"/>
    <w:rsid w:val="00202DEF"/>
    <w:rsid w:val="0020317E"/>
    <w:rsid w:val="00203ADF"/>
    <w:rsid w:val="00203BF5"/>
    <w:rsid w:val="0020463B"/>
    <w:rsid w:val="0020473D"/>
    <w:rsid w:val="0020484A"/>
    <w:rsid w:val="0020522C"/>
    <w:rsid w:val="00205607"/>
    <w:rsid w:val="00205E62"/>
    <w:rsid w:val="00206229"/>
    <w:rsid w:val="0020778E"/>
    <w:rsid w:val="002110DC"/>
    <w:rsid w:val="00211306"/>
    <w:rsid w:val="00211D2C"/>
    <w:rsid w:val="0021203B"/>
    <w:rsid w:val="002122AE"/>
    <w:rsid w:val="00212BBE"/>
    <w:rsid w:val="00212ED2"/>
    <w:rsid w:val="002132A5"/>
    <w:rsid w:val="00213365"/>
    <w:rsid w:val="00213A68"/>
    <w:rsid w:val="0021427C"/>
    <w:rsid w:val="002151B6"/>
    <w:rsid w:val="00215A90"/>
    <w:rsid w:val="00215D50"/>
    <w:rsid w:val="0021678E"/>
    <w:rsid w:val="0021681C"/>
    <w:rsid w:val="00216DC2"/>
    <w:rsid w:val="00220022"/>
    <w:rsid w:val="002209E7"/>
    <w:rsid w:val="00220CD1"/>
    <w:rsid w:val="002216D2"/>
    <w:rsid w:val="00221E5E"/>
    <w:rsid w:val="0022271D"/>
    <w:rsid w:val="00222B2F"/>
    <w:rsid w:val="00222B86"/>
    <w:rsid w:val="0022351A"/>
    <w:rsid w:val="002239A1"/>
    <w:rsid w:val="002241F9"/>
    <w:rsid w:val="00225452"/>
    <w:rsid w:val="0022558B"/>
    <w:rsid w:val="00225A4E"/>
    <w:rsid w:val="002263B0"/>
    <w:rsid w:val="00226547"/>
    <w:rsid w:val="002267E6"/>
    <w:rsid w:val="002272C9"/>
    <w:rsid w:val="00230B80"/>
    <w:rsid w:val="00231572"/>
    <w:rsid w:val="002315A8"/>
    <w:rsid w:val="002319A8"/>
    <w:rsid w:val="00231C3B"/>
    <w:rsid w:val="00231FC4"/>
    <w:rsid w:val="002322E2"/>
    <w:rsid w:val="0023231B"/>
    <w:rsid w:val="0023237D"/>
    <w:rsid w:val="00232FE3"/>
    <w:rsid w:val="00233514"/>
    <w:rsid w:val="002341CE"/>
    <w:rsid w:val="00234812"/>
    <w:rsid w:val="002348AB"/>
    <w:rsid w:val="00234B68"/>
    <w:rsid w:val="00234C6F"/>
    <w:rsid w:val="00235713"/>
    <w:rsid w:val="00235A55"/>
    <w:rsid w:val="00235ED0"/>
    <w:rsid w:val="00236999"/>
    <w:rsid w:val="00236BC7"/>
    <w:rsid w:val="00236CEF"/>
    <w:rsid w:val="00237A44"/>
    <w:rsid w:val="00237D35"/>
    <w:rsid w:val="00237DF9"/>
    <w:rsid w:val="0024091D"/>
    <w:rsid w:val="00240D99"/>
    <w:rsid w:val="00240E5F"/>
    <w:rsid w:val="00241069"/>
    <w:rsid w:val="002418C5"/>
    <w:rsid w:val="00241C2B"/>
    <w:rsid w:val="00241C65"/>
    <w:rsid w:val="00241ED1"/>
    <w:rsid w:val="002425E8"/>
    <w:rsid w:val="00242A92"/>
    <w:rsid w:val="002432C6"/>
    <w:rsid w:val="002433C2"/>
    <w:rsid w:val="002436AD"/>
    <w:rsid w:val="00243AA4"/>
    <w:rsid w:val="00243C13"/>
    <w:rsid w:val="00244092"/>
    <w:rsid w:val="00244291"/>
    <w:rsid w:val="0024464F"/>
    <w:rsid w:val="00244AAF"/>
    <w:rsid w:val="00244C9F"/>
    <w:rsid w:val="002462C2"/>
    <w:rsid w:val="0024633E"/>
    <w:rsid w:val="0024653A"/>
    <w:rsid w:val="002469FD"/>
    <w:rsid w:val="00246ADF"/>
    <w:rsid w:val="002471CE"/>
    <w:rsid w:val="0024737C"/>
    <w:rsid w:val="00247DE0"/>
    <w:rsid w:val="00247EBA"/>
    <w:rsid w:val="002501B0"/>
    <w:rsid w:val="002507F3"/>
    <w:rsid w:val="0025084C"/>
    <w:rsid w:val="00250995"/>
    <w:rsid w:val="0025111B"/>
    <w:rsid w:val="002513C5"/>
    <w:rsid w:val="0025166B"/>
    <w:rsid w:val="0025185D"/>
    <w:rsid w:val="002521C4"/>
    <w:rsid w:val="0025221F"/>
    <w:rsid w:val="00252AFA"/>
    <w:rsid w:val="002530DB"/>
    <w:rsid w:val="00253485"/>
    <w:rsid w:val="002535E9"/>
    <w:rsid w:val="002535EA"/>
    <w:rsid w:val="00254C6C"/>
    <w:rsid w:val="002559C6"/>
    <w:rsid w:val="00255BA5"/>
    <w:rsid w:val="00256039"/>
    <w:rsid w:val="002560E8"/>
    <w:rsid w:val="00260251"/>
    <w:rsid w:val="002604E2"/>
    <w:rsid w:val="00260714"/>
    <w:rsid w:val="00260727"/>
    <w:rsid w:val="00260CF4"/>
    <w:rsid w:val="00260E37"/>
    <w:rsid w:val="00263332"/>
    <w:rsid w:val="002642A4"/>
    <w:rsid w:val="00264CAE"/>
    <w:rsid w:val="00264CDE"/>
    <w:rsid w:val="00265128"/>
    <w:rsid w:val="00265A85"/>
    <w:rsid w:val="00265C82"/>
    <w:rsid w:val="00266043"/>
    <w:rsid w:val="00266285"/>
    <w:rsid w:val="00266580"/>
    <w:rsid w:val="00267589"/>
    <w:rsid w:val="002676BF"/>
    <w:rsid w:val="00270DE4"/>
    <w:rsid w:val="00270F9A"/>
    <w:rsid w:val="0027134A"/>
    <w:rsid w:val="0027166F"/>
    <w:rsid w:val="002722B9"/>
    <w:rsid w:val="00272614"/>
    <w:rsid w:val="00272D0E"/>
    <w:rsid w:val="00272D2D"/>
    <w:rsid w:val="00273CD4"/>
    <w:rsid w:val="00273E80"/>
    <w:rsid w:val="002740C0"/>
    <w:rsid w:val="002742E1"/>
    <w:rsid w:val="00274432"/>
    <w:rsid w:val="0027547F"/>
    <w:rsid w:val="0027629E"/>
    <w:rsid w:val="00276789"/>
    <w:rsid w:val="00276AE9"/>
    <w:rsid w:val="00276DA5"/>
    <w:rsid w:val="0027720F"/>
    <w:rsid w:val="002777A3"/>
    <w:rsid w:val="00280052"/>
    <w:rsid w:val="00280386"/>
    <w:rsid w:val="00280BB2"/>
    <w:rsid w:val="00280CEC"/>
    <w:rsid w:val="00281AB7"/>
    <w:rsid w:val="00281E95"/>
    <w:rsid w:val="002842FA"/>
    <w:rsid w:val="00284308"/>
    <w:rsid w:val="00284586"/>
    <w:rsid w:val="002848D2"/>
    <w:rsid w:val="00284BE1"/>
    <w:rsid w:val="0028655B"/>
    <w:rsid w:val="0028658D"/>
    <w:rsid w:val="00286792"/>
    <w:rsid w:val="00286F81"/>
    <w:rsid w:val="002871F6"/>
    <w:rsid w:val="00287496"/>
    <w:rsid w:val="00287A20"/>
    <w:rsid w:val="00287B02"/>
    <w:rsid w:val="00290678"/>
    <w:rsid w:val="00290803"/>
    <w:rsid w:val="00290C5C"/>
    <w:rsid w:val="0029108F"/>
    <w:rsid w:val="00292316"/>
    <w:rsid w:val="00295EFB"/>
    <w:rsid w:val="00296571"/>
    <w:rsid w:val="00297BC3"/>
    <w:rsid w:val="00297EEB"/>
    <w:rsid w:val="002A0309"/>
    <w:rsid w:val="002A0414"/>
    <w:rsid w:val="002A05BA"/>
    <w:rsid w:val="002A0662"/>
    <w:rsid w:val="002A06EC"/>
    <w:rsid w:val="002A0E2A"/>
    <w:rsid w:val="002A0F08"/>
    <w:rsid w:val="002A1016"/>
    <w:rsid w:val="002A1E70"/>
    <w:rsid w:val="002A248C"/>
    <w:rsid w:val="002A3160"/>
    <w:rsid w:val="002A33B1"/>
    <w:rsid w:val="002A3C34"/>
    <w:rsid w:val="002A5820"/>
    <w:rsid w:val="002A6311"/>
    <w:rsid w:val="002A666E"/>
    <w:rsid w:val="002A67FF"/>
    <w:rsid w:val="002A6A97"/>
    <w:rsid w:val="002A76AF"/>
    <w:rsid w:val="002A7952"/>
    <w:rsid w:val="002A7AD1"/>
    <w:rsid w:val="002B0909"/>
    <w:rsid w:val="002B0B56"/>
    <w:rsid w:val="002B1E19"/>
    <w:rsid w:val="002B283C"/>
    <w:rsid w:val="002B29CA"/>
    <w:rsid w:val="002B3DFE"/>
    <w:rsid w:val="002B3ED0"/>
    <w:rsid w:val="002B47E0"/>
    <w:rsid w:val="002B4AF0"/>
    <w:rsid w:val="002B4BB6"/>
    <w:rsid w:val="002B4D35"/>
    <w:rsid w:val="002B4FF0"/>
    <w:rsid w:val="002B50CF"/>
    <w:rsid w:val="002B53C5"/>
    <w:rsid w:val="002B7115"/>
    <w:rsid w:val="002B7159"/>
    <w:rsid w:val="002B7855"/>
    <w:rsid w:val="002C03CB"/>
    <w:rsid w:val="002C10C3"/>
    <w:rsid w:val="002C176D"/>
    <w:rsid w:val="002C1B10"/>
    <w:rsid w:val="002C2389"/>
    <w:rsid w:val="002C254A"/>
    <w:rsid w:val="002C3914"/>
    <w:rsid w:val="002C41FC"/>
    <w:rsid w:val="002C51C1"/>
    <w:rsid w:val="002C56DF"/>
    <w:rsid w:val="002C5854"/>
    <w:rsid w:val="002C61A0"/>
    <w:rsid w:val="002C777F"/>
    <w:rsid w:val="002D0B0C"/>
    <w:rsid w:val="002D0B8E"/>
    <w:rsid w:val="002D159C"/>
    <w:rsid w:val="002D1836"/>
    <w:rsid w:val="002D2396"/>
    <w:rsid w:val="002D2400"/>
    <w:rsid w:val="002D2503"/>
    <w:rsid w:val="002D2847"/>
    <w:rsid w:val="002D2DC9"/>
    <w:rsid w:val="002D30F3"/>
    <w:rsid w:val="002D35B9"/>
    <w:rsid w:val="002D3B58"/>
    <w:rsid w:val="002D3B95"/>
    <w:rsid w:val="002D4586"/>
    <w:rsid w:val="002D4C43"/>
    <w:rsid w:val="002D4E47"/>
    <w:rsid w:val="002D5897"/>
    <w:rsid w:val="002D61A7"/>
    <w:rsid w:val="002D625E"/>
    <w:rsid w:val="002D7285"/>
    <w:rsid w:val="002D7DAD"/>
    <w:rsid w:val="002E0261"/>
    <w:rsid w:val="002E0940"/>
    <w:rsid w:val="002E1343"/>
    <w:rsid w:val="002E2BF4"/>
    <w:rsid w:val="002E2F26"/>
    <w:rsid w:val="002E314B"/>
    <w:rsid w:val="002E3A66"/>
    <w:rsid w:val="002E4061"/>
    <w:rsid w:val="002E4660"/>
    <w:rsid w:val="002E46EA"/>
    <w:rsid w:val="002E5355"/>
    <w:rsid w:val="002E5C77"/>
    <w:rsid w:val="002E6CD3"/>
    <w:rsid w:val="002E7081"/>
    <w:rsid w:val="002E710F"/>
    <w:rsid w:val="002E7A6D"/>
    <w:rsid w:val="002E7D0D"/>
    <w:rsid w:val="002F00DE"/>
    <w:rsid w:val="002F0C55"/>
    <w:rsid w:val="002F0CD0"/>
    <w:rsid w:val="002F2364"/>
    <w:rsid w:val="002F29C7"/>
    <w:rsid w:val="002F34F7"/>
    <w:rsid w:val="002F36EE"/>
    <w:rsid w:val="002F41F1"/>
    <w:rsid w:val="002F44C1"/>
    <w:rsid w:val="002F4B82"/>
    <w:rsid w:val="002F4D03"/>
    <w:rsid w:val="002F52C3"/>
    <w:rsid w:val="002F641D"/>
    <w:rsid w:val="002F7C8F"/>
    <w:rsid w:val="002F7EE0"/>
    <w:rsid w:val="003007D0"/>
    <w:rsid w:val="00300D56"/>
    <w:rsid w:val="00300DDB"/>
    <w:rsid w:val="00300FC9"/>
    <w:rsid w:val="003012E6"/>
    <w:rsid w:val="00301D05"/>
    <w:rsid w:val="00301D4C"/>
    <w:rsid w:val="00301E17"/>
    <w:rsid w:val="00301E52"/>
    <w:rsid w:val="00302011"/>
    <w:rsid w:val="003024D9"/>
    <w:rsid w:val="00302879"/>
    <w:rsid w:val="0030431C"/>
    <w:rsid w:val="003047B1"/>
    <w:rsid w:val="00304ACE"/>
    <w:rsid w:val="0030509D"/>
    <w:rsid w:val="003050DC"/>
    <w:rsid w:val="003052E0"/>
    <w:rsid w:val="003061D5"/>
    <w:rsid w:val="0030679A"/>
    <w:rsid w:val="0030695C"/>
    <w:rsid w:val="00306A5F"/>
    <w:rsid w:val="0030712A"/>
    <w:rsid w:val="003072CB"/>
    <w:rsid w:val="003079D6"/>
    <w:rsid w:val="00307B82"/>
    <w:rsid w:val="00310594"/>
    <w:rsid w:val="00310722"/>
    <w:rsid w:val="003110DB"/>
    <w:rsid w:val="00311192"/>
    <w:rsid w:val="00311398"/>
    <w:rsid w:val="00311B63"/>
    <w:rsid w:val="00311CDE"/>
    <w:rsid w:val="00311CF4"/>
    <w:rsid w:val="00311E7A"/>
    <w:rsid w:val="00312335"/>
    <w:rsid w:val="0031245F"/>
    <w:rsid w:val="00312563"/>
    <w:rsid w:val="00312582"/>
    <w:rsid w:val="00312E28"/>
    <w:rsid w:val="00312FA5"/>
    <w:rsid w:val="00313CF3"/>
    <w:rsid w:val="0031577B"/>
    <w:rsid w:val="00315D41"/>
    <w:rsid w:val="00315D80"/>
    <w:rsid w:val="00315F3E"/>
    <w:rsid w:val="00316881"/>
    <w:rsid w:val="003169FB"/>
    <w:rsid w:val="00317557"/>
    <w:rsid w:val="00317E1D"/>
    <w:rsid w:val="00320021"/>
    <w:rsid w:val="003202AD"/>
    <w:rsid w:val="00320AA6"/>
    <w:rsid w:val="0032169F"/>
    <w:rsid w:val="003216EC"/>
    <w:rsid w:val="003227C6"/>
    <w:rsid w:val="00322BE4"/>
    <w:rsid w:val="00323353"/>
    <w:rsid w:val="00323D18"/>
    <w:rsid w:val="00323E3A"/>
    <w:rsid w:val="00324733"/>
    <w:rsid w:val="00324D6E"/>
    <w:rsid w:val="00327568"/>
    <w:rsid w:val="00327724"/>
    <w:rsid w:val="00327AC6"/>
    <w:rsid w:val="003300AD"/>
    <w:rsid w:val="0033014E"/>
    <w:rsid w:val="003316AB"/>
    <w:rsid w:val="00331B50"/>
    <w:rsid w:val="00331F73"/>
    <w:rsid w:val="00332CBC"/>
    <w:rsid w:val="00332EF7"/>
    <w:rsid w:val="00333D16"/>
    <w:rsid w:val="00334109"/>
    <w:rsid w:val="003350C2"/>
    <w:rsid w:val="0033519E"/>
    <w:rsid w:val="00335950"/>
    <w:rsid w:val="003359B1"/>
    <w:rsid w:val="00335F35"/>
    <w:rsid w:val="0033665A"/>
    <w:rsid w:val="0033732D"/>
    <w:rsid w:val="003376E1"/>
    <w:rsid w:val="00337989"/>
    <w:rsid w:val="00337E49"/>
    <w:rsid w:val="00337EA3"/>
    <w:rsid w:val="003406D3"/>
    <w:rsid w:val="003416CF"/>
    <w:rsid w:val="00341C8B"/>
    <w:rsid w:val="00341F0E"/>
    <w:rsid w:val="00342C46"/>
    <w:rsid w:val="00342E19"/>
    <w:rsid w:val="00343238"/>
    <w:rsid w:val="0034328E"/>
    <w:rsid w:val="003437CF"/>
    <w:rsid w:val="00343B0E"/>
    <w:rsid w:val="00343C5A"/>
    <w:rsid w:val="00343D5D"/>
    <w:rsid w:val="00345995"/>
    <w:rsid w:val="00345B96"/>
    <w:rsid w:val="00345EBD"/>
    <w:rsid w:val="0034673D"/>
    <w:rsid w:val="00346863"/>
    <w:rsid w:val="0034708D"/>
    <w:rsid w:val="00347137"/>
    <w:rsid w:val="0034751F"/>
    <w:rsid w:val="00347613"/>
    <w:rsid w:val="00347B59"/>
    <w:rsid w:val="0035066A"/>
    <w:rsid w:val="0035114E"/>
    <w:rsid w:val="00351490"/>
    <w:rsid w:val="0035161F"/>
    <w:rsid w:val="00351DB0"/>
    <w:rsid w:val="00351E8F"/>
    <w:rsid w:val="00352399"/>
    <w:rsid w:val="003525CC"/>
    <w:rsid w:val="003526CD"/>
    <w:rsid w:val="003526D2"/>
    <w:rsid w:val="003529B9"/>
    <w:rsid w:val="00352BC8"/>
    <w:rsid w:val="00352D14"/>
    <w:rsid w:val="00353E03"/>
    <w:rsid w:val="00353ED4"/>
    <w:rsid w:val="00353FD8"/>
    <w:rsid w:val="003546C1"/>
    <w:rsid w:val="00354771"/>
    <w:rsid w:val="00354810"/>
    <w:rsid w:val="00354EC1"/>
    <w:rsid w:val="00355113"/>
    <w:rsid w:val="003555AC"/>
    <w:rsid w:val="0035598A"/>
    <w:rsid w:val="00355A69"/>
    <w:rsid w:val="003563A5"/>
    <w:rsid w:val="003564E2"/>
    <w:rsid w:val="00356B98"/>
    <w:rsid w:val="00357685"/>
    <w:rsid w:val="00357C46"/>
    <w:rsid w:val="00357FB1"/>
    <w:rsid w:val="0036127D"/>
    <w:rsid w:val="0036132B"/>
    <w:rsid w:val="00361794"/>
    <w:rsid w:val="00361947"/>
    <w:rsid w:val="00361C3A"/>
    <w:rsid w:val="00361CB0"/>
    <w:rsid w:val="0036252A"/>
    <w:rsid w:val="00362AD2"/>
    <w:rsid w:val="00362E0D"/>
    <w:rsid w:val="00362F87"/>
    <w:rsid w:val="0036310C"/>
    <w:rsid w:val="00363283"/>
    <w:rsid w:val="00363764"/>
    <w:rsid w:val="00363BF9"/>
    <w:rsid w:val="003648BA"/>
    <w:rsid w:val="00364AE7"/>
    <w:rsid w:val="00364E60"/>
    <w:rsid w:val="00365140"/>
    <w:rsid w:val="00365645"/>
    <w:rsid w:val="003656EB"/>
    <w:rsid w:val="00365758"/>
    <w:rsid w:val="00366190"/>
    <w:rsid w:val="00366440"/>
    <w:rsid w:val="00366E73"/>
    <w:rsid w:val="00366F49"/>
    <w:rsid w:val="00367AC8"/>
    <w:rsid w:val="00367B4B"/>
    <w:rsid w:val="00370079"/>
    <w:rsid w:val="003705D5"/>
    <w:rsid w:val="00370887"/>
    <w:rsid w:val="00370B10"/>
    <w:rsid w:val="00371653"/>
    <w:rsid w:val="003718AC"/>
    <w:rsid w:val="00371C0B"/>
    <w:rsid w:val="00371C49"/>
    <w:rsid w:val="00371C97"/>
    <w:rsid w:val="00372265"/>
    <w:rsid w:val="003729BD"/>
    <w:rsid w:val="00373022"/>
    <w:rsid w:val="00373870"/>
    <w:rsid w:val="0037433D"/>
    <w:rsid w:val="00374363"/>
    <w:rsid w:val="00374392"/>
    <w:rsid w:val="003748E3"/>
    <w:rsid w:val="00375D16"/>
    <w:rsid w:val="00375EB3"/>
    <w:rsid w:val="003764C0"/>
    <w:rsid w:val="00376656"/>
    <w:rsid w:val="00376AC3"/>
    <w:rsid w:val="00377328"/>
    <w:rsid w:val="003773B7"/>
    <w:rsid w:val="00377673"/>
    <w:rsid w:val="003802EA"/>
    <w:rsid w:val="003805AC"/>
    <w:rsid w:val="0038071B"/>
    <w:rsid w:val="00381740"/>
    <w:rsid w:val="00381FF6"/>
    <w:rsid w:val="0038219B"/>
    <w:rsid w:val="00382575"/>
    <w:rsid w:val="003831AF"/>
    <w:rsid w:val="003841D1"/>
    <w:rsid w:val="0038434F"/>
    <w:rsid w:val="0038454B"/>
    <w:rsid w:val="003849B2"/>
    <w:rsid w:val="003849D8"/>
    <w:rsid w:val="00384F04"/>
    <w:rsid w:val="0038700B"/>
    <w:rsid w:val="003874AA"/>
    <w:rsid w:val="00387516"/>
    <w:rsid w:val="003876BE"/>
    <w:rsid w:val="00387CA0"/>
    <w:rsid w:val="00390947"/>
    <w:rsid w:val="00390A1A"/>
    <w:rsid w:val="00390D41"/>
    <w:rsid w:val="003911C8"/>
    <w:rsid w:val="0039172F"/>
    <w:rsid w:val="00391EF1"/>
    <w:rsid w:val="003927E3"/>
    <w:rsid w:val="00392A8D"/>
    <w:rsid w:val="00392F31"/>
    <w:rsid w:val="00392FEB"/>
    <w:rsid w:val="003933BB"/>
    <w:rsid w:val="003939C6"/>
    <w:rsid w:val="00394CD3"/>
    <w:rsid w:val="00394E0B"/>
    <w:rsid w:val="0039539E"/>
    <w:rsid w:val="003953AE"/>
    <w:rsid w:val="003955ED"/>
    <w:rsid w:val="00395FE3"/>
    <w:rsid w:val="00395FE6"/>
    <w:rsid w:val="00396F36"/>
    <w:rsid w:val="0039797F"/>
    <w:rsid w:val="00397FA0"/>
    <w:rsid w:val="003A01DD"/>
    <w:rsid w:val="003A0A71"/>
    <w:rsid w:val="003A1E75"/>
    <w:rsid w:val="003A20B9"/>
    <w:rsid w:val="003A286E"/>
    <w:rsid w:val="003A3058"/>
    <w:rsid w:val="003A369A"/>
    <w:rsid w:val="003A48DE"/>
    <w:rsid w:val="003A4A7D"/>
    <w:rsid w:val="003A4D55"/>
    <w:rsid w:val="003A4EDB"/>
    <w:rsid w:val="003A4F05"/>
    <w:rsid w:val="003A5ACE"/>
    <w:rsid w:val="003A6569"/>
    <w:rsid w:val="003A6AB6"/>
    <w:rsid w:val="003A7255"/>
    <w:rsid w:val="003A762D"/>
    <w:rsid w:val="003B0009"/>
    <w:rsid w:val="003B02A7"/>
    <w:rsid w:val="003B051F"/>
    <w:rsid w:val="003B1486"/>
    <w:rsid w:val="003B19BA"/>
    <w:rsid w:val="003B1FBF"/>
    <w:rsid w:val="003B2737"/>
    <w:rsid w:val="003B2B48"/>
    <w:rsid w:val="003B3E64"/>
    <w:rsid w:val="003B571F"/>
    <w:rsid w:val="003B58B7"/>
    <w:rsid w:val="003B5B96"/>
    <w:rsid w:val="003B5DCC"/>
    <w:rsid w:val="003B6148"/>
    <w:rsid w:val="003B75E3"/>
    <w:rsid w:val="003C0716"/>
    <w:rsid w:val="003C1928"/>
    <w:rsid w:val="003C1CDC"/>
    <w:rsid w:val="003C288C"/>
    <w:rsid w:val="003C2D44"/>
    <w:rsid w:val="003C33B7"/>
    <w:rsid w:val="003C39FD"/>
    <w:rsid w:val="003C3BDC"/>
    <w:rsid w:val="003C41E5"/>
    <w:rsid w:val="003C440C"/>
    <w:rsid w:val="003C4479"/>
    <w:rsid w:val="003C48FE"/>
    <w:rsid w:val="003C498F"/>
    <w:rsid w:val="003C5070"/>
    <w:rsid w:val="003C5769"/>
    <w:rsid w:val="003C5864"/>
    <w:rsid w:val="003C5D9F"/>
    <w:rsid w:val="003C673A"/>
    <w:rsid w:val="003C6ED3"/>
    <w:rsid w:val="003C7C0F"/>
    <w:rsid w:val="003D015E"/>
    <w:rsid w:val="003D05B1"/>
    <w:rsid w:val="003D0CD8"/>
    <w:rsid w:val="003D0D69"/>
    <w:rsid w:val="003D1106"/>
    <w:rsid w:val="003D2077"/>
    <w:rsid w:val="003D236C"/>
    <w:rsid w:val="003D2ABC"/>
    <w:rsid w:val="003D2E1A"/>
    <w:rsid w:val="003D2EBE"/>
    <w:rsid w:val="003D2FA8"/>
    <w:rsid w:val="003D31B9"/>
    <w:rsid w:val="003D35B1"/>
    <w:rsid w:val="003D4BA5"/>
    <w:rsid w:val="003D4F8F"/>
    <w:rsid w:val="003D6351"/>
    <w:rsid w:val="003D6373"/>
    <w:rsid w:val="003D63E6"/>
    <w:rsid w:val="003D6BF0"/>
    <w:rsid w:val="003D7A11"/>
    <w:rsid w:val="003D7B9F"/>
    <w:rsid w:val="003D7F6A"/>
    <w:rsid w:val="003E0088"/>
    <w:rsid w:val="003E07D0"/>
    <w:rsid w:val="003E0EA9"/>
    <w:rsid w:val="003E102B"/>
    <w:rsid w:val="003E1065"/>
    <w:rsid w:val="003E13DE"/>
    <w:rsid w:val="003E16C4"/>
    <w:rsid w:val="003E1C67"/>
    <w:rsid w:val="003E2172"/>
    <w:rsid w:val="003E260E"/>
    <w:rsid w:val="003E3884"/>
    <w:rsid w:val="003E41DB"/>
    <w:rsid w:val="003E4714"/>
    <w:rsid w:val="003E4732"/>
    <w:rsid w:val="003E48F3"/>
    <w:rsid w:val="003E4F82"/>
    <w:rsid w:val="003E5326"/>
    <w:rsid w:val="003E62BC"/>
    <w:rsid w:val="003E6A61"/>
    <w:rsid w:val="003E6B2E"/>
    <w:rsid w:val="003F00E7"/>
    <w:rsid w:val="003F03DA"/>
    <w:rsid w:val="003F0C4B"/>
    <w:rsid w:val="003F1479"/>
    <w:rsid w:val="003F14E7"/>
    <w:rsid w:val="003F217E"/>
    <w:rsid w:val="003F26A9"/>
    <w:rsid w:val="003F2A5C"/>
    <w:rsid w:val="003F337E"/>
    <w:rsid w:val="003F3681"/>
    <w:rsid w:val="003F3801"/>
    <w:rsid w:val="003F38B5"/>
    <w:rsid w:val="003F41FE"/>
    <w:rsid w:val="003F4DA3"/>
    <w:rsid w:val="003F5491"/>
    <w:rsid w:val="003F54A8"/>
    <w:rsid w:val="003F5A21"/>
    <w:rsid w:val="003F5F09"/>
    <w:rsid w:val="003F6016"/>
    <w:rsid w:val="003F6706"/>
    <w:rsid w:val="003F6EAD"/>
    <w:rsid w:val="003F72F9"/>
    <w:rsid w:val="00400348"/>
    <w:rsid w:val="00400978"/>
    <w:rsid w:val="00400B25"/>
    <w:rsid w:val="00400BB0"/>
    <w:rsid w:val="00401BB1"/>
    <w:rsid w:val="00402FEA"/>
    <w:rsid w:val="00403F38"/>
    <w:rsid w:val="004048C9"/>
    <w:rsid w:val="00404A26"/>
    <w:rsid w:val="00404C0E"/>
    <w:rsid w:val="00405BEA"/>
    <w:rsid w:val="00406EC0"/>
    <w:rsid w:val="00407AF7"/>
    <w:rsid w:val="00410992"/>
    <w:rsid w:val="00410D4B"/>
    <w:rsid w:val="00410EF9"/>
    <w:rsid w:val="004110F7"/>
    <w:rsid w:val="00411146"/>
    <w:rsid w:val="0041193B"/>
    <w:rsid w:val="00411C98"/>
    <w:rsid w:val="00411CA6"/>
    <w:rsid w:val="00412D0E"/>
    <w:rsid w:val="00413123"/>
    <w:rsid w:val="0041457D"/>
    <w:rsid w:val="004148B3"/>
    <w:rsid w:val="00414943"/>
    <w:rsid w:val="00414A9D"/>
    <w:rsid w:val="00414DCB"/>
    <w:rsid w:val="00414DD4"/>
    <w:rsid w:val="00416E41"/>
    <w:rsid w:val="00417505"/>
    <w:rsid w:val="00417A8E"/>
    <w:rsid w:val="00417E8F"/>
    <w:rsid w:val="0042066F"/>
    <w:rsid w:val="00421B89"/>
    <w:rsid w:val="00422713"/>
    <w:rsid w:val="00422960"/>
    <w:rsid w:val="004233F1"/>
    <w:rsid w:val="00423DCE"/>
    <w:rsid w:val="00424514"/>
    <w:rsid w:val="00424944"/>
    <w:rsid w:val="00425159"/>
    <w:rsid w:val="00425F67"/>
    <w:rsid w:val="00426005"/>
    <w:rsid w:val="00426542"/>
    <w:rsid w:val="004307F6"/>
    <w:rsid w:val="00430DFA"/>
    <w:rsid w:val="00430F3D"/>
    <w:rsid w:val="00430F87"/>
    <w:rsid w:val="00431AB6"/>
    <w:rsid w:val="004322BF"/>
    <w:rsid w:val="004326B4"/>
    <w:rsid w:val="00433635"/>
    <w:rsid w:val="00433736"/>
    <w:rsid w:val="00433C36"/>
    <w:rsid w:val="00433FED"/>
    <w:rsid w:val="00433FF0"/>
    <w:rsid w:val="00434F9B"/>
    <w:rsid w:val="004352C4"/>
    <w:rsid w:val="00435532"/>
    <w:rsid w:val="004356F1"/>
    <w:rsid w:val="00435EDC"/>
    <w:rsid w:val="0043624D"/>
    <w:rsid w:val="004367D4"/>
    <w:rsid w:val="004371E0"/>
    <w:rsid w:val="00437DCC"/>
    <w:rsid w:val="00440D40"/>
    <w:rsid w:val="00440EC7"/>
    <w:rsid w:val="00442111"/>
    <w:rsid w:val="00442227"/>
    <w:rsid w:val="00442416"/>
    <w:rsid w:val="00443AAF"/>
    <w:rsid w:val="004441CF"/>
    <w:rsid w:val="0044429B"/>
    <w:rsid w:val="00444381"/>
    <w:rsid w:val="00444FAE"/>
    <w:rsid w:val="00445068"/>
    <w:rsid w:val="00445548"/>
    <w:rsid w:val="00445A23"/>
    <w:rsid w:val="00447658"/>
    <w:rsid w:val="00450333"/>
    <w:rsid w:val="004503A1"/>
    <w:rsid w:val="00450AC5"/>
    <w:rsid w:val="00450DC4"/>
    <w:rsid w:val="00450E5A"/>
    <w:rsid w:val="00451172"/>
    <w:rsid w:val="00451310"/>
    <w:rsid w:val="00451AF3"/>
    <w:rsid w:val="0045207A"/>
    <w:rsid w:val="004524B5"/>
    <w:rsid w:val="00452677"/>
    <w:rsid w:val="00453051"/>
    <w:rsid w:val="0045348A"/>
    <w:rsid w:val="004534D5"/>
    <w:rsid w:val="00453E4C"/>
    <w:rsid w:val="0045492E"/>
    <w:rsid w:val="00454BDD"/>
    <w:rsid w:val="004555DE"/>
    <w:rsid w:val="00455D4C"/>
    <w:rsid w:val="00455F1D"/>
    <w:rsid w:val="004560B8"/>
    <w:rsid w:val="00456B60"/>
    <w:rsid w:val="00456F54"/>
    <w:rsid w:val="00457739"/>
    <w:rsid w:val="004601AD"/>
    <w:rsid w:val="0046033E"/>
    <w:rsid w:val="00460747"/>
    <w:rsid w:val="004609B7"/>
    <w:rsid w:val="0046115D"/>
    <w:rsid w:val="004628F7"/>
    <w:rsid w:val="00462D90"/>
    <w:rsid w:val="00462EAF"/>
    <w:rsid w:val="0046326B"/>
    <w:rsid w:val="00463457"/>
    <w:rsid w:val="0046476E"/>
    <w:rsid w:val="00464CF3"/>
    <w:rsid w:val="0046649B"/>
    <w:rsid w:val="00467846"/>
    <w:rsid w:val="00467C84"/>
    <w:rsid w:val="00470777"/>
    <w:rsid w:val="00470B41"/>
    <w:rsid w:val="004710D6"/>
    <w:rsid w:val="00471BEA"/>
    <w:rsid w:val="00471FCC"/>
    <w:rsid w:val="00472658"/>
    <w:rsid w:val="00472674"/>
    <w:rsid w:val="004729AD"/>
    <w:rsid w:val="00473071"/>
    <w:rsid w:val="00473F74"/>
    <w:rsid w:val="00473F8B"/>
    <w:rsid w:val="00474434"/>
    <w:rsid w:val="00474458"/>
    <w:rsid w:val="00474487"/>
    <w:rsid w:val="00474675"/>
    <w:rsid w:val="004746BA"/>
    <w:rsid w:val="004752C8"/>
    <w:rsid w:val="0047589A"/>
    <w:rsid w:val="004759B1"/>
    <w:rsid w:val="00475C11"/>
    <w:rsid w:val="00476BC2"/>
    <w:rsid w:val="0047712E"/>
    <w:rsid w:val="00477901"/>
    <w:rsid w:val="00477936"/>
    <w:rsid w:val="004809B1"/>
    <w:rsid w:val="00480BEC"/>
    <w:rsid w:val="00480E07"/>
    <w:rsid w:val="00481350"/>
    <w:rsid w:val="004814FD"/>
    <w:rsid w:val="00481911"/>
    <w:rsid w:val="00481BC2"/>
    <w:rsid w:val="00481CFD"/>
    <w:rsid w:val="0048211F"/>
    <w:rsid w:val="00482CF0"/>
    <w:rsid w:val="00482EC5"/>
    <w:rsid w:val="0048416F"/>
    <w:rsid w:val="004841A5"/>
    <w:rsid w:val="004844B7"/>
    <w:rsid w:val="004846F4"/>
    <w:rsid w:val="00484D63"/>
    <w:rsid w:val="004852BF"/>
    <w:rsid w:val="00485F24"/>
    <w:rsid w:val="004879A8"/>
    <w:rsid w:val="00487DA8"/>
    <w:rsid w:val="00487F17"/>
    <w:rsid w:val="00487FB5"/>
    <w:rsid w:val="004903F5"/>
    <w:rsid w:val="00490D5D"/>
    <w:rsid w:val="0049112A"/>
    <w:rsid w:val="00491D9A"/>
    <w:rsid w:val="004922AE"/>
    <w:rsid w:val="004924AF"/>
    <w:rsid w:val="00492891"/>
    <w:rsid w:val="0049431B"/>
    <w:rsid w:val="004948D2"/>
    <w:rsid w:val="004948E6"/>
    <w:rsid w:val="00494EED"/>
    <w:rsid w:val="004950BE"/>
    <w:rsid w:val="00495AB9"/>
    <w:rsid w:val="00495D77"/>
    <w:rsid w:val="00497AA3"/>
    <w:rsid w:val="00497F87"/>
    <w:rsid w:val="004A0A6C"/>
    <w:rsid w:val="004A0E3F"/>
    <w:rsid w:val="004A1AAE"/>
    <w:rsid w:val="004A1E71"/>
    <w:rsid w:val="004A222A"/>
    <w:rsid w:val="004A2257"/>
    <w:rsid w:val="004A2637"/>
    <w:rsid w:val="004A2C70"/>
    <w:rsid w:val="004A35C5"/>
    <w:rsid w:val="004A3779"/>
    <w:rsid w:val="004A3BA9"/>
    <w:rsid w:val="004A3CD6"/>
    <w:rsid w:val="004A4CE4"/>
    <w:rsid w:val="004A51E5"/>
    <w:rsid w:val="004A5C9B"/>
    <w:rsid w:val="004A6262"/>
    <w:rsid w:val="004A635E"/>
    <w:rsid w:val="004A6565"/>
    <w:rsid w:val="004A693B"/>
    <w:rsid w:val="004A6F4A"/>
    <w:rsid w:val="004A719B"/>
    <w:rsid w:val="004A7DA2"/>
    <w:rsid w:val="004A7FC5"/>
    <w:rsid w:val="004B051B"/>
    <w:rsid w:val="004B1300"/>
    <w:rsid w:val="004B1C34"/>
    <w:rsid w:val="004B2654"/>
    <w:rsid w:val="004B265E"/>
    <w:rsid w:val="004B267E"/>
    <w:rsid w:val="004B28F8"/>
    <w:rsid w:val="004B292B"/>
    <w:rsid w:val="004B2FA2"/>
    <w:rsid w:val="004B3EE7"/>
    <w:rsid w:val="004B5097"/>
    <w:rsid w:val="004B52A2"/>
    <w:rsid w:val="004B577E"/>
    <w:rsid w:val="004B59F5"/>
    <w:rsid w:val="004B5A86"/>
    <w:rsid w:val="004B5C79"/>
    <w:rsid w:val="004B5D46"/>
    <w:rsid w:val="004B5D9A"/>
    <w:rsid w:val="004B5F32"/>
    <w:rsid w:val="004B6125"/>
    <w:rsid w:val="004B6E11"/>
    <w:rsid w:val="004B70B6"/>
    <w:rsid w:val="004B79C9"/>
    <w:rsid w:val="004B7EFB"/>
    <w:rsid w:val="004B7F09"/>
    <w:rsid w:val="004C0462"/>
    <w:rsid w:val="004C0B6C"/>
    <w:rsid w:val="004C0D8D"/>
    <w:rsid w:val="004C1225"/>
    <w:rsid w:val="004C13CE"/>
    <w:rsid w:val="004C1517"/>
    <w:rsid w:val="004C1D86"/>
    <w:rsid w:val="004C1E8D"/>
    <w:rsid w:val="004C24B9"/>
    <w:rsid w:val="004C289F"/>
    <w:rsid w:val="004C2DF2"/>
    <w:rsid w:val="004C322C"/>
    <w:rsid w:val="004C46F6"/>
    <w:rsid w:val="004C4952"/>
    <w:rsid w:val="004C50F2"/>
    <w:rsid w:val="004C5F56"/>
    <w:rsid w:val="004C628D"/>
    <w:rsid w:val="004C6779"/>
    <w:rsid w:val="004C6A03"/>
    <w:rsid w:val="004C75DF"/>
    <w:rsid w:val="004C7CF5"/>
    <w:rsid w:val="004D002B"/>
    <w:rsid w:val="004D0659"/>
    <w:rsid w:val="004D07AE"/>
    <w:rsid w:val="004D07F9"/>
    <w:rsid w:val="004D0834"/>
    <w:rsid w:val="004D0C33"/>
    <w:rsid w:val="004D0EB1"/>
    <w:rsid w:val="004D0F4B"/>
    <w:rsid w:val="004D1259"/>
    <w:rsid w:val="004D15A2"/>
    <w:rsid w:val="004D1D72"/>
    <w:rsid w:val="004D1DBA"/>
    <w:rsid w:val="004D2B0F"/>
    <w:rsid w:val="004D2E30"/>
    <w:rsid w:val="004D2F8B"/>
    <w:rsid w:val="004D33A9"/>
    <w:rsid w:val="004D384E"/>
    <w:rsid w:val="004D3B83"/>
    <w:rsid w:val="004D3D08"/>
    <w:rsid w:val="004D3E32"/>
    <w:rsid w:val="004D42DF"/>
    <w:rsid w:val="004D4BCF"/>
    <w:rsid w:val="004D5DCE"/>
    <w:rsid w:val="004D5F13"/>
    <w:rsid w:val="004D60A9"/>
    <w:rsid w:val="004D6172"/>
    <w:rsid w:val="004D7115"/>
    <w:rsid w:val="004D725D"/>
    <w:rsid w:val="004D72CD"/>
    <w:rsid w:val="004D7844"/>
    <w:rsid w:val="004E04D3"/>
    <w:rsid w:val="004E2B37"/>
    <w:rsid w:val="004E2BDC"/>
    <w:rsid w:val="004E2DCB"/>
    <w:rsid w:val="004E36F5"/>
    <w:rsid w:val="004E4A28"/>
    <w:rsid w:val="004E54F2"/>
    <w:rsid w:val="004E57AB"/>
    <w:rsid w:val="004E595F"/>
    <w:rsid w:val="004E6173"/>
    <w:rsid w:val="004E633A"/>
    <w:rsid w:val="004E6348"/>
    <w:rsid w:val="004E70BA"/>
    <w:rsid w:val="004E7782"/>
    <w:rsid w:val="004E7A56"/>
    <w:rsid w:val="004E7C59"/>
    <w:rsid w:val="004F024E"/>
    <w:rsid w:val="004F05BA"/>
    <w:rsid w:val="004F0821"/>
    <w:rsid w:val="004F0AB0"/>
    <w:rsid w:val="004F0DDD"/>
    <w:rsid w:val="004F13DD"/>
    <w:rsid w:val="004F1B02"/>
    <w:rsid w:val="004F1C99"/>
    <w:rsid w:val="004F1FE6"/>
    <w:rsid w:val="004F3407"/>
    <w:rsid w:val="004F36DC"/>
    <w:rsid w:val="004F3736"/>
    <w:rsid w:val="004F3F5D"/>
    <w:rsid w:val="004F517E"/>
    <w:rsid w:val="004F51D8"/>
    <w:rsid w:val="004F525F"/>
    <w:rsid w:val="004F5360"/>
    <w:rsid w:val="004F53EC"/>
    <w:rsid w:val="004F5A07"/>
    <w:rsid w:val="004F6A88"/>
    <w:rsid w:val="004F6E9C"/>
    <w:rsid w:val="004F711D"/>
    <w:rsid w:val="004F7452"/>
    <w:rsid w:val="004F7505"/>
    <w:rsid w:val="004F76F6"/>
    <w:rsid w:val="004F775F"/>
    <w:rsid w:val="004F77A3"/>
    <w:rsid w:val="00500772"/>
    <w:rsid w:val="005008C0"/>
    <w:rsid w:val="00500A98"/>
    <w:rsid w:val="00500FE4"/>
    <w:rsid w:val="0050110E"/>
    <w:rsid w:val="0050135D"/>
    <w:rsid w:val="005014DC"/>
    <w:rsid w:val="005018F6"/>
    <w:rsid w:val="00501AF6"/>
    <w:rsid w:val="00501D7D"/>
    <w:rsid w:val="00501F2D"/>
    <w:rsid w:val="0050292E"/>
    <w:rsid w:val="00503314"/>
    <w:rsid w:val="0050407E"/>
    <w:rsid w:val="005040DB"/>
    <w:rsid w:val="0050447B"/>
    <w:rsid w:val="0050456D"/>
    <w:rsid w:val="005047F6"/>
    <w:rsid w:val="005055EB"/>
    <w:rsid w:val="00505A9A"/>
    <w:rsid w:val="00505CB9"/>
    <w:rsid w:val="00505DA4"/>
    <w:rsid w:val="00506444"/>
    <w:rsid w:val="0050745E"/>
    <w:rsid w:val="005075B6"/>
    <w:rsid w:val="00510AAC"/>
    <w:rsid w:val="00510B31"/>
    <w:rsid w:val="00510E98"/>
    <w:rsid w:val="00511449"/>
    <w:rsid w:val="00511867"/>
    <w:rsid w:val="00511EBA"/>
    <w:rsid w:val="00512688"/>
    <w:rsid w:val="00512CA1"/>
    <w:rsid w:val="00513018"/>
    <w:rsid w:val="00513F48"/>
    <w:rsid w:val="00514975"/>
    <w:rsid w:val="00514EAF"/>
    <w:rsid w:val="00514F25"/>
    <w:rsid w:val="005150A7"/>
    <w:rsid w:val="005151BB"/>
    <w:rsid w:val="00515443"/>
    <w:rsid w:val="0051590D"/>
    <w:rsid w:val="00516632"/>
    <w:rsid w:val="00516735"/>
    <w:rsid w:val="005179F1"/>
    <w:rsid w:val="00517FDA"/>
    <w:rsid w:val="0052156A"/>
    <w:rsid w:val="00522B10"/>
    <w:rsid w:val="00522D8F"/>
    <w:rsid w:val="00523122"/>
    <w:rsid w:val="00523342"/>
    <w:rsid w:val="0052376B"/>
    <w:rsid w:val="00523CC3"/>
    <w:rsid w:val="005249B9"/>
    <w:rsid w:val="00525A93"/>
    <w:rsid w:val="00525B22"/>
    <w:rsid w:val="00526084"/>
    <w:rsid w:val="0052621F"/>
    <w:rsid w:val="005262CA"/>
    <w:rsid w:val="005264DB"/>
    <w:rsid w:val="00527789"/>
    <w:rsid w:val="005309C1"/>
    <w:rsid w:val="00530EAC"/>
    <w:rsid w:val="00530ED7"/>
    <w:rsid w:val="00532110"/>
    <w:rsid w:val="005325B9"/>
    <w:rsid w:val="0053261A"/>
    <w:rsid w:val="00532841"/>
    <w:rsid w:val="00533242"/>
    <w:rsid w:val="005333DF"/>
    <w:rsid w:val="00533CE2"/>
    <w:rsid w:val="00534A76"/>
    <w:rsid w:val="005351D7"/>
    <w:rsid w:val="0053528F"/>
    <w:rsid w:val="00536343"/>
    <w:rsid w:val="00536EC2"/>
    <w:rsid w:val="005370DB"/>
    <w:rsid w:val="00537387"/>
    <w:rsid w:val="00537C8C"/>
    <w:rsid w:val="00537D7A"/>
    <w:rsid w:val="00540389"/>
    <w:rsid w:val="005406C3"/>
    <w:rsid w:val="0054074E"/>
    <w:rsid w:val="0054121B"/>
    <w:rsid w:val="00541481"/>
    <w:rsid w:val="0054178C"/>
    <w:rsid w:val="00542344"/>
    <w:rsid w:val="005431A9"/>
    <w:rsid w:val="00545437"/>
    <w:rsid w:val="00545AF5"/>
    <w:rsid w:val="00545E8A"/>
    <w:rsid w:val="00546016"/>
    <w:rsid w:val="005462F3"/>
    <w:rsid w:val="00546445"/>
    <w:rsid w:val="00546DF7"/>
    <w:rsid w:val="0054756D"/>
    <w:rsid w:val="00547638"/>
    <w:rsid w:val="00547BA2"/>
    <w:rsid w:val="00547BF7"/>
    <w:rsid w:val="00550234"/>
    <w:rsid w:val="00550289"/>
    <w:rsid w:val="0055059B"/>
    <w:rsid w:val="0055078D"/>
    <w:rsid w:val="00550932"/>
    <w:rsid w:val="005510A2"/>
    <w:rsid w:val="0055231C"/>
    <w:rsid w:val="005523E0"/>
    <w:rsid w:val="00553932"/>
    <w:rsid w:val="00554155"/>
    <w:rsid w:val="005544AE"/>
    <w:rsid w:val="00554ADE"/>
    <w:rsid w:val="00555304"/>
    <w:rsid w:val="005558A1"/>
    <w:rsid w:val="00555957"/>
    <w:rsid w:val="00555C43"/>
    <w:rsid w:val="005564CA"/>
    <w:rsid w:val="00556DD4"/>
    <w:rsid w:val="005572BD"/>
    <w:rsid w:val="005577E3"/>
    <w:rsid w:val="00557C54"/>
    <w:rsid w:val="00557ED6"/>
    <w:rsid w:val="0056007B"/>
    <w:rsid w:val="00560120"/>
    <w:rsid w:val="0056080D"/>
    <w:rsid w:val="00561C39"/>
    <w:rsid w:val="0056274C"/>
    <w:rsid w:val="00562C5D"/>
    <w:rsid w:val="00563635"/>
    <w:rsid w:val="005636B8"/>
    <w:rsid w:val="005637EE"/>
    <w:rsid w:val="005641D8"/>
    <w:rsid w:val="005644EB"/>
    <w:rsid w:val="00564720"/>
    <w:rsid w:val="00564835"/>
    <w:rsid w:val="00564872"/>
    <w:rsid w:val="00564C66"/>
    <w:rsid w:val="00564CDC"/>
    <w:rsid w:val="00565344"/>
    <w:rsid w:val="00565A6D"/>
    <w:rsid w:val="00565CA0"/>
    <w:rsid w:val="005664B0"/>
    <w:rsid w:val="005666A5"/>
    <w:rsid w:val="00566CB3"/>
    <w:rsid w:val="005671BF"/>
    <w:rsid w:val="0057015B"/>
    <w:rsid w:val="00570631"/>
    <w:rsid w:val="005714DF"/>
    <w:rsid w:val="00571CDB"/>
    <w:rsid w:val="00571DBC"/>
    <w:rsid w:val="00572F85"/>
    <w:rsid w:val="00573E6B"/>
    <w:rsid w:val="005740D9"/>
    <w:rsid w:val="00574A84"/>
    <w:rsid w:val="00574AD1"/>
    <w:rsid w:val="00574B4E"/>
    <w:rsid w:val="0057502C"/>
    <w:rsid w:val="00575144"/>
    <w:rsid w:val="00575295"/>
    <w:rsid w:val="00575958"/>
    <w:rsid w:val="00575C17"/>
    <w:rsid w:val="00575F0F"/>
    <w:rsid w:val="00576366"/>
    <w:rsid w:val="00576574"/>
    <w:rsid w:val="00576B7E"/>
    <w:rsid w:val="00577B24"/>
    <w:rsid w:val="00580DB2"/>
    <w:rsid w:val="00580E12"/>
    <w:rsid w:val="0058101C"/>
    <w:rsid w:val="005813E1"/>
    <w:rsid w:val="00581D34"/>
    <w:rsid w:val="00581F36"/>
    <w:rsid w:val="005825F2"/>
    <w:rsid w:val="00582835"/>
    <w:rsid w:val="0058283A"/>
    <w:rsid w:val="0058309C"/>
    <w:rsid w:val="005834F7"/>
    <w:rsid w:val="00583822"/>
    <w:rsid w:val="005838E0"/>
    <w:rsid w:val="00583A03"/>
    <w:rsid w:val="0058440F"/>
    <w:rsid w:val="00584616"/>
    <w:rsid w:val="00585084"/>
    <w:rsid w:val="005853FE"/>
    <w:rsid w:val="00586DBE"/>
    <w:rsid w:val="00587305"/>
    <w:rsid w:val="005873EB"/>
    <w:rsid w:val="0058788E"/>
    <w:rsid w:val="00587D0B"/>
    <w:rsid w:val="0059058E"/>
    <w:rsid w:val="005908D7"/>
    <w:rsid w:val="00591813"/>
    <w:rsid w:val="00591944"/>
    <w:rsid w:val="0059261E"/>
    <w:rsid w:val="00592AC0"/>
    <w:rsid w:val="00592C98"/>
    <w:rsid w:val="00593C01"/>
    <w:rsid w:val="0059415C"/>
    <w:rsid w:val="005942C7"/>
    <w:rsid w:val="005945CD"/>
    <w:rsid w:val="005945E8"/>
    <w:rsid w:val="005947CD"/>
    <w:rsid w:val="005951E0"/>
    <w:rsid w:val="005952E3"/>
    <w:rsid w:val="0059607B"/>
    <w:rsid w:val="00596340"/>
    <w:rsid w:val="00596437"/>
    <w:rsid w:val="00596700"/>
    <w:rsid w:val="005969B7"/>
    <w:rsid w:val="005974E0"/>
    <w:rsid w:val="005976B9"/>
    <w:rsid w:val="005A01A8"/>
    <w:rsid w:val="005A080D"/>
    <w:rsid w:val="005A083A"/>
    <w:rsid w:val="005A1777"/>
    <w:rsid w:val="005A17AB"/>
    <w:rsid w:val="005A183D"/>
    <w:rsid w:val="005A1BB2"/>
    <w:rsid w:val="005A1D47"/>
    <w:rsid w:val="005A2588"/>
    <w:rsid w:val="005A2AD6"/>
    <w:rsid w:val="005A3086"/>
    <w:rsid w:val="005A338A"/>
    <w:rsid w:val="005A34E1"/>
    <w:rsid w:val="005A450C"/>
    <w:rsid w:val="005A46CC"/>
    <w:rsid w:val="005A480F"/>
    <w:rsid w:val="005A4852"/>
    <w:rsid w:val="005A4862"/>
    <w:rsid w:val="005A4B55"/>
    <w:rsid w:val="005A57FF"/>
    <w:rsid w:val="005A5D4F"/>
    <w:rsid w:val="005A65EB"/>
    <w:rsid w:val="005A663E"/>
    <w:rsid w:val="005A6715"/>
    <w:rsid w:val="005A7EED"/>
    <w:rsid w:val="005B0166"/>
    <w:rsid w:val="005B045F"/>
    <w:rsid w:val="005B0CD0"/>
    <w:rsid w:val="005B140A"/>
    <w:rsid w:val="005B16EF"/>
    <w:rsid w:val="005B171C"/>
    <w:rsid w:val="005B254B"/>
    <w:rsid w:val="005B273D"/>
    <w:rsid w:val="005B2A8D"/>
    <w:rsid w:val="005B2B0A"/>
    <w:rsid w:val="005B2B30"/>
    <w:rsid w:val="005B2FAC"/>
    <w:rsid w:val="005B39BD"/>
    <w:rsid w:val="005B4878"/>
    <w:rsid w:val="005B488D"/>
    <w:rsid w:val="005B4AEC"/>
    <w:rsid w:val="005B4B64"/>
    <w:rsid w:val="005B4F12"/>
    <w:rsid w:val="005B50C1"/>
    <w:rsid w:val="005B5365"/>
    <w:rsid w:val="005B5EC4"/>
    <w:rsid w:val="005B6512"/>
    <w:rsid w:val="005B66DD"/>
    <w:rsid w:val="005B671F"/>
    <w:rsid w:val="005B68A9"/>
    <w:rsid w:val="005B6A58"/>
    <w:rsid w:val="005B6E17"/>
    <w:rsid w:val="005B6F03"/>
    <w:rsid w:val="005B72A5"/>
    <w:rsid w:val="005B79DC"/>
    <w:rsid w:val="005B7E00"/>
    <w:rsid w:val="005C008D"/>
    <w:rsid w:val="005C00CD"/>
    <w:rsid w:val="005C181C"/>
    <w:rsid w:val="005C1CB9"/>
    <w:rsid w:val="005C1EAD"/>
    <w:rsid w:val="005C2225"/>
    <w:rsid w:val="005C2878"/>
    <w:rsid w:val="005C365F"/>
    <w:rsid w:val="005C3857"/>
    <w:rsid w:val="005C38E9"/>
    <w:rsid w:val="005C4097"/>
    <w:rsid w:val="005C4470"/>
    <w:rsid w:val="005C52EC"/>
    <w:rsid w:val="005C568D"/>
    <w:rsid w:val="005C611B"/>
    <w:rsid w:val="005C7A33"/>
    <w:rsid w:val="005C7A81"/>
    <w:rsid w:val="005C7BD9"/>
    <w:rsid w:val="005C7E77"/>
    <w:rsid w:val="005D1053"/>
    <w:rsid w:val="005D150E"/>
    <w:rsid w:val="005D1A9E"/>
    <w:rsid w:val="005D222D"/>
    <w:rsid w:val="005D2261"/>
    <w:rsid w:val="005D2300"/>
    <w:rsid w:val="005D4EC0"/>
    <w:rsid w:val="005D582A"/>
    <w:rsid w:val="005D5B1E"/>
    <w:rsid w:val="005D5C04"/>
    <w:rsid w:val="005D66FE"/>
    <w:rsid w:val="005D695A"/>
    <w:rsid w:val="005D751E"/>
    <w:rsid w:val="005D79BA"/>
    <w:rsid w:val="005E0109"/>
    <w:rsid w:val="005E05AC"/>
    <w:rsid w:val="005E1212"/>
    <w:rsid w:val="005E1411"/>
    <w:rsid w:val="005E148C"/>
    <w:rsid w:val="005E1C4F"/>
    <w:rsid w:val="005E22B1"/>
    <w:rsid w:val="005E402C"/>
    <w:rsid w:val="005E47D4"/>
    <w:rsid w:val="005E4BA3"/>
    <w:rsid w:val="005E4C9D"/>
    <w:rsid w:val="005E5585"/>
    <w:rsid w:val="005E56F2"/>
    <w:rsid w:val="005E56F3"/>
    <w:rsid w:val="005E5883"/>
    <w:rsid w:val="005E5E1F"/>
    <w:rsid w:val="005E5E20"/>
    <w:rsid w:val="005E6458"/>
    <w:rsid w:val="005E67D3"/>
    <w:rsid w:val="005E6C4C"/>
    <w:rsid w:val="005E7B35"/>
    <w:rsid w:val="005E7DD3"/>
    <w:rsid w:val="005E7E11"/>
    <w:rsid w:val="005F06D7"/>
    <w:rsid w:val="005F176B"/>
    <w:rsid w:val="005F1F3E"/>
    <w:rsid w:val="005F2A59"/>
    <w:rsid w:val="005F31D1"/>
    <w:rsid w:val="005F38E1"/>
    <w:rsid w:val="005F3E18"/>
    <w:rsid w:val="005F428B"/>
    <w:rsid w:val="005F4772"/>
    <w:rsid w:val="005F4D2F"/>
    <w:rsid w:val="005F558A"/>
    <w:rsid w:val="005F5734"/>
    <w:rsid w:val="005F59EE"/>
    <w:rsid w:val="005F63A7"/>
    <w:rsid w:val="005F6748"/>
    <w:rsid w:val="005F6995"/>
    <w:rsid w:val="005F783C"/>
    <w:rsid w:val="0060076E"/>
    <w:rsid w:val="00601890"/>
    <w:rsid w:val="00602275"/>
    <w:rsid w:val="006023BF"/>
    <w:rsid w:val="0060248F"/>
    <w:rsid w:val="00602959"/>
    <w:rsid w:val="00602F57"/>
    <w:rsid w:val="00603598"/>
    <w:rsid w:val="006036E5"/>
    <w:rsid w:val="006041A2"/>
    <w:rsid w:val="00604845"/>
    <w:rsid w:val="00604FE0"/>
    <w:rsid w:val="006051E1"/>
    <w:rsid w:val="006059D6"/>
    <w:rsid w:val="00605C9B"/>
    <w:rsid w:val="00606388"/>
    <w:rsid w:val="00606487"/>
    <w:rsid w:val="00606E8B"/>
    <w:rsid w:val="00606F67"/>
    <w:rsid w:val="00607014"/>
    <w:rsid w:val="0060764D"/>
    <w:rsid w:val="006108EA"/>
    <w:rsid w:val="0061111D"/>
    <w:rsid w:val="00611504"/>
    <w:rsid w:val="0061196D"/>
    <w:rsid w:val="00611D76"/>
    <w:rsid w:val="00612339"/>
    <w:rsid w:val="00613BDA"/>
    <w:rsid w:val="00614538"/>
    <w:rsid w:val="0061509C"/>
    <w:rsid w:val="00615A40"/>
    <w:rsid w:val="00616529"/>
    <w:rsid w:val="0061677B"/>
    <w:rsid w:val="006168AB"/>
    <w:rsid w:val="00617002"/>
    <w:rsid w:val="006172AE"/>
    <w:rsid w:val="006177F5"/>
    <w:rsid w:val="00617AAC"/>
    <w:rsid w:val="0062057D"/>
    <w:rsid w:val="00622190"/>
    <w:rsid w:val="006221AC"/>
    <w:rsid w:val="00622DDB"/>
    <w:rsid w:val="006231FE"/>
    <w:rsid w:val="0062329B"/>
    <w:rsid w:val="00623AC6"/>
    <w:rsid w:val="00623C2C"/>
    <w:rsid w:val="00624826"/>
    <w:rsid w:val="00624E0F"/>
    <w:rsid w:val="00626DEC"/>
    <w:rsid w:val="00626EB4"/>
    <w:rsid w:val="0062775C"/>
    <w:rsid w:val="00627CBB"/>
    <w:rsid w:val="00630058"/>
    <w:rsid w:val="00630A21"/>
    <w:rsid w:val="00630C8B"/>
    <w:rsid w:val="00630D5B"/>
    <w:rsid w:val="0063122F"/>
    <w:rsid w:val="006321B7"/>
    <w:rsid w:val="006327DA"/>
    <w:rsid w:val="0063366D"/>
    <w:rsid w:val="006339BC"/>
    <w:rsid w:val="00633B66"/>
    <w:rsid w:val="00633C6F"/>
    <w:rsid w:val="00634117"/>
    <w:rsid w:val="006341AE"/>
    <w:rsid w:val="006343ED"/>
    <w:rsid w:val="0063451C"/>
    <w:rsid w:val="00634B97"/>
    <w:rsid w:val="00634F31"/>
    <w:rsid w:val="00634FBC"/>
    <w:rsid w:val="00635414"/>
    <w:rsid w:val="00635A36"/>
    <w:rsid w:val="006378CF"/>
    <w:rsid w:val="00637C88"/>
    <w:rsid w:val="006419C7"/>
    <w:rsid w:val="00641D11"/>
    <w:rsid w:val="00642A22"/>
    <w:rsid w:val="00642E52"/>
    <w:rsid w:val="0064313A"/>
    <w:rsid w:val="006431C6"/>
    <w:rsid w:val="00643A76"/>
    <w:rsid w:val="006440D4"/>
    <w:rsid w:val="006448DD"/>
    <w:rsid w:val="006448F8"/>
    <w:rsid w:val="00644B76"/>
    <w:rsid w:val="00645A80"/>
    <w:rsid w:val="00645DB5"/>
    <w:rsid w:val="00645E0D"/>
    <w:rsid w:val="00646026"/>
    <w:rsid w:val="006463CF"/>
    <w:rsid w:val="00646657"/>
    <w:rsid w:val="0064751F"/>
    <w:rsid w:val="006479A7"/>
    <w:rsid w:val="00647C29"/>
    <w:rsid w:val="00647D38"/>
    <w:rsid w:val="00647EC7"/>
    <w:rsid w:val="00647F5D"/>
    <w:rsid w:val="006500F3"/>
    <w:rsid w:val="0065058D"/>
    <w:rsid w:val="006505E6"/>
    <w:rsid w:val="006508E0"/>
    <w:rsid w:val="00650986"/>
    <w:rsid w:val="006512BE"/>
    <w:rsid w:val="00651AF9"/>
    <w:rsid w:val="00651DB4"/>
    <w:rsid w:val="00652046"/>
    <w:rsid w:val="00652580"/>
    <w:rsid w:val="00652769"/>
    <w:rsid w:val="006528EF"/>
    <w:rsid w:val="00652AFE"/>
    <w:rsid w:val="00653C42"/>
    <w:rsid w:val="00654BDD"/>
    <w:rsid w:val="00654FDF"/>
    <w:rsid w:val="00655FB6"/>
    <w:rsid w:val="006565DD"/>
    <w:rsid w:val="006572A3"/>
    <w:rsid w:val="00660394"/>
    <w:rsid w:val="00660A0D"/>
    <w:rsid w:val="0066103F"/>
    <w:rsid w:val="00661C4F"/>
    <w:rsid w:val="00662B90"/>
    <w:rsid w:val="006637DA"/>
    <w:rsid w:val="00663DBD"/>
    <w:rsid w:val="00663E4B"/>
    <w:rsid w:val="00664AC7"/>
    <w:rsid w:val="00664D4D"/>
    <w:rsid w:val="00665646"/>
    <w:rsid w:val="00665C81"/>
    <w:rsid w:val="00665E02"/>
    <w:rsid w:val="00666181"/>
    <w:rsid w:val="006665CF"/>
    <w:rsid w:val="006666C5"/>
    <w:rsid w:val="006666DB"/>
    <w:rsid w:val="0066728B"/>
    <w:rsid w:val="0066756A"/>
    <w:rsid w:val="0066773A"/>
    <w:rsid w:val="00667D76"/>
    <w:rsid w:val="006701A0"/>
    <w:rsid w:val="006701EF"/>
    <w:rsid w:val="00670344"/>
    <w:rsid w:val="006704EE"/>
    <w:rsid w:val="0067074C"/>
    <w:rsid w:val="00670A0F"/>
    <w:rsid w:val="00670EC0"/>
    <w:rsid w:val="00670F70"/>
    <w:rsid w:val="00670FD5"/>
    <w:rsid w:val="0067232A"/>
    <w:rsid w:val="00672C2E"/>
    <w:rsid w:val="00672D08"/>
    <w:rsid w:val="00672D1F"/>
    <w:rsid w:val="00673C84"/>
    <w:rsid w:val="00674497"/>
    <w:rsid w:val="00674BC7"/>
    <w:rsid w:val="00674BE2"/>
    <w:rsid w:val="0067522E"/>
    <w:rsid w:val="006755D9"/>
    <w:rsid w:val="00676217"/>
    <w:rsid w:val="006768BF"/>
    <w:rsid w:val="00677E59"/>
    <w:rsid w:val="00677F3B"/>
    <w:rsid w:val="0068011E"/>
    <w:rsid w:val="00680F42"/>
    <w:rsid w:val="006811D1"/>
    <w:rsid w:val="00681726"/>
    <w:rsid w:val="00681872"/>
    <w:rsid w:val="00681AED"/>
    <w:rsid w:val="00682490"/>
    <w:rsid w:val="00682C5D"/>
    <w:rsid w:val="00682EF8"/>
    <w:rsid w:val="00683459"/>
    <w:rsid w:val="0068370A"/>
    <w:rsid w:val="00683712"/>
    <w:rsid w:val="00683D7D"/>
    <w:rsid w:val="00684A7E"/>
    <w:rsid w:val="00684C10"/>
    <w:rsid w:val="0068501D"/>
    <w:rsid w:val="00686E2A"/>
    <w:rsid w:val="00686E45"/>
    <w:rsid w:val="00687472"/>
    <w:rsid w:val="00687DC8"/>
    <w:rsid w:val="00690467"/>
    <w:rsid w:val="006917AF"/>
    <w:rsid w:val="0069184A"/>
    <w:rsid w:val="00691C54"/>
    <w:rsid w:val="00691EDA"/>
    <w:rsid w:val="00692048"/>
    <w:rsid w:val="0069233F"/>
    <w:rsid w:val="00692DA2"/>
    <w:rsid w:val="00692FC5"/>
    <w:rsid w:val="00693238"/>
    <w:rsid w:val="006938B0"/>
    <w:rsid w:val="006939A8"/>
    <w:rsid w:val="00693B4E"/>
    <w:rsid w:val="00694318"/>
    <w:rsid w:val="0069452B"/>
    <w:rsid w:val="00694967"/>
    <w:rsid w:val="00694DB6"/>
    <w:rsid w:val="00695403"/>
    <w:rsid w:val="00695572"/>
    <w:rsid w:val="0069575D"/>
    <w:rsid w:val="00697486"/>
    <w:rsid w:val="00697A2E"/>
    <w:rsid w:val="006A00C7"/>
    <w:rsid w:val="006A17D8"/>
    <w:rsid w:val="006A2C27"/>
    <w:rsid w:val="006A3382"/>
    <w:rsid w:val="006A5505"/>
    <w:rsid w:val="006A5DBA"/>
    <w:rsid w:val="006A611F"/>
    <w:rsid w:val="006A64EF"/>
    <w:rsid w:val="006A6669"/>
    <w:rsid w:val="006A68D9"/>
    <w:rsid w:val="006A6CEF"/>
    <w:rsid w:val="006A7B1F"/>
    <w:rsid w:val="006B0954"/>
    <w:rsid w:val="006B14A3"/>
    <w:rsid w:val="006B167C"/>
    <w:rsid w:val="006B18A6"/>
    <w:rsid w:val="006B194A"/>
    <w:rsid w:val="006B25EE"/>
    <w:rsid w:val="006B2613"/>
    <w:rsid w:val="006B299E"/>
    <w:rsid w:val="006B2F3C"/>
    <w:rsid w:val="006B3B5E"/>
    <w:rsid w:val="006B41FF"/>
    <w:rsid w:val="006B4DA4"/>
    <w:rsid w:val="006B5093"/>
    <w:rsid w:val="006B5F52"/>
    <w:rsid w:val="006B655A"/>
    <w:rsid w:val="006B68C8"/>
    <w:rsid w:val="006B796E"/>
    <w:rsid w:val="006B7E10"/>
    <w:rsid w:val="006B7EBC"/>
    <w:rsid w:val="006C00D5"/>
    <w:rsid w:val="006C0382"/>
    <w:rsid w:val="006C0598"/>
    <w:rsid w:val="006C0906"/>
    <w:rsid w:val="006C0A09"/>
    <w:rsid w:val="006C14BF"/>
    <w:rsid w:val="006C1755"/>
    <w:rsid w:val="006C1B57"/>
    <w:rsid w:val="006C1C1E"/>
    <w:rsid w:val="006C1E8C"/>
    <w:rsid w:val="006C22B7"/>
    <w:rsid w:val="006C236C"/>
    <w:rsid w:val="006C2E97"/>
    <w:rsid w:val="006C3B28"/>
    <w:rsid w:val="006C3F7D"/>
    <w:rsid w:val="006C402C"/>
    <w:rsid w:val="006C41FC"/>
    <w:rsid w:val="006C4267"/>
    <w:rsid w:val="006C43EB"/>
    <w:rsid w:val="006C4A03"/>
    <w:rsid w:val="006C4B8F"/>
    <w:rsid w:val="006C5F97"/>
    <w:rsid w:val="006C6185"/>
    <w:rsid w:val="006C6F34"/>
    <w:rsid w:val="006C7A4F"/>
    <w:rsid w:val="006C7CFD"/>
    <w:rsid w:val="006D0402"/>
    <w:rsid w:val="006D04A8"/>
    <w:rsid w:val="006D0F33"/>
    <w:rsid w:val="006D0F48"/>
    <w:rsid w:val="006D117D"/>
    <w:rsid w:val="006D1553"/>
    <w:rsid w:val="006D1F98"/>
    <w:rsid w:val="006D20B7"/>
    <w:rsid w:val="006D21F4"/>
    <w:rsid w:val="006D2210"/>
    <w:rsid w:val="006D2D42"/>
    <w:rsid w:val="006D2FF5"/>
    <w:rsid w:val="006D3759"/>
    <w:rsid w:val="006D4119"/>
    <w:rsid w:val="006D4325"/>
    <w:rsid w:val="006D4E3E"/>
    <w:rsid w:val="006D5224"/>
    <w:rsid w:val="006D5360"/>
    <w:rsid w:val="006D577C"/>
    <w:rsid w:val="006D5895"/>
    <w:rsid w:val="006D6150"/>
    <w:rsid w:val="006D619D"/>
    <w:rsid w:val="006D66DC"/>
    <w:rsid w:val="006D7110"/>
    <w:rsid w:val="006D779B"/>
    <w:rsid w:val="006D7911"/>
    <w:rsid w:val="006D7E7E"/>
    <w:rsid w:val="006E10F8"/>
    <w:rsid w:val="006E15AC"/>
    <w:rsid w:val="006E1627"/>
    <w:rsid w:val="006E1D2F"/>
    <w:rsid w:val="006E1D8B"/>
    <w:rsid w:val="006E1ECD"/>
    <w:rsid w:val="006E24D3"/>
    <w:rsid w:val="006E2AD3"/>
    <w:rsid w:val="006E2C10"/>
    <w:rsid w:val="006E38A8"/>
    <w:rsid w:val="006E3BFE"/>
    <w:rsid w:val="006E3EF5"/>
    <w:rsid w:val="006E4472"/>
    <w:rsid w:val="006E4C05"/>
    <w:rsid w:val="006E51DB"/>
    <w:rsid w:val="006E5B17"/>
    <w:rsid w:val="006E611A"/>
    <w:rsid w:val="006E6467"/>
    <w:rsid w:val="006E68BF"/>
    <w:rsid w:val="006E6990"/>
    <w:rsid w:val="006E711E"/>
    <w:rsid w:val="006E739B"/>
    <w:rsid w:val="006E74C7"/>
    <w:rsid w:val="006E7993"/>
    <w:rsid w:val="006E7A2F"/>
    <w:rsid w:val="006F0284"/>
    <w:rsid w:val="006F0B74"/>
    <w:rsid w:val="006F12C8"/>
    <w:rsid w:val="006F1767"/>
    <w:rsid w:val="006F18C7"/>
    <w:rsid w:val="006F1A86"/>
    <w:rsid w:val="006F27A7"/>
    <w:rsid w:val="006F2B0B"/>
    <w:rsid w:val="006F3974"/>
    <w:rsid w:val="006F4ECF"/>
    <w:rsid w:val="006F56C5"/>
    <w:rsid w:val="006F58F8"/>
    <w:rsid w:val="006F5EEF"/>
    <w:rsid w:val="006F626C"/>
    <w:rsid w:val="006F695C"/>
    <w:rsid w:val="006F76EF"/>
    <w:rsid w:val="007008FB"/>
    <w:rsid w:val="007011FE"/>
    <w:rsid w:val="007023DB"/>
    <w:rsid w:val="0070243B"/>
    <w:rsid w:val="00702E6B"/>
    <w:rsid w:val="007037CB"/>
    <w:rsid w:val="00703E06"/>
    <w:rsid w:val="00704302"/>
    <w:rsid w:val="007043AB"/>
    <w:rsid w:val="00704C9C"/>
    <w:rsid w:val="007057E2"/>
    <w:rsid w:val="0070596A"/>
    <w:rsid w:val="00705A37"/>
    <w:rsid w:val="0070620B"/>
    <w:rsid w:val="007063CF"/>
    <w:rsid w:val="007076FF"/>
    <w:rsid w:val="00707F13"/>
    <w:rsid w:val="00710438"/>
    <w:rsid w:val="00711319"/>
    <w:rsid w:val="00711584"/>
    <w:rsid w:val="00711604"/>
    <w:rsid w:val="0071195F"/>
    <w:rsid w:val="00712E0F"/>
    <w:rsid w:val="007131CE"/>
    <w:rsid w:val="00713C19"/>
    <w:rsid w:val="00714B7C"/>
    <w:rsid w:val="007154B2"/>
    <w:rsid w:val="007160A8"/>
    <w:rsid w:val="0071619A"/>
    <w:rsid w:val="007162AC"/>
    <w:rsid w:val="00716857"/>
    <w:rsid w:val="00716F11"/>
    <w:rsid w:val="00716FCF"/>
    <w:rsid w:val="007174F8"/>
    <w:rsid w:val="00717639"/>
    <w:rsid w:val="00717964"/>
    <w:rsid w:val="00721211"/>
    <w:rsid w:val="00721262"/>
    <w:rsid w:val="0072210A"/>
    <w:rsid w:val="0072224E"/>
    <w:rsid w:val="00722D2B"/>
    <w:rsid w:val="007232CD"/>
    <w:rsid w:val="0072357E"/>
    <w:rsid w:val="00724371"/>
    <w:rsid w:val="00725429"/>
    <w:rsid w:val="00725662"/>
    <w:rsid w:val="00725E10"/>
    <w:rsid w:val="00725E24"/>
    <w:rsid w:val="00726A6D"/>
    <w:rsid w:val="00726AB3"/>
    <w:rsid w:val="0072703E"/>
    <w:rsid w:val="007275B2"/>
    <w:rsid w:val="00727BF4"/>
    <w:rsid w:val="007302FC"/>
    <w:rsid w:val="007304FF"/>
    <w:rsid w:val="007305E5"/>
    <w:rsid w:val="00730DA4"/>
    <w:rsid w:val="00730F58"/>
    <w:rsid w:val="00731079"/>
    <w:rsid w:val="007311AF"/>
    <w:rsid w:val="0073149B"/>
    <w:rsid w:val="00731674"/>
    <w:rsid w:val="00732249"/>
    <w:rsid w:val="0073317C"/>
    <w:rsid w:val="0073323B"/>
    <w:rsid w:val="007338EF"/>
    <w:rsid w:val="00733D1A"/>
    <w:rsid w:val="00733D69"/>
    <w:rsid w:val="00734A04"/>
    <w:rsid w:val="00734C10"/>
    <w:rsid w:val="00735D4F"/>
    <w:rsid w:val="007368F6"/>
    <w:rsid w:val="00737701"/>
    <w:rsid w:val="00737774"/>
    <w:rsid w:val="00737917"/>
    <w:rsid w:val="00737B5A"/>
    <w:rsid w:val="00737C47"/>
    <w:rsid w:val="00740300"/>
    <w:rsid w:val="0074164C"/>
    <w:rsid w:val="00741B60"/>
    <w:rsid w:val="00742A76"/>
    <w:rsid w:val="00742B3F"/>
    <w:rsid w:val="007433DE"/>
    <w:rsid w:val="007435E8"/>
    <w:rsid w:val="0074402E"/>
    <w:rsid w:val="007442FF"/>
    <w:rsid w:val="007449AB"/>
    <w:rsid w:val="00744D09"/>
    <w:rsid w:val="00744F0A"/>
    <w:rsid w:val="007457C2"/>
    <w:rsid w:val="00745844"/>
    <w:rsid w:val="00745959"/>
    <w:rsid w:val="007464BF"/>
    <w:rsid w:val="00746C9C"/>
    <w:rsid w:val="007475E7"/>
    <w:rsid w:val="00747A4A"/>
    <w:rsid w:val="00747CBA"/>
    <w:rsid w:val="00750175"/>
    <w:rsid w:val="007502EF"/>
    <w:rsid w:val="007506F8"/>
    <w:rsid w:val="00750A3F"/>
    <w:rsid w:val="00750DF0"/>
    <w:rsid w:val="00751203"/>
    <w:rsid w:val="00751241"/>
    <w:rsid w:val="007517EA"/>
    <w:rsid w:val="00751901"/>
    <w:rsid w:val="00751BB0"/>
    <w:rsid w:val="00751DE3"/>
    <w:rsid w:val="0075225A"/>
    <w:rsid w:val="0075271D"/>
    <w:rsid w:val="00752BDB"/>
    <w:rsid w:val="00752E85"/>
    <w:rsid w:val="007544FF"/>
    <w:rsid w:val="00755CDD"/>
    <w:rsid w:val="007563B7"/>
    <w:rsid w:val="0075668B"/>
    <w:rsid w:val="00760A6E"/>
    <w:rsid w:val="00760B39"/>
    <w:rsid w:val="00760E85"/>
    <w:rsid w:val="00761F64"/>
    <w:rsid w:val="00762361"/>
    <w:rsid w:val="0076238E"/>
    <w:rsid w:val="00762466"/>
    <w:rsid w:val="0076284C"/>
    <w:rsid w:val="00762AFE"/>
    <w:rsid w:val="00763372"/>
    <w:rsid w:val="0076380A"/>
    <w:rsid w:val="00764542"/>
    <w:rsid w:val="00764886"/>
    <w:rsid w:val="00765255"/>
    <w:rsid w:val="00765F73"/>
    <w:rsid w:val="0076748A"/>
    <w:rsid w:val="0076799A"/>
    <w:rsid w:val="00767B14"/>
    <w:rsid w:val="00770375"/>
    <w:rsid w:val="007705C1"/>
    <w:rsid w:val="00770607"/>
    <w:rsid w:val="007708B6"/>
    <w:rsid w:val="00770AED"/>
    <w:rsid w:val="00771369"/>
    <w:rsid w:val="007723A4"/>
    <w:rsid w:val="007726C5"/>
    <w:rsid w:val="00772B37"/>
    <w:rsid w:val="00772E43"/>
    <w:rsid w:val="0077369B"/>
    <w:rsid w:val="007737DA"/>
    <w:rsid w:val="0077491A"/>
    <w:rsid w:val="007756BE"/>
    <w:rsid w:val="007758EF"/>
    <w:rsid w:val="00775C55"/>
    <w:rsid w:val="00775FB8"/>
    <w:rsid w:val="00775FD7"/>
    <w:rsid w:val="0077601F"/>
    <w:rsid w:val="00776994"/>
    <w:rsid w:val="007769B6"/>
    <w:rsid w:val="00777A51"/>
    <w:rsid w:val="00780C79"/>
    <w:rsid w:val="00781851"/>
    <w:rsid w:val="007819D0"/>
    <w:rsid w:val="00781FED"/>
    <w:rsid w:val="007825D5"/>
    <w:rsid w:val="007826B2"/>
    <w:rsid w:val="00782717"/>
    <w:rsid w:val="00783615"/>
    <w:rsid w:val="0078523E"/>
    <w:rsid w:val="00785F75"/>
    <w:rsid w:val="007864E9"/>
    <w:rsid w:val="00786671"/>
    <w:rsid w:val="00786BB5"/>
    <w:rsid w:val="0078749A"/>
    <w:rsid w:val="007877A1"/>
    <w:rsid w:val="007900E3"/>
    <w:rsid w:val="00790507"/>
    <w:rsid w:val="00790D6C"/>
    <w:rsid w:val="007914C8"/>
    <w:rsid w:val="007923AA"/>
    <w:rsid w:val="00792F1C"/>
    <w:rsid w:val="00794150"/>
    <w:rsid w:val="007945C3"/>
    <w:rsid w:val="00794710"/>
    <w:rsid w:val="00794A40"/>
    <w:rsid w:val="00795611"/>
    <w:rsid w:val="00795CBE"/>
    <w:rsid w:val="00795D5C"/>
    <w:rsid w:val="00795F86"/>
    <w:rsid w:val="007965FA"/>
    <w:rsid w:val="00796A14"/>
    <w:rsid w:val="007A0D3A"/>
    <w:rsid w:val="007A0E3B"/>
    <w:rsid w:val="007A0E57"/>
    <w:rsid w:val="007A1BB3"/>
    <w:rsid w:val="007A2A37"/>
    <w:rsid w:val="007A3345"/>
    <w:rsid w:val="007A340B"/>
    <w:rsid w:val="007A3BF1"/>
    <w:rsid w:val="007A3CEE"/>
    <w:rsid w:val="007A3FD8"/>
    <w:rsid w:val="007A447F"/>
    <w:rsid w:val="007A4A01"/>
    <w:rsid w:val="007A4DC4"/>
    <w:rsid w:val="007A5798"/>
    <w:rsid w:val="007A590A"/>
    <w:rsid w:val="007A5E7A"/>
    <w:rsid w:val="007A6A78"/>
    <w:rsid w:val="007A7407"/>
    <w:rsid w:val="007A7749"/>
    <w:rsid w:val="007A7B00"/>
    <w:rsid w:val="007B008B"/>
    <w:rsid w:val="007B02DB"/>
    <w:rsid w:val="007B0F73"/>
    <w:rsid w:val="007B1172"/>
    <w:rsid w:val="007B1CD2"/>
    <w:rsid w:val="007B1D28"/>
    <w:rsid w:val="007B25DF"/>
    <w:rsid w:val="007B438B"/>
    <w:rsid w:val="007B4763"/>
    <w:rsid w:val="007B4AA1"/>
    <w:rsid w:val="007B5B45"/>
    <w:rsid w:val="007B61A5"/>
    <w:rsid w:val="007B62BE"/>
    <w:rsid w:val="007B62DD"/>
    <w:rsid w:val="007B6713"/>
    <w:rsid w:val="007B6C3F"/>
    <w:rsid w:val="007B6CF9"/>
    <w:rsid w:val="007B7191"/>
    <w:rsid w:val="007B7521"/>
    <w:rsid w:val="007C01DC"/>
    <w:rsid w:val="007C082B"/>
    <w:rsid w:val="007C0C54"/>
    <w:rsid w:val="007C13D1"/>
    <w:rsid w:val="007C190F"/>
    <w:rsid w:val="007C2ADE"/>
    <w:rsid w:val="007C2FEB"/>
    <w:rsid w:val="007C301C"/>
    <w:rsid w:val="007C31EB"/>
    <w:rsid w:val="007C3682"/>
    <w:rsid w:val="007C3A8C"/>
    <w:rsid w:val="007C4416"/>
    <w:rsid w:val="007C5203"/>
    <w:rsid w:val="007C5470"/>
    <w:rsid w:val="007C5BC8"/>
    <w:rsid w:val="007C5DE4"/>
    <w:rsid w:val="007C6083"/>
    <w:rsid w:val="007C6207"/>
    <w:rsid w:val="007C6589"/>
    <w:rsid w:val="007C739B"/>
    <w:rsid w:val="007C74F0"/>
    <w:rsid w:val="007C7B99"/>
    <w:rsid w:val="007C7D08"/>
    <w:rsid w:val="007D04D8"/>
    <w:rsid w:val="007D07E9"/>
    <w:rsid w:val="007D09E9"/>
    <w:rsid w:val="007D0EDA"/>
    <w:rsid w:val="007D13EB"/>
    <w:rsid w:val="007D2620"/>
    <w:rsid w:val="007D36B5"/>
    <w:rsid w:val="007D396E"/>
    <w:rsid w:val="007D3E55"/>
    <w:rsid w:val="007D45D4"/>
    <w:rsid w:val="007D50BB"/>
    <w:rsid w:val="007D5117"/>
    <w:rsid w:val="007D529E"/>
    <w:rsid w:val="007D5748"/>
    <w:rsid w:val="007D6A38"/>
    <w:rsid w:val="007D6F73"/>
    <w:rsid w:val="007D7430"/>
    <w:rsid w:val="007D7799"/>
    <w:rsid w:val="007D785D"/>
    <w:rsid w:val="007D794D"/>
    <w:rsid w:val="007D7D90"/>
    <w:rsid w:val="007E00E3"/>
    <w:rsid w:val="007E07CB"/>
    <w:rsid w:val="007E08FC"/>
    <w:rsid w:val="007E0B68"/>
    <w:rsid w:val="007E0B9D"/>
    <w:rsid w:val="007E1DA4"/>
    <w:rsid w:val="007E2B3E"/>
    <w:rsid w:val="007E3582"/>
    <w:rsid w:val="007E3E9F"/>
    <w:rsid w:val="007E4079"/>
    <w:rsid w:val="007E4083"/>
    <w:rsid w:val="007E4367"/>
    <w:rsid w:val="007E495E"/>
    <w:rsid w:val="007E52E1"/>
    <w:rsid w:val="007E53AD"/>
    <w:rsid w:val="007E5702"/>
    <w:rsid w:val="007E5789"/>
    <w:rsid w:val="007E57D0"/>
    <w:rsid w:val="007E6E0F"/>
    <w:rsid w:val="007E72A9"/>
    <w:rsid w:val="007E76B5"/>
    <w:rsid w:val="007E7FD5"/>
    <w:rsid w:val="007F0220"/>
    <w:rsid w:val="007F0A67"/>
    <w:rsid w:val="007F0DA4"/>
    <w:rsid w:val="007F0E47"/>
    <w:rsid w:val="007F118E"/>
    <w:rsid w:val="007F11E3"/>
    <w:rsid w:val="007F1DC8"/>
    <w:rsid w:val="007F2E3E"/>
    <w:rsid w:val="007F2E7A"/>
    <w:rsid w:val="007F314A"/>
    <w:rsid w:val="007F38ED"/>
    <w:rsid w:val="007F4735"/>
    <w:rsid w:val="007F51AA"/>
    <w:rsid w:val="007F5464"/>
    <w:rsid w:val="007F55FB"/>
    <w:rsid w:val="007F5DC0"/>
    <w:rsid w:val="007F5F90"/>
    <w:rsid w:val="007F638A"/>
    <w:rsid w:val="007F66E5"/>
    <w:rsid w:val="007F6E08"/>
    <w:rsid w:val="007F79E4"/>
    <w:rsid w:val="00800039"/>
    <w:rsid w:val="00800F9F"/>
    <w:rsid w:val="0080101F"/>
    <w:rsid w:val="00801052"/>
    <w:rsid w:val="00801F0F"/>
    <w:rsid w:val="00802503"/>
    <w:rsid w:val="0080295E"/>
    <w:rsid w:val="00802CA4"/>
    <w:rsid w:val="0080356D"/>
    <w:rsid w:val="008038AF"/>
    <w:rsid w:val="00804843"/>
    <w:rsid w:val="00804F6B"/>
    <w:rsid w:val="0080516F"/>
    <w:rsid w:val="00805C17"/>
    <w:rsid w:val="00806963"/>
    <w:rsid w:val="00806A53"/>
    <w:rsid w:val="0080776F"/>
    <w:rsid w:val="00811827"/>
    <w:rsid w:val="00812405"/>
    <w:rsid w:val="00812C94"/>
    <w:rsid w:val="00813162"/>
    <w:rsid w:val="0081319B"/>
    <w:rsid w:val="00813F5E"/>
    <w:rsid w:val="00814FD9"/>
    <w:rsid w:val="00815F71"/>
    <w:rsid w:val="00816602"/>
    <w:rsid w:val="00816723"/>
    <w:rsid w:val="00816B8D"/>
    <w:rsid w:val="00816EA2"/>
    <w:rsid w:val="008178D3"/>
    <w:rsid w:val="00817906"/>
    <w:rsid w:val="008200C0"/>
    <w:rsid w:val="0082019E"/>
    <w:rsid w:val="00821ECC"/>
    <w:rsid w:val="008220C6"/>
    <w:rsid w:val="00822E52"/>
    <w:rsid w:val="00822F50"/>
    <w:rsid w:val="00823885"/>
    <w:rsid w:val="00824FB4"/>
    <w:rsid w:val="00825070"/>
    <w:rsid w:val="00825142"/>
    <w:rsid w:val="00825455"/>
    <w:rsid w:val="0082588C"/>
    <w:rsid w:val="00825C06"/>
    <w:rsid w:val="008262E1"/>
    <w:rsid w:val="00826CC0"/>
    <w:rsid w:val="00826D50"/>
    <w:rsid w:val="0083186E"/>
    <w:rsid w:val="008323FD"/>
    <w:rsid w:val="00832BDC"/>
    <w:rsid w:val="00832EC8"/>
    <w:rsid w:val="008332F6"/>
    <w:rsid w:val="00833467"/>
    <w:rsid w:val="00833CC0"/>
    <w:rsid w:val="00834A01"/>
    <w:rsid w:val="00834A16"/>
    <w:rsid w:val="00835207"/>
    <w:rsid w:val="008357E0"/>
    <w:rsid w:val="00837560"/>
    <w:rsid w:val="008378B7"/>
    <w:rsid w:val="00837A7B"/>
    <w:rsid w:val="00837D40"/>
    <w:rsid w:val="00840327"/>
    <w:rsid w:val="00840365"/>
    <w:rsid w:val="0084039C"/>
    <w:rsid w:val="0084072A"/>
    <w:rsid w:val="008407F4"/>
    <w:rsid w:val="0084108E"/>
    <w:rsid w:val="00841384"/>
    <w:rsid w:val="008419F4"/>
    <w:rsid w:val="00841BC7"/>
    <w:rsid w:val="00841C40"/>
    <w:rsid w:val="0084222C"/>
    <w:rsid w:val="00842246"/>
    <w:rsid w:val="0084226F"/>
    <w:rsid w:val="00842322"/>
    <w:rsid w:val="00842B26"/>
    <w:rsid w:val="00842E21"/>
    <w:rsid w:val="008441DE"/>
    <w:rsid w:val="008445C7"/>
    <w:rsid w:val="0084650D"/>
    <w:rsid w:val="00850DAE"/>
    <w:rsid w:val="00851487"/>
    <w:rsid w:val="0085192C"/>
    <w:rsid w:val="00851B63"/>
    <w:rsid w:val="00851D43"/>
    <w:rsid w:val="00852502"/>
    <w:rsid w:val="00852A7E"/>
    <w:rsid w:val="00853461"/>
    <w:rsid w:val="00853599"/>
    <w:rsid w:val="00853952"/>
    <w:rsid w:val="00853C34"/>
    <w:rsid w:val="0085431B"/>
    <w:rsid w:val="0085470A"/>
    <w:rsid w:val="00854AFD"/>
    <w:rsid w:val="008551D3"/>
    <w:rsid w:val="00855AC4"/>
    <w:rsid w:val="00856304"/>
    <w:rsid w:val="00856AB6"/>
    <w:rsid w:val="00856D4D"/>
    <w:rsid w:val="00856E6D"/>
    <w:rsid w:val="00857049"/>
    <w:rsid w:val="00857118"/>
    <w:rsid w:val="008579A8"/>
    <w:rsid w:val="00860120"/>
    <w:rsid w:val="00860503"/>
    <w:rsid w:val="00860698"/>
    <w:rsid w:val="00860C18"/>
    <w:rsid w:val="00860D84"/>
    <w:rsid w:val="00861778"/>
    <w:rsid w:val="008626D7"/>
    <w:rsid w:val="00862CC2"/>
    <w:rsid w:val="00862F01"/>
    <w:rsid w:val="00862FBC"/>
    <w:rsid w:val="00863126"/>
    <w:rsid w:val="008631FC"/>
    <w:rsid w:val="008633DF"/>
    <w:rsid w:val="008643F4"/>
    <w:rsid w:val="0086594C"/>
    <w:rsid w:val="0086595D"/>
    <w:rsid w:val="00865F6A"/>
    <w:rsid w:val="00866992"/>
    <w:rsid w:val="0086714A"/>
    <w:rsid w:val="00867329"/>
    <w:rsid w:val="00867C3F"/>
    <w:rsid w:val="008701F9"/>
    <w:rsid w:val="00870626"/>
    <w:rsid w:val="008707BA"/>
    <w:rsid w:val="00871434"/>
    <w:rsid w:val="00871849"/>
    <w:rsid w:val="008718BE"/>
    <w:rsid w:val="0087191E"/>
    <w:rsid w:val="00871A48"/>
    <w:rsid w:val="00871E3F"/>
    <w:rsid w:val="00871E8B"/>
    <w:rsid w:val="00872518"/>
    <w:rsid w:val="00872CBF"/>
    <w:rsid w:val="008731DA"/>
    <w:rsid w:val="00873E6A"/>
    <w:rsid w:val="0087435E"/>
    <w:rsid w:val="008747CF"/>
    <w:rsid w:val="00875042"/>
    <w:rsid w:val="008758D2"/>
    <w:rsid w:val="0087689A"/>
    <w:rsid w:val="00876BA6"/>
    <w:rsid w:val="00877A7B"/>
    <w:rsid w:val="00880121"/>
    <w:rsid w:val="008803D9"/>
    <w:rsid w:val="0088043D"/>
    <w:rsid w:val="008804B6"/>
    <w:rsid w:val="0088135F"/>
    <w:rsid w:val="00881C56"/>
    <w:rsid w:val="008820D1"/>
    <w:rsid w:val="00882217"/>
    <w:rsid w:val="00882886"/>
    <w:rsid w:val="00882B1C"/>
    <w:rsid w:val="00882BBE"/>
    <w:rsid w:val="00883130"/>
    <w:rsid w:val="00883ABB"/>
    <w:rsid w:val="00884B13"/>
    <w:rsid w:val="00884E12"/>
    <w:rsid w:val="0088580A"/>
    <w:rsid w:val="00885CD3"/>
    <w:rsid w:val="00885D28"/>
    <w:rsid w:val="0088631A"/>
    <w:rsid w:val="00886FF3"/>
    <w:rsid w:val="00890445"/>
    <w:rsid w:val="00890C0F"/>
    <w:rsid w:val="00890E55"/>
    <w:rsid w:val="00891355"/>
    <w:rsid w:val="00892A5E"/>
    <w:rsid w:val="00892E7E"/>
    <w:rsid w:val="0089322E"/>
    <w:rsid w:val="008932A8"/>
    <w:rsid w:val="00893ABC"/>
    <w:rsid w:val="008940A2"/>
    <w:rsid w:val="00894863"/>
    <w:rsid w:val="00894A98"/>
    <w:rsid w:val="008951DE"/>
    <w:rsid w:val="00895313"/>
    <w:rsid w:val="00895E54"/>
    <w:rsid w:val="0089609E"/>
    <w:rsid w:val="00896B3B"/>
    <w:rsid w:val="00896EA3"/>
    <w:rsid w:val="00897BDE"/>
    <w:rsid w:val="00897DCA"/>
    <w:rsid w:val="00897E98"/>
    <w:rsid w:val="008A1190"/>
    <w:rsid w:val="008A14BB"/>
    <w:rsid w:val="008A4588"/>
    <w:rsid w:val="008A54E2"/>
    <w:rsid w:val="008A55D4"/>
    <w:rsid w:val="008A5A3F"/>
    <w:rsid w:val="008A5DBC"/>
    <w:rsid w:val="008A5E93"/>
    <w:rsid w:val="008A6CCC"/>
    <w:rsid w:val="008A6DFA"/>
    <w:rsid w:val="008A7EBB"/>
    <w:rsid w:val="008A7EF7"/>
    <w:rsid w:val="008B09B7"/>
    <w:rsid w:val="008B185A"/>
    <w:rsid w:val="008B211C"/>
    <w:rsid w:val="008B22E6"/>
    <w:rsid w:val="008B27BF"/>
    <w:rsid w:val="008B3397"/>
    <w:rsid w:val="008B344E"/>
    <w:rsid w:val="008B40ED"/>
    <w:rsid w:val="008B4442"/>
    <w:rsid w:val="008B4AB1"/>
    <w:rsid w:val="008B6A36"/>
    <w:rsid w:val="008B6A8D"/>
    <w:rsid w:val="008B6C58"/>
    <w:rsid w:val="008B752D"/>
    <w:rsid w:val="008B7CBE"/>
    <w:rsid w:val="008B7EC7"/>
    <w:rsid w:val="008C0384"/>
    <w:rsid w:val="008C1635"/>
    <w:rsid w:val="008C1D29"/>
    <w:rsid w:val="008C34BD"/>
    <w:rsid w:val="008C3C0E"/>
    <w:rsid w:val="008C3E04"/>
    <w:rsid w:val="008C41FE"/>
    <w:rsid w:val="008C42FC"/>
    <w:rsid w:val="008C4383"/>
    <w:rsid w:val="008C4447"/>
    <w:rsid w:val="008C552D"/>
    <w:rsid w:val="008C576D"/>
    <w:rsid w:val="008C6C24"/>
    <w:rsid w:val="008C6FD1"/>
    <w:rsid w:val="008C7273"/>
    <w:rsid w:val="008C7DC4"/>
    <w:rsid w:val="008D05F1"/>
    <w:rsid w:val="008D0844"/>
    <w:rsid w:val="008D101B"/>
    <w:rsid w:val="008D1341"/>
    <w:rsid w:val="008D1A61"/>
    <w:rsid w:val="008D1D0F"/>
    <w:rsid w:val="008D1F98"/>
    <w:rsid w:val="008D20DA"/>
    <w:rsid w:val="008D2112"/>
    <w:rsid w:val="008D2177"/>
    <w:rsid w:val="008D2A9A"/>
    <w:rsid w:val="008D3167"/>
    <w:rsid w:val="008D3C19"/>
    <w:rsid w:val="008D55B5"/>
    <w:rsid w:val="008D5FA6"/>
    <w:rsid w:val="008D64DE"/>
    <w:rsid w:val="008D74D5"/>
    <w:rsid w:val="008D7692"/>
    <w:rsid w:val="008D7D9E"/>
    <w:rsid w:val="008D7FDC"/>
    <w:rsid w:val="008E0686"/>
    <w:rsid w:val="008E076C"/>
    <w:rsid w:val="008E107B"/>
    <w:rsid w:val="008E1A67"/>
    <w:rsid w:val="008E2D6F"/>
    <w:rsid w:val="008E2D71"/>
    <w:rsid w:val="008E2F97"/>
    <w:rsid w:val="008E44D0"/>
    <w:rsid w:val="008E46DD"/>
    <w:rsid w:val="008E4AE4"/>
    <w:rsid w:val="008E50B6"/>
    <w:rsid w:val="008E5290"/>
    <w:rsid w:val="008E5420"/>
    <w:rsid w:val="008E55F3"/>
    <w:rsid w:val="008E5622"/>
    <w:rsid w:val="008E5B52"/>
    <w:rsid w:val="008E6150"/>
    <w:rsid w:val="008E705E"/>
    <w:rsid w:val="008E742B"/>
    <w:rsid w:val="008E750A"/>
    <w:rsid w:val="008E7877"/>
    <w:rsid w:val="008F0615"/>
    <w:rsid w:val="008F0FD2"/>
    <w:rsid w:val="008F1759"/>
    <w:rsid w:val="008F18DC"/>
    <w:rsid w:val="008F1A9E"/>
    <w:rsid w:val="008F207D"/>
    <w:rsid w:val="008F2D77"/>
    <w:rsid w:val="008F40B3"/>
    <w:rsid w:val="008F5907"/>
    <w:rsid w:val="008F59A3"/>
    <w:rsid w:val="008F59F8"/>
    <w:rsid w:val="008F6358"/>
    <w:rsid w:val="008F7CA4"/>
    <w:rsid w:val="0090084E"/>
    <w:rsid w:val="00900C0A"/>
    <w:rsid w:val="0090139D"/>
    <w:rsid w:val="00901822"/>
    <w:rsid w:val="00901AF0"/>
    <w:rsid w:val="00901BB0"/>
    <w:rsid w:val="00901DFF"/>
    <w:rsid w:val="00902213"/>
    <w:rsid w:val="00902894"/>
    <w:rsid w:val="0090347E"/>
    <w:rsid w:val="009038A9"/>
    <w:rsid w:val="00904D1F"/>
    <w:rsid w:val="009051FA"/>
    <w:rsid w:val="00905E80"/>
    <w:rsid w:val="0090745F"/>
    <w:rsid w:val="00907C79"/>
    <w:rsid w:val="00910878"/>
    <w:rsid w:val="00911281"/>
    <w:rsid w:val="00911628"/>
    <w:rsid w:val="00911977"/>
    <w:rsid w:val="00911D07"/>
    <w:rsid w:val="00912516"/>
    <w:rsid w:val="0091286D"/>
    <w:rsid w:val="00912A0C"/>
    <w:rsid w:val="00912B37"/>
    <w:rsid w:val="00912D31"/>
    <w:rsid w:val="009131D4"/>
    <w:rsid w:val="009132A8"/>
    <w:rsid w:val="00913B63"/>
    <w:rsid w:val="00914231"/>
    <w:rsid w:val="00914AB5"/>
    <w:rsid w:val="00914ABE"/>
    <w:rsid w:val="009156CB"/>
    <w:rsid w:val="00915DAD"/>
    <w:rsid w:val="00917638"/>
    <w:rsid w:val="0092024B"/>
    <w:rsid w:val="00920425"/>
    <w:rsid w:val="00920CDB"/>
    <w:rsid w:val="00921875"/>
    <w:rsid w:val="009219FF"/>
    <w:rsid w:val="00921D7C"/>
    <w:rsid w:val="00922282"/>
    <w:rsid w:val="009228F2"/>
    <w:rsid w:val="0092351B"/>
    <w:rsid w:val="00923559"/>
    <w:rsid w:val="00923B1C"/>
    <w:rsid w:val="00924774"/>
    <w:rsid w:val="009257AB"/>
    <w:rsid w:val="0092609D"/>
    <w:rsid w:val="00926510"/>
    <w:rsid w:val="00926B6A"/>
    <w:rsid w:val="00926CB4"/>
    <w:rsid w:val="00926F3E"/>
    <w:rsid w:val="00927405"/>
    <w:rsid w:val="00927D30"/>
    <w:rsid w:val="00927DAF"/>
    <w:rsid w:val="00930045"/>
    <w:rsid w:val="009310BF"/>
    <w:rsid w:val="0093115E"/>
    <w:rsid w:val="00931599"/>
    <w:rsid w:val="009315EF"/>
    <w:rsid w:val="0093290F"/>
    <w:rsid w:val="00932958"/>
    <w:rsid w:val="00932B83"/>
    <w:rsid w:val="00932F42"/>
    <w:rsid w:val="009334D3"/>
    <w:rsid w:val="0093353A"/>
    <w:rsid w:val="00934812"/>
    <w:rsid w:val="00934F07"/>
    <w:rsid w:val="00935602"/>
    <w:rsid w:val="00935ACF"/>
    <w:rsid w:val="00935C14"/>
    <w:rsid w:val="00935DA3"/>
    <w:rsid w:val="00936469"/>
    <w:rsid w:val="00937A9D"/>
    <w:rsid w:val="00937D75"/>
    <w:rsid w:val="00940B7E"/>
    <w:rsid w:val="00940C5E"/>
    <w:rsid w:val="00940ECA"/>
    <w:rsid w:val="0094153E"/>
    <w:rsid w:val="00941707"/>
    <w:rsid w:val="00941B22"/>
    <w:rsid w:val="009422E5"/>
    <w:rsid w:val="009423D3"/>
    <w:rsid w:val="0094246C"/>
    <w:rsid w:val="00942690"/>
    <w:rsid w:val="00942885"/>
    <w:rsid w:val="009432E9"/>
    <w:rsid w:val="00945AF5"/>
    <w:rsid w:val="0094636A"/>
    <w:rsid w:val="00946A83"/>
    <w:rsid w:val="00946BC3"/>
    <w:rsid w:val="00946DE7"/>
    <w:rsid w:val="00946EEA"/>
    <w:rsid w:val="009475BD"/>
    <w:rsid w:val="00947F2D"/>
    <w:rsid w:val="009504A2"/>
    <w:rsid w:val="00950C1B"/>
    <w:rsid w:val="00951530"/>
    <w:rsid w:val="00951543"/>
    <w:rsid w:val="00951C02"/>
    <w:rsid w:val="00952006"/>
    <w:rsid w:val="009527F3"/>
    <w:rsid w:val="00952BD2"/>
    <w:rsid w:val="00953394"/>
    <w:rsid w:val="009547F4"/>
    <w:rsid w:val="00956437"/>
    <w:rsid w:val="00960282"/>
    <w:rsid w:val="00960A29"/>
    <w:rsid w:val="00960BC9"/>
    <w:rsid w:val="00961394"/>
    <w:rsid w:val="00961724"/>
    <w:rsid w:val="00961A11"/>
    <w:rsid w:val="00962422"/>
    <w:rsid w:val="0096250C"/>
    <w:rsid w:val="009627AC"/>
    <w:rsid w:val="00962900"/>
    <w:rsid w:val="00963372"/>
    <w:rsid w:val="009635A5"/>
    <w:rsid w:val="00963C76"/>
    <w:rsid w:val="00963F0C"/>
    <w:rsid w:val="00964B9E"/>
    <w:rsid w:val="00964D4D"/>
    <w:rsid w:val="00965428"/>
    <w:rsid w:val="00965D09"/>
    <w:rsid w:val="00965F66"/>
    <w:rsid w:val="009678C7"/>
    <w:rsid w:val="0097045D"/>
    <w:rsid w:val="0097107C"/>
    <w:rsid w:val="00971162"/>
    <w:rsid w:val="0097136D"/>
    <w:rsid w:val="009715D5"/>
    <w:rsid w:val="009725AD"/>
    <w:rsid w:val="00972AC0"/>
    <w:rsid w:val="00972B01"/>
    <w:rsid w:val="009735AA"/>
    <w:rsid w:val="00973701"/>
    <w:rsid w:val="00973D77"/>
    <w:rsid w:val="00974507"/>
    <w:rsid w:val="0097493D"/>
    <w:rsid w:val="00974C9C"/>
    <w:rsid w:val="00975CE3"/>
    <w:rsid w:val="00975D0F"/>
    <w:rsid w:val="00975E01"/>
    <w:rsid w:val="009766AD"/>
    <w:rsid w:val="0097779C"/>
    <w:rsid w:val="009801CD"/>
    <w:rsid w:val="009802AE"/>
    <w:rsid w:val="00980D6C"/>
    <w:rsid w:val="00980D76"/>
    <w:rsid w:val="009815A3"/>
    <w:rsid w:val="00981766"/>
    <w:rsid w:val="00981E1E"/>
    <w:rsid w:val="00982DCC"/>
    <w:rsid w:val="00983489"/>
    <w:rsid w:val="00983870"/>
    <w:rsid w:val="00983AE9"/>
    <w:rsid w:val="00984652"/>
    <w:rsid w:val="009847C6"/>
    <w:rsid w:val="00984A84"/>
    <w:rsid w:val="00985129"/>
    <w:rsid w:val="00985481"/>
    <w:rsid w:val="009858E6"/>
    <w:rsid w:val="00985E81"/>
    <w:rsid w:val="00986A26"/>
    <w:rsid w:val="009877A2"/>
    <w:rsid w:val="009879B1"/>
    <w:rsid w:val="00987FB1"/>
    <w:rsid w:val="00990DDC"/>
    <w:rsid w:val="0099306F"/>
    <w:rsid w:val="009942A0"/>
    <w:rsid w:val="009942F8"/>
    <w:rsid w:val="0099465D"/>
    <w:rsid w:val="00994944"/>
    <w:rsid w:val="00994DE1"/>
    <w:rsid w:val="009959A3"/>
    <w:rsid w:val="00995D5F"/>
    <w:rsid w:val="00995DC3"/>
    <w:rsid w:val="00996120"/>
    <w:rsid w:val="00996719"/>
    <w:rsid w:val="00997298"/>
    <w:rsid w:val="00997600"/>
    <w:rsid w:val="009979FD"/>
    <w:rsid w:val="009A04CE"/>
    <w:rsid w:val="009A0856"/>
    <w:rsid w:val="009A0911"/>
    <w:rsid w:val="009A0EE6"/>
    <w:rsid w:val="009A1624"/>
    <w:rsid w:val="009A2329"/>
    <w:rsid w:val="009A35F3"/>
    <w:rsid w:val="009A4017"/>
    <w:rsid w:val="009A40AC"/>
    <w:rsid w:val="009A4698"/>
    <w:rsid w:val="009A4CD6"/>
    <w:rsid w:val="009A5DE0"/>
    <w:rsid w:val="009A602E"/>
    <w:rsid w:val="009A60C4"/>
    <w:rsid w:val="009A623C"/>
    <w:rsid w:val="009A67CF"/>
    <w:rsid w:val="009A7751"/>
    <w:rsid w:val="009A77F7"/>
    <w:rsid w:val="009A7E8B"/>
    <w:rsid w:val="009B0886"/>
    <w:rsid w:val="009B1023"/>
    <w:rsid w:val="009B139C"/>
    <w:rsid w:val="009B1995"/>
    <w:rsid w:val="009B1CFF"/>
    <w:rsid w:val="009B21CF"/>
    <w:rsid w:val="009B2349"/>
    <w:rsid w:val="009B269E"/>
    <w:rsid w:val="009B2E47"/>
    <w:rsid w:val="009B3B54"/>
    <w:rsid w:val="009B3F37"/>
    <w:rsid w:val="009B4D61"/>
    <w:rsid w:val="009B5D78"/>
    <w:rsid w:val="009B5F22"/>
    <w:rsid w:val="009B67DA"/>
    <w:rsid w:val="009B71AB"/>
    <w:rsid w:val="009B79AE"/>
    <w:rsid w:val="009C06F1"/>
    <w:rsid w:val="009C0FE8"/>
    <w:rsid w:val="009C15A7"/>
    <w:rsid w:val="009C16F8"/>
    <w:rsid w:val="009C2D09"/>
    <w:rsid w:val="009C3581"/>
    <w:rsid w:val="009C37F4"/>
    <w:rsid w:val="009C4680"/>
    <w:rsid w:val="009C4813"/>
    <w:rsid w:val="009C4821"/>
    <w:rsid w:val="009C4F0B"/>
    <w:rsid w:val="009C50B9"/>
    <w:rsid w:val="009C5E8D"/>
    <w:rsid w:val="009C5EE5"/>
    <w:rsid w:val="009C60B5"/>
    <w:rsid w:val="009C62D9"/>
    <w:rsid w:val="009C6BA9"/>
    <w:rsid w:val="009C6DE6"/>
    <w:rsid w:val="009C7B0E"/>
    <w:rsid w:val="009D0D27"/>
    <w:rsid w:val="009D0DEC"/>
    <w:rsid w:val="009D11D3"/>
    <w:rsid w:val="009D11D8"/>
    <w:rsid w:val="009D148F"/>
    <w:rsid w:val="009D1554"/>
    <w:rsid w:val="009D1992"/>
    <w:rsid w:val="009D19C3"/>
    <w:rsid w:val="009D1FAD"/>
    <w:rsid w:val="009D3081"/>
    <w:rsid w:val="009D3CEB"/>
    <w:rsid w:val="009D3D78"/>
    <w:rsid w:val="009D3EBD"/>
    <w:rsid w:val="009D3F53"/>
    <w:rsid w:val="009D492F"/>
    <w:rsid w:val="009D4A71"/>
    <w:rsid w:val="009D5559"/>
    <w:rsid w:val="009D5813"/>
    <w:rsid w:val="009D5BED"/>
    <w:rsid w:val="009D602D"/>
    <w:rsid w:val="009D658F"/>
    <w:rsid w:val="009D65C1"/>
    <w:rsid w:val="009D661A"/>
    <w:rsid w:val="009D711D"/>
    <w:rsid w:val="009E009D"/>
    <w:rsid w:val="009E0413"/>
    <w:rsid w:val="009E083E"/>
    <w:rsid w:val="009E08EC"/>
    <w:rsid w:val="009E0DD0"/>
    <w:rsid w:val="009E1201"/>
    <w:rsid w:val="009E306B"/>
    <w:rsid w:val="009E347A"/>
    <w:rsid w:val="009E3754"/>
    <w:rsid w:val="009E3969"/>
    <w:rsid w:val="009E3A61"/>
    <w:rsid w:val="009E3B4D"/>
    <w:rsid w:val="009E3D2F"/>
    <w:rsid w:val="009E447F"/>
    <w:rsid w:val="009E5857"/>
    <w:rsid w:val="009E58AC"/>
    <w:rsid w:val="009E6B85"/>
    <w:rsid w:val="009E74A2"/>
    <w:rsid w:val="009E7B4D"/>
    <w:rsid w:val="009E7D1E"/>
    <w:rsid w:val="009F0488"/>
    <w:rsid w:val="009F0F74"/>
    <w:rsid w:val="009F1411"/>
    <w:rsid w:val="009F1F2B"/>
    <w:rsid w:val="009F21F1"/>
    <w:rsid w:val="009F311D"/>
    <w:rsid w:val="009F31FC"/>
    <w:rsid w:val="009F33A7"/>
    <w:rsid w:val="009F3658"/>
    <w:rsid w:val="009F3893"/>
    <w:rsid w:val="009F3BC1"/>
    <w:rsid w:val="009F3F59"/>
    <w:rsid w:val="009F4008"/>
    <w:rsid w:val="009F4883"/>
    <w:rsid w:val="009F4DCE"/>
    <w:rsid w:val="009F55D4"/>
    <w:rsid w:val="009F5C3F"/>
    <w:rsid w:val="009F6531"/>
    <w:rsid w:val="009F7503"/>
    <w:rsid w:val="009F783D"/>
    <w:rsid w:val="00A00250"/>
    <w:rsid w:val="00A005C7"/>
    <w:rsid w:val="00A01734"/>
    <w:rsid w:val="00A0219F"/>
    <w:rsid w:val="00A0245A"/>
    <w:rsid w:val="00A036F5"/>
    <w:rsid w:val="00A03DE6"/>
    <w:rsid w:val="00A05470"/>
    <w:rsid w:val="00A05DA3"/>
    <w:rsid w:val="00A05EAA"/>
    <w:rsid w:val="00A06F30"/>
    <w:rsid w:val="00A075B9"/>
    <w:rsid w:val="00A0767B"/>
    <w:rsid w:val="00A10D9E"/>
    <w:rsid w:val="00A10E52"/>
    <w:rsid w:val="00A11191"/>
    <w:rsid w:val="00A11C15"/>
    <w:rsid w:val="00A11CD0"/>
    <w:rsid w:val="00A1227E"/>
    <w:rsid w:val="00A12BF5"/>
    <w:rsid w:val="00A12E9C"/>
    <w:rsid w:val="00A1346F"/>
    <w:rsid w:val="00A13C92"/>
    <w:rsid w:val="00A149C5"/>
    <w:rsid w:val="00A15112"/>
    <w:rsid w:val="00A1560E"/>
    <w:rsid w:val="00A15F37"/>
    <w:rsid w:val="00A167A5"/>
    <w:rsid w:val="00A1713E"/>
    <w:rsid w:val="00A17405"/>
    <w:rsid w:val="00A17C41"/>
    <w:rsid w:val="00A20AD3"/>
    <w:rsid w:val="00A20B77"/>
    <w:rsid w:val="00A20DBD"/>
    <w:rsid w:val="00A20DEF"/>
    <w:rsid w:val="00A20E23"/>
    <w:rsid w:val="00A21433"/>
    <w:rsid w:val="00A22047"/>
    <w:rsid w:val="00A2301B"/>
    <w:rsid w:val="00A2327A"/>
    <w:rsid w:val="00A23DCC"/>
    <w:rsid w:val="00A23EAC"/>
    <w:rsid w:val="00A23F58"/>
    <w:rsid w:val="00A263C4"/>
    <w:rsid w:val="00A265E3"/>
    <w:rsid w:val="00A2667A"/>
    <w:rsid w:val="00A26AB6"/>
    <w:rsid w:val="00A27660"/>
    <w:rsid w:val="00A27973"/>
    <w:rsid w:val="00A304E4"/>
    <w:rsid w:val="00A31903"/>
    <w:rsid w:val="00A31ADE"/>
    <w:rsid w:val="00A3208D"/>
    <w:rsid w:val="00A321D9"/>
    <w:rsid w:val="00A327B6"/>
    <w:rsid w:val="00A32A0D"/>
    <w:rsid w:val="00A32ABF"/>
    <w:rsid w:val="00A334B8"/>
    <w:rsid w:val="00A33E93"/>
    <w:rsid w:val="00A343E4"/>
    <w:rsid w:val="00A34944"/>
    <w:rsid w:val="00A35255"/>
    <w:rsid w:val="00A35B7C"/>
    <w:rsid w:val="00A370AF"/>
    <w:rsid w:val="00A3784B"/>
    <w:rsid w:val="00A37C97"/>
    <w:rsid w:val="00A41CBA"/>
    <w:rsid w:val="00A421AC"/>
    <w:rsid w:val="00A422D6"/>
    <w:rsid w:val="00A422EC"/>
    <w:rsid w:val="00A4253D"/>
    <w:rsid w:val="00A4300C"/>
    <w:rsid w:val="00A43294"/>
    <w:rsid w:val="00A4382B"/>
    <w:rsid w:val="00A43D1B"/>
    <w:rsid w:val="00A441DA"/>
    <w:rsid w:val="00A448CC"/>
    <w:rsid w:val="00A448EE"/>
    <w:rsid w:val="00A44AD5"/>
    <w:rsid w:val="00A44F71"/>
    <w:rsid w:val="00A45BD9"/>
    <w:rsid w:val="00A473AB"/>
    <w:rsid w:val="00A477BD"/>
    <w:rsid w:val="00A4798C"/>
    <w:rsid w:val="00A47FA2"/>
    <w:rsid w:val="00A500DA"/>
    <w:rsid w:val="00A500E6"/>
    <w:rsid w:val="00A50678"/>
    <w:rsid w:val="00A50DE5"/>
    <w:rsid w:val="00A51640"/>
    <w:rsid w:val="00A51FD2"/>
    <w:rsid w:val="00A524E1"/>
    <w:rsid w:val="00A525B9"/>
    <w:rsid w:val="00A52D0C"/>
    <w:rsid w:val="00A52DAE"/>
    <w:rsid w:val="00A5346F"/>
    <w:rsid w:val="00A54D38"/>
    <w:rsid w:val="00A559CE"/>
    <w:rsid w:val="00A55B25"/>
    <w:rsid w:val="00A55DEF"/>
    <w:rsid w:val="00A570DD"/>
    <w:rsid w:val="00A61527"/>
    <w:rsid w:val="00A61765"/>
    <w:rsid w:val="00A6196D"/>
    <w:rsid w:val="00A62047"/>
    <w:rsid w:val="00A62690"/>
    <w:rsid w:val="00A62809"/>
    <w:rsid w:val="00A62ABC"/>
    <w:rsid w:val="00A62CBC"/>
    <w:rsid w:val="00A63135"/>
    <w:rsid w:val="00A6359F"/>
    <w:rsid w:val="00A6372F"/>
    <w:rsid w:val="00A63828"/>
    <w:rsid w:val="00A638AF"/>
    <w:rsid w:val="00A63C00"/>
    <w:rsid w:val="00A64003"/>
    <w:rsid w:val="00A645F0"/>
    <w:rsid w:val="00A6567E"/>
    <w:rsid w:val="00A65723"/>
    <w:rsid w:val="00A65849"/>
    <w:rsid w:val="00A66814"/>
    <w:rsid w:val="00A66C62"/>
    <w:rsid w:val="00A67321"/>
    <w:rsid w:val="00A67F25"/>
    <w:rsid w:val="00A70003"/>
    <w:rsid w:val="00A708EA"/>
    <w:rsid w:val="00A70B8E"/>
    <w:rsid w:val="00A71716"/>
    <w:rsid w:val="00A71C6D"/>
    <w:rsid w:val="00A7249B"/>
    <w:rsid w:val="00A73242"/>
    <w:rsid w:val="00A73CC9"/>
    <w:rsid w:val="00A73E29"/>
    <w:rsid w:val="00A74337"/>
    <w:rsid w:val="00A745E3"/>
    <w:rsid w:val="00A746DD"/>
    <w:rsid w:val="00A749B1"/>
    <w:rsid w:val="00A749ED"/>
    <w:rsid w:val="00A74F43"/>
    <w:rsid w:val="00A7531A"/>
    <w:rsid w:val="00A753A7"/>
    <w:rsid w:val="00A755FB"/>
    <w:rsid w:val="00A7625A"/>
    <w:rsid w:val="00A76667"/>
    <w:rsid w:val="00A76683"/>
    <w:rsid w:val="00A77781"/>
    <w:rsid w:val="00A77A85"/>
    <w:rsid w:val="00A77AF8"/>
    <w:rsid w:val="00A81324"/>
    <w:rsid w:val="00A81F08"/>
    <w:rsid w:val="00A82C6D"/>
    <w:rsid w:val="00A83070"/>
    <w:rsid w:val="00A83A21"/>
    <w:rsid w:val="00A83B98"/>
    <w:rsid w:val="00A8407E"/>
    <w:rsid w:val="00A863C6"/>
    <w:rsid w:val="00A87846"/>
    <w:rsid w:val="00A87D33"/>
    <w:rsid w:val="00A87ED2"/>
    <w:rsid w:val="00A90BF4"/>
    <w:rsid w:val="00A91177"/>
    <w:rsid w:val="00A918D7"/>
    <w:rsid w:val="00A91A55"/>
    <w:rsid w:val="00A91EE2"/>
    <w:rsid w:val="00A927AD"/>
    <w:rsid w:val="00A92898"/>
    <w:rsid w:val="00A93949"/>
    <w:rsid w:val="00A93C08"/>
    <w:rsid w:val="00A94708"/>
    <w:rsid w:val="00A947B0"/>
    <w:rsid w:val="00A949D8"/>
    <w:rsid w:val="00A94D1C"/>
    <w:rsid w:val="00A952AC"/>
    <w:rsid w:val="00A95DBE"/>
    <w:rsid w:val="00A9620D"/>
    <w:rsid w:val="00A962AB"/>
    <w:rsid w:val="00A97756"/>
    <w:rsid w:val="00A978EF"/>
    <w:rsid w:val="00A97E68"/>
    <w:rsid w:val="00AA0AE2"/>
    <w:rsid w:val="00AA1909"/>
    <w:rsid w:val="00AA1CE8"/>
    <w:rsid w:val="00AA23A9"/>
    <w:rsid w:val="00AA2807"/>
    <w:rsid w:val="00AA323C"/>
    <w:rsid w:val="00AA40FA"/>
    <w:rsid w:val="00AA5225"/>
    <w:rsid w:val="00AA572E"/>
    <w:rsid w:val="00AA5980"/>
    <w:rsid w:val="00AA5C28"/>
    <w:rsid w:val="00AA6723"/>
    <w:rsid w:val="00AA6F6E"/>
    <w:rsid w:val="00AA7503"/>
    <w:rsid w:val="00AA7B26"/>
    <w:rsid w:val="00AB094B"/>
    <w:rsid w:val="00AB0FF5"/>
    <w:rsid w:val="00AB109D"/>
    <w:rsid w:val="00AB131B"/>
    <w:rsid w:val="00AB2342"/>
    <w:rsid w:val="00AB2854"/>
    <w:rsid w:val="00AB2D06"/>
    <w:rsid w:val="00AB2F80"/>
    <w:rsid w:val="00AB315B"/>
    <w:rsid w:val="00AB31A8"/>
    <w:rsid w:val="00AB3517"/>
    <w:rsid w:val="00AB3770"/>
    <w:rsid w:val="00AB46B5"/>
    <w:rsid w:val="00AB4CE7"/>
    <w:rsid w:val="00AB5CFA"/>
    <w:rsid w:val="00AB5E75"/>
    <w:rsid w:val="00AB5E95"/>
    <w:rsid w:val="00AB5F2E"/>
    <w:rsid w:val="00AB60B7"/>
    <w:rsid w:val="00AB60F5"/>
    <w:rsid w:val="00AB6A1B"/>
    <w:rsid w:val="00AB6C44"/>
    <w:rsid w:val="00AB6D87"/>
    <w:rsid w:val="00AB7088"/>
    <w:rsid w:val="00AB7756"/>
    <w:rsid w:val="00AC02EA"/>
    <w:rsid w:val="00AC04A4"/>
    <w:rsid w:val="00AC0818"/>
    <w:rsid w:val="00AC10CF"/>
    <w:rsid w:val="00AC1D35"/>
    <w:rsid w:val="00AC1F19"/>
    <w:rsid w:val="00AC22E0"/>
    <w:rsid w:val="00AC410F"/>
    <w:rsid w:val="00AC41D9"/>
    <w:rsid w:val="00AC49C4"/>
    <w:rsid w:val="00AC4C17"/>
    <w:rsid w:val="00AC4E57"/>
    <w:rsid w:val="00AC517A"/>
    <w:rsid w:val="00AC5303"/>
    <w:rsid w:val="00AC5437"/>
    <w:rsid w:val="00AC559F"/>
    <w:rsid w:val="00AC61BC"/>
    <w:rsid w:val="00AC72D4"/>
    <w:rsid w:val="00AC739B"/>
    <w:rsid w:val="00AC79FA"/>
    <w:rsid w:val="00AC7A15"/>
    <w:rsid w:val="00AC7C00"/>
    <w:rsid w:val="00AD070B"/>
    <w:rsid w:val="00AD0FA3"/>
    <w:rsid w:val="00AD15D7"/>
    <w:rsid w:val="00AD1692"/>
    <w:rsid w:val="00AD1F56"/>
    <w:rsid w:val="00AD2B59"/>
    <w:rsid w:val="00AD2F14"/>
    <w:rsid w:val="00AD361B"/>
    <w:rsid w:val="00AD379B"/>
    <w:rsid w:val="00AD3DF0"/>
    <w:rsid w:val="00AD41AB"/>
    <w:rsid w:val="00AD4975"/>
    <w:rsid w:val="00AD4D69"/>
    <w:rsid w:val="00AD5336"/>
    <w:rsid w:val="00AD5670"/>
    <w:rsid w:val="00AD5F79"/>
    <w:rsid w:val="00AD6B71"/>
    <w:rsid w:val="00AD6F43"/>
    <w:rsid w:val="00AE001D"/>
    <w:rsid w:val="00AE00DF"/>
    <w:rsid w:val="00AE14C3"/>
    <w:rsid w:val="00AE17AC"/>
    <w:rsid w:val="00AE23E5"/>
    <w:rsid w:val="00AE2858"/>
    <w:rsid w:val="00AE36F2"/>
    <w:rsid w:val="00AE3958"/>
    <w:rsid w:val="00AE54C5"/>
    <w:rsid w:val="00AE5659"/>
    <w:rsid w:val="00AE59C7"/>
    <w:rsid w:val="00AE6492"/>
    <w:rsid w:val="00AE7210"/>
    <w:rsid w:val="00AE75CA"/>
    <w:rsid w:val="00AE765A"/>
    <w:rsid w:val="00AE7EAA"/>
    <w:rsid w:val="00AF0AD2"/>
    <w:rsid w:val="00AF126C"/>
    <w:rsid w:val="00AF1BC1"/>
    <w:rsid w:val="00AF1CAC"/>
    <w:rsid w:val="00AF1CB0"/>
    <w:rsid w:val="00AF1DA7"/>
    <w:rsid w:val="00AF204E"/>
    <w:rsid w:val="00AF2551"/>
    <w:rsid w:val="00AF30F1"/>
    <w:rsid w:val="00AF35BC"/>
    <w:rsid w:val="00AF3C4D"/>
    <w:rsid w:val="00AF4109"/>
    <w:rsid w:val="00AF4651"/>
    <w:rsid w:val="00AF53EA"/>
    <w:rsid w:val="00AF5D26"/>
    <w:rsid w:val="00AF5DEE"/>
    <w:rsid w:val="00AF72B5"/>
    <w:rsid w:val="00AF75C8"/>
    <w:rsid w:val="00AF77D7"/>
    <w:rsid w:val="00AF78A2"/>
    <w:rsid w:val="00AF7ED5"/>
    <w:rsid w:val="00B00947"/>
    <w:rsid w:val="00B016FF"/>
    <w:rsid w:val="00B028CF"/>
    <w:rsid w:val="00B037AC"/>
    <w:rsid w:val="00B03AD0"/>
    <w:rsid w:val="00B04703"/>
    <w:rsid w:val="00B04FC7"/>
    <w:rsid w:val="00B0547F"/>
    <w:rsid w:val="00B05BCB"/>
    <w:rsid w:val="00B05C43"/>
    <w:rsid w:val="00B05E72"/>
    <w:rsid w:val="00B05E9E"/>
    <w:rsid w:val="00B060A7"/>
    <w:rsid w:val="00B06138"/>
    <w:rsid w:val="00B0723F"/>
    <w:rsid w:val="00B0745F"/>
    <w:rsid w:val="00B079BF"/>
    <w:rsid w:val="00B07AE3"/>
    <w:rsid w:val="00B10DC9"/>
    <w:rsid w:val="00B10F0A"/>
    <w:rsid w:val="00B127B5"/>
    <w:rsid w:val="00B128F7"/>
    <w:rsid w:val="00B134E2"/>
    <w:rsid w:val="00B13BD0"/>
    <w:rsid w:val="00B13C1B"/>
    <w:rsid w:val="00B13CE7"/>
    <w:rsid w:val="00B14298"/>
    <w:rsid w:val="00B14309"/>
    <w:rsid w:val="00B15281"/>
    <w:rsid w:val="00B155C3"/>
    <w:rsid w:val="00B15A0D"/>
    <w:rsid w:val="00B15DCC"/>
    <w:rsid w:val="00B16743"/>
    <w:rsid w:val="00B16992"/>
    <w:rsid w:val="00B16C82"/>
    <w:rsid w:val="00B16DF3"/>
    <w:rsid w:val="00B16FB7"/>
    <w:rsid w:val="00B17026"/>
    <w:rsid w:val="00B17C68"/>
    <w:rsid w:val="00B17F28"/>
    <w:rsid w:val="00B201F4"/>
    <w:rsid w:val="00B2030F"/>
    <w:rsid w:val="00B211CB"/>
    <w:rsid w:val="00B21820"/>
    <w:rsid w:val="00B218E8"/>
    <w:rsid w:val="00B21AF8"/>
    <w:rsid w:val="00B21CB8"/>
    <w:rsid w:val="00B223E9"/>
    <w:rsid w:val="00B239BA"/>
    <w:rsid w:val="00B23A58"/>
    <w:rsid w:val="00B24BBF"/>
    <w:rsid w:val="00B24C5A"/>
    <w:rsid w:val="00B25788"/>
    <w:rsid w:val="00B259CA"/>
    <w:rsid w:val="00B25EB4"/>
    <w:rsid w:val="00B272B0"/>
    <w:rsid w:val="00B279E9"/>
    <w:rsid w:val="00B27DF1"/>
    <w:rsid w:val="00B30B1C"/>
    <w:rsid w:val="00B31251"/>
    <w:rsid w:val="00B317DE"/>
    <w:rsid w:val="00B31A33"/>
    <w:rsid w:val="00B32ED8"/>
    <w:rsid w:val="00B330D6"/>
    <w:rsid w:val="00B333A2"/>
    <w:rsid w:val="00B333CF"/>
    <w:rsid w:val="00B338D6"/>
    <w:rsid w:val="00B33FFA"/>
    <w:rsid w:val="00B34350"/>
    <w:rsid w:val="00B34799"/>
    <w:rsid w:val="00B34B3F"/>
    <w:rsid w:val="00B34D5B"/>
    <w:rsid w:val="00B34DFD"/>
    <w:rsid w:val="00B350B5"/>
    <w:rsid w:val="00B35632"/>
    <w:rsid w:val="00B356DB"/>
    <w:rsid w:val="00B3594E"/>
    <w:rsid w:val="00B35B7A"/>
    <w:rsid w:val="00B35D71"/>
    <w:rsid w:val="00B36B38"/>
    <w:rsid w:val="00B36CEC"/>
    <w:rsid w:val="00B36DC4"/>
    <w:rsid w:val="00B370F2"/>
    <w:rsid w:val="00B375B2"/>
    <w:rsid w:val="00B40466"/>
    <w:rsid w:val="00B41182"/>
    <w:rsid w:val="00B41411"/>
    <w:rsid w:val="00B4184C"/>
    <w:rsid w:val="00B41CB3"/>
    <w:rsid w:val="00B42B9D"/>
    <w:rsid w:val="00B43E69"/>
    <w:rsid w:val="00B44205"/>
    <w:rsid w:val="00B44C66"/>
    <w:rsid w:val="00B44F2E"/>
    <w:rsid w:val="00B45012"/>
    <w:rsid w:val="00B452F3"/>
    <w:rsid w:val="00B45628"/>
    <w:rsid w:val="00B46541"/>
    <w:rsid w:val="00B46F08"/>
    <w:rsid w:val="00B471E7"/>
    <w:rsid w:val="00B473D0"/>
    <w:rsid w:val="00B47CF3"/>
    <w:rsid w:val="00B47DA1"/>
    <w:rsid w:val="00B5080B"/>
    <w:rsid w:val="00B510B4"/>
    <w:rsid w:val="00B527DC"/>
    <w:rsid w:val="00B52E80"/>
    <w:rsid w:val="00B53CF5"/>
    <w:rsid w:val="00B543BF"/>
    <w:rsid w:val="00B548EB"/>
    <w:rsid w:val="00B54B32"/>
    <w:rsid w:val="00B552E8"/>
    <w:rsid w:val="00B571BF"/>
    <w:rsid w:val="00B5724E"/>
    <w:rsid w:val="00B5746E"/>
    <w:rsid w:val="00B57E22"/>
    <w:rsid w:val="00B618A8"/>
    <w:rsid w:val="00B61AC4"/>
    <w:rsid w:val="00B620CD"/>
    <w:rsid w:val="00B620EA"/>
    <w:rsid w:val="00B62221"/>
    <w:rsid w:val="00B62766"/>
    <w:rsid w:val="00B62E65"/>
    <w:rsid w:val="00B64279"/>
    <w:rsid w:val="00B64690"/>
    <w:rsid w:val="00B64E2B"/>
    <w:rsid w:val="00B65537"/>
    <w:rsid w:val="00B66170"/>
    <w:rsid w:val="00B6687A"/>
    <w:rsid w:val="00B677A7"/>
    <w:rsid w:val="00B67EDA"/>
    <w:rsid w:val="00B70643"/>
    <w:rsid w:val="00B707BF"/>
    <w:rsid w:val="00B715B1"/>
    <w:rsid w:val="00B719CF"/>
    <w:rsid w:val="00B71FB6"/>
    <w:rsid w:val="00B73096"/>
    <w:rsid w:val="00B7389E"/>
    <w:rsid w:val="00B73FB5"/>
    <w:rsid w:val="00B743FA"/>
    <w:rsid w:val="00B74EF6"/>
    <w:rsid w:val="00B753C8"/>
    <w:rsid w:val="00B759BF"/>
    <w:rsid w:val="00B75BE8"/>
    <w:rsid w:val="00B75D5F"/>
    <w:rsid w:val="00B75DFC"/>
    <w:rsid w:val="00B771A7"/>
    <w:rsid w:val="00B77557"/>
    <w:rsid w:val="00B77C64"/>
    <w:rsid w:val="00B77E35"/>
    <w:rsid w:val="00B80C9C"/>
    <w:rsid w:val="00B819C3"/>
    <w:rsid w:val="00B81CAC"/>
    <w:rsid w:val="00B81E8F"/>
    <w:rsid w:val="00B82E32"/>
    <w:rsid w:val="00B830F8"/>
    <w:rsid w:val="00B83AA4"/>
    <w:rsid w:val="00B84CAE"/>
    <w:rsid w:val="00B84CD2"/>
    <w:rsid w:val="00B85B1A"/>
    <w:rsid w:val="00B85DFB"/>
    <w:rsid w:val="00B85E96"/>
    <w:rsid w:val="00B86457"/>
    <w:rsid w:val="00B86575"/>
    <w:rsid w:val="00B8664D"/>
    <w:rsid w:val="00B86E16"/>
    <w:rsid w:val="00B87CA0"/>
    <w:rsid w:val="00B901AD"/>
    <w:rsid w:val="00B90C06"/>
    <w:rsid w:val="00B90F82"/>
    <w:rsid w:val="00B9173E"/>
    <w:rsid w:val="00B91B23"/>
    <w:rsid w:val="00B923AF"/>
    <w:rsid w:val="00B92596"/>
    <w:rsid w:val="00B92DC4"/>
    <w:rsid w:val="00B93123"/>
    <w:rsid w:val="00B95139"/>
    <w:rsid w:val="00B95577"/>
    <w:rsid w:val="00B95A50"/>
    <w:rsid w:val="00B96097"/>
    <w:rsid w:val="00B961C8"/>
    <w:rsid w:val="00B97AC9"/>
    <w:rsid w:val="00B97C22"/>
    <w:rsid w:val="00B97FA0"/>
    <w:rsid w:val="00BA0867"/>
    <w:rsid w:val="00BA149D"/>
    <w:rsid w:val="00BA1601"/>
    <w:rsid w:val="00BA1AED"/>
    <w:rsid w:val="00BA2934"/>
    <w:rsid w:val="00BA31AD"/>
    <w:rsid w:val="00BA4B56"/>
    <w:rsid w:val="00BA5112"/>
    <w:rsid w:val="00BA53CD"/>
    <w:rsid w:val="00BA561A"/>
    <w:rsid w:val="00BA5704"/>
    <w:rsid w:val="00BA5DC7"/>
    <w:rsid w:val="00BA606D"/>
    <w:rsid w:val="00BA6B1A"/>
    <w:rsid w:val="00BA6D88"/>
    <w:rsid w:val="00BA706E"/>
    <w:rsid w:val="00BA713D"/>
    <w:rsid w:val="00BA7858"/>
    <w:rsid w:val="00BA7D2D"/>
    <w:rsid w:val="00BA7F92"/>
    <w:rsid w:val="00BB09FE"/>
    <w:rsid w:val="00BB0A38"/>
    <w:rsid w:val="00BB0D52"/>
    <w:rsid w:val="00BB0E2F"/>
    <w:rsid w:val="00BB1066"/>
    <w:rsid w:val="00BB10E6"/>
    <w:rsid w:val="00BB12D8"/>
    <w:rsid w:val="00BB13F1"/>
    <w:rsid w:val="00BB179F"/>
    <w:rsid w:val="00BB1915"/>
    <w:rsid w:val="00BB2648"/>
    <w:rsid w:val="00BB2836"/>
    <w:rsid w:val="00BB2CD3"/>
    <w:rsid w:val="00BB2F3B"/>
    <w:rsid w:val="00BB2FCD"/>
    <w:rsid w:val="00BB3979"/>
    <w:rsid w:val="00BB3F09"/>
    <w:rsid w:val="00BB4814"/>
    <w:rsid w:val="00BB57AC"/>
    <w:rsid w:val="00BB64A4"/>
    <w:rsid w:val="00BB6AEC"/>
    <w:rsid w:val="00BB6F46"/>
    <w:rsid w:val="00BB74AB"/>
    <w:rsid w:val="00BB7D38"/>
    <w:rsid w:val="00BB7DDC"/>
    <w:rsid w:val="00BC0130"/>
    <w:rsid w:val="00BC05BF"/>
    <w:rsid w:val="00BC06F0"/>
    <w:rsid w:val="00BC1483"/>
    <w:rsid w:val="00BC161D"/>
    <w:rsid w:val="00BC1734"/>
    <w:rsid w:val="00BC1A52"/>
    <w:rsid w:val="00BC20F3"/>
    <w:rsid w:val="00BC2281"/>
    <w:rsid w:val="00BC272E"/>
    <w:rsid w:val="00BC3404"/>
    <w:rsid w:val="00BC3A68"/>
    <w:rsid w:val="00BC455A"/>
    <w:rsid w:val="00BC544F"/>
    <w:rsid w:val="00BC5B46"/>
    <w:rsid w:val="00BC5F74"/>
    <w:rsid w:val="00BC62BF"/>
    <w:rsid w:val="00BC6ACD"/>
    <w:rsid w:val="00BC79D4"/>
    <w:rsid w:val="00BC7B67"/>
    <w:rsid w:val="00BC7E0B"/>
    <w:rsid w:val="00BD01B5"/>
    <w:rsid w:val="00BD0847"/>
    <w:rsid w:val="00BD0D54"/>
    <w:rsid w:val="00BD1025"/>
    <w:rsid w:val="00BD126B"/>
    <w:rsid w:val="00BD12DA"/>
    <w:rsid w:val="00BD1349"/>
    <w:rsid w:val="00BD140D"/>
    <w:rsid w:val="00BD3402"/>
    <w:rsid w:val="00BD355D"/>
    <w:rsid w:val="00BD3B7D"/>
    <w:rsid w:val="00BD3BE9"/>
    <w:rsid w:val="00BD3F6D"/>
    <w:rsid w:val="00BD4A99"/>
    <w:rsid w:val="00BD51C7"/>
    <w:rsid w:val="00BD57B1"/>
    <w:rsid w:val="00BD66D8"/>
    <w:rsid w:val="00BD687F"/>
    <w:rsid w:val="00BD7378"/>
    <w:rsid w:val="00BD7859"/>
    <w:rsid w:val="00BD7AC5"/>
    <w:rsid w:val="00BD7C0C"/>
    <w:rsid w:val="00BD7C84"/>
    <w:rsid w:val="00BD7E8F"/>
    <w:rsid w:val="00BE012D"/>
    <w:rsid w:val="00BE04F9"/>
    <w:rsid w:val="00BE0767"/>
    <w:rsid w:val="00BE096E"/>
    <w:rsid w:val="00BE13B7"/>
    <w:rsid w:val="00BE346B"/>
    <w:rsid w:val="00BE37EE"/>
    <w:rsid w:val="00BE3AA2"/>
    <w:rsid w:val="00BE50B2"/>
    <w:rsid w:val="00BE5AB6"/>
    <w:rsid w:val="00BE69DF"/>
    <w:rsid w:val="00BE6E7F"/>
    <w:rsid w:val="00BE6F13"/>
    <w:rsid w:val="00BE6FB6"/>
    <w:rsid w:val="00BE7387"/>
    <w:rsid w:val="00BE7632"/>
    <w:rsid w:val="00BE76CA"/>
    <w:rsid w:val="00BE7ADA"/>
    <w:rsid w:val="00BF04CC"/>
    <w:rsid w:val="00BF0B8A"/>
    <w:rsid w:val="00BF146F"/>
    <w:rsid w:val="00BF19EC"/>
    <w:rsid w:val="00BF20B6"/>
    <w:rsid w:val="00BF3D62"/>
    <w:rsid w:val="00BF3F27"/>
    <w:rsid w:val="00BF521D"/>
    <w:rsid w:val="00BF58D6"/>
    <w:rsid w:val="00BF5960"/>
    <w:rsid w:val="00BF5C5B"/>
    <w:rsid w:val="00BF6C30"/>
    <w:rsid w:val="00BF6CD2"/>
    <w:rsid w:val="00BF6DD8"/>
    <w:rsid w:val="00BF7930"/>
    <w:rsid w:val="00BF7BED"/>
    <w:rsid w:val="00C0042C"/>
    <w:rsid w:val="00C010D6"/>
    <w:rsid w:val="00C01C06"/>
    <w:rsid w:val="00C01C7F"/>
    <w:rsid w:val="00C02FD7"/>
    <w:rsid w:val="00C03934"/>
    <w:rsid w:val="00C04502"/>
    <w:rsid w:val="00C05401"/>
    <w:rsid w:val="00C05C03"/>
    <w:rsid w:val="00C05CA4"/>
    <w:rsid w:val="00C05DE0"/>
    <w:rsid w:val="00C06335"/>
    <w:rsid w:val="00C06667"/>
    <w:rsid w:val="00C06D8C"/>
    <w:rsid w:val="00C1004C"/>
    <w:rsid w:val="00C1031D"/>
    <w:rsid w:val="00C11515"/>
    <w:rsid w:val="00C11A21"/>
    <w:rsid w:val="00C11A8E"/>
    <w:rsid w:val="00C11C2D"/>
    <w:rsid w:val="00C12B95"/>
    <w:rsid w:val="00C138F6"/>
    <w:rsid w:val="00C13E94"/>
    <w:rsid w:val="00C147BF"/>
    <w:rsid w:val="00C14D58"/>
    <w:rsid w:val="00C15143"/>
    <w:rsid w:val="00C154C1"/>
    <w:rsid w:val="00C15CDC"/>
    <w:rsid w:val="00C15D77"/>
    <w:rsid w:val="00C16140"/>
    <w:rsid w:val="00C165B6"/>
    <w:rsid w:val="00C16F39"/>
    <w:rsid w:val="00C171FB"/>
    <w:rsid w:val="00C1741B"/>
    <w:rsid w:val="00C176A6"/>
    <w:rsid w:val="00C17BFE"/>
    <w:rsid w:val="00C21F54"/>
    <w:rsid w:val="00C223C3"/>
    <w:rsid w:val="00C22DCE"/>
    <w:rsid w:val="00C23BBB"/>
    <w:rsid w:val="00C2412B"/>
    <w:rsid w:val="00C2506D"/>
    <w:rsid w:val="00C25183"/>
    <w:rsid w:val="00C26436"/>
    <w:rsid w:val="00C26B0F"/>
    <w:rsid w:val="00C27B25"/>
    <w:rsid w:val="00C3097E"/>
    <w:rsid w:val="00C31159"/>
    <w:rsid w:val="00C316DE"/>
    <w:rsid w:val="00C31779"/>
    <w:rsid w:val="00C32499"/>
    <w:rsid w:val="00C32630"/>
    <w:rsid w:val="00C327A8"/>
    <w:rsid w:val="00C32F59"/>
    <w:rsid w:val="00C333CE"/>
    <w:rsid w:val="00C33D78"/>
    <w:rsid w:val="00C33E16"/>
    <w:rsid w:val="00C345D6"/>
    <w:rsid w:val="00C3500C"/>
    <w:rsid w:val="00C354DF"/>
    <w:rsid w:val="00C35993"/>
    <w:rsid w:val="00C35FB6"/>
    <w:rsid w:val="00C36928"/>
    <w:rsid w:val="00C36C3A"/>
    <w:rsid w:val="00C37257"/>
    <w:rsid w:val="00C3795D"/>
    <w:rsid w:val="00C37ECC"/>
    <w:rsid w:val="00C37EE0"/>
    <w:rsid w:val="00C415E7"/>
    <w:rsid w:val="00C42638"/>
    <w:rsid w:val="00C42B2E"/>
    <w:rsid w:val="00C4350C"/>
    <w:rsid w:val="00C43543"/>
    <w:rsid w:val="00C43DE9"/>
    <w:rsid w:val="00C443E3"/>
    <w:rsid w:val="00C44501"/>
    <w:rsid w:val="00C44686"/>
    <w:rsid w:val="00C448F9"/>
    <w:rsid w:val="00C45933"/>
    <w:rsid w:val="00C45C36"/>
    <w:rsid w:val="00C45DE3"/>
    <w:rsid w:val="00C45E0D"/>
    <w:rsid w:val="00C46108"/>
    <w:rsid w:val="00C4613F"/>
    <w:rsid w:val="00C46342"/>
    <w:rsid w:val="00C46CCB"/>
    <w:rsid w:val="00C4779C"/>
    <w:rsid w:val="00C47BC4"/>
    <w:rsid w:val="00C50DAD"/>
    <w:rsid w:val="00C50F3F"/>
    <w:rsid w:val="00C517C2"/>
    <w:rsid w:val="00C51BAE"/>
    <w:rsid w:val="00C529E3"/>
    <w:rsid w:val="00C52A04"/>
    <w:rsid w:val="00C53AD1"/>
    <w:rsid w:val="00C53B36"/>
    <w:rsid w:val="00C53C08"/>
    <w:rsid w:val="00C53DCF"/>
    <w:rsid w:val="00C540E1"/>
    <w:rsid w:val="00C5530D"/>
    <w:rsid w:val="00C55457"/>
    <w:rsid w:val="00C5557C"/>
    <w:rsid w:val="00C56507"/>
    <w:rsid w:val="00C56E65"/>
    <w:rsid w:val="00C577E3"/>
    <w:rsid w:val="00C578E3"/>
    <w:rsid w:val="00C579D7"/>
    <w:rsid w:val="00C57A32"/>
    <w:rsid w:val="00C57BC4"/>
    <w:rsid w:val="00C57C94"/>
    <w:rsid w:val="00C60517"/>
    <w:rsid w:val="00C61543"/>
    <w:rsid w:val="00C6260C"/>
    <w:rsid w:val="00C62846"/>
    <w:rsid w:val="00C62ED3"/>
    <w:rsid w:val="00C635DB"/>
    <w:rsid w:val="00C63676"/>
    <w:rsid w:val="00C63A75"/>
    <w:rsid w:val="00C63AB4"/>
    <w:rsid w:val="00C641B1"/>
    <w:rsid w:val="00C6465D"/>
    <w:rsid w:val="00C649EA"/>
    <w:rsid w:val="00C65025"/>
    <w:rsid w:val="00C650AD"/>
    <w:rsid w:val="00C653ED"/>
    <w:rsid w:val="00C6639B"/>
    <w:rsid w:val="00C667FF"/>
    <w:rsid w:val="00C66826"/>
    <w:rsid w:val="00C67439"/>
    <w:rsid w:val="00C676CF"/>
    <w:rsid w:val="00C676E7"/>
    <w:rsid w:val="00C67D8C"/>
    <w:rsid w:val="00C705B5"/>
    <w:rsid w:val="00C70DA6"/>
    <w:rsid w:val="00C713C8"/>
    <w:rsid w:val="00C71458"/>
    <w:rsid w:val="00C71773"/>
    <w:rsid w:val="00C71A73"/>
    <w:rsid w:val="00C71B07"/>
    <w:rsid w:val="00C71C62"/>
    <w:rsid w:val="00C71D20"/>
    <w:rsid w:val="00C72039"/>
    <w:rsid w:val="00C727F5"/>
    <w:rsid w:val="00C72943"/>
    <w:rsid w:val="00C72F75"/>
    <w:rsid w:val="00C73098"/>
    <w:rsid w:val="00C73408"/>
    <w:rsid w:val="00C73D24"/>
    <w:rsid w:val="00C742C9"/>
    <w:rsid w:val="00C74FCF"/>
    <w:rsid w:val="00C755E0"/>
    <w:rsid w:val="00C75666"/>
    <w:rsid w:val="00C7595D"/>
    <w:rsid w:val="00C75B20"/>
    <w:rsid w:val="00C7703F"/>
    <w:rsid w:val="00C77414"/>
    <w:rsid w:val="00C779CC"/>
    <w:rsid w:val="00C77AC3"/>
    <w:rsid w:val="00C8002F"/>
    <w:rsid w:val="00C81B03"/>
    <w:rsid w:val="00C81FD6"/>
    <w:rsid w:val="00C82183"/>
    <w:rsid w:val="00C821D8"/>
    <w:rsid w:val="00C8260E"/>
    <w:rsid w:val="00C82CEF"/>
    <w:rsid w:val="00C83364"/>
    <w:rsid w:val="00C83B37"/>
    <w:rsid w:val="00C83CE7"/>
    <w:rsid w:val="00C83D4F"/>
    <w:rsid w:val="00C8465A"/>
    <w:rsid w:val="00C8472C"/>
    <w:rsid w:val="00C8481B"/>
    <w:rsid w:val="00C84E98"/>
    <w:rsid w:val="00C84F05"/>
    <w:rsid w:val="00C850D9"/>
    <w:rsid w:val="00C85251"/>
    <w:rsid w:val="00C85395"/>
    <w:rsid w:val="00C85742"/>
    <w:rsid w:val="00C8675C"/>
    <w:rsid w:val="00C86FA5"/>
    <w:rsid w:val="00C8704C"/>
    <w:rsid w:val="00C87157"/>
    <w:rsid w:val="00C90AC0"/>
    <w:rsid w:val="00C91383"/>
    <w:rsid w:val="00C9182F"/>
    <w:rsid w:val="00C91C06"/>
    <w:rsid w:val="00C921E1"/>
    <w:rsid w:val="00C9294E"/>
    <w:rsid w:val="00C92B8A"/>
    <w:rsid w:val="00C930DC"/>
    <w:rsid w:val="00C935D5"/>
    <w:rsid w:val="00C9408F"/>
    <w:rsid w:val="00C94356"/>
    <w:rsid w:val="00C95D11"/>
    <w:rsid w:val="00C97075"/>
    <w:rsid w:val="00C973AF"/>
    <w:rsid w:val="00C979BD"/>
    <w:rsid w:val="00C97E87"/>
    <w:rsid w:val="00CA0803"/>
    <w:rsid w:val="00CA170C"/>
    <w:rsid w:val="00CA1C85"/>
    <w:rsid w:val="00CA1EB7"/>
    <w:rsid w:val="00CA211A"/>
    <w:rsid w:val="00CA2729"/>
    <w:rsid w:val="00CA2E9C"/>
    <w:rsid w:val="00CA31AD"/>
    <w:rsid w:val="00CA3762"/>
    <w:rsid w:val="00CA3EFD"/>
    <w:rsid w:val="00CA406A"/>
    <w:rsid w:val="00CA45D1"/>
    <w:rsid w:val="00CA4CDB"/>
    <w:rsid w:val="00CA50B0"/>
    <w:rsid w:val="00CA613B"/>
    <w:rsid w:val="00CA6769"/>
    <w:rsid w:val="00CA6A92"/>
    <w:rsid w:val="00CA6D31"/>
    <w:rsid w:val="00CA6E68"/>
    <w:rsid w:val="00CB0034"/>
    <w:rsid w:val="00CB095C"/>
    <w:rsid w:val="00CB12E3"/>
    <w:rsid w:val="00CB136A"/>
    <w:rsid w:val="00CB17E5"/>
    <w:rsid w:val="00CB1A5B"/>
    <w:rsid w:val="00CB20B0"/>
    <w:rsid w:val="00CB2207"/>
    <w:rsid w:val="00CB2EC4"/>
    <w:rsid w:val="00CB30F2"/>
    <w:rsid w:val="00CB3483"/>
    <w:rsid w:val="00CB3580"/>
    <w:rsid w:val="00CB3F93"/>
    <w:rsid w:val="00CB4207"/>
    <w:rsid w:val="00CB430A"/>
    <w:rsid w:val="00CB4474"/>
    <w:rsid w:val="00CB46DE"/>
    <w:rsid w:val="00CB4B69"/>
    <w:rsid w:val="00CB4F38"/>
    <w:rsid w:val="00CB5CCB"/>
    <w:rsid w:val="00CB6B97"/>
    <w:rsid w:val="00CB7B06"/>
    <w:rsid w:val="00CB7EBC"/>
    <w:rsid w:val="00CC008C"/>
    <w:rsid w:val="00CC10DE"/>
    <w:rsid w:val="00CC17EC"/>
    <w:rsid w:val="00CC2129"/>
    <w:rsid w:val="00CC24F6"/>
    <w:rsid w:val="00CC2A10"/>
    <w:rsid w:val="00CC3592"/>
    <w:rsid w:val="00CC3B50"/>
    <w:rsid w:val="00CC3F05"/>
    <w:rsid w:val="00CC5661"/>
    <w:rsid w:val="00CC5B0C"/>
    <w:rsid w:val="00CC5BEF"/>
    <w:rsid w:val="00CC5E79"/>
    <w:rsid w:val="00CC6280"/>
    <w:rsid w:val="00CC72FE"/>
    <w:rsid w:val="00CC7BAD"/>
    <w:rsid w:val="00CD04EE"/>
    <w:rsid w:val="00CD1230"/>
    <w:rsid w:val="00CD1D5D"/>
    <w:rsid w:val="00CD2FBE"/>
    <w:rsid w:val="00CD3D15"/>
    <w:rsid w:val="00CD445D"/>
    <w:rsid w:val="00CD4760"/>
    <w:rsid w:val="00CD53DA"/>
    <w:rsid w:val="00CD5EF3"/>
    <w:rsid w:val="00CD5FE5"/>
    <w:rsid w:val="00CD66A2"/>
    <w:rsid w:val="00CD7133"/>
    <w:rsid w:val="00CD7195"/>
    <w:rsid w:val="00CD7509"/>
    <w:rsid w:val="00CD77FE"/>
    <w:rsid w:val="00CE03ED"/>
    <w:rsid w:val="00CE0456"/>
    <w:rsid w:val="00CE0728"/>
    <w:rsid w:val="00CE0989"/>
    <w:rsid w:val="00CE0C08"/>
    <w:rsid w:val="00CE11D6"/>
    <w:rsid w:val="00CE14D8"/>
    <w:rsid w:val="00CE14F0"/>
    <w:rsid w:val="00CE17AD"/>
    <w:rsid w:val="00CE1B3A"/>
    <w:rsid w:val="00CE1C16"/>
    <w:rsid w:val="00CE1DB6"/>
    <w:rsid w:val="00CE22EF"/>
    <w:rsid w:val="00CE232A"/>
    <w:rsid w:val="00CE2624"/>
    <w:rsid w:val="00CE36E3"/>
    <w:rsid w:val="00CE387D"/>
    <w:rsid w:val="00CE3BDB"/>
    <w:rsid w:val="00CE43BC"/>
    <w:rsid w:val="00CE4614"/>
    <w:rsid w:val="00CE48E3"/>
    <w:rsid w:val="00CE48EE"/>
    <w:rsid w:val="00CE4958"/>
    <w:rsid w:val="00CE4A2D"/>
    <w:rsid w:val="00CE4BEC"/>
    <w:rsid w:val="00CE518F"/>
    <w:rsid w:val="00CE5CC4"/>
    <w:rsid w:val="00CE5D35"/>
    <w:rsid w:val="00CE5FF1"/>
    <w:rsid w:val="00CE78B6"/>
    <w:rsid w:val="00CF05DE"/>
    <w:rsid w:val="00CF068D"/>
    <w:rsid w:val="00CF0724"/>
    <w:rsid w:val="00CF0C55"/>
    <w:rsid w:val="00CF0EE2"/>
    <w:rsid w:val="00CF116B"/>
    <w:rsid w:val="00CF16AD"/>
    <w:rsid w:val="00CF1830"/>
    <w:rsid w:val="00CF1CBC"/>
    <w:rsid w:val="00CF1CF9"/>
    <w:rsid w:val="00CF1E29"/>
    <w:rsid w:val="00CF221B"/>
    <w:rsid w:val="00CF2578"/>
    <w:rsid w:val="00CF262D"/>
    <w:rsid w:val="00CF2754"/>
    <w:rsid w:val="00CF2A97"/>
    <w:rsid w:val="00CF2B72"/>
    <w:rsid w:val="00CF336B"/>
    <w:rsid w:val="00CF35B8"/>
    <w:rsid w:val="00CF3687"/>
    <w:rsid w:val="00CF4030"/>
    <w:rsid w:val="00CF41E1"/>
    <w:rsid w:val="00CF49EE"/>
    <w:rsid w:val="00CF5281"/>
    <w:rsid w:val="00CF5818"/>
    <w:rsid w:val="00CF5C4B"/>
    <w:rsid w:val="00CF5CD6"/>
    <w:rsid w:val="00CF60A0"/>
    <w:rsid w:val="00CF6B93"/>
    <w:rsid w:val="00CF6B99"/>
    <w:rsid w:val="00CF6C9D"/>
    <w:rsid w:val="00CF708C"/>
    <w:rsid w:val="00CF73B4"/>
    <w:rsid w:val="00CF7845"/>
    <w:rsid w:val="00CF7E7E"/>
    <w:rsid w:val="00CF7EF2"/>
    <w:rsid w:val="00D0063F"/>
    <w:rsid w:val="00D00778"/>
    <w:rsid w:val="00D0083A"/>
    <w:rsid w:val="00D01ACF"/>
    <w:rsid w:val="00D0219A"/>
    <w:rsid w:val="00D02449"/>
    <w:rsid w:val="00D024B9"/>
    <w:rsid w:val="00D027BA"/>
    <w:rsid w:val="00D027BF"/>
    <w:rsid w:val="00D03F1C"/>
    <w:rsid w:val="00D04405"/>
    <w:rsid w:val="00D046B7"/>
    <w:rsid w:val="00D047F9"/>
    <w:rsid w:val="00D04B1D"/>
    <w:rsid w:val="00D04FFE"/>
    <w:rsid w:val="00D05123"/>
    <w:rsid w:val="00D05480"/>
    <w:rsid w:val="00D054A3"/>
    <w:rsid w:val="00D0562A"/>
    <w:rsid w:val="00D05804"/>
    <w:rsid w:val="00D0595E"/>
    <w:rsid w:val="00D07305"/>
    <w:rsid w:val="00D10745"/>
    <w:rsid w:val="00D11228"/>
    <w:rsid w:val="00D112EB"/>
    <w:rsid w:val="00D119C1"/>
    <w:rsid w:val="00D1211F"/>
    <w:rsid w:val="00D12B01"/>
    <w:rsid w:val="00D13005"/>
    <w:rsid w:val="00D13863"/>
    <w:rsid w:val="00D139ED"/>
    <w:rsid w:val="00D13E8D"/>
    <w:rsid w:val="00D14058"/>
    <w:rsid w:val="00D151E4"/>
    <w:rsid w:val="00D15C16"/>
    <w:rsid w:val="00D15F23"/>
    <w:rsid w:val="00D1608A"/>
    <w:rsid w:val="00D1656D"/>
    <w:rsid w:val="00D165A5"/>
    <w:rsid w:val="00D176E8"/>
    <w:rsid w:val="00D179DE"/>
    <w:rsid w:val="00D208B8"/>
    <w:rsid w:val="00D21B5D"/>
    <w:rsid w:val="00D22493"/>
    <w:rsid w:val="00D22536"/>
    <w:rsid w:val="00D22556"/>
    <w:rsid w:val="00D22EEA"/>
    <w:rsid w:val="00D23B47"/>
    <w:rsid w:val="00D2496E"/>
    <w:rsid w:val="00D249F8"/>
    <w:rsid w:val="00D24A8A"/>
    <w:rsid w:val="00D24CBD"/>
    <w:rsid w:val="00D253E0"/>
    <w:rsid w:val="00D25417"/>
    <w:rsid w:val="00D25481"/>
    <w:rsid w:val="00D259FB"/>
    <w:rsid w:val="00D25AD5"/>
    <w:rsid w:val="00D2658E"/>
    <w:rsid w:val="00D266A4"/>
    <w:rsid w:val="00D26A0B"/>
    <w:rsid w:val="00D26EAE"/>
    <w:rsid w:val="00D27051"/>
    <w:rsid w:val="00D273DC"/>
    <w:rsid w:val="00D30AC7"/>
    <w:rsid w:val="00D30B50"/>
    <w:rsid w:val="00D30F36"/>
    <w:rsid w:val="00D312C4"/>
    <w:rsid w:val="00D314F4"/>
    <w:rsid w:val="00D3185D"/>
    <w:rsid w:val="00D328BA"/>
    <w:rsid w:val="00D33CA5"/>
    <w:rsid w:val="00D3428F"/>
    <w:rsid w:val="00D34576"/>
    <w:rsid w:val="00D34C02"/>
    <w:rsid w:val="00D35E84"/>
    <w:rsid w:val="00D365BD"/>
    <w:rsid w:val="00D37110"/>
    <w:rsid w:val="00D37416"/>
    <w:rsid w:val="00D37BB1"/>
    <w:rsid w:val="00D40058"/>
    <w:rsid w:val="00D40599"/>
    <w:rsid w:val="00D4078F"/>
    <w:rsid w:val="00D40A06"/>
    <w:rsid w:val="00D41282"/>
    <w:rsid w:val="00D41525"/>
    <w:rsid w:val="00D41FE6"/>
    <w:rsid w:val="00D42D6E"/>
    <w:rsid w:val="00D42D94"/>
    <w:rsid w:val="00D432C9"/>
    <w:rsid w:val="00D438C3"/>
    <w:rsid w:val="00D43ECB"/>
    <w:rsid w:val="00D447DB"/>
    <w:rsid w:val="00D447E5"/>
    <w:rsid w:val="00D44B4B"/>
    <w:rsid w:val="00D44C2D"/>
    <w:rsid w:val="00D461F0"/>
    <w:rsid w:val="00D461FE"/>
    <w:rsid w:val="00D46598"/>
    <w:rsid w:val="00D46673"/>
    <w:rsid w:val="00D47157"/>
    <w:rsid w:val="00D50D35"/>
    <w:rsid w:val="00D50D68"/>
    <w:rsid w:val="00D5164D"/>
    <w:rsid w:val="00D516CE"/>
    <w:rsid w:val="00D51851"/>
    <w:rsid w:val="00D52147"/>
    <w:rsid w:val="00D526BA"/>
    <w:rsid w:val="00D527B6"/>
    <w:rsid w:val="00D52BCA"/>
    <w:rsid w:val="00D52CDB"/>
    <w:rsid w:val="00D53FF4"/>
    <w:rsid w:val="00D54585"/>
    <w:rsid w:val="00D55183"/>
    <w:rsid w:val="00D555E6"/>
    <w:rsid w:val="00D55B72"/>
    <w:rsid w:val="00D55BAE"/>
    <w:rsid w:val="00D55C02"/>
    <w:rsid w:val="00D55F22"/>
    <w:rsid w:val="00D566C0"/>
    <w:rsid w:val="00D566D3"/>
    <w:rsid w:val="00D571FD"/>
    <w:rsid w:val="00D57387"/>
    <w:rsid w:val="00D5765D"/>
    <w:rsid w:val="00D57A83"/>
    <w:rsid w:val="00D57ADD"/>
    <w:rsid w:val="00D60A32"/>
    <w:rsid w:val="00D610DF"/>
    <w:rsid w:val="00D61A86"/>
    <w:rsid w:val="00D61D93"/>
    <w:rsid w:val="00D61F3C"/>
    <w:rsid w:val="00D62205"/>
    <w:rsid w:val="00D6223C"/>
    <w:rsid w:val="00D622D8"/>
    <w:rsid w:val="00D62B02"/>
    <w:rsid w:val="00D62FA0"/>
    <w:rsid w:val="00D6305C"/>
    <w:rsid w:val="00D63BEE"/>
    <w:rsid w:val="00D64338"/>
    <w:rsid w:val="00D64358"/>
    <w:rsid w:val="00D64419"/>
    <w:rsid w:val="00D647CA"/>
    <w:rsid w:val="00D64889"/>
    <w:rsid w:val="00D652FC"/>
    <w:rsid w:val="00D65854"/>
    <w:rsid w:val="00D66461"/>
    <w:rsid w:val="00D66A3B"/>
    <w:rsid w:val="00D67374"/>
    <w:rsid w:val="00D67E99"/>
    <w:rsid w:val="00D709E3"/>
    <w:rsid w:val="00D70CFA"/>
    <w:rsid w:val="00D711F2"/>
    <w:rsid w:val="00D713ED"/>
    <w:rsid w:val="00D71F4C"/>
    <w:rsid w:val="00D72866"/>
    <w:rsid w:val="00D72BB7"/>
    <w:rsid w:val="00D73393"/>
    <w:rsid w:val="00D73663"/>
    <w:rsid w:val="00D73E4F"/>
    <w:rsid w:val="00D741C5"/>
    <w:rsid w:val="00D7451F"/>
    <w:rsid w:val="00D74C9A"/>
    <w:rsid w:val="00D7505E"/>
    <w:rsid w:val="00D751F3"/>
    <w:rsid w:val="00D75D0C"/>
    <w:rsid w:val="00D761E5"/>
    <w:rsid w:val="00D762D9"/>
    <w:rsid w:val="00D76534"/>
    <w:rsid w:val="00D77E2A"/>
    <w:rsid w:val="00D77F1D"/>
    <w:rsid w:val="00D80778"/>
    <w:rsid w:val="00D80830"/>
    <w:rsid w:val="00D811FB"/>
    <w:rsid w:val="00D81C5E"/>
    <w:rsid w:val="00D82ABA"/>
    <w:rsid w:val="00D82B40"/>
    <w:rsid w:val="00D8367D"/>
    <w:rsid w:val="00D83775"/>
    <w:rsid w:val="00D83A6C"/>
    <w:rsid w:val="00D84D4D"/>
    <w:rsid w:val="00D84D7C"/>
    <w:rsid w:val="00D851B5"/>
    <w:rsid w:val="00D85209"/>
    <w:rsid w:val="00D86650"/>
    <w:rsid w:val="00D87482"/>
    <w:rsid w:val="00D87B81"/>
    <w:rsid w:val="00D903D8"/>
    <w:rsid w:val="00D90AAD"/>
    <w:rsid w:val="00D9105C"/>
    <w:rsid w:val="00D9133C"/>
    <w:rsid w:val="00D91E98"/>
    <w:rsid w:val="00D922F4"/>
    <w:rsid w:val="00D92F75"/>
    <w:rsid w:val="00D933CC"/>
    <w:rsid w:val="00D9359F"/>
    <w:rsid w:val="00D93DDC"/>
    <w:rsid w:val="00D94B5C"/>
    <w:rsid w:val="00D94DB3"/>
    <w:rsid w:val="00D95965"/>
    <w:rsid w:val="00D95ED9"/>
    <w:rsid w:val="00D969FA"/>
    <w:rsid w:val="00D96CB2"/>
    <w:rsid w:val="00D96DF2"/>
    <w:rsid w:val="00D97578"/>
    <w:rsid w:val="00D97AB4"/>
    <w:rsid w:val="00DA02A7"/>
    <w:rsid w:val="00DA0E8A"/>
    <w:rsid w:val="00DA0F9A"/>
    <w:rsid w:val="00DA193D"/>
    <w:rsid w:val="00DA1EA9"/>
    <w:rsid w:val="00DA2456"/>
    <w:rsid w:val="00DA3386"/>
    <w:rsid w:val="00DA3BD0"/>
    <w:rsid w:val="00DA4B11"/>
    <w:rsid w:val="00DA4BBA"/>
    <w:rsid w:val="00DA4C85"/>
    <w:rsid w:val="00DA4DEB"/>
    <w:rsid w:val="00DA508D"/>
    <w:rsid w:val="00DA50E2"/>
    <w:rsid w:val="00DA549B"/>
    <w:rsid w:val="00DA6143"/>
    <w:rsid w:val="00DA6ED2"/>
    <w:rsid w:val="00DA72F0"/>
    <w:rsid w:val="00DA7319"/>
    <w:rsid w:val="00DA7A90"/>
    <w:rsid w:val="00DB0CE4"/>
    <w:rsid w:val="00DB0EF6"/>
    <w:rsid w:val="00DB1AC9"/>
    <w:rsid w:val="00DB1E5A"/>
    <w:rsid w:val="00DB1F9E"/>
    <w:rsid w:val="00DB2610"/>
    <w:rsid w:val="00DB28B0"/>
    <w:rsid w:val="00DB2AEF"/>
    <w:rsid w:val="00DB3179"/>
    <w:rsid w:val="00DB3F63"/>
    <w:rsid w:val="00DB4EE5"/>
    <w:rsid w:val="00DB56C3"/>
    <w:rsid w:val="00DB584E"/>
    <w:rsid w:val="00DB5852"/>
    <w:rsid w:val="00DB5867"/>
    <w:rsid w:val="00DB6559"/>
    <w:rsid w:val="00DB66EB"/>
    <w:rsid w:val="00DB6F54"/>
    <w:rsid w:val="00DB7063"/>
    <w:rsid w:val="00DB715F"/>
    <w:rsid w:val="00DB7A40"/>
    <w:rsid w:val="00DB7C59"/>
    <w:rsid w:val="00DC02F7"/>
    <w:rsid w:val="00DC1133"/>
    <w:rsid w:val="00DC1174"/>
    <w:rsid w:val="00DC130F"/>
    <w:rsid w:val="00DC16DE"/>
    <w:rsid w:val="00DC1E4B"/>
    <w:rsid w:val="00DC2DAA"/>
    <w:rsid w:val="00DC3276"/>
    <w:rsid w:val="00DC33DA"/>
    <w:rsid w:val="00DC38A6"/>
    <w:rsid w:val="00DC419E"/>
    <w:rsid w:val="00DC4596"/>
    <w:rsid w:val="00DC468E"/>
    <w:rsid w:val="00DC516C"/>
    <w:rsid w:val="00DC5964"/>
    <w:rsid w:val="00DC62F4"/>
    <w:rsid w:val="00DC63F8"/>
    <w:rsid w:val="00DC64F5"/>
    <w:rsid w:val="00DC6BC3"/>
    <w:rsid w:val="00DC7221"/>
    <w:rsid w:val="00DD00ED"/>
    <w:rsid w:val="00DD01CE"/>
    <w:rsid w:val="00DD09DB"/>
    <w:rsid w:val="00DD09F3"/>
    <w:rsid w:val="00DD11BC"/>
    <w:rsid w:val="00DD190A"/>
    <w:rsid w:val="00DD1A0D"/>
    <w:rsid w:val="00DD3144"/>
    <w:rsid w:val="00DD37E1"/>
    <w:rsid w:val="00DD408D"/>
    <w:rsid w:val="00DD40DF"/>
    <w:rsid w:val="00DD46DA"/>
    <w:rsid w:val="00DD5042"/>
    <w:rsid w:val="00DD5750"/>
    <w:rsid w:val="00DD5EF1"/>
    <w:rsid w:val="00DD6246"/>
    <w:rsid w:val="00DD691D"/>
    <w:rsid w:val="00DD6A93"/>
    <w:rsid w:val="00DD6D0F"/>
    <w:rsid w:val="00DD73F3"/>
    <w:rsid w:val="00DD7908"/>
    <w:rsid w:val="00DD7C0A"/>
    <w:rsid w:val="00DE0CD6"/>
    <w:rsid w:val="00DE3E7D"/>
    <w:rsid w:val="00DE42B5"/>
    <w:rsid w:val="00DE4CCB"/>
    <w:rsid w:val="00DE52FA"/>
    <w:rsid w:val="00DE57E8"/>
    <w:rsid w:val="00DE5FF9"/>
    <w:rsid w:val="00DE6182"/>
    <w:rsid w:val="00DE637A"/>
    <w:rsid w:val="00DE6E26"/>
    <w:rsid w:val="00DE7B13"/>
    <w:rsid w:val="00DF03B8"/>
    <w:rsid w:val="00DF046F"/>
    <w:rsid w:val="00DF0580"/>
    <w:rsid w:val="00DF0BBC"/>
    <w:rsid w:val="00DF2502"/>
    <w:rsid w:val="00DF29AD"/>
    <w:rsid w:val="00DF2A28"/>
    <w:rsid w:val="00DF2E6F"/>
    <w:rsid w:val="00DF36C6"/>
    <w:rsid w:val="00DF4702"/>
    <w:rsid w:val="00DF48B4"/>
    <w:rsid w:val="00DF4ED8"/>
    <w:rsid w:val="00DF5C09"/>
    <w:rsid w:val="00DF666E"/>
    <w:rsid w:val="00DF6F1F"/>
    <w:rsid w:val="00DF7999"/>
    <w:rsid w:val="00E003B3"/>
    <w:rsid w:val="00E007F0"/>
    <w:rsid w:val="00E008DF"/>
    <w:rsid w:val="00E00B6C"/>
    <w:rsid w:val="00E00CE5"/>
    <w:rsid w:val="00E011ED"/>
    <w:rsid w:val="00E025F2"/>
    <w:rsid w:val="00E026CF"/>
    <w:rsid w:val="00E0397F"/>
    <w:rsid w:val="00E03F10"/>
    <w:rsid w:val="00E04125"/>
    <w:rsid w:val="00E041C2"/>
    <w:rsid w:val="00E04335"/>
    <w:rsid w:val="00E04B08"/>
    <w:rsid w:val="00E04EBE"/>
    <w:rsid w:val="00E054D8"/>
    <w:rsid w:val="00E057A4"/>
    <w:rsid w:val="00E057DD"/>
    <w:rsid w:val="00E05A53"/>
    <w:rsid w:val="00E05E28"/>
    <w:rsid w:val="00E060D1"/>
    <w:rsid w:val="00E061CA"/>
    <w:rsid w:val="00E067AF"/>
    <w:rsid w:val="00E06FDE"/>
    <w:rsid w:val="00E07A50"/>
    <w:rsid w:val="00E07C29"/>
    <w:rsid w:val="00E1134D"/>
    <w:rsid w:val="00E1253E"/>
    <w:rsid w:val="00E136BB"/>
    <w:rsid w:val="00E1383F"/>
    <w:rsid w:val="00E139EF"/>
    <w:rsid w:val="00E13E80"/>
    <w:rsid w:val="00E14A06"/>
    <w:rsid w:val="00E14B7F"/>
    <w:rsid w:val="00E151B1"/>
    <w:rsid w:val="00E157E8"/>
    <w:rsid w:val="00E15825"/>
    <w:rsid w:val="00E15B36"/>
    <w:rsid w:val="00E15D59"/>
    <w:rsid w:val="00E15E3B"/>
    <w:rsid w:val="00E164D6"/>
    <w:rsid w:val="00E16506"/>
    <w:rsid w:val="00E16A58"/>
    <w:rsid w:val="00E16DBD"/>
    <w:rsid w:val="00E16E36"/>
    <w:rsid w:val="00E17D04"/>
    <w:rsid w:val="00E213B4"/>
    <w:rsid w:val="00E21A7F"/>
    <w:rsid w:val="00E229B6"/>
    <w:rsid w:val="00E22CC7"/>
    <w:rsid w:val="00E22EFA"/>
    <w:rsid w:val="00E2399F"/>
    <w:rsid w:val="00E239E1"/>
    <w:rsid w:val="00E2444F"/>
    <w:rsid w:val="00E24861"/>
    <w:rsid w:val="00E248C8"/>
    <w:rsid w:val="00E25CAB"/>
    <w:rsid w:val="00E26451"/>
    <w:rsid w:val="00E27496"/>
    <w:rsid w:val="00E278C6"/>
    <w:rsid w:val="00E30C19"/>
    <w:rsid w:val="00E31452"/>
    <w:rsid w:val="00E31B45"/>
    <w:rsid w:val="00E31E15"/>
    <w:rsid w:val="00E32562"/>
    <w:rsid w:val="00E32740"/>
    <w:rsid w:val="00E33A77"/>
    <w:rsid w:val="00E33C46"/>
    <w:rsid w:val="00E3472F"/>
    <w:rsid w:val="00E3483E"/>
    <w:rsid w:val="00E34E98"/>
    <w:rsid w:val="00E359D2"/>
    <w:rsid w:val="00E3666D"/>
    <w:rsid w:val="00E37989"/>
    <w:rsid w:val="00E405C0"/>
    <w:rsid w:val="00E40691"/>
    <w:rsid w:val="00E41326"/>
    <w:rsid w:val="00E4248A"/>
    <w:rsid w:val="00E43527"/>
    <w:rsid w:val="00E437D4"/>
    <w:rsid w:val="00E4410D"/>
    <w:rsid w:val="00E44346"/>
    <w:rsid w:val="00E44939"/>
    <w:rsid w:val="00E44BBE"/>
    <w:rsid w:val="00E44FEA"/>
    <w:rsid w:val="00E45178"/>
    <w:rsid w:val="00E45786"/>
    <w:rsid w:val="00E45E60"/>
    <w:rsid w:val="00E45E99"/>
    <w:rsid w:val="00E46047"/>
    <w:rsid w:val="00E46130"/>
    <w:rsid w:val="00E4627D"/>
    <w:rsid w:val="00E46C1B"/>
    <w:rsid w:val="00E478FD"/>
    <w:rsid w:val="00E50538"/>
    <w:rsid w:val="00E5095C"/>
    <w:rsid w:val="00E50A08"/>
    <w:rsid w:val="00E50D55"/>
    <w:rsid w:val="00E514AF"/>
    <w:rsid w:val="00E51535"/>
    <w:rsid w:val="00E51D10"/>
    <w:rsid w:val="00E52075"/>
    <w:rsid w:val="00E52726"/>
    <w:rsid w:val="00E52DAC"/>
    <w:rsid w:val="00E5303D"/>
    <w:rsid w:val="00E5388F"/>
    <w:rsid w:val="00E53D42"/>
    <w:rsid w:val="00E542E9"/>
    <w:rsid w:val="00E54570"/>
    <w:rsid w:val="00E547E9"/>
    <w:rsid w:val="00E54951"/>
    <w:rsid w:val="00E54D9E"/>
    <w:rsid w:val="00E54EEC"/>
    <w:rsid w:val="00E5586F"/>
    <w:rsid w:val="00E558E3"/>
    <w:rsid w:val="00E56627"/>
    <w:rsid w:val="00E56686"/>
    <w:rsid w:val="00E5671E"/>
    <w:rsid w:val="00E57105"/>
    <w:rsid w:val="00E578C6"/>
    <w:rsid w:val="00E57D40"/>
    <w:rsid w:val="00E6011A"/>
    <w:rsid w:val="00E60467"/>
    <w:rsid w:val="00E6057E"/>
    <w:rsid w:val="00E60F0A"/>
    <w:rsid w:val="00E60FC5"/>
    <w:rsid w:val="00E62459"/>
    <w:rsid w:val="00E62819"/>
    <w:rsid w:val="00E62EB8"/>
    <w:rsid w:val="00E63122"/>
    <w:rsid w:val="00E6349B"/>
    <w:rsid w:val="00E637C7"/>
    <w:rsid w:val="00E638B1"/>
    <w:rsid w:val="00E63C64"/>
    <w:rsid w:val="00E64D12"/>
    <w:rsid w:val="00E65539"/>
    <w:rsid w:val="00E65DFC"/>
    <w:rsid w:val="00E6640B"/>
    <w:rsid w:val="00E6706C"/>
    <w:rsid w:val="00E67601"/>
    <w:rsid w:val="00E6790E"/>
    <w:rsid w:val="00E7049A"/>
    <w:rsid w:val="00E70813"/>
    <w:rsid w:val="00E70935"/>
    <w:rsid w:val="00E70A6C"/>
    <w:rsid w:val="00E70CD4"/>
    <w:rsid w:val="00E710C9"/>
    <w:rsid w:val="00E711C2"/>
    <w:rsid w:val="00E71A2F"/>
    <w:rsid w:val="00E71A90"/>
    <w:rsid w:val="00E71AB7"/>
    <w:rsid w:val="00E726DC"/>
    <w:rsid w:val="00E727FC"/>
    <w:rsid w:val="00E72937"/>
    <w:rsid w:val="00E7560E"/>
    <w:rsid w:val="00E762DA"/>
    <w:rsid w:val="00E76585"/>
    <w:rsid w:val="00E76631"/>
    <w:rsid w:val="00E76E8D"/>
    <w:rsid w:val="00E77E30"/>
    <w:rsid w:val="00E80BEA"/>
    <w:rsid w:val="00E813DE"/>
    <w:rsid w:val="00E818F1"/>
    <w:rsid w:val="00E81E57"/>
    <w:rsid w:val="00E8208B"/>
    <w:rsid w:val="00E82504"/>
    <w:rsid w:val="00E826E2"/>
    <w:rsid w:val="00E84091"/>
    <w:rsid w:val="00E84BAE"/>
    <w:rsid w:val="00E84D19"/>
    <w:rsid w:val="00E8526F"/>
    <w:rsid w:val="00E858A8"/>
    <w:rsid w:val="00E85CEF"/>
    <w:rsid w:val="00E85FDF"/>
    <w:rsid w:val="00E8696E"/>
    <w:rsid w:val="00E87028"/>
    <w:rsid w:val="00E902D5"/>
    <w:rsid w:val="00E908A3"/>
    <w:rsid w:val="00E91064"/>
    <w:rsid w:val="00E91844"/>
    <w:rsid w:val="00E91BF7"/>
    <w:rsid w:val="00E922DC"/>
    <w:rsid w:val="00E92AEA"/>
    <w:rsid w:val="00E92B45"/>
    <w:rsid w:val="00E93379"/>
    <w:rsid w:val="00E9358D"/>
    <w:rsid w:val="00E9376A"/>
    <w:rsid w:val="00E948C0"/>
    <w:rsid w:val="00E94ED3"/>
    <w:rsid w:val="00E94FC5"/>
    <w:rsid w:val="00E95B8A"/>
    <w:rsid w:val="00E95E81"/>
    <w:rsid w:val="00E960DC"/>
    <w:rsid w:val="00E9629E"/>
    <w:rsid w:val="00E9696F"/>
    <w:rsid w:val="00E96BE9"/>
    <w:rsid w:val="00E97BB7"/>
    <w:rsid w:val="00E97BF3"/>
    <w:rsid w:val="00EA0979"/>
    <w:rsid w:val="00EA0A3F"/>
    <w:rsid w:val="00EA0B5B"/>
    <w:rsid w:val="00EA0FD2"/>
    <w:rsid w:val="00EA166E"/>
    <w:rsid w:val="00EA19A8"/>
    <w:rsid w:val="00EA1A53"/>
    <w:rsid w:val="00EA22F1"/>
    <w:rsid w:val="00EA2778"/>
    <w:rsid w:val="00EA3722"/>
    <w:rsid w:val="00EA3812"/>
    <w:rsid w:val="00EA3C6D"/>
    <w:rsid w:val="00EA41AA"/>
    <w:rsid w:val="00EA4910"/>
    <w:rsid w:val="00EA4CE9"/>
    <w:rsid w:val="00EA5015"/>
    <w:rsid w:val="00EA5783"/>
    <w:rsid w:val="00EA5A30"/>
    <w:rsid w:val="00EA6385"/>
    <w:rsid w:val="00EA6B98"/>
    <w:rsid w:val="00EA743F"/>
    <w:rsid w:val="00EA7839"/>
    <w:rsid w:val="00EA7AA8"/>
    <w:rsid w:val="00EB04B4"/>
    <w:rsid w:val="00EB0CC6"/>
    <w:rsid w:val="00EB1A92"/>
    <w:rsid w:val="00EB1ABA"/>
    <w:rsid w:val="00EB1DCF"/>
    <w:rsid w:val="00EB2C9B"/>
    <w:rsid w:val="00EB3416"/>
    <w:rsid w:val="00EB3459"/>
    <w:rsid w:val="00EB3CBB"/>
    <w:rsid w:val="00EB5001"/>
    <w:rsid w:val="00EB5457"/>
    <w:rsid w:val="00EB56F7"/>
    <w:rsid w:val="00EB685F"/>
    <w:rsid w:val="00EB68F2"/>
    <w:rsid w:val="00EB7193"/>
    <w:rsid w:val="00EB74C1"/>
    <w:rsid w:val="00EB7726"/>
    <w:rsid w:val="00EB7B46"/>
    <w:rsid w:val="00EC079C"/>
    <w:rsid w:val="00EC0D8A"/>
    <w:rsid w:val="00EC1E79"/>
    <w:rsid w:val="00EC25B4"/>
    <w:rsid w:val="00EC2700"/>
    <w:rsid w:val="00EC2B54"/>
    <w:rsid w:val="00EC3155"/>
    <w:rsid w:val="00EC378E"/>
    <w:rsid w:val="00EC4B8E"/>
    <w:rsid w:val="00EC54A3"/>
    <w:rsid w:val="00EC5901"/>
    <w:rsid w:val="00EC5980"/>
    <w:rsid w:val="00EC65C3"/>
    <w:rsid w:val="00EC6CB8"/>
    <w:rsid w:val="00EC751D"/>
    <w:rsid w:val="00ED02FF"/>
    <w:rsid w:val="00ED06B9"/>
    <w:rsid w:val="00ED096F"/>
    <w:rsid w:val="00ED0A4A"/>
    <w:rsid w:val="00ED0E3B"/>
    <w:rsid w:val="00ED1214"/>
    <w:rsid w:val="00ED18EF"/>
    <w:rsid w:val="00ED1BC4"/>
    <w:rsid w:val="00ED2253"/>
    <w:rsid w:val="00ED2CDB"/>
    <w:rsid w:val="00ED30FC"/>
    <w:rsid w:val="00ED33FB"/>
    <w:rsid w:val="00ED358C"/>
    <w:rsid w:val="00ED3619"/>
    <w:rsid w:val="00ED3932"/>
    <w:rsid w:val="00ED3AC6"/>
    <w:rsid w:val="00ED3B48"/>
    <w:rsid w:val="00ED3F27"/>
    <w:rsid w:val="00ED4647"/>
    <w:rsid w:val="00ED4771"/>
    <w:rsid w:val="00ED4C7A"/>
    <w:rsid w:val="00ED4CCB"/>
    <w:rsid w:val="00ED54FE"/>
    <w:rsid w:val="00ED5869"/>
    <w:rsid w:val="00ED5907"/>
    <w:rsid w:val="00ED7013"/>
    <w:rsid w:val="00ED7142"/>
    <w:rsid w:val="00ED7550"/>
    <w:rsid w:val="00EE077E"/>
    <w:rsid w:val="00EE094B"/>
    <w:rsid w:val="00EE0F5F"/>
    <w:rsid w:val="00EE1354"/>
    <w:rsid w:val="00EE1616"/>
    <w:rsid w:val="00EE1773"/>
    <w:rsid w:val="00EE25B0"/>
    <w:rsid w:val="00EE2890"/>
    <w:rsid w:val="00EE3B4B"/>
    <w:rsid w:val="00EE3DE6"/>
    <w:rsid w:val="00EE41E0"/>
    <w:rsid w:val="00EE4816"/>
    <w:rsid w:val="00EE50D8"/>
    <w:rsid w:val="00EE565F"/>
    <w:rsid w:val="00EE6323"/>
    <w:rsid w:val="00EE6CEC"/>
    <w:rsid w:val="00EE727E"/>
    <w:rsid w:val="00EE7397"/>
    <w:rsid w:val="00EE75CC"/>
    <w:rsid w:val="00EE7F40"/>
    <w:rsid w:val="00EF0ED9"/>
    <w:rsid w:val="00EF1486"/>
    <w:rsid w:val="00EF18F8"/>
    <w:rsid w:val="00EF2279"/>
    <w:rsid w:val="00EF248C"/>
    <w:rsid w:val="00EF28D5"/>
    <w:rsid w:val="00EF2BFF"/>
    <w:rsid w:val="00EF2C3C"/>
    <w:rsid w:val="00EF394E"/>
    <w:rsid w:val="00EF3B40"/>
    <w:rsid w:val="00EF41C2"/>
    <w:rsid w:val="00EF4326"/>
    <w:rsid w:val="00EF435A"/>
    <w:rsid w:val="00EF4A4E"/>
    <w:rsid w:val="00EF4C00"/>
    <w:rsid w:val="00EF4C6E"/>
    <w:rsid w:val="00EF552E"/>
    <w:rsid w:val="00EF6982"/>
    <w:rsid w:val="00EF755D"/>
    <w:rsid w:val="00F013CC"/>
    <w:rsid w:val="00F01C02"/>
    <w:rsid w:val="00F02444"/>
    <w:rsid w:val="00F032AF"/>
    <w:rsid w:val="00F033EA"/>
    <w:rsid w:val="00F03A43"/>
    <w:rsid w:val="00F03BCD"/>
    <w:rsid w:val="00F03DA8"/>
    <w:rsid w:val="00F04698"/>
    <w:rsid w:val="00F0522E"/>
    <w:rsid w:val="00F061E5"/>
    <w:rsid w:val="00F06DCB"/>
    <w:rsid w:val="00F0711D"/>
    <w:rsid w:val="00F074CD"/>
    <w:rsid w:val="00F079CA"/>
    <w:rsid w:val="00F1038B"/>
    <w:rsid w:val="00F10878"/>
    <w:rsid w:val="00F10A0C"/>
    <w:rsid w:val="00F10EC2"/>
    <w:rsid w:val="00F11089"/>
    <w:rsid w:val="00F11099"/>
    <w:rsid w:val="00F11599"/>
    <w:rsid w:val="00F116E2"/>
    <w:rsid w:val="00F11D73"/>
    <w:rsid w:val="00F1237B"/>
    <w:rsid w:val="00F13240"/>
    <w:rsid w:val="00F13672"/>
    <w:rsid w:val="00F1375C"/>
    <w:rsid w:val="00F14559"/>
    <w:rsid w:val="00F14589"/>
    <w:rsid w:val="00F145AD"/>
    <w:rsid w:val="00F145E4"/>
    <w:rsid w:val="00F160D1"/>
    <w:rsid w:val="00F17143"/>
    <w:rsid w:val="00F17F87"/>
    <w:rsid w:val="00F20BDE"/>
    <w:rsid w:val="00F20C48"/>
    <w:rsid w:val="00F219DF"/>
    <w:rsid w:val="00F23B65"/>
    <w:rsid w:val="00F2441C"/>
    <w:rsid w:val="00F24E7D"/>
    <w:rsid w:val="00F250F2"/>
    <w:rsid w:val="00F25523"/>
    <w:rsid w:val="00F2563A"/>
    <w:rsid w:val="00F26C4D"/>
    <w:rsid w:val="00F26CE7"/>
    <w:rsid w:val="00F27BA6"/>
    <w:rsid w:val="00F27DC6"/>
    <w:rsid w:val="00F27EE6"/>
    <w:rsid w:val="00F27EE7"/>
    <w:rsid w:val="00F302D0"/>
    <w:rsid w:val="00F318F5"/>
    <w:rsid w:val="00F32F07"/>
    <w:rsid w:val="00F32F8D"/>
    <w:rsid w:val="00F33065"/>
    <w:rsid w:val="00F3503A"/>
    <w:rsid w:val="00F35755"/>
    <w:rsid w:val="00F3577C"/>
    <w:rsid w:val="00F3659B"/>
    <w:rsid w:val="00F365D2"/>
    <w:rsid w:val="00F36A9F"/>
    <w:rsid w:val="00F36EBA"/>
    <w:rsid w:val="00F373D2"/>
    <w:rsid w:val="00F37CC8"/>
    <w:rsid w:val="00F40571"/>
    <w:rsid w:val="00F40F82"/>
    <w:rsid w:val="00F4169A"/>
    <w:rsid w:val="00F41771"/>
    <w:rsid w:val="00F41E51"/>
    <w:rsid w:val="00F427E8"/>
    <w:rsid w:val="00F435C9"/>
    <w:rsid w:val="00F43B5A"/>
    <w:rsid w:val="00F4427D"/>
    <w:rsid w:val="00F442F5"/>
    <w:rsid w:val="00F443F0"/>
    <w:rsid w:val="00F44E55"/>
    <w:rsid w:val="00F450D5"/>
    <w:rsid w:val="00F4590C"/>
    <w:rsid w:val="00F45E47"/>
    <w:rsid w:val="00F46000"/>
    <w:rsid w:val="00F46B9F"/>
    <w:rsid w:val="00F46EE7"/>
    <w:rsid w:val="00F477E8"/>
    <w:rsid w:val="00F47871"/>
    <w:rsid w:val="00F47B5E"/>
    <w:rsid w:val="00F50002"/>
    <w:rsid w:val="00F5030B"/>
    <w:rsid w:val="00F50AC3"/>
    <w:rsid w:val="00F5162E"/>
    <w:rsid w:val="00F51982"/>
    <w:rsid w:val="00F52454"/>
    <w:rsid w:val="00F52817"/>
    <w:rsid w:val="00F53248"/>
    <w:rsid w:val="00F5327D"/>
    <w:rsid w:val="00F532CE"/>
    <w:rsid w:val="00F53ACE"/>
    <w:rsid w:val="00F53FA8"/>
    <w:rsid w:val="00F540DF"/>
    <w:rsid w:val="00F54CF2"/>
    <w:rsid w:val="00F550A6"/>
    <w:rsid w:val="00F55B15"/>
    <w:rsid w:val="00F56214"/>
    <w:rsid w:val="00F5633B"/>
    <w:rsid w:val="00F564EA"/>
    <w:rsid w:val="00F56FEA"/>
    <w:rsid w:val="00F574B7"/>
    <w:rsid w:val="00F57A1A"/>
    <w:rsid w:val="00F60528"/>
    <w:rsid w:val="00F6070A"/>
    <w:rsid w:val="00F61E4D"/>
    <w:rsid w:val="00F62A9C"/>
    <w:rsid w:val="00F62DC2"/>
    <w:rsid w:val="00F62F1A"/>
    <w:rsid w:val="00F63332"/>
    <w:rsid w:val="00F63644"/>
    <w:rsid w:val="00F6386D"/>
    <w:rsid w:val="00F63B82"/>
    <w:rsid w:val="00F644F4"/>
    <w:rsid w:val="00F6557F"/>
    <w:rsid w:val="00F65902"/>
    <w:rsid w:val="00F66419"/>
    <w:rsid w:val="00F66CD7"/>
    <w:rsid w:val="00F66E57"/>
    <w:rsid w:val="00F66ED1"/>
    <w:rsid w:val="00F671E9"/>
    <w:rsid w:val="00F675CE"/>
    <w:rsid w:val="00F67E75"/>
    <w:rsid w:val="00F7014B"/>
    <w:rsid w:val="00F709C5"/>
    <w:rsid w:val="00F72461"/>
    <w:rsid w:val="00F72482"/>
    <w:rsid w:val="00F72522"/>
    <w:rsid w:val="00F73268"/>
    <w:rsid w:val="00F734DC"/>
    <w:rsid w:val="00F73775"/>
    <w:rsid w:val="00F73A03"/>
    <w:rsid w:val="00F73C1E"/>
    <w:rsid w:val="00F749DE"/>
    <w:rsid w:val="00F750D8"/>
    <w:rsid w:val="00F7522C"/>
    <w:rsid w:val="00F7579B"/>
    <w:rsid w:val="00F76429"/>
    <w:rsid w:val="00F7658F"/>
    <w:rsid w:val="00F76B61"/>
    <w:rsid w:val="00F76DEE"/>
    <w:rsid w:val="00F77131"/>
    <w:rsid w:val="00F774D5"/>
    <w:rsid w:val="00F778E9"/>
    <w:rsid w:val="00F77FA7"/>
    <w:rsid w:val="00F80238"/>
    <w:rsid w:val="00F80A1E"/>
    <w:rsid w:val="00F8142B"/>
    <w:rsid w:val="00F81FB5"/>
    <w:rsid w:val="00F8273E"/>
    <w:rsid w:val="00F82905"/>
    <w:rsid w:val="00F829DD"/>
    <w:rsid w:val="00F82AB1"/>
    <w:rsid w:val="00F831E1"/>
    <w:rsid w:val="00F8337C"/>
    <w:rsid w:val="00F8395F"/>
    <w:rsid w:val="00F83D8C"/>
    <w:rsid w:val="00F84089"/>
    <w:rsid w:val="00F8470E"/>
    <w:rsid w:val="00F84C52"/>
    <w:rsid w:val="00F84C6B"/>
    <w:rsid w:val="00F84C7A"/>
    <w:rsid w:val="00F84D39"/>
    <w:rsid w:val="00F84EF6"/>
    <w:rsid w:val="00F85225"/>
    <w:rsid w:val="00F8592D"/>
    <w:rsid w:val="00F85957"/>
    <w:rsid w:val="00F859A4"/>
    <w:rsid w:val="00F85C3B"/>
    <w:rsid w:val="00F86086"/>
    <w:rsid w:val="00F86163"/>
    <w:rsid w:val="00F86333"/>
    <w:rsid w:val="00F864CB"/>
    <w:rsid w:val="00F86B34"/>
    <w:rsid w:val="00F86E94"/>
    <w:rsid w:val="00F875E1"/>
    <w:rsid w:val="00F905BF"/>
    <w:rsid w:val="00F90B6E"/>
    <w:rsid w:val="00F91416"/>
    <w:rsid w:val="00F915CA"/>
    <w:rsid w:val="00F9167F"/>
    <w:rsid w:val="00F91E65"/>
    <w:rsid w:val="00F9203F"/>
    <w:rsid w:val="00F925B1"/>
    <w:rsid w:val="00F928FA"/>
    <w:rsid w:val="00F92AEE"/>
    <w:rsid w:val="00F92CEC"/>
    <w:rsid w:val="00F93E2D"/>
    <w:rsid w:val="00F94695"/>
    <w:rsid w:val="00F94884"/>
    <w:rsid w:val="00F94DF0"/>
    <w:rsid w:val="00F94F1C"/>
    <w:rsid w:val="00F95B0D"/>
    <w:rsid w:val="00F95E59"/>
    <w:rsid w:val="00F965B0"/>
    <w:rsid w:val="00F96DF2"/>
    <w:rsid w:val="00F970DE"/>
    <w:rsid w:val="00F97DC2"/>
    <w:rsid w:val="00FA067F"/>
    <w:rsid w:val="00FA0719"/>
    <w:rsid w:val="00FA0AB1"/>
    <w:rsid w:val="00FA10B9"/>
    <w:rsid w:val="00FA1879"/>
    <w:rsid w:val="00FA18F1"/>
    <w:rsid w:val="00FA218C"/>
    <w:rsid w:val="00FA2301"/>
    <w:rsid w:val="00FA2F90"/>
    <w:rsid w:val="00FA32CE"/>
    <w:rsid w:val="00FA3932"/>
    <w:rsid w:val="00FA3F7F"/>
    <w:rsid w:val="00FA4059"/>
    <w:rsid w:val="00FA46E2"/>
    <w:rsid w:val="00FA4B9B"/>
    <w:rsid w:val="00FA4DEA"/>
    <w:rsid w:val="00FA4F07"/>
    <w:rsid w:val="00FA51DE"/>
    <w:rsid w:val="00FA6171"/>
    <w:rsid w:val="00FA6605"/>
    <w:rsid w:val="00FA6836"/>
    <w:rsid w:val="00FA6A24"/>
    <w:rsid w:val="00FA6ED7"/>
    <w:rsid w:val="00FA7450"/>
    <w:rsid w:val="00FA766F"/>
    <w:rsid w:val="00FA79EC"/>
    <w:rsid w:val="00FA79ED"/>
    <w:rsid w:val="00FA7AE7"/>
    <w:rsid w:val="00FA7C88"/>
    <w:rsid w:val="00FB0708"/>
    <w:rsid w:val="00FB0785"/>
    <w:rsid w:val="00FB0794"/>
    <w:rsid w:val="00FB07E4"/>
    <w:rsid w:val="00FB0B44"/>
    <w:rsid w:val="00FB0B91"/>
    <w:rsid w:val="00FB12A9"/>
    <w:rsid w:val="00FB1876"/>
    <w:rsid w:val="00FB19DB"/>
    <w:rsid w:val="00FB2525"/>
    <w:rsid w:val="00FB2E13"/>
    <w:rsid w:val="00FB34E1"/>
    <w:rsid w:val="00FB34FF"/>
    <w:rsid w:val="00FB39F1"/>
    <w:rsid w:val="00FB3A32"/>
    <w:rsid w:val="00FB4426"/>
    <w:rsid w:val="00FB4578"/>
    <w:rsid w:val="00FB491E"/>
    <w:rsid w:val="00FB4C37"/>
    <w:rsid w:val="00FB551A"/>
    <w:rsid w:val="00FB6127"/>
    <w:rsid w:val="00FB6739"/>
    <w:rsid w:val="00FB68C3"/>
    <w:rsid w:val="00FB6A1F"/>
    <w:rsid w:val="00FB6CC2"/>
    <w:rsid w:val="00FB728E"/>
    <w:rsid w:val="00FB7A4F"/>
    <w:rsid w:val="00FB7F52"/>
    <w:rsid w:val="00FC0091"/>
    <w:rsid w:val="00FC0354"/>
    <w:rsid w:val="00FC04C9"/>
    <w:rsid w:val="00FC09CB"/>
    <w:rsid w:val="00FC0C7B"/>
    <w:rsid w:val="00FC0DCE"/>
    <w:rsid w:val="00FC194A"/>
    <w:rsid w:val="00FC2250"/>
    <w:rsid w:val="00FC3CA9"/>
    <w:rsid w:val="00FC3F70"/>
    <w:rsid w:val="00FC471B"/>
    <w:rsid w:val="00FC514A"/>
    <w:rsid w:val="00FC5208"/>
    <w:rsid w:val="00FC52E7"/>
    <w:rsid w:val="00FC6513"/>
    <w:rsid w:val="00FC76A8"/>
    <w:rsid w:val="00FC7BB7"/>
    <w:rsid w:val="00FC7BF2"/>
    <w:rsid w:val="00FC7CFA"/>
    <w:rsid w:val="00FD0041"/>
    <w:rsid w:val="00FD0E9B"/>
    <w:rsid w:val="00FD100D"/>
    <w:rsid w:val="00FD11B3"/>
    <w:rsid w:val="00FD17BD"/>
    <w:rsid w:val="00FD2789"/>
    <w:rsid w:val="00FD35D1"/>
    <w:rsid w:val="00FD3CC7"/>
    <w:rsid w:val="00FD3EDE"/>
    <w:rsid w:val="00FD49C4"/>
    <w:rsid w:val="00FD59A6"/>
    <w:rsid w:val="00FD61C8"/>
    <w:rsid w:val="00FD6700"/>
    <w:rsid w:val="00FD78AB"/>
    <w:rsid w:val="00FD7F41"/>
    <w:rsid w:val="00FD7F89"/>
    <w:rsid w:val="00FE0032"/>
    <w:rsid w:val="00FE0373"/>
    <w:rsid w:val="00FE058F"/>
    <w:rsid w:val="00FE096D"/>
    <w:rsid w:val="00FE09DA"/>
    <w:rsid w:val="00FE09FC"/>
    <w:rsid w:val="00FE1668"/>
    <w:rsid w:val="00FE16EA"/>
    <w:rsid w:val="00FE1782"/>
    <w:rsid w:val="00FE1CD4"/>
    <w:rsid w:val="00FE222E"/>
    <w:rsid w:val="00FE2429"/>
    <w:rsid w:val="00FE2600"/>
    <w:rsid w:val="00FE26EB"/>
    <w:rsid w:val="00FE2D1A"/>
    <w:rsid w:val="00FE3C20"/>
    <w:rsid w:val="00FE3F7E"/>
    <w:rsid w:val="00FE4844"/>
    <w:rsid w:val="00FE4F18"/>
    <w:rsid w:val="00FE5044"/>
    <w:rsid w:val="00FE5538"/>
    <w:rsid w:val="00FE5CD9"/>
    <w:rsid w:val="00FE79E3"/>
    <w:rsid w:val="00FE7BB4"/>
    <w:rsid w:val="00FF1811"/>
    <w:rsid w:val="00FF1AD9"/>
    <w:rsid w:val="00FF22F4"/>
    <w:rsid w:val="00FF24D9"/>
    <w:rsid w:val="00FF2599"/>
    <w:rsid w:val="00FF30A8"/>
    <w:rsid w:val="00FF3318"/>
    <w:rsid w:val="00FF3502"/>
    <w:rsid w:val="00FF3BCD"/>
    <w:rsid w:val="00FF3FA5"/>
    <w:rsid w:val="00FF40A7"/>
    <w:rsid w:val="00FF45E3"/>
    <w:rsid w:val="00FF4A2F"/>
    <w:rsid w:val="00FF4C06"/>
    <w:rsid w:val="00FF5114"/>
    <w:rsid w:val="00FF677D"/>
    <w:rsid w:val="00FF6857"/>
    <w:rsid w:val="00FF6B40"/>
    <w:rsid w:val="00FF6E9A"/>
    <w:rsid w:val="39DB43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F1F9E"/>
  <w15:chartTrackingRefBased/>
  <w15:docId w15:val="{884E1B90-1E78-7B47-9DA2-9026BABC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32"/>
    <w:pPr>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uiPriority w:val="9"/>
    <w:qFormat/>
    <w:rsid w:val="0061196D"/>
    <w:pPr>
      <w:keepNext/>
      <w:keepLines/>
      <w:spacing w:before="240"/>
      <w:outlineLvl w:val="0"/>
    </w:pPr>
    <w:rPr>
      <w:rFonts w:asciiTheme="majorHAnsi" w:eastAsiaTheme="majorEastAsia" w:hAnsiTheme="majorHAnsi" w:cstheme="majorBidi"/>
      <w:color w:val="2E74B5" w:themeColor="accent1" w:themeShade="BF"/>
      <w:sz w:val="32"/>
      <w:szCs w:val="32"/>
      <w:lang w:val="sv-SE"/>
    </w:rPr>
  </w:style>
  <w:style w:type="paragraph" w:styleId="Heading2">
    <w:name w:val="heading 2"/>
    <w:basedOn w:val="Normal"/>
    <w:next w:val="Normal"/>
    <w:link w:val="Heading2Char"/>
    <w:uiPriority w:val="9"/>
    <w:unhideWhenUsed/>
    <w:qFormat/>
    <w:rsid w:val="00147403"/>
    <w:pPr>
      <w:keepNext/>
      <w:keepLines/>
      <w:spacing w:before="40"/>
      <w:outlineLvl w:val="1"/>
    </w:pPr>
    <w:rPr>
      <w:rFonts w:asciiTheme="majorHAnsi" w:eastAsiaTheme="majorEastAsia" w:hAnsiTheme="majorHAnsi" w:cstheme="majorBidi"/>
      <w:color w:val="2E74B5" w:themeColor="accent1" w:themeShade="BF"/>
      <w:sz w:val="26"/>
      <w:szCs w:val="26"/>
      <w:lang w:val="sv-SE"/>
    </w:rPr>
  </w:style>
  <w:style w:type="paragraph" w:styleId="Heading3">
    <w:name w:val="heading 3"/>
    <w:basedOn w:val="Normal"/>
    <w:link w:val="Heading3Char"/>
    <w:uiPriority w:val="9"/>
    <w:qFormat/>
    <w:rsid w:val="00E478FD"/>
    <w:pPr>
      <w:spacing w:before="100" w:beforeAutospacing="1" w:after="100" w:afterAutospacing="1"/>
      <w:outlineLvl w:val="2"/>
    </w:pPr>
    <w:rPr>
      <w:b/>
      <w:bCs/>
      <w:sz w:val="27"/>
      <w:szCs w:val="27"/>
      <w:lang w:val="sv-SE"/>
    </w:rPr>
  </w:style>
  <w:style w:type="paragraph" w:styleId="Heading4">
    <w:name w:val="heading 4"/>
    <w:basedOn w:val="Normal"/>
    <w:next w:val="Normal"/>
    <w:link w:val="Heading4Char"/>
    <w:uiPriority w:val="9"/>
    <w:semiHidden/>
    <w:unhideWhenUsed/>
    <w:qFormat/>
    <w:rsid w:val="003849D8"/>
    <w:pPr>
      <w:keepNext/>
      <w:keepLines/>
      <w:spacing w:before="40"/>
      <w:outlineLvl w:val="3"/>
    </w:pPr>
    <w:rPr>
      <w:rFonts w:asciiTheme="majorHAnsi" w:eastAsiaTheme="majorEastAsia" w:hAnsiTheme="majorHAnsi" w:cstheme="majorBidi"/>
      <w:i/>
      <w:iCs/>
      <w:color w:val="2E74B5" w:themeColor="accent1" w:themeShade="BF"/>
      <w:lang w:val="sv-SE"/>
    </w:rPr>
  </w:style>
  <w:style w:type="paragraph" w:styleId="Heading5">
    <w:name w:val="heading 5"/>
    <w:basedOn w:val="Normal"/>
    <w:next w:val="Normal"/>
    <w:link w:val="Heading5Char"/>
    <w:uiPriority w:val="9"/>
    <w:semiHidden/>
    <w:unhideWhenUsed/>
    <w:qFormat/>
    <w:rsid w:val="003849D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FE4"/>
    <w:pPr>
      <w:ind w:left="720"/>
      <w:contextualSpacing/>
    </w:pPr>
    <w:rPr>
      <w:lang w:val="sv-SE"/>
    </w:rPr>
  </w:style>
  <w:style w:type="character" w:styleId="CommentReference">
    <w:name w:val="annotation reference"/>
    <w:basedOn w:val="DefaultParagraphFont"/>
    <w:uiPriority w:val="99"/>
    <w:semiHidden/>
    <w:unhideWhenUsed/>
    <w:rsid w:val="00500FE4"/>
    <w:rPr>
      <w:sz w:val="16"/>
      <w:szCs w:val="16"/>
    </w:rPr>
  </w:style>
  <w:style w:type="paragraph" w:styleId="CommentText">
    <w:name w:val="annotation text"/>
    <w:basedOn w:val="Normal"/>
    <w:link w:val="CommentTextChar"/>
    <w:uiPriority w:val="99"/>
    <w:unhideWhenUsed/>
    <w:rsid w:val="00500FE4"/>
    <w:rPr>
      <w:rFonts w:eastAsia="SimSun"/>
      <w:sz w:val="20"/>
      <w:szCs w:val="20"/>
      <w:lang w:val="sv-SE" w:eastAsia="en-US"/>
    </w:rPr>
  </w:style>
  <w:style w:type="character" w:customStyle="1" w:styleId="CommentTextChar">
    <w:name w:val="Comment Text Char"/>
    <w:basedOn w:val="DefaultParagraphFont"/>
    <w:link w:val="CommentText"/>
    <w:uiPriority w:val="99"/>
    <w:rsid w:val="00500FE4"/>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500FE4"/>
    <w:rPr>
      <w:rFonts w:ascii="Segoe UI" w:hAnsi="Segoe UI" w:cs="Segoe UI"/>
      <w:sz w:val="18"/>
      <w:szCs w:val="18"/>
      <w:lang w:val="sv-SE"/>
    </w:rPr>
  </w:style>
  <w:style w:type="character" w:customStyle="1" w:styleId="BalloonTextChar">
    <w:name w:val="Balloon Text Char"/>
    <w:basedOn w:val="DefaultParagraphFont"/>
    <w:link w:val="BalloonText"/>
    <w:uiPriority w:val="99"/>
    <w:semiHidden/>
    <w:rsid w:val="00500FE4"/>
    <w:rPr>
      <w:rFonts w:ascii="Segoe UI" w:eastAsia="Times New Roman" w:hAnsi="Segoe UI" w:cs="Segoe UI"/>
      <w:sz w:val="18"/>
      <w:szCs w:val="18"/>
      <w:lang w:val="en-GB" w:eastAsia="zh-CN"/>
    </w:rPr>
  </w:style>
  <w:style w:type="character" w:styleId="Hyperlink">
    <w:name w:val="Hyperlink"/>
    <w:basedOn w:val="DefaultParagraphFont"/>
    <w:uiPriority w:val="99"/>
    <w:unhideWhenUsed/>
    <w:rsid w:val="00500FE4"/>
    <w:rPr>
      <w:color w:val="0563C1" w:themeColor="hyperlink"/>
      <w:u w:val="single"/>
    </w:rPr>
  </w:style>
  <w:style w:type="paragraph" w:customStyle="1" w:styleId="EndNoteBibliographyTitle">
    <w:name w:val="EndNote Bibliography Title"/>
    <w:basedOn w:val="Normal"/>
    <w:link w:val="EndNoteBibliographyTitleChar"/>
    <w:rsid w:val="00A26AB6"/>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A26AB6"/>
    <w:rPr>
      <w:rFonts w:ascii="Calibri" w:eastAsia="Times New Roman" w:hAnsi="Calibri" w:cs="Calibri"/>
      <w:noProof/>
      <w:szCs w:val="24"/>
      <w:lang w:val="en-GB" w:eastAsia="zh-CN"/>
    </w:rPr>
  </w:style>
  <w:style w:type="paragraph" w:customStyle="1" w:styleId="EndNoteBibliography">
    <w:name w:val="EndNote Bibliography"/>
    <w:basedOn w:val="Normal"/>
    <w:link w:val="EndNoteBibliographyChar"/>
    <w:rsid w:val="00A26AB6"/>
    <w:rPr>
      <w:rFonts w:ascii="Calibri" w:hAnsi="Calibri" w:cs="Calibri"/>
      <w:noProof/>
      <w:sz w:val="22"/>
    </w:rPr>
  </w:style>
  <w:style w:type="character" w:customStyle="1" w:styleId="EndNoteBibliographyChar">
    <w:name w:val="EndNote Bibliography Char"/>
    <w:basedOn w:val="DefaultParagraphFont"/>
    <w:link w:val="EndNoteBibliography"/>
    <w:rsid w:val="00A26AB6"/>
    <w:rPr>
      <w:rFonts w:ascii="Calibri" w:eastAsia="Times New Roman" w:hAnsi="Calibri" w:cs="Calibri"/>
      <w:noProof/>
      <w:szCs w:val="24"/>
      <w:lang w:val="en-GB" w:eastAsia="zh-CN"/>
    </w:rPr>
  </w:style>
  <w:style w:type="paragraph" w:customStyle="1" w:styleId="Default">
    <w:name w:val="Default"/>
    <w:rsid w:val="00602959"/>
    <w:pPr>
      <w:autoSpaceDE w:val="0"/>
      <w:autoSpaceDN w:val="0"/>
      <w:adjustRightInd w:val="0"/>
      <w:spacing w:after="0" w:line="240" w:lineRule="auto"/>
    </w:pPr>
    <w:rPr>
      <w:rFonts w:ascii="Times New Roman" w:hAnsi="Times New Roman" w:cs="Times New Roman"/>
      <w:color w:val="000000"/>
      <w:sz w:val="24"/>
      <w:szCs w:val="24"/>
    </w:rPr>
  </w:style>
  <w:style w:type="character" w:styleId="SubtleEmphasis">
    <w:name w:val="Subtle Emphasis"/>
    <w:basedOn w:val="DefaultParagraphFont"/>
    <w:uiPriority w:val="19"/>
    <w:qFormat/>
    <w:rsid w:val="00737774"/>
    <w:rPr>
      <w:i/>
      <w:iCs/>
      <w:color w:val="404040" w:themeColor="text1" w:themeTint="BF"/>
    </w:rPr>
  </w:style>
  <w:style w:type="table" w:styleId="TableGrid">
    <w:name w:val="Table Grid"/>
    <w:basedOn w:val="TableNormal"/>
    <w:uiPriority w:val="39"/>
    <w:rsid w:val="006343E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1B"/>
    <w:pPr>
      <w:tabs>
        <w:tab w:val="center" w:pos="4703"/>
        <w:tab w:val="right" w:pos="9406"/>
      </w:tabs>
    </w:pPr>
    <w:rPr>
      <w:lang w:val="sv-SE"/>
    </w:rPr>
  </w:style>
  <w:style w:type="character" w:customStyle="1" w:styleId="HeaderChar">
    <w:name w:val="Header Char"/>
    <w:basedOn w:val="DefaultParagraphFont"/>
    <w:link w:val="Header"/>
    <w:uiPriority w:val="99"/>
    <w:rsid w:val="00C1741B"/>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C1741B"/>
    <w:pPr>
      <w:tabs>
        <w:tab w:val="center" w:pos="4703"/>
        <w:tab w:val="right" w:pos="9406"/>
      </w:tabs>
    </w:pPr>
    <w:rPr>
      <w:lang w:val="sv-SE"/>
    </w:rPr>
  </w:style>
  <w:style w:type="character" w:customStyle="1" w:styleId="FooterChar">
    <w:name w:val="Footer Char"/>
    <w:basedOn w:val="DefaultParagraphFont"/>
    <w:link w:val="Footer"/>
    <w:uiPriority w:val="99"/>
    <w:rsid w:val="00C1741B"/>
    <w:rPr>
      <w:rFonts w:ascii="Times New Roman" w:eastAsia="Times New Roman" w:hAnsi="Times New Roman" w:cs="Times New Roman"/>
      <w:sz w:val="24"/>
      <w:szCs w:val="24"/>
      <w:lang w:val="en-GB" w:eastAsia="zh-CN"/>
    </w:rPr>
  </w:style>
  <w:style w:type="character" w:customStyle="1" w:styleId="show-for-sr">
    <w:name w:val="show-for-sr"/>
    <w:basedOn w:val="DefaultParagraphFont"/>
    <w:rsid w:val="002E0940"/>
  </w:style>
  <w:style w:type="paragraph" w:styleId="NormalWeb">
    <w:name w:val="Normal (Web)"/>
    <w:basedOn w:val="Normal"/>
    <w:uiPriority w:val="99"/>
    <w:unhideWhenUsed/>
    <w:rsid w:val="005A183D"/>
    <w:pPr>
      <w:spacing w:before="100" w:beforeAutospacing="1" w:after="100" w:afterAutospacing="1"/>
    </w:pPr>
    <w:rPr>
      <w:lang w:val="sv-SE"/>
    </w:rPr>
  </w:style>
  <w:style w:type="paragraph" w:styleId="CommentSubject">
    <w:name w:val="annotation subject"/>
    <w:basedOn w:val="CommentText"/>
    <w:next w:val="CommentText"/>
    <w:link w:val="CommentSubjectChar"/>
    <w:uiPriority w:val="99"/>
    <w:semiHidden/>
    <w:unhideWhenUsed/>
    <w:rsid w:val="00423DCE"/>
    <w:rPr>
      <w:rFonts w:eastAsiaTheme="minorEastAsia"/>
      <w:b/>
      <w:bCs/>
      <w:lang w:eastAsia="zh-CN"/>
    </w:rPr>
  </w:style>
  <w:style w:type="character" w:customStyle="1" w:styleId="CommentSubjectChar">
    <w:name w:val="Comment Subject Char"/>
    <w:basedOn w:val="CommentTextChar"/>
    <w:link w:val="CommentSubject"/>
    <w:uiPriority w:val="99"/>
    <w:semiHidden/>
    <w:rsid w:val="00423DCE"/>
    <w:rPr>
      <w:rFonts w:ascii="Times New Roman" w:eastAsiaTheme="minorEastAsia" w:hAnsi="Times New Roman" w:cs="Times New Roman"/>
      <w:b/>
      <w:bCs/>
      <w:sz w:val="20"/>
      <w:szCs w:val="20"/>
      <w:lang w:val="en-GB" w:eastAsia="zh-CN"/>
    </w:rPr>
  </w:style>
  <w:style w:type="paragraph" w:styleId="Revision">
    <w:name w:val="Revision"/>
    <w:hidden/>
    <w:uiPriority w:val="99"/>
    <w:semiHidden/>
    <w:rsid w:val="00B61AC4"/>
    <w:pPr>
      <w:spacing w:after="0" w:line="240" w:lineRule="auto"/>
    </w:pPr>
    <w:rPr>
      <w:lang w:eastAsia="zh-CN"/>
    </w:rPr>
  </w:style>
  <w:style w:type="character" w:customStyle="1" w:styleId="Heading3Char">
    <w:name w:val="Heading 3 Char"/>
    <w:basedOn w:val="DefaultParagraphFont"/>
    <w:link w:val="Heading3"/>
    <w:uiPriority w:val="9"/>
    <w:rsid w:val="00E478FD"/>
    <w:rPr>
      <w:rFonts w:ascii="Times New Roman" w:eastAsia="Times New Roman" w:hAnsi="Times New Roman" w:cs="Times New Roman"/>
      <w:b/>
      <w:bCs/>
      <w:sz w:val="27"/>
      <w:szCs w:val="27"/>
      <w:lang w:val="en-GB" w:eastAsia="zh-CN"/>
    </w:rPr>
  </w:style>
  <w:style w:type="paragraph" w:customStyle="1" w:styleId="f-body">
    <w:name w:val="f-body"/>
    <w:basedOn w:val="Normal"/>
    <w:rsid w:val="00E478FD"/>
    <w:pPr>
      <w:spacing w:before="100" w:beforeAutospacing="1" w:after="100" w:afterAutospacing="1"/>
    </w:pPr>
    <w:rPr>
      <w:lang w:val="sv-SE"/>
    </w:rPr>
  </w:style>
  <w:style w:type="character" w:customStyle="1" w:styleId="Heading1Char">
    <w:name w:val="Heading 1 Char"/>
    <w:basedOn w:val="DefaultParagraphFont"/>
    <w:link w:val="Heading1"/>
    <w:uiPriority w:val="9"/>
    <w:rsid w:val="0061196D"/>
    <w:rPr>
      <w:rFonts w:asciiTheme="majorHAnsi" w:eastAsiaTheme="majorEastAsia" w:hAnsiTheme="majorHAnsi" w:cstheme="majorBidi"/>
      <w:color w:val="2E74B5" w:themeColor="accent1" w:themeShade="BF"/>
      <w:sz w:val="32"/>
      <w:szCs w:val="32"/>
      <w:lang w:val="en-GB" w:eastAsia="zh-CN"/>
    </w:rPr>
  </w:style>
  <w:style w:type="character" w:customStyle="1" w:styleId="A7">
    <w:name w:val="A7"/>
    <w:uiPriority w:val="99"/>
    <w:rsid w:val="006F1767"/>
    <w:rPr>
      <w:rFonts w:cs="Utopia Std"/>
      <w:color w:val="000000"/>
      <w:sz w:val="13"/>
      <w:szCs w:val="13"/>
    </w:rPr>
  </w:style>
  <w:style w:type="character" w:customStyle="1" w:styleId="contentpasted3">
    <w:name w:val="contentpasted3"/>
    <w:basedOn w:val="DefaultParagraphFont"/>
    <w:rsid w:val="008F7CA4"/>
  </w:style>
  <w:style w:type="character" w:customStyle="1" w:styleId="contentpasted6">
    <w:name w:val="contentpasted6"/>
    <w:basedOn w:val="DefaultParagraphFont"/>
    <w:rsid w:val="008F7CA4"/>
  </w:style>
  <w:style w:type="character" w:styleId="FollowedHyperlink">
    <w:name w:val="FollowedHyperlink"/>
    <w:basedOn w:val="DefaultParagraphFont"/>
    <w:uiPriority w:val="99"/>
    <w:semiHidden/>
    <w:unhideWhenUsed/>
    <w:rsid w:val="00E33A77"/>
    <w:rPr>
      <w:color w:val="954F72" w:themeColor="followedHyperlink"/>
      <w:u w:val="single"/>
    </w:rPr>
  </w:style>
  <w:style w:type="character" w:customStyle="1" w:styleId="xcontentpasted0">
    <w:name w:val="x_contentpasted0"/>
    <w:basedOn w:val="DefaultParagraphFont"/>
    <w:rsid w:val="001A7A18"/>
  </w:style>
  <w:style w:type="character" w:customStyle="1" w:styleId="Heading2Char">
    <w:name w:val="Heading 2 Char"/>
    <w:basedOn w:val="DefaultParagraphFont"/>
    <w:link w:val="Heading2"/>
    <w:uiPriority w:val="9"/>
    <w:rsid w:val="00147403"/>
    <w:rPr>
      <w:rFonts w:asciiTheme="majorHAnsi" w:eastAsiaTheme="majorEastAsia" w:hAnsiTheme="majorHAnsi" w:cstheme="majorBidi"/>
      <w:color w:val="2E74B5" w:themeColor="accent1" w:themeShade="BF"/>
      <w:sz w:val="26"/>
      <w:szCs w:val="26"/>
      <w:lang w:val="en-GB" w:eastAsia="zh-CN"/>
    </w:rPr>
  </w:style>
  <w:style w:type="character" w:customStyle="1" w:styleId="UnresolvedMention1">
    <w:name w:val="Unresolved Mention1"/>
    <w:basedOn w:val="DefaultParagraphFont"/>
    <w:uiPriority w:val="99"/>
    <w:semiHidden/>
    <w:unhideWhenUsed/>
    <w:rsid w:val="009F4DCE"/>
    <w:rPr>
      <w:color w:val="605E5C"/>
      <w:shd w:val="clear" w:color="auto" w:fill="E1DFDD"/>
    </w:rPr>
  </w:style>
  <w:style w:type="character" w:customStyle="1" w:styleId="mtext">
    <w:name w:val="mtext"/>
    <w:basedOn w:val="DefaultParagraphFont"/>
    <w:rsid w:val="005D5B1E"/>
  </w:style>
  <w:style w:type="character" w:customStyle="1" w:styleId="mo">
    <w:name w:val="mo"/>
    <w:basedOn w:val="DefaultParagraphFont"/>
    <w:rsid w:val="005D5B1E"/>
  </w:style>
  <w:style w:type="character" w:customStyle="1" w:styleId="mn">
    <w:name w:val="mn"/>
    <w:basedOn w:val="DefaultParagraphFont"/>
    <w:rsid w:val="005D5B1E"/>
  </w:style>
  <w:style w:type="character" w:customStyle="1" w:styleId="UnresolvedMention2">
    <w:name w:val="Unresolved Mention2"/>
    <w:basedOn w:val="DefaultParagraphFont"/>
    <w:uiPriority w:val="99"/>
    <w:semiHidden/>
    <w:unhideWhenUsed/>
    <w:rsid w:val="004C322C"/>
    <w:rPr>
      <w:color w:val="605E5C"/>
      <w:shd w:val="clear" w:color="auto" w:fill="E1DFDD"/>
    </w:rPr>
  </w:style>
  <w:style w:type="character" w:styleId="Strong">
    <w:name w:val="Strong"/>
    <w:basedOn w:val="DefaultParagraphFont"/>
    <w:uiPriority w:val="22"/>
    <w:qFormat/>
    <w:rsid w:val="003D31B9"/>
    <w:rPr>
      <w:b/>
      <w:bCs/>
    </w:rPr>
  </w:style>
  <w:style w:type="character" w:styleId="Emphasis">
    <w:name w:val="Emphasis"/>
    <w:basedOn w:val="DefaultParagraphFont"/>
    <w:uiPriority w:val="20"/>
    <w:qFormat/>
    <w:rsid w:val="003D31B9"/>
    <w:rPr>
      <w:i/>
      <w:iCs/>
    </w:rPr>
  </w:style>
  <w:style w:type="character" w:customStyle="1" w:styleId="Strong1">
    <w:name w:val="Strong1"/>
    <w:basedOn w:val="DefaultParagraphFont"/>
    <w:uiPriority w:val="1"/>
    <w:qFormat/>
    <w:rsid w:val="003F38B5"/>
    <w:rPr>
      <w:b/>
    </w:rPr>
  </w:style>
  <w:style w:type="paragraph" w:customStyle="1" w:styleId="centered">
    <w:name w:val="centered"/>
    <w:basedOn w:val="Normal"/>
    <w:qFormat/>
    <w:rsid w:val="003F38B5"/>
    <w:pPr>
      <w:jc w:val="center"/>
    </w:pPr>
    <w:rPr>
      <w:lang w:val="sv-SE" w:eastAsia="en-US"/>
    </w:rPr>
  </w:style>
  <w:style w:type="table" w:customStyle="1" w:styleId="tabletemplate">
    <w:name w:val="table_template"/>
    <w:basedOn w:val="TableNormal"/>
    <w:uiPriority w:val="59"/>
    <w:rsid w:val="003F38B5"/>
    <w:pPr>
      <w:spacing w:after="0" w:line="240" w:lineRule="auto"/>
      <w:jc w:val="right"/>
    </w:pPr>
    <w:rPr>
      <w:sz w:val="24"/>
      <w:szCs w:val="24"/>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3F38B5"/>
    <w:pPr>
      <w:spacing w:after="0" w:line="240" w:lineRule="auto"/>
    </w:pPr>
    <w:rPr>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mageCaption">
    <w:name w:val="Image Caption"/>
    <w:basedOn w:val="Normal"/>
    <w:qFormat/>
    <w:rsid w:val="003F38B5"/>
    <w:pPr>
      <w:jc w:val="center"/>
    </w:pPr>
    <w:rPr>
      <w:b/>
      <w:i/>
      <w:lang w:val="sv-SE" w:eastAsia="en-US"/>
    </w:rPr>
  </w:style>
  <w:style w:type="paragraph" w:customStyle="1" w:styleId="TableCaption">
    <w:name w:val="Table Caption"/>
    <w:basedOn w:val="ImageCaption"/>
    <w:qFormat/>
    <w:rsid w:val="003F38B5"/>
  </w:style>
  <w:style w:type="table" w:styleId="TableProfessional">
    <w:name w:val="Table Professional"/>
    <w:basedOn w:val="TableNormal"/>
    <w:uiPriority w:val="99"/>
    <w:semiHidden/>
    <w:unhideWhenUsed/>
    <w:rsid w:val="003F38B5"/>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3F38B5"/>
    <w:pPr>
      <w:spacing w:after="100"/>
    </w:pPr>
    <w:rPr>
      <w:lang w:val="sv-SE" w:eastAsia="en-US"/>
    </w:rPr>
  </w:style>
  <w:style w:type="paragraph" w:styleId="TOC2">
    <w:name w:val="toc 2"/>
    <w:basedOn w:val="Normal"/>
    <w:next w:val="Normal"/>
    <w:autoRedefine/>
    <w:uiPriority w:val="39"/>
    <w:unhideWhenUsed/>
    <w:rsid w:val="003F38B5"/>
    <w:pPr>
      <w:spacing w:after="100"/>
      <w:ind w:left="240"/>
    </w:pPr>
    <w:rPr>
      <w:lang w:val="sv-SE" w:eastAsia="en-US"/>
    </w:rPr>
  </w:style>
  <w:style w:type="character" w:customStyle="1" w:styleId="referenceid">
    <w:name w:val="reference_id"/>
    <w:basedOn w:val="DefaultParagraphFont"/>
    <w:uiPriority w:val="1"/>
    <w:rsid w:val="003F38B5"/>
    <w:rPr>
      <w:vertAlign w:val="superscript"/>
    </w:rPr>
  </w:style>
  <w:style w:type="paragraph" w:customStyle="1" w:styleId="graphictitle">
    <w:name w:val="graphic title"/>
    <w:basedOn w:val="ImageCaption"/>
    <w:next w:val="Normal"/>
    <w:rsid w:val="003F38B5"/>
  </w:style>
  <w:style w:type="paragraph" w:customStyle="1" w:styleId="tabletitle">
    <w:name w:val="table title"/>
    <w:basedOn w:val="TableCaption"/>
    <w:next w:val="Normal"/>
    <w:rsid w:val="003F38B5"/>
  </w:style>
  <w:style w:type="character" w:customStyle="1" w:styleId="UnresolvedMention3">
    <w:name w:val="Unresolved Mention3"/>
    <w:basedOn w:val="DefaultParagraphFont"/>
    <w:uiPriority w:val="99"/>
    <w:semiHidden/>
    <w:unhideWhenUsed/>
    <w:rsid w:val="006D5895"/>
    <w:rPr>
      <w:color w:val="605E5C"/>
      <w:shd w:val="clear" w:color="auto" w:fill="E1DFDD"/>
    </w:rPr>
  </w:style>
  <w:style w:type="table" w:customStyle="1" w:styleId="TableGrid1">
    <w:name w:val="Table Grid1"/>
    <w:basedOn w:val="TableNormal"/>
    <w:next w:val="TableGrid"/>
    <w:uiPriority w:val="39"/>
    <w:rsid w:val="00C8002F"/>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849D8"/>
    <w:rPr>
      <w:rFonts w:asciiTheme="majorHAnsi" w:eastAsiaTheme="majorEastAsia" w:hAnsiTheme="majorHAnsi" w:cstheme="majorBidi"/>
      <w:i/>
      <w:iCs/>
      <w:color w:val="2E74B5" w:themeColor="accent1" w:themeShade="BF"/>
      <w:sz w:val="24"/>
      <w:szCs w:val="24"/>
      <w:lang w:val="en-GB" w:eastAsia="zh-CN"/>
    </w:rPr>
  </w:style>
  <w:style w:type="character" w:customStyle="1" w:styleId="Heading5Char">
    <w:name w:val="Heading 5 Char"/>
    <w:basedOn w:val="DefaultParagraphFont"/>
    <w:link w:val="Heading5"/>
    <w:uiPriority w:val="9"/>
    <w:semiHidden/>
    <w:rsid w:val="003849D8"/>
    <w:rPr>
      <w:rFonts w:asciiTheme="majorHAnsi" w:eastAsiaTheme="majorEastAsia" w:hAnsiTheme="majorHAnsi" w:cstheme="majorBidi"/>
      <w:color w:val="2E74B5" w:themeColor="accent1" w:themeShade="BF"/>
      <w:sz w:val="24"/>
      <w:szCs w:val="24"/>
      <w:lang w:val="en-GB" w:eastAsia="zh-CN"/>
    </w:rPr>
  </w:style>
  <w:style w:type="table" w:styleId="PlainTable2">
    <w:name w:val="Plain Table 2"/>
    <w:basedOn w:val="TableNormal"/>
    <w:uiPriority w:val="42"/>
    <w:rsid w:val="00DD09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tity">
    <w:name w:val="_entity"/>
    <w:basedOn w:val="DefaultParagraphFont"/>
    <w:rsid w:val="00C03934"/>
  </w:style>
  <w:style w:type="character" w:customStyle="1" w:styleId="pu1yl">
    <w:name w:val="pu1yl"/>
    <w:basedOn w:val="DefaultParagraphFont"/>
    <w:rsid w:val="00C03934"/>
  </w:style>
  <w:style w:type="character" w:customStyle="1" w:styleId="UnresolvedMention4">
    <w:name w:val="Unresolved Mention4"/>
    <w:basedOn w:val="DefaultParagraphFont"/>
    <w:uiPriority w:val="99"/>
    <w:semiHidden/>
    <w:unhideWhenUsed/>
    <w:rsid w:val="009D492F"/>
    <w:rPr>
      <w:color w:val="605E5C"/>
      <w:shd w:val="clear" w:color="auto" w:fill="E1DFDD"/>
    </w:rPr>
  </w:style>
  <w:style w:type="table" w:styleId="PlainTable3">
    <w:name w:val="Plain Table 3"/>
    <w:basedOn w:val="TableNormal"/>
    <w:uiPriority w:val="43"/>
    <w:rsid w:val="005464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unhideWhenUsed/>
    <w:rsid w:val="00A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52DAE"/>
    <w:rPr>
      <w:rFonts w:ascii="Courier New" w:eastAsia="Times New Roman" w:hAnsi="Courier New" w:cs="Courier New"/>
      <w:sz w:val="20"/>
      <w:szCs w:val="20"/>
      <w:lang w:val="en-GB" w:eastAsia="zh-CN"/>
    </w:rPr>
  </w:style>
  <w:style w:type="paragraph" w:customStyle="1" w:styleId="xmsonormal">
    <w:name w:val="x_msonormal"/>
    <w:basedOn w:val="Normal"/>
    <w:rsid w:val="00AC7C00"/>
    <w:pPr>
      <w:spacing w:before="100" w:beforeAutospacing="1" w:after="100" w:afterAutospacing="1"/>
    </w:pPr>
  </w:style>
  <w:style w:type="character" w:customStyle="1" w:styleId="mark57v4fp8dv">
    <w:name w:val="mark57v4fp8dv"/>
    <w:basedOn w:val="DefaultParagraphFont"/>
    <w:rsid w:val="00AC7C00"/>
  </w:style>
  <w:style w:type="character" w:customStyle="1" w:styleId="anchor-text">
    <w:name w:val="anchor-text"/>
    <w:basedOn w:val="DefaultParagraphFont"/>
    <w:rsid w:val="00296571"/>
  </w:style>
  <w:style w:type="paragraph" w:customStyle="1" w:styleId="pf0">
    <w:name w:val="pf0"/>
    <w:basedOn w:val="Normal"/>
    <w:rsid w:val="00D01ACF"/>
    <w:pPr>
      <w:spacing w:before="100" w:beforeAutospacing="1" w:after="100" w:afterAutospacing="1"/>
      <w:ind w:left="280"/>
    </w:pPr>
    <w:rPr>
      <w:lang w:eastAsia="en-GB"/>
    </w:rPr>
  </w:style>
  <w:style w:type="character" w:customStyle="1" w:styleId="cf01">
    <w:name w:val="cf01"/>
    <w:basedOn w:val="DefaultParagraphFont"/>
    <w:rsid w:val="00D01ACF"/>
    <w:rPr>
      <w:rFonts w:ascii="Segoe UI" w:hAnsi="Segoe UI" w:cs="Segoe UI" w:hint="default"/>
      <w:sz w:val="18"/>
      <w:szCs w:val="18"/>
    </w:rPr>
  </w:style>
  <w:style w:type="character" w:customStyle="1" w:styleId="cf21">
    <w:name w:val="cf21"/>
    <w:basedOn w:val="DefaultParagraphFont"/>
    <w:rsid w:val="00D01ACF"/>
    <w:rPr>
      <w:rFonts w:ascii="Segoe UI" w:hAnsi="Segoe UI" w:cs="Segoe UI" w:hint="default"/>
      <w:sz w:val="18"/>
      <w:szCs w:val="18"/>
      <w:shd w:val="clear" w:color="auto" w:fill="FFFFFF"/>
    </w:rPr>
  </w:style>
  <w:style w:type="paragraph" w:customStyle="1" w:styleId="pf1">
    <w:name w:val="pf1"/>
    <w:basedOn w:val="Normal"/>
    <w:rsid w:val="00D01ACF"/>
    <w:pPr>
      <w:spacing w:before="100" w:beforeAutospacing="1" w:after="100" w:afterAutospacing="1"/>
    </w:pPr>
    <w:rPr>
      <w:lang w:eastAsia="en-GB"/>
    </w:rPr>
  </w:style>
  <w:style w:type="character" w:customStyle="1" w:styleId="cf31">
    <w:name w:val="cf31"/>
    <w:basedOn w:val="DefaultParagraphFont"/>
    <w:rsid w:val="00D01ACF"/>
    <w:rPr>
      <w:rFonts w:ascii="Segoe UI" w:hAnsi="Segoe UI" w:cs="Segoe UI" w:hint="default"/>
      <w:b/>
      <w:bCs/>
      <w:sz w:val="18"/>
      <w:szCs w:val="18"/>
    </w:rPr>
  </w:style>
  <w:style w:type="character" w:customStyle="1" w:styleId="cf41">
    <w:name w:val="cf41"/>
    <w:basedOn w:val="DefaultParagraphFont"/>
    <w:rsid w:val="00D01ACF"/>
    <w:rPr>
      <w:rFonts w:ascii="Segoe UI" w:hAnsi="Segoe UI" w:cs="Segoe UI" w:hint="default"/>
      <w:sz w:val="18"/>
      <w:szCs w:val="18"/>
    </w:rPr>
  </w:style>
  <w:style w:type="character" w:styleId="UnresolvedMention">
    <w:name w:val="Unresolved Mention"/>
    <w:basedOn w:val="DefaultParagraphFont"/>
    <w:uiPriority w:val="99"/>
    <w:semiHidden/>
    <w:unhideWhenUsed/>
    <w:rsid w:val="00AB7088"/>
    <w:rPr>
      <w:color w:val="605E5C"/>
      <w:shd w:val="clear" w:color="auto" w:fill="E1DFDD"/>
    </w:rPr>
  </w:style>
  <w:style w:type="character" w:styleId="PageNumber">
    <w:name w:val="page number"/>
    <w:basedOn w:val="DefaultParagraphFont"/>
    <w:uiPriority w:val="99"/>
    <w:semiHidden/>
    <w:unhideWhenUsed/>
    <w:rsid w:val="00D555E6"/>
  </w:style>
  <w:style w:type="character" w:customStyle="1" w:styleId="mat-button-wrapper">
    <w:name w:val="mat-button-wrapper"/>
    <w:basedOn w:val="DefaultParagraphFont"/>
    <w:rsid w:val="00F7579B"/>
  </w:style>
  <w:style w:type="character" w:customStyle="1" w:styleId="material-symbols-outlined">
    <w:name w:val="material-symbols-outlined"/>
    <w:basedOn w:val="DefaultParagraphFont"/>
    <w:rsid w:val="00F7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17">
      <w:bodyDiv w:val="1"/>
      <w:marLeft w:val="0"/>
      <w:marRight w:val="0"/>
      <w:marTop w:val="0"/>
      <w:marBottom w:val="0"/>
      <w:divBdr>
        <w:top w:val="none" w:sz="0" w:space="0" w:color="auto"/>
        <w:left w:val="none" w:sz="0" w:space="0" w:color="auto"/>
        <w:bottom w:val="none" w:sz="0" w:space="0" w:color="auto"/>
        <w:right w:val="none" w:sz="0" w:space="0" w:color="auto"/>
      </w:divBdr>
    </w:div>
    <w:div w:id="1249481">
      <w:bodyDiv w:val="1"/>
      <w:marLeft w:val="0"/>
      <w:marRight w:val="0"/>
      <w:marTop w:val="0"/>
      <w:marBottom w:val="0"/>
      <w:divBdr>
        <w:top w:val="none" w:sz="0" w:space="0" w:color="auto"/>
        <w:left w:val="none" w:sz="0" w:space="0" w:color="auto"/>
        <w:bottom w:val="none" w:sz="0" w:space="0" w:color="auto"/>
        <w:right w:val="none" w:sz="0" w:space="0" w:color="auto"/>
      </w:divBdr>
    </w:div>
    <w:div w:id="1976221">
      <w:bodyDiv w:val="1"/>
      <w:marLeft w:val="0"/>
      <w:marRight w:val="0"/>
      <w:marTop w:val="0"/>
      <w:marBottom w:val="0"/>
      <w:divBdr>
        <w:top w:val="none" w:sz="0" w:space="0" w:color="auto"/>
        <w:left w:val="none" w:sz="0" w:space="0" w:color="auto"/>
        <w:bottom w:val="none" w:sz="0" w:space="0" w:color="auto"/>
        <w:right w:val="none" w:sz="0" w:space="0" w:color="auto"/>
      </w:divBdr>
    </w:div>
    <w:div w:id="5712822">
      <w:bodyDiv w:val="1"/>
      <w:marLeft w:val="0"/>
      <w:marRight w:val="0"/>
      <w:marTop w:val="0"/>
      <w:marBottom w:val="0"/>
      <w:divBdr>
        <w:top w:val="none" w:sz="0" w:space="0" w:color="auto"/>
        <w:left w:val="none" w:sz="0" w:space="0" w:color="auto"/>
        <w:bottom w:val="none" w:sz="0" w:space="0" w:color="auto"/>
        <w:right w:val="none" w:sz="0" w:space="0" w:color="auto"/>
      </w:divBdr>
      <w:divsChild>
        <w:div w:id="239684466">
          <w:marLeft w:val="0"/>
          <w:marRight w:val="0"/>
          <w:marTop w:val="0"/>
          <w:marBottom w:val="0"/>
          <w:divBdr>
            <w:top w:val="none" w:sz="0" w:space="0" w:color="auto"/>
            <w:left w:val="none" w:sz="0" w:space="0" w:color="auto"/>
            <w:bottom w:val="none" w:sz="0" w:space="0" w:color="auto"/>
            <w:right w:val="none" w:sz="0" w:space="0" w:color="auto"/>
          </w:divBdr>
        </w:div>
        <w:div w:id="662854339">
          <w:marLeft w:val="0"/>
          <w:marRight w:val="0"/>
          <w:marTop w:val="0"/>
          <w:marBottom w:val="0"/>
          <w:divBdr>
            <w:top w:val="none" w:sz="0" w:space="0" w:color="auto"/>
            <w:left w:val="none" w:sz="0" w:space="0" w:color="auto"/>
            <w:bottom w:val="none" w:sz="0" w:space="0" w:color="auto"/>
            <w:right w:val="none" w:sz="0" w:space="0" w:color="auto"/>
          </w:divBdr>
        </w:div>
      </w:divsChild>
    </w:div>
    <w:div w:id="9378654">
      <w:bodyDiv w:val="1"/>
      <w:marLeft w:val="0"/>
      <w:marRight w:val="0"/>
      <w:marTop w:val="0"/>
      <w:marBottom w:val="0"/>
      <w:divBdr>
        <w:top w:val="none" w:sz="0" w:space="0" w:color="auto"/>
        <w:left w:val="none" w:sz="0" w:space="0" w:color="auto"/>
        <w:bottom w:val="none" w:sz="0" w:space="0" w:color="auto"/>
        <w:right w:val="none" w:sz="0" w:space="0" w:color="auto"/>
      </w:divBdr>
    </w:div>
    <w:div w:id="10498715">
      <w:bodyDiv w:val="1"/>
      <w:marLeft w:val="0"/>
      <w:marRight w:val="0"/>
      <w:marTop w:val="0"/>
      <w:marBottom w:val="0"/>
      <w:divBdr>
        <w:top w:val="none" w:sz="0" w:space="0" w:color="auto"/>
        <w:left w:val="none" w:sz="0" w:space="0" w:color="auto"/>
        <w:bottom w:val="none" w:sz="0" w:space="0" w:color="auto"/>
        <w:right w:val="none" w:sz="0" w:space="0" w:color="auto"/>
      </w:divBdr>
    </w:div>
    <w:div w:id="11348384">
      <w:bodyDiv w:val="1"/>
      <w:marLeft w:val="0"/>
      <w:marRight w:val="0"/>
      <w:marTop w:val="0"/>
      <w:marBottom w:val="0"/>
      <w:divBdr>
        <w:top w:val="none" w:sz="0" w:space="0" w:color="auto"/>
        <w:left w:val="none" w:sz="0" w:space="0" w:color="auto"/>
        <w:bottom w:val="none" w:sz="0" w:space="0" w:color="auto"/>
        <w:right w:val="none" w:sz="0" w:space="0" w:color="auto"/>
      </w:divBdr>
      <w:divsChild>
        <w:div w:id="300113009">
          <w:marLeft w:val="0"/>
          <w:marRight w:val="0"/>
          <w:marTop w:val="0"/>
          <w:marBottom w:val="0"/>
          <w:divBdr>
            <w:top w:val="none" w:sz="0" w:space="0" w:color="auto"/>
            <w:left w:val="none" w:sz="0" w:space="0" w:color="auto"/>
            <w:bottom w:val="none" w:sz="0" w:space="0" w:color="auto"/>
            <w:right w:val="none" w:sz="0" w:space="0" w:color="auto"/>
          </w:divBdr>
        </w:div>
      </w:divsChild>
    </w:div>
    <w:div w:id="16468403">
      <w:bodyDiv w:val="1"/>
      <w:marLeft w:val="0"/>
      <w:marRight w:val="0"/>
      <w:marTop w:val="0"/>
      <w:marBottom w:val="0"/>
      <w:divBdr>
        <w:top w:val="none" w:sz="0" w:space="0" w:color="auto"/>
        <w:left w:val="none" w:sz="0" w:space="0" w:color="auto"/>
        <w:bottom w:val="none" w:sz="0" w:space="0" w:color="auto"/>
        <w:right w:val="none" w:sz="0" w:space="0" w:color="auto"/>
      </w:divBdr>
    </w:div>
    <w:div w:id="17971511">
      <w:bodyDiv w:val="1"/>
      <w:marLeft w:val="0"/>
      <w:marRight w:val="0"/>
      <w:marTop w:val="0"/>
      <w:marBottom w:val="0"/>
      <w:divBdr>
        <w:top w:val="none" w:sz="0" w:space="0" w:color="auto"/>
        <w:left w:val="none" w:sz="0" w:space="0" w:color="auto"/>
        <w:bottom w:val="none" w:sz="0" w:space="0" w:color="auto"/>
        <w:right w:val="none" w:sz="0" w:space="0" w:color="auto"/>
      </w:divBdr>
      <w:divsChild>
        <w:div w:id="912424912">
          <w:marLeft w:val="0"/>
          <w:marRight w:val="0"/>
          <w:marTop w:val="0"/>
          <w:marBottom w:val="0"/>
          <w:divBdr>
            <w:top w:val="none" w:sz="0" w:space="0" w:color="auto"/>
            <w:left w:val="none" w:sz="0" w:space="0" w:color="auto"/>
            <w:bottom w:val="none" w:sz="0" w:space="0" w:color="auto"/>
            <w:right w:val="none" w:sz="0" w:space="0" w:color="auto"/>
          </w:divBdr>
          <w:divsChild>
            <w:div w:id="1498954994">
              <w:marLeft w:val="0"/>
              <w:marRight w:val="0"/>
              <w:marTop w:val="0"/>
              <w:marBottom w:val="0"/>
              <w:divBdr>
                <w:top w:val="none" w:sz="0" w:space="0" w:color="auto"/>
                <w:left w:val="none" w:sz="0" w:space="0" w:color="auto"/>
                <w:bottom w:val="none" w:sz="0" w:space="0" w:color="auto"/>
                <w:right w:val="none" w:sz="0" w:space="0" w:color="auto"/>
              </w:divBdr>
              <w:divsChild>
                <w:div w:id="80372355">
                  <w:marLeft w:val="0"/>
                  <w:marRight w:val="0"/>
                  <w:marTop w:val="0"/>
                  <w:marBottom w:val="0"/>
                  <w:divBdr>
                    <w:top w:val="none" w:sz="0" w:space="0" w:color="auto"/>
                    <w:left w:val="none" w:sz="0" w:space="0" w:color="auto"/>
                    <w:bottom w:val="none" w:sz="0" w:space="0" w:color="auto"/>
                    <w:right w:val="none" w:sz="0" w:space="0" w:color="auto"/>
                  </w:divBdr>
                  <w:divsChild>
                    <w:div w:id="1266579210">
                      <w:marLeft w:val="0"/>
                      <w:marRight w:val="0"/>
                      <w:marTop w:val="0"/>
                      <w:marBottom w:val="0"/>
                      <w:divBdr>
                        <w:top w:val="none" w:sz="0" w:space="0" w:color="auto"/>
                        <w:left w:val="none" w:sz="0" w:space="0" w:color="auto"/>
                        <w:bottom w:val="none" w:sz="0" w:space="0" w:color="auto"/>
                        <w:right w:val="none" w:sz="0" w:space="0" w:color="auto"/>
                      </w:divBdr>
                      <w:divsChild>
                        <w:div w:id="1330793873">
                          <w:marLeft w:val="0"/>
                          <w:marRight w:val="0"/>
                          <w:marTop w:val="0"/>
                          <w:marBottom w:val="0"/>
                          <w:divBdr>
                            <w:top w:val="none" w:sz="0" w:space="0" w:color="auto"/>
                            <w:left w:val="none" w:sz="0" w:space="0" w:color="auto"/>
                            <w:bottom w:val="none" w:sz="0" w:space="0" w:color="auto"/>
                            <w:right w:val="none" w:sz="0" w:space="0" w:color="auto"/>
                          </w:divBdr>
                        </w:div>
                      </w:divsChild>
                    </w:div>
                    <w:div w:id="1573586868">
                      <w:marLeft w:val="0"/>
                      <w:marRight w:val="0"/>
                      <w:marTop w:val="0"/>
                      <w:marBottom w:val="0"/>
                      <w:divBdr>
                        <w:top w:val="none" w:sz="0" w:space="0" w:color="auto"/>
                        <w:left w:val="none" w:sz="0" w:space="0" w:color="auto"/>
                        <w:bottom w:val="none" w:sz="0" w:space="0" w:color="auto"/>
                        <w:right w:val="none" w:sz="0" w:space="0" w:color="auto"/>
                      </w:divBdr>
                      <w:divsChild>
                        <w:div w:id="1697270014">
                          <w:marLeft w:val="0"/>
                          <w:marRight w:val="0"/>
                          <w:marTop w:val="0"/>
                          <w:marBottom w:val="0"/>
                          <w:divBdr>
                            <w:top w:val="none" w:sz="0" w:space="0" w:color="auto"/>
                            <w:left w:val="none" w:sz="0" w:space="0" w:color="auto"/>
                            <w:bottom w:val="none" w:sz="0" w:space="0" w:color="auto"/>
                            <w:right w:val="none" w:sz="0" w:space="0" w:color="auto"/>
                          </w:divBdr>
                          <w:divsChild>
                            <w:div w:id="1645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967">
      <w:bodyDiv w:val="1"/>
      <w:marLeft w:val="0"/>
      <w:marRight w:val="0"/>
      <w:marTop w:val="0"/>
      <w:marBottom w:val="0"/>
      <w:divBdr>
        <w:top w:val="none" w:sz="0" w:space="0" w:color="auto"/>
        <w:left w:val="none" w:sz="0" w:space="0" w:color="auto"/>
        <w:bottom w:val="none" w:sz="0" w:space="0" w:color="auto"/>
        <w:right w:val="none" w:sz="0" w:space="0" w:color="auto"/>
      </w:divBdr>
    </w:div>
    <w:div w:id="24671934">
      <w:bodyDiv w:val="1"/>
      <w:marLeft w:val="0"/>
      <w:marRight w:val="0"/>
      <w:marTop w:val="0"/>
      <w:marBottom w:val="0"/>
      <w:divBdr>
        <w:top w:val="none" w:sz="0" w:space="0" w:color="auto"/>
        <w:left w:val="none" w:sz="0" w:space="0" w:color="auto"/>
        <w:bottom w:val="none" w:sz="0" w:space="0" w:color="auto"/>
        <w:right w:val="none" w:sz="0" w:space="0" w:color="auto"/>
      </w:divBdr>
    </w:div>
    <w:div w:id="26371587">
      <w:bodyDiv w:val="1"/>
      <w:marLeft w:val="0"/>
      <w:marRight w:val="0"/>
      <w:marTop w:val="0"/>
      <w:marBottom w:val="0"/>
      <w:divBdr>
        <w:top w:val="none" w:sz="0" w:space="0" w:color="auto"/>
        <w:left w:val="none" w:sz="0" w:space="0" w:color="auto"/>
        <w:bottom w:val="none" w:sz="0" w:space="0" w:color="auto"/>
        <w:right w:val="none" w:sz="0" w:space="0" w:color="auto"/>
      </w:divBdr>
    </w:div>
    <w:div w:id="26874947">
      <w:bodyDiv w:val="1"/>
      <w:marLeft w:val="0"/>
      <w:marRight w:val="0"/>
      <w:marTop w:val="0"/>
      <w:marBottom w:val="0"/>
      <w:divBdr>
        <w:top w:val="none" w:sz="0" w:space="0" w:color="auto"/>
        <w:left w:val="none" w:sz="0" w:space="0" w:color="auto"/>
        <w:bottom w:val="none" w:sz="0" w:space="0" w:color="auto"/>
        <w:right w:val="none" w:sz="0" w:space="0" w:color="auto"/>
      </w:divBdr>
      <w:divsChild>
        <w:div w:id="1756050656">
          <w:marLeft w:val="0"/>
          <w:marRight w:val="0"/>
          <w:marTop w:val="0"/>
          <w:marBottom w:val="0"/>
          <w:divBdr>
            <w:top w:val="none" w:sz="0" w:space="0" w:color="auto"/>
            <w:left w:val="none" w:sz="0" w:space="0" w:color="auto"/>
            <w:bottom w:val="none" w:sz="0" w:space="0" w:color="auto"/>
            <w:right w:val="none" w:sz="0" w:space="0" w:color="auto"/>
          </w:divBdr>
        </w:div>
        <w:div w:id="1851749103">
          <w:marLeft w:val="0"/>
          <w:marRight w:val="0"/>
          <w:marTop w:val="0"/>
          <w:marBottom w:val="0"/>
          <w:divBdr>
            <w:top w:val="none" w:sz="0" w:space="0" w:color="auto"/>
            <w:left w:val="none" w:sz="0" w:space="0" w:color="auto"/>
            <w:bottom w:val="none" w:sz="0" w:space="0" w:color="auto"/>
            <w:right w:val="none" w:sz="0" w:space="0" w:color="auto"/>
          </w:divBdr>
        </w:div>
      </w:divsChild>
    </w:div>
    <w:div w:id="27949055">
      <w:bodyDiv w:val="1"/>
      <w:marLeft w:val="0"/>
      <w:marRight w:val="0"/>
      <w:marTop w:val="0"/>
      <w:marBottom w:val="0"/>
      <w:divBdr>
        <w:top w:val="none" w:sz="0" w:space="0" w:color="auto"/>
        <w:left w:val="none" w:sz="0" w:space="0" w:color="auto"/>
        <w:bottom w:val="none" w:sz="0" w:space="0" w:color="auto"/>
        <w:right w:val="none" w:sz="0" w:space="0" w:color="auto"/>
      </w:divBdr>
    </w:div>
    <w:div w:id="29035171">
      <w:bodyDiv w:val="1"/>
      <w:marLeft w:val="0"/>
      <w:marRight w:val="0"/>
      <w:marTop w:val="0"/>
      <w:marBottom w:val="0"/>
      <w:divBdr>
        <w:top w:val="none" w:sz="0" w:space="0" w:color="auto"/>
        <w:left w:val="none" w:sz="0" w:space="0" w:color="auto"/>
        <w:bottom w:val="none" w:sz="0" w:space="0" w:color="auto"/>
        <w:right w:val="none" w:sz="0" w:space="0" w:color="auto"/>
      </w:divBdr>
    </w:div>
    <w:div w:id="37825985">
      <w:bodyDiv w:val="1"/>
      <w:marLeft w:val="0"/>
      <w:marRight w:val="0"/>
      <w:marTop w:val="0"/>
      <w:marBottom w:val="0"/>
      <w:divBdr>
        <w:top w:val="none" w:sz="0" w:space="0" w:color="auto"/>
        <w:left w:val="none" w:sz="0" w:space="0" w:color="auto"/>
        <w:bottom w:val="none" w:sz="0" w:space="0" w:color="auto"/>
        <w:right w:val="none" w:sz="0" w:space="0" w:color="auto"/>
      </w:divBdr>
    </w:div>
    <w:div w:id="39060963">
      <w:bodyDiv w:val="1"/>
      <w:marLeft w:val="0"/>
      <w:marRight w:val="0"/>
      <w:marTop w:val="0"/>
      <w:marBottom w:val="0"/>
      <w:divBdr>
        <w:top w:val="none" w:sz="0" w:space="0" w:color="auto"/>
        <w:left w:val="none" w:sz="0" w:space="0" w:color="auto"/>
        <w:bottom w:val="none" w:sz="0" w:space="0" w:color="auto"/>
        <w:right w:val="none" w:sz="0" w:space="0" w:color="auto"/>
      </w:divBdr>
    </w:div>
    <w:div w:id="42949917">
      <w:bodyDiv w:val="1"/>
      <w:marLeft w:val="0"/>
      <w:marRight w:val="0"/>
      <w:marTop w:val="0"/>
      <w:marBottom w:val="0"/>
      <w:divBdr>
        <w:top w:val="none" w:sz="0" w:space="0" w:color="auto"/>
        <w:left w:val="none" w:sz="0" w:space="0" w:color="auto"/>
        <w:bottom w:val="none" w:sz="0" w:space="0" w:color="auto"/>
        <w:right w:val="none" w:sz="0" w:space="0" w:color="auto"/>
      </w:divBdr>
    </w:div>
    <w:div w:id="52320206">
      <w:bodyDiv w:val="1"/>
      <w:marLeft w:val="0"/>
      <w:marRight w:val="0"/>
      <w:marTop w:val="0"/>
      <w:marBottom w:val="0"/>
      <w:divBdr>
        <w:top w:val="none" w:sz="0" w:space="0" w:color="auto"/>
        <w:left w:val="none" w:sz="0" w:space="0" w:color="auto"/>
        <w:bottom w:val="none" w:sz="0" w:space="0" w:color="auto"/>
        <w:right w:val="none" w:sz="0" w:space="0" w:color="auto"/>
      </w:divBdr>
    </w:div>
    <w:div w:id="52699061">
      <w:bodyDiv w:val="1"/>
      <w:marLeft w:val="0"/>
      <w:marRight w:val="0"/>
      <w:marTop w:val="0"/>
      <w:marBottom w:val="0"/>
      <w:divBdr>
        <w:top w:val="none" w:sz="0" w:space="0" w:color="auto"/>
        <w:left w:val="none" w:sz="0" w:space="0" w:color="auto"/>
        <w:bottom w:val="none" w:sz="0" w:space="0" w:color="auto"/>
        <w:right w:val="none" w:sz="0" w:space="0" w:color="auto"/>
      </w:divBdr>
    </w:div>
    <w:div w:id="54742662">
      <w:bodyDiv w:val="1"/>
      <w:marLeft w:val="0"/>
      <w:marRight w:val="0"/>
      <w:marTop w:val="0"/>
      <w:marBottom w:val="0"/>
      <w:divBdr>
        <w:top w:val="none" w:sz="0" w:space="0" w:color="auto"/>
        <w:left w:val="none" w:sz="0" w:space="0" w:color="auto"/>
        <w:bottom w:val="none" w:sz="0" w:space="0" w:color="auto"/>
        <w:right w:val="none" w:sz="0" w:space="0" w:color="auto"/>
      </w:divBdr>
    </w:div>
    <w:div w:id="58524818">
      <w:bodyDiv w:val="1"/>
      <w:marLeft w:val="0"/>
      <w:marRight w:val="0"/>
      <w:marTop w:val="0"/>
      <w:marBottom w:val="0"/>
      <w:divBdr>
        <w:top w:val="none" w:sz="0" w:space="0" w:color="auto"/>
        <w:left w:val="none" w:sz="0" w:space="0" w:color="auto"/>
        <w:bottom w:val="none" w:sz="0" w:space="0" w:color="auto"/>
        <w:right w:val="none" w:sz="0" w:space="0" w:color="auto"/>
      </w:divBdr>
    </w:div>
    <w:div w:id="58870721">
      <w:bodyDiv w:val="1"/>
      <w:marLeft w:val="0"/>
      <w:marRight w:val="0"/>
      <w:marTop w:val="0"/>
      <w:marBottom w:val="0"/>
      <w:divBdr>
        <w:top w:val="none" w:sz="0" w:space="0" w:color="auto"/>
        <w:left w:val="none" w:sz="0" w:space="0" w:color="auto"/>
        <w:bottom w:val="none" w:sz="0" w:space="0" w:color="auto"/>
        <w:right w:val="none" w:sz="0" w:space="0" w:color="auto"/>
      </w:divBdr>
    </w:div>
    <w:div w:id="64033429">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74087341">
      <w:bodyDiv w:val="1"/>
      <w:marLeft w:val="0"/>
      <w:marRight w:val="0"/>
      <w:marTop w:val="0"/>
      <w:marBottom w:val="0"/>
      <w:divBdr>
        <w:top w:val="none" w:sz="0" w:space="0" w:color="auto"/>
        <w:left w:val="none" w:sz="0" w:space="0" w:color="auto"/>
        <w:bottom w:val="none" w:sz="0" w:space="0" w:color="auto"/>
        <w:right w:val="none" w:sz="0" w:space="0" w:color="auto"/>
      </w:divBdr>
    </w:div>
    <w:div w:id="77094075">
      <w:bodyDiv w:val="1"/>
      <w:marLeft w:val="0"/>
      <w:marRight w:val="0"/>
      <w:marTop w:val="0"/>
      <w:marBottom w:val="0"/>
      <w:divBdr>
        <w:top w:val="none" w:sz="0" w:space="0" w:color="auto"/>
        <w:left w:val="none" w:sz="0" w:space="0" w:color="auto"/>
        <w:bottom w:val="none" w:sz="0" w:space="0" w:color="auto"/>
        <w:right w:val="none" w:sz="0" w:space="0" w:color="auto"/>
      </w:divBdr>
    </w:div>
    <w:div w:id="80680374">
      <w:bodyDiv w:val="1"/>
      <w:marLeft w:val="0"/>
      <w:marRight w:val="0"/>
      <w:marTop w:val="0"/>
      <w:marBottom w:val="0"/>
      <w:divBdr>
        <w:top w:val="none" w:sz="0" w:space="0" w:color="auto"/>
        <w:left w:val="none" w:sz="0" w:space="0" w:color="auto"/>
        <w:bottom w:val="none" w:sz="0" w:space="0" w:color="auto"/>
        <w:right w:val="none" w:sz="0" w:space="0" w:color="auto"/>
      </w:divBdr>
      <w:divsChild>
        <w:div w:id="75131125">
          <w:blockQuote w:val="1"/>
          <w:marLeft w:val="720"/>
          <w:marRight w:val="720"/>
          <w:marTop w:val="100"/>
          <w:marBottom w:val="100"/>
          <w:divBdr>
            <w:top w:val="none" w:sz="0" w:space="0" w:color="auto"/>
            <w:left w:val="single" w:sz="36" w:space="9" w:color="auto"/>
            <w:bottom w:val="none" w:sz="0" w:space="0" w:color="auto"/>
            <w:right w:val="none" w:sz="0" w:space="0" w:color="auto"/>
          </w:divBdr>
        </w:div>
        <w:div w:id="558784415">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80835527">
      <w:bodyDiv w:val="1"/>
      <w:marLeft w:val="0"/>
      <w:marRight w:val="0"/>
      <w:marTop w:val="0"/>
      <w:marBottom w:val="0"/>
      <w:divBdr>
        <w:top w:val="none" w:sz="0" w:space="0" w:color="auto"/>
        <w:left w:val="none" w:sz="0" w:space="0" w:color="auto"/>
        <w:bottom w:val="none" w:sz="0" w:space="0" w:color="auto"/>
        <w:right w:val="none" w:sz="0" w:space="0" w:color="auto"/>
      </w:divBdr>
    </w:div>
    <w:div w:id="83962978">
      <w:bodyDiv w:val="1"/>
      <w:marLeft w:val="0"/>
      <w:marRight w:val="0"/>
      <w:marTop w:val="0"/>
      <w:marBottom w:val="0"/>
      <w:divBdr>
        <w:top w:val="none" w:sz="0" w:space="0" w:color="auto"/>
        <w:left w:val="none" w:sz="0" w:space="0" w:color="auto"/>
        <w:bottom w:val="none" w:sz="0" w:space="0" w:color="auto"/>
        <w:right w:val="none" w:sz="0" w:space="0" w:color="auto"/>
      </w:divBdr>
    </w:div>
    <w:div w:id="85928793">
      <w:bodyDiv w:val="1"/>
      <w:marLeft w:val="0"/>
      <w:marRight w:val="0"/>
      <w:marTop w:val="0"/>
      <w:marBottom w:val="0"/>
      <w:divBdr>
        <w:top w:val="none" w:sz="0" w:space="0" w:color="auto"/>
        <w:left w:val="none" w:sz="0" w:space="0" w:color="auto"/>
        <w:bottom w:val="none" w:sz="0" w:space="0" w:color="auto"/>
        <w:right w:val="none" w:sz="0" w:space="0" w:color="auto"/>
      </w:divBdr>
    </w:div>
    <w:div w:id="89084738">
      <w:bodyDiv w:val="1"/>
      <w:marLeft w:val="0"/>
      <w:marRight w:val="0"/>
      <w:marTop w:val="0"/>
      <w:marBottom w:val="0"/>
      <w:divBdr>
        <w:top w:val="none" w:sz="0" w:space="0" w:color="auto"/>
        <w:left w:val="none" w:sz="0" w:space="0" w:color="auto"/>
        <w:bottom w:val="none" w:sz="0" w:space="0" w:color="auto"/>
        <w:right w:val="none" w:sz="0" w:space="0" w:color="auto"/>
      </w:divBdr>
    </w:div>
    <w:div w:id="97219484">
      <w:bodyDiv w:val="1"/>
      <w:marLeft w:val="0"/>
      <w:marRight w:val="0"/>
      <w:marTop w:val="0"/>
      <w:marBottom w:val="0"/>
      <w:divBdr>
        <w:top w:val="none" w:sz="0" w:space="0" w:color="auto"/>
        <w:left w:val="none" w:sz="0" w:space="0" w:color="auto"/>
        <w:bottom w:val="none" w:sz="0" w:space="0" w:color="auto"/>
        <w:right w:val="none" w:sz="0" w:space="0" w:color="auto"/>
      </w:divBdr>
      <w:divsChild>
        <w:div w:id="695277425">
          <w:marLeft w:val="0"/>
          <w:marRight w:val="0"/>
          <w:marTop w:val="0"/>
          <w:marBottom w:val="0"/>
          <w:divBdr>
            <w:top w:val="none" w:sz="0" w:space="0" w:color="auto"/>
            <w:left w:val="none" w:sz="0" w:space="0" w:color="auto"/>
            <w:bottom w:val="none" w:sz="0" w:space="0" w:color="auto"/>
            <w:right w:val="none" w:sz="0" w:space="0" w:color="auto"/>
          </w:divBdr>
          <w:divsChild>
            <w:div w:id="339814470">
              <w:marLeft w:val="0"/>
              <w:marRight w:val="0"/>
              <w:marTop w:val="0"/>
              <w:marBottom w:val="0"/>
              <w:divBdr>
                <w:top w:val="none" w:sz="0" w:space="0" w:color="auto"/>
                <w:left w:val="none" w:sz="0" w:space="0" w:color="auto"/>
                <w:bottom w:val="none" w:sz="0" w:space="0" w:color="auto"/>
                <w:right w:val="none" w:sz="0" w:space="0" w:color="auto"/>
              </w:divBdr>
              <w:divsChild>
                <w:div w:id="2008316777">
                  <w:marLeft w:val="0"/>
                  <w:marRight w:val="0"/>
                  <w:marTop w:val="0"/>
                  <w:marBottom w:val="0"/>
                  <w:divBdr>
                    <w:top w:val="none" w:sz="0" w:space="0" w:color="auto"/>
                    <w:left w:val="none" w:sz="0" w:space="0" w:color="auto"/>
                    <w:bottom w:val="none" w:sz="0" w:space="0" w:color="auto"/>
                    <w:right w:val="none" w:sz="0" w:space="0" w:color="auto"/>
                  </w:divBdr>
                  <w:divsChild>
                    <w:div w:id="19686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5656">
          <w:marLeft w:val="0"/>
          <w:marRight w:val="0"/>
          <w:marTop w:val="0"/>
          <w:marBottom w:val="0"/>
          <w:divBdr>
            <w:top w:val="none" w:sz="0" w:space="0" w:color="auto"/>
            <w:left w:val="none" w:sz="0" w:space="0" w:color="auto"/>
            <w:bottom w:val="none" w:sz="0" w:space="0" w:color="auto"/>
            <w:right w:val="none" w:sz="0" w:space="0" w:color="auto"/>
          </w:divBdr>
          <w:divsChild>
            <w:div w:id="1178881925">
              <w:marLeft w:val="0"/>
              <w:marRight w:val="0"/>
              <w:marTop w:val="0"/>
              <w:marBottom w:val="0"/>
              <w:divBdr>
                <w:top w:val="none" w:sz="0" w:space="0" w:color="auto"/>
                <w:left w:val="none" w:sz="0" w:space="0" w:color="auto"/>
                <w:bottom w:val="none" w:sz="0" w:space="0" w:color="auto"/>
                <w:right w:val="none" w:sz="0" w:space="0" w:color="auto"/>
              </w:divBdr>
              <w:divsChild>
                <w:div w:id="1329363041">
                  <w:marLeft w:val="0"/>
                  <w:marRight w:val="0"/>
                  <w:marTop w:val="0"/>
                  <w:marBottom w:val="0"/>
                  <w:divBdr>
                    <w:top w:val="none" w:sz="0" w:space="0" w:color="auto"/>
                    <w:left w:val="none" w:sz="0" w:space="0" w:color="auto"/>
                    <w:bottom w:val="none" w:sz="0" w:space="0" w:color="auto"/>
                    <w:right w:val="none" w:sz="0" w:space="0" w:color="auto"/>
                  </w:divBdr>
                  <w:divsChild>
                    <w:div w:id="1367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524">
      <w:bodyDiv w:val="1"/>
      <w:marLeft w:val="0"/>
      <w:marRight w:val="0"/>
      <w:marTop w:val="0"/>
      <w:marBottom w:val="0"/>
      <w:divBdr>
        <w:top w:val="none" w:sz="0" w:space="0" w:color="auto"/>
        <w:left w:val="none" w:sz="0" w:space="0" w:color="auto"/>
        <w:bottom w:val="none" w:sz="0" w:space="0" w:color="auto"/>
        <w:right w:val="none" w:sz="0" w:space="0" w:color="auto"/>
      </w:divBdr>
    </w:div>
    <w:div w:id="101149525">
      <w:bodyDiv w:val="1"/>
      <w:marLeft w:val="0"/>
      <w:marRight w:val="0"/>
      <w:marTop w:val="0"/>
      <w:marBottom w:val="0"/>
      <w:divBdr>
        <w:top w:val="none" w:sz="0" w:space="0" w:color="auto"/>
        <w:left w:val="none" w:sz="0" w:space="0" w:color="auto"/>
        <w:bottom w:val="none" w:sz="0" w:space="0" w:color="auto"/>
        <w:right w:val="none" w:sz="0" w:space="0" w:color="auto"/>
      </w:divBdr>
    </w:div>
    <w:div w:id="101462789">
      <w:bodyDiv w:val="1"/>
      <w:marLeft w:val="0"/>
      <w:marRight w:val="0"/>
      <w:marTop w:val="0"/>
      <w:marBottom w:val="0"/>
      <w:divBdr>
        <w:top w:val="none" w:sz="0" w:space="0" w:color="auto"/>
        <w:left w:val="none" w:sz="0" w:space="0" w:color="auto"/>
        <w:bottom w:val="none" w:sz="0" w:space="0" w:color="auto"/>
        <w:right w:val="none" w:sz="0" w:space="0" w:color="auto"/>
      </w:divBdr>
    </w:div>
    <w:div w:id="104618372">
      <w:bodyDiv w:val="1"/>
      <w:marLeft w:val="0"/>
      <w:marRight w:val="0"/>
      <w:marTop w:val="0"/>
      <w:marBottom w:val="0"/>
      <w:divBdr>
        <w:top w:val="none" w:sz="0" w:space="0" w:color="auto"/>
        <w:left w:val="none" w:sz="0" w:space="0" w:color="auto"/>
        <w:bottom w:val="none" w:sz="0" w:space="0" w:color="auto"/>
        <w:right w:val="none" w:sz="0" w:space="0" w:color="auto"/>
      </w:divBdr>
    </w:div>
    <w:div w:id="105079719">
      <w:bodyDiv w:val="1"/>
      <w:marLeft w:val="0"/>
      <w:marRight w:val="0"/>
      <w:marTop w:val="0"/>
      <w:marBottom w:val="0"/>
      <w:divBdr>
        <w:top w:val="none" w:sz="0" w:space="0" w:color="auto"/>
        <w:left w:val="none" w:sz="0" w:space="0" w:color="auto"/>
        <w:bottom w:val="none" w:sz="0" w:space="0" w:color="auto"/>
        <w:right w:val="none" w:sz="0" w:space="0" w:color="auto"/>
      </w:divBdr>
    </w:div>
    <w:div w:id="108208084">
      <w:bodyDiv w:val="1"/>
      <w:marLeft w:val="0"/>
      <w:marRight w:val="0"/>
      <w:marTop w:val="0"/>
      <w:marBottom w:val="0"/>
      <w:divBdr>
        <w:top w:val="none" w:sz="0" w:space="0" w:color="auto"/>
        <w:left w:val="none" w:sz="0" w:space="0" w:color="auto"/>
        <w:bottom w:val="none" w:sz="0" w:space="0" w:color="auto"/>
        <w:right w:val="none" w:sz="0" w:space="0" w:color="auto"/>
      </w:divBdr>
    </w:div>
    <w:div w:id="109321154">
      <w:bodyDiv w:val="1"/>
      <w:marLeft w:val="0"/>
      <w:marRight w:val="0"/>
      <w:marTop w:val="0"/>
      <w:marBottom w:val="0"/>
      <w:divBdr>
        <w:top w:val="none" w:sz="0" w:space="0" w:color="auto"/>
        <w:left w:val="none" w:sz="0" w:space="0" w:color="auto"/>
        <w:bottom w:val="none" w:sz="0" w:space="0" w:color="auto"/>
        <w:right w:val="none" w:sz="0" w:space="0" w:color="auto"/>
      </w:divBdr>
    </w:div>
    <w:div w:id="109788119">
      <w:bodyDiv w:val="1"/>
      <w:marLeft w:val="0"/>
      <w:marRight w:val="0"/>
      <w:marTop w:val="0"/>
      <w:marBottom w:val="0"/>
      <w:divBdr>
        <w:top w:val="none" w:sz="0" w:space="0" w:color="auto"/>
        <w:left w:val="none" w:sz="0" w:space="0" w:color="auto"/>
        <w:bottom w:val="none" w:sz="0" w:space="0" w:color="auto"/>
        <w:right w:val="none" w:sz="0" w:space="0" w:color="auto"/>
      </w:divBdr>
    </w:div>
    <w:div w:id="112486999">
      <w:bodyDiv w:val="1"/>
      <w:marLeft w:val="0"/>
      <w:marRight w:val="0"/>
      <w:marTop w:val="0"/>
      <w:marBottom w:val="0"/>
      <w:divBdr>
        <w:top w:val="none" w:sz="0" w:space="0" w:color="auto"/>
        <w:left w:val="none" w:sz="0" w:space="0" w:color="auto"/>
        <w:bottom w:val="none" w:sz="0" w:space="0" w:color="auto"/>
        <w:right w:val="none" w:sz="0" w:space="0" w:color="auto"/>
      </w:divBdr>
    </w:div>
    <w:div w:id="117263254">
      <w:bodyDiv w:val="1"/>
      <w:marLeft w:val="0"/>
      <w:marRight w:val="0"/>
      <w:marTop w:val="0"/>
      <w:marBottom w:val="0"/>
      <w:divBdr>
        <w:top w:val="none" w:sz="0" w:space="0" w:color="auto"/>
        <w:left w:val="none" w:sz="0" w:space="0" w:color="auto"/>
        <w:bottom w:val="none" w:sz="0" w:space="0" w:color="auto"/>
        <w:right w:val="none" w:sz="0" w:space="0" w:color="auto"/>
      </w:divBdr>
    </w:div>
    <w:div w:id="118109784">
      <w:bodyDiv w:val="1"/>
      <w:marLeft w:val="0"/>
      <w:marRight w:val="0"/>
      <w:marTop w:val="0"/>
      <w:marBottom w:val="0"/>
      <w:divBdr>
        <w:top w:val="none" w:sz="0" w:space="0" w:color="auto"/>
        <w:left w:val="none" w:sz="0" w:space="0" w:color="auto"/>
        <w:bottom w:val="none" w:sz="0" w:space="0" w:color="auto"/>
        <w:right w:val="none" w:sz="0" w:space="0" w:color="auto"/>
      </w:divBdr>
    </w:div>
    <w:div w:id="120390239">
      <w:bodyDiv w:val="1"/>
      <w:marLeft w:val="0"/>
      <w:marRight w:val="0"/>
      <w:marTop w:val="0"/>
      <w:marBottom w:val="0"/>
      <w:divBdr>
        <w:top w:val="none" w:sz="0" w:space="0" w:color="auto"/>
        <w:left w:val="none" w:sz="0" w:space="0" w:color="auto"/>
        <w:bottom w:val="none" w:sz="0" w:space="0" w:color="auto"/>
        <w:right w:val="none" w:sz="0" w:space="0" w:color="auto"/>
      </w:divBdr>
    </w:div>
    <w:div w:id="121196645">
      <w:bodyDiv w:val="1"/>
      <w:marLeft w:val="0"/>
      <w:marRight w:val="0"/>
      <w:marTop w:val="0"/>
      <w:marBottom w:val="0"/>
      <w:divBdr>
        <w:top w:val="none" w:sz="0" w:space="0" w:color="auto"/>
        <w:left w:val="none" w:sz="0" w:space="0" w:color="auto"/>
        <w:bottom w:val="none" w:sz="0" w:space="0" w:color="auto"/>
        <w:right w:val="none" w:sz="0" w:space="0" w:color="auto"/>
      </w:divBdr>
    </w:div>
    <w:div w:id="124272999">
      <w:bodyDiv w:val="1"/>
      <w:marLeft w:val="0"/>
      <w:marRight w:val="0"/>
      <w:marTop w:val="0"/>
      <w:marBottom w:val="0"/>
      <w:divBdr>
        <w:top w:val="none" w:sz="0" w:space="0" w:color="auto"/>
        <w:left w:val="none" w:sz="0" w:space="0" w:color="auto"/>
        <w:bottom w:val="none" w:sz="0" w:space="0" w:color="auto"/>
        <w:right w:val="none" w:sz="0" w:space="0" w:color="auto"/>
      </w:divBdr>
    </w:div>
    <w:div w:id="133108966">
      <w:bodyDiv w:val="1"/>
      <w:marLeft w:val="0"/>
      <w:marRight w:val="0"/>
      <w:marTop w:val="0"/>
      <w:marBottom w:val="0"/>
      <w:divBdr>
        <w:top w:val="none" w:sz="0" w:space="0" w:color="auto"/>
        <w:left w:val="none" w:sz="0" w:space="0" w:color="auto"/>
        <w:bottom w:val="none" w:sz="0" w:space="0" w:color="auto"/>
        <w:right w:val="none" w:sz="0" w:space="0" w:color="auto"/>
      </w:divBdr>
    </w:div>
    <w:div w:id="141234470">
      <w:bodyDiv w:val="1"/>
      <w:marLeft w:val="0"/>
      <w:marRight w:val="0"/>
      <w:marTop w:val="0"/>
      <w:marBottom w:val="0"/>
      <w:divBdr>
        <w:top w:val="none" w:sz="0" w:space="0" w:color="auto"/>
        <w:left w:val="none" w:sz="0" w:space="0" w:color="auto"/>
        <w:bottom w:val="none" w:sz="0" w:space="0" w:color="auto"/>
        <w:right w:val="none" w:sz="0" w:space="0" w:color="auto"/>
      </w:divBdr>
    </w:div>
    <w:div w:id="141316172">
      <w:bodyDiv w:val="1"/>
      <w:marLeft w:val="0"/>
      <w:marRight w:val="0"/>
      <w:marTop w:val="0"/>
      <w:marBottom w:val="0"/>
      <w:divBdr>
        <w:top w:val="none" w:sz="0" w:space="0" w:color="auto"/>
        <w:left w:val="none" w:sz="0" w:space="0" w:color="auto"/>
        <w:bottom w:val="none" w:sz="0" w:space="0" w:color="auto"/>
        <w:right w:val="none" w:sz="0" w:space="0" w:color="auto"/>
      </w:divBdr>
    </w:div>
    <w:div w:id="143939665">
      <w:bodyDiv w:val="1"/>
      <w:marLeft w:val="0"/>
      <w:marRight w:val="0"/>
      <w:marTop w:val="0"/>
      <w:marBottom w:val="0"/>
      <w:divBdr>
        <w:top w:val="none" w:sz="0" w:space="0" w:color="auto"/>
        <w:left w:val="none" w:sz="0" w:space="0" w:color="auto"/>
        <w:bottom w:val="none" w:sz="0" w:space="0" w:color="auto"/>
        <w:right w:val="none" w:sz="0" w:space="0" w:color="auto"/>
      </w:divBdr>
    </w:div>
    <w:div w:id="147404146">
      <w:bodyDiv w:val="1"/>
      <w:marLeft w:val="0"/>
      <w:marRight w:val="0"/>
      <w:marTop w:val="0"/>
      <w:marBottom w:val="0"/>
      <w:divBdr>
        <w:top w:val="none" w:sz="0" w:space="0" w:color="auto"/>
        <w:left w:val="none" w:sz="0" w:space="0" w:color="auto"/>
        <w:bottom w:val="none" w:sz="0" w:space="0" w:color="auto"/>
        <w:right w:val="none" w:sz="0" w:space="0" w:color="auto"/>
      </w:divBdr>
    </w:div>
    <w:div w:id="149754898">
      <w:bodyDiv w:val="1"/>
      <w:marLeft w:val="0"/>
      <w:marRight w:val="0"/>
      <w:marTop w:val="0"/>
      <w:marBottom w:val="0"/>
      <w:divBdr>
        <w:top w:val="none" w:sz="0" w:space="0" w:color="auto"/>
        <w:left w:val="none" w:sz="0" w:space="0" w:color="auto"/>
        <w:bottom w:val="none" w:sz="0" w:space="0" w:color="auto"/>
        <w:right w:val="none" w:sz="0" w:space="0" w:color="auto"/>
      </w:divBdr>
    </w:div>
    <w:div w:id="152071438">
      <w:bodyDiv w:val="1"/>
      <w:marLeft w:val="0"/>
      <w:marRight w:val="0"/>
      <w:marTop w:val="0"/>
      <w:marBottom w:val="0"/>
      <w:divBdr>
        <w:top w:val="none" w:sz="0" w:space="0" w:color="auto"/>
        <w:left w:val="none" w:sz="0" w:space="0" w:color="auto"/>
        <w:bottom w:val="none" w:sz="0" w:space="0" w:color="auto"/>
        <w:right w:val="none" w:sz="0" w:space="0" w:color="auto"/>
      </w:divBdr>
    </w:div>
    <w:div w:id="153491241">
      <w:bodyDiv w:val="1"/>
      <w:marLeft w:val="0"/>
      <w:marRight w:val="0"/>
      <w:marTop w:val="0"/>
      <w:marBottom w:val="0"/>
      <w:divBdr>
        <w:top w:val="none" w:sz="0" w:space="0" w:color="auto"/>
        <w:left w:val="none" w:sz="0" w:space="0" w:color="auto"/>
        <w:bottom w:val="none" w:sz="0" w:space="0" w:color="auto"/>
        <w:right w:val="none" w:sz="0" w:space="0" w:color="auto"/>
      </w:divBdr>
    </w:div>
    <w:div w:id="158011872">
      <w:bodyDiv w:val="1"/>
      <w:marLeft w:val="0"/>
      <w:marRight w:val="0"/>
      <w:marTop w:val="0"/>
      <w:marBottom w:val="0"/>
      <w:divBdr>
        <w:top w:val="none" w:sz="0" w:space="0" w:color="auto"/>
        <w:left w:val="none" w:sz="0" w:space="0" w:color="auto"/>
        <w:bottom w:val="none" w:sz="0" w:space="0" w:color="auto"/>
        <w:right w:val="none" w:sz="0" w:space="0" w:color="auto"/>
      </w:divBdr>
    </w:div>
    <w:div w:id="161513006">
      <w:bodyDiv w:val="1"/>
      <w:marLeft w:val="0"/>
      <w:marRight w:val="0"/>
      <w:marTop w:val="0"/>
      <w:marBottom w:val="0"/>
      <w:divBdr>
        <w:top w:val="none" w:sz="0" w:space="0" w:color="auto"/>
        <w:left w:val="none" w:sz="0" w:space="0" w:color="auto"/>
        <w:bottom w:val="none" w:sz="0" w:space="0" w:color="auto"/>
        <w:right w:val="none" w:sz="0" w:space="0" w:color="auto"/>
      </w:divBdr>
    </w:div>
    <w:div w:id="164369061">
      <w:bodyDiv w:val="1"/>
      <w:marLeft w:val="0"/>
      <w:marRight w:val="0"/>
      <w:marTop w:val="0"/>
      <w:marBottom w:val="0"/>
      <w:divBdr>
        <w:top w:val="none" w:sz="0" w:space="0" w:color="auto"/>
        <w:left w:val="none" w:sz="0" w:space="0" w:color="auto"/>
        <w:bottom w:val="none" w:sz="0" w:space="0" w:color="auto"/>
        <w:right w:val="none" w:sz="0" w:space="0" w:color="auto"/>
      </w:divBdr>
    </w:div>
    <w:div w:id="164588724">
      <w:bodyDiv w:val="1"/>
      <w:marLeft w:val="0"/>
      <w:marRight w:val="0"/>
      <w:marTop w:val="0"/>
      <w:marBottom w:val="0"/>
      <w:divBdr>
        <w:top w:val="none" w:sz="0" w:space="0" w:color="auto"/>
        <w:left w:val="none" w:sz="0" w:space="0" w:color="auto"/>
        <w:bottom w:val="none" w:sz="0" w:space="0" w:color="auto"/>
        <w:right w:val="none" w:sz="0" w:space="0" w:color="auto"/>
      </w:divBdr>
    </w:div>
    <w:div w:id="164712661">
      <w:bodyDiv w:val="1"/>
      <w:marLeft w:val="0"/>
      <w:marRight w:val="0"/>
      <w:marTop w:val="0"/>
      <w:marBottom w:val="0"/>
      <w:divBdr>
        <w:top w:val="none" w:sz="0" w:space="0" w:color="auto"/>
        <w:left w:val="none" w:sz="0" w:space="0" w:color="auto"/>
        <w:bottom w:val="none" w:sz="0" w:space="0" w:color="auto"/>
        <w:right w:val="none" w:sz="0" w:space="0" w:color="auto"/>
      </w:divBdr>
    </w:div>
    <w:div w:id="168834445">
      <w:bodyDiv w:val="1"/>
      <w:marLeft w:val="0"/>
      <w:marRight w:val="0"/>
      <w:marTop w:val="0"/>
      <w:marBottom w:val="0"/>
      <w:divBdr>
        <w:top w:val="none" w:sz="0" w:space="0" w:color="auto"/>
        <w:left w:val="none" w:sz="0" w:space="0" w:color="auto"/>
        <w:bottom w:val="none" w:sz="0" w:space="0" w:color="auto"/>
        <w:right w:val="none" w:sz="0" w:space="0" w:color="auto"/>
      </w:divBdr>
    </w:div>
    <w:div w:id="175849711">
      <w:bodyDiv w:val="1"/>
      <w:marLeft w:val="0"/>
      <w:marRight w:val="0"/>
      <w:marTop w:val="0"/>
      <w:marBottom w:val="0"/>
      <w:divBdr>
        <w:top w:val="none" w:sz="0" w:space="0" w:color="auto"/>
        <w:left w:val="none" w:sz="0" w:space="0" w:color="auto"/>
        <w:bottom w:val="none" w:sz="0" w:space="0" w:color="auto"/>
        <w:right w:val="none" w:sz="0" w:space="0" w:color="auto"/>
      </w:divBdr>
    </w:div>
    <w:div w:id="177699963">
      <w:bodyDiv w:val="1"/>
      <w:marLeft w:val="0"/>
      <w:marRight w:val="0"/>
      <w:marTop w:val="0"/>
      <w:marBottom w:val="0"/>
      <w:divBdr>
        <w:top w:val="none" w:sz="0" w:space="0" w:color="auto"/>
        <w:left w:val="none" w:sz="0" w:space="0" w:color="auto"/>
        <w:bottom w:val="none" w:sz="0" w:space="0" w:color="auto"/>
        <w:right w:val="none" w:sz="0" w:space="0" w:color="auto"/>
      </w:divBdr>
    </w:div>
    <w:div w:id="179854376">
      <w:bodyDiv w:val="1"/>
      <w:marLeft w:val="0"/>
      <w:marRight w:val="0"/>
      <w:marTop w:val="0"/>
      <w:marBottom w:val="0"/>
      <w:divBdr>
        <w:top w:val="none" w:sz="0" w:space="0" w:color="auto"/>
        <w:left w:val="none" w:sz="0" w:space="0" w:color="auto"/>
        <w:bottom w:val="none" w:sz="0" w:space="0" w:color="auto"/>
        <w:right w:val="none" w:sz="0" w:space="0" w:color="auto"/>
      </w:divBdr>
    </w:div>
    <w:div w:id="185412302">
      <w:bodyDiv w:val="1"/>
      <w:marLeft w:val="0"/>
      <w:marRight w:val="0"/>
      <w:marTop w:val="0"/>
      <w:marBottom w:val="0"/>
      <w:divBdr>
        <w:top w:val="none" w:sz="0" w:space="0" w:color="auto"/>
        <w:left w:val="none" w:sz="0" w:space="0" w:color="auto"/>
        <w:bottom w:val="none" w:sz="0" w:space="0" w:color="auto"/>
        <w:right w:val="none" w:sz="0" w:space="0" w:color="auto"/>
      </w:divBdr>
    </w:div>
    <w:div w:id="192311651">
      <w:bodyDiv w:val="1"/>
      <w:marLeft w:val="0"/>
      <w:marRight w:val="0"/>
      <w:marTop w:val="0"/>
      <w:marBottom w:val="0"/>
      <w:divBdr>
        <w:top w:val="none" w:sz="0" w:space="0" w:color="auto"/>
        <w:left w:val="none" w:sz="0" w:space="0" w:color="auto"/>
        <w:bottom w:val="none" w:sz="0" w:space="0" w:color="auto"/>
        <w:right w:val="none" w:sz="0" w:space="0" w:color="auto"/>
      </w:divBdr>
    </w:div>
    <w:div w:id="193269259">
      <w:bodyDiv w:val="1"/>
      <w:marLeft w:val="0"/>
      <w:marRight w:val="0"/>
      <w:marTop w:val="0"/>
      <w:marBottom w:val="0"/>
      <w:divBdr>
        <w:top w:val="none" w:sz="0" w:space="0" w:color="auto"/>
        <w:left w:val="none" w:sz="0" w:space="0" w:color="auto"/>
        <w:bottom w:val="none" w:sz="0" w:space="0" w:color="auto"/>
        <w:right w:val="none" w:sz="0" w:space="0" w:color="auto"/>
      </w:divBdr>
    </w:div>
    <w:div w:id="203913472">
      <w:bodyDiv w:val="1"/>
      <w:marLeft w:val="0"/>
      <w:marRight w:val="0"/>
      <w:marTop w:val="0"/>
      <w:marBottom w:val="0"/>
      <w:divBdr>
        <w:top w:val="none" w:sz="0" w:space="0" w:color="auto"/>
        <w:left w:val="none" w:sz="0" w:space="0" w:color="auto"/>
        <w:bottom w:val="none" w:sz="0" w:space="0" w:color="auto"/>
        <w:right w:val="none" w:sz="0" w:space="0" w:color="auto"/>
      </w:divBdr>
    </w:div>
    <w:div w:id="205218974">
      <w:bodyDiv w:val="1"/>
      <w:marLeft w:val="0"/>
      <w:marRight w:val="0"/>
      <w:marTop w:val="0"/>
      <w:marBottom w:val="0"/>
      <w:divBdr>
        <w:top w:val="none" w:sz="0" w:space="0" w:color="auto"/>
        <w:left w:val="none" w:sz="0" w:space="0" w:color="auto"/>
        <w:bottom w:val="none" w:sz="0" w:space="0" w:color="auto"/>
        <w:right w:val="none" w:sz="0" w:space="0" w:color="auto"/>
      </w:divBdr>
    </w:div>
    <w:div w:id="208029016">
      <w:bodyDiv w:val="1"/>
      <w:marLeft w:val="0"/>
      <w:marRight w:val="0"/>
      <w:marTop w:val="0"/>
      <w:marBottom w:val="0"/>
      <w:divBdr>
        <w:top w:val="none" w:sz="0" w:space="0" w:color="auto"/>
        <w:left w:val="none" w:sz="0" w:space="0" w:color="auto"/>
        <w:bottom w:val="none" w:sz="0" w:space="0" w:color="auto"/>
        <w:right w:val="none" w:sz="0" w:space="0" w:color="auto"/>
      </w:divBdr>
    </w:div>
    <w:div w:id="208540656">
      <w:bodyDiv w:val="1"/>
      <w:marLeft w:val="0"/>
      <w:marRight w:val="0"/>
      <w:marTop w:val="0"/>
      <w:marBottom w:val="0"/>
      <w:divBdr>
        <w:top w:val="none" w:sz="0" w:space="0" w:color="auto"/>
        <w:left w:val="none" w:sz="0" w:space="0" w:color="auto"/>
        <w:bottom w:val="none" w:sz="0" w:space="0" w:color="auto"/>
        <w:right w:val="none" w:sz="0" w:space="0" w:color="auto"/>
      </w:divBdr>
    </w:div>
    <w:div w:id="210844405">
      <w:bodyDiv w:val="1"/>
      <w:marLeft w:val="0"/>
      <w:marRight w:val="0"/>
      <w:marTop w:val="0"/>
      <w:marBottom w:val="0"/>
      <w:divBdr>
        <w:top w:val="none" w:sz="0" w:space="0" w:color="auto"/>
        <w:left w:val="none" w:sz="0" w:space="0" w:color="auto"/>
        <w:bottom w:val="none" w:sz="0" w:space="0" w:color="auto"/>
        <w:right w:val="none" w:sz="0" w:space="0" w:color="auto"/>
      </w:divBdr>
    </w:div>
    <w:div w:id="211696877">
      <w:bodyDiv w:val="1"/>
      <w:marLeft w:val="0"/>
      <w:marRight w:val="0"/>
      <w:marTop w:val="0"/>
      <w:marBottom w:val="0"/>
      <w:divBdr>
        <w:top w:val="none" w:sz="0" w:space="0" w:color="auto"/>
        <w:left w:val="none" w:sz="0" w:space="0" w:color="auto"/>
        <w:bottom w:val="none" w:sz="0" w:space="0" w:color="auto"/>
        <w:right w:val="none" w:sz="0" w:space="0" w:color="auto"/>
      </w:divBdr>
    </w:div>
    <w:div w:id="215092212">
      <w:bodyDiv w:val="1"/>
      <w:marLeft w:val="0"/>
      <w:marRight w:val="0"/>
      <w:marTop w:val="0"/>
      <w:marBottom w:val="0"/>
      <w:divBdr>
        <w:top w:val="none" w:sz="0" w:space="0" w:color="auto"/>
        <w:left w:val="none" w:sz="0" w:space="0" w:color="auto"/>
        <w:bottom w:val="none" w:sz="0" w:space="0" w:color="auto"/>
        <w:right w:val="none" w:sz="0" w:space="0" w:color="auto"/>
      </w:divBdr>
    </w:div>
    <w:div w:id="231627298">
      <w:bodyDiv w:val="1"/>
      <w:marLeft w:val="0"/>
      <w:marRight w:val="0"/>
      <w:marTop w:val="0"/>
      <w:marBottom w:val="0"/>
      <w:divBdr>
        <w:top w:val="none" w:sz="0" w:space="0" w:color="auto"/>
        <w:left w:val="none" w:sz="0" w:space="0" w:color="auto"/>
        <w:bottom w:val="none" w:sz="0" w:space="0" w:color="auto"/>
        <w:right w:val="none" w:sz="0" w:space="0" w:color="auto"/>
      </w:divBdr>
    </w:div>
    <w:div w:id="231742439">
      <w:bodyDiv w:val="1"/>
      <w:marLeft w:val="0"/>
      <w:marRight w:val="0"/>
      <w:marTop w:val="0"/>
      <w:marBottom w:val="0"/>
      <w:divBdr>
        <w:top w:val="none" w:sz="0" w:space="0" w:color="auto"/>
        <w:left w:val="none" w:sz="0" w:space="0" w:color="auto"/>
        <w:bottom w:val="none" w:sz="0" w:space="0" w:color="auto"/>
        <w:right w:val="none" w:sz="0" w:space="0" w:color="auto"/>
      </w:divBdr>
    </w:div>
    <w:div w:id="236133883">
      <w:bodyDiv w:val="1"/>
      <w:marLeft w:val="0"/>
      <w:marRight w:val="0"/>
      <w:marTop w:val="0"/>
      <w:marBottom w:val="0"/>
      <w:divBdr>
        <w:top w:val="none" w:sz="0" w:space="0" w:color="auto"/>
        <w:left w:val="none" w:sz="0" w:space="0" w:color="auto"/>
        <w:bottom w:val="none" w:sz="0" w:space="0" w:color="auto"/>
        <w:right w:val="none" w:sz="0" w:space="0" w:color="auto"/>
      </w:divBdr>
    </w:div>
    <w:div w:id="236746806">
      <w:bodyDiv w:val="1"/>
      <w:marLeft w:val="0"/>
      <w:marRight w:val="0"/>
      <w:marTop w:val="0"/>
      <w:marBottom w:val="0"/>
      <w:divBdr>
        <w:top w:val="none" w:sz="0" w:space="0" w:color="auto"/>
        <w:left w:val="none" w:sz="0" w:space="0" w:color="auto"/>
        <w:bottom w:val="none" w:sz="0" w:space="0" w:color="auto"/>
        <w:right w:val="none" w:sz="0" w:space="0" w:color="auto"/>
      </w:divBdr>
    </w:div>
    <w:div w:id="236935846">
      <w:bodyDiv w:val="1"/>
      <w:marLeft w:val="0"/>
      <w:marRight w:val="0"/>
      <w:marTop w:val="0"/>
      <w:marBottom w:val="0"/>
      <w:divBdr>
        <w:top w:val="none" w:sz="0" w:space="0" w:color="auto"/>
        <w:left w:val="none" w:sz="0" w:space="0" w:color="auto"/>
        <w:bottom w:val="none" w:sz="0" w:space="0" w:color="auto"/>
        <w:right w:val="none" w:sz="0" w:space="0" w:color="auto"/>
      </w:divBdr>
    </w:div>
    <w:div w:id="244074017">
      <w:bodyDiv w:val="1"/>
      <w:marLeft w:val="0"/>
      <w:marRight w:val="0"/>
      <w:marTop w:val="0"/>
      <w:marBottom w:val="0"/>
      <w:divBdr>
        <w:top w:val="none" w:sz="0" w:space="0" w:color="auto"/>
        <w:left w:val="none" w:sz="0" w:space="0" w:color="auto"/>
        <w:bottom w:val="none" w:sz="0" w:space="0" w:color="auto"/>
        <w:right w:val="none" w:sz="0" w:space="0" w:color="auto"/>
      </w:divBdr>
    </w:div>
    <w:div w:id="245001635">
      <w:bodyDiv w:val="1"/>
      <w:marLeft w:val="0"/>
      <w:marRight w:val="0"/>
      <w:marTop w:val="0"/>
      <w:marBottom w:val="0"/>
      <w:divBdr>
        <w:top w:val="none" w:sz="0" w:space="0" w:color="auto"/>
        <w:left w:val="none" w:sz="0" w:space="0" w:color="auto"/>
        <w:bottom w:val="none" w:sz="0" w:space="0" w:color="auto"/>
        <w:right w:val="none" w:sz="0" w:space="0" w:color="auto"/>
      </w:divBdr>
      <w:divsChild>
        <w:div w:id="1935671490">
          <w:marLeft w:val="0"/>
          <w:marRight w:val="0"/>
          <w:marTop w:val="0"/>
          <w:marBottom w:val="0"/>
          <w:divBdr>
            <w:top w:val="none" w:sz="0" w:space="0" w:color="auto"/>
            <w:left w:val="none" w:sz="0" w:space="0" w:color="auto"/>
            <w:bottom w:val="none" w:sz="0" w:space="0" w:color="auto"/>
            <w:right w:val="none" w:sz="0" w:space="0" w:color="auto"/>
          </w:divBdr>
          <w:divsChild>
            <w:div w:id="2049256848">
              <w:marLeft w:val="0"/>
              <w:marRight w:val="0"/>
              <w:marTop w:val="0"/>
              <w:marBottom w:val="0"/>
              <w:divBdr>
                <w:top w:val="none" w:sz="0" w:space="0" w:color="auto"/>
                <w:left w:val="none" w:sz="0" w:space="0" w:color="auto"/>
                <w:bottom w:val="none" w:sz="0" w:space="0" w:color="auto"/>
                <w:right w:val="none" w:sz="0" w:space="0" w:color="auto"/>
              </w:divBdr>
              <w:divsChild>
                <w:div w:id="279266292">
                  <w:marLeft w:val="0"/>
                  <w:marRight w:val="0"/>
                  <w:marTop w:val="0"/>
                  <w:marBottom w:val="0"/>
                  <w:divBdr>
                    <w:top w:val="none" w:sz="0" w:space="0" w:color="auto"/>
                    <w:left w:val="none" w:sz="0" w:space="0" w:color="auto"/>
                    <w:bottom w:val="none" w:sz="0" w:space="0" w:color="auto"/>
                    <w:right w:val="none" w:sz="0" w:space="0" w:color="auto"/>
                  </w:divBdr>
                  <w:divsChild>
                    <w:div w:id="14325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233327">
      <w:bodyDiv w:val="1"/>
      <w:marLeft w:val="0"/>
      <w:marRight w:val="0"/>
      <w:marTop w:val="0"/>
      <w:marBottom w:val="0"/>
      <w:divBdr>
        <w:top w:val="none" w:sz="0" w:space="0" w:color="auto"/>
        <w:left w:val="none" w:sz="0" w:space="0" w:color="auto"/>
        <w:bottom w:val="none" w:sz="0" w:space="0" w:color="auto"/>
        <w:right w:val="none" w:sz="0" w:space="0" w:color="auto"/>
      </w:divBdr>
    </w:div>
    <w:div w:id="253125354">
      <w:bodyDiv w:val="1"/>
      <w:marLeft w:val="0"/>
      <w:marRight w:val="0"/>
      <w:marTop w:val="0"/>
      <w:marBottom w:val="0"/>
      <w:divBdr>
        <w:top w:val="none" w:sz="0" w:space="0" w:color="auto"/>
        <w:left w:val="none" w:sz="0" w:space="0" w:color="auto"/>
        <w:bottom w:val="none" w:sz="0" w:space="0" w:color="auto"/>
        <w:right w:val="none" w:sz="0" w:space="0" w:color="auto"/>
      </w:divBdr>
    </w:div>
    <w:div w:id="253824178">
      <w:bodyDiv w:val="1"/>
      <w:marLeft w:val="0"/>
      <w:marRight w:val="0"/>
      <w:marTop w:val="0"/>
      <w:marBottom w:val="0"/>
      <w:divBdr>
        <w:top w:val="none" w:sz="0" w:space="0" w:color="auto"/>
        <w:left w:val="none" w:sz="0" w:space="0" w:color="auto"/>
        <w:bottom w:val="none" w:sz="0" w:space="0" w:color="auto"/>
        <w:right w:val="none" w:sz="0" w:space="0" w:color="auto"/>
      </w:divBdr>
    </w:div>
    <w:div w:id="256715025">
      <w:bodyDiv w:val="1"/>
      <w:marLeft w:val="0"/>
      <w:marRight w:val="0"/>
      <w:marTop w:val="0"/>
      <w:marBottom w:val="0"/>
      <w:divBdr>
        <w:top w:val="none" w:sz="0" w:space="0" w:color="auto"/>
        <w:left w:val="none" w:sz="0" w:space="0" w:color="auto"/>
        <w:bottom w:val="none" w:sz="0" w:space="0" w:color="auto"/>
        <w:right w:val="none" w:sz="0" w:space="0" w:color="auto"/>
      </w:divBdr>
    </w:div>
    <w:div w:id="258220804">
      <w:bodyDiv w:val="1"/>
      <w:marLeft w:val="0"/>
      <w:marRight w:val="0"/>
      <w:marTop w:val="0"/>
      <w:marBottom w:val="0"/>
      <w:divBdr>
        <w:top w:val="none" w:sz="0" w:space="0" w:color="auto"/>
        <w:left w:val="none" w:sz="0" w:space="0" w:color="auto"/>
        <w:bottom w:val="none" w:sz="0" w:space="0" w:color="auto"/>
        <w:right w:val="none" w:sz="0" w:space="0" w:color="auto"/>
      </w:divBdr>
    </w:div>
    <w:div w:id="264119453">
      <w:bodyDiv w:val="1"/>
      <w:marLeft w:val="0"/>
      <w:marRight w:val="0"/>
      <w:marTop w:val="0"/>
      <w:marBottom w:val="0"/>
      <w:divBdr>
        <w:top w:val="none" w:sz="0" w:space="0" w:color="auto"/>
        <w:left w:val="none" w:sz="0" w:space="0" w:color="auto"/>
        <w:bottom w:val="none" w:sz="0" w:space="0" w:color="auto"/>
        <w:right w:val="none" w:sz="0" w:space="0" w:color="auto"/>
      </w:divBdr>
    </w:div>
    <w:div w:id="265701214">
      <w:bodyDiv w:val="1"/>
      <w:marLeft w:val="0"/>
      <w:marRight w:val="0"/>
      <w:marTop w:val="0"/>
      <w:marBottom w:val="0"/>
      <w:divBdr>
        <w:top w:val="none" w:sz="0" w:space="0" w:color="auto"/>
        <w:left w:val="none" w:sz="0" w:space="0" w:color="auto"/>
        <w:bottom w:val="none" w:sz="0" w:space="0" w:color="auto"/>
        <w:right w:val="none" w:sz="0" w:space="0" w:color="auto"/>
      </w:divBdr>
    </w:div>
    <w:div w:id="267276222">
      <w:bodyDiv w:val="1"/>
      <w:marLeft w:val="0"/>
      <w:marRight w:val="0"/>
      <w:marTop w:val="0"/>
      <w:marBottom w:val="0"/>
      <w:divBdr>
        <w:top w:val="none" w:sz="0" w:space="0" w:color="auto"/>
        <w:left w:val="none" w:sz="0" w:space="0" w:color="auto"/>
        <w:bottom w:val="none" w:sz="0" w:space="0" w:color="auto"/>
        <w:right w:val="none" w:sz="0" w:space="0" w:color="auto"/>
      </w:divBdr>
    </w:div>
    <w:div w:id="267590679">
      <w:bodyDiv w:val="1"/>
      <w:marLeft w:val="0"/>
      <w:marRight w:val="0"/>
      <w:marTop w:val="0"/>
      <w:marBottom w:val="0"/>
      <w:divBdr>
        <w:top w:val="none" w:sz="0" w:space="0" w:color="auto"/>
        <w:left w:val="none" w:sz="0" w:space="0" w:color="auto"/>
        <w:bottom w:val="none" w:sz="0" w:space="0" w:color="auto"/>
        <w:right w:val="none" w:sz="0" w:space="0" w:color="auto"/>
      </w:divBdr>
    </w:div>
    <w:div w:id="271597801">
      <w:bodyDiv w:val="1"/>
      <w:marLeft w:val="0"/>
      <w:marRight w:val="0"/>
      <w:marTop w:val="0"/>
      <w:marBottom w:val="0"/>
      <w:divBdr>
        <w:top w:val="none" w:sz="0" w:space="0" w:color="auto"/>
        <w:left w:val="none" w:sz="0" w:space="0" w:color="auto"/>
        <w:bottom w:val="none" w:sz="0" w:space="0" w:color="auto"/>
        <w:right w:val="none" w:sz="0" w:space="0" w:color="auto"/>
      </w:divBdr>
    </w:div>
    <w:div w:id="279458477">
      <w:bodyDiv w:val="1"/>
      <w:marLeft w:val="0"/>
      <w:marRight w:val="0"/>
      <w:marTop w:val="0"/>
      <w:marBottom w:val="0"/>
      <w:divBdr>
        <w:top w:val="none" w:sz="0" w:space="0" w:color="auto"/>
        <w:left w:val="none" w:sz="0" w:space="0" w:color="auto"/>
        <w:bottom w:val="none" w:sz="0" w:space="0" w:color="auto"/>
        <w:right w:val="none" w:sz="0" w:space="0" w:color="auto"/>
      </w:divBdr>
      <w:divsChild>
        <w:div w:id="2135559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359069">
      <w:bodyDiv w:val="1"/>
      <w:marLeft w:val="0"/>
      <w:marRight w:val="0"/>
      <w:marTop w:val="0"/>
      <w:marBottom w:val="0"/>
      <w:divBdr>
        <w:top w:val="none" w:sz="0" w:space="0" w:color="auto"/>
        <w:left w:val="none" w:sz="0" w:space="0" w:color="auto"/>
        <w:bottom w:val="none" w:sz="0" w:space="0" w:color="auto"/>
        <w:right w:val="none" w:sz="0" w:space="0" w:color="auto"/>
      </w:divBdr>
    </w:div>
    <w:div w:id="292954364">
      <w:bodyDiv w:val="1"/>
      <w:marLeft w:val="0"/>
      <w:marRight w:val="0"/>
      <w:marTop w:val="0"/>
      <w:marBottom w:val="0"/>
      <w:divBdr>
        <w:top w:val="none" w:sz="0" w:space="0" w:color="auto"/>
        <w:left w:val="none" w:sz="0" w:space="0" w:color="auto"/>
        <w:bottom w:val="none" w:sz="0" w:space="0" w:color="auto"/>
        <w:right w:val="none" w:sz="0" w:space="0" w:color="auto"/>
      </w:divBdr>
    </w:div>
    <w:div w:id="293602884">
      <w:bodyDiv w:val="1"/>
      <w:marLeft w:val="0"/>
      <w:marRight w:val="0"/>
      <w:marTop w:val="0"/>
      <w:marBottom w:val="0"/>
      <w:divBdr>
        <w:top w:val="none" w:sz="0" w:space="0" w:color="auto"/>
        <w:left w:val="none" w:sz="0" w:space="0" w:color="auto"/>
        <w:bottom w:val="none" w:sz="0" w:space="0" w:color="auto"/>
        <w:right w:val="none" w:sz="0" w:space="0" w:color="auto"/>
      </w:divBdr>
    </w:div>
    <w:div w:id="294678685">
      <w:bodyDiv w:val="1"/>
      <w:marLeft w:val="0"/>
      <w:marRight w:val="0"/>
      <w:marTop w:val="0"/>
      <w:marBottom w:val="0"/>
      <w:divBdr>
        <w:top w:val="none" w:sz="0" w:space="0" w:color="auto"/>
        <w:left w:val="none" w:sz="0" w:space="0" w:color="auto"/>
        <w:bottom w:val="none" w:sz="0" w:space="0" w:color="auto"/>
        <w:right w:val="none" w:sz="0" w:space="0" w:color="auto"/>
      </w:divBdr>
    </w:div>
    <w:div w:id="295448721">
      <w:bodyDiv w:val="1"/>
      <w:marLeft w:val="0"/>
      <w:marRight w:val="0"/>
      <w:marTop w:val="0"/>
      <w:marBottom w:val="0"/>
      <w:divBdr>
        <w:top w:val="none" w:sz="0" w:space="0" w:color="auto"/>
        <w:left w:val="none" w:sz="0" w:space="0" w:color="auto"/>
        <w:bottom w:val="none" w:sz="0" w:space="0" w:color="auto"/>
        <w:right w:val="none" w:sz="0" w:space="0" w:color="auto"/>
      </w:divBdr>
    </w:div>
    <w:div w:id="297881941">
      <w:bodyDiv w:val="1"/>
      <w:marLeft w:val="0"/>
      <w:marRight w:val="0"/>
      <w:marTop w:val="0"/>
      <w:marBottom w:val="0"/>
      <w:divBdr>
        <w:top w:val="none" w:sz="0" w:space="0" w:color="auto"/>
        <w:left w:val="none" w:sz="0" w:space="0" w:color="auto"/>
        <w:bottom w:val="none" w:sz="0" w:space="0" w:color="auto"/>
        <w:right w:val="none" w:sz="0" w:space="0" w:color="auto"/>
      </w:divBdr>
    </w:div>
    <w:div w:id="303589015">
      <w:bodyDiv w:val="1"/>
      <w:marLeft w:val="0"/>
      <w:marRight w:val="0"/>
      <w:marTop w:val="0"/>
      <w:marBottom w:val="0"/>
      <w:divBdr>
        <w:top w:val="none" w:sz="0" w:space="0" w:color="auto"/>
        <w:left w:val="none" w:sz="0" w:space="0" w:color="auto"/>
        <w:bottom w:val="none" w:sz="0" w:space="0" w:color="auto"/>
        <w:right w:val="none" w:sz="0" w:space="0" w:color="auto"/>
      </w:divBdr>
    </w:div>
    <w:div w:id="304701135">
      <w:bodyDiv w:val="1"/>
      <w:marLeft w:val="0"/>
      <w:marRight w:val="0"/>
      <w:marTop w:val="0"/>
      <w:marBottom w:val="0"/>
      <w:divBdr>
        <w:top w:val="none" w:sz="0" w:space="0" w:color="auto"/>
        <w:left w:val="none" w:sz="0" w:space="0" w:color="auto"/>
        <w:bottom w:val="none" w:sz="0" w:space="0" w:color="auto"/>
        <w:right w:val="none" w:sz="0" w:space="0" w:color="auto"/>
      </w:divBdr>
    </w:div>
    <w:div w:id="306252170">
      <w:bodyDiv w:val="1"/>
      <w:marLeft w:val="0"/>
      <w:marRight w:val="0"/>
      <w:marTop w:val="0"/>
      <w:marBottom w:val="0"/>
      <w:divBdr>
        <w:top w:val="none" w:sz="0" w:space="0" w:color="auto"/>
        <w:left w:val="none" w:sz="0" w:space="0" w:color="auto"/>
        <w:bottom w:val="none" w:sz="0" w:space="0" w:color="auto"/>
        <w:right w:val="none" w:sz="0" w:space="0" w:color="auto"/>
      </w:divBdr>
    </w:div>
    <w:div w:id="306475114">
      <w:bodyDiv w:val="1"/>
      <w:marLeft w:val="0"/>
      <w:marRight w:val="0"/>
      <w:marTop w:val="0"/>
      <w:marBottom w:val="0"/>
      <w:divBdr>
        <w:top w:val="none" w:sz="0" w:space="0" w:color="auto"/>
        <w:left w:val="none" w:sz="0" w:space="0" w:color="auto"/>
        <w:bottom w:val="none" w:sz="0" w:space="0" w:color="auto"/>
        <w:right w:val="none" w:sz="0" w:space="0" w:color="auto"/>
      </w:divBdr>
    </w:div>
    <w:div w:id="307590588">
      <w:bodyDiv w:val="1"/>
      <w:marLeft w:val="0"/>
      <w:marRight w:val="0"/>
      <w:marTop w:val="0"/>
      <w:marBottom w:val="0"/>
      <w:divBdr>
        <w:top w:val="none" w:sz="0" w:space="0" w:color="auto"/>
        <w:left w:val="none" w:sz="0" w:space="0" w:color="auto"/>
        <w:bottom w:val="none" w:sz="0" w:space="0" w:color="auto"/>
        <w:right w:val="none" w:sz="0" w:space="0" w:color="auto"/>
      </w:divBdr>
    </w:div>
    <w:div w:id="316999988">
      <w:bodyDiv w:val="1"/>
      <w:marLeft w:val="0"/>
      <w:marRight w:val="0"/>
      <w:marTop w:val="0"/>
      <w:marBottom w:val="0"/>
      <w:divBdr>
        <w:top w:val="none" w:sz="0" w:space="0" w:color="auto"/>
        <w:left w:val="none" w:sz="0" w:space="0" w:color="auto"/>
        <w:bottom w:val="none" w:sz="0" w:space="0" w:color="auto"/>
        <w:right w:val="none" w:sz="0" w:space="0" w:color="auto"/>
      </w:divBdr>
    </w:div>
    <w:div w:id="319844756">
      <w:bodyDiv w:val="1"/>
      <w:marLeft w:val="0"/>
      <w:marRight w:val="0"/>
      <w:marTop w:val="0"/>
      <w:marBottom w:val="0"/>
      <w:divBdr>
        <w:top w:val="none" w:sz="0" w:space="0" w:color="auto"/>
        <w:left w:val="none" w:sz="0" w:space="0" w:color="auto"/>
        <w:bottom w:val="none" w:sz="0" w:space="0" w:color="auto"/>
        <w:right w:val="none" w:sz="0" w:space="0" w:color="auto"/>
      </w:divBdr>
    </w:div>
    <w:div w:id="325477686">
      <w:bodyDiv w:val="1"/>
      <w:marLeft w:val="0"/>
      <w:marRight w:val="0"/>
      <w:marTop w:val="0"/>
      <w:marBottom w:val="0"/>
      <w:divBdr>
        <w:top w:val="none" w:sz="0" w:space="0" w:color="auto"/>
        <w:left w:val="none" w:sz="0" w:space="0" w:color="auto"/>
        <w:bottom w:val="none" w:sz="0" w:space="0" w:color="auto"/>
        <w:right w:val="none" w:sz="0" w:space="0" w:color="auto"/>
      </w:divBdr>
    </w:div>
    <w:div w:id="325985276">
      <w:bodyDiv w:val="1"/>
      <w:marLeft w:val="0"/>
      <w:marRight w:val="0"/>
      <w:marTop w:val="0"/>
      <w:marBottom w:val="0"/>
      <w:divBdr>
        <w:top w:val="none" w:sz="0" w:space="0" w:color="auto"/>
        <w:left w:val="none" w:sz="0" w:space="0" w:color="auto"/>
        <w:bottom w:val="none" w:sz="0" w:space="0" w:color="auto"/>
        <w:right w:val="none" w:sz="0" w:space="0" w:color="auto"/>
      </w:divBdr>
    </w:div>
    <w:div w:id="328950915">
      <w:bodyDiv w:val="1"/>
      <w:marLeft w:val="0"/>
      <w:marRight w:val="0"/>
      <w:marTop w:val="0"/>
      <w:marBottom w:val="0"/>
      <w:divBdr>
        <w:top w:val="none" w:sz="0" w:space="0" w:color="auto"/>
        <w:left w:val="none" w:sz="0" w:space="0" w:color="auto"/>
        <w:bottom w:val="none" w:sz="0" w:space="0" w:color="auto"/>
        <w:right w:val="none" w:sz="0" w:space="0" w:color="auto"/>
      </w:divBdr>
    </w:div>
    <w:div w:id="329676448">
      <w:bodyDiv w:val="1"/>
      <w:marLeft w:val="0"/>
      <w:marRight w:val="0"/>
      <w:marTop w:val="0"/>
      <w:marBottom w:val="0"/>
      <w:divBdr>
        <w:top w:val="none" w:sz="0" w:space="0" w:color="auto"/>
        <w:left w:val="none" w:sz="0" w:space="0" w:color="auto"/>
        <w:bottom w:val="none" w:sz="0" w:space="0" w:color="auto"/>
        <w:right w:val="none" w:sz="0" w:space="0" w:color="auto"/>
      </w:divBdr>
    </w:div>
    <w:div w:id="333606444">
      <w:bodyDiv w:val="1"/>
      <w:marLeft w:val="0"/>
      <w:marRight w:val="0"/>
      <w:marTop w:val="0"/>
      <w:marBottom w:val="0"/>
      <w:divBdr>
        <w:top w:val="none" w:sz="0" w:space="0" w:color="auto"/>
        <w:left w:val="none" w:sz="0" w:space="0" w:color="auto"/>
        <w:bottom w:val="none" w:sz="0" w:space="0" w:color="auto"/>
        <w:right w:val="none" w:sz="0" w:space="0" w:color="auto"/>
      </w:divBdr>
    </w:div>
    <w:div w:id="334722608">
      <w:bodyDiv w:val="1"/>
      <w:marLeft w:val="0"/>
      <w:marRight w:val="0"/>
      <w:marTop w:val="0"/>
      <w:marBottom w:val="0"/>
      <w:divBdr>
        <w:top w:val="none" w:sz="0" w:space="0" w:color="auto"/>
        <w:left w:val="none" w:sz="0" w:space="0" w:color="auto"/>
        <w:bottom w:val="none" w:sz="0" w:space="0" w:color="auto"/>
        <w:right w:val="none" w:sz="0" w:space="0" w:color="auto"/>
      </w:divBdr>
    </w:div>
    <w:div w:id="336929780">
      <w:bodyDiv w:val="1"/>
      <w:marLeft w:val="0"/>
      <w:marRight w:val="0"/>
      <w:marTop w:val="0"/>
      <w:marBottom w:val="0"/>
      <w:divBdr>
        <w:top w:val="none" w:sz="0" w:space="0" w:color="auto"/>
        <w:left w:val="none" w:sz="0" w:space="0" w:color="auto"/>
        <w:bottom w:val="none" w:sz="0" w:space="0" w:color="auto"/>
        <w:right w:val="none" w:sz="0" w:space="0" w:color="auto"/>
      </w:divBdr>
    </w:div>
    <w:div w:id="340275407">
      <w:bodyDiv w:val="1"/>
      <w:marLeft w:val="0"/>
      <w:marRight w:val="0"/>
      <w:marTop w:val="0"/>
      <w:marBottom w:val="0"/>
      <w:divBdr>
        <w:top w:val="none" w:sz="0" w:space="0" w:color="auto"/>
        <w:left w:val="none" w:sz="0" w:space="0" w:color="auto"/>
        <w:bottom w:val="none" w:sz="0" w:space="0" w:color="auto"/>
        <w:right w:val="none" w:sz="0" w:space="0" w:color="auto"/>
      </w:divBdr>
      <w:divsChild>
        <w:div w:id="1202547821">
          <w:marLeft w:val="0"/>
          <w:marRight w:val="0"/>
          <w:marTop w:val="0"/>
          <w:marBottom w:val="0"/>
          <w:divBdr>
            <w:top w:val="none" w:sz="0" w:space="0" w:color="auto"/>
            <w:left w:val="none" w:sz="0" w:space="0" w:color="auto"/>
            <w:bottom w:val="none" w:sz="0" w:space="0" w:color="auto"/>
            <w:right w:val="none" w:sz="0" w:space="0" w:color="auto"/>
          </w:divBdr>
          <w:divsChild>
            <w:div w:id="1489636054">
              <w:marLeft w:val="720"/>
              <w:marRight w:val="0"/>
              <w:marTop w:val="0"/>
              <w:marBottom w:val="0"/>
              <w:divBdr>
                <w:top w:val="none" w:sz="0" w:space="0" w:color="auto"/>
                <w:left w:val="none" w:sz="0" w:space="0" w:color="auto"/>
                <w:bottom w:val="none" w:sz="0" w:space="0" w:color="auto"/>
                <w:right w:val="none" w:sz="0" w:space="0" w:color="auto"/>
              </w:divBdr>
              <w:divsChild>
                <w:div w:id="76905836">
                  <w:marLeft w:val="270"/>
                  <w:marRight w:val="150"/>
                  <w:marTop w:val="0"/>
                  <w:marBottom w:val="0"/>
                  <w:divBdr>
                    <w:top w:val="none" w:sz="0" w:space="0" w:color="auto"/>
                    <w:left w:val="none" w:sz="0" w:space="0" w:color="auto"/>
                    <w:bottom w:val="none" w:sz="0" w:space="0" w:color="auto"/>
                    <w:right w:val="none" w:sz="0" w:space="0" w:color="auto"/>
                  </w:divBdr>
                </w:div>
                <w:div w:id="1987973615">
                  <w:marLeft w:val="0"/>
                  <w:marRight w:val="0"/>
                  <w:marTop w:val="0"/>
                  <w:marBottom w:val="0"/>
                  <w:divBdr>
                    <w:top w:val="none" w:sz="0" w:space="0" w:color="auto"/>
                    <w:left w:val="none" w:sz="0" w:space="0" w:color="auto"/>
                    <w:bottom w:val="none" w:sz="0" w:space="0" w:color="auto"/>
                    <w:right w:val="none" w:sz="0" w:space="0" w:color="auto"/>
                  </w:divBdr>
                  <w:divsChild>
                    <w:div w:id="1898083286">
                      <w:marLeft w:val="0"/>
                      <w:marRight w:val="0"/>
                      <w:marTop w:val="0"/>
                      <w:marBottom w:val="0"/>
                      <w:divBdr>
                        <w:top w:val="none" w:sz="0" w:space="0" w:color="auto"/>
                        <w:left w:val="none" w:sz="0" w:space="0" w:color="auto"/>
                        <w:bottom w:val="none" w:sz="0" w:space="0" w:color="auto"/>
                        <w:right w:val="none" w:sz="0" w:space="0" w:color="auto"/>
                      </w:divBdr>
                      <w:divsChild>
                        <w:div w:id="1878732089">
                          <w:marLeft w:val="0"/>
                          <w:marRight w:val="0"/>
                          <w:marTop w:val="0"/>
                          <w:marBottom w:val="0"/>
                          <w:divBdr>
                            <w:top w:val="none" w:sz="0" w:space="0" w:color="auto"/>
                            <w:left w:val="none" w:sz="0" w:space="0" w:color="auto"/>
                            <w:bottom w:val="none" w:sz="0" w:space="0" w:color="auto"/>
                            <w:right w:val="none" w:sz="0" w:space="0" w:color="auto"/>
                          </w:divBdr>
                          <w:divsChild>
                            <w:div w:id="20176843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948047">
          <w:marLeft w:val="780"/>
          <w:marRight w:val="240"/>
          <w:marTop w:val="180"/>
          <w:marBottom w:val="0"/>
          <w:divBdr>
            <w:top w:val="none" w:sz="0" w:space="0" w:color="auto"/>
            <w:left w:val="none" w:sz="0" w:space="0" w:color="auto"/>
            <w:bottom w:val="none" w:sz="0" w:space="0" w:color="auto"/>
            <w:right w:val="none" w:sz="0" w:space="0" w:color="auto"/>
          </w:divBdr>
          <w:divsChild>
            <w:div w:id="960039131">
              <w:marLeft w:val="0"/>
              <w:marRight w:val="0"/>
              <w:marTop w:val="0"/>
              <w:marBottom w:val="0"/>
              <w:divBdr>
                <w:top w:val="none" w:sz="0" w:space="0" w:color="auto"/>
                <w:left w:val="none" w:sz="0" w:space="0" w:color="auto"/>
                <w:bottom w:val="none" w:sz="0" w:space="0" w:color="auto"/>
                <w:right w:val="none" w:sz="0" w:space="0" w:color="auto"/>
              </w:divBdr>
              <w:divsChild>
                <w:div w:id="581724362">
                  <w:marLeft w:val="0"/>
                  <w:marRight w:val="0"/>
                  <w:marTop w:val="0"/>
                  <w:marBottom w:val="0"/>
                  <w:divBdr>
                    <w:top w:val="none" w:sz="0" w:space="0" w:color="auto"/>
                    <w:left w:val="none" w:sz="0" w:space="0" w:color="auto"/>
                    <w:bottom w:val="none" w:sz="0" w:space="0" w:color="auto"/>
                    <w:right w:val="none" w:sz="0" w:space="0" w:color="auto"/>
                  </w:divBdr>
                  <w:divsChild>
                    <w:div w:id="596718470">
                      <w:marLeft w:val="0"/>
                      <w:marRight w:val="0"/>
                      <w:marTop w:val="0"/>
                      <w:marBottom w:val="0"/>
                      <w:divBdr>
                        <w:top w:val="none" w:sz="0" w:space="0" w:color="auto"/>
                        <w:left w:val="none" w:sz="0" w:space="0" w:color="auto"/>
                        <w:bottom w:val="none" w:sz="0" w:space="0" w:color="auto"/>
                        <w:right w:val="none" w:sz="0" w:space="0" w:color="auto"/>
                      </w:divBdr>
                      <w:divsChild>
                        <w:div w:id="8152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47425">
      <w:bodyDiv w:val="1"/>
      <w:marLeft w:val="0"/>
      <w:marRight w:val="0"/>
      <w:marTop w:val="0"/>
      <w:marBottom w:val="0"/>
      <w:divBdr>
        <w:top w:val="none" w:sz="0" w:space="0" w:color="auto"/>
        <w:left w:val="none" w:sz="0" w:space="0" w:color="auto"/>
        <w:bottom w:val="none" w:sz="0" w:space="0" w:color="auto"/>
        <w:right w:val="none" w:sz="0" w:space="0" w:color="auto"/>
      </w:divBdr>
    </w:div>
    <w:div w:id="341516298">
      <w:bodyDiv w:val="1"/>
      <w:marLeft w:val="0"/>
      <w:marRight w:val="0"/>
      <w:marTop w:val="0"/>
      <w:marBottom w:val="0"/>
      <w:divBdr>
        <w:top w:val="none" w:sz="0" w:space="0" w:color="auto"/>
        <w:left w:val="none" w:sz="0" w:space="0" w:color="auto"/>
        <w:bottom w:val="none" w:sz="0" w:space="0" w:color="auto"/>
        <w:right w:val="none" w:sz="0" w:space="0" w:color="auto"/>
      </w:divBdr>
    </w:div>
    <w:div w:id="342245122">
      <w:bodyDiv w:val="1"/>
      <w:marLeft w:val="0"/>
      <w:marRight w:val="0"/>
      <w:marTop w:val="0"/>
      <w:marBottom w:val="0"/>
      <w:divBdr>
        <w:top w:val="none" w:sz="0" w:space="0" w:color="auto"/>
        <w:left w:val="none" w:sz="0" w:space="0" w:color="auto"/>
        <w:bottom w:val="none" w:sz="0" w:space="0" w:color="auto"/>
        <w:right w:val="none" w:sz="0" w:space="0" w:color="auto"/>
      </w:divBdr>
    </w:div>
    <w:div w:id="343823908">
      <w:bodyDiv w:val="1"/>
      <w:marLeft w:val="0"/>
      <w:marRight w:val="0"/>
      <w:marTop w:val="0"/>
      <w:marBottom w:val="0"/>
      <w:divBdr>
        <w:top w:val="none" w:sz="0" w:space="0" w:color="auto"/>
        <w:left w:val="none" w:sz="0" w:space="0" w:color="auto"/>
        <w:bottom w:val="none" w:sz="0" w:space="0" w:color="auto"/>
        <w:right w:val="none" w:sz="0" w:space="0" w:color="auto"/>
      </w:divBdr>
    </w:div>
    <w:div w:id="346293746">
      <w:bodyDiv w:val="1"/>
      <w:marLeft w:val="0"/>
      <w:marRight w:val="0"/>
      <w:marTop w:val="0"/>
      <w:marBottom w:val="0"/>
      <w:divBdr>
        <w:top w:val="none" w:sz="0" w:space="0" w:color="auto"/>
        <w:left w:val="none" w:sz="0" w:space="0" w:color="auto"/>
        <w:bottom w:val="none" w:sz="0" w:space="0" w:color="auto"/>
        <w:right w:val="none" w:sz="0" w:space="0" w:color="auto"/>
      </w:divBdr>
    </w:div>
    <w:div w:id="347564927">
      <w:bodyDiv w:val="1"/>
      <w:marLeft w:val="0"/>
      <w:marRight w:val="0"/>
      <w:marTop w:val="0"/>
      <w:marBottom w:val="0"/>
      <w:divBdr>
        <w:top w:val="none" w:sz="0" w:space="0" w:color="auto"/>
        <w:left w:val="none" w:sz="0" w:space="0" w:color="auto"/>
        <w:bottom w:val="none" w:sz="0" w:space="0" w:color="auto"/>
        <w:right w:val="none" w:sz="0" w:space="0" w:color="auto"/>
      </w:divBdr>
    </w:div>
    <w:div w:id="353964269">
      <w:bodyDiv w:val="1"/>
      <w:marLeft w:val="0"/>
      <w:marRight w:val="0"/>
      <w:marTop w:val="0"/>
      <w:marBottom w:val="0"/>
      <w:divBdr>
        <w:top w:val="none" w:sz="0" w:space="0" w:color="auto"/>
        <w:left w:val="none" w:sz="0" w:space="0" w:color="auto"/>
        <w:bottom w:val="none" w:sz="0" w:space="0" w:color="auto"/>
        <w:right w:val="none" w:sz="0" w:space="0" w:color="auto"/>
      </w:divBdr>
    </w:div>
    <w:div w:id="354579397">
      <w:bodyDiv w:val="1"/>
      <w:marLeft w:val="0"/>
      <w:marRight w:val="0"/>
      <w:marTop w:val="0"/>
      <w:marBottom w:val="0"/>
      <w:divBdr>
        <w:top w:val="none" w:sz="0" w:space="0" w:color="auto"/>
        <w:left w:val="none" w:sz="0" w:space="0" w:color="auto"/>
        <w:bottom w:val="none" w:sz="0" w:space="0" w:color="auto"/>
        <w:right w:val="none" w:sz="0" w:space="0" w:color="auto"/>
      </w:divBdr>
    </w:div>
    <w:div w:id="360595528">
      <w:bodyDiv w:val="1"/>
      <w:marLeft w:val="0"/>
      <w:marRight w:val="0"/>
      <w:marTop w:val="0"/>
      <w:marBottom w:val="0"/>
      <w:divBdr>
        <w:top w:val="none" w:sz="0" w:space="0" w:color="auto"/>
        <w:left w:val="none" w:sz="0" w:space="0" w:color="auto"/>
        <w:bottom w:val="none" w:sz="0" w:space="0" w:color="auto"/>
        <w:right w:val="none" w:sz="0" w:space="0" w:color="auto"/>
      </w:divBdr>
    </w:div>
    <w:div w:id="368772590">
      <w:bodyDiv w:val="1"/>
      <w:marLeft w:val="0"/>
      <w:marRight w:val="0"/>
      <w:marTop w:val="0"/>
      <w:marBottom w:val="0"/>
      <w:divBdr>
        <w:top w:val="none" w:sz="0" w:space="0" w:color="auto"/>
        <w:left w:val="none" w:sz="0" w:space="0" w:color="auto"/>
        <w:bottom w:val="none" w:sz="0" w:space="0" w:color="auto"/>
        <w:right w:val="none" w:sz="0" w:space="0" w:color="auto"/>
      </w:divBdr>
    </w:div>
    <w:div w:id="370999318">
      <w:bodyDiv w:val="1"/>
      <w:marLeft w:val="0"/>
      <w:marRight w:val="0"/>
      <w:marTop w:val="0"/>
      <w:marBottom w:val="0"/>
      <w:divBdr>
        <w:top w:val="none" w:sz="0" w:space="0" w:color="auto"/>
        <w:left w:val="none" w:sz="0" w:space="0" w:color="auto"/>
        <w:bottom w:val="none" w:sz="0" w:space="0" w:color="auto"/>
        <w:right w:val="none" w:sz="0" w:space="0" w:color="auto"/>
      </w:divBdr>
    </w:div>
    <w:div w:id="373696155">
      <w:bodyDiv w:val="1"/>
      <w:marLeft w:val="0"/>
      <w:marRight w:val="0"/>
      <w:marTop w:val="0"/>
      <w:marBottom w:val="0"/>
      <w:divBdr>
        <w:top w:val="none" w:sz="0" w:space="0" w:color="auto"/>
        <w:left w:val="none" w:sz="0" w:space="0" w:color="auto"/>
        <w:bottom w:val="none" w:sz="0" w:space="0" w:color="auto"/>
        <w:right w:val="none" w:sz="0" w:space="0" w:color="auto"/>
      </w:divBdr>
    </w:div>
    <w:div w:id="373846031">
      <w:bodyDiv w:val="1"/>
      <w:marLeft w:val="0"/>
      <w:marRight w:val="0"/>
      <w:marTop w:val="0"/>
      <w:marBottom w:val="0"/>
      <w:divBdr>
        <w:top w:val="none" w:sz="0" w:space="0" w:color="auto"/>
        <w:left w:val="none" w:sz="0" w:space="0" w:color="auto"/>
        <w:bottom w:val="none" w:sz="0" w:space="0" w:color="auto"/>
        <w:right w:val="none" w:sz="0" w:space="0" w:color="auto"/>
      </w:divBdr>
      <w:divsChild>
        <w:div w:id="967509957">
          <w:marLeft w:val="0"/>
          <w:marRight w:val="0"/>
          <w:marTop w:val="0"/>
          <w:marBottom w:val="0"/>
          <w:divBdr>
            <w:top w:val="none" w:sz="0" w:space="0" w:color="auto"/>
            <w:left w:val="none" w:sz="0" w:space="0" w:color="auto"/>
            <w:bottom w:val="none" w:sz="0" w:space="0" w:color="auto"/>
            <w:right w:val="none" w:sz="0" w:space="0" w:color="auto"/>
          </w:divBdr>
        </w:div>
        <w:div w:id="989988686">
          <w:marLeft w:val="0"/>
          <w:marRight w:val="0"/>
          <w:marTop w:val="0"/>
          <w:marBottom w:val="0"/>
          <w:divBdr>
            <w:top w:val="none" w:sz="0" w:space="0" w:color="auto"/>
            <w:left w:val="none" w:sz="0" w:space="0" w:color="auto"/>
            <w:bottom w:val="none" w:sz="0" w:space="0" w:color="auto"/>
            <w:right w:val="none" w:sz="0" w:space="0" w:color="auto"/>
          </w:divBdr>
          <w:divsChild>
            <w:div w:id="7203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7820">
      <w:bodyDiv w:val="1"/>
      <w:marLeft w:val="0"/>
      <w:marRight w:val="0"/>
      <w:marTop w:val="0"/>
      <w:marBottom w:val="0"/>
      <w:divBdr>
        <w:top w:val="none" w:sz="0" w:space="0" w:color="auto"/>
        <w:left w:val="none" w:sz="0" w:space="0" w:color="auto"/>
        <w:bottom w:val="none" w:sz="0" w:space="0" w:color="auto"/>
        <w:right w:val="none" w:sz="0" w:space="0" w:color="auto"/>
      </w:divBdr>
    </w:div>
    <w:div w:id="378088037">
      <w:bodyDiv w:val="1"/>
      <w:marLeft w:val="0"/>
      <w:marRight w:val="0"/>
      <w:marTop w:val="0"/>
      <w:marBottom w:val="0"/>
      <w:divBdr>
        <w:top w:val="none" w:sz="0" w:space="0" w:color="auto"/>
        <w:left w:val="none" w:sz="0" w:space="0" w:color="auto"/>
        <w:bottom w:val="none" w:sz="0" w:space="0" w:color="auto"/>
        <w:right w:val="none" w:sz="0" w:space="0" w:color="auto"/>
      </w:divBdr>
    </w:div>
    <w:div w:id="396831069">
      <w:bodyDiv w:val="1"/>
      <w:marLeft w:val="0"/>
      <w:marRight w:val="0"/>
      <w:marTop w:val="0"/>
      <w:marBottom w:val="0"/>
      <w:divBdr>
        <w:top w:val="none" w:sz="0" w:space="0" w:color="auto"/>
        <w:left w:val="none" w:sz="0" w:space="0" w:color="auto"/>
        <w:bottom w:val="none" w:sz="0" w:space="0" w:color="auto"/>
        <w:right w:val="none" w:sz="0" w:space="0" w:color="auto"/>
      </w:divBdr>
    </w:div>
    <w:div w:id="398679005">
      <w:bodyDiv w:val="1"/>
      <w:marLeft w:val="0"/>
      <w:marRight w:val="0"/>
      <w:marTop w:val="0"/>
      <w:marBottom w:val="0"/>
      <w:divBdr>
        <w:top w:val="none" w:sz="0" w:space="0" w:color="auto"/>
        <w:left w:val="none" w:sz="0" w:space="0" w:color="auto"/>
        <w:bottom w:val="none" w:sz="0" w:space="0" w:color="auto"/>
        <w:right w:val="none" w:sz="0" w:space="0" w:color="auto"/>
      </w:divBdr>
    </w:div>
    <w:div w:id="401148178">
      <w:bodyDiv w:val="1"/>
      <w:marLeft w:val="0"/>
      <w:marRight w:val="0"/>
      <w:marTop w:val="0"/>
      <w:marBottom w:val="0"/>
      <w:divBdr>
        <w:top w:val="none" w:sz="0" w:space="0" w:color="auto"/>
        <w:left w:val="none" w:sz="0" w:space="0" w:color="auto"/>
        <w:bottom w:val="none" w:sz="0" w:space="0" w:color="auto"/>
        <w:right w:val="none" w:sz="0" w:space="0" w:color="auto"/>
      </w:divBdr>
    </w:div>
    <w:div w:id="402142341">
      <w:bodyDiv w:val="1"/>
      <w:marLeft w:val="0"/>
      <w:marRight w:val="0"/>
      <w:marTop w:val="0"/>
      <w:marBottom w:val="0"/>
      <w:divBdr>
        <w:top w:val="none" w:sz="0" w:space="0" w:color="auto"/>
        <w:left w:val="none" w:sz="0" w:space="0" w:color="auto"/>
        <w:bottom w:val="none" w:sz="0" w:space="0" w:color="auto"/>
        <w:right w:val="none" w:sz="0" w:space="0" w:color="auto"/>
      </w:divBdr>
      <w:divsChild>
        <w:div w:id="130901831">
          <w:marLeft w:val="0"/>
          <w:marRight w:val="0"/>
          <w:marTop w:val="0"/>
          <w:marBottom w:val="0"/>
          <w:divBdr>
            <w:top w:val="none" w:sz="0" w:space="0" w:color="auto"/>
            <w:left w:val="none" w:sz="0" w:space="0" w:color="auto"/>
            <w:bottom w:val="none" w:sz="0" w:space="0" w:color="auto"/>
            <w:right w:val="none" w:sz="0" w:space="0" w:color="auto"/>
          </w:divBdr>
          <w:divsChild>
            <w:div w:id="759133629">
              <w:marLeft w:val="0"/>
              <w:marRight w:val="0"/>
              <w:marTop w:val="0"/>
              <w:marBottom w:val="0"/>
              <w:divBdr>
                <w:top w:val="none" w:sz="0" w:space="0" w:color="auto"/>
                <w:left w:val="none" w:sz="0" w:space="0" w:color="auto"/>
                <w:bottom w:val="none" w:sz="0" w:space="0" w:color="auto"/>
                <w:right w:val="none" w:sz="0" w:space="0" w:color="auto"/>
              </w:divBdr>
              <w:divsChild>
                <w:div w:id="19070613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6176279">
          <w:marLeft w:val="0"/>
          <w:marRight w:val="0"/>
          <w:marTop w:val="0"/>
          <w:marBottom w:val="0"/>
          <w:divBdr>
            <w:top w:val="none" w:sz="0" w:space="0" w:color="auto"/>
            <w:left w:val="none" w:sz="0" w:space="0" w:color="auto"/>
            <w:bottom w:val="none" w:sz="0" w:space="0" w:color="auto"/>
            <w:right w:val="none" w:sz="0" w:space="0" w:color="auto"/>
          </w:divBdr>
          <w:divsChild>
            <w:div w:id="457913921">
              <w:marLeft w:val="0"/>
              <w:marRight w:val="0"/>
              <w:marTop w:val="0"/>
              <w:marBottom w:val="0"/>
              <w:divBdr>
                <w:top w:val="none" w:sz="0" w:space="0" w:color="auto"/>
                <w:left w:val="none" w:sz="0" w:space="0" w:color="auto"/>
                <w:bottom w:val="none" w:sz="0" w:space="0" w:color="auto"/>
                <w:right w:val="none" w:sz="0" w:space="0" w:color="auto"/>
              </w:divBdr>
              <w:divsChild>
                <w:div w:id="7188200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02803052">
      <w:bodyDiv w:val="1"/>
      <w:marLeft w:val="0"/>
      <w:marRight w:val="0"/>
      <w:marTop w:val="0"/>
      <w:marBottom w:val="0"/>
      <w:divBdr>
        <w:top w:val="none" w:sz="0" w:space="0" w:color="auto"/>
        <w:left w:val="none" w:sz="0" w:space="0" w:color="auto"/>
        <w:bottom w:val="none" w:sz="0" w:space="0" w:color="auto"/>
        <w:right w:val="none" w:sz="0" w:space="0" w:color="auto"/>
      </w:divBdr>
    </w:div>
    <w:div w:id="403727356">
      <w:bodyDiv w:val="1"/>
      <w:marLeft w:val="0"/>
      <w:marRight w:val="0"/>
      <w:marTop w:val="0"/>
      <w:marBottom w:val="0"/>
      <w:divBdr>
        <w:top w:val="none" w:sz="0" w:space="0" w:color="auto"/>
        <w:left w:val="none" w:sz="0" w:space="0" w:color="auto"/>
        <w:bottom w:val="none" w:sz="0" w:space="0" w:color="auto"/>
        <w:right w:val="none" w:sz="0" w:space="0" w:color="auto"/>
      </w:divBdr>
    </w:div>
    <w:div w:id="406073264">
      <w:bodyDiv w:val="1"/>
      <w:marLeft w:val="0"/>
      <w:marRight w:val="0"/>
      <w:marTop w:val="0"/>
      <w:marBottom w:val="0"/>
      <w:divBdr>
        <w:top w:val="none" w:sz="0" w:space="0" w:color="auto"/>
        <w:left w:val="none" w:sz="0" w:space="0" w:color="auto"/>
        <w:bottom w:val="none" w:sz="0" w:space="0" w:color="auto"/>
        <w:right w:val="none" w:sz="0" w:space="0" w:color="auto"/>
      </w:divBdr>
    </w:div>
    <w:div w:id="407074157">
      <w:bodyDiv w:val="1"/>
      <w:marLeft w:val="0"/>
      <w:marRight w:val="0"/>
      <w:marTop w:val="0"/>
      <w:marBottom w:val="0"/>
      <w:divBdr>
        <w:top w:val="none" w:sz="0" w:space="0" w:color="auto"/>
        <w:left w:val="none" w:sz="0" w:space="0" w:color="auto"/>
        <w:bottom w:val="none" w:sz="0" w:space="0" w:color="auto"/>
        <w:right w:val="none" w:sz="0" w:space="0" w:color="auto"/>
      </w:divBdr>
    </w:div>
    <w:div w:id="413819068">
      <w:bodyDiv w:val="1"/>
      <w:marLeft w:val="0"/>
      <w:marRight w:val="0"/>
      <w:marTop w:val="0"/>
      <w:marBottom w:val="0"/>
      <w:divBdr>
        <w:top w:val="none" w:sz="0" w:space="0" w:color="auto"/>
        <w:left w:val="none" w:sz="0" w:space="0" w:color="auto"/>
        <w:bottom w:val="none" w:sz="0" w:space="0" w:color="auto"/>
        <w:right w:val="none" w:sz="0" w:space="0" w:color="auto"/>
      </w:divBdr>
    </w:div>
    <w:div w:id="416024164">
      <w:bodyDiv w:val="1"/>
      <w:marLeft w:val="0"/>
      <w:marRight w:val="0"/>
      <w:marTop w:val="0"/>
      <w:marBottom w:val="0"/>
      <w:divBdr>
        <w:top w:val="none" w:sz="0" w:space="0" w:color="auto"/>
        <w:left w:val="none" w:sz="0" w:space="0" w:color="auto"/>
        <w:bottom w:val="none" w:sz="0" w:space="0" w:color="auto"/>
        <w:right w:val="none" w:sz="0" w:space="0" w:color="auto"/>
      </w:divBdr>
    </w:div>
    <w:div w:id="418675384">
      <w:bodyDiv w:val="1"/>
      <w:marLeft w:val="0"/>
      <w:marRight w:val="0"/>
      <w:marTop w:val="0"/>
      <w:marBottom w:val="0"/>
      <w:divBdr>
        <w:top w:val="none" w:sz="0" w:space="0" w:color="auto"/>
        <w:left w:val="none" w:sz="0" w:space="0" w:color="auto"/>
        <w:bottom w:val="none" w:sz="0" w:space="0" w:color="auto"/>
        <w:right w:val="none" w:sz="0" w:space="0" w:color="auto"/>
      </w:divBdr>
    </w:div>
    <w:div w:id="427652700">
      <w:bodyDiv w:val="1"/>
      <w:marLeft w:val="0"/>
      <w:marRight w:val="0"/>
      <w:marTop w:val="0"/>
      <w:marBottom w:val="0"/>
      <w:divBdr>
        <w:top w:val="none" w:sz="0" w:space="0" w:color="auto"/>
        <w:left w:val="none" w:sz="0" w:space="0" w:color="auto"/>
        <w:bottom w:val="none" w:sz="0" w:space="0" w:color="auto"/>
        <w:right w:val="none" w:sz="0" w:space="0" w:color="auto"/>
      </w:divBdr>
    </w:div>
    <w:div w:id="446241217">
      <w:bodyDiv w:val="1"/>
      <w:marLeft w:val="0"/>
      <w:marRight w:val="0"/>
      <w:marTop w:val="0"/>
      <w:marBottom w:val="0"/>
      <w:divBdr>
        <w:top w:val="none" w:sz="0" w:space="0" w:color="auto"/>
        <w:left w:val="none" w:sz="0" w:space="0" w:color="auto"/>
        <w:bottom w:val="none" w:sz="0" w:space="0" w:color="auto"/>
        <w:right w:val="none" w:sz="0" w:space="0" w:color="auto"/>
      </w:divBdr>
    </w:div>
    <w:div w:id="449015404">
      <w:bodyDiv w:val="1"/>
      <w:marLeft w:val="0"/>
      <w:marRight w:val="0"/>
      <w:marTop w:val="0"/>
      <w:marBottom w:val="0"/>
      <w:divBdr>
        <w:top w:val="none" w:sz="0" w:space="0" w:color="auto"/>
        <w:left w:val="none" w:sz="0" w:space="0" w:color="auto"/>
        <w:bottom w:val="none" w:sz="0" w:space="0" w:color="auto"/>
        <w:right w:val="none" w:sz="0" w:space="0" w:color="auto"/>
      </w:divBdr>
    </w:div>
    <w:div w:id="450905008">
      <w:bodyDiv w:val="1"/>
      <w:marLeft w:val="0"/>
      <w:marRight w:val="0"/>
      <w:marTop w:val="0"/>
      <w:marBottom w:val="0"/>
      <w:divBdr>
        <w:top w:val="none" w:sz="0" w:space="0" w:color="auto"/>
        <w:left w:val="none" w:sz="0" w:space="0" w:color="auto"/>
        <w:bottom w:val="none" w:sz="0" w:space="0" w:color="auto"/>
        <w:right w:val="none" w:sz="0" w:space="0" w:color="auto"/>
      </w:divBdr>
    </w:div>
    <w:div w:id="459030460">
      <w:bodyDiv w:val="1"/>
      <w:marLeft w:val="0"/>
      <w:marRight w:val="0"/>
      <w:marTop w:val="0"/>
      <w:marBottom w:val="0"/>
      <w:divBdr>
        <w:top w:val="none" w:sz="0" w:space="0" w:color="auto"/>
        <w:left w:val="none" w:sz="0" w:space="0" w:color="auto"/>
        <w:bottom w:val="none" w:sz="0" w:space="0" w:color="auto"/>
        <w:right w:val="none" w:sz="0" w:space="0" w:color="auto"/>
      </w:divBdr>
    </w:div>
    <w:div w:id="459229429">
      <w:bodyDiv w:val="1"/>
      <w:marLeft w:val="0"/>
      <w:marRight w:val="0"/>
      <w:marTop w:val="0"/>
      <w:marBottom w:val="0"/>
      <w:divBdr>
        <w:top w:val="none" w:sz="0" w:space="0" w:color="auto"/>
        <w:left w:val="none" w:sz="0" w:space="0" w:color="auto"/>
        <w:bottom w:val="none" w:sz="0" w:space="0" w:color="auto"/>
        <w:right w:val="none" w:sz="0" w:space="0" w:color="auto"/>
      </w:divBdr>
    </w:div>
    <w:div w:id="460618086">
      <w:bodyDiv w:val="1"/>
      <w:marLeft w:val="0"/>
      <w:marRight w:val="0"/>
      <w:marTop w:val="0"/>
      <w:marBottom w:val="0"/>
      <w:divBdr>
        <w:top w:val="none" w:sz="0" w:space="0" w:color="auto"/>
        <w:left w:val="none" w:sz="0" w:space="0" w:color="auto"/>
        <w:bottom w:val="none" w:sz="0" w:space="0" w:color="auto"/>
        <w:right w:val="none" w:sz="0" w:space="0" w:color="auto"/>
      </w:divBdr>
    </w:div>
    <w:div w:id="463354377">
      <w:bodyDiv w:val="1"/>
      <w:marLeft w:val="0"/>
      <w:marRight w:val="0"/>
      <w:marTop w:val="0"/>
      <w:marBottom w:val="0"/>
      <w:divBdr>
        <w:top w:val="none" w:sz="0" w:space="0" w:color="auto"/>
        <w:left w:val="none" w:sz="0" w:space="0" w:color="auto"/>
        <w:bottom w:val="none" w:sz="0" w:space="0" w:color="auto"/>
        <w:right w:val="none" w:sz="0" w:space="0" w:color="auto"/>
      </w:divBdr>
    </w:div>
    <w:div w:id="463886326">
      <w:bodyDiv w:val="1"/>
      <w:marLeft w:val="0"/>
      <w:marRight w:val="0"/>
      <w:marTop w:val="0"/>
      <w:marBottom w:val="0"/>
      <w:divBdr>
        <w:top w:val="none" w:sz="0" w:space="0" w:color="auto"/>
        <w:left w:val="none" w:sz="0" w:space="0" w:color="auto"/>
        <w:bottom w:val="none" w:sz="0" w:space="0" w:color="auto"/>
        <w:right w:val="none" w:sz="0" w:space="0" w:color="auto"/>
      </w:divBdr>
    </w:div>
    <w:div w:id="465201519">
      <w:bodyDiv w:val="1"/>
      <w:marLeft w:val="0"/>
      <w:marRight w:val="0"/>
      <w:marTop w:val="0"/>
      <w:marBottom w:val="0"/>
      <w:divBdr>
        <w:top w:val="none" w:sz="0" w:space="0" w:color="auto"/>
        <w:left w:val="none" w:sz="0" w:space="0" w:color="auto"/>
        <w:bottom w:val="none" w:sz="0" w:space="0" w:color="auto"/>
        <w:right w:val="none" w:sz="0" w:space="0" w:color="auto"/>
      </w:divBdr>
    </w:div>
    <w:div w:id="466242104">
      <w:bodyDiv w:val="1"/>
      <w:marLeft w:val="0"/>
      <w:marRight w:val="0"/>
      <w:marTop w:val="0"/>
      <w:marBottom w:val="0"/>
      <w:divBdr>
        <w:top w:val="none" w:sz="0" w:space="0" w:color="auto"/>
        <w:left w:val="none" w:sz="0" w:space="0" w:color="auto"/>
        <w:bottom w:val="none" w:sz="0" w:space="0" w:color="auto"/>
        <w:right w:val="none" w:sz="0" w:space="0" w:color="auto"/>
      </w:divBdr>
    </w:div>
    <w:div w:id="470027878">
      <w:bodyDiv w:val="1"/>
      <w:marLeft w:val="0"/>
      <w:marRight w:val="0"/>
      <w:marTop w:val="0"/>
      <w:marBottom w:val="0"/>
      <w:divBdr>
        <w:top w:val="none" w:sz="0" w:space="0" w:color="auto"/>
        <w:left w:val="none" w:sz="0" w:space="0" w:color="auto"/>
        <w:bottom w:val="none" w:sz="0" w:space="0" w:color="auto"/>
        <w:right w:val="none" w:sz="0" w:space="0" w:color="auto"/>
      </w:divBdr>
    </w:div>
    <w:div w:id="473567929">
      <w:bodyDiv w:val="1"/>
      <w:marLeft w:val="0"/>
      <w:marRight w:val="0"/>
      <w:marTop w:val="0"/>
      <w:marBottom w:val="0"/>
      <w:divBdr>
        <w:top w:val="none" w:sz="0" w:space="0" w:color="auto"/>
        <w:left w:val="none" w:sz="0" w:space="0" w:color="auto"/>
        <w:bottom w:val="none" w:sz="0" w:space="0" w:color="auto"/>
        <w:right w:val="none" w:sz="0" w:space="0" w:color="auto"/>
      </w:divBdr>
    </w:div>
    <w:div w:id="479730515">
      <w:bodyDiv w:val="1"/>
      <w:marLeft w:val="0"/>
      <w:marRight w:val="0"/>
      <w:marTop w:val="0"/>
      <w:marBottom w:val="0"/>
      <w:divBdr>
        <w:top w:val="none" w:sz="0" w:space="0" w:color="auto"/>
        <w:left w:val="none" w:sz="0" w:space="0" w:color="auto"/>
        <w:bottom w:val="none" w:sz="0" w:space="0" w:color="auto"/>
        <w:right w:val="none" w:sz="0" w:space="0" w:color="auto"/>
      </w:divBdr>
    </w:div>
    <w:div w:id="484974187">
      <w:bodyDiv w:val="1"/>
      <w:marLeft w:val="0"/>
      <w:marRight w:val="0"/>
      <w:marTop w:val="0"/>
      <w:marBottom w:val="0"/>
      <w:divBdr>
        <w:top w:val="none" w:sz="0" w:space="0" w:color="auto"/>
        <w:left w:val="none" w:sz="0" w:space="0" w:color="auto"/>
        <w:bottom w:val="none" w:sz="0" w:space="0" w:color="auto"/>
        <w:right w:val="none" w:sz="0" w:space="0" w:color="auto"/>
      </w:divBdr>
    </w:div>
    <w:div w:id="490372231">
      <w:bodyDiv w:val="1"/>
      <w:marLeft w:val="0"/>
      <w:marRight w:val="0"/>
      <w:marTop w:val="0"/>
      <w:marBottom w:val="0"/>
      <w:divBdr>
        <w:top w:val="none" w:sz="0" w:space="0" w:color="auto"/>
        <w:left w:val="none" w:sz="0" w:space="0" w:color="auto"/>
        <w:bottom w:val="none" w:sz="0" w:space="0" w:color="auto"/>
        <w:right w:val="none" w:sz="0" w:space="0" w:color="auto"/>
      </w:divBdr>
    </w:div>
    <w:div w:id="490565731">
      <w:bodyDiv w:val="1"/>
      <w:marLeft w:val="0"/>
      <w:marRight w:val="0"/>
      <w:marTop w:val="0"/>
      <w:marBottom w:val="0"/>
      <w:divBdr>
        <w:top w:val="none" w:sz="0" w:space="0" w:color="auto"/>
        <w:left w:val="none" w:sz="0" w:space="0" w:color="auto"/>
        <w:bottom w:val="none" w:sz="0" w:space="0" w:color="auto"/>
        <w:right w:val="none" w:sz="0" w:space="0" w:color="auto"/>
      </w:divBdr>
    </w:div>
    <w:div w:id="490878626">
      <w:bodyDiv w:val="1"/>
      <w:marLeft w:val="0"/>
      <w:marRight w:val="0"/>
      <w:marTop w:val="0"/>
      <w:marBottom w:val="0"/>
      <w:divBdr>
        <w:top w:val="none" w:sz="0" w:space="0" w:color="auto"/>
        <w:left w:val="none" w:sz="0" w:space="0" w:color="auto"/>
        <w:bottom w:val="none" w:sz="0" w:space="0" w:color="auto"/>
        <w:right w:val="none" w:sz="0" w:space="0" w:color="auto"/>
      </w:divBdr>
    </w:div>
    <w:div w:id="493423461">
      <w:bodyDiv w:val="1"/>
      <w:marLeft w:val="0"/>
      <w:marRight w:val="0"/>
      <w:marTop w:val="0"/>
      <w:marBottom w:val="0"/>
      <w:divBdr>
        <w:top w:val="none" w:sz="0" w:space="0" w:color="auto"/>
        <w:left w:val="none" w:sz="0" w:space="0" w:color="auto"/>
        <w:bottom w:val="none" w:sz="0" w:space="0" w:color="auto"/>
        <w:right w:val="none" w:sz="0" w:space="0" w:color="auto"/>
      </w:divBdr>
    </w:div>
    <w:div w:id="504635596">
      <w:bodyDiv w:val="1"/>
      <w:marLeft w:val="0"/>
      <w:marRight w:val="0"/>
      <w:marTop w:val="0"/>
      <w:marBottom w:val="0"/>
      <w:divBdr>
        <w:top w:val="none" w:sz="0" w:space="0" w:color="auto"/>
        <w:left w:val="none" w:sz="0" w:space="0" w:color="auto"/>
        <w:bottom w:val="none" w:sz="0" w:space="0" w:color="auto"/>
        <w:right w:val="none" w:sz="0" w:space="0" w:color="auto"/>
      </w:divBdr>
    </w:div>
    <w:div w:id="512262068">
      <w:bodyDiv w:val="1"/>
      <w:marLeft w:val="0"/>
      <w:marRight w:val="0"/>
      <w:marTop w:val="0"/>
      <w:marBottom w:val="0"/>
      <w:divBdr>
        <w:top w:val="none" w:sz="0" w:space="0" w:color="auto"/>
        <w:left w:val="none" w:sz="0" w:space="0" w:color="auto"/>
        <w:bottom w:val="none" w:sz="0" w:space="0" w:color="auto"/>
        <w:right w:val="none" w:sz="0" w:space="0" w:color="auto"/>
      </w:divBdr>
    </w:div>
    <w:div w:id="513882975">
      <w:bodyDiv w:val="1"/>
      <w:marLeft w:val="0"/>
      <w:marRight w:val="0"/>
      <w:marTop w:val="0"/>
      <w:marBottom w:val="0"/>
      <w:divBdr>
        <w:top w:val="none" w:sz="0" w:space="0" w:color="auto"/>
        <w:left w:val="none" w:sz="0" w:space="0" w:color="auto"/>
        <w:bottom w:val="none" w:sz="0" w:space="0" w:color="auto"/>
        <w:right w:val="none" w:sz="0" w:space="0" w:color="auto"/>
      </w:divBdr>
    </w:div>
    <w:div w:id="514734213">
      <w:bodyDiv w:val="1"/>
      <w:marLeft w:val="0"/>
      <w:marRight w:val="0"/>
      <w:marTop w:val="0"/>
      <w:marBottom w:val="0"/>
      <w:divBdr>
        <w:top w:val="none" w:sz="0" w:space="0" w:color="auto"/>
        <w:left w:val="none" w:sz="0" w:space="0" w:color="auto"/>
        <w:bottom w:val="none" w:sz="0" w:space="0" w:color="auto"/>
        <w:right w:val="none" w:sz="0" w:space="0" w:color="auto"/>
      </w:divBdr>
    </w:div>
    <w:div w:id="515995504">
      <w:bodyDiv w:val="1"/>
      <w:marLeft w:val="0"/>
      <w:marRight w:val="0"/>
      <w:marTop w:val="0"/>
      <w:marBottom w:val="0"/>
      <w:divBdr>
        <w:top w:val="none" w:sz="0" w:space="0" w:color="auto"/>
        <w:left w:val="none" w:sz="0" w:space="0" w:color="auto"/>
        <w:bottom w:val="none" w:sz="0" w:space="0" w:color="auto"/>
        <w:right w:val="none" w:sz="0" w:space="0" w:color="auto"/>
      </w:divBdr>
    </w:div>
    <w:div w:id="520047507">
      <w:bodyDiv w:val="1"/>
      <w:marLeft w:val="0"/>
      <w:marRight w:val="0"/>
      <w:marTop w:val="0"/>
      <w:marBottom w:val="0"/>
      <w:divBdr>
        <w:top w:val="none" w:sz="0" w:space="0" w:color="auto"/>
        <w:left w:val="none" w:sz="0" w:space="0" w:color="auto"/>
        <w:bottom w:val="none" w:sz="0" w:space="0" w:color="auto"/>
        <w:right w:val="none" w:sz="0" w:space="0" w:color="auto"/>
      </w:divBdr>
    </w:div>
    <w:div w:id="522480657">
      <w:bodyDiv w:val="1"/>
      <w:marLeft w:val="0"/>
      <w:marRight w:val="0"/>
      <w:marTop w:val="0"/>
      <w:marBottom w:val="0"/>
      <w:divBdr>
        <w:top w:val="none" w:sz="0" w:space="0" w:color="auto"/>
        <w:left w:val="none" w:sz="0" w:space="0" w:color="auto"/>
        <w:bottom w:val="none" w:sz="0" w:space="0" w:color="auto"/>
        <w:right w:val="none" w:sz="0" w:space="0" w:color="auto"/>
      </w:divBdr>
    </w:div>
    <w:div w:id="523441940">
      <w:bodyDiv w:val="1"/>
      <w:marLeft w:val="0"/>
      <w:marRight w:val="0"/>
      <w:marTop w:val="0"/>
      <w:marBottom w:val="0"/>
      <w:divBdr>
        <w:top w:val="none" w:sz="0" w:space="0" w:color="auto"/>
        <w:left w:val="none" w:sz="0" w:space="0" w:color="auto"/>
        <w:bottom w:val="none" w:sz="0" w:space="0" w:color="auto"/>
        <w:right w:val="none" w:sz="0" w:space="0" w:color="auto"/>
      </w:divBdr>
    </w:div>
    <w:div w:id="529269210">
      <w:bodyDiv w:val="1"/>
      <w:marLeft w:val="0"/>
      <w:marRight w:val="0"/>
      <w:marTop w:val="0"/>
      <w:marBottom w:val="0"/>
      <w:divBdr>
        <w:top w:val="none" w:sz="0" w:space="0" w:color="auto"/>
        <w:left w:val="none" w:sz="0" w:space="0" w:color="auto"/>
        <w:bottom w:val="none" w:sz="0" w:space="0" w:color="auto"/>
        <w:right w:val="none" w:sz="0" w:space="0" w:color="auto"/>
      </w:divBdr>
      <w:divsChild>
        <w:div w:id="161556413">
          <w:marLeft w:val="0"/>
          <w:marRight w:val="0"/>
          <w:marTop w:val="0"/>
          <w:marBottom w:val="0"/>
          <w:divBdr>
            <w:top w:val="none" w:sz="0" w:space="0" w:color="auto"/>
            <w:left w:val="none" w:sz="0" w:space="0" w:color="auto"/>
            <w:bottom w:val="none" w:sz="0" w:space="0" w:color="auto"/>
            <w:right w:val="none" w:sz="0" w:space="0" w:color="auto"/>
          </w:divBdr>
          <w:divsChild>
            <w:div w:id="2068919153">
              <w:marLeft w:val="0"/>
              <w:marRight w:val="0"/>
              <w:marTop w:val="0"/>
              <w:marBottom w:val="0"/>
              <w:divBdr>
                <w:top w:val="none" w:sz="0" w:space="0" w:color="auto"/>
                <w:left w:val="none" w:sz="0" w:space="0" w:color="auto"/>
                <w:bottom w:val="none" w:sz="0" w:space="0" w:color="auto"/>
                <w:right w:val="none" w:sz="0" w:space="0" w:color="auto"/>
              </w:divBdr>
              <w:divsChild>
                <w:div w:id="989596999">
                  <w:marLeft w:val="0"/>
                  <w:marRight w:val="0"/>
                  <w:marTop w:val="0"/>
                  <w:marBottom w:val="0"/>
                  <w:divBdr>
                    <w:top w:val="none" w:sz="0" w:space="0" w:color="auto"/>
                    <w:left w:val="none" w:sz="0" w:space="0" w:color="auto"/>
                    <w:bottom w:val="none" w:sz="0" w:space="0" w:color="auto"/>
                    <w:right w:val="none" w:sz="0" w:space="0" w:color="auto"/>
                  </w:divBdr>
                  <w:divsChild>
                    <w:div w:id="19085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00765">
      <w:bodyDiv w:val="1"/>
      <w:marLeft w:val="0"/>
      <w:marRight w:val="0"/>
      <w:marTop w:val="0"/>
      <w:marBottom w:val="0"/>
      <w:divBdr>
        <w:top w:val="none" w:sz="0" w:space="0" w:color="auto"/>
        <w:left w:val="none" w:sz="0" w:space="0" w:color="auto"/>
        <w:bottom w:val="none" w:sz="0" w:space="0" w:color="auto"/>
        <w:right w:val="none" w:sz="0" w:space="0" w:color="auto"/>
      </w:divBdr>
    </w:div>
    <w:div w:id="538326384">
      <w:bodyDiv w:val="1"/>
      <w:marLeft w:val="0"/>
      <w:marRight w:val="0"/>
      <w:marTop w:val="0"/>
      <w:marBottom w:val="0"/>
      <w:divBdr>
        <w:top w:val="none" w:sz="0" w:space="0" w:color="auto"/>
        <w:left w:val="none" w:sz="0" w:space="0" w:color="auto"/>
        <w:bottom w:val="none" w:sz="0" w:space="0" w:color="auto"/>
        <w:right w:val="none" w:sz="0" w:space="0" w:color="auto"/>
      </w:divBdr>
      <w:divsChild>
        <w:div w:id="1482624789">
          <w:marLeft w:val="0"/>
          <w:marRight w:val="0"/>
          <w:marTop w:val="0"/>
          <w:marBottom w:val="0"/>
          <w:divBdr>
            <w:top w:val="none" w:sz="0" w:space="0" w:color="auto"/>
            <w:left w:val="none" w:sz="0" w:space="0" w:color="auto"/>
            <w:bottom w:val="none" w:sz="0" w:space="0" w:color="auto"/>
            <w:right w:val="none" w:sz="0" w:space="0" w:color="auto"/>
          </w:divBdr>
          <w:divsChild>
            <w:div w:id="244726794">
              <w:marLeft w:val="0"/>
              <w:marRight w:val="0"/>
              <w:marTop w:val="0"/>
              <w:marBottom w:val="0"/>
              <w:divBdr>
                <w:top w:val="single" w:sz="2" w:space="0" w:color="E3E3E3"/>
                <w:left w:val="single" w:sz="2" w:space="0" w:color="E3E3E3"/>
                <w:bottom w:val="single" w:sz="2" w:space="0" w:color="E3E3E3"/>
                <w:right w:val="single" w:sz="2" w:space="0" w:color="E3E3E3"/>
              </w:divBdr>
              <w:divsChild>
                <w:div w:id="326566602">
                  <w:marLeft w:val="0"/>
                  <w:marRight w:val="0"/>
                  <w:marTop w:val="0"/>
                  <w:marBottom w:val="0"/>
                  <w:divBdr>
                    <w:top w:val="single" w:sz="2" w:space="0" w:color="E3E3E3"/>
                    <w:left w:val="single" w:sz="2" w:space="0" w:color="E3E3E3"/>
                    <w:bottom w:val="single" w:sz="2" w:space="0" w:color="E3E3E3"/>
                    <w:right w:val="single" w:sz="2" w:space="0" w:color="E3E3E3"/>
                  </w:divBdr>
                  <w:divsChild>
                    <w:div w:id="1112670575">
                      <w:marLeft w:val="0"/>
                      <w:marRight w:val="0"/>
                      <w:marTop w:val="0"/>
                      <w:marBottom w:val="0"/>
                      <w:divBdr>
                        <w:top w:val="single" w:sz="6" w:space="0" w:color="auto"/>
                        <w:left w:val="single" w:sz="6" w:space="0" w:color="auto"/>
                        <w:bottom w:val="single" w:sz="6" w:space="0" w:color="auto"/>
                        <w:right w:val="single" w:sz="6" w:space="0" w:color="auto"/>
                      </w:divBdr>
                      <w:divsChild>
                        <w:div w:id="1880167270">
                          <w:marLeft w:val="0"/>
                          <w:marRight w:val="0"/>
                          <w:marTop w:val="0"/>
                          <w:marBottom w:val="0"/>
                          <w:divBdr>
                            <w:top w:val="none" w:sz="0" w:space="0" w:color="auto"/>
                            <w:left w:val="none" w:sz="0" w:space="0" w:color="auto"/>
                            <w:bottom w:val="none" w:sz="0" w:space="0" w:color="auto"/>
                            <w:right w:val="none" w:sz="0" w:space="0" w:color="auto"/>
                          </w:divBdr>
                          <w:divsChild>
                            <w:div w:id="471678283">
                              <w:marLeft w:val="0"/>
                              <w:marRight w:val="0"/>
                              <w:marTop w:val="0"/>
                              <w:marBottom w:val="0"/>
                              <w:divBdr>
                                <w:top w:val="none" w:sz="0" w:space="0" w:color="auto"/>
                                <w:left w:val="none" w:sz="0" w:space="0" w:color="auto"/>
                                <w:bottom w:val="none" w:sz="0" w:space="0" w:color="auto"/>
                                <w:right w:val="none" w:sz="0" w:space="0" w:color="auto"/>
                              </w:divBdr>
                              <w:divsChild>
                                <w:div w:id="1736468788">
                                  <w:marLeft w:val="0"/>
                                  <w:marRight w:val="0"/>
                                  <w:marTop w:val="0"/>
                                  <w:marBottom w:val="0"/>
                                  <w:divBdr>
                                    <w:top w:val="none" w:sz="0" w:space="0" w:color="auto"/>
                                    <w:left w:val="none" w:sz="0" w:space="0" w:color="auto"/>
                                    <w:bottom w:val="none" w:sz="0" w:space="0" w:color="auto"/>
                                    <w:right w:val="none" w:sz="0" w:space="0" w:color="auto"/>
                                  </w:divBdr>
                                  <w:divsChild>
                                    <w:div w:id="1239100538">
                                      <w:marLeft w:val="0"/>
                                      <w:marRight w:val="0"/>
                                      <w:marTop w:val="0"/>
                                      <w:marBottom w:val="0"/>
                                      <w:divBdr>
                                        <w:top w:val="none" w:sz="0" w:space="0" w:color="auto"/>
                                        <w:left w:val="none" w:sz="0" w:space="0" w:color="auto"/>
                                        <w:bottom w:val="none" w:sz="0" w:space="0" w:color="auto"/>
                                        <w:right w:val="none" w:sz="0" w:space="0" w:color="auto"/>
                                      </w:divBdr>
                                      <w:divsChild>
                                        <w:div w:id="155342272">
                                          <w:marLeft w:val="0"/>
                                          <w:marRight w:val="0"/>
                                          <w:marTop w:val="0"/>
                                          <w:marBottom w:val="0"/>
                                          <w:divBdr>
                                            <w:top w:val="none" w:sz="0" w:space="0" w:color="auto"/>
                                            <w:left w:val="none" w:sz="0" w:space="0" w:color="auto"/>
                                            <w:bottom w:val="none" w:sz="0" w:space="0" w:color="auto"/>
                                            <w:right w:val="none" w:sz="0" w:space="0" w:color="auto"/>
                                          </w:divBdr>
                                          <w:divsChild>
                                            <w:div w:id="1817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04343">
          <w:marLeft w:val="0"/>
          <w:marRight w:val="0"/>
          <w:marTop w:val="0"/>
          <w:marBottom w:val="0"/>
          <w:divBdr>
            <w:top w:val="single" w:sz="2" w:space="0" w:color="E3E3E3"/>
            <w:left w:val="single" w:sz="2" w:space="0" w:color="E3E3E3"/>
            <w:bottom w:val="single" w:sz="2" w:space="0" w:color="E3E3E3"/>
            <w:right w:val="single" w:sz="2" w:space="0" w:color="E3E3E3"/>
          </w:divBdr>
          <w:divsChild>
            <w:div w:id="1497190822">
              <w:marLeft w:val="0"/>
              <w:marRight w:val="0"/>
              <w:marTop w:val="0"/>
              <w:marBottom w:val="0"/>
              <w:divBdr>
                <w:top w:val="single" w:sz="2" w:space="0" w:color="E3E3E3"/>
                <w:left w:val="single" w:sz="2" w:space="0" w:color="E3E3E3"/>
                <w:bottom w:val="single" w:sz="2" w:space="0" w:color="E3E3E3"/>
                <w:right w:val="single" w:sz="2" w:space="0" w:color="E3E3E3"/>
              </w:divBdr>
              <w:divsChild>
                <w:div w:id="915551868">
                  <w:marLeft w:val="0"/>
                  <w:marRight w:val="0"/>
                  <w:marTop w:val="0"/>
                  <w:marBottom w:val="0"/>
                  <w:divBdr>
                    <w:top w:val="single" w:sz="2" w:space="0" w:color="E3E3E3"/>
                    <w:left w:val="single" w:sz="2" w:space="0" w:color="E3E3E3"/>
                    <w:bottom w:val="single" w:sz="2" w:space="0" w:color="E3E3E3"/>
                    <w:right w:val="single" w:sz="2" w:space="0" w:color="E3E3E3"/>
                  </w:divBdr>
                  <w:divsChild>
                    <w:div w:id="1022168310">
                      <w:marLeft w:val="0"/>
                      <w:marRight w:val="0"/>
                      <w:marTop w:val="0"/>
                      <w:marBottom w:val="0"/>
                      <w:divBdr>
                        <w:top w:val="single" w:sz="2" w:space="0" w:color="E3E3E3"/>
                        <w:left w:val="single" w:sz="2" w:space="0" w:color="E3E3E3"/>
                        <w:bottom w:val="single" w:sz="2" w:space="0" w:color="E3E3E3"/>
                        <w:right w:val="single" w:sz="2" w:space="0" w:color="E3E3E3"/>
                      </w:divBdr>
                      <w:divsChild>
                        <w:div w:id="1879080900">
                          <w:marLeft w:val="0"/>
                          <w:marRight w:val="0"/>
                          <w:marTop w:val="0"/>
                          <w:marBottom w:val="0"/>
                          <w:divBdr>
                            <w:top w:val="single" w:sz="2" w:space="0" w:color="E3E3E3"/>
                            <w:left w:val="single" w:sz="2" w:space="0" w:color="E3E3E3"/>
                            <w:bottom w:val="single" w:sz="2" w:space="0" w:color="E3E3E3"/>
                            <w:right w:val="single" w:sz="2" w:space="0" w:color="E3E3E3"/>
                          </w:divBdr>
                          <w:divsChild>
                            <w:div w:id="11872823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89082">
                                  <w:marLeft w:val="0"/>
                                  <w:marRight w:val="0"/>
                                  <w:marTop w:val="0"/>
                                  <w:marBottom w:val="0"/>
                                  <w:divBdr>
                                    <w:top w:val="single" w:sz="2" w:space="0" w:color="E3E3E3"/>
                                    <w:left w:val="single" w:sz="2" w:space="0" w:color="E3E3E3"/>
                                    <w:bottom w:val="single" w:sz="2" w:space="0" w:color="E3E3E3"/>
                                    <w:right w:val="single" w:sz="2" w:space="0" w:color="E3E3E3"/>
                                  </w:divBdr>
                                  <w:divsChild>
                                    <w:div w:id="1233350579">
                                      <w:marLeft w:val="0"/>
                                      <w:marRight w:val="0"/>
                                      <w:marTop w:val="0"/>
                                      <w:marBottom w:val="0"/>
                                      <w:divBdr>
                                        <w:top w:val="single" w:sz="2" w:space="0" w:color="E3E3E3"/>
                                        <w:left w:val="single" w:sz="2" w:space="0" w:color="E3E3E3"/>
                                        <w:bottom w:val="single" w:sz="2" w:space="0" w:color="E3E3E3"/>
                                        <w:right w:val="single" w:sz="2" w:space="0" w:color="E3E3E3"/>
                                      </w:divBdr>
                                      <w:divsChild>
                                        <w:div w:id="133135117">
                                          <w:marLeft w:val="0"/>
                                          <w:marRight w:val="0"/>
                                          <w:marTop w:val="0"/>
                                          <w:marBottom w:val="0"/>
                                          <w:divBdr>
                                            <w:top w:val="single" w:sz="2" w:space="0" w:color="E3E3E3"/>
                                            <w:left w:val="single" w:sz="2" w:space="0" w:color="E3E3E3"/>
                                            <w:bottom w:val="single" w:sz="2" w:space="0" w:color="E3E3E3"/>
                                            <w:right w:val="single" w:sz="2" w:space="0" w:color="E3E3E3"/>
                                          </w:divBdr>
                                          <w:divsChild>
                                            <w:div w:id="266281463">
                                              <w:marLeft w:val="0"/>
                                              <w:marRight w:val="0"/>
                                              <w:marTop w:val="0"/>
                                              <w:marBottom w:val="0"/>
                                              <w:divBdr>
                                                <w:top w:val="single" w:sz="2" w:space="0" w:color="E3E3E3"/>
                                                <w:left w:val="single" w:sz="2" w:space="0" w:color="E3E3E3"/>
                                                <w:bottom w:val="single" w:sz="2" w:space="0" w:color="E3E3E3"/>
                                                <w:right w:val="single" w:sz="2" w:space="0" w:color="E3E3E3"/>
                                              </w:divBdr>
                                              <w:divsChild>
                                                <w:div w:id="145127326">
                                                  <w:marLeft w:val="0"/>
                                                  <w:marRight w:val="0"/>
                                                  <w:marTop w:val="0"/>
                                                  <w:marBottom w:val="0"/>
                                                  <w:divBdr>
                                                    <w:top w:val="single" w:sz="2" w:space="0" w:color="E3E3E3"/>
                                                    <w:left w:val="single" w:sz="2" w:space="0" w:color="E3E3E3"/>
                                                    <w:bottom w:val="single" w:sz="2" w:space="0" w:color="E3E3E3"/>
                                                    <w:right w:val="single" w:sz="2" w:space="0" w:color="E3E3E3"/>
                                                  </w:divBdr>
                                                  <w:divsChild>
                                                    <w:div w:id="332150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4027800">
      <w:bodyDiv w:val="1"/>
      <w:marLeft w:val="0"/>
      <w:marRight w:val="0"/>
      <w:marTop w:val="0"/>
      <w:marBottom w:val="0"/>
      <w:divBdr>
        <w:top w:val="none" w:sz="0" w:space="0" w:color="auto"/>
        <w:left w:val="none" w:sz="0" w:space="0" w:color="auto"/>
        <w:bottom w:val="none" w:sz="0" w:space="0" w:color="auto"/>
        <w:right w:val="none" w:sz="0" w:space="0" w:color="auto"/>
      </w:divBdr>
    </w:div>
    <w:div w:id="545332728">
      <w:bodyDiv w:val="1"/>
      <w:marLeft w:val="0"/>
      <w:marRight w:val="0"/>
      <w:marTop w:val="0"/>
      <w:marBottom w:val="0"/>
      <w:divBdr>
        <w:top w:val="none" w:sz="0" w:space="0" w:color="auto"/>
        <w:left w:val="none" w:sz="0" w:space="0" w:color="auto"/>
        <w:bottom w:val="none" w:sz="0" w:space="0" w:color="auto"/>
        <w:right w:val="none" w:sz="0" w:space="0" w:color="auto"/>
      </w:divBdr>
    </w:div>
    <w:div w:id="548152527">
      <w:bodyDiv w:val="1"/>
      <w:marLeft w:val="0"/>
      <w:marRight w:val="0"/>
      <w:marTop w:val="0"/>
      <w:marBottom w:val="0"/>
      <w:divBdr>
        <w:top w:val="none" w:sz="0" w:space="0" w:color="auto"/>
        <w:left w:val="none" w:sz="0" w:space="0" w:color="auto"/>
        <w:bottom w:val="none" w:sz="0" w:space="0" w:color="auto"/>
        <w:right w:val="none" w:sz="0" w:space="0" w:color="auto"/>
      </w:divBdr>
    </w:div>
    <w:div w:id="550507640">
      <w:bodyDiv w:val="1"/>
      <w:marLeft w:val="0"/>
      <w:marRight w:val="0"/>
      <w:marTop w:val="0"/>
      <w:marBottom w:val="0"/>
      <w:divBdr>
        <w:top w:val="none" w:sz="0" w:space="0" w:color="auto"/>
        <w:left w:val="none" w:sz="0" w:space="0" w:color="auto"/>
        <w:bottom w:val="none" w:sz="0" w:space="0" w:color="auto"/>
        <w:right w:val="none" w:sz="0" w:space="0" w:color="auto"/>
      </w:divBdr>
    </w:div>
    <w:div w:id="559098369">
      <w:bodyDiv w:val="1"/>
      <w:marLeft w:val="0"/>
      <w:marRight w:val="0"/>
      <w:marTop w:val="0"/>
      <w:marBottom w:val="0"/>
      <w:divBdr>
        <w:top w:val="none" w:sz="0" w:space="0" w:color="auto"/>
        <w:left w:val="none" w:sz="0" w:space="0" w:color="auto"/>
        <w:bottom w:val="none" w:sz="0" w:space="0" w:color="auto"/>
        <w:right w:val="none" w:sz="0" w:space="0" w:color="auto"/>
      </w:divBdr>
    </w:div>
    <w:div w:id="559830394">
      <w:bodyDiv w:val="1"/>
      <w:marLeft w:val="0"/>
      <w:marRight w:val="0"/>
      <w:marTop w:val="0"/>
      <w:marBottom w:val="0"/>
      <w:divBdr>
        <w:top w:val="none" w:sz="0" w:space="0" w:color="auto"/>
        <w:left w:val="none" w:sz="0" w:space="0" w:color="auto"/>
        <w:bottom w:val="none" w:sz="0" w:space="0" w:color="auto"/>
        <w:right w:val="none" w:sz="0" w:space="0" w:color="auto"/>
      </w:divBdr>
      <w:divsChild>
        <w:div w:id="1249541516">
          <w:marLeft w:val="0"/>
          <w:marRight w:val="0"/>
          <w:marTop w:val="0"/>
          <w:marBottom w:val="0"/>
          <w:divBdr>
            <w:top w:val="none" w:sz="0" w:space="0" w:color="auto"/>
            <w:left w:val="none" w:sz="0" w:space="0" w:color="auto"/>
            <w:bottom w:val="none" w:sz="0" w:space="0" w:color="auto"/>
            <w:right w:val="none" w:sz="0" w:space="0" w:color="auto"/>
          </w:divBdr>
          <w:divsChild>
            <w:div w:id="1483351535">
              <w:marLeft w:val="0"/>
              <w:marRight w:val="0"/>
              <w:marTop w:val="0"/>
              <w:marBottom w:val="0"/>
              <w:divBdr>
                <w:top w:val="none" w:sz="0" w:space="0" w:color="auto"/>
                <w:left w:val="none" w:sz="0" w:space="0" w:color="auto"/>
                <w:bottom w:val="none" w:sz="0" w:space="0" w:color="auto"/>
                <w:right w:val="none" w:sz="0" w:space="0" w:color="auto"/>
              </w:divBdr>
              <w:divsChild>
                <w:div w:id="767315362">
                  <w:marLeft w:val="0"/>
                  <w:marRight w:val="0"/>
                  <w:marTop w:val="0"/>
                  <w:marBottom w:val="0"/>
                  <w:divBdr>
                    <w:top w:val="none" w:sz="0" w:space="0" w:color="auto"/>
                    <w:left w:val="none" w:sz="0" w:space="0" w:color="auto"/>
                    <w:bottom w:val="none" w:sz="0" w:space="0" w:color="auto"/>
                    <w:right w:val="none" w:sz="0" w:space="0" w:color="auto"/>
                  </w:divBdr>
                  <w:divsChild>
                    <w:div w:id="1276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4277">
          <w:marLeft w:val="0"/>
          <w:marRight w:val="0"/>
          <w:marTop w:val="0"/>
          <w:marBottom w:val="0"/>
          <w:divBdr>
            <w:top w:val="none" w:sz="0" w:space="0" w:color="auto"/>
            <w:left w:val="none" w:sz="0" w:space="0" w:color="auto"/>
            <w:bottom w:val="none" w:sz="0" w:space="0" w:color="auto"/>
            <w:right w:val="none" w:sz="0" w:space="0" w:color="auto"/>
          </w:divBdr>
          <w:divsChild>
            <w:div w:id="982587726">
              <w:marLeft w:val="0"/>
              <w:marRight w:val="0"/>
              <w:marTop w:val="0"/>
              <w:marBottom w:val="0"/>
              <w:divBdr>
                <w:top w:val="none" w:sz="0" w:space="0" w:color="auto"/>
                <w:left w:val="none" w:sz="0" w:space="0" w:color="auto"/>
                <w:bottom w:val="none" w:sz="0" w:space="0" w:color="auto"/>
                <w:right w:val="none" w:sz="0" w:space="0" w:color="auto"/>
              </w:divBdr>
              <w:divsChild>
                <w:div w:id="462356892">
                  <w:marLeft w:val="0"/>
                  <w:marRight w:val="0"/>
                  <w:marTop w:val="0"/>
                  <w:marBottom w:val="0"/>
                  <w:divBdr>
                    <w:top w:val="none" w:sz="0" w:space="0" w:color="auto"/>
                    <w:left w:val="none" w:sz="0" w:space="0" w:color="auto"/>
                    <w:bottom w:val="none" w:sz="0" w:space="0" w:color="auto"/>
                    <w:right w:val="none" w:sz="0" w:space="0" w:color="auto"/>
                  </w:divBdr>
                  <w:divsChild>
                    <w:div w:id="897667215">
                      <w:marLeft w:val="0"/>
                      <w:marRight w:val="0"/>
                      <w:marTop w:val="0"/>
                      <w:marBottom w:val="0"/>
                      <w:divBdr>
                        <w:top w:val="none" w:sz="0" w:space="0" w:color="auto"/>
                        <w:left w:val="none" w:sz="0" w:space="0" w:color="auto"/>
                        <w:bottom w:val="none" w:sz="0" w:space="0" w:color="auto"/>
                        <w:right w:val="none" w:sz="0" w:space="0" w:color="auto"/>
                      </w:divBdr>
                      <w:divsChild>
                        <w:div w:id="564417249">
                          <w:marLeft w:val="0"/>
                          <w:marRight w:val="0"/>
                          <w:marTop w:val="0"/>
                          <w:marBottom w:val="0"/>
                          <w:divBdr>
                            <w:top w:val="none" w:sz="0" w:space="0" w:color="auto"/>
                            <w:left w:val="none" w:sz="0" w:space="0" w:color="auto"/>
                            <w:bottom w:val="none" w:sz="0" w:space="0" w:color="auto"/>
                            <w:right w:val="none" w:sz="0" w:space="0" w:color="auto"/>
                          </w:divBdr>
                          <w:divsChild>
                            <w:div w:id="1977638636">
                              <w:marLeft w:val="0"/>
                              <w:marRight w:val="0"/>
                              <w:marTop w:val="0"/>
                              <w:marBottom w:val="0"/>
                              <w:divBdr>
                                <w:top w:val="none" w:sz="0" w:space="0" w:color="auto"/>
                                <w:left w:val="none" w:sz="0" w:space="0" w:color="auto"/>
                                <w:bottom w:val="none" w:sz="0" w:space="0" w:color="auto"/>
                                <w:right w:val="none" w:sz="0" w:space="0" w:color="auto"/>
                              </w:divBdr>
                              <w:divsChild>
                                <w:div w:id="2123261709">
                                  <w:marLeft w:val="0"/>
                                  <w:marRight w:val="0"/>
                                  <w:marTop w:val="0"/>
                                  <w:marBottom w:val="0"/>
                                  <w:divBdr>
                                    <w:top w:val="none" w:sz="0" w:space="0" w:color="auto"/>
                                    <w:left w:val="none" w:sz="0" w:space="0" w:color="auto"/>
                                    <w:bottom w:val="none" w:sz="0" w:space="0" w:color="auto"/>
                                    <w:right w:val="none" w:sz="0" w:space="0" w:color="auto"/>
                                  </w:divBdr>
                                  <w:divsChild>
                                    <w:div w:id="58599844">
                                      <w:marLeft w:val="0"/>
                                      <w:marRight w:val="0"/>
                                      <w:marTop w:val="0"/>
                                      <w:marBottom w:val="0"/>
                                      <w:divBdr>
                                        <w:top w:val="none" w:sz="0" w:space="0" w:color="auto"/>
                                        <w:left w:val="none" w:sz="0" w:space="0" w:color="auto"/>
                                        <w:bottom w:val="none" w:sz="0" w:space="0" w:color="auto"/>
                                        <w:right w:val="none" w:sz="0" w:space="0" w:color="auto"/>
                                      </w:divBdr>
                                      <w:divsChild>
                                        <w:div w:id="434986211">
                                          <w:marLeft w:val="0"/>
                                          <w:marRight w:val="0"/>
                                          <w:marTop w:val="0"/>
                                          <w:marBottom w:val="0"/>
                                          <w:divBdr>
                                            <w:top w:val="none" w:sz="0" w:space="0" w:color="auto"/>
                                            <w:left w:val="none" w:sz="0" w:space="0" w:color="auto"/>
                                            <w:bottom w:val="none" w:sz="0" w:space="0" w:color="auto"/>
                                            <w:right w:val="none" w:sz="0" w:space="0" w:color="auto"/>
                                          </w:divBdr>
                                          <w:divsChild>
                                            <w:div w:id="805781516">
                                              <w:marLeft w:val="0"/>
                                              <w:marRight w:val="0"/>
                                              <w:marTop w:val="0"/>
                                              <w:marBottom w:val="0"/>
                                              <w:divBdr>
                                                <w:top w:val="none" w:sz="0" w:space="0" w:color="auto"/>
                                                <w:left w:val="none" w:sz="0" w:space="0" w:color="auto"/>
                                                <w:bottom w:val="none" w:sz="0" w:space="0" w:color="auto"/>
                                                <w:right w:val="none" w:sz="0" w:space="0" w:color="auto"/>
                                              </w:divBdr>
                                              <w:divsChild>
                                                <w:div w:id="245968253">
                                                  <w:marLeft w:val="0"/>
                                                  <w:marRight w:val="0"/>
                                                  <w:marTop w:val="0"/>
                                                  <w:marBottom w:val="0"/>
                                                  <w:divBdr>
                                                    <w:top w:val="none" w:sz="0" w:space="0" w:color="auto"/>
                                                    <w:left w:val="none" w:sz="0" w:space="0" w:color="auto"/>
                                                    <w:bottom w:val="none" w:sz="0" w:space="0" w:color="auto"/>
                                                    <w:right w:val="none" w:sz="0" w:space="0" w:color="auto"/>
                                                  </w:divBdr>
                                                  <w:divsChild>
                                                    <w:div w:id="393509770">
                                                      <w:marLeft w:val="0"/>
                                                      <w:marRight w:val="0"/>
                                                      <w:marTop w:val="0"/>
                                                      <w:marBottom w:val="0"/>
                                                      <w:divBdr>
                                                        <w:top w:val="none" w:sz="0" w:space="0" w:color="auto"/>
                                                        <w:left w:val="none" w:sz="0" w:space="0" w:color="auto"/>
                                                        <w:bottom w:val="none" w:sz="0" w:space="0" w:color="auto"/>
                                                        <w:right w:val="none" w:sz="0" w:space="0" w:color="auto"/>
                                                      </w:divBdr>
                                                      <w:divsChild>
                                                        <w:div w:id="9331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024709">
      <w:bodyDiv w:val="1"/>
      <w:marLeft w:val="0"/>
      <w:marRight w:val="0"/>
      <w:marTop w:val="0"/>
      <w:marBottom w:val="0"/>
      <w:divBdr>
        <w:top w:val="none" w:sz="0" w:space="0" w:color="auto"/>
        <w:left w:val="none" w:sz="0" w:space="0" w:color="auto"/>
        <w:bottom w:val="none" w:sz="0" w:space="0" w:color="auto"/>
        <w:right w:val="none" w:sz="0" w:space="0" w:color="auto"/>
      </w:divBdr>
    </w:div>
    <w:div w:id="561449441">
      <w:bodyDiv w:val="1"/>
      <w:marLeft w:val="0"/>
      <w:marRight w:val="0"/>
      <w:marTop w:val="0"/>
      <w:marBottom w:val="0"/>
      <w:divBdr>
        <w:top w:val="none" w:sz="0" w:space="0" w:color="auto"/>
        <w:left w:val="none" w:sz="0" w:space="0" w:color="auto"/>
        <w:bottom w:val="none" w:sz="0" w:space="0" w:color="auto"/>
        <w:right w:val="none" w:sz="0" w:space="0" w:color="auto"/>
      </w:divBdr>
    </w:div>
    <w:div w:id="563417882">
      <w:bodyDiv w:val="1"/>
      <w:marLeft w:val="0"/>
      <w:marRight w:val="0"/>
      <w:marTop w:val="0"/>
      <w:marBottom w:val="0"/>
      <w:divBdr>
        <w:top w:val="none" w:sz="0" w:space="0" w:color="auto"/>
        <w:left w:val="none" w:sz="0" w:space="0" w:color="auto"/>
        <w:bottom w:val="none" w:sz="0" w:space="0" w:color="auto"/>
        <w:right w:val="none" w:sz="0" w:space="0" w:color="auto"/>
      </w:divBdr>
      <w:divsChild>
        <w:div w:id="1041050578">
          <w:marLeft w:val="0"/>
          <w:marRight w:val="0"/>
          <w:marTop w:val="0"/>
          <w:marBottom w:val="0"/>
          <w:divBdr>
            <w:top w:val="none" w:sz="0" w:space="0" w:color="auto"/>
            <w:left w:val="none" w:sz="0" w:space="0" w:color="auto"/>
            <w:bottom w:val="none" w:sz="0" w:space="0" w:color="auto"/>
            <w:right w:val="none" w:sz="0" w:space="0" w:color="auto"/>
          </w:divBdr>
        </w:div>
        <w:div w:id="1916164157">
          <w:marLeft w:val="0"/>
          <w:marRight w:val="0"/>
          <w:marTop w:val="0"/>
          <w:marBottom w:val="0"/>
          <w:divBdr>
            <w:top w:val="none" w:sz="0" w:space="0" w:color="auto"/>
            <w:left w:val="none" w:sz="0" w:space="0" w:color="auto"/>
            <w:bottom w:val="none" w:sz="0" w:space="0" w:color="auto"/>
            <w:right w:val="none" w:sz="0" w:space="0" w:color="auto"/>
          </w:divBdr>
          <w:divsChild>
            <w:div w:id="1583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5155">
      <w:bodyDiv w:val="1"/>
      <w:marLeft w:val="0"/>
      <w:marRight w:val="0"/>
      <w:marTop w:val="0"/>
      <w:marBottom w:val="0"/>
      <w:divBdr>
        <w:top w:val="none" w:sz="0" w:space="0" w:color="auto"/>
        <w:left w:val="none" w:sz="0" w:space="0" w:color="auto"/>
        <w:bottom w:val="none" w:sz="0" w:space="0" w:color="auto"/>
        <w:right w:val="none" w:sz="0" w:space="0" w:color="auto"/>
      </w:divBdr>
    </w:div>
    <w:div w:id="568273938">
      <w:bodyDiv w:val="1"/>
      <w:marLeft w:val="0"/>
      <w:marRight w:val="0"/>
      <w:marTop w:val="0"/>
      <w:marBottom w:val="0"/>
      <w:divBdr>
        <w:top w:val="none" w:sz="0" w:space="0" w:color="auto"/>
        <w:left w:val="none" w:sz="0" w:space="0" w:color="auto"/>
        <w:bottom w:val="none" w:sz="0" w:space="0" w:color="auto"/>
        <w:right w:val="none" w:sz="0" w:space="0" w:color="auto"/>
      </w:divBdr>
    </w:div>
    <w:div w:id="576481474">
      <w:bodyDiv w:val="1"/>
      <w:marLeft w:val="0"/>
      <w:marRight w:val="0"/>
      <w:marTop w:val="0"/>
      <w:marBottom w:val="0"/>
      <w:divBdr>
        <w:top w:val="none" w:sz="0" w:space="0" w:color="auto"/>
        <w:left w:val="none" w:sz="0" w:space="0" w:color="auto"/>
        <w:bottom w:val="none" w:sz="0" w:space="0" w:color="auto"/>
        <w:right w:val="none" w:sz="0" w:space="0" w:color="auto"/>
      </w:divBdr>
    </w:div>
    <w:div w:id="579097733">
      <w:bodyDiv w:val="1"/>
      <w:marLeft w:val="0"/>
      <w:marRight w:val="0"/>
      <w:marTop w:val="0"/>
      <w:marBottom w:val="0"/>
      <w:divBdr>
        <w:top w:val="none" w:sz="0" w:space="0" w:color="auto"/>
        <w:left w:val="none" w:sz="0" w:space="0" w:color="auto"/>
        <w:bottom w:val="none" w:sz="0" w:space="0" w:color="auto"/>
        <w:right w:val="none" w:sz="0" w:space="0" w:color="auto"/>
      </w:divBdr>
    </w:div>
    <w:div w:id="579214252">
      <w:bodyDiv w:val="1"/>
      <w:marLeft w:val="0"/>
      <w:marRight w:val="0"/>
      <w:marTop w:val="0"/>
      <w:marBottom w:val="0"/>
      <w:divBdr>
        <w:top w:val="none" w:sz="0" w:space="0" w:color="auto"/>
        <w:left w:val="none" w:sz="0" w:space="0" w:color="auto"/>
        <w:bottom w:val="none" w:sz="0" w:space="0" w:color="auto"/>
        <w:right w:val="none" w:sz="0" w:space="0" w:color="auto"/>
      </w:divBdr>
    </w:div>
    <w:div w:id="588739199">
      <w:bodyDiv w:val="1"/>
      <w:marLeft w:val="0"/>
      <w:marRight w:val="0"/>
      <w:marTop w:val="0"/>
      <w:marBottom w:val="0"/>
      <w:divBdr>
        <w:top w:val="none" w:sz="0" w:space="0" w:color="auto"/>
        <w:left w:val="none" w:sz="0" w:space="0" w:color="auto"/>
        <w:bottom w:val="none" w:sz="0" w:space="0" w:color="auto"/>
        <w:right w:val="none" w:sz="0" w:space="0" w:color="auto"/>
      </w:divBdr>
    </w:div>
    <w:div w:id="590166714">
      <w:bodyDiv w:val="1"/>
      <w:marLeft w:val="0"/>
      <w:marRight w:val="0"/>
      <w:marTop w:val="0"/>
      <w:marBottom w:val="0"/>
      <w:divBdr>
        <w:top w:val="none" w:sz="0" w:space="0" w:color="auto"/>
        <w:left w:val="none" w:sz="0" w:space="0" w:color="auto"/>
        <w:bottom w:val="none" w:sz="0" w:space="0" w:color="auto"/>
        <w:right w:val="none" w:sz="0" w:space="0" w:color="auto"/>
      </w:divBdr>
    </w:div>
    <w:div w:id="590771670">
      <w:bodyDiv w:val="1"/>
      <w:marLeft w:val="0"/>
      <w:marRight w:val="0"/>
      <w:marTop w:val="0"/>
      <w:marBottom w:val="0"/>
      <w:divBdr>
        <w:top w:val="none" w:sz="0" w:space="0" w:color="auto"/>
        <w:left w:val="none" w:sz="0" w:space="0" w:color="auto"/>
        <w:bottom w:val="none" w:sz="0" w:space="0" w:color="auto"/>
        <w:right w:val="none" w:sz="0" w:space="0" w:color="auto"/>
      </w:divBdr>
    </w:div>
    <w:div w:id="592393851">
      <w:bodyDiv w:val="1"/>
      <w:marLeft w:val="0"/>
      <w:marRight w:val="0"/>
      <w:marTop w:val="0"/>
      <w:marBottom w:val="0"/>
      <w:divBdr>
        <w:top w:val="none" w:sz="0" w:space="0" w:color="auto"/>
        <w:left w:val="none" w:sz="0" w:space="0" w:color="auto"/>
        <w:bottom w:val="none" w:sz="0" w:space="0" w:color="auto"/>
        <w:right w:val="none" w:sz="0" w:space="0" w:color="auto"/>
      </w:divBdr>
    </w:div>
    <w:div w:id="593518665">
      <w:bodyDiv w:val="1"/>
      <w:marLeft w:val="0"/>
      <w:marRight w:val="0"/>
      <w:marTop w:val="0"/>
      <w:marBottom w:val="0"/>
      <w:divBdr>
        <w:top w:val="none" w:sz="0" w:space="0" w:color="auto"/>
        <w:left w:val="none" w:sz="0" w:space="0" w:color="auto"/>
        <w:bottom w:val="none" w:sz="0" w:space="0" w:color="auto"/>
        <w:right w:val="none" w:sz="0" w:space="0" w:color="auto"/>
      </w:divBdr>
    </w:div>
    <w:div w:id="594830160">
      <w:bodyDiv w:val="1"/>
      <w:marLeft w:val="0"/>
      <w:marRight w:val="0"/>
      <w:marTop w:val="0"/>
      <w:marBottom w:val="0"/>
      <w:divBdr>
        <w:top w:val="none" w:sz="0" w:space="0" w:color="auto"/>
        <w:left w:val="none" w:sz="0" w:space="0" w:color="auto"/>
        <w:bottom w:val="none" w:sz="0" w:space="0" w:color="auto"/>
        <w:right w:val="none" w:sz="0" w:space="0" w:color="auto"/>
      </w:divBdr>
    </w:div>
    <w:div w:id="595820393">
      <w:bodyDiv w:val="1"/>
      <w:marLeft w:val="0"/>
      <w:marRight w:val="0"/>
      <w:marTop w:val="0"/>
      <w:marBottom w:val="0"/>
      <w:divBdr>
        <w:top w:val="none" w:sz="0" w:space="0" w:color="auto"/>
        <w:left w:val="none" w:sz="0" w:space="0" w:color="auto"/>
        <w:bottom w:val="none" w:sz="0" w:space="0" w:color="auto"/>
        <w:right w:val="none" w:sz="0" w:space="0" w:color="auto"/>
      </w:divBdr>
    </w:div>
    <w:div w:id="597757866">
      <w:bodyDiv w:val="1"/>
      <w:marLeft w:val="0"/>
      <w:marRight w:val="0"/>
      <w:marTop w:val="0"/>
      <w:marBottom w:val="0"/>
      <w:divBdr>
        <w:top w:val="none" w:sz="0" w:space="0" w:color="auto"/>
        <w:left w:val="none" w:sz="0" w:space="0" w:color="auto"/>
        <w:bottom w:val="none" w:sz="0" w:space="0" w:color="auto"/>
        <w:right w:val="none" w:sz="0" w:space="0" w:color="auto"/>
      </w:divBdr>
    </w:div>
    <w:div w:id="604532528">
      <w:bodyDiv w:val="1"/>
      <w:marLeft w:val="0"/>
      <w:marRight w:val="0"/>
      <w:marTop w:val="0"/>
      <w:marBottom w:val="0"/>
      <w:divBdr>
        <w:top w:val="none" w:sz="0" w:space="0" w:color="auto"/>
        <w:left w:val="none" w:sz="0" w:space="0" w:color="auto"/>
        <w:bottom w:val="none" w:sz="0" w:space="0" w:color="auto"/>
        <w:right w:val="none" w:sz="0" w:space="0" w:color="auto"/>
      </w:divBdr>
    </w:div>
    <w:div w:id="611672421">
      <w:bodyDiv w:val="1"/>
      <w:marLeft w:val="0"/>
      <w:marRight w:val="0"/>
      <w:marTop w:val="0"/>
      <w:marBottom w:val="0"/>
      <w:divBdr>
        <w:top w:val="none" w:sz="0" w:space="0" w:color="auto"/>
        <w:left w:val="none" w:sz="0" w:space="0" w:color="auto"/>
        <w:bottom w:val="none" w:sz="0" w:space="0" w:color="auto"/>
        <w:right w:val="none" w:sz="0" w:space="0" w:color="auto"/>
      </w:divBdr>
    </w:div>
    <w:div w:id="612247480">
      <w:bodyDiv w:val="1"/>
      <w:marLeft w:val="0"/>
      <w:marRight w:val="0"/>
      <w:marTop w:val="0"/>
      <w:marBottom w:val="0"/>
      <w:divBdr>
        <w:top w:val="none" w:sz="0" w:space="0" w:color="auto"/>
        <w:left w:val="none" w:sz="0" w:space="0" w:color="auto"/>
        <w:bottom w:val="none" w:sz="0" w:space="0" w:color="auto"/>
        <w:right w:val="none" w:sz="0" w:space="0" w:color="auto"/>
      </w:divBdr>
    </w:div>
    <w:div w:id="614294028">
      <w:bodyDiv w:val="1"/>
      <w:marLeft w:val="0"/>
      <w:marRight w:val="0"/>
      <w:marTop w:val="0"/>
      <w:marBottom w:val="0"/>
      <w:divBdr>
        <w:top w:val="none" w:sz="0" w:space="0" w:color="auto"/>
        <w:left w:val="none" w:sz="0" w:space="0" w:color="auto"/>
        <w:bottom w:val="none" w:sz="0" w:space="0" w:color="auto"/>
        <w:right w:val="none" w:sz="0" w:space="0" w:color="auto"/>
      </w:divBdr>
    </w:div>
    <w:div w:id="616449872">
      <w:bodyDiv w:val="1"/>
      <w:marLeft w:val="0"/>
      <w:marRight w:val="0"/>
      <w:marTop w:val="0"/>
      <w:marBottom w:val="0"/>
      <w:divBdr>
        <w:top w:val="none" w:sz="0" w:space="0" w:color="auto"/>
        <w:left w:val="none" w:sz="0" w:space="0" w:color="auto"/>
        <w:bottom w:val="none" w:sz="0" w:space="0" w:color="auto"/>
        <w:right w:val="none" w:sz="0" w:space="0" w:color="auto"/>
      </w:divBdr>
    </w:div>
    <w:div w:id="624000688">
      <w:bodyDiv w:val="1"/>
      <w:marLeft w:val="0"/>
      <w:marRight w:val="0"/>
      <w:marTop w:val="0"/>
      <w:marBottom w:val="0"/>
      <w:divBdr>
        <w:top w:val="none" w:sz="0" w:space="0" w:color="auto"/>
        <w:left w:val="none" w:sz="0" w:space="0" w:color="auto"/>
        <w:bottom w:val="none" w:sz="0" w:space="0" w:color="auto"/>
        <w:right w:val="none" w:sz="0" w:space="0" w:color="auto"/>
      </w:divBdr>
    </w:div>
    <w:div w:id="624895696">
      <w:bodyDiv w:val="1"/>
      <w:marLeft w:val="0"/>
      <w:marRight w:val="0"/>
      <w:marTop w:val="0"/>
      <w:marBottom w:val="0"/>
      <w:divBdr>
        <w:top w:val="none" w:sz="0" w:space="0" w:color="auto"/>
        <w:left w:val="none" w:sz="0" w:space="0" w:color="auto"/>
        <w:bottom w:val="none" w:sz="0" w:space="0" w:color="auto"/>
        <w:right w:val="none" w:sz="0" w:space="0" w:color="auto"/>
      </w:divBdr>
      <w:divsChild>
        <w:div w:id="805512199">
          <w:marLeft w:val="0"/>
          <w:marRight w:val="0"/>
          <w:marTop w:val="0"/>
          <w:marBottom w:val="0"/>
          <w:divBdr>
            <w:top w:val="none" w:sz="0" w:space="0" w:color="auto"/>
            <w:left w:val="none" w:sz="0" w:space="0" w:color="auto"/>
            <w:bottom w:val="none" w:sz="0" w:space="0" w:color="auto"/>
            <w:right w:val="none" w:sz="0" w:space="0" w:color="auto"/>
          </w:divBdr>
          <w:divsChild>
            <w:div w:id="646714230">
              <w:marLeft w:val="0"/>
              <w:marRight w:val="0"/>
              <w:marTop w:val="0"/>
              <w:marBottom w:val="0"/>
              <w:divBdr>
                <w:top w:val="none" w:sz="0" w:space="0" w:color="auto"/>
                <w:left w:val="none" w:sz="0" w:space="0" w:color="auto"/>
                <w:bottom w:val="none" w:sz="0" w:space="0" w:color="auto"/>
                <w:right w:val="none" w:sz="0" w:space="0" w:color="auto"/>
              </w:divBdr>
              <w:divsChild>
                <w:div w:id="2142576386">
                  <w:marLeft w:val="0"/>
                  <w:marRight w:val="0"/>
                  <w:marTop w:val="0"/>
                  <w:marBottom w:val="0"/>
                  <w:divBdr>
                    <w:top w:val="none" w:sz="0" w:space="0" w:color="auto"/>
                    <w:left w:val="none" w:sz="0" w:space="0" w:color="auto"/>
                    <w:bottom w:val="none" w:sz="0" w:space="0" w:color="auto"/>
                    <w:right w:val="none" w:sz="0" w:space="0" w:color="auto"/>
                  </w:divBdr>
                  <w:divsChild>
                    <w:div w:id="1584604530">
                      <w:marLeft w:val="0"/>
                      <w:marRight w:val="0"/>
                      <w:marTop w:val="0"/>
                      <w:marBottom w:val="0"/>
                      <w:divBdr>
                        <w:top w:val="none" w:sz="0" w:space="0" w:color="auto"/>
                        <w:left w:val="none" w:sz="0" w:space="0" w:color="auto"/>
                        <w:bottom w:val="none" w:sz="0" w:space="0" w:color="auto"/>
                        <w:right w:val="none" w:sz="0" w:space="0" w:color="auto"/>
                      </w:divBdr>
                      <w:divsChild>
                        <w:div w:id="131338083">
                          <w:marLeft w:val="0"/>
                          <w:marRight w:val="0"/>
                          <w:marTop w:val="0"/>
                          <w:marBottom w:val="0"/>
                          <w:divBdr>
                            <w:top w:val="none" w:sz="0" w:space="0" w:color="auto"/>
                            <w:left w:val="none" w:sz="0" w:space="0" w:color="auto"/>
                            <w:bottom w:val="none" w:sz="0" w:space="0" w:color="auto"/>
                            <w:right w:val="none" w:sz="0" w:space="0" w:color="auto"/>
                          </w:divBdr>
                          <w:divsChild>
                            <w:div w:id="696077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9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8560">
          <w:marLeft w:val="0"/>
          <w:marRight w:val="0"/>
          <w:marTop w:val="90"/>
          <w:marBottom w:val="0"/>
          <w:divBdr>
            <w:top w:val="none" w:sz="0" w:space="0" w:color="auto"/>
            <w:left w:val="none" w:sz="0" w:space="0" w:color="auto"/>
            <w:bottom w:val="none" w:sz="0" w:space="0" w:color="auto"/>
            <w:right w:val="none" w:sz="0" w:space="0" w:color="auto"/>
          </w:divBdr>
          <w:divsChild>
            <w:div w:id="5745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2832">
      <w:bodyDiv w:val="1"/>
      <w:marLeft w:val="0"/>
      <w:marRight w:val="0"/>
      <w:marTop w:val="0"/>
      <w:marBottom w:val="0"/>
      <w:divBdr>
        <w:top w:val="none" w:sz="0" w:space="0" w:color="auto"/>
        <w:left w:val="none" w:sz="0" w:space="0" w:color="auto"/>
        <w:bottom w:val="none" w:sz="0" w:space="0" w:color="auto"/>
        <w:right w:val="none" w:sz="0" w:space="0" w:color="auto"/>
      </w:divBdr>
    </w:div>
    <w:div w:id="628827158">
      <w:bodyDiv w:val="1"/>
      <w:marLeft w:val="0"/>
      <w:marRight w:val="0"/>
      <w:marTop w:val="0"/>
      <w:marBottom w:val="0"/>
      <w:divBdr>
        <w:top w:val="none" w:sz="0" w:space="0" w:color="auto"/>
        <w:left w:val="none" w:sz="0" w:space="0" w:color="auto"/>
        <w:bottom w:val="none" w:sz="0" w:space="0" w:color="auto"/>
        <w:right w:val="none" w:sz="0" w:space="0" w:color="auto"/>
      </w:divBdr>
    </w:div>
    <w:div w:id="629559342">
      <w:bodyDiv w:val="1"/>
      <w:marLeft w:val="0"/>
      <w:marRight w:val="0"/>
      <w:marTop w:val="0"/>
      <w:marBottom w:val="0"/>
      <w:divBdr>
        <w:top w:val="none" w:sz="0" w:space="0" w:color="auto"/>
        <w:left w:val="none" w:sz="0" w:space="0" w:color="auto"/>
        <w:bottom w:val="none" w:sz="0" w:space="0" w:color="auto"/>
        <w:right w:val="none" w:sz="0" w:space="0" w:color="auto"/>
      </w:divBdr>
    </w:div>
    <w:div w:id="630601363">
      <w:bodyDiv w:val="1"/>
      <w:marLeft w:val="0"/>
      <w:marRight w:val="0"/>
      <w:marTop w:val="0"/>
      <w:marBottom w:val="0"/>
      <w:divBdr>
        <w:top w:val="none" w:sz="0" w:space="0" w:color="auto"/>
        <w:left w:val="none" w:sz="0" w:space="0" w:color="auto"/>
        <w:bottom w:val="none" w:sz="0" w:space="0" w:color="auto"/>
        <w:right w:val="none" w:sz="0" w:space="0" w:color="auto"/>
      </w:divBdr>
      <w:divsChild>
        <w:div w:id="8916023">
          <w:marLeft w:val="0"/>
          <w:marRight w:val="0"/>
          <w:marTop w:val="0"/>
          <w:marBottom w:val="0"/>
          <w:divBdr>
            <w:top w:val="none" w:sz="0" w:space="0" w:color="auto"/>
            <w:left w:val="none" w:sz="0" w:space="0" w:color="auto"/>
            <w:bottom w:val="none" w:sz="0" w:space="0" w:color="auto"/>
            <w:right w:val="none" w:sz="0" w:space="0" w:color="auto"/>
          </w:divBdr>
        </w:div>
        <w:div w:id="836502786">
          <w:marLeft w:val="0"/>
          <w:marRight w:val="0"/>
          <w:marTop w:val="0"/>
          <w:marBottom w:val="0"/>
          <w:divBdr>
            <w:top w:val="none" w:sz="0" w:space="0" w:color="auto"/>
            <w:left w:val="none" w:sz="0" w:space="0" w:color="auto"/>
            <w:bottom w:val="none" w:sz="0" w:space="0" w:color="auto"/>
            <w:right w:val="none" w:sz="0" w:space="0" w:color="auto"/>
          </w:divBdr>
        </w:div>
      </w:divsChild>
    </w:div>
    <w:div w:id="631060065">
      <w:bodyDiv w:val="1"/>
      <w:marLeft w:val="0"/>
      <w:marRight w:val="0"/>
      <w:marTop w:val="0"/>
      <w:marBottom w:val="0"/>
      <w:divBdr>
        <w:top w:val="none" w:sz="0" w:space="0" w:color="auto"/>
        <w:left w:val="none" w:sz="0" w:space="0" w:color="auto"/>
        <w:bottom w:val="none" w:sz="0" w:space="0" w:color="auto"/>
        <w:right w:val="none" w:sz="0" w:space="0" w:color="auto"/>
      </w:divBdr>
    </w:div>
    <w:div w:id="633024979">
      <w:bodyDiv w:val="1"/>
      <w:marLeft w:val="0"/>
      <w:marRight w:val="0"/>
      <w:marTop w:val="0"/>
      <w:marBottom w:val="0"/>
      <w:divBdr>
        <w:top w:val="none" w:sz="0" w:space="0" w:color="auto"/>
        <w:left w:val="none" w:sz="0" w:space="0" w:color="auto"/>
        <w:bottom w:val="none" w:sz="0" w:space="0" w:color="auto"/>
        <w:right w:val="none" w:sz="0" w:space="0" w:color="auto"/>
      </w:divBdr>
    </w:div>
    <w:div w:id="637297080">
      <w:bodyDiv w:val="1"/>
      <w:marLeft w:val="0"/>
      <w:marRight w:val="0"/>
      <w:marTop w:val="0"/>
      <w:marBottom w:val="0"/>
      <w:divBdr>
        <w:top w:val="none" w:sz="0" w:space="0" w:color="auto"/>
        <w:left w:val="none" w:sz="0" w:space="0" w:color="auto"/>
        <w:bottom w:val="none" w:sz="0" w:space="0" w:color="auto"/>
        <w:right w:val="none" w:sz="0" w:space="0" w:color="auto"/>
      </w:divBdr>
    </w:div>
    <w:div w:id="641036785">
      <w:bodyDiv w:val="1"/>
      <w:marLeft w:val="0"/>
      <w:marRight w:val="0"/>
      <w:marTop w:val="0"/>
      <w:marBottom w:val="0"/>
      <w:divBdr>
        <w:top w:val="none" w:sz="0" w:space="0" w:color="auto"/>
        <w:left w:val="none" w:sz="0" w:space="0" w:color="auto"/>
        <w:bottom w:val="none" w:sz="0" w:space="0" w:color="auto"/>
        <w:right w:val="none" w:sz="0" w:space="0" w:color="auto"/>
      </w:divBdr>
    </w:div>
    <w:div w:id="642929774">
      <w:bodyDiv w:val="1"/>
      <w:marLeft w:val="0"/>
      <w:marRight w:val="0"/>
      <w:marTop w:val="0"/>
      <w:marBottom w:val="0"/>
      <w:divBdr>
        <w:top w:val="none" w:sz="0" w:space="0" w:color="auto"/>
        <w:left w:val="none" w:sz="0" w:space="0" w:color="auto"/>
        <w:bottom w:val="none" w:sz="0" w:space="0" w:color="auto"/>
        <w:right w:val="none" w:sz="0" w:space="0" w:color="auto"/>
      </w:divBdr>
    </w:div>
    <w:div w:id="646476715">
      <w:bodyDiv w:val="1"/>
      <w:marLeft w:val="0"/>
      <w:marRight w:val="0"/>
      <w:marTop w:val="0"/>
      <w:marBottom w:val="0"/>
      <w:divBdr>
        <w:top w:val="none" w:sz="0" w:space="0" w:color="auto"/>
        <w:left w:val="none" w:sz="0" w:space="0" w:color="auto"/>
        <w:bottom w:val="none" w:sz="0" w:space="0" w:color="auto"/>
        <w:right w:val="none" w:sz="0" w:space="0" w:color="auto"/>
      </w:divBdr>
      <w:divsChild>
        <w:div w:id="1010107156">
          <w:marLeft w:val="0"/>
          <w:marRight w:val="0"/>
          <w:marTop w:val="0"/>
          <w:marBottom w:val="0"/>
          <w:divBdr>
            <w:top w:val="none" w:sz="0" w:space="0" w:color="auto"/>
            <w:left w:val="none" w:sz="0" w:space="0" w:color="auto"/>
            <w:bottom w:val="none" w:sz="0" w:space="0" w:color="auto"/>
            <w:right w:val="none" w:sz="0" w:space="0" w:color="auto"/>
          </w:divBdr>
        </w:div>
        <w:div w:id="1761947062">
          <w:marLeft w:val="0"/>
          <w:marRight w:val="0"/>
          <w:marTop w:val="0"/>
          <w:marBottom w:val="0"/>
          <w:divBdr>
            <w:top w:val="none" w:sz="0" w:space="0" w:color="auto"/>
            <w:left w:val="none" w:sz="0" w:space="0" w:color="auto"/>
            <w:bottom w:val="none" w:sz="0" w:space="0" w:color="auto"/>
            <w:right w:val="none" w:sz="0" w:space="0" w:color="auto"/>
          </w:divBdr>
        </w:div>
      </w:divsChild>
    </w:div>
    <w:div w:id="647980192">
      <w:bodyDiv w:val="1"/>
      <w:marLeft w:val="0"/>
      <w:marRight w:val="0"/>
      <w:marTop w:val="0"/>
      <w:marBottom w:val="0"/>
      <w:divBdr>
        <w:top w:val="none" w:sz="0" w:space="0" w:color="auto"/>
        <w:left w:val="none" w:sz="0" w:space="0" w:color="auto"/>
        <w:bottom w:val="none" w:sz="0" w:space="0" w:color="auto"/>
        <w:right w:val="none" w:sz="0" w:space="0" w:color="auto"/>
      </w:divBdr>
    </w:div>
    <w:div w:id="649675669">
      <w:bodyDiv w:val="1"/>
      <w:marLeft w:val="0"/>
      <w:marRight w:val="0"/>
      <w:marTop w:val="0"/>
      <w:marBottom w:val="0"/>
      <w:divBdr>
        <w:top w:val="none" w:sz="0" w:space="0" w:color="auto"/>
        <w:left w:val="none" w:sz="0" w:space="0" w:color="auto"/>
        <w:bottom w:val="none" w:sz="0" w:space="0" w:color="auto"/>
        <w:right w:val="none" w:sz="0" w:space="0" w:color="auto"/>
      </w:divBdr>
    </w:div>
    <w:div w:id="650794586">
      <w:bodyDiv w:val="1"/>
      <w:marLeft w:val="0"/>
      <w:marRight w:val="0"/>
      <w:marTop w:val="0"/>
      <w:marBottom w:val="0"/>
      <w:divBdr>
        <w:top w:val="none" w:sz="0" w:space="0" w:color="auto"/>
        <w:left w:val="none" w:sz="0" w:space="0" w:color="auto"/>
        <w:bottom w:val="none" w:sz="0" w:space="0" w:color="auto"/>
        <w:right w:val="none" w:sz="0" w:space="0" w:color="auto"/>
      </w:divBdr>
    </w:div>
    <w:div w:id="651442735">
      <w:bodyDiv w:val="1"/>
      <w:marLeft w:val="0"/>
      <w:marRight w:val="0"/>
      <w:marTop w:val="0"/>
      <w:marBottom w:val="0"/>
      <w:divBdr>
        <w:top w:val="none" w:sz="0" w:space="0" w:color="auto"/>
        <w:left w:val="none" w:sz="0" w:space="0" w:color="auto"/>
        <w:bottom w:val="none" w:sz="0" w:space="0" w:color="auto"/>
        <w:right w:val="none" w:sz="0" w:space="0" w:color="auto"/>
      </w:divBdr>
    </w:div>
    <w:div w:id="655765763">
      <w:bodyDiv w:val="1"/>
      <w:marLeft w:val="0"/>
      <w:marRight w:val="0"/>
      <w:marTop w:val="0"/>
      <w:marBottom w:val="0"/>
      <w:divBdr>
        <w:top w:val="none" w:sz="0" w:space="0" w:color="auto"/>
        <w:left w:val="none" w:sz="0" w:space="0" w:color="auto"/>
        <w:bottom w:val="none" w:sz="0" w:space="0" w:color="auto"/>
        <w:right w:val="none" w:sz="0" w:space="0" w:color="auto"/>
      </w:divBdr>
    </w:div>
    <w:div w:id="667831923">
      <w:bodyDiv w:val="1"/>
      <w:marLeft w:val="0"/>
      <w:marRight w:val="0"/>
      <w:marTop w:val="0"/>
      <w:marBottom w:val="0"/>
      <w:divBdr>
        <w:top w:val="none" w:sz="0" w:space="0" w:color="auto"/>
        <w:left w:val="none" w:sz="0" w:space="0" w:color="auto"/>
        <w:bottom w:val="none" w:sz="0" w:space="0" w:color="auto"/>
        <w:right w:val="none" w:sz="0" w:space="0" w:color="auto"/>
      </w:divBdr>
    </w:div>
    <w:div w:id="669254868">
      <w:bodyDiv w:val="1"/>
      <w:marLeft w:val="0"/>
      <w:marRight w:val="0"/>
      <w:marTop w:val="0"/>
      <w:marBottom w:val="0"/>
      <w:divBdr>
        <w:top w:val="none" w:sz="0" w:space="0" w:color="auto"/>
        <w:left w:val="none" w:sz="0" w:space="0" w:color="auto"/>
        <w:bottom w:val="none" w:sz="0" w:space="0" w:color="auto"/>
        <w:right w:val="none" w:sz="0" w:space="0" w:color="auto"/>
      </w:divBdr>
    </w:div>
    <w:div w:id="676467279">
      <w:bodyDiv w:val="1"/>
      <w:marLeft w:val="0"/>
      <w:marRight w:val="0"/>
      <w:marTop w:val="0"/>
      <w:marBottom w:val="0"/>
      <w:divBdr>
        <w:top w:val="none" w:sz="0" w:space="0" w:color="auto"/>
        <w:left w:val="none" w:sz="0" w:space="0" w:color="auto"/>
        <w:bottom w:val="none" w:sz="0" w:space="0" w:color="auto"/>
        <w:right w:val="none" w:sz="0" w:space="0" w:color="auto"/>
      </w:divBdr>
    </w:div>
    <w:div w:id="679283301">
      <w:bodyDiv w:val="1"/>
      <w:marLeft w:val="0"/>
      <w:marRight w:val="0"/>
      <w:marTop w:val="0"/>
      <w:marBottom w:val="0"/>
      <w:divBdr>
        <w:top w:val="none" w:sz="0" w:space="0" w:color="auto"/>
        <w:left w:val="none" w:sz="0" w:space="0" w:color="auto"/>
        <w:bottom w:val="none" w:sz="0" w:space="0" w:color="auto"/>
        <w:right w:val="none" w:sz="0" w:space="0" w:color="auto"/>
      </w:divBdr>
    </w:div>
    <w:div w:id="679701668">
      <w:bodyDiv w:val="1"/>
      <w:marLeft w:val="0"/>
      <w:marRight w:val="0"/>
      <w:marTop w:val="0"/>
      <w:marBottom w:val="0"/>
      <w:divBdr>
        <w:top w:val="none" w:sz="0" w:space="0" w:color="auto"/>
        <w:left w:val="none" w:sz="0" w:space="0" w:color="auto"/>
        <w:bottom w:val="none" w:sz="0" w:space="0" w:color="auto"/>
        <w:right w:val="none" w:sz="0" w:space="0" w:color="auto"/>
      </w:divBdr>
    </w:div>
    <w:div w:id="680276986">
      <w:bodyDiv w:val="1"/>
      <w:marLeft w:val="0"/>
      <w:marRight w:val="0"/>
      <w:marTop w:val="0"/>
      <w:marBottom w:val="0"/>
      <w:divBdr>
        <w:top w:val="none" w:sz="0" w:space="0" w:color="auto"/>
        <w:left w:val="none" w:sz="0" w:space="0" w:color="auto"/>
        <w:bottom w:val="none" w:sz="0" w:space="0" w:color="auto"/>
        <w:right w:val="none" w:sz="0" w:space="0" w:color="auto"/>
      </w:divBdr>
    </w:div>
    <w:div w:id="680399300">
      <w:bodyDiv w:val="1"/>
      <w:marLeft w:val="0"/>
      <w:marRight w:val="0"/>
      <w:marTop w:val="0"/>
      <w:marBottom w:val="0"/>
      <w:divBdr>
        <w:top w:val="none" w:sz="0" w:space="0" w:color="auto"/>
        <w:left w:val="none" w:sz="0" w:space="0" w:color="auto"/>
        <w:bottom w:val="none" w:sz="0" w:space="0" w:color="auto"/>
        <w:right w:val="none" w:sz="0" w:space="0" w:color="auto"/>
      </w:divBdr>
    </w:div>
    <w:div w:id="683482998">
      <w:bodyDiv w:val="1"/>
      <w:marLeft w:val="0"/>
      <w:marRight w:val="0"/>
      <w:marTop w:val="0"/>
      <w:marBottom w:val="0"/>
      <w:divBdr>
        <w:top w:val="none" w:sz="0" w:space="0" w:color="auto"/>
        <w:left w:val="none" w:sz="0" w:space="0" w:color="auto"/>
        <w:bottom w:val="none" w:sz="0" w:space="0" w:color="auto"/>
        <w:right w:val="none" w:sz="0" w:space="0" w:color="auto"/>
      </w:divBdr>
    </w:div>
    <w:div w:id="686909977">
      <w:bodyDiv w:val="1"/>
      <w:marLeft w:val="0"/>
      <w:marRight w:val="0"/>
      <w:marTop w:val="0"/>
      <w:marBottom w:val="0"/>
      <w:divBdr>
        <w:top w:val="none" w:sz="0" w:space="0" w:color="auto"/>
        <w:left w:val="none" w:sz="0" w:space="0" w:color="auto"/>
        <w:bottom w:val="none" w:sz="0" w:space="0" w:color="auto"/>
        <w:right w:val="none" w:sz="0" w:space="0" w:color="auto"/>
      </w:divBdr>
    </w:div>
    <w:div w:id="688069469">
      <w:bodyDiv w:val="1"/>
      <w:marLeft w:val="0"/>
      <w:marRight w:val="0"/>
      <w:marTop w:val="0"/>
      <w:marBottom w:val="0"/>
      <w:divBdr>
        <w:top w:val="none" w:sz="0" w:space="0" w:color="auto"/>
        <w:left w:val="none" w:sz="0" w:space="0" w:color="auto"/>
        <w:bottom w:val="none" w:sz="0" w:space="0" w:color="auto"/>
        <w:right w:val="none" w:sz="0" w:space="0" w:color="auto"/>
      </w:divBdr>
    </w:div>
    <w:div w:id="690296957">
      <w:bodyDiv w:val="1"/>
      <w:marLeft w:val="0"/>
      <w:marRight w:val="0"/>
      <w:marTop w:val="0"/>
      <w:marBottom w:val="0"/>
      <w:divBdr>
        <w:top w:val="none" w:sz="0" w:space="0" w:color="auto"/>
        <w:left w:val="none" w:sz="0" w:space="0" w:color="auto"/>
        <w:bottom w:val="none" w:sz="0" w:space="0" w:color="auto"/>
        <w:right w:val="none" w:sz="0" w:space="0" w:color="auto"/>
      </w:divBdr>
    </w:div>
    <w:div w:id="703555255">
      <w:bodyDiv w:val="1"/>
      <w:marLeft w:val="0"/>
      <w:marRight w:val="0"/>
      <w:marTop w:val="0"/>
      <w:marBottom w:val="0"/>
      <w:divBdr>
        <w:top w:val="none" w:sz="0" w:space="0" w:color="auto"/>
        <w:left w:val="none" w:sz="0" w:space="0" w:color="auto"/>
        <w:bottom w:val="none" w:sz="0" w:space="0" w:color="auto"/>
        <w:right w:val="none" w:sz="0" w:space="0" w:color="auto"/>
      </w:divBdr>
    </w:div>
    <w:div w:id="704214951">
      <w:bodyDiv w:val="1"/>
      <w:marLeft w:val="0"/>
      <w:marRight w:val="0"/>
      <w:marTop w:val="0"/>
      <w:marBottom w:val="0"/>
      <w:divBdr>
        <w:top w:val="none" w:sz="0" w:space="0" w:color="auto"/>
        <w:left w:val="none" w:sz="0" w:space="0" w:color="auto"/>
        <w:bottom w:val="none" w:sz="0" w:space="0" w:color="auto"/>
        <w:right w:val="none" w:sz="0" w:space="0" w:color="auto"/>
      </w:divBdr>
    </w:div>
    <w:div w:id="720862668">
      <w:bodyDiv w:val="1"/>
      <w:marLeft w:val="0"/>
      <w:marRight w:val="0"/>
      <w:marTop w:val="0"/>
      <w:marBottom w:val="0"/>
      <w:divBdr>
        <w:top w:val="none" w:sz="0" w:space="0" w:color="auto"/>
        <w:left w:val="none" w:sz="0" w:space="0" w:color="auto"/>
        <w:bottom w:val="none" w:sz="0" w:space="0" w:color="auto"/>
        <w:right w:val="none" w:sz="0" w:space="0" w:color="auto"/>
      </w:divBdr>
    </w:div>
    <w:div w:id="722098304">
      <w:bodyDiv w:val="1"/>
      <w:marLeft w:val="0"/>
      <w:marRight w:val="0"/>
      <w:marTop w:val="0"/>
      <w:marBottom w:val="0"/>
      <w:divBdr>
        <w:top w:val="none" w:sz="0" w:space="0" w:color="auto"/>
        <w:left w:val="none" w:sz="0" w:space="0" w:color="auto"/>
        <w:bottom w:val="none" w:sz="0" w:space="0" w:color="auto"/>
        <w:right w:val="none" w:sz="0" w:space="0" w:color="auto"/>
      </w:divBdr>
    </w:div>
    <w:div w:id="735319459">
      <w:bodyDiv w:val="1"/>
      <w:marLeft w:val="0"/>
      <w:marRight w:val="0"/>
      <w:marTop w:val="0"/>
      <w:marBottom w:val="0"/>
      <w:divBdr>
        <w:top w:val="none" w:sz="0" w:space="0" w:color="auto"/>
        <w:left w:val="none" w:sz="0" w:space="0" w:color="auto"/>
        <w:bottom w:val="none" w:sz="0" w:space="0" w:color="auto"/>
        <w:right w:val="none" w:sz="0" w:space="0" w:color="auto"/>
      </w:divBdr>
    </w:div>
    <w:div w:id="735783377">
      <w:bodyDiv w:val="1"/>
      <w:marLeft w:val="0"/>
      <w:marRight w:val="0"/>
      <w:marTop w:val="0"/>
      <w:marBottom w:val="0"/>
      <w:divBdr>
        <w:top w:val="none" w:sz="0" w:space="0" w:color="auto"/>
        <w:left w:val="none" w:sz="0" w:space="0" w:color="auto"/>
        <w:bottom w:val="none" w:sz="0" w:space="0" w:color="auto"/>
        <w:right w:val="none" w:sz="0" w:space="0" w:color="auto"/>
      </w:divBdr>
    </w:div>
    <w:div w:id="738095733">
      <w:bodyDiv w:val="1"/>
      <w:marLeft w:val="0"/>
      <w:marRight w:val="0"/>
      <w:marTop w:val="0"/>
      <w:marBottom w:val="0"/>
      <w:divBdr>
        <w:top w:val="none" w:sz="0" w:space="0" w:color="auto"/>
        <w:left w:val="none" w:sz="0" w:space="0" w:color="auto"/>
        <w:bottom w:val="none" w:sz="0" w:space="0" w:color="auto"/>
        <w:right w:val="none" w:sz="0" w:space="0" w:color="auto"/>
      </w:divBdr>
    </w:div>
    <w:div w:id="739789531">
      <w:bodyDiv w:val="1"/>
      <w:marLeft w:val="0"/>
      <w:marRight w:val="0"/>
      <w:marTop w:val="0"/>
      <w:marBottom w:val="0"/>
      <w:divBdr>
        <w:top w:val="none" w:sz="0" w:space="0" w:color="auto"/>
        <w:left w:val="none" w:sz="0" w:space="0" w:color="auto"/>
        <w:bottom w:val="none" w:sz="0" w:space="0" w:color="auto"/>
        <w:right w:val="none" w:sz="0" w:space="0" w:color="auto"/>
      </w:divBdr>
    </w:div>
    <w:div w:id="740254338">
      <w:bodyDiv w:val="1"/>
      <w:marLeft w:val="0"/>
      <w:marRight w:val="0"/>
      <w:marTop w:val="0"/>
      <w:marBottom w:val="0"/>
      <w:divBdr>
        <w:top w:val="none" w:sz="0" w:space="0" w:color="auto"/>
        <w:left w:val="none" w:sz="0" w:space="0" w:color="auto"/>
        <w:bottom w:val="none" w:sz="0" w:space="0" w:color="auto"/>
        <w:right w:val="none" w:sz="0" w:space="0" w:color="auto"/>
      </w:divBdr>
    </w:div>
    <w:div w:id="741099277">
      <w:bodyDiv w:val="1"/>
      <w:marLeft w:val="0"/>
      <w:marRight w:val="0"/>
      <w:marTop w:val="0"/>
      <w:marBottom w:val="0"/>
      <w:divBdr>
        <w:top w:val="none" w:sz="0" w:space="0" w:color="auto"/>
        <w:left w:val="none" w:sz="0" w:space="0" w:color="auto"/>
        <w:bottom w:val="none" w:sz="0" w:space="0" w:color="auto"/>
        <w:right w:val="none" w:sz="0" w:space="0" w:color="auto"/>
      </w:divBdr>
    </w:div>
    <w:div w:id="742339311">
      <w:bodyDiv w:val="1"/>
      <w:marLeft w:val="0"/>
      <w:marRight w:val="0"/>
      <w:marTop w:val="0"/>
      <w:marBottom w:val="0"/>
      <w:divBdr>
        <w:top w:val="none" w:sz="0" w:space="0" w:color="auto"/>
        <w:left w:val="none" w:sz="0" w:space="0" w:color="auto"/>
        <w:bottom w:val="none" w:sz="0" w:space="0" w:color="auto"/>
        <w:right w:val="none" w:sz="0" w:space="0" w:color="auto"/>
      </w:divBdr>
    </w:div>
    <w:div w:id="743603395">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50154183">
      <w:bodyDiv w:val="1"/>
      <w:marLeft w:val="0"/>
      <w:marRight w:val="0"/>
      <w:marTop w:val="0"/>
      <w:marBottom w:val="0"/>
      <w:divBdr>
        <w:top w:val="none" w:sz="0" w:space="0" w:color="auto"/>
        <w:left w:val="none" w:sz="0" w:space="0" w:color="auto"/>
        <w:bottom w:val="none" w:sz="0" w:space="0" w:color="auto"/>
        <w:right w:val="none" w:sz="0" w:space="0" w:color="auto"/>
      </w:divBdr>
    </w:div>
    <w:div w:id="751851461">
      <w:bodyDiv w:val="1"/>
      <w:marLeft w:val="0"/>
      <w:marRight w:val="0"/>
      <w:marTop w:val="0"/>
      <w:marBottom w:val="0"/>
      <w:divBdr>
        <w:top w:val="none" w:sz="0" w:space="0" w:color="auto"/>
        <w:left w:val="none" w:sz="0" w:space="0" w:color="auto"/>
        <w:bottom w:val="none" w:sz="0" w:space="0" w:color="auto"/>
        <w:right w:val="none" w:sz="0" w:space="0" w:color="auto"/>
      </w:divBdr>
    </w:div>
    <w:div w:id="757747975">
      <w:bodyDiv w:val="1"/>
      <w:marLeft w:val="0"/>
      <w:marRight w:val="0"/>
      <w:marTop w:val="0"/>
      <w:marBottom w:val="0"/>
      <w:divBdr>
        <w:top w:val="none" w:sz="0" w:space="0" w:color="auto"/>
        <w:left w:val="none" w:sz="0" w:space="0" w:color="auto"/>
        <w:bottom w:val="none" w:sz="0" w:space="0" w:color="auto"/>
        <w:right w:val="none" w:sz="0" w:space="0" w:color="auto"/>
      </w:divBdr>
    </w:div>
    <w:div w:id="759255824">
      <w:bodyDiv w:val="1"/>
      <w:marLeft w:val="0"/>
      <w:marRight w:val="0"/>
      <w:marTop w:val="0"/>
      <w:marBottom w:val="0"/>
      <w:divBdr>
        <w:top w:val="none" w:sz="0" w:space="0" w:color="auto"/>
        <w:left w:val="none" w:sz="0" w:space="0" w:color="auto"/>
        <w:bottom w:val="none" w:sz="0" w:space="0" w:color="auto"/>
        <w:right w:val="none" w:sz="0" w:space="0" w:color="auto"/>
      </w:divBdr>
    </w:div>
    <w:div w:id="761534244">
      <w:bodyDiv w:val="1"/>
      <w:marLeft w:val="0"/>
      <w:marRight w:val="0"/>
      <w:marTop w:val="0"/>
      <w:marBottom w:val="0"/>
      <w:divBdr>
        <w:top w:val="none" w:sz="0" w:space="0" w:color="auto"/>
        <w:left w:val="none" w:sz="0" w:space="0" w:color="auto"/>
        <w:bottom w:val="none" w:sz="0" w:space="0" w:color="auto"/>
        <w:right w:val="none" w:sz="0" w:space="0" w:color="auto"/>
      </w:divBdr>
    </w:div>
    <w:div w:id="765341474">
      <w:bodyDiv w:val="1"/>
      <w:marLeft w:val="0"/>
      <w:marRight w:val="0"/>
      <w:marTop w:val="0"/>
      <w:marBottom w:val="0"/>
      <w:divBdr>
        <w:top w:val="none" w:sz="0" w:space="0" w:color="auto"/>
        <w:left w:val="none" w:sz="0" w:space="0" w:color="auto"/>
        <w:bottom w:val="none" w:sz="0" w:space="0" w:color="auto"/>
        <w:right w:val="none" w:sz="0" w:space="0" w:color="auto"/>
      </w:divBdr>
    </w:div>
    <w:div w:id="767889232">
      <w:bodyDiv w:val="1"/>
      <w:marLeft w:val="0"/>
      <w:marRight w:val="0"/>
      <w:marTop w:val="0"/>
      <w:marBottom w:val="0"/>
      <w:divBdr>
        <w:top w:val="none" w:sz="0" w:space="0" w:color="auto"/>
        <w:left w:val="none" w:sz="0" w:space="0" w:color="auto"/>
        <w:bottom w:val="none" w:sz="0" w:space="0" w:color="auto"/>
        <w:right w:val="none" w:sz="0" w:space="0" w:color="auto"/>
      </w:divBdr>
    </w:div>
    <w:div w:id="770320575">
      <w:bodyDiv w:val="1"/>
      <w:marLeft w:val="0"/>
      <w:marRight w:val="0"/>
      <w:marTop w:val="0"/>
      <w:marBottom w:val="0"/>
      <w:divBdr>
        <w:top w:val="none" w:sz="0" w:space="0" w:color="auto"/>
        <w:left w:val="none" w:sz="0" w:space="0" w:color="auto"/>
        <w:bottom w:val="none" w:sz="0" w:space="0" w:color="auto"/>
        <w:right w:val="none" w:sz="0" w:space="0" w:color="auto"/>
      </w:divBdr>
    </w:div>
    <w:div w:id="770664871">
      <w:bodyDiv w:val="1"/>
      <w:marLeft w:val="0"/>
      <w:marRight w:val="0"/>
      <w:marTop w:val="0"/>
      <w:marBottom w:val="0"/>
      <w:divBdr>
        <w:top w:val="none" w:sz="0" w:space="0" w:color="auto"/>
        <w:left w:val="none" w:sz="0" w:space="0" w:color="auto"/>
        <w:bottom w:val="none" w:sz="0" w:space="0" w:color="auto"/>
        <w:right w:val="none" w:sz="0" w:space="0" w:color="auto"/>
      </w:divBdr>
    </w:div>
    <w:div w:id="774984134">
      <w:bodyDiv w:val="1"/>
      <w:marLeft w:val="0"/>
      <w:marRight w:val="0"/>
      <w:marTop w:val="0"/>
      <w:marBottom w:val="0"/>
      <w:divBdr>
        <w:top w:val="none" w:sz="0" w:space="0" w:color="auto"/>
        <w:left w:val="none" w:sz="0" w:space="0" w:color="auto"/>
        <w:bottom w:val="none" w:sz="0" w:space="0" w:color="auto"/>
        <w:right w:val="none" w:sz="0" w:space="0" w:color="auto"/>
      </w:divBdr>
    </w:div>
    <w:div w:id="784157197">
      <w:bodyDiv w:val="1"/>
      <w:marLeft w:val="0"/>
      <w:marRight w:val="0"/>
      <w:marTop w:val="0"/>
      <w:marBottom w:val="0"/>
      <w:divBdr>
        <w:top w:val="none" w:sz="0" w:space="0" w:color="auto"/>
        <w:left w:val="none" w:sz="0" w:space="0" w:color="auto"/>
        <w:bottom w:val="none" w:sz="0" w:space="0" w:color="auto"/>
        <w:right w:val="none" w:sz="0" w:space="0" w:color="auto"/>
      </w:divBdr>
    </w:div>
    <w:div w:id="789204289">
      <w:bodyDiv w:val="1"/>
      <w:marLeft w:val="0"/>
      <w:marRight w:val="0"/>
      <w:marTop w:val="0"/>
      <w:marBottom w:val="0"/>
      <w:divBdr>
        <w:top w:val="none" w:sz="0" w:space="0" w:color="auto"/>
        <w:left w:val="none" w:sz="0" w:space="0" w:color="auto"/>
        <w:bottom w:val="none" w:sz="0" w:space="0" w:color="auto"/>
        <w:right w:val="none" w:sz="0" w:space="0" w:color="auto"/>
      </w:divBdr>
    </w:div>
    <w:div w:id="792092286">
      <w:bodyDiv w:val="1"/>
      <w:marLeft w:val="0"/>
      <w:marRight w:val="0"/>
      <w:marTop w:val="0"/>
      <w:marBottom w:val="0"/>
      <w:divBdr>
        <w:top w:val="none" w:sz="0" w:space="0" w:color="auto"/>
        <w:left w:val="none" w:sz="0" w:space="0" w:color="auto"/>
        <w:bottom w:val="none" w:sz="0" w:space="0" w:color="auto"/>
        <w:right w:val="none" w:sz="0" w:space="0" w:color="auto"/>
      </w:divBdr>
    </w:div>
    <w:div w:id="792139597">
      <w:bodyDiv w:val="1"/>
      <w:marLeft w:val="0"/>
      <w:marRight w:val="0"/>
      <w:marTop w:val="0"/>
      <w:marBottom w:val="0"/>
      <w:divBdr>
        <w:top w:val="none" w:sz="0" w:space="0" w:color="auto"/>
        <w:left w:val="none" w:sz="0" w:space="0" w:color="auto"/>
        <w:bottom w:val="none" w:sz="0" w:space="0" w:color="auto"/>
        <w:right w:val="none" w:sz="0" w:space="0" w:color="auto"/>
      </w:divBdr>
    </w:div>
    <w:div w:id="797576294">
      <w:bodyDiv w:val="1"/>
      <w:marLeft w:val="0"/>
      <w:marRight w:val="0"/>
      <w:marTop w:val="0"/>
      <w:marBottom w:val="0"/>
      <w:divBdr>
        <w:top w:val="none" w:sz="0" w:space="0" w:color="auto"/>
        <w:left w:val="none" w:sz="0" w:space="0" w:color="auto"/>
        <w:bottom w:val="none" w:sz="0" w:space="0" w:color="auto"/>
        <w:right w:val="none" w:sz="0" w:space="0" w:color="auto"/>
      </w:divBdr>
    </w:div>
    <w:div w:id="801968220">
      <w:bodyDiv w:val="1"/>
      <w:marLeft w:val="0"/>
      <w:marRight w:val="0"/>
      <w:marTop w:val="0"/>
      <w:marBottom w:val="0"/>
      <w:divBdr>
        <w:top w:val="none" w:sz="0" w:space="0" w:color="auto"/>
        <w:left w:val="none" w:sz="0" w:space="0" w:color="auto"/>
        <w:bottom w:val="none" w:sz="0" w:space="0" w:color="auto"/>
        <w:right w:val="none" w:sz="0" w:space="0" w:color="auto"/>
      </w:divBdr>
    </w:div>
    <w:div w:id="802651169">
      <w:bodyDiv w:val="1"/>
      <w:marLeft w:val="0"/>
      <w:marRight w:val="0"/>
      <w:marTop w:val="0"/>
      <w:marBottom w:val="0"/>
      <w:divBdr>
        <w:top w:val="none" w:sz="0" w:space="0" w:color="auto"/>
        <w:left w:val="none" w:sz="0" w:space="0" w:color="auto"/>
        <w:bottom w:val="none" w:sz="0" w:space="0" w:color="auto"/>
        <w:right w:val="none" w:sz="0" w:space="0" w:color="auto"/>
      </w:divBdr>
      <w:divsChild>
        <w:div w:id="767116381">
          <w:marLeft w:val="0"/>
          <w:marRight w:val="0"/>
          <w:marTop w:val="0"/>
          <w:marBottom w:val="0"/>
          <w:divBdr>
            <w:top w:val="none" w:sz="0" w:space="0" w:color="auto"/>
            <w:left w:val="none" w:sz="0" w:space="0" w:color="auto"/>
            <w:bottom w:val="none" w:sz="0" w:space="0" w:color="auto"/>
            <w:right w:val="none" w:sz="0" w:space="0" w:color="auto"/>
          </w:divBdr>
        </w:div>
        <w:div w:id="1289583237">
          <w:marLeft w:val="0"/>
          <w:marRight w:val="0"/>
          <w:marTop w:val="0"/>
          <w:marBottom w:val="0"/>
          <w:divBdr>
            <w:top w:val="none" w:sz="0" w:space="0" w:color="auto"/>
            <w:left w:val="none" w:sz="0" w:space="0" w:color="auto"/>
            <w:bottom w:val="none" w:sz="0" w:space="0" w:color="auto"/>
            <w:right w:val="none" w:sz="0" w:space="0" w:color="auto"/>
          </w:divBdr>
        </w:div>
        <w:div w:id="1349334881">
          <w:marLeft w:val="0"/>
          <w:marRight w:val="0"/>
          <w:marTop w:val="0"/>
          <w:marBottom w:val="0"/>
          <w:divBdr>
            <w:top w:val="none" w:sz="0" w:space="0" w:color="auto"/>
            <w:left w:val="none" w:sz="0" w:space="0" w:color="auto"/>
            <w:bottom w:val="none" w:sz="0" w:space="0" w:color="auto"/>
            <w:right w:val="none" w:sz="0" w:space="0" w:color="auto"/>
          </w:divBdr>
        </w:div>
        <w:div w:id="2025593473">
          <w:marLeft w:val="0"/>
          <w:marRight w:val="0"/>
          <w:marTop w:val="0"/>
          <w:marBottom w:val="0"/>
          <w:divBdr>
            <w:top w:val="none" w:sz="0" w:space="0" w:color="auto"/>
            <w:left w:val="none" w:sz="0" w:space="0" w:color="auto"/>
            <w:bottom w:val="none" w:sz="0" w:space="0" w:color="auto"/>
            <w:right w:val="none" w:sz="0" w:space="0" w:color="auto"/>
          </w:divBdr>
        </w:div>
      </w:divsChild>
    </w:div>
    <w:div w:id="810442485">
      <w:bodyDiv w:val="1"/>
      <w:marLeft w:val="0"/>
      <w:marRight w:val="0"/>
      <w:marTop w:val="0"/>
      <w:marBottom w:val="0"/>
      <w:divBdr>
        <w:top w:val="none" w:sz="0" w:space="0" w:color="auto"/>
        <w:left w:val="none" w:sz="0" w:space="0" w:color="auto"/>
        <w:bottom w:val="none" w:sz="0" w:space="0" w:color="auto"/>
        <w:right w:val="none" w:sz="0" w:space="0" w:color="auto"/>
      </w:divBdr>
    </w:div>
    <w:div w:id="815993369">
      <w:bodyDiv w:val="1"/>
      <w:marLeft w:val="0"/>
      <w:marRight w:val="0"/>
      <w:marTop w:val="0"/>
      <w:marBottom w:val="0"/>
      <w:divBdr>
        <w:top w:val="none" w:sz="0" w:space="0" w:color="auto"/>
        <w:left w:val="none" w:sz="0" w:space="0" w:color="auto"/>
        <w:bottom w:val="none" w:sz="0" w:space="0" w:color="auto"/>
        <w:right w:val="none" w:sz="0" w:space="0" w:color="auto"/>
      </w:divBdr>
    </w:div>
    <w:div w:id="816872154">
      <w:bodyDiv w:val="1"/>
      <w:marLeft w:val="0"/>
      <w:marRight w:val="0"/>
      <w:marTop w:val="0"/>
      <w:marBottom w:val="0"/>
      <w:divBdr>
        <w:top w:val="none" w:sz="0" w:space="0" w:color="auto"/>
        <w:left w:val="none" w:sz="0" w:space="0" w:color="auto"/>
        <w:bottom w:val="none" w:sz="0" w:space="0" w:color="auto"/>
        <w:right w:val="none" w:sz="0" w:space="0" w:color="auto"/>
      </w:divBdr>
    </w:div>
    <w:div w:id="821236509">
      <w:bodyDiv w:val="1"/>
      <w:marLeft w:val="0"/>
      <w:marRight w:val="0"/>
      <w:marTop w:val="0"/>
      <w:marBottom w:val="0"/>
      <w:divBdr>
        <w:top w:val="none" w:sz="0" w:space="0" w:color="auto"/>
        <w:left w:val="none" w:sz="0" w:space="0" w:color="auto"/>
        <w:bottom w:val="none" w:sz="0" w:space="0" w:color="auto"/>
        <w:right w:val="none" w:sz="0" w:space="0" w:color="auto"/>
      </w:divBdr>
      <w:divsChild>
        <w:div w:id="1910844734">
          <w:marLeft w:val="0"/>
          <w:marRight w:val="0"/>
          <w:marTop w:val="0"/>
          <w:marBottom w:val="0"/>
          <w:divBdr>
            <w:top w:val="none" w:sz="0" w:space="0" w:color="auto"/>
            <w:left w:val="none" w:sz="0" w:space="0" w:color="auto"/>
            <w:bottom w:val="none" w:sz="0" w:space="0" w:color="auto"/>
            <w:right w:val="none" w:sz="0" w:space="0" w:color="auto"/>
          </w:divBdr>
          <w:divsChild>
            <w:div w:id="577404786">
              <w:marLeft w:val="0"/>
              <w:marRight w:val="0"/>
              <w:marTop w:val="0"/>
              <w:marBottom w:val="0"/>
              <w:divBdr>
                <w:top w:val="none" w:sz="0" w:space="0" w:color="auto"/>
                <w:left w:val="none" w:sz="0" w:space="0" w:color="auto"/>
                <w:bottom w:val="none" w:sz="0" w:space="0" w:color="auto"/>
                <w:right w:val="none" w:sz="0" w:space="0" w:color="auto"/>
              </w:divBdr>
              <w:divsChild>
                <w:div w:id="131291690">
                  <w:marLeft w:val="0"/>
                  <w:marRight w:val="0"/>
                  <w:marTop w:val="0"/>
                  <w:marBottom w:val="0"/>
                  <w:divBdr>
                    <w:top w:val="none" w:sz="0" w:space="0" w:color="auto"/>
                    <w:left w:val="none" w:sz="0" w:space="0" w:color="auto"/>
                    <w:bottom w:val="none" w:sz="0" w:space="0" w:color="auto"/>
                    <w:right w:val="none" w:sz="0" w:space="0" w:color="auto"/>
                  </w:divBdr>
                  <w:divsChild>
                    <w:div w:id="16070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2379">
      <w:bodyDiv w:val="1"/>
      <w:marLeft w:val="0"/>
      <w:marRight w:val="0"/>
      <w:marTop w:val="0"/>
      <w:marBottom w:val="0"/>
      <w:divBdr>
        <w:top w:val="none" w:sz="0" w:space="0" w:color="auto"/>
        <w:left w:val="none" w:sz="0" w:space="0" w:color="auto"/>
        <w:bottom w:val="none" w:sz="0" w:space="0" w:color="auto"/>
        <w:right w:val="none" w:sz="0" w:space="0" w:color="auto"/>
      </w:divBdr>
    </w:div>
    <w:div w:id="827482800">
      <w:bodyDiv w:val="1"/>
      <w:marLeft w:val="0"/>
      <w:marRight w:val="0"/>
      <w:marTop w:val="0"/>
      <w:marBottom w:val="0"/>
      <w:divBdr>
        <w:top w:val="none" w:sz="0" w:space="0" w:color="auto"/>
        <w:left w:val="none" w:sz="0" w:space="0" w:color="auto"/>
        <w:bottom w:val="none" w:sz="0" w:space="0" w:color="auto"/>
        <w:right w:val="none" w:sz="0" w:space="0" w:color="auto"/>
      </w:divBdr>
    </w:div>
    <w:div w:id="828062285">
      <w:bodyDiv w:val="1"/>
      <w:marLeft w:val="0"/>
      <w:marRight w:val="0"/>
      <w:marTop w:val="0"/>
      <w:marBottom w:val="0"/>
      <w:divBdr>
        <w:top w:val="none" w:sz="0" w:space="0" w:color="auto"/>
        <w:left w:val="none" w:sz="0" w:space="0" w:color="auto"/>
        <w:bottom w:val="none" w:sz="0" w:space="0" w:color="auto"/>
        <w:right w:val="none" w:sz="0" w:space="0" w:color="auto"/>
      </w:divBdr>
    </w:div>
    <w:div w:id="828206976">
      <w:bodyDiv w:val="1"/>
      <w:marLeft w:val="0"/>
      <w:marRight w:val="0"/>
      <w:marTop w:val="0"/>
      <w:marBottom w:val="0"/>
      <w:divBdr>
        <w:top w:val="none" w:sz="0" w:space="0" w:color="auto"/>
        <w:left w:val="none" w:sz="0" w:space="0" w:color="auto"/>
        <w:bottom w:val="none" w:sz="0" w:space="0" w:color="auto"/>
        <w:right w:val="none" w:sz="0" w:space="0" w:color="auto"/>
      </w:divBdr>
    </w:div>
    <w:div w:id="830483171">
      <w:bodyDiv w:val="1"/>
      <w:marLeft w:val="0"/>
      <w:marRight w:val="0"/>
      <w:marTop w:val="0"/>
      <w:marBottom w:val="0"/>
      <w:divBdr>
        <w:top w:val="none" w:sz="0" w:space="0" w:color="auto"/>
        <w:left w:val="none" w:sz="0" w:space="0" w:color="auto"/>
        <w:bottom w:val="none" w:sz="0" w:space="0" w:color="auto"/>
        <w:right w:val="none" w:sz="0" w:space="0" w:color="auto"/>
      </w:divBdr>
    </w:div>
    <w:div w:id="833106437">
      <w:bodyDiv w:val="1"/>
      <w:marLeft w:val="0"/>
      <w:marRight w:val="0"/>
      <w:marTop w:val="0"/>
      <w:marBottom w:val="0"/>
      <w:divBdr>
        <w:top w:val="none" w:sz="0" w:space="0" w:color="auto"/>
        <w:left w:val="none" w:sz="0" w:space="0" w:color="auto"/>
        <w:bottom w:val="none" w:sz="0" w:space="0" w:color="auto"/>
        <w:right w:val="none" w:sz="0" w:space="0" w:color="auto"/>
      </w:divBdr>
    </w:div>
    <w:div w:id="843204904">
      <w:bodyDiv w:val="1"/>
      <w:marLeft w:val="0"/>
      <w:marRight w:val="0"/>
      <w:marTop w:val="0"/>
      <w:marBottom w:val="0"/>
      <w:divBdr>
        <w:top w:val="none" w:sz="0" w:space="0" w:color="auto"/>
        <w:left w:val="none" w:sz="0" w:space="0" w:color="auto"/>
        <w:bottom w:val="none" w:sz="0" w:space="0" w:color="auto"/>
        <w:right w:val="none" w:sz="0" w:space="0" w:color="auto"/>
      </w:divBdr>
    </w:div>
    <w:div w:id="844710082">
      <w:bodyDiv w:val="1"/>
      <w:marLeft w:val="0"/>
      <w:marRight w:val="0"/>
      <w:marTop w:val="0"/>
      <w:marBottom w:val="0"/>
      <w:divBdr>
        <w:top w:val="none" w:sz="0" w:space="0" w:color="auto"/>
        <w:left w:val="none" w:sz="0" w:space="0" w:color="auto"/>
        <w:bottom w:val="none" w:sz="0" w:space="0" w:color="auto"/>
        <w:right w:val="none" w:sz="0" w:space="0" w:color="auto"/>
      </w:divBdr>
    </w:div>
    <w:div w:id="845368651">
      <w:bodyDiv w:val="1"/>
      <w:marLeft w:val="0"/>
      <w:marRight w:val="0"/>
      <w:marTop w:val="0"/>
      <w:marBottom w:val="0"/>
      <w:divBdr>
        <w:top w:val="none" w:sz="0" w:space="0" w:color="auto"/>
        <w:left w:val="none" w:sz="0" w:space="0" w:color="auto"/>
        <w:bottom w:val="none" w:sz="0" w:space="0" w:color="auto"/>
        <w:right w:val="none" w:sz="0" w:space="0" w:color="auto"/>
      </w:divBdr>
    </w:div>
    <w:div w:id="846208221">
      <w:bodyDiv w:val="1"/>
      <w:marLeft w:val="0"/>
      <w:marRight w:val="0"/>
      <w:marTop w:val="0"/>
      <w:marBottom w:val="0"/>
      <w:divBdr>
        <w:top w:val="none" w:sz="0" w:space="0" w:color="auto"/>
        <w:left w:val="none" w:sz="0" w:space="0" w:color="auto"/>
        <w:bottom w:val="none" w:sz="0" w:space="0" w:color="auto"/>
        <w:right w:val="none" w:sz="0" w:space="0" w:color="auto"/>
      </w:divBdr>
    </w:div>
    <w:div w:id="862017962">
      <w:bodyDiv w:val="1"/>
      <w:marLeft w:val="0"/>
      <w:marRight w:val="0"/>
      <w:marTop w:val="0"/>
      <w:marBottom w:val="0"/>
      <w:divBdr>
        <w:top w:val="none" w:sz="0" w:space="0" w:color="auto"/>
        <w:left w:val="none" w:sz="0" w:space="0" w:color="auto"/>
        <w:bottom w:val="none" w:sz="0" w:space="0" w:color="auto"/>
        <w:right w:val="none" w:sz="0" w:space="0" w:color="auto"/>
      </w:divBdr>
    </w:div>
    <w:div w:id="866022580">
      <w:bodyDiv w:val="1"/>
      <w:marLeft w:val="0"/>
      <w:marRight w:val="0"/>
      <w:marTop w:val="0"/>
      <w:marBottom w:val="0"/>
      <w:divBdr>
        <w:top w:val="none" w:sz="0" w:space="0" w:color="auto"/>
        <w:left w:val="none" w:sz="0" w:space="0" w:color="auto"/>
        <w:bottom w:val="none" w:sz="0" w:space="0" w:color="auto"/>
        <w:right w:val="none" w:sz="0" w:space="0" w:color="auto"/>
      </w:divBdr>
    </w:div>
    <w:div w:id="870263520">
      <w:bodyDiv w:val="1"/>
      <w:marLeft w:val="0"/>
      <w:marRight w:val="0"/>
      <w:marTop w:val="0"/>
      <w:marBottom w:val="0"/>
      <w:divBdr>
        <w:top w:val="none" w:sz="0" w:space="0" w:color="auto"/>
        <w:left w:val="none" w:sz="0" w:space="0" w:color="auto"/>
        <w:bottom w:val="none" w:sz="0" w:space="0" w:color="auto"/>
        <w:right w:val="none" w:sz="0" w:space="0" w:color="auto"/>
      </w:divBdr>
    </w:div>
    <w:div w:id="877544028">
      <w:bodyDiv w:val="1"/>
      <w:marLeft w:val="0"/>
      <w:marRight w:val="0"/>
      <w:marTop w:val="0"/>
      <w:marBottom w:val="0"/>
      <w:divBdr>
        <w:top w:val="none" w:sz="0" w:space="0" w:color="auto"/>
        <w:left w:val="none" w:sz="0" w:space="0" w:color="auto"/>
        <w:bottom w:val="none" w:sz="0" w:space="0" w:color="auto"/>
        <w:right w:val="none" w:sz="0" w:space="0" w:color="auto"/>
      </w:divBdr>
    </w:div>
    <w:div w:id="880944203">
      <w:bodyDiv w:val="1"/>
      <w:marLeft w:val="0"/>
      <w:marRight w:val="0"/>
      <w:marTop w:val="0"/>
      <w:marBottom w:val="0"/>
      <w:divBdr>
        <w:top w:val="none" w:sz="0" w:space="0" w:color="auto"/>
        <w:left w:val="none" w:sz="0" w:space="0" w:color="auto"/>
        <w:bottom w:val="none" w:sz="0" w:space="0" w:color="auto"/>
        <w:right w:val="none" w:sz="0" w:space="0" w:color="auto"/>
      </w:divBdr>
      <w:divsChild>
        <w:div w:id="363212044">
          <w:marLeft w:val="0"/>
          <w:marRight w:val="0"/>
          <w:marTop w:val="0"/>
          <w:marBottom w:val="0"/>
          <w:divBdr>
            <w:top w:val="none" w:sz="0" w:space="0" w:color="auto"/>
            <w:left w:val="none" w:sz="0" w:space="0" w:color="auto"/>
            <w:bottom w:val="none" w:sz="0" w:space="0" w:color="auto"/>
            <w:right w:val="none" w:sz="0" w:space="0" w:color="auto"/>
          </w:divBdr>
          <w:divsChild>
            <w:div w:id="2024474949">
              <w:marLeft w:val="0"/>
              <w:marRight w:val="0"/>
              <w:marTop w:val="0"/>
              <w:marBottom w:val="0"/>
              <w:divBdr>
                <w:top w:val="none" w:sz="0" w:space="0" w:color="auto"/>
                <w:left w:val="none" w:sz="0" w:space="0" w:color="auto"/>
                <w:bottom w:val="none" w:sz="0" w:space="0" w:color="auto"/>
                <w:right w:val="none" w:sz="0" w:space="0" w:color="auto"/>
              </w:divBdr>
              <w:divsChild>
                <w:div w:id="2104765036">
                  <w:marLeft w:val="0"/>
                  <w:marRight w:val="0"/>
                  <w:marTop w:val="0"/>
                  <w:marBottom w:val="0"/>
                  <w:divBdr>
                    <w:top w:val="none" w:sz="0" w:space="0" w:color="auto"/>
                    <w:left w:val="none" w:sz="0" w:space="0" w:color="auto"/>
                    <w:bottom w:val="none" w:sz="0" w:space="0" w:color="auto"/>
                    <w:right w:val="none" w:sz="0" w:space="0" w:color="auto"/>
                  </w:divBdr>
                  <w:divsChild>
                    <w:div w:id="21209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2421">
      <w:bodyDiv w:val="1"/>
      <w:marLeft w:val="0"/>
      <w:marRight w:val="0"/>
      <w:marTop w:val="0"/>
      <w:marBottom w:val="0"/>
      <w:divBdr>
        <w:top w:val="none" w:sz="0" w:space="0" w:color="auto"/>
        <w:left w:val="none" w:sz="0" w:space="0" w:color="auto"/>
        <w:bottom w:val="none" w:sz="0" w:space="0" w:color="auto"/>
        <w:right w:val="none" w:sz="0" w:space="0" w:color="auto"/>
      </w:divBdr>
    </w:div>
    <w:div w:id="884484536">
      <w:bodyDiv w:val="1"/>
      <w:marLeft w:val="0"/>
      <w:marRight w:val="0"/>
      <w:marTop w:val="0"/>
      <w:marBottom w:val="0"/>
      <w:divBdr>
        <w:top w:val="none" w:sz="0" w:space="0" w:color="auto"/>
        <w:left w:val="none" w:sz="0" w:space="0" w:color="auto"/>
        <w:bottom w:val="none" w:sz="0" w:space="0" w:color="auto"/>
        <w:right w:val="none" w:sz="0" w:space="0" w:color="auto"/>
      </w:divBdr>
    </w:div>
    <w:div w:id="884874219">
      <w:bodyDiv w:val="1"/>
      <w:marLeft w:val="0"/>
      <w:marRight w:val="0"/>
      <w:marTop w:val="0"/>
      <w:marBottom w:val="0"/>
      <w:divBdr>
        <w:top w:val="none" w:sz="0" w:space="0" w:color="auto"/>
        <w:left w:val="none" w:sz="0" w:space="0" w:color="auto"/>
        <w:bottom w:val="none" w:sz="0" w:space="0" w:color="auto"/>
        <w:right w:val="none" w:sz="0" w:space="0" w:color="auto"/>
      </w:divBdr>
    </w:div>
    <w:div w:id="885723856">
      <w:bodyDiv w:val="1"/>
      <w:marLeft w:val="0"/>
      <w:marRight w:val="0"/>
      <w:marTop w:val="0"/>
      <w:marBottom w:val="0"/>
      <w:divBdr>
        <w:top w:val="none" w:sz="0" w:space="0" w:color="auto"/>
        <w:left w:val="none" w:sz="0" w:space="0" w:color="auto"/>
        <w:bottom w:val="none" w:sz="0" w:space="0" w:color="auto"/>
        <w:right w:val="none" w:sz="0" w:space="0" w:color="auto"/>
      </w:divBdr>
    </w:div>
    <w:div w:id="887767863">
      <w:bodyDiv w:val="1"/>
      <w:marLeft w:val="0"/>
      <w:marRight w:val="0"/>
      <w:marTop w:val="0"/>
      <w:marBottom w:val="0"/>
      <w:divBdr>
        <w:top w:val="none" w:sz="0" w:space="0" w:color="auto"/>
        <w:left w:val="none" w:sz="0" w:space="0" w:color="auto"/>
        <w:bottom w:val="none" w:sz="0" w:space="0" w:color="auto"/>
        <w:right w:val="none" w:sz="0" w:space="0" w:color="auto"/>
      </w:divBdr>
    </w:div>
    <w:div w:id="887886384">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89027291">
      <w:bodyDiv w:val="1"/>
      <w:marLeft w:val="0"/>
      <w:marRight w:val="0"/>
      <w:marTop w:val="0"/>
      <w:marBottom w:val="0"/>
      <w:divBdr>
        <w:top w:val="none" w:sz="0" w:space="0" w:color="auto"/>
        <w:left w:val="none" w:sz="0" w:space="0" w:color="auto"/>
        <w:bottom w:val="none" w:sz="0" w:space="0" w:color="auto"/>
        <w:right w:val="none" w:sz="0" w:space="0" w:color="auto"/>
      </w:divBdr>
    </w:div>
    <w:div w:id="889223077">
      <w:bodyDiv w:val="1"/>
      <w:marLeft w:val="0"/>
      <w:marRight w:val="0"/>
      <w:marTop w:val="0"/>
      <w:marBottom w:val="0"/>
      <w:divBdr>
        <w:top w:val="none" w:sz="0" w:space="0" w:color="auto"/>
        <w:left w:val="none" w:sz="0" w:space="0" w:color="auto"/>
        <w:bottom w:val="none" w:sz="0" w:space="0" w:color="auto"/>
        <w:right w:val="none" w:sz="0" w:space="0" w:color="auto"/>
      </w:divBdr>
    </w:div>
    <w:div w:id="891117392">
      <w:bodyDiv w:val="1"/>
      <w:marLeft w:val="0"/>
      <w:marRight w:val="0"/>
      <w:marTop w:val="0"/>
      <w:marBottom w:val="0"/>
      <w:divBdr>
        <w:top w:val="none" w:sz="0" w:space="0" w:color="auto"/>
        <w:left w:val="none" w:sz="0" w:space="0" w:color="auto"/>
        <w:bottom w:val="none" w:sz="0" w:space="0" w:color="auto"/>
        <w:right w:val="none" w:sz="0" w:space="0" w:color="auto"/>
      </w:divBdr>
    </w:div>
    <w:div w:id="891893318">
      <w:bodyDiv w:val="1"/>
      <w:marLeft w:val="0"/>
      <w:marRight w:val="0"/>
      <w:marTop w:val="0"/>
      <w:marBottom w:val="0"/>
      <w:divBdr>
        <w:top w:val="none" w:sz="0" w:space="0" w:color="auto"/>
        <w:left w:val="none" w:sz="0" w:space="0" w:color="auto"/>
        <w:bottom w:val="none" w:sz="0" w:space="0" w:color="auto"/>
        <w:right w:val="none" w:sz="0" w:space="0" w:color="auto"/>
      </w:divBdr>
    </w:div>
    <w:div w:id="896865245">
      <w:bodyDiv w:val="1"/>
      <w:marLeft w:val="0"/>
      <w:marRight w:val="0"/>
      <w:marTop w:val="0"/>
      <w:marBottom w:val="0"/>
      <w:divBdr>
        <w:top w:val="none" w:sz="0" w:space="0" w:color="auto"/>
        <w:left w:val="none" w:sz="0" w:space="0" w:color="auto"/>
        <w:bottom w:val="none" w:sz="0" w:space="0" w:color="auto"/>
        <w:right w:val="none" w:sz="0" w:space="0" w:color="auto"/>
      </w:divBdr>
    </w:div>
    <w:div w:id="896932741">
      <w:bodyDiv w:val="1"/>
      <w:marLeft w:val="0"/>
      <w:marRight w:val="0"/>
      <w:marTop w:val="0"/>
      <w:marBottom w:val="0"/>
      <w:divBdr>
        <w:top w:val="none" w:sz="0" w:space="0" w:color="auto"/>
        <w:left w:val="none" w:sz="0" w:space="0" w:color="auto"/>
        <w:bottom w:val="none" w:sz="0" w:space="0" w:color="auto"/>
        <w:right w:val="none" w:sz="0" w:space="0" w:color="auto"/>
      </w:divBdr>
    </w:div>
    <w:div w:id="901406235">
      <w:bodyDiv w:val="1"/>
      <w:marLeft w:val="0"/>
      <w:marRight w:val="0"/>
      <w:marTop w:val="0"/>
      <w:marBottom w:val="0"/>
      <w:divBdr>
        <w:top w:val="none" w:sz="0" w:space="0" w:color="auto"/>
        <w:left w:val="none" w:sz="0" w:space="0" w:color="auto"/>
        <w:bottom w:val="none" w:sz="0" w:space="0" w:color="auto"/>
        <w:right w:val="none" w:sz="0" w:space="0" w:color="auto"/>
      </w:divBdr>
    </w:div>
    <w:div w:id="912856990">
      <w:bodyDiv w:val="1"/>
      <w:marLeft w:val="0"/>
      <w:marRight w:val="0"/>
      <w:marTop w:val="0"/>
      <w:marBottom w:val="0"/>
      <w:divBdr>
        <w:top w:val="none" w:sz="0" w:space="0" w:color="auto"/>
        <w:left w:val="none" w:sz="0" w:space="0" w:color="auto"/>
        <w:bottom w:val="none" w:sz="0" w:space="0" w:color="auto"/>
        <w:right w:val="none" w:sz="0" w:space="0" w:color="auto"/>
      </w:divBdr>
    </w:div>
    <w:div w:id="918952236">
      <w:bodyDiv w:val="1"/>
      <w:marLeft w:val="0"/>
      <w:marRight w:val="0"/>
      <w:marTop w:val="0"/>
      <w:marBottom w:val="0"/>
      <w:divBdr>
        <w:top w:val="none" w:sz="0" w:space="0" w:color="auto"/>
        <w:left w:val="none" w:sz="0" w:space="0" w:color="auto"/>
        <w:bottom w:val="none" w:sz="0" w:space="0" w:color="auto"/>
        <w:right w:val="none" w:sz="0" w:space="0" w:color="auto"/>
      </w:divBdr>
      <w:divsChild>
        <w:div w:id="776293473">
          <w:marLeft w:val="0"/>
          <w:marRight w:val="0"/>
          <w:marTop w:val="0"/>
          <w:marBottom w:val="0"/>
          <w:divBdr>
            <w:top w:val="none" w:sz="0" w:space="0" w:color="auto"/>
            <w:left w:val="none" w:sz="0" w:space="0" w:color="auto"/>
            <w:bottom w:val="none" w:sz="0" w:space="0" w:color="auto"/>
            <w:right w:val="none" w:sz="0" w:space="0" w:color="auto"/>
          </w:divBdr>
          <w:divsChild>
            <w:div w:id="1519198755">
              <w:marLeft w:val="0"/>
              <w:marRight w:val="0"/>
              <w:marTop w:val="0"/>
              <w:marBottom w:val="0"/>
              <w:divBdr>
                <w:top w:val="none" w:sz="0" w:space="0" w:color="auto"/>
                <w:left w:val="none" w:sz="0" w:space="0" w:color="auto"/>
                <w:bottom w:val="none" w:sz="0" w:space="0" w:color="auto"/>
                <w:right w:val="none" w:sz="0" w:space="0" w:color="auto"/>
              </w:divBdr>
              <w:divsChild>
                <w:div w:id="352920724">
                  <w:marLeft w:val="0"/>
                  <w:marRight w:val="0"/>
                  <w:marTop w:val="0"/>
                  <w:marBottom w:val="0"/>
                  <w:divBdr>
                    <w:top w:val="none" w:sz="0" w:space="0" w:color="auto"/>
                    <w:left w:val="none" w:sz="0" w:space="0" w:color="auto"/>
                    <w:bottom w:val="none" w:sz="0" w:space="0" w:color="auto"/>
                    <w:right w:val="none" w:sz="0" w:space="0" w:color="auto"/>
                  </w:divBdr>
                  <w:divsChild>
                    <w:div w:id="1916285104">
                      <w:marLeft w:val="0"/>
                      <w:marRight w:val="0"/>
                      <w:marTop w:val="0"/>
                      <w:marBottom w:val="0"/>
                      <w:divBdr>
                        <w:top w:val="none" w:sz="0" w:space="0" w:color="auto"/>
                        <w:left w:val="none" w:sz="0" w:space="0" w:color="auto"/>
                        <w:bottom w:val="none" w:sz="0" w:space="0" w:color="auto"/>
                        <w:right w:val="none" w:sz="0" w:space="0" w:color="auto"/>
                      </w:divBdr>
                      <w:divsChild>
                        <w:div w:id="2132167081">
                          <w:marLeft w:val="0"/>
                          <w:marRight w:val="0"/>
                          <w:marTop w:val="0"/>
                          <w:marBottom w:val="0"/>
                          <w:divBdr>
                            <w:top w:val="none" w:sz="0" w:space="0" w:color="auto"/>
                            <w:left w:val="none" w:sz="0" w:space="0" w:color="auto"/>
                            <w:bottom w:val="none" w:sz="0" w:space="0" w:color="auto"/>
                            <w:right w:val="none" w:sz="0" w:space="0" w:color="auto"/>
                          </w:divBdr>
                          <w:divsChild>
                            <w:div w:id="844589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9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223">
          <w:marLeft w:val="0"/>
          <w:marRight w:val="0"/>
          <w:marTop w:val="90"/>
          <w:marBottom w:val="0"/>
          <w:divBdr>
            <w:top w:val="none" w:sz="0" w:space="0" w:color="auto"/>
            <w:left w:val="none" w:sz="0" w:space="0" w:color="auto"/>
            <w:bottom w:val="none" w:sz="0" w:space="0" w:color="auto"/>
            <w:right w:val="none" w:sz="0" w:space="0" w:color="auto"/>
          </w:divBdr>
          <w:divsChild>
            <w:div w:id="889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29924">
      <w:bodyDiv w:val="1"/>
      <w:marLeft w:val="0"/>
      <w:marRight w:val="0"/>
      <w:marTop w:val="0"/>
      <w:marBottom w:val="0"/>
      <w:divBdr>
        <w:top w:val="none" w:sz="0" w:space="0" w:color="auto"/>
        <w:left w:val="none" w:sz="0" w:space="0" w:color="auto"/>
        <w:bottom w:val="none" w:sz="0" w:space="0" w:color="auto"/>
        <w:right w:val="none" w:sz="0" w:space="0" w:color="auto"/>
      </w:divBdr>
    </w:div>
    <w:div w:id="923760046">
      <w:bodyDiv w:val="1"/>
      <w:marLeft w:val="0"/>
      <w:marRight w:val="0"/>
      <w:marTop w:val="0"/>
      <w:marBottom w:val="0"/>
      <w:divBdr>
        <w:top w:val="none" w:sz="0" w:space="0" w:color="auto"/>
        <w:left w:val="none" w:sz="0" w:space="0" w:color="auto"/>
        <w:bottom w:val="none" w:sz="0" w:space="0" w:color="auto"/>
        <w:right w:val="none" w:sz="0" w:space="0" w:color="auto"/>
      </w:divBdr>
    </w:div>
    <w:div w:id="924799544">
      <w:bodyDiv w:val="1"/>
      <w:marLeft w:val="0"/>
      <w:marRight w:val="0"/>
      <w:marTop w:val="0"/>
      <w:marBottom w:val="0"/>
      <w:divBdr>
        <w:top w:val="none" w:sz="0" w:space="0" w:color="auto"/>
        <w:left w:val="none" w:sz="0" w:space="0" w:color="auto"/>
        <w:bottom w:val="none" w:sz="0" w:space="0" w:color="auto"/>
        <w:right w:val="none" w:sz="0" w:space="0" w:color="auto"/>
      </w:divBdr>
    </w:div>
    <w:div w:id="925577693">
      <w:bodyDiv w:val="1"/>
      <w:marLeft w:val="0"/>
      <w:marRight w:val="0"/>
      <w:marTop w:val="0"/>
      <w:marBottom w:val="0"/>
      <w:divBdr>
        <w:top w:val="none" w:sz="0" w:space="0" w:color="auto"/>
        <w:left w:val="none" w:sz="0" w:space="0" w:color="auto"/>
        <w:bottom w:val="none" w:sz="0" w:space="0" w:color="auto"/>
        <w:right w:val="none" w:sz="0" w:space="0" w:color="auto"/>
      </w:divBdr>
    </w:div>
    <w:div w:id="927424834">
      <w:bodyDiv w:val="1"/>
      <w:marLeft w:val="0"/>
      <w:marRight w:val="0"/>
      <w:marTop w:val="0"/>
      <w:marBottom w:val="0"/>
      <w:divBdr>
        <w:top w:val="none" w:sz="0" w:space="0" w:color="auto"/>
        <w:left w:val="none" w:sz="0" w:space="0" w:color="auto"/>
        <w:bottom w:val="none" w:sz="0" w:space="0" w:color="auto"/>
        <w:right w:val="none" w:sz="0" w:space="0" w:color="auto"/>
      </w:divBdr>
    </w:div>
    <w:div w:id="928929699">
      <w:bodyDiv w:val="1"/>
      <w:marLeft w:val="0"/>
      <w:marRight w:val="0"/>
      <w:marTop w:val="0"/>
      <w:marBottom w:val="0"/>
      <w:divBdr>
        <w:top w:val="none" w:sz="0" w:space="0" w:color="auto"/>
        <w:left w:val="none" w:sz="0" w:space="0" w:color="auto"/>
        <w:bottom w:val="none" w:sz="0" w:space="0" w:color="auto"/>
        <w:right w:val="none" w:sz="0" w:space="0" w:color="auto"/>
      </w:divBdr>
    </w:div>
    <w:div w:id="929002672">
      <w:bodyDiv w:val="1"/>
      <w:marLeft w:val="0"/>
      <w:marRight w:val="0"/>
      <w:marTop w:val="0"/>
      <w:marBottom w:val="0"/>
      <w:divBdr>
        <w:top w:val="none" w:sz="0" w:space="0" w:color="auto"/>
        <w:left w:val="none" w:sz="0" w:space="0" w:color="auto"/>
        <w:bottom w:val="none" w:sz="0" w:space="0" w:color="auto"/>
        <w:right w:val="none" w:sz="0" w:space="0" w:color="auto"/>
      </w:divBdr>
    </w:div>
    <w:div w:id="933241772">
      <w:bodyDiv w:val="1"/>
      <w:marLeft w:val="0"/>
      <w:marRight w:val="0"/>
      <w:marTop w:val="0"/>
      <w:marBottom w:val="0"/>
      <w:divBdr>
        <w:top w:val="none" w:sz="0" w:space="0" w:color="auto"/>
        <w:left w:val="none" w:sz="0" w:space="0" w:color="auto"/>
        <w:bottom w:val="none" w:sz="0" w:space="0" w:color="auto"/>
        <w:right w:val="none" w:sz="0" w:space="0" w:color="auto"/>
      </w:divBdr>
    </w:div>
    <w:div w:id="933434426">
      <w:bodyDiv w:val="1"/>
      <w:marLeft w:val="0"/>
      <w:marRight w:val="0"/>
      <w:marTop w:val="0"/>
      <w:marBottom w:val="0"/>
      <w:divBdr>
        <w:top w:val="none" w:sz="0" w:space="0" w:color="auto"/>
        <w:left w:val="none" w:sz="0" w:space="0" w:color="auto"/>
        <w:bottom w:val="none" w:sz="0" w:space="0" w:color="auto"/>
        <w:right w:val="none" w:sz="0" w:space="0" w:color="auto"/>
      </w:divBdr>
    </w:div>
    <w:div w:id="940531636">
      <w:bodyDiv w:val="1"/>
      <w:marLeft w:val="0"/>
      <w:marRight w:val="0"/>
      <w:marTop w:val="0"/>
      <w:marBottom w:val="0"/>
      <w:divBdr>
        <w:top w:val="none" w:sz="0" w:space="0" w:color="auto"/>
        <w:left w:val="none" w:sz="0" w:space="0" w:color="auto"/>
        <w:bottom w:val="none" w:sz="0" w:space="0" w:color="auto"/>
        <w:right w:val="none" w:sz="0" w:space="0" w:color="auto"/>
      </w:divBdr>
    </w:div>
    <w:div w:id="950549878">
      <w:bodyDiv w:val="1"/>
      <w:marLeft w:val="0"/>
      <w:marRight w:val="0"/>
      <w:marTop w:val="0"/>
      <w:marBottom w:val="0"/>
      <w:divBdr>
        <w:top w:val="none" w:sz="0" w:space="0" w:color="auto"/>
        <w:left w:val="none" w:sz="0" w:space="0" w:color="auto"/>
        <w:bottom w:val="none" w:sz="0" w:space="0" w:color="auto"/>
        <w:right w:val="none" w:sz="0" w:space="0" w:color="auto"/>
      </w:divBdr>
    </w:div>
    <w:div w:id="954487224">
      <w:bodyDiv w:val="1"/>
      <w:marLeft w:val="0"/>
      <w:marRight w:val="0"/>
      <w:marTop w:val="0"/>
      <w:marBottom w:val="0"/>
      <w:divBdr>
        <w:top w:val="none" w:sz="0" w:space="0" w:color="auto"/>
        <w:left w:val="none" w:sz="0" w:space="0" w:color="auto"/>
        <w:bottom w:val="none" w:sz="0" w:space="0" w:color="auto"/>
        <w:right w:val="none" w:sz="0" w:space="0" w:color="auto"/>
      </w:divBdr>
    </w:div>
    <w:div w:id="958876401">
      <w:bodyDiv w:val="1"/>
      <w:marLeft w:val="0"/>
      <w:marRight w:val="0"/>
      <w:marTop w:val="0"/>
      <w:marBottom w:val="0"/>
      <w:divBdr>
        <w:top w:val="none" w:sz="0" w:space="0" w:color="auto"/>
        <w:left w:val="none" w:sz="0" w:space="0" w:color="auto"/>
        <w:bottom w:val="none" w:sz="0" w:space="0" w:color="auto"/>
        <w:right w:val="none" w:sz="0" w:space="0" w:color="auto"/>
      </w:divBdr>
    </w:div>
    <w:div w:id="962803714">
      <w:bodyDiv w:val="1"/>
      <w:marLeft w:val="0"/>
      <w:marRight w:val="0"/>
      <w:marTop w:val="0"/>
      <w:marBottom w:val="0"/>
      <w:divBdr>
        <w:top w:val="none" w:sz="0" w:space="0" w:color="auto"/>
        <w:left w:val="none" w:sz="0" w:space="0" w:color="auto"/>
        <w:bottom w:val="none" w:sz="0" w:space="0" w:color="auto"/>
        <w:right w:val="none" w:sz="0" w:space="0" w:color="auto"/>
      </w:divBdr>
    </w:div>
    <w:div w:id="963924218">
      <w:bodyDiv w:val="1"/>
      <w:marLeft w:val="0"/>
      <w:marRight w:val="0"/>
      <w:marTop w:val="0"/>
      <w:marBottom w:val="0"/>
      <w:divBdr>
        <w:top w:val="none" w:sz="0" w:space="0" w:color="auto"/>
        <w:left w:val="none" w:sz="0" w:space="0" w:color="auto"/>
        <w:bottom w:val="none" w:sz="0" w:space="0" w:color="auto"/>
        <w:right w:val="none" w:sz="0" w:space="0" w:color="auto"/>
      </w:divBdr>
    </w:div>
    <w:div w:id="964316148">
      <w:bodyDiv w:val="1"/>
      <w:marLeft w:val="0"/>
      <w:marRight w:val="0"/>
      <w:marTop w:val="0"/>
      <w:marBottom w:val="0"/>
      <w:divBdr>
        <w:top w:val="none" w:sz="0" w:space="0" w:color="auto"/>
        <w:left w:val="none" w:sz="0" w:space="0" w:color="auto"/>
        <w:bottom w:val="none" w:sz="0" w:space="0" w:color="auto"/>
        <w:right w:val="none" w:sz="0" w:space="0" w:color="auto"/>
      </w:divBdr>
    </w:div>
    <w:div w:id="965893647">
      <w:bodyDiv w:val="1"/>
      <w:marLeft w:val="0"/>
      <w:marRight w:val="0"/>
      <w:marTop w:val="0"/>
      <w:marBottom w:val="0"/>
      <w:divBdr>
        <w:top w:val="none" w:sz="0" w:space="0" w:color="auto"/>
        <w:left w:val="none" w:sz="0" w:space="0" w:color="auto"/>
        <w:bottom w:val="none" w:sz="0" w:space="0" w:color="auto"/>
        <w:right w:val="none" w:sz="0" w:space="0" w:color="auto"/>
      </w:divBdr>
    </w:div>
    <w:div w:id="968626725">
      <w:bodyDiv w:val="1"/>
      <w:marLeft w:val="0"/>
      <w:marRight w:val="0"/>
      <w:marTop w:val="0"/>
      <w:marBottom w:val="0"/>
      <w:divBdr>
        <w:top w:val="none" w:sz="0" w:space="0" w:color="auto"/>
        <w:left w:val="none" w:sz="0" w:space="0" w:color="auto"/>
        <w:bottom w:val="none" w:sz="0" w:space="0" w:color="auto"/>
        <w:right w:val="none" w:sz="0" w:space="0" w:color="auto"/>
      </w:divBdr>
    </w:div>
    <w:div w:id="974720963">
      <w:bodyDiv w:val="1"/>
      <w:marLeft w:val="0"/>
      <w:marRight w:val="0"/>
      <w:marTop w:val="0"/>
      <w:marBottom w:val="0"/>
      <w:divBdr>
        <w:top w:val="none" w:sz="0" w:space="0" w:color="auto"/>
        <w:left w:val="none" w:sz="0" w:space="0" w:color="auto"/>
        <w:bottom w:val="none" w:sz="0" w:space="0" w:color="auto"/>
        <w:right w:val="none" w:sz="0" w:space="0" w:color="auto"/>
      </w:divBdr>
    </w:div>
    <w:div w:id="975990431">
      <w:bodyDiv w:val="1"/>
      <w:marLeft w:val="0"/>
      <w:marRight w:val="0"/>
      <w:marTop w:val="0"/>
      <w:marBottom w:val="0"/>
      <w:divBdr>
        <w:top w:val="none" w:sz="0" w:space="0" w:color="auto"/>
        <w:left w:val="none" w:sz="0" w:space="0" w:color="auto"/>
        <w:bottom w:val="none" w:sz="0" w:space="0" w:color="auto"/>
        <w:right w:val="none" w:sz="0" w:space="0" w:color="auto"/>
      </w:divBdr>
    </w:div>
    <w:div w:id="981040751">
      <w:bodyDiv w:val="1"/>
      <w:marLeft w:val="0"/>
      <w:marRight w:val="0"/>
      <w:marTop w:val="0"/>
      <w:marBottom w:val="0"/>
      <w:divBdr>
        <w:top w:val="none" w:sz="0" w:space="0" w:color="auto"/>
        <w:left w:val="none" w:sz="0" w:space="0" w:color="auto"/>
        <w:bottom w:val="none" w:sz="0" w:space="0" w:color="auto"/>
        <w:right w:val="none" w:sz="0" w:space="0" w:color="auto"/>
      </w:divBdr>
    </w:div>
    <w:div w:id="989209478">
      <w:bodyDiv w:val="1"/>
      <w:marLeft w:val="0"/>
      <w:marRight w:val="0"/>
      <w:marTop w:val="0"/>
      <w:marBottom w:val="0"/>
      <w:divBdr>
        <w:top w:val="none" w:sz="0" w:space="0" w:color="auto"/>
        <w:left w:val="none" w:sz="0" w:space="0" w:color="auto"/>
        <w:bottom w:val="none" w:sz="0" w:space="0" w:color="auto"/>
        <w:right w:val="none" w:sz="0" w:space="0" w:color="auto"/>
      </w:divBdr>
    </w:div>
    <w:div w:id="990986552">
      <w:bodyDiv w:val="1"/>
      <w:marLeft w:val="0"/>
      <w:marRight w:val="0"/>
      <w:marTop w:val="0"/>
      <w:marBottom w:val="0"/>
      <w:divBdr>
        <w:top w:val="none" w:sz="0" w:space="0" w:color="auto"/>
        <w:left w:val="none" w:sz="0" w:space="0" w:color="auto"/>
        <w:bottom w:val="none" w:sz="0" w:space="0" w:color="auto"/>
        <w:right w:val="none" w:sz="0" w:space="0" w:color="auto"/>
      </w:divBdr>
    </w:div>
    <w:div w:id="993026432">
      <w:bodyDiv w:val="1"/>
      <w:marLeft w:val="0"/>
      <w:marRight w:val="0"/>
      <w:marTop w:val="0"/>
      <w:marBottom w:val="0"/>
      <w:divBdr>
        <w:top w:val="none" w:sz="0" w:space="0" w:color="auto"/>
        <w:left w:val="none" w:sz="0" w:space="0" w:color="auto"/>
        <w:bottom w:val="none" w:sz="0" w:space="0" w:color="auto"/>
        <w:right w:val="none" w:sz="0" w:space="0" w:color="auto"/>
      </w:divBdr>
    </w:div>
    <w:div w:id="996346401">
      <w:bodyDiv w:val="1"/>
      <w:marLeft w:val="0"/>
      <w:marRight w:val="0"/>
      <w:marTop w:val="0"/>
      <w:marBottom w:val="0"/>
      <w:divBdr>
        <w:top w:val="none" w:sz="0" w:space="0" w:color="auto"/>
        <w:left w:val="none" w:sz="0" w:space="0" w:color="auto"/>
        <w:bottom w:val="none" w:sz="0" w:space="0" w:color="auto"/>
        <w:right w:val="none" w:sz="0" w:space="0" w:color="auto"/>
      </w:divBdr>
      <w:divsChild>
        <w:div w:id="385495498">
          <w:marLeft w:val="0"/>
          <w:marRight w:val="0"/>
          <w:marTop w:val="0"/>
          <w:marBottom w:val="0"/>
          <w:divBdr>
            <w:top w:val="none" w:sz="0" w:space="0" w:color="auto"/>
            <w:left w:val="none" w:sz="0" w:space="0" w:color="auto"/>
            <w:bottom w:val="none" w:sz="0" w:space="0" w:color="auto"/>
            <w:right w:val="none" w:sz="0" w:space="0" w:color="auto"/>
          </w:divBdr>
          <w:divsChild>
            <w:div w:id="510341050">
              <w:marLeft w:val="0"/>
              <w:marRight w:val="0"/>
              <w:marTop w:val="0"/>
              <w:marBottom w:val="0"/>
              <w:divBdr>
                <w:top w:val="none" w:sz="0" w:space="0" w:color="auto"/>
                <w:left w:val="none" w:sz="0" w:space="0" w:color="auto"/>
                <w:bottom w:val="none" w:sz="0" w:space="0" w:color="auto"/>
                <w:right w:val="none" w:sz="0" w:space="0" w:color="auto"/>
              </w:divBdr>
            </w:div>
          </w:divsChild>
        </w:div>
        <w:div w:id="973367111">
          <w:marLeft w:val="0"/>
          <w:marRight w:val="0"/>
          <w:marTop w:val="0"/>
          <w:marBottom w:val="0"/>
          <w:divBdr>
            <w:top w:val="none" w:sz="0" w:space="0" w:color="auto"/>
            <w:left w:val="none" w:sz="0" w:space="0" w:color="auto"/>
            <w:bottom w:val="none" w:sz="0" w:space="0" w:color="auto"/>
            <w:right w:val="none" w:sz="0" w:space="0" w:color="auto"/>
          </w:divBdr>
        </w:div>
      </w:divsChild>
    </w:div>
    <w:div w:id="997266869">
      <w:bodyDiv w:val="1"/>
      <w:marLeft w:val="0"/>
      <w:marRight w:val="0"/>
      <w:marTop w:val="0"/>
      <w:marBottom w:val="0"/>
      <w:divBdr>
        <w:top w:val="none" w:sz="0" w:space="0" w:color="auto"/>
        <w:left w:val="none" w:sz="0" w:space="0" w:color="auto"/>
        <w:bottom w:val="none" w:sz="0" w:space="0" w:color="auto"/>
        <w:right w:val="none" w:sz="0" w:space="0" w:color="auto"/>
      </w:divBdr>
    </w:div>
    <w:div w:id="1000548857">
      <w:bodyDiv w:val="1"/>
      <w:marLeft w:val="0"/>
      <w:marRight w:val="0"/>
      <w:marTop w:val="0"/>
      <w:marBottom w:val="0"/>
      <w:divBdr>
        <w:top w:val="none" w:sz="0" w:space="0" w:color="auto"/>
        <w:left w:val="none" w:sz="0" w:space="0" w:color="auto"/>
        <w:bottom w:val="none" w:sz="0" w:space="0" w:color="auto"/>
        <w:right w:val="none" w:sz="0" w:space="0" w:color="auto"/>
      </w:divBdr>
    </w:div>
    <w:div w:id="1000735440">
      <w:bodyDiv w:val="1"/>
      <w:marLeft w:val="0"/>
      <w:marRight w:val="0"/>
      <w:marTop w:val="0"/>
      <w:marBottom w:val="0"/>
      <w:divBdr>
        <w:top w:val="none" w:sz="0" w:space="0" w:color="auto"/>
        <w:left w:val="none" w:sz="0" w:space="0" w:color="auto"/>
        <w:bottom w:val="none" w:sz="0" w:space="0" w:color="auto"/>
        <w:right w:val="none" w:sz="0" w:space="0" w:color="auto"/>
      </w:divBdr>
    </w:div>
    <w:div w:id="1003237099">
      <w:bodyDiv w:val="1"/>
      <w:marLeft w:val="0"/>
      <w:marRight w:val="0"/>
      <w:marTop w:val="0"/>
      <w:marBottom w:val="0"/>
      <w:divBdr>
        <w:top w:val="none" w:sz="0" w:space="0" w:color="auto"/>
        <w:left w:val="none" w:sz="0" w:space="0" w:color="auto"/>
        <w:bottom w:val="none" w:sz="0" w:space="0" w:color="auto"/>
        <w:right w:val="none" w:sz="0" w:space="0" w:color="auto"/>
      </w:divBdr>
    </w:div>
    <w:div w:id="1003436472">
      <w:bodyDiv w:val="1"/>
      <w:marLeft w:val="0"/>
      <w:marRight w:val="0"/>
      <w:marTop w:val="0"/>
      <w:marBottom w:val="0"/>
      <w:divBdr>
        <w:top w:val="none" w:sz="0" w:space="0" w:color="auto"/>
        <w:left w:val="none" w:sz="0" w:space="0" w:color="auto"/>
        <w:bottom w:val="none" w:sz="0" w:space="0" w:color="auto"/>
        <w:right w:val="none" w:sz="0" w:space="0" w:color="auto"/>
      </w:divBdr>
    </w:div>
    <w:div w:id="1003708160">
      <w:bodyDiv w:val="1"/>
      <w:marLeft w:val="0"/>
      <w:marRight w:val="0"/>
      <w:marTop w:val="0"/>
      <w:marBottom w:val="0"/>
      <w:divBdr>
        <w:top w:val="none" w:sz="0" w:space="0" w:color="auto"/>
        <w:left w:val="none" w:sz="0" w:space="0" w:color="auto"/>
        <w:bottom w:val="none" w:sz="0" w:space="0" w:color="auto"/>
        <w:right w:val="none" w:sz="0" w:space="0" w:color="auto"/>
      </w:divBdr>
    </w:div>
    <w:div w:id="1004866107">
      <w:bodyDiv w:val="1"/>
      <w:marLeft w:val="0"/>
      <w:marRight w:val="0"/>
      <w:marTop w:val="0"/>
      <w:marBottom w:val="0"/>
      <w:divBdr>
        <w:top w:val="none" w:sz="0" w:space="0" w:color="auto"/>
        <w:left w:val="none" w:sz="0" w:space="0" w:color="auto"/>
        <w:bottom w:val="none" w:sz="0" w:space="0" w:color="auto"/>
        <w:right w:val="none" w:sz="0" w:space="0" w:color="auto"/>
      </w:divBdr>
    </w:div>
    <w:div w:id="1005597167">
      <w:bodyDiv w:val="1"/>
      <w:marLeft w:val="0"/>
      <w:marRight w:val="0"/>
      <w:marTop w:val="0"/>
      <w:marBottom w:val="0"/>
      <w:divBdr>
        <w:top w:val="none" w:sz="0" w:space="0" w:color="auto"/>
        <w:left w:val="none" w:sz="0" w:space="0" w:color="auto"/>
        <w:bottom w:val="none" w:sz="0" w:space="0" w:color="auto"/>
        <w:right w:val="none" w:sz="0" w:space="0" w:color="auto"/>
      </w:divBdr>
    </w:div>
    <w:div w:id="1012562950">
      <w:bodyDiv w:val="1"/>
      <w:marLeft w:val="0"/>
      <w:marRight w:val="0"/>
      <w:marTop w:val="0"/>
      <w:marBottom w:val="0"/>
      <w:divBdr>
        <w:top w:val="none" w:sz="0" w:space="0" w:color="auto"/>
        <w:left w:val="none" w:sz="0" w:space="0" w:color="auto"/>
        <w:bottom w:val="none" w:sz="0" w:space="0" w:color="auto"/>
        <w:right w:val="none" w:sz="0" w:space="0" w:color="auto"/>
      </w:divBdr>
    </w:div>
    <w:div w:id="1013386280">
      <w:bodyDiv w:val="1"/>
      <w:marLeft w:val="0"/>
      <w:marRight w:val="0"/>
      <w:marTop w:val="0"/>
      <w:marBottom w:val="0"/>
      <w:divBdr>
        <w:top w:val="none" w:sz="0" w:space="0" w:color="auto"/>
        <w:left w:val="none" w:sz="0" w:space="0" w:color="auto"/>
        <w:bottom w:val="none" w:sz="0" w:space="0" w:color="auto"/>
        <w:right w:val="none" w:sz="0" w:space="0" w:color="auto"/>
      </w:divBdr>
    </w:div>
    <w:div w:id="1014570696">
      <w:bodyDiv w:val="1"/>
      <w:marLeft w:val="0"/>
      <w:marRight w:val="0"/>
      <w:marTop w:val="0"/>
      <w:marBottom w:val="0"/>
      <w:divBdr>
        <w:top w:val="none" w:sz="0" w:space="0" w:color="auto"/>
        <w:left w:val="none" w:sz="0" w:space="0" w:color="auto"/>
        <w:bottom w:val="none" w:sz="0" w:space="0" w:color="auto"/>
        <w:right w:val="none" w:sz="0" w:space="0" w:color="auto"/>
      </w:divBdr>
    </w:div>
    <w:div w:id="1016470017">
      <w:bodyDiv w:val="1"/>
      <w:marLeft w:val="0"/>
      <w:marRight w:val="0"/>
      <w:marTop w:val="0"/>
      <w:marBottom w:val="0"/>
      <w:divBdr>
        <w:top w:val="none" w:sz="0" w:space="0" w:color="auto"/>
        <w:left w:val="none" w:sz="0" w:space="0" w:color="auto"/>
        <w:bottom w:val="none" w:sz="0" w:space="0" w:color="auto"/>
        <w:right w:val="none" w:sz="0" w:space="0" w:color="auto"/>
      </w:divBdr>
    </w:div>
    <w:div w:id="1016806100">
      <w:bodyDiv w:val="1"/>
      <w:marLeft w:val="0"/>
      <w:marRight w:val="0"/>
      <w:marTop w:val="0"/>
      <w:marBottom w:val="0"/>
      <w:divBdr>
        <w:top w:val="none" w:sz="0" w:space="0" w:color="auto"/>
        <w:left w:val="none" w:sz="0" w:space="0" w:color="auto"/>
        <w:bottom w:val="none" w:sz="0" w:space="0" w:color="auto"/>
        <w:right w:val="none" w:sz="0" w:space="0" w:color="auto"/>
      </w:divBdr>
    </w:div>
    <w:div w:id="1022435098">
      <w:bodyDiv w:val="1"/>
      <w:marLeft w:val="0"/>
      <w:marRight w:val="0"/>
      <w:marTop w:val="0"/>
      <w:marBottom w:val="0"/>
      <w:divBdr>
        <w:top w:val="none" w:sz="0" w:space="0" w:color="auto"/>
        <w:left w:val="none" w:sz="0" w:space="0" w:color="auto"/>
        <w:bottom w:val="none" w:sz="0" w:space="0" w:color="auto"/>
        <w:right w:val="none" w:sz="0" w:space="0" w:color="auto"/>
      </w:divBdr>
    </w:div>
    <w:div w:id="1030422816">
      <w:bodyDiv w:val="1"/>
      <w:marLeft w:val="0"/>
      <w:marRight w:val="0"/>
      <w:marTop w:val="0"/>
      <w:marBottom w:val="0"/>
      <w:divBdr>
        <w:top w:val="none" w:sz="0" w:space="0" w:color="auto"/>
        <w:left w:val="none" w:sz="0" w:space="0" w:color="auto"/>
        <w:bottom w:val="none" w:sz="0" w:space="0" w:color="auto"/>
        <w:right w:val="none" w:sz="0" w:space="0" w:color="auto"/>
      </w:divBdr>
    </w:div>
    <w:div w:id="1030647368">
      <w:bodyDiv w:val="1"/>
      <w:marLeft w:val="0"/>
      <w:marRight w:val="0"/>
      <w:marTop w:val="0"/>
      <w:marBottom w:val="0"/>
      <w:divBdr>
        <w:top w:val="none" w:sz="0" w:space="0" w:color="auto"/>
        <w:left w:val="none" w:sz="0" w:space="0" w:color="auto"/>
        <w:bottom w:val="none" w:sz="0" w:space="0" w:color="auto"/>
        <w:right w:val="none" w:sz="0" w:space="0" w:color="auto"/>
      </w:divBdr>
    </w:div>
    <w:div w:id="1032539705">
      <w:bodyDiv w:val="1"/>
      <w:marLeft w:val="0"/>
      <w:marRight w:val="0"/>
      <w:marTop w:val="0"/>
      <w:marBottom w:val="0"/>
      <w:divBdr>
        <w:top w:val="none" w:sz="0" w:space="0" w:color="auto"/>
        <w:left w:val="none" w:sz="0" w:space="0" w:color="auto"/>
        <w:bottom w:val="none" w:sz="0" w:space="0" w:color="auto"/>
        <w:right w:val="none" w:sz="0" w:space="0" w:color="auto"/>
      </w:divBdr>
    </w:div>
    <w:div w:id="1032922032">
      <w:bodyDiv w:val="1"/>
      <w:marLeft w:val="0"/>
      <w:marRight w:val="0"/>
      <w:marTop w:val="0"/>
      <w:marBottom w:val="0"/>
      <w:divBdr>
        <w:top w:val="none" w:sz="0" w:space="0" w:color="auto"/>
        <w:left w:val="none" w:sz="0" w:space="0" w:color="auto"/>
        <w:bottom w:val="none" w:sz="0" w:space="0" w:color="auto"/>
        <w:right w:val="none" w:sz="0" w:space="0" w:color="auto"/>
      </w:divBdr>
    </w:div>
    <w:div w:id="1033729847">
      <w:bodyDiv w:val="1"/>
      <w:marLeft w:val="0"/>
      <w:marRight w:val="0"/>
      <w:marTop w:val="0"/>
      <w:marBottom w:val="0"/>
      <w:divBdr>
        <w:top w:val="none" w:sz="0" w:space="0" w:color="auto"/>
        <w:left w:val="none" w:sz="0" w:space="0" w:color="auto"/>
        <w:bottom w:val="none" w:sz="0" w:space="0" w:color="auto"/>
        <w:right w:val="none" w:sz="0" w:space="0" w:color="auto"/>
      </w:divBdr>
    </w:div>
    <w:div w:id="1035042284">
      <w:bodyDiv w:val="1"/>
      <w:marLeft w:val="0"/>
      <w:marRight w:val="0"/>
      <w:marTop w:val="0"/>
      <w:marBottom w:val="0"/>
      <w:divBdr>
        <w:top w:val="none" w:sz="0" w:space="0" w:color="auto"/>
        <w:left w:val="none" w:sz="0" w:space="0" w:color="auto"/>
        <w:bottom w:val="none" w:sz="0" w:space="0" w:color="auto"/>
        <w:right w:val="none" w:sz="0" w:space="0" w:color="auto"/>
      </w:divBdr>
    </w:div>
    <w:div w:id="1037196288">
      <w:bodyDiv w:val="1"/>
      <w:marLeft w:val="0"/>
      <w:marRight w:val="0"/>
      <w:marTop w:val="0"/>
      <w:marBottom w:val="0"/>
      <w:divBdr>
        <w:top w:val="none" w:sz="0" w:space="0" w:color="auto"/>
        <w:left w:val="none" w:sz="0" w:space="0" w:color="auto"/>
        <w:bottom w:val="none" w:sz="0" w:space="0" w:color="auto"/>
        <w:right w:val="none" w:sz="0" w:space="0" w:color="auto"/>
      </w:divBdr>
    </w:div>
    <w:div w:id="1042554558">
      <w:bodyDiv w:val="1"/>
      <w:marLeft w:val="0"/>
      <w:marRight w:val="0"/>
      <w:marTop w:val="0"/>
      <w:marBottom w:val="0"/>
      <w:divBdr>
        <w:top w:val="none" w:sz="0" w:space="0" w:color="auto"/>
        <w:left w:val="none" w:sz="0" w:space="0" w:color="auto"/>
        <w:bottom w:val="none" w:sz="0" w:space="0" w:color="auto"/>
        <w:right w:val="none" w:sz="0" w:space="0" w:color="auto"/>
      </w:divBdr>
      <w:divsChild>
        <w:div w:id="111490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091194">
      <w:bodyDiv w:val="1"/>
      <w:marLeft w:val="0"/>
      <w:marRight w:val="0"/>
      <w:marTop w:val="0"/>
      <w:marBottom w:val="0"/>
      <w:divBdr>
        <w:top w:val="none" w:sz="0" w:space="0" w:color="auto"/>
        <w:left w:val="none" w:sz="0" w:space="0" w:color="auto"/>
        <w:bottom w:val="none" w:sz="0" w:space="0" w:color="auto"/>
        <w:right w:val="none" w:sz="0" w:space="0" w:color="auto"/>
      </w:divBdr>
    </w:div>
    <w:div w:id="1045833536">
      <w:bodyDiv w:val="1"/>
      <w:marLeft w:val="0"/>
      <w:marRight w:val="0"/>
      <w:marTop w:val="0"/>
      <w:marBottom w:val="0"/>
      <w:divBdr>
        <w:top w:val="none" w:sz="0" w:space="0" w:color="auto"/>
        <w:left w:val="none" w:sz="0" w:space="0" w:color="auto"/>
        <w:bottom w:val="none" w:sz="0" w:space="0" w:color="auto"/>
        <w:right w:val="none" w:sz="0" w:space="0" w:color="auto"/>
      </w:divBdr>
    </w:div>
    <w:div w:id="1049300280">
      <w:bodyDiv w:val="1"/>
      <w:marLeft w:val="0"/>
      <w:marRight w:val="0"/>
      <w:marTop w:val="0"/>
      <w:marBottom w:val="0"/>
      <w:divBdr>
        <w:top w:val="none" w:sz="0" w:space="0" w:color="auto"/>
        <w:left w:val="none" w:sz="0" w:space="0" w:color="auto"/>
        <w:bottom w:val="none" w:sz="0" w:space="0" w:color="auto"/>
        <w:right w:val="none" w:sz="0" w:space="0" w:color="auto"/>
      </w:divBdr>
    </w:div>
    <w:div w:id="1061638681">
      <w:bodyDiv w:val="1"/>
      <w:marLeft w:val="0"/>
      <w:marRight w:val="0"/>
      <w:marTop w:val="0"/>
      <w:marBottom w:val="0"/>
      <w:divBdr>
        <w:top w:val="none" w:sz="0" w:space="0" w:color="auto"/>
        <w:left w:val="none" w:sz="0" w:space="0" w:color="auto"/>
        <w:bottom w:val="none" w:sz="0" w:space="0" w:color="auto"/>
        <w:right w:val="none" w:sz="0" w:space="0" w:color="auto"/>
      </w:divBdr>
    </w:div>
    <w:div w:id="1062825938">
      <w:bodyDiv w:val="1"/>
      <w:marLeft w:val="0"/>
      <w:marRight w:val="0"/>
      <w:marTop w:val="0"/>
      <w:marBottom w:val="0"/>
      <w:divBdr>
        <w:top w:val="none" w:sz="0" w:space="0" w:color="auto"/>
        <w:left w:val="none" w:sz="0" w:space="0" w:color="auto"/>
        <w:bottom w:val="none" w:sz="0" w:space="0" w:color="auto"/>
        <w:right w:val="none" w:sz="0" w:space="0" w:color="auto"/>
      </w:divBdr>
    </w:div>
    <w:div w:id="1065029667">
      <w:bodyDiv w:val="1"/>
      <w:marLeft w:val="0"/>
      <w:marRight w:val="0"/>
      <w:marTop w:val="0"/>
      <w:marBottom w:val="0"/>
      <w:divBdr>
        <w:top w:val="none" w:sz="0" w:space="0" w:color="auto"/>
        <w:left w:val="none" w:sz="0" w:space="0" w:color="auto"/>
        <w:bottom w:val="none" w:sz="0" w:space="0" w:color="auto"/>
        <w:right w:val="none" w:sz="0" w:space="0" w:color="auto"/>
      </w:divBdr>
    </w:div>
    <w:div w:id="1068500928">
      <w:bodyDiv w:val="1"/>
      <w:marLeft w:val="0"/>
      <w:marRight w:val="0"/>
      <w:marTop w:val="0"/>
      <w:marBottom w:val="0"/>
      <w:divBdr>
        <w:top w:val="none" w:sz="0" w:space="0" w:color="auto"/>
        <w:left w:val="none" w:sz="0" w:space="0" w:color="auto"/>
        <w:bottom w:val="none" w:sz="0" w:space="0" w:color="auto"/>
        <w:right w:val="none" w:sz="0" w:space="0" w:color="auto"/>
      </w:divBdr>
    </w:div>
    <w:div w:id="1068724571">
      <w:bodyDiv w:val="1"/>
      <w:marLeft w:val="0"/>
      <w:marRight w:val="0"/>
      <w:marTop w:val="0"/>
      <w:marBottom w:val="0"/>
      <w:divBdr>
        <w:top w:val="none" w:sz="0" w:space="0" w:color="auto"/>
        <w:left w:val="none" w:sz="0" w:space="0" w:color="auto"/>
        <w:bottom w:val="none" w:sz="0" w:space="0" w:color="auto"/>
        <w:right w:val="none" w:sz="0" w:space="0" w:color="auto"/>
      </w:divBdr>
    </w:div>
    <w:div w:id="1069380905">
      <w:bodyDiv w:val="1"/>
      <w:marLeft w:val="0"/>
      <w:marRight w:val="0"/>
      <w:marTop w:val="0"/>
      <w:marBottom w:val="0"/>
      <w:divBdr>
        <w:top w:val="none" w:sz="0" w:space="0" w:color="auto"/>
        <w:left w:val="none" w:sz="0" w:space="0" w:color="auto"/>
        <w:bottom w:val="none" w:sz="0" w:space="0" w:color="auto"/>
        <w:right w:val="none" w:sz="0" w:space="0" w:color="auto"/>
      </w:divBdr>
    </w:div>
    <w:div w:id="1072853394">
      <w:bodyDiv w:val="1"/>
      <w:marLeft w:val="0"/>
      <w:marRight w:val="0"/>
      <w:marTop w:val="0"/>
      <w:marBottom w:val="0"/>
      <w:divBdr>
        <w:top w:val="none" w:sz="0" w:space="0" w:color="auto"/>
        <w:left w:val="none" w:sz="0" w:space="0" w:color="auto"/>
        <w:bottom w:val="none" w:sz="0" w:space="0" w:color="auto"/>
        <w:right w:val="none" w:sz="0" w:space="0" w:color="auto"/>
      </w:divBdr>
    </w:div>
    <w:div w:id="1073358004">
      <w:bodyDiv w:val="1"/>
      <w:marLeft w:val="0"/>
      <w:marRight w:val="0"/>
      <w:marTop w:val="0"/>
      <w:marBottom w:val="0"/>
      <w:divBdr>
        <w:top w:val="none" w:sz="0" w:space="0" w:color="auto"/>
        <w:left w:val="none" w:sz="0" w:space="0" w:color="auto"/>
        <w:bottom w:val="none" w:sz="0" w:space="0" w:color="auto"/>
        <w:right w:val="none" w:sz="0" w:space="0" w:color="auto"/>
      </w:divBdr>
    </w:div>
    <w:div w:id="1081679698">
      <w:bodyDiv w:val="1"/>
      <w:marLeft w:val="0"/>
      <w:marRight w:val="0"/>
      <w:marTop w:val="0"/>
      <w:marBottom w:val="0"/>
      <w:divBdr>
        <w:top w:val="none" w:sz="0" w:space="0" w:color="auto"/>
        <w:left w:val="none" w:sz="0" w:space="0" w:color="auto"/>
        <w:bottom w:val="none" w:sz="0" w:space="0" w:color="auto"/>
        <w:right w:val="none" w:sz="0" w:space="0" w:color="auto"/>
      </w:divBdr>
    </w:div>
    <w:div w:id="1085493881">
      <w:bodyDiv w:val="1"/>
      <w:marLeft w:val="0"/>
      <w:marRight w:val="0"/>
      <w:marTop w:val="0"/>
      <w:marBottom w:val="0"/>
      <w:divBdr>
        <w:top w:val="none" w:sz="0" w:space="0" w:color="auto"/>
        <w:left w:val="none" w:sz="0" w:space="0" w:color="auto"/>
        <w:bottom w:val="none" w:sz="0" w:space="0" w:color="auto"/>
        <w:right w:val="none" w:sz="0" w:space="0" w:color="auto"/>
      </w:divBdr>
    </w:div>
    <w:div w:id="1086731506">
      <w:bodyDiv w:val="1"/>
      <w:marLeft w:val="0"/>
      <w:marRight w:val="0"/>
      <w:marTop w:val="0"/>
      <w:marBottom w:val="0"/>
      <w:divBdr>
        <w:top w:val="none" w:sz="0" w:space="0" w:color="auto"/>
        <w:left w:val="none" w:sz="0" w:space="0" w:color="auto"/>
        <w:bottom w:val="none" w:sz="0" w:space="0" w:color="auto"/>
        <w:right w:val="none" w:sz="0" w:space="0" w:color="auto"/>
      </w:divBdr>
      <w:divsChild>
        <w:div w:id="1128888740">
          <w:marLeft w:val="0"/>
          <w:marRight w:val="0"/>
          <w:marTop w:val="0"/>
          <w:marBottom w:val="0"/>
          <w:divBdr>
            <w:top w:val="none" w:sz="0" w:space="0" w:color="auto"/>
            <w:left w:val="none" w:sz="0" w:space="0" w:color="auto"/>
            <w:bottom w:val="none" w:sz="0" w:space="0" w:color="auto"/>
            <w:right w:val="none" w:sz="0" w:space="0" w:color="auto"/>
          </w:divBdr>
          <w:divsChild>
            <w:div w:id="1156528330">
              <w:marLeft w:val="0"/>
              <w:marRight w:val="0"/>
              <w:marTop w:val="0"/>
              <w:marBottom w:val="0"/>
              <w:divBdr>
                <w:top w:val="none" w:sz="0" w:space="0" w:color="auto"/>
                <w:left w:val="none" w:sz="0" w:space="0" w:color="auto"/>
                <w:bottom w:val="none" w:sz="0" w:space="0" w:color="auto"/>
                <w:right w:val="none" w:sz="0" w:space="0" w:color="auto"/>
              </w:divBdr>
              <w:divsChild>
                <w:div w:id="1960793079">
                  <w:marLeft w:val="0"/>
                  <w:marRight w:val="0"/>
                  <w:marTop w:val="0"/>
                  <w:marBottom w:val="0"/>
                  <w:divBdr>
                    <w:top w:val="none" w:sz="0" w:space="0" w:color="auto"/>
                    <w:left w:val="none" w:sz="0" w:space="0" w:color="auto"/>
                    <w:bottom w:val="none" w:sz="0" w:space="0" w:color="auto"/>
                    <w:right w:val="none" w:sz="0" w:space="0" w:color="auto"/>
                  </w:divBdr>
                  <w:divsChild>
                    <w:div w:id="1870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5459">
          <w:marLeft w:val="0"/>
          <w:marRight w:val="0"/>
          <w:marTop w:val="0"/>
          <w:marBottom w:val="0"/>
          <w:divBdr>
            <w:top w:val="none" w:sz="0" w:space="0" w:color="auto"/>
            <w:left w:val="none" w:sz="0" w:space="0" w:color="auto"/>
            <w:bottom w:val="none" w:sz="0" w:space="0" w:color="auto"/>
            <w:right w:val="none" w:sz="0" w:space="0" w:color="auto"/>
          </w:divBdr>
          <w:divsChild>
            <w:div w:id="1234315910">
              <w:marLeft w:val="0"/>
              <w:marRight w:val="0"/>
              <w:marTop w:val="0"/>
              <w:marBottom w:val="0"/>
              <w:divBdr>
                <w:top w:val="none" w:sz="0" w:space="0" w:color="auto"/>
                <w:left w:val="none" w:sz="0" w:space="0" w:color="auto"/>
                <w:bottom w:val="none" w:sz="0" w:space="0" w:color="auto"/>
                <w:right w:val="none" w:sz="0" w:space="0" w:color="auto"/>
              </w:divBdr>
              <w:divsChild>
                <w:div w:id="508445095">
                  <w:marLeft w:val="0"/>
                  <w:marRight w:val="0"/>
                  <w:marTop w:val="0"/>
                  <w:marBottom w:val="0"/>
                  <w:divBdr>
                    <w:top w:val="none" w:sz="0" w:space="0" w:color="auto"/>
                    <w:left w:val="none" w:sz="0" w:space="0" w:color="auto"/>
                    <w:bottom w:val="none" w:sz="0" w:space="0" w:color="auto"/>
                    <w:right w:val="none" w:sz="0" w:space="0" w:color="auto"/>
                  </w:divBdr>
                  <w:divsChild>
                    <w:div w:id="752747581">
                      <w:marLeft w:val="0"/>
                      <w:marRight w:val="0"/>
                      <w:marTop w:val="0"/>
                      <w:marBottom w:val="0"/>
                      <w:divBdr>
                        <w:top w:val="none" w:sz="0" w:space="0" w:color="auto"/>
                        <w:left w:val="none" w:sz="0" w:space="0" w:color="auto"/>
                        <w:bottom w:val="none" w:sz="0" w:space="0" w:color="auto"/>
                        <w:right w:val="none" w:sz="0" w:space="0" w:color="auto"/>
                      </w:divBdr>
                      <w:divsChild>
                        <w:div w:id="825362544">
                          <w:marLeft w:val="0"/>
                          <w:marRight w:val="0"/>
                          <w:marTop w:val="0"/>
                          <w:marBottom w:val="0"/>
                          <w:divBdr>
                            <w:top w:val="none" w:sz="0" w:space="0" w:color="auto"/>
                            <w:left w:val="none" w:sz="0" w:space="0" w:color="auto"/>
                            <w:bottom w:val="none" w:sz="0" w:space="0" w:color="auto"/>
                            <w:right w:val="none" w:sz="0" w:space="0" w:color="auto"/>
                          </w:divBdr>
                          <w:divsChild>
                            <w:div w:id="734622939">
                              <w:marLeft w:val="0"/>
                              <w:marRight w:val="0"/>
                              <w:marTop w:val="0"/>
                              <w:marBottom w:val="0"/>
                              <w:divBdr>
                                <w:top w:val="none" w:sz="0" w:space="0" w:color="auto"/>
                                <w:left w:val="none" w:sz="0" w:space="0" w:color="auto"/>
                                <w:bottom w:val="none" w:sz="0" w:space="0" w:color="auto"/>
                                <w:right w:val="none" w:sz="0" w:space="0" w:color="auto"/>
                              </w:divBdr>
                              <w:divsChild>
                                <w:div w:id="1526283616">
                                  <w:marLeft w:val="0"/>
                                  <w:marRight w:val="0"/>
                                  <w:marTop w:val="0"/>
                                  <w:marBottom w:val="0"/>
                                  <w:divBdr>
                                    <w:top w:val="none" w:sz="0" w:space="0" w:color="auto"/>
                                    <w:left w:val="none" w:sz="0" w:space="0" w:color="auto"/>
                                    <w:bottom w:val="none" w:sz="0" w:space="0" w:color="auto"/>
                                    <w:right w:val="none" w:sz="0" w:space="0" w:color="auto"/>
                                  </w:divBdr>
                                  <w:divsChild>
                                    <w:div w:id="1130397454">
                                      <w:marLeft w:val="0"/>
                                      <w:marRight w:val="0"/>
                                      <w:marTop w:val="0"/>
                                      <w:marBottom w:val="0"/>
                                      <w:divBdr>
                                        <w:top w:val="none" w:sz="0" w:space="0" w:color="auto"/>
                                        <w:left w:val="none" w:sz="0" w:space="0" w:color="auto"/>
                                        <w:bottom w:val="none" w:sz="0" w:space="0" w:color="auto"/>
                                        <w:right w:val="none" w:sz="0" w:space="0" w:color="auto"/>
                                      </w:divBdr>
                                      <w:divsChild>
                                        <w:div w:id="425658457">
                                          <w:marLeft w:val="0"/>
                                          <w:marRight w:val="0"/>
                                          <w:marTop w:val="0"/>
                                          <w:marBottom w:val="0"/>
                                          <w:divBdr>
                                            <w:top w:val="none" w:sz="0" w:space="0" w:color="auto"/>
                                            <w:left w:val="none" w:sz="0" w:space="0" w:color="auto"/>
                                            <w:bottom w:val="none" w:sz="0" w:space="0" w:color="auto"/>
                                            <w:right w:val="none" w:sz="0" w:space="0" w:color="auto"/>
                                          </w:divBdr>
                                          <w:divsChild>
                                            <w:div w:id="190807820">
                                              <w:marLeft w:val="0"/>
                                              <w:marRight w:val="0"/>
                                              <w:marTop w:val="0"/>
                                              <w:marBottom w:val="0"/>
                                              <w:divBdr>
                                                <w:top w:val="none" w:sz="0" w:space="0" w:color="auto"/>
                                                <w:left w:val="none" w:sz="0" w:space="0" w:color="auto"/>
                                                <w:bottom w:val="none" w:sz="0" w:space="0" w:color="auto"/>
                                                <w:right w:val="none" w:sz="0" w:space="0" w:color="auto"/>
                                              </w:divBdr>
                                              <w:divsChild>
                                                <w:div w:id="695692219">
                                                  <w:marLeft w:val="0"/>
                                                  <w:marRight w:val="0"/>
                                                  <w:marTop w:val="0"/>
                                                  <w:marBottom w:val="0"/>
                                                  <w:divBdr>
                                                    <w:top w:val="none" w:sz="0" w:space="0" w:color="auto"/>
                                                    <w:left w:val="none" w:sz="0" w:space="0" w:color="auto"/>
                                                    <w:bottom w:val="none" w:sz="0" w:space="0" w:color="auto"/>
                                                    <w:right w:val="none" w:sz="0" w:space="0" w:color="auto"/>
                                                  </w:divBdr>
                                                  <w:divsChild>
                                                    <w:div w:id="1680428639">
                                                      <w:marLeft w:val="0"/>
                                                      <w:marRight w:val="0"/>
                                                      <w:marTop w:val="0"/>
                                                      <w:marBottom w:val="0"/>
                                                      <w:divBdr>
                                                        <w:top w:val="none" w:sz="0" w:space="0" w:color="auto"/>
                                                        <w:left w:val="none" w:sz="0" w:space="0" w:color="auto"/>
                                                        <w:bottom w:val="none" w:sz="0" w:space="0" w:color="auto"/>
                                                        <w:right w:val="none" w:sz="0" w:space="0" w:color="auto"/>
                                                      </w:divBdr>
                                                      <w:divsChild>
                                                        <w:div w:id="15628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694565">
      <w:bodyDiv w:val="1"/>
      <w:marLeft w:val="0"/>
      <w:marRight w:val="0"/>
      <w:marTop w:val="0"/>
      <w:marBottom w:val="0"/>
      <w:divBdr>
        <w:top w:val="none" w:sz="0" w:space="0" w:color="auto"/>
        <w:left w:val="none" w:sz="0" w:space="0" w:color="auto"/>
        <w:bottom w:val="none" w:sz="0" w:space="0" w:color="auto"/>
        <w:right w:val="none" w:sz="0" w:space="0" w:color="auto"/>
      </w:divBdr>
    </w:div>
    <w:div w:id="1090812645">
      <w:bodyDiv w:val="1"/>
      <w:marLeft w:val="0"/>
      <w:marRight w:val="0"/>
      <w:marTop w:val="0"/>
      <w:marBottom w:val="0"/>
      <w:divBdr>
        <w:top w:val="none" w:sz="0" w:space="0" w:color="auto"/>
        <w:left w:val="none" w:sz="0" w:space="0" w:color="auto"/>
        <w:bottom w:val="none" w:sz="0" w:space="0" w:color="auto"/>
        <w:right w:val="none" w:sz="0" w:space="0" w:color="auto"/>
      </w:divBdr>
      <w:divsChild>
        <w:div w:id="1753889975">
          <w:marLeft w:val="0"/>
          <w:marRight w:val="0"/>
          <w:marTop w:val="0"/>
          <w:marBottom w:val="0"/>
          <w:divBdr>
            <w:top w:val="none" w:sz="0" w:space="0" w:color="auto"/>
            <w:left w:val="none" w:sz="0" w:space="0" w:color="auto"/>
            <w:bottom w:val="none" w:sz="0" w:space="0" w:color="auto"/>
            <w:right w:val="none" w:sz="0" w:space="0" w:color="auto"/>
          </w:divBdr>
          <w:divsChild>
            <w:div w:id="1766463199">
              <w:marLeft w:val="0"/>
              <w:marRight w:val="0"/>
              <w:marTop w:val="0"/>
              <w:marBottom w:val="0"/>
              <w:divBdr>
                <w:top w:val="none" w:sz="0" w:space="0" w:color="auto"/>
                <w:left w:val="none" w:sz="0" w:space="0" w:color="auto"/>
                <w:bottom w:val="none" w:sz="0" w:space="0" w:color="auto"/>
                <w:right w:val="none" w:sz="0" w:space="0" w:color="auto"/>
              </w:divBdr>
              <w:divsChild>
                <w:div w:id="16511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7181">
      <w:bodyDiv w:val="1"/>
      <w:marLeft w:val="0"/>
      <w:marRight w:val="0"/>
      <w:marTop w:val="0"/>
      <w:marBottom w:val="0"/>
      <w:divBdr>
        <w:top w:val="none" w:sz="0" w:space="0" w:color="auto"/>
        <w:left w:val="none" w:sz="0" w:space="0" w:color="auto"/>
        <w:bottom w:val="none" w:sz="0" w:space="0" w:color="auto"/>
        <w:right w:val="none" w:sz="0" w:space="0" w:color="auto"/>
      </w:divBdr>
    </w:div>
    <w:div w:id="1098214948">
      <w:bodyDiv w:val="1"/>
      <w:marLeft w:val="0"/>
      <w:marRight w:val="0"/>
      <w:marTop w:val="0"/>
      <w:marBottom w:val="0"/>
      <w:divBdr>
        <w:top w:val="none" w:sz="0" w:space="0" w:color="auto"/>
        <w:left w:val="none" w:sz="0" w:space="0" w:color="auto"/>
        <w:bottom w:val="none" w:sz="0" w:space="0" w:color="auto"/>
        <w:right w:val="none" w:sz="0" w:space="0" w:color="auto"/>
      </w:divBdr>
    </w:div>
    <w:div w:id="1100835957">
      <w:bodyDiv w:val="1"/>
      <w:marLeft w:val="0"/>
      <w:marRight w:val="0"/>
      <w:marTop w:val="0"/>
      <w:marBottom w:val="0"/>
      <w:divBdr>
        <w:top w:val="none" w:sz="0" w:space="0" w:color="auto"/>
        <w:left w:val="none" w:sz="0" w:space="0" w:color="auto"/>
        <w:bottom w:val="none" w:sz="0" w:space="0" w:color="auto"/>
        <w:right w:val="none" w:sz="0" w:space="0" w:color="auto"/>
      </w:divBdr>
    </w:div>
    <w:div w:id="1103888795">
      <w:bodyDiv w:val="1"/>
      <w:marLeft w:val="0"/>
      <w:marRight w:val="0"/>
      <w:marTop w:val="0"/>
      <w:marBottom w:val="0"/>
      <w:divBdr>
        <w:top w:val="none" w:sz="0" w:space="0" w:color="auto"/>
        <w:left w:val="none" w:sz="0" w:space="0" w:color="auto"/>
        <w:bottom w:val="none" w:sz="0" w:space="0" w:color="auto"/>
        <w:right w:val="none" w:sz="0" w:space="0" w:color="auto"/>
      </w:divBdr>
    </w:div>
    <w:div w:id="1104767360">
      <w:bodyDiv w:val="1"/>
      <w:marLeft w:val="0"/>
      <w:marRight w:val="0"/>
      <w:marTop w:val="0"/>
      <w:marBottom w:val="0"/>
      <w:divBdr>
        <w:top w:val="none" w:sz="0" w:space="0" w:color="auto"/>
        <w:left w:val="none" w:sz="0" w:space="0" w:color="auto"/>
        <w:bottom w:val="none" w:sz="0" w:space="0" w:color="auto"/>
        <w:right w:val="none" w:sz="0" w:space="0" w:color="auto"/>
      </w:divBdr>
    </w:div>
    <w:div w:id="1104807948">
      <w:bodyDiv w:val="1"/>
      <w:marLeft w:val="0"/>
      <w:marRight w:val="0"/>
      <w:marTop w:val="0"/>
      <w:marBottom w:val="0"/>
      <w:divBdr>
        <w:top w:val="none" w:sz="0" w:space="0" w:color="auto"/>
        <w:left w:val="none" w:sz="0" w:space="0" w:color="auto"/>
        <w:bottom w:val="none" w:sz="0" w:space="0" w:color="auto"/>
        <w:right w:val="none" w:sz="0" w:space="0" w:color="auto"/>
      </w:divBdr>
    </w:div>
    <w:div w:id="1108162439">
      <w:bodyDiv w:val="1"/>
      <w:marLeft w:val="0"/>
      <w:marRight w:val="0"/>
      <w:marTop w:val="0"/>
      <w:marBottom w:val="0"/>
      <w:divBdr>
        <w:top w:val="none" w:sz="0" w:space="0" w:color="auto"/>
        <w:left w:val="none" w:sz="0" w:space="0" w:color="auto"/>
        <w:bottom w:val="none" w:sz="0" w:space="0" w:color="auto"/>
        <w:right w:val="none" w:sz="0" w:space="0" w:color="auto"/>
      </w:divBdr>
    </w:div>
    <w:div w:id="1110591607">
      <w:bodyDiv w:val="1"/>
      <w:marLeft w:val="0"/>
      <w:marRight w:val="0"/>
      <w:marTop w:val="0"/>
      <w:marBottom w:val="0"/>
      <w:divBdr>
        <w:top w:val="none" w:sz="0" w:space="0" w:color="auto"/>
        <w:left w:val="none" w:sz="0" w:space="0" w:color="auto"/>
        <w:bottom w:val="none" w:sz="0" w:space="0" w:color="auto"/>
        <w:right w:val="none" w:sz="0" w:space="0" w:color="auto"/>
      </w:divBdr>
    </w:div>
    <w:div w:id="1118598889">
      <w:bodyDiv w:val="1"/>
      <w:marLeft w:val="0"/>
      <w:marRight w:val="0"/>
      <w:marTop w:val="0"/>
      <w:marBottom w:val="0"/>
      <w:divBdr>
        <w:top w:val="none" w:sz="0" w:space="0" w:color="auto"/>
        <w:left w:val="none" w:sz="0" w:space="0" w:color="auto"/>
        <w:bottom w:val="none" w:sz="0" w:space="0" w:color="auto"/>
        <w:right w:val="none" w:sz="0" w:space="0" w:color="auto"/>
      </w:divBdr>
    </w:div>
    <w:div w:id="1123500155">
      <w:bodyDiv w:val="1"/>
      <w:marLeft w:val="0"/>
      <w:marRight w:val="0"/>
      <w:marTop w:val="0"/>
      <w:marBottom w:val="0"/>
      <w:divBdr>
        <w:top w:val="none" w:sz="0" w:space="0" w:color="auto"/>
        <w:left w:val="none" w:sz="0" w:space="0" w:color="auto"/>
        <w:bottom w:val="none" w:sz="0" w:space="0" w:color="auto"/>
        <w:right w:val="none" w:sz="0" w:space="0" w:color="auto"/>
      </w:divBdr>
    </w:div>
    <w:div w:id="1124082466">
      <w:bodyDiv w:val="1"/>
      <w:marLeft w:val="0"/>
      <w:marRight w:val="0"/>
      <w:marTop w:val="0"/>
      <w:marBottom w:val="0"/>
      <w:divBdr>
        <w:top w:val="none" w:sz="0" w:space="0" w:color="auto"/>
        <w:left w:val="none" w:sz="0" w:space="0" w:color="auto"/>
        <w:bottom w:val="none" w:sz="0" w:space="0" w:color="auto"/>
        <w:right w:val="none" w:sz="0" w:space="0" w:color="auto"/>
      </w:divBdr>
    </w:div>
    <w:div w:id="1124730319">
      <w:bodyDiv w:val="1"/>
      <w:marLeft w:val="0"/>
      <w:marRight w:val="0"/>
      <w:marTop w:val="0"/>
      <w:marBottom w:val="0"/>
      <w:divBdr>
        <w:top w:val="none" w:sz="0" w:space="0" w:color="auto"/>
        <w:left w:val="none" w:sz="0" w:space="0" w:color="auto"/>
        <w:bottom w:val="none" w:sz="0" w:space="0" w:color="auto"/>
        <w:right w:val="none" w:sz="0" w:space="0" w:color="auto"/>
      </w:divBdr>
    </w:div>
    <w:div w:id="1130439741">
      <w:bodyDiv w:val="1"/>
      <w:marLeft w:val="0"/>
      <w:marRight w:val="0"/>
      <w:marTop w:val="0"/>
      <w:marBottom w:val="0"/>
      <w:divBdr>
        <w:top w:val="none" w:sz="0" w:space="0" w:color="auto"/>
        <w:left w:val="none" w:sz="0" w:space="0" w:color="auto"/>
        <w:bottom w:val="none" w:sz="0" w:space="0" w:color="auto"/>
        <w:right w:val="none" w:sz="0" w:space="0" w:color="auto"/>
      </w:divBdr>
    </w:div>
    <w:div w:id="1131359675">
      <w:bodyDiv w:val="1"/>
      <w:marLeft w:val="0"/>
      <w:marRight w:val="0"/>
      <w:marTop w:val="0"/>
      <w:marBottom w:val="0"/>
      <w:divBdr>
        <w:top w:val="none" w:sz="0" w:space="0" w:color="auto"/>
        <w:left w:val="none" w:sz="0" w:space="0" w:color="auto"/>
        <w:bottom w:val="none" w:sz="0" w:space="0" w:color="auto"/>
        <w:right w:val="none" w:sz="0" w:space="0" w:color="auto"/>
      </w:divBdr>
    </w:div>
    <w:div w:id="1134373742">
      <w:bodyDiv w:val="1"/>
      <w:marLeft w:val="0"/>
      <w:marRight w:val="0"/>
      <w:marTop w:val="0"/>
      <w:marBottom w:val="0"/>
      <w:divBdr>
        <w:top w:val="none" w:sz="0" w:space="0" w:color="auto"/>
        <w:left w:val="none" w:sz="0" w:space="0" w:color="auto"/>
        <w:bottom w:val="none" w:sz="0" w:space="0" w:color="auto"/>
        <w:right w:val="none" w:sz="0" w:space="0" w:color="auto"/>
      </w:divBdr>
    </w:div>
    <w:div w:id="1136029003">
      <w:bodyDiv w:val="1"/>
      <w:marLeft w:val="0"/>
      <w:marRight w:val="0"/>
      <w:marTop w:val="0"/>
      <w:marBottom w:val="0"/>
      <w:divBdr>
        <w:top w:val="none" w:sz="0" w:space="0" w:color="auto"/>
        <w:left w:val="none" w:sz="0" w:space="0" w:color="auto"/>
        <w:bottom w:val="none" w:sz="0" w:space="0" w:color="auto"/>
        <w:right w:val="none" w:sz="0" w:space="0" w:color="auto"/>
      </w:divBdr>
    </w:div>
    <w:div w:id="1140225777">
      <w:bodyDiv w:val="1"/>
      <w:marLeft w:val="0"/>
      <w:marRight w:val="0"/>
      <w:marTop w:val="0"/>
      <w:marBottom w:val="0"/>
      <w:divBdr>
        <w:top w:val="none" w:sz="0" w:space="0" w:color="auto"/>
        <w:left w:val="none" w:sz="0" w:space="0" w:color="auto"/>
        <w:bottom w:val="none" w:sz="0" w:space="0" w:color="auto"/>
        <w:right w:val="none" w:sz="0" w:space="0" w:color="auto"/>
      </w:divBdr>
    </w:div>
    <w:div w:id="1145857724">
      <w:bodyDiv w:val="1"/>
      <w:marLeft w:val="0"/>
      <w:marRight w:val="0"/>
      <w:marTop w:val="0"/>
      <w:marBottom w:val="0"/>
      <w:divBdr>
        <w:top w:val="none" w:sz="0" w:space="0" w:color="auto"/>
        <w:left w:val="none" w:sz="0" w:space="0" w:color="auto"/>
        <w:bottom w:val="none" w:sz="0" w:space="0" w:color="auto"/>
        <w:right w:val="none" w:sz="0" w:space="0" w:color="auto"/>
      </w:divBdr>
    </w:div>
    <w:div w:id="1156609749">
      <w:bodyDiv w:val="1"/>
      <w:marLeft w:val="0"/>
      <w:marRight w:val="0"/>
      <w:marTop w:val="0"/>
      <w:marBottom w:val="0"/>
      <w:divBdr>
        <w:top w:val="none" w:sz="0" w:space="0" w:color="auto"/>
        <w:left w:val="none" w:sz="0" w:space="0" w:color="auto"/>
        <w:bottom w:val="none" w:sz="0" w:space="0" w:color="auto"/>
        <w:right w:val="none" w:sz="0" w:space="0" w:color="auto"/>
      </w:divBdr>
    </w:div>
    <w:div w:id="1159424537">
      <w:bodyDiv w:val="1"/>
      <w:marLeft w:val="0"/>
      <w:marRight w:val="0"/>
      <w:marTop w:val="0"/>
      <w:marBottom w:val="0"/>
      <w:divBdr>
        <w:top w:val="none" w:sz="0" w:space="0" w:color="auto"/>
        <w:left w:val="none" w:sz="0" w:space="0" w:color="auto"/>
        <w:bottom w:val="none" w:sz="0" w:space="0" w:color="auto"/>
        <w:right w:val="none" w:sz="0" w:space="0" w:color="auto"/>
      </w:divBdr>
    </w:div>
    <w:div w:id="1167205371">
      <w:bodyDiv w:val="1"/>
      <w:marLeft w:val="0"/>
      <w:marRight w:val="0"/>
      <w:marTop w:val="0"/>
      <w:marBottom w:val="0"/>
      <w:divBdr>
        <w:top w:val="none" w:sz="0" w:space="0" w:color="auto"/>
        <w:left w:val="none" w:sz="0" w:space="0" w:color="auto"/>
        <w:bottom w:val="none" w:sz="0" w:space="0" w:color="auto"/>
        <w:right w:val="none" w:sz="0" w:space="0" w:color="auto"/>
      </w:divBdr>
      <w:divsChild>
        <w:div w:id="764500773">
          <w:marLeft w:val="0"/>
          <w:marRight w:val="0"/>
          <w:marTop w:val="0"/>
          <w:marBottom w:val="0"/>
          <w:divBdr>
            <w:top w:val="none" w:sz="0" w:space="0" w:color="auto"/>
            <w:left w:val="none" w:sz="0" w:space="0" w:color="auto"/>
            <w:bottom w:val="none" w:sz="0" w:space="0" w:color="auto"/>
            <w:right w:val="none" w:sz="0" w:space="0" w:color="auto"/>
          </w:divBdr>
          <w:divsChild>
            <w:div w:id="612592809">
              <w:marLeft w:val="0"/>
              <w:marRight w:val="0"/>
              <w:marTop w:val="0"/>
              <w:marBottom w:val="0"/>
              <w:divBdr>
                <w:top w:val="none" w:sz="0" w:space="0" w:color="auto"/>
                <w:left w:val="none" w:sz="0" w:space="0" w:color="auto"/>
                <w:bottom w:val="none" w:sz="0" w:space="0" w:color="auto"/>
                <w:right w:val="none" w:sz="0" w:space="0" w:color="auto"/>
              </w:divBdr>
              <w:divsChild>
                <w:div w:id="7510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6435">
      <w:bodyDiv w:val="1"/>
      <w:marLeft w:val="0"/>
      <w:marRight w:val="0"/>
      <w:marTop w:val="0"/>
      <w:marBottom w:val="0"/>
      <w:divBdr>
        <w:top w:val="none" w:sz="0" w:space="0" w:color="auto"/>
        <w:left w:val="none" w:sz="0" w:space="0" w:color="auto"/>
        <w:bottom w:val="none" w:sz="0" w:space="0" w:color="auto"/>
        <w:right w:val="none" w:sz="0" w:space="0" w:color="auto"/>
      </w:divBdr>
    </w:div>
    <w:div w:id="1171530142">
      <w:bodyDiv w:val="1"/>
      <w:marLeft w:val="0"/>
      <w:marRight w:val="0"/>
      <w:marTop w:val="0"/>
      <w:marBottom w:val="0"/>
      <w:divBdr>
        <w:top w:val="none" w:sz="0" w:space="0" w:color="auto"/>
        <w:left w:val="none" w:sz="0" w:space="0" w:color="auto"/>
        <w:bottom w:val="none" w:sz="0" w:space="0" w:color="auto"/>
        <w:right w:val="none" w:sz="0" w:space="0" w:color="auto"/>
      </w:divBdr>
    </w:div>
    <w:div w:id="1173687775">
      <w:bodyDiv w:val="1"/>
      <w:marLeft w:val="0"/>
      <w:marRight w:val="0"/>
      <w:marTop w:val="0"/>
      <w:marBottom w:val="0"/>
      <w:divBdr>
        <w:top w:val="none" w:sz="0" w:space="0" w:color="auto"/>
        <w:left w:val="none" w:sz="0" w:space="0" w:color="auto"/>
        <w:bottom w:val="none" w:sz="0" w:space="0" w:color="auto"/>
        <w:right w:val="none" w:sz="0" w:space="0" w:color="auto"/>
      </w:divBdr>
    </w:div>
    <w:div w:id="1175337411">
      <w:bodyDiv w:val="1"/>
      <w:marLeft w:val="0"/>
      <w:marRight w:val="0"/>
      <w:marTop w:val="0"/>
      <w:marBottom w:val="0"/>
      <w:divBdr>
        <w:top w:val="none" w:sz="0" w:space="0" w:color="auto"/>
        <w:left w:val="none" w:sz="0" w:space="0" w:color="auto"/>
        <w:bottom w:val="none" w:sz="0" w:space="0" w:color="auto"/>
        <w:right w:val="none" w:sz="0" w:space="0" w:color="auto"/>
      </w:divBdr>
    </w:div>
    <w:div w:id="1192841193">
      <w:bodyDiv w:val="1"/>
      <w:marLeft w:val="0"/>
      <w:marRight w:val="0"/>
      <w:marTop w:val="0"/>
      <w:marBottom w:val="0"/>
      <w:divBdr>
        <w:top w:val="none" w:sz="0" w:space="0" w:color="auto"/>
        <w:left w:val="none" w:sz="0" w:space="0" w:color="auto"/>
        <w:bottom w:val="none" w:sz="0" w:space="0" w:color="auto"/>
        <w:right w:val="none" w:sz="0" w:space="0" w:color="auto"/>
      </w:divBdr>
    </w:div>
    <w:div w:id="1195075593">
      <w:bodyDiv w:val="1"/>
      <w:marLeft w:val="0"/>
      <w:marRight w:val="0"/>
      <w:marTop w:val="0"/>
      <w:marBottom w:val="0"/>
      <w:divBdr>
        <w:top w:val="none" w:sz="0" w:space="0" w:color="auto"/>
        <w:left w:val="none" w:sz="0" w:space="0" w:color="auto"/>
        <w:bottom w:val="none" w:sz="0" w:space="0" w:color="auto"/>
        <w:right w:val="none" w:sz="0" w:space="0" w:color="auto"/>
      </w:divBdr>
      <w:divsChild>
        <w:div w:id="269898192">
          <w:marLeft w:val="0"/>
          <w:marRight w:val="0"/>
          <w:marTop w:val="0"/>
          <w:marBottom w:val="0"/>
          <w:divBdr>
            <w:top w:val="none" w:sz="0" w:space="0" w:color="auto"/>
            <w:left w:val="none" w:sz="0" w:space="0" w:color="auto"/>
            <w:bottom w:val="none" w:sz="0" w:space="0" w:color="auto"/>
            <w:right w:val="none" w:sz="0" w:space="0" w:color="auto"/>
          </w:divBdr>
          <w:divsChild>
            <w:div w:id="810293944">
              <w:marLeft w:val="0"/>
              <w:marRight w:val="0"/>
              <w:marTop w:val="0"/>
              <w:marBottom w:val="0"/>
              <w:divBdr>
                <w:top w:val="none" w:sz="0" w:space="0" w:color="auto"/>
                <w:left w:val="none" w:sz="0" w:space="0" w:color="auto"/>
                <w:bottom w:val="none" w:sz="0" w:space="0" w:color="auto"/>
                <w:right w:val="none" w:sz="0" w:space="0" w:color="auto"/>
              </w:divBdr>
              <w:divsChild>
                <w:div w:id="534466900">
                  <w:marLeft w:val="0"/>
                  <w:marRight w:val="0"/>
                  <w:marTop w:val="0"/>
                  <w:marBottom w:val="0"/>
                  <w:divBdr>
                    <w:top w:val="none" w:sz="0" w:space="0" w:color="auto"/>
                    <w:left w:val="none" w:sz="0" w:space="0" w:color="auto"/>
                    <w:bottom w:val="none" w:sz="0" w:space="0" w:color="auto"/>
                    <w:right w:val="none" w:sz="0" w:space="0" w:color="auto"/>
                  </w:divBdr>
                  <w:divsChild>
                    <w:div w:id="20702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39583">
      <w:bodyDiv w:val="1"/>
      <w:marLeft w:val="0"/>
      <w:marRight w:val="0"/>
      <w:marTop w:val="0"/>
      <w:marBottom w:val="0"/>
      <w:divBdr>
        <w:top w:val="none" w:sz="0" w:space="0" w:color="auto"/>
        <w:left w:val="none" w:sz="0" w:space="0" w:color="auto"/>
        <w:bottom w:val="none" w:sz="0" w:space="0" w:color="auto"/>
        <w:right w:val="none" w:sz="0" w:space="0" w:color="auto"/>
      </w:divBdr>
    </w:div>
    <w:div w:id="1197817807">
      <w:bodyDiv w:val="1"/>
      <w:marLeft w:val="0"/>
      <w:marRight w:val="0"/>
      <w:marTop w:val="0"/>
      <w:marBottom w:val="0"/>
      <w:divBdr>
        <w:top w:val="none" w:sz="0" w:space="0" w:color="auto"/>
        <w:left w:val="none" w:sz="0" w:space="0" w:color="auto"/>
        <w:bottom w:val="none" w:sz="0" w:space="0" w:color="auto"/>
        <w:right w:val="none" w:sz="0" w:space="0" w:color="auto"/>
      </w:divBdr>
    </w:div>
    <w:div w:id="1203009814">
      <w:bodyDiv w:val="1"/>
      <w:marLeft w:val="0"/>
      <w:marRight w:val="0"/>
      <w:marTop w:val="0"/>
      <w:marBottom w:val="0"/>
      <w:divBdr>
        <w:top w:val="none" w:sz="0" w:space="0" w:color="auto"/>
        <w:left w:val="none" w:sz="0" w:space="0" w:color="auto"/>
        <w:bottom w:val="none" w:sz="0" w:space="0" w:color="auto"/>
        <w:right w:val="none" w:sz="0" w:space="0" w:color="auto"/>
      </w:divBdr>
    </w:div>
    <w:div w:id="1204170543">
      <w:bodyDiv w:val="1"/>
      <w:marLeft w:val="0"/>
      <w:marRight w:val="0"/>
      <w:marTop w:val="0"/>
      <w:marBottom w:val="0"/>
      <w:divBdr>
        <w:top w:val="none" w:sz="0" w:space="0" w:color="auto"/>
        <w:left w:val="none" w:sz="0" w:space="0" w:color="auto"/>
        <w:bottom w:val="none" w:sz="0" w:space="0" w:color="auto"/>
        <w:right w:val="none" w:sz="0" w:space="0" w:color="auto"/>
      </w:divBdr>
    </w:div>
    <w:div w:id="1207258517">
      <w:bodyDiv w:val="1"/>
      <w:marLeft w:val="0"/>
      <w:marRight w:val="0"/>
      <w:marTop w:val="0"/>
      <w:marBottom w:val="0"/>
      <w:divBdr>
        <w:top w:val="none" w:sz="0" w:space="0" w:color="auto"/>
        <w:left w:val="none" w:sz="0" w:space="0" w:color="auto"/>
        <w:bottom w:val="none" w:sz="0" w:space="0" w:color="auto"/>
        <w:right w:val="none" w:sz="0" w:space="0" w:color="auto"/>
      </w:divBdr>
    </w:div>
    <w:div w:id="1208369464">
      <w:bodyDiv w:val="1"/>
      <w:marLeft w:val="0"/>
      <w:marRight w:val="0"/>
      <w:marTop w:val="0"/>
      <w:marBottom w:val="0"/>
      <w:divBdr>
        <w:top w:val="none" w:sz="0" w:space="0" w:color="auto"/>
        <w:left w:val="none" w:sz="0" w:space="0" w:color="auto"/>
        <w:bottom w:val="none" w:sz="0" w:space="0" w:color="auto"/>
        <w:right w:val="none" w:sz="0" w:space="0" w:color="auto"/>
      </w:divBdr>
    </w:div>
    <w:div w:id="1220438704">
      <w:bodyDiv w:val="1"/>
      <w:marLeft w:val="0"/>
      <w:marRight w:val="0"/>
      <w:marTop w:val="0"/>
      <w:marBottom w:val="0"/>
      <w:divBdr>
        <w:top w:val="none" w:sz="0" w:space="0" w:color="auto"/>
        <w:left w:val="none" w:sz="0" w:space="0" w:color="auto"/>
        <w:bottom w:val="none" w:sz="0" w:space="0" w:color="auto"/>
        <w:right w:val="none" w:sz="0" w:space="0" w:color="auto"/>
      </w:divBdr>
    </w:div>
    <w:div w:id="1220554272">
      <w:bodyDiv w:val="1"/>
      <w:marLeft w:val="0"/>
      <w:marRight w:val="0"/>
      <w:marTop w:val="0"/>
      <w:marBottom w:val="0"/>
      <w:divBdr>
        <w:top w:val="none" w:sz="0" w:space="0" w:color="auto"/>
        <w:left w:val="none" w:sz="0" w:space="0" w:color="auto"/>
        <w:bottom w:val="none" w:sz="0" w:space="0" w:color="auto"/>
        <w:right w:val="none" w:sz="0" w:space="0" w:color="auto"/>
      </w:divBdr>
    </w:div>
    <w:div w:id="1221402999">
      <w:bodyDiv w:val="1"/>
      <w:marLeft w:val="0"/>
      <w:marRight w:val="0"/>
      <w:marTop w:val="0"/>
      <w:marBottom w:val="0"/>
      <w:divBdr>
        <w:top w:val="none" w:sz="0" w:space="0" w:color="auto"/>
        <w:left w:val="none" w:sz="0" w:space="0" w:color="auto"/>
        <w:bottom w:val="none" w:sz="0" w:space="0" w:color="auto"/>
        <w:right w:val="none" w:sz="0" w:space="0" w:color="auto"/>
      </w:divBdr>
    </w:div>
    <w:div w:id="1221555626">
      <w:bodyDiv w:val="1"/>
      <w:marLeft w:val="0"/>
      <w:marRight w:val="0"/>
      <w:marTop w:val="0"/>
      <w:marBottom w:val="0"/>
      <w:divBdr>
        <w:top w:val="none" w:sz="0" w:space="0" w:color="auto"/>
        <w:left w:val="none" w:sz="0" w:space="0" w:color="auto"/>
        <w:bottom w:val="none" w:sz="0" w:space="0" w:color="auto"/>
        <w:right w:val="none" w:sz="0" w:space="0" w:color="auto"/>
      </w:divBdr>
    </w:div>
    <w:div w:id="1222331159">
      <w:bodyDiv w:val="1"/>
      <w:marLeft w:val="0"/>
      <w:marRight w:val="0"/>
      <w:marTop w:val="0"/>
      <w:marBottom w:val="0"/>
      <w:divBdr>
        <w:top w:val="none" w:sz="0" w:space="0" w:color="auto"/>
        <w:left w:val="none" w:sz="0" w:space="0" w:color="auto"/>
        <w:bottom w:val="none" w:sz="0" w:space="0" w:color="auto"/>
        <w:right w:val="none" w:sz="0" w:space="0" w:color="auto"/>
      </w:divBdr>
    </w:div>
    <w:div w:id="1225531975">
      <w:bodyDiv w:val="1"/>
      <w:marLeft w:val="0"/>
      <w:marRight w:val="0"/>
      <w:marTop w:val="0"/>
      <w:marBottom w:val="0"/>
      <w:divBdr>
        <w:top w:val="none" w:sz="0" w:space="0" w:color="auto"/>
        <w:left w:val="none" w:sz="0" w:space="0" w:color="auto"/>
        <w:bottom w:val="none" w:sz="0" w:space="0" w:color="auto"/>
        <w:right w:val="none" w:sz="0" w:space="0" w:color="auto"/>
      </w:divBdr>
      <w:divsChild>
        <w:div w:id="1442065028">
          <w:marLeft w:val="0"/>
          <w:marRight w:val="0"/>
          <w:marTop w:val="0"/>
          <w:marBottom w:val="150"/>
          <w:divBdr>
            <w:top w:val="none" w:sz="0" w:space="0" w:color="auto"/>
            <w:left w:val="none" w:sz="0" w:space="0" w:color="auto"/>
            <w:bottom w:val="none" w:sz="0" w:space="0" w:color="auto"/>
            <w:right w:val="none" w:sz="0" w:space="0" w:color="auto"/>
          </w:divBdr>
          <w:divsChild>
            <w:div w:id="1688483412">
              <w:marLeft w:val="0"/>
              <w:marRight w:val="0"/>
              <w:marTop w:val="0"/>
              <w:marBottom w:val="0"/>
              <w:divBdr>
                <w:top w:val="none" w:sz="0" w:space="0" w:color="auto"/>
                <w:left w:val="none" w:sz="0" w:space="0" w:color="auto"/>
                <w:bottom w:val="none" w:sz="0" w:space="0" w:color="auto"/>
                <w:right w:val="none" w:sz="0" w:space="0" w:color="auto"/>
              </w:divBdr>
              <w:divsChild>
                <w:div w:id="110979696">
                  <w:marLeft w:val="0"/>
                  <w:marRight w:val="0"/>
                  <w:marTop w:val="0"/>
                  <w:marBottom w:val="0"/>
                  <w:divBdr>
                    <w:top w:val="none" w:sz="0" w:space="0" w:color="auto"/>
                    <w:left w:val="none" w:sz="0" w:space="0" w:color="auto"/>
                    <w:bottom w:val="none" w:sz="0" w:space="0" w:color="auto"/>
                    <w:right w:val="none" w:sz="0" w:space="0" w:color="auto"/>
                  </w:divBdr>
                  <w:divsChild>
                    <w:div w:id="1349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7997">
          <w:marLeft w:val="0"/>
          <w:marRight w:val="0"/>
          <w:marTop w:val="0"/>
          <w:marBottom w:val="0"/>
          <w:divBdr>
            <w:top w:val="none" w:sz="0" w:space="0" w:color="auto"/>
            <w:left w:val="none" w:sz="0" w:space="0" w:color="auto"/>
            <w:bottom w:val="none" w:sz="0" w:space="0" w:color="auto"/>
            <w:right w:val="none" w:sz="0" w:space="0" w:color="auto"/>
          </w:divBdr>
          <w:divsChild>
            <w:div w:id="743113478">
              <w:marLeft w:val="0"/>
              <w:marRight w:val="345"/>
              <w:marTop w:val="0"/>
              <w:marBottom w:val="0"/>
              <w:divBdr>
                <w:top w:val="none" w:sz="0" w:space="0" w:color="auto"/>
                <w:left w:val="none" w:sz="0" w:space="0" w:color="auto"/>
                <w:bottom w:val="none" w:sz="0" w:space="0" w:color="auto"/>
                <w:right w:val="none" w:sz="0" w:space="0" w:color="auto"/>
              </w:divBdr>
              <w:divsChild>
                <w:div w:id="529417056">
                  <w:marLeft w:val="0"/>
                  <w:marRight w:val="0"/>
                  <w:marTop w:val="0"/>
                  <w:marBottom w:val="0"/>
                  <w:divBdr>
                    <w:top w:val="none" w:sz="0" w:space="0" w:color="auto"/>
                    <w:left w:val="none" w:sz="0" w:space="0" w:color="auto"/>
                    <w:bottom w:val="none" w:sz="0" w:space="0" w:color="auto"/>
                    <w:right w:val="none" w:sz="0" w:space="0" w:color="auto"/>
                  </w:divBdr>
                  <w:divsChild>
                    <w:div w:id="644089123">
                      <w:marLeft w:val="0"/>
                      <w:marRight w:val="0"/>
                      <w:marTop w:val="0"/>
                      <w:marBottom w:val="0"/>
                      <w:divBdr>
                        <w:top w:val="none" w:sz="0" w:space="0" w:color="auto"/>
                        <w:left w:val="none" w:sz="0" w:space="0" w:color="auto"/>
                        <w:bottom w:val="none" w:sz="0" w:space="0" w:color="auto"/>
                        <w:right w:val="none" w:sz="0" w:space="0" w:color="auto"/>
                      </w:divBdr>
                    </w:div>
                  </w:divsChild>
                </w:div>
                <w:div w:id="686642884">
                  <w:marLeft w:val="0"/>
                  <w:marRight w:val="0"/>
                  <w:marTop w:val="0"/>
                  <w:marBottom w:val="0"/>
                  <w:divBdr>
                    <w:top w:val="none" w:sz="0" w:space="0" w:color="auto"/>
                    <w:left w:val="none" w:sz="0" w:space="0" w:color="auto"/>
                    <w:bottom w:val="none" w:sz="0" w:space="0" w:color="auto"/>
                    <w:right w:val="none" w:sz="0" w:space="0" w:color="auto"/>
                  </w:divBdr>
                  <w:divsChild>
                    <w:div w:id="2064400696">
                      <w:marLeft w:val="0"/>
                      <w:marRight w:val="0"/>
                      <w:marTop w:val="0"/>
                      <w:marBottom w:val="0"/>
                      <w:divBdr>
                        <w:top w:val="none" w:sz="0" w:space="0" w:color="auto"/>
                        <w:left w:val="none" w:sz="0" w:space="0" w:color="auto"/>
                        <w:bottom w:val="none" w:sz="0" w:space="0" w:color="auto"/>
                        <w:right w:val="none" w:sz="0" w:space="0" w:color="auto"/>
                      </w:divBdr>
                      <w:divsChild>
                        <w:div w:id="502160497">
                          <w:marLeft w:val="0"/>
                          <w:marRight w:val="0"/>
                          <w:marTop w:val="0"/>
                          <w:marBottom w:val="0"/>
                          <w:divBdr>
                            <w:top w:val="none" w:sz="0" w:space="0" w:color="auto"/>
                            <w:left w:val="none" w:sz="0" w:space="0" w:color="auto"/>
                            <w:bottom w:val="none" w:sz="0" w:space="0" w:color="auto"/>
                            <w:right w:val="none" w:sz="0" w:space="0" w:color="auto"/>
                          </w:divBdr>
                          <w:divsChild>
                            <w:div w:id="4909446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21861900">
                  <w:marLeft w:val="0"/>
                  <w:marRight w:val="0"/>
                  <w:marTop w:val="0"/>
                  <w:marBottom w:val="0"/>
                  <w:divBdr>
                    <w:top w:val="none" w:sz="0" w:space="0" w:color="auto"/>
                    <w:left w:val="none" w:sz="0" w:space="0" w:color="auto"/>
                    <w:bottom w:val="none" w:sz="0" w:space="0" w:color="auto"/>
                    <w:right w:val="none" w:sz="0" w:space="0" w:color="auto"/>
                  </w:divBdr>
                  <w:divsChild>
                    <w:div w:id="1315835803">
                      <w:marLeft w:val="0"/>
                      <w:marRight w:val="0"/>
                      <w:marTop w:val="0"/>
                      <w:marBottom w:val="0"/>
                      <w:divBdr>
                        <w:top w:val="none" w:sz="0" w:space="0" w:color="auto"/>
                        <w:left w:val="none" w:sz="0" w:space="0" w:color="auto"/>
                        <w:bottom w:val="none" w:sz="0" w:space="0" w:color="auto"/>
                        <w:right w:val="none" w:sz="0" w:space="0" w:color="auto"/>
                      </w:divBdr>
                      <w:divsChild>
                        <w:div w:id="326136235">
                          <w:marLeft w:val="0"/>
                          <w:marRight w:val="0"/>
                          <w:marTop w:val="0"/>
                          <w:marBottom w:val="0"/>
                          <w:divBdr>
                            <w:top w:val="none" w:sz="0" w:space="0" w:color="auto"/>
                            <w:left w:val="none" w:sz="0" w:space="0" w:color="auto"/>
                            <w:bottom w:val="none" w:sz="0" w:space="0" w:color="auto"/>
                            <w:right w:val="none" w:sz="0" w:space="0" w:color="auto"/>
                          </w:divBdr>
                          <w:divsChild>
                            <w:div w:id="1242563408">
                              <w:marLeft w:val="0"/>
                              <w:marRight w:val="0"/>
                              <w:marTop w:val="0"/>
                              <w:marBottom w:val="0"/>
                              <w:divBdr>
                                <w:top w:val="none" w:sz="0" w:space="0" w:color="auto"/>
                                <w:left w:val="none" w:sz="0" w:space="0" w:color="auto"/>
                                <w:bottom w:val="none" w:sz="0" w:space="0" w:color="auto"/>
                                <w:right w:val="none" w:sz="0" w:space="0" w:color="auto"/>
                              </w:divBdr>
                              <w:divsChild>
                                <w:div w:id="1637374771">
                                  <w:marLeft w:val="0"/>
                                  <w:marRight w:val="0"/>
                                  <w:marTop w:val="0"/>
                                  <w:marBottom w:val="0"/>
                                  <w:divBdr>
                                    <w:top w:val="none" w:sz="0" w:space="0" w:color="auto"/>
                                    <w:left w:val="none" w:sz="0" w:space="0" w:color="auto"/>
                                    <w:bottom w:val="none" w:sz="0" w:space="0" w:color="auto"/>
                                    <w:right w:val="none" w:sz="0" w:space="0" w:color="auto"/>
                                  </w:divBdr>
                                  <w:divsChild>
                                    <w:div w:id="349335062">
                                      <w:marLeft w:val="0"/>
                                      <w:marRight w:val="0"/>
                                      <w:marTop w:val="0"/>
                                      <w:marBottom w:val="0"/>
                                      <w:divBdr>
                                        <w:top w:val="none" w:sz="0" w:space="0" w:color="auto"/>
                                        <w:left w:val="none" w:sz="0" w:space="0" w:color="auto"/>
                                        <w:bottom w:val="none" w:sz="0" w:space="0" w:color="auto"/>
                                        <w:right w:val="none" w:sz="0" w:space="0" w:color="auto"/>
                                      </w:divBdr>
                                      <w:divsChild>
                                        <w:div w:id="2074889162">
                                          <w:marLeft w:val="0"/>
                                          <w:marRight w:val="0"/>
                                          <w:marTop w:val="0"/>
                                          <w:marBottom w:val="0"/>
                                          <w:divBdr>
                                            <w:top w:val="none" w:sz="0" w:space="0" w:color="auto"/>
                                            <w:left w:val="none" w:sz="0" w:space="0" w:color="auto"/>
                                            <w:bottom w:val="none" w:sz="0" w:space="0" w:color="auto"/>
                                            <w:right w:val="none" w:sz="0" w:space="0" w:color="auto"/>
                                          </w:divBdr>
                                          <w:divsChild>
                                            <w:div w:id="1356037693">
                                              <w:marLeft w:val="0"/>
                                              <w:marRight w:val="0"/>
                                              <w:marTop w:val="225"/>
                                              <w:marBottom w:val="0"/>
                                              <w:divBdr>
                                                <w:top w:val="none" w:sz="0" w:space="0" w:color="auto"/>
                                                <w:left w:val="none" w:sz="0" w:space="0" w:color="auto"/>
                                                <w:bottom w:val="none" w:sz="0" w:space="0" w:color="auto"/>
                                                <w:right w:val="none" w:sz="0" w:space="0" w:color="auto"/>
                                              </w:divBdr>
                                              <w:divsChild>
                                                <w:div w:id="1384403976">
                                                  <w:marLeft w:val="0"/>
                                                  <w:marRight w:val="0"/>
                                                  <w:marTop w:val="0"/>
                                                  <w:marBottom w:val="0"/>
                                                  <w:divBdr>
                                                    <w:top w:val="none" w:sz="0" w:space="0" w:color="auto"/>
                                                    <w:left w:val="none" w:sz="0" w:space="0" w:color="auto"/>
                                                    <w:bottom w:val="none" w:sz="0" w:space="0" w:color="auto"/>
                                                    <w:right w:val="none" w:sz="0" w:space="0" w:color="auto"/>
                                                  </w:divBdr>
                                                  <w:divsChild>
                                                    <w:div w:id="53745437">
                                                      <w:marLeft w:val="0"/>
                                                      <w:marRight w:val="0"/>
                                                      <w:marTop w:val="0"/>
                                                      <w:marBottom w:val="0"/>
                                                      <w:divBdr>
                                                        <w:top w:val="single" w:sz="6" w:space="4" w:color="EB1D3C"/>
                                                        <w:left w:val="single" w:sz="6" w:space="4" w:color="EB1D3C"/>
                                                        <w:bottom w:val="single" w:sz="6" w:space="4" w:color="EB1D3C"/>
                                                        <w:right w:val="single" w:sz="6" w:space="4" w:color="EB1D3C"/>
                                                      </w:divBdr>
                                                    </w:div>
                                                  </w:divsChild>
                                                </w:div>
                                              </w:divsChild>
                                            </w:div>
                                            <w:div w:id="1460031377">
                                              <w:marLeft w:val="0"/>
                                              <w:marRight w:val="0"/>
                                              <w:marTop w:val="0"/>
                                              <w:marBottom w:val="0"/>
                                              <w:divBdr>
                                                <w:top w:val="none" w:sz="0" w:space="0" w:color="auto"/>
                                                <w:left w:val="none" w:sz="0" w:space="0" w:color="auto"/>
                                                <w:bottom w:val="none" w:sz="0" w:space="0" w:color="auto"/>
                                                <w:right w:val="none" w:sz="0" w:space="0" w:color="auto"/>
                                              </w:divBdr>
                                              <w:divsChild>
                                                <w:div w:id="1515998926">
                                                  <w:marLeft w:val="0"/>
                                                  <w:marRight w:val="0"/>
                                                  <w:marTop w:val="0"/>
                                                  <w:marBottom w:val="0"/>
                                                  <w:divBdr>
                                                    <w:top w:val="none" w:sz="0" w:space="0" w:color="auto"/>
                                                    <w:left w:val="none" w:sz="0" w:space="0" w:color="auto"/>
                                                    <w:bottom w:val="none" w:sz="0" w:space="0" w:color="auto"/>
                                                    <w:right w:val="none" w:sz="0" w:space="0" w:color="auto"/>
                                                  </w:divBdr>
                                                  <w:divsChild>
                                                    <w:div w:id="1100955555">
                                                      <w:marLeft w:val="0"/>
                                                      <w:marRight w:val="0"/>
                                                      <w:marTop w:val="0"/>
                                                      <w:marBottom w:val="0"/>
                                                      <w:divBdr>
                                                        <w:top w:val="none" w:sz="0" w:space="0" w:color="auto"/>
                                                        <w:left w:val="none" w:sz="0" w:space="0" w:color="auto"/>
                                                        <w:bottom w:val="none" w:sz="0" w:space="0" w:color="auto"/>
                                                        <w:right w:val="none" w:sz="0" w:space="0" w:color="auto"/>
                                                      </w:divBdr>
                                                      <w:divsChild>
                                                        <w:div w:id="588268760">
                                                          <w:marLeft w:val="0"/>
                                                          <w:marRight w:val="0"/>
                                                          <w:marTop w:val="0"/>
                                                          <w:marBottom w:val="0"/>
                                                          <w:divBdr>
                                                            <w:top w:val="none" w:sz="0" w:space="0" w:color="auto"/>
                                                            <w:left w:val="none" w:sz="0" w:space="0" w:color="auto"/>
                                                            <w:bottom w:val="none" w:sz="0" w:space="0" w:color="auto"/>
                                                            <w:right w:val="none" w:sz="0" w:space="0" w:color="auto"/>
                                                          </w:divBdr>
                                                          <w:divsChild>
                                                            <w:div w:id="1680542128">
                                                              <w:marLeft w:val="0"/>
                                                              <w:marRight w:val="0"/>
                                                              <w:marTop w:val="0"/>
                                                              <w:marBottom w:val="0"/>
                                                              <w:divBdr>
                                                                <w:top w:val="none" w:sz="0" w:space="0" w:color="auto"/>
                                                                <w:left w:val="none" w:sz="0" w:space="0" w:color="auto"/>
                                                                <w:bottom w:val="none" w:sz="0" w:space="0" w:color="auto"/>
                                                                <w:right w:val="none" w:sz="0" w:space="0" w:color="auto"/>
                                                              </w:divBdr>
                                                              <w:divsChild>
                                                                <w:div w:id="1225070634">
                                                                  <w:marLeft w:val="0"/>
                                                                  <w:marRight w:val="0"/>
                                                                  <w:marTop w:val="0"/>
                                                                  <w:marBottom w:val="0"/>
                                                                  <w:divBdr>
                                                                    <w:top w:val="none" w:sz="0" w:space="0" w:color="auto"/>
                                                                    <w:left w:val="none" w:sz="0" w:space="0" w:color="auto"/>
                                                                    <w:bottom w:val="none" w:sz="0" w:space="0" w:color="auto"/>
                                                                    <w:right w:val="none" w:sz="0" w:space="0" w:color="auto"/>
                                                                  </w:divBdr>
                                                                  <w:divsChild>
                                                                    <w:div w:id="238295611">
                                                                      <w:marLeft w:val="0"/>
                                                                      <w:marRight w:val="0"/>
                                                                      <w:marTop w:val="0"/>
                                                                      <w:marBottom w:val="0"/>
                                                                      <w:divBdr>
                                                                        <w:top w:val="none" w:sz="0" w:space="0" w:color="auto"/>
                                                                        <w:left w:val="none" w:sz="0" w:space="0" w:color="auto"/>
                                                                        <w:bottom w:val="none" w:sz="0" w:space="0" w:color="auto"/>
                                                                        <w:right w:val="none" w:sz="0" w:space="0" w:color="auto"/>
                                                                      </w:divBdr>
                                                                    </w:div>
                                                                    <w:div w:id="632095972">
                                                                      <w:marLeft w:val="0"/>
                                                                      <w:marRight w:val="0"/>
                                                                      <w:marTop w:val="0"/>
                                                                      <w:marBottom w:val="0"/>
                                                                      <w:divBdr>
                                                                        <w:top w:val="none" w:sz="0" w:space="0" w:color="auto"/>
                                                                        <w:left w:val="none" w:sz="0" w:space="0" w:color="auto"/>
                                                                        <w:bottom w:val="none" w:sz="0" w:space="0" w:color="auto"/>
                                                                        <w:right w:val="none" w:sz="0" w:space="0" w:color="auto"/>
                                                                      </w:divBdr>
                                                                    </w:div>
                                                                    <w:div w:id="750465440">
                                                                      <w:marLeft w:val="0"/>
                                                                      <w:marRight w:val="0"/>
                                                                      <w:marTop w:val="0"/>
                                                                      <w:marBottom w:val="0"/>
                                                                      <w:divBdr>
                                                                        <w:top w:val="none" w:sz="0" w:space="0" w:color="auto"/>
                                                                        <w:left w:val="none" w:sz="0" w:space="0" w:color="auto"/>
                                                                        <w:bottom w:val="none" w:sz="0" w:space="0" w:color="auto"/>
                                                                        <w:right w:val="none" w:sz="0" w:space="0" w:color="auto"/>
                                                                      </w:divBdr>
                                                                    </w:div>
                                                                    <w:div w:id="794568855">
                                                                      <w:marLeft w:val="0"/>
                                                                      <w:marRight w:val="0"/>
                                                                      <w:marTop w:val="0"/>
                                                                      <w:marBottom w:val="0"/>
                                                                      <w:divBdr>
                                                                        <w:top w:val="none" w:sz="0" w:space="0" w:color="auto"/>
                                                                        <w:left w:val="none" w:sz="0" w:space="0" w:color="auto"/>
                                                                        <w:bottom w:val="none" w:sz="0" w:space="0" w:color="auto"/>
                                                                        <w:right w:val="none" w:sz="0" w:space="0" w:color="auto"/>
                                                                      </w:divBdr>
                                                                    </w:div>
                                                                    <w:div w:id="1607612778">
                                                                      <w:marLeft w:val="0"/>
                                                                      <w:marRight w:val="0"/>
                                                                      <w:marTop w:val="0"/>
                                                                      <w:marBottom w:val="0"/>
                                                                      <w:divBdr>
                                                                        <w:top w:val="none" w:sz="0" w:space="0" w:color="auto"/>
                                                                        <w:left w:val="none" w:sz="0" w:space="0" w:color="auto"/>
                                                                        <w:bottom w:val="none" w:sz="0" w:space="0" w:color="auto"/>
                                                                        <w:right w:val="none" w:sz="0" w:space="0" w:color="auto"/>
                                                                      </w:divBdr>
                                                                    </w:div>
                                                                    <w:div w:id="1711176473">
                                                                      <w:marLeft w:val="0"/>
                                                                      <w:marRight w:val="0"/>
                                                                      <w:marTop w:val="0"/>
                                                                      <w:marBottom w:val="0"/>
                                                                      <w:divBdr>
                                                                        <w:top w:val="none" w:sz="0" w:space="0" w:color="auto"/>
                                                                        <w:left w:val="none" w:sz="0" w:space="0" w:color="auto"/>
                                                                        <w:bottom w:val="none" w:sz="0" w:space="0" w:color="auto"/>
                                                                        <w:right w:val="none" w:sz="0" w:space="0" w:color="auto"/>
                                                                      </w:divBdr>
                                                                    </w:div>
                                                                    <w:div w:id="1884705384">
                                                                      <w:marLeft w:val="0"/>
                                                                      <w:marRight w:val="0"/>
                                                                      <w:marTop w:val="0"/>
                                                                      <w:marBottom w:val="0"/>
                                                                      <w:divBdr>
                                                                        <w:top w:val="none" w:sz="0" w:space="0" w:color="auto"/>
                                                                        <w:left w:val="none" w:sz="0" w:space="0" w:color="auto"/>
                                                                        <w:bottom w:val="none" w:sz="0" w:space="0" w:color="auto"/>
                                                                        <w:right w:val="none" w:sz="0" w:space="0" w:color="auto"/>
                                                                      </w:divBdr>
                                                                    </w:div>
                                                                  </w:divsChild>
                                                                </w:div>
                                                                <w:div w:id="1305282139">
                                                                  <w:marLeft w:val="0"/>
                                                                  <w:marRight w:val="0"/>
                                                                  <w:marTop w:val="0"/>
                                                                  <w:marBottom w:val="150"/>
                                                                  <w:divBdr>
                                                                    <w:top w:val="none" w:sz="0" w:space="0" w:color="auto"/>
                                                                    <w:left w:val="none" w:sz="0" w:space="0" w:color="auto"/>
                                                                    <w:bottom w:val="single" w:sz="6" w:space="8" w:color="D6D6D6"/>
                                                                    <w:right w:val="none" w:sz="0" w:space="0" w:color="auto"/>
                                                                  </w:divBdr>
                                                                </w:div>
                                                                <w:div w:id="1354065836">
                                                                  <w:marLeft w:val="0"/>
                                                                  <w:marRight w:val="0"/>
                                                                  <w:marTop w:val="0"/>
                                                                  <w:marBottom w:val="0"/>
                                                                  <w:divBdr>
                                                                    <w:top w:val="none" w:sz="0" w:space="0" w:color="auto"/>
                                                                    <w:left w:val="none" w:sz="0" w:space="0" w:color="auto"/>
                                                                    <w:bottom w:val="none" w:sz="0" w:space="0" w:color="auto"/>
                                                                    <w:right w:val="none" w:sz="0" w:space="0" w:color="auto"/>
                                                                  </w:divBdr>
                                                                </w:div>
                                                                <w:div w:id="1540122103">
                                                                  <w:marLeft w:val="0"/>
                                                                  <w:marRight w:val="0"/>
                                                                  <w:marTop w:val="0"/>
                                                                  <w:marBottom w:val="0"/>
                                                                  <w:divBdr>
                                                                    <w:top w:val="none" w:sz="0" w:space="0" w:color="auto"/>
                                                                    <w:left w:val="none" w:sz="0" w:space="0" w:color="auto"/>
                                                                    <w:bottom w:val="none" w:sz="0" w:space="0" w:color="auto"/>
                                                                    <w:right w:val="none" w:sz="0" w:space="0" w:color="auto"/>
                                                                  </w:divBdr>
                                                                </w:div>
                                                                <w:div w:id="1631935106">
                                                                  <w:marLeft w:val="0"/>
                                                                  <w:marRight w:val="0"/>
                                                                  <w:marTop w:val="0"/>
                                                                  <w:marBottom w:val="0"/>
                                                                  <w:divBdr>
                                                                    <w:top w:val="none" w:sz="0" w:space="0" w:color="auto"/>
                                                                    <w:left w:val="none" w:sz="0" w:space="0" w:color="auto"/>
                                                                    <w:bottom w:val="none" w:sz="0" w:space="0" w:color="auto"/>
                                                                    <w:right w:val="none" w:sz="0" w:space="0" w:color="auto"/>
                                                                  </w:divBdr>
                                                                  <w:divsChild>
                                                                    <w:div w:id="467362035">
                                                                      <w:marLeft w:val="0"/>
                                                                      <w:marRight w:val="0"/>
                                                                      <w:marTop w:val="0"/>
                                                                      <w:marBottom w:val="0"/>
                                                                      <w:divBdr>
                                                                        <w:top w:val="none" w:sz="0" w:space="0" w:color="auto"/>
                                                                        <w:left w:val="none" w:sz="0" w:space="0" w:color="auto"/>
                                                                        <w:bottom w:val="none" w:sz="0" w:space="0" w:color="auto"/>
                                                                        <w:right w:val="none" w:sz="0" w:space="0" w:color="auto"/>
                                                                      </w:divBdr>
                                                                      <w:divsChild>
                                                                        <w:div w:id="1738356413">
                                                                          <w:marLeft w:val="0"/>
                                                                          <w:marRight w:val="0"/>
                                                                          <w:marTop w:val="240"/>
                                                                          <w:marBottom w:val="240"/>
                                                                          <w:divBdr>
                                                                            <w:top w:val="none" w:sz="0" w:space="0" w:color="auto"/>
                                                                            <w:left w:val="none" w:sz="0" w:space="0" w:color="auto"/>
                                                                            <w:bottom w:val="none" w:sz="0" w:space="0" w:color="auto"/>
                                                                            <w:right w:val="none" w:sz="0" w:space="0" w:color="auto"/>
                                                                          </w:divBdr>
                                                                          <w:divsChild>
                                                                            <w:div w:id="1520656066">
                                                                              <w:marLeft w:val="0"/>
                                                                              <w:marRight w:val="0"/>
                                                                              <w:marTop w:val="0"/>
                                                                              <w:marBottom w:val="0"/>
                                                                              <w:divBdr>
                                                                                <w:top w:val="none" w:sz="0" w:space="0" w:color="auto"/>
                                                                                <w:left w:val="none" w:sz="0" w:space="0" w:color="auto"/>
                                                                                <w:bottom w:val="none" w:sz="0" w:space="0" w:color="auto"/>
                                                                                <w:right w:val="none" w:sz="0" w:space="0" w:color="auto"/>
                                                                              </w:divBdr>
                                                                              <w:divsChild>
                                                                                <w:div w:id="271591424">
                                                                                  <w:marLeft w:val="0"/>
                                                                                  <w:marRight w:val="0"/>
                                                                                  <w:marTop w:val="0"/>
                                                                                  <w:marBottom w:val="0"/>
                                                                                  <w:divBdr>
                                                                                    <w:top w:val="none" w:sz="0" w:space="0" w:color="auto"/>
                                                                                    <w:left w:val="none" w:sz="0" w:space="0" w:color="auto"/>
                                                                                    <w:bottom w:val="none" w:sz="0" w:space="0" w:color="auto"/>
                                                                                    <w:right w:val="none" w:sz="0" w:space="0" w:color="auto"/>
                                                                                  </w:divBdr>
                                                                                  <w:divsChild>
                                                                                    <w:div w:id="123159941">
                                                                                      <w:marLeft w:val="0"/>
                                                                                      <w:marRight w:val="0"/>
                                                                                      <w:marTop w:val="0"/>
                                                                                      <w:marBottom w:val="0"/>
                                                                                      <w:divBdr>
                                                                                        <w:top w:val="none" w:sz="0" w:space="0" w:color="auto"/>
                                                                                        <w:left w:val="none" w:sz="0" w:space="0" w:color="auto"/>
                                                                                        <w:bottom w:val="none" w:sz="0" w:space="0" w:color="auto"/>
                                                                                        <w:right w:val="none" w:sz="0" w:space="0" w:color="auto"/>
                                                                                      </w:divBdr>
                                                                                    </w:div>
                                                                                  </w:divsChild>
                                                                                </w:div>
                                                                                <w:div w:id="4520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451">
                                                                      <w:marLeft w:val="0"/>
                                                                      <w:marRight w:val="0"/>
                                                                      <w:marTop w:val="0"/>
                                                                      <w:marBottom w:val="0"/>
                                                                      <w:divBdr>
                                                                        <w:top w:val="none" w:sz="0" w:space="0" w:color="auto"/>
                                                                        <w:left w:val="none" w:sz="0" w:space="0" w:color="auto"/>
                                                                        <w:bottom w:val="none" w:sz="0" w:space="0" w:color="auto"/>
                                                                        <w:right w:val="none" w:sz="0" w:space="0" w:color="auto"/>
                                                                      </w:divBdr>
                                                                      <w:divsChild>
                                                                        <w:div w:id="1408501528">
                                                                          <w:marLeft w:val="0"/>
                                                                          <w:marRight w:val="0"/>
                                                                          <w:marTop w:val="0"/>
                                                                          <w:marBottom w:val="0"/>
                                                                          <w:divBdr>
                                                                            <w:top w:val="none" w:sz="0" w:space="0" w:color="auto"/>
                                                                            <w:left w:val="none" w:sz="0" w:space="0" w:color="auto"/>
                                                                            <w:bottom w:val="none" w:sz="0" w:space="0" w:color="auto"/>
                                                                            <w:right w:val="none" w:sz="0" w:space="0" w:color="auto"/>
                                                                          </w:divBdr>
                                                                          <w:divsChild>
                                                                            <w:div w:id="483204394">
                                                                              <w:marLeft w:val="0"/>
                                                                              <w:marRight w:val="0"/>
                                                                              <w:marTop w:val="0"/>
                                                                              <w:marBottom w:val="0"/>
                                                                              <w:divBdr>
                                                                                <w:top w:val="none" w:sz="0" w:space="0" w:color="auto"/>
                                                                                <w:left w:val="none" w:sz="0" w:space="0" w:color="auto"/>
                                                                                <w:bottom w:val="none" w:sz="0" w:space="0" w:color="auto"/>
                                                                                <w:right w:val="none" w:sz="0" w:space="0" w:color="auto"/>
                                                                              </w:divBdr>
                                                                              <w:divsChild>
                                                                                <w:div w:id="556206628">
                                                                                  <w:marLeft w:val="0"/>
                                                                                  <w:marRight w:val="0"/>
                                                                                  <w:marTop w:val="0"/>
                                                                                  <w:marBottom w:val="0"/>
                                                                                  <w:divBdr>
                                                                                    <w:top w:val="none" w:sz="0" w:space="0" w:color="auto"/>
                                                                                    <w:left w:val="none" w:sz="0" w:space="0" w:color="auto"/>
                                                                                    <w:bottom w:val="none" w:sz="0" w:space="0" w:color="auto"/>
                                                                                    <w:right w:val="none" w:sz="0" w:space="0" w:color="auto"/>
                                                                                  </w:divBdr>
                                                                                </w:div>
                                                                                <w:div w:id="5903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291">
                                                                      <w:marLeft w:val="0"/>
                                                                      <w:marRight w:val="0"/>
                                                                      <w:marTop w:val="0"/>
                                                                      <w:marBottom w:val="0"/>
                                                                      <w:divBdr>
                                                                        <w:top w:val="none" w:sz="0" w:space="0" w:color="auto"/>
                                                                        <w:left w:val="none" w:sz="0" w:space="0" w:color="auto"/>
                                                                        <w:bottom w:val="none" w:sz="0" w:space="0" w:color="auto"/>
                                                                        <w:right w:val="none" w:sz="0" w:space="0" w:color="auto"/>
                                                                      </w:divBdr>
                                                                      <w:divsChild>
                                                                        <w:div w:id="70009692">
                                                                          <w:marLeft w:val="0"/>
                                                                          <w:marRight w:val="0"/>
                                                                          <w:marTop w:val="240"/>
                                                                          <w:marBottom w:val="240"/>
                                                                          <w:divBdr>
                                                                            <w:top w:val="none" w:sz="0" w:space="0" w:color="auto"/>
                                                                            <w:left w:val="none" w:sz="0" w:space="0" w:color="auto"/>
                                                                            <w:bottom w:val="none" w:sz="0" w:space="0" w:color="auto"/>
                                                                            <w:right w:val="none" w:sz="0" w:space="0" w:color="auto"/>
                                                                          </w:divBdr>
                                                                          <w:divsChild>
                                                                            <w:div w:id="1350109361">
                                                                              <w:marLeft w:val="0"/>
                                                                              <w:marRight w:val="0"/>
                                                                              <w:marTop w:val="0"/>
                                                                              <w:marBottom w:val="0"/>
                                                                              <w:divBdr>
                                                                                <w:top w:val="none" w:sz="0" w:space="0" w:color="auto"/>
                                                                                <w:left w:val="none" w:sz="0" w:space="0" w:color="auto"/>
                                                                                <w:bottom w:val="none" w:sz="0" w:space="0" w:color="auto"/>
                                                                                <w:right w:val="none" w:sz="0" w:space="0" w:color="auto"/>
                                                                              </w:divBdr>
                                                                              <w:divsChild>
                                                                                <w:div w:id="584609096">
                                                                                  <w:marLeft w:val="0"/>
                                                                                  <w:marRight w:val="0"/>
                                                                                  <w:marTop w:val="0"/>
                                                                                  <w:marBottom w:val="0"/>
                                                                                  <w:divBdr>
                                                                                    <w:top w:val="none" w:sz="0" w:space="0" w:color="auto"/>
                                                                                    <w:left w:val="none" w:sz="0" w:space="0" w:color="auto"/>
                                                                                    <w:bottom w:val="none" w:sz="0" w:space="0" w:color="auto"/>
                                                                                    <w:right w:val="none" w:sz="0" w:space="0" w:color="auto"/>
                                                                                  </w:divBdr>
                                                                                </w:div>
                                                                                <w:div w:id="817772502">
                                                                                  <w:marLeft w:val="0"/>
                                                                                  <w:marRight w:val="0"/>
                                                                                  <w:marTop w:val="0"/>
                                                                                  <w:marBottom w:val="0"/>
                                                                                  <w:divBdr>
                                                                                    <w:top w:val="none" w:sz="0" w:space="0" w:color="auto"/>
                                                                                    <w:left w:val="none" w:sz="0" w:space="0" w:color="auto"/>
                                                                                    <w:bottom w:val="none" w:sz="0" w:space="0" w:color="auto"/>
                                                                                    <w:right w:val="none" w:sz="0" w:space="0" w:color="auto"/>
                                                                                  </w:divBdr>
                                                                                  <w:divsChild>
                                                                                    <w:div w:id="9479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08020">
                                                                      <w:marLeft w:val="0"/>
                                                                      <w:marRight w:val="0"/>
                                                                      <w:marTop w:val="0"/>
                                                                      <w:marBottom w:val="0"/>
                                                                      <w:divBdr>
                                                                        <w:top w:val="none" w:sz="0" w:space="0" w:color="auto"/>
                                                                        <w:left w:val="none" w:sz="0" w:space="0" w:color="auto"/>
                                                                        <w:bottom w:val="none" w:sz="0" w:space="0" w:color="auto"/>
                                                                        <w:right w:val="none" w:sz="0" w:space="0" w:color="auto"/>
                                                                      </w:divBdr>
                                                                      <w:divsChild>
                                                                        <w:div w:id="219751662">
                                                                          <w:marLeft w:val="0"/>
                                                                          <w:marRight w:val="0"/>
                                                                          <w:marTop w:val="0"/>
                                                                          <w:marBottom w:val="0"/>
                                                                          <w:divBdr>
                                                                            <w:top w:val="none" w:sz="0" w:space="0" w:color="auto"/>
                                                                            <w:left w:val="none" w:sz="0" w:space="0" w:color="auto"/>
                                                                            <w:bottom w:val="none" w:sz="0" w:space="0" w:color="auto"/>
                                                                            <w:right w:val="none" w:sz="0" w:space="0" w:color="auto"/>
                                                                          </w:divBdr>
                                                                          <w:divsChild>
                                                                            <w:div w:id="1502818748">
                                                                              <w:marLeft w:val="0"/>
                                                                              <w:marRight w:val="0"/>
                                                                              <w:marTop w:val="0"/>
                                                                              <w:marBottom w:val="0"/>
                                                                              <w:divBdr>
                                                                                <w:top w:val="none" w:sz="0" w:space="0" w:color="auto"/>
                                                                                <w:left w:val="none" w:sz="0" w:space="0" w:color="auto"/>
                                                                                <w:bottom w:val="none" w:sz="0" w:space="0" w:color="auto"/>
                                                                                <w:right w:val="none" w:sz="0" w:space="0" w:color="auto"/>
                                                                              </w:divBdr>
                                                                              <w:divsChild>
                                                                                <w:div w:id="582881747">
                                                                                  <w:marLeft w:val="0"/>
                                                                                  <w:marRight w:val="0"/>
                                                                                  <w:marTop w:val="0"/>
                                                                                  <w:marBottom w:val="0"/>
                                                                                  <w:divBdr>
                                                                                    <w:top w:val="none" w:sz="0" w:space="0" w:color="auto"/>
                                                                                    <w:left w:val="none" w:sz="0" w:space="0" w:color="auto"/>
                                                                                    <w:bottom w:val="none" w:sz="0" w:space="0" w:color="auto"/>
                                                                                    <w:right w:val="none" w:sz="0" w:space="0" w:color="auto"/>
                                                                                  </w:divBdr>
                                                                                </w:div>
                                                                                <w:div w:id="916205858">
                                                                                  <w:marLeft w:val="0"/>
                                                                                  <w:marRight w:val="0"/>
                                                                                  <w:marTop w:val="0"/>
                                                                                  <w:marBottom w:val="0"/>
                                                                                  <w:divBdr>
                                                                                    <w:top w:val="none" w:sz="0" w:space="0" w:color="auto"/>
                                                                                    <w:left w:val="none" w:sz="0" w:space="0" w:color="auto"/>
                                                                                    <w:bottom w:val="none" w:sz="0" w:space="0" w:color="auto"/>
                                                                                    <w:right w:val="none" w:sz="0" w:space="0" w:color="auto"/>
                                                                                  </w:divBdr>
                                                                                  <w:divsChild>
                                                                                    <w:div w:id="798958546">
                                                                                      <w:marLeft w:val="0"/>
                                                                                      <w:marRight w:val="0"/>
                                                                                      <w:marTop w:val="0"/>
                                                                                      <w:marBottom w:val="0"/>
                                                                                      <w:divBdr>
                                                                                        <w:top w:val="none" w:sz="0" w:space="0" w:color="auto"/>
                                                                                        <w:left w:val="none" w:sz="0" w:space="0" w:color="auto"/>
                                                                                        <w:bottom w:val="none" w:sz="0" w:space="0" w:color="auto"/>
                                                                                        <w:right w:val="none" w:sz="0" w:space="0" w:color="auto"/>
                                                                                      </w:divBdr>
                                                                                      <w:divsChild>
                                                                                        <w:div w:id="2093896044">
                                                                                          <w:marLeft w:val="0"/>
                                                                                          <w:marRight w:val="0"/>
                                                                                          <w:marTop w:val="0"/>
                                                                                          <w:marBottom w:val="0"/>
                                                                                          <w:divBdr>
                                                                                            <w:top w:val="none" w:sz="0" w:space="0" w:color="auto"/>
                                                                                            <w:left w:val="none" w:sz="0" w:space="0" w:color="auto"/>
                                                                                            <w:bottom w:val="none" w:sz="0" w:space="0" w:color="auto"/>
                                                                                            <w:right w:val="none" w:sz="0" w:space="0" w:color="auto"/>
                                                                                          </w:divBdr>
                                                                                          <w:divsChild>
                                                                                            <w:div w:id="2131394098">
                                                                                              <w:marLeft w:val="0"/>
                                                                                              <w:marRight w:val="0"/>
                                                                                              <w:marTop w:val="0"/>
                                                                                              <w:marBottom w:val="0"/>
                                                                                              <w:divBdr>
                                                                                                <w:top w:val="none" w:sz="0" w:space="0" w:color="auto"/>
                                                                                                <w:left w:val="none" w:sz="0" w:space="0" w:color="auto"/>
                                                                                                <w:bottom w:val="none" w:sz="0" w:space="0" w:color="auto"/>
                                                                                                <w:right w:val="none" w:sz="0" w:space="0" w:color="auto"/>
                                                                                              </w:divBdr>
                                                                                              <w:divsChild>
                                                                                                <w:div w:id="974989418">
                                                                                                  <w:marLeft w:val="0"/>
                                                                                                  <w:marRight w:val="0"/>
                                                                                                  <w:marTop w:val="0"/>
                                                                                                  <w:marBottom w:val="0"/>
                                                                                                  <w:divBdr>
                                                                                                    <w:top w:val="none" w:sz="0" w:space="0" w:color="auto"/>
                                                                                                    <w:left w:val="none" w:sz="0" w:space="0" w:color="auto"/>
                                                                                                    <w:bottom w:val="none" w:sz="0" w:space="0" w:color="auto"/>
                                                                                                    <w:right w:val="none" w:sz="0" w:space="0" w:color="auto"/>
                                                                                                  </w:divBdr>
                                                                                                  <w:divsChild>
                                                                                                    <w:div w:id="356467568">
                                                                                                      <w:marLeft w:val="0"/>
                                                                                                      <w:marRight w:val="0"/>
                                                                                                      <w:marTop w:val="0"/>
                                                                                                      <w:marBottom w:val="0"/>
                                                                                                      <w:divBdr>
                                                                                                        <w:top w:val="none" w:sz="0" w:space="0" w:color="auto"/>
                                                                                                        <w:left w:val="none" w:sz="0" w:space="0" w:color="auto"/>
                                                                                                        <w:bottom w:val="none" w:sz="0" w:space="0" w:color="auto"/>
                                                                                                        <w:right w:val="none" w:sz="0" w:space="0" w:color="auto"/>
                                                                                                      </w:divBdr>
                                                                                                    </w:div>
                                                                                                    <w:div w:id="1963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022597">
                                                                      <w:marLeft w:val="0"/>
                                                                      <w:marRight w:val="0"/>
                                                                      <w:marTop w:val="0"/>
                                                                      <w:marBottom w:val="0"/>
                                                                      <w:divBdr>
                                                                        <w:top w:val="none" w:sz="0" w:space="0" w:color="auto"/>
                                                                        <w:left w:val="none" w:sz="0" w:space="0" w:color="auto"/>
                                                                        <w:bottom w:val="none" w:sz="0" w:space="0" w:color="auto"/>
                                                                        <w:right w:val="none" w:sz="0" w:space="0" w:color="auto"/>
                                                                      </w:divBdr>
                                                                      <w:divsChild>
                                                                        <w:div w:id="667826029">
                                                                          <w:marLeft w:val="0"/>
                                                                          <w:marRight w:val="0"/>
                                                                          <w:marTop w:val="0"/>
                                                                          <w:marBottom w:val="0"/>
                                                                          <w:divBdr>
                                                                            <w:top w:val="none" w:sz="0" w:space="0" w:color="auto"/>
                                                                            <w:left w:val="none" w:sz="0" w:space="0" w:color="auto"/>
                                                                            <w:bottom w:val="none" w:sz="0" w:space="0" w:color="auto"/>
                                                                            <w:right w:val="none" w:sz="0" w:space="0" w:color="auto"/>
                                                                          </w:divBdr>
                                                                          <w:divsChild>
                                                                            <w:div w:id="2059815308">
                                                                              <w:marLeft w:val="0"/>
                                                                              <w:marRight w:val="0"/>
                                                                              <w:marTop w:val="0"/>
                                                                              <w:marBottom w:val="0"/>
                                                                              <w:divBdr>
                                                                                <w:top w:val="none" w:sz="0" w:space="0" w:color="auto"/>
                                                                                <w:left w:val="none" w:sz="0" w:space="0" w:color="auto"/>
                                                                                <w:bottom w:val="none" w:sz="0" w:space="0" w:color="auto"/>
                                                                                <w:right w:val="none" w:sz="0" w:space="0" w:color="auto"/>
                                                                              </w:divBdr>
                                                                              <w:divsChild>
                                                                                <w:div w:id="6564416">
                                                                                  <w:marLeft w:val="0"/>
                                                                                  <w:marRight w:val="0"/>
                                                                                  <w:marTop w:val="0"/>
                                                                                  <w:marBottom w:val="0"/>
                                                                                  <w:divBdr>
                                                                                    <w:top w:val="none" w:sz="0" w:space="0" w:color="auto"/>
                                                                                    <w:left w:val="none" w:sz="0" w:space="0" w:color="auto"/>
                                                                                    <w:bottom w:val="none" w:sz="0" w:space="0" w:color="auto"/>
                                                                                    <w:right w:val="none" w:sz="0" w:space="0" w:color="auto"/>
                                                                                  </w:divBdr>
                                                                                  <w:divsChild>
                                                                                    <w:div w:id="1850410475">
                                                                                      <w:marLeft w:val="0"/>
                                                                                      <w:marRight w:val="0"/>
                                                                                      <w:marTop w:val="0"/>
                                                                                      <w:marBottom w:val="0"/>
                                                                                      <w:divBdr>
                                                                                        <w:top w:val="none" w:sz="0" w:space="0" w:color="auto"/>
                                                                                        <w:left w:val="none" w:sz="0" w:space="0" w:color="auto"/>
                                                                                        <w:bottom w:val="none" w:sz="0" w:space="0" w:color="auto"/>
                                                                                        <w:right w:val="none" w:sz="0" w:space="0" w:color="auto"/>
                                                                                      </w:divBdr>
                                                                                      <w:divsChild>
                                                                                        <w:div w:id="1625698677">
                                                                                          <w:marLeft w:val="0"/>
                                                                                          <w:marRight w:val="0"/>
                                                                                          <w:marTop w:val="0"/>
                                                                                          <w:marBottom w:val="0"/>
                                                                                          <w:divBdr>
                                                                                            <w:top w:val="none" w:sz="0" w:space="0" w:color="auto"/>
                                                                                            <w:left w:val="none" w:sz="0" w:space="0" w:color="auto"/>
                                                                                            <w:bottom w:val="none" w:sz="0" w:space="0" w:color="auto"/>
                                                                                            <w:right w:val="none" w:sz="0" w:space="0" w:color="auto"/>
                                                                                          </w:divBdr>
                                                                                          <w:divsChild>
                                                                                            <w:div w:id="480583992">
                                                                                              <w:marLeft w:val="0"/>
                                                                                              <w:marRight w:val="0"/>
                                                                                              <w:marTop w:val="0"/>
                                                                                              <w:marBottom w:val="0"/>
                                                                                              <w:divBdr>
                                                                                                <w:top w:val="none" w:sz="0" w:space="0" w:color="auto"/>
                                                                                                <w:left w:val="none" w:sz="0" w:space="0" w:color="auto"/>
                                                                                                <w:bottom w:val="none" w:sz="0" w:space="0" w:color="auto"/>
                                                                                                <w:right w:val="none" w:sz="0" w:space="0" w:color="auto"/>
                                                                                              </w:divBdr>
                                                                                              <w:divsChild>
                                                                                                <w:div w:id="133375917">
                                                                                                  <w:marLeft w:val="0"/>
                                                                                                  <w:marRight w:val="0"/>
                                                                                                  <w:marTop w:val="0"/>
                                                                                                  <w:marBottom w:val="0"/>
                                                                                                  <w:divBdr>
                                                                                                    <w:top w:val="none" w:sz="0" w:space="0" w:color="auto"/>
                                                                                                    <w:left w:val="none" w:sz="0" w:space="0" w:color="auto"/>
                                                                                                    <w:bottom w:val="none" w:sz="0" w:space="0" w:color="auto"/>
                                                                                                    <w:right w:val="none" w:sz="0" w:space="0" w:color="auto"/>
                                                                                                  </w:divBdr>
                                                                                                  <w:divsChild>
                                                                                                    <w:div w:id="309867727">
                                                                                                      <w:marLeft w:val="0"/>
                                                                                                      <w:marRight w:val="0"/>
                                                                                                      <w:marTop w:val="0"/>
                                                                                                      <w:marBottom w:val="0"/>
                                                                                                      <w:divBdr>
                                                                                                        <w:top w:val="none" w:sz="0" w:space="0" w:color="auto"/>
                                                                                                        <w:left w:val="none" w:sz="0" w:space="0" w:color="auto"/>
                                                                                                        <w:bottom w:val="none" w:sz="0" w:space="0" w:color="auto"/>
                                                                                                        <w:right w:val="none" w:sz="0" w:space="0" w:color="auto"/>
                                                                                                      </w:divBdr>
                                                                                                    </w:div>
                                                                                                    <w:div w:id="21214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88280">
                                                                  <w:marLeft w:val="0"/>
                                                                  <w:marRight w:val="0"/>
                                                                  <w:marTop w:val="0"/>
                                                                  <w:marBottom w:val="240"/>
                                                                  <w:divBdr>
                                                                    <w:top w:val="none" w:sz="0" w:space="0" w:color="auto"/>
                                                                    <w:left w:val="none" w:sz="0" w:space="0" w:color="auto"/>
                                                                    <w:bottom w:val="none" w:sz="0" w:space="0" w:color="auto"/>
                                                                    <w:right w:val="none" w:sz="0" w:space="0" w:color="auto"/>
                                                                  </w:divBdr>
                                                                  <w:divsChild>
                                                                    <w:div w:id="66272305">
                                                                      <w:marLeft w:val="0"/>
                                                                      <w:marRight w:val="0"/>
                                                                      <w:marTop w:val="0"/>
                                                                      <w:marBottom w:val="0"/>
                                                                      <w:divBdr>
                                                                        <w:top w:val="none" w:sz="0" w:space="0" w:color="auto"/>
                                                                        <w:left w:val="none" w:sz="0" w:space="0" w:color="auto"/>
                                                                        <w:bottom w:val="none" w:sz="0" w:space="0" w:color="auto"/>
                                                                        <w:right w:val="none" w:sz="0" w:space="0" w:color="auto"/>
                                                                      </w:divBdr>
                                                                    </w:div>
                                                                    <w:div w:id="233979700">
                                                                      <w:marLeft w:val="0"/>
                                                                      <w:marRight w:val="0"/>
                                                                      <w:marTop w:val="0"/>
                                                                      <w:marBottom w:val="0"/>
                                                                      <w:divBdr>
                                                                        <w:top w:val="none" w:sz="0" w:space="0" w:color="auto"/>
                                                                        <w:left w:val="none" w:sz="0" w:space="0" w:color="auto"/>
                                                                        <w:bottom w:val="none" w:sz="0" w:space="0" w:color="auto"/>
                                                                        <w:right w:val="none" w:sz="0" w:space="0" w:color="auto"/>
                                                                      </w:divBdr>
                                                                    </w:div>
                                                                    <w:div w:id="323163134">
                                                                      <w:marLeft w:val="0"/>
                                                                      <w:marRight w:val="0"/>
                                                                      <w:marTop w:val="0"/>
                                                                      <w:marBottom w:val="0"/>
                                                                      <w:divBdr>
                                                                        <w:top w:val="none" w:sz="0" w:space="0" w:color="auto"/>
                                                                        <w:left w:val="none" w:sz="0" w:space="0" w:color="auto"/>
                                                                        <w:bottom w:val="none" w:sz="0" w:space="0" w:color="auto"/>
                                                                        <w:right w:val="none" w:sz="0" w:space="0" w:color="auto"/>
                                                                      </w:divBdr>
                                                                    </w:div>
                                                                    <w:div w:id="1182820959">
                                                                      <w:marLeft w:val="0"/>
                                                                      <w:marRight w:val="0"/>
                                                                      <w:marTop w:val="0"/>
                                                                      <w:marBottom w:val="0"/>
                                                                      <w:divBdr>
                                                                        <w:top w:val="none" w:sz="0" w:space="0" w:color="auto"/>
                                                                        <w:left w:val="none" w:sz="0" w:space="0" w:color="auto"/>
                                                                        <w:bottom w:val="none" w:sz="0" w:space="0" w:color="auto"/>
                                                                        <w:right w:val="none" w:sz="0" w:space="0" w:color="auto"/>
                                                                      </w:divBdr>
                                                                    </w:div>
                                                                    <w:div w:id="1234395466">
                                                                      <w:marLeft w:val="0"/>
                                                                      <w:marRight w:val="0"/>
                                                                      <w:marTop w:val="0"/>
                                                                      <w:marBottom w:val="0"/>
                                                                      <w:divBdr>
                                                                        <w:top w:val="none" w:sz="0" w:space="0" w:color="auto"/>
                                                                        <w:left w:val="none" w:sz="0" w:space="0" w:color="auto"/>
                                                                        <w:bottom w:val="none" w:sz="0" w:space="0" w:color="auto"/>
                                                                        <w:right w:val="none" w:sz="0" w:space="0" w:color="auto"/>
                                                                      </w:divBdr>
                                                                    </w:div>
                                                                    <w:div w:id="1425300915">
                                                                      <w:marLeft w:val="0"/>
                                                                      <w:marRight w:val="0"/>
                                                                      <w:marTop w:val="0"/>
                                                                      <w:marBottom w:val="0"/>
                                                                      <w:divBdr>
                                                                        <w:top w:val="none" w:sz="0" w:space="0" w:color="auto"/>
                                                                        <w:left w:val="none" w:sz="0" w:space="0" w:color="auto"/>
                                                                        <w:bottom w:val="none" w:sz="0" w:space="0" w:color="auto"/>
                                                                        <w:right w:val="none" w:sz="0" w:space="0" w:color="auto"/>
                                                                      </w:divBdr>
                                                                    </w:div>
                                                                    <w:div w:id="1501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9613236">
      <w:bodyDiv w:val="1"/>
      <w:marLeft w:val="0"/>
      <w:marRight w:val="0"/>
      <w:marTop w:val="0"/>
      <w:marBottom w:val="0"/>
      <w:divBdr>
        <w:top w:val="none" w:sz="0" w:space="0" w:color="auto"/>
        <w:left w:val="none" w:sz="0" w:space="0" w:color="auto"/>
        <w:bottom w:val="none" w:sz="0" w:space="0" w:color="auto"/>
        <w:right w:val="none" w:sz="0" w:space="0" w:color="auto"/>
      </w:divBdr>
    </w:div>
    <w:div w:id="1230268282">
      <w:bodyDiv w:val="1"/>
      <w:marLeft w:val="0"/>
      <w:marRight w:val="0"/>
      <w:marTop w:val="0"/>
      <w:marBottom w:val="0"/>
      <w:divBdr>
        <w:top w:val="none" w:sz="0" w:space="0" w:color="auto"/>
        <w:left w:val="none" w:sz="0" w:space="0" w:color="auto"/>
        <w:bottom w:val="none" w:sz="0" w:space="0" w:color="auto"/>
        <w:right w:val="none" w:sz="0" w:space="0" w:color="auto"/>
      </w:divBdr>
    </w:div>
    <w:div w:id="1232495904">
      <w:bodyDiv w:val="1"/>
      <w:marLeft w:val="0"/>
      <w:marRight w:val="0"/>
      <w:marTop w:val="0"/>
      <w:marBottom w:val="0"/>
      <w:divBdr>
        <w:top w:val="none" w:sz="0" w:space="0" w:color="auto"/>
        <w:left w:val="none" w:sz="0" w:space="0" w:color="auto"/>
        <w:bottom w:val="none" w:sz="0" w:space="0" w:color="auto"/>
        <w:right w:val="none" w:sz="0" w:space="0" w:color="auto"/>
      </w:divBdr>
    </w:div>
    <w:div w:id="1234970366">
      <w:bodyDiv w:val="1"/>
      <w:marLeft w:val="0"/>
      <w:marRight w:val="0"/>
      <w:marTop w:val="0"/>
      <w:marBottom w:val="0"/>
      <w:divBdr>
        <w:top w:val="none" w:sz="0" w:space="0" w:color="auto"/>
        <w:left w:val="none" w:sz="0" w:space="0" w:color="auto"/>
        <w:bottom w:val="none" w:sz="0" w:space="0" w:color="auto"/>
        <w:right w:val="none" w:sz="0" w:space="0" w:color="auto"/>
      </w:divBdr>
    </w:div>
    <w:div w:id="1238831295">
      <w:bodyDiv w:val="1"/>
      <w:marLeft w:val="0"/>
      <w:marRight w:val="0"/>
      <w:marTop w:val="0"/>
      <w:marBottom w:val="0"/>
      <w:divBdr>
        <w:top w:val="none" w:sz="0" w:space="0" w:color="auto"/>
        <w:left w:val="none" w:sz="0" w:space="0" w:color="auto"/>
        <w:bottom w:val="none" w:sz="0" w:space="0" w:color="auto"/>
        <w:right w:val="none" w:sz="0" w:space="0" w:color="auto"/>
      </w:divBdr>
    </w:div>
    <w:div w:id="1241016805">
      <w:bodyDiv w:val="1"/>
      <w:marLeft w:val="0"/>
      <w:marRight w:val="0"/>
      <w:marTop w:val="0"/>
      <w:marBottom w:val="0"/>
      <w:divBdr>
        <w:top w:val="none" w:sz="0" w:space="0" w:color="auto"/>
        <w:left w:val="none" w:sz="0" w:space="0" w:color="auto"/>
        <w:bottom w:val="none" w:sz="0" w:space="0" w:color="auto"/>
        <w:right w:val="none" w:sz="0" w:space="0" w:color="auto"/>
      </w:divBdr>
    </w:div>
    <w:div w:id="1245068121">
      <w:bodyDiv w:val="1"/>
      <w:marLeft w:val="0"/>
      <w:marRight w:val="0"/>
      <w:marTop w:val="0"/>
      <w:marBottom w:val="0"/>
      <w:divBdr>
        <w:top w:val="none" w:sz="0" w:space="0" w:color="auto"/>
        <w:left w:val="none" w:sz="0" w:space="0" w:color="auto"/>
        <w:bottom w:val="none" w:sz="0" w:space="0" w:color="auto"/>
        <w:right w:val="none" w:sz="0" w:space="0" w:color="auto"/>
      </w:divBdr>
    </w:div>
    <w:div w:id="1247034121">
      <w:bodyDiv w:val="1"/>
      <w:marLeft w:val="0"/>
      <w:marRight w:val="0"/>
      <w:marTop w:val="0"/>
      <w:marBottom w:val="0"/>
      <w:divBdr>
        <w:top w:val="none" w:sz="0" w:space="0" w:color="auto"/>
        <w:left w:val="none" w:sz="0" w:space="0" w:color="auto"/>
        <w:bottom w:val="none" w:sz="0" w:space="0" w:color="auto"/>
        <w:right w:val="none" w:sz="0" w:space="0" w:color="auto"/>
      </w:divBdr>
    </w:div>
    <w:div w:id="1249002960">
      <w:bodyDiv w:val="1"/>
      <w:marLeft w:val="0"/>
      <w:marRight w:val="0"/>
      <w:marTop w:val="0"/>
      <w:marBottom w:val="0"/>
      <w:divBdr>
        <w:top w:val="none" w:sz="0" w:space="0" w:color="auto"/>
        <w:left w:val="none" w:sz="0" w:space="0" w:color="auto"/>
        <w:bottom w:val="none" w:sz="0" w:space="0" w:color="auto"/>
        <w:right w:val="none" w:sz="0" w:space="0" w:color="auto"/>
      </w:divBdr>
      <w:divsChild>
        <w:div w:id="1611472843">
          <w:marLeft w:val="0"/>
          <w:marRight w:val="0"/>
          <w:marTop w:val="0"/>
          <w:marBottom w:val="0"/>
          <w:divBdr>
            <w:top w:val="none" w:sz="0" w:space="0" w:color="auto"/>
            <w:left w:val="none" w:sz="0" w:space="0" w:color="auto"/>
            <w:bottom w:val="none" w:sz="0" w:space="0" w:color="auto"/>
            <w:right w:val="none" w:sz="0" w:space="0" w:color="auto"/>
          </w:divBdr>
        </w:div>
        <w:div w:id="1928728449">
          <w:marLeft w:val="0"/>
          <w:marRight w:val="0"/>
          <w:marTop w:val="0"/>
          <w:marBottom w:val="0"/>
          <w:divBdr>
            <w:top w:val="none" w:sz="0" w:space="0" w:color="auto"/>
            <w:left w:val="none" w:sz="0" w:space="0" w:color="auto"/>
            <w:bottom w:val="none" w:sz="0" w:space="0" w:color="auto"/>
            <w:right w:val="none" w:sz="0" w:space="0" w:color="auto"/>
          </w:divBdr>
          <w:divsChild>
            <w:div w:id="9812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263">
      <w:bodyDiv w:val="1"/>
      <w:marLeft w:val="0"/>
      <w:marRight w:val="0"/>
      <w:marTop w:val="0"/>
      <w:marBottom w:val="0"/>
      <w:divBdr>
        <w:top w:val="none" w:sz="0" w:space="0" w:color="auto"/>
        <w:left w:val="none" w:sz="0" w:space="0" w:color="auto"/>
        <w:bottom w:val="none" w:sz="0" w:space="0" w:color="auto"/>
        <w:right w:val="none" w:sz="0" w:space="0" w:color="auto"/>
      </w:divBdr>
    </w:div>
    <w:div w:id="1250850720">
      <w:bodyDiv w:val="1"/>
      <w:marLeft w:val="0"/>
      <w:marRight w:val="0"/>
      <w:marTop w:val="0"/>
      <w:marBottom w:val="0"/>
      <w:divBdr>
        <w:top w:val="none" w:sz="0" w:space="0" w:color="auto"/>
        <w:left w:val="none" w:sz="0" w:space="0" w:color="auto"/>
        <w:bottom w:val="none" w:sz="0" w:space="0" w:color="auto"/>
        <w:right w:val="none" w:sz="0" w:space="0" w:color="auto"/>
      </w:divBdr>
    </w:div>
    <w:div w:id="1253123101">
      <w:bodyDiv w:val="1"/>
      <w:marLeft w:val="0"/>
      <w:marRight w:val="0"/>
      <w:marTop w:val="0"/>
      <w:marBottom w:val="0"/>
      <w:divBdr>
        <w:top w:val="none" w:sz="0" w:space="0" w:color="auto"/>
        <w:left w:val="none" w:sz="0" w:space="0" w:color="auto"/>
        <w:bottom w:val="none" w:sz="0" w:space="0" w:color="auto"/>
        <w:right w:val="none" w:sz="0" w:space="0" w:color="auto"/>
      </w:divBdr>
    </w:div>
    <w:div w:id="1257061377">
      <w:bodyDiv w:val="1"/>
      <w:marLeft w:val="0"/>
      <w:marRight w:val="0"/>
      <w:marTop w:val="0"/>
      <w:marBottom w:val="0"/>
      <w:divBdr>
        <w:top w:val="none" w:sz="0" w:space="0" w:color="auto"/>
        <w:left w:val="none" w:sz="0" w:space="0" w:color="auto"/>
        <w:bottom w:val="none" w:sz="0" w:space="0" w:color="auto"/>
        <w:right w:val="none" w:sz="0" w:space="0" w:color="auto"/>
      </w:divBdr>
    </w:div>
    <w:div w:id="1258441837">
      <w:bodyDiv w:val="1"/>
      <w:marLeft w:val="0"/>
      <w:marRight w:val="0"/>
      <w:marTop w:val="0"/>
      <w:marBottom w:val="0"/>
      <w:divBdr>
        <w:top w:val="none" w:sz="0" w:space="0" w:color="auto"/>
        <w:left w:val="none" w:sz="0" w:space="0" w:color="auto"/>
        <w:bottom w:val="none" w:sz="0" w:space="0" w:color="auto"/>
        <w:right w:val="none" w:sz="0" w:space="0" w:color="auto"/>
      </w:divBdr>
    </w:div>
    <w:div w:id="1268276072">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5404902">
      <w:bodyDiv w:val="1"/>
      <w:marLeft w:val="0"/>
      <w:marRight w:val="0"/>
      <w:marTop w:val="0"/>
      <w:marBottom w:val="0"/>
      <w:divBdr>
        <w:top w:val="none" w:sz="0" w:space="0" w:color="auto"/>
        <w:left w:val="none" w:sz="0" w:space="0" w:color="auto"/>
        <w:bottom w:val="none" w:sz="0" w:space="0" w:color="auto"/>
        <w:right w:val="none" w:sz="0" w:space="0" w:color="auto"/>
      </w:divBdr>
    </w:div>
    <w:div w:id="1275408447">
      <w:bodyDiv w:val="1"/>
      <w:marLeft w:val="0"/>
      <w:marRight w:val="0"/>
      <w:marTop w:val="0"/>
      <w:marBottom w:val="0"/>
      <w:divBdr>
        <w:top w:val="none" w:sz="0" w:space="0" w:color="auto"/>
        <w:left w:val="none" w:sz="0" w:space="0" w:color="auto"/>
        <w:bottom w:val="none" w:sz="0" w:space="0" w:color="auto"/>
        <w:right w:val="none" w:sz="0" w:space="0" w:color="auto"/>
      </w:divBdr>
    </w:div>
    <w:div w:id="1275789491">
      <w:bodyDiv w:val="1"/>
      <w:marLeft w:val="0"/>
      <w:marRight w:val="0"/>
      <w:marTop w:val="0"/>
      <w:marBottom w:val="0"/>
      <w:divBdr>
        <w:top w:val="none" w:sz="0" w:space="0" w:color="auto"/>
        <w:left w:val="none" w:sz="0" w:space="0" w:color="auto"/>
        <w:bottom w:val="none" w:sz="0" w:space="0" w:color="auto"/>
        <w:right w:val="none" w:sz="0" w:space="0" w:color="auto"/>
      </w:divBdr>
    </w:div>
    <w:div w:id="1280600753">
      <w:bodyDiv w:val="1"/>
      <w:marLeft w:val="0"/>
      <w:marRight w:val="0"/>
      <w:marTop w:val="0"/>
      <w:marBottom w:val="0"/>
      <w:divBdr>
        <w:top w:val="none" w:sz="0" w:space="0" w:color="auto"/>
        <w:left w:val="none" w:sz="0" w:space="0" w:color="auto"/>
        <w:bottom w:val="none" w:sz="0" w:space="0" w:color="auto"/>
        <w:right w:val="none" w:sz="0" w:space="0" w:color="auto"/>
      </w:divBdr>
    </w:div>
    <w:div w:id="1281259363">
      <w:bodyDiv w:val="1"/>
      <w:marLeft w:val="0"/>
      <w:marRight w:val="0"/>
      <w:marTop w:val="0"/>
      <w:marBottom w:val="0"/>
      <w:divBdr>
        <w:top w:val="none" w:sz="0" w:space="0" w:color="auto"/>
        <w:left w:val="none" w:sz="0" w:space="0" w:color="auto"/>
        <w:bottom w:val="none" w:sz="0" w:space="0" w:color="auto"/>
        <w:right w:val="none" w:sz="0" w:space="0" w:color="auto"/>
      </w:divBdr>
    </w:div>
    <w:div w:id="1281376121">
      <w:bodyDiv w:val="1"/>
      <w:marLeft w:val="0"/>
      <w:marRight w:val="0"/>
      <w:marTop w:val="0"/>
      <w:marBottom w:val="0"/>
      <w:divBdr>
        <w:top w:val="none" w:sz="0" w:space="0" w:color="auto"/>
        <w:left w:val="none" w:sz="0" w:space="0" w:color="auto"/>
        <w:bottom w:val="none" w:sz="0" w:space="0" w:color="auto"/>
        <w:right w:val="none" w:sz="0" w:space="0" w:color="auto"/>
      </w:divBdr>
    </w:div>
    <w:div w:id="1281911856">
      <w:bodyDiv w:val="1"/>
      <w:marLeft w:val="0"/>
      <w:marRight w:val="0"/>
      <w:marTop w:val="0"/>
      <w:marBottom w:val="0"/>
      <w:divBdr>
        <w:top w:val="none" w:sz="0" w:space="0" w:color="auto"/>
        <w:left w:val="none" w:sz="0" w:space="0" w:color="auto"/>
        <w:bottom w:val="none" w:sz="0" w:space="0" w:color="auto"/>
        <w:right w:val="none" w:sz="0" w:space="0" w:color="auto"/>
      </w:divBdr>
    </w:div>
    <w:div w:id="1282301315">
      <w:bodyDiv w:val="1"/>
      <w:marLeft w:val="0"/>
      <w:marRight w:val="0"/>
      <w:marTop w:val="0"/>
      <w:marBottom w:val="0"/>
      <w:divBdr>
        <w:top w:val="none" w:sz="0" w:space="0" w:color="auto"/>
        <w:left w:val="none" w:sz="0" w:space="0" w:color="auto"/>
        <w:bottom w:val="none" w:sz="0" w:space="0" w:color="auto"/>
        <w:right w:val="none" w:sz="0" w:space="0" w:color="auto"/>
      </w:divBdr>
    </w:div>
    <w:div w:id="1289580971">
      <w:bodyDiv w:val="1"/>
      <w:marLeft w:val="0"/>
      <w:marRight w:val="0"/>
      <w:marTop w:val="0"/>
      <w:marBottom w:val="0"/>
      <w:divBdr>
        <w:top w:val="none" w:sz="0" w:space="0" w:color="auto"/>
        <w:left w:val="none" w:sz="0" w:space="0" w:color="auto"/>
        <w:bottom w:val="none" w:sz="0" w:space="0" w:color="auto"/>
        <w:right w:val="none" w:sz="0" w:space="0" w:color="auto"/>
      </w:divBdr>
    </w:div>
    <w:div w:id="1291280414">
      <w:bodyDiv w:val="1"/>
      <w:marLeft w:val="0"/>
      <w:marRight w:val="0"/>
      <w:marTop w:val="0"/>
      <w:marBottom w:val="0"/>
      <w:divBdr>
        <w:top w:val="none" w:sz="0" w:space="0" w:color="auto"/>
        <w:left w:val="none" w:sz="0" w:space="0" w:color="auto"/>
        <w:bottom w:val="none" w:sz="0" w:space="0" w:color="auto"/>
        <w:right w:val="none" w:sz="0" w:space="0" w:color="auto"/>
      </w:divBdr>
      <w:divsChild>
        <w:div w:id="545676296">
          <w:marLeft w:val="0"/>
          <w:marRight w:val="0"/>
          <w:marTop w:val="0"/>
          <w:marBottom w:val="0"/>
          <w:divBdr>
            <w:top w:val="none" w:sz="0" w:space="0" w:color="auto"/>
            <w:left w:val="none" w:sz="0" w:space="0" w:color="auto"/>
            <w:bottom w:val="none" w:sz="0" w:space="0" w:color="auto"/>
            <w:right w:val="none" w:sz="0" w:space="0" w:color="auto"/>
          </w:divBdr>
          <w:divsChild>
            <w:div w:id="1408460554">
              <w:marLeft w:val="0"/>
              <w:marRight w:val="0"/>
              <w:marTop w:val="0"/>
              <w:marBottom w:val="0"/>
              <w:divBdr>
                <w:top w:val="none" w:sz="0" w:space="0" w:color="auto"/>
                <w:left w:val="none" w:sz="0" w:space="0" w:color="auto"/>
                <w:bottom w:val="none" w:sz="0" w:space="0" w:color="auto"/>
                <w:right w:val="none" w:sz="0" w:space="0" w:color="auto"/>
              </w:divBdr>
              <w:divsChild>
                <w:div w:id="1290866598">
                  <w:marLeft w:val="0"/>
                  <w:marRight w:val="0"/>
                  <w:marTop w:val="0"/>
                  <w:marBottom w:val="0"/>
                  <w:divBdr>
                    <w:top w:val="none" w:sz="0" w:space="0" w:color="auto"/>
                    <w:left w:val="none" w:sz="0" w:space="0" w:color="auto"/>
                    <w:bottom w:val="none" w:sz="0" w:space="0" w:color="auto"/>
                    <w:right w:val="none" w:sz="0" w:space="0" w:color="auto"/>
                  </w:divBdr>
                  <w:divsChild>
                    <w:div w:id="4023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3741">
      <w:bodyDiv w:val="1"/>
      <w:marLeft w:val="0"/>
      <w:marRight w:val="0"/>
      <w:marTop w:val="0"/>
      <w:marBottom w:val="0"/>
      <w:divBdr>
        <w:top w:val="none" w:sz="0" w:space="0" w:color="auto"/>
        <w:left w:val="none" w:sz="0" w:space="0" w:color="auto"/>
        <w:bottom w:val="none" w:sz="0" w:space="0" w:color="auto"/>
        <w:right w:val="none" w:sz="0" w:space="0" w:color="auto"/>
      </w:divBdr>
    </w:div>
    <w:div w:id="1304001739">
      <w:bodyDiv w:val="1"/>
      <w:marLeft w:val="0"/>
      <w:marRight w:val="0"/>
      <w:marTop w:val="0"/>
      <w:marBottom w:val="0"/>
      <w:divBdr>
        <w:top w:val="none" w:sz="0" w:space="0" w:color="auto"/>
        <w:left w:val="none" w:sz="0" w:space="0" w:color="auto"/>
        <w:bottom w:val="none" w:sz="0" w:space="0" w:color="auto"/>
        <w:right w:val="none" w:sz="0" w:space="0" w:color="auto"/>
      </w:divBdr>
    </w:div>
    <w:div w:id="1305501884">
      <w:bodyDiv w:val="1"/>
      <w:marLeft w:val="0"/>
      <w:marRight w:val="0"/>
      <w:marTop w:val="0"/>
      <w:marBottom w:val="0"/>
      <w:divBdr>
        <w:top w:val="none" w:sz="0" w:space="0" w:color="auto"/>
        <w:left w:val="none" w:sz="0" w:space="0" w:color="auto"/>
        <w:bottom w:val="none" w:sz="0" w:space="0" w:color="auto"/>
        <w:right w:val="none" w:sz="0" w:space="0" w:color="auto"/>
      </w:divBdr>
    </w:div>
    <w:div w:id="1308708516">
      <w:bodyDiv w:val="1"/>
      <w:marLeft w:val="0"/>
      <w:marRight w:val="0"/>
      <w:marTop w:val="0"/>
      <w:marBottom w:val="0"/>
      <w:divBdr>
        <w:top w:val="none" w:sz="0" w:space="0" w:color="auto"/>
        <w:left w:val="none" w:sz="0" w:space="0" w:color="auto"/>
        <w:bottom w:val="none" w:sz="0" w:space="0" w:color="auto"/>
        <w:right w:val="none" w:sz="0" w:space="0" w:color="auto"/>
      </w:divBdr>
    </w:div>
    <w:div w:id="1311864961">
      <w:bodyDiv w:val="1"/>
      <w:marLeft w:val="0"/>
      <w:marRight w:val="0"/>
      <w:marTop w:val="0"/>
      <w:marBottom w:val="0"/>
      <w:divBdr>
        <w:top w:val="none" w:sz="0" w:space="0" w:color="auto"/>
        <w:left w:val="none" w:sz="0" w:space="0" w:color="auto"/>
        <w:bottom w:val="none" w:sz="0" w:space="0" w:color="auto"/>
        <w:right w:val="none" w:sz="0" w:space="0" w:color="auto"/>
      </w:divBdr>
    </w:div>
    <w:div w:id="1324044277">
      <w:bodyDiv w:val="1"/>
      <w:marLeft w:val="0"/>
      <w:marRight w:val="0"/>
      <w:marTop w:val="0"/>
      <w:marBottom w:val="0"/>
      <w:divBdr>
        <w:top w:val="none" w:sz="0" w:space="0" w:color="auto"/>
        <w:left w:val="none" w:sz="0" w:space="0" w:color="auto"/>
        <w:bottom w:val="none" w:sz="0" w:space="0" w:color="auto"/>
        <w:right w:val="none" w:sz="0" w:space="0" w:color="auto"/>
      </w:divBdr>
    </w:div>
    <w:div w:id="1324814991">
      <w:bodyDiv w:val="1"/>
      <w:marLeft w:val="0"/>
      <w:marRight w:val="0"/>
      <w:marTop w:val="0"/>
      <w:marBottom w:val="0"/>
      <w:divBdr>
        <w:top w:val="none" w:sz="0" w:space="0" w:color="auto"/>
        <w:left w:val="none" w:sz="0" w:space="0" w:color="auto"/>
        <w:bottom w:val="none" w:sz="0" w:space="0" w:color="auto"/>
        <w:right w:val="none" w:sz="0" w:space="0" w:color="auto"/>
      </w:divBdr>
    </w:div>
    <w:div w:id="1327515345">
      <w:bodyDiv w:val="1"/>
      <w:marLeft w:val="0"/>
      <w:marRight w:val="0"/>
      <w:marTop w:val="0"/>
      <w:marBottom w:val="0"/>
      <w:divBdr>
        <w:top w:val="none" w:sz="0" w:space="0" w:color="auto"/>
        <w:left w:val="none" w:sz="0" w:space="0" w:color="auto"/>
        <w:bottom w:val="none" w:sz="0" w:space="0" w:color="auto"/>
        <w:right w:val="none" w:sz="0" w:space="0" w:color="auto"/>
      </w:divBdr>
    </w:div>
    <w:div w:id="1331256144">
      <w:bodyDiv w:val="1"/>
      <w:marLeft w:val="0"/>
      <w:marRight w:val="0"/>
      <w:marTop w:val="0"/>
      <w:marBottom w:val="0"/>
      <w:divBdr>
        <w:top w:val="none" w:sz="0" w:space="0" w:color="auto"/>
        <w:left w:val="none" w:sz="0" w:space="0" w:color="auto"/>
        <w:bottom w:val="none" w:sz="0" w:space="0" w:color="auto"/>
        <w:right w:val="none" w:sz="0" w:space="0" w:color="auto"/>
      </w:divBdr>
    </w:div>
    <w:div w:id="1337339196">
      <w:bodyDiv w:val="1"/>
      <w:marLeft w:val="0"/>
      <w:marRight w:val="0"/>
      <w:marTop w:val="0"/>
      <w:marBottom w:val="0"/>
      <w:divBdr>
        <w:top w:val="none" w:sz="0" w:space="0" w:color="auto"/>
        <w:left w:val="none" w:sz="0" w:space="0" w:color="auto"/>
        <w:bottom w:val="none" w:sz="0" w:space="0" w:color="auto"/>
        <w:right w:val="none" w:sz="0" w:space="0" w:color="auto"/>
      </w:divBdr>
    </w:div>
    <w:div w:id="1341665168">
      <w:bodyDiv w:val="1"/>
      <w:marLeft w:val="0"/>
      <w:marRight w:val="0"/>
      <w:marTop w:val="0"/>
      <w:marBottom w:val="0"/>
      <w:divBdr>
        <w:top w:val="none" w:sz="0" w:space="0" w:color="auto"/>
        <w:left w:val="none" w:sz="0" w:space="0" w:color="auto"/>
        <w:bottom w:val="none" w:sz="0" w:space="0" w:color="auto"/>
        <w:right w:val="none" w:sz="0" w:space="0" w:color="auto"/>
      </w:divBdr>
      <w:divsChild>
        <w:div w:id="957755331">
          <w:marLeft w:val="0"/>
          <w:marRight w:val="0"/>
          <w:marTop w:val="225"/>
          <w:marBottom w:val="225"/>
          <w:divBdr>
            <w:top w:val="none" w:sz="0" w:space="0" w:color="auto"/>
            <w:left w:val="none" w:sz="0" w:space="0" w:color="auto"/>
            <w:bottom w:val="none" w:sz="0" w:space="0" w:color="auto"/>
            <w:right w:val="none" w:sz="0" w:space="0" w:color="auto"/>
          </w:divBdr>
          <w:divsChild>
            <w:div w:id="16106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40057">
      <w:bodyDiv w:val="1"/>
      <w:marLeft w:val="0"/>
      <w:marRight w:val="0"/>
      <w:marTop w:val="0"/>
      <w:marBottom w:val="0"/>
      <w:divBdr>
        <w:top w:val="none" w:sz="0" w:space="0" w:color="auto"/>
        <w:left w:val="none" w:sz="0" w:space="0" w:color="auto"/>
        <w:bottom w:val="none" w:sz="0" w:space="0" w:color="auto"/>
        <w:right w:val="none" w:sz="0" w:space="0" w:color="auto"/>
      </w:divBdr>
    </w:div>
    <w:div w:id="1353066741">
      <w:bodyDiv w:val="1"/>
      <w:marLeft w:val="0"/>
      <w:marRight w:val="0"/>
      <w:marTop w:val="0"/>
      <w:marBottom w:val="0"/>
      <w:divBdr>
        <w:top w:val="none" w:sz="0" w:space="0" w:color="auto"/>
        <w:left w:val="none" w:sz="0" w:space="0" w:color="auto"/>
        <w:bottom w:val="none" w:sz="0" w:space="0" w:color="auto"/>
        <w:right w:val="none" w:sz="0" w:space="0" w:color="auto"/>
      </w:divBdr>
    </w:div>
    <w:div w:id="1353603854">
      <w:bodyDiv w:val="1"/>
      <w:marLeft w:val="0"/>
      <w:marRight w:val="0"/>
      <w:marTop w:val="0"/>
      <w:marBottom w:val="0"/>
      <w:divBdr>
        <w:top w:val="none" w:sz="0" w:space="0" w:color="auto"/>
        <w:left w:val="none" w:sz="0" w:space="0" w:color="auto"/>
        <w:bottom w:val="none" w:sz="0" w:space="0" w:color="auto"/>
        <w:right w:val="none" w:sz="0" w:space="0" w:color="auto"/>
      </w:divBdr>
    </w:div>
    <w:div w:id="1357923891">
      <w:bodyDiv w:val="1"/>
      <w:marLeft w:val="0"/>
      <w:marRight w:val="0"/>
      <w:marTop w:val="0"/>
      <w:marBottom w:val="0"/>
      <w:divBdr>
        <w:top w:val="none" w:sz="0" w:space="0" w:color="auto"/>
        <w:left w:val="none" w:sz="0" w:space="0" w:color="auto"/>
        <w:bottom w:val="none" w:sz="0" w:space="0" w:color="auto"/>
        <w:right w:val="none" w:sz="0" w:space="0" w:color="auto"/>
      </w:divBdr>
    </w:div>
    <w:div w:id="1361781614">
      <w:bodyDiv w:val="1"/>
      <w:marLeft w:val="0"/>
      <w:marRight w:val="0"/>
      <w:marTop w:val="0"/>
      <w:marBottom w:val="0"/>
      <w:divBdr>
        <w:top w:val="none" w:sz="0" w:space="0" w:color="auto"/>
        <w:left w:val="none" w:sz="0" w:space="0" w:color="auto"/>
        <w:bottom w:val="none" w:sz="0" w:space="0" w:color="auto"/>
        <w:right w:val="none" w:sz="0" w:space="0" w:color="auto"/>
      </w:divBdr>
    </w:div>
    <w:div w:id="1364597735">
      <w:bodyDiv w:val="1"/>
      <w:marLeft w:val="0"/>
      <w:marRight w:val="0"/>
      <w:marTop w:val="0"/>
      <w:marBottom w:val="0"/>
      <w:divBdr>
        <w:top w:val="none" w:sz="0" w:space="0" w:color="auto"/>
        <w:left w:val="none" w:sz="0" w:space="0" w:color="auto"/>
        <w:bottom w:val="none" w:sz="0" w:space="0" w:color="auto"/>
        <w:right w:val="none" w:sz="0" w:space="0" w:color="auto"/>
      </w:divBdr>
    </w:div>
    <w:div w:id="1364791920">
      <w:bodyDiv w:val="1"/>
      <w:marLeft w:val="0"/>
      <w:marRight w:val="0"/>
      <w:marTop w:val="0"/>
      <w:marBottom w:val="0"/>
      <w:divBdr>
        <w:top w:val="none" w:sz="0" w:space="0" w:color="auto"/>
        <w:left w:val="none" w:sz="0" w:space="0" w:color="auto"/>
        <w:bottom w:val="none" w:sz="0" w:space="0" w:color="auto"/>
        <w:right w:val="none" w:sz="0" w:space="0" w:color="auto"/>
      </w:divBdr>
    </w:div>
    <w:div w:id="1364793423">
      <w:bodyDiv w:val="1"/>
      <w:marLeft w:val="0"/>
      <w:marRight w:val="0"/>
      <w:marTop w:val="0"/>
      <w:marBottom w:val="0"/>
      <w:divBdr>
        <w:top w:val="none" w:sz="0" w:space="0" w:color="auto"/>
        <w:left w:val="none" w:sz="0" w:space="0" w:color="auto"/>
        <w:bottom w:val="none" w:sz="0" w:space="0" w:color="auto"/>
        <w:right w:val="none" w:sz="0" w:space="0" w:color="auto"/>
      </w:divBdr>
    </w:div>
    <w:div w:id="1365907414">
      <w:bodyDiv w:val="1"/>
      <w:marLeft w:val="0"/>
      <w:marRight w:val="0"/>
      <w:marTop w:val="0"/>
      <w:marBottom w:val="0"/>
      <w:divBdr>
        <w:top w:val="none" w:sz="0" w:space="0" w:color="auto"/>
        <w:left w:val="none" w:sz="0" w:space="0" w:color="auto"/>
        <w:bottom w:val="none" w:sz="0" w:space="0" w:color="auto"/>
        <w:right w:val="none" w:sz="0" w:space="0" w:color="auto"/>
      </w:divBdr>
    </w:div>
    <w:div w:id="1367873591">
      <w:bodyDiv w:val="1"/>
      <w:marLeft w:val="0"/>
      <w:marRight w:val="0"/>
      <w:marTop w:val="0"/>
      <w:marBottom w:val="0"/>
      <w:divBdr>
        <w:top w:val="none" w:sz="0" w:space="0" w:color="auto"/>
        <w:left w:val="none" w:sz="0" w:space="0" w:color="auto"/>
        <w:bottom w:val="none" w:sz="0" w:space="0" w:color="auto"/>
        <w:right w:val="none" w:sz="0" w:space="0" w:color="auto"/>
      </w:divBdr>
      <w:divsChild>
        <w:div w:id="99703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066691">
      <w:bodyDiv w:val="1"/>
      <w:marLeft w:val="0"/>
      <w:marRight w:val="0"/>
      <w:marTop w:val="0"/>
      <w:marBottom w:val="0"/>
      <w:divBdr>
        <w:top w:val="none" w:sz="0" w:space="0" w:color="auto"/>
        <w:left w:val="none" w:sz="0" w:space="0" w:color="auto"/>
        <w:bottom w:val="none" w:sz="0" w:space="0" w:color="auto"/>
        <w:right w:val="none" w:sz="0" w:space="0" w:color="auto"/>
      </w:divBdr>
    </w:div>
    <w:div w:id="1370956010">
      <w:bodyDiv w:val="1"/>
      <w:marLeft w:val="0"/>
      <w:marRight w:val="0"/>
      <w:marTop w:val="0"/>
      <w:marBottom w:val="0"/>
      <w:divBdr>
        <w:top w:val="none" w:sz="0" w:space="0" w:color="auto"/>
        <w:left w:val="none" w:sz="0" w:space="0" w:color="auto"/>
        <w:bottom w:val="none" w:sz="0" w:space="0" w:color="auto"/>
        <w:right w:val="none" w:sz="0" w:space="0" w:color="auto"/>
      </w:divBdr>
    </w:div>
    <w:div w:id="1371145948">
      <w:bodyDiv w:val="1"/>
      <w:marLeft w:val="0"/>
      <w:marRight w:val="0"/>
      <w:marTop w:val="0"/>
      <w:marBottom w:val="0"/>
      <w:divBdr>
        <w:top w:val="none" w:sz="0" w:space="0" w:color="auto"/>
        <w:left w:val="none" w:sz="0" w:space="0" w:color="auto"/>
        <w:bottom w:val="none" w:sz="0" w:space="0" w:color="auto"/>
        <w:right w:val="none" w:sz="0" w:space="0" w:color="auto"/>
      </w:divBdr>
    </w:div>
    <w:div w:id="1372608220">
      <w:bodyDiv w:val="1"/>
      <w:marLeft w:val="0"/>
      <w:marRight w:val="0"/>
      <w:marTop w:val="0"/>
      <w:marBottom w:val="0"/>
      <w:divBdr>
        <w:top w:val="none" w:sz="0" w:space="0" w:color="auto"/>
        <w:left w:val="none" w:sz="0" w:space="0" w:color="auto"/>
        <w:bottom w:val="none" w:sz="0" w:space="0" w:color="auto"/>
        <w:right w:val="none" w:sz="0" w:space="0" w:color="auto"/>
      </w:divBdr>
    </w:div>
    <w:div w:id="1377580815">
      <w:bodyDiv w:val="1"/>
      <w:marLeft w:val="0"/>
      <w:marRight w:val="0"/>
      <w:marTop w:val="0"/>
      <w:marBottom w:val="0"/>
      <w:divBdr>
        <w:top w:val="none" w:sz="0" w:space="0" w:color="auto"/>
        <w:left w:val="none" w:sz="0" w:space="0" w:color="auto"/>
        <w:bottom w:val="none" w:sz="0" w:space="0" w:color="auto"/>
        <w:right w:val="none" w:sz="0" w:space="0" w:color="auto"/>
      </w:divBdr>
    </w:div>
    <w:div w:id="1378121489">
      <w:bodyDiv w:val="1"/>
      <w:marLeft w:val="0"/>
      <w:marRight w:val="0"/>
      <w:marTop w:val="0"/>
      <w:marBottom w:val="0"/>
      <w:divBdr>
        <w:top w:val="none" w:sz="0" w:space="0" w:color="auto"/>
        <w:left w:val="none" w:sz="0" w:space="0" w:color="auto"/>
        <w:bottom w:val="none" w:sz="0" w:space="0" w:color="auto"/>
        <w:right w:val="none" w:sz="0" w:space="0" w:color="auto"/>
      </w:divBdr>
    </w:div>
    <w:div w:id="1379209340">
      <w:bodyDiv w:val="1"/>
      <w:marLeft w:val="0"/>
      <w:marRight w:val="0"/>
      <w:marTop w:val="0"/>
      <w:marBottom w:val="0"/>
      <w:divBdr>
        <w:top w:val="none" w:sz="0" w:space="0" w:color="auto"/>
        <w:left w:val="none" w:sz="0" w:space="0" w:color="auto"/>
        <w:bottom w:val="none" w:sz="0" w:space="0" w:color="auto"/>
        <w:right w:val="none" w:sz="0" w:space="0" w:color="auto"/>
      </w:divBdr>
    </w:div>
    <w:div w:id="1385562828">
      <w:bodyDiv w:val="1"/>
      <w:marLeft w:val="0"/>
      <w:marRight w:val="0"/>
      <w:marTop w:val="0"/>
      <w:marBottom w:val="0"/>
      <w:divBdr>
        <w:top w:val="none" w:sz="0" w:space="0" w:color="auto"/>
        <w:left w:val="none" w:sz="0" w:space="0" w:color="auto"/>
        <w:bottom w:val="none" w:sz="0" w:space="0" w:color="auto"/>
        <w:right w:val="none" w:sz="0" w:space="0" w:color="auto"/>
      </w:divBdr>
    </w:div>
    <w:div w:id="1388145636">
      <w:bodyDiv w:val="1"/>
      <w:marLeft w:val="0"/>
      <w:marRight w:val="0"/>
      <w:marTop w:val="0"/>
      <w:marBottom w:val="0"/>
      <w:divBdr>
        <w:top w:val="none" w:sz="0" w:space="0" w:color="auto"/>
        <w:left w:val="none" w:sz="0" w:space="0" w:color="auto"/>
        <w:bottom w:val="none" w:sz="0" w:space="0" w:color="auto"/>
        <w:right w:val="none" w:sz="0" w:space="0" w:color="auto"/>
      </w:divBdr>
    </w:div>
    <w:div w:id="1388995164">
      <w:bodyDiv w:val="1"/>
      <w:marLeft w:val="0"/>
      <w:marRight w:val="0"/>
      <w:marTop w:val="0"/>
      <w:marBottom w:val="0"/>
      <w:divBdr>
        <w:top w:val="none" w:sz="0" w:space="0" w:color="auto"/>
        <w:left w:val="none" w:sz="0" w:space="0" w:color="auto"/>
        <w:bottom w:val="none" w:sz="0" w:space="0" w:color="auto"/>
        <w:right w:val="none" w:sz="0" w:space="0" w:color="auto"/>
      </w:divBdr>
    </w:div>
    <w:div w:id="1394044171">
      <w:bodyDiv w:val="1"/>
      <w:marLeft w:val="0"/>
      <w:marRight w:val="0"/>
      <w:marTop w:val="0"/>
      <w:marBottom w:val="0"/>
      <w:divBdr>
        <w:top w:val="none" w:sz="0" w:space="0" w:color="auto"/>
        <w:left w:val="none" w:sz="0" w:space="0" w:color="auto"/>
        <w:bottom w:val="none" w:sz="0" w:space="0" w:color="auto"/>
        <w:right w:val="none" w:sz="0" w:space="0" w:color="auto"/>
      </w:divBdr>
    </w:div>
    <w:div w:id="1397169619">
      <w:bodyDiv w:val="1"/>
      <w:marLeft w:val="0"/>
      <w:marRight w:val="0"/>
      <w:marTop w:val="0"/>
      <w:marBottom w:val="0"/>
      <w:divBdr>
        <w:top w:val="none" w:sz="0" w:space="0" w:color="auto"/>
        <w:left w:val="none" w:sz="0" w:space="0" w:color="auto"/>
        <w:bottom w:val="none" w:sz="0" w:space="0" w:color="auto"/>
        <w:right w:val="none" w:sz="0" w:space="0" w:color="auto"/>
      </w:divBdr>
    </w:div>
    <w:div w:id="1401178126">
      <w:bodyDiv w:val="1"/>
      <w:marLeft w:val="0"/>
      <w:marRight w:val="0"/>
      <w:marTop w:val="0"/>
      <w:marBottom w:val="0"/>
      <w:divBdr>
        <w:top w:val="none" w:sz="0" w:space="0" w:color="auto"/>
        <w:left w:val="none" w:sz="0" w:space="0" w:color="auto"/>
        <w:bottom w:val="none" w:sz="0" w:space="0" w:color="auto"/>
        <w:right w:val="none" w:sz="0" w:space="0" w:color="auto"/>
      </w:divBdr>
    </w:div>
    <w:div w:id="1401439576">
      <w:bodyDiv w:val="1"/>
      <w:marLeft w:val="0"/>
      <w:marRight w:val="0"/>
      <w:marTop w:val="0"/>
      <w:marBottom w:val="0"/>
      <w:divBdr>
        <w:top w:val="none" w:sz="0" w:space="0" w:color="auto"/>
        <w:left w:val="none" w:sz="0" w:space="0" w:color="auto"/>
        <w:bottom w:val="none" w:sz="0" w:space="0" w:color="auto"/>
        <w:right w:val="none" w:sz="0" w:space="0" w:color="auto"/>
      </w:divBdr>
    </w:div>
    <w:div w:id="1405445020">
      <w:bodyDiv w:val="1"/>
      <w:marLeft w:val="0"/>
      <w:marRight w:val="0"/>
      <w:marTop w:val="0"/>
      <w:marBottom w:val="0"/>
      <w:divBdr>
        <w:top w:val="none" w:sz="0" w:space="0" w:color="auto"/>
        <w:left w:val="none" w:sz="0" w:space="0" w:color="auto"/>
        <w:bottom w:val="none" w:sz="0" w:space="0" w:color="auto"/>
        <w:right w:val="none" w:sz="0" w:space="0" w:color="auto"/>
      </w:divBdr>
    </w:div>
    <w:div w:id="1406805935">
      <w:bodyDiv w:val="1"/>
      <w:marLeft w:val="0"/>
      <w:marRight w:val="0"/>
      <w:marTop w:val="0"/>
      <w:marBottom w:val="0"/>
      <w:divBdr>
        <w:top w:val="none" w:sz="0" w:space="0" w:color="auto"/>
        <w:left w:val="none" w:sz="0" w:space="0" w:color="auto"/>
        <w:bottom w:val="none" w:sz="0" w:space="0" w:color="auto"/>
        <w:right w:val="none" w:sz="0" w:space="0" w:color="auto"/>
      </w:divBdr>
    </w:div>
    <w:div w:id="1410345656">
      <w:bodyDiv w:val="1"/>
      <w:marLeft w:val="0"/>
      <w:marRight w:val="0"/>
      <w:marTop w:val="0"/>
      <w:marBottom w:val="0"/>
      <w:divBdr>
        <w:top w:val="none" w:sz="0" w:space="0" w:color="auto"/>
        <w:left w:val="none" w:sz="0" w:space="0" w:color="auto"/>
        <w:bottom w:val="none" w:sz="0" w:space="0" w:color="auto"/>
        <w:right w:val="none" w:sz="0" w:space="0" w:color="auto"/>
      </w:divBdr>
    </w:div>
    <w:div w:id="1420130320">
      <w:bodyDiv w:val="1"/>
      <w:marLeft w:val="0"/>
      <w:marRight w:val="0"/>
      <w:marTop w:val="0"/>
      <w:marBottom w:val="0"/>
      <w:divBdr>
        <w:top w:val="none" w:sz="0" w:space="0" w:color="auto"/>
        <w:left w:val="none" w:sz="0" w:space="0" w:color="auto"/>
        <w:bottom w:val="none" w:sz="0" w:space="0" w:color="auto"/>
        <w:right w:val="none" w:sz="0" w:space="0" w:color="auto"/>
      </w:divBdr>
    </w:div>
    <w:div w:id="1421098025">
      <w:bodyDiv w:val="1"/>
      <w:marLeft w:val="0"/>
      <w:marRight w:val="0"/>
      <w:marTop w:val="0"/>
      <w:marBottom w:val="0"/>
      <w:divBdr>
        <w:top w:val="none" w:sz="0" w:space="0" w:color="auto"/>
        <w:left w:val="none" w:sz="0" w:space="0" w:color="auto"/>
        <w:bottom w:val="none" w:sz="0" w:space="0" w:color="auto"/>
        <w:right w:val="none" w:sz="0" w:space="0" w:color="auto"/>
      </w:divBdr>
    </w:div>
    <w:div w:id="1422145229">
      <w:bodyDiv w:val="1"/>
      <w:marLeft w:val="0"/>
      <w:marRight w:val="0"/>
      <w:marTop w:val="0"/>
      <w:marBottom w:val="0"/>
      <w:divBdr>
        <w:top w:val="none" w:sz="0" w:space="0" w:color="auto"/>
        <w:left w:val="none" w:sz="0" w:space="0" w:color="auto"/>
        <w:bottom w:val="none" w:sz="0" w:space="0" w:color="auto"/>
        <w:right w:val="none" w:sz="0" w:space="0" w:color="auto"/>
      </w:divBdr>
      <w:divsChild>
        <w:div w:id="1151755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140818">
      <w:bodyDiv w:val="1"/>
      <w:marLeft w:val="0"/>
      <w:marRight w:val="0"/>
      <w:marTop w:val="0"/>
      <w:marBottom w:val="0"/>
      <w:divBdr>
        <w:top w:val="none" w:sz="0" w:space="0" w:color="auto"/>
        <w:left w:val="none" w:sz="0" w:space="0" w:color="auto"/>
        <w:bottom w:val="none" w:sz="0" w:space="0" w:color="auto"/>
        <w:right w:val="none" w:sz="0" w:space="0" w:color="auto"/>
      </w:divBdr>
    </w:div>
    <w:div w:id="1423648835">
      <w:bodyDiv w:val="1"/>
      <w:marLeft w:val="0"/>
      <w:marRight w:val="0"/>
      <w:marTop w:val="0"/>
      <w:marBottom w:val="0"/>
      <w:divBdr>
        <w:top w:val="none" w:sz="0" w:space="0" w:color="auto"/>
        <w:left w:val="none" w:sz="0" w:space="0" w:color="auto"/>
        <w:bottom w:val="none" w:sz="0" w:space="0" w:color="auto"/>
        <w:right w:val="none" w:sz="0" w:space="0" w:color="auto"/>
      </w:divBdr>
      <w:divsChild>
        <w:div w:id="1176650992">
          <w:marLeft w:val="0"/>
          <w:marRight w:val="0"/>
          <w:marTop w:val="0"/>
          <w:marBottom w:val="0"/>
          <w:divBdr>
            <w:top w:val="none" w:sz="0" w:space="0" w:color="auto"/>
            <w:left w:val="none" w:sz="0" w:space="0" w:color="auto"/>
            <w:bottom w:val="none" w:sz="0" w:space="0" w:color="auto"/>
            <w:right w:val="none" w:sz="0" w:space="0" w:color="auto"/>
          </w:divBdr>
          <w:divsChild>
            <w:div w:id="625694688">
              <w:marLeft w:val="0"/>
              <w:marRight w:val="0"/>
              <w:marTop w:val="0"/>
              <w:marBottom w:val="0"/>
              <w:divBdr>
                <w:top w:val="none" w:sz="0" w:space="0" w:color="auto"/>
                <w:left w:val="none" w:sz="0" w:space="0" w:color="auto"/>
                <w:bottom w:val="none" w:sz="0" w:space="0" w:color="auto"/>
                <w:right w:val="none" w:sz="0" w:space="0" w:color="auto"/>
              </w:divBdr>
              <w:divsChild>
                <w:div w:id="2143420654">
                  <w:marLeft w:val="0"/>
                  <w:marRight w:val="0"/>
                  <w:marTop w:val="0"/>
                  <w:marBottom w:val="0"/>
                  <w:divBdr>
                    <w:top w:val="none" w:sz="0" w:space="0" w:color="auto"/>
                    <w:left w:val="none" w:sz="0" w:space="0" w:color="auto"/>
                    <w:bottom w:val="none" w:sz="0" w:space="0" w:color="auto"/>
                    <w:right w:val="none" w:sz="0" w:space="0" w:color="auto"/>
                  </w:divBdr>
                  <w:divsChild>
                    <w:div w:id="18932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20212">
      <w:bodyDiv w:val="1"/>
      <w:marLeft w:val="0"/>
      <w:marRight w:val="0"/>
      <w:marTop w:val="0"/>
      <w:marBottom w:val="0"/>
      <w:divBdr>
        <w:top w:val="none" w:sz="0" w:space="0" w:color="auto"/>
        <w:left w:val="none" w:sz="0" w:space="0" w:color="auto"/>
        <w:bottom w:val="none" w:sz="0" w:space="0" w:color="auto"/>
        <w:right w:val="none" w:sz="0" w:space="0" w:color="auto"/>
      </w:divBdr>
    </w:div>
    <w:div w:id="1428305804">
      <w:bodyDiv w:val="1"/>
      <w:marLeft w:val="0"/>
      <w:marRight w:val="0"/>
      <w:marTop w:val="0"/>
      <w:marBottom w:val="0"/>
      <w:divBdr>
        <w:top w:val="none" w:sz="0" w:space="0" w:color="auto"/>
        <w:left w:val="none" w:sz="0" w:space="0" w:color="auto"/>
        <w:bottom w:val="none" w:sz="0" w:space="0" w:color="auto"/>
        <w:right w:val="none" w:sz="0" w:space="0" w:color="auto"/>
      </w:divBdr>
    </w:div>
    <w:div w:id="1451708232">
      <w:bodyDiv w:val="1"/>
      <w:marLeft w:val="0"/>
      <w:marRight w:val="0"/>
      <w:marTop w:val="0"/>
      <w:marBottom w:val="0"/>
      <w:divBdr>
        <w:top w:val="none" w:sz="0" w:space="0" w:color="auto"/>
        <w:left w:val="none" w:sz="0" w:space="0" w:color="auto"/>
        <w:bottom w:val="none" w:sz="0" w:space="0" w:color="auto"/>
        <w:right w:val="none" w:sz="0" w:space="0" w:color="auto"/>
      </w:divBdr>
    </w:div>
    <w:div w:id="1453205374">
      <w:bodyDiv w:val="1"/>
      <w:marLeft w:val="0"/>
      <w:marRight w:val="0"/>
      <w:marTop w:val="0"/>
      <w:marBottom w:val="0"/>
      <w:divBdr>
        <w:top w:val="none" w:sz="0" w:space="0" w:color="auto"/>
        <w:left w:val="none" w:sz="0" w:space="0" w:color="auto"/>
        <w:bottom w:val="none" w:sz="0" w:space="0" w:color="auto"/>
        <w:right w:val="none" w:sz="0" w:space="0" w:color="auto"/>
      </w:divBdr>
    </w:div>
    <w:div w:id="1453937023">
      <w:bodyDiv w:val="1"/>
      <w:marLeft w:val="0"/>
      <w:marRight w:val="0"/>
      <w:marTop w:val="0"/>
      <w:marBottom w:val="0"/>
      <w:divBdr>
        <w:top w:val="none" w:sz="0" w:space="0" w:color="auto"/>
        <w:left w:val="none" w:sz="0" w:space="0" w:color="auto"/>
        <w:bottom w:val="none" w:sz="0" w:space="0" w:color="auto"/>
        <w:right w:val="none" w:sz="0" w:space="0" w:color="auto"/>
      </w:divBdr>
    </w:div>
    <w:div w:id="1463693321">
      <w:bodyDiv w:val="1"/>
      <w:marLeft w:val="0"/>
      <w:marRight w:val="0"/>
      <w:marTop w:val="0"/>
      <w:marBottom w:val="0"/>
      <w:divBdr>
        <w:top w:val="none" w:sz="0" w:space="0" w:color="auto"/>
        <w:left w:val="none" w:sz="0" w:space="0" w:color="auto"/>
        <w:bottom w:val="none" w:sz="0" w:space="0" w:color="auto"/>
        <w:right w:val="none" w:sz="0" w:space="0" w:color="auto"/>
      </w:divBdr>
    </w:div>
    <w:div w:id="1466656672">
      <w:bodyDiv w:val="1"/>
      <w:marLeft w:val="0"/>
      <w:marRight w:val="0"/>
      <w:marTop w:val="0"/>
      <w:marBottom w:val="0"/>
      <w:divBdr>
        <w:top w:val="none" w:sz="0" w:space="0" w:color="auto"/>
        <w:left w:val="none" w:sz="0" w:space="0" w:color="auto"/>
        <w:bottom w:val="none" w:sz="0" w:space="0" w:color="auto"/>
        <w:right w:val="none" w:sz="0" w:space="0" w:color="auto"/>
      </w:divBdr>
    </w:div>
    <w:div w:id="1469979337">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
    <w:div w:id="1481269842">
      <w:bodyDiv w:val="1"/>
      <w:marLeft w:val="0"/>
      <w:marRight w:val="0"/>
      <w:marTop w:val="0"/>
      <w:marBottom w:val="0"/>
      <w:divBdr>
        <w:top w:val="none" w:sz="0" w:space="0" w:color="auto"/>
        <w:left w:val="none" w:sz="0" w:space="0" w:color="auto"/>
        <w:bottom w:val="none" w:sz="0" w:space="0" w:color="auto"/>
        <w:right w:val="none" w:sz="0" w:space="0" w:color="auto"/>
      </w:divBdr>
    </w:div>
    <w:div w:id="1481653158">
      <w:bodyDiv w:val="1"/>
      <w:marLeft w:val="0"/>
      <w:marRight w:val="0"/>
      <w:marTop w:val="0"/>
      <w:marBottom w:val="0"/>
      <w:divBdr>
        <w:top w:val="none" w:sz="0" w:space="0" w:color="auto"/>
        <w:left w:val="none" w:sz="0" w:space="0" w:color="auto"/>
        <w:bottom w:val="none" w:sz="0" w:space="0" w:color="auto"/>
        <w:right w:val="none" w:sz="0" w:space="0" w:color="auto"/>
      </w:divBdr>
    </w:div>
    <w:div w:id="1483699220">
      <w:bodyDiv w:val="1"/>
      <w:marLeft w:val="0"/>
      <w:marRight w:val="0"/>
      <w:marTop w:val="0"/>
      <w:marBottom w:val="0"/>
      <w:divBdr>
        <w:top w:val="none" w:sz="0" w:space="0" w:color="auto"/>
        <w:left w:val="none" w:sz="0" w:space="0" w:color="auto"/>
        <w:bottom w:val="none" w:sz="0" w:space="0" w:color="auto"/>
        <w:right w:val="none" w:sz="0" w:space="0" w:color="auto"/>
      </w:divBdr>
    </w:div>
    <w:div w:id="1487237122">
      <w:bodyDiv w:val="1"/>
      <w:marLeft w:val="0"/>
      <w:marRight w:val="0"/>
      <w:marTop w:val="0"/>
      <w:marBottom w:val="0"/>
      <w:divBdr>
        <w:top w:val="none" w:sz="0" w:space="0" w:color="auto"/>
        <w:left w:val="none" w:sz="0" w:space="0" w:color="auto"/>
        <w:bottom w:val="none" w:sz="0" w:space="0" w:color="auto"/>
        <w:right w:val="none" w:sz="0" w:space="0" w:color="auto"/>
      </w:divBdr>
    </w:div>
    <w:div w:id="1502234669">
      <w:bodyDiv w:val="1"/>
      <w:marLeft w:val="0"/>
      <w:marRight w:val="0"/>
      <w:marTop w:val="0"/>
      <w:marBottom w:val="0"/>
      <w:divBdr>
        <w:top w:val="none" w:sz="0" w:space="0" w:color="auto"/>
        <w:left w:val="none" w:sz="0" w:space="0" w:color="auto"/>
        <w:bottom w:val="none" w:sz="0" w:space="0" w:color="auto"/>
        <w:right w:val="none" w:sz="0" w:space="0" w:color="auto"/>
      </w:divBdr>
    </w:div>
    <w:div w:id="1503162058">
      <w:bodyDiv w:val="1"/>
      <w:marLeft w:val="0"/>
      <w:marRight w:val="0"/>
      <w:marTop w:val="0"/>
      <w:marBottom w:val="0"/>
      <w:divBdr>
        <w:top w:val="none" w:sz="0" w:space="0" w:color="auto"/>
        <w:left w:val="none" w:sz="0" w:space="0" w:color="auto"/>
        <w:bottom w:val="none" w:sz="0" w:space="0" w:color="auto"/>
        <w:right w:val="none" w:sz="0" w:space="0" w:color="auto"/>
      </w:divBdr>
    </w:div>
    <w:div w:id="1513833446">
      <w:bodyDiv w:val="1"/>
      <w:marLeft w:val="0"/>
      <w:marRight w:val="0"/>
      <w:marTop w:val="0"/>
      <w:marBottom w:val="0"/>
      <w:divBdr>
        <w:top w:val="none" w:sz="0" w:space="0" w:color="auto"/>
        <w:left w:val="none" w:sz="0" w:space="0" w:color="auto"/>
        <w:bottom w:val="none" w:sz="0" w:space="0" w:color="auto"/>
        <w:right w:val="none" w:sz="0" w:space="0" w:color="auto"/>
      </w:divBdr>
    </w:div>
    <w:div w:id="1516766247">
      <w:bodyDiv w:val="1"/>
      <w:marLeft w:val="0"/>
      <w:marRight w:val="0"/>
      <w:marTop w:val="0"/>
      <w:marBottom w:val="0"/>
      <w:divBdr>
        <w:top w:val="none" w:sz="0" w:space="0" w:color="auto"/>
        <w:left w:val="none" w:sz="0" w:space="0" w:color="auto"/>
        <w:bottom w:val="none" w:sz="0" w:space="0" w:color="auto"/>
        <w:right w:val="none" w:sz="0" w:space="0" w:color="auto"/>
      </w:divBdr>
    </w:div>
    <w:div w:id="1524249281">
      <w:bodyDiv w:val="1"/>
      <w:marLeft w:val="0"/>
      <w:marRight w:val="0"/>
      <w:marTop w:val="0"/>
      <w:marBottom w:val="0"/>
      <w:divBdr>
        <w:top w:val="none" w:sz="0" w:space="0" w:color="auto"/>
        <w:left w:val="none" w:sz="0" w:space="0" w:color="auto"/>
        <w:bottom w:val="none" w:sz="0" w:space="0" w:color="auto"/>
        <w:right w:val="none" w:sz="0" w:space="0" w:color="auto"/>
      </w:divBdr>
    </w:div>
    <w:div w:id="1526559708">
      <w:bodyDiv w:val="1"/>
      <w:marLeft w:val="0"/>
      <w:marRight w:val="0"/>
      <w:marTop w:val="0"/>
      <w:marBottom w:val="0"/>
      <w:divBdr>
        <w:top w:val="none" w:sz="0" w:space="0" w:color="auto"/>
        <w:left w:val="none" w:sz="0" w:space="0" w:color="auto"/>
        <w:bottom w:val="none" w:sz="0" w:space="0" w:color="auto"/>
        <w:right w:val="none" w:sz="0" w:space="0" w:color="auto"/>
      </w:divBdr>
    </w:div>
    <w:div w:id="1531534162">
      <w:bodyDiv w:val="1"/>
      <w:marLeft w:val="0"/>
      <w:marRight w:val="0"/>
      <w:marTop w:val="0"/>
      <w:marBottom w:val="0"/>
      <w:divBdr>
        <w:top w:val="none" w:sz="0" w:space="0" w:color="auto"/>
        <w:left w:val="none" w:sz="0" w:space="0" w:color="auto"/>
        <w:bottom w:val="none" w:sz="0" w:space="0" w:color="auto"/>
        <w:right w:val="none" w:sz="0" w:space="0" w:color="auto"/>
      </w:divBdr>
    </w:div>
    <w:div w:id="1537042934">
      <w:bodyDiv w:val="1"/>
      <w:marLeft w:val="0"/>
      <w:marRight w:val="0"/>
      <w:marTop w:val="0"/>
      <w:marBottom w:val="0"/>
      <w:divBdr>
        <w:top w:val="none" w:sz="0" w:space="0" w:color="auto"/>
        <w:left w:val="none" w:sz="0" w:space="0" w:color="auto"/>
        <w:bottom w:val="none" w:sz="0" w:space="0" w:color="auto"/>
        <w:right w:val="none" w:sz="0" w:space="0" w:color="auto"/>
      </w:divBdr>
    </w:div>
    <w:div w:id="1541816269">
      <w:bodyDiv w:val="1"/>
      <w:marLeft w:val="0"/>
      <w:marRight w:val="0"/>
      <w:marTop w:val="0"/>
      <w:marBottom w:val="0"/>
      <w:divBdr>
        <w:top w:val="none" w:sz="0" w:space="0" w:color="auto"/>
        <w:left w:val="none" w:sz="0" w:space="0" w:color="auto"/>
        <w:bottom w:val="none" w:sz="0" w:space="0" w:color="auto"/>
        <w:right w:val="none" w:sz="0" w:space="0" w:color="auto"/>
      </w:divBdr>
    </w:div>
    <w:div w:id="1542785794">
      <w:bodyDiv w:val="1"/>
      <w:marLeft w:val="0"/>
      <w:marRight w:val="0"/>
      <w:marTop w:val="0"/>
      <w:marBottom w:val="0"/>
      <w:divBdr>
        <w:top w:val="none" w:sz="0" w:space="0" w:color="auto"/>
        <w:left w:val="none" w:sz="0" w:space="0" w:color="auto"/>
        <w:bottom w:val="none" w:sz="0" w:space="0" w:color="auto"/>
        <w:right w:val="none" w:sz="0" w:space="0" w:color="auto"/>
      </w:divBdr>
    </w:div>
    <w:div w:id="1542938388">
      <w:bodyDiv w:val="1"/>
      <w:marLeft w:val="0"/>
      <w:marRight w:val="0"/>
      <w:marTop w:val="0"/>
      <w:marBottom w:val="0"/>
      <w:divBdr>
        <w:top w:val="none" w:sz="0" w:space="0" w:color="auto"/>
        <w:left w:val="none" w:sz="0" w:space="0" w:color="auto"/>
        <w:bottom w:val="none" w:sz="0" w:space="0" w:color="auto"/>
        <w:right w:val="none" w:sz="0" w:space="0" w:color="auto"/>
      </w:divBdr>
    </w:div>
    <w:div w:id="1546985579">
      <w:bodyDiv w:val="1"/>
      <w:marLeft w:val="0"/>
      <w:marRight w:val="0"/>
      <w:marTop w:val="0"/>
      <w:marBottom w:val="0"/>
      <w:divBdr>
        <w:top w:val="none" w:sz="0" w:space="0" w:color="auto"/>
        <w:left w:val="none" w:sz="0" w:space="0" w:color="auto"/>
        <w:bottom w:val="none" w:sz="0" w:space="0" w:color="auto"/>
        <w:right w:val="none" w:sz="0" w:space="0" w:color="auto"/>
      </w:divBdr>
    </w:div>
    <w:div w:id="1555004386">
      <w:bodyDiv w:val="1"/>
      <w:marLeft w:val="0"/>
      <w:marRight w:val="0"/>
      <w:marTop w:val="0"/>
      <w:marBottom w:val="0"/>
      <w:divBdr>
        <w:top w:val="none" w:sz="0" w:space="0" w:color="auto"/>
        <w:left w:val="none" w:sz="0" w:space="0" w:color="auto"/>
        <w:bottom w:val="none" w:sz="0" w:space="0" w:color="auto"/>
        <w:right w:val="none" w:sz="0" w:space="0" w:color="auto"/>
      </w:divBdr>
    </w:div>
    <w:div w:id="1556427339">
      <w:bodyDiv w:val="1"/>
      <w:marLeft w:val="0"/>
      <w:marRight w:val="0"/>
      <w:marTop w:val="0"/>
      <w:marBottom w:val="0"/>
      <w:divBdr>
        <w:top w:val="none" w:sz="0" w:space="0" w:color="auto"/>
        <w:left w:val="none" w:sz="0" w:space="0" w:color="auto"/>
        <w:bottom w:val="none" w:sz="0" w:space="0" w:color="auto"/>
        <w:right w:val="none" w:sz="0" w:space="0" w:color="auto"/>
      </w:divBdr>
    </w:div>
    <w:div w:id="1563756828">
      <w:bodyDiv w:val="1"/>
      <w:marLeft w:val="0"/>
      <w:marRight w:val="0"/>
      <w:marTop w:val="0"/>
      <w:marBottom w:val="0"/>
      <w:divBdr>
        <w:top w:val="none" w:sz="0" w:space="0" w:color="auto"/>
        <w:left w:val="none" w:sz="0" w:space="0" w:color="auto"/>
        <w:bottom w:val="none" w:sz="0" w:space="0" w:color="auto"/>
        <w:right w:val="none" w:sz="0" w:space="0" w:color="auto"/>
      </w:divBdr>
    </w:div>
    <w:div w:id="1564951623">
      <w:bodyDiv w:val="1"/>
      <w:marLeft w:val="0"/>
      <w:marRight w:val="0"/>
      <w:marTop w:val="0"/>
      <w:marBottom w:val="0"/>
      <w:divBdr>
        <w:top w:val="none" w:sz="0" w:space="0" w:color="auto"/>
        <w:left w:val="none" w:sz="0" w:space="0" w:color="auto"/>
        <w:bottom w:val="none" w:sz="0" w:space="0" w:color="auto"/>
        <w:right w:val="none" w:sz="0" w:space="0" w:color="auto"/>
      </w:divBdr>
    </w:div>
    <w:div w:id="1575630145">
      <w:bodyDiv w:val="1"/>
      <w:marLeft w:val="0"/>
      <w:marRight w:val="0"/>
      <w:marTop w:val="0"/>
      <w:marBottom w:val="0"/>
      <w:divBdr>
        <w:top w:val="none" w:sz="0" w:space="0" w:color="auto"/>
        <w:left w:val="none" w:sz="0" w:space="0" w:color="auto"/>
        <w:bottom w:val="none" w:sz="0" w:space="0" w:color="auto"/>
        <w:right w:val="none" w:sz="0" w:space="0" w:color="auto"/>
      </w:divBdr>
    </w:div>
    <w:div w:id="1580286923">
      <w:bodyDiv w:val="1"/>
      <w:marLeft w:val="0"/>
      <w:marRight w:val="0"/>
      <w:marTop w:val="0"/>
      <w:marBottom w:val="0"/>
      <w:divBdr>
        <w:top w:val="none" w:sz="0" w:space="0" w:color="auto"/>
        <w:left w:val="none" w:sz="0" w:space="0" w:color="auto"/>
        <w:bottom w:val="none" w:sz="0" w:space="0" w:color="auto"/>
        <w:right w:val="none" w:sz="0" w:space="0" w:color="auto"/>
      </w:divBdr>
    </w:div>
    <w:div w:id="1586450846">
      <w:bodyDiv w:val="1"/>
      <w:marLeft w:val="0"/>
      <w:marRight w:val="0"/>
      <w:marTop w:val="0"/>
      <w:marBottom w:val="0"/>
      <w:divBdr>
        <w:top w:val="none" w:sz="0" w:space="0" w:color="auto"/>
        <w:left w:val="none" w:sz="0" w:space="0" w:color="auto"/>
        <w:bottom w:val="none" w:sz="0" w:space="0" w:color="auto"/>
        <w:right w:val="none" w:sz="0" w:space="0" w:color="auto"/>
      </w:divBdr>
    </w:div>
    <w:div w:id="1589576931">
      <w:bodyDiv w:val="1"/>
      <w:marLeft w:val="0"/>
      <w:marRight w:val="0"/>
      <w:marTop w:val="0"/>
      <w:marBottom w:val="0"/>
      <w:divBdr>
        <w:top w:val="none" w:sz="0" w:space="0" w:color="auto"/>
        <w:left w:val="none" w:sz="0" w:space="0" w:color="auto"/>
        <w:bottom w:val="none" w:sz="0" w:space="0" w:color="auto"/>
        <w:right w:val="none" w:sz="0" w:space="0" w:color="auto"/>
      </w:divBdr>
    </w:div>
    <w:div w:id="1590624760">
      <w:bodyDiv w:val="1"/>
      <w:marLeft w:val="0"/>
      <w:marRight w:val="0"/>
      <w:marTop w:val="0"/>
      <w:marBottom w:val="0"/>
      <w:divBdr>
        <w:top w:val="none" w:sz="0" w:space="0" w:color="auto"/>
        <w:left w:val="none" w:sz="0" w:space="0" w:color="auto"/>
        <w:bottom w:val="none" w:sz="0" w:space="0" w:color="auto"/>
        <w:right w:val="none" w:sz="0" w:space="0" w:color="auto"/>
      </w:divBdr>
    </w:div>
    <w:div w:id="1597327396">
      <w:bodyDiv w:val="1"/>
      <w:marLeft w:val="0"/>
      <w:marRight w:val="0"/>
      <w:marTop w:val="0"/>
      <w:marBottom w:val="0"/>
      <w:divBdr>
        <w:top w:val="none" w:sz="0" w:space="0" w:color="auto"/>
        <w:left w:val="none" w:sz="0" w:space="0" w:color="auto"/>
        <w:bottom w:val="none" w:sz="0" w:space="0" w:color="auto"/>
        <w:right w:val="none" w:sz="0" w:space="0" w:color="auto"/>
      </w:divBdr>
    </w:div>
    <w:div w:id="1600942242">
      <w:bodyDiv w:val="1"/>
      <w:marLeft w:val="0"/>
      <w:marRight w:val="0"/>
      <w:marTop w:val="0"/>
      <w:marBottom w:val="0"/>
      <w:divBdr>
        <w:top w:val="none" w:sz="0" w:space="0" w:color="auto"/>
        <w:left w:val="none" w:sz="0" w:space="0" w:color="auto"/>
        <w:bottom w:val="none" w:sz="0" w:space="0" w:color="auto"/>
        <w:right w:val="none" w:sz="0" w:space="0" w:color="auto"/>
      </w:divBdr>
      <w:divsChild>
        <w:div w:id="406466512">
          <w:marLeft w:val="0"/>
          <w:marRight w:val="0"/>
          <w:marTop w:val="0"/>
          <w:marBottom w:val="0"/>
          <w:divBdr>
            <w:top w:val="none" w:sz="0" w:space="0" w:color="auto"/>
            <w:left w:val="none" w:sz="0" w:space="0" w:color="auto"/>
            <w:bottom w:val="none" w:sz="0" w:space="0" w:color="auto"/>
            <w:right w:val="none" w:sz="0" w:space="0" w:color="auto"/>
          </w:divBdr>
        </w:div>
        <w:div w:id="1714311786">
          <w:marLeft w:val="0"/>
          <w:marRight w:val="0"/>
          <w:marTop w:val="0"/>
          <w:marBottom w:val="0"/>
          <w:divBdr>
            <w:top w:val="none" w:sz="0" w:space="0" w:color="auto"/>
            <w:left w:val="none" w:sz="0" w:space="0" w:color="auto"/>
            <w:bottom w:val="none" w:sz="0" w:space="0" w:color="auto"/>
            <w:right w:val="none" w:sz="0" w:space="0" w:color="auto"/>
          </w:divBdr>
        </w:div>
      </w:divsChild>
    </w:div>
    <w:div w:id="1604221684">
      <w:bodyDiv w:val="1"/>
      <w:marLeft w:val="0"/>
      <w:marRight w:val="0"/>
      <w:marTop w:val="0"/>
      <w:marBottom w:val="0"/>
      <w:divBdr>
        <w:top w:val="none" w:sz="0" w:space="0" w:color="auto"/>
        <w:left w:val="none" w:sz="0" w:space="0" w:color="auto"/>
        <w:bottom w:val="none" w:sz="0" w:space="0" w:color="auto"/>
        <w:right w:val="none" w:sz="0" w:space="0" w:color="auto"/>
      </w:divBdr>
    </w:div>
    <w:div w:id="1604604874">
      <w:bodyDiv w:val="1"/>
      <w:marLeft w:val="0"/>
      <w:marRight w:val="0"/>
      <w:marTop w:val="0"/>
      <w:marBottom w:val="0"/>
      <w:divBdr>
        <w:top w:val="none" w:sz="0" w:space="0" w:color="auto"/>
        <w:left w:val="none" w:sz="0" w:space="0" w:color="auto"/>
        <w:bottom w:val="none" w:sz="0" w:space="0" w:color="auto"/>
        <w:right w:val="none" w:sz="0" w:space="0" w:color="auto"/>
      </w:divBdr>
    </w:div>
    <w:div w:id="1607234362">
      <w:bodyDiv w:val="1"/>
      <w:marLeft w:val="0"/>
      <w:marRight w:val="0"/>
      <w:marTop w:val="0"/>
      <w:marBottom w:val="0"/>
      <w:divBdr>
        <w:top w:val="none" w:sz="0" w:space="0" w:color="auto"/>
        <w:left w:val="none" w:sz="0" w:space="0" w:color="auto"/>
        <w:bottom w:val="none" w:sz="0" w:space="0" w:color="auto"/>
        <w:right w:val="none" w:sz="0" w:space="0" w:color="auto"/>
      </w:divBdr>
    </w:div>
    <w:div w:id="1609314651">
      <w:bodyDiv w:val="1"/>
      <w:marLeft w:val="0"/>
      <w:marRight w:val="0"/>
      <w:marTop w:val="0"/>
      <w:marBottom w:val="0"/>
      <w:divBdr>
        <w:top w:val="none" w:sz="0" w:space="0" w:color="auto"/>
        <w:left w:val="none" w:sz="0" w:space="0" w:color="auto"/>
        <w:bottom w:val="none" w:sz="0" w:space="0" w:color="auto"/>
        <w:right w:val="none" w:sz="0" w:space="0" w:color="auto"/>
      </w:divBdr>
    </w:div>
    <w:div w:id="1612283143">
      <w:bodyDiv w:val="1"/>
      <w:marLeft w:val="0"/>
      <w:marRight w:val="0"/>
      <w:marTop w:val="0"/>
      <w:marBottom w:val="0"/>
      <w:divBdr>
        <w:top w:val="none" w:sz="0" w:space="0" w:color="auto"/>
        <w:left w:val="none" w:sz="0" w:space="0" w:color="auto"/>
        <w:bottom w:val="none" w:sz="0" w:space="0" w:color="auto"/>
        <w:right w:val="none" w:sz="0" w:space="0" w:color="auto"/>
      </w:divBdr>
    </w:div>
    <w:div w:id="1612857115">
      <w:bodyDiv w:val="1"/>
      <w:marLeft w:val="0"/>
      <w:marRight w:val="0"/>
      <w:marTop w:val="0"/>
      <w:marBottom w:val="0"/>
      <w:divBdr>
        <w:top w:val="none" w:sz="0" w:space="0" w:color="auto"/>
        <w:left w:val="none" w:sz="0" w:space="0" w:color="auto"/>
        <w:bottom w:val="none" w:sz="0" w:space="0" w:color="auto"/>
        <w:right w:val="none" w:sz="0" w:space="0" w:color="auto"/>
      </w:divBdr>
    </w:div>
    <w:div w:id="1617591546">
      <w:bodyDiv w:val="1"/>
      <w:marLeft w:val="0"/>
      <w:marRight w:val="0"/>
      <w:marTop w:val="0"/>
      <w:marBottom w:val="0"/>
      <w:divBdr>
        <w:top w:val="none" w:sz="0" w:space="0" w:color="auto"/>
        <w:left w:val="none" w:sz="0" w:space="0" w:color="auto"/>
        <w:bottom w:val="none" w:sz="0" w:space="0" w:color="auto"/>
        <w:right w:val="none" w:sz="0" w:space="0" w:color="auto"/>
      </w:divBdr>
    </w:div>
    <w:div w:id="1617641902">
      <w:bodyDiv w:val="1"/>
      <w:marLeft w:val="0"/>
      <w:marRight w:val="0"/>
      <w:marTop w:val="0"/>
      <w:marBottom w:val="0"/>
      <w:divBdr>
        <w:top w:val="none" w:sz="0" w:space="0" w:color="auto"/>
        <w:left w:val="none" w:sz="0" w:space="0" w:color="auto"/>
        <w:bottom w:val="none" w:sz="0" w:space="0" w:color="auto"/>
        <w:right w:val="none" w:sz="0" w:space="0" w:color="auto"/>
      </w:divBdr>
    </w:div>
    <w:div w:id="1624574932">
      <w:bodyDiv w:val="1"/>
      <w:marLeft w:val="0"/>
      <w:marRight w:val="0"/>
      <w:marTop w:val="0"/>
      <w:marBottom w:val="0"/>
      <w:divBdr>
        <w:top w:val="none" w:sz="0" w:space="0" w:color="auto"/>
        <w:left w:val="none" w:sz="0" w:space="0" w:color="auto"/>
        <w:bottom w:val="none" w:sz="0" w:space="0" w:color="auto"/>
        <w:right w:val="none" w:sz="0" w:space="0" w:color="auto"/>
      </w:divBdr>
    </w:div>
    <w:div w:id="1630668019">
      <w:bodyDiv w:val="1"/>
      <w:marLeft w:val="0"/>
      <w:marRight w:val="0"/>
      <w:marTop w:val="0"/>
      <w:marBottom w:val="0"/>
      <w:divBdr>
        <w:top w:val="none" w:sz="0" w:space="0" w:color="auto"/>
        <w:left w:val="none" w:sz="0" w:space="0" w:color="auto"/>
        <w:bottom w:val="none" w:sz="0" w:space="0" w:color="auto"/>
        <w:right w:val="none" w:sz="0" w:space="0" w:color="auto"/>
      </w:divBdr>
    </w:div>
    <w:div w:id="1631401491">
      <w:bodyDiv w:val="1"/>
      <w:marLeft w:val="0"/>
      <w:marRight w:val="0"/>
      <w:marTop w:val="0"/>
      <w:marBottom w:val="0"/>
      <w:divBdr>
        <w:top w:val="none" w:sz="0" w:space="0" w:color="auto"/>
        <w:left w:val="none" w:sz="0" w:space="0" w:color="auto"/>
        <w:bottom w:val="none" w:sz="0" w:space="0" w:color="auto"/>
        <w:right w:val="none" w:sz="0" w:space="0" w:color="auto"/>
      </w:divBdr>
    </w:div>
    <w:div w:id="1631592959">
      <w:bodyDiv w:val="1"/>
      <w:marLeft w:val="0"/>
      <w:marRight w:val="0"/>
      <w:marTop w:val="0"/>
      <w:marBottom w:val="0"/>
      <w:divBdr>
        <w:top w:val="none" w:sz="0" w:space="0" w:color="auto"/>
        <w:left w:val="none" w:sz="0" w:space="0" w:color="auto"/>
        <w:bottom w:val="none" w:sz="0" w:space="0" w:color="auto"/>
        <w:right w:val="none" w:sz="0" w:space="0" w:color="auto"/>
      </w:divBdr>
    </w:div>
    <w:div w:id="1631863170">
      <w:bodyDiv w:val="1"/>
      <w:marLeft w:val="0"/>
      <w:marRight w:val="0"/>
      <w:marTop w:val="0"/>
      <w:marBottom w:val="0"/>
      <w:divBdr>
        <w:top w:val="none" w:sz="0" w:space="0" w:color="auto"/>
        <w:left w:val="none" w:sz="0" w:space="0" w:color="auto"/>
        <w:bottom w:val="none" w:sz="0" w:space="0" w:color="auto"/>
        <w:right w:val="none" w:sz="0" w:space="0" w:color="auto"/>
      </w:divBdr>
      <w:divsChild>
        <w:div w:id="513308164">
          <w:marLeft w:val="0"/>
          <w:marRight w:val="0"/>
          <w:marTop w:val="0"/>
          <w:marBottom w:val="0"/>
          <w:divBdr>
            <w:top w:val="none" w:sz="0" w:space="0" w:color="auto"/>
            <w:left w:val="none" w:sz="0" w:space="0" w:color="auto"/>
            <w:bottom w:val="none" w:sz="0" w:space="0" w:color="auto"/>
            <w:right w:val="none" w:sz="0" w:space="0" w:color="auto"/>
          </w:divBdr>
        </w:div>
        <w:div w:id="752355966">
          <w:marLeft w:val="0"/>
          <w:marRight w:val="0"/>
          <w:marTop w:val="0"/>
          <w:marBottom w:val="0"/>
          <w:divBdr>
            <w:top w:val="none" w:sz="0" w:space="0" w:color="auto"/>
            <w:left w:val="none" w:sz="0" w:space="0" w:color="auto"/>
            <w:bottom w:val="none" w:sz="0" w:space="0" w:color="auto"/>
            <w:right w:val="none" w:sz="0" w:space="0" w:color="auto"/>
          </w:divBdr>
        </w:div>
        <w:div w:id="1227179035">
          <w:marLeft w:val="0"/>
          <w:marRight w:val="0"/>
          <w:marTop w:val="0"/>
          <w:marBottom w:val="0"/>
          <w:divBdr>
            <w:top w:val="none" w:sz="0" w:space="0" w:color="auto"/>
            <w:left w:val="none" w:sz="0" w:space="0" w:color="auto"/>
            <w:bottom w:val="none" w:sz="0" w:space="0" w:color="auto"/>
            <w:right w:val="none" w:sz="0" w:space="0" w:color="auto"/>
          </w:divBdr>
        </w:div>
        <w:div w:id="1322007781">
          <w:marLeft w:val="0"/>
          <w:marRight w:val="0"/>
          <w:marTop w:val="0"/>
          <w:marBottom w:val="0"/>
          <w:divBdr>
            <w:top w:val="none" w:sz="0" w:space="0" w:color="auto"/>
            <w:left w:val="none" w:sz="0" w:space="0" w:color="auto"/>
            <w:bottom w:val="none" w:sz="0" w:space="0" w:color="auto"/>
            <w:right w:val="none" w:sz="0" w:space="0" w:color="auto"/>
          </w:divBdr>
        </w:div>
        <w:div w:id="1362632260">
          <w:marLeft w:val="0"/>
          <w:marRight w:val="0"/>
          <w:marTop w:val="0"/>
          <w:marBottom w:val="0"/>
          <w:divBdr>
            <w:top w:val="none" w:sz="0" w:space="0" w:color="auto"/>
            <w:left w:val="none" w:sz="0" w:space="0" w:color="auto"/>
            <w:bottom w:val="none" w:sz="0" w:space="0" w:color="auto"/>
            <w:right w:val="none" w:sz="0" w:space="0" w:color="auto"/>
          </w:divBdr>
        </w:div>
        <w:div w:id="1837309052">
          <w:marLeft w:val="0"/>
          <w:marRight w:val="0"/>
          <w:marTop w:val="0"/>
          <w:marBottom w:val="0"/>
          <w:divBdr>
            <w:top w:val="none" w:sz="0" w:space="0" w:color="auto"/>
            <w:left w:val="none" w:sz="0" w:space="0" w:color="auto"/>
            <w:bottom w:val="none" w:sz="0" w:space="0" w:color="auto"/>
            <w:right w:val="none" w:sz="0" w:space="0" w:color="auto"/>
          </w:divBdr>
        </w:div>
        <w:div w:id="2122677580">
          <w:marLeft w:val="0"/>
          <w:marRight w:val="0"/>
          <w:marTop w:val="0"/>
          <w:marBottom w:val="0"/>
          <w:divBdr>
            <w:top w:val="none" w:sz="0" w:space="0" w:color="auto"/>
            <w:left w:val="none" w:sz="0" w:space="0" w:color="auto"/>
            <w:bottom w:val="none" w:sz="0" w:space="0" w:color="auto"/>
            <w:right w:val="none" w:sz="0" w:space="0" w:color="auto"/>
          </w:divBdr>
        </w:div>
      </w:divsChild>
    </w:div>
    <w:div w:id="1642687470">
      <w:bodyDiv w:val="1"/>
      <w:marLeft w:val="0"/>
      <w:marRight w:val="0"/>
      <w:marTop w:val="0"/>
      <w:marBottom w:val="0"/>
      <w:divBdr>
        <w:top w:val="none" w:sz="0" w:space="0" w:color="auto"/>
        <w:left w:val="none" w:sz="0" w:space="0" w:color="auto"/>
        <w:bottom w:val="none" w:sz="0" w:space="0" w:color="auto"/>
        <w:right w:val="none" w:sz="0" w:space="0" w:color="auto"/>
      </w:divBdr>
    </w:div>
    <w:div w:id="1643922936">
      <w:bodyDiv w:val="1"/>
      <w:marLeft w:val="0"/>
      <w:marRight w:val="0"/>
      <w:marTop w:val="0"/>
      <w:marBottom w:val="0"/>
      <w:divBdr>
        <w:top w:val="none" w:sz="0" w:space="0" w:color="auto"/>
        <w:left w:val="none" w:sz="0" w:space="0" w:color="auto"/>
        <w:bottom w:val="none" w:sz="0" w:space="0" w:color="auto"/>
        <w:right w:val="none" w:sz="0" w:space="0" w:color="auto"/>
      </w:divBdr>
    </w:div>
    <w:div w:id="1645311065">
      <w:bodyDiv w:val="1"/>
      <w:marLeft w:val="0"/>
      <w:marRight w:val="0"/>
      <w:marTop w:val="0"/>
      <w:marBottom w:val="0"/>
      <w:divBdr>
        <w:top w:val="none" w:sz="0" w:space="0" w:color="auto"/>
        <w:left w:val="none" w:sz="0" w:space="0" w:color="auto"/>
        <w:bottom w:val="none" w:sz="0" w:space="0" w:color="auto"/>
        <w:right w:val="none" w:sz="0" w:space="0" w:color="auto"/>
      </w:divBdr>
      <w:divsChild>
        <w:div w:id="3866963">
          <w:marLeft w:val="0"/>
          <w:marRight w:val="0"/>
          <w:marTop w:val="0"/>
          <w:marBottom w:val="0"/>
          <w:divBdr>
            <w:top w:val="single" w:sz="12" w:space="0" w:color="000000"/>
            <w:left w:val="none" w:sz="0" w:space="0" w:color="auto"/>
            <w:bottom w:val="single" w:sz="6" w:space="0" w:color="E5E5E5"/>
            <w:right w:val="none" w:sz="0" w:space="0" w:color="auto"/>
          </w:divBdr>
        </w:div>
      </w:divsChild>
    </w:div>
    <w:div w:id="1645355632">
      <w:bodyDiv w:val="1"/>
      <w:marLeft w:val="0"/>
      <w:marRight w:val="0"/>
      <w:marTop w:val="0"/>
      <w:marBottom w:val="0"/>
      <w:divBdr>
        <w:top w:val="none" w:sz="0" w:space="0" w:color="auto"/>
        <w:left w:val="none" w:sz="0" w:space="0" w:color="auto"/>
        <w:bottom w:val="none" w:sz="0" w:space="0" w:color="auto"/>
        <w:right w:val="none" w:sz="0" w:space="0" w:color="auto"/>
      </w:divBdr>
    </w:div>
    <w:div w:id="1645621853">
      <w:bodyDiv w:val="1"/>
      <w:marLeft w:val="0"/>
      <w:marRight w:val="0"/>
      <w:marTop w:val="0"/>
      <w:marBottom w:val="0"/>
      <w:divBdr>
        <w:top w:val="none" w:sz="0" w:space="0" w:color="auto"/>
        <w:left w:val="none" w:sz="0" w:space="0" w:color="auto"/>
        <w:bottom w:val="none" w:sz="0" w:space="0" w:color="auto"/>
        <w:right w:val="none" w:sz="0" w:space="0" w:color="auto"/>
      </w:divBdr>
    </w:div>
    <w:div w:id="1648051131">
      <w:bodyDiv w:val="1"/>
      <w:marLeft w:val="0"/>
      <w:marRight w:val="0"/>
      <w:marTop w:val="0"/>
      <w:marBottom w:val="0"/>
      <w:divBdr>
        <w:top w:val="none" w:sz="0" w:space="0" w:color="auto"/>
        <w:left w:val="none" w:sz="0" w:space="0" w:color="auto"/>
        <w:bottom w:val="none" w:sz="0" w:space="0" w:color="auto"/>
        <w:right w:val="none" w:sz="0" w:space="0" w:color="auto"/>
      </w:divBdr>
    </w:div>
    <w:div w:id="1649675430">
      <w:bodyDiv w:val="1"/>
      <w:marLeft w:val="0"/>
      <w:marRight w:val="0"/>
      <w:marTop w:val="0"/>
      <w:marBottom w:val="0"/>
      <w:divBdr>
        <w:top w:val="none" w:sz="0" w:space="0" w:color="auto"/>
        <w:left w:val="none" w:sz="0" w:space="0" w:color="auto"/>
        <w:bottom w:val="none" w:sz="0" w:space="0" w:color="auto"/>
        <w:right w:val="none" w:sz="0" w:space="0" w:color="auto"/>
      </w:divBdr>
    </w:div>
    <w:div w:id="1650480002">
      <w:bodyDiv w:val="1"/>
      <w:marLeft w:val="0"/>
      <w:marRight w:val="0"/>
      <w:marTop w:val="0"/>
      <w:marBottom w:val="0"/>
      <w:divBdr>
        <w:top w:val="none" w:sz="0" w:space="0" w:color="auto"/>
        <w:left w:val="none" w:sz="0" w:space="0" w:color="auto"/>
        <w:bottom w:val="none" w:sz="0" w:space="0" w:color="auto"/>
        <w:right w:val="none" w:sz="0" w:space="0" w:color="auto"/>
      </w:divBdr>
    </w:div>
    <w:div w:id="1656375852">
      <w:bodyDiv w:val="1"/>
      <w:marLeft w:val="0"/>
      <w:marRight w:val="0"/>
      <w:marTop w:val="0"/>
      <w:marBottom w:val="0"/>
      <w:divBdr>
        <w:top w:val="none" w:sz="0" w:space="0" w:color="auto"/>
        <w:left w:val="none" w:sz="0" w:space="0" w:color="auto"/>
        <w:bottom w:val="none" w:sz="0" w:space="0" w:color="auto"/>
        <w:right w:val="none" w:sz="0" w:space="0" w:color="auto"/>
      </w:divBdr>
    </w:div>
    <w:div w:id="1659531677">
      <w:bodyDiv w:val="1"/>
      <w:marLeft w:val="0"/>
      <w:marRight w:val="0"/>
      <w:marTop w:val="0"/>
      <w:marBottom w:val="0"/>
      <w:divBdr>
        <w:top w:val="none" w:sz="0" w:space="0" w:color="auto"/>
        <w:left w:val="none" w:sz="0" w:space="0" w:color="auto"/>
        <w:bottom w:val="none" w:sz="0" w:space="0" w:color="auto"/>
        <w:right w:val="none" w:sz="0" w:space="0" w:color="auto"/>
      </w:divBdr>
    </w:div>
    <w:div w:id="1662811999">
      <w:bodyDiv w:val="1"/>
      <w:marLeft w:val="0"/>
      <w:marRight w:val="0"/>
      <w:marTop w:val="0"/>
      <w:marBottom w:val="0"/>
      <w:divBdr>
        <w:top w:val="none" w:sz="0" w:space="0" w:color="auto"/>
        <w:left w:val="none" w:sz="0" w:space="0" w:color="auto"/>
        <w:bottom w:val="none" w:sz="0" w:space="0" w:color="auto"/>
        <w:right w:val="none" w:sz="0" w:space="0" w:color="auto"/>
      </w:divBdr>
    </w:div>
    <w:div w:id="1663655151">
      <w:bodyDiv w:val="1"/>
      <w:marLeft w:val="0"/>
      <w:marRight w:val="0"/>
      <w:marTop w:val="0"/>
      <w:marBottom w:val="0"/>
      <w:divBdr>
        <w:top w:val="none" w:sz="0" w:space="0" w:color="auto"/>
        <w:left w:val="none" w:sz="0" w:space="0" w:color="auto"/>
        <w:bottom w:val="none" w:sz="0" w:space="0" w:color="auto"/>
        <w:right w:val="none" w:sz="0" w:space="0" w:color="auto"/>
      </w:divBdr>
    </w:div>
    <w:div w:id="1664577453">
      <w:bodyDiv w:val="1"/>
      <w:marLeft w:val="0"/>
      <w:marRight w:val="0"/>
      <w:marTop w:val="0"/>
      <w:marBottom w:val="0"/>
      <w:divBdr>
        <w:top w:val="none" w:sz="0" w:space="0" w:color="auto"/>
        <w:left w:val="none" w:sz="0" w:space="0" w:color="auto"/>
        <w:bottom w:val="none" w:sz="0" w:space="0" w:color="auto"/>
        <w:right w:val="none" w:sz="0" w:space="0" w:color="auto"/>
      </w:divBdr>
    </w:div>
    <w:div w:id="1668895869">
      <w:bodyDiv w:val="1"/>
      <w:marLeft w:val="0"/>
      <w:marRight w:val="0"/>
      <w:marTop w:val="0"/>
      <w:marBottom w:val="0"/>
      <w:divBdr>
        <w:top w:val="none" w:sz="0" w:space="0" w:color="auto"/>
        <w:left w:val="none" w:sz="0" w:space="0" w:color="auto"/>
        <w:bottom w:val="none" w:sz="0" w:space="0" w:color="auto"/>
        <w:right w:val="none" w:sz="0" w:space="0" w:color="auto"/>
      </w:divBdr>
    </w:div>
    <w:div w:id="1674801492">
      <w:bodyDiv w:val="1"/>
      <w:marLeft w:val="0"/>
      <w:marRight w:val="0"/>
      <w:marTop w:val="0"/>
      <w:marBottom w:val="0"/>
      <w:divBdr>
        <w:top w:val="none" w:sz="0" w:space="0" w:color="auto"/>
        <w:left w:val="none" w:sz="0" w:space="0" w:color="auto"/>
        <w:bottom w:val="none" w:sz="0" w:space="0" w:color="auto"/>
        <w:right w:val="none" w:sz="0" w:space="0" w:color="auto"/>
      </w:divBdr>
    </w:div>
    <w:div w:id="1680160955">
      <w:bodyDiv w:val="1"/>
      <w:marLeft w:val="0"/>
      <w:marRight w:val="0"/>
      <w:marTop w:val="0"/>
      <w:marBottom w:val="0"/>
      <w:divBdr>
        <w:top w:val="none" w:sz="0" w:space="0" w:color="auto"/>
        <w:left w:val="none" w:sz="0" w:space="0" w:color="auto"/>
        <w:bottom w:val="none" w:sz="0" w:space="0" w:color="auto"/>
        <w:right w:val="none" w:sz="0" w:space="0" w:color="auto"/>
      </w:divBdr>
    </w:div>
    <w:div w:id="1680572265">
      <w:bodyDiv w:val="1"/>
      <w:marLeft w:val="0"/>
      <w:marRight w:val="0"/>
      <w:marTop w:val="0"/>
      <w:marBottom w:val="0"/>
      <w:divBdr>
        <w:top w:val="none" w:sz="0" w:space="0" w:color="auto"/>
        <w:left w:val="none" w:sz="0" w:space="0" w:color="auto"/>
        <w:bottom w:val="none" w:sz="0" w:space="0" w:color="auto"/>
        <w:right w:val="none" w:sz="0" w:space="0" w:color="auto"/>
      </w:divBdr>
    </w:div>
    <w:div w:id="1687902500">
      <w:bodyDiv w:val="1"/>
      <w:marLeft w:val="0"/>
      <w:marRight w:val="0"/>
      <w:marTop w:val="0"/>
      <w:marBottom w:val="0"/>
      <w:divBdr>
        <w:top w:val="none" w:sz="0" w:space="0" w:color="auto"/>
        <w:left w:val="none" w:sz="0" w:space="0" w:color="auto"/>
        <w:bottom w:val="none" w:sz="0" w:space="0" w:color="auto"/>
        <w:right w:val="none" w:sz="0" w:space="0" w:color="auto"/>
      </w:divBdr>
      <w:divsChild>
        <w:div w:id="42954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998688">
      <w:bodyDiv w:val="1"/>
      <w:marLeft w:val="0"/>
      <w:marRight w:val="0"/>
      <w:marTop w:val="0"/>
      <w:marBottom w:val="0"/>
      <w:divBdr>
        <w:top w:val="none" w:sz="0" w:space="0" w:color="auto"/>
        <w:left w:val="none" w:sz="0" w:space="0" w:color="auto"/>
        <w:bottom w:val="none" w:sz="0" w:space="0" w:color="auto"/>
        <w:right w:val="none" w:sz="0" w:space="0" w:color="auto"/>
      </w:divBdr>
    </w:div>
    <w:div w:id="1698042015">
      <w:bodyDiv w:val="1"/>
      <w:marLeft w:val="0"/>
      <w:marRight w:val="0"/>
      <w:marTop w:val="0"/>
      <w:marBottom w:val="0"/>
      <w:divBdr>
        <w:top w:val="none" w:sz="0" w:space="0" w:color="auto"/>
        <w:left w:val="none" w:sz="0" w:space="0" w:color="auto"/>
        <w:bottom w:val="none" w:sz="0" w:space="0" w:color="auto"/>
        <w:right w:val="none" w:sz="0" w:space="0" w:color="auto"/>
      </w:divBdr>
    </w:div>
    <w:div w:id="1701276066">
      <w:bodyDiv w:val="1"/>
      <w:marLeft w:val="0"/>
      <w:marRight w:val="0"/>
      <w:marTop w:val="0"/>
      <w:marBottom w:val="0"/>
      <w:divBdr>
        <w:top w:val="none" w:sz="0" w:space="0" w:color="auto"/>
        <w:left w:val="none" w:sz="0" w:space="0" w:color="auto"/>
        <w:bottom w:val="none" w:sz="0" w:space="0" w:color="auto"/>
        <w:right w:val="none" w:sz="0" w:space="0" w:color="auto"/>
      </w:divBdr>
    </w:div>
    <w:div w:id="1702394570">
      <w:bodyDiv w:val="1"/>
      <w:marLeft w:val="0"/>
      <w:marRight w:val="0"/>
      <w:marTop w:val="0"/>
      <w:marBottom w:val="0"/>
      <w:divBdr>
        <w:top w:val="none" w:sz="0" w:space="0" w:color="auto"/>
        <w:left w:val="none" w:sz="0" w:space="0" w:color="auto"/>
        <w:bottom w:val="none" w:sz="0" w:space="0" w:color="auto"/>
        <w:right w:val="none" w:sz="0" w:space="0" w:color="auto"/>
      </w:divBdr>
    </w:div>
    <w:div w:id="1702896867">
      <w:bodyDiv w:val="1"/>
      <w:marLeft w:val="0"/>
      <w:marRight w:val="0"/>
      <w:marTop w:val="0"/>
      <w:marBottom w:val="0"/>
      <w:divBdr>
        <w:top w:val="none" w:sz="0" w:space="0" w:color="auto"/>
        <w:left w:val="none" w:sz="0" w:space="0" w:color="auto"/>
        <w:bottom w:val="none" w:sz="0" w:space="0" w:color="auto"/>
        <w:right w:val="none" w:sz="0" w:space="0" w:color="auto"/>
      </w:divBdr>
    </w:div>
    <w:div w:id="1705791574">
      <w:bodyDiv w:val="1"/>
      <w:marLeft w:val="0"/>
      <w:marRight w:val="0"/>
      <w:marTop w:val="0"/>
      <w:marBottom w:val="0"/>
      <w:divBdr>
        <w:top w:val="none" w:sz="0" w:space="0" w:color="auto"/>
        <w:left w:val="none" w:sz="0" w:space="0" w:color="auto"/>
        <w:bottom w:val="none" w:sz="0" w:space="0" w:color="auto"/>
        <w:right w:val="none" w:sz="0" w:space="0" w:color="auto"/>
      </w:divBdr>
    </w:div>
    <w:div w:id="1715037964">
      <w:bodyDiv w:val="1"/>
      <w:marLeft w:val="0"/>
      <w:marRight w:val="0"/>
      <w:marTop w:val="0"/>
      <w:marBottom w:val="0"/>
      <w:divBdr>
        <w:top w:val="none" w:sz="0" w:space="0" w:color="auto"/>
        <w:left w:val="none" w:sz="0" w:space="0" w:color="auto"/>
        <w:bottom w:val="none" w:sz="0" w:space="0" w:color="auto"/>
        <w:right w:val="none" w:sz="0" w:space="0" w:color="auto"/>
      </w:divBdr>
    </w:div>
    <w:div w:id="1715540742">
      <w:bodyDiv w:val="1"/>
      <w:marLeft w:val="0"/>
      <w:marRight w:val="0"/>
      <w:marTop w:val="0"/>
      <w:marBottom w:val="0"/>
      <w:divBdr>
        <w:top w:val="none" w:sz="0" w:space="0" w:color="auto"/>
        <w:left w:val="none" w:sz="0" w:space="0" w:color="auto"/>
        <w:bottom w:val="none" w:sz="0" w:space="0" w:color="auto"/>
        <w:right w:val="none" w:sz="0" w:space="0" w:color="auto"/>
      </w:divBdr>
    </w:div>
    <w:div w:id="1719358807">
      <w:bodyDiv w:val="1"/>
      <w:marLeft w:val="0"/>
      <w:marRight w:val="0"/>
      <w:marTop w:val="0"/>
      <w:marBottom w:val="0"/>
      <w:divBdr>
        <w:top w:val="none" w:sz="0" w:space="0" w:color="auto"/>
        <w:left w:val="none" w:sz="0" w:space="0" w:color="auto"/>
        <w:bottom w:val="none" w:sz="0" w:space="0" w:color="auto"/>
        <w:right w:val="none" w:sz="0" w:space="0" w:color="auto"/>
      </w:divBdr>
    </w:div>
    <w:div w:id="1723601005">
      <w:bodyDiv w:val="1"/>
      <w:marLeft w:val="0"/>
      <w:marRight w:val="0"/>
      <w:marTop w:val="0"/>
      <w:marBottom w:val="0"/>
      <w:divBdr>
        <w:top w:val="none" w:sz="0" w:space="0" w:color="auto"/>
        <w:left w:val="none" w:sz="0" w:space="0" w:color="auto"/>
        <w:bottom w:val="none" w:sz="0" w:space="0" w:color="auto"/>
        <w:right w:val="none" w:sz="0" w:space="0" w:color="auto"/>
      </w:divBdr>
    </w:div>
    <w:div w:id="1724063556">
      <w:bodyDiv w:val="1"/>
      <w:marLeft w:val="0"/>
      <w:marRight w:val="0"/>
      <w:marTop w:val="0"/>
      <w:marBottom w:val="0"/>
      <w:divBdr>
        <w:top w:val="none" w:sz="0" w:space="0" w:color="auto"/>
        <w:left w:val="none" w:sz="0" w:space="0" w:color="auto"/>
        <w:bottom w:val="none" w:sz="0" w:space="0" w:color="auto"/>
        <w:right w:val="none" w:sz="0" w:space="0" w:color="auto"/>
      </w:divBdr>
    </w:div>
    <w:div w:id="1724450058">
      <w:bodyDiv w:val="1"/>
      <w:marLeft w:val="0"/>
      <w:marRight w:val="0"/>
      <w:marTop w:val="0"/>
      <w:marBottom w:val="0"/>
      <w:divBdr>
        <w:top w:val="none" w:sz="0" w:space="0" w:color="auto"/>
        <w:left w:val="none" w:sz="0" w:space="0" w:color="auto"/>
        <w:bottom w:val="none" w:sz="0" w:space="0" w:color="auto"/>
        <w:right w:val="none" w:sz="0" w:space="0" w:color="auto"/>
      </w:divBdr>
    </w:div>
    <w:div w:id="1737587663">
      <w:bodyDiv w:val="1"/>
      <w:marLeft w:val="0"/>
      <w:marRight w:val="0"/>
      <w:marTop w:val="0"/>
      <w:marBottom w:val="0"/>
      <w:divBdr>
        <w:top w:val="none" w:sz="0" w:space="0" w:color="auto"/>
        <w:left w:val="none" w:sz="0" w:space="0" w:color="auto"/>
        <w:bottom w:val="none" w:sz="0" w:space="0" w:color="auto"/>
        <w:right w:val="none" w:sz="0" w:space="0" w:color="auto"/>
      </w:divBdr>
    </w:div>
    <w:div w:id="1741322415">
      <w:bodyDiv w:val="1"/>
      <w:marLeft w:val="0"/>
      <w:marRight w:val="0"/>
      <w:marTop w:val="0"/>
      <w:marBottom w:val="0"/>
      <w:divBdr>
        <w:top w:val="none" w:sz="0" w:space="0" w:color="auto"/>
        <w:left w:val="none" w:sz="0" w:space="0" w:color="auto"/>
        <w:bottom w:val="none" w:sz="0" w:space="0" w:color="auto"/>
        <w:right w:val="none" w:sz="0" w:space="0" w:color="auto"/>
      </w:divBdr>
    </w:div>
    <w:div w:id="1742557947">
      <w:bodyDiv w:val="1"/>
      <w:marLeft w:val="0"/>
      <w:marRight w:val="0"/>
      <w:marTop w:val="0"/>
      <w:marBottom w:val="0"/>
      <w:divBdr>
        <w:top w:val="none" w:sz="0" w:space="0" w:color="auto"/>
        <w:left w:val="none" w:sz="0" w:space="0" w:color="auto"/>
        <w:bottom w:val="none" w:sz="0" w:space="0" w:color="auto"/>
        <w:right w:val="none" w:sz="0" w:space="0" w:color="auto"/>
      </w:divBdr>
    </w:div>
    <w:div w:id="1746494220">
      <w:bodyDiv w:val="1"/>
      <w:marLeft w:val="0"/>
      <w:marRight w:val="0"/>
      <w:marTop w:val="0"/>
      <w:marBottom w:val="0"/>
      <w:divBdr>
        <w:top w:val="none" w:sz="0" w:space="0" w:color="auto"/>
        <w:left w:val="none" w:sz="0" w:space="0" w:color="auto"/>
        <w:bottom w:val="none" w:sz="0" w:space="0" w:color="auto"/>
        <w:right w:val="none" w:sz="0" w:space="0" w:color="auto"/>
      </w:divBdr>
    </w:div>
    <w:div w:id="1747729168">
      <w:bodyDiv w:val="1"/>
      <w:marLeft w:val="0"/>
      <w:marRight w:val="0"/>
      <w:marTop w:val="0"/>
      <w:marBottom w:val="0"/>
      <w:divBdr>
        <w:top w:val="none" w:sz="0" w:space="0" w:color="auto"/>
        <w:left w:val="none" w:sz="0" w:space="0" w:color="auto"/>
        <w:bottom w:val="none" w:sz="0" w:space="0" w:color="auto"/>
        <w:right w:val="none" w:sz="0" w:space="0" w:color="auto"/>
      </w:divBdr>
    </w:div>
    <w:div w:id="1756316611">
      <w:bodyDiv w:val="1"/>
      <w:marLeft w:val="0"/>
      <w:marRight w:val="0"/>
      <w:marTop w:val="0"/>
      <w:marBottom w:val="0"/>
      <w:divBdr>
        <w:top w:val="none" w:sz="0" w:space="0" w:color="auto"/>
        <w:left w:val="none" w:sz="0" w:space="0" w:color="auto"/>
        <w:bottom w:val="none" w:sz="0" w:space="0" w:color="auto"/>
        <w:right w:val="none" w:sz="0" w:space="0" w:color="auto"/>
      </w:divBdr>
    </w:div>
    <w:div w:id="1756627561">
      <w:bodyDiv w:val="1"/>
      <w:marLeft w:val="0"/>
      <w:marRight w:val="0"/>
      <w:marTop w:val="0"/>
      <w:marBottom w:val="0"/>
      <w:divBdr>
        <w:top w:val="none" w:sz="0" w:space="0" w:color="auto"/>
        <w:left w:val="none" w:sz="0" w:space="0" w:color="auto"/>
        <w:bottom w:val="none" w:sz="0" w:space="0" w:color="auto"/>
        <w:right w:val="none" w:sz="0" w:space="0" w:color="auto"/>
      </w:divBdr>
      <w:divsChild>
        <w:div w:id="1773088102">
          <w:marLeft w:val="0"/>
          <w:marRight w:val="0"/>
          <w:marTop w:val="0"/>
          <w:marBottom w:val="0"/>
          <w:divBdr>
            <w:top w:val="none" w:sz="0" w:space="0" w:color="auto"/>
            <w:left w:val="none" w:sz="0" w:space="0" w:color="auto"/>
            <w:bottom w:val="none" w:sz="0" w:space="0" w:color="auto"/>
            <w:right w:val="none" w:sz="0" w:space="0" w:color="auto"/>
          </w:divBdr>
        </w:div>
        <w:div w:id="675041972">
          <w:marLeft w:val="0"/>
          <w:marRight w:val="0"/>
          <w:marTop w:val="0"/>
          <w:marBottom w:val="0"/>
          <w:divBdr>
            <w:top w:val="none" w:sz="0" w:space="0" w:color="auto"/>
            <w:left w:val="none" w:sz="0" w:space="0" w:color="auto"/>
            <w:bottom w:val="none" w:sz="0" w:space="0" w:color="auto"/>
            <w:right w:val="none" w:sz="0" w:space="0" w:color="auto"/>
          </w:divBdr>
        </w:div>
        <w:div w:id="1978758437">
          <w:marLeft w:val="0"/>
          <w:marRight w:val="0"/>
          <w:marTop w:val="0"/>
          <w:marBottom w:val="0"/>
          <w:divBdr>
            <w:top w:val="none" w:sz="0" w:space="0" w:color="auto"/>
            <w:left w:val="none" w:sz="0" w:space="0" w:color="auto"/>
            <w:bottom w:val="none" w:sz="0" w:space="0" w:color="auto"/>
            <w:right w:val="none" w:sz="0" w:space="0" w:color="auto"/>
          </w:divBdr>
        </w:div>
      </w:divsChild>
    </w:div>
    <w:div w:id="1760057791">
      <w:bodyDiv w:val="1"/>
      <w:marLeft w:val="0"/>
      <w:marRight w:val="0"/>
      <w:marTop w:val="0"/>
      <w:marBottom w:val="0"/>
      <w:divBdr>
        <w:top w:val="none" w:sz="0" w:space="0" w:color="auto"/>
        <w:left w:val="none" w:sz="0" w:space="0" w:color="auto"/>
        <w:bottom w:val="none" w:sz="0" w:space="0" w:color="auto"/>
        <w:right w:val="none" w:sz="0" w:space="0" w:color="auto"/>
      </w:divBdr>
      <w:divsChild>
        <w:div w:id="795102462">
          <w:marLeft w:val="0"/>
          <w:marRight w:val="0"/>
          <w:marTop w:val="0"/>
          <w:marBottom w:val="0"/>
          <w:divBdr>
            <w:top w:val="none" w:sz="0" w:space="0" w:color="auto"/>
            <w:left w:val="none" w:sz="0" w:space="0" w:color="auto"/>
            <w:bottom w:val="none" w:sz="0" w:space="0" w:color="auto"/>
            <w:right w:val="none" w:sz="0" w:space="0" w:color="auto"/>
          </w:divBdr>
        </w:div>
      </w:divsChild>
    </w:div>
    <w:div w:id="1763181075">
      <w:bodyDiv w:val="1"/>
      <w:marLeft w:val="0"/>
      <w:marRight w:val="0"/>
      <w:marTop w:val="0"/>
      <w:marBottom w:val="0"/>
      <w:divBdr>
        <w:top w:val="none" w:sz="0" w:space="0" w:color="auto"/>
        <w:left w:val="none" w:sz="0" w:space="0" w:color="auto"/>
        <w:bottom w:val="none" w:sz="0" w:space="0" w:color="auto"/>
        <w:right w:val="none" w:sz="0" w:space="0" w:color="auto"/>
      </w:divBdr>
    </w:div>
    <w:div w:id="1765614121">
      <w:bodyDiv w:val="1"/>
      <w:marLeft w:val="0"/>
      <w:marRight w:val="0"/>
      <w:marTop w:val="0"/>
      <w:marBottom w:val="0"/>
      <w:divBdr>
        <w:top w:val="none" w:sz="0" w:space="0" w:color="auto"/>
        <w:left w:val="none" w:sz="0" w:space="0" w:color="auto"/>
        <w:bottom w:val="none" w:sz="0" w:space="0" w:color="auto"/>
        <w:right w:val="none" w:sz="0" w:space="0" w:color="auto"/>
      </w:divBdr>
    </w:div>
    <w:div w:id="1773629422">
      <w:bodyDiv w:val="1"/>
      <w:marLeft w:val="0"/>
      <w:marRight w:val="0"/>
      <w:marTop w:val="0"/>
      <w:marBottom w:val="0"/>
      <w:divBdr>
        <w:top w:val="none" w:sz="0" w:space="0" w:color="auto"/>
        <w:left w:val="none" w:sz="0" w:space="0" w:color="auto"/>
        <w:bottom w:val="none" w:sz="0" w:space="0" w:color="auto"/>
        <w:right w:val="none" w:sz="0" w:space="0" w:color="auto"/>
      </w:divBdr>
    </w:div>
    <w:div w:id="1773865632">
      <w:bodyDiv w:val="1"/>
      <w:marLeft w:val="0"/>
      <w:marRight w:val="0"/>
      <w:marTop w:val="0"/>
      <w:marBottom w:val="0"/>
      <w:divBdr>
        <w:top w:val="none" w:sz="0" w:space="0" w:color="auto"/>
        <w:left w:val="none" w:sz="0" w:space="0" w:color="auto"/>
        <w:bottom w:val="none" w:sz="0" w:space="0" w:color="auto"/>
        <w:right w:val="none" w:sz="0" w:space="0" w:color="auto"/>
      </w:divBdr>
      <w:divsChild>
        <w:div w:id="1425684857">
          <w:marLeft w:val="0"/>
          <w:marRight w:val="0"/>
          <w:marTop w:val="0"/>
          <w:marBottom w:val="0"/>
          <w:divBdr>
            <w:top w:val="none" w:sz="0" w:space="0" w:color="auto"/>
            <w:left w:val="none" w:sz="0" w:space="0" w:color="auto"/>
            <w:bottom w:val="none" w:sz="0" w:space="0" w:color="auto"/>
            <w:right w:val="none" w:sz="0" w:space="0" w:color="auto"/>
          </w:divBdr>
          <w:divsChild>
            <w:div w:id="1792553666">
              <w:marLeft w:val="0"/>
              <w:marRight w:val="0"/>
              <w:marTop w:val="0"/>
              <w:marBottom w:val="0"/>
              <w:divBdr>
                <w:top w:val="none" w:sz="0" w:space="0" w:color="auto"/>
                <w:left w:val="none" w:sz="0" w:space="0" w:color="auto"/>
                <w:bottom w:val="none" w:sz="0" w:space="0" w:color="auto"/>
                <w:right w:val="none" w:sz="0" w:space="0" w:color="auto"/>
              </w:divBdr>
            </w:div>
          </w:divsChild>
        </w:div>
        <w:div w:id="1968046303">
          <w:marLeft w:val="0"/>
          <w:marRight w:val="0"/>
          <w:marTop w:val="0"/>
          <w:marBottom w:val="0"/>
          <w:divBdr>
            <w:top w:val="none" w:sz="0" w:space="0" w:color="auto"/>
            <w:left w:val="none" w:sz="0" w:space="0" w:color="auto"/>
            <w:bottom w:val="none" w:sz="0" w:space="0" w:color="auto"/>
            <w:right w:val="none" w:sz="0" w:space="0" w:color="auto"/>
          </w:divBdr>
        </w:div>
      </w:divsChild>
    </w:div>
    <w:div w:id="1774279627">
      <w:bodyDiv w:val="1"/>
      <w:marLeft w:val="0"/>
      <w:marRight w:val="0"/>
      <w:marTop w:val="0"/>
      <w:marBottom w:val="0"/>
      <w:divBdr>
        <w:top w:val="none" w:sz="0" w:space="0" w:color="auto"/>
        <w:left w:val="none" w:sz="0" w:space="0" w:color="auto"/>
        <w:bottom w:val="none" w:sz="0" w:space="0" w:color="auto"/>
        <w:right w:val="none" w:sz="0" w:space="0" w:color="auto"/>
      </w:divBdr>
    </w:div>
    <w:div w:id="1777552193">
      <w:bodyDiv w:val="1"/>
      <w:marLeft w:val="0"/>
      <w:marRight w:val="0"/>
      <w:marTop w:val="0"/>
      <w:marBottom w:val="0"/>
      <w:divBdr>
        <w:top w:val="none" w:sz="0" w:space="0" w:color="auto"/>
        <w:left w:val="none" w:sz="0" w:space="0" w:color="auto"/>
        <w:bottom w:val="none" w:sz="0" w:space="0" w:color="auto"/>
        <w:right w:val="none" w:sz="0" w:space="0" w:color="auto"/>
      </w:divBdr>
    </w:div>
    <w:div w:id="1781530787">
      <w:bodyDiv w:val="1"/>
      <w:marLeft w:val="0"/>
      <w:marRight w:val="0"/>
      <w:marTop w:val="0"/>
      <w:marBottom w:val="0"/>
      <w:divBdr>
        <w:top w:val="none" w:sz="0" w:space="0" w:color="auto"/>
        <w:left w:val="none" w:sz="0" w:space="0" w:color="auto"/>
        <w:bottom w:val="none" w:sz="0" w:space="0" w:color="auto"/>
        <w:right w:val="none" w:sz="0" w:space="0" w:color="auto"/>
      </w:divBdr>
    </w:div>
    <w:div w:id="1787385189">
      <w:bodyDiv w:val="1"/>
      <w:marLeft w:val="0"/>
      <w:marRight w:val="0"/>
      <w:marTop w:val="0"/>
      <w:marBottom w:val="0"/>
      <w:divBdr>
        <w:top w:val="none" w:sz="0" w:space="0" w:color="auto"/>
        <w:left w:val="none" w:sz="0" w:space="0" w:color="auto"/>
        <w:bottom w:val="none" w:sz="0" w:space="0" w:color="auto"/>
        <w:right w:val="none" w:sz="0" w:space="0" w:color="auto"/>
      </w:divBdr>
    </w:div>
    <w:div w:id="1789856261">
      <w:bodyDiv w:val="1"/>
      <w:marLeft w:val="0"/>
      <w:marRight w:val="0"/>
      <w:marTop w:val="0"/>
      <w:marBottom w:val="0"/>
      <w:divBdr>
        <w:top w:val="none" w:sz="0" w:space="0" w:color="auto"/>
        <w:left w:val="none" w:sz="0" w:space="0" w:color="auto"/>
        <w:bottom w:val="none" w:sz="0" w:space="0" w:color="auto"/>
        <w:right w:val="none" w:sz="0" w:space="0" w:color="auto"/>
      </w:divBdr>
    </w:div>
    <w:div w:id="1797062830">
      <w:bodyDiv w:val="1"/>
      <w:marLeft w:val="0"/>
      <w:marRight w:val="0"/>
      <w:marTop w:val="0"/>
      <w:marBottom w:val="0"/>
      <w:divBdr>
        <w:top w:val="none" w:sz="0" w:space="0" w:color="auto"/>
        <w:left w:val="none" w:sz="0" w:space="0" w:color="auto"/>
        <w:bottom w:val="none" w:sz="0" w:space="0" w:color="auto"/>
        <w:right w:val="none" w:sz="0" w:space="0" w:color="auto"/>
      </w:divBdr>
    </w:div>
    <w:div w:id="1797522747">
      <w:bodyDiv w:val="1"/>
      <w:marLeft w:val="0"/>
      <w:marRight w:val="0"/>
      <w:marTop w:val="0"/>
      <w:marBottom w:val="0"/>
      <w:divBdr>
        <w:top w:val="none" w:sz="0" w:space="0" w:color="auto"/>
        <w:left w:val="none" w:sz="0" w:space="0" w:color="auto"/>
        <w:bottom w:val="none" w:sz="0" w:space="0" w:color="auto"/>
        <w:right w:val="none" w:sz="0" w:space="0" w:color="auto"/>
      </w:divBdr>
    </w:div>
    <w:div w:id="1810590603">
      <w:bodyDiv w:val="1"/>
      <w:marLeft w:val="0"/>
      <w:marRight w:val="0"/>
      <w:marTop w:val="0"/>
      <w:marBottom w:val="0"/>
      <w:divBdr>
        <w:top w:val="none" w:sz="0" w:space="0" w:color="auto"/>
        <w:left w:val="none" w:sz="0" w:space="0" w:color="auto"/>
        <w:bottom w:val="none" w:sz="0" w:space="0" w:color="auto"/>
        <w:right w:val="none" w:sz="0" w:space="0" w:color="auto"/>
      </w:divBdr>
    </w:div>
    <w:div w:id="1819960450">
      <w:bodyDiv w:val="1"/>
      <w:marLeft w:val="0"/>
      <w:marRight w:val="0"/>
      <w:marTop w:val="0"/>
      <w:marBottom w:val="0"/>
      <w:divBdr>
        <w:top w:val="none" w:sz="0" w:space="0" w:color="auto"/>
        <w:left w:val="none" w:sz="0" w:space="0" w:color="auto"/>
        <w:bottom w:val="none" w:sz="0" w:space="0" w:color="auto"/>
        <w:right w:val="none" w:sz="0" w:space="0" w:color="auto"/>
      </w:divBdr>
    </w:div>
    <w:div w:id="1829056440">
      <w:bodyDiv w:val="1"/>
      <w:marLeft w:val="0"/>
      <w:marRight w:val="0"/>
      <w:marTop w:val="0"/>
      <w:marBottom w:val="0"/>
      <w:divBdr>
        <w:top w:val="none" w:sz="0" w:space="0" w:color="auto"/>
        <w:left w:val="none" w:sz="0" w:space="0" w:color="auto"/>
        <w:bottom w:val="none" w:sz="0" w:space="0" w:color="auto"/>
        <w:right w:val="none" w:sz="0" w:space="0" w:color="auto"/>
      </w:divBdr>
    </w:div>
    <w:div w:id="1841265316">
      <w:bodyDiv w:val="1"/>
      <w:marLeft w:val="0"/>
      <w:marRight w:val="0"/>
      <w:marTop w:val="0"/>
      <w:marBottom w:val="0"/>
      <w:divBdr>
        <w:top w:val="none" w:sz="0" w:space="0" w:color="auto"/>
        <w:left w:val="none" w:sz="0" w:space="0" w:color="auto"/>
        <w:bottom w:val="none" w:sz="0" w:space="0" w:color="auto"/>
        <w:right w:val="none" w:sz="0" w:space="0" w:color="auto"/>
      </w:divBdr>
    </w:div>
    <w:div w:id="1851530786">
      <w:bodyDiv w:val="1"/>
      <w:marLeft w:val="0"/>
      <w:marRight w:val="0"/>
      <w:marTop w:val="0"/>
      <w:marBottom w:val="0"/>
      <w:divBdr>
        <w:top w:val="none" w:sz="0" w:space="0" w:color="auto"/>
        <w:left w:val="none" w:sz="0" w:space="0" w:color="auto"/>
        <w:bottom w:val="none" w:sz="0" w:space="0" w:color="auto"/>
        <w:right w:val="none" w:sz="0" w:space="0" w:color="auto"/>
      </w:divBdr>
    </w:div>
    <w:div w:id="1856142259">
      <w:bodyDiv w:val="1"/>
      <w:marLeft w:val="0"/>
      <w:marRight w:val="0"/>
      <w:marTop w:val="0"/>
      <w:marBottom w:val="0"/>
      <w:divBdr>
        <w:top w:val="none" w:sz="0" w:space="0" w:color="auto"/>
        <w:left w:val="none" w:sz="0" w:space="0" w:color="auto"/>
        <w:bottom w:val="none" w:sz="0" w:space="0" w:color="auto"/>
        <w:right w:val="none" w:sz="0" w:space="0" w:color="auto"/>
      </w:divBdr>
    </w:div>
    <w:div w:id="1861432367">
      <w:bodyDiv w:val="1"/>
      <w:marLeft w:val="0"/>
      <w:marRight w:val="0"/>
      <w:marTop w:val="0"/>
      <w:marBottom w:val="0"/>
      <w:divBdr>
        <w:top w:val="none" w:sz="0" w:space="0" w:color="auto"/>
        <w:left w:val="none" w:sz="0" w:space="0" w:color="auto"/>
        <w:bottom w:val="none" w:sz="0" w:space="0" w:color="auto"/>
        <w:right w:val="none" w:sz="0" w:space="0" w:color="auto"/>
      </w:divBdr>
    </w:div>
    <w:div w:id="1867330620">
      <w:bodyDiv w:val="1"/>
      <w:marLeft w:val="0"/>
      <w:marRight w:val="0"/>
      <w:marTop w:val="0"/>
      <w:marBottom w:val="0"/>
      <w:divBdr>
        <w:top w:val="none" w:sz="0" w:space="0" w:color="auto"/>
        <w:left w:val="none" w:sz="0" w:space="0" w:color="auto"/>
        <w:bottom w:val="none" w:sz="0" w:space="0" w:color="auto"/>
        <w:right w:val="none" w:sz="0" w:space="0" w:color="auto"/>
      </w:divBdr>
    </w:div>
    <w:div w:id="1871455344">
      <w:bodyDiv w:val="1"/>
      <w:marLeft w:val="0"/>
      <w:marRight w:val="0"/>
      <w:marTop w:val="0"/>
      <w:marBottom w:val="0"/>
      <w:divBdr>
        <w:top w:val="none" w:sz="0" w:space="0" w:color="auto"/>
        <w:left w:val="none" w:sz="0" w:space="0" w:color="auto"/>
        <w:bottom w:val="none" w:sz="0" w:space="0" w:color="auto"/>
        <w:right w:val="none" w:sz="0" w:space="0" w:color="auto"/>
      </w:divBdr>
    </w:div>
    <w:div w:id="1873809285">
      <w:bodyDiv w:val="1"/>
      <w:marLeft w:val="0"/>
      <w:marRight w:val="0"/>
      <w:marTop w:val="0"/>
      <w:marBottom w:val="0"/>
      <w:divBdr>
        <w:top w:val="none" w:sz="0" w:space="0" w:color="auto"/>
        <w:left w:val="none" w:sz="0" w:space="0" w:color="auto"/>
        <w:bottom w:val="none" w:sz="0" w:space="0" w:color="auto"/>
        <w:right w:val="none" w:sz="0" w:space="0" w:color="auto"/>
      </w:divBdr>
      <w:divsChild>
        <w:div w:id="2116364250">
          <w:marLeft w:val="0"/>
          <w:marRight w:val="0"/>
          <w:marTop w:val="0"/>
          <w:marBottom w:val="0"/>
          <w:divBdr>
            <w:top w:val="none" w:sz="0" w:space="0" w:color="auto"/>
            <w:left w:val="none" w:sz="0" w:space="0" w:color="auto"/>
            <w:bottom w:val="none" w:sz="0" w:space="0" w:color="auto"/>
            <w:right w:val="none" w:sz="0" w:space="0" w:color="auto"/>
          </w:divBdr>
          <w:divsChild>
            <w:div w:id="1362169039">
              <w:marLeft w:val="0"/>
              <w:marRight w:val="0"/>
              <w:marTop w:val="0"/>
              <w:marBottom w:val="0"/>
              <w:divBdr>
                <w:top w:val="none" w:sz="0" w:space="0" w:color="auto"/>
                <w:left w:val="none" w:sz="0" w:space="0" w:color="auto"/>
                <w:bottom w:val="none" w:sz="0" w:space="0" w:color="auto"/>
                <w:right w:val="none" w:sz="0" w:space="0" w:color="auto"/>
              </w:divBdr>
              <w:divsChild>
                <w:div w:id="673189751">
                  <w:marLeft w:val="0"/>
                  <w:marRight w:val="0"/>
                  <w:marTop w:val="0"/>
                  <w:marBottom w:val="0"/>
                  <w:divBdr>
                    <w:top w:val="none" w:sz="0" w:space="0" w:color="auto"/>
                    <w:left w:val="none" w:sz="0" w:space="0" w:color="auto"/>
                    <w:bottom w:val="none" w:sz="0" w:space="0" w:color="auto"/>
                    <w:right w:val="none" w:sz="0" w:space="0" w:color="auto"/>
                  </w:divBdr>
                  <w:divsChild>
                    <w:div w:id="4479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96025">
      <w:bodyDiv w:val="1"/>
      <w:marLeft w:val="0"/>
      <w:marRight w:val="0"/>
      <w:marTop w:val="0"/>
      <w:marBottom w:val="0"/>
      <w:divBdr>
        <w:top w:val="none" w:sz="0" w:space="0" w:color="auto"/>
        <w:left w:val="none" w:sz="0" w:space="0" w:color="auto"/>
        <w:bottom w:val="none" w:sz="0" w:space="0" w:color="auto"/>
        <w:right w:val="none" w:sz="0" w:space="0" w:color="auto"/>
      </w:divBdr>
    </w:div>
    <w:div w:id="1881939673">
      <w:bodyDiv w:val="1"/>
      <w:marLeft w:val="0"/>
      <w:marRight w:val="0"/>
      <w:marTop w:val="0"/>
      <w:marBottom w:val="0"/>
      <w:divBdr>
        <w:top w:val="none" w:sz="0" w:space="0" w:color="auto"/>
        <w:left w:val="none" w:sz="0" w:space="0" w:color="auto"/>
        <w:bottom w:val="none" w:sz="0" w:space="0" w:color="auto"/>
        <w:right w:val="none" w:sz="0" w:space="0" w:color="auto"/>
      </w:divBdr>
    </w:div>
    <w:div w:id="1903635893">
      <w:bodyDiv w:val="1"/>
      <w:marLeft w:val="0"/>
      <w:marRight w:val="0"/>
      <w:marTop w:val="0"/>
      <w:marBottom w:val="0"/>
      <w:divBdr>
        <w:top w:val="none" w:sz="0" w:space="0" w:color="auto"/>
        <w:left w:val="none" w:sz="0" w:space="0" w:color="auto"/>
        <w:bottom w:val="none" w:sz="0" w:space="0" w:color="auto"/>
        <w:right w:val="none" w:sz="0" w:space="0" w:color="auto"/>
      </w:divBdr>
    </w:div>
    <w:div w:id="1909878823">
      <w:bodyDiv w:val="1"/>
      <w:marLeft w:val="0"/>
      <w:marRight w:val="0"/>
      <w:marTop w:val="0"/>
      <w:marBottom w:val="0"/>
      <w:divBdr>
        <w:top w:val="none" w:sz="0" w:space="0" w:color="auto"/>
        <w:left w:val="none" w:sz="0" w:space="0" w:color="auto"/>
        <w:bottom w:val="none" w:sz="0" w:space="0" w:color="auto"/>
        <w:right w:val="none" w:sz="0" w:space="0" w:color="auto"/>
      </w:divBdr>
    </w:div>
    <w:div w:id="1925257098">
      <w:bodyDiv w:val="1"/>
      <w:marLeft w:val="0"/>
      <w:marRight w:val="0"/>
      <w:marTop w:val="0"/>
      <w:marBottom w:val="0"/>
      <w:divBdr>
        <w:top w:val="none" w:sz="0" w:space="0" w:color="auto"/>
        <w:left w:val="none" w:sz="0" w:space="0" w:color="auto"/>
        <w:bottom w:val="none" w:sz="0" w:space="0" w:color="auto"/>
        <w:right w:val="none" w:sz="0" w:space="0" w:color="auto"/>
      </w:divBdr>
    </w:div>
    <w:div w:id="1931043156">
      <w:bodyDiv w:val="1"/>
      <w:marLeft w:val="0"/>
      <w:marRight w:val="0"/>
      <w:marTop w:val="0"/>
      <w:marBottom w:val="0"/>
      <w:divBdr>
        <w:top w:val="none" w:sz="0" w:space="0" w:color="auto"/>
        <w:left w:val="none" w:sz="0" w:space="0" w:color="auto"/>
        <w:bottom w:val="none" w:sz="0" w:space="0" w:color="auto"/>
        <w:right w:val="none" w:sz="0" w:space="0" w:color="auto"/>
      </w:divBdr>
    </w:div>
    <w:div w:id="1934585014">
      <w:bodyDiv w:val="1"/>
      <w:marLeft w:val="0"/>
      <w:marRight w:val="0"/>
      <w:marTop w:val="0"/>
      <w:marBottom w:val="0"/>
      <w:divBdr>
        <w:top w:val="none" w:sz="0" w:space="0" w:color="auto"/>
        <w:left w:val="none" w:sz="0" w:space="0" w:color="auto"/>
        <w:bottom w:val="none" w:sz="0" w:space="0" w:color="auto"/>
        <w:right w:val="none" w:sz="0" w:space="0" w:color="auto"/>
      </w:divBdr>
    </w:div>
    <w:div w:id="1943150784">
      <w:bodyDiv w:val="1"/>
      <w:marLeft w:val="0"/>
      <w:marRight w:val="0"/>
      <w:marTop w:val="0"/>
      <w:marBottom w:val="0"/>
      <w:divBdr>
        <w:top w:val="none" w:sz="0" w:space="0" w:color="auto"/>
        <w:left w:val="none" w:sz="0" w:space="0" w:color="auto"/>
        <w:bottom w:val="none" w:sz="0" w:space="0" w:color="auto"/>
        <w:right w:val="none" w:sz="0" w:space="0" w:color="auto"/>
      </w:divBdr>
    </w:div>
    <w:div w:id="1944604918">
      <w:bodyDiv w:val="1"/>
      <w:marLeft w:val="0"/>
      <w:marRight w:val="0"/>
      <w:marTop w:val="0"/>
      <w:marBottom w:val="0"/>
      <w:divBdr>
        <w:top w:val="none" w:sz="0" w:space="0" w:color="auto"/>
        <w:left w:val="none" w:sz="0" w:space="0" w:color="auto"/>
        <w:bottom w:val="none" w:sz="0" w:space="0" w:color="auto"/>
        <w:right w:val="none" w:sz="0" w:space="0" w:color="auto"/>
      </w:divBdr>
    </w:div>
    <w:div w:id="1947226512">
      <w:bodyDiv w:val="1"/>
      <w:marLeft w:val="0"/>
      <w:marRight w:val="0"/>
      <w:marTop w:val="0"/>
      <w:marBottom w:val="0"/>
      <w:divBdr>
        <w:top w:val="none" w:sz="0" w:space="0" w:color="auto"/>
        <w:left w:val="none" w:sz="0" w:space="0" w:color="auto"/>
        <w:bottom w:val="none" w:sz="0" w:space="0" w:color="auto"/>
        <w:right w:val="none" w:sz="0" w:space="0" w:color="auto"/>
      </w:divBdr>
    </w:div>
    <w:div w:id="1948921359">
      <w:bodyDiv w:val="1"/>
      <w:marLeft w:val="0"/>
      <w:marRight w:val="0"/>
      <w:marTop w:val="0"/>
      <w:marBottom w:val="0"/>
      <w:divBdr>
        <w:top w:val="none" w:sz="0" w:space="0" w:color="auto"/>
        <w:left w:val="none" w:sz="0" w:space="0" w:color="auto"/>
        <w:bottom w:val="none" w:sz="0" w:space="0" w:color="auto"/>
        <w:right w:val="none" w:sz="0" w:space="0" w:color="auto"/>
      </w:divBdr>
    </w:div>
    <w:div w:id="1949845594">
      <w:bodyDiv w:val="1"/>
      <w:marLeft w:val="0"/>
      <w:marRight w:val="0"/>
      <w:marTop w:val="0"/>
      <w:marBottom w:val="0"/>
      <w:divBdr>
        <w:top w:val="none" w:sz="0" w:space="0" w:color="auto"/>
        <w:left w:val="none" w:sz="0" w:space="0" w:color="auto"/>
        <w:bottom w:val="none" w:sz="0" w:space="0" w:color="auto"/>
        <w:right w:val="none" w:sz="0" w:space="0" w:color="auto"/>
      </w:divBdr>
    </w:div>
    <w:div w:id="1963271333">
      <w:bodyDiv w:val="1"/>
      <w:marLeft w:val="0"/>
      <w:marRight w:val="0"/>
      <w:marTop w:val="0"/>
      <w:marBottom w:val="0"/>
      <w:divBdr>
        <w:top w:val="none" w:sz="0" w:space="0" w:color="auto"/>
        <w:left w:val="none" w:sz="0" w:space="0" w:color="auto"/>
        <w:bottom w:val="none" w:sz="0" w:space="0" w:color="auto"/>
        <w:right w:val="none" w:sz="0" w:space="0" w:color="auto"/>
      </w:divBdr>
    </w:div>
    <w:div w:id="1963344998">
      <w:bodyDiv w:val="1"/>
      <w:marLeft w:val="0"/>
      <w:marRight w:val="0"/>
      <w:marTop w:val="0"/>
      <w:marBottom w:val="0"/>
      <w:divBdr>
        <w:top w:val="none" w:sz="0" w:space="0" w:color="auto"/>
        <w:left w:val="none" w:sz="0" w:space="0" w:color="auto"/>
        <w:bottom w:val="none" w:sz="0" w:space="0" w:color="auto"/>
        <w:right w:val="none" w:sz="0" w:space="0" w:color="auto"/>
      </w:divBdr>
    </w:div>
    <w:div w:id="1963612239">
      <w:bodyDiv w:val="1"/>
      <w:marLeft w:val="0"/>
      <w:marRight w:val="0"/>
      <w:marTop w:val="0"/>
      <w:marBottom w:val="0"/>
      <w:divBdr>
        <w:top w:val="none" w:sz="0" w:space="0" w:color="auto"/>
        <w:left w:val="none" w:sz="0" w:space="0" w:color="auto"/>
        <w:bottom w:val="none" w:sz="0" w:space="0" w:color="auto"/>
        <w:right w:val="none" w:sz="0" w:space="0" w:color="auto"/>
      </w:divBdr>
    </w:div>
    <w:div w:id="1964539045">
      <w:bodyDiv w:val="1"/>
      <w:marLeft w:val="0"/>
      <w:marRight w:val="0"/>
      <w:marTop w:val="0"/>
      <w:marBottom w:val="0"/>
      <w:divBdr>
        <w:top w:val="none" w:sz="0" w:space="0" w:color="auto"/>
        <w:left w:val="none" w:sz="0" w:space="0" w:color="auto"/>
        <w:bottom w:val="none" w:sz="0" w:space="0" w:color="auto"/>
        <w:right w:val="none" w:sz="0" w:space="0" w:color="auto"/>
      </w:divBdr>
    </w:div>
    <w:div w:id="1967272390">
      <w:bodyDiv w:val="1"/>
      <w:marLeft w:val="0"/>
      <w:marRight w:val="0"/>
      <w:marTop w:val="0"/>
      <w:marBottom w:val="0"/>
      <w:divBdr>
        <w:top w:val="none" w:sz="0" w:space="0" w:color="auto"/>
        <w:left w:val="none" w:sz="0" w:space="0" w:color="auto"/>
        <w:bottom w:val="none" w:sz="0" w:space="0" w:color="auto"/>
        <w:right w:val="none" w:sz="0" w:space="0" w:color="auto"/>
      </w:divBdr>
    </w:div>
    <w:div w:id="1970889424">
      <w:bodyDiv w:val="1"/>
      <w:marLeft w:val="0"/>
      <w:marRight w:val="0"/>
      <w:marTop w:val="0"/>
      <w:marBottom w:val="0"/>
      <w:divBdr>
        <w:top w:val="none" w:sz="0" w:space="0" w:color="auto"/>
        <w:left w:val="none" w:sz="0" w:space="0" w:color="auto"/>
        <w:bottom w:val="none" w:sz="0" w:space="0" w:color="auto"/>
        <w:right w:val="none" w:sz="0" w:space="0" w:color="auto"/>
      </w:divBdr>
      <w:divsChild>
        <w:div w:id="238298361">
          <w:marLeft w:val="0"/>
          <w:marRight w:val="0"/>
          <w:marTop w:val="0"/>
          <w:marBottom w:val="0"/>
          <w:divBdr>
            <w:top w:val="none" w:sz="0" w:space="0" w:color="auto"/>
            <w:left w:val="none" w:sz="0" w:space="0" w:color="auto"/>
            <w:bottom w:val="none" w:sz="0" w:space="0" w:color="auto"/>
            <w:right w:val="none" w:sz="0" w:space="0" w:color="auto"/>
          </w:divBdr>
          <w:divsChild>
            <w:div w:id="11381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8120">
      <w:bodyDiv w:val="1"/>
      <w:marLeft w:val="0"/>
      <w:marRight w:val="0"/>
      <w:marTop w:val="0"/>
      <w:marBottom w:val="0"/>
      <w:divBdr>
        <w:top w:val="none" w:sz="0" w:space="0" w:color="auto"/>
        <w:left w:val="none" w:sz="0" w:space="0" w:color="auto"/>
        <w:bottom w:val="none" w:sz="0" w:space="0" w:color="auto"/>
        <w:right w:val="none" w:sz="0" w:space="0" w:color="auto"/>
      </w:divBdr>
    </w:div>
    <w:div w:id="1978298885">
      <w:bodyDiv w:val="1"/>
      <w:marLeft w:val="0"/>
      <w:marRight w:val="0"/>
      <w:marTop w:val="0"/>
      <w:marBottom w:val="0"/>
      <w:divBdr>
        <w:top w:val="none" w:sz="0" w:space="0" w:color="auto"/>
        <w:left w:val="none" w:sz="0" w:space="0" w:color="auto"/>
        <w:bottom w:val="none" w:sz="0" w:space="0" w:color="auto"/>
        <w:right w:val="none" w:sz="0" w:space="0" w:color="auto"/>
      </w:divBdr>
    </w:div>
    <w:div w:id="1981180113">
      <w:bodyDiv w:val="1"/>
      <w:marLeft w:val="0"/>
      <w:marRight w:val="0"/>
      <w:marTop w:val="0"/>
      <w:marBottom w:val="0"/>
      <w:divBdr>
        <w:top w:val="none" w:sz="0" w:space="0" w:color="auto"/>
        <w:left w:val="none" w:sz="0" w:space="0" w:color="auto"/>
        <w:bottom w:val="none" w:sz="0" w:space="0" w:color="auto"/>
        <w:right w:val="none" w:sz="0" w:space="0" w:color="auto"/>
      </w:divBdr>
    </w:div>
    <w:div w:id="1986278449">
      <w:bodyDiv w:val="1"/>
      <w:marLeft w:val="0"/>
      <w:marRight w:val="0"/>
      <w:marTop w:val="0"/>
      <w:marBottom w:val="0"/>
      <w:divBdr>
        <w:top w:val="none" w:sz="0" w:space="0" w:color="auto"/>
        <w:left w:val="none" w:sz="0" w:space="0" w:color="auto"/>
        <w:bottom w:val="none" w:sz="0" w:space="0" w:color="auto"/>
        <w:right w:val="none" w:sz="0" w:space="0" w:color="auto"/>
      </w:divBdr>
    </w:div>
    <w:div w:id="1986857541">
      <w:bodyDiv w:val="1"/>
      <w:marLeft w:val="0"/>
      <w:marRight w:val="0"/>
      <w:marTop w:val="0"/>
      <w:marBottom w:val="0"/>
      <w:divBdr>
        <w:top w:val="none" w:sz="0" w:space="0" w:color="auto"/>
        <w:left w:val="none" w:sz="0" w:space="0" w:color="auto"/>
        <w:bottom w:val="none" w:sz="0" w:space="0" w:color="auto"/>
        <w:right w:val="none" w:sz="0" w:space="0" w:color="auto"/>
      </w:divBdr>
    </w:div>
    <w:div w:id="1989506635">
      <w:bodyDiv w:val="1"/>
      <w:marLeft w:val="0"/>
      <w:marRight w:val="0"/>
      <w:marTop w:val="0"/>
      <w:marBottom w:val="0"/>
      <w:divBdr>
        <w:top w:val="none" w:sz="0" w:space="0" w:color="auto"/>
        <w:left w:val="none" w:sz="0" w:space="0" w:color="auto"/>
        <w:bottom w:val="none" w:sz="0" w:space="0" w:color="auto"/>
        <w:right w:val="none" w:sz="0" w:space="0" w:color="auto"/>
      </w:divBdr>
    </w:div>
    <w:div w:id="1999578426">
      <w:bodyDiv w:val="1"/>
      <w:marLeft w:val="0"/>
      <w:marRight w:val="0"/>
      <w:marTop w:val="0"/>
      <w:marBottom w:val="0"/>
      <w:divBdr>
        <w:top w:val="none" w:sz="0" w:space="0" w:color="auto"/>
        <w:left w:val="none" w:sz="0" w:space="0" w:color="auto"/>
        <w:bottom w:val="none" w:sz="0" w:space="0" w:color="auto"/>
        <w:right w:val="none" w:sz="0" w:space="0" w:color="auto"/>
      </w:divBdr>
      <w:divsChild>
        <w:div w:id="1039739860">
          <w:marLeft w:val="0"/>
          <w:marRight w:val="0"/>
          <w:marTop w:val="0"/>
          <w:marBottom w:val="0"/>
          <w:divBdr>
            <w:top w:val="none" w:sz="0" w:space="0" w:color="auto"/>
            <w:left w:val="none" w:sz="0" w:space="0" w:color="auto"/>
            <w:bottom w:val="none" w:sz="0" w:space="0" w:color="auto"/>
            <w:right w:val="none" w:sz="0" w:space="0" w:color="auto"/>
          </w:divBdr>
          <w:divsChild>
            <w:div w:id="548230665">
              <w:marLeft w:val="0"/>
              <w:marRight w:val="0"/>
              <w:marTop w:val="0"/>
              <w:marBottom w:val="0"/>
              <w:divBdr>
                <w:top w:val="none" w:sz="0" w:space="0" w:color="auto"/>
                <w:left w:val="none" w:sz="0" w:space="0" w:color="auto"/>
                <w:bottom w:val="none" w:sz="0" w:space="0" w:color="auto"/>
                <w:right w:val="none" w:sz="0" w:space="0" w:color="auto"/>
              </w:divBdr>
              <w:divsChild>
                <w:div w:id="1891724019">
                  <w:marLeft w:val="0"/>
                  <w:marRight w:val="0"/>
                  <w:marTop w:val="0"/>
                  <w:marBottom w:val="0"/>
                  <w:divBdr>
                    <w:top w:val="none" w:sz="0" w:space="0" w:color="auto"/>
                    <w:left w:val="none" w:sz="0" w:space="0" w:color="auto"/>
                    <w:bottom w:val="none" w:sz="0" w:space="0" w:color="auto"/>
                    <w:right w:val="none" w:sz="0" w:space="0" w:color="auto"/>
                  </w:divBdr>
                  <w:divsChild>
                    <w:div w:id="850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1728">
          <w:marLeft w:val="0"/>
          <w:marRight w:val="0"/>
          <w:marTop w:val="0"/>
          <w:marBottom w:val="0"/>
          <w:divBdr>
            <w:top w:val="none" w:sz="0" w:space="0" w:color="auto"/>
            <w:left w:val="none" w:sz="0" w:space="0" w:color="auto"/>
            <w:bottom w:val="none" w:sz="0" w:space="0" w:color="auto"/>
            <w:right w:val="none" w:sz="0" w:space="0" w:color="auto"/>
          </w:divBdr>
          <w:divsChild>
            <w:div w:id="1031149495">
              <w:marLeft w:val="0"/>
              <w:marRight w:val="0"/>
              <w:marTop w:val="0"/>
              <w:marBottom w:val="0"/>
              <w:divBdr>
                <w:top w:val="none" w:sz="0" w:space="0" w:color="auto"/>
                <w:left w:val="none" w:sz="0" w:space="0" w:color="auto"/>
                <w:bottom w:val="none" w:sz="0" w:space="0" w:color="auto"/>
                <w:right w:val="none" w:sz="0" w:space="0" w:color="auto"/>
              </w:divBdr>
              <w:divsChild>
                <w:div w:id="608658407">
                  <w:marLeft w:val="0"/>
                  <w:marRight w:val="0"/>
                  <w:marTop w:val="0"/>
                  <w:marBottom w:val="0"/>
                  <w:divBdr>
                    <w:top w:val="none" w:sz="0" w:space="0" w:color="auto"/>
                    <w:left w:val="none" w:sz="0" w:space="0" w:color="auto"/>
                    <w:bottom w:val="none" w:sz="0" w:space="0" w:color="auto"/>
                    <w:right w:val="none" w:sz="0" w:space="0" w:color="auto"/>
                  </w:divBdr>
                  <w:divsChild>
                    <w:div w:id="814832490">
                      <w:marLeft w:val="0"/>
                      <w:marRight w:val="0"/>
                      <w:marTop w:val="0"/>
                      <w:marBottom w:val="0"/>
                      <w:divBdr>
                        <w:top w:val="none" w:sz="0" w:space="0" w:color="auto"/>
                        <w:left w:val="none" w:sz="0" w:space="0" w:color="auto"/>
                        <w:bottom w:val="none" w:sz="0" w:space="0" w:color="auto"/>
                        <w:right w:val="none" w:sz="0" w:space="0" w:color="auto"/>
                      </w:divBdr>
                      <w:divsChild>
                        <w:div w:id="1792436172">
                          <w:marLeft w:val="0"/>
                          <w:marRight w:val="0"/>
                          <w:marTop w:val="0"/>
                          <w:marBottom w:val="0"/>
                          <w:divBdr>
                            <w:top w:val="none" w:sz="0" w:space="0" w:color="auto"/>
                            <w:left w:val="none" w:sz="0" w:space="0" w:color="auto"/>
                            <w:bottom w:val="none" w:sz="0" w:space="0" w:color="auto"/>
                            <w:right w:val="none" w:sz="0" w:space="0" w:color="auto"/>
                          </w:divBdr>
                          <w:divsChild>
                            <w:div w:id="1185709888">
                              <w:marLeft w:val="0"/>
                              <w:marRight w:val="0"/>
                              <w:marTop w:val="0"/>
                              <w:marBottom w:val="0"/>
                              <w:divBdr>
                                <w:top w:val="none" w:sz="0" w:space="0" w:color="auto"/>
                                <w:left w:val="none" w:sz="0" w:space="0" w:color="auto"/>
                                <w:bottom w:val="none" w:sz="0" w:space="0" w:color="auto"/>
                                <w:right w:val="none" w:sz="0" w:space="0" w:color="auto"/>
                              </w:divBdr>
                              <w:divsChild>
                                <w:div w:id="370614943">
                                  <w:marLeft w:val="0"/>
                                  <w:marRight w:val="0"/>
                                  <w:marTop w:val="0"/>
                                  <w:marBottom w:val="0"/>
                                  <w:divBdr>
                                    <w:top w:val="none" w:sz="0" w:space="0" w:color="auto"/>
                                    <w:left w:val="none" w:sz="0" w:space="0" w:color="auto"/>
                                    <w:bottom w:val="none" w:sz="0" w:space="0" w:color="auto"/>
                                    <w:right w:val="none" w:sz="0" w:space="0" w:color="auto"/>
                                  </w:divBdr>
                                  <w:divsChild>
                                    <w:div w:id="1013723196">
                                      <w:marLeft w:val="0"/>
                                      <w:marRight w:val="0"/>
                                      <w:marTop w:val="0"/>
                                      <w:marBottom w:val="0"/>
                                      <w:divBdr>
                                        <w:top w:val="none" w:sz="0" w:space="0" w:color="auto"/>
                                        <w:left w:val="none" w:sz="0" w:space="0" w:color="auto"/>
                                        <w:bottom w:val="none" w:sz="0" w:space="0" w:color="auto"/>
                                        <w:right w:val="none" w:sz="0" w:space="0" w:color="auto"/>
                                      </w:divBdr>
                                      <w:divsChild>
                                        <w:div w:id="1994673245">
                                          <w:marLeft w:val="0"/>
                                          <w:marRight w:val="0"/>
                                          <w:marTop w:val="0"/>
                                          <w:marBottom w:val="0"/>
                                          <w:divBdr>
                                            <w:top w:val="none" w:sz="0" w:space="0" w:color="auto"/>
                                            <w:left w:val="none" w:sz="0" w:space="0" w:color="auto"/>
                                            <w:bottom w:val="none" w:sz="0" w:space="0" w:color="auto"/>
                                            <w:right w:val="none" w:sz="0" w:space="0" w:color="auto"/>
                                          </w:divBdr>
                                          <w:divsChild>
                                            <w:div w:id="1287925166">
                                              <w:marLeft w:val="0"/>
                                              <w:marRight w:val="0"/>
                                              <w:marTop w:val="0"/>
                                              <w:marBottom w:val="0"/>
                                              <w:divBdr>
                                                <w:top w:val="none" w:sz="0" w:space="0" w:color="auto"/>
                                                <w:left w:val="none" w:sz="0" w:space="0" w:color="auto"/>
                                                <w:bottom w:val="none" w:sz="0" w:space="0" w:color="auto"/>
                                                <w:right w:val="none" w:sz="0" w:space="0" w:color="auto"/>
                                              </w:divBdr>
                                              <w:divsChild>
                                                <w:div w:id="499807919">
                                                  <w:marLeft w:val="0"/>
                                                  <w:marRight w:val="0"/>
                                                  <w:marTop w:val="0"/>
                                                  <w:marBottom w:val="0"/>
                                                  <w:divBdr>
                                                    <w:top w:val="none" w:sz="0" w:space="0" w:color="auto"/>
                                                    <w:left w:val="none" w:sz="0" w:space="0" w:color="auto"/>
                                                    <w:bottom w:val="none" w:sz="0" w:space="0" w:color="auto"/>
                                                    <w:right w:val="none" w:sz="0" w:space="0" w:color="auto"/>
                                                  </w:divBdr>
                                                  <w:divsChild>
                                                    <w:div w:id="1395398541">
                                                      <w:marLeft w:val="0"/>
                                                      <w:marRight w:val="0"/>
                                                      <w:marTop w:val="0"/>
                                                      <w:marBottom w:val="0"/>
                                                      <w:divBdr>
                                                        <w:top w:val="none" w:sz="0" w:space="0" w:color="auto"/>
                                                        <w:left w:val="none" w:sz="0" w:space="0" w:color="auto"/>
                                                        <w:bottom w:val="none" w:sz="0" w:space="0" w:color="auto"/>
                                                        <w:right w:val="none" w:sz="0" w:space="0" w:color="auto"/>
                                                      </w:divBdr>
                                                      <w:divsChild>
                                                        <w:div w:id="15649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698902">
      <w:bodyDiv w:val="1"/>
      <w:marLeft w:val="0"/>
      <w:marRight w:val="0"/>
      <w:marTop w:val="0"/>
      <w:marBottom w:val="0"/>
      <w:divBdr>
        <w:top w:val="none" w:sz="0" w:space="0" w:color="auto"/>
        <w:left w:val="none" w:sz="0" w:space="0" w:color="auto"/>
        <w:bottom w:val="none" w:sz="0" w:space="0" w:color="auto"/>
        <w:right w:val="none" w:sz="0" w:space="0" w:color="auto"/>
      </w:divBdr>
      <w:divsChild>
        <w:div w:id="1475953515">
          <w:marLeft w:val="0"/>
          <w:marRight w:val="0"/>
          <w:marTop w:val="0"/>
          <w:marBottom w:val="0"/>
          <w:divBdr>
            <w:top w:val="none" w:sz="0" w:space="0" w:color="auto"/>
            <w:left w:val="none" w:sz="0" w:space="0" w:color="auto"/>
            <w:bottom w:val="none" w:sz="0" w:space="0" w:color="auto"/>
            <w:right w:val="none" w:sz="0" w:space="0" w:color="auto"/>
          </w:divBdr>
        </w:div>
      </w:divsChild>
    </w:div>
    <w:div w:id="2003965578">
      <w:bodyDiv w:val="1"/>
      <w:marLeft w:val="0"/>
      <w:marRight w:val="0"/>
      <w:marTop w:val="0"/>
      <w:marBottom w:val="0"/>
      <w:divBdr>
        <w:top w:val="none" w:sz="0" w:space="0" w:color="auto"/>
        <w:left w:val="none" w:sz="0" w:space="0" w:color="auto"/>
        <w:bottom w:val="none" w:sz="0" w:space="0" w:color="auto"/>
        <w:right w:val="none" w:sz="0" w:space="0" w:color="auto"/>
      </w:divBdr>
      <w:divsChild>
        <w:div w:id="106698827">
          <w:marLeft w:val="0"/>
          <w:marRight w:val="0"/>
          <w:marTop w:val="0"/>
          <w:marBottom w:val="0"/>
          <w:divBdr>
            <w:top w:val="none" w:sz="0" w:space="0" w:color="auto"/>
            <w:left w:val="none" w:sz="0" w:space="0" w:color="auto"/>
            <w:bottom w:val="none" w:sz="0" w:space="0" w:color="auto"/>
            <w:right w:val="none" w:sz="0" w:space="0" w:color="auto"/>
          </w:divBdr>
          <w:divsChild>
            <w:div w:id="1279139529">
              <w:marLeft w:val="0"/>
              <w:marRight w:val="0"/>
              <w:marTop w:val="0"/>
              <w:marBottom w:val="0"/>
              <w:divBdr>
                <w:top w:val="none" w:sz="0" w:space="0" w:color="auto"/>
                <w:left w:val="none" w:sz="0" w:space="0" w:color="auto"/>
                <w:bottom w:val="none" w:sz="0" w:space="0" w:color="auto"/>
                <w:right w:val="none" w:sz="0" w:space="0" w:color="auto"/>
              </w:divBdr>
              <w:divsChild>
                <w:div w:id="203755943">
                  <w:marLeft w:val="0"/>
                  <w:marRight w:val="0"/>
                  <w:marTop w:val="0"/>
                  <w:marBottom w:val="0"/>
                  <w:divBdr>
                    <w:top w:val="none" w:sz="0" w:space="0" w:color="auto"/>
                    <w:left w:val="none" w:sz="0" w:space="0" w:color="auto"/>
                    <w:bottom w:val="none" w:sz="0" w:space="0" w:color="auto"/>
                    <w:right w:val="none" w:sz="0" w:space="0" w:color="auto"/>
                  </w:divBdr>
                  <w:divsChild>
                    <w:div w:id="10942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41046">
      <w:bodyDiv w:val="1"/>
      <w:marLeft w:val="0"/>
      <w:marRight w:val="0"/>
      <w:marTop w:val="0"/>
      <w:marBottom w:val="0"/>
      <w:divBdr>
        <w:top w:val="none" w:sz="0" w:space="0" w:color="auto"/>
        <w:left w:val="none" w:sz="0" w:space="0" w:color="auto"/>
        <w:bottom w:val="none" w:sz="0" w:space="0" w:color="auto"/>
        <w:right w:val="none" w:sz="0" w:space="0" w:color="auto"/>
      </w:divBdr>
    </w:div>
    <w:div w:id="2007172622">
      <w:bodyDiv w:val="1"/>
      <w:marLeft w:val="0"/>
      <w:marRight w:val="0"/>
      <w:marTop w:val="0"/>
      <w:marBottom w:val="0"/>
      <w:divBdr>
        <w:top w:val="none" w:sz="0" w:space="0" w:color="auto"/>
        <w:left w:val="none" w:sz="0" w:space="0" w:color="auto"/>
        <w:bottom w:val="none" w:sz="0" w:space="0" w:color="auto"/>
        <w:right w:val="none" w:sz="0" w:space="0" w:color="auto"/>
      </w:divBdr>
    </w:div>
    <w:div w:id="2010601054">
      <w:bodyDiv w:val="1"/>
      <w:marLeft w:val="0"/>
      <w:marRight w:val="0"/>
      <w:marTop w:val="0"/>
      <w:marBottom w:val="0"/>
      <w:divBdr>
        <w:top w:val="none" w:sz="0" w:space="0" w:color="auto"/>
        <w:left w:val="none" w:sz="0" w:space="0" w:color="auto"/>
        <w:bottom w:val="none" w:sz="0" w:space="0" w:color="auto"/>
        <w:right w:val="none" w:sz="0" w:space="0" w:color="auto"/>
      </w:divBdr>
    </w:div>
    <w:div w:id="2011788923">
      <w:bodyDiv w:val="1"/>
      <w:marLeft w:val="0"/>
      <w:marRight w:val="0"/>
      <w:marTop w:val="0"/>
      <w:marBottom w:val="0"/>
      <w:divBdr>
        <w:top w:val="none" w:sz="0" w:space="0" w:color="auto"/>
        <w:left w:val="none" w:sz="0" w:space="0" w:color="auto"/>
        <w:bottom w:val="none" w:sz="0" w:space="0" w:color="auto"/>
        <w:right w:val="none" w:sz="0" w:space="0" w:color="auto"/>
      </w:divBdr>
    </w:div>
    <w:div w:id="2013531159">
      <w:bodyDiv w:val="1"/>
      <w:marLeft w:val="0"/>
      <w:marRight w:val="0"/>
      <w:marTop w:val="0"/>
      <w:marBottom w:val="0"/>
      <w:divBdr>
        <w:top w:val="none" w:sz="0" w:space="0" w:color="auto"/>
        <w:left w:val="none" w:sz="0" w:space="0" w:color="auto"/>
        <w:bottom w:val="none" w:sz="0" w:space="0" w:color="auto"/>
        <w:right w:val="none" w:sz="0" w:space="0" w:color="auto"/>
      </w:divBdr>
    </w:div>
    <w:div w:id="2014650690">
      <w:bodyDiv w:val="1"/>
      <w:marLeft w:val="0"/>
      <w:marRight w:val="0"/>
      <w:marTop w:val="0"/>
      <w:marBottom w:val="0"/>
      <w:divBdr>
        <w:top w:val="none" w:sz="0" w:space="0" w:color="auto"/>
        <w:left w:val="none" w:sz="0" w:space="0" w:color="auto"/>
        <w:bottom w:val="none" w:sz="0" w:space="0" w:color="auto"/>
        <w:right w:val="none" w:sz="0" w:space="0" w:color="auto"/>
      </w:divBdr>
    </w:div>
    <w:div w:id="2017729664">
      <w:bodyDiv w:val="1"/>
      <w:marLeft w:val="0"/>
      <w:marRight w:val="0"/>
      <w:marTop w:val="0"/>
      <w:marBottom w:val="0"/>
      <w:divBdr>
        <w:top w:val="none" w:sz="0" w:space="0" w:color="auto"/>
        <w:left w:val="none" w:sz="0" w:space="0" w:color="auto"/>
        <w:bottom w:val="none" w:sz="0" w:space="0" w:color="auto"/>
        <w:right w:val="none" w:sz="0" w:space="0" w:color="auto"/>
      </w:divBdr>
    </w:div>
    <w:div w:id="2021542842">
      <w:bodyDiv w:val="1"/>
      <w:marLeft w:val="0"/>
      <w:marRight w:val="0"/>
      <w:marTop w:val="0"/>
      <w:marBottom w:val="0"/>
      <w:divBdr>
        <w:top w:val="none" w:sz="0" w:space="0" w:color="auto"/>
        <w:left w:val="none" w:sz="0" w:space="0" w:color="auto"/>
        <w:bottom w:val="none" w:sz="0" w:space="0" w:color="auto"/>
        <w:right w:val="none" w:sz="0" w:space="0" w:color="auto"/>
      </w:divBdr>
    </w:div>
    <w:div w:id="2023435694">
      <w:bodyDiv w:val="1"/>
      <w:marLeft w:val="0"/>
      <w:marRight w:val="0"/>
      <w:marTop w:val="0"/>
      <w:marBottom w:val="0"/>
      <w:divBdr>
        <w:top w:val="none" w:sz="0" w:space="0" w:color="auto"/>
        <w:left w:val="none" w:sz="0" w:space="0" w:color="auto"/>
        <w:bottom w:val="none" w:sz="0" w:space="0" w:color="auto"/>
        <w:right w:val="none" w:sz="0" w:space="0" w:color="auto"/>
      </w:divBdr>
    </w:div>
    <w:div w:id="2024939510">
      <w:bodyDiv w:val="1"/>
      <w:marLeft w:val="0"/>
      <w:marRight w:val="0"/>
      <w:marTop w:val="0"/>
      <w:marBottom w:val="0"/>
      <w:divBdr>
        <w:top w:val="none" w:sz="0" w:space="0" w:color="auto"/>
        <w:left w:val="none" w:sz="0" w:space="0" w:color="auto"/>
        <w:bottom w:val="none" w:sz="0" w:space="0" w:color="auto"/>
        <w:right w:val="none" w:sz="0" w:space="0" w:color="auto"/>
      </w:divBdr>
    </w:div>
    <w:div w:id="2030714892">
      <w:bodyDiv w:val="1"/>
      <w:marLeft w:val="0"/>
      <w:marRight w:val="0"/>
      <w:marTop w:val="0"/>
      <w:marBottom w:val="0"/>
      <w:divBdr>
        <w:top w:val="none" w:sz="0" w:space="0" w:color="auto"/>
        <w:left w:val="none" w:sz="0" w:space="0" w:color="auto"/>
        <w:bottom w:val="none" w:sz="0" w:space="0" w:color="auto"/>
        <w:right w:val="none" w:sz="0" w:space="0" w:color="auto"/>
      </w:divBdr>
    </w:div>
    <w:div w:id="2032607262">
      <w:bodyDiv w:val="1"/>
      <w:marLeft w:val="0"/>
      <w:marRight w:val="0"/>
      <w:marTop w:val="0"/>
      <w:marBottom w:val="0"/>
      <w:divBdr>
        <w:top w:val="none" w:sz="0" w:space="0" w:color="auto"/>
        <w:left w:val="none" w:sz="0" w:space="0" w:color="auto"/>
        <w:bottom w:val="none" w:sz="0" w:space="0" w:color="auto"/>
        <w:right w:val="none" w:sz="0" w:space="0" w:color="auto"/>
      </w:divBdr>
    </w:div>
    <w:div w:id="2032761216">
      <w:bodyDiv w:val="1"/>
      <w:marLeft w:val="0"/>
      <w:marRight w:val="0"/>
      <w:marTop w:val="0"/>
      <w:marBottom w:val="0"/>
      <w:divBdr>
        <w:top w:val="none" w:sz="0" w:space="0" w:color="auto"/>
        <w:left w:val="none" w:sz="0" w:space="0" w:color="auto"/>
        <w:bottom w:val="none" w:sz="0" w:space="0" w:color="auto"/>
        <w:right w:val="none" w:sz="0" w:space="0" w:color="auto"/>
      </w:divBdr>
    </w:div>
    <w:div w:id="2032803921">
      <w:bodyDiv w:val="1"/>
      <w:marLeft w:val="0"/>
      <w:marRight w:val="0"/>
      <w:marTop w:val="0"/>
      <w:marBottom w:val="0"/>
      <w:divBdr>
        <w:top w:val="none" w:sz="0" w:space="0" w:color="auto"/>
        <w:left w:val="none" w:sz="0" w:space="0" w:color="auto"/>
        <w:bottom w:val="none" w:sz="0" w:space="0" w:color="auto"/>
        <w:right w:val="none" w:sz="0" w:space="0" w:color="auto"/>
      </w:divBdr>
    </w:div>
    <w:div w:id="2036494416">
      <w:bodyDiv w:val="1"/>
      <w:marLeft w:val="0"/>
      <w:marRight w:val="0"/>
      <w:marTop w:val="0"/>
      <w:marBottom w:val="0"/>
      <w:divBdr>
        <w:top w:val="none" w:sz="0" w:space="0" w:color="auto"/>
        <w:left w:val="none" w:sz="0" w:space="0" w:color="auto"/>
        <w:bottom w:val="none" w:sz="0" w:space="0" w:color="auto"/>
        <w:right w:val="none" w:sz="0" w:space="0" w:color="auto"/>
      </w:divBdr>
    </w:div>
    <w:div w:id="2039161368">
      <w:bodyDiv w:val="1"/>
      <w:marLeft w:val="0"/>
      <w:marRight w:val="0"/>
      <w:marTop w:val="0"/>
      <w:marBottom w:val="0"/>
      <w:divBdr>
        <w:top w:val="none" w:sz="0" w:space="0" w:color="auto"/>
        <w:left w:val="none" w:sz="0" w:space="0" w:color="auto"/>
        <w:bottom w:val="none" w:sz="0" w:space="0" w:color="auto"/>
        <w:right w:val="none" w:sz="0" w:space="0" w:color="auto"/>
      </w:divBdr>
    </w:div>
    <w:div w:id="2046785721">
      <w:bodyDiv w:val="1"/>
      <w:marLeft w:val="0"/>
      <w:marRight w:val="0"/>
      <w:marTop w:val="0"/>
      <w:marBottom w:val="0"/>
      <w:divBdr>
        <w:top w:val="none" w:sz="0" w:space="0" w:color="auto"/>
        <w:left w:val="none" w:sz="0" w:space="0" w:color="auto"/>
        <w:bottom w:val="none" w:sz="0" w:space="0" w:color="auto"/>
        <w:right w:val="none" w:sz="0" w:space="0" w:color="auto"/>
      </w:divBdr>
    </w:div>
    <w:div w:id="2047485813">
      <w:bodyDiv w:val="1"/>
      <w:marLeft w:val="0"/>
      <w:marRight w:val="0"/>
      <w:marTop w:val="0"/>
      <w:marBottom w:val="0"/>
      <w:divBdr>
        <w:top w:val="none" w:sz="0" w:space="0" w:color="auto"/>
        <w:left w:val="none" w:sz="0" w:space="0" w:color="auto"/>
        <w:bottom w:val="none" w:sz="0" w:space="0" w:color="auto"/>
        <w:right w:val="none" w:sz="0" w:space="0" w:color="auto"/>
      </w:divBdr>
    </w:div>
    <w:div w:id="2054844598">
      <w:bodyDiv w:val="1"/>
      <w:marLeft w:val="0"/>
      <w:marRight w:val="0"/>
      <w:marTop w:val="0"/>
      <w:marBottom w:val="0"/>
      <w:divBdr>
        <w:top w:val="none" w:sz="0" w:space="0" w:color="auto"/>
        <w:left w:val="none" w:sz="0" w:space="0" w:color="auto"/>
        <w:bottom w:val="none" w:sz="0" w:space="0" w:color="auto"/>
        <w:right w:val="none" w:sz="0" w:space="0" w:color="auto"/>
      </w:divBdr>
    </w:div>
    <w:div w:id="2058158404">
      <w:bodyDiv w:val="1"/>
      <w:marLeft w:val="0"/>
      <w:marRight w:val="0"/>
      <w:marTop w:val="0"/>
      <w:marBottom w:val="0"/>
      <w:divBdr>
        <w:top w:val="none" w:sz="0" w:space="0" w:color="auto"/>
        <w:left w:val="none" w:sz="0" w:space="0" w:color="auto"/>
        <w:bottom w:val="none" w:sz="0" w:space="0" w:color="auto"/>
        <w:right w:val="none" w:sz="0" w:space="0" w:color="auto"/>
      </w:divBdr>
    </w:div>
    <w:div w:id="2058703339">
      <w:bodyDiv w:val="1"/>
      <w:marLeft w:val="0"/>
      <w:marRight w:val="0"/>
      <w:marTop w:val="0"/>
      <w:marBottom w:val="0"/>
      <w:divBdr>
        <w:top w:val="none" w:sz="0" w:space="0" w:color="auto"/>
        <w:left w:val="none" w:sz="0" w:space="0" w:color="auto"/>
        <w:bottom w:val="none" w:sz="0" w:space="0" w:color="auto"/>
        <w:right w:val="none" w:sz="0" w:space="0" w:color="auto"/>
      </w:divBdr>
    </w:div>
    <w:div w:id="2059166273">
      <w:bodyDiv w:val="1"/>
      <w:marLeft w:val="0"/>
      <w:marRight w:val="0"/>
      <w:marTop w:val="0"/>
      <w:marBottom w:val="0"/>
      <w:divBdr>
        <w:top w:val="none" w:sz="0" w:space="0" w:color="auto"/>
        <w:left w:val="none" w:sz="0" w:space="0" w:color="auto"/>
        <w:bottom w:val="none" w:sz="0" w:space="0" w:color="auto"/>
        <w:right w:val="none" w:sz="0" w:space="0" w:color="auto"/>
      </w:divBdr>
    </w:div>
    <w:div w:id="2061400733">
      <w:bodyDiv w:val="1"/>
      <w:marLeft w:val="0"/>
      <w:marRight w:val="0"/>
      <w:marTop w:val="0"/>
      <w:marBottom w:val="0"/>
      <w:divBdr>
        <w:top w:val="none" w:sz="0" w:space="0" w:color="auto"/>
        <w:left w:val="none" w:sz="0" w:space="0" w:color="auto"/>
        <w:bottom w:val="none" w:sz="0" w:space="0" w:color="auto"/>
        <w:right w:val="none" w:sz="0" w:space="0" w:color="auto"/>
      </w:divBdr>
    </w:div>
    <w:div w:id="2061707875">
      <w:bodyDiv w:val="1"/>
      <w:marLeft w:val="0"/>
      <w:marRight w:val="0"/>
      <w:marTop w:val="0"/>
      <w:marBottom w:val="0"/>
      <w:divBdr>
        <w:top w:val="none" w:sz="0" w:space="0" w:color="auto"/>
        <w:left w:val="none" w:sz="0" w:space="0" w:color="auto"/>
        <w:bottom w:val="none" w:sz="0" w:space="0" w:color="auto"/>
        <w:right w:val="none" w:sz="0" w:space="0" w:color="auto"/>
      </w:divBdr>
    </w:div>
    <w:div w:id="2062777837">
      <w:bodyDiv w:val="1"/>
      <w:marLeft w:val="0"/>
      <w:marRight w:val="0"/>
      <w:marTop w:val="0"/>
      <w:marBottom w:val="0"/>
      <w:divBdr>
        <w:top w:val="none" w:sz="0" w:space="0" w:color="auto"/>
        <w:left w:val="none" w:sz="0" w:space="0" w:color="auto"/>
        <w:bottom w:val="none" w:sz="0" w:space="0" w:color="auto"/>
        <w:right w:val="none" w:sz="0" w:space="0" w:color="auto"/>
      </w:divBdr>
    </w:div>
    <w:div w:id="2063365771">
      <w:bodyDiv w:val="1"/>
      <w:marLeft w:val="0"/>
      <w:marRight w:val="0"/>
      <w:marTop w:val="0"/>
      <w:marBottom w:val="0"/>
      <w:divBdr>
        <w:top w:val="none" w:sz="0" w:space="0" w:color="auto"/>
        <w:left w:val="none" w:sz="0" w:space="0" w:color="auto"/>
        <w:bottom w:val="none" w:sz="0" w:space="0" w:color="auto"/>
        <w:right w:val="none" w:sz="0" w:space="0" w:color="auto"/>
      </w:divBdr>
    </w:div>
    <w:div w:id="2065717575">
      <w:bodyDiv w:val="1"/>
      <w:marLeft w:val="0"/>
      <w:marRight w:val="0"/>
      <w:marTop w:val="0"/>
      <w:marBottom w:val="0"/>
      <w:divBdr>
        <w:top w:val="none" w:sz="0" w:space="0" w:color="auto"/>
        <w:left w:val="none" w:sz="0" w:space="0" w:color="auto"/>
        <w:bottom w:val="none" w:sz="0" w:space="0" w:color="auto"/>
        <w:right w:val="none" w:sz="0" w:space="0" w:color="auto"/>
      </w:divBdr>
    </w:div>
    <w:div w:id="2065831215">
      <w:bodyDiv w:val="1"/>
      <w:marLeft w:val="0"/>
      <w:marRight w:val="0"/>
      <w:marTop w:val="0"/>
      <w:marBottom w:val="0"/>
      <w:divBdr>
        <w:top w:val="none" w:sz="0" w:space="0" w:color="auto"/>
        <w:left w:val="none" w:sz="0" w:space="0" w:color="auto"/>
        <w:bottom w:val="none" w:sz="0" w:space="0" w:color="auto"/>
        <w:right w:val="none" w:sz="0" w:space="0" w:color="auto"/>
      </w:divBdr>
    </w:div>
    <w:div w:id="2066485620">
      <w:bodyDiv w:val="1"/>
      <w:marLeft w:val="0"/>
      <w:marRight w:val="0"/>
      <w:marTop w:val="0"/>
      <w:marBottom w:val="0"/>
      <w:divBdr>
        <w:top w:val="none" w:sz="0" w:space="0" w:color="auto"/>
        <w:left w:val="none" w:sz="0" w:space="0" w:color="auto"/>
        <w:bottom w:val="none" w:sz="0" w:space="0" w:color="auto"/>
        <w:right w:val="none" w:sz="0" w:space="0" w:color="auto"/>
      </w:divBdr>
    </w:div>
    <w:div w:id="2069646972">
      <w:bodyDiv w:val="1"/>
      <w:marLeft w:val="0"/>
      <w:marRight w:val="0"/>
      <w:marTop w:val="0"/>
      <w:marBottom w:val="0"/>
      <w:divBdr>
        <w:top w:val="none" w:sz="0" w:space="0" w:color="auto"/>
        <w:left w:val="none" w:sz="0" w:space="0" w:color="auto"/>
        <w:bottom w:val="none" w:sz="0" w:space="0" w:color="auto"/>
        <w:right w:val="none" w:sz="0" w:space="0" w:color="auto"/>
      </w:divBdr>
    </w:div>
    <w:div w:id="2073697173">
      <w:bodyDiv w:val="1"/>
      <w:marLeft w:val="0"/>
      <w:marRight w:val="0"/>
      <w:marTop w:val="0"/>
      <w:marBottom w:val="0"/>
      <w:divBdr>
        <w:top w:val="none" w:sz="0" w:space="0" w:color="auto"/>
        <w:left w:val="none" w:sz="0" w:space="0" w:color="auto"/>
        <w:bottom w:val="none" w:sz="0" w:space="0" w:color="auto"/>
        <w:right w:val="none" w:sz="0" w:space="0" w:color="auto"/>
      </w:divBdr>
    </w:div>
    <w:div w:id="2077315769">
      <w:bodyDiv w:val="1"/>
      <w:marLeft w:val="0"/>
      <w:marRight w:val="0"/>
      <w:marTop w:val="0"/>
      <w:marBottom w:val="0"/>
      <w:divBdr>
        <w:top w:val="none" w:sz="0" w:space="0" w:color="auto"/>
        <w:left w:val="none" w:sz="0" w:space="0" w:color="auto"/>
        <w:bottom w:val="none" w:sz="0" w:space="0" w:color="auto"/>
        <w:right w:val="none" w:sz="0" w:space="0" w:color="auto"/>
      </w:divBdr>
    </w:div>
    <w:div w:id="2082099961">
      <w:bodyDiv w:val="1"/>
      <w:marLeft w:val="0"/>
      <w:marRight w:val="0"/>
      <w:marTop w:val="0"/>
      <w:marBottom w:val="0"/>
      <w:divBdr>
        <w:top w:val="none" w:sz="0" w:space="0" w:color="auto"/>
        <w:left w:val="none" w:sz="0" w:space="0" w:color="auto"/>
        <w:bottom w:val="none" w:sz="0" w:space="0" w:color="auto"/>
        <w:right w:val="none" w:sz="0" w:space="0" w:color="auto"/>
      </w:divBdr>
    </w:div>
    <w:div w:id="2085952388">
      <w:bodyDiv w:val="1"/>
      <w:marLeft w:val="0"/>
      <w:marRight w:val="0"/>
      <w:marTop w:val="0"/>
      <w:marBottom w:val="0"/>
      <w:divBdr>
        <w:top w:val="none" w:sz="0" w:space="0" w:color="auto"/>
        <w:left w:val="none" w:sz="0" w:space="0" w:color="auto"/>
        <w:bottom w:val="none" w:sz="0" w:space="0" w:color="auto"/>
        <w:right w:val="none" w:sz="0" w:space="0" w:color="auto"/>
      </w:divBdr>
    </w:div>
    <w:div w:id="2088917452">
      <w:bodyDiv w:val="1"/>
      <w:marLeft w:val="0"/>
      <w:marRight w:val="0"/>
      <w:marTop w:val="0"/>
      <w:marBottom w:val="0"/>
      <w:divBdr>
        <w:top w:val="none" w:sz="0" w:space="0" w:color="auto"/>
        <w:left w:val="none" w:sz="0" w:space="0" w:color="auto"/>
        <w:bottom w:val="none" w:sz="0" w:space="0" w:color="auto"/>
        <w:right w:val="none" w:sz="0" w:space="0" w:color="auto"/>
      </w:divBdr>
    </w:div>
    <w:div w:id="2089646205">
      <w:bodyDiv w:val="1"/>
      <w:marLeft w:val="0"/>
      <w:marRight w:val="0"/>
      <w:marTop w:val="0"/>
      <w:marBottom w:val="0"/>
      <w:divBdr>
        <w:top w:val="none" w:sz="0" w:space="0" w:color="auto"/>
        <w:left w:val="none" w:sz="0" w:space="0" w:color="auto"/>
        <w:bottom w:val="none" w:sz="0" w:space="0" w:color="auto"/>
        <w:right w:val="none" w:sz="0" w:space="0" w:color="auto"/>
      </w:divBdr>
    </w:div>
    <w:div w:id="2094273140">
      <w:bodyDiv w:val="1"/>
      <w:marLeft w:val="0"/>
      <w:marRight w:val="0"/>
      <w:marTop w:val="0"/>
      <w:marBottom w:val="0"/>
      <w:divBdr>
        <w:top w:val="none" w:sz="0" w:space="0" w:color="auto"/>
        <w:left w:val="none" w:sz="0" w:space="0" w:color="auto"/>
        <w:bottom w:val="none" w:sz="0" w:space="0" w:color="auto"/>
        <w:right w:val="none" w:sz="0" w:space="0" w:color="auto"/>
      </w:divBdr>
    </w:div>
    <w:div w:id="2097894314">
      <w:bodyDiv w:val="1"/>
      <w:marLeft w:val="120"/>
      <w:marRight w:val="120"/>
      <w:marTop w:val="0"/>
      <w:marBottom w:val="0"/>
      <w:divBdr>
        <w:top w:val="none" w:sz="0" w:space="0" w:color="auto"/>
        <w:left w:val="none" w:sz="0" w:space="0" w:color="auto"/>
        <w:bottom w:val="none" w:sz="0" w:space="0" w:color="auto"/>
        <w:right w:val="none" w:sz="0" w:space="0" w:color="auto"/>
      </w:divBdr>
      <w:divsChild>
        <w:div w:id="1707439352">
          <w:marLeft w:val="0"/>
          <w:marRight w:val="0"/>
          <w:marTop w:val="0"/>
          <w:marBottom w:val="0"/>
          <w:divBdr>
            <w:top w:val="none" w:sz="0" w:space="0" w:color="auto"/>
            <w:left w:val="none" w:sz="0" w:space="0" w:color="auto"/>
            <w:bottom w:val="none" w:sz="0" w:space="0" w:color="auto"/>
            <w:right w:val="none" w:sz="0" w:space="0" w:color="auto"/>
          </w:divBdr>
          <w:divsChild>
            <w:div w:id="940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609">
      <w:bodyDiv w:val="1"/>
      <w:marLeft w:val="0"/>
      <w:marRight w:val="0"/>
      <w:marTop w:val="0"/>
      <w:marBottom w:val="0"/>
      <w:divBdr>
        <w:top w:val="none" w:sz="0" w:space="0" w:color="auto"/>
        <w:left w:val="none" w:sz="0" w:space="0" w:color="auto"/>
        <w:bottom w:val="none" w:sz="0" w:space="0" w:color="auto"/>
        <w:right w:val="none" w:sz="0" w:space="0" w:color="auto"/>
      </w:divBdr>
    </w:div>
    <w:div w:id="2102334515">
      <w:bodyDiv w:val="1"/>
      <w:marLeft w:val="0"/>
      <w:marRight w:val="0"/>
      <w:marTop w:val="0"/>
      <w:marBottom w:val="0"/>
      <w:divBdr>
        <w:top w:val="none" w:sz="0" w:space="0" w:color="auto"/>
        <w:left w:val="none" w:sz="0" w:space="0" w:color="auto"/>
        <w:bottom w:val="none" w:sz="0" w:space="0" w:color="auto"/>
        <w:right w:val="none" w:sz="0" w:space="0" w:color="auto"/>
      </w:divBdr>
    </w:div>
    <w:div w:id="2105298793">
      <w:bodyDiv w:val="1"/>
      <w:marLeft w:val="0"/>
      <w:marRight w:val="0"/>
      <w:marTop w:val="0"/>
      <w:marBottom w:val="0"/>
      <w:divBdr>
        <w:top w:val="none" w:sz="0" w:space="0" w:color="auto"/>
        <w:left w:val="none" w:sz="0" w:space="0" w:color="auto"/>
        <w:bottom w:val="none" w:sz="0" w:space="0" w:color="auto"/>
        <w:right w:val="none" w:sz="0" w:space="0" w:color="auto"/>
      </w:divBdr>
    </w:div>
    <w:div w:id="2105758094">
      <w:bodyDiv w:val="1"/>
      <w:marLeft w:val="0"/>
      <w:marRight w:val="0"/>
      <w:marTop w:val="0"/>
      <w:marBottom w:val="0"/>
      <w:divBdr>
        <w:top w:val="none" w:sz="0" w:space="0" w:color="auto"/>
        <w:left w:val="none" w:sz="0" w:space="0" w:color="auto"/>
        <w:bottom w:val="none" w:sz="0" w:space="0" w:color="auto"/>
        <w:right w:val="none" w:sz="0" w:space="0" w:color="auto"/>
      </w:divBdr>
    </w:div>
    <w:div w:id="2107262801">
      <w:bodyDiv w:val="1"/>
      <w:marLeft w:val="0"/>
      <w:marRight w:val="0"/>
      <w:marTop w:val="0"/>
      <w:marBottom w:val="0"/>
      <w:divBdr>
        <w:top w:val="none" w:sz="0" w:space="0" w:color="auto"/>
        <w:left w:val="none" w:sz="0" w:space="0" w:color="auto"/>
        <w:bottom w:val="none" w:sz="0" w:space="0" w:color="auto"/>
        <w:right w:val="none" w:sz="0" w:space="0" w:color="auto"/>
      </w:divBdr>
    </w:div>
    <w:div w:id="2109350512">
      <w:bodyDiv w:val="1"/>
      <w:marLeft w:val="0"/>
      <w:marRight w:val="0"/>
      <w:marTop w:val="0"/>
      <w:marBottom w:val="0"/>
      <w:divBdr>
        <w:top w:val="none" w:sz="0" w:space="0" w:color="auto"/>
        <w:left w:val="none" w:sz="0" w:space="0" w:color="auto"/>
        <w:bottom w:val="none" w:sz="0" w:space="0" w:color="auto"/>
        <w:right w:val="none" w:sz="0" w:space="0" w:color="auto"/>
      </w:divBdr>
    </w:div>
    <w:div w:id="2113626312">
      <w:bodyDiv w:val="1"/>
      <w:marLeft w:val="0"/>
      <w:marRight w:val="0"/>
      <w:marTop w:val="0"/>
      <w:marBottom w:val="0"/>
      <w:divBdr>
        <w:top w:val="none" w:sz="0" w:space="0" w:color="auto"/>
        <w:left w:val="none" w:sz="0" w:space="0" w:color="auto"/>
        <w:bottom w:val="none" w:sz="0" w:space="0" w:color="auto"/>
        <w:right w:val="none" w:sz="0" w:space="0" w:color="auto"/>
      </w:divBdr>
    </w:div>
    <w:div w:id="2114740589">
      <w:bodyDiv w:val="1"/>
      <w:marLeft w:val="0"/>
      <w:marRight w:val="0"/>
      <w:marTop w:val="0"/>
      <w:marBottom w:val="0"/>
      <w:divBdr>
        <w:top w:val="none" w:sz="0" w:space="0" w:color="auto"/>
        <w:left w:val="none" w:sz="0" w:space="0" w:color="auto"/>
        <w:bottom w:val="none" w:sz="0" w:space="0" w:color="auto"/>
        <w:right w:val="none" w:sz="0" w:space="0" w:color="auto"/>
      </w:divBdr>
    </w:div>
    <w:div w:id="2120172499">
      <w:bodyDiv w:val="1"/>
      <w:marLeft w:val="0"/>
      <w:marRight w:val="0"/>
      <w:marTop w:val="0"/>
      <w:marBottom w:val="0"/>
      <w:divBdr>
        <w:top w:val="none" w:sz="0" w:space="0" w:color="auto"/>
        <w:left w:val="none" w:sz="0" w:space="0" w:color="auto"/>
        <w:bottom w:val="none" w:sz="0" w:space="0" w:color="auto"/>
        <w:right w:val="none" w:sz="0" w:space="0" w:color="auto"/>
      </w:divBdr>
    </w:div>
    <w:div w:id="2121601946">
      <w:bodyDiv w:val="1"/>
      <w:marLeft w:val="0"/>
      <w:marRight w:val="0"/>
      <w:marTop w:val="0"/>
      <w:marBottom w:val="0"/>
      <w:divBdr>
        <w:top w:val="none" w:sz="0" w:space="0" w:color="auto"/>
        <w:left w:val="none" w:sz="0" w:space="0" w:color="auto"/>
        <w:bottom w:val="none" w:sz="0" w:space="0" w:color="auto"/>
        <w:right w:val="none" w:sz="0" w:space="0" w:color="auto"/>
      </w:divBdr>
    </w:div>
    <w:div w:id="2123256584">
      <w:bodyDiv w:val="1"/>
      <w:marLeft w:val="0"/>
      <w:marRight w:val="0"/>
      <w:marTop w:val="0"/>
      <w:marBottom w:val="0"/>
      <w:divBdr>
        <w:top w:val="none" w:sz="0" w:space="0" w:color="auto"/>
        <w:left w:val="none" w:sz="0" w:space="0" w:color="auto"/>
        <w:bottom w:val="none" w:sz="0" w:space="0" w:color="auto"/>
        <w:right w:val="none" w:sz="0" w:space="0" w:color="auto"/>
      </w:divBdr>
    </w:div>
    <w:div w:id="2133473955">
      <w:bodyDiv w:val="1"/>
      <w:marLeft w:val="0"/>
      <w:marRight w:val="0"/>
      <w:marTop w:val="0"/>
      <w:marBottom w:val="0"/>
      <w:divBdr>
        <w:top w:val="none" w:sz="0" w:space="0" w:color="auto"/>
        <w:left w:val="none" w:sz="0" w:space="0" w:color="auto"/>
        <w:bottom w:val="none" w:sz="0" w:space="0" w:color="auto"/>
        <w:right w:val="none" w:sz="0" w:space="0" w:color="auto"/>
      </w:divBdr>
    </w:div>
    <w:div w:id="2141528390">
      <w:bodyDiv w:val="1"/>
      <w:marLeft w:val="0"/>
      <w:marRight w:val="0"/>
      <w:marTop w:val="0"/>
      <w:marBottom w:val="0"/>
      <w:divBdr>
        <w:top w:val="none" w:sz="0" w:space="0" w:color="auto"/>
        <w:left w:val="none" w:sz="0" w:space="0" w:color="auto"/>
        <w:bottom w:val="none" w:sz="0" w:space="0" w:color="auto"/>
        <w:right w:val="none" w:sz="0" w:space="0" w:color="auto"/>
      </w:divBdr>
    </w:div>
    <w:div w:id="2143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chi.0b013e31815d88b2" TargetMode="External"/><Relationship Id="rId18" Type="http://schemas.openxmlformats.org/officeDocument/2006/relationships/hyperlink" Target="https://doi.org/10.1002/jcv2.12217"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f.io/y7fhj/" TargetMode="External"/><Relationship Id="rId17" Type="http://schemas.openxmlformats.org/officeDocument/2006/relationships/hyperlink" Target="https://doi.org/10.1016/j.diabres.2024.111566" TargetMode="External"/><Relationship Id="rId25" Type="http://schemas.openxmlformats.org/officeDocument/2006/relationships/image" Target="media/image3.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j.jclinepi.2016.04.014" TargetMode="External"/><Relationship Id="rId20" Type="http://schemas.openxmlformats.org/officeDocument/2006/relationships/hyperlink" Target="https://www.nice.org.uk/guidance/ng87"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styrelsen.se/en/statistics-and-data/registers/" TargetMode="External"/><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S2215-0366(23)00332-2" TargetMode="External"/><Relationship Id="rId23" Type="http://schemas.openxmlformats.org/officeDocument/2006/relationships/image" Target="media/image1.png"/><Relationship Id="rId28" Type="http://schemas.openxmlformats.org/officeDocument/2006/relationships/image" Target="media/image6.jpeg"/><Relationship Id="rId10" Type="http://schemas.openxmlformats.org/officeDocument/2006/relationships/hyperlink" Target="https://www.scb.se/en/services/ordering-data-and-statistics/ordering-microdata/" TargetMode="External"/><Relationship Id="rId19" Type="http://schemas.openxmlformats.org/officeDocument/2006/relationships/hyperlink" Target="https://doi.org/10.1016/j.jhealeco.2014.05.005"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osf.io/y7fhj/" TargetMode="External"/><Relationship Id="rId14" Type="http://schemas.openxmlformats.org/officeDocument/2006/relationships/hyperlink" Target="https://doi.org/10.1002/pds.5227" TargetMode="Externa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hyperlink" Target="mailto:zheng.chang@k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31F3DB-00EA-A54C-BC98-9D3528CD9BF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D441-75F3-3743-BA11-C52C3B48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9067</Words>
  <Characters>100273</Characters>
  <Application>Microsoft Office Word</Application>
  <DocSecurity>4</DocSecurity>
  <Lines>835</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MEB</Company>
  <LinksUpToDate>false</LinksUpToDate>
  <CharactersWithSpaces>109122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Nanbo Zhu</dc:creator>
  <cp:keywords/>
  <dc:description/>
  <cp:lastModifiedBy>Tanya Palmer</cp:lastModifiedBy>
  <cp:revision>2</cp:revision>
  <dcterms:created xsi:type="dcterms:W3CDTF">2025-06-12T09:20:00Z</dcterms:created>
  <dcterms:modified xsi:type="dcterms:W3CDTF">2025-06-12T09:20:00Z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97abfe1fc4e0615e24af794b19041ec1507892439616004e99825885e88f938e</vt:lpwstr>
  </property>
  <property fmtid="{D5CDD505-2E9C-101B-9397-08002B2CF9AE}" pid="3" name="grammarly_documentId">
    <vt:lpwstr>documentId_7436</vt:lpwstr>
  </property>
  <property fmtid="{D5CDD505-2E9C-101B-9397-08002B2CF9AE}" pid="4" name="grammarly_documentContext">
    <vt:lpwstr>{"goals":[],"domain":"general","emotions":[],"dialect":"british"}</vt:lpwstr>
  </property>
</Properties>
</file>