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A792E" w14:textId="77777777" w:rsidR="00172C46" w:rsidRPr="00172C46" w:rsidRDefault="00172C46" w:rsidP="00172C46">
      <w:pPr>
        <w:spacing w:line="480" w:lineRule="auto"/>
        <w:rPr>
          <w:rFonts w:ascii="Times New Roman" w:hAnsi="Times New Roman" w:cs="Times New Roman"/>
          <w:i/>
          <w:iCs/>
        </w:rPr>
      </w:pPr>
      <w:r w:rsidRPr="00172C46">
        <w:rPr>
          <w:rFonts w:ascii="Times New Roman" w:hAnsi="Times New Roman" w:cs="Times New Roman"/>
          <w:i/>
          <w:iCs/>
        </w:rPr>
        <w:t xml:space="preserve">Figure 1. A DAG of the relationship between childhood education and academic ability and hospital appointments and admissions in adulthood. </w:t>
      </w:r>
    </w:p>
    <w:p w14:paraId="5B248CCD" w14:textId="26D23A2D" w:rsidR="00172C46" w:rsidRDefault="00172C46">
      <w:r>
        <w:rPr>
          <w:b/>
          <w:bCs/>
          <w:noProof/>
        </w:rPr>
        <w:drawing>
          <wp:inline distT="0" distB="0" distL="0" distR="0" wp14:anchorId="6A0E98A7" wp14:editId="01119B57">
            <wp:extent cx="5731510" cy="3619500"/>
            <wp:effectExtent l="19050" t="19050" r="21590" b="19050"/>
            <wp:docPr id="1653708053" name="Picture 1" descr="A network of lines and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08053" name="Picture 1" descr="A network of lines and dot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95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72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46"/>
    <w:rsid w:val="001173A0"/>
    <w:rsid w:val="00172C46"/>
    <w:rsid w:val="00C73589"/>
    <w:rsid w:val="00E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BA774"/>
  <w15:chartTrackingRefBased/>
  <w15:docId w15:val="{55FC3A28-8DD1-487B-86D6-87524E60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2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2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2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C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9A9F81EC8CC4FAF7CA087BBA154E5" ma:contentTypeVersion="18" ma:contentTypeDescription="Create a new document." ma:contentTypeScope="" ma:versionID="f19b2369921cae3c67ad68e0e2da75df">
  <xsd:schema xmlns:xsd="http://www.w3.org/2001/XMLSchema" xmlns:xs="http://www.w3.org/2001/XMLSchema" xmlns:p="http://schemas.microsoft.com/office/2006/metadata/properties" xmlns:ns1="http://schemas.microsoft.com/sharepoint/v3" xmlns:ns2="ecc7ae82-7bb2-432d-b6dd-c6ce859346f7" xmlns:ns3="cc9f394a-0c66-4ae4-b1c7-4848c4213aa7" targetNamespace="http://schemas.microsoft.com/office/2006/metadata/properties" ma:root="true" ma:fieldsID="fb28233438c4dacbcbe81e74b3ed79ee" ns1:_="" ns2:_="" ns3:_="">
    <xsd:import namespace="http://schemas.microsoft.com/sharepoint/v3"/>
    <xsd:import namespace="ecc7ae82-7bb2-432d-b6dd-c6ce859346f7"/>
    <xsd:import namespace="cc9f394a-0c66-4ae4-b1c7-4848c4213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ae82-7bb2-432d-b6dd-c6ce85934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394a-0c66-4ae4-b1c7-4848c4213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e78e13-5eb9-41f0-8ce3-028f7bc7e1c0}" ma:internalName="TaxCatchAll" ma:showField="CatchAllData" ma:web="cc9f394a-0c66-4ae4-b1c7-4848c4213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c9f394a-0c66-4ae4-b1c7-4848c4213aa7" xsi:nil="true"/>
    <_ip_UnifiedCompliancePolicyProperties xmlns="http://schemas.microsoft.com/sharepoint/v3" xsi:nil="true"/>
    <lcf76f155ced4ddcb4097134ff3c332f xmlns="ecc7ae82-7bb2-432d-b6dd-c6ce85934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0DBBE2-79AA-44B8-99F0-21E7FE5BB687}"/>
</file>

<file path=customXml/itemProps2.xml><?xml version="1.0" encoding="utf-8"?>
<ds:datastoreItem xmlns:ds="http://schemas.openxmlformats.org/officeDocument/2006/customXml" ds:itemID="{F36C1519-C428-4DAA-85D2-72AAF53B7649}"/>
</file>

<file path=customXml/itemProps3.xml><?xml version="1.0" encoding="utf-8"?>
<ds:datastoreItem xmlns:ds="http://schemas.openxmlformats.org/officeDocument/2006/customXml" ds:itemID="{EAEFBF37-A276-4D72-9D4F-08FBF7C6B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 Stannard</dc:creator>
  <cp:keywords/>
  <dc:description/>
  <cp:lastModifiedBy>Seb Stannard</cp:lastModifiedBy>
  <cp:revision>1</cp:revision>
  <dcterms:created xsi:type="dcterms:W3CDTF">2024-11-01T09:48:00Z</dcterms:created>
  <dcterms:modified xsi:type="dcterms:W3CDTF">2024-11-01T09:49:00Z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0x01010083A9A9F81EC8CC4FAF7CA087BBA154E5</vt:lpwstr>
  </property>
</Properties>
</file>