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AD351" w14:textId="77777777" w:rsidR="00AD64D9" w:rsidRPr="00883E47" w:rsidRDefault="00AD64D9" w:rsidP="00AD64D9">
      <w:pPr>
        <w:pStyle w:val="Heading1"/>
        <w:jc w:val="center"/>
        <w:rPr>
          <w:color w:val="auto"/>
        </w:rPr>
      </w:pPr>
      <w:r w:rsidRPr="00883E47">
        <w:rPr>
          <w:color w:val="auto"/>
        </w:rPr>
        <w:t>Feasibility trial of a new digital training package to enhance primary care practitioners’ communication of clinical empathy and realistic optimism</w:t>
      </w:r>
    </w:p>
    <w:p w14:paraId="77C9D63D" w14:textId="77777777" w:rsidR="00AD64D9" w:rsidRDefault="00AD64D9" w:rsidP="00AD64D9">
      <w:pPr>
        <w:spacing w:after="0" w:line="480" w:lineRule="auto"/>
      </w:pPr>
    </w:p>
    <w:p w14:paraId="152CE044" w14:textId="77777777" w:rsidR="00AD64D9" w:rsidRPr="00AC3BAD" w:rsidRDefault="00AD64D9" w:rsidP="00AD64D9">
      <w:pPr>
        <w:spacing w:after="0" w:line="480" w:lineRule="auto"/>
      </w:pPr>
    </w:p>
    <w:p w14:paraId="75A45F26" w14:textId="77777777" w:rsidR="00AD64D9" w:rsidRPr="00AC3BAD" w:rsidRDefault="00AD64D9" w:rsidP="00AD64D9">
      <w:pPr>
        <w:spacing w:after="0" w:line="480" w:lineRule="auto"/>
      </w:pPr>
      <w:r w:rsidRPr="00AC3BAD">
        <w:t>Felicity</w:t>
      </w:r>
      <w:r>
        <w:t xml:space="preserve"> </w:t>
      </w:r>
      <w:r w:rsidRPr="00AC3BAD">
        <w:t>Bishop,</w:t>
      </w:r>
      <w:r>
        <w:t>*</w:t>
      </w:r>
      <w:r w:rsidRPr="00FE3802">
        <w:rPr>
          <w:vertAlign w:val="superscript"/>
        </w:rPr>
        <w:t>1</w:t>
      </w:r>
      <w:r w:rsidRPr="00AC3BAD">
        <w:t xml:space="preserve"> Jeremy Howick,</w:t>
      </w:r>
      <w:r w:rsidRPr="00BD61A2">
        <w:rPr>
          <w:vertAlign w:val="superscript"/>
        </w:rPr>
        <w:t>2</w:t>
      </w:r>
      <w:r>
        <w:rPr>
          <w:vertAlign w:val="superscript"/>
        </w:rPr>
        <w:t>#a</w:t>
      </w:r>
      <w:r w:rsidRPr="00AC3BAD">
        <w:t xml:space="preserve"> Jane Vennik,</w:t>
      </w:r>
      <w:r w:rsidRPr="00C43327">
        <w:rPr>
          <w:vertAlign w:val="superscript"/>
        </w:rPr>
        <w:t xml:space="preserve"> 3</w:t>
      </w:r>
      <w:r w:rsidRPr="00C43327">
        <w:t xml:space="preserve"> </w:t>
      </w:r>
      <w:r>
        <w:t>Jennifer Bostock,</w:t>
      </w:r>
      <w:r w:rsidRPr="00C43327">
        <w:rPr>
          <w:vertAlign w:val="superscript"/>
        </w:rPr>
        <w:t>3</w:t>
      </w:r>
      <w:r w:rsidRPr="00C43327">
        <w:t xml:space="preserve"> </w:t>
      </w:r>
      <w:r w:rsidRPr="00AC3BAD">
        <w:t>Paul Little,</w:t>
      </w:r>
      <w:r w:rsidRPr="00C43327">
        <w:rPr>
          <w:vertAlign w:val="superscript"/>
        </w:rPr>
        <w:t xml:space="preserve"> 3</w:t>
      </w:r>
      <w:r w:rsidRPr="00AC3BAD">
        <w:t xml:space="preserve"> Christian Mallen,</w:t>
      </w:r>
      <w:r>
        <w:rPr>
          <w:vertAlign w:val="superscript"/>
        </w:rPr>
        <w:t>4</w:t>
      </w:r>
      <w:r w:rsidRPr="00C43327">
        <w:t xml:space="preserve"> </w:t>
      </w:r>
      <w:r w:rsidRPr="00AC3BAD">
        <w:t>Leanne Morrison,</w:t>
      </w:r>
      <w:r>
        <w:rPr>
          <w:vertAlign w:val="superscript"/>
        </w:rPr>
        <w:t>1,</w:t>
      </w:r>
      <w:r w:rsidRPr="00C43327">
        <w:rPr>
          <w:vertAlign w:val="superscript"/>
        </w:rPr>
        <w:t>3</w:t>
      </w:r>
      <w:r w:rsidRPr="00C43327">
        <w:t xml:space="preserve"> </w:t>
      </w:r>
      <w:r>
        <w:t>Mary Steele,</w:t>
      </w:r>
      <w:r w:rsidRPr="00C43327">
        <w:rPr>
          <w:vertAlign w:val="superscript"/>
        </w:rPr>
        <w:t xml:space="preserve"> 3</w:t>
      </w:r>
      <w:r w:rsidRPr="00C43327">
        <w:t xml:space="preserve"> </w:t>
      </w:r>
      <w:r w:rsidRPr="00AC3BAD">
        <w:t>Beth Stuart,</w:t>
      </w:r>
      <w:r w:rsidRPr="00C43327">
        <w:rPr>
          <w:vertAlign w:val="superscript"/>
        </w:rPr>
        <w:t xml:space="preserve"> 3</w:t>
      </w:r>
      <w:r>
        <w:rPr>
          <w:vertAlign w:val="superscript"/>
        </w:rPr>
        <w:t>,#b</w:t>
      </w:r>
      <w:r w:rsidRPr="00C43327">
        <w:t xml:space="preserve"> </w:t>
      </w:r>
      <w:r w:rsidRPr="00AC3BAD">
        <w:t>Stephanie Hughes,</w:t>
      </w:r>
      <w:r w:rsidRPr="00C43327">
        <w:rPr>
          <w:vertAlign w:val="superscript"/>
        </w:rPr>
        <w:t xml:space="preserve"> 3</w:t>
      </w:r>
      <w:r w:rsidRPr="00AC3BAD">
        <w:t xml:space="preserve"> Kirsten Smith,</w:t>
      </w:r>
      <w:r w:rsidRPr="00C43327">
        <w:rPr>
          <w:vertAlign w:val="superscript"/>
        </w:rPr>
        <w:t xml:space="preserve"> 3</w:t>
      </w:r>
      <w:r>
        <w:rPr>
          <w:vertAlign w:val="superscript"/>
        </w:rPr>
        <w:t>,#c</w:t>
      </w:r>
      <w:r w:rsidRPr="00C43327">
        <w:t xml:space="preserve"> </w:t>
      </w:r>
      <w:r w:rsidRPr="00AC3BAD">
        <w:t>Mohana Ratnapalan,</w:t>
      </w:r>
      <w:r w:rsidRPr="00C43327">
        <w:rPr>
          <w:vertAlign w:val="superscript"/>
        </w:rPr>
        <w:t xml:space="preserve"> 3</w:t>
      </w:r>
      <w:r w:rsidRPr="00C43327">
        <w:t xml:space="preserve"> </w:t>
      </w:r>
      <w:r w:rsidRPr="00AC3BAD">
        <w:t>Emily Lyness,</w:t>
      </w:r>
      <w:r w:rsidRPr="00C43327">
        <w:rPr>
          <w:vertAlign w:val="superscript"/>
        </w:rPr>
        <w:t xml:space="preserve"> 3</w:t>
      </w:r>
      <w:r w:rsidRPr="00C43327">
        <w:t xml:space="preserve"> </w:t>
      </w:r>
      <w:r w:rsidRPr="00AC3BAD">
        <w:t>Hajira Dambha-Miller</w:t>
      </w:r>
      <w:r>
        <w:t>,</w:t>
      </w:r>
      <w:r w:rsidRPr="00C43327">
        <w:rPr>
          <w:vertAlign w:val="superscript"/>
        </w:rPr>
        <w:t xml:space="preserve"> 3</w:t>
      </w:r>
      <w:r w:rsidRPr="00C43327">
        <w:t xml:space="preserve"> </w:t>
      </w:r>
      <w:r>
        <w:t>Riya Tiwari,</w:t>
      </w:r>
      <w:r w:rsidRPr="00C43327">
        <w:rPr>
          <w:vertAlign w:val="superscript"/>
        </w:rPr>
        <w:t xml:space="preserve"> </w:t>
      </w:r>
      <w:r>
        <w:rPr>
          <w:vertAlign w:val="superscript"/>
        </w:rPr>
        <w:t>1</w:t>
      </w:r>
      <w:r w:rsidRPr="00C43327">
        <w:t xml:space="preserve"> </w:t>
      </w:r>
      <w:r w:rsidRPr="00E30D6C">
        <w:t>Clare Lockyer-Stevens</w:t>
      </w:r>
      <w:r>
        <w:t>,</w:t>
      </w:r>
      <w:r w:rsidRPr="00C43327">
        <w:rPr>
          <w:vertAlign w:val="superscript"/>
        </w:rPr>
        <w:t xml:space="preserve"> 3</w:t>
      </w:r>
      <w:r w:rsidRPr="00C43327">
        <w:t xml:space="preserve"> </w:t>
      </w:r>
      <w:r w:rsidRPr="00AC3BAD">
        <w:t>Hazel Everitt.</w:t>
      </w:r>
      <w:r w:rsidRPr="00C43327">
        <w:rPr>
          <w:vertAlign w:val="superscript"/>
        </w:rPr>
        <w:t xml:space="preserve"> 3</w:t>
      </w:r>
    </w:p>
    <w:p w14:paraId="3DE33BD3" w14:textId="77777777" w:rsidR="00AD64D9" w:rsidRDefault="00AD64D9" w:rsidP="00AD64D9">
      <w:pPr>
        <w:spacing w:after="0" w:line="480" w:lineRule="auto"/>
      </w:pPr>
    </w:p>
    <w:p w14:paraId="517AF3C7" w14:textId="77777777" w:rsidR="00AD64D9" w:rsidRDefault="00AD64D9" w:rsidP="00AD64D9">
      <w:pPr>
        <w:spacing w:after="0" w:line="480" w:lineRule="auto"/>
      </w:pPr>
      <w:r w:rsidRPr="002C016F">
        <w:rPr>
          <w:vertAlign w:val="superscript"/>
        </w:rPr>
        <w:t>1</w:t>
      </w:r>
      <w:r>
        <w:t xml:space="preserve"> School of Psychology, University of Southampton, Southampton, Hampshire, </w:t>
      </w:r>
      <w:bookmarkStart w:id="0" w:name="_Hlk193271924"/>
      <w:r>
        <w:t>United Kingdom</w:t>
      </w:r>
      <w:bookmarkEnd w:id="0"/>
      <w:r>
        <w:t>.</w:t>
      </w:r>
    </w:p>
    <w:p w14:paraId="74E7093C" w14:textId="77777777" w:rsidR="00AD64D9" w:rsidRDefault="00AD64D9" w:rsidP="00AD64D9">
      <w:pPr>
        <w:spacing w:after="0" w:line="480" w:lineRule="auto"/>
      </w:pPr>
      <w:r w:rsidRPr="002C016F">
        <w:rPr>
          <w:vertAlign w:val="superscript"/>
        </w:rPr>
        <w:t>2</w:t>
      </w:r>
      <w:r>
        <w:t xml:space="preserve"> Faculty of Philosophy, University of Oxford, Oxford, United Kingdom.  </w:t>
      </w:r>
    </w:p>
    <w:p w14:paraId="5E5A2ADF" w14:textId="77777777" w:rsidR="00AD64D9" w:rsidRDefault="00AD64D9" w:rsidP="00AD64D9">
      <w:pPr>
        <w:spacing w:after="0" w:line="480" w:lineRule="auto"/>
      </w:pPr>
      <w:r w:rsidRPr="002C016F">
        <w:rPr>
          <w:vertAlign w:val="superscript"/>
        </w:rPr>
        <w:t>3</w:t>
      </w:r>
      <w:r>
        <w:t xml:space="preserve"> Primary Care Research Centre,</w:t>
      </w:r>
      <w:r w:rsidRPr="00A06D22">
        <w:t xml:space="preserve"> </w:t>
      </w:r>
      <w:r>
        <w:t>University of Southampton, Southampton, Hampshire, United Kingdom.</w:t>
      </w:r>
    </w:p>
    <w:p w14:paraId="442B9264" w14:textId="77777777" w:rsidR="00AD64D9" w:rsidRDefault="00AD64D9" w:rsidP="00AD64D9">
      <w:pPr>
        <w:spacing w:after="0" w:line="480" w:lineRule="auto"/>
      </w:pPr>
      <w:r w:rsidRPr="002C016F">
        <w:rPr>
          <w:vertAlign w:val="superscript"/>
        </w:rPr>
        <w:t>4</w:t>
      </w:r>
      <w:r>
        <w:t xml:space="preserve"> School of Medicine, Keele University,</w:t>
      </w:r>
      <w:r w:rsidRPr="00A06D22">
        <w:t xml:space="preserve"> </w:t>
      </w:r>
      <w:r>
        <w:t>Keele, Staffordshire, United Kingdom.</w:t>
      </w:r>
    </w:p>
    <w:p w14:paraId="569BD6F3" w14:textId="77777777" w:rsidR="00AD64D9" w:rsidRDefault="00AD64D9" w:rsidP="00AD64D9">
      <w:pPr>
        <w:spacing w:after="0" w:line="480" w:lineRule="auto"/>
      </w:pPr>
      <w:r w:rsidRPr="00CE6730">
        <w:rPr>
          <w:vertAlign w:val="superscript"/>
        </w:rPr>
        <w:t>#a</w:t>
      </w:r>
      <w:r>
        <w:t xml:space="preserve"> Current address:  </w:t>
      </w:r>
      <w:r w:rsidRPr="0047724F">
        <w:t>Stoneygate Centre for Empathic Healthcare</w:t>
      </w:r>
      <w:r>
        <w:t xml:space="preserve">, </w:t>
      </w:r>
      <w:r w:rsidRPr="00224B93">
        <w:t>Leicester Medical School</w:t>
      </w:r>
      <w:r>
        <w:t>, University of Leicester, Leicester, Leicestershire, United Kingdom.</w:t>
      </w:r>
      <w:r w:rsidRPr="001240F7">
        <w:t xml:space="preserve"> </w:t>
      </w:r>
    </w:p>
    <w:p w14:paraId="33921333" w14:textId="77777777" w:rsidR="00AD64D9" w:rsidRDefault="00AD64D9" w:rsidP="00AD64D9">
      <w:pPr>
        <w:spacing w:after="0" w:line="480" w:lineRule="auto"/>
      </w:pPr>
      <w:r w:rsidRPr="001240F7">
        <w:rPr>
          <w:vertAlign w:val="superscript"/>
        </w:rPr>
        <w:t>#b</w:t>
      </w:r>
      <w:r>
        <w:t xml:space="preserve"> Current address:  Centre for Evaluation and Methods Wolfson Institute of Population Health, Queen Mary University of London, London, United Kingdom.</w:t>
      </w:r>
    </w:p>
    <w:p w14:paraId="05F76D16" w14:textId="77777777" w:rsidR="00AD64D9" w:rsidRDefault="00AD64D9" w:rsidP="00AD64D9">
      <w:pPr>
        <w:spacing w:after="0" w:line="480" w:lineRule="auto"/>
      </w:pPr>
      <w:r w:rsidRPr="0000435F">
        <w:rPr>
          <w:vertAlign w:val="superscript"/>
        </w:rPr>
        <w:t>#c</w:t>
      </w:r>
      <w:r>
        <w:t xml:space="preserve"> Current address:  </w:t>
      </w:r>
      <w:r w:rsidRPr="00775989">
        <w:t>School of Computing, University of Portsmouth</w:t>
      </w:r>
      <w:r>
        <w:t>,</w:t>
      </w:r>
      <w:r w:rsidRPr="00E92C16">
        <w:t xml:space="preserve"> </w:t>
      </w:r>
      <w:r w:rsidRPr="00775989">
        <w:t>Portsmouth</w:t>
      </w:r>
      <w:r>
        <w:t>, Hampshire, United Kingdom.</w:t>
      </w:r>
    </w:p>
    <w:p w14:paraId="0020AB81" w14:textId="77777777" w:rsidR="00AD64D9" w:rsidRDefault="00AD64D9" w:rsidP="00AD64D9">
      <w:pPr>
        <w:spacing w:after="0" w:line="480" w:lineRule="auto"/>
      </w:pPr>
    </w:p>
    <w:p w14:paraId="0060246C" w14:textId="77777777" w:rsidR="00AD64D9" w:rsidRDefault="00AD64D9" w:rsidP="00AD64D9">
      <w:pPr>
        <w:spacing w:after="0" w:line="480" w:lineRule="auto"/>
      </w:pPr>
      <w:r w:rsidRPr="00B96452">
        <w:t>*Corresponding author</w:t>
      </w:r>
    </w:p>
    <w:p w14:paraId="0361EB54" w14:textId="77777777" w:rsidR="00AD64D9" w:rsidRDefault="00AD64D9" w:rsidP="00AD64D9">
      <w:pPr>
        <w:spacing w:after="0" w:line="480" w:lineRule="auto"/>
      </w:pPr>
      <w:r w:rsidRPr="00B96452">
        <w:t>Email:  F.L.Bishop@so</w:t>
      </w:r>
      <w:r>
        <w:t>u</w:t>
      </w:r>
      <w:r w:rsidRPr="00B96452">
        <w:t>t</w:t>
      </w:r>
      <w:r>
        <w:t>hampt</w:t>
      </w:r>
      <w:r w:rsidRPr="00B96452">
        <w:t xml:space="preserve">on.ac.uk.  </w:t>
      </w:r>
      <w:r>
        <w:t>(FLB)</w:t>
      </w:r>
    </w:p>
    <w:p w14:paraId="5E8D97D2" w14:textId="77777777" w:rsidR="00AD64D9" w:rsidRDefault="00AD64D9" w:rsidP="00AD64D9"/>
    <w:p w14:paraId="79062ED4" w14:textId="77777777" w:rsidR="00AD64D9" w:rsidRDefault="00AD64D9" w:rsidP="00AD64D9">
      <w:pPr>
        <w:spacing w:line="480" w:lineRule="auto"/>
        <w:rPr>
          <w:rFonts w:asciiTheme="majorHAnsi" w:eastAsiaTheme="majorEastAsia" w:hAnsiTheme="majorHAnsi" w:cstheme="majorBidi"/>
          <w:color w:val="0F4761" w:themeColor="accent1" w:themeShade="BF"/>
          <w:sz w:val="32"/>
          <w:szCs w:val="32"/>
        </w:rPr>
      </w:pPr>
      <w:r>
        <w:lastRenderedPageBreak/>
        <w:br w:type="page"/>
      </w:r>
    </w:p>
    <w:p w14:paraId="7D3F81BC" w14:textId="77777777" w:rsidR="00AD64D9" w:rsidRPr="00AC3BAD" w:rsidRDefault="00AD64D9" w:rsidP="00AD64D9">
      <w:pPr>
        <w:pStyle w:val="PlosOneH1"/>
      </w:pPr>
      <w:r>
        <w:lastRenderedPageBreak/>
        <w:t>Abstract</w:t>
      </w:r>
    </w:p>
    <w:p w14:paraId="0860F9EB" w14:textId="77777777" w:rsidR="00AD64D9" w:rsidRDefault="00AD64D9" w:rsidP="00AD64D9">
      <w:pPr>
        <w:spacing w:line="480" w:lineRule="auto"/>
      </w:pPr>
      <w:r>
        <w:t>Background:  Patients can benefit when primary care practitioners communicate clinical empathy and optimism during consultations, but previous training interventions for practitioners are overly time-consuming and evidence on patient outcomes is limited.  This study assessed the feasibility of a cluster-randomized controlled trial in UK general practice to evaluate effects of a new brief digital learning package in empathy and optimism (</w:t>
      </w:r>
      <w:r w:rsidRPr="008A19FB">
        <w:t>EMPathicO</w:t>
      </w:r>
      <w:r>
        <w:t>) for primary care practitioners.</w:t>
      </w:r>
    </w:p>
    <w:p w14:paraId="0B606026" w14:textId="77777777" w:rsidR="00AD64D9" w:rsidRDefault="00AD64D9" w:rsidP="00AD64D9">
      <w:pPr>
        <w:spacing w:line="480" w:lineRule="auto"/>
      </w:pPr>
      <w:r>
        <w:t xml:space="preserve">Methods:  The study ran January to October 2020, with COVID-19 related modifications (mostly, practitioner and patient data had to be collected separately) from March 2020.  9 practices and 12 primary care practitioners recruited from UK (Southern England, Midlands).  12 practitioners completed </w:t>
      </w:r>
      <w:r w:rsidRPr="008A19FB">
        <w:t>EMPathicO</w:t>
      </w:r>
      <w:r>
        <w:t xml:space="preserve"> training and 11 completed qualitative telephone interviews.  Patients recruited through social media completed web-based questionnaires at baseline (&lt;2 weeks post-consultation) and 2-week follow-up (n=437).  Purposively sampled patients completed qualitative telephone interviews (n=30).  Data analysed descriptively and thematically. </w:t>
      </w:r>
    </w:p>
    <w:p w14:paraId="0B5558FD" w14:textId="77777777" w:rsidR="00AD64D9" w:rsidRDefault="00AD64D9" w:rsidP="00AD64D9">
      <w:pPr>
        <w:spacing w:line="480" w:lineRule="auto"/>
      </w:pPr>
      <w:r>
        <w:t xml:space="preserve">Results:  Practitioners </w:t>
      </w:r>
      <w:r w:rsidRPr="008A19FB">
        <w:t xml:space="preserve">were keen to reflect on and </w:t>
      </w:r>
      <w:r>
        <w:t xml:space="preserve">enhance </w:t>
      </w:r>
      <w:r w:rsidRPr="008A19FB">
        <w:t xml:space="preserve">communication skills and </w:t>
      </w:r>
      <w:r>
        <w:t xml:space="preserve">were willing </w:t>
      </w:r>
      <w:r w:rsidRPr="008A19FB">
        <w:t xml:space="preserve">to undertake </w:t>
      </w:r>
      <w:r>
        <w:t xml:space="preserve">digital </w:t>
      </w:r>
      <w:r w:rsidRPr="008A19FB">
        <w:t>training</w:t>
      </w:r>
      <w:r>
        <w:t>, even during COVID-19 pandemic</w:t>
      </w:r>
      <w:r w:rsidRPr="008A19FB">
        <w:t>.</w:t>
      </w:r>
      <w:r>
        <w:t xml:space="preserve"> </w:t>
      </w:r>
      <w:r w:rsidRPr="008A19FB">
        <w:t xml:space="preserve"> </w:t>
      </w:r>
      <w:r>
        <w:t>However, some practices and practitioners would have declined if video-recording consultations was a mandatory aid to reflection during training.  Practitioners</w:t>
      </w:r>
      <w:r w:rsidRPr="008A19FB">
        <w:t xml:space="preserve"> found EMPathicO brief, relevant and engaging and </w:t>
      </w:r>
      <w:r>
        <w:t xml:space="preserve">could </w:t>
      </w:r>
      <w:r w:rsidRPr="008A19FB">
        <w:t xml:space="preserve">implement techniques </w:t>
      </w:r>
      <w:r>
        <w:t xml:space="preserve">taught in the training.  </w:t>
      </w:r>
      <w:r w:rsidRPr="008A19FB">
        <w:t xml:space="preserve">Patients found the </w:t>
      </w:r>
      <w:r>
        <w:t xml:space="preserve">online questionnaires </w:t>
      </w:r>
      <w:r w:rsidRPr="008A19FB">
        <w:t>acceptable</w:t>
      </w:r>
      <w:r>
        <w:t>, though retention was suboptimal at 57%</w:t>
      </w:r>
      <w:r w:rsidRPr="008A19FB">
        <w:t>; minor easily remedied</w:t>
      </w:r>
      <w:r>
        <w:t xml:space="preserve"> feasibility and </w:t>
      </w:r>
      <w:r w:rsidRPr="008A19FB">
        <w:t>pr</w:t>
      </w:r>
      <w:r>
        <w:t>ocess</w:t>
      </w:r>
      <w:r w:rsidRPr="008A19FB">
        <w:t xml:space="preserve"> </w:t>
      </w:r>
      <w:r>
        <w:t xml:space="preserve">issues </w:t>
      </w:r>
      <w:r w:rsidRPr="008A19FB">
        <w:t>were identified</w:t>
      </w:r>
      <w:r>
        <w:t xml:space="preserve"> (including incentivizing participation)</w:t>
      </w:r>
      <w:r w:rsidRPr="008A19FB">
        <w:t xml:space="preserve">; and patients were </w:t>
      </w:r>
      <w:r>
        <w:t xml:space="preserve">enthusiastic about </w:t>
      </w:r>
      <w:r w:rsidRPr="008A19FB">
        <w:t xml:space="preserve">research </w:t>
      </w:r>
      <w:r>
        <w:t xml:space="preserve">to </w:t>
      </w:r>
      <w:r w:rsidRPr="008A19FB">
        <w:t xml:space="preserve">improve </w:t>
      </w:r>
      <w:r>
        <w:t>communication</w:t>
      </w:r>
      <w:r w:rsidRPr="008A19FB">
        <w:t>.</w:t>
      </w:r>
      <w:r>
        <w:t xml:space="preserve"> </w:t>
      </w:r>
    </w:p>
    <w:p w14:paraId="6443AAD0" w14:textId="77777777" w:rsidR="00AD64D9" w:rsidRDefault="00AD64D9" w:rsidP="00AD64D9">
      <w:pPr>
        <w:spacing w:line="480" w:lineRule="auto"/>
      </w:pPr>
      <w:r w:rsidRPr="00164464">
        <w:t xml:space="preserve">Conclusions:  An agile research strategy enabled useful feasibility data to be collected despite the challenges of the COVID pandemic. It is feasible to proceed to a full trial of the effects of </w:t>
      </w:r>
      <w:r w:rsidRPr="00164464">
        <w:lastRenderedPageBreak/>
        <w:t>EMPathicO on patient outcomes in primary care, if video-recording consultations is optional not mandatory. Feasibility work to develop and test sophisticated questionnaire structures is valuable when planning primary care patient surveys.</w:t>
      </w:r>
      <w:r>
        <w:t xml:space="preserve"> </w:t>
      </w:r>
    </w:p>
    <w:p w14:paraId="12FCE3A7" w14:textId="77777777" w:rsidR="00AD64D9" w:rsidRPr="00D07CAB" w:rsidRDefault="00AD64D9" w:rsidP="00AD64D9">
      <w:pPr>
        <w:spacing w:line="480" w:lineRule="auto"/>
      </w:pPr>
      <w:r>
        <w:t xml:space="preserve">Registration: </w:t>
      </w:r>
      <w:r w:rsidRPr="00D07CAB">
        <w:t xml:space="preserve">ISRCTN21215037. </w:t>
      </w:r>
      <w:r>
        <w:t>Registered</w:t>
      </w:r>
      <w:r w:rsidRPr="00D07CAB">
        <w:t>: 06/02/2020.</w:t>
      </w:r>
      <w:r>
        <w:t xml:space="preserve"> </w:t>
      </w:r>
      <w:hyperlink r:id="rId5" w:history="1">
        <w:r w:rsidRPr="00D07CAB">
          <w:t>https://doi.org.10.1186/ISRCTN21215037</w:t>
        </w:r>
      </w:hyperlink>
      <w:r w:rsidRPr="00D07CAB">
        <w:t xml:space="preserve">.  </w:t>
      </w:r>
    </w:p>
    <w:p w14:paraId="0AB63B56" w14:textId="77777777" w:rsidR="00AD64D9" w:rsidRPr="00AC3BAD" w:rsidRDefault="00AD64D9" w:rsidP="00AD64D9">
      <w:pPr>
        <w:spacing w:line="480" w:lineRule="auto"/>
      </w:pPr>
      <w:r>
        <w:t xml:space="preserve"> </w:t>
      </w:r>
      <w:r w:rsidRPr="00AC3BAD">
        <w:br w:type="page"/>
      </w:r>
    </w:p>
    <w:p w14:paraId="0C0F1887" w14:textId="77777777" w:rsidR="00AD64D9" w:rsidRPr="00AC3BAD" w:rsidRDefault="00AD64D9" w:rsidP="00AD64D9">
      <w:pPr>
        <w:pStyle w:val="PlosOneH1"/>
      </w:pPr>
      <w:r>
        <w:lastRenderedPageBreak/>
        <w:t>Introduction</w:t>
      </w:r>
    </w:p>
    <w:p w14:paraId="3A2CB50E" w14:textId="77777777" w:rsidR="00AD64D9" w:rsidRPr="00AC3BAD" w:rsidRDefault="00AD64D9" w:rsidP="00AD64D9">
      <w:pPr>
        <w:spacing w:line="480" w:lineRule="auto"/>
      </w:pPr>
      <w:r>
        <w:rPr>
          <w:szCs w:val="20"/>
        </w:rPr>
        <w:t xml:space="preserve">Patient-practitioner communication is often sub-optimal </w:t>
      </w:r>
      <w:r w:rsidRPr="00AC3BAD">
        <w:rPr>
          <w:szCs w:val="20"/>
        </w:rPr>
        <w:fldChar w:fldCharType="begin">
          <w:fldData xml:space="preserve">PEVuZE5vdGU+PENpdGU+PEF1dGhvcj5Ib3dpY2s8L0F1dGhvcj48WWVhcj4yMDE3PC9ZZWFyPjxS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</w:fldData>
        </w:fldChar>
      </w:r>
      <w:r>
        <w:rPr>
          <w:szCs w:val="20"/>
        </w:rPr>
        <w:instrText xml:space="preserve"> ADDIN EN.CITE </w:instrText>
      </w:r>
      <w:r>
        <w:rPr>
          <w:szCs w:val="20"/>
        </w:rPr>
        <w:fldChar w:fldCharType="begin">
          <w:fldData xml:space="preserve">PEVuZE5vdGU+PENpdGU+PEF1dGhvcj5Ib3dpY2s8L0F1dGhvcj48WWVhcj4yMDE3PC9ZZWFyPjxS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</w:fldData>
        </w:fldChar>
      </w:r>
      <w:r>
        <w:rPr>
          <w:szCs w:val="20"/>
        </w:rPr>
        <w:instrText xml:space="preserve"> ADDIN EN.CITE.DATA </w:instrText>
      </w:r>
      <w:r>
        <w:rPr>
          <w:szCs w:val="20"/>
        </w:rPr>
      </w:r>
      <w:r>
        <w:rPr>
          <w:szCs w:val="20"/>
        </w:rPr>
        <w:fldChar w:fldCharType="end"/>
      </w:r>
      <w:r w:rsidRPr="00AC3BAD">
        <w:rPr>
          <w:szCs w:val="20"/>
        </w:rPr>
      </w:r>
      <w:r w:rsidRPr="00AC3BAD">
        <w:rPr>
          <w:szCs w:val="20"/>
        </w:rPr>
        <w:fldChar w:fldCharType="separate"/>
      </w:r>
      <w:r>
        <w:rPr>
          <w:noProof/>
          <w:szCs w:val="20"/>
        </w:rPr>
        <w:t>[1, 2]</w:t>
      </w:r>
      <w:r w:rsidRPr="00AC3BAD">
        <w:rPr>
          <w:szCs w:val="20"/>
        </w:rPr>
        <w:fldChar w:fldCharType="end"/>
      </w:r>
      <w:r>
        <w:rPr>
          <w:szCs w:val="20"/>
        </w:rPr>
        <w:t>,</w:t>
      </w:r>
      <w:r w:rsidRPr="00AC3BAD">
        <w:rPr>
          <w:szCs w:val="20"/>
        </w:rPr>
        <w:t xml:space="preserve"> </w:t>
      </w:r>
      <w:r>
        <w:rPr>
          <w:szCs w:val="20"/>
        </w:rPr>
        <w:t xml:space="preserve">and improving practitioner communication skills can </w:t>
      </w:r>
      <w:r w:rsidRPr="00AC3BAD">
        <w:rPr>
          <w:szCs w:val="20"/>
        </w:rPr>
        <w:t>improve patients’ symptoms, quality of life, adherence to and satisfaction with care, producing modest benefits that are comparable to many pharmaceutical interventions</w:t>
      </w:r>
      <w:r>
        <w:rPr>
          <w:szCs w:val="20"/>
        </w:rPr>
        <w:t xml:space="preserve"> </w:t>
      </w:r>
      <w:r w:rsidRPr="00AC3BAD">
        <w:rPr>
          <w:szCs w:val="20"/>
        </w:rPr>
        <w:fldChar w:fldCharType="begin">
          <w:fldData xml:space="preserve">PEVuZE5vdGU+PENpdGU+PEF1dGhvcj5TdWFyZXotQWxtYXpvcjwvQXV0aG9yPjxZZWFyPjIwMTA8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</w:fldData>
        </w:fldChar>
      </w:r>
      <w:r>
        <w:rPr>
          <w:szCs w:val="20"/>
        </w:rPr>
        <w:instrText xml:space="preserve"> ADDIN EN.CITE </w:instrText>
      </w:r>
      <w:r>
        <w:rPr>
          <w:szCs w:val="20"/>
        </w:rPr>
        <w:fldChar w:fldCharType="begin">
          <w:fldData xml:space="preserve">PEVuZE5vdGU+PENpdGU+PEF1dGhvcj5TdWFyZXotQWxtYXpvcjwvQXV0aG9yPjxZZWFyPjIwMTA8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</w:fldData>
        </w:fldChar>
      </w:r>
      <w:r>
        <w:rPr>
          <w:szCs w:val="20"/>
        </w:rPr>
        <w:instrText xml:space="preserve"> ADDIN EN.CITE.DATA </w:instrText>
      </w:r>
      <w:r>
        <w:rPr>
          <w:szCs w:val="20"/>
        </w:rPr>
      </w:r>
      <w:r>
        <w:rPr>
          <w:szCs w:val="20"/>
        </w:rPr>
        <w:fldChar w:fldCharType="end"/>
      </w:r>
      <w:r w:rsidRPr="00AC3BAD">
        <w:rPr>
          <w:szCs w:val="20"/>
        </w:rPr>
      </w:r>
      <w:r w:rsidRPr="00AC3BAD">
        <w:rPr>
          <w:szCs w:val="20"/>
        </w:rPr>
        <w:fldChar w:fldCharType="separate"/>
      </w:r>
      <w:r>
        <w:rPr>
          <w:noProof/>
          <w:szCs w:val="20"/>
        </w:rPr>
        <w:t>[3-5]</w:t>
      </w:r>
      <w:r w:rsidRPr="00AC3BAD">
        <w:rPr>
          <w:szCs w:val="20"/>
        </w:rPr>
        <w:fldChar w:fldCharType="end"/>
      </w:r>
      <w:r>
        <w:rPr>
          <w:szCs w:val="20"/>
        </w:rPr>
        <w:t>.</w:t>
      </w:r>
      <w:r w:rsidRPr="00AC3BAD">
        <w:rPr>
          <w:szCs w:val="20"/>
        </w:rPr>
        <w:t xml:space="preserve"> </w:t>
      </w:r>
      <w:r>
        <w:rPr>
          <w:szCs w:val="20"/>
        </w:rPr>
        <w:t xml:space="preserve">Improved communication may also reduce the risk of </w:t>
      </w:r>
      <w:r w:rsidRPr="00AC3BAD">
        <w:rPr>
          <w:szCs w:val="20"/>
        </w:rPr>
        <w:t>worse</w:t>
      </w:r>
      <w:r>
        <w:rPr>
          <w:szCs w:val="20"/>
        </w:rPr>
        <w:t>ning</w:t>
      </w:r>
      <w:r w:rsidRPr="00AC3BAD">
        <w:rPr>
          <w:szCs w:val="20"/>
        </w:rPr>
        <w:t xml:space="preserve"> quality of life and symptom management, unwanted prescriptions and non-adherence</w:t>
      </w:r>
      <w:r>
        <w:rPr>
          <w:szCs w:val="20"/>
        </w:rPr>
        <w:t xml:space="preserve"> </w:t>
      </w:r>
      <w:r w:rsidRPr="00AC3BAD">
        <w:rPr>
          <w:szCs w:val="20"/>
        </w:rPr>
        <w:fldChar w:fldCharType="begin">
          <w:fldData xml:space="preserve">PEVuZE5vdGU+PENpdGU+PEF1dGhvcj5CYXJyeTwvQXV0aG9yPjxZZWFyPjIwMDA8L1llYXI+PFJl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=
</w:fldData>
        </w:fldChar>
      </w:r>
      <w:r>
        <w:rPr>
          <w:szCs w:val="20"/>
        </w:rPr>
        <w:instrText xml:space="preserve"> ADDIN EN.CITE </w:instrText>
      </w:r>
      <w:r>
        <w:rPr>
          <w:szCs w:val="20"/>
        </w:rPr>
        <w:fldChar w:fldCharType="begin">
          <w:fldData xml:space="preserve">PEVuZE5vdGU+PENpdGU+PEF1dGhvcj5CYXJyeTwvQXV0aG9yPjxZZWFyPjIwMDA8L1llYXI+PFJl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=
</w:fldData>
        </w:fldChar>
      </w:r>
      <w:r>
        <w:rPr>
          <w:szCs w:val="20"/>
        </w:rPr>
        <w:instrText xml:space="preserve"> ADDIN EN.CITE.DATA </w:instrText>
      </w:r>
      <w:r>
        <w:rPr>
          <w:szCs w:val="20"/>
        </w:rPr>
      </w:r>
      <w:r>
        <w:rPr>
          <w:szCs w:val="20"/>
        </w:rPr>
        <w:fldChar w:fldCharType="end"/>
      </w:r>
      <w:r w:rsidRPr="00AC3BAD">
        <w:rPr>
          <w:szCs w:val="20"/>
        </w:rPr>
      </w:r>
      <w:r w:rsidRPr="00AC3BAD">
        <w:rPr>
          <w:szCs w:val="20"/>
        </w:rPr>
        <w:fldChar w:fldCharType="separate"/>
      </w:r>
      <w:r>
        <w:rPr>
          <w:noProof/>
          <w:szCs w:val="20"/>
        </w:rPr>
        <w:t>[6, 7]</w:t>
      </w:r>
      <w:r w:rsidRPr="00AC3BAD">
        <w:rPr>
          <w:szCs w:val="20"/>
        </w:rPr>
        <w:fldChar w:fldCharType="end"/>
      </w:r>
      <w:r>
        <w:rPr>
          <w:szCs w:val="20"/>
        </w:rPr>
        <w:t>;</w:t>
      </w:r>
      <w:r w:rsidRPr="00AC3BAD">
        <w:rPr>
          <w:szCs w:val="20"/>
        </w:rPr>
        <w:t xml:space="preserve"> unnecessary economic costs</w:t>
      </w:r>
      <w:r>
        <w:rPr>
          <w:szCs w:val="20"/>
        </w:rPr>
        <w:t xml:space="preserve"> </w:t>
      </w:r>
      <w:r w:rsidRPr="00AC3BAD">
        <w:rPr>
          <w:szCs w:val="20"/>
        </w:rPr>
        <w:fldChar w:fldCharType="begin"/>
      </w:r>
      <w:r>
        <w:rPr>
          <w:szCs w:val="20"/>
        </w:rPr>
        <w:instrText xml:space="preserve"> ADDIN EN.CITE &lt;EndNote&gt;&lt;Cite&gt;&lt;Author&gt;Thorne&lt;/Author&gt;&lt;Year&gt;2005&lt;/Year&gt;&lt;RecNum&gt;6582&lt;/RecNum&gt;&lt;DisplayText&gt;[7]&lt;/DisplayText&gt;&lt;record&gt;&lt;rec-number&gt;6582&lt;/rec-number&gt;&lt;foreign-keys&gt;&lt;key app="EN" db-id="0pf50avsqaa99ye5twvpvdabtsespt0ddarp" timestamp="1448985832"&gt;6582&lt;/key&gt;&lt;/foreign-keys&gt;&lt;ref-type name="Journal Article"&gt;17&lt;/ref-type&gt;&lt;contributors&gt;&lt;authors&gt;&lt;author&gt;Thorne, Sally E.&lt;/author&gt;&lt;author&gt;Bultz, Barry D.&lt;/author&gt;&lt;author&gt;Baile, Walter F.&lt;/author&gt;&lt;/authors&gt;&lt;/contributors&gt;&lt;titles&gt;&lt;title&gt;Is there a cost to poor communication in cancer care?: a critical review of the literature&lt;/title&gt;&lt;secondary-title&gt;Psycho-Oncology&lt;/secondary-title&gt;&lt;/titles&gt;&lt;periodical&gt;&lt;full-title&gt;Psycho-Oncology&lt;/full-title&gt;&lt;abbr-1&gt;Psychooncology.&lt;/abbr-1&gt;&lt;abbr-2&gt;Psychooncology&lt;/abbr-2&gt;&lt;/periodical&gt;&lt;pages&gt;875-884&lt;/pages&gt;&lt;volume&gt;14&lt;/volume&gt;&lt;number&gt;10&lt;/number&gt;&lt;keywords&gt;&lt;keyword&gt;communication&lt;/keyword&gt;&lt;keyword&gt;economic analysis&lt;/keyword&gt;&lt;keyword&gt;cancer&lt;/keyword&gt;&lt;keyword&gt;physician-patient communication&lt;/keyword&gt;&lt;keyword&gt;cancer care&lt;/keyword&gt;&lt;keyword&gt;oncology&lt;/keyword&gt;&lt;/keywords&gt;&lt;dates&gt;&lt;year&gt;2005&lt;/year&gt;&lt;/dates&gt;&lt;publisher&gt;John Wiley &amp;amp; Sons, Ltd.&lt;/publisher&gt;&lt;isbn&gt;1099-1611&lt;/isbn&gt;&lt;urls&gt;&lt;related-urls&gt;&lt;url&gt;http://dx.doi.org/10.1002/pon.947&lt;/url&gt;&lt;/related-urls&gt;&lt;/urls&gt;&lt;electronic-resource-num&gt;10.1002/pon.947&lt;/electronic-resource-num&gt;&lt;/record&gt;&lt;/Cite&gt;&lt;/EndNote&gt;</w:instrText>
      </w:r>
      <w:r w:rsidRPr="00AC3BAD">
        <w:rPr>
          <w:szCs w:val="20"/>
        </w:rPr>
        <w:fldChar w:fldCharType="separate"/>
      </w:r>
      <w:r>
        <w:rPr>
          <w:noProof/>
          <w:szCs w:val="20"/>
        </w:rPr>
        <w:t>[7]</w:t>
      </w:r>
      <w:r w:rsidRPr="00AC3BAD">
        <w:rPr>
          <w:szCs w:val="20"/>
        </w:rPr>
        <w:fldChar w:fldCharType="end"/>
      </w:r>
      <w:r>
        <w:rPr>
          <w:szCs w:val="20"/>
        </w:rPr>
        <w:t>;</w:t>
      </w:r>
      <w:r w:rsidRPr="00AC3BAD">
        <w:rPr>
          <w:szCs w:val="20"/>
        </w:rPr>
        <w:t xml:space="preserve"> deviation from guideline-recommended treatment</w:t>
      </w:r>
      <w:r>
        <w:rPr>
          <w:szCs w:val="20"/>
        </w:rPr>
        <w:t xml:space="preserve"> </w:t>
      </w:r>
      <w:r w:rsidRPr="00AC3BAD">
        <w:rPr>
          <w:szCs w:val="20"/>
        </w:rPr>
        <w:fldChar w:fldCharType="begin"/>
      </w:r>
      <w:r>
        <w:rPr>
          <w:szCs w:val="20"/>
        </w:rPr>
        <w:instrText xml:space="preserve"> ADDIN EN.CITE &lt;EndNote&gt;&lt;Cite&gt;&lt;Author&gt;Moffat&lt;/Author&gt;&lt;Year&gt;2007&lt;/Year&gt;&lt;RecNum&gt;6581&lt;/RecNum&gt;&lt;DisplayText&gt;[8]&lt;/DisplayText&gt;&lt;record&gt;&lt;rec-number&gt;6581&lt;/rec-number&gt;&lt;foreign-keys&gt;&lt;key app="EN" db-id="0pf50avsqaa99ye5twvpvdabtsespt0ddarp" timestamp="1448985491"&gt;6581&lt;/key&gt;&lt;/foreign-keys&gt;&lt;ref-type name="Journal Article"&gt;17&lt;/ref-type&gt;&lt;contributors&gt;&lt;authors&gt;&lt;author&gt;Moffat, Mandy&lt;/author&gt;&lt;author&gt;Cleland, Jennifer&lt;/author&gt;&lt;author&gt;van der Molen, Thys&lt;/author&gt;&lt;author&gt;Price, David&lt;/author&gt;&lt;/authors&gt;&lt;/contributors&gt;&lt;titles&gt;&lt;title&gt;Poor communication may impair optimal asthma care: a qualitative study&lt;/title&gt;&lt;secondary-title&gt;Family Practice&lt;/secondary-title&gt;&lt;/titles&gt;&lt;periodical&gt;&lt;full-title&gt;Family Practice&lt;/full-title&gt;&lt;abbr-1&gt;Fam. Pract.&lt;/abbr-1&gt;&lt;abbr-2&gt;Fam Pract&lt;/abbr-2&gt;&lt;/periodical&gt;&lt;pages&gt;65-70&lt;/pages&gt;&lt;volume&gt;24&lt;/volume&gt;&lt;number&gt;1&lt;/number&gt;&lt;dates&gt;&lt;year&gt;2007&lt;/year&gt;&lt;pub-dates&gt;&lt;date&gt;February 1, 2007&lt;/date&gt;&lt;/pub-dates&gt;&lt;/dates&gt;&lt;urls&gt;&lt;related-urls&gt;&lt;url&gt;http://fampra.oxfordjournals.org/content/24/1/65.abstract&lt;/url&gt;&lt;/related-urls&gt;&lt;/urls&gt;&lt;electronic-resource-num&gt;10.1093/fampra/cml062&lt;/electronic-resource-num&gt;&lt;/record&gt;&lt;/Cite&gt;&lt;/EndNote&gt;</w:instrText>
      </w:r>
      <w:r w:rsidRPr="00AC3BAD">
        <w:rPr>
          <w:szCs w:val="20"/>
        </w:rPr>
        <w:fldChar w:fldCharType="separate"/>
      </w:r>
      <w:r>
        <w:rPr>
          <w:noProof/>
          <w:szCs w:val="20"/>
        </w:rPr>
        <w:t>[8]</w:t>
      </w:r>
      <w:r w:rsidRPr="00AC3BAD">
        <w:rPr>
          <w:szCs w:val="20"/>
        </w:rPr>
        <w:fldChar w:fldCharType="end"/>
      </w:r>
      <w:r>
        <w:rPr>
          <w:szCs w:val="20"/>
        </w:rPr>
        <w:t>;</w:t>
      </w:r>
      <w:r w:rsidRPr="00AC3BAD">
        <w:rPr>
          <w:szCs w:val="20"/>
        </w:rPr>
        <w:t xml:space="preserve"> and complaints and litigation</w:t>
      </w:r>
      <w:r>
        <w:rPr>
          <w:szCs w:val="20"/>
        </w:rPr>
        <w:t xml:space="preserve"> </w:t>
      </w:r>
      <w:r w:rsidRPr="00AC3BAD">
        <w:rPr>
          <w:szCs w:val="20"/>
        </w:rPr>
        <w:fldChar w:fldCharType="begin">
          <w:fldData xml:space="preserve">PEVuZE5vdGU+PENpdGU+PEF1dGhvcj5TdGVsZm94PC9BdXRob3I+PFllYXI+MjAwNTwvWWVhcj48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</w:fldData>
        </w:fldChar>
      </w:r>
      <w:r>
        <w:rPr>
          <w:szCs w:val="20"/>
        </w:rPr>
        <w:instrText xml:space="preserve"> ADDIN EN.CITE </w:instrText>
      </w:r>
      <w:r>
        <w:rPr>
          <w:szCs w:val="20"/>
        </w:rPr>
        <w:fldChar w:fldCharType="begin">
          <w:fldData xml:space="preserve">PEVuZE5vdGU+PENpdGU+PEF1dGhvcj5TdGVsZm94PC9BdXRob3I+PFllYXI+MjAwNTwvWWVhcj48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</w:fldData>
        </w:fldChar>
      </w:r>
      <w:r>
        <w:rPr>
          <w:szCs w:val="20"/>
        </w:rPr>
        <w:instrText xml:space="preserve"> ADDIN EN.CITE.DATA </w:instrText>
      </w:r>
      <w:r>
        <w:rPr>
          <w:szCs w:val="20"/>
        </w:rPr>
      </w:r>
      <w:r>
        <w:rPr>
          <w:szCs w:val="20"/>
        </w:rPr>
        <w:fldChar w:fldCharType="end"/>
      </w:r>
      <w:r w:rsidRPr="00AC3BAD">
        <w:rPr>
          <w:szCs w:val="20"/>
        </w:rPr>
      </w:r>
      <w:r w:rsidRPr="00AC3BAD">
        <w:rPr>
          <w:szCs w:val="20"/>
        </w:rPr>
        <w:fldChar w:fldCharType="separate"/>
      </w:r>
      <w:r>
        <w:rPr>
          <w:noProof/>
          <w:szCs w:val="20"/>
        </w:rPr>
        <w:t>[9, 10]</w:t>
      </w:r>
      <w:r w:rsidRPr="00AC3BAD">
        <w:rPr>
          <w:szCs w:val="20"/>
        </w:rPr>
        <w:fldChar w:fldCharType="end"/>
      </w:r>
      <w:r>
        <w:rPr>
          <w:szCs w:val="20"/>
        </w:rPr>
        <w:t>.</w:t>
      </w:r>
      <w:r w:rsidRPr="00AC3BAD">
        <w:rPr>
          <w:szCs w:val="20"/>
        </w:rPr>
        <w:t xml:space="preserve"> </w:t>
      </w:r>
      <w:r>
        <w:rPr>
          <w:szCs w:val="20"/>
        </w:rPr>
        <w:t xml:space="preserve">In particular, </w:t>
      </w:r>
      <w:r w:rsidRPr="00AC3BAD">
        <w:t>the</w:t>
      </w:r>
      <w:r>
        <w:t xml:space="preserve">re is scope to better harness the </w:t>
      </w:r>
      <w:r w:rsidRPr="00AC3BAD">
        <w:t xml:space="preserve">benefits of communicating </w:t>
      </w:r>
      <w:r>
        <w:t xml:space="preserve">clinical </w:t>
      </w:r>
      <w:r w:rsidRPr="00AC3BAD">
        <w:t>empathy and positive expectations</w:t>
      </w:r>
      <w:r>
        <w:t xml:space="preserve"> </w:t>
      </w:r>
      <w:r w:rsidRPr="00AC3BAD">
        <w:fldChar w:fldCharType="begin"/>
      </w:r>
      <w:r>
        <w:instrText xml:space="preserve"> ADDIN EN.CITE &lt;EndNote&gt;&lt;Cite&gt;&lt;Author&gt;Howick&lt;/Author&gt;&lt;Year&gt;2018&lt;/Year&gt;&lt;RecNum&gt;7586&lt;/RecNum&gt;&lt;DisplayText&gt;[11]&lt;/DisplayText&gt;&lt;record&gt;&lt;rec-number&gt;7586&lt;/rec-number&gt;&lt;foreign-keys&gt;&lt;key app="EN" db-id="0pf50avsqaa99ye5twvpvdabtsespt0ddarp" timestamp="1554731807"&gt;7586&lt;/key&gt;&lt;/foreign-keys&gt;&lt;ref-type name="Journal Article"&gt;17&lt;/ref-type&gt;&lt;contributors&gt;&lt;authors&gt;&lt;author&gt;Howick, J.&lt;/author&gt;&lt;author&gt;Moscrop, A.&lt;/author&gt;&lt;author&gt;Mebius, A.&lt;/author&gt;&lt;author&gt;Fanshawe, T. R.&lt;/author&gt;&lt;author&gt;Lewith, G.&lt;/author&gt;&lt;author&gt;Bishop, F. L.&lt;/author&gt;&lt;author&gt;Mistiaen, P.&lt;/author&gt;&lt;author&gt;Roberts, N. W.&lt;/author&gt;&lt;author&gt;Dieninyte, E.&lt;/author&gt;&lt;author&gt;Hu, X. Y.&lt;/author&gt;&lt;author&gt;Aveyard, P.&lt;/author&gt;&lt;author&gt;Onakpoya, I. J.&lt;/author&gt;&lt;/authors&gt;&lt;/contributors&gt;&lt;auth-address&gt;1 Nuffield Department of Primary Care Health Sciences, University of Oxford, Oxford OX1 2JD, UK.&amp;#xD;2 Psychology, University of Southampton, Southampton SO17 1BJ, UK.&amp;#xD;3 Belgian Health Care Knowledge Centre (KCE), Brussels B-1000, Belgium.&amp;#xD;4 Bodleian Health Care Libraries, University of Oxford, Oxford OX1 2JD, UK.&amp;#xD;5 Faculty of Medicine, Vilnius University, Vilnius LT-03101, Lithuania.&lt;/auth-address&gt;&lt;titles&gt;&lt;title&gt;Effects of empathic and positive communication in healthcare consultations: a systematic review and meta-analysis&lt;/title&gt;&lt;secondary-title&gt;J R Soc Med&lt;/secondary-title&gt;&lt;/titles&gt;&lt;periodical&gt;&lt;full-title&gt;Journal of the Royal Society of Medicine&lt;/full-title&gt;&lt;abbr-1&gt;J. R. Soc. Med.&lt;/abbr-1&gt;&lt;abbr-2&gt;J R Soc Med&lt;/abbr-2&gt;&lt;/periodical&gt;&lt;pages&gt;240-252&lt;/pages&gt;&lt;volume&gt;111&lt;/volume&gt;&lt;number&gt;7&lt;/number&gt;&lt;edition&gt;2018/04/20&lt;/edition&gt;&lt;keywords&gt;&lt;keyword&gt;Communication&lt;/keyword&gt;&lt;keyword&gt;evidence-based practice&lt;/keyword&gt;&lt;keyword&gt;family medicine&lt;/keyword&gt;&lt;/keywords&gt;&lt;dates&gt;&lt;year&gt;2018&lt;/year&gt;&lt;pub-dates&gt;&lt;date&gt;Jul&lt;/date&gt;&lt;/pub-dates&gt;&lt;/dates&gt;&lt;isbn&gt;0141-0768&lt;/isbn&gt;&lt;accession-num&gt;29672201&lt;/accession-num&gt;&lt;urls&gt;&lt;/urls&gt;&lt;custom2&gt;PMC6047264&lt;/custom2&gt;&lt;electronic-resource-num&gt;10.1177/0141076818769477&lt;/electronic-resource-num&gt;&lt;remote-database-provider&gt;NLM&lt;/remote-database-provider&gt;&lt;language&gt;eng&lt;/language&gt;&lt;/record&gt;&lt;/Cite&gt;&lt;/EndNote&gt;</w:instrText>
      </w:r>
      <w:r w:rsidRPr="00AC3BAD">
        <w:fldChar w:fldCharType="separate"/>
      </w:r>
      <w:r>
        <w:rPr>
          <w:noProof/>
        </w:rPr>
        <w:t>[11]</w:t>
      </w:r>
      <w:r w:rsidRPr="00AC3BAD">
        <w:fldChar w:fldCharType="end"/>
      </w:r>
      <w:r w:rsidRPr="00AC3BAD">
        <w:t xml:space="preserve"> </w:t>
      </w:r>
      <w:r>
        <w:t xml:space="preserve">using verbal </w:t>
      </w:r>
      <w:r w:rsidRPr="00B4747B">
        <w:t>and</w:t>
      </w:r>
      <w:r w:rsidRPr="00AC3BAD">
        <w:t xml:space="preserve"> non-verbal communication in primary care</w:t>
      </w:r>
      <w:r>
        <w:t xml:space="preserve"> </w:t>
      </w:r>
      <w:r w:rsidRPr="00AC3BAD">
        <w:fldChar w:fldCharType="begin">
          <w:fldData xml:space="preserve">PEVuZE5vdGU+PENpdGU+PEF1dGhvcj5MaXR0bGU8L0F1dGhvcj48WWVhcj4yMDAxPC9ZZWFyPjxS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</w:fldData>
        </w:fldChar>
      </w:r>
      <w:r>
        <w:instrText xml:space="preserve"> ADDIN EN.CITE </w:instrText>
      </w:r>
      <w:r>
        <w:fldChar w:fldCharType="begin">
          <w:fldData xml:space="preserve">PEVuZE5vdGU+PENpdGU+PEF1dGhvcj5MaXR0bGU8L0F1dGhvcj48WWVhcj4yMDAxPC9ZZWFyPjxS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</w:fldData>
        </w:fldChar>
      </w:r>
      <w:r>
        <w:instrText xml:space="preserve"> ADDIN EN.CITE.DATA </w:instrText>
      </w:r>
      <w:r>
        <w:fldChar w:fldCharType="end"/>
      </w:r>
      <w:r w:rsidRPr="00AC3BAD">
        <w:fldChar w:fldCharType="separate"/>
      </w:r>
      <w:r>
        <w:rPr>
          <w:noProof/>
        </w:rPr>
        <w:t>[12-14]</w:t>
      </w:r>
      <w:r w:rsidRPr="00AC3BAD">
        <w:fldChar w:fldCharType="end"/>
      </w:r>
      <w:r>
        <w:t xml:space="preserve">.  </w:t>
      </w:r>
      <w:r>
        <w:rPr>
          <w:szCs w:val="20"/>
        </w:rPr>
        <w:t xml:space="preserve">While practitioners are willing to engage in brief training </w:t>
      </w:r>
      <w:r w:rsidRPr="00AC3BAD">
        <w:rPr>
          <w:szCs w:val="20"/>
        </w:rPr>
        <w:fldChar w:fldCharType="begin">
          <w:fldData xml:space="preserve">PEVuZE5vdGU+PENpdGU+PEF1dGhvcj5MaXR0bGU8L0F1dGhvcj48WWVhcj4yMDE1PC9ZZWFyPjxS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</w:fldData>
        </w:fldChar>
      </w:r>
      <w:r>
        <w:rPr>
          <w:szCs w:val="20"/>
        </w:rPr>
        <w:instrText xml:space="preserve"> ADDIN EN.CITE </w:instrText>
      </w:r>
      <w:r>
        <w:rPr>
          <w:szCs w:val="20"/>
        </w:rPr>
        <w:fldChar w:fldCharType="begin">
          <w:fldData xml:space="preserve">PEVuZE5vdGU+PENpdGU+PEF1dGhvcj5MaXR0bGU8L0F1dGhvcj48WWVhcj4yMDE1PC9ZZWFyPjxS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</w:fldData>
        </w:fldChar>
      </w:r>
      <w:r>
        <w:rPr>
          <w:szCs w:val="20"/>
        </w:rPr>
        <w:instrText xml:space="preserve"> ADDIN EN.CITE.DATA </w:instrText>
      </w:r>
      <w:r>
        <w:rPr>
          <w:szCs w:val="20"/>
        </w:rPr>
      </w:r>
      <w:r>
        <w:rPr>
          <w:szCs w:val="20"/>
        </w:rPr>
        <w:fldChar w:fldCharType="end"/>
      </w:r>
      <w:r w:rsidRPr="00AC3BAD">
        <w:rPr>
          <w:szCs w:val="20"/>
        </w:rPr>
      </w:r>
      <w:r w:rsidRPr="00AC3BAD">
        <w:rPr>
          <w:szCs w:val="20"/>
        </w:rPr>
        <w:fldChar w:fldCharType="separate"/>
      </w:r>
      <w:r>
        <w:rPr>
          <w:noProof/>
          <w:szCs w:val="20"/>
        </w:rPr>
        <w:t>[14, 15]</w:t>
      </w:r>
      <w:r w:rsidRPr="00AC3BAD">
        <w:rPr>
          <w:szCs w:val="20"/>
        </w:rPr>
        <w:fldChar w:fldCharType="end"/>
      </w:r>
      <w:r>
        <w:rPr>
          <w:szCs w:val="20"/>
        </w:rPr>
        <w:t>,</w:t>
      </w:r>
      <w:r w:rsidRPr="00AC3BAD">
        <w:rPr>
          <w:szCs w:val="20"/>
        </w:rPr>
        <w:t xml:space="preserve"> few interventions have been tested clinically for effects on patients’ health</w:t>
      </w:r>
      <w:r>
        <w:rPr>
          <w:szCs w:val="20"/>
        </w:rPr>
        <w:t xml:space="preserve"> </w:t>
      </w:r>
      <w:r w:rsidRPr="00AC3BAD">
        <w:rPr>
          <w:szCs w:val="20"/>
        </w:rPr>
        <w:fldChar w:fldCharType="begin">
          <w:fldData xml:space="preserve">PEVuZE5vdGU+PENpdGU+PEF1dGhvcj5Ed2FtZW5hPC9BdXRob3I+PFllYXI+MjAxMjwvWWVhcj48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</w:fldData>
        </w:fldChar>
      </w:r>
      <w:r>
        <w:rPr>
          <w:szCs w:val="20"/>
        </w:rPr>
        <w:instrText xml:space="preserve"> ADDIN EN.CITE </w:instrText>
      </w:r>
      <w:r>
        <w:rPr>
          <w:szCs w:val="20"/>
        </w:rPr>
        <w:fldChar w:fldCharType="begin">
          <w:fldData xml:space="preserve">PEVuZE5vdGU+PENpdGU+PEF1dGhvcj5Ed2FtZW5hPC9BdXRob3I+PFllYXI+MjAxMjwvWWVhcj48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</w:fldData>
        </w:fldChar>
      </w:r>
      <w:r>
        <w:rPr>
          <w:szCs w:val="20"/>
        </w:rPr>
        <w:instrText xml:space="preserve"> ADDIN EN.CITE.DATA </w:instrText>
      </w:r>
      <w:r>
        <w:rPr>
          <w:szCs w:val="20"/>
        </w:rPr>
      </w:r>
      <w:r>
        <w:rPr>
          <w:szCs w:val="20"/>
        </w:rPr>
        <w:fldChar w:fldCharType="end"/>
      </w:r>
      <w:r w:rsidRPr="00AC3BAD">
        <w:rPr>
          <w:szCs w:val="20"/>
        </w:rPr>
      </w:r>
      <w:r w:rsidRPr="00AC3BAD">
        <w:rPr>
          <w:szCs w:val="20"/>
        </w:rPr>
        <w:fldChar w:fldCharType="separate"/>
      </w:r>
      <w:r>
        <w:rPr>
          <w:noProof/>
          <w:szCs w:val="20"/>
        </w:rPr>
        <w:t>[16]</w:t>
      </w:r>
      <w:r w:rsidRPr="00AC3BAD">
        <w:rPr>
          <w:szCs w:val="20"/>
        </w:rPr>
        <w:fldChar w:fldCharType="end"/>
      </w:r>
      <w:r>
        <w:rPr>
          <w:szCs w:val="20"/>
        </w:rPr>
        <w:t>,</w:t>
      </w:r>
      <w:r w:rsidRPr="00AC3BAD">
        <w:rPr>
          <w:szCs w:val="20"/>
        </w:rPr>
        <w:t xml:space="preserve"> </w:t>
      </w:r>
      <w:r>
        <w:rPr>
          <w:szCs w:val="20"/>
        </w:rPr>
        <w:t xml:space="preserve">or are sufficiently well-described and brief to be implementable in over-burdened, pressurised, primary care settings </w:t>
      </w:r>
      <w:r>
        <w:rPr>
          <w:szCs w:val="20"/>
        </w:rPr>
        <w:fldChar w:fldCharType="begin">
          <w:fldData xml:space="preserve">PEVuZE5vdGU+PENpdGU+PEF1dGhvcj5Xb29sZm9yZDwvQXV0aG9yPjxZZWFyPjIwMjQ8L1llYXI+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==
</w:fldData>
        </w:fldChar>
      </w:r>
      <w:r>
        <w:rPr>
          <w:szCs w:val="20"/>
        </w:rPr>
        <w:instrText xml:space="preserve"> ADDIN EN.CITE </w:instrText>
      </w:r>
      <w:r>
        <w:rPr>
          <w:szCs w:val="20"/>
        </w:rPr>
        <w:fldChar w:fldCharType="begin">
          <w:fldData xml:space="preserve">PEVuZE5vdGU+PENpdGU+PEF1dGhvcj5Xb29sZm9yZDwvQXV0aG9yPjxZZWFyPjIwMjQ8L1llYXI+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==
</w:fldData>
        </w:fldChar>
      </w:r>
      <w:r>
        <w:rPr>
          <w:szCs w:val="20"/>
        </w:rPr>
        <w:instrText xml:space="preserve"> ADDIN EN.CITE.DATA </w:instrText>
      </w:r>
      <w:r>
        <w:rPr>
          <w:szCs w:val="20"/>
        </w:rPr>
      </w:r>
      <w:r>
        <w:rPr>
          <w:szCs w:val="20"/>
        </w:rPr>
        <w:fldChar w:fldCharType="end"/>
      </w:r>
      <w:r>
        <w:rPr>
          <w:szCs w:val="20"/>
        </w:rPr>
      </w:r>
      <w:r>
        <w:rPr>
          <w:szCs w:val="20"/>
        </w:rPr>
        <w:fldChar w:fldCharType="separate"/>
      </w:r>
      <w:r>
        <w:rPr>
          <w:noProof/>
          <w:szCs w:val="20"/>
        </w:rPr>
        <w:t>[17-19]</w:t>
      </w:r>
      <w:r>
        <w:rPr>
          <w:szCs w:val="20"/>
        </w:rPr>
        <w:fldChar w:fldCharType="end"/>
      </w:r>
      <w:r>
        <w:rPr>
          <w:szCs w:val="20"/>
        </w:rPr>
        <w:t xml:space="preserve">.  </w:t>
      </w:r>
    </w:p>
    <w:p w14:paraId="602AB4E6" w14:textId="77777777" w:rsidR="00AD64D9" w:rsidRDefault="00AD64D9" w:rsidP="00AD64D9">
      <w:pPr>
        <w:spacing w:line="480" w:lineRule="auto"/>
        <w:rPr>
          <w:rFonts w:cstheme="minorHAnsi"/>
          <w:szCs w:val="20"/>
        </w:rPr>
      </w:pPr>
      <w:r w:rsidRPr="00AC3BAD">
        <w:rPr>
          <w:szCs w:val="20"/>
        </w:rPr>
        <w:t xml:space="preserve">We </w:t>
      </w:r>
      <w:r>
        <w:rPr>
          <w:szCs w:val="20"/>
        </w:rPr>
        <w:t xml:space="preserve">recently developed </w:t>
      </w:r>
      <w:r w:rsidRPr="00AC3BAD">
        <w:rPr>
          <w:szCs w:val="20"/>
        </w:rPr>
        <w:t xml:space="preserve">a new brief digital training package for </w:t>
      </w:r>
      <w:r>
        <w:rPr>
          <w:szCs w:val="20"/>
        </w:rPr>
        <w:t>primary care practitioners (</w:t>
      </w:r>
      <w:r w:rsidRPr="00AC3BAD">
        <w:rPr>
          <w:szCs w:val="20"/>
        </w:rPr>
        <w:t>PCP</w:t>
      </w:r>
      <w:r>
        <w:rPr>
          <w:szCs w:val="20"/>
        </w:rPr>
        <w:t>s)</w:t>
      </w:r>
      <w:r w:rsidRPr="00AC3BAD">
        <w:rPr>
          <w:szCs w:val="20"/>
        </w:rPr>
        <w:t xml:space="preserve">, called </w:t>
      </w:r>
      <w:r w:rsidRPr="00AC3BAD">
        <w:rPr>
          <w:rFonts w:cstheme="minorHAnsi"/>
          <w:szCs w:val="20"/>
        </w:rPr>
        <w:t>EMPathicO</w:t>
      </w:r>
      <w:r>
        <w:rPr>
          <w:rFonts w:cstheme="minorHAnsi"/>
          <w:szCs w:val="20"/>
        </w:rPr>
        <w:t xml:space="preserve"> (Fig 3)</w:t>
      </w:r>
      <w:r w:rsidRPr="00AC3BAD">
        <w:rPr>
          <w:szCs w:val="20"/>
        </w:rPr>
        <w:t xml:space="preserve">.  </w:t>
      </w:r>
      <w:r w:rsidRPr="00AC3BAD">
        <w:t xml:space="preserve">This training package is designed for PCPs </w:t>
      </w:r>
      <w:r>
        <w:t xml:space="preserve">(including GPs, nurses, physiotherapists, and others) </w:t>
      </w:r>
      <w:r w:rsidRPr="00AC3BAD">
        <w:t xml:space="preserve">to enhance their communication of </w:t>
      </w:r>
      <w:r>
        <w:t xml:space="preserve">clinical </w:t>
      </w:r>
      <w:r w:rsidRPr="00AC3BAD">
        <w:t xml:space="preserve">empathy and </w:t>
      </w:r>
      <w:r>
        <w:t xml:space="preserve">realistic </w:t>
      </w:r>
      <w:r w:rsidRPr="00AC3BAD">
        <w:t xml:space="preserve">optimism through verbal and non-verbal behaviours.  </w:t>
      </w:r>
      <w:r w:rsidRPr="00AC3BAD">
        <w:rPr>
          <w:szCs w:val="20"/>
        </w:rPr>
        <w:t xml:space="preserve">To develop </w:t>
      </w:r>
      <w:r w:rsidRPr="00AC3BAD">
        <w:rPr>
          <w:rFonts w:cstheme="minorHAnsi"/>
          <w:szCs w:val="20"/>
        </w:rPr>
        <w:t>EMPathicO</w:t>
      </w:r>
      <w:r w:rsidRPr="00AC3BAD">
        <w:rPr>
          <w:szCs w:val="20"/>
        </w:rPr>
        <w:t xml:space="preserve"> we used the systematic multi-component person-based approach (PBA) to put intervention users and beneficiaries at the heart of the design and development process</w:t>
      </w:r>
      <w:r>
        <w:rPr>
          <w:szCs w:val="20"/>
        </w:rPr>
        <w:t xml:space="preserve"> </w:t>
      </w:r>
      <w:r w:rsidRPr="00AC3BAD">
        <w:rPr>
          <w:szCs w:val="20"/>
        </w:rPr>
        <w:fldChar w:fldCharType="begin"/>
      </w:r>
      <w:r>
        <w:rPr>
          <w:szCs w:val="20"/>
        </w:rPr>
        <w:instrText xml:space="preserve"> ADDIN EN.CITE &lt;EndNote&gt;&lt;Cite&gt;&lt;Author&gt;Yardley&lt;/Author&gt;&lt;Year&gt;2015&lt;/Year&gt;&lt;RecNum&gt;25&lt;/RecNum&gt;&lt;DisplayText&gt;[20]&lt;/DisplayText&gt;&lt;record&gt;&lt;rec-number&gt;25&lt;/rec-number&gt;&lt;foreign-keys&gt;&lt;key app="EN" db-id="sxdvewftn95f2se05tap2rvne2wveex0rfa0" timestamp="1568297309"&gt;25&lt;/key&gt;&lt;/foreign-keys&gt;&lt;ref-type name="Journal Article"&gt;17&lt;/ref-type&gt;&lt;contributors&gt;&lt;authors&gt;&lt;author&gt;Yardley, L. &lt;/author&gt;&lt;author&gt;Morrison, L.&lt;/author&gt;&lt;author&gt;Bradbury, K.&lt;/author&gt;&lt;author&gt;Muller, I.&lt;/author&gt;&lt;/authors&gt;&lt;/contributors&gt;&lt;titles&gt;&lt;title&gt;The person-based approach to intervention development: Application to digital health-related behavior change interventions&lt;/title&gt;&lt;secondary-title&gt;Journal of Medical Internet Research&lt;/secondary-title&gt;&lt;/titles&gt;&lt;periodical&gt;&lt;full-title&gt;Journal of Medical Internet Research&lt;/full-title&gt;&lt;/periodical&gt;&lt;volume&gt;17&lt;/volume&gt;&lt;number&gt;1&lt;/number&gt;&lt;section&gt;e30&lt;/section&gt;&lt;dates&gt;&lt;year&gt;2015&lt;/year&gt;&lt;/dates&gt;&lt;urls&gt;&lt;related-urls&gt;&lt;url&gt;http://www.jmir.org/2015/1/e30&lt;/url&gt;&lt;/related-urls&gt;&lt;/urls&gt;&lt;custom2&gt;PMID: 25639757&lt;/custom2&gt;&lt;/record&gt;&lt;/Cite&gt;&lt;/EndNote&gt;</w:instrText>
      </w:r>
      <w:r w:rsidRPr="00AC3BAD">
        <w:rPr>
          <w:szCs w:val="20"/>
        </w:rPr>
        <w:fldChar w:fldCharType="separate"/>
      </w:r>
      <w:r>
        <w:rPr>
          <w:noProof/>
          <w:szCs w:val="20"/>
        </w:rPr>
        <w:t>[20]</w:t>
      </w:r>
      <w:r w:rsidRPr="00AC3BAD">
        <w:rPr>
          <w:szCs w:val="20"/>
        </w:rPr>
        <w:fldChar w:fldCharType="end"/>
      </w:r>
      <w:r w:rsidRPr="00AC3BAD">
        <w:rPr>
          <w:szCs w:val="20"/>
        </w:rPr>
        <w:t xml:space="preserve"> </w:t>
      </w:r>
      <w:r>
        <w:rPr>
          <w:szCs w:val="20"/>
        </w:rPr>
        <w:t xml:space="preserve">and </w:t>
      </w:r>
      <w:r w:rsidRPr="00AC3BAD">
        <w:rPr>
          <w:szCs w:val="20"/>
        </w:rPr>
        <w:t>integrated evidence- and theory-based approaches</w:t>
      </w:r>
      <w:r>
        <w:rPr>
          <w:szCs w:val="20"/>
        </w:rPr>
        <w:t xml:space="preserve"> </w:t>
      </w:r>
      <w:r w:rsidRPr="00AC3BAD">
        <w:rPr>
          <w:szCs w:val="20"/>
        </w:rPr>
        <w:fldChar w:fldCharType="begin"/>
      </w:r>
      <w:r>
        <w:rPr>
          <w:szCs w:val="20"/>
        </w:rPr>
        <w:instrText xml:space="preserve"> ADDIN EN.CITE &lt;EndNote&gt;&lt;Cite&gt;&lt;Author&gt;Craig&lt;/Author&gt;&lt;Year&gt;2008&lt;/Year&gt;&lt;RecNum&gt;1008&lt;/RecNum&gt;&lt;DisplayText&gt;[21]&lt;/DisplayText&gt;&lt;record&gt;&lt;rec-number&gt;1008&lt;/rec-number&gt;&lt;foreign-keys&gt;&lt;key app="EN" db-id="0pf50avsqaa99ye5twvpvdabtsespt0ddarp" timestamp="1402946818"&gt;1008&lt;/key&gt;&lt;/foreign-keys&gt;&lt;ref-type name="Journal Article"&gt;17&lt;/ref-type&gt;&lt;contributors&gt;&lt;authors&gt;&lt;author&gt;Craig, Peter&lt;/author&gt;&lt;author&gt;Dieppe, Paul&lt;/author&gt;&lt;author&gt;Macintyre, Sally&lt;/author&gt;&lt;author&gt;Michie, Susan&lt;/author&gt;&lt;author&gt;Nazareth, Irwin&lt;/author&gt;&lt;author&gt;Petticrew, Mark&lt;/author&gt;&lt;/authors&gt;&lt;/contributors&gt;&lt;titles&gt;&lt;title&gt;Developing and evaluating complex interventions: the new Medical Research Council guidance&lt;/title&gt;&lt;secondary-title&gt;British Medical Journal&lt;/secondary-title&gt;&lt;/titles&gt;&lt;periodical&gt;&lt;full-title&gt;British Medical Journal&lt;/full-title&gt;&lt;abbr-1&gt;Br. Med. J.&lt;/abbr-1&gt;&lt;abbr-2&gt;Br Med J&lt;/abbr-2&gt;&lt;/periodical&gt;&lt;pages&gt;a1655&lt;/pages&gt;&lt;volume&gt;337&lt;/volume&gt;&lt;reprint-edition&gt;NOT IN FILE&lt;/reprint-edition&gt;&lt;keywords&gt;&lt;keyword&gt;Complex intervention&lt;/keyword&gt;&lt;keyword&gt;COMPLEX INTERVENTIONS&lt;/keyword&gt;&lt;keyword&gt;Intervention&lt;/keyword&gt;&lt;keyword&gt;interventions&lt;/keyword&gt;&lt;keyword&gt;Research&lt;/keyword&gt;&lt;/keywords&gt;&lt;dates&gt;&lt;year&gt;2008&lt;/year&gt;&lt;/dates&gt;&lt;urls&gt;&lt;related-urls&gt;&lt;url&gt;http://www.bmj.com/content/337/bmj.a1655.short&lt;/url&gt;&lt;/related-urls&gt;&lt;/urls&gt;&lt;/record&gt;&lt;/Cite&gt;&lt;/EndNote&gt;</w:instrText>
      </w:r>
      <w:r w:rsidRPr="00AC3BAD">
        <w:rPr>
          <w:szCs w:val="20"/>
        </w:rPr>
        <w:fldChar w:fldCharType="separate"/>
      </w:r>
      <w:r>
        <w:rPr>
          <w:noProof/>
          <w:szCs w:val="20"/>
        </w:rPr>
        <w:t>[21]</w:t>
      </w:r>
      <w:r w:rsidRPr="00AC3BAD">
        <w:rPr>
          <w:szCs w:val="20"/>
        </w:rPr>
        <w:fldChar w:fldCharType="end"/>
      </w:r>
      <w:r w:rsidRPr="00AC3BAD">
        <w:rPr>
          <w:szCs w:val="20"/>
        </w:rPr>
        <w:t xml:space="preserve"> to ground our training package. </w:t>
      </w:r>
      <w:r>
        <w:rPr>
          <w:iCs/>
          <w:szCs w:val="20"/>
        </w:rPr>
        <w:t xml:space="preserve">A full account of how we developed EMPathicO using the </w:t>
      </w:r>
      <w:r w:rsidRPr="00BA2043">
        <w:rPr>
          <w:iCs/>
          <w:szCs w:val="20"/>
        </w:rPr>
        <w:t>LifeGuide open-source software for creating digital health interventions</w:t>
      </w:r>
      <w:r>
        <w:rPr>
          <w:iCs/>
          <w:szCs w:val="20"/>
        </w:rPr>
        <w:t xml:space="preserve"> </w:t>
      </w:r>
      <w:r w:rsidRPr="00BA2043">
        <w:rPr>
          <w:iCs/>
          <w:szCs w:val="20"/>
        </w:rPr>
        <w:fldChar w:fldCharType="begin"/>
      </w:r>
      <w:r>
        <w:rPr>
          <w:iCs/>
          <w:szCs w:val="20"/>
        </w:rPr>
        <w:instrText xml:space="preserve"> ADDIN EN.CITE &lt;EndNote&gt;&lt;Cite&gt;&lt;Author&gt;Yardley&lt;/Author&gt;&lt;Year&gt;2009&lt;/Year&gt;&lt;RecNum&gt;8224&lt;/RecNum&gt;&lt;DisplayText&gt;[22]&lt;/DisplayText&gt;&lt;record&gt;&lt;rec-number&gt;8224&lt;/rec-number&gt;&lt;foreign-keys&gt;&lt;key app="EN" db-id="0pf50avsqaa99ye5twvpvdabtsespt0ddarp" timestamp="1679659927"&gt;8224&lt;/key&gt;&lt;/foreign-keys&gt;&lt;ref-type name="Book Section"&gt;5&lt;/ref-type&gt;&lt;contributors&gt;&lt;authors&gt;&lt;author&gt;Yardley, Lucy&lt;/author&gt;&lt;author&gt;Osmond, A&lt;/author&gt;&lt;author&gt;Hare, J&lt;/author&gt;&lt;author&gt;Wills, G&lt;/author&gt;&lt;author&gt;Weal, M&lt;/author&gt;&lt;author&gt;De Roure, D&lt;/author&gt;&lt;author&gt;Michie, S&lt;/author&gt;&lt;/authors&gt;&lt;/contributors&gt;&lt;titles&gt;&lt;title&gt;Introduction to the LifeGuide: software facilitating the development of interactive behaviour change internet interventions. &lt;/title&gt;&lt;secondary-title&gt;In  Adaptive and Emergent Behaviour and Complex Systems-Proceedings of the 23rd Convention of the Society for the Study of Artificial Intelligence and Simulation of Behaviour.   AISB.&lt;/secondary-title&gt;&lt;/titles&gt;&lt;dates&gt;&lt;year&gt;2009&lt;/year&gt;&lt;/dates&gt;&lt;urls&gt;&lt;/urls&gt;&lt;custom3&gt;Adaptive and Emergent Behaviour and&amp;#xD;Complex Systems-Proceedings of the 23rd Convention of the Society for the Study&amp;#xD;of Artificial Intelligence and Simulation of Behaviour.&lt;/custom3&gt;&lt;/record&gt;&lt;/Cite&gt;&lt;/EndNote&gt;</w:instrText>
      </w:r>
      <w:r w:rsidRPr="00BA2043">
        <w:rPr>
          <w:iCs/>
          <w:szCs w:val="20"/>
        </w:rPr>
        <w:fldChar w:fldCharType="separate"/>
      </w:r>
      <w:r>
        <w:rPr>
          <w:iCs/>
          <w:noProof/>
          <w:szCs w:val="20"/>
        </w:rPr>
        <w:t>[22]</w:t>
      </w:r>
      <w:r w:rsidRPr="00BA2043">
        <w:rPr>
          <w:iCs/>
          <w:szCs w:val="20"/>
        </w:rPr>
        <w:fldChar w:fldCharType="end"/>
      </w:r>
      <w:r>
        <w:rPr>
          <w:iCs/>
          <w:szCs w:val="20"/>
        </w:rPr>
        <w:t xml:space="preserve"> and its basis in evidence, theory, and users’ experiences, is presented elsewhere </w:t>
      </w:r>
      <w:r>
        <w:rPr>
          <w:iCs/>
          <w:szCs w:val="20"/>
        </w:rPr>
        <w:fldChar w:fldCharType="begin"/>
      </w:r>
      <w:r>
        <w:rPr>
          <w:iCs/>
          <w:szCs w:val="20"/>
        </w:rPr>
        <w:instrText xml:space="preserve"> ADDIN EN.CITE &lt;EndNote&gt;&lt;Cite&gt;&lt;Author&gt;Smith&lt;/Author&gt;&lt;Year&gt;2021&lt;/Year&gt;&lt;RecNum&gt;7909&lt;/RecNum&gt;&lt;DisplayText&gt;[23]&lt;/DisplayText&gt;&lt;record&gt;&lt;rec-number&gt;7909&lt;/rec-number&gt;&lt;foreign-keys&gt;&lt;key app="EN" db-id="0pf50avsqaa99ye5twvpvdabtsespt0ddarp" timestamp="1646653118"&gt;7909&lt;/key&gt;&lt;/foreign-keys&gt;&lt;ref-type name="Journal Article"&gt;17&lt;/ref-type&gt;&lt;contributors&gt;&lt;authors&gt;&lt;author&gt;Smith,K. A.&lt;/author&gt;&lt;author&gt;Vennik,Jane&lt;/author&gt;&lt;author&gt;Morrison,Leanne&lt;/author&gt;&lt;author&gt;Hughes,Stephanie&lt;/author&gt;&lt;author&gt;Steele,Mary&lt;/author&gt;&lt;author&gt;Tiwari,Riya&lt;/author&gt;&lt;author&gt;Bostock,Jennifer&lt;/author&gt;&lt;author&gt;Howick,Jeremy&lt;/author&gt;&lt;author&gt;Mallen,Christian&lt;/author&gt;&lt;author&gt;Little,Paul&lt;/author&gt;&lt;author&gt;Ratnapalan,Mohana&lt;/author&gt;&lt;author&gt;Lyness,Emily&lt;/author&gt;&lt;author&gt;Misurya,Pranati&lt;/author&gt;&lt;author&gt;Leydon,Geraldine M.&lt;/author&gt;&lt;author&gt;Dambha-Miller,Hajira&lt;/author&gt;&lt;author&gt;Everitt,Hazel A.&lt;/author&gt;&lt;author&gt;Bishop,Felicity L.&lt;/author&gt;&lt;/authors&gt;&lt;/contributors&gt;&lt;titles&gt;&lt;title&gt;Harnessing placebo effects in primary care: Using the person-based approach to develop an online intervention to enhance practitioners&amp;apos; communication of clinical empathy and realistic optimism during consultations&lt;/title&gt;&lt;secondary-title&gt;Frontiers in Pain Research&lt;/secondary-title&gt;&lt;short-title&gt;Harnessing placebo effects in practice&lt;/short-title&gt;&lt;/titles&gt;&lt;periodical&gt;&lt;full-title&gt;Frontiers in Pain Research&lt;/full-title&gt;&lt;/periodical&gt;&lt;volume&gt;2&lt;/volume&gt;&lt;keywords&gt;&lt;keyword&gt;Placebo effects,Primary Medical Care,doctor patient communication,clinical empathy,optimism,Osteoarthritis,qualitative research (Min5-Max 8)&lt;/keyword&gt;&lt;/keywords&gt;&lt;dates&gt;&lt;year&gt;2021&lt;/year&gt;&lt;pub-dates&gt;&lt;date&gt;2021-August-24&lt;/date&gt;&lt;/pub-dates&gt;&lt;/dates&gt;&lt;isbn&gt;2673-561X&lt;/isbn&gt;&lt;work-type&gt;Original Research&lt;/work-type&gt;&lt;urls&gt;&lt;related-urls&gt;&lt;url&gt;https://www.frontiersin.org/article/10.3389/fpain.2021.721222&lt;/url&gt;&lt;/related-urls&gt;&lt;/urls&gt;&lt;electronic-resource-num&gt;10.3389/fpain.2021.721222&lt;/electronic-resource-num&gt;&lt;language&gt;English&lt;/language&gt;&lt;/record&gt;&lt;/Cite&gt;&lt;/EndNote&gt;</w:instrText>
      </w:r>
      <w:r>
        <w:rPr>
          <w:iCs/>
          <w:szCs w:val="20"/>
        </w:rPr>
        <w:fldChar w:fldCharType="separate"/>
      </w:r>
      <w:r>
        <w:rPr>
          <w:iCs/>
          <w:noProof/>
          <w:szCs w:val="20"/>
        </w:rPr>
        <w:t>[23]</w:t>
      </w:r>
      <w:r>
        <w:rPr>
          <w:iCs/>
          <w:szCs w:val="20"/>
        </w:rPr>
        <w:fldChar w:fldCharType="end"/>
      </w:r>
      <w:r>
        <w:rPr>
          <w:iCs/>
          <w:szCs w:val="20"/>
        </w:rPr>
        <w:t xml:space="preserve">.  </w:t>
      </w:r>
      <w:r>
        <w:rPr>
          <w:szCs w:val="20"/>
        </w:rPr>
        <w:t xml:space="preserve">Fig 4 presents the underpinning logic model summarising our theory of how </w:t>
      </w:r>
      <w:r w:rsidRPr="00AC3BAD">
        <w:rPr>
          <w:rFonts w:cstheme="minorHAnsi"/>
          <w:szCs w:val="20"/>
        </w:rPr>
        <w:t>EMPathicO</w:t>
      </w:r>
      <w:r>
        <w:rPr>
          <w:rFonts w:cstheme="minorHAnsi"/>
          <w:szCs w:val="20"/>
        </w:rPr>
        <w:t xml:space="preserve"> could change PCP communication behaviours which in turn could change patient expectancies, affect and cognitions and subsequent patient outcomes (adapted from </w:t>
      </w:r>
      <w:r>
        <w:rPr>
          <w:rFonts w:cstheme="minorHAnsi"/>
          <w:szCs w:val="20"/>
        </w:rPr>
        <w:fldChar w:fldCharType="begin">
          <w:fldData xml:space="preserve">PEVuZE5vdGU+PENpdGU+PEF1dGhvcj5TbWl0aDwvQXV0aG9yPjxZZWFyPjIwMjE8L1llYXI+PFJl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==
</w:fldData>
        </w:fldChar>
      </w:r>
      <w:r>
        <w:rPr>
          <w:rFonts w:cstheme="minorHAnsi"/>
          <w:szCs w:val="20"/>
        </w:rPr>
        <w:instrText xml:space="preserve"> ADDIN EN.CITE </w:instrText>
      </w:r>
      <w:r>
        <w:rPr>
          <w:rFonts w:cstheme="minorHAnsi"/>
          <w:szCs w:val="20"/>
        </w:rPr>
        <w:fldChar w:fldCharType="begin">
          <w:fldData xml:space="preserve">PEVuZE5vdGU+PENpdGU+PEF1dGhvcj5TbWl0aDwvQXV0aG9yPjxZZWFyPjIwMjE8L1llYXI+PFJl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==
</w:fldData>
        </w:fldChar>
      </w:r>
      <w:r>
        <w:rPr>
          <w:rFonts w:cstheme="minorHAnsi"/>
          <w:szCs w:val="20"/>
        </w:rPr>
        <w:instrText xml:space="preserve"> ADDIN EN.CITE.DATA </w:instrText>
      </w:r>
      <w:r>
        <w:rPr>
          <w:rFonts w:cstheme="minorHAnsi"/>
          <w:szCs w:val="20"/>
        </w:rPr>
      </w:r>
      <w:r>
        <w:rPr>
          <w:rFonts w:cstheme="minorHAnsi"/>
          <w:szCs w:val="20"/>
        </w:rPr>
        <w:fldChar w:fldCharType="end"/>
      </w:r>
      <w:r>
        <w:rPr>
          <w:rFonts w:cstheme="minorHAnsi"/>
          <w:szCs w:val="20"/>
        </w:rPr>
      </w:r>
      <w:r>
        <w:rPr>
          <w:rFonts w:cstheme="minorHAnsi"/>
          <w:szCs w:val="20"/>
        </w:rPr>
        <w:fldChar w:fldCharType="separate"/>
      </w:r>
      <w:r>
        <w:rPr>
          <w:rFonts w:cstheme="minorHAnsi"/>
          <w:noProof/>
          <w:szCs w:val="20"/>
        </w:rPr>
        <w:t>[23, 24]</w:t>
      </w:r>
      <w:r>
        <w:rPr>
          <w:rFonts w:cstheme="minorHAnsi"/>
          <w:szCs w:val="20"/>
        </w:rPr>
        <w:fldChar w:fldCharType="end"/>
      </w:r>
      <w:r>
        <w:rPr>
          <w:rFonts w:cstheme="minorHAnsi"/>
          <w:szCs w:val="20"/>
        </w:rPr>
        <w:t xml:space="preserve">).  </w:t>
      </w:r>
    </w:p>
    <w:p w14:paraId="616ABB16" w14:textId="77777777" w:rsidR="00AD64D9" w:rsidRDefault="00AD64D9" w:rsidP="00AD64D9">
      <w:pPr>
        <w:spacing w:line="480" w:lineRule="auto"/>
        <w:rPr>
          <w:rFonts w:cstheme="minorHAnsi"/>
          <w:szCs w:val="20"/>
        </w:rPr>
      </w:pPr>
    </w:p>
    <w:p w14:paraId="56982B89" w14:textId="77777777" w:rsidR="00AD64D9" w:rsidRPr="0053527D" w:rsidRDefault="00AD64D9" w:rsidP="00AD64D9">
      <w:pPr>
        <w:rPr>
          <w:b/>
          <w:bCs/>
        </w:rPr>
      </w:pPr>
      <w:r w:rsidRPr="0053527D">
        <w:rPr>
          <w:b/>
          <w:bCs/>
        </w:rPr>
        <w:t xml:space="preserve">Fig </w:t>
      </w:r>
      <w:r>
        <w:rPr>
          <w:b/>
          <w:bCs/>
        </w:rPr>
        <w:t>3</w:t>
      </w:r>
      <w:r w:rsidRPr="0053527D">
        <w:rPr>
          <w:b/>
          <w:bCs/>
        </w:rPr>
        <w:t>.  Summary of EMPathicO Digital Training Intervention</w:t>
      </w:r>
      <w:r>
        <w:rPr>
          <w:b/>
          <w:bCs/>
        </w:rPr>
        <w:t>.</w:t>
      </w:r>
    </w:p>
    <w:p w14:paraId="26CAF9DE" w14:textId="77777777" w:rsidR="00AD64D9" w:rsidRDefault="00AD64D9" w:rsidP="00AD64D9">
      <w:pPr>
        <w:spacing w:line="480" w:lineRule="auto"/>
        <w:rPr>
          <w:rFonts w:cstheme="minorHAnsi"/>
          <w:szCs w:val="20"/>
        </w:rPr>
      </w:pPr>
    </w:p>
    <w:p w14:paraId="53E07DFB" w14:textId="77777777" w:rsidR="00AD64D9" w:rsidRPr="0053527D" w:rsidRDefault="00AD64D9" w:rsidP="00AD64D9">
      <w:pPr>
        <w:rPr>
          <w:b/>
          <w:bCs/>
        </w:rPr>
      </w:pPr>
      <w:r w:rsidRPr="0053527D">
        <w:rPr>
          <w:b/>
          <w:bCs/>
        </w:rPr>
        <w:t xml:space="preserve">Fig </w:t>
      </w:r>
      <w:r>
        <w:rPr>
          <w:b/>
          <w:bCs/>
        </w:rPr>
        <w:t>4</w:t>
      </w:r>
      <w:r w:rsidRPr="0053527D">
        <w:rPr>
          <w:b/>
          <w:bCs/>
        </w:rPr>
        <w:t>.  Logic Model for EMPathicO</w:t>
      </w:r>
      <w:r>
        <w:rPr>
          <w:b/>
          <w:bCs/>
        </w:rPr>
        <w:t>.</w:t>
      </w:r>
    </w:p>
    <w:p w14:paraId="664DF932" w14:textId="77777777" w:rsidR="00AD64D9" w:rsidRDefault="00AD64D9" w:rsidP="00AD64D9">
      <w:pPr>
        <w:spacing w:line="480" w:lineRule="auto"/>
        <w:rPr>
          <w:rFonts w:cstheme="minorHAnsi"/>
          <w:szCs w:val="20"/>
        </w:rPr>
      </w:pPr>
    </w:p>
    <w:p w14:paraId="585DEC66" w14:textId="77777777" w:rsidR="00AD64D9" w:rsidRDefault="00AD64D9" w:rsidP="00AD64D9">
      <w:pPr>
        <w:spacing w:line="480" w:lineRule="auto"/>
      </w:pPr>
      <w:r>
        <w:rPr>
          <w:szCs w:val="20"/>
        </w:rPr>
        <w:t xml:space="preserve">This study was designed to test the feasibility of evaluating </w:t>
      </w:r>
      <w:r w:rsidRPr="00AC3BAD">
        <w:rPr>
          <w:rFonts w:cstheme="minorHAnsi"/>
          <w:szCs w:val="20"/>
        </w:rPr>
        <w:t>EMPathicO</w:t>
      </w:r>
      <w:r>
        <w:rPr>
          <w:rFonts w:cstheme="minorHAnsi"/>
          <w:szCs w:val="20"/>
        </w:rPr>
        <w:t xml:space="preserve"> in a cluster-randomized controlled trial in UK general practices, with two groups of patients – those consulting for osteoarthritic (OA) and those consulting for other reasons.  Cluster-randomization at the level of general practices was chosen because r</w:t>
      </w:r>
      <w:r w:rsidRPr="00AC3BAD">
        <w:t>andomizing individual PCPs risk</w:t>
      </w:r>
      <w:r>
        <w:t>s</w:t>
      </w:r>
      <w:r w:rsidRPr="00AC3BAD">
        <w:t xml:space="preserve"> cross-contamination within practices</w:t>
      </w:r>
      <w:r>
        <w:t xml:space="preserve"> if practitioners discussed the training with each other</w:t>
      </w:r>
      <w:r w:rsidRPr="00AC3BAD">
        <w:t xml:space="preserve">.  </w:t>
      </w:r>
      <w:r>
        <w:t xml:space="preserve">A randomized feasibility trial was chosen because this would best enable us to test the feasibility of recruitment and randomization methods and recruitment and retention rates for the planned full trial.  Two groups of patients were included because: interventions targeted to specific audiences and conditions are likely to be more relevant to recipients </w:t>
      </w:r>
      <w:r>
        <w:fldChar w:fldCharType="begin"/>
      </w:r>
      <w:r>
        <w:instrText xml:space="preserve"> ADDIN EN.CITE &lt;EndNote&gt;&lt;Cite&gt;&lt;Author&gt;Kreuter&lt;/Author&gt;&lt;Year&gt;2003&lt;/Year&gt;&lt;RecNum&gt;6602&lt;/RecNum&gt;&lt;DisplayText&gt;[25]&lt;/DisplayText&gt;&lt;record&gt;&lt;rec-number&gt;6602&lt;/rec-number&gt;&lt;foreign-keys&gt;&lt;key app="EN" db-id="0pf50avsqaa99ye5twvpvdabtsespt0ddarp" timestamp="1449158491"&gt;6602&lt;/key&gt;&lt;/foreign-keys&gt;&lt;ref-type name="Journal Article"&gt;17&lt;/ref-type&gt;&lt;contributors&gt;&lt;authors&gt;&lt;author&gt;Kreuter, Matthew W.&lt;/author&gt;&lt;author&gt;Wray, Ricardo J.&lt;/author&gt;&lt;/authors&gt;&lt;/contributors&gt;&lt;titles&gt;&lt;title&gt;Tailored and targeted health communication: strategies for enhancing information relevance&lt;/title&gt;&lt;secondary-title&gt;American Journal of Health Behavior&lt;/secondary-title&gt;&lt;/titles&gt;&lt;periodical&gt;&lt;full-title&gt;American Journal of Health Behavior&lt;/full-title&gt;&lt;/periodical&gt;&lt;pages&gt;S227-S232&lt;/pages&gt;&lt;volume&gt;27&lt;/volume&gt;&lt;number&gt;1&lt;/number&gt;&lt;keywords&gt;&lt;keyword&gt;elaboration likelihood model&lt;/keyword&gt;&lt;keyword&gt;relevance&lt;/keyword&gt;&lt;keyword&gt;tailored communication&lt;/keyword&gt;&lt;/keywords&gt;&lt;dates&gt;&lt;year&gt;2003&lt;/year&gt;&lt;pub-dates&gt;&lt;date&gt;//&lt;/date&gt;&lt;/pub-dates&gt;&lt;/dates&gt;&lt;urls&gt;&lt;related-urls&gt;&lt;url&gt;http://www.ingentaconnect.com/content/png/ajhb/2003/00000027/A00300s3/art00006&lt;/url&gt;&lt;/related-urls&gt;&lt;/urls&gt;&lt;/record&gt;&lt;/Cite&gt;&lt;/EndNote&gt;</w:instrText>
      </w:r>
      <w:r>
        <w:fldChar w:fldCharType="separate"/>
      </w:r>
      <w:r>
        <w:rPr>
          <w:noProof/>
        </w:rPr>
        <w:t>[25]</w:t>
      </w:r>
      <w:r>
        <w:fldChar w:fldCharType="end"/>
      </w:r>
      <w:r>
        <w:t xml:space="preserve"> (i.e., our PCPs) and changes in communication skills are likely to ‘spill over’ into PCPs’ wider practice and thus benefit more patients, even if examples in the intervention are focused on a specific condition. OA was chosen as </w:t>
      </w:r>
      <w:r w:rsidRPr="00B73C4C">
        <w:rPr>
          <w:rFonts w:cstheme="minorHAnsi"/>
        </w:rPr>
        <w:t>it is common</w:t>
      </w:r>
      <w:r>
        <w:rPr>
          <w:rFonts w:cstheme="minorHAnsi"/>
        </w:rPr>
        <w:t xml:space="preserve"> - a</w:t>
      </w:r>
      <w:r w:rsidRPr="0068218F">
        <w:rPr>
          <w:rStyle w:val="cf01"/>
          <w:rFonts w:cstheme="minorHAnsi"/>
        </w:rPr>
        <w:t xml:space="preserve">pproximately ten percent of UK adults </w:t>
      </w:r>
      <w:r>
        <w:rPr>
          <w:rStyle w:val="cf01"/>
          <w:rFonts w:cstheme="minorHAnsi"/>
        </w:rPr>
        <w:t xml:space="preserve">had </w:t>
      </w:r>
      <w:r w:rsidRPr="0068218F">
        <w:rPr>
          <w:rStyle w:val="cf01"/>
          <w:rFonts w:cstheme="minorHAnsi"/>
        </w:rPr>
        <w:t>OA in 2017</w:t>
      </w:r>
      <w:r w:rsidRPr="0068218F">
        <w:rPr>
          <w:rStyle w:val="cf11"/>
          <w:rFonts w:cstheme="minorHAnsi"/>
        </w:rPr>
        <w:t>2</w:t>
      </w:r>
      <w:r w:rsidRPr="0068218F">
        <w:rPr>
          <w:rStyle w:val="cf01"/>
          <w:rFonts w:cstheme="minorHAnsi"/>
        </w:rPr>
        <w:t xml:space="preserve"> </w:t>
      </w:r>
      <w:r>
        <w:rPr>
          <w:rStyle w:val="cf01"/>
          <w:rFonts w:cstheme="minorHAnsi"/>
        </w:rPr>
        <w:t xml:space="preserve">- it is </w:t>
      </w:r>
      <w:r w:rsidRPr="0068218F">
        <w:rPr>
          <w:rStyle w:val="cf01"/>
          <w:rFonts w:cstheme="minorHAnsi"/>
        </w:rPr>
        <w:t>primarily managed through general practice</w:t>
      </w:r>
      <w:r>
        <w:rPr>
          <w:rStyle w:val="cf01"/>
          <w:rFonts w:cstheme="minorHAnsi"/>
        </w:rPr>
        <w:t>,</w:t>
      </w:r>
      <w:r>
        <w:rPr>
          <w:rFonts w:cstheme="minorHAnsi"/>
        </w:rPr>
        <w:t xml:space="preserve"> </w:t>
      </w:r>
      <w:r w:rsidRPr="0068218F">
        <w:rPr>
          <w:rStyle w:val="cf01"/>
          <w:rFonts w:cstheme="minorHAnsi"/>
        </w:rPr>
        <w:t>NICE Guidelines recommend a patient-centred approach</w:t>
      </w:r>
      <w:r>
        <w:rPr>
          <w:rStyle w:val="cf01"/>
          <w:rFonts w:cstheme="minorHAnsi"/>
        </w:rPr>
        <w:t xml:space="preserve">, and evidence suggests that OA is likely to be responsive to empathic, optimistic communication </w:t>
      </w:r>
      <w:r>
        <w:rPr>
          <w:rStyle w:val="cf01"/>
          <w:rFonts w:cstheme="minorHAnsi"/>
        </w:rPr>
        <w:fldChar w:fldCharType="begin">
          <w:fldData xml:space="preserve">PEVuZE5vdGU+PENpdGU+PEF1dGhvcj5Ib3dpY2s8L0F1dGhvcj48WWVhcj4yMDE4PC9ZZWFyPjxS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</w:fldData>
        </w:fldChar>
      </w:r>
      <w:r>
        <w:rPr>
          <w:rStyle w:val="cf01"/>
          <w:rFonts w:cstheme="minorHAnsi"/>
        </w:rPr>
        <w:instrText xml:space="preserve"> ADDIN EN.CITE </w:instrText>
      </w:r>
      <w:r>
        <w:rPr>
          <w:rStyle w:val="cf01"/>
          <w:rFonts w:cstheme="minorHAnsi"/>
        </w:rPr>
        <w:fldChar w:fldCharType="begin">
          <w:fldData xml:space="preserve">PEVuZE5vdGU+PENpdGU+PEF1dGhvcj5Ib3dpY2s8L0F1dGhvcj48WWVhcj4yMDE4PC9ZZWFyPjxS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</w:fldData>
        </w:fldChar>
      </w:r>
      <w:r>
        <w:rPr>
          <w:rStyle w:val="cf01"/>
          <w:rFonts w:cstheme="minorHAnsi"/>
        </w:rPr>
        <w:instrText xml:space="preserve"> ADDIN EN.CITE.DATA </w:instrText>
      </w:r>
      <w:r>
        <w:rPr>
          <w:rStyle w:val="cf01"/>
          <w:rFonts w:cstheme="minorHAnsi"/>
        </w:rPr>
      </w:r>
      <w:r>
        <w:rPr>
          <w:rStyle w:val="cf01"/>
          <w:rFonts w:cstheme="minorHAnsi"/>
        </w:rPr>
        <w:fldChar w:fldCharType="end"/>
      </w:r>
      <w:r>
        <w:rPr>
          <w:rStyle w:val="cf01"/>
          <w:rFonts w:cstheme="minorHAnsi"/>
        </w:rPr>
      </w:r>
      <w:r>
        <w:rPr>
          <w:rStyle w:val="cf01"/>
          <w:rFonts w:cstheme="minorHAnsi"/>
        </w:rPr>
        <w:fldChar w:fldCharType="separate"/>
      </w:r>
      <w:r>
        <w:rPr>
          <w:rStyle w:val="cf01"/>
          <w:rFonts w:cstheme="minorHAnsi"/>
          <w:noProof/>
        </w:rPr>
        <w:t>[2, 11, 26]</w:t>
      </w:r>
      <w:r>
        <w:rPr>
          <w:rStyle w:val="cf01"/>
          <w:rFonts w:cstheme="minorHAnsi"/>
        </w:rPr>
        <w:fldChar w:fldCharType="end"/>
      </w:r>
      <w:r>
        <w:rPr>
          <w:rStyle w:val="cf01"/>
          <w:rFonts w:cstheme="minorHAnsi"/>
        </w:rPr>
        <w:t>.</w:t>
      </w:r>
    </w:p>
    <w:p w14:paraId="2642DAD9" w14:textId="77777777" w:rsidR="00AD64D9" w:rsidRPr="00AC3BAD" w:rsidRDefault="00AD64D9" w:rsidP="00AD64D9">
      <w:pPr>
        <w:spacing w:line="480" w:lineRule="auto"/>
        <w:rPr>
          <w:rFonts w:cstheme="minorHAnsi"/>
          <w:szCs w:val="20"/>
        </w:rPr>
      </w:pPr>
      <w:r>
        <w:rPr>
          <w:rFonts w:cstheme="minorHAnsi"/>
          <w:szCs w:val="20"/>
        </w:rPr>
        <w:t>T</w:t>
      </w:r>
      <w:r w:rsidRPr="00AC3BAD">
        <w:rPr>
          <w:szCs w:val="20"/>
        </w:rPr>
        <w:t xml:space="preserve">he aims </w:t>
      </w:r>
      <w:r>
        <w:rPr>
          <w:szCs w:val="20"/>
        </w:rPr>
        <w:t>we</w:t>
      </w:r>
      <w:r w:rsidRPr="00AC3BAD">
        <w:rPr>
          <w:szCs w:val="20"/>
        </w:rPr>
        <w:t>re:</w:t>
      </w:r>
      <w:r>
        <w:rPr>
          <w:szCs w:val="20"/>
        </w:rPr>
        <w:t xml:space="preserve"> </w:t>
      </w:r>
      <w:r w:rsidRPr="00AC3BAD">
        <w:rPr>
          <w:rFonts w:cstheme="minorHAnsi"/>
          <w:szCs w:val="20"/>
        </w:rPr>
        <w:t>to establish methods to maximise recruitment and minimise attrition</w:t>
      </w:r>
      <w:r>
        <w:rPr>
          <w:rFonts w:cstheme="minorHAnsi"/>
          <w:szCs w:val="20"/>
        </w:rPr>
        <w:t xml:space="preserve"> of practices and patients</w:t>
      </w:r>
      <w:r w:rsidRPr="00AC3BAD">
        <w:rPr>
          <w:rFonts w:cstheme="minorHAnsi"/>
          <w:szCs w:val="20"/>
        </w:rPr>
        <w:t xml:space="preserve"> in practices with a range of socio-demographic areas</w:t>
      </w:r>
      <w:r>
        <w:rPr>
          <w:rFonts w:cstheme="minorHAnsi"/>
          <w:szCs w:val="20"/>
        </w:rPr>
        <w:t xml:space="preserve">; </w:t>
      </w:r>
      <w:r w:rsidRPr="00AC3BAD">
        <w:rPr>
          <w:rFonts w:cstheme="minorHAnsi"/>
          <w:szCs w:val="20"/>
        </w:rPr>
        <w:t>to identify feasible randomisation and consent procedures and finalise inclusion/exclusion criteria</w:t>
      </w:r>
      <w:r>
        <w:rPr>
          <w:rFonts w:cstheme="minorHAnsi"/>
          <w:szCs w:val="20"/>
        </w:rPr>
        <w:t xml:space="preserve">; and </w:t>
      </w:r>
      <w:r w:rsidRPr="00AC3BAD">
        <w:rPr>
          <w:rFonts w:cstheme="minorHAnsi"/>
          <w:szCs w:val="20"/>
        </w:rPr>
        <w:t>to finalise outcome and process measures</w:t>
      </w:r>
      <w:r>
        <w:rPr>
          <w:rFonts w:cstheme="minorHAnsi"/>
          <w:szCs w:val="20"/>
        </w:rPr>
        <w:t>.</w:t>
      </w:r>
    </w:p>
    <w:p w14:paraId="6DD28FD8" w14:textId="77777777" w:rsidR="00AD64D9" w:rsidRDefault="00AD64D9" w:rsidP="00AD64D9">
      <w:pPr>
        <w:pStyle w:val="PlosOneH1"/>
      </w:pPr>
      <w:r w:rsidRPr="00AC3BAD">
        <w:lastRenderedPageBreak/>
        <w:t>Methods</w:t>
      </w:r>
    </w:p>
    <w:p w14:paraId="41E54994" w14:textId="77777777" w:rsidR="00AD64D9" w:rsidRDefault="00AD64D9" w:rsidP="00AD64D9">
      <w:pPr>
        <w:pStyle w:val="PlosOneH2"/>
      </w:pPr>
      <w:r>
        <w:t>Ethical approval</w:t>
      </w:r>
    </w:p>
    <w:p w14:paraId="14449334" w14:textId="77777777" w:rsidR="00AD64D9" w:rsidRPr="00133DF6" w:rsidRDefault="00AD64D9" w:rsidP="00AD64D9">
      <w:pPr>
        <w:spacing w:line="480" w:lineRule="auto"/>
      </w:pPr>
      <w:r w:rsidRPr="005E5010">
        <w:t xml:space="preserve">Ethical approval </w:t>
      </w:r>
      <w:r>
        <w:t xml:space="preserve">for our original study design </w:t>
      </w:r>
      <w:r w:rsidRPr="005E5010">
        <w:t>was granted by the South Central – Hampshire B Research Ethics Committee on 6th December 2019 (19/SC/0553).</w:t>
      </w:r>
      <w:r>
        <w:t xml:space="preserve">  The sponsor reviewed and approved the modified study design on 31</w:t>
      </w:r>
      <w:r w:rsidRPr="00BA3DC0">
        <w:rPr>
          <w:vertAlign w:val="superscript"/>
        </w:rPr>
        <w:t>st</w:t>
      </w:r>
      <w:r>
        <w:t xml:space="preserve"> March 2020 (</w:t>
      </w:r>
      <w:r w:rsidRPr="00390C54">
        <w:t>ERGO number 52146</w:t>
      </w:r>
      <w:r>
        <w:t>).  An amendment to restart study activity in practices was approved by the Research Ethics Committee on 13</w:t>
      </w:r>
      <w:r w:rsidRPr="004B4E4E">
        <w:rPr>
          <w:vertAlign w:val="superscript"/>
        </w:rPr>
        <w:t>th</w:t>
      </w:r>
      <w:r>
        <w:t xml:space="preserve"> July </w:t>
      </w:r>
      <w:r w:rsidRPr="004B4E4E">
        <w:t>2020</w:t>
      </w:r>
      <w:r>
        <w:t>.</w:t>
      </w:r>
    </w:p>
    <w:p w14:paraId="25CFDC9A" w14:textId="77777777" w:rsidR="00AD64D9" w:rsidRPr="00AC3BAD" w:rsidRDefault="00AD64D9" w:rsidP="00AD64D9">
      <w:pPr>
        <w:pStyle w:val="PlosOneH2"/>
      </w:pPr>
      <w:r w:rsidRPr="00AC3BAD">
        <w:t>Design</w:t>
      </w:r>
    </w:p>
    <w:p w14:paraId="324EC7F4" w14:textId="77777777" w:rsidR="00AD64D9" w:rsidRDefault="00AD64D9" w:rsidP="00AD64D9">
      <w:pPr>
        <w:spacing w:line="480" w:lineRule="auto"/>
        <w:rPr>
          <w:szCs w:val="20"/>
        </w:rPr>
      </w:pPr>
      <w:r>
        <w:t>A m</w:t>
      </w:r>
      <w:r w:rsidRPr="00AC3BAD">
        <w:t xml:space="preserve">ixed methods feasibility </w:t>
      </w:r>
      <w:r>
        <w:t xml:space="preserve">study was </w:t>
      </w:r>
      <w:r w:rsidRPr="00AC3BAD">
        <w:t xml:space="preserve">designed to evaluate methods for a cluster-randomised trial of </w:t>
      </w:r>
      <w:r w:rsidRPr="00AC3BAD">
        <w:rPr>
          <w:rFonts w:cstheme="minorHAnsi"/>
          <w:szCs w:val="20"/>
        </w:rPr>
        <w:t>EMPathicO</w:t>
      </w:r>
      <w:r w:rsidRPr="00AC3BAD">
        <w:rPr>
          <w:szCs w:val="20"/>
        </w:rPr>
        <w:t xml:space="preserve"> in </w:t>
      </w:r>
      <w:r>
        <w:rPr>
          <w:szCs w:val="20"/>
        </w:rPr>
        <w:t xml:space="preserve">patients with hip /or knee OA and a wider sample of </w:t>
      </w:r>
      <w:r w:rsidRPr="00AC3BAD">
        <w:rPr>
          <w:szCs w:val="20"/>
        </w:rPr>
        <w:t xml:space="preserve">all-consulters.  </w:t>
      </w:r>
      <w:r>
        <w:rPr>
          <w:szCs w:val="20"/>
        </w:rPr>
        <w:t xml:space="preserve">The study is reported in accordance with applicable reporting guidelines and checklists are available in supplementary materials: </w:t>
      </w:r>
      <w:r w:rsidRPr="00B0559B">
        <w:rPr>
          <w:szCs w:val="20"/>
        </w:rPr>
        <w:t>TIDieR</w:t>
      </w:r>
      <w:r>
        <w:rPr>
          <w:szCs w:val="20"/>
        </w:rPr>
        <w:t xml:space="preserve"> (S1 File) </w:t>
      </w:r>
      <w:r>
        <w:rPr>
          <w:szCs w:val="20"/>
        </w:rPr>
        <w:fldChar w:fldCharType="begin"/>
      </w:r>
      <w:r>
        <w:rPr>
          <w:szCs w:val="20"/>
        </w:rPr>
        <w:instrText xml:space="preserve"> ADDIN EN.CITE &lt;EndNote&gt;&lt;Cite&gt;&lt;Author&gt;Hoffmann&lt;/Author&gt;&lt;Year&gt;2014&lt;/Year&gt;&lt;RecNum&gt;6592&lt;/RecNum&gt;&lt;DisplayText&gt;[27]&lt;/DisplayText&gt;&lt;record&gt;&lt;rec-number&gt;6592&lt;/rec-number&gt;&lt;foreign-keys&gt;&lt;key app="EN" db-id="0pf50avsqaa99ye5twvpvdabtsespt0ddarp" timestamp="1449064066"&gt;6592&lt;/key&gt;&lt;/foreign-keys&gt;&lt;ref-type name="Journal Article"&gt;17&lt;/ref-type&gt;&lt;contributors&gt;&lt;authors&gt;&lt;author&gt;Hoffmann, Tammy C&lt;/author&gt;&lt;author&gt;Glasziou, Paul P&lt;/author&gt;&lt;author&gt;Boutron, Isabelle&lt;/author&gt;&lt;author&gt;Milne, Ruairidh&lt;/author&gt;&lt;author&gt;Perera, Rafael&lt;/author&gt;&lt;author&gt;Moher, David&lt;/author&gt;&lt;author&gt;Altman, Douglas G&lt;/author&gt;&lt;author&gt;Barbour, Virginia&lt;/author&gt;&lt;author&gt;Macdonald, Helen&lt;/author&gt;&lt;author&gt;Johnston, Marie&lt;/author&gt;&lt;author&gt;Lamb, Sarah E&lt;/author&gt;&lt;author&gt;Dixon-Woods, Mary&lt;/author&gt;&lt;author&gt;McCulloch, Peter&lt;/author&gt;&lt;author&gt;Wyatt, Jeremy C&lt;/author&gt;&lt;author&gt;Chan, An-Wen&lt;/author&gt;&lt;author&gt;Michie, Susan&lt;/author&gt;&lt;/authors&gt;&lt;/contributors&gt;&lt;titles&gt;&lt;title&gt;Better reporting of interventions: template for intervention description and replication (TIDieR) checklist and guide&lt;/title&gt;&lt;secondary-title&gt;BMJ&lt;/secondary-title&gt;&lt;/titles&gt;&lt;periodical&gt;&lt;full-title&gt;BMJ&lt;/full-title&gt;&lt;abbr-1&gt;BMJ&lt;/abbr-1&gt;&lt;abbr-2&gt;BMJ&lt;/abbr-2&gt;&lt;/periodical&gt;&lt;volume&gt;348&lt;/volume&gt;&lt;dates&gt;&lt;year&gt;2014&lt;/year&gt;&lt;pub-dates&gt;&lt;date&gt;2014-03-07 10:29:06&lt;/date&gt;&lt;/pub-dates&gt;&lt;/dates&gt;&lt;urls&gt;&lt;related-urls&gt;&lt;url&gt;http://www.bmj.com/bmj/348/bmj.g1687.full.pdf&lt;/url&gt;&lt;/related-urls&gt;&lt;/urls&gt;&lt;electronic-resource-num&gt;10.1136/bmj.g1687&lt;/electronic-resource-num&gt;&lt;/record&gt;&lt;/Cite&gt;&lt;/EndNote&gt;</w:instrText>
      </w:r>
      <w:r>
        <w:rPr>
          <w:szCs w:val="20"/>
        </w:rPr>
        <w:fldChar w:fldCharType="separate"/>
      </w:r>
      <w:r>
        <w:rPr>
          <w:noProof/>
          <w:szCs w:val="20"/>
        </w:rPr>
        <w:t>[27]</w:t>
      </w:r>
      <w:r>
        <w:rPr>
          <w:szCs w:val="20"/>
        </w:rPr>
        <w:fldChar w:fldCharType="end"/>
      </w:r>
      <w:r>
        <w:rPr>
          <w:szCs w:val="20"/>
        </w:rPr>
        <w:t>,</w:t>
      </w:r>
      <w:r w:rsidRPr="00B0559B">
        <w:rPr>
          <w:szCs w:val="20"/>
        </w:rPr>
        <w:t xml:space="preserve"> Consort pilot and feasibility trials</w:t>
      </w:r>
      <w:r>
        <w:rPr>
          <w:szCs w:val="20"/>
        </w:rPr>
        <w:t xml:space="preserve"> extension (S2 File) </w:t>
      </w:r>
      <w:r>
        <w:rPr>
          <w:szCs w:val="20"/>
        </w:rPr>
        <w:fldChar w:fldCharType="begin">
          <w:fldData xml:space="preserve">PEVuZE5vdGU+PENpdGU+PEF1dGhvcj5FbGRyaWRnZTwvQXV0aG9yPjxZZWFyPjIwMTY8L1llYXI+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</w:fldData>
        </w:fldChar>
      </w:r>
      <w:r>
        <w:rPr>
          <w:szCs w:val="20"/>
        </w:rPr>
        <w:instrText xml:space="preserve"> ADDIN EN.CITE </w:instrText>
      </w:r>
      <w:r>
        <w:rPr>
          <w:szCs w:val="20"/>
        </w:rPr>
        <w:fldChar w:fldCharType="begin">
          <w:fldData xml:space="preserve">PEVuZE5vdGU+PENpdGU+PEF1dGhvcj5FbGRyaWRnZTwvQXV0aG9yPjxZZWFyPjIwMTY8L1llYXI+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</w:fldData>
        </w:fldChar>
      </w:r>
      <w:r>
        <w:rPr>
          <w:szCs w:val="20"/>
        </w:rPr>
        <w:instrText xml:space="preserve"> ADDIN EN.CITE.DATA </w:instrText>
      </w:r>
      <w:r>
        <w:rPr>
          <w:szCs w:val="20"/>
        </w:rPr>
      </w:r>
      <w:r>
        <w:rPr>
          <w:szCs w:val="20"/>
        </w:rPr>
        <w:fldChar w:fldCharType="end"/>
      </w:r>
      <w:r>
        <w:rPr>
          <w:szCs w:val="20"/>
        </w:rPr>
      </w:r>
      <w:r>
        <w:rPr>
          <w:szCs w:val="20"/>
        </w:rPr>
        <w:fldChar w:fldCharType="separate"/>
      </w:r>
      <w:r>
        <w:rPr>
          <w:noProof/>
          <w:szCs w:val="20"/>
        </w:rPr>
        <w:t>[28]</w:t>
      </w:r>
      <w:r>
        <w:rPr>
          <w:szCs w:val="20"/>
        </w:rPr>
        <w:fldChar w:fldCharType="end"/>
      </w:r>
      <w:r>
        <w:rPr>
          <w:szCs w:val="20"/>
        </w:rPr>
        <w:t>,</w:t>
      </w:r>
      <w:r w:rsidRPr="00B0559B">
        <w:rPr>
          <w:szCs w:val="20"/>
        </w:rPr>
        <w:t xml:space="preserve"> Consort </w:t>
      </w:r>
      <w:r>
        <w:rPr>
          <w:szCs w:val="20"/>
        </w:rPr>
        <w:t>c</w:t>
      </w:r>
      <w:r w:rsidRPr="00B0559B">
        <w:rPr>
          <w:szCs w:val="20"/>
        </w:rPr>
        <w:t>onserve extension</w:t>
      </w:r>
      <w:r>
        <w:rPr>
          <w:szCs w:val="20"/>
        </w:rPr>
        <w:t xml:space="preserve"> (S3 File) </w:t>
      </w:r>
      <w:r>
        <w:rPr>
          <w:szCs w:val="20"/>
        </w:rPr>
        <w:fldChar w:fldCharType="begin">
          <w:fldData xml:space="preserve">PEVuZE5vdGU+PENpdGU+PEF1dGhvcj5PcmtpbjwvQXV0aG9yPjxZZWFyPjIwMjE8L1llYXI+PFJl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</w:fldData>
        </w:fldChar>
      </w:r>
      <w:r>
        <w:rPr>
          <w:szCs w:val="20"/>
        </w:rPr>
        <w:instrText xml:space="preserve"> ADDIN EN.CITE </w:instrText>
      </w:r>
      <w:r>
        <w:rPr>
          <w:szCs w:val="20"/>
        </w:rPr>
        <w:fldChar w:fldCharType="begin">
          <w:fldData xml:space="preserve">PEVuZE5vdGU+PENpdGU+PEF1dGhvcj5PcmtpbjwvQXV0aG9yPjxZZWFyPjIwMjE8L1llYXI+PFJl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</w:fldData>
        </w:fldChar>
      </w:r>
      <w:r>
        <w:rPr>
          <w:szCs w:val="20"/>
        </w:rPr>
        <w:instrText xml:space="preserve"> ADDIN EN.CITE.DATA </w:instrText>
      </w:r>
      <w:r>
        <w:rPr>
          <w:szCs w:val="20"/>
        </w:rPr>
      </w:r>
      <w:r>
        <w:rPr>
          <w:szCs w:val="20"/>
        </w:rPr>
        <w:fldChar w:fldCharType="end"/>
      </w:r>
      <w:r>
        <w:rPr>
          <w:szCs w:val="20"/>
        </w:rPr>
      </w:r>
      <w:r>
        <w:rPr>
          <w:szCs w:val="20"/>
        </w:rPr>
        <w:fldChar w:fldCharType="separate"/>
      </w:r>
      <w:r>
        <w:rPr>
          <w:noProof/>
          <w:szCs w:val="20"/>
        </w:rPr>
        <w:t>[29]</w:t>
      </w:r>
      <w:r>
        <w:rPr>
          <w:szCs w:val="20"/>
        </w:rPr>
        <w:fldChar w:fldCharType="end"/>
      </w:r>
      <w:r>
        <w:rPr>
          <w:szCs w:val="20"/>
        </w:rPr>
        <w:t xml:space="preserve">.  </w:t>
      </w:r>
      <w:r w:rsidRPr="00CE0A37">
        <w:rPr>
          <w:szCs w:val="20"/>
        </w:rPr>
        <w:t>Recruitment of practices began on 16</w:t>
      </w:r>
      <w:r w:rsidRPr="00CE0A37">
        <w:rPr>
          <w:szCs w:val="20"/>
          <w:vertAlign w:val="superscript"/>
        </w:rPr>
        <w:t>th</w:t>
      </w:r>
      <w:r w:rsidRPr="00CE0A37">
        <w:rPr>
          <w:szCs w:val="20"/>
        </w:rPr>
        <w:t xml:space="preserve"> January 2020, practices were randomised from 6</w:t>
      </w:r>
      <w:r w:rsidRPr="00CE0A37">
        <w:rPr>
          <w:szCs w:val="20"/>
          <w:vertAlign w:val="superscript"/>
        </w:rPr>
        <w:t>th</w:t>
      </w:r>
      <w:r w:rsidRPr="00CE0A37">
        <w:rPr>
          <w:szCs w:val="20"/>
        </w:rPr>
        <w:t xml:space="preserve"> February 2020, the first patient was recruited on 13</w:t>
      </w:r>
      <w:r w:rsidRPr="00CE0A37">
        <w:rPr>
          <w:szCs w:val="20"/>
          <w:vertAlign w:val="superscript"/>
        </w:rPr>
        <w:t>th</w:t>
      </w:r>
      <w:r w:rsidRPr="00CE0A37">
        <w:rPr>
          <w:szCs w:val="20"/>
        </w:rPr>
        <w:t xml:space="preserve"> May 2020, and the last patient was recruited on 13</w:t>
      </w:r>
      <w:r w:rsidRPr="00CE0A37">
        <w:rPr>
          <w:szCs w:val="20"/>
          <w:vertAlign w:val="superscript"/>
        </w:rPr>
        <w:t>th</w:t>
      </w:r>
      <w:r w:rsidRPr="00CE0A37">
        <w:rPr>
          <w:szCs w:val="20"/>
        </w:rPr>
        <w:t xml:space="preserve"> October 2020. </w:t>
      </w:r>
    </w:p>
    <w:p w14:paraId="1359A479" w14:textId="77777777" w:rsidR="00AD64D9" w:rsidRDefault="00AD64D9" w:rsidP="00AD64D9">
      <w:pPr>
        <w:pStyle w:val="POH3"/>
      </w:pPr>
      <w:r>
        <w:t>Original study design and sample size</w:t>
      </w:r>
    </w:p>
    <w:p w14:paraId="71077EB6" w14:textId="77777777" w:rsidR="00AD64D9" w:rsidRDefault="00AD64D9" w:rsidP="00AD64D9">
      <w:pPr>
        <w:spacing w:line="480" w:lineRule="auto"/>
      </w:pPr>
      <w:r>
        <w:rPr>
          <w:szCs w:val="20"/>
        </w:rPr>
        <w:t xml:space="preserve">This original study design was a cluster-randomized trial allocating practices to </w:t>
      </w:r>
      <w:r w:rsidRPr="00AC3BAD">
        <w:rPr>
          <w:rFonts w:cstheme="minorHAnsi"/>
          <w:szCs w:val="20"/>
        </w:rPr>
        <w:t>EMPathicO</w:t>
      </w:r>
      <w:r w:rsidRPr="00AC3BAD">
        <w:rPr>
          <w:szCs w:val="20"/>
        </w:rPr>
        <w:t xml:space="preserve"> </w:t>
      </w:r>
      <w:r>
        <w:rPr>
          <w:szCs w:val="20"/>
        </w:rPr>
        <w:t xml:space="preserve">or no-intervention control using a 1:1 ratio; data were to be collected from practitioners and their patients via video-recordings of consultations, qualitative focus groups and interviews, and self-report questionnaires.  This original study design and methods are summarised in </w:t>
      </w:r>
      <w:r>
        <w:t>S4 File</w:t>
      </w:r>
      <w:r w:rsidRPr="00123A87">
        <w:t>.</w:t>
      </w:r>
      <w:r>
        <w:t xml:space="preserve">  We aimed to recruit up to 20 PCPs from 10 practices, 60 patients with OA and 120 patients with other reasons for consulting.  We considered this would be sufficient to examine our objectives </w:t>
      </w:r>
      <w:r>
        <w:lastRenderedPageBreak/>
        <w:t xml:space="preserve">related to practice, practitioner and patient recruitment, patient retention, and patient reported outcome and process measures; this size is also typical of UK feasibility trials </w:t>
      </w:r>
      <w:r>
        <w:fldChar w:fldCharType="begin"/>
      </w:r>
      <w:r>
        <w:instrText xml:space="preserve"> ADDIN EN.CITE &lt;EndNote&gt;&lt;Cite&gt;&lt;Author&gt;Totton&lt;/Author&gt;&lt;Year&gt;2023&lt;/Year&gt;&lt;RecNum&gt;8424&lt;/RecNum&gt;&lt;DisplayText&gt;[30]&lt;/DisplayText&gt;&lt;record&gt;&lt;rec-number&gt;8424&lt;/rec-number&gt;&lt;foreign-keys&gt;&lt;key app="EN" db-id="0pf50avsqaa99ye5twvpvdabtsespt0ddarp" timestamp="1725614775"&gt;8424&lt;/key&gt;&lt;/foreign-keys&gt;&lt;ref-type name="Journal Article"&gt;17&lt;/ref-type&gt;&lt;contributors&gt;&lt;authors&gt;&lt;author&gt;Totton, Nikki&lt;/author&gt;&lt;author&gt;Lin, Jinfeng&lt;/author&gt;&lt;author&gt;Julious, Steven&lt;/author&gt;&lt;author&gt;Chowdhury, Mahima&lt;/author&gt;&lt;author&gt;Brand, Andrew&lt;/author&gt;&lt;/authors&gt;&lt;/contributors&gt;&lt;titles&gt;&lt;title&gt;A review of sample sizes for UK pilot and feasibility studies on the ISRCTN registry from 2013 to 2020&lt;/title&gt;&lt;secondary-title&gt;Pilot and Feasibility Studies&lt;/secondary-title&gt;&lt;/titles&gt;&lt;periodical&gt;&lt;full-title&gt;Pilot and Feasibility Studies&lt;/full-title&gt;&lt;/periodical&gt;&lt;pages&gt;188&lt;/pages&gt;&lt;volume&gt;9&lt;/volume&gt;&lt;number&gt;1&lt;/number&gt;&lt;dates&gt;&lt;year&gt;2023&lt;/year&gt;&lt;pub-dates&gt;&lt;date&gt;2023/11/21&lt;/date&gt;&lt;/pub-dates&gt;&lt;/dates&gt;&lt;isbn&gt;2055-5784&lt;/isbn&gt;&lt;urls&gt;&lt;related-urls&gt;&lt;url&gt;https://doi.org/10.1186/s40814-023-01416-w&lt;/url&gt;&lt;/related-urls&gt;&lt;/urls&gt;&lt;electronic-resource-num&gt;10.1186/s40814-023-01416-w&lt;/electronic-resource-num&gt;&lt;/record&gt;&lt;/Cite&gt;&lt;/EndNote&gt;</w:instrText>
      </w:r>
      <w:r>
        <w:fldChar w:fldCharType="separate"/>
      </w:r>
      <w:r>
        <w:rPr>
          <w:noProof/>
        </w:rPr>
        <w:t>[30]</w:t>
      </w:r>
      <w:r>
        <w:fldChar w:fldCharType="end"/>
      </w:r>
      <w:r>
        <w:t xml:space="preserve">.  </w:t>
      </w:r>
    </w:p>
    <w:p w14:paraId="4794F444" w14:textId="77777777" w:rsidR="00AD64D9" w:rsidRDefault="00AD64D9" w:rsidP="00AD64D9">
      <w:pPr>
        <w:spacing w:line="480" w:lineRule="auto"/>
      </w:pPr>
      <w:r>
        <w:t>The original study design was implemented from 16</w:t>
      </w:r>
      <w:r w:rsidRPr="004F059A">
        <w:rPr>
          <w:vertAlign w:val="superscript"/>
        </w:rPr>
        <w:t>th</w:t>
      </w:r>
      <w:r>
        <w:t xml:space="preserve"> January to 18</w:t>
      </w:r>
      <w:r w:rsidRPr="00407D65">
        <w:rPr>
          <w:vertAlign w:val="superscript"/>
        </w:rPr>
        <w:t>th</w:t>
      </w:r>
      <w:r>
        <w:t xml:space="preserve"> March 2020, during which </w:t>
      </w:r>
      <w:r>
        <w:rPr>
          <w:szCs w:val="20"/>
        </w:rPr>
        <w:t xml:space="preserve">5 practices, 8 practitioners, and no patients were recruited, two practices (three practitioners) completed baseline activities and were randomised, and </w:t>
      </w:r>
      <w:r>
        <w:t xml:space="preserve">one practitioner completed the intervention. </w:t>
      </w:r>
    </w:p>
    <w:p w14:paraId="386BC120" w14:textId="77777777" w:rsidR="00AD64D9" w:rsidRDefault="00AD64D9" w:rsidP="00AD64D9">
      <w:pPr>
        <w:pStyle w:val="POH3"/>
      </w:pPr>
      <w:r>
        <w:t>Extenuating circumstances</w:t>
      </w:r>
    </w:p>
    <w:p w14:paraId="18DCBC19" w14:textId="77777777" w:rsidR="00AD64D9" w:rsidRDefault="00AD64D9" w:rsidP="00AD64D9">
      <w:pPr>
        <w:spacing w:line="480" w:lineRule="auto"/>
      </w:pPr>
      <w:r>
        <w:t>On 19</w:t>
      </w:r>
      <w:r w:rsidRPr="00CD5E03">
        <w:rPr>
          <w:vertAlign w:val="superscript"/>
        </w:rPr>
        <w:t>th</w:t>
      </w:r>
      <w:r>
        <w:t xml:space="preserve"> March 2020, the NIHR paused all non-essential clinical research in response to the COVID-19 pandemic </w:t>
      </w:r>
      <w:r>
        <w:fldChar w:fldCharType="begin"/>
      </w:r>
      <w:r>
        <w:instrText xml:space="preserve"> ADDIN EN.CITE &lt;EndNote&gt;&lt;Cite&gt;&lt;Author&gt;NIHR National Institute for Health and Care Research&lt;/Author&gt;&lt;Year&gt;2020&lt;/Year&gt;&lt;RecNum&gt;8419&lt;/RecNum&gt;&lt;DisplayText&gt;[31]&lt;/DisplayText&gt;&lt;record&gt;&lt;rec-number&gt;8419&lt;/rec-number&gt;&lt;foreign-keys&gt;&lt;key app="EN" db-id="0pf50avsqaa99ye5twvpvdabtsespt0ddarp" timestamp="1721293250"&gt;8419&lt;/key&gt;&lt;/foreign-keys&gt;&lt;ref-type name="Web Page"&gt;12&lt;/ref-type&gt;&lt;contributors&gt;&lt;authors&gt;&lt;author&gt;NIHR National Institute for Health and Care Research,&lt;/author&gt;&lt;/authors&gt;&lt;/contributors&gt;&lt;titles&gt;&lt;title&gt;DHSC issues guidance on the impact of COVID-19 on research funded or supported by NIHR&lt;/title&gt;&lt;/titles&gt;&lt;number&gt;18 July 2024&lt;/number&gt;&lt;dates&gt;&lt;year&gt;2020&lt;/year&gt;&lt;pub-dates&gt;&lt;date&gt;19 March 2020&lt;/date&gt;&lt;/pub-dates&gt;&lt;/dates&gt;&lt;urls&gt;&lt;related-urls&gt;&lt;url&gt;https://www.nihr.ac.uk/news/dhsc-issues-guidance-on-the-impact-of-covid-19-on-research-funded-or-supported-by-nihr/35563&lt;/url&gt;&lt;/related-urls&gt;&lt;/urls&gt;&lt;/record&gt;&lt;/Cite&gt;&lt;/EndNote&gt;</w:instrText>
      </w:r>
      <w:r>
        <w:fldChar w:fldCharType="separate"/>
      </w:r>
      <w:r>
        <w:rPr>
          <w:noProof/>
        </w:rPr>
        <w:t>[31]</w:t>
      </w:r>
      <w:r>
        <w:fldChar w:fldCharType="end"/>
      </w:r>
      <w:r>
        <w:t>.  Therefore, we ceased activity with enrolled practices/practitioners and modified our research design to meet as many aims and objectives as possible within our funding window without involving practices in patient recruitment.  The modifications described below were planned by the research team and reviewed by the sponsor.  Previously enrolled practices and practitioners were transferred to the modified study design on regaining capacity for research.  It was not possible to return to the original study design because capacity for research in primary care remained extremely limited.</w:t>
      </w:r>
    </w:p>
    <w:p w14:paraId="6728CBE5" w14:textId="77777777" w:rsidR="00AD64D9" w:rsidRDefault="00AD64D9" w:rsidP="00AD64D9">
      <w:pPr>
        <w:pStyle w:val="POH3"/>
      </w:pPr>
      <w:r>
        <w:t>Modified study design and sample size</w:t>
      </w:r>
    </w:p>
    <w:p w14:paraId="2322EE9A" w14:textId="77777777" w:rsidR="00AD64D9" w:rsidRDefault="00AD64D9" w:rsidP="00AD64D9">
      <w:pPr>
        <w:spacing w:line="480" w:lineRule="auto"/>
      </w:pPr>
      <w:r>
        <w:t>The modified study design entailed two separate studies.  One mixed methods study with practitioners comprised a qualitative study with embedded quantitative data.  Practitioners worked through the intervention and were interviewed about their experiences of the intervention and views on the planned trial; quantitative intervention usage data was captured and described.</w:t>
      </w:r>
      <w:r w:rsidRPr="008C69F7">
        <w:t xml:space="preserve"> </w:t>
      </w:r>
      <w:r>
        <w:t xml:space="preserve"> </w:t>
      </w:r>
    </w:p>
    <w:p w14:paraId="0E285EB1" w14:textId="77777777" w:rsidR="00AD64D9" w:rsidRDefault="00AD64D9" w:rsidP="00AD64D9">
      <w:pPr>
        <w:spacing w:line="480" w:lineRule="auto"/>
      </w:pPr>
      <w:r>
        <w:t xml:space="preserve">One mixed methods study with patients comprised an online survey with an embedded qualitative component.  In the online survey patients completed process and outcome measures at two time-points via a web-based questionnaire.  In the qualitative study a </w:t>
      </w:r>
      <w:r>
        <w:lastRenderedPageBreak/>
        <w:t xml:space="preserve">purposive sub-sample of survey respondents took part in a single qualitative interview about their experiences of the questionnaires and their recent primary care consultations.  </w:t>
      </w:r>
    </w:p>
    <w:p w14:paraId="3DC5707C" w14:textId="77777777" w:rsidR="00AD64D9" w:rsidRDefault="00AD64D9" w:rsidP="00AD64D9">
      <w:pPr>
        <w:spacing w:line="480" w:lineRule="auto"/>
      </w:pPr>
      <w:r>
        <w:t xml:space="preserve">The modified study design is summarised in Fig 5, study components are mapped to objectives in Table 1 and the methods are described below.  Important modifications were: all practitioners allocated to the intervention; patients recruited via social media within two weeks following a self-reported primary care consultation with any PCP; no pre-consultation patient reported measures; no filming of consultations; no practice staff interviews; one-to-one interviews with practitioners instead of focus groups.  Additional items were added to the patient survey asking about the impact of COVID on participants’ survey responses and work situation.  As the pandemic continued into summer 2020 it became clear that we would likely under-recruit PCPs and over-recruit patients (compared to our original intended sample size and as a direct consequence of the extenuating circumstances), and so we sought and obtained approval from the sponsor and ethics committee accordingly.  Part-way through the patient survey we ceased collecting data on two outcome measures (the HADS and the SF-12) as we recruited more patients to the survey than originally planned and exhausted our licensed administrations.  The modified study design was implemented from May to October 2020.  The protocol is available in S5 File.  </w:t>
      </w:r>
    </w:p>
    <w:p w14:paraId="5A792A20" w14:textId="77777777" w:rsidR="00AD64D9" w:rsidRDefault="00AD64D9" w:rsidP="00AD64D9">
      <w:pPr>
        <w:spacing w:line="480" w:lineRule="auto"/>
      </w:pPr>
    </w:p>
    <w:p w14:paraId="7551E8BC" w14:textId="77777777" w:rsidR="00AD64D9" w:rsidRPr="00D73A83" w:rsidRDefault="00AD64D9" w:rsidP="00AD64D9">
      <w:pPr>
        <w:rPr>
          <w:b/>
          <w:bCs/>
        </w:rPr>
      </w:pPr>
      <w:r w:rsidRPr="00D73A83">
        <w:rPr>
          <w:b/>
          <w:bCs/>
        </w:rPr>
        <w:t xml:space="preserve">Fig </w:t>
      </w:r>
      <w:r>
        <w:rPr>
          <w:b/>
          <w:bCs/>
        </w:rPr>
        <w:t>5</w:t>
      </w:r>
      <w:r w:rsidRPr="00D73A83">
        <w:rPr>
          <w:b/>
          <w:bCs/>
        </w:rPr>
        <w:t>:  Modified Study Design</w:t>
      </w:r>
      <w:r>
        <w:rPr>
          <w:b/>
          <w:bCs/>
        </w:rPr>
        <w:t>.</w:t>
      </w:r>
    </w:p>
    <w:p w14:paraId="625A6FB4" w14:textId="77777777" w:rsidR="00AD64D9" w:rsidRDefault="00AD64D9" w:rsidP="00AD64D9">
      <w:pPr>
        <w:spacing w:line="480" w:lineRule="auto"/>
      </w:pPr>
    </w:p>
    <w:p w14:paraId="427C2C86" w14:textId="77777777" w:rsidR="00AD64D9" w:rsidRPr="000F7264" w:rsidRDefault="00AD64D9" w:rsidP="00AD64D9">
      <w:pPr>
        <w:rPr>
          <w:b/>
          <w:bCs/>
        </w:rPr>
      </w:pPr>
      <w:r w:rsidRPr="000F7264">
        <w:rPr>
          <w:b/>
          <w:bCs/>
        </w:rPr>
        <w:t>Table 1.  Summary of Objectives, Associated Data, and Analytic Techniques</w:t>
      </w:r>
      <w:r>
        <w:rPr>
          <w:b/>
          <w:bCs/>
        </w:rPr>
        <w:t>.</w:t>
      </w:r>
    </w:p>
    <w:tbl>
      <w:tblPr>
        <w:tblStyle w:val="TableGrid"/>
        <w:tblW w:w="0" w:type="auto"/>
        <w:tblLook w:val="04A0" w:firstRow="1" w:lastRow="0" w:firstColumn="1" w:lastColumn="0" w:noHBand="0" w:noVBand="1"/>
      </w:tblPr>
      <w:tblGrid>
        <w:gridCol w:w="4965"/>
        <w:gridCol w:w="1878"/>
        <w:gridCol w:w="2173"/>
      </w:tblGrid>
      <w:tr w:rsidR="00AD64D9" w:rsidRPr="00765CBA" w14:paraId="74B7ECDC" w14:textId="77777777" w:rsidTr="00754608">
        <w:tc>
          <w:tcPr>
            <w:tcW w:w="0" w:type="auto"/>
            <w:tcBorders>
              <w:top w:val="single" w:sz="24" w:space="0" w:color="auto"/>
              <w:bottom w:val="single" w:sz="24" w:space="0" w:color="auto"/>
            </w:tcBorders>
          </w:tcPr>
          <w:p w14:paraId="30C4EC3E" w14:textId="77777777" w:rsidR="00AD64D9" w:rsidRPr="00765CBA" w:rsidRDefault="00AD64D9" w:rsidP="00754608">
            <w:pPr>
              <w:spacing w:line="480" w:lineRule="auto"/>
              <w:ind w:left="296" w:hanging="283"/>
              <w:rPr>
                <w:rFonts w:cstheme="minorHAnsi"/>
                <w:b/>
                <w:bCs/>
                <w:szCs w:val="20"/>
              </w:rPr>
            </w:pPr>
            <w:r w:rsidRPr="00765CBA">
              <w:rPr>
                <w:rFonts w:cstheme="minorHAnsi"/>
                <w:b/>
                <w:bCs/>
                <w:szCs w:val="20"/>
              </w:rPr>
              <w:t>Objective</w:t>
            </w:r>
          </w:p>
        </w:tc>
        <w:tc>
          <w:tcPr>
            <w:tcW w:w="0" w:type="auto"/>
            <w:tcBorders>
              <w:top w:val="single" w:sz="24" w:space="0" w:color="auto"/>
              <w:bottom w:val="single" w:sz="24" w:space="0" w:color="auto"/>
            </w:tcBorders>
          </w:tcPr>
          <w:p w14:paraId="0DA7DF04" w14:textId="77777777" w:rsidR="00AD64D9" w:rsidRPr="00765CBA" w:rsidRDefault="00AD64D9" w:rsidP="00754608">
            <w:pPr>
              <w:spacing w:line="480" w:lineRule="auto"/>
              <w:rPr>
                <w:rFonts w:cstheme="minorHAnsi"/>
                <w:b/>
                <w:bCs/>
                <w:szCs w:val="20"/>
              </w:rPr>
            </w:pPr>
            <w:r w:rsidRPr="00765CBA">
              <w:rPr>
                <w:rFonts w:cstheme="minorHAnsi"/>
                <w:b/>
                <w:bCs/>
                <w:szCs w:val="20"/>
              </w:rPr>
              <w:t>Data</w:t>
            </w:r>
          </w:p>
        </w:tc>
        <w:tc>
          <w:tcPr>
            <w:tcW w:w="0" w:type="auto"/>
            <w:tcBorders>
              <w:top w:val="single" w:sz="24" w:space="0" w:color="auto"/>
              <w:bottom w:val="single" w:sz="24" w:space="0" w:color="auto"/>
            </w:tcBorders>
          </w:tcPr>
          <w:p w14:paraId="7C2363C8" w14:textId="77777777" w:rsidR="00AD64D9" w:rsidRPr="00765CBA" w:rsidRDefault="00AD64D9" w:rsidP="00754608">
            <w:pPr>
              <w:spacing w:line="480" w:lineRule="auto"/>
              <w:rPr>
                <w:rFonts w:cstheme="minorHAnsi"/>
                <w:b/>
                <w:bCs/>
                <w:szCs w:val="20"/>
              </w:rPr>
            </w:pPr>
            <w:r w:rsidRPr="00765CBA">
              <w:rPr>
                <w:rFonts w:cstheme="minorHAnsi"/>
                <w:b/>
                <w:bCs/>
                <w:szCs w:val="20"/>
              </w:rPr>
              <w:t>Analysis</w:t>
            </w:r>
          </w:p>
        </w:tc>
      </w:tr>
      <w:tr w:rsidR="00AD64D9" w:rsidRPr="00AD0D08" w14:paraId="4C7BA0ED" w14:textId="77777777" w:rsidTr="00754608">
        <w:tc>
          <w:tcPr>
            <w:tcW w:w="0" w:type="auto"/>
            <w:gridSpan w:val="3"/>
            <w:tcBorders>
              <w:top w:val="single" w:sz="24" w:space="0" w:color="auto"/>
            </w:tcBorders>
          </w:tcPr>
          <w:p w14:paraId="4F06A1D7" w14:textId="77777777" w:rsidR="00AD64D9" w:rsidRPr="00AD0D08" w:rsidRDefault="00AD64D9" w:rsidP="00754608">
            <w:pPr>
              <w:spacing w:line="480" w:lineRule="auto"/>
              <w:rPr>
                <w:rFonts w:cstheme="minorHAnsi"/>
                <w:szCs w:val="20"/>
              </w:rPr>
            </w:pPr>
            <w:r w:rsidRPr="00912E7B">
              <w:rPr>
                <w:rFonts w:cstheme="minorHAnsi"/>
                <w:b/>
                <w:bCs/>
                <w:szCs w:val="20"/>
              </w:rPr>
              <w:t>To establish methods to maximise recruitment and minimise attrition of practices and patients, in practices with a range of socio-demographic areas</w:t>
            </w:r>
          </w:p>
        </w:tc>
      </w:tr>
      <w:tr w:rsidR="00AD64D9" w:rsidRPr="00AD0D08" w14:paraId="05C148D5" w14:textId="77777777" w:rsidTr="00754608">
        <w:tc>
          <w:tcPr>
            <w:tcW w:w="0" w:type="auto"/>
          </w:tcPr>
          <w:p w14:paraId="3DD98C8C" w14:textId="77777777" w:rsidR="00AD64D9" w:rsidRPr="00AD0D08" w:rsidRDefault="00AD64D9" w:rsidP="00AD64D9">
            <w:pPr>
              <w:pStyle w:val="ListParagraph"/>
              <w:numPr>
                <w:ilvl w:val="1"/>
                <w:numId w:val="31"/>
              </w:numPr>
              <w:tabs>
                <w:tab w:val="left" w:pos="410"/>
              </w:tabs>
              <w:spacing w:line="480" w:lineRule="auto"/>
              <w:ind w:left="176" w:firstLine="0"/>
              <w:rPr>
                <w:rFonts w:cstheme="minorHAnsi"/>
                <w:szCs w:val="20"/>
              </w:rPr>
            </w:pPr>
            <w:r w:rsidRPr="00AD0D08">
              <w:rPr>
                <w:rFonts w:cstheme="minorHAnsi"/>
                <w:szCs w:val="20"/>
              </w:rPr>
              <w:lastRenderedPageBreak/>
              <w:t>to assess recruitment rates associated with different methods of recruitment.</w:t>
            </w:r>
          </w:p>
        </w:tc>
        <w:tc>
          <w:tcPr>
            <w:tcW w:w="0" w:type="auto"/>
          </w:tcPr>
          <w:p w14:paraId="5DF1B8A4" w14:textId="77777777" w:rsidR="00AD64D9" w:rsidRPr="00AD0D08" w:rsidRDefault="00AD64D9" w:rsidP="00754608">
            <w:pPr>
              <w:spacing w:line="480" w:lineRule="auto"/>
              <w:rPr>
                <w:rFonts w:cstheme="minorHAnsi"/>
                <w:szCs w:val="20"/>
              </w:rPr>
            </w:pPr>
            <w:r>
              <w:rPr>
                <w:rFonts w:cstheme="minorHAnsi"/>
                <w:szCs w:val="20"/>
              </w:rPr>
              <w:t>Patient survey</w:t>
            </w:r>
          </w:p>
        </w:tc>
        <w:tc>
          <w:tcPr>
            <w:tcW w:w="0" w:type="auto"/>
          </w:tcPr>
          <w:p w14:paraId="1D4546FE" w14:textId="77777777" w:rsidR="00AD64D9" w:rsidRPr="00AD0D08" w:rsidRDefault="00AD64D9" w:rsidP="00754608">
            <w:pPr>
              <w:spacing w:line="480" w:lineRule="auto"/>
              <w:rPr>
                <w:rFonts w:cstheme="minorHAnsi"/>
                <w:szCs w:val="20"/>
              </w:rPr>
            </w:pPr>
            <w:r>
              <w:rPr>
                <w:rFonts w:cstheme="minorHAnsi"/>
                <w:szCs w:val="20"/>
              </w:rPr>
              <w:t>Percentage of patients recruited through each method</w:t>
            </w:r>
          </w:p>
        </w:tc>
      </w:tr>
      <w:tr w:rsidR="00AD64D9" w:rsidRPr="00AD0D08" w14:paraId="1F954A1A" w14:textId="77777777" w:rsidTr="00754608">
        <w:tc>
          <w:tcPr>
            <w:tcW w:w="0" w:type="auto"/>
          </w:tcPr>
          <w:p w14:paraId="6313BC96" w14:textId="77777777" w:rsidR="00AD64D9" w:rsidRPr="00AD0D08" w:rsidRDefault="00AD64D9" w:rsidP="00AD64D9">
            <w:pPr>
              <w:pStyle w:val="ListParagraph"/>
              <w:numPr>
                <w:ilvl w:val="1"/>
                <w:numId w:val="31"/>
              </w:numPr>
              <w:tabs>
                <w:tab w:val="left" w:pos="410"/>
              </w:tabs>
              <w:spacing w:line="480" w:lineRule="auto"/>
              <w:ind w:left="176" w:firstLine="0"/>
              <w:rPr>
                <w:rFonts w:cstheme="minorHAnsi"/>
                <w:szCs w:val="20"/>
              </w:rPr>
            </w:pPr>
            <w:r w:rsidRPr="00AD0D08">
              <w:rPr>
                <w:rFonts w:cstheme="minorHAnsi"/>
                <w:szCs w:val="20"/>
              </w:rPr>
              <w:t>to assess retention rates.</w:t>
            </w:r>
          </w:p>
        </w:tc>
        <w:tc>
          <w:tcPr>
            <w:tcW w:w="0" w:type="auto"/>
          </w:tcPr>
          <w:p w14:paraId="0736C2F4" w14:textId="77777777" w:rsidR="00AD64D9" w:rsidRPr="00AD0D08" w:rsidRDefault="00AD64D9" w:rsidP="00754608">
            <w:pPr>
              <w:spacing w:line="480" w:lineRule="auto"/>
              <w:rPr>
                <w:rFonts w:cstheme="minorHAnsi"/>
                <w:szCs w:val="20"/>
              </w:rPr>
            </w:pPr>
            <w:r>
              <w:rPr>
                <w:rFonts w:cstheme="minorHAnsi"/>
                <w:szCs w:val="20"/>
              </w:rPr>
              <w:t>Patient survey</w:t>
            </w:r>
          </w:p>
        </w:tc>
        <w:tc>
          <w:tcPr>
            <w:tcW w:w="0" w:type="auto"/>
          </w:tcPr>
          <w:p w14:paraId="5AE1B2CD" w14:textId="77777777" w:rsidR="00AD64D9" w:rsidRPr="00AD0D08" w:rsidRDefault="00AD64D9" w:rsidP="00754608">
            <w:pPr>
              <w:spacing w:line="480" w:lineRule="auto"/>
              <w:rPr>
                <w:rFonts w:cstheme="minorHAnsi"/>
                <w:szCs w:val="20"/>
              </w:rPr>
            </w:pPr>
            <w:r>
              <w:rPr>
                <w:rFonts w:cstheme="minorHAnsi"/>
                <w:szCs w:val="20"/>
              </w:rPr>
              <w:t>Percentage of patients completing follow-up survey</w:t>
            </w:r>
          </w:p>
        </w:tc>
      </w:tr>
      <w:tr w:rsidR="00AD64D9" w:rsidRPr="00AD0D08" w14:paraId="6A0987E7" w14:textId="77777777" w:rsidTr="00754608">
        <w:trPr>
          <w:trHeight w:val="670"/>
        </w:trPr>
        <w:tc>
          <w:tcPr>
            <w:tcW w:w="0" w:type="auto"/>
            <w:vMerge w:val="restart"/>
          </w:tcPr>
          <w:p w14:paraId="3D4882F0" w14:textId="77777777" w:rsidR="00AD64D9" w:rsidRPr="00AD0D08" w:rsidRDefault="00AD64D9" w:rsidP="00AD64D9">
            <w:pPr>
              <w:pStyle w:val="ListParagraph"/>
              <w:numPr>
                <w:ilvl w:val="1"/>
                <w:numId w:val="31"/>
              </w:numPr>
              <w:tabs>
                <w:tab w:val="left" w:pos="410"/>
              </w:tabs>
              <w:spacing w:line="480" w:lineRule="auto"/>
              <w:ind w:left="176" w:firstLine="0"/>
              <w:rPr>
                <w:rFonts w:cstheme="minorHAnsi"/>
                <w:szCs w:val="20"/>
              </w:rPr>
            </w:pPr>
            <w:r w:rsidRPr="00AD0D08">
              <w:rPr>
                <w:rFonts w:cstheme="minorHAnsi"/>
                <w:szCs w:val="20"/>
              </w:rPr>
              <w:t>to identify barriers to recruitment and retention of practices, PCPs, and patients, and ways to overcome them.</w:t>
            </w:r>
          </w:p>
        </w:tc>
        <w:tc>
          <w:tcPr>
            <w:tcW w:w="0" w:type="auto"/>
          </w:tcPr>
          <w:p w14:paraId="21D41392" w14:textId="77777777" w:rsidR="00AD64D9" w:rsidRPr="00AD0D08" w:rsidRDefault="00AD64D9" w:rsidP="00754608">
            <w:pPr>
              <w:spacing w:line="480" w:lineRule="auto"/>
              <w:rPr>
                <w:rFonts w:cstheme="minorHAnsi"/>
                <w:szCs w:val="20"/>
              </w:rPr>
            </w:pPr>
            <w:r>
              <w:rPr>
                <w:rFonts w:cstheme="minorHAnsi"/>
                <w:szCs w:val="20"/>
              </w:rPr>
              <w:t xml:space="preserve">PCP and patient qualitative interviews </w:t>
            </w:r>
          </w:p>
        </w:tc>
        <w:tc>
          <w:tcPr>
            <w:tcW w:w="0" w:type="auto"/>
            <w:vMerge w:val="restart"/>
          </w:tcPr>
          <w:p w14:paraId="5FFF8E78" w14:textId="77777777" w:rsidR="00AD64D9" w:rsidRPr="00AD0D08" w:rsidRDefault="00AD64D9" w:rsidP="00754608">
            <w:pPr>
              <w:spacing w:line="480" w:lineRule="auto"/>
              <w:rPr>
                <w:rFonts w:cstheme="minorHAnsi"/>
                <w:szCs w:val="20"/>
              </w:rPr>
            </w:pPr>
            <w:r w:rsidRPr="00AC3BAD">
              <w:rPr>
                <w:rFonts w:cstheme="minorHAnsi"/>
                <w:szCs w:val="20"/>
              </w:rPr>
              <w:t xml:space="preserve">Qualitative </w:t>
            </w:r>
            <w:r>
              <w:rPr>
                <w:rFonts w:cstheme="minorHAnsi"/>
                <w:szCs w:val="20"/>
              </w:rPr>
              <w:t xml:space="preserve">content analysis </w:t>
            </w:r>
          </w:p>
        </w:tc>
      </w:tr>
      <w:tr w:rsidR="00AD64D9" w:rsidRPr="00AD0D08" w14:paraId="605E5D89" w14:textId="77777777" w:rsidTr="00754608">
        <w:trPr>
          <w:trHeight w:val="670"/>
        </w:trPr>
        <w:tc>
          <w:tcPr>
            <w:tcW w:w="0" w:type="auto"/>
            <w:vMerge/>
          </w:tcPr>
          <w:p w14:paraId="0AAFA1DB" w14:textId="77777777" w:rsidR="00AD64D9" w:rsidRPr="00AD0D08" w:rsidRDefault="00AD64D9" w:rsidP="00AD64D9">
            <w:pPr>
              <w:pStyle w:val="ListParagraph"/>
              <w:numPr>
                <w:ilvl w:val="1"/>
                <w:numId w:val="31"/>
              </w:numPr>
              <w:tabs>
                <w:tab w:val="left" w:pos="410"/>
              </w:tabs>
              <w:spacing w:line="480" w:lineRule="auto"/>
              <w:ind w:left="176" w:firstLine="0"/>
              <w:rPr>
                <w:rFonts w:cstheme="minorHAnsi"/>
                <w:szCs w:val="20"/>
              </w:rPr>
            </w:pPr>
          </w:p>
        </w:tc>
        <w:tc>
          <w:tcPr>
            <w:tcW w:w="0" w:type="auto"/>
          </w:tcPr>
          <w:p w14:paraId="0EE1087B" w14:textId="77777777" w:rsidR="00AD64D9" w:rsidRDefault="00AD64D9" w:rsidP="00754608">
            <w:pPr>
              <w:spacing w:line="480" w:lineRule="auto"/>
              <w:rPr>
                <w:rFonts w:cstheme="minorHAnsi"/>
                <w:szCs w:val="20"/>
              </w:rPr>
            </w:pPr>
            <w:r>
              <w:rPr>
                <w:rFonts w:cstheme="minorHAnsi"/>
                <w:szCs w:val="20"/>
              </w:rPr>
              <w:t>Researcher field notes</w:t>
            </w:r>
          </w:p>
        </w:tc>
        <w:tc>
          <w:tcPr>
            <w:tcW w:w="0" w:type="auto"/>
            <w:vMerge/>
          </w:tcPr>
          <w:p w14:paraId="6A0F19D1" w14:textId="77777777" w:rsidR="00AD64D9" w:rsidRPr="00AC3BAD" w:rsidRDefault="00AD64D9" w:rsidP="00754608">
            <w:pPr>
              <w:spacing w:line="480" w:lineRule="auto"/>
              <w:rPr>
                <w:rFonts w:cstheme="minorHAnsi"/>
                <w:szCs w:val="20"/>
              </w:rPr>
            </w:pPr>
          </w:p>
        </w:tc>
      </w:tr>
      <w:tr w:rsidR="00AD64D9" w:rsidRPr="00AD0D08" w14:paraId="05191869" w14:textId="77777777" w:rsidTr="00754608">
        <w:trPr>
          <w:trHeight w:val="670"/>
        </w:trPr>
        <w:tc>
          <w:tcPr>
            <w:tcW w:w="0" w:type="auto"/>
            <w:vMerge w:val="restart"/>
          </w:tcPr>
          <w:p w14:paraId="1F373F37" w14:textId="77777777" w:rsidR="00AD64D9" w:rsidRPr="00AD0D08" w:rsidRDefault="00AD64D9" w:rsidP="00AD64D9">
            <w:pPr>
              <w:pStyle w:val="ListParagraph"/>
              <w:numPr>
                <w:ilvl w:val="1"/>
                <w:numId w:val="31"/>
              </w:numPr>
              <w:tabs>
                <w:tab w:val="left" w:pos="410"/>
              </w:tabs>
              <w:spacing w:line="480" w:lineRule="auto"/>
              <w:ind w:left="176" w:firstLine="0"/>
              <w:rPr>
                <w:rFonts w:cstheme="minorHAnsi"/>
                <w:szCs w:val="20"/>
              </w:rPr>
            </w:pPr>
            <w:r w:rsidRPr="00AD0D08">
              <w:rPr>
                <w:rFonts w:cstheme="minorHAnsi"/>
                <w:szCs w:val="20"/>
              </w:rPr>
              <w:t>to identify enablers of recruitment and retention of practices, PCPs, and patients, and ways to harness them.</w:t>
            </w:r>
          </w:p>
        </w:tc>
        <w:tc>
          <w:tcPr>
            <w:tcW w:w="0" w:type="auto"/>
          </w:tcPr>
          <w:p w14:paraId="2580F0C8" w14:textId="77777777" w:rsidR="00AD64D9" w:rsidRPr="00AD0D08" w:rsidRDefault="00AD64D9" w:rsidP="00754608">
            <w:pPr>
              <w:spacing w:line="480" w:lineRule="auto"/>
              <w:rPr>
                <w:rFonts w:cstheme="minorHAnsi"/>
                <w:szCs w:val="20"/>
              </w:rPr>
            </w:pPr>
            <w:r>
              <w:rPr>
                <w:rFonts w:cstheme="minorHAnsi"/>
                <w:szCs w:val="20"/>
              </w:rPr>
              <w:t xml:space="preserve">PCP and patient qualitative interviews </w:t>
            </w:r>
          </w:p>
        </w:tc>
        <w:tc>
          <w:tcPr>
            <w:tcW w:w="0" w:type="auto"/>
            <w:vMerge w:val="restart"/>
          </w:tcPr>
          <w:p w14:paraId="5EA1ED4A" w14:textId="77777777" w:rsidR="00AD64D9" w:rsidRPr="00AD0D08" w:rsidRDefault="00AD64D9" w:rsidP="00754608">
            <w:pPr>
              <w:spacing w:line="480" w:lineRule="auto"/>
              <w:rPr>
                <w:rFonts w:cstheme="minorHAnsi"/>
                <w:szCs w:val="20"/>
              </w:rPr>
            </w:pPr>
            <w:r w:rsidRPr="00AC3BAD">
              <w:rPr>
                <w:rFonts w:cstheme="minorHAnsi"/>
                <w:szCs w:val="20"/>
              </w:rPr>
              <w:t xml:space="preserve">Qualitative </w:t>
            </w:r>
            <w:r>
              <w:rPr>
                <w:rFonts w:cstheme="minorHAnsi"/>
                <w:szCs w:val="20"/>
              </w:rPr>
              <w:t>content analysis</w:t>
            </w:r>
          </w:p>
        </w:tc>
      </w:tr>
      <w:tr w:rsidR="00AD64D9" w:rsidRPr="00AD0D08" w14:paraId="5B73920E" w14:textId="77777777" w:rsidTr="00754608">
        <w:trPr>
          <w:trHeight w:val="670"/>
        </w:trPr>
        <w:tc>
          <w:tcPr>
            <w:tcW w:w="0" w:type="auto"/>
            <w:vMerge/>
            <w:tcBorders>
              <w:bottom w:val="single" w:sz="24" w:space="0" w:color="auto"/>
            </w:tcBorders>
          </w:tcPr>
          <w:p w14:paraId="2ECA3688" w14:textId="77777777" w:rsidR="00AD64D9" w:rsidRPr="00AD0D08" w:rsidRDefault="00AD64D9" w:rsidP="00AD64D9">
            <w:pPr>
              <w:pStyle w:val="ListParagraph"/>
              <w:numPr>
                <w:ilvl w:val="1"/>
                <w:numId w:val="31"/>
              </w:numPr>
              <w:tabs>
                <w:tab w:val="left" w:pos="410"/>
              </w:tabs>
              <w:spacing w:line="480" w:lineRule="auto"/>
              <w:ind w:left="176" w:firstLine="0"/>
              <w:rPr>
                <w:rFonts w:cstheme="minorHAnsi"/>
                <w:szCs w:val="20"/>
              </w:rPr>
            </w:pPr>
          </w:p>
        </w:tc>
        <w:tc>
          <w:tcPr>
            <w:tcW w:w="0" w:type="auto"/>
            <w:tcBorders>
              <w:bottom w:val="single" w:sz="24" w:space="0" w:color="auto"/>
            </w:tcBorders>
          </w:tcPr>
          <w:p w14:paraId="1E9AD6B3" w14:textId="77777777" w:rsidR="00AD64D9" w:rsidRDefault="00AD64D9" w:rsidP="00754608">
            <w:pPr>
              <w:spacing w:line="480" w:lineRule="auto"/>
              <w:rPr>
                <w:rFonts w:cstheme="minorHAnsi"/>
                <w:szCs w:val="20"/>
              </w:rPr>
            </w:pPr>
            <w:r>
              <w:rPr>
                <w:rFonts w:cstheme="minorHAnsi"/>
                <w:szCs w:val="20"/>
              </w:rPr>
              <w:t>Researcher field notes</w:t>
            </w:r>
          </w:p>
        </w:tc>
        <w:tc>
          <w:tcPr>
            <w:tcW w:w="0" w:type="auto"/>
            <w:vMerge/>
            <w:tcBorders>
              <w:bottom w:val="single" w:sz="24" w:space="0" w:color="auto"/>
            </w:tcBorders>
          </w:tcPr>
          <w:p w14:paraId="352B5BF5" w14:textId="77777777" w:rsidR="00AD64D9" w:rsidRPr="00AC3BAD" w:rsidRDefault="00AD64D9" w:rsidP="00754608">
            <w:pPr>
              <w:spacing w:line="480" w:lineRule="auto"/>
              <w:rPr>
                <w:rFonts w:cstheme="minorHAnsi"/>
                <w:szCs w:val="20"/>
              </w:rPr>
            </w:pPr>
          </w:p>
        </w:tc>
      </w:tr>
      <w:tr w:rsidR="00AD64D9" w:rsidRPr="00AD0D08" w14:paraId="382B6996" w14:textId="77777777" w:rsidTr="00754608">
        <w:tc>
          <w:tcPr>
            <w:tcW w:w="0" w:type="auto"/>
            <w:gridSpan w:val="3"/>
            <w:tcBorders>
              <w:top w:val="single" w:sz="24" w:space="0" w:color="auto"/>
            </w:tcBorders>
          </w:tcPr>
          <w:p w14:paraId="7BB70AEF" w14:textId="77777777" w:rsidR="00AD64D9" w:rsidRPr="00AD0D08" w:rsidRDefault="00AD64D9" w:rsidP="00754608">
            <w:pPr>
              <w:spacing w:line="480" w:lineRule="auto"/>
              <w:rPr>
                <w:rFonts w:cstheme="minorHAnsi"/>
                <w:szCs w:val="20"/>
              </w:rPr>
            </w:pPr>
            <w:r w:rsidRPr="00912E7B">
              <w:rPr>
                <w:rFonts w:cstheme="minorHAnsi"/>
                <w:b/>
                <w:bCs/>
                <w:szCs w:val="20"/>
              </w:rPr>
              <w:t>To identify feasible randomisation and consent procedures and finalise inclusion/exclusion criteria</w:t>
            </w:r>
          </w:p>
        </w:tc>
      </w:tr>
      <w:tr w:rsidR="00AD64D9" w:rsidRPr="00AD0D08" w14:paraId="4397581F" w14:textId="77777777" w:rsidTr="00754608">
        <w:trPr>
          <w:trHeight w:val="419"/>
        </w:trPr>
        <w:tc>
          <w:tcPr>
            <w:tcW w:w="0" w:type="auto"/>
          </w:tcPr>
          <w:p w14:paraId="747E7595" w14:textId="77777777" w:rsidR="00AD64D9" w:rsidRPr="00AD0D08" w:rsidRDefault="00AD64D9" w:rsidP="00AD64D9">
            <w:pPr>
              <w:pStyle w:val="ListParagraph"/>
              <w:numPr>
                <w:ilvl w:val="1"/>
                <w:numId w:val="31"/>
              </w:numPr>
              <w:tabs>
                <w:tab w:val="left" w:pos="420"/>
              </w:tabs>
              <w:spacing w:line="480" w:lineRule="auto"/>
              <w:ind w:left="176" w:firstLine="0"/>
              <w:rPr>
                <w:rFonts w:cstheme="minorHAnsi"/>
                <w:szCs w:val="20"/>
              </w:rPr>
            </w:pPr>
            <w:r w:rsidRPr="00AD0D08">
              <w:rPr>
                <w:rFonts w:cstheme="minorHAnsi"/>
                <w:szCs w:val="20"/>
              </w:rPr>
              <w:t>to test the feasibility of cluster randomisation.</w:t>
            </w:r>
          </w:p>
        </w:tc>
        <w:tc>
          <w:tcPr>
            <w:tcW w:w="0" w:type="auto"/>
          </w:tcPr>
          <w:p w14:paraId="3271CA05" w14:textId="77777777" w:rsidR="00AD64D9" w:rsidRPr="00AD0D08" w:rsidRDefault="00AD64D9" w:rsidP="00754608">
            <w:pPr>
              <w:spacing w:line="480" w:lineRule="auto"/>
              <w:rPr>
                <w:rFonts w:cstheme="minorHAnsi"/>
                <w:szCs w:val="20"/>
              </w:rPr>
            </w:pPr>
            <w:r>
              <w:rPr>
                <w:rFonts w:cstheme="minorHAnsi"/>
                <w:szCs w:val="20"/>
              </w:rPr>
              <w:t>Researcher field notes</w:t>
            </w:r>
          </w:p>
        </w:tc>
        <w:tc>
          <w:tcPr>
            <w:tcW w:w="0" w:type="auto"/>
            <w:vAlign w:val="center"/>
          </w:tcPr>
          <w:p w14:paraId="525FE314" w14:textId="77777777" w:rsidR="00AD64D9" w:rsidRPr="00AD0D08" w:rsidRDefault="00AD64D9" w:rsidP="00754608">
            <w:pPr>
              <w:spacing w:line="480" w:lineRule="auto"/>
              <w:rPr>
                <w:rFonts w:cstheme="minorHAnsi"/>
                <w:szCs w:val="20"/>
              </w:rPr>
            </w:pPr>
            <w:r>
              <w:rPr>
                <w:rFonts w:cstheme="minorHAnsi"/>
                <w:szCs w:val="20"/>
              </w:rPr>
              <w:t>Descriptive</w:t>
            </w:r>
          </w:p>
        </w:tc>
      </w:tr>
      <w:tr w:rsidR="00AD64D9" w:rsidRPr="00AD0D08" w14:paraId="0E31963A" w14:textId="77777777" w:rsidTr="00754608">
        <w:trPr>
          <w:trHeight w:val="670"/>
        </w:trPr>
        <w:tc>
          <w:tcPr>
            <w:tcW w:w="0" w:type="auto"/>
            <w:vMerge w:val="restart"/>
          </w:tcPr>
          <w:p w14:paraId="201C7FA5" w14:textId="77777777" w:rsidR="00AD64D9" w:rsidRPr="00AD0D08" w:rsidRDefault="00AD64D9" w:rsidP="00AD64D9">
            <w:pPr>
              <w:pStyle w:val="ListParagraph"/>
              <w:numPr>
                <w:ilvl w:val="1"/>
                <w:numId w:val="31"/>
              </w:numPr>
              <w:tabs>
                <w:tab w:val="left" w:pos="420"/>
              </w:tabs>
              <w:spacing w:line="480" w:lineRule="auto"/>
              <w:ind w:left="176" w:firstLine="0"/>
              <w:rPr>
                <w:rFonts w:cstheme="minorHAnsi"/>
                <w:szCs w:val="20"/>
              </w:rPr>
            </w:pPr>
            <w:r w:rsidRPr="00AD0D08">
              <w:rPr>
                <w:rFonts w:cstheme="minorHAnsi"/>
                <w:szCs w:val="20"/>
              </w:rPr>
              <w:t xml:space="preserve"> to test the feasibility of different ways of taking practitioner and patient consent</w:t>
            </w:r>
            <w:r>
              <w:rPr>
                <w:rFonts w:cstheme="minorHAnsi"/>
                <w:szCs w:val="20"/>
              </w:rPr>
              <w:t xml:space="preserve"> (modified design – only online consent tested)</w:t>
            </w:r>
            <w:r w:rsidRPr="00AD0D08">
              <w:rPr>
                <w:rFonts w:cstheme="minorHAnsi"/>
                <w:szCs w:val="20"/>
              </w:rPr>
              <w:t>.</w:t>
            </w:r>
          </w:p>
        </w:tc>
        <w:tc>
          <w:tcPr>
            <w:tcW w:w="0" w:type="auto"/>
          </w:tcPr>
          <w:p w14:paraId="0059A361" w14:textId="77777777" w:rsidR="00AD64D9" w:rsidRPr="00AD0D08" w:rsidRDefault="00AD64D9" w:rsidP="00754608">
            <w:pPr>
              <w:spacing w:line="480" w:lineRule="auto"/>
              <w:rPr>
                <w:rFonts w:cstheme="minorHAnsi"/>
                <w:szCs w:val="20"/>
              </w:rPr>
            </w:pPr>
            <w:r>
              <w:rPr>
                <w:rFonts w:cstheme="minorHAnsi"/>
                <w:szCs w:val="20"/>
              </w:rPr>
              <w:t>Ethics review</w:t>
            </w:r>
          </w:p>
        </w:tc>
        <w:tc>
          <w:tcPr>
            <w:tcW w:w="0" w:type="auto"/>
            <w:vMerge w:val="restart"/>
            <w:vAlign w:val="center"/>
          </w:tcPr>
          <w:p w14:paraId="09DD69D4" w14:textId="77777777" w:rsidR="00AD64D9" w:rsidRPr="00AD0D08" w:rsidRDefault="00AD64D9" w:rsidP="00754608">
            <w:pPr>
              <w:spacing w:line="480" w:lineRule="auto"/>
              <w:rPr>
                <w:rFonts w:cstheme="minorHAnsi"/>
                <w:szCs w:val="20"/>
              </w:rPr>
            </w:pPr>
            <w:r>
              <w:rPr>
                <w:rFonts w:cstheme="minorHAnsi"/>
                <w:szCs w:val="20"/>
              </w:rPr>
              <w:t>Descriptive</w:t>
            </w:r>
          </w:p>
        </w:tc>
      </w:tr>
      <w:tr w:rsidR="00AD64D9" w:rsidRPr="00AD0D08" w14:paraId="1F9D63E1" w14:textId="77777777" w:rsidTr="00754608">
        <w:trPr>
          <w:trHeight w:val="670"/>
        </w:trPr>
        <w:tc>
          <w:tcPr>
            <w:tcW w:w="0" w:type="auto"/>
            <w:vMerge/>
            <w:tcBorders>
              <w:bottom w:val="single" w:sz="24" w:space="0" w:color="auto"/>
            </w:tcBorders>
          </w:tcPr>
          <w:p w14:paraId="1F5CF75E" w14:textId="77777777" w:rsidR="00AD64D9" w:rsidRPr="00AD0D08" w:rsidRDefault="00AD64D9" w:rsidP="00AD64D9">
            <w:pPr>
              <w:pStyle w:val="ListParagraph"/>
              <w:numPr>
                <w:ilvl w:val="1"/>
                <w:numId w:val="31"/>
              </w:numPr>
              <w:tabs>
                <w:tab w:val="left" w:pos="420"/>
              </w:tabs>
              <w:spacing w:line="480" w:lineRule="auto"/>
              <w:ind w:left="176" w:firstLine="0"/>
              <w:rPr>
                <w:rFonts w:cstheme="minorHAnsi"/>
                <w:szCs w:val="20"/>
              </w:rPr>
            </w:pPr>
          </w:p>
        </w:tc>
        <w:tc>
          <w:tcPr>
            <w:tcW w:w="0" w:type="auto"/>
            <w:tcBorders>
              <w:bottom w:val="single" w:sz="24" w:space="0" w:color="auto"/>
            </w:tcBorders>
          </w:tcPr>
          <w:p w14:paraId="4C8AA69B" w14:textId="77777777" w:rsidR="00AD64D9" w:rsidRDefault="00AD64D9" w:rsidP="00754608">
            <w:pPr>
              <w:spacing w:line="480" w:lineRule="auto"/>
              <w:rPr>
                <w:rFonts w:cstheme="minorHAnsi"/>
                <w:szCs w:val="20"/>
              </w:rPr>
            </w:pPr>
            <w:r>
              <w:rPr>
                <w:rFonts w:cstheme="minorHAnsi"/>
                <w:szCs w:val="20"/>
              </w:rPr>
              <w:t>PCP and patient qualitative interviews</w:t>
            </w:r>
          </w:p>
        </w:tc>
        <w:tc>
          <w:tcPr>
            <w:tcW w:w="0" w:type="auto"/>
            <w:vMerge/>
            <w:tcBorders>
              <w:bottom w:val="single" w:sz="24" w:space="0" w:color="auto"/>
            </w:tcBorders>
            <w:vAlign w:val="center"/>
          </w:tcPr>
          <w:p w14:paraId="7E265525" w14:textId="77777777" w:rsidR="00AD64D9" w:rsidRDefault="00AD64D9" w:rsidP="00754608">
            <w:pPr>
              <w:spacing w:line="480" w:lineRule="auto"/>
              <w:rPr>
                <w:rFonts w:cstheme="minorHAnsi"/>
                <w:szCs w:val="20"/>
              </w:rPr>
            </w:pPr>
          </w:p>
        </w:tc>
      </w:tr>
      <w:tr w:rsidR="00AD64D9" w:rsidRPr="00AD0D08" w14:paraId="439705F5" w14:textId="77777777" w:rsidTr="00754608">
        <w:tc>
          <w:tcPr>
            <w:tcW w:w="0" w:type="auto"/>
            <w:gridSpan w:val="3"/>
            <w:tcBorders>
              <w:top w:val="single" w:sz="24" w:space="0" w:color="auto"/>
            </w:tcBorders>
          </w:tcPr>
          <w:p w14:paraId="740D76E4" w14:textId="77777777" w:rsidR="00AD64D9" w:rsidRPr="00AD0D08" w:rsidRDefault="00AD64D9" w:rsidP="00754608">
            <w:pPr>
              <w:spacing w:line="480" w:lineRule="auto"/>
              <w:rPr>
                <w:rFonts w:cstheme="minorHAnsi"/>
                <w:szCs w:val="20"/>
              </w:rPr>
            </w:pPr>
            <w:r>
              <w:rPr>
                <w:rFonts w:cstheme="minorHAnsi"/>
                <w:b/>
                <w:bCs/>
                <w:szCs w:val="20"/>
              </w:rPr>
              <w:lastRenderedPageBreak/>
              <w:t>T</w:t>
            </w:r>
            <w:r w:rsidRPr="00912E7B">
              <w:rPr>
                <w:rFonts w:cstheme="minorHAnsi"/>
                <w:b/>
                <w:bCs/>
                <w:szCs w:val="20"/>
              </w:rPr>
              <w:t>o finalise outcome and process measures</w:t>
            </w:r>
          </w:p>
        </w:tc>
      </w:tr>
      <w:tr w:rsidR="00AD64D9" w:rsidRPr="00AD0D08" w14:paraId="6F1B0881" w14:textId="77777777" w:rsidTr="00754608">
        <w:trPr>
          <w:trHeight w:val="597"/>
        </w:trPr>
        <w:tc>
          <w:tcPr>
            <w:tcW w:w="0" w:type="auto"/>
            <w:vMerge w:val="restart"/>
          </w:tcPr>
          <w:p w14:paraId="13CC6F09" w14:textId="77777777" w:rsidR="00AD64D9" w:rsidRPr="00AD0D08" w:rsidRDefault="00AD64D9" w:rsidP="00AD64D9">
            <w:pPr>
              <w:pStyle w:val="ListParagraph"/>
              <w:numPr>
                <w:ilvl w:val="1"/>
                <w:numId w:val="31"/>
              </w:numPr>
              <w:tabs>
                <w:tab w:val="left" w:pos="420"/>
              </w:tabs>
              <w:spacing w:line="480" w:lineRule="auto"/>
              <w:ind w:left="176" w:firstLine="0"/>
              <w:rPr>
                <w:rFonts w:cstheme="minorHAnsi"/>
                <w:szCs w:val="20"/>
              </w:rPr>
            </w:pPr>
            <w:r w:rsidRPr="00AD0D08">
              <w:rPr>
                <w:rFonts w:cstheme="minorHAnsi"/>
                <w:szCs w:val="20"/>
              </w:rPr>
              <w:t>to test the practical and ethical feasibility of video-recording consultations (as part of the intervention to aide practitioner learning, and as a potential process measure).</w:t>
            </w:r>
          </w:p>
        </w:tc>
        <w:tc>
          <w:tcPr>
            <w:tcW w:w="0" w:type="auto"/>
          </w:tcPr>
          <w:p w14:paraId="24CC5662" w14:textId="77777777" w:rsidR="00AD64D9" w:rsidRPr="00AD0D08" w:rsidRDefault="00AD64D9" w:rsidP="00754608">
            <w:pPr>
              <w:spacing w:line="480" w:lineRule="auto"/>
              <w:rPr>
                <w:rFonts w:cstheme="minorHAnsi"/>
                <w:szCs w:val="20"/>
              </w:rPr>
            </w:pPr>
            <w:r>
              <w:rPr>
                <w:rFonts w:cstheme="minorHAnsi"/>
                <w:szCs w:val="20"/>
              </w:rPr>
              <w:t>Ethics review</w:t>
            </w:r>
          </w:p>
        </w:tc>
        <w:tc>
          <w:tcPr>
            <w:tcW w:w="0" w:type="auto"/>
            <w:vMerge w:val="restart"/>
            <w:vAlign w:val="center"/>
          </w:tcPr>
          <w:p w14:paraId="4E1AA439" w14:textId="77777777" w:rsidR="00AD64D9" w:rsidRPr="00AD0D08" w:rsidRDefault="00AD64D9" w:rsidP="00754608">
            <w:pPr>
              <w:spacing w:line="480" w:lineRule="auto"/>
              <w:rPr>
                <w:rFonts w:cstheme="minorHAnsi"/>
                <w:szCs w:val="20"/>
              </w:rPr>
            </w:pPr>
            <w:r>
              <w:rPr>
                <w:rFonts w:cstheme="minorHAnsi"/>
                <w:szCs w:val="20"/>
              </w:rPr>
              <w:t>Descriptive</w:t>
            </w:r>
          </w:p>
        </w:tc>
      </w:tr>
      <w:tr w:rsidR="00AD64D9" w:rsidRPr="00AD0D08" w14:paraId="18F6085B" w14:textId="77777777" w:rsidTr="00754608">
        <w:trPr>
          <w:trHeight w:val="597"/>
        </w:trPr>
        <w:tc>
          <w:tcPr>
            <w:tcW w:w="0" w:type="auto"/>
            <w:vMerge/>
          </w:tcPr>
          <w:p w14:paraId="7B2228FB" w14:textId="77777777" w:rsidR="00AD64D9" w:rsidRPr="00AD0D08" w:rsidRDefault="00AD64D9" w:rsidP="00AD64D9">
            <w:pPr>
              <w:pStyle w:val="ListParagraph"/>
              <w:numPr>
                <w:ilvl w:val="1"/>
                <w:numId w:val="31"/>
              </w:numPr>
              <w:tabs>
                <w:tab w:val="left" w:pos="420"/>
              </w:tabs>
              <w:spacing w:line="480" w:lineRule="auto"/>
              <w:ind w:left="176" w:firstLine="0"/>
              <w:rPr>
                <w:rFonts w:cstheme="minorHAnsi"/>
                <w:szCs w:val="20"/>
              </w:rPr>
            </w:pPr>
          </w:p>
        </w:tc>
        <w:tc>
          <w:tcPr>
            <w:tcW w:w="0" w:type="auto"/>
          </w:tcPr>
          <w:p w14:paraId="688B2994" w14:textId="77777777" w:rsidR="00AD64D9" w:rsidRDefault="00AD64D9" w:rsidP="00754608">
            <w:pPr>
              <w:spacing w:line="480" w:lineRule="auto"/>
              <w:rPr>
                <w:rFonts w:cstheme="minorHAnsi"/>
                <w:szCs w:val="20"/>
              </w:rPr>
            </w:pPr>
            <w:r>
              <w:rPr>
                <w:rFonts w:cstheme="minorHAnsi"/>
                <w:szCs w:val="20"/>
              </w:rPr>
              <w:t>Researcher field notes</w:t>
            </w:r>
          </w:p>
        </w:tc>
        <w:tc>
          <w:tcPr>
            <w:tcW w:w="0" w:type="auto"/>
            <w:vMerge/>
            <w:vAlign w:val="center"/>
          </w:tcPr>
          <w:p w14:paraId="3DC71178" w14:textId="77777777" w:rsidR="00AD64D9" w:rsidRDefault="00AD64D9" w:rsidP="00754608">
            <w:pPr>
              <w:spacing w:line="480" w:lineRule="auto"/>
              <w:rPr>
                <w:rFonts w:cstheme="minorHAnsi"/>
                <w:szCs w:val="20"/>
              </w:rPr>
            </w:pPr>
          </w:p>
        </w:tc>
      </w:tr>
      <w:tr w:rsidR="00AD64D9" w:rsidRPr="00AD0D08" w14:paraId="75296A77" w14:textId="77777777" w:rsidTr="00754608">
        <w:trPr>
          <w:trHeight w:val="597"/>
        </w:trPr>
        <w:tc>
          <w:tcPr>
            <w:tcW w:w="0" w:type="auto"/>
            <w:vMerge/>
          </w:tcPr>
          <w:p w14:paraId="31AB43C8" w14:textId="77777777" w:rsidR="00AD64D9" w:rsidRPr="00AD0D08" w:rsidRDefault="00AD64D9" w:rsidP="00AD64D9">
            <w:pPr>
              <w:pStyle w:val="ListParagraph"/>
              <w:numPr>
                <w:ilvl w:val="1"/>
                <w:numId w:val="31"/>
              </w:numPr>
              <w:tabs>
                <w:tab w:val="left" w:pos="420"/>
              </w:tabs>
              <w:spacing w:line="480" w:lineRule="auto"/>
              <w:ind w:left="176" w:firstLine="0"/>
              <w:rPr>
                <w:rFonts w:cstheme="minorHAnsi"/>
                <w:szCs w:val="20"/>
              </w:rPr>
            </w:pPr>
          </w:p>
        </w:tc>
        <w:tc>
          <w:tcPr>
            <w:tcW w:w="0" w:type="auto"/>
          </w:tcPr>
          <w:p w14:paraId="12541664" w14:textId="77777777" w:rsidR="00AD64D9" w:rsidRDefault="00AD64D9" w:rsidP="00754608">
            <w:pPr>
              <w:spacing w:line="480" w:lineRule="auto"/>
              <w:rPr>
                <w:rFonts w:cstheme="minorHAnsi"/>
                <w:szCs w:val="20"/>
              </w:rPr>
            </w:pPr>
            <w:r>
              <w:rPr>
                <w:rFonts w:cstheme="minorHAnsi"/>
                <w:szCs w:val="20"/>
              </w:rPr>
              <w:t>PCP qualitative interviews</w:t>
            </w:r>
          </w:p>
        </w:tc>
        <w:tc>
          <w:tcPr>
            <w:tcW w:w="0" w:type="auto"/>
            <w:vMerge/>
            <w:vAlign w:val="center"/>
          </w:tcPr>
          <w:p w14:paraId="3EEBBFC9" w14:textId="77777777" w:rsidR="00AD64D9" w:rsidRDefault="00AD64D9" w:rsidP="00754608">
            <w:pPr>
              <w:spacing w:line="480" w:lineRule="auto"/>
              <w:rPr>
                <w:rFonts w:cstheme="minorHAnsi"/>
                <w:szCs w:val="20"/>
              </w:rPr>
            </w:pPr>
          </w:p>
        </w:tc>
      </w:tr>
      <w:tr w:rsidR="00AD64D9" w:rsidRPr="00AD0D08" w14:paraId="6F584826" w14:textId="77777777" w:rsidTr="00754608">
        <w:trPr>
          <w:trHeight w:val="670"/>
        </w:trPr>
        <w:tc>
          <w:tcPr>
            <w:tcW w:w="0" w:type="auto"/>
            <w:vMerge w:val="restart"/>
          </w:tcPr>
          <w:p w14:paraId="50E65F60" w14:textId="77777777" w:rsidR="00AD64D9" w:rsidRPr="00AD0D08" w:rsidRDefault="00AD64D9" w:rsidP="00AD64D9">
            <w:pPr>
              <w:pStyle w:val="ListParagraph"/>
              <w:numPr>
                <w:ilvl w:val="1"/>
                <w:numId w:val="31"/>
              </w:numPr>
              <w:tabs>
                <w:tab w:val="left" w:pos="420"/>
              </w:tabs>
              <w:spacing w:line="480" w:lineRule="auto"/>
              <w:ind w:left="176" w:firstLine="0"/>
              <w:rPr>
                <w:rFonts w:cstheme="minorHAnsi"/>
                <w:szCs w:val="20"/>
              </w:rPr>
            </w:pPr>
            <w:r w:rsidRPr="00AD0D08">
              <w:rPr>
                <w:rFonts w:cstheme="minorHAnsi"/>
                <w:szCs w:val="20"/>
              </w:rPr>
              <w:t>to explore the relevance, feasibility and acceptability of potential outcome and process measures for OA consultations and others.</w:t>
            </w:r>
          </w:p>
        </w:tc>
        <w:tc>
          <w:tcPr>
            <w:tcW w:w="0" w:type="auto"/>
          </w:tcPr>
          <w:p w14:paraId="30E5C15D" w14:textId="77777777" w:rsidR="00AD64D9" w:rsidRPr="00AD0D08" w:rsidRDefault="00AD64D9" w:rsidP="00754608">
            <w:pPr>
              <w:spacing w:line="480" w:lineRule="auto"/>
              <w:rPr>
                <w:rFonts w:cstheme="minorHAnsi"/>
                <w:szCs w:val="20"/>
              </w:rPr>
            </w:pPr>
            <w:r>
              <w:rPr>
                <w:rFonts w:cstheme="minorHAnsi"/>
                <w:szCs w:val="20"/>
              </w:rPr>
              <w:t>Patient and PCP qualitative interviews</w:t>
            </w:r>
          </w:p>
        </w:tc>
        <w:tc>
          <w:tcPr>
            <w:tcW w:w="0" w:type="auto"/>
            <w:vMerge w:val="restart"/>
          </w:tcPr>
          <w:p w14:paraId="7937DE4E" w14:textId="77777777" w:rsidR="00AD64D9" w:rsidRPr="00AD0D08" w:rsidRDefault="00AD64D9" w:rsidP="00754608">
            <w:pPr>
              <w:spacing w:line="480" w:lineRule="auto"/>
              <w:rPr>
                <w:rFonts w:cstheme="minorHAnsi"/>
                <w:szCs w:val="20"/>
              </w:rPr>
            </w:pPr>
            <w:r>
              <w:rPr>
                <w:rFonts w:cstheme="minorHAnsi"/>
                <w:szCs w:val="20"/>
              </w:rPr>
              <w:t xml:space="preserve">Qualitative </w:t>
            </w:r>
            <w:r w:rsidRPr="00AC3BAD">
              <w:rPr>
                <w:rFonts w:cstheme="minorHAnsi"/>
                <w:szCs w:val="20"/>
              </w:rPr>
              <w:t>content analysis</w:t>
            </w:r>
          </w:p>
        </w:tc>
      </w:tr>
      <w:tr w:rsidR="00AD64D9" w:rsidRPr="00AD0D08" w14:paraId="1175AE9C" w14:textId="77777777" w:rsidTr="00754608">
        <w:trPr>
          <w:trHeight w:val="670"/>
        </w:trPr>
        <w:tc>
          <w:tcPr>
            <w:tcW w:w="0" w:type="auto"/>
            <w:vMerge/>
          </w:tcPr>
          <w:p w14:paraId="28D4D6B6" w14:textId="77777777" w:rsidR="00AD64D9" w:rsidRPr="00AD0D08" w:rsidRDefault="00AD64D9" w:rsidP="00AD64D9">
            <w:pPr>
              <w:pStyle w:val="ListParagraph"/>
              <w:numPr>
                <w:ilvl w:val="1"/>
                <w:numId w:val="31"/>
              </w:numPr>
              <w:tabs>
                <w:tab w:val="left" w:pos="420"/>
              </w:tabs>
              <w:spacing w:line="480" w:lineRule="auto"/>
              <w:ind w:left="176" w:firstLine="0"/>
              <w:rPr>
                <w:rFonts w:cstheme="minorHAnsi"/>
                <w:szCs w:val="20"/>
              </w:rPr>
            </w:pPr>
          </w:p>
        </w:tc>
        <w:tc>
          <w:tcPr>
            <w:tcW w:w="0" w:type="auto"/>
          </w:tcPr>
          <w:p w14:paraId="083DD62B" w14:textId="77777777" w:rsidR="00AD64D9" w:rsidRDefault="00AD64D9" w:rsidP="00754608">
            <w:pPr>
              <w:spacing w:line="480" w:lineRule="auto"/>
              <w:rPr>
                <w:rFonts w:cstheme="minorHAnsi"/>
                <w:szCs w:val="20"/>
              </w:rPr>
            </w:pPr>
            <w:r>
              <w:rPr>
                <w:rFonts w:cstheme="minorHAnsi"/>
                <w:szCs w:val="20"/>
              </w:rPr>
              <w:t>Patient survey</w:t>
            </w:r>
          </w:p>
        </w:tc>
        <w:tc>
          <w:tcPr>
            <w:tcW w:w="0" w:type="auto"/>
            <w:vMerge/>
          </w:tcPr>
          <w:p w14:paraId="474DDF20" w14:textId="77777777" w:rsidR="00AD64D9" w:rsidRDefault="00AD64D9" w:rsidP="00754608">
            <w:pPr>
              <w:spacing w:line="480" w:lineRule="auto"/>
              <w:rPr>
                <w:rFonts w:cstheme="minorHAnsi"/>
                <w:szCs w:val="20"/>
              </w:rPr>
            </w:pPr>
          </w:p>
        </w:tc>
      </w:tr>
      <w:tr w:rsidR="00AD64D9" w:rsidRPr="00AD0D08" w14:paraId="4A0FB51C" w14:textId="77777777" w:rsidTr="00754608">
        <w:trPr>
          <w:trHeight w:val="896"/>
        </w:trPr>
        <w:tc>
          <w:tcPr>
            <w:tcW w:w="0" w:type="auto"/>
            <w:vMerge/>
          </w:tcPr>
          <w:p w14:paraId="6AB8644C" w14:textId="77777777" w:rsidR="00AD64D9" w:rsidRPr="00AD0D08" w:rsidRDefault="00AD64D9" w:rsidP="00AD64D9">
            <w:pPr>
              <w:pStyle w:val="ListParagraph"/>
              <w:numPr>
                <w:ilvl w:val="1"/>
                <w:numId w:val="31"/>
              </w:numPr>
              <w:tabs>
                <w:tab w:val="left" w:pos="420"/>
              </w:tabs>
              <w:spacing w:line="480" w:lineRule="auto"/>
              <w:ind w:left="176" w:firstLine="0"/>
              <w:rPr>
                <w:rFonts w:cstheme="minorHAnsi"/>
                <w:szCs w:val="20"/>
              </w:rPr>
            </w:pPr>
          </w:p>
        </w:tc>
        <w:tc>
          <w:tcPr>
            <w:tcW w:w="0" w:type="auto"/>
          </w:tcPr>
          <w:p w14:paraId="3EEC9858" w14:textId="77777777" w:rsidR="00AD64D9" w:rsidRDefault="00AD64D9" w:rsidP="00754608">
            <w:pPr>
              <w:spacing w:line="480" w:lineRule="auto"/>
              <w:rPr>
                <w:rFonts w:cstheme="minorHAnsi"/>
                <w:szCs w:val="20"/>
              </w:rPr>
            </w:pPr>
            <w:r>
              <w:rPr>
                <w:rFonts w:cstheme="minorHAnsi"/>
                <w:szCs w:val="20"/>
              </w:rPr>
              <w:t>Patient survey</w:t>
            </w:r>
          </w:p>
        </w:tc>
        <w:tc>
          <w:tcPr>
            <w:tcW w:w="0" w:type="auto"/>
            <w:vMerge w:val="restart"/>
          </w:tcPr>
          <w:p w14:paraId="159D2E8E" w14:textId="77777777" w:rsidR="00AD64D9" w:rsidRDefault="00AD64D9" w:rsidP="00754608">
            <w:pPr>
              <w:spacing w:line="480" w:lineRule="auto"/>
              <w:rPr>
                <w:rFonts w:cstheme="minorHAnsi"/>
                <w:szCs w:val="20"/>
              </w:rPr>
            </w:pPr>
            <w:r>
              <w:rPr>
                <w:rFonts w:cstheme="minorHAnsi"/>
                <w:szCs w:val="20"/>
              </w:rPr>
              <w:t>Missing data analysis; properties of bespoke measures</w:t>
            </w:r>
          </w:p>
        </w:tc>
      </w:tr>
      <w:tr w:rsidR="00AD64D9" w:rsidRPr="00AD0D08" w14:paraId="774EBAAF" w14:textId="77777777" w:rsidTr="00754608">
        <w:trPr>
          <w:trHeight w:val="895"/>
        </w:trPr>
        <w:tc>
          <w:tcPr>
            <w:tcW w:w="0" w:type="auto"/>
            <w:vMerge/>
          </w:tcPr>
          <w:p w14:paraId="57A3BD80" w14:textId="77777777" w:rsidR="00AD64D9" w:rsidRPr="00AD0D08" w:rsidRDefault="00AD64D9" w:rsidP="00AD64D9">
            <w:pPr>
              <w:pStyle w:val="ListParagraph"/>
              <w:numPr>
                <w:ilvl w:val="1"/>
                <w:numId w:val="31"/>
              </w:numPr>
              <w:tabs>
                <w:tab w:val="left" w:pos="420"/>
              </w:tabs>
              <w:spacing w:line="480" w:lineRule="auto"/>
              <w:ind w:left="176" w:firstLine="0"/>
              <w:rPr>
                <w:rFonts w:cstheme="minorHAnsi"/>
                <w:szCs w:val="20"/>
              </w:rPr>
            </w:pPr>
          </w:p>
        </w:tc>
        <w:tc>
          <w:tcPr>
            <w:tcW w:w="0" w:type="auto"/>
          </w:tcPr>
          <w:p w14:paraId="3FA9B888" w14:textId="77777777" w:rsidR="00AD64D9" w:rsidRDefault="00AD64D9" w:rsidP="00754608">
            <w:pPr>
              <w:spacing w:line="480" w:lineRule="auto"/>
              <w:rPr>
                <w:rFonts w:cstheme="minorHAnsi"/>
                <w:szCs w:val="20"/>
              </w:rPr>
            </w:pPr>
            <w:r>
              <w:rPr>
                <w:rFonts w:cstheme="minorHAnsi"/>
                <w:szCs w:val="20"/>
              </w:rPr>
              <w:t>PCP process measures</w:t>
            </w:r>
          </w:p>
        </w:tc>
        <w:tc>
          <w:tcPr>
            <w:tcW w:w="0" w:type="auto"/>
            <w:vMerge/>
          </w:tcPr>
          <w:p w14:paraId="6D191BDC" w14:textId="77777777" w:rsidR="00AD64D9" w:rsidRDefault="00AD64D9" w:rsidP="00754608">
            <w:pPr>
              <w:spacing w:line="480" w:lineRule="auto"/>
              <w:rPr>
                <w:rFonts w:cstheme="minorHAnsi"/>
                <w:szCs w:val="20"/>
              </w:rPr>
            </w:pPr>
          </w:p>
        </w:tc>
      </w:tr>
      <w:tr w:rsidR="00AD64D9" w:rsidRPr="00AD0D08" w14:paraId="5309D2AA" w14:textId="77777777" w:rsidTr="00754608">
        <w:tc>
          <w:tcPr>
            <w:tcW w:w="0" w:type="auto"/>
          </w:tcPr>
          <w:p w14:paraId="225CBDD8" w14:textId="77777777" w:rsidR="00AD64D9" w:rsidRPr="00AD0D08" w:rsidRDefault="00AD64D9" w:rsidP="00AD64D9">
            <w:pPr>
              <w:pStyle w:val="ListParagraph"/>
              <w:numPr>
                <w:ilvl w:val="1"/>
                <w:numId w:val="31"/>
              </w:numPr>
              <w:tabs>
                <w:tab w:val="left" w:pos="420"/>
              </w:tabs>
              <w:spacing w:line="480" w:lineRule="auto"/>
              <w:ind w:left="176" w:firstLine="0"/>
              <w:rPr>
                <w:rFonts w:cstheme="minorHAnsi"/>
                <w:szCs w:val="20"/>
              </w:rPr>
            </w:pPr>
            <w:r w:rsidRPr="00AD0D08">
              <w:rPr>
                <w:rFonts w:cstheme="minorHAnsi"/>
                <w:szCs w:val="20"/>
              </w:rPr>
              <w:t xml:space="preserve">to explore feasible methods of analysing filmed consultations. </w:t>
            </w:r>
          </w:p>
        </w:tc>
        <w:tc>
          <w:tcPr>
            <w:tcW w:w="0" w:type="auto"/>
          </w:tcPr>
          <w:p w14:paraId="5AEBBB18" w14:textId="77777777" w:rsidR="00AD64D9" w:rsidRPr="00AD0D08" w:rsidRDefault="00AD64D9" w:rsidP="00754608">
            <w:pPr>
              <w:spacing w:line="480" w:lineRule="auto"/>
              <w:rPr>
                <w:rFonts w:cstheme="minorHAnsi"/>
                <w:szCs w:val="20"/>
              </w:rPr>
            </w:pPr>
            <w:r>
              <w:rPr>
                <w:rFonts w:cstheme="minorHAnsi"/>
                <w:szCs w:val="20"/>
              </w:rPr>
              <w:t>N/A</w:t>
            </w:r>
          </w:p>
        </w:tc>
        <w:tc>
          <w:tcPr>
            <w:tcW w:w="0" w:type="auto"/>
          </w:tcPr>
          <w:p w14:paraId="20756754" w14:textId="77777777" w:rsidR="00AD64D9" w:rsidRPr="00AD0D08" w:rsidRDefault="00AD64D9" w:rsidP="00754608">
            <w:pPr>
              <w:spacing w:line="480" w:lineRule="auto"/>
              <w:rPr>
                <w:rFonts w:cstheme="minorHAnsi"/>
                <w:szCs w:val="20"/>
              </w:rPr>
            </w:pPr>
            <w:r>
              <w:rPr>
                <w:rFonts w:cstheme="minorHAnsi"/>
                <w:szCs w:val="20"/>
              </w:rPr>
              <w:t>N/A</w:t>
            </w:r>
          </w:p>
        </w:tc>
      </w:tr>
      <w:tr w:rsidR="00AD64D9" w:rsidRPr="00AD0D08" w14:paraId="02A06A31" w14:textId="77777777" w:rsidTr="00754608">
        <w:tc>
          <w:tcPr>
            <w:tcW w:w="0" w:type="auto"/>
          </w:tcPr>
          <w:p w14:paraId="3AE392BC" w14:textId="77777777" w:rsidR="00AD64D9" w:rsidRPr="00AD0D08" w:rsidRDefault="00AD64D9" w:rsidP="00AD64D9">
            <w:pPr>
              <w:pStyle w:val="ListParagraph"/>
              <w:numPr>
                <w:ilvl w:val="1"/>
                <w:numId w:val="31"/>
              </w:numPr>
              <w:tabs>
                <w:tab w:val="left" w:pos="420"/>
              </w:tabs>
              <w:spacing w:line="480" w:lineRule="auto"/>
              <w:ind w:left="176" w:firstLine="0"/>
              <w:rPr>
                <w:rFonts w:cstheme="minorHAnsi"/>
                <w:szCs w:val="20"/>
              </w:rPr>
            </w:pPr>
            <w:r w:rsidRPr="00AD0D08">
              <w:rPr>
                <w:rFonts w:cstheme="minorHAnsi"/>
                <w:szCs w:val="20"/>
              </w:rPr>
              <w:t>to establish likely effect sizes.</w:t>
            </w:r>
          </w:p>
        </w:tc>
        <w:tc>
          <w:tcPr>
            <w:tcW w:w="0" w:type="auto"/>
          </w:tcPr>
          <w:p w14:paraId="4780FB02" w14:textId="77777777" w:rsidR="00AD64D9" w:rsidRPr="00AD0D08" w:rsidRDefault="00AD64D9" w:rsidP="00754608">
            <w:pPr>
              <w:spacing w:line="480" w:lineRule="auto"/>
              <w:rPr>
                <w:rFonts w:cstheme="minorHAnsi"/>
                <w:szCs w:val="20"/>
              </w:rPr>
            </w:pPr>
            <w:r>
              <w:rPr>
                <w:rFonts w:cstheme="minorHAnsi"/>
                <w:szCs w:val="20"/>
              </w:rPr>
              <w:t>N/A</w:t>
            </w:r>
          </w:p>
        </w:tc>
        <w:tc>
          <w:tcPr>
            <w:tcW w:w="0" w:type="auto"/>
          </w:tcPr>
          <w:p w14:paraId="3A2A44DB" w14:textId="77777777" w:rsidR="00AD64D9" w:rsidRPr="00AD0D08" w:rsidRDefault="00AD64D9" w:rsidP="00754608">
            <w:pPr>
              <w:spacing w:line="480" w:lineRule="auto"/>
              <w:rPr>
                <w:rFonts w:cstheme="minorHAnsi"/>
                <w:szCs w:val="20"/>
              </w:rPr>
            </w:pPr>
            <w:r>
              <w:rPr>
                <w:rFonts w:cstheme="minorHAnsi"/>
                <w:szCs w:val="20"/>
              </w:rPr>
              <w:t>N/A</w:t>
            </w:r>
          </w:p>
        </w:tc>
      </w:tr>
      <w:tr w:rsidR="00AD64D9" w:rsidRPr="00AD0D08" w14:paraId="394FD87B" w14:textId="77777777" w:rsidTr="00754608">
        <w:tc>
          <w:tcPr>
            <w:tcW w:w="0" w:type="auto"/>
            <w:tcBorders>
              <w:bottom w:val="single" w:sz="4" w:space="0" w:color="auto"/>
            </w:tcBorders>
          </w:tcPr>
          <w:p w14:paraId="5F168B1A" w14:textId="77777777" w:rsidR="00AD64D9" w:rsidRPr="00AD0D08" w:rsidRDefault="00AD64D9" w:rsidP="00AD64D9">
            <w:pPr>
              <w:pStyle w:val="ListParagraph"/>
              <w:numPr>
                <w:ilvl w:val="1"/>
                <w:numId w:val="31"/>
              </w:numPr>
              <w:tabs>
                <w:tab w:val="left" w:pos="420"/>
              </w:tabs>
              <w:spacing w:line="480" w:lineRule="auto"/>
              <w:ind w:left="176" w:firstLine="0"/>
              <w:rPr>
                <w:rFonts w:cstheme="minorHAnsi"/>
                <w:szCs w:val="20"/>
              </w:rPr>
            </w:pPr>
            <w:r w:rsidRPr="00AD0D08">
              <w:rPr>
                <w:rFonts w:cstheme="minorHAnsi"/>
                <w:szCs w:val="20"/>
              </w:rPr>
              <w:t>to explore data for indicative changes in outcome and process measures.</w:t>
            </w:r>
          </w:p>
        </w:tc>
        <w:tc>
          <w:tcPr>
            <w:tcW w:w="0" w:type="auto"/>
          </w:tcPr>
          <w:p w14:paraId="7EE35237" w14:textId="77777777" w:rsidR="00AD64D9" w:rsidRPr="00AD0D08" w:rsidRDefault="00AD64D9" w:rsidP="00754608">
            <w:pPr>
              <w:spacing w:line="480" w:lineRule="auto"/>
              <w:rPr>
                <w:rFonts w:cstheme="minorHAnsi"/>
                <w:szCs w:val="20"/>
              </w:rPr>
            </w:pPr>
            <w:r>
              <w:rPr>
                <w:rFonts w:cstheme="minorHAnsi"/>
                <w:szCs w:val="20"/>
              </w:rPr>
              <w:t>PCP-reported process measures</w:t>
            </w:r>
          </w:p>
        </w:tc>
        <w:tc>
          <w:tcPr>
            <w:tcW w:w="0" w:type="auto"/>
            <w:vAlign w:val="center"/>
          </w:tcPr>
          <w:p w14:paraId="71D5FCCA" w14:textId="77777777" w:rsidR="00AD64D9" w:rsidRPr="00AD0D08" w:rsidRDefault="00AD64D9" w:rsidP="00754608">
            <w:pPr>
              <w:spacing w:line="480" w:lineRule="auto"/>
              <w:rPr>
                <w:rFonts w:cstheme="minorHAnsi"/>
                <w:szCs w:val="20"/>
              </w:rPr>
            </w:pPr>
            <w:r>
              <w:rPr>
                <w:rFonts w:cstheme="minorHAnsi"/>
                <w:szCs w:val="20"/>
              </w:rPr>
              <w:t>Descriptive</w:t>
            </w:r>
          </w:p>
        </w:tc>
      </w:tr>
      <w:tr w:rsidR="00AD64D9" w:rsidRPr="00AD0D08" w14:paraId="7AAB7A4E" w14:textId="77777777" w:rsidTr="00754608">
        <w:trPr>
          <w:trHeight w:val="225"/>
        </w:trPr>
        <w:tc>
          <w:tcPr>
            <w:tcW w:w="0" w:type="auto"/>
            <w:vMerge w:val="restart"/>
            <w:tcBorders>
              <w:bottom w:val="single" w:sz="24" w:space="0" w:color="auto"/>
            </w:tcBorders>
          </w:tcPr>
          <w:p w14:paraId="4730AD57" w14:textId="77777777" w:rsidR="00AD64D9" w:rsidRPr="00AD0D08" w:rsidRDefault="00AD64D9" w:rsidP="00AD64D9">
            <w:pPr>
              <w:pStyle w:val="ListParagraph"/>
              <w:numPr>
                <w:ilvl w:val="1"/>
                <w:numId w:val="31"/>
              </w:numPr>
              <w:tabs>
                <w:tab w:val="left" w:pos="420"/>
              </w:tabs>
              <w:spacing w:line="480" w:lineRule="auto"/>
              <w:ind w:left="176" w:firstLine="0"/>
              <w:rPr>
                <w:rFonts w:cstheme="minorHAnsi"/>
                <w:szCs w:val="20"/>
              </w:rPr>
            </w:pPr>
            <w:r w:rsidRPr="00AD0D08">
              <w:rPr>
                <w:rFonts w:cstheme="minorHAnsi"/>
                <w:szCs w:val="20"/>
              </w:rPr>
              <w:t>to explore effective engagement with EMPathicO.</w:t>
            </w:r>
          </w:p>
        </w:tc>
        <w:tc>
          <w:tcPr>
            <w:tcW w:w="0" w:type="auto"/>
            <w:tcBorders>
              <w:bottom w:val="single" w:sz="4" w:space="0" w:color="auto"/>
            </w:tcBorders>
          </w:tcPr>
          <w:p w14:paraId="3176C776" w14:textId="77777777" w:rsidR="00AD64D9" w:rsidRPr="00AD0D08" w:rsidRDefault="00AD64D9" w:rsidP="00754608">
            <w:pPr>
              <w:spacing w:line="480" w:lineRule="auto"/>
              <w:rPr>
                <w:rFonts w:cstheme="minorHAnsi"/>
                <w:szCs w:val="20"/>
              </w:rPr>
            </w:pPr>
            <w:r>
              <w:rPr>
                <w:rFonts w:cstheme="minorHAnsi"/>
                <w:szCs w:val="20"/>
              </w:rPr>
              <w:t>PCP intervention usage data</w:t>
            </w:r>
          </w:p>
        </w:tc>
        <w:tc>
          <w:tcPr>
            <w:tcW w:w="0" w:type="auto"/>
            <w:tcBorders>
              <w:bottom w:val="single" w:sz="4" w:space="0" w:color="auto"/>
            </w:tcBorders>
            <w:vAlign w:val="center"/>
          </w:tcPr>
          <w:p w14:paraId="34CEC013" w14:textId="77777777" w:rsidR="00AD64D9" w:rsidRPr="00AD0D08" w:rsidRDefault="00AD64D9" w:rsidP="00754608">
            <w:pPr>
              <w:spacing w:line="480" w:lineRule="auto"/>
              <w:rPr>
                <w:rFonts w:cstheme="minorHAnsi"/>
                <w:szCs w:val="20"/>
              </w:rPr>
            </w:pPr>
            <w:r>
              <w:rPr>
                <w:rFonts w:cstheme="minorHAnsi"/>
                <w:szCs w:val="20"/>
              </w:rPr>
              <w:t>Descriptive</w:t>
            </w:r>
          </w:p>
        </w:tc>
      </w:tr>
      <w:tr w:rsidR="00AD64D9" w:rsidRPr="00AD0D08" w14:paraId="53F2CFF9" w14:textId="77777777" w:rsidTr="00754608">
        <w:trPr>
          <w:trHeight w:val="225"/>
        </w:trPr>
        <w:tc>
          <w:tcPr>
            <w:tcW w:w="0" w:type="auto"/>
            <w:vMerge/>
            <w:tcBorders>
              <w:bottom w:val="single" w:sz="24" w:space="0" w:color="auto"/>
            </w:tcBorders>
          </w:tcPr>
          <w:p w14:paraId="1F8007A3" w14:textId="77777777" w:rsidR="00AD64D9" w:rsidRPr="00AD0D08" w:rsidRDefault="00AD64D9" w:rsidP="00AD64D9">
            <w:pPr>
              <w:pStyle w:val="ListParagraph"/>
              <w:numPr>
                <w:ilvl w:val="1"/>
                <w:numId w:val="31"/>
              </w:numPr>
              <w:spacing w:line="480" w:lineRule="auto"/>
              <w:ind w:left="296" w:firstLine="0"/>
              <w:rPr>
                <w:rFonts w:cstheme="minorHAnsi"/>
                <w:szCs w:val="20"/>
              </w:rPr>
            </w:pPr>
          </w:p>
        </w:tc>
        <w:tc>
          <w:tcPr>
            <w:tcW w:w="0" w:type="auto"/>
            <w:tcBorders>
              <w:bottom w:val="single" w:sz="24" w:space="0" w:color="auto"/>
            </w:tcBorders>
          </w:tcPr>
          <w:p w14:paraId="0DB1B117" w14:textId="77777777" w:rsidR="00AD64D9" w:rsidRDefault="00AD64D9" w:rsidP="00754608">
            <w:pPr>
              <w:spacing w:line="480" w:lineRule="auto"/>
              <w:rPr>
                <w:rFonts w:cstheme="minorHAnsi"/>
                <w:szCs w:val="20"/>
              </w:rPr>
            </w:pPr>
            <w:r>
              <w:rPr>
                <w:rFonts w:cstheme="minorHAnsi"/>
                <w:szCs w:val="20"/>
              </w:rPr>
              <w:t>PCP qualitative interviews</w:t>
            </w:r>
          </w:p>
        </w:tc>
        <w:tc>
          <w:tcPr>
            <w:tcW w:w="0" w:type="auto"/>
            <w:tcBorders>
              <w:bottom w:val="single" w:sz="24" w:space="0" w:color="auto"/>
            </w:tcBorders>
            <w:vAlign w:val="center"/>
          </w:tcPr>
          <w:p w14:paraId="74E36DA9" w14:textId="77777777" w:rsidR="00AD64D9" w:rsidRDefault="00AD64D9" w:rsidP="00754608">
            <w:pPr>
              <w:spacing w:line="480" w:lineRule="auto"/>
              <w:rPr>
                <w:rFonts w:cstheme="minorHAnsi"/>
                <w:szCs w:val="20"/>
              </w:rPr>
            </w:pPr>
            <w:r>
              <w:rPr>
                <w:rFonts w:cstheme="minorHAnsi"/>
                <w:szCs w:val="20"/>
              </w:rPr>
              <w:t xml:space="preserve">Qualitative </w:t>
            </w:r>
            <w:r w:rsidRPr="00AC3BAD">
              <w:rPr>
                <w:rFonts w:cstheme="minorHAnsi"/>
                <w:szCs w:val="20"/>
              </w:rPr>
              <w:t>content analysis</w:t>
            </w:r>
          </w:p>
        </w:tc>
      </w:tr>
    </w:tbl>
    <w:p w14:paraId="25216CBC" w14:textId="77777777" w:rsidR="00AD64D9" w:rsidRDefault="00AD64D9" w:rsidP="00AD64D9">
      <w:pPr>
        <w:spacing w:line="480" w:lineRule="auto"/>
      </w:pPr>
      <w:r>
        <w:t xml:space="preserve">Note. N/A indicates data not available due to revised study design. </w:t>
      </w:r>
    </w:p>
    <w:p w14:paraId="0E5523A5" w14:textId="77777777" w:rsidR="00AD64D9" w:rsidRDefault="00AD64D9" w:rsidP="00AD64D9">
      <w:pPr>
        <w:spacing w:line="480" w:lineRule="auto"/>
        <w:rPr>
          <w:rFonts w:cstheme="minorHAnsi"/>
          <w:szCs w:val="20"/>
        </w:rPr>
      </w:pPr>
      <w:r w:rsidRPr="00A41FED">
        <w:rPr>
          <w:rFonts w:cstheme="minorHAnsi"/>
          <w:szCs w:val="20"/>
          <w:vertAlign w:val="superscript"/>
        </w:rPr>
        <w:lastRenderedPageBreak/>
        <w:t>a</w:t>
      </w:r>
      <w:r>
        <w:rPr>
          <w:rFonts w:cstheme="minorHAnsi"/>
          <w:szCs w:val="20"/>
          <w:vertAlign w:val="superscript"/>
        </w:rPr>
        <w:t xml:space="preserve"> </w:t>
      </w:r>
      <w:r>
        <w:rPr>
          <w:rFonts w:cstheme="minorHAnsi"/>
          <w:szCs w:val="20"/>
        </w:rPr>
        <w:t>3 practitioners recorded baseline consultations during the implementation of the original study design.</w:t>
      </w:r>
    </w:p>
    <w:p w14:paraId="73451F05" w14:textId="77777777" w:rsidR="00AD64D9" w:rsidRPr="00A41FED" w:rsidRDefault="00AD64D9" w:rsidP="00AD64D9">
      <w:pPr>
        <w:spacing w:line="480" w:lineRule="auto"/>
      </w:pPr>
    </w:p>
    <w:p w14:paraId="3DC3F7DB" w14:textId="77777777" w:rsidR="00AD64D9" w:rsidRDefault="00AD64D9" w:rsidP="00AD64D9">
      <w:pPr>
        <w:pStyle w:val="PlosOneH2"/>
      </w:pPr>
      <w:r>
        <w:t>Practitioner study methods</w:t>
      </w:r>
    </w:p>
    <w:p w14:paraId="22085BE9" w14:textId="77777777" w:rsidR="00AD64D9" w:rsidRDefault="00AD64D9" w:rsidP="00AD64D9">
      <w:pPr>
        <w:pStyle w:val="POH3"/>
      </w:pPr>
      <w:r>
        <w:t>Practitioner recruitment, eligibility, and consent</w:t>
      </w:r>
    </w:p>
    <w:p w14:paraId="35BABAD5" w14:textId="77777777" w:rsidR="00AD64D9" w:rsidRDefault="00AD64D9" w:rsidP="00AD64D9">
      <w:pPr>
        <w:spacing w:line="480" w:lineRule="auto"/>
      </w:pPr>
      <w:r>
        <w:t>Practitioners were recruited from practices who had already enrolled or expressed interest in the original study design and practices known to the research team.  Practitioners</w:t>
      </w:r>
      <w:r w:rsidRPr="00AC3BAD">
        <w:t xml:space="preserve"> </w:t>
      </w:r>
      <w:r>
        <w:t xml:space="preserve">were </w:t>
      </w:r>
      <w:r w:rsidRPr="00AC3BAD">
        <w:t xml:space="preserve">offered feedback on the </w:t>
      </w:r>
      <w:r>
        <w:t>study</w:t>
      </w:r>
      <w:r w:rsidRPr="00AC3BAD">
        <w:t xml:space="preserve">, certificates, </w:t>
      </w:r>
      <w:r>
        <w:t xml:space="preserve">and </w:t>
      </w:r>
      <w:r w:rsidRPr="00AC3BAD">
        <w:t>CPD guidance</w:t>
      </w:r>
      <w:r>
        <w:t>;</w:t>
      </w:r>
      <w:r w:rsidRPr="00AC3BAD">
        <w:t xml:space="preserve"> NHS support costs and research costs to cover their time for participation </w:t>
      </w:r>
      <w:r>
        <w:t xml:space="preserve">were paid to practices </w:t>
      </w:r>
      <w:r w:rsidRPr="00AC3BAD">
        <w:t xml:space="preserve">in line with recommendations from the NIHR-CRN.  </w:t>
      </w:r>
    </w:p>
    <w:p w14:paraId="579E5844" w14:textId="77777777" w:rsidR="00AD64D9" w:rsidRDefault="00AD64D9" w:rsidP="00AD64D9">
      <w:pPr>
        <w:spacing w:line="480" w:lineRule="auto"/>
      </w:pPr>
      <w:r>
        <w:t xml:space="preserve">Eligible practitioners reported regularly </w:t>
      </w:r>
      <w:r w:rsidRPr="00AC3BAD">
        <w:t>see</w:t>
      </w:r>
      <w:r>
        <w:t>ing</w:t>
      </w:r>
      <w:r w:rsidRPr="00AC3BAD">
        <w:t xml:space="preserve"> people with OA in primary care </w:t>
      </w:r>
      <w:r>
        <w:t>in England</w:t>
      </w:r>
      <w:r w:rsidRPr="00AC3BAD">
        <w:t>.</w:t>
      </w:r>
      <w:r>
        <w:t xml:space="preserve">  </w:t>
      </w:r>
    </w:p>
    <w:p w14:paraId="70AD0F34" w14:textId="77777777" w:rsidR="00AD64D9" w:rsidRDefault="00AD64D9" w:rsidP="00AD64D9">
      <w:pPr>
        <w:spacing w:line="480" w:lineRule="auto"/>
      </w:pPr>
      <w:r>
        <w:t xml:space="preserve">All practitioners received a participant information sheet and the opportunity to ask any questions before giving informed consent via the trial website.  Consent was reconfirmed verbally before commencing qualitative interviews. </w:t>
      </w:r>
    </w:p>
    <w:p w14:paraId="3A2D2A50" w14:textId="77777777" w:rsidR="00AD64D9" w:rsidRPr="00AC3BAD" w:rsidRDefault="00AD64D9" w:rsidP="00AD64D9">
      <w:pPr>
        <w:pStyle w:val="POH3"/>
      </w:pPr>
      <w:r>
        <w:t xml:space="preserve">Practitioner process measures </w:t>
      </w:r>
    </w:p>
    <w:p w14:paraId="71BD129B" w14:textId="77777777" w:rsidR="00AD64D9" w:rsidRPr="00AC3BAD" w:rsidRDefault="00AD64D9" w:rsidP="00AD64D9">
      <w:pPr>
        <w:spacing w:line="480" w:lineRule="auto"/>
      </w:pPr>
      <w:r w:rsidRPr="00AC3BAD">
        <w:t xml:space="preserve">Intervention usage data </w:t>
      </w:r>
      <w:r>
        <w:t xml:space="preserve">collected in a feasibility study can </w:t>
      </w:r>
      <w:r w:rsidRPr="00AC3BAD">
        <w:t xml:space="preserve">suggest essential and non-essential parts of </w:t>
      </w:r>
      <w:r>
        <w:t xml:space="preserve">an </w:t>
      </w:r>
      <w:r w:rsidRPr="00AC3BAD">
        <w:t xml:space="preserve">intervention and </w:t>
      </w:r>
      <w:r>
        <w:t>provide insight into how it is used</w:t>
      </w:r>
      <w:r w:rsidRPr="00AC3BAD">
        <w:t>, potentially informing further tweaks to the intervention before final full trial.</w:t>
      </w:r>
      <w:r>
        <w:t xml:space="preserve">  Usage data was collected via </w:t>
      </w:r>
      <w:r w:rsidRPr="00AC3BAD">
        <w:t>LifeGuide</w:t>
      </w:r>
      <w:r>
        <w:t xml:space="preserve"> and included: </w:t>
      </w:r>
      <w:r w:rsidRPr="00AC3BAD">
        <w:t xml:space="preserve">when and for how long </w:t>
      </w:r>
      <w:r>
        <w:t>practitioners</w:t>
      </w:r>
      <w:r w:rsidRPr="00AC3BAD">
        <w:t xml:space="preserve"> logged on to EMPathicO; which content was accessed (and for interactive components, engaged with) and for how long; the order in which content was accessed.  </w:t>
      </w:r>
    </w:p>
    <w:p w14:paraId="7D7FB273" w14:textId="77777777" w:rsidR="00AD64D9" w:rsidRDefault="00AD64D9" w:rsidP="00AD64D9">
      <w:pPr>
        <w:spacing w:line="480" w:lineRule="auto"/>
      </w:pPr>
      <w:r>
        <w:lastRenderedPageBreak/>
        <w:t xml:space="preserve">Our logic model includes three main precursors to practitioners adopting the behaviours taught in </w:t>
      </w:r>
      <w:r w:rsidRPr="00AC3BAD">
        <w:t>EMPathicO</w:t>
      </w:r>
      <w:r>
        <w:t xml:space="preserve">:  </w:t>
      </w:r>
      <w:r w:rsidRPr="00AC3BAD">
        <w:t xml:space="preserve">self-efficacy, outcome expectancy, and intentions for conveying empathy and optimism in consultations.  We </w:t>
      </w:r>
      <w:r>
        <w:t xml:space="preserve">wrote questionnaire items to assess these constructs by </w:t>
      </w:r>
      <w:r w:rsidRPr="00AC3BAD">
        <w:t>follow</w:t>
      </w:r>
      <w:r>
        <w:t>ing</w:t>
      </w:r>
      <w:r w:rsidRPr="00AC3BAD">
        <w:t xml:space="preserve"> recommendations from Bandura’s work on outcome expectancies and </w:t>
      </w:r>
      <w:r w:rsidRPr="00D50390">
        <w:t>self-efficacy</w:t>
      </w:r>
      <w:r>
        <w:t xml:space="preserve"> </w:t>
      </w:r>
      <w:r w:rsidRPr="00D50390">
        <w:fldChar w:fldCharType="begin"/>
      </w:r>
      <w:r>
        <w:instrText xml:space="preserve"> ADDIN EN.CITE &lt;EndNote&gt;&lt;Cite&gt;&lt;Author&gt;Bandura&lt;/Author&gt;&lt;Year&gt;2006&lt;/Year&gt;&lt;RecNum&gt;7689&lt;/RecNum&gt;&lt;IDText&gt;Guide for constructing self-efficacy scales&lt;/IDText&gt;&lt;DisplayText&gt;[32]&lt;/DisplayText&gt;&lt;record&gt;&lt;rec-number&gt;7689&lt;/rec-number&gt;&lt;foreign-keys&gt;&lt;key app="EN" db-id="0pf50avsqaa99ye5twvpvdabtsespt0ddarp" timestamp="1564477378"&gt;7689&lt;/key&gt;&lt;/foreign-keys&gt;&lt;ref-type name="Book Section"&gt;5&lt;/ref-type&gt;&lt;contributors&gt;&lt;authors&gt;&lt;author&gt;Bandura, Albert&lt;/author&gt;&lt;/authors&gt;&lt;secondary-authors&gt;&lt;author&gt;Urdan, Tim&lt;/author&gt;&lt;author&gt;Pajares, Frank&lt;/author&gt;&lt;/secondary-authors&gt;&lt;/contributors&gt;&lt;titles&gt;&lt;title&gt;Guide for constructing self-efficacy scales&lt;/title&gt;&lt;secondary-title&gt;Self-Efficacy Beliefs of Adolescents&lt;/secondary-title&gt;&lt;/titles&gt;&lt;pages&gt;307-337&lt;/pages&gt;&lt;section&gt;14&lt;/section&gt;&lt;dates&gt;&lt;year&gt;2006&lt;/year&gt;&lt;/dates&gt;&lt;publisher&gt;Information Age Publishing&lt;/publisher&gt;&lt;urls&gt;&lt;/urls&gt;&lt;/record&gt;&lt;/Cite&gt;&lt;/EndNote&gt;</w:instrText>
      </w:r>
      <w:r w:rsidRPr="00D50390">
        <w:fldChar w:fldCharType="separate"/>
      </w:r>
      <w:r>
        <w:rPr>
          <w:noProof/>
        </w:rPr>
        <w:t>[32]</w:t>
      </w:r>
      <w:r w:rsidRPr="00D50390">
        <w:fldChar w:fldCharType="end"/>
      </w:r>
      <w:r>
        <w:t>,</w:t>
      </w:r>
      <w:r w:rsidRPr="00D50390">
        <w:t xml:space="preserve"> the Theory of Planned Behaviour on intentions</w:t>
      </w:r>
      <w:r>
        <w:t xml:space="preserve"> </w:t>
      </w:r>
      <w:r w:rsidRPr="00D50390">
        <w:fldChar w:fldCharType="begin">
          <w:fldData xml:space="preserve">PEVuZE5vdGU+PENpdGU+PEF1dGhvcj5GcmFuY2lzPC9BdXRob3I+PFllYXI+MjAwNDwvWWVhcj48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</w:fldData>
        </w:fldChar>
      </w:r>
      <w:r>
        <w:instrText xml:space="preserve"> ADDIN EN.CITE </w:instrText>
      </w:r>
      <w:r>
        <w:fldChar w:fldCharType="begin">
          <w:fldData xml:space="preserve">PEVuZE5vdGU+PENpdGU+PEF1dGhvcj5GcmFuY2lzPC9BdXRob3I+PFllYXI+MjAwNDwvWWVhcj48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</w:fldData>
        </w:fldChar>
      </w:r>
      <w:r>
        <w:instrText xml:space="preserve"> ADDIN EN.CITE.DATA </w:instrText>
      </w:r>
      <w:r>
        <w:fldChar w:fldCharType="end"/>
      </w:r>
      <w:r w:rsidRPr="00D50390">
        <w:fldChar w:fldCharType="separate"/>
      </w:r>
      <w:r>
        <w:rPr>
          <w:noProof/>
        </w:rPr>
        <w:t>[33, 34]</w:t>
      </w:r>
      <w:r w:rsidRPr="00D50390">
        <w:fldChar w:fldCharType="end"/>
      </w:r>
      <w:r>
        <w:t>,</w:t>
      </w:r>
      <w:r w:rsidRPr="00D50390">
        <w:t xml:space="preserve"> and the Health Action Process Approach on coping efficacy</w:t>
      </w:r>
      <w:r>
        <w:t xml:space="preserve"> </w:t>
      </w:r>
      <w:r w:rsidRPr="00D50390">
        <w:fldChar w:fldCharType="begin"/>
      </w:r>
      <w:r>
        <w:instrText xml:space="preserve"> ADDIN EN.CITE &lt;EndNote&gt;&lt;Cite&gt;&lt;Author&gt;Renner&lt;/Author&gt;&lt;Year&gt;2007&lt;/Year&gt;&lt;RecNum&gt;7690&lt;/RecNum&gt;&lt;IDText&gt;Risk and Health Behaviors. Documentation of the Scales of the Research Project:    “Risk Appraisal Consequences in Korea” (RACK).&lt;/IDText&gt;&lt;DisplayText&gt;[35]&lt;/DisplayText&gt;&lt;record&gt;&lt;rec-number&gt;7690&lt;/rec-number&gt;&lt;foreign-keys&gt;&lt;key app="EN" db-id="0pf50avsqaa99ye5twvpvdabtsespt0ddarp" timestamp="1564477378"&gt;7690&lt;/key&gt;&lt;/foreign-keys&gt;&lt;ref-type name="Report"&gt;27&lt;/ref-type&gt;&lt;contributors&gt;&lt;authors&gt;&lt;author&gt;Renner, Britta&lt;/author&gt;&lt;author&gt;Schwarzer, Ralf&lt;/author&gt;&lt;/authors&gt;&lt;/contributors&gt;&lt;titles&gt;&lt;title&gt;Risk and Health Behaviors. Documentation of the Scales of the Research Project:    “Risk Appraisal Consequences in Korea” (RACK).&lt;/title&gt;&lt;/titles&gt;&lt;dates&gt;&lt;year&gt;2007&lt;/year&gt;&lt;/dates&gt;&lt;pub-location&gt;http://www.gesundheitsrisiko.de/docs/RACKEnglish.pdf&lt;/pub-location&gt;&lt;publisher&gt;International&amp;#xD;University Bremen &amp;amp; Freie Universität Berlin&lt;/publisher&gt;&lt;urls&gt;&lt;/urls&gt;&lt;/record&gt;&lt;/Cite&gt;&lt;/EndNote&gt;</w:instrText>
      </w:r>
      <w:r w:rsidRPr="00D50390">
        <w:fldChar w:fldCharType="separate"/>
      </w:r>
      <w:r>
        <w:rPr>
          <w:noProof/>
        </w:rPr>
        <w:t>[35]</w:t>
      </w:r>
      <w:r w:rsidRPr="00D50390">
        <w:fldChar w:fldCharType="end"/>
      </w:r>
      <w:r>
        <w:t>,</w:t>
      </w:r>
      <w:r w:rsidRPr="00D50390">
        <w:t xml:space="preserve"> </w:t>
      </w:r>
      <w:r>
        <w:t xml:space="preserve">and combining standard item stems and response options with bespoke wording informed by qualitative interviews conducted with PCPs during </w:t>
      </w:r>
      <w:r w:rsidRPr="00AC3BAD">
        <w:t>EMPathicO</w:t>
      </w:r>
      <w:r>
        <w:t xml:space="preserve">’s development </w:t>
      </w:r>
      <w:r>
        <w:fldChar w:fldCharType="begin"/>
      </w:r>
      <w:r>
        <w:instrText xml:space="preserve"> ADDIN EN.CITE &lt;EndNote&gt;&lt;Cite&gt;&lt;Author&gt;Smith&lt;/Author&gt;&lt;Year&gt;2021&lt;/Year&gt;&lt;RecNum&gt;7909&lt;/RecNum&gt;&lt;DisplayText&gt;[23]&lt;/DisplayText&gt;&lt;record&gt;&lt;rec-number&gt;7909&lt;/rec-number&gt;&lt;foreign-keys&gt;&lt;key app="EN" db-id="0pf50avsqaa99ye5twvpvdabtsespt0ddarp" timestamp="1646653118"&gt;7909&lt;/key&gt;&lt;/foreign-keys&gt;&lt;ref-type name="Journal Article"&gt;17&lt;/ref-type&gt;&lt;contributors&gt;&lt;authors&gt;&lt;author&gt;Smith,K. A.&lt;/author&gt;&lt;author&gt;Vennik,Jane&lt;/author&gt;&lt;author&gt;Morrison,Leanne&lt;/author&gt;&lt;author&gt;Hughes,Stephanie&lt;/author&gt;&lt;author&gt;Steele,Mary&lt;/author&gt;&lt;author&gt;Tiwari,Riya&lt;/author&gt;&lt;author&gt;Bostock,Jennifer&lt;/author&gt;&lt;author&gt;Howick,Jeremy&lt;/author&gt;&lt;author&gt;Mallen,Christian&lt;/author&gt;&lt;author&gt;Little,Paul&lt;/author&gt;&lt;author&gt;Ratnapalan,Mohana&lt;/author&gt;&lt;author&gt;Lyness,Emily&lt;/author&gt;&lt;author&gt;Misurya,Pranati&lt;/author&gt;&lt;author&gt;Leydon,Geraldine M.&lt;/author&gt;&lt;author&gt;Dambha-Miller,Hajira&lt;/author&gt;&lt;author&gt;Everitt,Hazel A.&lt;/author&gt;&lt;author&gt;Bishop,Felicity L.&lt;/author&gt;&lt;/authors&gt;&lt;/contributors&gt;&lt;titles&gt;&lt;title&gt;Harnessing placebo effects in primary care: Using the person-based approach to develop an online intervention to enhance practitioners&amp;apos; communication of clinical empathy and realistic optimism during consultations&lt;/title&gt;&lt;secondary-title&gt;Frontiers in Pain Research&lt;/secondary-title&gt;&lt;short-title&gt;Harnessing placebo effects in practice&lt;/short-title&gt;&lt;/titles&gt;&lt;periodical&gt;&lt;full-title&gt;Frontiers in Pain Research&lt;/full-title&gt;&lt;/periodical&gt;&lt;volume&gt;2&lt;/volume&gt;&lt;keywords&gt;&lt;keyword&gt;Placebo effects,Primary Medical Care,doctor patient communication,clinical empathy,optimism,Osteoarthritis,qualitative research (Min5-Max 8)&lt;/keyword&gt;&lt;/keywords&gt;&lt;dates&gt;&lt;year&gt;2021&lt;/year&gt;&lt;pub-dates&gt;&lt;date&gt;2021-August-24&lt;/date&gt;&lt;/pub-dates&gt;&lt;/dates&gt;&lt;isbn&gt;2673-561X&lt;/isbn&gt;&lt;work-type&gt;Original Research&lt;/work-type&gt;&lt;urls&gt;&lt;related-urls&gt;&lt;url&gt;https://www.frontiersin.org/article/10.3389/fpain.2021.721222&lt;/url&gt;&lt;/related-urls&gt;&lt;/urls&gt;&lt;electronic-resource-num&gt;10.3389/fpain.2021.721222&lt;/electronic-resource-num&gt;&lt;language&gt;English&lt;/language&gt;&lt;/record&gt;&lt;/Cite&gt;&lt;/EndNote&gt;</w:instrText>
      </w:r>
      <w:r>
        <w:fldChar w:fldCharType="separate"/>
      </w:r>
      <w:r>
        <w:rPr>
          <w:noProof/>
        </w:rPr>
        <w:t>[23]</w:t>
      </w:r>
      <w:r>
        <w:fldChar w:fldCharType="end"/>
      </w:r>
      <w:r>
        <w:t>.</w:t>
      </w:r>
      <w:r w:rsidRPr="00D50390">
        <w:t xml:space="preserve"> </w:t>
      </w:r>
      <w:r>
        <w:t xml:space="preserve"> </w:t>
      </w:r>
      <w:r w:rsidRPr="00DB4598">
        <w:t xml:space="preserve">This process resulted in 12 items measuring self-efficacy for conveying empathy (7 items) and optimism (5 items) on 11-point response scales; 8 pairs of items measuring outcome expectancy and outcome value for implementing the changes selected as part of </w:t>
      </w:r>
      <w:r>
        <w:t>EMPathicO (scores on each pair were multiplied to give a measure of expectancy in the likelihood and value of the outcome)</w:t>
      </w:r>
      <w:r w:rsidRPr="00DB4598">
        <w:t xml:space="preserve">; and 3 items measuring intentions to implement the changes selected as part of </w:t>
      </w:r>
      <w:r>
        <w:t>EMPathicO</w:t>
      </w:r>
      <w:r w:rsidRPr="00DB4598">
        <w:t>, on 7-point response scales (</w:t>
      </w:r>
      <w:r>
        <w:t>see S6 File</w:t>
      </w:r>
      <w:r w:rsidRPr="00DB4598">
        <w:t>).</w:t>
      </w:r>
      <w:r>
        <w:t xml:space="preserve">  Practitioners completed questionnaires within the </w:t>
      </w:r>
      <w:r w:rsidRPr="00AC3BAD">
        <w:t>EMPathicO</w:t>
      </w:r>
      <w:r>
        <w:t xml:space="preserve"> intervention on LifeGuide.  </w:t>
      </w:r>
    </w:p>
    <w:p w14:paraId="26EDE695" w14:textId="77777777" w:rsidR="00AD64D9" w:rsidRDefault="00AD64D9" w:rsidP="00AD64D9">
      <w:pPr>
        <w:pStyle w:val="POH3"/>
      </w:pPr>
      <w:r>
        <w:t>Practitioner qualitative interviews</w:t>
      </w:r>
    </w:p>
    <w:p w14:paraId="0FB39EE6" w14:textId="77777777" w:rsidR="00AD64D9" w:rsidRDefault="00AD64D9" w:rsidP="00AD64D9">
      <w:pPr>
        <w:spacing w:line="480" w:lineRule="auto"/>
      </w:pPr>
      <w:r w:rsidRPr="00AC3BAD">
        <w:t xml:space="preserve">We </w:t>
      </w:r>
      <w:r>
        <w:t xml:space="preserve">invited all </w:t>
      </w:r>
      <w:r w:rsidRPr="00AC3BAD">
        <w:t xml:space="preserve">participating </w:t>
      </w:r>
      <w:r>
        <w:t>practitioners</w:t>
      </w:r>
      <w:r w:rsidRPr="00AC3BAD">
        <w:t xml:space="preserve"> to take part in a</w:t>
      </w:r>
      <w:r>
        <w:t>n audio-recorded</w:t>
      </w:r>
      <w:r w:rsidRPr="00AC3BAD">
        <w:t xml:space="preserve"> </w:t>
      </w:r>
      <w:r>
        <w:t xml:space="preserve">semi-structured </w:t>
      </w:r>
      <w:r w:rsidRPr="00AC3BAD">
        <w:t>telephone interview</w:t>
      </w:r>
      <w:r>
        <w:t xml:space="preserve">, conducted by KS and JV and anonymised on transcription by trained supervised students.  Interviews lasted between 14 and 32 minutes.  The topic guide comprised open-ended questions used flexibly to explore practitioners’ experiences and perceptions of </w:t>
      </w:r>
      <w:r w:rsidRPr="00AC3BAD">
        <w:t>barriers</w:t>
      </w:r>
      <w:r>
        <w:t xml:space="preserve"> and </w:t>
      </w:r>
      <w:r w:rsidRPr="00AC3BAD">
        <w:t xml:space="preserve">facilitators to implementing the trial and </w:t>
      </w:r>
      <w:r>
        <w:t xml:space="preserve">to </w:t>
      </w:r>
      <w:r w:rsidRPr="00AC3BAD">
        <w:t xml:space="preserve">accessing </w:t>
      </w:r>
      <w:r>
        <w:t xml:space="preserve">and </w:t>
      </w:r>
      <w:r w:rsidRPr="00AC3BAD">
        <w:t>implementing EMPathicO</w:t>
      </w:r>
      <w:r>
        <w:t xml:space="preserve"> (see S7 File)</w:t>
      </w:r>
      <w:r w:rsidRPr="00AC3BAD">
        <w:t xml:space="preserve">.  </w:t>
      </w:r>
    </w:p>
    <w:p w14:paraId="78E39CF1" w14:textId="77777777" w:rsidR="00AD64D9" w:rsidRPr="00AC3BAD" w:rsidRDefault="00AD64D9" w:rsidP="00AD64D9">
      <w:pPr>
        <w:spacing w:line="480" w:lineRule="auto"/>
      </w:pPr>
      <w:r>
        <w:t xml:space="preserve">Interviewers made field notes after each interview, capturing initial impressions and reflections on the interview.  Researchers also made field notes throughout the project, capturing reflections on methods and processes including for example notes from conversations with </w:t>
      </w:r>
      <w:r>
        <w:lastRenderedPageBreak/>
        <w:t>research networks, practice staff and PCPs.  These were discussed at regular trial management meetings and key points captured in meeting minutes.</w:t>
      </w:r>
    </w:p>
    <w:p w14:paraId="4F08BD04" w14:textId="77777777" w:rsidR="00AD64D9" w:rsidRDefault="00AD64D9" w:rsidP="00AD64D9">
      <w:pPr>
        <w:pStyle w:val="PlosOneH2"/>
      </w:pPr>
      <w:r>
        <w:t>Patient study methods</w:t>
      </w:r>
    </w:p>
    <w:p w14:paraId="1D4818D9" w14:textId="77777777" w:rsidR="00AD64D9" w:rsidRPr="0037651E" w:rsidRDefault="00AD64D9" w:rsidP="00AD64D9">
      <w:pPr>
        <w:pStyle w:val="POH3"/>
      </w:pPr>
      <w:r>
        <w:t>Patient r</w:t>
      </w:r>
      <w:r w:rsidRPr="0037651E">
        <w:t xml:space="preserve">ecruitment, </w:t>
      </w:r>
      <w:r>
        <w:t>e</w:t>
      </w:r>
      <w:r w:rsidRPr="0037651E">
        <w:t xml:space="preserve">ligibility, and </w:t>
      </w:r>
      <w:r>
        <w:t>c</w:t>
      </w:r>
      <w:r w:rsidRPr="0037651E">
        <w:t>onsent</w:t>
      </w:r>
    </w:p>
    <w:p w14:paraId="71EE00DD" w14:textId="77777777" w:rsidR="00AD64D9" w:rsidRDefault="00AD64D9" w:rsidP="00AD64D9">
      <w:pPr>
        <w:spacing w:line="480" w:lineRule="auto"/>
        <w:rPr>
          <w:szCs w:val="20"/>
        </w:rPr>
      </w:pPr>
      <w:r>
        <w:rPr>
          <w:szCs w:val="20"/>
        </w:rPr>
        <w:t>Patients were recruited via targeted advertising on Facebook; social media posts (twitter, Instagram, Facebook); and printed posters and flyers distributed to pharmacies, retail and community settings in the Wessex region and other areas chosen to increase potential to reach people from diverse ethnic backgrounds (e.g., parts of London and the Midlands).  When practices regained capacity for some research activity from July 2020, study adverts were also placed on general practice websites/social media and practices sent SMS messages to their recent consulters.  There were no (financial or non-financial) incentives for survey respondents.</w:t>
      </w:r>
    </w:p>
    <w:p w14:paraId="52A41BCA" w14:textId="77777777" w:rsidR="00AD64D9" w:rsidRDefault="00AD64D9" w:rsidP="00AD64D9">
      <w:pPr>
        <w:spacing w:line="480" w:lineRule="auto"/>
        <w:rPr>
          <w:szCs w:val="20"/>
        </w:rPr>
      </w:pPr>
      <w:r>
        <w:rPr>
          <w:szCs w:val="20"/>
        </w:rPr>
        <w:t xml:space="preserve">Eligible patients self-reported being at least 18 years old and having consulted a PCP within the previous two weeks.  Using targeted advertising, we sought to include some patients who had consulted about OA symptoms and some who had consulted about other symptoms.  </w:t>
      </w:r>
    </w:p>
    <w:p w14:paraId="7CCAF7CF" w14:textId="77777777" w:rsidR="00AD64D9" w:rsidRDefault="00AD64D9" w:rsidP="00AD64D9">
      <w:pPr>
        <w:spacing w:line="480" w:lineRule="auto"/>
        <w:rPr>
          <w:szCs w:val="20"/>
        </w:rPr>
      </w:pPr>
      <w:r>
        <w:rPr>
          <w:szCs w:val="20"/>
        </w:rPr>
        <w:t>Study advertisements directed patients to the study website, on which they were presented with an information sheet, screening questions, and consent questions before accessing the study questionnaire on Qualtrics</w:t>
      </w:r>
      <w:r w:rsidRPr="00963DFD">
        <w:t xml:space="preserve"> </w:t>
      </w:r>
      <w:r w:rsidRPr="00963DFD">
        <w:rPr>
          <w:szCs w:val="20"/>
        </w:rPr>
        <w:t>(Qualtrics, Provo, UT</w:t>
      </w:r>
      <w:r>
        <w:rPr>
          <w:szCs w:val="20"/>
        </w:rPr>
        <w:t xml:space="preserve">).  The information sheet provided contact details of the research team for patients to ask any questions before giving informed consent online.  </w:t>
      </w:r>
      <w:r>
        <w:t xml:space="preserve">Consent was reconfirmed verbally before commencing qualitative interviews. </w:t>
      </w:r>
    </w:p>
    <w:p w14:paraId="1191C1D4" w14:textId="77777777" w:rsidR="00AD64D9" w:rsidRDefault="00AD64D9" w:rsidP="00AD64D9">
      <w:pPr>
        <w:pStyle w:val="POH3"/>
      </w:pPr>
      <w:r>
        <w:t>Patient-reported outcome measures</w:t>
      </w:r>
    </w:p>
    <w:p w14:paraId="1FC59EC9" w14:textId="77777777" w:rsidR="00AD64D9" w:rsidRDefault="00AD64D9" w:rsidP="00AD64D9">
      <w:pPr>
        <w:spacing w:line="480" w:lineRule="auto"/>
      </w:pPr>
      <w:r w:rsidRPr="00AC3BAD">
        <w:t xml:space="preserve">Table </w:t>
      </w:r>
      <w:r>
        <w:t>2</w:t>
      </w:r>
      <w:r w:rsidRPr="00AC3BAD">
        <w:t xml:space="preserve"> lists all </w:t>
      </w:r>
      <w:r>
        <w:t xml:space="preserve">patient-reported </w:t>
      </w:r>
      <w:r w:rsidRPr="00AC3BAD">
        <w:t xml:space="preserve">outcome and process measures </w:t>
      </w:r>
      <w:r>
        <w:t xml:space="preserve">by </w:t>
      </w:r>
      <w:r w:rsidRPr="00AC3BAD">
        <w:t xml:space="preserve">time-point.  </w:t>
      </w:r>
      <w:r w:rsidRPr="00FE604B">
        <w:t xml:space="preserve">Patient-reported outcomes were guided by the OMERACT-OARSI core outcome domains for trials in hip </w:t>
      </w:r>
      <w:r w:rsidRPr="00FE604B">
        <w:lastRenderedPageBreak/>
        <w:t>and/or knee OA:  pain, physical function, quality of life, patient global assessment of the target joint, and adverse events including mortality</w:t>
      </w:r>
      <w:r>
        <w:t xml:space="preserve"> </w:t>
      </w:r>
      <w:r w:rsidRPr="00FE604B">
        <w:fldChar w:fldCharType="begin"/>
      </w:r>
      <w:r>
        <w:instrText xml:space="preserve"> ADDIN EN.CITE &lt;EndNote&gt;&lt;Cite&gt;&lt;Author&gt;Smith&lt;/Author&gt;&lt;Year&gt;2019&lt;/Year&gt;&lt;RecNum&gt;7681&lt;/RecNum&gt;&lt;IDText&gt;The OMERACT-OARSI Core Domain Set for Measurement in Clinical Trials of Hip and/or Knee Osteoarthritis&lt;/IDText&gt;&lt;DisplayText&gt;[36]&lt;/DisplayText&gt;&lt;record&gt;&lt;rec-number&gt;7681&lt;/rec-number&gt;&lt;foreign-keys&gt;&lt;key app="EN" db-id="0pf50avsqaa99ye5twvpvdabtsespt0ddarp" timestamp="1563802023"&gt;7681&lt;/key&gt;&lt;/foreign-keys&gt;&lt;ref-type name="Journal Article"&gt;17&lt;/ref-type&gt;&lt;contributors&gt;&lt;authors&gt;&lt;author&gt;Smith, Toby O.&lt;/author&gt;&lt;author&gt;Hawker, Gillian A.&lt;/author&gt;&lt;author&gt;Hunter, David J.&lt;/author&gt;&lt;author&gt;March, Lyn M.&lt;/author&gt;&lt;author&gt;Boers, Maarten&lt;/author&gt;&lt;author&gt;Shea, Beverley J.&lt;/author&gt;&lt;author&gt;Christensen, Robin&lt;/author&gt;&lt;author&gt;Guillemin, Francis&lt;/author&gt;&lt;author&gt;Terwee, Caroline B.&lt;/author&gt;&lt;author&gt;Williamson, Paula R.&lt;/author&gt;&lt;author&gt;Dodd, Susanna&lt;/author&gt;&lt;author&gt;Roos, Ewa M.&lt;/author&gt;&lt;author&gt;Loeser, Richard F.&lt;/author&gt;&lt;author&gt;Schnitzer, Thomas J.&lt;/author&gt;&lt;author&gt;Kloppenburg, Margreet&lt;/author&gt;&lt;author&gt;Neogi, Tuhina&lt;/author&gt;&lt;author&gt;Ladel, Christoph H.&lt;/author&gt;&lt;author&gt;Kalsi, Gurdyal&lt;/author&gt;&lt;author&gt;Kaiser, Ulrike&lt;/author&gt;&lt;author&gt;Buttel, Thomas W.&lt;/author&gt;&lt;author&gt;Ashford, Anne E.&lt;/author&gt;&lt;author&gt;Mobasheri, Ali&lt;/author&gt;&lt;author&gt;Arden, Nigel K.&lt;/author&gt;&lt;author&gt;Tennant, Alan&lt;/author&gt;&lt;author&gt;Hochberg, Marc C.&lt;/author&gt;&lt;author&gt;de Wit, Maarten&lt;/author&gt;&lt;author&gt;Tugwell, Peter&lt;/author&gt;&lt;author&gt;Conaghan, Philip G.&lt;/author&gt;&lt;/authors&gt;&lt;/contributors&gt;&lt;titles&gt;&lt;title&gt;The OMERACT-OARSI Core Domain Set for Measurement in Clinical Trials of Hip and/or Knee Osteoarthritis&lt;/title&gt;&lt;secondary-title&gt;The Journal of Rheumatology&lt;/secondary-title&gt;&lt;/titles&gt;&lt;periodical&gt;&lt;full-title&gt;The Journal of Rheumatology&lt;/full-title&gt;&lt;/periodical&gt;&lt;pages&gt;jrheum.181194&lt;/pages&gt;&lt;dates&gt;&lt;year&gt;2019&lt;/year&gt;&lt;/dates&gt;&lt;urls&gt;&lt;related-urls&gt;&lt;url&gt;http://www.jrheum.org/content/early/2019/01/11/jrheum.181194.abstract&lt;/url&gt;&lt;/related-urls&gt;&lt;/urls&gt;&lt;electronic-resource-num&gt;10.3899/jrheum.181194&lt;/electronic-resource-num&gt;&lt;/record&gt;&lt;/Cite&gt;&lt;/EndNote&gt;</w:instrText>
      </w:r>
      <w:r w:rsidRPr="00FE604B">
        <w:fldChar w:fldCharType="separate"/>
      </w:r>
      <w:r>
        <w:rPr>
          <w:noProof/>
        </w:rPr>
        <w:t>[36]</w:t>
      </w:r>
      <w:r w:rsidRPr="00FE604B">
        <w:fldChar w:fldCharType="end"/>
      </w:r>
      <w:r>
        <w:t>.</w:t>
      </w:r>
      <w:r w:rsidRPr="00FE604B">
        <w:t xml:space="preserve">  </w:t>
      </w:r>
    </w:p>
    <w:p w14:paraId="7B694468" w14:textId="77777777" w:rsidR="00AD64D9" w:rsidRDefault="00AD64D9" w:rsidP="00AD64D9">
      <w:pPr>
        <w:spacing w:line="480" w:lineRule="auto"/>
      </w:pPr>
    </w:p>
    <w:p w14:paraId="10723D40" w14:textId="77777777" w:rsidR="00AD64D9" w:rsidRPr="006E51B5" w:rsidRDefault="00AD64D9" w:rsidP="00AD64D9">
      <w:pPr>
        <w:rPr>
          <w:b/>
          <w:bCs/>
        </w:rPr>
      </w:pPr>
      <w:r w:rsidRPr="006E51B5">
        <w:rPr>
          <w:b/>
          <w:bCs/>
        </w:rPr>
        <w:t>Table 2. Patient Reported Outcome and Process Measures</w:t>
      </w:r>
      <w:r>
        <w:rPr>
          <w:b/>
          <w:bCs/>
        </w:rPr>
        <w:t>.</w:t>
      </w:r>
    </w:p>
    <w:tbl>
      <w:tblPr>
        <w:tblStyle w:val="TableGrid"/>
        <w:tblW w:w="9252" w:type="dxa"/>
        <w:tblLayout w:type="fixed"/>
        <w:tblLook w:val="04A0" w:firstRow="1" w:lastRow="0" w:firstColumn="1" w:lastColumn="0" w:noHBand="0" w:noVBand="1"/>
      </w:tblPr>
      <w:tblGrid>
        <w:gridCol w:w="2783"/>
        <w:gridCol w:w="3449"/>
        <w:gridCol w:w="851"/>
        <w:gridCol w:w="1354"/>
        <w:gridCol w:w="815"/>
      </w:tblGrid>
      <w:tr w:rsidR="00AD64D9" w:rsidRPr="00197910" w14:paraId="6FA96A3E" w14:textId="77777777" w:rsidTr="00754608">
        <w:tc>
          <w:tcPr>
            <w:tcW w:w="2783" w:type="dxa"/>
            <w:tcBorders>
              <w:top w:val="single" w:sz="24" w:space="0" w:color="auto"/>
              <w:bottom w:val="single" w:sz="24" w:space="0" w:color="auto"/>
            </w:tcBorders>
          </w:tcPr>
          <w:p w14:paraId="09A47048" w14:textId="77777777" w:rsidR="00AD64D9" w:rsidRPr="00197910" w:rsidRDefault="00AD64D9" w:rsidP="00754608">
            <w:pPr>
              <w:spacing w:line="480" w:lineRule="auto"/>
              <w:rPr>
                <w:rFonts w:cstheme="minorHAnsi"/>
              </w:rPr>
            </w:pPr>
            <w:r w:rsidRPr="00197910">
              <w:rPr>
                <w:rFonts w:cstheme="minorHAnsi"/>
              </w:rPr>
              <w:t>Construct</w:t>
            </w:r>
          </w:p>
        </w:tc>
        <w:tc>
          <w:tcPr>
            <w:tcW w:w="3449" w:type="dxa"/>
            <w:tcBorders>
              <w:top w:val="single" w:sz="24" w:space="0" w:color="auto"/>
              <w:bottom w:val="single" w:sz="24" w:space="0" w:color="auto"/>
            </w:tcBorders>
          </w:tcPr>
          <w:p w14:paraId="04743E32" w14:textId="77777777" w:rsidR="00AD64D9" w:rsidRPr="00197910" w:rsidRDefault="00AD64D9" w:rsidP="00754608">
            <w:pPr>
              <w:spacing w:line="480" w:lineRule="auto"/>
              <w:rPr>
                <w:rFonts w:cstheme="minorHAnsi"/>
              </w:rPr>
            </w:pPr>
            <w:r w:rsidRPr="00197910">
              <w:rPr>
                <w:rFonts w:cstheme="minorHAnsi"/>
              </w:rPr>
              <w:t>Measure</w:t>
            </w:r>
          </w:p>
        </w:tc>
        <w:tc>
          <w:tcPr>
            <w:tcW w:w="851" w:type="dxa"/>
            <w:tcBorders>
              <w:top w:val="single" w:sz="24" w:space="0" w:color="auto"/>
              <w:bottom w:val="single" w:sz="24" w:space="0" w:color="auto"/>
            </w:tcBorders>
          </w:tcPr>
          <w:p w14:paraId="7A82B4F0" w14:textId="77777777" w:rsidR="00AD64D9" w:rsidRPr="00197910" w:rsidRDefault="00AD64D9" w:rsidP="00754608">
            <w:pPr>
              <w:spacing w:line="480" w:lineRule="auto"/>
              <w:rPr>
                <w:rFonts w:cstheme="minorHAnsi"/>
              </w:rPr>
            </w:pPr>
            <w:r w:rsidRPr="00197910">
              <w:rPr>
                <w:rFonts w:cstheme="minorHAnsi"/>
              </w:rPr>
              <w:t>N items</w:t>
            </w:r>
          </w:p>
        </w:tc>
        <w:tc>
          <w:tcPr>
            <w:tcW w:w="1354" w:type="dxa"/>
            <w:tcBorders>
              <w:top w:val="single" w:sz="24" w:space="0" w:color="auto"/>
              <w:bottom w:val="single" w:sz="24" w:space="0" w:color="auto"/>
            </w:tcBorders>
          </w:tcPr>
          <w:p w14:paraId="036464E9" w14:textId="77777777" w:rsidR="00AD64D9" w:rsidRPr="00197910" w:rsidRDefault="00AD64D9" w:rsidP="00754608">
            <w:pPr>
              <w:spacing w:line="480" w:lineRule="auto"/>
              <w:rPr>
                <w:rFonts w:cstheme="minorHAnsi"/>
              </w:rPr>
            </w:pPr>
            <w:r w:rsidRPr="00197910">
              <w:rPr>
                <w:rFonts w:cstheme="minorHAnsi"/>
              </w:rPr>
              <w:t>Post-consultation</w:t>
            </w:r>
          </w:p>
        </w:tc>
        <w:tc>
          <w:tcPr>
            <w:tcW w:w="815" w:type="dxa"/>
            <w:tcBorders>
              <w:top w:val="single" w:sz="24" w:space="0" w:color="auto"/>
              <w:bottom w:val="single" w:sz="24" w:space="0" w:color="auto"/>
            </w:tcBorders>
          </w:tcPr>
          <w:p w14:paraId="3D7FECBA" w14:textId="77777777" w:rsidR="00AD64D9" w:rsidRPr="00197910" w:rsidRDefault="00AD64D9" w:rsidP="00754608">
            <w:pPr>
              <w:spacing w:line="480" w:lineRule="auto"/>
              <w:rPr>
                <w:rFonts w:cstheme="minorHAnsi"/>
              </w:rPr>
            </w:pPr>
            <w:r w:rsidRPr="00197910">
              <w:rPr>
                <w:rFonts w:cstheme="minorHAnsi"/>
              </w:rPr>
              <w:t xml:space="preserve">Follow-up </w:t>
            </w:r>
          </w:p>
        </w:tc>
      </w:tr>
      <w:tr w:rsidR="00AD64D9" w:rsidRPr="00197910" w14:paraId="51DECFDB" w14:textId="77777777" w:rsidTr="00754608">
        <w:tc>
          <w:tcPr>
            <w:tcW w:w="2783" w:type="dxa"/>
            <w:tcBorders>
              <w:top w:val="single" w:sz="24" w:space="0" w:color="auto"/>
            </w:tcBorders>
          </w:tcPr>
          <w:p w14:paraId="515DC216" w14:textId="77777777" w:rsidR="00AD64D9" w:rsidRPr="00197910" w:rsidRDefault="00AD64D9" w:rsidP="00754608">
            <w:pPr>
              <w:spacing w:line="480" w:lineRule="auto"/>
              <w:rPr>
                <w:rFonts w:cstheme="minorHAnsi"/>
                <w:b/>
              </w:rPr>
            </w:pPr>
            <w:r w:rsidRPr="00197910">
              <w:rPr>
                <w:rFonts w:cstheme="minorHAnsi"/>
                <w:b/>
              </w:rPr>
              <w:t>Patient Reported Outcome</w:t>
            </w:r>
          </w:p>
        </w:tc>
        <w:tc>
          <w:tcPr>
            <w:tcW w:w="3449" w:type="dxa"/>
            <w:tcBorders>
              <w:top w:val="single" w:sz="24" w:space="0" w:color="auto"/>
            </w:tcBorders>
          </w:tcPr>
          <w:p w14:paraId="14EB9FAF" w14:textId="77777777" w:rsidR="00AD64D9" w:rsidRPr="00197910" w:rsidRDefault="00AD64D9" w:rsidP="00754608">
            <w:pPr>
              <w:spacing w:line="480" w:lineRule="auto"/>
              <w:rPr>
                <w:rFonts w:cstheme="minorHAnsi"/>
              </w:rPr>
            </w:pPr>
          </w:p>
        </w:tc>
        <w:tc>
          <w:tcPr>
            <w:tcW w:w="851" w:type="dxa"/>
            <w:tcBorders>
              <w:top w:val="single" w:sz="24" w:space="0" w:color="auto"/>
            </w:tcBorders>
          </w:tcPr>
          <w:p w14:paraId="2E59C050" w14:textId="77777777" w:rsidR="00AD64D9" w:rsidRPr="00197910" w:rsidRDefault="00AD64D9" w:rsidP="00754608">
            <w:pPr>
              <w:spacing w:line="480" w:lineRule="auto"/>
              <w:rPr>
                <w:rFonts w:cstheme="minorHAnsi"/>
              </w:rPr>
            </w:pPr>
          </w:p>
        </w:tc>
        <w:tc>
          <w:tcPr>
            <w:tcW w:w="1354" w:type="dxa"/>
            <w:tcBorders>
              <w:top w:val="single" w:sz="24" w:space="0" w:color="auto"/>
            </w:tcBorders>
          </w:tcPr>
          <w:p w14:paraId="44337855" w14:textId="77777777" w:rsidR="00AD64D9" w:rsidRPr="00197910" w:rsidRDefault="00AD64D9" w:rsidP="00754608">
            <w:pPr>
              <w:spacing w:line="480" w:lineRule="auto"/>
              <w:rPr>
                <w:rFonts w:cstheme="minorHAnsi"/>
              </w:rPr>
            </w:pPr>
          </w:p>
        </w:tc>
        <w:tc>
          <w:tcPr>
            <w:tcW w:w="815" w:type="dxa"/>
            <w:tcBorders>
              <w:top w:val="single" w:sz="24" w:space="0" w:color="auto"/>
            </w:tcBorders>
          </w:tcPr>
          <w:p w14:paraId="059C225C" w14:textId="77777777" w:rsidR="00AD64D9" w:rsidRPr="00197910" w:rsidRDefault="00AD64D9" w:rsidP="00754608">
            <w:pPr>
              <w:spacing w:line="480" w:lineRule="auto"/>
              <w:rPr>
                <w:rFonts w:cstheme="minorHAnsi"/>
              </w:rPr>
            </w:pPr>
          </w:p>
        </w:tc>
      </w:tr>
      <w:tr w:rsidR="00AD64D9" w:rsidRPr="00197910" w14:paraId="66A31047" w14:textId="77777777" w:rsidTr="00754608">
        <w:tc>
          <w:tcPr>
            <w:tcW w:w="2783" w:type="dxa"/>
          </w:tcPr>
          <w:p w14:paraId="6BD8D361" w14:textId="77777777" w:rsidR="00AD64D9" w:rsidRPr="00197910" w:rsidRDefault="00AD64D9" w:rsidP="00754608">
            <w:pPr>
              <w:spacing w:line="480" w:lineRule="auto"/>
              <w:rPr>
                <w:rFonts w:cstheme="minorHAnsi"/>
              </w:rPr>
            </w:pPr>
            <w:r w:rsidRPr="00197910">
              <w:rPr>
                <w:rFonts w:cstheme="minorHAnsi"/>
              </w:rPr>
              <w:t>Pain intensity</w:t>
            </w:r>
          </w:p>
        </w:tc>
        <w:tc>
          <w:tcPr>
            <w:tcW w:w="3449" w:type="dxa"/>
          </w:tcPr>
          <w:p w14:paraId="783233BC" w14:textId="77777777" w:rsidR="00AD64D9" w:rsidRPr="00197910" w:rsidRDefault="00AD64D9" w:rsidP="00754608">
            <w:pPr>
              <w:spacing w:line="480" w:lineRule="auto"/>
              <w:rPr>
                <w:rFonts w:cstheme="minorHAnsi"/>
              </w:rPr>
            </w:pPr>
            <w:r w:rsidRPr="00197910">
              <w:rPr>
                <w:rFonts w:cstheme="minorHAnsi"/>
              </w:rPr>
              <w:t>Numerical Rating Scale</w:t>
            </w:r>
          </w:p>
        </w:tc>
        <w:tc>
          <w:tcPr>
            <w:tcW w:w="851" w:type="dxa"/>
          </w:tcPr>
          <w:p w14:paraId="38F7AB1C" w14:textId="77777777" w:rsidR="00AD64D9" w:rsidRPr="00197910" w:rsidRDefault="00AD64D9" w:rsidP="00754608">
            <w:pPr>
              <w:spacing w:line="480" w:lineRule="auto"/>
              <w:rPr>
                <w:rFonts w:cstheme="minorHAnsi"/>
              </w:rPr>
            </w:pPr>
            <w:r w:rsidRPr="00197910">
              <w:rPr>
                <w:rFonts w:cstheme="minorHAnsi"/>
              </w:rPr>
              <w:t>1</w:t>
            </w:r>
          </w:p>
        </w:tc>
        <w:tc>
          <w:tcPr>
            <w:tcW w:w="1354" w:type="dxa"/>
          </w:tcPr>
          <w:p w14:paraId="106C15BC" w14:textId="77777777" w:rsidR="00AD64D9" w:rsidRPr="00197910" w:rsidRDefault="00AD64D9" w:rsidP="00754608">
            <w:pPr>
              <w:spacing w:line="480" w:lineRule="auto"/>
              <w:rPr>
                <w:rFonts w:cstheme="minorHAnsi"/>
              </w:rPr>
            </w:pPr>
            <w:r w:rsidRPr="00197910">
              <w:rPr>
                <w:rFonts w:cstheme="minorHAnsi"/>
              </w:rPr>
              <w:sym w:font="Wingdings" w:char="F0FC"/>
            </w:r>
          </w:p>
        </w:tc>
        <w:tc>
          <w:tcPr>
            <w:tcW w:w="815" w:type="dxa"/>
          </w:tcPr>
          <w:p w14:paraId="1D8A887E" w14:textId="77777777" w:rsidR="00AD64D9" w:rsidRPr="00197910" w:rsidRDefault="00AD64D9" w:rsidP="00754608">
            <w:pPr>
              <w:spacing w:line="480" w:lineRule="auto"/>
              <w:rPr>
                <w:rFonts w:cstheme="minorHAnsi"/>
              </w:rPr>
            </w:pPr>
            <w:r w:rsidRPr="00197910">
              <w:rPr>
                <w:rFonts w:cstheme="minorHAnsi"/>
              </w:rPr>
              <w:sym w:font="Wingdings" w:char="F0FC"/>
            </w:r>
          </w:p>
        </w:tc>
      </w:tr>
      <w:tr w:rsidR="00AD64D9" w:rsidRPr="00197910" w14:paraId="50586ABA" w14:textId="77777777" w:rsidTr="00754608">
        <w:tc>
          <w:tcPr>
            <w:tcW w:w="2783" w:type="dxa"/>
          </w:tcPr>
          <w:p w14:paraId="18B47113" w14:textId="77777777" w:rsidR="00AD64D9" w:rsidRPr="00197910" w:rsidRDefault="00AD64D9" w:rsidP="00754608">
            <w:pPr>
              <w:spacing w:line="480" w:lineRule="auto"/>
              <w:rPr>
                <w:rFonts w:cstheme="minorHAnsi"/>
              </w:rPr>
            </w:pPr>
            <w:r w:rsidRPr="00197910">
              <w:rPr>
                <w:rFonts w:cstheme="minorHAnsi"/>
              </w:rPr>
              <w:t>Symptoms</w:t>
            </w:r>
          </w:p>
        </w:tc>
        <w:tc>
          <w:tcPr>
            <w:tcW w:w="3449" w:type="dxa"/>
          </w:tcPr>
          <w:p w14:paraId="5D62B45A" w14:textId="77777777" w:rsidR="00AD64D9" w:rsidRPr="00197910" w:rsidRDefault="00AD64D9" w:rsidP="00754608">
            <w:pPr>
              <w:spacing w:line="480" w:lineRule="auto"/>
              <w:rPr>
                <w:rFonts w:cstheme="minorHAnsi"/>
              </w:rPr>
            </w:pPr>
            <w:r w:rsidRPr="00197910">
              <w:rPr>
                <w:rFonts w:cstheme="minorHAnsi"/>
              </w:rPr>
              <w:t>Symptom change</w:t>
            </w:r>
          </w:p>
        </w:tc>
        <w:tc>
          <w:tcPr>
            <w:tcW w:w="851" w:type="dxa"/>
          </w:tcPr>
          <w:p w14:paraId="2EADC15B" w14:textId="77777777" w:rsidR="00AD64D9" w:rsidRPr="00197910" w:rsidRDefault="00AD64D9" w:rsidP="00754608">
            <w:pPr>
              <w:spacing w:line="480" w:lineRule="auto"/>
              <w:rPr>
                <w:rFonts w:cstheme="minorHAnsi"/>
              </w:rPr>
            </w:pPr>
            <w:r w:rsidRPr="00197910">
              <w:rPr>
                <w:rFonts w:cstheme="minorHAnsi"/>
              </w:rPr>
              <w:t>1</w:t>
            </w:r>
          </w:p>
        </w:tc>
        <w:tc>
          <w:tcPr>
            <w:tcW w:w="1354" w:type="dxa"/>
          </w:tcPr>
          <w:p w14:paraId="5ADF7FAC" w14:textId="77777777" w:rsidR="00AD64D9" w:rsidRPr="00197910" w:rsidRDefault="00AD64D9" w:rsidP="00754608">
            <w:pPr>
              <w:spacing w:line="480" w:lineRule="auto"/>
              <w:rPr>
                <w:rFonts w:cstheme="minorHAnsi"/>
              </w:rPr>
            </w:pPr>
            <w:r w:rsidRPr="00197910">
              <w:rPr>
                <w:rFonts w:cstheme="minorHAnsi"/>
              </w:rPr>
              <w:t>-</w:t>
            </w:r>
          </w:p>
        </w:tc>
        <w:tc>
          <w:tcPr>
            <w:tcW w:w="815" w:type="dxa"/>
          </w:tcPr>
          <w:p w14:paraId="4B31CB7D" w14:textId="77777777" w:rsidR="00AD64D9" w:rsidRPr="00197910" w:rsidRDefault="00AD64D9" w:rsidP="00754608">
            <w:pPr>
              <w:spacing w:line="480" w:lineRule="auto"/>
              <w:rPr>
                <w:rFonts w:cstheme="minorHAnsi"/>
              </w:rPr>
            </w:pPr>
            <w:r w:rsidRPr="00197910">
              <w:rPr>
                <w:rFonts w:cstheme="minorHAnsi"/>
              </w:rPr>
              <w:sym w:font="Wingdings" w:char="F0FC"/>
            </w:r>
          </w:p>
        </w:tc>
      </w:tr>
      <w:tr w:rsidR="00AD64D9" w:rsidRPr="00197910" w14:paraId="3C0B2AED" w14:textId="77777777" w:rsidTr="00754608">
        <w:tc>
          <w:tcPr>
            <w:tcW w:w="2783" w:type="dxa"/>
          </w:tcPr>
          <w:p w14:paraId="6B03461F" w14:textId="77777777" w:rsidR="00AD64D9" w:rsidRPr="00197910" w:rsidRDefault="00AD64D9" w:rsidP="00754608">
            <w:pPr>
              <w:spacing w:line="480" w:lineRule="auto"/>
              <w:rPr>
                <w:rFonts w:cstheme="minorHAnsi"/>
              </w:rPr>
            </w:pPr>
            <w:r w:rsidRPr="00197910">
              <w:rPr>
                <w:rFonts w:cstheme="minorHAnsi"/>
              </w:rPr>
              <w:t>Symptoms</w:t>
            </w:r>
          </w:p>
        </w:tc>
        <w:tc>
          <w:tcPr>
            <w:tcW w:w="3449" w:type="dxa"/>
          </w:tcPr>
          <w:p w14:paraId="77A60A52" w14:textId="77777777" w:rsidR="00AD64D9" w:rsidRPr="00197910" w:rsidRDefault="00AD64D9" w:rsidP="00754608">
            <w:pPr>
              <w:spacing w:line="480" w:lineRule="auto"/>
              <w:rPr>
                <w:rFonts w:cstheme="minorHAnsi"/>
              </w:rPr>
            </w:pPr>
            <w:r w:rsidRPr="00197910">
              <w:rPr>
                <w:rFonts w:cstheme="minorHAnsi"/>
              </w:rPr>
              <w:t>Symptom bothersomeness</w:t>
            </w:r>
          </w:p>
        </w:tc>
        <w:tc>
          <w:tcPr>
            <w:tcW w:w="851" w:type="dxa"/>
          </w:tcPr>
          <w:p w14:paraId="37E6DDC1" w14:textId="77777777" w:rsidR="00AD64D9" w:rsidRPr="00197910" w:rsidRDefault="00AD64D9" w:rsidP="00754608">
            <w:pPr>
              <w:spacing w:line="480" w:lineRule="auto"/>
              <w:rPr>
                <w:rFonts w:cstheme="minorHAnsi"/>
              </w:rPr>
            </w:pPr>
            <w:r w:rsidRPr="00197910">
              <w:rPr>
                <w:rFonts w:cstheme="minorHAnsi"/>
              </w:rPr>
              <w:t>1</w:t>
            </w:r>
          </w:p>
        </w:tc>
        <w:tc>
          <w:tcPr>
            <w:tcW w:w="1354" w:type="dxa"/>
          </w:tcPr>
          <w:p w14:paraId="2ED61998" w14:textId="77777777" w:rsidR="00AD64D9" w:rsidRPr="00197910" w:rsidRDefault="00AD64D9" w:rsidP="00754608">
            <w:pPr>
              <w:spacing w:line="480" w:lineRule="auto"/>
              <w:rPr>
                <w:rFonts w:cstheme="minorHAnsi"/>
              </w:rPr>
            </w:pPr>
            <w:r w:rsidRPr="00197910">
              <w:rPr>
                <w:rFonts w:cstheme="minorHAnsi"/>
              </w:rPr>
              <w:sym w:font="Wingdings" w:char="F0FC"/>
            </w:r>
          </w:p>
        </w:tc>
        <w:tc>
          <w:tcPr>
            <w:tcW w:w="815" w:type="dxa"/>
          </w:tcPr>
          <w:p w14:paraId="66A0A5F2" w14:textId="77777777" w:rsidR="00AD64D9" w:rsidRPr="00197910" w:rsidRDefault="00AD64D9" w:rsidP="00754608">
            <w:pPr>
              <w:spacing w:line="480" w:lineRule="auto"/>
              <w:rPr>
                <w:rFonts w:cstheme="minorHAnsi"/>
              </w:rPr>
            </w:pPr>
            <w:r w:rsidRPr="00197910">
              <w:rPr>
                <w:rFonts w:cstheme="minorHAnsi"/>
              </w:rPr>
              <w:sym w:font="Wingdings" w:char="F0FC"/>
            </w:r>
          </w:p>
        </w:tc>
      </w:tr>
      <w:tr w:rsidR="00AD64D9" w:rsidRPr="00197910" w14:paraId="41A3832B" w14:textId="77777777" w:rsidTr="00754608">
        <w:tc>
          <w:tcPr>
            <w:tcW w:w="2783" w:type="dxa"/>
          </w:tcPr>
          <w:p w14:paraId="137AA329" w14:textId="77777777" w:rsidR="00AD64D9" w:rsidRPr="00197910" w:rsidRDefault="00AD64D9" w:rsidP="00754608">
            <w:pPr>
              <w:spacing w:line="480" w:lineRule="auto"/>
              <w:rPr>
                <w:rFonts w:cstheme="minorHAnsi"/>
              </w:rPr>
            </w:pPr>
            <w:r w:rsidRPr="00197910">
              <w:rPr>
                <w:rFonts w:cstheme="minorHAnsi"/>
              </w:rPr>
              <w:t>OA symptoms</w:t>
            </w:r>
            <w:r w:rsidRPr="00197910">
              <w:rPr>
                <w:rFonts w:cstheme="minorHAnsi"/>
                <w:vertAlign w:val="superscript"/>
              </w:rPr>
              <w:t>a</w:t>
            </w:r>
          </w:p>
        </w:tc>
        <w:tc>
          <w:tcPr>
            <w:tcW w:w="3449" w:type="dxa"/>
          </w:tcPr>
          <w:p w14:paraId="62D2264C" w14:textId="77777777" w:rsidR="00AD64D9" w:rsidRPr="00197910" w:rsidRDefault="00AD64D9" w:rsidP="00754608">
            <w:pPr>
              <w:spacing w:line="480" w:lineRule="auto"/>
              <w:rPr>
                <w:rFonts w:cstheme="minorHAnsi"/>
              </w:rPr>
            </w:pPr>
            <w:r w:rsidRPr="00197910">
              <w:rPr>
                <w:rFonts w:cstheme="minorHAnsi"/>
              </w:rPr>
              <w:t>HOOS and KOOS</w:t>
            </w:r>
            <w:r w:rsidRPr="00197910">
              <w:rPr>
                <w:rFonts w:cstheme="minorHAnsi"/>
              </w:rPr>
              <w:fldChar w:fldCharType="begin">
                <w:fldData xml:space="preserve">PEVuZE5vdGU+PENpdGU+PEF1dGhvcj5HYW5kZWs8L0F1dGhvcj48WWVhcj4yMDE5PC9ZZWFyPjxS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</w:fldData>
              </w:fldChar>
            </w:r>
            <w:r>
              <w:rPr>
                <w:rFonts w:cstheme="minorHAnsi"/>
              </w:rPr>
              <w:instrText xml:space="preserve"> ADDIN EN.CITE </w:instrText>
            </w:r>
            <w:r>
              <w:rPr>
                <w:rFonts w:cstheme="minorHAnsi"/>
              </w:rPr>
              <w:fldChar w:fldCharType="begin">
                <w:fldData xml:space="preserve">PEVuZE5vdGU+PENpdGU+PEF1dGhvcj5HYW5kZWs8L0F1dGhvcj48WWVhcj4yMDE5PC9ZZWFyPjxS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</w:fldData>
              </w:fldChar>
            </w:r>
            <w:r>
              <w:rPr>
                <w:rFonts w:cstheme="minorHAnsi"/>
              </w:rPr>
              <w:instrText xml:space="preserve"> ADDIN EN.CITE.DATA </w:instrText>
            </w:r>
            <w:r>
              <w:rPr>
                <w:rFonts w:cstheme="minorHAnsi"/>
              </w:rPr>
            </w:r>
            <w:r>
              <w:rPr>
                <w:rFonts w:cstheme="minorHAnsi"/>
              </w:rPr>
              <w:fldChar w:fldCharType="end"/>
            </w:r>
            <w:r w:rsidRPr="00197910">
              <w:rPr>
                <w:rFonts w:cstheme="minorHAnsi"/>
              </w:rPr>
            </w:r>
            <w:r w:rsidRPr="00197910">
              <w:rPr>
                <w:rFonts w:cstheme="minorHAnsi"/>
              </w:rPr>
              <w:fldChar w:fldCharType="separate"/>
            </w:r>
            <w:r>
              <w:rPr>
                <w:rFonts w:cstheme="minorHAnsi"/>
                <w:noProof/>
              </w:rPr>
              <w:t>[37-39]</w:t>
            </w:r>
            <w:r w:rsidRPr="00197910">
              <w:rPr>
                <w:rFonts w:cstheme="minorHAnsi"/>
              </w:rPr>
              <w:fldChar w:fldCharType="end"/>
            </w:r>
          </w:p>
        </w:tc>
        <w:tc>
          <w:tcPr>
            <w:tcW w:w="851" w:type="dxa"/>
          </w:tcPr>
          <w:p w14:paraId="3314199C" w14:textId="77777777" w:rsidR="00AD64D9" w:rsidRPr="00197910" w:rsidRDefault="00AD64D9" w:rsidP="00754608">
            <w:pPr>
              <w:spacing w:line="480" w:lineRule="auto"/>
              <w:rPr>
                <w:rFonts w:cstheme="minorHAnsi"/>
              </w:rPr>
            </w:pPr>
            <w:r w:rsidRPr="00197910">
              <w:rPr>
                <w:rFonts w:cstheme="minorHAnsi"/>
              </w:rPr>
              <w:t>24</w:t>
            </w:r>
          </w:p>
        </w:tc>
        <w:tc>
          <w:tcPr>
            <w:tcW w:w="1354" w:type="dxa"/>
          </w:tcPr>
          <w:p w14:paraId="25275402" w14:textId="77777777" w:rsidR="00AD64D9" w:rsidRPr="00197910" w:rsidRDefault="00AD64D9" w:rsidP="00754608">
            <w:pPr>
              <w:spacing w:line="480" w:lineRule="auto"/>
              <w:rPr>
                <w:rFonts w:cstheme="minorHAnsi"/>
              </w:rPr>
            </w:pPr>
            <w:r w:rsidRPr="00197910">
              <w:rPr>
                <w:rFonts w:cstheme="minorHAnsi"/>
              </w:rPr>
              <w:sym w:font="Wingdings" w:char="F0FC"/>
            </w:r>
          </w:p>
        </w:tc>
        <w:tc>
          <w:tcPr>
            <w:tcW w:w="815" w:type="dxa"/>
          </w:tcPr>
          <w:p w14:paraId="70CE9E80" w14:textId="77777777" w:rsidR="00AD64D9" w:rsidRPr="00197910" w:rsidRDefault="00AD64D9" w:rsidP="00754608">
            <w:pPr>
              <w:spacing w:line="480" w:lineRule="auto"/>
              <w:rPr>
                <w:rFonts w:cstheme="minorHAnsi"/>
              </w:rPr>
            </w:pPr>
            <w:r w:rsidRPr="00197910">
              <w:rPr>
                <w:rFonts w:cstheme="minorHAnsi"/>
              </w:rPr>
              <w:sym w:font="Wingdings" w:char="F0FC"/>
            </w:r>
          </w:p>
        </w:tc>
      </w:tr>
      <w:tr w:rsidR="00AD64D9" w:rsidRPr="00197910" w14:paraId="76916C96" w14:textId="77777777" w:rsidTr="00754608">
        <w:tc>
          <w:tcPr>
            <w:tcW w:w="2783" w:type="dxa"/>
          </w:tcPr>
          <w:p w14:paraId="38EBED67" w14:textId="77777777" w:rsidR="00AD64D9" w:rsidRPr="00197910" w:rsidRDefault="00AD64D9" w:rsidP="00754608">
            <w:pPr>
              <w:spacing w:line="480" w:lineRule="auto"/>
              <w:rPr>
                <w:rFonts w:cstheme="minorHAnsi"/>
              </w:rPr>
            </w:pPr>
            <w:r w:rsidRPr="00197910">
              <w:rPr>
                <w:rFonts w:cstheme="minorHAnsi"/>
              </w:rPr>
              <w:t>Satisfaction with consultation</w:t>
            </w:r>
          </w:p>
        </w:tc>
        <w:tc>
          <w:tcPr>
            <w:tcW w:w="3449" w:type="dxa"/>
          </w:tcPr>
          <w:p w14:paraId="4DFF47A8" w14:textId="77777777" w:rsidR="00AD64D9" w:rsidRPr="00197910" w:rsidRDefault="00AD64D9" w:rsidP="00754608">
            <w:pPr>
              <w:spacing w:line="480" w:lineRule="auto"/>
              <w:rPr>
                <w:rFonts w:cstheme="minorHAnsi"/>
              </w:rPr>
            </w:pPr>
            <w:r w:rsidRPr="00197910">
              <w:rPr>
                <w:rFonts w:cstheme="minorHAnsi"/>
              </w:rPr>
              <w:t>MISS for UK general practice</w:t>
            </w:r>
            <w:r w:rsidRPr="00197910">
              <w:rPr>
                <w:rFonts w:cstheme="minorHAnsi"/>
              </w:rPr>
              <w:fldChar w:fldCharType="begin"/>
            </w:r>
            <w:r>
              <w:rPr>
                <w:rFonts w:cstheme="minorHAnsi"/>
              </w:rPr>
              <w:instrText xml:space="preserve"> ADDIN EN.CITE &lt;EndNote&gt;&lt;Cite&gt;&lt;Author&gt;Meakin&lt;/Author&gt;&lt;Year&gt;2002&lt;/Year&gt;&lt;RecNum&gt;7674&lt;/RecNum&gt;&lt;IDText&gt;The &amp;apos;Medical Interview Satisfaction Scale&amp;apos; (MISS-21) adapted for British general practice&lt;/IDText&gt;&lt;DisplayText&gt;[40]&lt;/DisplayText&gt;&lt;record&gt;&lt;rec-number&gt;7674&lt;/rec-number&gt;&lt;foreign-keys&gt;&lt;key app="EN" db-id="0pf50avsqaa99ye5twvpvdabtsespt0ddarp" timestamp="1563802020"&gt;7674&lt;/key&gt;&lt;key app="ENWeb" db-id=""&gt;0&lt;/key&gt;&lt;/foreign-keys&gt;&lt;ref-type name="Journal Article"&gt;17&lt;/ref-type&gt;&lt;contributors&gt;&lt;authors&gt;&lt;author&gt;Meakin, R.&lt;/author&gt;&lt;author&gt;Weinman, J.&lt;/author&gt;&lt;/authors&gt;&lt;/contributors&gt;&lt;titles&gt;&lt;title&gt;The &amp;apos;Medical Interview Satisfaction Scale&amp;apos; (MISS-21) adapted for British general practice&lt;/title&gt;&lt;secondary-title&gt;Fam Pract&lt;/secondary-title&gt;&lt;/titles&gt;&lt;periodical&gt;&lt;full-title&gt;Family Practice&lt;/full-title&gt;&lt;abbr-1&gt;Fam. Pract.&lt;/abbr-1&gt;&lt;abbr-2&gt;Fam Pract&lt;/abbr-2&gt;&lt;/periodical&gt;&lt;pages&gt;257-63&lt;/pages&gt;&lt;volume&gt;19&lt;/volume&gt;&lt;number&gt;3&lt;/number&gt;&lt;keywords&gt;&lt;keyword&gt;Adult&lt;/keyword&gt;&lt;keyword&gt;Family Practice&lt;/keyword&gt;&lt;keyword&gt;Female&lt;/keyword&gt;&lt;keyword&gt;Humans&lt;/keyword&gt;&lt;keyword&gt;Male&lt;/keyword&gt;&lt;keyword&gt;Medical History Taking&lt;/keyword&gt;&lt;keyword&gt;Middle Aged&lt;/keyword&gt;&lt;keyword&gt;Patient Satisfaction&lt;/keyword&gt;&lt;keyword&gt;Physician-Patient Relations&lt;/keyword&gt;&lt;keyword&gt;Reference Standards&lt;/keyword&gt;&lt;keyword&gt;Reproducibility of Results&lt;/keyword&gt;&lt;keyword&gt;United Kingdom&lt;/keyword&gt;&lt;keyword&gt;United States&lt;/keyword&gt;&lt;/keywords&gt;&lt;dates&gt;&lt;year&gt;2002&lt;/year&gt;&lt;pub-dates&gt;&lt;date&gt;Jun&lt;/date&gt;&lt;/pub-dates&gt;&lt;/dates&gt;&lt;isbn&gt;0263-2136&lt;/isbn&gt;&lt;accession-num&gt;11978716&lt;/accession-num&gt;&lt;urls&gt;&lt;related-urls&gt;&lt;url&gt;https://www.ncbi.nlm.nih.gov/pubmed/11978716&lt;/url&gt;&lt;/related-urls&gt;&lt;/urls&gt;&lt;electronic-resource-num&gt;10.1093/fampra/19.3.257&lt;/electronic-resource-num&gt;&lt;language&gt;eng&lt;/language&gt;&lt;/record&gt;&lt;/Cite&gt;&lt;/EndNote&gt;</w:instrText>
            </w:r>
            <w:r w:rsidRPr="00197910">
              <w:rPr>
                <w:rFonts w:cstheme="minorHAnsi"/>
              </w:rPr>
              <w:fldChar w:fldCharType="separate"/>
            </w:r>
            <w:r>
              <w:rPr>
                <w:rFonts w:cstheme="minorHAnsi"/>
                <w:noProof/>
              </w:rPr>
              <w:t>[40]</w:t>
            </w:r>
            <w:r w:rsidRPr="00197910">
              <w:rPr>
                <w:rFonts w:cstheme="minorHAnsi"/>
              </w:rPr>
              <w:fldChar w:fldCharType="end"/>
            </w:r>
          </w:p>
        </w:tc>
        <w:tc>
          <w:tcPr>
            <w:tcW w:w="851" w:type="dxa"/>
          </w:tcPr>
          <w:p w14:paraId="556CDD8F" w14:textId="77777777" w:rsidR="00AD64D9" w:rsidRPr="00197910" w:rsidRDefault="00AD64D9" w:rsidP="00754608">
            <w:pPr>
              <w:spacing w:line="480" w:lineRule="auto"/>
              <w:rPr>
                <w:rFonts w:cstheme="minorHAnsi"/>
              </w:rPr>
            </w:pPr>
            <w:r w:rsidRPr="00197910">
              <w:rPr>
                <w:rFonts w:cstheme="minorHAnsi"/>
              </w:rPr>
              <w:t>21</w:t>
            </w:r>
          </w:p>
        </w:tc>
        <w:tc>
          <w:tcPr>
            <w:tcW w:w="1354" w:type="dxa"/>
          </w:tcPr>
          <w:p w14:paraId="4C7C9582" w14:textId="77777777" w:rsidR="00AD64D9" w:rsidRPr="00197910" w:rsidRDefault="00AD64D9" w:rsidP="00754608">
            <w:pPr>
              <w:spacing w:line="480" w:lineRule="auto"/>
              <w:rPr>
                <w:rFonts w:cstheme="minorHAnsi"/>
              </w:rPr>
            </w:pPr>
            <w:r w:rsidRPr="00197910">
              <w:rPr>
                <w:rFonts w:cstheme="minorHAnsi"/>
              </w:rPr>
              <w:sym w:font="Wingdings" w:char="F0FC"/>
            </w:r>
          </w:p>
        </w:tc>
        <w:tc>
          <w:tcPr>
            <w:tcW w:w="815" w:type="dxa"/>
          </w:tcPr>
          <w:p w14:paraId="62807EE8" w14:textId="77777777" w:rsidR="00AD64D9" w:rsidRPr="00197910" w:rsidRDefault="00AD64D9" w:rsidP="00754608">
            <w:pPr>
              <w:spacing w:line="480" w:lineRule="auto"/>
              <w:rPr>
                <w:rFonts w:cstheme="minorHAnsi"/>
              </w:rPr>
            </w:pPr>
            <w:r w:rsidRPr="00197910">
              <w:rPr>
                <w:rFonts w:cstheme="minorHAnsi"/>
              </w:rPr>
              <w:t>-</w:t>
            </w:r>
          </w:p>
        </w:tc>
      </w:tr>
      <w:tr w:rsidR="00AD64D9" w:rsidRPr="00197910" w14:paraId="7443A818" w14:textId="77777777" w:rsidTr="00754608">
        <w:tc>
          <w:tcPr>
            <w:tcW w:w="2783" w:type="dxa"/>
          </w:tcPr>
          <w:p w14:paraId="43FF9C52" w14:textId="77777777" w:rsidR="00AD64D9" w:rsidRPr="00197910" w:rsidRDefault="00AD64D9" w:rsidP="00754608">
            <w:pPr>
              <w:spacing w:line="480" w:lineRule="auto"/>
              <w:rPr>
                <w:rFonts w:cstheme="minorHAnsi"/>
              </w:rPr>
            </w:pPr>
            <w:r w:rsidRPr="00197910">
              <w:rPr>
                <w:rFonts w:cstheme="minorHAnsi"/>
              </w:rPr>
              <w:t xml:space="preserve">Enablement </w:t>
            </w:r>
          </w:p>
        </w:tc>
        <w:tc>
          <w:tcPr>
            <w:tcW w:w="3449" w:type="dxa"/>
          </w:tcPr>
          <w:p w14:paraId="401CC9EF" w14:textId="77777777" w:rsidR="00AD64D9" w:rsidRPr="00197910" w:rsidRDefault="00AD64D9" w:rsidP="00754608">
            <w:pPr>
              <w:spacing w:line="480" w:lineRule="auto"/>
              <w:rPr>
                <w:rFonts w:cstheme="minorHAnsi"/>
              </w:rPr>
            </w:pPr>
            <w:r w:rsidRPr="00197910">
              <w:rPr>
                <w:rFonts w:cstheme="minorHAnsi"/>
              </w:rPr>
              <w:t>Modified PEI</w:t>
            </w:r>
            <w:r w:rsidRPr="00197910">
              <w:rPr>
                <w:rFonts w:cstheme="minorHAnsi"/>
              </w:rPr>
              <w:fldChar w:fldCharType="begin"/>
            </w:r>
            <w:r>
              <w:rPr>
                <w:rFonts w:cstheme="minorHAnsi"/>
              </w:rPr>
              <w:instrText xml:space="preserve"> ADDIN EN.CITE &lt;EndNote&gt;&lt;Cite&gt;&lt;Author&gt;Howie&lt;/Author&gt;&lt;Year&gt;1998&lt;/Year&gt;&lt;RecNum&gt;2033&lt;/RecNum&gt;&lt;IDText&gt;A comparison of a Patient Enablement Instrument (PEI) against two established satisfaction scales as an outcome measure of primary care consultations&lt;/IDText&gt;&lt;DisplayText&gt;[41]&lt;/DisplayText&gt;&lt;record&gt;&lt;rec-number&gt;2033&lt;/rec-number&gt;&lt;foreign-keys&gt;&lt;key app="EN" db-id="0pf50avsqaa99ye5twvpvdabtsespt0ddarp" timestamp="1402946820"&gt;2033&lt;/key&gt;&lt;/foreign-keys&gt;&lt;ref-type name="Journal Article"&gt;17&lt;/ref-type&gt;&lt;contributors&gt;&lt;authors&gt;&lt;author&gt;Howie, J. G.&lt;/author&gt;&lt;author&gt;Heaney, D. J.&lt;/author&gt;&lt;author&gt;Maxwell, M.&lt;/author&gt;&lt;author&gt;Walker, J. J.&lt;/author&gt;&lt;/authors&gt;&lt;/contributors&gt;&lt;titles&gt;&lt;title&gt;A comparison of a Patient Enablement Instrument (PEI) against two established satisfaction scales as an outcome measure of primary care consultations&lt;/title&gt;&lt;secondary-title&gt;Family Practice&lt;/secondary-title&gt;&lt;/titles&gt;&lt;periodical&gt;&lt;full-title&gt;Family Practice&lt;/full-title&gt;&lt;abbr-1&gt;Fam. Pract.&lt;/abbr-1&gt;&lt;abbr-2&gt;Fam Pract&lt;/abbr-2&gt;&lt;/periodical&gt;&lt;pages&gt;165-171&lt;/pages&gt;&lt;volume&gt;15&lt;/volume&gt;&lt;number&gt;2&lt;/number&gt;&lt;reprint-edition&gt;NOT IN FILE&lt;/reprint-edition&gt;&lt;keywords&gt;&lt;keyword&gt;Primary care&lt;/keyword&gt;&lt;keyword&gt;questionnaire&lt;/keyword&gt;&lt;/keywords&gt;&lt;dates&gt;&lt;year&gt;1998&lt;/year&gt;&lt;/dates&gt;&lt;urls&gt;&lt;related-urls&gt;&lt;url&gt;http://www.sciencedirect.com/science/article/B6WVB-45D7FCS-HN/2/39f2da2fea68eedc7a215a8b8ff47096&lt;/url&gt;&lt;/related-urls&gt;&lt;/urls&gt;&lt;/record&gt;&lt;/Cite&gt;&lt;/EndNote&gt;</w:instrText>
            </w:r>
            <w:r w:rsidRPr="00197910">
              <w:rPr>
                <w:rFonts w:cstheme="minorHAnsi"/>
              </w:rPr>
              <w:fldChar w:fldCharType="separate"/>
            </w:r>
            <w:r>
              <w:rPr>
                <w:rFonts w:cstheme="minorHAnsi"/>
                <w:noProof/>
              </w:rPr>
              <w:t>[41]</w:t>
            </w:r>
            <w:r w:rsidRPr="00197910">
              <w:rPr>
                <w:rFonts w:cstheme="minorHAnsi"/>
              </w:rPr>
              <w:fldChar w:fldCharType="end"/>
            </w:r>
            <w:r w:rsidRPr="00197910">
              <w:rPr>
                <w:rFonts w:cstheme="minorHAnsi"/>
              </w:rPr>
              <w:t xml:space="preserve"> </w:t>
            </w:r>
          </w:p>
        </w:tc>
        <w:tc>
          <w:tcPr>
            <w:tcW w:w="851" w:type="dxa"/>
          </w:tcPr>
          <w:p w14:paraId="2B7BAEFE" w14:textId="77777777" w:rsidR="00AD64D9" w:rsidRPr="00197910" w:rsidRDefault="00AD64D9" w:rsidP="00754608">
            <w:pPr>
              <w:spacing w:line="480" w:lineRule="auto"/>
              <w:rPr>
                <w:rFonts w:cstheme="minorHAnsi"/>
              </w:rPr>
            </w:pPr>
            <w:r w:rsidRPr="00197910">
              <w:rPr>
                <w:rFonts w:cstheme="minorHAnsi"/>
              </w:rPr>
              <w:t>6</w:t>
            </w:r>
          </w:p>
        </w:tc>
        <w:tc>
          <w:tcPr>
            <w:tcW w:w="1354" w:type="dxa"/>
          </w:tcPr>
          <w:p w14:paraId="42F4FF98" w14:textId="77777777" w:rsidR="00AD64D9" w:rsidRPr="00197910" w:rsidRDefault="00AD64D9" w:rsidP="00754608">
            <w:pPr>
              <w:spacing w:line="480" w:lineRule="auto"/>
              <w:rPr>
                <w:rFonts w:cstheme="minorHAnsi"/>
              </w:rPr>
            </w:pPr>
            <w:r w:rsidRPr="00197910">
              <w:rPr>
                <w:rFonts w:cstheme="minorHAnsi"/>
              </w:rPr>
              <w:sym w:font="Wingdings" w:char="F0FC"/>
            </w:r>
          </w:p>
        </w:tc>
        <w:tc>
          <w:tcPr>
            <w:tcW w:w="815" w:type="dxa"/>
          </w:tcPr>
          <w:p w14:paraId="4BFE4256" w14:textId="77777777" w:rsidR="00AD64D9" w:rsidRPr="00197910" w:rsidRDefault="00AD64D9" w:rsidP="00754608">
            <w:pPr>
              <w:spacing w:line="480" w:lineRule="auto"/>
              <w:rPr>
                <w:rFonts w:cstheme="minorHAnsi"/>
              </w:rPr>
            </w:pPr>
            <w:r w:rsidRPr="00197910">
              <w:rPr>
                <w:rFonts w:cstheme="minorHAnsi"/>
              </w:rPr>
              <w:sym w:font="Wingdings" w:char="F0FC"/>
            </w:r>
          </w:p>
        </w:tc>
      </w:tr>
      <w:tr w:rsidR="00AD64D9" w:rsidRPr="00197910" w14:paraId="26B25CED" w14:textId="77777777" w:rsidTr="00754608">
        <w:tc>
          <w:tcPr>
            <w:tcW w:w="2783" w:type="dxa"/>
          </w:tcPr>
          <w:p w14:paraId="62948C2A" w14:textId="77777777" w:rsidR="00AD64D9" w:rsidRPr="00197910" w:rsidRDefault="00AD64D9" w:rsidP="00754608">
            <w:pPr>
              <w:spacing w:line="480" w:lineRule="auto"/>
              <w:rPr>
                <w:rFonts w:cstheme="minorHAnsi"/>
              </w:rPr>
            </w:pPr>
            <w:r w:rsidRPr="00197910">
              <w:rPr>
                <w:rFonts w:cstheme="minorHAnsi"/>
              </w:rPr>
              <w:t>Health-related quality of life</w:t>
            </w:r>
          </w:p>
        </w:tc>
        <w:tc>
          <w:tcPr>
            <w:tcW w:w="3449" w:type="dxa"/>
          </w:tcPr>
          <w:p w14:paraId="77D21360" w14:textId="77777777" w:rsidR="00AD64D9" w:rsidRPr="00197910" w:rsidRDefault="00AD64D9" w:rsidP="00754608">
            <w:pPr>
              <w:spacing w:line="480" w:lineRule="auto"/>
              <w:rPr>
                <w:rFonts w:cstheme="minorHAnsi"/>
              </w:rPr>
            </w:pPr>
            <w:r w:rsidRPr="00197910">
              <w:rPr>
                <w:rFonts w:cstheme="minorHAnsi"/>
              </w:rPr>
              <w:t>SF-12 v1</w:t>
            </w:r>
            <w:r w:rsidRPr="00197910">
              <w:rPr>
                <w:rFonts w:cstheme="minorHAnsi"/>
                <w:vertAlign w:val="superscript"/>
              </w:rPr>
              <w:t xml:space="preserve">b, </w:t>
            </w:r>
            <w:r w:rsidRPr="00197910">
              <w:rPr>
                <w:rFonts w:cstheme="minorHAnsi"/>
              </w:rPr>
              <w:fldChar w:fldCharType="begin"/>
            </w:r>
            <w:r>
              <w:rPr>
                <w:rFonts w:cstheme="minorHAnsi"/>
              </w:rPr>
              <w:instrText xml:space="preserve"> ADDIN EN.CITE &lt;EndNote&gt;&lt;Cite&gt;&lt;Author&gt;Gandek&lt;/Author&gt;&lt;Year&gt;1998&lt;/Year&gt;&lt;RecNum&gt;1563&lt;/RecNum&gt;&lt;DisplayText&gt;[42]&lt;/DisplayText&gt;&lt;record&gt;&lt;rec-number&gt;1563&lt;/rec-number&gt;&lt;foreign-keys&gt;&lt;key app="EN" db-id="0pf50avsqaa99ye5twvpvdabtsespt0ddarp" timestamp="1402946819"&gt;1563&lt;/key&gt;&lt;/foreign-keys&gt;&lt;ref-type name="Journal Article"&gt;17&lt;/ref-type&gt;&lt;contributors&gt;&lt;authors&gt;&lt;author&gt;Gandek, Barbara&lt;/author&gt;&lt;author&gt;Ware, John E.&lt;/author&gt;&lt;author&gt;Aaronson, Neil K.&lt;/author&gt;&lt;author&gt;Apolone, Giovanni&lt;/author&gt;&lt;author&gt;Bjorner, Jakob B.&lt;/author&gt;&lt;author&gt;Brazier, John E.&lt;/author&gt;&lt;author&gt;Bullinger, Monika&lt;/author&gt;&lt;author&gt;Kaasa, Stein&lt;/author&gt;&lt;author&gt;Leplege, Alain&lt;/author&gt;&lt;author&gt;Prieto, Luis&lt;/author&gt;&lt;author&gt;Sullivan, Marianne&lt;/author&gt;&lt;/authors&gt;&lt;/contributors&gt;&lt;titles&gt;&lt;title&gt;Cross-Validation of Item Selection and Scoring for the SF-12 Health Survey in Nine Countries; Results from the IQOLA Project&lt;/title&gt;&lt;secondary-title&gt;Journal of Clinical Epidemiology&lt;/secondary-title&gt;&lt;/titles&gt;&lt;periodical&gt;&lt;full-title&gt;Journal of Clinical Epidemiology&lt;/full-title&gt;&lt;abbr-1&gt;J. Clin. Epidemiol.&lt;/abbr-1&gt;&lt;abbr-2&gt;J Clin Epidemiol&lt;/abbr-2&gt;&lt;/periodical&gt;&lt;pages&gt;1171-1178&lt;/pages&gt;&lt;volume&gt;51&lt;/volume&gt;&lt;number&gt;11&lt;/number&gt;&lt;reprint-edition&gt;IN FILE&lt;/reprint-edition&gt;&lt;keywords&gt;&lt;keyword&gt;methodology&lt;/keyword&gt;&lt;keyword&gt;patient satisfaction&lt;/keyword&gt;&lt;keyword&gt;survey&lt;/keyword&gt;&lt;/keywords&gt;&lt;dates&gt;&lt;year&gt;1998&lt;/year&gt;&lt;/dates&gt;&lt;urls&gt;&lt;related-urls&gt;&lt;url&gt;http://www.sciencedirect.com/science/article/B6T84-3W4GR1T-13/1/80531fb584ffd8d5a38b597104bf63c9&lt;/url&gt;&lt;/related-urls&gt;&lt;/urls&gt;&lt;/record&gt;&lt;/Cite&gt;&lt;/EndNote&gt;</w:instrText>
            </w:r>
            <w:r w:rsidRPr="00197910">
              <w:rPr>
                <w:rFonts w:cstheme="minorHAnsi"/>
              </w:rPr>
              <w:fldChar w:fldCharType="separate"/>
            </w:r>
            <w:r>
              <w:rPr>
                <w:rFonts w:cstheme="minorHAnsi"/>
                <w:noProof/>
              </w:rPr>
              <w:t>[42]</w:t>
            </w:r>
            <w:r w:rsidRPr="00197910">
              <w:rPr>
                <w:rFonts w:cstheme="minorHAnsi"/>
              </w:rPr>
              <w:fldChar w:fldCharType="end"/>
            </w:r>
            <w:r w:rsidRPr="00197910">
              <w:rPr>
                <w:rFonts w:cstheme="minorHAnsi"/>
              </w:rPr>
              <w:t xml:space="preserve"> </w:t>
            </w:r>
            <w:r w:rsidRPr="00197910">
              <w:rPr>
                <w:rFonts w:cstheme="minorHAnsi"/>
              </w:rPr>
              <w:fldChar w:fldCharType="begin"/>
            </w:r>
            <w:r>
              <w:rPr>
                <w:rFonts w:cstheme="minorHAnsi"/>
              </w:rPr>
              <w:instrText xml:space="preserve"> ADDIN EN.CITE &lt;EndNote&gt;&lt;Cite&gt;&lt;Author&gt;Ware&lt;/Author&gt;&lt;Year&gt;1996&lt;/Year&gt;&lt;RecNum&gt;4623&lt;/RecNum&gt;&lt;DisplayText&gt;[43]&lt;/DisplayText&gt;&lt;record&gt;&lt;rec-number&gt;4623&lt;/rec-number&gt;&lt;foreign-keys&gt;&lt;key app="EN" db-id="0pf50avsqaa99ye5twvpvdabtsespt0ddarp" timestamp="1402946827"&gt;4623&lt;/key&gt;&lt;/foreign-keys&gt;&lt;ref-type name="Journal Article"&gt;17&lt;/ref-type&gt;&lt;contributors&gt;&lt;authors&gt;&lt;author&gt;Ware, John E.&lt;/author&gt;&lt;author&gt;Kosinski, Mark&lt;/author&gt;&lt;author&gt;Keller, Susan D.&lt;/author&gt;&lt;/authors&gt;&lt;/contributors&gt;&lt;titles&gt;&lt;title&gt;A 12-Item short -form health survey&lt;/title&gt;&lt;secondary-title&gt;Medical Care&lt;/secondary-title&gt;&lt;/titles&gt;&lt;periodical&gt;&lt;full-title&gt;Medical Care&lt;/full-title&gt;&lt;abbr-1&gt;Med. Care&lt;/abbr-1&gt;&lt;abbr-2&gt;Med Care&lt;/abbr-2&gt;&lt;/periodical&gt;&lt;pages&gt;220-233&lt;/pages&gt;&lt;volume&gt;34&lt;/volume&gt;&lt;number&gt;3&lt;/number&gt;&lt;reprint-edition&gt;IN FILE&lt;/reprint-edition&gt;&lt;keywords&gt;&lt;keyword&gt;methodology&lt;/keyword&gt;&lt;keyword&gt;quality of life&lt;/keyword&gt;&lt;keyword&gt;survey&lt;/keyword&gt;&lt;/keywords&gt;&lt;dates&gt;&lt;year&gt;1996&lt;/year&gt;&lt;/dates&gt;&lt;urls&gt;&lt;/urls&gt;&lt;/record&gt;&lt;/Cite&gt;&lt;/EndNote&gt;</w:instrText>
            </w:r>
            <w:r w:rsidRPr="00197910">
              <w:rPr>
                <w:rFonts w:cstheme="minorHAnsi"/>
              </w:rPr>
              <w:fldChar w:fldCharType="separate"/>
            </w:r>
            <w:r>
              <w:rPr>
                <w:rFonts w:cstheme="minorHAnsi"/>
                <w:noProof/>
              </w:rPr>
              <w:t>[43]</w:t>
            </w:r>
            <w:r w:rsidRPr="00197910">
              <w:rPr>
                <w:rFonts w:cstheme="minorHAnsi"/>
              </w:rPr>
              <w:fldChar w:fldCharType="end"/>
            </w:r>
          </w:p>
        </w:tc>
        <w:tc>
          <w:tcPr>
            <w:tcW w:w="851" w:type="dxa"/>
          </w:tcPr>
          <w:p w14:paraId="513E4E33" w14:textId="77777777" w:rsidR="00AD64D9" w:rsidRPr="00197910" w:rsidRDefault="00AD64D9" w:rsidP="00754608">
            <w:pPr>
              <w:spacing w:line="480" w:lineRule="auto"/>
              <w:rPr>
                <w:rFonts w:cstheme="minorHAnsi"/>
              </w:rPr>
            </w:pPr>
            <w:r w:rsidRPr="00197910">
              <w:rPr>
                <w:rFonts w:cstheme="minorHAnsi"/>
              </w:rPr>
              <w:t>12</w:t>
            </w:r>
          </w:p>
        </w:tc>
        <w:tc>
          <w:tcPr>
            <w:tcW w:w="1354" w:type="dxa"/>
          </w:tcPr>
          <w:p w14:paraId="5E4ACBF9" w14:textId="77777777" w:rsidR="00AD64D9" w:rsidRPr="00197910" w:rsidRDefault="00AD64D9" w:rsidP="00754608">
            <w:pPr>
              <w:spacing w:line="480" w:lineRule="auto"/>
              <w:rPr>
                <w:rFonts w:cstheme="minorHAnsi"/>
              </w:rPr>
            </w:pPr>
            <w:r w:rsidRPr="00197910">
              <w:rPr>
                <w:rFonts w:cstheme="minorHAnsi"/>
              </w:rPr>
              <w:sym w:font="Wingdings" w:char="F0FC"/>
            </w:r>
          </w:p>
        </w:tc>
        <w:tc>
          <w:tcPr>
            <w:tcW w:w="815" w:type="dxa"/>
          </w:tcPr>
          <w:p w14:paraId="767FFA4D" w14:textId="77777777" w:rsidR="00AD64D9" w:rsidRPr="00197910" w:rsidRDefault="00AD64D9" w:rsidP="00754608">
            <w:pPr>
              <w:spacing w:line="480" w:lineRule="auto"/>
              <w:rPr>
                <w:rFonts w:cstheme="minorHAnsi"/>
              </w:rPr>
            </w:pPr>
            <w:r w:rsidRPr="00197910">
              <w:rPr>
                <w:rFonts w:cstheme="minorHAnsi"/>
              </w:rPr>
              <w:sym w:font="Wingdings" w:char="F0FC"/>
            </w:r>
          </w:p>
        </w:tc>
      </w:tr>
      <w:tr w:rsidR="00AD64D9" w:rsidRPr="00197910" w14:paraId="34B95D18" w14:textId="77777777" w:rsidTr="00754608">
        <w:tc>
          <w:tcPr>
            <w:tcW w:w="2783" w:type="dxa"/>
          </w:tcPr>
          <w:p w14:paraId="23A3BACE" w14:textId="77777777" w:rsidR="00AD64D9" w:rsidRPr="00197910" w:rsidRDefault="00AD64D9" w:rsidP="00754608">
            <w:pPr>
              <w:spacing w:line="480" w:lineRule="auto"/>
              <w:rPr>
                <w:rFonts w:cstheme="minorHAnsi"/>
              </w:rPr>
            </w:pPr>
            <w:r w:rsidRPr="00197910">
              <w:rPr>
                <w:rFonts w:cstheme="minorHAnsi"/>
              </w:rPr>
              <w:t>Wellbeing</w:t>
            </w:r>
          </w:p>
        </w:tc>
        <w:tc>
          <w:tcPr>
            <w:tcW w:w="3449" w:type="dxa"/>
          </w:tcPr>
          <w:p w14:paraId="5B4227FB" w14:textId="77777777" w:rsidR="00AD64D9" w:rsidRPr="00197910" w:rsidRDefault="00AD64D9" w:rsidP="00754608">
            <w:pPr>
              <w:spacing w:line="480" w:lineRule="auto"/>
              <w:rPr>
                <w:rFonts w:cstheme="minorHAnsi"/>
              </w:rPr>
            </w:pPr>
            <w:r w:rsidRPr="00197910">
              <w:rPr>
                <w:rFonts w:cstheme="minorHAnsi"/>
              </w:rPr>
              <w:t>Short Warwick Edinburgh Wellbeing Scale</w:t>
            </w:r>
            <w:r w:rsidRPr="00197910">
              <w:rPr>
                <w:rFonts w:cstheme="minorHAnsi"/>
              </w:rPr>
              <w:fldChar w:fldCharType="begin">
                <w:fldData xml:space="preserve">PEVuZE5vdGU+PENpdGU+PEF1dGhvcj5TdGV3YXJ0LUJyb3duPC9BdXRob3I+PFllYXI+MjAwOTwv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</w:fldData>
              </w:fldChar>
            </w:r>
            <w:r>
              <w:rPr>
                <w:rFonts w:cstheme="minorHAnsi"/>
              </w:rPr>
              <w:instrText xml:space="preserve"> ADDIN EN.CITE </w:instrText>
            </w:r>
            <w:r>
              <w:rPr>
                <w:rFonts w:cstheme="minorHAnsi"/>
              </w:rPr>
              <w:fldChar w:fldCharType="begin">
                <w:fldData xml:space="preserve">PEVuZE5vdGU+PENpdGU+PEF1dGhvcj5TdGV3YXJ0LUJyb3duPC9BdXRob3I+PFllYXI+MjAwOTwv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</w:fldData>
              </w:fldChar>
            </w:r>
            <w:r>
              <w:rPr>
                <w:rFonts w:cstheme="minorHAnsi"/>
              </w:rPr>
              <w:instrText xml:space="preserve"> ADDIN EN.CITE.DATA </w:instrText>
            </w:r>
            <w:r>
              <w:rPr>
                <w:rFonts w:cstheme="minorHAnsi"/>
              </w:rPr>
            </w:r>
            <w:r>
              <w:rPr>
                <w:rFonts w:cstheme="minorHAnsi"/>
              </w:rPr>
              <w:fldChar w:fldCharType="end"/>
            </w:r>
            <w:r w:rsidRPr="00197910">
              <w:rPr>
                <w:rFonts w:cstheme="minorHAnsi"/>
              </w:rPr>
            </w:r>
            <w:r w:rsidRPr="00197910">
              <w:rPr>
                <w:rFonts w:cstheme="minorHAnsi"/>
              </w:rPr>
              <w:fldChar w:fldCharType="separate"/>
            </w:r>
            <w:r>
              <w:rPr>
                <w:rFonts w:cstheme="minorHAnsi"/>
                <w:noProof/>
              </w:rPr>
              <w:t>[44]</w:t>
            </w:r>
            <w:r w:rsidRPr="00197910">
              <w:rPr>
                <w:rFonts w:cstheme="minorHAnsi"/>
              </w:rPr>
              <w:fldChar w:fldCharType="end"/>
            </w:r>
          </w:p>
        </w:tc>
        <w:tc>
          <w:tcPr>
            <w:tcW w:w="851" w:type="dxa"/>
          </w:tcPr>
          <w:p w14:paraId="1404BC66" w14:textId="77777777" w:rsidR="00AD64D9" w:rsidRPr="00197910" w:rsidRDefault="00AD64D9" w:rsidP="00754608">
            <w:pPr>
              <w:spacing w:line="480" w:lineRule="auto"/>
              <w:rPr>
                <w:rFonts w:cstheme="minorHAnsi"/>
              </w:rPr>
            </w:pPr>
            <w:r w:rsidRPr="00197910">
              <w:rPr>
                <w:rFonts w:cstheme="minorHAnsi"/>
              </w:rPr>
              <w:t>7</w:t>
            </w:r>
          </w:p>
        </w:tc>
        <w:tc>
          <w:tcPr>
            <w:tcW w:w="1354" w:type="dxa"/>
          </w:tcPr>
          <w:p w14:paraId="14BC6455" w14:textId="77777777" w:rsidR="00AD64D9" w:rsidRPr="00197910" w:rsidRDefault="00AD64D9" w:rsidP="00754608">
            <w:pPr>
              <w:spacing w:line="480" w:lineRule="auto"/>
              <w:rPr>
                <w:rFonts w:cstheme="minorHAnsi"/>
              </w:rPr>
            </w:pPr>
            <w:r w:rsidRPr="00197910">
              <w:rPr>
                <w:rFonts w:cstheme="minorHAnsi"/>
              </w:rPr>
              <w:sym w:font="Wingdings" w:char="F0FC"/>
            </w:r>
          </w:p>
        </w:tc>
        <w:tc>
          <w:tcPr>
            <w:tcW w:w="815" w:type="dxa"/>
          </w:tcPr>
          <w:p w14:paraId="1A61CB1A" w14:textId="77777777" w:rsidR="00AD64D9" w:rsidRPr="00197910" w:rsidRDefault="00AD64D9" w:rsidP="00754608">
            <w:pPr>
              <w:spacing w:line="480" w:lineRule="auto"/>
              <w:rPr>
                <w:rFonts w:cstheme="minorHAnsi"/>
              </w:rPr>
            </w:pPr>
            <w:r w:rsidRPr="00197910">
              <w:rPr>
                <w:rFonts w:cstheme="minorHAnsi"/>
              </w:rPr>
              <w:sym w:font="Wingdings" w:char="F0FC"/>
            </w:r>
          </w:p>
        </w:tc>
      </w:tr>
      <w:tr w:rsidR="00AD64D9" w:rsidRPr="00197910" w14:paraId="41D692D7" w14:textId="77777777" w:rsidTr="00754608">
        <w:tc>
          <w:tcPr>
            <w:tcW w:w="2783" w:type="dxa"/>
          </w:tcPr>
          <w:p w14:paraId="4635217C" w14:textId="77777777" w:rsidR="00AD64D9" w:rsidRPr="00197910" w:rsidRDefault="00AD64D9" w:rsidP="00754608">
            <w:pPr>
              <w:spacing w:line="480" w:lineRule="auto"/>
              <w:rPr>
                <w:rFonts w:cstheme="minorHAnsi"/>
              </w:rPr>
            </w:pPr>
            <w:r w:rsidRPr="00197910">
              <w:rPr>
                <w:rFonts w:cstheme="minorHAnsi"/>
              </w:rPr>
              <w:t>Pain Medication Change</w:t>
            </w:r>
          </w:p>
        </w:tc>
        <w:tc>
          <w:tcPr>
            <w:tcW w:w="3449" w:type="dxa"/>
          </w:tcPr>
          <w:p w14:paraId="7F525B9F" w14:textId="77777777" w:rsidR="00AD64D9" w:rsidRPr="00197910" w:rsidRDefault="00AD64D9" w:rsidP="00754608">
            <w:pPr>
              <w:spacing w:line="480" w:lineRule="auto"/>
              <w:rPr>
                <w:rFonts w:cstheme="minorHAnsi"/>
              </w:rPr>
            </w:pPr>
            <w:r w:rsidRPr="00197910">
              <w:rPr>
                <w:rFonts w:cstheme="minorHAnsi"/>
              </w:rPr>
              <w:t>Bespoke Osteoarthritis Pain Medication Questionnaire</w:t>
            </w:r>
          </w:p>
        </w:tc>
        <w:tc>
          <w:tcPr>
            <w:tcW w:w="851" w:type="dxa"/>
          </w:tcPr>
          <w:p w14:paraId="1591F134" w14:textId="77777777" w:rsidR="00AD64D9" w:rsidRPr="00197910" w:rsidRDefault="00AD64D9" w:rsidP="00754608">
            <w:pPr>
              <w:spacing w:line="480" w:lineRule="auto"/>
              <w:rPr>
                <w:rFonts w:cstheme="minorHAnsi"/>
              </w:rPr>
            </w:pPr>
            <w:r w:rsidRPr="00197910">
              <w:rPr>
                <w:rFonts w:cstheme="minorHAnsi"/>
              </w:rPr>
              <w:t>5</w:t>
            </w:r>
          </w:p>
        </w:tc>
        <w:tc>
          <w:tcPr>
            <w:tcW w:w="1354" w:type="dxa"/>
          </w:tcPr>
          <w:p w14:paraId="1ADF16E8" w14:textId="77777777" w:rsidR="00AD64D9" w:rsidRPr="00197910" w:rsidRDefault="00AD64D9" w:rsidP="00754608">
            <w:pPr>
              <w:spacing w:line="480" w:lineRule="auto"/>
              <w:rPr>
                <w:rFonts w:cstheme="minorHAnsi"/>
              </w:rPr>
            </w:pPr>
            <w:r w:rsidRPr="00197910">
              <w:rPr>
                <w:rFonts w:cstheme="minorHAnsi"/>
              </w:rPr>
              <w:t>-</w:t>
            </w:r>
          </w:p>
        </w:tc>
        <w:tc>
          <w:tcPr>
            <w:tcW w:w="815" w:type="dxa"/>
          </w:tcPr>
          <w:p w14:paraId="7B7E92E7" w14:textId="77777777" w:rsidR="00AD64D9" w:rsidRPr="00197910" w:rsidRDefault="00AD64D9" w:rsidP="00754608">
            <w:pPr>
              <w:spacing w:line="480" w:lineRule="auto"/>
              <w:rPr>
                <w:rFonts w:cstheme="minorHAnsi"/>
              </w:rPr>
            </w:pPr>
            <w:r w:rsidRPr="00197910">
              <w:rPr>
                <w:rFonts w:cstheme="minorHAnsi"/>
              </w:rPr>
              <w:sym w:font="Wingdings" w:char="F0FC"/>
            </w:r>
          </w:p>
        </w:tc>
      </w:tr>
      <w:tr w:rsidR="00AD64D9" w:rsidRPr="00197910" w14:paraId="4BDEBA50" w14:textId="77777777" w:rsidTr="00754608">
        <w:tc>
          <w:tcPr>
            <w:tcW w:w="2783" w:type="dxa"/>
          </w:tcPr>
          <w:p w14:paraId="5FCC23BC" w14:textId="77777777" w:rsidR="00AD64D9" w:rsidRPr="00197910" w:rsidRDefault="00AD64D9" w:rsidP="00754608">
            <w:pPr>
              <w:spacing w:line="480" w:lineRule="auto"/>
              <w:rPr>
                <w:rFonts w:cstheme="minorHAnsi"/>
              </w:rPr>
            </w:pPr>
            <w:r w:rsidRPr="00197910">
              <w:rPr>
                <w:rFonts w:cstheme="minorHAnsi"/>
              </w:rPr>
              <w:t>Adverse events</w:t>
            </w:r>
          </w:p>
        </w:tc>
        <w:tc>
          <w:tcPr>
            <w:tcW w:w="3449" w:type="dxa"/>
          </w:tcPr>
          <w:p w14:paraId="3583D723" w14:textId="77777777" w:rsidR="00AD64D9" w:rsidRPr="00197910" w:rsidRDefault="00AD64D9" w:rsidP="00754608">
            <w:pPr>
              <w:spacing w:line="480" w:lineRule="auto"/>
              <w:rPr>
                <w:rFonts w:cstheme="minorHAnsi"/>
              </w:rPr>
            </w:pPr>
            <w:r w:rsidRPr="00197910">
              <w:rPr>
                <w:rFonts w:cstheme="minorHAnsi"/>
              </w:rPr>
              <w:t>Bespoke adverse events form</w:t>
            </w:r>
          </w:p>
        </w:tc>
        <w:tc>
          <w:tcPr>
            <w:tcW w:w="851" w:type="dxa"/>
          </w:tcPr>
          <w:p w14:paraId="1DE12C83" w14:textId="77777777" w:rsidR="00AD64D9" w:rsidRPr="00197910" w:rsidRDefault="00AD64D9" w:rsidP="00754608">
            <w:pPr>
              <w:spacing w:line="480" w:lineRule="auto"/>
              <w:rPr>
                <w:rFonts w:cstheme="minorHAnsi"/>
              </w:rPr>
            </w:pPr>
            <w:r w:rsidRPr="00197910">
              <w:rPr>
                <w:rFonts w:cstheme="minorHAnsi"/>
              </w:rPr>
              <w:t>2</w:t>
            </w:r>
          </w:p>
        </w:tc>
        <w:tc>
          <w:tcPr>
            <w:tcW w:w="1354" w:type="dxa"/>
          </w:tcPr>
          <w:p w14:paraId="62756C6A" w14:textId="77777777" w:rsidR="00AD64D9" w:rsidRPr="00197910" w:rsidRDefault="00AD64D9" w:rsidP="00754608">
            <w:pPr>
              <w:spacing w:line="480" w:lineRule="auto"/>
              <w:rPr>
                <w:rFonts w:cstheme="minorHAnsi"/>
              </w:rPr>
            </w:pPr>
            <w:r w:rsidRPr="00197910">
              <w:rPr>
                <w:rFonts w:cstheme="minorHAnsi"/>
              </w:rPr>
              <w:t>-</w:t>
            </w:r>
          </w:p>
        </w:tc>
        <w:tc>
          <w:tcPr>
            <w:tcW w:w="815" w:type="dxa"/>
          </w:tcPr>
          <w:p w14:paraId="4DCCFBA5" w14:textId="77777777" w:rsidR="00AD64D9" w:rsidRPr="00197910" w:rsidRDefault="00AD64D9" w:rsidP="00754608">
            <w:pPr>
              <w:spacing w:line="480" w:lineRule="auto"/>
              <w:rPr>
                <w:rFonts w:cstheme="minorHAnsi"/>
              </w:rPr>
            </w:pPr>
            <w:r w:rsidRPr="00197910">
              <w:rPr>
                <w:rFonts w:cstheme="minorHAnsi"/>
              </w:rPr>
              <w:sym w:font="Wingdings" w:char="F0FC"/>
            </w:r>
          </w:p>
        </w:tc>
      </w:tr>
      <w:tr w:rsidR="00AD64D9" w:rsidRPr="00197910" w14:paraId="3EDC2637" w14:textId="77777777" w:rsidTr="00754608">
        <w:tc>
          <w:tcPr>
            <w:tcW w:w="2783" w:type="dxa"/>
          </w:tcPr>
          <w:p w14:paraId="3A9E72F1" w14:textId="77777777" w:rsidR="00AD64D9" w:rsidRPr="00197910" w:rsidRDefault="00AD64D9" w:rsidP="00754608">
            <w:pPr>
              <w:spacing w:line="480" w:lineRule="auto"/>
              <w:rPr>
                <w:rFonts w:cstheme="minorHAnsi"/>
              </w:rPr>
            </w:pPr>
            <w:r w:rsidRPr="00197910">
              <w:rPr>
                <w:rFonts w:cstheme="minorHAnsi"/>
                <w:b/>
              </w:rPr>
              <w:t>Patient Reported Process</w:t>
            </w:r>
          </w:p>
        </w:tc>
        <w:tc>
          <w:tcPr>
            <w:tcW w:w="3449" w:type="dxa"/>
          </w:tcPr>
          <w:p w14:paraId="6BAC6642" w14:textId="77777777" w:rsidR="00AD64D9" w:rsidRPr="00197910" w:rsidDel="006F706E" w:rsidRDefault="00AD64D9" w:rsidP="00754608">
            <w:pPr>
              <w:spacing w:line="480" w:lineRule="auto"/>
              <w:rPr>
                <w:rFonts w:cstheme="minorHAnsi"/>
              </w:rPr>
            </w:pPr>
          </w:p>
        </w:tc>
        <w:tc>
          <w:tcPr>
            <w:tcW w:w="851" w:type="dxa"/>
          </w:tcPr>
          <w:p w14:paraId="4FDBE298" w14:textId="77777777" w:rsidR="00AD64D9" w:rsidRPr="00197910" w:rsidRDefault="00AD64D9" w:rsidP="00754608">
            <w:pPr>
              <w:spacing w:line="480" w:lineRule="auto"/>
              <w:rPr>
                <w:rFonts w:cstheme="minorHAnsi"/>
              </w:rPr>
            </w:pPr>
          </w:p>
        </w:tc>
        <w:tc>
          <w:tcPr>
            <w:tcW w:w="1354" w:type="dxa"/>
          </w:tcPr>
          <w:p w14:paraId="4190BB5C" w14:textId="77777777" w:rsidR="00AD64D9" w:rsidRPr="00197910" w:rsidDel="006F706E" w:rsidRDefault="00AD64D9" w:rsidP="00754608">
            <w:pPr>
              <w:spacing w:line="480" w:lineRule="auto"/>
              <w:rPr>
                <w:rFonts w:cstheme="minorHAnsi"/>
              </w:rPr>
            </w:pPr>
          </w:p>
        </w:tc>
        <w:tc>
          <w:tcPr>
            <w:tcW w:w="815" w:type="dxa"/>
          </w:tcPr>
          <w:p w14:paraId="68707F9A" w14:textId="77777777" w:rsidR="00AD64D9" w:rsidRPr="00197910" w:rsidDel="006F706E" w:rsidRDefault="00AD64D9" w:rsidP="00754608">
            <w:pPr>
              <w:spacing w:line="480" w:lineRule="auto"/>
              <w:rPr>
                <w:rFonts w:cstheme="minorHAnsi"/>
              </w:rPr>
            </w:pPr>
          </w:p>
        </w:tc>
      </w:tr>
      <w:tr w:rsidR="00AD64D9" w:rsidRPr="00197910" w14:paraId="029287ED" w14:textId="77777777" w:rsidTr="00754608">
        <w:tc>
          <w:tcPr>
            <w:tcW w:w="2783" w:type="dxa"/>
          </w:tcPr>
          <w:p w14:paraId="1EB2DBB5" w14:textId="77777777" w:rsidR="00AD64D9" w:rsidRPr="00197910" w:rsidRDefault="00AD64D9" w:rsidP="00754608">
            <w:pPr>
              <w:spacing w:line="480" w:lineRule="auto"/>
              <w:rPr>
                <w:rFonts w:cstheme="minorHAnsi"/>
              </w:rPr>
            </w:pPr>
            <w:r w:rsidRPr="00197910">
              <w:rPr>
                <w:rFonts w:cstheme="minorHAnsi"/>
              </w:rPr>
              <w:lastRenderedPageBreak/>
              <w:t>Perceptions of PCP empathy</w:t>
            </w:r>
          </w:p>
        </w:tc>
        <w:tc>
          <w:tcPr>
            <w:tcW w:w="3449" w:type="dxa"/>
          </w:tcPr>
          <w:p w14:paraId="4EA36C6B" w14:textId="77777777" w:rsidR="00AD64D9" w:rsidRPr="00197910" w:rsidRDefault="00AD64D9" w:rsidP="00754608">
            <w:pPr>
              <w:spacing w:line="480" w:lineRule="auto"/>
              <w:rPr>
                <w:rFonts w:cstheme="minorHAnsi"/>
              </w:rPr>
            </w:pPr>
            <w:r w:rsidRPr="00197910">
              <w:rPr>
                <w:rFonts w:cstheme="minorHAnsi"/>
              </w:rPr>
              <w:t>CARE</w:t>
            </w:r>
            <w:r w:rsidRPr="00197910">
              <w:rPr>
                <w:rFonts w:cstheme="minorHAnsi"/>
              </w:rPr>
              <w:fldChar w:fldCharType="begin"/>
            </w:r>
            <w:r>
              <w:rPr>
                <w:rFonts w:cstheme="minorHAnsi"/>
              </w:rPr>
              <w:instrText xml:space="preserve"> ADDIN EN.CITE &lt;EndNote&gt;&lt;Cite&gt;&lt;Author&gt;Mercer&lt;/Author&gt;&lt;Year&gt;2004&lt;/Year&gt;&lt;RecNum&gt;3003&lt;/RecNum&gt;&lt;DisplayText&gt;[45]&lt;/DisplayText&gt;&lt;record&gt;&lt;rec-number&gt;3003&lt;/rec-number&gt;&lt;foreign-keys&gt;&lt;key app="EN" db-id="0pf50avsqaa99ye5twvpvdabtsespt0ddarp" timestamp="1402946823"&gt;3003&lt;/key&gt;&lt;/foreign-keys&gt;&lt;ref-type name="Journal Article"&gt;17&lt;/ref-type&gt;&lt;contributors&gt;&lt;authors&gt;&lt;author&gt;Mercer, Stewart W.&lt;/author&gt;&lt;author&gt;Maxwell, M.&lt;/author&gt;&lt;author&gt;Heaney, David&lt;/author&gt;&lt;author&gt;Watt, G. C. M.&lt;/author&gt;&lt;/authors&gt;&lt;/contributors&gt;&lt;titles&gt;&lt;title&gt;The development and preliminary validation of the Consultation and Relational Empathy (CARE) measure: an empathy-based consultation process measure&lt;/title&gt;&lt;secondary-title&gt;Family Practice&lt;/secondary-title&gt;&lt;/titles&gt;&lt;periodical&gt;&lt;full-title&gt;Family Practice&lt;/full-title&gt;&lt;abbr-1&gt;Fam. Pract.&lt;/abbr-1&gt;&lt;abbr-2&gt;Fam Pract&lt;/abbr-2&gt;&lt;/periodical&gt;&lt;pages&gt;699-705&lt;/pages&gt;&lt;volume&gt;21  &lt;/volume&gt;&lt;dates&gt;&lt;year&gt;2004&lt;/year&gt;&lt;/dates&gt;&lt;urls&gt;&lt;/urls&gt;&lt;/record&gt;&lt;/Cite&gt;&lt;/EndNote&gt;</w:instrText>
            </w:r>
            <w:r w:rsidRPr="00197910">
              <w:rPr>
                <w:rFonts w:cstheme="minorHAnsi"/>
              </w:rPr>
              <w:fldChar w:fldCharType="separate"/>
            </w:r>
            <w:r>
              <w:rPr>
                <w:rFonts w:cstheme="minorHAnsi"/>
                <w:noProof/>
              </w:rPr>
              <w:t>[45]</w:t>
            </w:r>
            <w:r w:rsidRPr="00197910">
              <w:rPr>
                <w:rFonts w:cstheme="minorHAnsi"/>
              </w:rPr>
              <w:fldChar w:fldCharType="end"/>
            </w:r>
            <w:r w:rsidRPr="00197910">
              <w:rPr>
                <w:rFonts w:cstheme="minorHAnsi"/>
              </w:rPr>
              <w:t xml:space="preserve">  </w:t>
            </w:r>
          </w:p>
        </w:tc>
        <w:tc>
          <w:tcPr>
            <w:tcW w:w="851" w:type="dxa"/>
          </w:tcPr>
          <w:p w14:paraId="6E833184" w14:textId="77777777" w:rsidR="00AD64D9" w:rsidRPr="00197910" w:rsidRDefault="00AD64D9" w:rsidP="00754608">
            <w:pPr>
              <w:spacing w:line="480" w:lineRule="auto"/>
              <w:rPr>
                <w:rFonts w:cstheme="minorHAnsi"/>
              </w:rPr>
            </w:pPr>
            <w:r w:rsidRPr="00197910">
              <w:rPr>
                <w:rFonts w:cstheme="minorHAnsi"/>
              </w:rPr>
              <w:t>10</w:t>
            </w:r>
          </w:p>
        </w:tc>
        <w:tc>
          <w:tcPr>
            <w:tcW w:w="1354" w:type="dxa"/>
          </w:tcPr>
          <w:p w14:paraId="3A0F7D54" w14:textId="77777777" w:rsidR="00AD64D9" w:rsidRPr="00197910" w:rsidDel="006F706E" w:rsidRDefault="00AD64D9" w:rsidP="00754608">
            <w:pPr>
              <w:spacing w:line="480" w:lineRule="auto"/>
              <w:rPr>
                <w:rFonts w:cstheme="minorHAnsi"/>
              </w:rPr>
            </w:pPr>
            <w:r w:rsidRPr="00197910">
              <w:rPr>
                <w:rFonts w:cstheme="minorHAnsi"/>
              </w:rPr>
              <w:sym w:font="Wingdings" w:char="F0FC"/>
            </w:r>
          </w:p>
        </w:tc>
        <w:tc>
          <w:tcPr>
            <w:tcW w:w="815" w:type="dxa"/>
          </w:tcPr>
          <w:p w14:paraId="7F47DA66" w14:textId="77777777" w:rsidR="00AD64D9" w:rsidRPr="00197910" w:rsidDel="006F706E" w:rsidRDefault="00AD64D9" w:rsidP="00754608">
            <w:pPr>
              <w:spacing w:line="480" w:lineRule="auto"/>
              <w:rPr>
                <w:rFonts w:cstheme="minorHAnsi"/>
              </w:rPr>
            </w:pPr>
            <w:r w:rsidRPr="00197910">
              <w:rPr>
                <w:rFonts w:cstheme="minorHAnsi"/>
              </w:rPr>
              <w:t>-</w:t>
            </w:r>
          </w:p>
        </w:tc>
      </w:tr>
      <w:tr w:rsidR="00AD64D9" w:rsidRPr="00197910" w14:paraId="46C7BA0B" w14:textId="77777777" w:rsidTr="00754608">
        <w:tc>
          <w:tcPr>
            <w:tcW w:w="2783" w:type="dxa"/>
          </w:tcPr>
          <w:p w14:paraId="4A752ECB" w14:textId="77777777" w:rsidR="00AD64D9" w:rsidRPr="00197910" w:rsidDel="006F706E" w:rsidRDefault="00AD64D9" w:rsidP="00754608">
            <w:pPr>
              <w:spacing w:line="480" w:lineRule="auto"/>
              <w:rPr>
                <w:rFonts w:cstheme="minorHAnsi"/>
              </w:rPr>
            </w:pPr>
            <w:r w:rsidRPr="00197910">
              <w:rPr>
                <w:rFonts w:cstheme="minorHAnsi"/>
              </w:rPr>
              <w:t>Anxiety</w:t>
            </w:r>
          </w:p>
        </w:tc>
        <w:tc>
          <w:tcPr>
            <w:tcW w:w="3449" w:type="dxa"/>
          </w:tcPr>
          <w:p w14:paraId="0C90F539" w14:textId="77777777" w:rsidR="00AD64D9" w:rsidRPr="00197910" w:rsidDel="006F706E" w:rsidRDefault="00AD64D9" w:rsidP="00754608">
            <w:pPr>
              <w:spacing w:line="480" w:lineRule="auto"/>
              <w:rPr>
                <w:rFonts w:cstheme="minorHAnsi"/>
              </w:rPr>
            </w:pPr>
            <w:r w:rsidRPr="00197910">
              <w:rPr>
                <w:rFonts w:cstheme="minorHAnsi"/>
              </w:rPr>
              <w:t>Anxiety subscale of the HADS</w:t>
            </w:r>
            <w:r w:rsidRPr="00197910">
              <w:rPr>
                <w:rFonts w:cstheme="minorHAnsi"/>
              </w:rPr>
              <w:fldChar w:fldCharType="begin">
                <w:fldData xml:space="preserve">PEVuZE5vdGU+PENpdGU+PEF1dGhvcj5CamVsbGFuZDwvQXV0aG9yPjxZZWFyPjIwMDI8L1llYXI+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</w:fldData>
              </w:fldChar>
            </w:r>
            <w:r>
              <w:rPr>
                <w:rFonts w:cstheme="minorHAnsi"/>
              </w:rPr>
              <w:instrText xml:space="preserve"> ADDIN EN.CITE </w:instrText>
            </w:r>
            <w:r>
              <w:rPr>
                <w:rFonts w:cstheme="minorHAnsi"/>
              </w:rPr>
              <w:fldChar w:fldCharType="begin">
                <w:fldData xml:space="preserve">PEVuZE5vdGU+PENpdGU+PEF1dGhvcj5CamVsbGFuZDwvQXV0aG9yPjxZZWFyPjIwMDI8L1llYXI+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</w:fldData>
              </w:fldChar>
            </w:r>
            <w:r>
              <w:rPr>
                <w:rFonts w:cstheme="minorHAnsi"/>
              </w:rPr>
              <w:instrText xml:space="preserve"> ADDIN EN.CITE.DATA </w:instrText>
            </w:r>
            <w:r>
              <w:rPr>
                <w:rFonts w:cstheme="minorHAnsi"/>
              </w:rPr>
            </w:r>
            <w:r>
              <w:rPr>
                <w:rFonts w:cstheme="minorHAnsi"/>
              </w:rPr>
              <w:fldChar w:fldCharType="end"/>
            </w:r>
            <w:r w:rsidRPr="00197910">
              <w:rPr>
                <w:rFonts w:cstheme="minorHAnsi"/>
              </w:rPr>
            </w:r>
            <w:r w:rsidRPr="00197910">
              <w:rPr>
                <w:rFonts w:cstheme="minorHAnsi"/>
              </w:rPr>
              <w:fldChar w:fldCharType="separate"/>
            </w:r>
            <w:r>
              <w:rPr>
                <w:rFonts w:cstheme="minorHAnsi"/>
                <w:noProof/>
              </w:rPr>
              <w:t>[46, 47]</w:t>
            </w:r>
            <w:r w:rsidRPr="00197910">
              <w:rPr>
                <w:rFonts w:cstheme="minorHAnsi"/>
              </w:rPr>
              <w:fldChar w:fldCharType="end"/>
            </w:r>
            <w:r w:rsidRPr="00197910">
              <w:rPr>
                <w:rFonts w:cstheme="minorHAnsi"/>
              </w:rPr>
              <w:t xml:space="preserve"> </w:t>
            </w:r>
          </w:p>
        </w:tc>
        <w:tc>
          <w:tcPr>
            <w:tcW w:w="851" w:type="dxa"/>
          </w:tcPr>
          <w:p w14:paraId="301C3D29" w14:textId="77777777" w:rsidR="00AD64D9" w:rsidRPr="00197910" w:rsidRDefault="00AD64D9" w:rsidP="00754608">
            <w:pPr>
              <w:spacing w:line="480" w:lineRule="auto"/>
              <w:rPr>
                <w:rFonts w:cstheme="minorHAnsi"/>
              </w:rPr>
            </w:pPr>
            <w:r w:rsidRPr="00197910">
              <w:rPr>
                <w:rFonts w:cstheme="minorHAnsi"/>
              </w:rPr>
              <w:t>7</w:t>
            </w:r>
          </w:p>
        </w:tc>
        <w:tc>
          <w:tcPr>
            <w:tcW w:w="1354" w:type="dxa"/>
          </w:tcPr>
          <w:p w14:paraId="4663233D" w14:textId="77777777" w:rsidR="00AD64D9" w:rsidRPr="00197910" w:rsidDel="006F706E" w:rsidRDefault="00AD64D9" w:rsidP="00754608">
            <w:pPr>
              <w:spacing w:line="480" w:lineRule="auto"/>
              <w:rPr>
                <w:rFonts w:cstheme="minorHAnsi"/>
              </w:rPr>
            </w:pPr>
            <w:r w:rsidRPr="00197910">
              <w:rPr>
                <w:rFonts w:cstheme="minorHAnsi"/>
              </w:rPr>
              <w:sym w:font="Wingdings" w:char="F0FC"/>
            </w:r>
          </w:p>
        </w:tc>
        <w:tc>
          <w:tcPr>
            <w:tcW w:w="815" w:type="dxa"/>
          </w:tcPr>
          <w:p w14:paraId="644BB0BA" w14:textId="77777777" w:rsidR="00AD64D9" w:rsidRPr="00197910" w:rsidDel="006F706E" w:rsidRDefault="00AD64D9" w:rsidP="00754608">
            <w:pPr>
              <w:spacing w:line="480" w:lineRule="auto"/>
              <w:rPr>
                <w:rFonts w:cstheme="minorHAnsi"/>
              </w:rPr>
            </w:pPr>
            <w:r w:rsidRPr="00197910">
              <w:rPr>
                <w:rFonts w:cstheme="minorHAnsi"/>
              </w:rPr>
              <w:t>-</w:t>
            </w:r>
          </w:p>
        </w:tc>
      </w:tr>
      <w:tr w:rsidR="00AD64D9" w:rsidRPr="00197910" w14:paraId="3DCFD5FE" w14:textId="77777777" w:rsidTr="00754608">
        <w:tc>
          <w:tcPr>
            <w:tcW w:w="2783" w:type="dxa"/>
          </w:tcPr>
          <w:p w14:paraId="7739161A" w14:textId="77777777" w:rsidR="00AD64D9" w:rsidRPr="00197910" w:rsidRDefault="00AD64D9" w:rsidP="00754608">
            <w:pPr>
              <w:spacing w:line="480" w:lineRule="auto"/>
              <w:rPr>
                <w:rFonts w:cstheme="minorHAnsi"/>
              </w:rPr>
            </w:pPr>
            <w:r w:rsidRPr="00197910">
              <w:rPr>
                <w:rFonts w:cstheme="minorHAnsi"/>
              </w:rPr>
              <w:t>Perceptions of PCP response expectancies</w:t>
            </w:r>
          </w:p>
        </w:tc>
        <w:tc>
          <w:tcPr>
            <w:tcW w:w="3449" w:type="dxa"/>
          </w:tcPr>
          <w:p w14:paraId="6411E90A" w14:textId="77777777" w:rsidR="00AD64D9" w:rsidRPr="00197910" w:rsidRDefault="00AD64D9" w:rsidP="00754608">
            <w:pPr>
              <w:spacing w:line="480" w:lineRule="auto"/>
              <w:rPr>
                <w:rFonts w:cstheme="minorHAnsi"/>
              </w:rPr>
            </w:pPr>
            <w:r w:rsidRPr="00197910">
              <w:rPr>
                <w:rFonts w:cstheme="minorHAnsi"/>
              </w:rPr>
              <w:t>Bespoke item</w:t>
            </w:r>
          </w:p>
        </w:tc>
        <w:tc>
          <w:tcPr>
            <w:tcW w:w="851" w:type="dxa"/>
          </w:tcPr>
          <w:p w14:paraId="1E261FBE" w14:textId="77777777" w:rsidR="00AD64D9" w:rsidRPr="00197910" w:rsidRDefault="00AD64D9" w:rsidP="00754608">
            <w:pPr>
              <w:spacing w:line="480" w:lineRule="auto"/>
              <w:rPr>
                <w:rFonts w:cstheme="minorHAnsi"/>
              </w:rPr>
            </w:pPr>
            <w:r w:rsidRPr="00197910">
              <w:rPr>
                <w:rFonts w:cstheme="minorHAnsi"/>
              </w:rPr>
              <w:t>1</w:t>
            </w:r>
          </w:p>
        </w:tc>
        <w:tc>
          <w:tcPr>
            <w:tcW w:w="1354" w:type="dxa"/>
          </w:tcPr>
          <w:p w14:paraId="379C8036" w14:textId="77777777" w:rsidR="00AD64D9" w:rsidRPr="00197910" w:rsidRDefault="00AD64D9" w:rsidP="00754608">
            <w:pPr>
              <w:spacing w:line="480" w:lineRule="auto"/>
              <w:rPr>
                <w:rFonts w:cstheme="minorHAnsi"/>
              </w:rPr>
            </w:pPr>
            <w:r w:rsidRPr="00197910">
              <w:rPr>
                <w:rFonts w:cstheme="minorHAnsi"/>
              </w:rPr>
              <w:sym w:font="Wingdings" w:char="F0FC"/>
            </w:r>
          </w:p>
        </w:tc>
        <w:tc>
          <w:tcPr>
            <w:tcW w:w="815" w:type="dxa"/>
          </w:tcPr>
          <w:p w14:paraId="09EF5656" w14:textId="77777777" w:rsidR="00AD64D9" w:rsidRPr="00197910" w:rsidRDefault="00AD64D9" w:rsidP="00754608">
            <w:pPr>
              <w:spacing w:line="480" w:lineRule="auto"/>
              <w:rPr>
                <w:rFonts w:cstheme="minorHAnsi"/>
              </w:rPr>
            </w:pPr>
            <w:r w:rsidRPr="00197910">
              <w:rPr>
                <w:rFonts w:cstheme="minorHAnsi"/>
              </w:rPr>
              <w:t>-</w:t>
            </w:r>
          </w:p>
        </w:tc>
      </w:tr>
      <w:tr w:rsidR="00AD64D9" w:rsidRPr="00197910" w14:paraId="50337ABB" w14:textId="77777777" w:rsidTr="00754608">
        <w:tc>
          <w:tcPr>
            <w:tcW w:w="2783" w:type="dxa"/>
          </w:tcPr>
          <w:p w14:paraId="69514651" w14:textId="77777777" w:rsidR="00AD64D9" w:rsidRPr="00197910" w:rsidRDefault="00AD64D9" w:rsidP="00754608">
            <w:pPr>
              <w:spacing w:line="480" w:lineRule="auto"/>
              <w:rPr>
                <w:rFonts w:cstheme="minorHAnsi"/>
              </w:rPr>
            </w:pPr>
            <w:r w:rsidRPr="00197910">
              <w:rPr>
                <w:rFonts w:cstheme="minorHAnsi"/>
              </w:rPr>
              <w:t>Response expectancies</w:t>
            </w:r>
          </w:p>
        </w:tc>
        <w:tc>
          <w:tcPr>
            <w:tcW w:w="3449" w:type="dxa"/>
          </w:tcPr>
          <w:p w14:paraId="6E03717B" w14:textId="77777777" w:rsidR="00AD64D9" w:rsidRPr="00197910" w:rsidRDefault="00AD64D9" w:rsidP="00754608">
            <w:pPr>
              <w:spacing w:line="480" w:lineRule="auto"/>
              <w:rPr>
                <w:rFonts w:cstheme="minorHAnsi"/>
              </w:rPr>
            </w:pPr>
            <w:r w:rsidRPr="00197910">
              <w:rPr>
                <w:rFonts w:cstheme="minorHAnsi"/>
              </w:rPr>
              <w:t>Expectancy subscale of the CEQ</w:t>
            </w:r>
            <w:r w:rsidRPr="00197910">
              <w:rPr>
                <w:rFonts w:cstheme="minorHAnsi"/>
              </w:rPr>
              <w:fldChar w:fldCharType="begin"/>
            </w:r>
            <w:r>
              <w:rPr>
                <w:rFonts w:cstheme="minorHAnsi"/>
              </w:rPr>
              <w:instrText xml:space="preserve"> ADDIN EN.CITE &lt;EndNote&gt;&lt;Cite&gt;&lt;Author&gt;Devilly&lt;/Author&gt;&lt;Year&gt;2000&lt;/Year&gt;&lt;RecNum&gt;1126&lt;/RecNum&gt;&lt;IDText&gt;Psychometric properties of the credibility/expectancy questionnaire&lt;/IDText&gt;&lt;DisplayText&gt;[48]&lt;/DisplayText&gt;&lt;record&gt;&lt;rec-number&gt;1126&lt;/rec-number&gt;&lt;foreign-keys&gt;&lt;key app="EN" db-id="0pf50avsqaa99ye5twvpvdabtsespt0ddarp" timestamp="1402946818"&gt;1126&lt;/key&gt;&lt;/foreign-keys&gt;&lt;ref-type name="Journal Article"&gt;17&lt;/ref-type&gt;&lt;contributors&gt;&lt;authors&gt;&lt;author&gt;Devilly, G. J.&lt;/author&gt;&lt;author&gt;Borkovec, T. D.&lt;/author&gt;&lt;/authors&gt;&lt;/contributors&gt;&lt;titles&gt;&lt;title&gt;Psychometric properties of the credibility/expectancy questionnaire&lt;/title&gt;&lt;secondary-title&gt;J Behav Ther Exp Psychiatry&lt;/secondary-title&gt;&lt;/titles&gt;&lt;periodical&gt;&lt;full-title&gt;Journal of Behavior Therapy and Experimental Psychiatry&lt;/full-title&gt;&lt;abbr-1&gt;J. Behav. Ther. Exp. Psychiatry&lt;/abbr-1&gt;&lt;abbr-2&gt;J Behav Ther Exp Psychiatry&lt;/abbr-2&gt;&lt;abbr-3&gt;Journal of Behavior Therapy &amp;amp; Experimental Psychiatry&lt;/abbr-3&gt;&lt;/periodical&gt;&lt;pages&gt;73-86&lt;/pages&gt;&lt;volume&gt;31&lt;/volume&gt;&lt;reprint-edition&gt;IN FILE&lt;/reprint-edition&gt;&lt;keywords&gt;&lt;keyword&gt;CAM&lt;/keyword&gt;&lt;keyword&gt;methodology&lt;/keyword&gt;&lt;keyword&gt;placebo&lt;/keyword&gt;&lt;keyword&gt;questionnaire&lt;/keyword&gt;&lt;/keywords&gt;&lt;dates&gt;&lt;year&gt;2000&lt;/year&gt;&lt;/dates&gt;&lt;urls&gt;&lt;/urls&gt;&lt;/record&gt;&lt;/Cite&gt;&lt;/EndNote&gt;</w:instrText>
            </w:r>
            <w:r w:rsidRPr="00197910">
              <w:rPr>
                <w:rFonts w:cstheme="minorHAnsi"/>
              </w:rPr>
              <w:fldChar w:fldCharType="separate"/>
            </w:r>
            <w:r>
              <w:rPr>
                <w:rFonts w:cstheme="minorHAnsi"/>
                <w:noProof/>
              </w:rPr>
              <w:t>[48]</w:t>
            </w:r>
            <w:r w:rsidRPr="00197910">
              <w:rPr>
                <w:rFonts w:cstheme="minorHAnsi"/>
              </w:rPr>
              <w:fldChar w:fldCharType="end"/>
            </w:r>
          </w:p>
        </w:tc>
        <w:tc>
          <w:tcPr>
            <w:tcW w:w="851" w:type="dxa"/>
          </w:tcPr>
          <w:p w14:paraId="152576A5" w14:textId="77777777" w:rsidR="00AD64D9" w:rsidRPr="00197910" w:rsidRDefault="00AD64D9" w:rsidP="00754608">
            <w:pPr>
              <w:spacing w:line="480" w:lineRule="auto"/>
              <w:rPr>
                <w:rFonts w:cstheme="minorHAnsi"/>
              </w:rPr>
            </w:pPr>
            <w:r w:rsidRPr="00197910">
              <w:rPr>
                <w:rFonts w:cstheme="minorHAnsi"/>
              </w:rPr>
              <w:t>3</w:t>
            </w:r>
          </w:p>
        </w:tc>
        <w:tc>
          <w:tcPr>
            <w:tcW w:w="1354" w:type="dxa"/>
          </w:tcPr>
          <w:p w14:paraId="59454E43" w14:textId="77777777" w:rsidR="00AD64D9" w:rsidRPr="00197910" w:rsidDel="006F706E" w:rsidRDefault="00AD64D9" w:rsidP="00754608">
            <w:pPr>
              <w:spacing w:line="480" w:lineRule="auto"/>
              <w:rPr>
                <w:rFonts w:cstheme="minorHAnsi"/>
              </w:rPr>
            </w:pPr>
            <w:r w:rsidRPr="00197910">
              <w:rPr>
                <w:rFonts w:cstheme="minorHAnsi"/>
              </w:rPr>
              <w:sym w:font="Wingdings" w:char="F0FC"/>
            </w:r>
          </w:p>
        </w:tc>
        <w:tc>
          <w:tcPr>
            <w:tcW w:w="815" w:type="dxa"/>
          </w:tcPr>
          <w:p w14:paraId="52D854A1" w14:textId="77777777" w:rsidR="00AD64D9" w:rsidRPr="00197910" w:rsidDel="006F706E" w:rsidRDefault="00AD64D9" w:rsidP="00754608">
            <w:pPr>
              <w:spacing w:line="480" w:lineRule="auto"/>
              <w:rPr>
                <w:rFonts w:cstheme="minorHAnsi"/>
              </w:rPr>
            </w:pPr>
            <w:r w:rsidRPr="00197910">
              <w:rPr>
                <w:rFonts w:cstheme="minorHAnsi"/>
              </w:rPr>
              <w:t>-</w:t>
            </w:r>
          </w:p>
        </w:tc>
      </w:tr>
      <w:tr w:rsidR="00AD64D9" w:rsidRPr="00197910" w14:paraId="553E9709" w14:textId="77777777" w:rsidTr="00754608">
        <w:tc>
          <w:tcPr>
            <w:tcW w:w="2783" w:type="dxa"/>
            <w:tcBorders>
              <w:bottom w:val="single" w:sz="4" w:space="0" w:color="auto"/>
            </w:tcBorders>
          </w:tcPr>
          <w:p w14:paraId="61F83465" w14:textId="77777777" w:rsidR="00AD64D9" w:rsidRPr="00197910" w:rsidDel="006F706E" w:rsidRDefault="00AD64D9" w:rsidP="00754608">
            <w:pPr>
              <w:spacing w:line="480" w:lineRule="auto"/>
              <w:rPr>
                <w:rFonts w:cstheme="minorHAnsi"/>
              </w:rPr>
            </w:pPr>
            <w:r w:rsidRPr="00197910">
              <w:rPr>
                <w:rFonts w:cstheme="minorHAnsi"/>
              </w:rPr>
              <w:t>Response expectancies</w:t>
            </w:r>
          </w:p>
        </w:tc>
        <w:tc>
          <w:tcPr>
            <w:tcW w:w="3449" w:type="dxa"/>
            <w:tcBorders>
              <w:bottom w:val="single" w:sz="4" w:space="0" w:color="auto"/>
            </w:tcBorders>
          </w:tcPr>
          <w:p w14:paraId="09FEE614" w14:textId="77777777" w:rsidR="00AD64D9" w:rsidRPr="00197910" w:rsidDel="006F706E" w:rsidRDefault="00AD64D9" w:rsidP="00754608">
            <w:pPr>
              <w:spacing w:line="480" w:lineRule="auto"/>
              <w:rPr>
                <w:rFonts w:cstheme="minorHAnsi"/>
              </w:rPr>
            </w:pPr>
            <w:r w:rsidRPr="00197910">
              <w:rPr>
                <w:rFonts w:cstheme="minorHAnsi"/>
              </w:rPr>
              <w:t>Treatment Expectation Questionnaire (TEX-Q)</w:t>
            </w:r>
          </w:p>
        </w:tc>
        <w:tc>
          <w:tcPr>
            <w:tcW w:w="851" w:type="dxa"/>
            <w:tcBorders>
              <w:bottom w:val="single" w:sz="4" w:space="0" w:color="auto"/>
            </w:tcBorders>
          </w:tcPr>
          <w:p w14:paraId="12CD4983" w14:textId="77777777" w:rsidR="00AD64D9" w:rsidRPr="00197910" w:rsidRDefault="00AD64D9" w:rsidP="00754608">
            <w:pPr>
              <w:spacing w:line="480" w:lineRule="auto"/>
              <w:rPr>
                <w:rFonts w:cstheme="minorHAnsi"/>
              </w:rPr>
            </w:pPr>
            <w:r w:rsidRPr="00197910">
              <w:rPr>
                <w:rFonts w:cstheme="minorHAnsi"/>
              </w:rPr>
              <w:t>11</w:t>
            </w:r>
          </w:p>
        </w:tc>
        <w:tc>
          <w:tcPr>
            <w:tcW w:w="1354" w:type="dxa"/>
            <w:tcBorders>
              <w:bottom w:val="single" w:sz="4" w:space="0" w:color="auto"/>
            </w:tcBorders>
          </w:tcPr>
          <w:p w14:paraId="6889DB90" w14:textId="77777777" w:rsidR="00AD64D9" w:rsidRPr="00197910" w:rsidDel="006F706E" w:rsidRDefault="00AD64D9" w:rsidP="00754608">
            <w:pPr>
              <w:spacing w:line="480" w:lineRule="auto"/>
              <w:rPr>
                <w:rFonts w:cstheme="minorHAnsi"/>
              </w:rPr>
            </w:pPr>
            <w:r w:rsidRPr="00197910">
              <w:rPr>
                <w:rFonts w:cstheme="minorHAnsi"/>
              </w:rPr>
              <w:sym w:font="Wingdings" w:char="F0FC"/>
            </w:r>
          </w:p>
        </w:tc>
        <w:tc>
          <w:tcPr>
            <w:tcW w:w="815" w:type="dxa"/>
            <w:tcBorders>
              <w:bottom w:val="single" w:sz="4" w:space="0" w:color="auto"/>
            </w:tcBorders>
          </w:tcPr>
          <w:p w14:paraId="0BB90D44" w14:textId="77777777" w:rsidR="00AD64D9" w:rsidRPr="00197910" w:rsidDel="006F706E" w:rsidRDefault="00AD64D9" w:rsidP="00754608">
            <w:pPr>
              <w:spacing w:line="480" w:lineRule="auto"/>
              <w:rPr>
                <w:rFonts w:cstheme="minorHAnsi"/>
              </w:rPr>
            </w:pPr>
            <w:r w:rsidRPr="00197910">
              <w:rPr>
                <w:rFonts w:cstheme="minorHAnsi"/>
              </w:rPr>
              <w:t>-</w:t>
            </w:r>
          </w:p>
        </w:tc>
      </w:tr>
      <w:tr w:rsidR="00AD64D9" w:rsidRPr="00197910" w14:paraId="42E63513" w14:textId="77777777" w:rsidTr="00754608">
        <w:tc>
          <w:tcPr>
            <w:tcW w:w="2783" w:type="dxa"/>
            <w:tcBorders>
              <w:bottom w:val="single" w:sz="24" w:space="0" w:color="auto"/>
            </w:tcBorders>
          </w:tcPr>
          <w:p w14:paraId="5D3509FC" w14:textId="77777777" w:rsidR="00AD64D9" w:rsidRPr="00197910" w:rsidRDefault="00AD64D9" w:rsidP="00754608">
            <w:pPr>
              <w:spacing w:line="480" w:lineRule="auto"/>
              <w:rPr>
                <w:rFonts w:cstheme="minorHAnsi"/>
              </w:rPr>
            </w:pPr>
            <w:r w:rsidRPr="00197910">
              <w:rPr>
                <w:rFonts w:cstheme="minorHAnsi"/>
              </w:rPr>
              <w:t>Treatment credibility</w:t>
            </w:r>
          </w:p>
        </w:tc>
        <w:tc>
          <w:tcPr>
            <w:tcW w:w="3449" w:type="dxa"/>
            <w:tcBorders>
              <w:bottom w:val="single" w:sz="24" w:space="0" w:color="auto"/>
            </w:tcBorders>
          </w:tcPr>
          <w:p w14:paraId="56CD00F5" w14:textId="77777777" w:rsidR="00AD64D9" w:rsidRPr="00197910" w:rsidRDefault="00AD64D9" w:rsidP="00754608">
            <w:pPr>
              <w:spacing w:line="480" w:lineRule="auto"/>
              <w:rPr>
                <w:rFonts w:cstheme="minorHAnsi"/>
              </w:rPr>
            </w:pPr>
            <w:r w:rsidRPr="00197910">
              <w:rPr>
                <w:rFonts w:cstheme="minorHAnsi"/>
              </w:rPr>
              <w:t>Credibility subscale of the CEQ</w:t>
            </w:r>
            <w:r w:rsidRPr="00197910">
              <w:rPr>
                <w:rFonts w:cstheme="minorHAnsi"/>
              </w:rPr>
              <w:fldChar w:fldCharType="begin"/>
            </w:r>
            <w:r>
              <w:rPr>
                <w:rFonts w:cstheme="minorHAnsi"/>
              </w:rPr>
              <w:instrText xml:space="preserve"> ADDIN EN.CITE &lt;EndNote&gt;&lt;Cite&gt;&lt;Author&gt;Devilly&lt;/Author&gt;&lt;Year&gt;2000&lt;/Year&gt;&lt;RecNum&gt;1126&lt;/RecNum&gt;&lt;IDText&gt;Psychometric properties of the credibility/expectancy questionnaire&lt;/IDText&gt;&lt;DisplayText&gt;[48]&lt;/DisplayText&gt;&lt;record&gt;&lt;rec-number&gt;1126&lt;/rec-number&gt;&lt;foreign-keys&gt;&lt;key app="EN" db-id="0pf50avsqaa99ye5twvpvdabtsespt0ddarp" timestamp="1402946818"&gt;1126&lt;/key&gt;&lt;/foreign-keys&gt;&lt;ref-type name="Journal Article"&gt;17&lt;/ref-type&gt;&lt;contributors&gt;&lt;authors&gt;&lt;author&gt;Devilly, G. J.&lt;/author&gt;&lt;author&gt;Borkovec, T. D.&lt;/author&gt;&lt;/authors&gt;&lt;/contributors&gt;&lt;titles&gt;&lt;title&gt;Psychometric properties of the credibility/expectancy questionnaire&lt;/title&gt;&lt;secondary-title&gt;J Behav Ther Exp Psychiatry&lt;/secondary-title&gt;&lt;/titles&gt;&lt;periodical&gt;&lt;full-title&gt;Journal of Behavior Therapy and Experimental Psychiatry&lt;/full-title&gt;&lt;abbr-1&gt;J. Behav. Ther. Exp. Psychiatry&lt;/abbr-1&gt;&lt;abbr-2&gt;J Behav Ther Exp Psychiatry&lt;/abbr-2&gt;&lt;abbr-3&gt;Journal of Behavior Therapy &amp;amp; Experimental Psychiatry&lt;/abbr-3&gt;&lt;/periodical&gt;&lt;pages&gt;73-86&lt;/pages&gt;&lt;volume&gt;31&lt;/volume&gt;&lt;reprint-edition&gt;IN FILE&lt;/reprint-edition&gt;&lt;keywords&gt;&lt;keyword&gt;CAM&lt;/keyword&gt;&lt;keyword&gt;methodology&lt;/keyword&gt;&lt;keyword&gt;placebo&lt;/keyword&gt;&lt;keyword&gt;questionnaire&lt;/keyword&gt;&lt;/keywords&gt;&lt;dates&gt;&lt;year&gt;2000&lt;/year&gt;&lt;/dates&gt;&lt;urls&gt;&lt;/urls&gt;&lt;/record&gt;&lt;/Cite&gt;&lt;/EndNote&gt;</w:instrText>
            </w:r>
            <w:r w:rsidRPr="00197910">
              <w:rPr>
                <w:rFonts w:cstheme="minorHAnsi"/>
              </w:rPr>
              <w:fldChar w:fldCharType="separate"/>
            </w:r>
            <w:r>
              <w:rPr>
                <w:rFonts w:cstheme="minorHAnsi"/>
                <w:noProof/>
              </w:rPr>
              <w:t>[48]</w:t>
            </w:r>
            <w:r w:rsidRPr="00197910">
              <w:rPr>
                <w:rFonts w:cstheme="minorHAnsi"/>
              </w:rPr>
              <w:fldChar w:fldCharType="end"/>
            </w:r>
          </w:p>
        </w:tc>
        <w:tc>
          <w:tcPr>
            <w:tcW w:w="851" w:type="dxa"/>
            <w:tcBorders>
              <w:bottom w:val="single" w:sz="24" w:space="0" w:color="auto"/>
            </w:tcBorders>
          </w:tcPr>
          <w:p w14:paraId="11AA8CE0" w14:textId="77777777" w:rsidR="00AD64D9" w:rsidRPr="00197910" w:rsidRDefault="00AD64D9" w:rsidP="00754608">
            <w:pPr>
              <w:spacing w:line="480" w:lineRule="auto"/>
              <w:rPr>
                <w:rFonts w:cstheme="minorHAnsi"/>
              </w:rPr>
            </w:pPr>
            <w:r w:rsidRPr="00197910">
              <w:rPr>
                <w:rFonts w:cstheme="minorHAnsi"/>
              </w:rPr>
              <w:t>3</w:t>
            </w:r>
          </w:p>
        </w:tc>
        <w:tc>
          <w:tcPr>
            <w:tcW w:w="1354" w:type="dxa"/>
            <w:tcBorders>
              <w:bottom w:val="single" w:sz="24" w:space="0" w:color="auto"/>
            </w:tcBorders>
          </w:tcPr>
          <w:p w14:paraId="56EB26FE" w14:textId="77777777" w:rsidR="00AD64D9" w:rsidRPr="00197910" w:rsidDel="006F706E" w:rsidRDefault="00AD64D9" w:rsidP="00754608">
            <w:pPr>
              <w:spacing w:line="480" w:lineRule="auto"/>
              <w:rPr>
                <w:rFonts w:cstheme="minorHAnsi"/>
              </w:rPr>
            </w:pPr>
            <w:r w:rsidRPr="00197910">
              <w:rPr>
                <w:rFonts w:cstheme="minorHAnsi"/>
              </w:rPr>
              <w:sym w:font="Wingdings" w:char="F0FC"/>
            </w:r>
          </w:p>
        </w:tc>
        <w:tc>
          <w:tcPr>
            <w:tcW w:w="815" w:type="dxa"/>
            <w:tcBorders>
              <w:bottom w:val="single" w:sz="24" w:space="0" w:color="auto"/>
            </w:tcBorders>
          </w:tcPr>
          <w:p w14:paraId="1643D244" w14:textId="77777777" w:rsidR="00AD64D9" w:rsidRPr="00197910" w:rsidDel="006F706E" w:rsidRDefault="00AD64D9" w:rsidP="00754608">
            <w:pPr>
              <w:spacing w:line="480" w:lineRule="auto"/>
              <w:rPr>
                <w:rFonts w:cstheme="minorHAnsi"/>
              </w:rPr>
            </w:pPr>
            <w:r w:rsidRPr="00197910">
              <w:rPr>
                <w:rFonts w:cstheme="minorHAnsi"/>
              </w:rPr>
              <w:t>-</w:t>
            </w:r>
          </w:p>
        </w:tc>
      </w:tr>
    </w:tbl>
    <w:p w14:paraId="148EE07D" w14:textId="77777777" w:rsidR="00AD64D9" w:rsidRDefault="00AD64D9" w:rsidP="00AD64D9">
      <w:pPr>
        <w:spacing w:line="480" w:lineRule="auto"/>
        <w:rPr>
          <w:rFonts w:cstheme="minorHAnsi"/>
          <w:vertAlign w:val="superscript"/>
        </w:rPr>
      </w:pPr>
      <w:r w:rsidRPr="00197910">
        <w:rPr>
          <w:rFonts w:cstheme="minorHAnsi"/>
        </w:rPr>
        <w:t>Notes.</w:t>
      </w:r>
      <w:r>
        <w:rPr>
          <w:rFonts w:cstheme="minorHAnsi"/>
        </w:rPr>
        <w:t xml:space="preserve">  All patient-reported outcomes and process measures were completed via Qualtrics.</w:t>
      </w:r>
      <w:r>
        <w:rPr>
          <w:rFonts w:cstheme="minorHAnsi"/>
          <w:vertAlign w:val="superscript"/>
        </w:rPr>
        <w:t xml:space="preserve">  </w:t>
      </w:r>
    </w:p>
    <w:p w14:paraId="4846D2EF" w14:textId="77777777" w:rsidR="00AD64D9" w:rsidRDefault="00AD64D9" w:rsidP="00AD64D9">
      <w:pPr>
        <w:spacing w:line="480" w:lineRule="auto"/>
        <w:rPr>
          <w:rFonts w:cstheme="minorHAnsi"/>
        </w:rPr>
      </w:pPr>
      <w:r w:rsidRPr="00197910">
        <w:rPr>
          <w:rFonts w:cstheme="minorHAnsi"/>
          <w:vertAlign w:val="superscript"/>
        </w:rPr>
        <w:t>a</w:t>
      </w:r>
      <w:r w:rsidRPr="00197910">
        <w:rPr>
          <w:rFonts w:cstheme="minorHAnsi"/>
        </w:rPr>
        <w:t xml:space="preserve"> completed by OA group only</w:t>
      </w:r>
      <w:r>
        <w:rPr>
          <w:rFonts w:cstheme="minorHAnsi"/>
        </w:rPr>
        <w:t xml:space="preserve">.  </w:t>
      </w:r>
    </w:p>
    <w:p w14:paraId="6016E527" w14:textId="77777777" w:rsidR="00AD64D9" w:rsidRPr="00197910" w:rsidRDefault="00AD64D9" w:rsidP="00AD64D9">
      <w:pPr>
        <w:spacing w:line="480" w:lineRule="auto"/>
        <w:rPr>
          <w:rFonts w:cstheme="minorHAnsi"/>
        </w:rPr>
      </w:pPr>
      <w:r w:rsidRPr="00197910">
        <w:rPr>
          <w:rFonts w:cstheme="minorHAnsi"/>
          <w:vertAlign w:val="superscript"/>
        </w:rPr>
        <w:t xml:space="preserve">b </w:t>
      </w:r>
      <w:r w:rsidRPr="00197910">
        <w:rPr>
          <w:rFonts w:cstheme="minorHAnsi"/>
        </w:rPr>
        <w:t>the protocol stated SF12 v2 but due to an administrative error v1 was administered.</w:t>
      </w:r>
    </w:p>
    <w:p w14:paraId="6961EA33" w14:textId="77777777" w:rsidR="00AD64D9" w:rsidRDefault="00AD64D9" w:rsidP="00AD64D9">
      <w:pPr>
        <w:spacing w:line="480" w:lineRule="auto"/>
      </w:pPr>
    </w:p>
    <w:p w14:paraId="6C6288FB" w14:textId="77777777" w:rsidR="00AD64D9" w:rsidRPr="00AC3BAD" w:rsidRDefault="00AD64D9" w:rsidP="00AD64D9">
      <w:pPr>
        <w:spacing w:line="480" w:lineRule="auto"/>
      </w:pPr>
      <w:r>
        <w:t>To</w:t>
      </w:r>
      <w:r w:rsidRPr="00AC3BAD">
        <w:t xml:space="preserve"> explore the feasibility of two candidate primary outcomes that </w:t>
      </w:r>
      <w:r>
        <w:t xml:space="preserve">could </w:t>
      </w:r>
      <w:r w:rsidRPr="00AC3BAD">
        <w:t>apply to both OA consulters and others</w:t>
      </w:r>
      <w:r>
        <w:t>, we measured</w:t>
      </w:r>
      <w:r w:rsidRPr="00AC3BAD">
        <w:t xml:space="preserve"> symptom change and symptom bothersomeness</w:t>
      </w:r>
      <w:r>
        <w:t xml:space="preserve"> over the past two weeks</w:t>
      </w:r>
      <w:r w:rsidRPr="00AC3BAD">
        <w:t>.  The symptom change item asks patients to rate their overall symptom</w:t>
      </w:r>
      <w:r>
        <w:t xml:space="preserve"> change (</w:t>
      </w:r>
      <w:r w:rsidRPr="00225A5B">
        <w:t>Much better</w:t>
      </w:r>
      <w:r>
        <w:t>/</w:t>
      </w:r>
      <w:r w:rsidRPr="00225A5B">
        <w:t>A little better</w:t>
      </w:r>
      <w:r>
        <w:t>/</w:t>
      </w:r>
      <w:r w:rsidRPr="00225A5B">
        <w:t>About the same</w:t>
      </w:r>
      <w:r>
        <w:t>/</w:t>
      </w:r>
      <w:r w:rsidRPr="00225A5B">
        <w:t>A little worse</w:t>
      </w:r>
      <w:r>
        <w:t>/</w:t>
      </w:r>
      <w:r w:rsidRPr="00225A5B">
        <w:t>Much worse</w:t>
      </w:r>
      <w:r>
        <w:t>)</w:t>
      </w:r>
      <w:r w:rsidRPr="00AC3BAD">
        <w:t>, and was adapted from the COOP-WONCA charts</w:t>
      </w:r>
      <w:r>
        <w:t xml:space="preserve"> </w:t>
      </w:r>
      <w:r w:rsidRPr="00AC3BAD">
        <w:fldChar w:fldCharType="begin">
          <w:fldData xml:space="preserve">PEVuZE5vdGU+PENpdGU+PEF1dGhvcj5LaW5uZXJzbGV5PC9BdXRob3I+PFllYXI+MTk5NDwvWWVh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</w:fldData>
        </w:fldChar>
      </w:r>
      <w:r>
        <w:instrText xml:space="preserve"> ADDIN EN.CITE </w:instrText>
      </w:r>
      <w:r>
        <w:fldChar w:fldCharType="begin">
          <w:fldData xml:space="preserve">PEVuZE5vdGU+PENpdGU+PEF1dGhvcj5LaW5uZXJzbGV5PC9BdXRob3I+PFllYXI+MTk5NDwvWWVh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</w:fldData>
        </w:fldChar>
      </w:r>
      <w:r>
        <w:instrText xml:space="preserve"> ADDIN EN.CITE.DATA </w:instrText>
      </w:r>
      <w:r>
        <w:fldChar w:fldCharType="end"/>
      </w:r>
      <w:r w:rsidRPr="00AC3BAD">
        <w:fldChar w:fldCharType="separate"/>
      </w:r>
      <w:r>
        <w:rPr>
          <w:noProof/>
        </w:rPr>
        <w:t>[49, 50]</w:t>
      </w:r>
      <w:r w:rsidRPr="00AC3BAD">
        <w:fldChar w:fldCharType="end"/>
      </w:r>
      <w:r>
        <w:t>.</w:t>
      </w:r>
      <w:r w:rsidRPr="00AC3BAD">
        <w:t xml:space="preserve">  The symptom bothersomeness item asks patients to rate how bothersome their symptoms are</w:t>
      </w:r>
      <w:r>
        <w:t xml:space="preserve"> (</w:t>
      </w:r>
      <w:r w:rsidRPr="001B28B8">
        <w:t>Not at all</w:t>
      </w:r>
      <w:r>
        <w:t>/</w:t>
      </w:r>
      <w:r w:rsidRPr="001B28B8">
        <w:t>Slightly</w:t>
      </w:r>
      <w:r>
        <w:t>/</w:t>
      </w:r>
      <w:r w:rsidRPr="001B28B8">
        <w:t>Moderately</w:t>
      </w:r>
      <w:r>
        <w:t>/</w:t>
      </w:r>
      <w:r w:rsidRPr="001B28B8">
        <w:t>Very much</w:t>
      </w:r>
      <w:r>
        <w:t>/</w:t>
      </w:r>
      <w:r w:rsidRPr="001B28B8">
        <w:t>Extremely</w:t>
      </w:r>
      <w:r>
        <w:t>)</w:t>
      </w:r>
      <w:r w:rsidRPr="00AC3BAD">
        <w:t>, and was adapted from the item developed to assess severity of back pain in primary care</w:t>
      </w:r>
      <w:r>
        <w:t xml:space="preserve"> </w:t>
      </w:r>
      <w:r w:rsidRPr="00AC3BAD">
        <w:fldChar w:fldCharType="begin"/>
      </w:r>
      <w:r>
        <w:instrText xml:space="preserve"> ADDIN EN.CITE &lt;EndNote&gt;&lt;Cite&gt;&lt;Author&gt;Dunn&lt;/Author&gt;&lt;Year&gt;2005&lt;/Year&gt;&lt;RecNum&gt;1219&lt;/RecNum&gt;&lt;IDText&gt;Classification of Low Back Pain in Primary Care: Using &amp;quot;Bothersomeness&amp;quot; to Identify the Most Severe Cases&lt;/IDText&gt;&lt;DisplayText&gt;[51]&lt;/DisplayText&gt;&lt;record&gt;&lt;rec-number&gt;1219&lt;/rec-number&gt;&lt;foreign-keys&gt;&lt;key app="EN" db-id="0pf50avsqaa99ye5twvpvdabtsespt0ddarp" timestamp="1402946819"&gt;1219&lt;/key&gt;&lt;/foreign-keys&gt;&lt;ref-type name="Journal Article"&gt;17&lt;/ref-type&gt;&lt;contributors&gt;&lt;authors&gt;&lt;author&gt;Dunn, Kate M.&lt;/author&gt;&lt;author&gt;Croft, Peter R.&lt;/author&gt;&lt;/authors&gt;&lt;/contributors&gt;&lt;titles&gt;&lt;title&gt;Classification of Low Back Pain in Primary Care: Using &amp;quot;Bothersomeness&amp;quot; to Identify the Most Severe Cases&lt;/title&gt;&lt;secondary-title&gt;Spine&lt;/secondary-title&gt;&lt;/titles&gt;&lt;periodical&gt;&lt;full-title&gt;Spine&lt;/full-title&gt;&lt;abbr-1&gt;Spine&lt;/abbr-1&gt;&lt;abbr-2&gt;Spine&lt;/abbr-2&gt;&lt;/periodical&gt;&lt;pages&gt;1887-1892&lt;/pages&gt;&lt;volume&gt;30&lt;/volume&gt;&lt;number&gt;16&lt;/number&gt;&lt;reprint-edition&gt;NOT IN FILE&lt;/reprint-edition&gt;&lt;keywords&gt;&lt;keyword&gt;back pain&lt;/keyword&gt;&lt;keyword&gt;CARE&lt;/keyword&gt;&lt;keyword&gt;Classification&lt;/keyword&gt;&lt;keyword&gt;Consultations&lt;/keyword&gt;&lt;keyword&gt;consulting&lt;/keyword&gt;&lt;keyword&gt;DESIGN&lt;/keyword&gt;&lt;keyword&gt;Disability&lt;/keyword&gt;&lt;keyword&gt;evaluation&lt;/keyword&gt;&lt;keyword&gt;FOLLOW-UP&lt;/keyword&gt;&lt;keyword&gt;General practice&lt;/keyword&gt;&lt;keyword&gt;GENERAL-PRACTICE&lt;/keyword&gt;&lt;keyword&gt;Health&lt;/keyword&gt;&lt;keyword&gt;health care&lt;/keyword&gt;&lt;keyword&gt;Low back pain&lt;/keyword&gt;&lt;keyword&gt;Methods&lt;/keyword&gt;&lt;keyword&gt;Nonspecific&lt;/keyword&gt;&lt;keyword&gt;outcome&lt;/keyword&gt;&lt;keyword&gt;outcomes&lt;/keyword&gt;&lt;keyword&gt;pain&lt;/keyword&gt;&lt;keyword&gt;patient&lt;/keyword&gt;&lt;keyword&gt;patients&lt;/keyword&gt;&lt;keyword&gt;Primary care&lt;/keyword&gt;&lt;keyword&gt;PRIMARY-CARE&lt;/keyword&gt;&lt;keyword&gt;Prospective&lt;/keyword&gt;&lt;keyword&gt;questionnaire&lt;/keyword&gt;&lt;keyword&gt;risk&lt;/keyword&gt;&lt;keyword&gt;STANDARD&lt;/keyword&gt;&lt;keyword&gt;SYMPTOMS&lt;/keyword&gt;&lt;keyword&gt;Validity&lt;/keyword&gt;&lt;/keywords&gt;&lt;dates&gt;&lt;year&gt;2005&lt;/year&gt;&lt;/dates&gt;&lt;urls&gt;&lt;/urls&gt;&lt;/record&gt;&lt;/Cite&gt;&lt;/EndNote&gt;</w:instrText>
      </w:r>
      <w:r w:rsidRPr="00AC3BAD">
        <w:fldChar w:fldCharType="separate"/>
      </w:r>
      <w:r>
        <w:rPr>
          <w:noProof/>
        </w:rPr>
        <w:t>[51]</w:t>
      </w:r>
      <w:r w:rsidRPr="00AC3BAD">
        <w:fldChar w:fldCharType="end"/>
      </w:r>
      <w:r>
        <w:t>.</w:t>
      </w:r>
      <w:r w:rsidRPr="00AC3BAD">
        <w:t xml:space="preserve">  </w:t>
      </w:r>
      <w:r>
        <w:t xml:space="preserve">Both </w:t>
      </w:r>
      <w:r w:rsidRPr="00AC3BAD">
        <w:t xml:space="preserve">are single item generic </w:t>
      </w:r>
      <w:r>
        <w:t xml:space="preserve">symptom </w:t>
      </w:r>
      <w:r w:rsidRPr="00AC3BAD">
        <w:t>measures, feasible to collect from a large number of patients with diverse health conditions.</w:t>
      </w:r>
    </w:p>
    <w:p w14:paraId="1B2DF8F3" w14:textId="77777777" w:rsidR="00AD64D9" w:rsidRPr="00AC3BAD" w:rsidRDefault="00AD64D9" w:rsidP="00AD64D9">
      <w:pPr>
        <w:spacing w:line="480" w:lineRule="auto"/>
      </w:pPr>
      <w:r w:rsidRPr="00AC3BAD">
        <w:lastRenderedPageBreak/>
        <w:t>The Patient Enablement Index (PEI) captures the extent to which patients feel confident and empowered by a consultation to cope with their illness, to keep healthy and to help themselves</w:t>
      </w:r>
      <w:r>
        <w:t xml:space="preserve"> </w:t>
      </w:r>
      <w:r w:rsidRPr="00AC3BAD">
        <w:fldChar w:fldCharType="begin"/>
      </w:r>
      <w:r>
        <w:instrText xml:space="preserve"> ADDIN EN.CITE &lt;EndNote&gt;&lt;Cite&gt;&lt;Author&gt;Howie&lt;/Author&gt;&lt;Year&gt;1998&lt;/Year&gt;&lt;RecNum&gt;2033&lt;/RecNum&gt;&lt;IDText&gt;A comparison of a Patient Enablement Instrument (PEI) against two established satisfaction scales as an outcome measure of primary care consultations&lt;/IDText&gt;&lt;DisplayText&gt;[41]&lt;/DisplayText&gt;&lt;record&gt;&lt;rec-number&gt;2033&lt;/rec-number&gt;&lt;foreign-keys&gt;&lt;key app="EN" db-id="0pf50avsqaa99ye5twvpvdabtsespt0ddarp" timestamp="1402946820"&gt;2033&lt;/key&gt;&lt;/foreign-keys&gt;&lt;ref-type name="Journal Article"&gt;17&lt;/ref-type&gt;&lt;contributors&gt;&lt;authors&gt;&lt;author&gt;Howie, J. G.&lt;/author&gt;&lt;author&gt;Heaney, D. J.&lt;/author&gt;&lt;author&gt;Maxwell, M.&lt;/author&gt;&lt;author&gt;Walker, J. J.&lt;/author&gt;&lt;/authors&gt;&lt;/contributors&gt;&lt;titles&gt;&lt;title&gt;A comparison of a Patient Enablement Instrument (PEI) against two established satisfaction scales as an outcome measure of primary care consultations&lt;/title&gt;&lt;secondary-title&gt;Family Practice&lt;/secondary-title&gt;&lt;/titles&gt;&lt;periodical&gt;&lt;full-title&gt;Family Practice&lt;/full-title&gt;&lt;abbr-1&gt;Fam. Pract.&lt;/abbr-1&gt;&lt;abbr-2&gt;Fam Pract&lt;/abbr-2&gt;&lt;/periodical&gt;&lt;pages&gt;165-171&lt;/pages&gt;&lt;volume&gt;15&lt;/volume&gt;&lt;number&gt;2&lt;/number&gt;&lt;reprint-edition&gt;NOT IN FILE&lt;/reprint-edition&gt;&lt;keywords&gt;&lt;keyword&gt;Primary care&lt;/keyword&gt;&lt;keyword&gt;questionnaire&lt;/keyword&gt;&lt;/keywords&gt;&lt;dates&gt;&lt;year&gt;1998&lt;/year&gt;&lt;/dates&gt;&lt;urls&gt;&lt;related-urls&gt;&lt;url&gt;http://www.sciencedirect.com/science/article/B6WVB-45D7FCS-HN/2/39f2da2fea68eedc7a215a8b8ff47096&lt;/url&gt;&lt;/related-urls&gt;&lt;/urls&gt;&lt;/record&gt;&lt;/Cite&gt;&lt;/EndNote&gt;</w:instrText>
      </w:r>
      <w:r w:rsidRPr="00AC3BAD">
        <w:fldChar w:fldCharType="separate"/>
      </w:r>
      <w:r>
        <w:rPr>
          <w:noProof/>
        </w:rPr>
        <w:t>[41]</w:t>
      </w:r>
      <w:r w:rsidRPr="00AC3BAD">
        <w:fldChar w:fldCharType="end"/>
      </w:r>
      <w:r>
        <w:t>.</w:t>
      </w:r>
      <w:r w:rsidRPr="00AC3BAD">
        <w:t xml:space="preserve">  The original publication described six items with 4 response options (much better/never/same or less/not applicable).  </w:t>
      </w:r>
      <w:r>
        <w:t>W</w:t>
      </w:r>
      <w:r w:rsidRPr="00AC3BAD">
        <w:t xml:space="preserve">e </w:t>
      </w:r>
      <w:r>
        <w:t xml:space="preserve">used a </w:t>
      </w:r>
      <w:r w:rsidRPr="00AC3BAD">
        <w:t>modi</w:t>
      </w:r>
      <w:r>
        <w:t>fied</w:t>
      </w:r>
      <w:r w:rsidRPr="00AC3BAD">
        <w:t xml:space="preserve"> </w:t>
      </w:r>
      <w:r>
        <w:t xml:space="preserve">7-point </w:t>
      </w:r>
      <w:r w:rsidRPr="00AC3BAD">
        <w:t xml:space="preserve">response scale </w:t>
      </w:r>
      <w:r>
        <w:t xml:space="preserve">using </w:t>
      </w:r>
      <w:r w:rsidRPr="00AC3BAD">
        <w:t xml:space="preserve">agree-disagree </w:t>
      </w:r>
      <w:r>
        <w:t xml:space="preserve">anchors </w:t>
      </w:r>
      <w:r w:rsidRPr="00AC3BAD">
        <w:t xml:space="preserve">to increase sensitivity to change.  </w:t>
      </w:r>
    </w:p>
    <w:p w14:paraId="4DB44E2E" w14:textId="77777777" w:rsidR="00AD64D9" w:rsidRPr="00AC3BAD" w:rsidRDefault="00AD64D9" w:rsidP="00AD64D9">
      <w:pPr>
        <w:spacing w:line="480" w:lineRule="auto"/>
      </w:pPr>
      <w:r>
        <w:t xml:space="preserve">Overall </w:t>
      </w:r>
      <w:r w:rsidRPr="00AC3BAD">
        <w:t xml:space="preserve">satisfaction with the consultation </w:t>
      </w:r>
      <w:r>
        <w:t>was measured using t</w:t>
      </w:r>
      <w:r w:rsidRPr="00AC3BAD">
        <w:t xml:space="preserve">he </w:t>
      </w:r>
      <w:r>
        <w:t xml:space="preserve">validated, reliable, 21-item UK primary care version of the </w:t>
      </w:r>
      <w:r w:rsidRPr="00DF28DF">
        <w:t>Medical Interview Satisfaction Scale</w:t>
      </w:r>
      <w:r>
        <w:t xml:space="preserve"> </w:t>
      </w:r>
      <w:r w:rsidRPr="00DF28DF">
        <w:t>(MISS</w:t>
      </w:r>
      <w:r>
        <w:t>-21</w:t>
      </w:r>
      <w:r w:rsidRPr="00DF28DF">
        <w:t>)</w:t>
      </w:r>
      <w:r>
        <w:t xml:space="preserve"> </w:t>
      </w:r>
      <w:r>
        <w:fldChar w:fldCharType="begin"/>
      </w:r>
      <w:r>
        <w:instrText xml:space="preserve"> ADDIN EN.CITE &lt;EndNote&gt;&lt;Cite&gt;&lt;Author&gt;Meakin&lt;/Author&gt;&lt;Year&gt;2002&lt;/Year&gt;&lt;RecNum&gt;7674&lt;/RecNum&gt;&lt;DisplayText&gt;[40]&lt;/DisplayText&gt;&lt;record&gt;&lt;rec-number&gt;7674&lt;/rec-number&gt;&lt;foreign-keys&gt;&lt;key app="EN" db-id="0pf50avsqaa99ye5twvpvdabtsespt0ddarp" timestamp="1563802020"&gt;7674&lt;/key&gt;&lt;key app="ENWeb" db-id=""&gt;0&lt;/key&gt;&lt;/foreign-keys&gt;&lt;ref-type name="Journal Article"&gt;17&lt;/ref-type&gt;&lt;contributors&gt;&lt;authors&gt;&lt;author&gt;Meakin, R.&lt;/author&gt;&lt;author&gt;Weinman, J.&lt;/author&gt;&lt;/authors&gt;&lt;/contributors&gt;&lt;titles&gt;&lt;title&gt;The &amp;apos;Medical Interview Satisfaction Scale&amp;apos; (MISS-21) adapted for British general practice&lt;/title&gt;&lt;secondary-title&gt;Fam Pract&lt;/secondary-title&gt;&lt;/titles&gt;&lt;periodical&gt;&lt;full-title&gt;Family Practice&lt;/full-title&gt;&lt;abbr-1&gt;Fam. Pract.&lt;/abbr-1&gt;&lt;abbr-2&gt;Fam Pract&lt;/abbr-2&gt;&lt;/periodical&gt;&lt;pages&gt;257-63&lt;/pages&gt;&lt;volume&gt;19&lt;/volume&gt;&lt;number&gt;3&lt;/number&gt;&lt;keywords&gt;&lt;keyword&gt;Adult&lt;/keyword&gt;&lt;keyword&gt;Family Practice&lt;/keyword&gt;&lt;keyword&gt;Female&lt;/keyword&gt;&lt;keyword&gt;Humans&lt;/keyword&gt;&lt;keyword&gt;Male&lt;/keyword&gt;&lt;keyword&gt;Medical History Taking&lt;/keyword&gt;&lt;keyword&gt;Middle Aged&lt;/keyword&gt;&lt;keyword&gt;Patient Satisfaction&lt;/keyword&gt;&lt;keyword&gt;Physician-Patient Relations&lt;/keyword&gt;&lt;keyword&gt;Reference Standards&lt;/keyword&gt;&lt;keyword&gt;Reproducibility of Results&lt;/keyword&gt;&lt;keyword&gt;United Kingdom&lt;/keyword&gt;&lt;keyword&gt;United States&lt;/keyword&gt;&lt;/keywords&gt;&lt;dates&gt;&lt;year&gt;2002&lt;/year&gt;&lt;pub-dates&gt;&lt;date&gt;Jun&lt;/date&gt;&lt;/pub-dates&gt;&lt;/dates&gt;&lt;isbn&gt;0263-2136&lt;/isbn&gt;&lt;accession-num&gt;11978716&lt;/accession-num&gt;&lt;urls&gt;&lt;related-urls&gt;&lt;url&gt;https://www.ncbi.nlm.nih.gov/pubmed/11978716&lt;/url&gt;&lt;/related-urls&gt;&lt;/urls&gt;&lt;electronic-resource-num&gt;10.1093/fampra/19.3.257&lt;/electronic-resource-num&gt;&lt;language&gt;eng&lt;/language&gt;&lt;/record&gt;&lt;/Cite&gt;&lt;/EndNote&gt;</w:instrText>
      </w:r>
      <w:r>
        <w:fldChar w:fldCharType="separate"/>
      </w:r>
      <w:r>
        <w:rPr>
          <w:noProof/>
        </w:rPr>
        <w:t>[40]</w:t>
      </w:r>
      <w:r>
        <w:fldChar w:fldCharType="end"/>
      </w:r>
      <w:r>
        <w:t>.  The MISS-21 uses 7-point agree-disagree Likert scales to assess patients’ experiences of four aspects of the consultation – satisfaction with communication (4 items, e.g., “The doctor did not really understand my main reason for coming”), satisfaction with rapport (8 items, e.g., “t</w:t>
      </w:r>
      <w:r w:rsidRPr="00AB7D47">
        <w:t>he doctor seemed warm and friendly to me</w:t>
      </w:r>
      <w:r>
        <w:t xml:space="preserve">”), feeling relief from distress (6 items, e.g., “after talking with the doctor, I know just how serious my illness is”), and intending to follow advice (3 items, e.g., “It may be difficult for me to do exactly what the doctor told me to do”).  </w:t>
      </w:r>
    </w:p>
    <w:p w14:paraId="192814A1" w14:textId="77777777" w:rsidR="00AD64D9" w:rsidRPr="00AC3BAD" w:rsidRDefault="00AD64D9" w:rsidP="00AD64D9">
      <w:pPr>
        <w:spacing w:line="480" w:lineRule="auto"/>
      </w:pPr>
      <w:r>
        <w:t>W</w:t>
      </w:r>
      <w:r w:rsidRPr="00AC3BAD">
        <w:t xml:space="preserve">ellbeing </w:t>
      </w:r>
      <w:r>
        <w:t xml:space="preserve">was </w:t>
      </w:r>
      <w:r w:rsidRPr="00AC3BAD">
        <w:t>assessed using the Short Warwick Edinburgh Wellbeing Scale</w:t>
      </w:r>
      <w:r>
        <w:t xml:space="preserve"> </w:t>
      </w:r>
      <w:r w:rsidRPr="00AC3BAD">
        <w:fldChar w:fldCharType="begin">
          <w:fldData xml:space="preserve">PEVuZE5vdGU+PENpdGU+PEF1dGhvcj5TdGV3YXJ0LUJyb3duPC9BdXRob3I+PFllYXI+MjAwOTwv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</w:fldData>
        </w:fldChar>
      </w:r>
      <w:r>
        <w:instrText xml:space="preserve"> ADDIN EN.CITE </w:instrText>
      </w:r>
      <w:r>
        <w:fldChar w:fldCharType="begin">
          <w:fldData xml:space="preserve">PEVuZE5vdGU+PENpdGU+PEF1dGhvcj5TdGV3YXJ0LUJyb3duPC9BdXRob3I+PFllYXI+MjAwOTwv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</w:fldData>
        </w:fldChar>
      </w:r>
      <w:r>
        <w:instrText xml:space="preserve"> ADDIN EN.CITE.DATA </w:instrText>
      </w:r>
      <w:r>
        <w:fldChar w:fldCharType="end"/>
      </w:r>
      <w:r w:rsidRPr="00AC3BAD">
        <w:fldChar w:fldCharType="separate"/>
      </w:r>
      <w:r>
        <w:rPr>
          <w:noProof/>
        </w:rPr>
        <w:t>[44]</w:t>
      </w:r>
      <w:r w:rsidRPr="00AC3BAD">
        <w:fldChar w:fldCharType="end"/>
      </w:r>
      <w:r>
        <w:t>.</w:t>
      </w:r>
      <w:r w:rsidRPr="00AC3BAD">
        <w:t xml:space="preserve">  The Warwick Edinburgh Wellbeing Scale underwent extensive development, focuses exclusively on positive aspects of wellbeing, and captures both hedonic</w:t>
      </w:r>
      <w:r>
        <w:t xml:space="preserve"> (pleasure)</w:t>
      </w:r>
      <w:r w:rsidRPr="00AC3BAD">
        <w:t xml:space="preserve"> and eudaimonic </w:t>
      </w:r>
      <w:r>
        <w:t xml:space="preserve">(self-actualisation) </w:t>
      </w:r>
      <w:r w:rsidRPr="00AC3BAD">
        <w:t>aspects of mental health</w:t>
      </w:r>
      <w:r>
        <w:t xml:space="preserve"> </w:t>
      </w:r>
      <w:r w:rsidRPr="00AC3BAD">
        <w:fldChar w:fldCharType="begin">
          <w:fldData xml:space="preserve">PEVuZE5vdGU+PENpdGU+PEF1dGhvcj5UZW5uYW50PC9BdXRob3I+PFllYXI+MjAwNzwvWWVhcj48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</w:fldData>
        </w:fldChar>
      </w:r>
      <w:r>
        <w:instrText xml:space="preserve"> ADDIN EN.CITE </w:instrText>
      </w:r>
      <w:r>
        <w:fldChar w:fldCharType="begin">
          <w:fldData xml:space="preserve">PEVuZE5vdGU+PENpdGU+PEF1dGhvcj5UZW5uYW50PC9BdXRob3I+PFllYXI+MjAwNzwvWWVhcj48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</w:fldData>
        </w:fldChar>
      </w:r>
      <w:r>
        <w:instrText xml:space="preserve"> ADDIN EN.CITE.DATA </w:instrText>
      </w:r>
      <w:r>
        <w:fldChar w:fldCharType="end"/>
      </w:r>
      <w:r w:rsidRPr="00AC3BAD">
        <w:fldChar w:fldCharType="separate"/>
      </w:r>
      <w:r>
        <w:rPr>
          <w:noProof/>
        </w:rPr>
        <w:t>[52]</w:t>
      </w:r>
      <w:r w:rsidRPr="00AC3BAD">
        <w:fldChar w:fldCharType="end"/>
      </w:r>
      <w:r>
        <w:t>.</w:t>
      </w:r>
      <w:r w:rsidRPr="00AC3BAD">
        <w:t xml:space="preserve"> The short version </w:t>
      </w:r>
      <w:r>
        <w:t xml:space="preserve">reduces participant burden and </w:t>
      </w:r>
      <w:r w:rsidRPr="00AC3BAD">
        <w:t xml:space="preserve">retains robust psychometric properties as a unidimensional interval level scale </w:t>
      </w:r>
      <w:r w:rsidRPr="00AC3BAD">
        <w:fldChar w:fldCharType="begin">
          <w:fldData xml:space="preserve">PEVuZE5vdGU+PENpdGU+PEF1dGhvcj5TdGV3YXJ0LUJyb3duPC9BdXRob3I+PFllYXI+MjAwOTwv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</w:fldData>
        </w:fldChar>
      </w:r>
      <w:r>
        <w:instrText xml:space="preserve"> ADDIN EN.CITE </w:instrText>
      </w:r>
      <w:r>
        <w:fldChar w:fldCharType="begin">
          <w:fldData xml:space="preserve">PEVuZE5vdGU+PENpdGU+PEF1dGhvcj5TdGV3YXJ0LUJyb3duPC9BdXRob3I+PFllYXI+MjAwOTwv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</w:fldData>
        </w:fldChar>
      </w:r>
      <w:r>
        <w:instrText xml:space="preserve"> ADDIN EN.CITE.DATA </w:instrText>
      </w:r>
      <w:r>
        <w:fldChar w:fldCharType="end"/>
      </w:r>
      <w:r w:rsidRPr="00AC3BAD">
        <w:fldChar w:fldCharType="separate"/>
      </w:r>
      <w:r>
        <w:rPr>
          <w:noProof/>
        </w:rPr>
        <w:t>[44]</w:t>
      </w:r>
      <w:r w:rsidRPr="00AC3BAD">
        <w:fldChar w:fldCharType="end"/>
      </w:r>
      <w:r>
        <w:t>.</w:t>
      </w:r>
    </w:p>
    <w:p w14:paraId="31AC16C4" w14:textId="77777777" w:rsidR="00AD64D9" w:rsidRPr="00AC3BAD" w:rsidRDefault="00AD64D9" w:rsidP="00AD64D9">
      <w:pPr>
        <w:spacing w:line="480" w:lineRule="auto"/>
      </w:pPr>
      <w:r w:rsidRPr="00030261">
        <w:t>Quality of life was assessed using the SF-12</w:t>
      </w:r>
      <w:r>
        <w:t xml:space="preserve"> v1 </w:t>
      </w:r>
      <w:r>
        <w:fldChar w:fldCharType="begin"/>
      </w:r>
      <w:r>
        <w:instrText xml:space="preserve"> ADDIN EN.CITE &lt;EndNote&gt;&lt;Cite&gt;&lt;Author&gt;Ware&lt;/Author&gt;&lt;Year&gt;1996&lt;/Year&gt;&lt;RecNum&gt;4623&lt;/RecNum&gt;&lt;DisplayText&gt;[43]&lt;/DisplayText&gt;&lt;record&gt;&lt;rec-number&gt;4623&lt;/rec-number&gt;&lt;foreign-keys&gt;&lt;key app="EN" db-id="0pf50avsqaa99ye5twvpvdabtsespt0ddarp" timestamp="1402946827"&gt;4623&lt;/key&gt;&lt;/foreign-keys&gt;&lt;ref-type name="Journal Article"&gt;17&lt;/ref-type&gt;&lt;contributors&gt;&lt;authors&gt;&lt;author&gt;Ware, John E.&lt;/author&gt;&lt;author&gt;Kosinski, Mark&lt;/author&gt;&lt;author&gt;Keller, Susan D.&lt;/author&gt;&lt;/authors&gt;&lt;/contributors&gt;&lt;titles&gt;&lt;title&gt;A 12-Item short -form health survey&lt;/title&gt;&lt;secondary-title&gt;Medical Care&lt;/secondary-title&gt;&lt;/titles&gt;&lt;periodical&gt;&lt;full-title&gt;Medical Care&lt;/full-title&gt;&lt;abbr-1&gt;Med. Care&lt;/abbr-1&gt;&lt;abbr-2&gt;Med Care&lt;/abbr-2&gt;&lt;/periodical&gt;&lt;pages&gt;220-233&lt;/pages&gt;&lt;volume&gt;34&lt;/volume&gt;&lt;number&gt;3&lt;/number&gt;&lt;reprint-edition&gt;IN FILE&lt;/reprint-edition&gt;&lt;keywords&gt;&lt;keyword&gt;methodology&lt;/keyword&gt;&lt;keyword&gt;quality of life&lt;/keyword&gt;&lt;keyword&gt;survey&lt;/keyword&gt;&lt;/keywords&gt;&lt;dates&gt;&lt;year&gt;1996&lt;/year&gt;&lt;/dates&gt;&lt;urls&gt;&lt;/urls&gt;&lt;/record&gt;&lt;/Cite&gt;&lt;/EndNote&gt;</w:instrText>
      </w:r>
      <w:r>
        <w:fldChar w:fldCharType="separate"/>
      </w:r>
      <w:r>
        <w:rPr>
          <w:noProof/>
        </w:rPr>
        <w:t>[43]</w:t>
      </w:r>
      <w:r>
        <w:fldChar w:fldCharType="end"/>
      </w:r>
      <w:r>
        <w:t xml:space="preserve">. The SF-12 has acceptable psychometric properties </w:t>
      </w:r>
      <w:r>
        <w:fldChar w:fldCharType="begin"/>
      </w:r>
      <w:r>
        <w:instrText xml:space="preserve"> ADDIN EN.CITE &lt;EndNote&gt;&lt;Cite&gt;&lt;Author&gt;Gandek&lt;/Author&gt;&lt;Year&gt;1998&lt;/Year&gt;&lt;RecNum&gt;1563&lt;/RecNum&gt;&lt;DisplayText&gt;[42]&lt;/DisplayText&gt;&lt;record&gt;&lt;rec-number&gt;1563&lt;/rec-number&gt;&lt;foreign-keys&gt;&lt;key app="EN" db-id="0pf50avsqaa99ye5twvpvdabtsespt0ddarp" timestamp="1402946819"&gt;1563&lt;/key&gt;&lt;/foreign-keys&gt;&lt;ref-type name="Journal Article"&gt;17&lt;/ref-type&gt;&lt;contributors&gt;&lt;authors&gt;&lt;author&gt;Gandek, Barbara&lt;/author&gt;&lt;author&gt;Ware, John E.&lt;/author&gt;&lt;author&gt;Aaronson, Neil K.&lt;/author&gt;&lt;author&gt;Apolone, Giovanni&lt;/author&gt;&lt;author&gt;Bjorner, Jakob B.&lt;/author&gt;&lt;author&gt;Brazier, John E.&lt;/author&gt;&lt;author&gt;Bullinger, Monika&lt;/author&gt;&lt;author&gt;Kaasa, Stein&lt;/author&gt;&lt;author&gt;Leplege, Alain&lt;/author&gt;&lt;author&gt;Prieto, Luis&lt;/author&gt;&lt;author&gt;Sullivan, Marianne&lt;/author&gt;&lt;/authors&gt;&lt;/contributors&gt;&lt;titles&gt;&lt;title&gt;Cross-Validation of Item Selection and Scoring for the SF-12 Health Survey in Nine Countries; Results from the IQOLA Project&lt;/title&gt;&lt;secondary-title&gt;Journal of Clinical Epidemiology&lt;/secondary-title&gt;&lt;/titles&gt;&lt;periodical&gt;&lt;full-title&gt;Journal of Clinical Epidemiology&lt;/full-title&gt;&lt;abbr-1&gt;J. Clin. Epidemiol.&lt;/abbr-1&gt;&lt;abbr-2&gt;J Clin Epidemiol&lt;/abbr-2&gt;&lt;/periodical&gt;&lt;pages&gt;1171-1178&lt;/pages&gt;&lt;volume&gt;51&lt;/volume&gt;&lt;number&gt;11&lt;/number&gt;&lt;reprint-edition&gt;IN FILE&lt;/reprint-edition&gt;&lt;keywords&gt;&lt;keyword&gt;methodology&lt;/keyword&gt;&lt;keyword&gt;patient satisfaction&lt;/keyword&gt;&lt;keyword&gt;survey&lt;/keyword&gt;&lt;/keywords&gt;&lt;dates&gt;&lt;year&gt;1998&lt;/year&gt;&lt;/dates&gt;&lt;urls&gt;&lt;related-urls&gt;&lt;url&gt;http://www.sciencedirect.com/science/article/B6T84-3W4GR1T-13/1/80531fb584ffd8d5a38b597104bf63c9&lt;/url&gt;&lt;/related-urls&gt;&lt;/urls&gt;&lt;/record&gt;&lt;/Cite&gt;&lt;/EndNote&gt;</w:instrText>
      </w:r>
      <w:r>
        <w:fldChar w:fldCharType="separate"/>
      </w:r>
      <w:r>
        <w:rPr>
          <w:noProof/>
        </w:rPr>
        <w:t>[42]</w:t>
      </w:r>
      <w:r>
        <w:fldChar w:fldCharType="end"/>
      </w:r>
      <w:r>
        <w:t xml:space="preserve"> and comprises 12 items evaluating patient-perceived impact of health concerns (physical, emotional, pain) on activities of daily living including work and social activities, calculated as physical health and mental health component scores.</w:t>
      </w:r>
    </w:p>
    <w:p w14:paraId="31F23279" w14:textId="77777777" w:rsidR="00AD64D9" w:rsidRPr="00AC3BAD" w:rsidRDefault="00AD64D9" w:rsidP="00AD64D9">
      <w:pPr>
        <w:spacing w:line="480" w:lineRule="auto"/>
      </w:pPr>
      <w:r w:rsidRPr="0090011F">
        <w:t>An adverse events form was included at the follow-up measurement point.  This form was adapted from the ACTIB trial</w:t>
      </w:r>
      <w:r>
        <w:t xml:space="preserve"> </w:t>
      </w:r>
      <w:r w:rsidRPr="0090011F">
        <w:fldChar w:fldCharType="begin">
          <w:fldData xml:space="preserve">PEVuZE5vdGU+PENpdGU+PEF1dGhvcj5FdmVyaXR0PC9BdXRob3I+PFllYXI+MjAxOTwvWWVhcj48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</w:fldData>
        </w:fldChar>
      </w:r>
      <w:r>
        <w:instrText xml:space="preserve"> ADDIN EN.CITE </w:instrText>
      </w:r>
      <w:r>
        <w:fldChar w:fldCharType="begin">
          <w:fldData xml:space="preserve">PEVuZE5vdGU+PENpdGU+PEF1dGhvcj5FdmVyaXR0PC9BdXRob3I+PFllYXI+MjAxOTwvWWVhcj48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</w:fldData>
        </w:fldChar>
      </w:r>
      <w:r>
        <w:instrText xml:space="preserve"> ADDIN EN.CITE.DATA </w:instrText>
      </w:r>
      <w:r>
        <w:fldChar w:fldCharType="end"/>
      </w:r>
      <w:r w:rsidRPr="0090011F">
        <w:fldChar w:fldCharType="separate"/>
      </w:r>
      <w:r>
        <w:rPr>
          <w:noProof/>
        </w:rPr>
        <w:t>[53]</w:t>
      </w:r>
      <w:r w:rsidRPr="0090011F">
        <w:fldChar w:fldCharType="end"/>
      </w:r>
      <w:r w:rsidRPr="0090011F">
        <w:t xml:space="preserve"> and asks whether, since starting the study, participants had any of the following events: a life threatening event, admission to hospital where you had to stay </w:t>
      </w:r>
      <w:r w:rsidRPr="0090011F">
        <w:lastRenderedPageBreak/>
        <w:t xml:space="preserve">overnight, other medical events requiring medical attention.  They are asked to provide details of any such events.  They are then asked “Has your health been adversely affected since the start of the study?” with Yes/No response options, and space for details if ‘Yes’.  </w:t>
      </w:r>
    </w:p>
    <w:p w14:paraId="33871A8F" w14:textId="77777777" w:rsidR="00AD64D9" w:rsidRPr="00FE604B" w:rsidRDefault="00AD64D9" w:rsidP="00AD64D9">
      <w:pPr>
        <w:spacing w:after="0" w:line="480" w:lineRule="auto"/>
      </w:pPr>
      <w:r>
        <w:t>Patients consulting for hip-knee OA symptoms also completed a</w:t>
      </w:r>
      <w:r w:rsidRPr="003E084D">
        <w:t xml:space="preserve"> bespoke Osteoarthritis Pain Medication Questionnaire to assess medication change </w:t>
      </w:r>
      <w:r>
        <w:t>(</w:t>
      </w:r>
      <w:r w:rsidRPr="00C61C76">
        <w:t xml:space="preserve">see S8 </w:t>
      </w:r>
      <w:r>
        <w:t>File), t</w:t>
      </w:r>
      <w:r w:rsidRPr="00FE604B">
        <w:t>he short form of the Hip and Disability Osteoarthritis Score (HOOS-12) and the Knee Injury and Osteoarthritis Score (KOOS-12)</w:t>
      </w:r>
      <w:r>
        <w:t>.  The HOOS-12 and KOOS-12</w:t>
      </w:r>
      <w:r w:rsidRPr="00FE604B">
        <w:t xml:space="preserve"> each assess pain, function, and quality of life, and produce an overall summary hip/knee impact score respectively</w:t>
      </w:r>
      <w:r>
        <w:t xml:space="preserve"> and are scored by summing items on each scale and transforming to a 0 (extreme symptoms) to 100 (no symptoms) </w:t>
      </w:r>
      <w:r>
        <w:fldChar w:fldCharType="begin">
          <w:fldData xml:space="preserve">PEVuZE5vdGU+PENpdGU+PEF1dGhvcj5HYW5kZWs8L0F1dGhvcj48WWVhcj4yMDE5PC9ZZWFyPjxS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</w:fldData>
        </w:fldChar>
      </w:r>
      <w:r>
        <w:instrText xml:space="preserve"> ADDIN EN.CITE </w:instrText>
      </w:r>
      <w:r>
        <w:fldChar w:fldCharType="begin">
          <w:fldData xml:space="preserve">PEVuZE5vdGU+PENpdGU+PEF1dGhvcj5HYW5kZWs8L0F1dGhvcj48WWVhcj4yMDE5PC9ZZWFyPjxS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</w:fldData>
        </w:fldChar>
      </w:r>
      <w:r>
        <w:instrText xml:space="preserve"> ADDIN EN.CITE.DATA </w:instrText>
      </w:r>
      <w:r>
        <w:fldChar w:fldCharType="end"/>
      </w:r>
      <w:r>
        <w:fldChar w:fldCharType="separate"/>
      </w:r>
      <w:r>
        <w:rPr>
          <w:noProof/>
        </w:rPr>
        <w:t>[37]</w:t>
      </w:r>
      <w:r>
        <w:fldChar w:fldCharType="end"/>
      </w:r>
      <w:r>
        <w:t>.</w:t>
      </w:r>
      <w:r w:rsidRPr="00FE604B">
        <w:t xml:space="preserve">  </w:t>
      </w:r>
      <w:r>
        <w:t>T</w:t>
      </w:r>
      <w:r w:rsidRPr="00FE604B">
        <w:t xml:space="preserve">he 12-item </w:t>
      </w:r>
      <w:r>
        <w:t xml:space="preserve">versions reduce patient burden and </w:t>
      </w:r>
      <w:r w:rsidRPr="00FE604B">
        <w:t>demonstrate</w:t>
      </w:r>
      <w:r>
        <w:t>d</w:t>
      </w:r>
      <w:r w:rsidRPr="00FE604B">
        <w:t xml:space="preserve"> promising psychometric properties compared to the 40-item versions in patients undergoing joint replacement surgery</w:t>
      </w:r>
      <w:r>
        <w:t xml:space="preserve"> </w:t>
      </w:r>
      <w:r w:rsidRPr="00FE604B">
        <w:fldChar w:fldCharType="begin">
          <w:fldData xml:space="preserve">PEVuZE5vdGU+PENpdGU+PEF1dGhvcj5HYW5kZWs8L0F1dGhvcj48WWVhcj4yMDE5PC9ZZWFyPjxS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</w:fldData>
        </w:fldChar>
      </w:r>
      <w:r>
        <w:instrText xml:space="preserve"> ADDIN EN.CITE </w:instrText>
      </w:r>
      <w:r>
        <w:fldChar w:fldCharType="begin">
          <w:fldData xml:space="preserve">PEVuZE5vdGU+PENpdGU+PEF1dGhvcj5HYW5kZWs8L0F1dGhvcj48WWVhcj4yMDE5PC9ZZWFyPjxS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</w:fldData>
        </w:fldChar>
      </w:r>
      <w:r>
        <w:instrText xml:space="preserve"> ADDIN EN.CITE.DATA </w:instrText>
      </w:r>
      <w:r>
        <w:fldChar w:fldCharType="end"/>
      </w:r>
      <w:r w:rsidRPr="00FE604B">
        <w:fldChar w:fldCharType="separate"/>
      </w:r>
      <w:r>
        <w:rPr>
          <w:noProof/>
        </w:rPr>
        <w:t>[37-39]</w:t>
      </w:r>
      <w:r w:rsidRPr="00FE604B">
        <w:fldChar w:fldCharType="end"/>
      </w:r>
      <w:r>
        <w:t>.</w:t>
      </w:r>
      <w:r w:rsidRPr="00FE604B">
        <w:t xml:space="preserve">  To assess patient global assessment of target joint</w:t>
      </w:r>
      <w:r>
        <w:t xml:space="preserve"> </w:t>
      </w:r>
      <w:r w:rsidRPr="00FE604B">
        <w:fldChar w:fldCharType="begin"/>
      </w:r>
      <w:r>
        <w:instrText xml:space="preserve"> ADDIN EN.CITE &lt;EndNote&gt;&lt;Cite&gt;&lt;Author&gt;Smith&lt;/Author&gt;&lt;Year&gt;2019&lt;/Year&gt;&lt;RecNum&gt;7681&lt;/RecNum&gt;&lt;IDText&gt;The OMERACT-OARSI Core Domain Set for Measurement in Clinical Trials of Hip and/or Knee Osteoarthritis&lt;/IDText&gt;&lt;DisplayText&gt;[36]&lt;/DisplayText&gt;&lt;record&gt;&lt;rec-number&gt;7681&lt;/rec-number&gt;&lt;foreign-keys&gt;&lt;key app="EN" db-id="0pf50avsqaa99ye5twvpvdabtsespt0ddarp" timestamp="1563802023"&gt;7681&lt;/key&gt;&lt;/foreign-keys&gt;&lt;ref-type name="Journal Article"&gt;17&lt;/ref-type&gt;&lt;contributors&gt;&lt;authors&gt;&lt;author&gt;Smith, Toby O.&lt;/author&gt;&lt;author&gt;Hawker, Gillian A.&lt;/author&gt;&lt;author&gt;Hunter, David J.&lt;/author&gt;&lt;author&gt;March, Lyn M.&lt;/author&gt;&lt;author&gt;Boers, Maarten&lt;/author&gt;&lt;author&gt;Shea, Beverley J.&lt;/author&gt;&lt;author&gt;Christensen, Robin&lt;/author&gt;&lt;author&gt;Guillemin, Francis&lt;/author&gt;&lt;author&gt;Terwee, Caroline B.&lt;/author&gt;&lt;author&gt;Williamson, Paula R.&lt;/author&gt;&lt;author&gt;Dodd, Susanna&lt;/author&gt;&lt;author&gt;Roos, Ewa M.&lt;/author&gt;&lt;author&gt;Loeser, Richard F.&lt;/author&gt;&lt;author&gt;Schnitzer, Thomas J.&lt;/author&gt;&lt;author&gt;Kloppenburg, Margreet&lt;/author&gt;&lt;author&gt;Neogi, Tuhina&lt;/author&gt;&lt;author&gt;Ladel, Christoph H.&lt;/author&gt;&lt;author&gt;Kalsi, Gurdyal&lt;/author&gt;&lt;author&gt;Kaiser, Ulrike&lt;/author&gt;&lt;author&gt;Buttel, Thomas W.&lt;/author&gt;&lt;author&gt;Ashford, Anne E.&lt;/author&gt;&lt;author&gt;Mobasheri, Ali&lt;/author&gt;&lt;author&gt;Arden, Nigel K.&lt;/author&gt;&lt;author&gt;Tennant, Alan&lt;/author&gt;&lt;author&gt;Hochberg, Marc C.&lt;/author&gt;&lt;author&gt;de Wit, Maarten&lt;/author&gt;&lt;author&gt;Tugwell, Peter&lt;/author&gt;&lt;author&gt;Conaghan, Philip G.&lt;/author&gt;&lt;/authors&gt;&lt;/contributors&gt;&lt;titles&gt;&lt;title&gt;The OMERACT-OARSI Core Domain Set for Measurement in Clinical Trials of Hip and/or Knee Osteoarthritis&lt;/title&gt;&lt;secondary-title&gt;The Journal of Rheumatology&lt;/secondary-title&gt;&lt;/titles&gt;&lt;periodical&gt;&lt;full-title&gt;The Journal of Rheumatology&lt;/full-title&gt;&lt;/periodical&gt;&lt;pages&gt;jrheum.181194&lt;/pages&gt;&lt;dates&gt;&lt;year&gt;2019&lt;/year&gt;&lt;/dates&gt;&lt;urls&gt;&lt;related-urls&gt;&lt;url&gt;http://www.jrheum.org/content/early/2019/01/11/jrheum.181194.abstract&lt;/url&gt;&lt;/related-urls&gt;&lt;/urls&gt;&lt;electronic-resource-num&gt;10.3899/jrheum.181194&lt;/electronic-resource-num&gt;&lt;/record&gt;&lt;/Cite&gt;&lt;/EndNote&gt;</w:instrText>
      </w:r>
      <w:r w:rsidRPr="00FE604B">
        <w:fldChar w:fldCharType="separate"/>
      </w:r>
      <w:r>
        <w:rPr>
          <w:noProof/>
        </w:rPr>
        <w:t>[36]</w:t>
      </w:r>
      <w:r w:rsidRPr="00FE604B">
        <w:fldChar w:fldCharType="end"/>
      </w:r>
      <w:r w:rsidRPr="00FE604B">
        <w:t xml:space="preserve"> the OA group rate</w:t>
      </w:r>
      <w:r>
        <w:t>d</w:t>
      </w:r>
      <w:r w:rsidRPr="00FE604B">
        <w:t xml:space="preserve"> their knee or hip symptoms now compared to two weeks ago.  A single item </w:t>
      </w:r>
      <w:r>
        <w:t xml:space="preserve">11-point </w:t>
      </w:r>
      <w:r w:rsidRPr="00FE604B">
        <w:t xml:space="preserve">numerical rating scale </w:t>
      </w:r>
      <w:r>
        <w:t xml:space="preserve">(pain in last week, 0=no pain; 10 = worst possible pain) </w:t>
      </w:r>
      <w:r w:rsidRPr="00FE604B">
        <w:t xml:space="preserve">was also used in the OA group, to explore whether this </w:t>
      </w:r>
      <w:r>
        <w:t xml:space="preserve">would </w:t>
      </w:r>
      <w:r w:rsidRPr="00FE604B">
        <w:t xml:space="preserve">be more feasible for patients to complete before a consultation, compared to the 12-item HOOS or KOOS.  </w:t>
      </w:r>
    </w:p>
    <w:p w14:paraId="6112A82E" w14:textId="77777777" w:rsidR="00AD64D9" w:rsidRDefault="00AD64D9" w:rsidP="00AD64D9">
      <w:pPr>
        <w:pStyle w:val="POH3"/>
      </w:pPr>
      <w:r w:rsidRPr="00AC3BAD">
        <w:t>P</w:t>
      </w:r>
      <w:r>
        <w:t>atient-reported p</w:t>
      </w:r>
      <w:r w:rsidRPr="00AC3BAD">
        <w:t xml:space="preserve">rocess </w:t>
      </w:r>
      <w:r>
        <w:t>m</w:t>
      </w:r>
      <w:r w:rsidRPr="00AC3BAD">
        <w:t>easures</w:t>
      </w:r>
    </w:p>
    <w:p w14:paraId="23CACA73" w14:textId="77777777" w:rsidR="00AD64D9" w:rsidRDefault="00AD64D9" w:rsidP="00AD64D9">
      <w:pPr>
        <w:spacing w:line="480" w:lineRule="auto"/>
      </w:pPr>
      <w:r>
        <w:t>Patient-reported p</w:t>
      </w:r>
      <w:r w:rsidRPr="00AC3BAD">
        <w:t xml:space="preserve">rocess measures </w:t>
      </w:r>
      <w:r>
        <w:t xml:space="preserve">were selected </w:t>
      </w:r>
      <w:r w:rsidRPr="00AC3BAD">
        <w:t>to assess key variables hypothesise</w:t>
      </w:r>
      <w:r>
        <w:t>d</w:t>
      </w:r>
      <w:r w:rsidRPr="00AC3BAD">
        <w:t xml:space="preserve"> </w:t>
      </w:r>
      <w:r>
        <w:t xml:space="preserve">to </w:t>
      </w:r>
      <w:r w:rsidRPr="00AC3BAD">
        <w:t xml:space="preserve">mediate the relationship between </w:t>
      </w:r>
      <w:r>
        <w:t>doing</w:t>
      </w:r>
      <w:r w:rsidRPr="00AC3BAD">
        <w:t xml:space="preserve"> EMPathicO training and improved patient outcomes</w:t>
      </w:r>
      <w:r>
        <w:t xml:space="preserve"> </w:t>
      </w:r>
      <w:r w:rsidRPr="00AC3BAD">
        <w:t>(</w:t>
      </w:r>
      <w:r>
        <w:t xml:space="preserve">as shown in logic model, </w:t>
      </w:r>
      <w:r w:rsidRPr="00AC3BAD">
        <w:t>Fig</w:t>
      </w:r>
      <w:r>
        <w:t xml:space="preserve"> 4</w:t>
      </w:r>
      <w:r w:rsidRPr="00AC3BAD">
        <w:t>).  EMPathicO aims to improve PCPs’ communication of clinical empathy</w:t>
      </w:r>
      <w:r>
        <w:t xml:space="preserve"> and realistic optimism,</w:t>
      </w:r>
      <w:r w:rsidRPr="00AC3BAD">
        <w:t xml:space="preserve"> and we expect that any such changes, to be clinically meaningful, should be noticed by patients.  Patient perceptions of PCP clinical empathy </w:t>
      </w:r>
      <w:r>
        <w:t xml:space="preserve">were </w:t>
      </w:r>
      <w:r w:rsidRPr="00AC3BAD">
        <w:t>assessed using the 10-item CARE</w:t>
      </w:r>
      <w:r>
        <w:t xml:space="preserve"> </w:t>
      </w:r>
      <w:r w:rsidRPr="00AC3BAD">
        <w:fldChar w:fldCharType="begin"/>
      </w:r>
      <w:r>
        <w:instrText xml:space="preserve"> ADDIN EN.CITE &lt;EndNote&gt;&lt;Cite&gt;&lt;Author&gt;Mercer&lt;/Author&gt;&lt;Year&gt;2004&lt;/Year&gt;&lt;RecNum&gt;3003&lt;/RecNum&gt;&lt;DisplayText&gt;[45]&lt;/DisplayText&gt;&lt;record&gt;&lt;rec-number&gt;3003&lt;/rec-number&gt;&lt;foreign-keys&gt;&lt;key app="EN" db-id="0pf50avsqaa99ye5twvpvdabtsespt0ddarp" timestamp="1402946823"&gt;3003&lt;/key&gt;&lt;/foreign-keys&gt;&lt;ref-type name="Journal Article"&gt;17&lt;/ref-type&gt;&lt;contributors&gt;&lt;authors&gt;&lt;author&gt;Mercer, Stewart W.&lt;/author&gt;&lt;author&gt;Maxwell, M.&lt;/author&gt;&lt;author&gt;Heaney, David&lt;/author&gt;&lt;author&gt;Watt, G. C. M.&lt;/author&gt;&lt;/authors&gt;&lt;/contributors&gt;&lt;titles&gt;&lt;title&gt;The development and preliminary validation of the Consultation and Relational Empathy (CARE) measure: an empathy-based consultation process measure&lt;/title&gt;&lt;secondary-title&gt;Family Practice&lt;/secondary-title&gt;&lt;/titles&gt;&lt;periodical&gt;&lt;full-title&gt;Family Practice&lt;/full-title&gt;&lt;abbr-1&gt;Fam. Pract.&lt;/abbr-1&gt;&lt;abbr-2&gt;Fam Pract&lt;/abbr-2&gt;&lt;/periodical&gt;&lt;pages&gt;699-705&lt;/pages&gt;&lt;volume&gt;21  &lt;/volume&gt;&lt;dates&gt;&lt;year&gt;2004&lt;/year&gt;&lt;/dates&gt;&lt;urls&gt;&lt;/urls&gt;&lt;/record&gt;&lt;/Cite&gt;&lt;/EndNote&gt;</w:instrText>
      </w:r>
      <w:r w:rsidRPr="00AC3BAD">
        <w:fldChar w:fldCharType="separate"/>
      </w:r>
      <w:r>
        <w:rPr>
          <w:noProof/>
        </w:rPr>
        <w:t>[45]</w:t>
      </w:r>
      <w:r w:rsidRPr="00AC3BAD">
        <w:fldChar w:fldCharType="end"/>
      </w:r>
      <w:r>
        <w:t>;</w:t>
      </w:r>
      <w:r w:rsidRPr="00AC3BAD">
        <w:t xml:space="preserve"> </w:t>
      </w:r>
      <w:r>
        <w:t xml:space="preserve">patients rate how well their practitioner demonstrated 10 aspects of clinical empathy in their consultation, using 5-point response scales.  </w:t>
      </w:r>
      <w:r w:rsidRPr="00AC3BAD">
        <w:t>This is</w:t>
      </w:r>
      <w:r>
        <w:t xml:space="preserve"> </w:t>
      </w:r>
      <w:r w:rsidRPr="00AC3BAD">
        <w:lastRenderedPageBreak/>
        <w:t xml:space="preserve">validated, reliable, questionnaire has been used extensively in UK primary care settings to assess patient perceptions of GP clinical empathy.  </w:t>
      </w:r>
    </w:p>
    <w:p w14:paraId="35C55A2C" w14:textId="77777777" w:rsidR="00AD64D9" w:rsidRPr="00AC3BAD" w:rsidRDefault="00AD64D9" w:rsidP="00AD64D9">
      <w:pPr>
        <w:spacing w:line="480" w:lineRule="auto"/>
      </w:pPr>
      <w:r>
        <w:t>In the absence of an existing measure, p</w:t>
      </w:r>
      <w:r w:rsidRPr="00AC3BAD">
        <w:t xml:space="preserve">atient perceptions of </w:t>
      </w:r>
      <w:r>
        <w:t xml:space="preserve">practitioner </w:t>
      </w:r>
      <w:r w:rsidRPr="00AC3BAD">
        <w:t xml:space="preserve">response expectancies </w:t>
      </w:r>
      <w:r>
        <w:t xml:space="preserve">were </w:t>
      </w:r>
      <w:r w:rsidRPr="00AC3BAD">
        <w:t xml:space="preserve">assessed using a bespoke single item </w:t>
      </w:r>
      <w:r>
        <w:t xml:space="preserve">with 7 response options </w:t>
      </w:r>
      <w:r w:rsidRPr="00AC3BAD">
        <w:t>drafted for this study</w:t>
      </w:r>
      <w:r>
        <w:t xml:space="preserve"> (see S6 File)</w:t>
      </w:r>
      <w:r w:rsidRPr="00AC3BAD">
        <w:t xml:space="preserve">.  </w:t>
      </w:r>
    </w:p>
    <w:p w14:paraId="6F210CE5" w14:textId="77777777" w:rsidR="00AD64D9" w:rsidRPr="00AC3BAD" w:rsidRDefault="00AD64D9" w:rsidP="00AD64D9">
      <w:pPr>
        <w:spacing w:line="480" w:lineRule="auto"/>
      </w:pPr>
      <w:r>
        <w:t>Increases in practitioners’</w:t>
      </w:r>
      <w:r w:rsidRPr="00AC3BAD">
        <w:t xml:space="preserve"> communication of clinical empathy</w:t>
      </w:r>
      <w:r>
        <w:t xml:space="preserve"> and realistic optimism should lead to increases in patients’ response expectancies and perceptions of treatment credibility. </w:t>
      </w:r>
      <w:r w:rsidRPr="00AC3BAD">
        <w:t xml:space="preserve"> The Credibility Expectancy Questionnaire (CEQ)</w:t>
      </w:r>
      <w:r>
        <w:t xml:space="preserve"> </w:t>
      </w:r>
      <w:r w:rsidRPr="00AC3BAD">
        <w:fldChar w:fldCharType="begin"/>
      </w:r>
      <w:r>
        <w:instrText xml:space="preserve"> ADDIN EN.CITE &lt;EndNote&gt;&lt;Cite&gt;&lt;Author&gt;Devilly&lt;/Author&gt;&lt;Year&gt;2000&lt;/Year&gt;&lt;RecNum&gt;1126&lt;/RecNum&gt;&lt;IDText&gt;Psychometric properties of the credibility/expectancy questionnaire&lt;/IDText&gt;&lt;DisplayText&gt;[48]&lt;/DisplayText&gt;&lt;record&gt;&lt;rec-number&gt;1126&lt;/rec-number&gt;&lt;foreign-keys&gt;&lt;key app="EN" db-id="0pf50avsqaa99ye5twvpvdabtsespt0ddarp" timestamp="1402946818"&gt;1126&lt;/key&gt;&lt;/foreign-keys&gt;&lt;ref-type name="Journal Article"&gt;17&lt;/ref-type&gt;&lt;contributors&gt;&lt;authors&gt;&lt;author&gt;Devilly, G. J.&lt;/author&gt;&lt;author&gt;Borkovec, T. D.&lt;/author&gt;&lt;/authors&gt;&lt;/contributors&gt;&lt;titles&gt;&lt;title&gt;Psychometric properties of the credibility/expectancy questionnaire&lt;/title&gt;&lt;secondary-title&gt;J Behav Ther Exp Psychiatry&lt;/secondary-title&gt;&lt;/titles&gt;&lt;periodical&gt;&lt;full-title&gt;Journal of Behavior Therapy and Experimental Psychiatry&lt;/full-title&gt;&lt;abbr-1&gt;J. Behav. Ther. Exp. Psychiatry&lt;/abbr-1&gt;&lt;abbr-2&gt;J Behav Ther Exp Psychiatry&lt;/abbr-2&gt;&lt;abbr-3&gt;Journal of Behavior Therapy &amp;amp; Experimental Psychiatry&lt;/abbr-3&gt;&lt;/periodical&gt;&lt;pages&gt;73-86&lt;/pages&gt;&lt;volume&gt;31&lt;/volume&gt;&lt;reprint-edition&gt;IN FILE&lt;/reprint-edition&gt;&lt;keywords&gt;&lt;keyword&gt;CAM&lt;/keyword&gt;&lt;keyword&gt;methodology&lt;/keyword&gt;&lt;keyword&gt;placebo&lt;/keyword&gt;&lt;keyword&gt;questionnaire&lt;/keyword&gt;&lt;/keywords&gt;&lt;dates&gt;&lt;year&gt;2000&lt;/year&gt;&lt;/dates&gt;&lt;urls&gt;&lt;/urls&gt;&lt;/record&gt;&lt;/Cite&gt;&lt;/EndNote&gt;</w:instrText>
      </w:r>
      <w:r w:rsidRPr="00AC3BAD">
        <w:fldChar w:fldCharType="separate"/>
      </w:r>
      <w:r>
        <w:rPr>
          <w:noProof/>
        </w:rPr>
        <w:t>[48]</w:t>
      </w:r>
      <w:r w:rsidRPr="00AC3BAD">
        <w:fldChar w:fldCharType="end"/>
      </w:r>
      <w:r w:rsidRPr="00AC3BAD">
        <w:t xml:space="preserve"> </w:t>
      </w:r>
      <w:r>
        <w:t xml:space="preserve">was </w:t>
      </w:r>
      <w:r w:rsidRPr="00AC3BAD">
        <w:t xml:space="preserve">used to assess patient </w:t>
      </w:r>
      <w:r>
        <w:t xml:space="preserve">response </w:t>
      </w:r>
      <w:r w:rsidRPr="00AC3BAD">
        <w:t xml:space="preserve">expectancies and perceptions of treatment credibility.  The </w:t>
      </w:r>
      <w:r>
        <w:t xml:space="preserve">3-item </w:t>
      </w:r>
      <w:r w:rsidRPr="00AC3BAD">
        <w:t xml:space="preserve">expectancy subscale assesses the extent to which patients believe their symptoms will improve.  The </w:t>
      </w:r>
      <w:r>
        <w:t xml:space="preserve">3-item </w:t>
      </w:r>
      <w:r w:rsidRPr="00AC3BAD">
        <w:t>credibility subscale assesses the extent to which patients believe their treatment to be credible in general for their condition.  The CEQ is reliable and valid and has been used across many diverse settings and patient populations, including OA and primary care</w:t>
      </w:r>
      <w:r>
        <w:t xml:space="preserve"> </w:t>
      </w:r>
      <w:r>
        <w:fldChar w:fldCharType="begin">
          <w:fldData xml:space="preserve">PEVuZE5vdGU+PENpdGU+PEF1dGhvcj5IYWFuc3RyYTwvQXV0aG9yPjxZZWFyPjIwMTU8L1llYXI+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</w:fldData>
        </w:fldChar>
      </w:r>
      <w:r>
        <w:instrText xml:space="preserve"> ADDIN EN.CITE </w:instrText>
      </w:r>
      <w:r>
        <w:fldChar w:fldCharType="begin">
          <w:fldData xml:space="preserve">PEVuZE5vdGU+PENpdGU+PEF1dGhvcj5IYWFuc3RyYTwvQXV0aG9yPjxZZWFyPjIwMTU8L1llYXI+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</w:fldData>
        </w:fldChar>
      </w:r>
      <w:r>
        <w:instrText xml:space="preserve"> ADDIN EN.CITE.DATA </w:instrText>
      </w:r>
      <w:r>
        <w:fldChar w:fldCharType="end"/>
      </w:r>
      <w:r>
        <w:fldChar w:fldCharType="separate"/>
      </w:r>
      <w:r>
        <w:rPr>
          <w:noProof/>
        </w:rPr>
        <w:t>[54, 55]</w:t>
      </w:r>
      <w:r>
        <w:fldChar w:fldCharType="end"/>
      </w:r>
      <w:r>
        <w:t>.</w:t>
      </w:r>
      <w:r w:rsidRPr="00AC3BAD">
        <w:t xml:space="preserve"> </w:t>
      </w:r>
      <w:r>
        <w:t xml:space="preserve"> </w:t>
      </w:r>
      <w:r w:rsidRPr="00AC3BAD">
        <w:t>We also assess</w:t>
      </w:r>
      <w:r>
        <w:t>ed</w:t>
      </w:r>
      <w:r w:rsidRPr="00AC3BAD">
        <w:t xml:space="preserve"> patient response expectancies </w:t>
      </w:r>
      <w:r>
        <w:t xml:space="preserve">using </w:t>
      </w:r>
      <w:r w:rsidRPr="00AC3BAD">
        <w:t>a recently developed questionnaire specifically designed to assess patient expectations with respect to the outcome of medical treatments, the Treatment Expectation Questionnaire (TEX-Q)</w:t>
      </w:r>
      <w:r>
        <w:t xml:space="preserve"> </w:t>
      </w:r>
      <w:r>
        <w:fldChar w:fldCharType="begin">
          <w:fldData xml:space="preserve">PEVuZE5vdGU+PENpdGU+PEF1dGhvcj5TaGVkZGVuLU1vcmE8L0F1dGhvcj48WWVhcj4yMDIzPC9Z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</w:fldData>
        </w:fldChar>
      </w:r>
      <w:r>
        <w:instrText xml:space="preserve"> ADDIN EN.CITE </w:instrText>
      </w:r>
      <w:r>
        <w:fldChar w:fldCharType="begin">
          <w:fldData xml:space="preserve">PEVuZE5vdGU+PENpdGU+PEF1dGhvcj5TaGVkZGVuLU1vcmE8L0F1dGhvcj48WWVhcj4yMDIzPC9Z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</w:fldData>
        </w:fldChar>
      </w:r>
      <w:r>
        <w:instrText xml:space="preserve"> ADDIN EN.CITE.DATA </w:instrText>
      </w:r>
      <w:r>
        <w:fldChar w:fldCharType="end"/>
      </w:r>
      <w:r>
        <w:fldChar w:fldCharType="separate"/>
      </w:r>
      <w:r>
        <w:rPr>
          <w:noProof/>
        </w:rPr>
        <w:t>[56]</w:t>
      </w:r>
      <w:r>
        <w:fldChar w:fldCharType="end"/>
      </w:r>
      <w:r>
        <w:t>.</w:t>
      </w:r>
      <w:r w:rsidRPr="00AC3BAD">
        <w:t xml:space="preserve"> </w:t>
      </w:r>
      <w:r>
        <w:t xml:space="preserve">This data will be reported separately.  </w:t>
      </w:r>
    </w:p>
    <w:p w14:paraId="61F88EE5" w14:textId="77777777" w:rsidR="00AD64D9" w:rsidRPr="00AC3BAD" w:rsidRDefault="00AD64D9" w:rsidP="00AD64D9">
      <w:pPr>
        <w:pStyle w:val="POH3"/>
      </w:pPr>
      <w:r>
        <w:t>Patient q</w:t>
      </w:r>
      <w:r w:rsidRPr="00AC3BAD">
        <w:t xml:space="preserve">ualitative </w:t>
      </w:r>
      <w:r>
        <w:t>interviews</w:t>
      </w:r>
    </w:p>
    <w:p w14:paraId="178EE200" w14:textId="77777777" w:rsidR="00AD64D9" w:rsidRPr="00AC3BAD" w:rsidRDefault="00AD64D9" w:rsidP="00AD64D9">
      <w:pPr>
        <w:spacing w:line="480" w:lineRule="auto"/>
      </w:pPr>
      <w:r w:rsidRPr="00535F45">
        <w:t xml:space="preserve">We </w:t>
      </w:r>
      <w:r>
        <w:t xml:space="preserve">invited by email </w:t>
      </w:r>
      <w:r w:rsidRPr="00535F45">
        <w:t xml:space="preserve">a purposefully varied sample of 66 </w:t>
      </w:r>
      <w:r>
        <w:t xml:space="preserve">patient </w:t>
      </w:r>
      <w:r w:rsidRPr="00535F45">
        <w:t>survey respondents to take part in a telephone interview, aiming to include people with a range of age, gender, ethnicity, education level, pain condition and OA, consultation modality (telephone, face-to-face or multiple) and practitioner profession. Thirty-three people responded to invitations</w:t>
      </w:r>
      <w:r>
        <w:t>, 3 declined</w:t>
      </w:r>
      <w:r w:rsidRPr="00535F45">
        <w:t xml:space="preserve"> </w:t>
      </w:r>
      <w:r>
        <w:t xml:space="preserve">(without giving reasons) </w:t>
      </w:r>
      <w:r w:rsidRPr="00535F45">
        <w:t xml:space="preserve">and 30 were interviewed. </w:t>
      </w:r>
      <w:r w:rsidRPr="00AC3BAD">
        <w:t xml:space="preserve"> </w:t>
      </w:r>
      <w:r>
        <w:t xml:space="preserve">The topic guide, developed and piloted by the study team, comprised open-ended questions about experiences of the consultation, perceptions of practitioner empathy and optimism, and experiences of the survey (see S9 File).  Participants were encouraged to elaborate on their views and experiences of recent primary </w:t>
      </w:r>
      <w:r>
        <w:lastRenderedPageBreak/>
        <w:t>care consultations.  I</w:t>
      </w:r>
      <w:r w:rsidRPr="00007F90">
        <w:t xml:space="preserve">nterviews were conducted by three experienced female qualitative researchers (KS, JV, MS) and lasted on average 28 minutes (range 15 to 43 minutes).  Interviews were audio-recorded, transcribed verbatim by a professional service, and anonymised using pseudonyms.  Interviewees were given £20 shopping </w:t>
      </w:r>
      <w:r>
        <w:t>e-</w:t>
      </w:r>
      <w:r w:rsidRPr="00007F90">
        <w:t xml:space="preserve">vouchers.  </w:t>
      </w:r>
      <w:r>
        <w:t>Field notes were made in the manner already described for practitioner qualitative interviews.</w:t>
      </w:r>
    </w:p>
    <w:p w14:paraId="5F80E8AC" w14:textId="77777777" w:rsidR="00AD64D9" w:rsidRPr="00AC3BAD" w:rsidRDefault="00AD64D9" w:rsidP="00AD64D9">
      <w:pPr>
        <w:pStyle w:val="PlosOneH2"/>
      </w:pPr>
      <w:r>
        <w:t>Data a</w:t>
      </w:r>
      <w:r w:rsidRPr="00AC3BAD">
        <w:t>nalysis</w:t>
      </w:r>
      <w:r>
        <w:t xml:space="preserve"> methods</w:t>
      </w:r>
    </w:p>
    <w:p w14:paraId="6F6B040B" w14:textId="77777777" w:rsidR="00AD64D9" w:rsidRPr="00AC3BAD" w:rsidRDefault="00AD64D9" w:rsidP="00AD64D9">
      <w:pPr>
        <w:spacing w:line="480" w:lineRule="auto"/>
      </w:pPr>
      <w:r>
        <w:t>Quantitative d</w:t>
      </w:r>
      <w:r w:rsidRPr="00AC3BAD">
        <w:t xml:space="preserve">ata </w:t>
      </w:r>
      <w:r>
        <w:t>were</w:t>
      </w:r>
      <w:r w:rsidRPr="00AC3BAD">
        <w:t xml:space="preserve"> downloaded from LifeGuide and Qualtrics, cleaned, and imported into </w:t>
      </w:r>
      <w:r>
        <w:t xml:space="preserve">IBM </w:t>
      </w:r>
      <w:r w:rsidRPr="00AC3BAD">
        <w:t>SPSS</w:t>
      </w:r>
      <w:r>
        <w:t xml:space="preserve"> version 28 (</w:t>
      </w:r>
      <w:r w:rsidRPr="00F82CE5">
        <w:t>IBM Corp</w:t>
      </w:r>
      <w:r>
        <w:t xml:space="preserve">, </w:t>
      </w:r>
      <w:r w:rsidRPr="00F82CE5">
        <w:t>Armonk, NY</w:t>
      </w:r>
      <w:r>
        <w:t>)</w:t>
      </w:r>
      <w:r w:rsidRPr="00F82CE5">
        <w:t xml:space="preserve"> </w:t>
      </w:r>
      <w:r w:rsidRPr="00AC3BAD">
        <w:t xml:space="preserve">for analysis.  </w:t>
      </w:r>
      <w:r>
        <w:t>Participant characteristics, r</w:t>
      </w:r>
      <w:r w:rsidRPr="00AC3BAD">
        <w:t xml:space="preserve">ecruitment </w:t>
      </w:r>
      <w:r>
        <w:t xml:space="preserve">and retention </w:t>
      </w:r>
      <w:r w:rsidRPr="00AC3BAD">
        <w:t xml:space="preserve">rates, and </w:t>
      </w:r>
      <w:r>
        <w:t xml:space="preserve">patterns of </w:t>
      </w:r>
      <w:r w:rsidRPr="00AC3BAD">
        <w:t xml:space="preserve">intervention usage </w:t>
      </w:r>
      <w:r>
        <w:t xml:space="preserve">were </w:t>
      </w:r>
      <w:r w:rsidRPr="00AC3BAD">
        <w:t>examined</w:t>
      </w:r>
      <w:r>
        <w:t xml:space="preserve"> using descriptive statistics</w:t>
      </w:r>
      <w:r w:rsidRPr="00AC3BAD">
        <w:t xml:space="preserve">. Scale scores on all outcome and process measures </w:t>
      </w:r>
      <w:r>
        <w:t xml:space="preserve">were </w:t>
      </w:r>
      <w:r w:rsidRPr="00AC3BAD">
        <w:t>computed following published guidelines</w:t>
      </w:r>
      <w:r>
        <w:t>, patterns of missing data were examined, and internal consistencies for new, bespoke, measures were analysed using Cronbach’s alpha</w:t>
      </w:r>
      <w:r w:rsidRPr="00AC3BAD">
        <w:t xml:space="preserve">.  </w:t>
      </w:r>
      <w:r>
        <w:t>Free text responses to survey questions were categorised by meaning and described.  Patients who did and patients who did not complete the follow-up survey were compared on baseline variables, using independent sample t-tests for continuous variables and z test to compare proportions retained in different levels of categorical variables.</w:t>
      </w:r>
    </w:p>
    <w:p w14:paraId="778719F8" w14:textId="77777777" w:rsidR="00AD64D9" w:rsidRDefault="00AD64D9" w:rsidP="00AD64D9">
      <w:pPr>
        <w:spacing w:line="480" w:lineRule="auto"/>
        <w:rPr>
          <w:rFonts w:cstheme="minorHAnsi"/>
          <w:szCs w:val="20"/>
        </w:rPr>
      </w:pPr>
      <w:r>
        <w:t>Q</w:t>
      </w:r>
      <w:r w:rsidRPr="00AC3BAD">
        <w:t xml:space="preserve">ualitative </w:t>
      </w:r>
      <w:r>
        <w:t xml:space="preserve">interviews were transcribed verbatim, identifying details were removed and names replaced with pseudonyms.  Thematic analysis was applied to the practitioner and patient interviews, to identify barriers and facilitators to recruitment and retention and to </w:t>
      </w:r>
      <w:r w:rsidRPr="00AC3BAD">
        <w:rPr>
          <w:rFonts w:cstheme="minorHAnsi"/>
          <w:szCs w:val="20"/>
        </w:rPr>
        <w:t xml:space="preserve">explore the relevance, feasibility and acceptability of </w:t>
      </w:r>
      <w:r>
        <w:rPr>
          <w:rFonts w:cstheme="minorHAnsi"/>
          <w:szCs w:val="20"/>
        </w:rPr>
        <w:t xml:space="preserve">the </w:t>
      </w:r>
      <w:r w:rsidRPr="00AC3BAD">
        <w:rPr>
          <w:rFonts w:cstheme="minorHAnsi"/>
          <w:szCs w:val="20"/>
        </w:rPr>
        <w:t xml:space="preserve">outcome </w:t>
      </w:r>
      <w:r>
        <w:rPr>
          <w:rFonts w:cstheme="minorHAnsi"/>
          <w:szCs w:val="20"/>
        </w:rPr>
        <w:t xml:space="preserve">and process </w:t>
      </w:r>
      <w:r w:rsidRPr="00B864ED">
        <w:rPr>
          <w:rFonts w:cstheme="minorHAnsi"/>
          <w:szCs w:val="20"/>
        </w:rPr>
        <w:t>measures</w:t>
      </w:r>
      <w:r>
        <w:rPr>
          <w:rFonts w:cstheme="minorHAnsi"/>
          <w:szCs w:val="20"/>
        </w:rPr>
        <w:t xml:space="preserve"> </w:t>
      </w:r>
      <w:r>
        <w:rPr>
          <w:rFonts w:cstheme="minorHAnsi"/>
          <w:szCs w:val="20"/>
        </w:rPr>
        <w:fldChar w:fldCharType="begin"/>
      </w:r>
      <w:r>
        <w:rPr>
          <w:rFonts w:cstheme="minorHAnsi"/>
          <w:szCs w:val="20"/>
        </w:rPr>
        <w:instrText xml:space="preserve"> ADDIN EN.CITE &lt;EndNote&gt;&lt;Cite&gt;&lt;Author&gt;Joffe&lt;/Author&gt;&lt;Year&gt;2004&lt;/Year&gt;&lt;RecNum&gt;2191&lt;/RecNum&gt;&lt;DisplayText&gt;[57]&lt;/DisplayText&gt;&lt;record&gt;&lt;rec-number&gt;2191&lt;/rec-number&gt;&lt;foreign-keys&gt;&lt;key app="EN" db-id="0pf50avsqaa99ye5twvpvdabtsespt0ddarp" timestamp="1402946821"&gt;2191&lt;/key&gt;&lt;/foreign-keys&gt;&lt;ref-type name="Book Section"&gt;5&lt;/ref-type&gt;&lt;contributors&gt;&lt;authors&gt;&lt;author&gt;Joffe, Helene&lt;/author&gt;&lt;author&gt;Yardley, Lucy&lt;/author&gt;&lt;/authors&gt;&lt;secondary-authors&gt;&lt;author&gt;Marks, D. F.&lt;/author&gt;&lt;/secondary-authors&gt;&lt;/contributors&gt;&lt;titles&gt;&lt;title&gt;Content and thematic analysis&lt;/title&gt;&lt;secondary-title&gt;Research methods for clinical and health psychology&lt;/secondary-title&gt;&lt;/titles&gt;&lt;pages&gt;56-68&lt;/pages&gt;&lt;reprint-edition&gt;IN FILE&lt;/reprint-edition&gt;&lt;keywords&gt;&lt;keyword&gt;qualitative&lt;/keyword&gt;&lt;/keywords&gt;&lt;dates&gt;&lt;year&gt;2004&lt;/year&gt;&lt;/dates&gt;&lt;pub-location&gt;London&lt;/pub-location&gt;&lt;publisher&gt;Sage&lt;/publisher&gt;&lt;urls&gt;&lt;/urls&gt;&lt;/record&gt;&lt;/Cite&gt;&lt;/EndNote&gt;</w:instrText>
      </w:r>
      <w:r>
        <w:rPr>
          <w:rFonts w:cstheme="minorHAnsi"/>
          <w:szCs w:val="20"/>
        </w:rPr>
        <w:fldChar w:fldCharType="separate"/>
      </w:r>
      <w:r>
        <w:rPr>
          <w:rFonts w:cstheme="minorHAnsi"/>
          <w:noProof/>
          <w:szCs w:val="20"/>
        </w:rPr>
        <w:t>[57]</w:t>
      </w:r>
      <w:r>
        <w:rPr>
          <w:rFonts w:cstheme="minorHAnsi"/>
          <w:szCs w:val="20"/>
        </w:rPr>
        <w:fldChar w:fldCharType="end"/>
      </w:r>
      <w:r>
        <w:rPr>
          <w:rFonts w:cstheme="minorHAnsi"/>
          <w:szCs w:val="20"/>
        </w:rPr>
        <w:t xml:space="preserve">. </w:t>
      </w:r>
      <w:r w:rsidRPr="00B864ED">
        <w:rPr>
          <w:rFonts w:cstheme="minorHAnsi"/>
          <w:szCs w:val="20"/>
        </w:rPr>
        <w:t xml:space="preserve"> </w:t>
      </w:r>
      <w:r w:rsidRPr="00AC3BAD">
        <w:t xml:space="preserve">Multiple researchers </w:t>
      </w:r>
      <w:r>
        <w:t xml:space="preserve">(JV, KS, </w:t>
      </w:r>
      <w:r w:rsidRPr="00331561">
        <w:t>CL-S</w:t>
      </w:r>
      <w:r>
        <w:t xml:space="preserve">, FB) were </w:t>
      </w:r>
      <w:r w:rsidRPr="00AC3BAD">
        <w:t xml:space="preserve">involved in the qualitative analysis to guard against idiosyncratic or overly selective coding.  NVivo </w:t>
      </w:r>
      <w:r>
        <w:t xml:space="preserve">version 14 (Lumivero, </w:t>
      </w:r>
      <w:r w:rsidRPr="007A2D41">
        <w:t>Denver, CO</w:t>
      </w:r>
      <w:r>
        <w:t xml:space="preserve">) was </w:t>
      </w:r>
      <w:r w:rsidRPr="00AC3BAD">
        <w:t>used to facilitate coding</w:t>
      </w:r>
      <w:r>
        <w:t>, organise qualitative data,</w:t>
      </w:r>
      <w:r w:rsidRPr="00AC3BAD">
        <w:t xml:space="preserve"> and </w:t>
      </w:r>
      <w:r>
        <w:t xml:space="preserve">maintain </w:t>
      </w:r>
      <w:r w:rsidRPr="00AC3BAD">
        <w:t xml:space="preserve">an audit trail of the analysis.  </w:t>
      </w:r>
      <w:r>
        <w:t xml:space="preserve"> </w:t>
      </w:r>
    </w:p>
    <w:p w14:paraId="14FC4897" w14:textId="77777777" w:rsidR="00AD64D9" w:rsidRPr="00AC3BAD" w:rsidRDefault="00AD64D9" w:rsidP="00AD64D9">
      <w:pPr>
        <w:pStyle w:val="PlosOneH2"/>
      </w:pPr>
      <w:r w:rsidRPr="00AC3BAD">
        <w:lastRenderedPageBreak/>
        <w:t>Patient Public Involvement (PPI)</w:t>
      </w:r>
    </w:p>
    <w:p w14:paraId="2D798852" w14:textId="77777777" w:rsidR="00AD64D9" w:rsidRPr="00AC3BAD" w:rsidRDefault="00AD64D9" w:rsidP="00AD64D9">
      <w:pPr>
        <w:spacing w:line="480" w:lineRule="auto"/>
      </w:pPr>
      <w:r>
        <w:t>Co-author Jennifer Bostock contributed a patient perspective to the design, conduct, and write-up of this study as a member of our trial management group.  We received additional PPI input from others (see Acknowledgements) on specific aspects of this study</w:t>
      </w:r>
      <w:r w:rsidRPr="00AC3BAD">
        <w:t xml:space="preserve">.  </w:t>
      </w:r>
      <w:r>
        <w:t xml:space="preserve">Our PPI partners were people with OA and/or carers for people with OA.  </w:t>
      </w:r>
    </w:p>
    <w:p w14:paraId="2A6F85DC" w14:textId="77777777" w:rsidR="00AD64D9" w:rsidRDefault="00AD64D9" w:rsidP="00AD64D9">
      <w:pPr>
        <w:pStyle w:val="PlosOneH1"/>
      </w:pPr>
      <w:r>
        <w:t>Results</w:t>
      </w:r>
    </w:p>
    <w:p w14:paraId="136F1B1F" w14:textId="77777777" w:rsidR="00AD64D9" w:rsidRDefault="00AD64D9" w:rsidP="00AD64D9">
      <w:pPr>
        <w:pStyle w:val="PlosOneH2"/>
      </w:pPr>
      <w:r>
        <w:t>Participants</w:t>
      </w:r>
    </w:p>
    <w:p w14:paraId="287031B4" w14:textId="77777777" w:rsidR="00AD64D9" w:rsidRDefault="00AD64D9" w:rsidP="00AD64D9">
      <w:pPr>
        <w:spacing w:line="480" w:lineRule="auto"/>
      </w:pPr>
      <w:r>
        <w:t>Twelve practitioners from 9 primary care practices took part by working through the intervention (Table 3).</w:t>
      </w:r>
      <w:r w:rsidRPr="007E6BA7">
        <w:t xml:space="preserve"> </w:t>
      </w:r>
      <w:r>
        <w:t xml:space="preserve"> Four hundred and thirty seven patients consented to the online survey and 387 (89%) answered at least one post-consent question, of whom 30 also took part in a qualitative interview (see Table 4).  The majority of patients (67%, n=294) were recruited via Facebook, others were recruited via personal networks (11%, n=50), GP surgeries (9%, n=40), twitter (6%, n=25), and adverts placed with charities, community settings, pharmacies, social prescribers, Universities, and press release (&lt;5% each). </w:t>
      </w:r>
    </w:p>
    <w:p w14:paraId="732F9E21" w14:textId="77777777" w:rsidR="00AD64D9" w:rsidRDefault="00AD64D9" w:rsidP="00AD64D9">
      <w:pPr>
        <w:spacing w:line="480" w:lineRule="auto"/>
      </w:pPr>
    </w:p>
    <w:p w14:paraId="04D24CBB" w14:textId="77777777" w:rsidR="00AD64D9" w:rsidRPr="003955D3" w:rsidRDefault="00AD64D9" w:rsidP="00AD64D9">
      <w:pPr>
        <w:rPr>
          <w:b/>
          <w:bCs/>
        </w:rPr>
      </w:pPr>
      <w:r w:rsidRPr="003955D3">
        <w:rPr>
          <w:b/>
          <w:bCs/>
        </w:rPr>
        <w:t>Table 3. Characteristics of Practitioner Participants (n=12)</w:t>
      </w:r>
      <w:r>
        <w:rPr>
          <w:b/>
          <w:bCs/>
        </w:rPr>
        <w:t>.</w:t>
      </w:r>
    </w:p>
    <w:tbl>
      <w:tblPr>
        <w:tblStyle w:val="ListTable1Light"/>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694"/>
        <w:gridCol w:w="3132"/>
        <w:gridCol w:w="1701"/>
        <w:gridCol w:w="1655"/>
      </w:tblGrid>
      <w:tr w:rsidR="00AD64D9" w:rsidRPr="00B4419D" w14:paraId="774D486B" w14:textId="77777777" w:rsidTr="00754608">
        <w:trPr>
          <w:cnfStyle w:val="100000000000" w:firstRow="1" w:lastRow="0" w:firstColumn="0" w:lastColumn="0" w:oddVBand="0" w:evenVBand="0" w:oddHBand="0" w:evenHBand="0" w:firstRowFirstColumn="0" w:firstRowLastColumn="0" w:lastRowFirstColumn="0" w:lastRowLastColumn="0"/>
          <w:trHeight w:val="482"/>
        </w:trPr>
        <w:tc>
          <w:tcPr>
            <w:tcW w:w="2694" w:type="dxa"/>
            <w:tcBorders>
              <w:top w:val="single" w:sz="24" w:space="0" w:color="auto"/>
              <w:bottom w:val="single" w:sz="24" w:space="0" w:color="auto"/>
            </w:tcBorders>
            <w:shd w:val="clear" w:color="auto" w:fill="auto"/>
          </w:tcPr>
          <w:p w14:paraId="12D6556A" w14:textId="77777777" w:rsidR="00AD64D9" w:rsidRPr="00B4419D" w:rsidRDefault="00AD64D9" w:rsidP="00754608">
            <w:pPr>
              <w:spacing w:line="480" w:lineRule="auto"/>
              <w:contextualSpacing/>
            </w:pPr>
            <w:r>
              <w:t>Characteristic</w:t>
            </w:r>
          </w:p>
        </w:tc>
        <w:tc>
          <w:tcPr>
            <w:tcW w:w="3132" w:type="dxa"/>
            <w:tcBorders>
              <w:top w:val="single" w:sz="24" w:space="0" w:color="auto"/>
              <w:bottom w:val="single" w:sz="24" w:space="0" w:color="auto"/>
            </w:tcBorders>
            <w:shd w:val="clear" w:color="auto" w:fill="auto"/>
          </w:tcPr>
          <w:p w14:paraId="43976ED1" w14:textId="77777777" w:rsidR="00AD64D9" w:rsidRPr="00B4419D" w:rsidRDefault="00AD64D9" w:rsidP="00754608">
            <w:pPr>
              <w:spacing w:line="480" w:lineRule="auto"/>
              <w:contextualSpacing/>
            </w:pPr>
            <w:r>
              <w:t>Category</w:t>
            </w:r>
          </w:p>
        </w:tc>
        <w:tc>
          <w:tcPr>
            <w:tcW w:w="1701" w:type="dxa"/>
            <w:tcBorders>
              <w:top w:val="single" w:sz="24" w:space="0" w:color="auto"/>
              <w:bottom w:val="single" w:sz="24" w:space="0" w:color="auto"/>
            </w:tcBorders>
            <w:shd w:val="clear" w:color="auto" w:fill="auto"/>
          </w:tcPr>
          <w:p w14:paraId="23832151" w14:textId="77777777" w:rsidR="00AD64D9" w:rsidRPr="00B4419D" w:rsidRDefault="00AD64D9" w:rsidP="00754608">
            <w:pPr>
              <w:spacing w:line="480" w:lineRule="auto"/>
              <w:contextualSpacing/>
            </w:pPr>
            <w:r>
              <w:t>n</w:t>
            </w:r>
          </w:p>
        </w:tc>
        <w:tc>
          <w:tcPr>
            <w:tcW w:w="1655" w:type="dxa"/>
            <w:tcBorders>
              <w:top w:val="single" w:sz="24" w:space="0" w:color="auto"/>
              <w:bottom w:val="single" w:sz="24" w:space="0" w:color="auto"/>
            </w:tcBorders>
            <w:shd w:val="clear" w:color="auto" w:fill="auto"/>
          </w:tcPr>
          <w:p w14:paraId="78A1EEA6" w14:textId="77777777" w:rsidR="00AD64D9" w:rsidRDefault="00AD64D9" w:rsidP="00754608">
            <w:pPr>
              <w:spacing w:line="480" w:lineRule="auto"/>
              <w:contextualSpacing/>
            </w:pPr>
            <w:r>
              <w:t>%</w:t>
            </w:r>
          </w:p>
        </w:tc>
      </w:tr>
      <w:tr w:rsidR="00AD64D9" w:rsidRPr="00B4419D" w14:paraId="36F2F28F" w14:textId="77777777" w:rsidTr="00754608">
        <w:trPr>
          <w:cnfStyle w:val="000000100000" w:firstRow="0" w:lastRow="0" w:firstColumn="0" w:lastColumn="0" w:oddVBand="0" w:evenVBand="0" w:oddHBand="1" w:evenHBand="0" w:firstRowFirstColumn="0" w:firstRowLastColumn="0" w:lastRowFirstColumn="0" w:lastRowLastColumn="0"/>
          <w:trHeight w:val="482"/>
        </w:trPr>
        <w:tc>
          <w:tcPr>
            <w:tcW w:w="2694" w:type="dxa"/>
            <w:tcBorders>
              <w:top w:val="single" w:sz="24" w:space="0" w:color="auto"/>
            </w:tcBorders>
            <w:shd w:val="clear" w:color="auto" w:fill="auto"/>
          </w:tcPr>
          <w:p w14:paraId="6AE02349" w14:textId="77777777" w:rsidR="00AD64D9" w:rsidRPr="00B4419D" w:rsidRDefault="00AD64D9" w:rsidP="00754608">
            <w:pPr>
              <w:spacing w:line="480" w:lineRule="auto"/>
              <w:contextualSpacing/>
            </w:pPr>
            <w:r w:rsidRPr="00B4419D">
              <w:t>Gender</w:t>
            </w:r>
          </w:p>
        </w:tc>
        <w:tc>
          <w:tcPr>
            <w:tcW w:w="3132" w:type="dxa"/>
            <w:tcBorders>
              <w:top w:val="single" w:sz="24" w:space="0" w:color="auto"/>
            </w:tcBorders>
            <w:shd w:val="clear" w:color="auto" w:fill="auto"/>
          </w:tcPr>
          <w:p w14:paraId="33B68F72" w14:textId="77777777" w:rsidR="00AD64D9" w:rsidRPr="00B4419D" w:rsidRDefault="00AD64D9" w:rsidP="00754608">
            <w:pPr>
              <w:spacing w:line="480" w:lineRule="auto"/>
              <w:contextualSpacing/>
            </w:pPr>
            <w:r w:rsidRPr="00B4419D">
              <w:t>Female</w:t>
            </w:r>
          </w:p>
        </w:tc>
        <w:tc>
          <w:tcPr>
            <w:tcW w:w="1701" w:type="dxa"/>
            <w:tcBorders>
              <w:top w:val="single" w:sz="24" w:space="0" w:color="auto"/>
            </w:tcBorders>
            <w:shd w:val="clear" w:color="auto" w:fill="auto"/>
          </w:tcPr>
          <w:p w14:paraId="7DA9DFDA" w14:textId="77777777" w:rsidR="00AD64D9" w:rsidRPr="00B4419D" w:rsidRDefault="00AD64D9" w:rsidP="00754608">
            <w:pPr>
              <w:spacing w:line="480" w:lineRule="auto"/>
              <w:contextualSpacing/>
            </w:pPr>
            <w:r>
              <w:t>9</w:t>
            </w:r>
          </w:p>
        </w:tc>
        <w:tc>
          <w:tcPr>
            <w:tcW w:w="1655" w:type="dxa"/>
            <w:tcBorders>
              <w:top w:val="single" w:sz="24" w:space="0" w:color="auto"/>
            </w:tcBorders>
            <w:shd w:val="clear" w:color="auto" w:fill="auto"/>
          </w:tcPr>
          <w:p w14:paraId="78FDAD6C" w14:textId="77777777" w:rsidR="00AD64D9" w:rsidRDefault="00AD64D9" w:rsidP="00754608">
            <w:pPr>
              <w:spacing w:line="480" w:lineRule="auto"/>
              <w:contextualSpacing/>
            </w:pPr>
            <w:r>
              <w:t>75%</w:t>
            </w:r>
          </w:p>
        </w:tc>
      </w:tr>
      <w:tr w:rsidR="00AD64D9" w:rsidRPr="00B4419D" w14:paraId="54A98B61" w14:textId="77777777" w:rsidTr="00754608">
        <w:trPr>
          <w:trHeight w:val="482"/>
        </w:trPr>
        <w:tc>
          <w:tcPr>
            <w:tcW w:w="2694" w:type="dxa"/>
            <w:shd w:val="clear" w:color="auto" w:fill="auto"/>
          </w:tcPr>
          <w:p w14:paraId="21502833" w14:textId="77777777" w:rsidR="00AD64D9" w:rsidRPr="00B4419D" w:rsidRDefault="00AD64D9" w:rsidP="00754608">
            <w:pPr>
              <w:spacing w:line="480" w:lineRule="auto"/>
              <w:contextualSpacing/>
            </w:pPr>
          </w:p>
        </w:tc>
        <w:tc>
          <w:tcPr>
            <w:tcW w:w="3132" w:type="dxa"/>
            <w:shd w:val="clear" w:color="auto" w:fill="auto"/>
          </w:tcPr>
          <w:p w14:paraId="1B22F49C" w14:textId="77777777" w:rsidR="00AD64D9" w:rsidRPr="00B4419D" w:rsidRDefault="00AD64D9" w:rsidP="00754608">
            <w:pPr>
              <w:spacing w:line="480" w:lineRule="auto"/>
              <w:contextualSpacing/>
            </w:pPr>
            <w:r w:rsidRPr="00B4419D">
              <w:t>Male</w:t>
            </w:r>
          </w:p>
        </w:tc>
        <w:tc>
          <w:tcPr>
            <w:tcW w:w="1701" w:type="dxa"/>
            <w:shd w:val="clear" w:color="auto" w:fill="auto"/>
          </w:tcPr>
          <w:p w14:paraId="270ED479" w14:textId="77777777" w:rsidR="00AD64D9" w:rsidRPr="00B4419D" w:rsidRDefault="00AD64D9" w:rsidP="00754608">
            <w:pPr>
              <w:spacing w:line="480" w:lineRule="auto"/>
              <w:contextualSpacing/>
            </w:pPr>
            <w:r w:rsidRPr="00B4419D">
              <w:t>3</w:t>
            </w:r>
          </w:p>
        </w:tc>
        <w:tc>
          <w:tcPr>
            <w:tcW w:w="1655" w:type="dxa"/>
            <w:shd w:val="clear" w:color="auto" w:fill="auto"/>
          </w:tcPr>
          <w:p w14:paraId="7EF9EA96" w14:textId="77777777" w:rsidR="00AD64D9" w:rsidRPr="00B4419D" w:rsidRDefault="00AD64D9" w:rsidP="00754608">
            <w:pPr>
              <w:spacing w:line="480" w:lineRule="auto"/>
              <w:contextualSpacing/>
            </w:pPr>
            <w:r>
              <w:t>25%</w:t>
            </w:r>
          </w:p>
        </w:tc>
      </w:tr>
      <w:tr w:rsidR="00AD64D9" w:rsidRPr="00B4419D" w14:paraId="1DBF2ED4" w14:textId="77777777" w:rsidTr="00754608">
        <w:trPr>
          <w:cnfStyle w:val="000000100000" w:firstRow="0" w:lastRow="0" w:firstColumn="0" w:lastColumn="0" w:oddVBand="0" w:evenVBand="0" w:oddHBand="1" w:evenHBand="0" w:firstRowFirstColumn="0" w:firstRowLastColumn="0" w:lastRowFirstColumn="0" w:lastRowLastColumn="0"/>
          <w:trHeight w:val="482"/>
        </w:trPr>
        <w:tc>
          <w:tcPr>
            <w:tcW w:w="2694" w:type="dxa"/>
            <w:shd w:val="clear" w:color="auto" w:fill="auto"/>
          </w:tcPr>
          <w:p w14:paraId="0754F111" w14:textId="77777777" w:rsidR="00AD64D9" w:rsidRPr="00B4419D" w:rsidRDefault="00AD64D9" w:rsidP="00754608">
            <w:pPr>
              <w:spacing w:line="480" w:lineRule="auto"/>
              <w:contextualSpacing/>
            </w:pPr>
            <w:r w:rsidRPr="00B4419D">
              <w:t>Job role</w:t>
            </w:r>
          </w:p>
        </w:tc>
        <w:tc>
          <w:tcPr>
            <w:tcW w:w="3132" w:type="dxa"/>
            <w:shd w:val="clear" w:color="auto" w:fill="auto"/>
          </w:tcPr>
          <w:p w14:paraId="60B0D112" w14:textId="77777777" w:rsidR="00AD64D9" w:rsidRPr="00B4419D" w:rsidRDefault="00AD64D9" w:rsidP="00754608">
            <w:pPr>
              <w:spacing w:line="480" w:lineRule="auto"/>
              <w:contextualSpacing/>
            </w:pPr>
            <w:r w:rsidRPr="00B4419D">
              <w:t>GP partner</w:t>
            </w:r>
          </w:p>
        </w:tc>
        <w:tc>
          <w:tcPr>
            <w:tcW w:w="1701" w:type="dxa"/>
            <w:shd w:val="clear" w:color="auto" w:fill="auto"/>
          </w:tcPr>
          <w:p w14:paraId="7A518CB5" w14:textId="77777777" w:rsidR="00AD64D9" w:rsidRPr="00B4419D" w:rsidRDefault="00AD64D9" w:rsidP="00754608">
            <w:pPr>
              <w:spacing w:line="480" w:lineRule="auto"/>
              <w:contextualSpacing/>
            </w:pPr>
            <w:r>
              <w:t>4</w:t>
            </w:r>
          </w:p>
        </w:tc>
        <w:tc>
          <w:tcPr>
            <w:tcW w:w="1655" w:type="dxa"/>
            <w:shd w:val="clear" w:color="auto" w:fill="auto"/>
          </w:tcPr>
          <w:p w14:paraId="258FEE8C" w14:textId="77777777" w:rsidR="00AD64D9" w:rsidRDefault="00AD64D9" w:rsidP="00754608">
            <w:pPr>
              <w:spacing w:line="480" w:lineRule="auto"/>
              <w:contextualSpacing/>
            </w:pPr>
            <w:r>
              <w:rPr>
                <w:rFonts w:ascii="Calibri" w:hAnsi="Calibri" w:cs="Calibri"/>
                <w:color w:val="000000"/>
              </w:rPr>
              <w:t>33%</w:t>
            </w:r>
          </w:p>
        </w:tc>
      </w:tr>
      <w:tr w:rsidR="00AD64D9" w:rsidRPr="00B4419D" w14:paraId="66605786" w14:textId="77777777" w:rsidTr="00754608">
        <w:trPr>
          <w:trHeight w:val="482"/>
        </w:trPr>
        <w:tc>
          <w:tcPr>
            <w:tcW w:w="2694" w:type="dxa"/>
            <w:shd w:val="clear" w:color="auto" w:fill="auto"/>
          </w:tcPr>
          <w:p w14:paraId="4A7436CF" w14:textId="77777777" w:rsidR="00AD64D9" w:rsidRPr="00B4419D" w:rsidRDefault="00AD64D9" w:rsidP="00754608">
            <w:pPr>
              <w:spacing w:line="480" w:lineRule="auto"/>
              <w:contextualSpacing/>
            </w:pPr>
          </w:p>
        </w:tc>
        <w:tc>
          <w:tcPr>
            <w:tcW w:w="3132" w:type="dxa"/>
            <w:shd w:val="clear" w:color="auto" w:fill="auto"/>
          </w:tcPr>
          <w:p w14:paraId="67677B17" w14:textId="77777777" w:rsidR="00AD64D9" w:rsidRPr="00B4419D" w:rsidRDefault="00AD64D9" w:rsidP="00754608">
            <w:pPr>
              <w:spacing w:line="480" w:lineRule="auto"/>
              <w:contextualSpacing/>
            </w:pPr>
            <w:r w:rsidRPr="00B4419D">
              <w:t>GP trainee</w:t>
            </w:r>
          </w:p>
        </w:tc>
        <w:tc>
          <w:tcPr>
            <w:tcW w:w="1701" w:type="dxa"/>
            <w:shd w:val="clear" w:color="auto" w:fill="auto"/>
          </w:tcPr>
          <w:p w14:paraId="07E9FDAC" w14:textId="77777777" w:rsidR="00AD64D9" w:rsidRPr="00B4419D" w:rsidRDefault="00AD64D9" w:rsidP="00754608">
            <w:pPr>
              <w:spacing w:line="480" w:lineRule="auto"/>
              <w:contextualSpacing/>
            </w:pPr>
            <w:r>
              <w:t>2</w:t>
            </w:r>
          </w:p>
        </w:tc>
        <w:tc>
          <w:tcPr>
            <w:tcW w:w="1655" w:type="dxa"/>
            <w:shd w:val="clear" w:color="auto" w:fill="auto"/>
          </w:tcPr>
          <w:p w14:paraId="36B55A92" w14:textId="77777777" w:rsidR="00AD64D9" w:rsidRDefault="00AD64D9" w:rsidP="00754608">
            <w:pPr>
              <w:spacing w:line="480" w:lineRule="auto"/>
              <w:contextualSpacing/>
            </w:pPr>
            <w:r>
              <w:rPr>
                <w:rFonts w:ascii="Calibri" w:hAnsi="Calibri" w:cs="Calibri"/>
                <w:color w:val="000000"/>
              </w:rPr>
              <w:t>17%</w:t>
            </w:r>
          </w:p>
        </w:tc>
      </w:tr>
      <w:tr w:rsidR="00AD64D9" w:rsidRPr="00B4419D" w14:paraId="7CAB80F7" w14:textId="77777777" w:rsidTr="00754608">
        <w:trPr>
          <w:cnfStyle w:val="000000100000" w:firstRow="0" w:lastRow="0" w:firstColumn="0" w:lastColumn="0" w:oddVBand="0" w:evenVBand="0" w:oddHBand="1" w:evenHBand="0" w:firstRowFirstColumn="0" w:firstRowLastColumn="0" w:lastRowFirstColumn="0" w:lastRowLastColumn="0"/>
          <w:trHeight w:val="482"/>
        </w:trPr>
        <w:tc>
          <w:tcPr>
            <w:tcW w:w="2694" w:type="dxa"/>
            <w:shd w:val="clear" w:color="auto" w:fill="auto"/>
          </w:tcPr>
          <w:p w14:paraId="190A8A45" w14:textId="77777777" w:rsidR="00AD64D9" w:rsidRPr="00B4419D" w:rsidRDefault="00AD64D9" w:rsidP="00754608">
            <w:pPr>
              <w:spacing w:line="480" w:lineRule="auto"/>
              <w:contextualSpacing/>
            </w:pPr>
          </w:p>
        </w:tc>
        <w:tc>
          <w:tcPr>
            <w:tcW w:w="3132" w:type="dxa"/>
            <w:shd w:val="clear" w:color="auto" w:fill="auto"/>
          </w:tcPr>
          <w:p w14:paraId="446743B2" w14:textId="77777777" w:rsidR="00AD64D9" w:rsidRPr="00B4419D" w:rsidRDefault="00AD64D9" w:rsidP="00754608">
            <w:pPr>
              <w:spacing w:line="480" w:lineRule="auto"/>
              <w:contextualSpacing/>
            </w:pPr>
            <w:r w:rsidRPr="00B4419D">
              <w:t>Physiotherapist</w:t>
            </w:r>
          </w:p>
        </w:tc>
        <w:tc>
          <w:tcPr>
            <w:tcW w:w="1701" w:type="dxa"/>
            <w:shd w:val="clear" w:color="auto" w:fill="auto"/>
          </w:tcPr>
          <w:p w14:paraId="489CDA35" w14:textId="77777777" w:rsidR="00AD64D9" w:rsidRPr="00B4419D" w:rsidRDefault="00AD64D9" w:rsidP="00754608">
            <w:pPr>
              <w:spacing w:line="480" w:lineRule="auto"/>
              <w:contextualSpacing/>
            </w:pPr>
            <w:r>
              <w:t>4</w:t>
            </w:r>
          </w:p>
        </w:tc>
        <w:tc>
          <w:tcPr>
            <w:tcW w:w="1655" w:type="dxa"/>
            <w:shd w:val="clear" w:color="auto" w:fill="auto"/>
          </w:tcPr>
          <w:p w14:paraId="446BF53A" w14:textId="77777777" w:rsidR="00AD64D9" w:rsidRDefault="00AD64D9" w:rsidP="00754608">
            <w:pPr>
              <w:spacing w:line="480" w:lineRule="auto"/>
              <w:contextualSpacing/>
            </w:pPr>
            <w:r>
              <w:rPr>
                <w:rFonts w:ascii="Calibri" w:hAnsi="Calibri" w:cs="Calibri"/>
                <w:color w:val="000000"/>
              </w:rPr>
              <w:t>33%</w:t>
            </w:r>
          </w:p>
        </w:tc>
      </w:tr>
      <w:tr w:rsidR="00AD64D9" w:rsidRPr="00B4419D" w14:paraId="39F76F5F" w14:textId="77777777" w:rsidTr="00754608">
        <w:trPr>
          <w:trHeight w:val="482"/>
        </w:trPr>
        <w:tc>
          <w:tcPr>
            <w:tcW w:w="2694" w:type="dxa"/>
            <w:shd w:val="clear" w:color="auto" w:fill="auto"/>
          </w:tcPr>
          <w:p w14:paraId="5A7F8E32" w14:textId="77777777" w:rsidR="00AD64D9" w:rsidRPr="00B4419D" w:rsidRDefault="00AD64D9" w:rsidP="00754608">
            <w:pPr>
              <w:spacing w:line="480" w:lineRule="auto"/>
              <w:contextualSpacing/>
            </w:pPr>
          </w:p>
        </w:tc>
        <w:tc>
          <w:tcPr>
            <w:tcW w:w="3132" w:type="dxa"/>
            <w:shd w:val="clear" w:color="auto" w:fill="auto"/>
          </w:tcPr>
          <w:p w14:paraId="6A7F07C7" w14:textId="77777777" w:rsidR="00AD64D9" w:rsidRPr="00B4419D" w:rsidRDefault="00AD64D9" w:rsidP="00754608">
            <w:pPr>
              <w:spacing w:line="480" w:lineRule="auto"/>
              <w:contextualSpacing/>
            </w:pPr>
            <w:r w:rsidRPr="00B4419D">
              <w:t>Salaried GP</w:t>
            </w:r>
          </w:p>
        </w:tc>
        <w:tc>
          <w:tcPr>
            <w:tcW w:w="1701" w:type="dxa"/>
            <w:shd w:val="clear" w:color="auto" w:fill="auto"/>
          </w:tcPr>
          <w:p w14:paraId="265A418D" w14:textId="77777777" w:rsidR="00AD64D9" w:rsidRPr="00B4419D" w:rsidRDefault="00AD64D9" w:rsidP="00754608">
            <w:pPr>
              <w:spacing w:line="480" w:lineRule="auto"/>
              <w:contextualSpacing/>
            </w:pPr>
            <w:r w:rsidRPr="00B4419D">
              <w:t>2</w:t>
            </w:r>
          </w:p>
        </w:tc>
        <w:tc>
          <w:tcPr>
            <w:tcW w:w="1655" w:type="dxa"/>
            <w:shd w:val="clear" w:color="auto" w:fill="auto"/>
          </w:tcPr>
          <w:p w14:paraId="6F91730B" w14:textId="77777777" w:rsidR="00AD64D9" w:rsidRPr="00B4419D" w:rsidRDefault="00AD64D9" w:rsidP="00754608">
            <w:pPr>
              <w:spacing w:line="480" w:lineRule="auto"/>
              <w:contextualSpacing/>
            </w:pPr>
            <w:r>
              <w:rPr>
                <w:rFonts w:ascii="Calibri" w:hAnsi="Calibri" w:cs="Calibri"/>
                <w:color w:val="000000"/>
              </w:rPr>
              <w:t>17%</w:t>
            </w:r>
          </w:p>
        </w:tc>
      </w:tr>
      <w:tr w:rsidR="00AD64D9" w:rsidRPr="00B4419D" w14:paraId="1ADFF561" w14:textId="77777777" w:rsidTr="00754608">
        <w:trPr>
          <w:cnfStyle w:val="000000100000" w:firstRow="0" w:lastRow="0" w:firstColumn="0" w:lastColumn="0" w:oddVBand="0" w:evenVBand="0" w:oddHBand="1" w:evenHBand="0" w:firstRowFirstColumn="0" w:firstRowLastColumn="0" w:lastRowFirstColumn="0" w:lastRowLastColumn="0"/>
          <w:trHeight w:val="482"/>
        </w:trPr>
        <w:tc>
          <w:tcPr>
            <w:tcW w:w="2694" w:type="dxa"/>
            <w:vMerge w:val="restart"/>
            <w:shd w:val="clear" w:color="auto" w:fill="auto"/>
          </w:tcPr>
          <w:p w14:paraId="64786B72" w14:textId="77777777" w:rsidR="00AD64D9" w:rsidRPr="00B4419D" w:rsidRDefault="00AD64D9" w:rsidP="00754608">
            <w:pPr>
              <w:spacing w:line="480" w:lineRule="auto"/>
              <w:contextualSpacing/>
            </w:pPr>
            <w:r w:rsidRPr="00B4419D">
              <w:t xml:space="preserve">Practice </w:t>
            </w:r>
            <w:r>
              <w:t xml:space="preserve">index of multiple </w:t>
            </w:r>
            <w:r w:rsidRPr="00B4419D">
              <w:t>deprivation</w:t>
            </w:r>
          </w:p>
        </w:tc>
        <w:tc>
          <w:tcPr>
            <w:tcW w:w="3132" w:type="dxa"/>
            <w:shd w:val="clear" w:color="auto" w:fill="auto"/>
          </w:tcPr>
          <w:p w14:paraId="7ABEEFBE" w14:textId="77777777" w:rsidR="00AD64D9" w:rsidRPr="008E6F42" w:rsidRDefault="00AD64D9" w:rsidP="00754608">
            <w:pPr>
              <w:spacing w:line="480" w:lineRule="auto"/>
              <w:contextualSpacing/>
            </w:pPr>
            <w:r w:rsidRPr="008E6F42">
              <w:t>1-5</w:t>
            </w:r>
          </w:p>
        </w:tc>
        <w:tc>
          <w:tcPr>
            <w:tcW w:w="1701" w:type="dxa"/>
            <w:shd w:val="clear" w:color="auto" w:fill="auto"/>
          </w:tcPr>
          <w:p w14:paraId="0A004B7B" w14:textId="77777777" w:rsidR="00AD64D9" w:rsidRPr="008E6F42" w:rsidRDefault="00AD64D9" w:rsidP="00754608">
            <w:pPr>
              <w:spacing w:line="480" w:lineRule="auto"/>
              <w:contextualSpacing/>
            </w:pPr>
            <w:r w:rsidRPr="008E6F42">
              <w:t>2</w:t>
            </w:r>
          </w:p>
        </w:tc>
        <w:tc>
          <w:tcPr>
            <w:tcW w:w="1655" w:type="dxa"/>
            <w:shd w:val="clear" w:color="auto" w:fill="auto"/>
          </w:tcPr>
          <w:p w14:paraId="485C601C" w14:textId="77777777" w:rsidR="00AD64D9" w:rsidRPr="008E6F42" w:rsidRDefault="00AD64D9" w:rsidP="00754608">
            <w:pPr>
              <w:spacing w:line="480" w:lineRule="auto"/>
              <w:contextualSpacing/>
            </w:pPr>
            <w:r>
              <w:rPr>
                <w:rFonts w:ascii="Calibri" w:hAnsi="Calibri" w:cs="Calibri"/>
                <w:color w:val="000000"/>
              </w:rPr>
              <w:t>17%</w:t>
            </w:r>
          </w:p>
        </w:tc>
      </w:tr>
      <w:tr w:rsidR="00AD64D9" w:rsidRPr="00B4419D" w14:paraId="36F45317" w14:textId="77777777" w:rsidTr="00754608">
        <w:trPr>
          <w:trHeight w:val="482"/>
        </w:trPr>
        <w:tc>
          <w:tcPr>
            <w:tcW w:w="2694" w:type="dxa"/>
            <w:vMerge/>
            <w:shd w:val="clear" w:color="auto" w:fill="auto"/>
          </w:tcPr>
          <w:p w14:paraId="1CD55099" w14:textId="77777777" w:rsidR="00AD64D9" w:rsidRPr="00B4419D" w:rsidRDefault="00AD64D9" w:rsidP="00754608">
            <w:pPr>
              <w:spacing w:line="480" w:lineRule="auto"/>
              <w:contextualSpacing/>
            </w:pPr>
          </w:p>
        </w:tc>
        <w:tc>
          <w:tcPr>
            <w:tcW w:w="3132" w:type="dxa"/>
            <w:shd w:val="clear" w:color="auto" w:fill="auto"/>
          </w:tcPr>
          <w:p w14:paraId="3E81C690" w14:textId="77777777" w:rsidR="00AD64D9" w:rsidRPr="008E6F42" w:rsidRDefault="00AD64D9" w:rsidP="00754608">
            <w:pPr>
              <w:spacing w:line="480" w:lineRule="auto"/>
              <w:contextualSpacing/>
            </w:pPr>
            <w:r w:rsidRPr="008E6F42">
              <w:t>6-10</w:t>
            </w:r>
          </w:p>
        </w:tc>
        <w:tc>
          <w:tcPr>
            <w:tcW w:w="1701" w:type="dxa"/>
            <w:shd w:val="clear" w:color="auto" w:fill="auto"/>
          </w:tcPr>
          <w:p w14:paraId="13AB5902" w14:textId="77777777" w:rsidR="00AD64D9" w:rsidRPr="008E6F42" w:rsidRDefault="00AD64D9" w:rsidP="00754608">
            <w:pPr>
              <w:spacing w:line="480" w:lineRule="auto"/>
              <w:contextualSpacing/>
            </w:pPr>
            <w:r w:rsidRPr="008E6F42">
              <w:t>6</w:t>
            </w:r>
          </w:p>
        </w:tc>
        <w:tc>
          <w:tcPr>
            <w:tcW w:w="1655" w:type="dxa"/>
            <w:shd w:val="clear" w:color="auto" w:fill="auto"/>
          </w:tcPr>
          <w:p w14:paraId="2F825B46" w14:textId="77777777" w:rsidR="00AD64D9" w:rsidRPr="008E6F42" w:rsidRDefault="00AD64D9" w:rsidP="00754608">
            <w:pPr>
              <w:spacing w:line="480" w:lineRule="auto"/>
              <w:contextualSpacing/>
            </w:pPr>
            <w:r>
              <w:rPr>
                <w:rFonts w:ascii="Calibri" w:hAnsi="Calibri" w:cs="Calibri"/>
                <w:color w:val="000000"/>
              </w:rPr>
              <w:t>50%</w:t>
            </w:r>
          </w:p>
        </w:tc>
      </w:tr>
      <w:tr w:rsidR="00AD64D9" w:rsidRPr="00B4419D" w14:paraId="5A5C66D5" w14:textId="77777777" w:rsidTr="00754608">
        <w:trPr>
          <w:cnfStyle w:val="000000100000" w:firstRow="0" w:lastRow="0" w:firstColumn="0" w:lastColumn="0" w:oddVBand="0" w:evenVBand="0" w:oddHBand="1" w:evenHBand="0" w:firstRowFirstColumn="0" w:firstRowLastColumn="0" w:lastRowFirstColumn="0" w:lastRowLastColumn="0"/>
          <w:trHeight w:val="482"/>
        </w:trPr>
        <w:tc>
          <w:tcPr>
            <w:tcW w:w="2694" w:type="dxa"/>
            <w:shd w:val="clear" w:color="auto" w:fill="auto"/>
          </w:tcPr>
          <w:p w14:paraId="562457D8" w14:textId="77777777" w:rsidR="00AD64D9" w:rsidRPr="00B4419D" w:rsidRDefault="00AD64D9" w:rsidP="00754608">
            <w:pPr>
              <w:spacing w:line="480" w:lineRule="auto"/>
              <w:contextualSpacing/>
            </w:pPr>
          </w:p>
        </w:tc>
        <w:tc>
          <w:tcPr>
            <w:tcW w:w="3132" w:type="dxa"/>
            <w:shd w:val="clear" w:color="auto" w:fill="auto"/>
          </w:tcPr>
          <w:p w14:paraId="4B4AE60A" w14:textId="77777777" w:rsidR="00AD64D9" w:rsidRPr="008E6F42" w:rsidRDefault="00AD64D9" w:rsidP="00754608">
            <w:pPr>
              <w:spacing w:line="480" w:lineRule="auto"/>
              <w:contextualSpacing/>
            </w:pPr>
            <w:r w:rsidRPr="008E6F42">
              <w:t xml:space="preserve">Not </w:t>
            </w:r>
            <w:r>
              <w:t>available (military practice)</w:t>
            </w:r>
          </w:p>
        </w:tc>
        <w:tc>
          <w:tcPr>
            <w:tcW w:w="1701" w:type="dxa"/>
            <w:shd w:val="clear" w:color="auto" w:fill="auto"/>
          </w:tcPr>
          <w:p w14:paraId="1367EF0B" w14:textId="77777777" w:rsidR="00AD64D9" w:rsidRPr="008E6F42" w:rsidRDefault="00AD64D9" w:rsidP="00754608">
            <w:pPr>
              <w:spacing w:line="480" w:lineRule="auto"/>
              <w:contextualSpacing/>
            </w:pPr>
            <w:r w:rsidRPr="008E6F42">
              <w:t>4</w:t>
            </w:r>
          </w:p>
        </w:tc>
        <w:tc>
          <w:tcPr>
            <w:tcW w:w="1655" w:type="dxa"/>
            <w:shd w:val="clear" w:color="auto" w:fill="auto"/>
          </w:tcPr>
          <w:p w14:paraId="154A3192" w14:textId="77777777" w:rsidR="00AD64D9" w:rsidRPr="008E6F42" w:rsidRDefault="00AD64D9" w:rsidP="00754608">
            <w:pPr>
              <w:spacing w:line="480" w:lineRule="auto"/>
              <w:contextualSpacing/>
            </w:pPr>
            <w:r>
              <w:rPr>
                <w:rFonts w:ascii="Calibri" w:hAnsi="Calibri" w:cs="Calibri"/>
                <w:color w:val="000000"/>
              </w:rPr>
              <w:t>33%</w:t>
            </w:r>
          </w:p>
        </w:tc>
      </w:tr>
      <w:tr w:rsidR="00AD64D9" w:rsidRPr="00B4419D" w14:paraId="3C93BA91" w14:textId="77777777" w:rsidTr="00754608">
        <w:trPr>
          <w:trHeight w:val="482"/>
        </w:trPr>
        <w:tc>
          <w:tcPr>
            <w:tcW w:w="2694" w:type="dxa"/>
            <w:tcBorders>
              <w:bottom w:val="single" w:sz="4" w:space="0" w:color="auto"/>
            </w:tcBorders>
            <w:shd w:val="clear" w:color="auto" w:fill="auto"/>
          </w:tcPr>
          <w:p w14:paraId="25E1ED72" w14:textId="77777777" w:rsidR="00AD64D9" w:rsidRPr="00B4419D" w:rsidRDefault="00AD64D9" w:rsidP="00754608">
            <w:pPr>
              <w:spacing w:line="480" w:lineRule="auto"/>
              <w:contextualSpacing/>
            </w:pPr>
            <w:r w:rsidRPr="00B4419D">
              <w:t>Practice list size</w:t>
            </w:r>
          </w:p>
        </w:tc>
        <w:tc>
          <w:tcPr>
            <w:tcW w:w="3132" w:type="dxa"/>
            <w:tcBorders>
              <w:bottom w:val="single" w:sz="4" w:space="0" w:color="auto"/>
            </w:tcBorders>
            <w:shd w:val="clear" w:color="auto" w:fill="auto"/>
          </w:tcPr>
          <w:p w14:paraId="675EEFC0" w14:textId="77777777" w:rsidR="00AD64D9" w:rsidRPr="00B4419D" w:rsidRDefault="00AD64D9" w:rsidP="00754608">
            <w:pPr>
              <w:spacing w:line="480" w:lineRule="auto"/>
              <w:contextualSpacing/>
            </w:pPr>
            <w:r>
              <w:t xml:space="preserve">Small (&lt;7900) </w:t>
            </w:r>
            <w:r w:rsidRPr="00B34B51">
              <w:rPr>
                <w:vertAlign w:val="superscript"/>
              </w:rPr>
              <w:t>a</w:t>
            </w:r>
          </w:p>
        </w:tc>
        <w:tc>
          <w:tcPr>
            <w:tcW w:w="1701" w:type="dxa"/>
            <w:tcBorders>
              <w:bottom w:val="single" w:sz="4" w:space="0" w:color="auto"/>
            </w:tcBorders>
            <w:shd w:val="clear" w:color="auto" w:fill="auto"/>
          </w:tcPr>
          <w:p w14:paraId="40208193" w14:textId="77777777" w:rsidR="00AD64D9" w:rsidRPr="00B4419D" w:rsidRDefault="00AD64D9" w:rsidP="00754608">
            <w:pPr>
              <w:spacing w:line="480" w:lineRule="auto"/>
              <w:contextualSpacing/>
            </w:pPr>
            <w:r>
              <w:t>5</w:t>
            </w:r>
          </w:p>
        </w:tc>
        <w:tc>
          <w:tcPr>
            <w:tcW w:w="1655" w:type="dxa"/>
            <w:tcBorders>
              <w:bottom w:val="single" w:sz="4" w:space="0" w:color="auto"/>
            </w:tcBorders>
            <w:shd w:val="clear" w:color="auto" w:fill="auto"/>
          </w:tcPr>
          <w:p w14:paraId="3A17C2AA" w14:textId="77777777" w:rsidR="00AD64D9" w:rsidRDefault="00AD64D9" w:rsidP="00754608">
            <w:pPr>
              <w:spacing w:line="480" w:lineRule="auto"/>
              <w:contextualSpacing/>
            </w:pPr>
            <w:r>
              <w:rPr>
                <w:rFonts w:ascii="Calibri" w:hAnsi="Calibri" w:cs="Calibri"/>
                <w:color w:val="000000"/>
              </w:rPr>
              <w:t>42%</w:t>
            </w:r>
          </w:p>
        </w:tc>
      </w:tr>
      <w:tr w:rsidR="00AD64D9" w:rsidRPr="00B4419D" w14:paraId="3EBB0528" w14:textId="77777777" w:rsidTr="00754608">
        <w:trPr>
          <w:cnfStyle w:val="000000100000" w:firstRow="0" w:lastRow="0" w:firstColumn="0" w:lastColumn="0" w:oddVBand="0" w:evenVBand="0" w:oddHBand="1" w:evenHBand="0" w:firstRowFirstColumn="0" w:firstRowLastColumn="0" w:lastRowFirstColumn="0" w:lastRowLastColumn="0"/>
          <w:trHeight w:val="482"/>
        </w:trPr>
        <w:tc>
          <w:tcPr>
            <w:tcW w:w="2694" w:type="dxa"/>
            <w:tcBorders>
              <w:bottom w:val="single" w:sz="24" w:space="0" w:color="auto"/>
            </w:tcBorders>
            <w:shd w:val="clear" w:color="auto" w:fill="auto"/>
          </w:tcPr>
          <w:p w14:paraId="0A69191B" w14:textId="77777777" w:rsidR="00AD64D9" w:rsidRPr="00B4419D" w:rsidRDefault="00AD64D9" w:rsidP="00754608">
            <w:pPr>
              <w:spacing w:line="480" w:lineRule="auto"/>
              <w:contextualSpacing/>
            </w:pPr>
          </w:p>
        </w:tc>
        <w:tc>
          <w:tcPr>
            <w:tcW w:w="3132" w:type="dxa"/>
            <w:tcBorders>
              <w:bottom w:val="single" w:sz="24" w:space="0" w:color="auto"/>
            </w:tcBorders>
            <w:shd w:val="clear" w:color="auto" w:fill="auto"/>
          </w:tcPr>
          <w:p w14:paraId="7CF4DEC5" w14:textId="77777777" w:rsidR="00AD64D9" w:rsidRDefault="00AD64D9" w:rsidP="00754608">
            <w:pPr>
              <w:spacing w:line="480" w:lineRule="auto"/>
              <w:contextualSpacing/>
            </w:pPr>
            <w:r>
              <w:t>Large (&gt;7900)</w:t>
            </w:r>
          </w:p>
        </w:tc>
        <w:tc>
          <w:tcPr>
            <w:tcW w:w="1701" w:type="dxa"/>
            <w:tcBorders>
              <w:bottom w:val="single" w:sz="24" w:space="0" w:color="auto"/>
            </w:tcBorders>
            <w:shd w:val="clear" w:color="auto" w:fill="auto"/>
          </w:tcPr>
          <w:p w14:paraId="59133416" w14:textId="77777777" w:rsidR="00AD64D9" w:rsidRPr="00B4419D" w:rsidRDefault="00AD64D9" w:rsidP="00754608">
            <w:pPr>
              <w:spacing w:line="480" w:lineRule="auto"/>
              <w:contextualSpacing/>
            </w:pPr>
            <w:r>
              <w:t>7</w:t>
            </w:r>
          </w:p>
        </w:tc>
        <w:tc>
          <w:tcPr>
            <w:tcW w:w="1655" w:type="dxa"/>
            <w:tcBorders>
              <w:bottom w:val="single" w:sz="24" w:space="0" w:color="auto"/>
            </w:tcBorders>
            <w:shd w:val="clear" w:color="auto" w:fill="auto"/>
          </w:tcPr>
          <w:p w14:paraId="50C20808" w14:textId="77777777" w:rsidR="00AD64D9" w:rsidRDefault="00AD64D9" w:rsidP="00754608">
            <w:pPr>
              <w:spacing w:line="480" w:lineRule="auto"/>
              <w:contextualSpacing/>
            </w:pPr>
            <w:r>
              <w:rPr>
                <w:rFonts w:ascii="Calibri" w:hAnsi="Calibri" w:cs="Calibri"/>
                <w:color w:val="000000"/>
              </w:rPr>
              <w:t>58%</w:t>
            </w:r>
          </w:p>
        </w:tc>
      </w:tr>
    </w:tbl>
    <w:p w14:paraId="27C198BD" w14:textId="77777777" w:rsidR="00AD64D9" w:rsidRPr="00B34B51" w:rsidRDefault="00AD64D9" w:rsidP="00AD64D9">
      <w:pPr>
        <w:spacing w:line="480" w:lineRule="auto"/>
      </w:pPr>
      <w:r w:rsidRPr="00B34B51">
        <w:rPr>
          <w:vertAlign w:val="superscript"/>
        </w:rPr>
        <w:t>a</w:t>
      </w:r>
      <w:r>
        <w:rPr>
          <w:vertAlign w:val="superscript"/>
        </w:rPr>
        <w:t xml:space="preserve"> </w:t>
      </w:r>
      <w:r>
        <w:t xml:space="preserve">7900 is </w:t>
      </w:r>
      <w:r w:rsidRPr="00C25B2D">
        <w:t>median practice list size in England</w:t>
      </w:r>
      <w:r>
        <w:t>.</w:t>
      </w:r>
    </w:p>
    <w:p w14:paraId="490D4FE5" w14:textId="77777777" w:rsidR="00AD64D9" w:rsidRDefault="00AD64D9" w:rsidP="00AD64D9">
      <w:pPr>
        <w:spacing w:line="480" w:lineRule="auto"/>
      </w:pPr>
    </w:p>
    <w:p w14:paraId="1EBED7BD" w14:textId="77777777" w:rsidR="00AD64D9" w:rsidRPr="003955D3" w:rsidRDefault="00AD64D9" w:rsidP="00AD64D9">
      <w:pPr>
        <w:rPr>
          <w:b/>
          <w:bCs/>
        </w:rPr>
      </w:pPr>
      <w:r w:rsidRPr="003955D3">
        <w:rPr>
          <w:b/>
          <w:bCs/>
        </w:rPr>
        <w:t>Table 4. Characteristics of Patient Participants</w:t>
      </w:r>
      <w:r>
        <w:rPr>
          <w:b/>
          <w:bCs/>
        </w:rPr>
        <w:t>.</w:t>
      </w:r>
    </w:p>
    <w:tbl>
      <w:tblPr>
        <w:tblStyle w:val="TableGrid"/>
        <w:tblW w:w="9026" w:type="dxa"/>
        <w:tblLayout w:type="fixed"/>
        <w:tblLook w:val="04A0" w:firstRow="1" w:lastRow="0" w:firstColumn="1" w:lastColumn="0" w:noHBand="0" w:noVBand="1"/>
      </w:tblPr>
      <w:tblGrid>
        <w:gridCol w:w="1468"/>
        <w:gridCol w:w="3777"/>
        <w:gridCol w:w="1134"/>
        <w:gridCol w:w="992"/>
        <w:gridCol w:w="851"/>
        <w:gridCol w:w="804"/>
      </w:tblGrid>
      <w:tr w:rsidR="00AD64D9" w:rsidRPr="004C2321" w14:paraId="70F81E85" w14:textId="77777777" w:rsidTr="00754608">
        <w:tc>
          <w:tcPr>
            <w:tcW w:w="1468" w:type="dxa"/>
            <w:tcBorders>
              <w:top w:val="single" w:sz="24" w:space="0" w:color="auto"/>
              <w:bottom w:val="single" w:sz="4" w:space="0" w:color="auto"/>
            </w:tcBorders>
            <w:shd w:val="clear" w:color="auto" w:fill="auto"/>
          </w:tcPr>
          <w:p w14:paraId="1A673572" w14:textId="77777777" w:rsidR="00AD64D9" w:rsidRPr="004C2321" w:rsidRDefault="00AD64D9" w:rsidP="00754608">
            <w:pPr>
              <w:spacing w:line="480" w:lineRule="auto"/>
              <w:rPr>
                <w:b/>
              </w:rPr>
            </w:pPr>
            <w:r>
              <w:rPr>
                <w:b/>
              </w:rPr>
              <w:t>Characteristic</w:t>
            </w:r>
          </w:p>
        </w:tc>
        <w:tc>
          <w:tcPr>
            <w:tcW w:w="3777" w:type="dxa"/>
            <w:tcBorders>
              <w:top w:val="single" w:sz="24" w:space="0" w:color="auto"/>
              <w:bottom w:val="single" w:sz="4" w:space="0" w:color="auto"/>
            </w:tcBorders>
          </w:tcPr>
          <w:p w14:paraId="047A0A58" w14:textId="77777777" w:rsidR="00AD64D9" w:rsidRPr="004C2321" w:rsidRDefault="00AD64D9" w:rsidP="00754608">
            <w:pPr>
              <w:spacing w:line="480" w:lineRule="auto"/>
              <w:rPr>
                <w:b/>
              </w:rPr>
            </w:pPr>
            <w:r>
              <w:rPr>
                <w:b/>
              </w:rPr>
              <w:t>Category</w:t>
            </w:r>
          </w:p>
        </w:tc>
        <w:tc>
          <w:tcPr>
            <w:tcW w:w="2126" w:type="dxa"/>
            <w:gridSpan w:val="2"/>
            <w:tcBorders>
              <w:top w:val="single" w:sz="24" w:space="0" w:color="auto"/>
              <w:bottom w:val="single" w:sz="4" w:space="0" w:color="auto"/>
            </w:tcBorders>
            <w:shd w:val="clear" w:color="auto" w:fill="auto"/>
          </w:tcPr>
          <w:p w14:paraId="58EB80B9" w14:textId="77777777" w:rsidR="00AD64D9" w:rsidRPr="004C2321" w:rsidRDefault="00AD64D9" w:rsidP="00754608">
            <w:pPr>
              <w:spacing w:line="480" w:lineRule="auto"/>
              <w:rPr>
                <w:b/>
              </w:rPr>
            </w:pPr>
            <w:r w:rsidRPr="004C2321">
              <w:rPr>
                <w:b/>
              </w:rPr>
              <w:t>Survey respondents</w:t>
            </w:r>
          </w:p>
          <w:p w14:paraId="5DB6203B" w14:textId="77777777" w:rsidR="00AD64D9" w:rsidRPr="004C2321" w:rsidRDefault="00AD64D9" w:rsidP="00754608">
            <w:pPr>
              <w:spacing w:line="480" w:lineRule="auto"/>
              <w:rPr>
                <w:b/>
              </w:rPr>
            </w:pPr>
            <w:r w:rsidRPr="004C2321">
              <w:rPr>
                <w:b/>
              </w:rPr>
              <w:t>(n=</w:t>
            </w:r>
            <w:r>
              <w:rPr>
                <w:b/>
              </w:rPr>
              <w:t>437</w:t>
            </w:r>
            <w:r w:rsidRPr="004C2321">
              <w:rPr>
                <w:b/>
              </w:rPr>
              <w:t>)</w:t>
            </w:r>
          </w:p>
        </w:tc>
        <w:tc>
          <w:tcPr>
            <w:tcW w:w="1655" w:type="dxa"/>
            <w:gridSpan w:val="2"/>
            <w:tcBorders>
              <w:top w:val="single" w:sz="24" w:space="0" w:color="auto"/>
              <w:bottom w:val="single" w:sz="4" w:space="0" w:color="auto"/>
            </w:tcBorders>
            <w:shd w:val="clear" w:color="auto" w:fill="auto"/>
          </w:tcPr>
          <w:p w14:paraId="2EFF6E45" w14:textId="77777777" w:rsidR="00AD64D9" w:rsidRPr="004C2321" w:rsidRDefault="00AD64D9" w:rsidP="00754608">
            <w:pPr>
              <w:spacing w:line="480" w:lineRule="auto"/>
              <w:rPr>
                <w:b/>
              </w:rPr>
            </w:pPr>
            <w:r w:rsidRPr="004C2321">
              <w:rPr>
                <w:b/>
              </w:rPr>
              <w:t>Interviewees</w:t>
            </w:r>
          </w:p>
          <w:p w14:paraId="18362A0E" w14:textId="77777777" w:rsidR="00AD64D9" w:rsidRPr="004C2321" w:rsidRDefault="00AD64D9" w:rsidP="00754608">
            <w:pPr>
              <w:spacing w:line="480" w:lineRule="auto"/>
              <w:rPr>
                <w:b/>
              </w:rPr>
            </w:pPr>
            <w:r w:rsidRPr="004C2321">
              <w:rPr>
                <w:b/>
              </w:rPr>
              <w:t>(n=30)</w:t>
            </w:r>
          </w:p>
        </w:tc>
      </w:tr>
      <w:tr w:rsidR="00AD64D9" w:rsidRPr="004C2321" w14:paraId="45D9CA1D" w14:textId="77777777" w:rsidTr="00754608">
        <w:tc>
          <w:tcPr>
            <w:tcW w:w="1468" w:type="dxa"/>
            <w:tcBorders>
              <w:top w:val="single" w:sz="4" w:space="0" w:color="auto"/>
              <w:bottom w:val="single" w:sz="24" w:space="0" w:color="auto"/>
            </w:tcBorders>
            <w:shd w:val="clear" w:color="auto" w:fill="auto"/>
          </w:tcPr>
          <w:p w14:paraId="79B7C06F" w14:textId="77777777" w:rsidR="00AD64D9" w:rsidRPr="004C2321" w:rsidRDefault="00AD64D9" w:rsidP="00754608">
            <w:pPr>
              <w:spacing w:line="480" w:lineRule="auto"/>
              <w:rPr>
                <w:b/>
                <w:bCs/>
              </w:rPr>
            </w:pPr>
          </w:p>
        </w:tc>
        <w:tc>
          <w:tcPr>
            <w:tcW w:w="3777" w:type="dxa"/>
            <w:tcBorders>
              <w:top w:val="single" w:sz="4" w:space="0" w:color="auto"/>
              <w:bottom w:val="single" w:sz="24" w:space="0" w:color="auto"/>
            </w:tcBorders>
          </w:tcPr>
          <w:p w14:paraId="195E66BA" w14:textId="77777777" w:rsidR="00AD64D9" w:rsidRPr="004C2321" w:rsidRDefault="00AD64D9" w:rsidP="00754608">
            <w:pPr>
              <w:spacing w:line="480" w:lineRule="auto"/>
              <w:rPr>
                <w:b/>
                <w:bCs/>
              </w:rPr>
            </w:pPr>
          </w:p>
        </w:tc>
        <w:tc>
          <w:tcPr>
            <w:tcW w:w="1134" w:type="dxa"/>
            <w:tcBorders>
              <w:top w:val="single" w:sz="4" w:space="0" w:color="auto"/>
              <w:bottom w:val="single" w:sz="24" w:space="0" w:color="auto"/>
            </w:tcBorders>
            <w:shd w:val="clear" w:color="auto" w:fill="auto"/>
          </w:tcPr>
          <w:p w14:paraId="55979F8C" w14:textId="77777777" w:rsidR="00AD64D9" w:rsidRPr="004C2321" w:rsidRDefault="00AD64D9" w:rsidP="00754608">
            <w:pPr>
              <w:spacing w:line="480" w:lineRule="auto"/>
              <w:rPr>
                <w:b/>
                <w:bCs/>
              </w:rPr>
            </w:pPr>
            <w:r w:rsidRPr="004C2321">
              <w:rPr>
                <w:b/>
                <w:bCs/>
              </w:rPr>
              <w:t>n</w:t>
            </w:r>
          </w:p>
        </w:tc>
        <w:tc>
          <w:tcPr>
            <w:tcW w:w="992" w:type="dxa"/>
            <w:tcBorders>
              <w:top w:val="single" w:sz="4" w:space="0" w:color="auto"/>
              <w:bottom w:val="single" w:sz="24" w:space="0" w:color="auto"/>
            </w:tcBorders>
            <w:shd w:val="clear" w:color="auto" w:fill="auto"/>
          </w:tcPr>
          <w:p w14:paraId="34D09D9E" w14:textId="77777777" w:rsidR="00AD64D9" w:rsidRPr="004C2321" w:rsidRDefault="00AD64D9" w:rsidP="00754608">
            <w:pPr>
              <w:spacing w:line="480" w:lineRule="auto"/>
              <w:rPr>
                <w:b/>
                <w:bCs/>
              </w:rPr>
            </w:pPr>
            <w:r w:rsidRPr="004C2321">
              <w:rPr>
                <w:b/>
                <w:bCs/>
              </w:rPr>
              <w:t>%</w:t>
            </w:r>
          </w:p>
        </w:tc>
        <w:tc>
          <w:tcPr>
            <w:tcW w:w="851" w:type="dxa"/>
            <w:tcBorders>
              <w:top w:val="single" w:sz="4" w:space="0" w:color="auto"/>
              <w:bottom w:val="single" w:sz="24" w:space="0" w:color="auto"/>
            </w:tcBorders>
            <w:shd w:val="clear" w:color="auto" w:fill="auto"/>
          </w:tcPr>
          <w:p w14:paraId="423B957C" w14:textId="77777777" w:rsidR="00AD64D9" w:rsidRPr="004C2321" w:rsidRDefault="00AD64D9" w:rsidP="00754608">
            <w:pPr>
              <w:spacing w:line="480" w:lineRule="auto"/>
              <w:rPr>
                <w:b/>
                <w:bCs/>
              </w:rPr>
            </w:pPr>
            <w:r w:rsidRPr="004C2321">
              <w:rPr>
                <w:b/>
                <w:bCs/>
              </w:rPr>
              <w:t>n</w:t>
            </w:r>
          </w:p>
        </w:tc>
        <w:tc>
          <w:tcPr>
            <w:tcW w:w="804" w:type="dxa"/>
            <w:tcBorders>
              <w:top w:val="single" w:sz="4" w:space="0" w:color="auto"/>
              <w:bottom w:val="single" w:sz="24" w:space="0" w:color="auto"/>
            </w:tcBorders>
            <w:shd w:val="clear" w:color="auto" w:fill="auto"/>
          </w:tcPr>
          <w:p w14:paraId="02E27CC9" w14:textId="77777777" w:rsidR="00AD64D9" w:rsidRPr="004C2321" w:rsidRDefault="00AD64D9" w:rsidP="00754608">
            <w:pPr>
              <w:spacing w:line="480" w:lineRule="auto"/>
              <w:rPr>
                <w:b/>
                <w:bCs/>
              </w:rPr>
            </w:pPr>
            <w:r w:rsidRPr="004C2321">
              <w:rPr>
                <w:b/>
                <w:bCs/>
              </w:rPr>
              <w:t>%</w:t>
            </w:r>
          </w:p>
        </w:tc>
      </w:tr>
      <w:tr w:rsidR="00AD64D9" w:rsidRPr="004C2321" w14:paraId="78F5FFE2" w14:textId="77777777" w:rsidTr="00754608">
        <w:tc>
          <w:tcPr>
            <w:tcW w:w="1468" w:type="dxa"/>
            <w:tcBorders>
              <w:top w:val="single" w:sz="24" w:space="0" w:color="auto"/>
            </w:tcBorders>
            <w:shd w:val="clear" w:color="auto" w:fill="auto"/>
          </w:tcPr>
          <w:p w14:paraId="4F2BA2FD" w14:textId="77777777" w:rsidR="00AD64D9" w:rsidRPr="00F32207" w:rsidRDefault="00AD64D9" w:rsidP="00754608">
            <w:pPr>
              <w:spacing w:line="480" w:lineRule="auto"/>
              <w:rPr>
                <w:b/>
                <w:bCs/>
              </w:rPr>
            </w:pPr>
            <w:r w:rsidRPr="00F32207">
              <w:rPr>
                <w:b/>
                <w:bCs/>
              </w:rPr>
              <w:t>Gender</w:t>
            </w:r>
          </w:p>
        </w:tc>
        <w:tc>
          <w:tcPr>
            <w:tcW w:w="3777" w:type="dxa"/>
            <w:tcBorders>
              <w:top w:val="single" w:sz="24" w:space="0" w:color="auto"/>
            </w:tcBorders>
          </w:tcPr>
          <w:p w14:paraId="58189655" w14:textId="77777777" w:rsidR="00AD64D9" w:rsidRPr="004C2321" w:rsidRDefault="00AD64D9" w:rsidP="00754608">
            <w:pPr>
              <w:spacing w:line="480" w:lineRule="auto"/>
            </w:pPr>
            <w:r w:rsidRPr="004C2321">
              <w:t>Male</w:t>
            </w:r>
          </w:p>
        </w:tc>
        <w:tc>
          <w:tcPr>
            <w:tcW w:w="1134" w:type="dxa"/>
            <w:tcBorders>
              <w:top w:val="single" w:sz="24" w:space="0" w:color="auto"/>
            </w:tcBorders>
            <w:shd w:val="clear" w:color="auto" w:fill="auto"/>
            <w:vAlign w:val="center"/>
          </w:tcPr>
          <w:p w14:paraId="424C0D3A" w14:textId="77777777" w:rsidR="00AD64D9" w:rsidRPr="004C2321" w:rsidRDefault="00AD64D9" w:rsidP="00754608">
            <w:pPr>
              <w:spacing w:line="480" w:lineRule="auto"/>
            </w:pPr>
            <w:r>
              <w:t>80</w:t>
            </w:r>
          </w:p>
        </w:tc>
        <w:tc>
          <w:tcPr>
            <w:tcW w:w="992" w:type="dxa"/>
            <w:tcBorders>
              <w:top w:val="single" w:sz="24" w:space="0" w:color="auto"/>
            </w:tcBorders>
            <w:shd w:val="clear" w:color="auto" w:fill="auto"/>
            <w:vAlign w:val="center"/>
          </w:tcPr>
          <w:p w14:paraId="7AA43572" w14:textId="77777777" w:rsidR="00AD64D9" w:rsidRPr="004C2321" w:rsidRDefault="00AD64D9" w:rsidP="00754608">
            <w:pPr>
              <w:spacing w:line="480" w:lineRule="auto"/>
            </w:pPr>
            <w:r>
              <w:t>12.6</w:t>
            </w:r>
          </w:p>
        </w:tc>
        <w:tc>
          <w:tcPr>
            <w:tcW w:w="851" w:type="dxa"/>
            <w:tcBorders>
              <w:top w:val="single" w:sz="24" w:space="0" w:color="auto"/>
            </w:tcBorders>
            <w:shd w:val="clear" w:color="auto" w:fill="auto"/>
            <w:vAlign w:val="center"/>
          </w:tcPr>
          <w:p w14:paraId="08A34C48" w14:textId="77777777" w:rsidR="00AD64D9" w:rsidRPr="004C2321" w:rsidRDefault="00AD64D9" w:rsidP="00754608">
            <w:pPr>
              <w:spacing w:line="480" w:lineRule="auto"/>
            </w:pPr>
            <w:r w:rsidRPr="004C2321">
              <w:t>7</w:t>
            </w:r>
          </w:p>
        </w:tc>
        <w:tc>
          <w:tcPr>
            <w:tcW w:w="804" w:type="dxa"/>
            <w:tcBorders>
              <w:top w:val="single" w:sz="24" w:space="0" w:color="auto"/>
            </w:tcBorders>
            <w:shd w:val="clear" w:color="auto" w:fill="auto"/>
            <w:vAlign w:val="center"/>
          </w:tcPr>
          <w:p w14:paraId="7BB20EFD" w14:textId="77777777" w:rsidR="00AD64D9" w:rsidRPr="004C2321" w:rsidRDefault="00AD64D9" w:rsidP="00754608">
            <w:pPr>
              <w:spacing w:line="480" w:lineRule="auto"/>
            </w:pPr>
            <w:r w:rsidRPr="004C2321">
              <w:t>23%</w:t>
            </w:r>
          </w:p>
        </w:tc>
      </w:tr>
      <w:tr w:rsidR="00AD64D9" w:rsidRPr="004C2321" w14:paraId="4ADE5EEC" w14:textId="77777777" w:rsidTr="00754608">
        <w:tc>
          <w:tcPr>
            <w:tcW w:w="1468" w:type="dxa"/>
            <w:shd w:val="clear" w:color="auto" w:fill="auto"/>
          </w:tcPr>
          <w:p w14:paraId="10668A99" w14:textId="77777777" w:rsidR="00AD64D9" w:rsidRPr="004C2321" w:rsidRDefault="00AD64D9" w:rsidP="00754608">
            <w:pPr>
              <w:spacing w:line="480" w:lineRule="auto"/>
            </w:pPr>
          </w:p>
        </w:tc>
        <w:tc>
          <w:tcPr>
            <w:tcW w:w="3777" w:type="dxa"/>
          </w:tcPr>
          <w:p w14:paraId="48DFCF0C" w14:textId="77777777" w:rsidR="00AD64D9" w:rsidRPr="004C2321" w:rsidRDefault="00AD64D9" w:rsidP="00754608">
            <w:pPr>
              <w:spacing w:line="480" w:lineRule="auto"/>
            </w:pPr>
            <w:r w:rsidRPr="004C2321">
              <w:t>Female</w:t>
            </w:r>
          </w:p>
        </w:tc>
        <w:tc>
          <w:tcPr>
            <w:tcW w:w="1134" w:type="dxa"/>
            <w:shd w:val="clear" w:color="auto" w:fill="auto"/>
            <w:vAlign w:val="center"/>
          </w:tcPr>
          <w:p w14:paraId="4D16D36E" w14:textId="77777777" w:rsidR="00AD64D9" w:rsidRPr="004C2321" w:rsidRDefault="00AD64D9" w:rsidP="00754608">
            <w:pPr>
              <w:spacing w:line="480" w:lineRule="auto"/>
            </w:pPr>
            <w:r>
              <w:t>302</w:t>
            </w:r>
          </w:p>
        </w:tc>
        <w:tc>
          <w:tcPr>
            <w:tcW w:w="992" w:type="dxa"/>
            <w:shd w:val="clear" w:color="auto" w:fill="auto"/>
            <w:vAlign w:val="center"/>
          </w:tcPr>
          <w:p w14:paraId="7FB9F527" w14:textId="77777777" w:rsidR="00AD64D9" w:rsidRPr="004C2321" w:rsidRDefault="00AD64D9" w:rsidP="00754608">
            <w:pPr>
              <w:spacing w:line="480" w:lineRule="auto"/>
            </w:pPr>
            <w:r>
              <w:t>69.1</w:t>
            </w:r>
          </w:p>
        </w:tc>
        <w:tc>
          <w:tcPr>
            <w:tcW w:w="851" w:type="dxa"/>
            <w:shd w:val="clear" w:color="auto" w:fill="auto"/>
            <w:vAlign w:val="center"/>
          </w:tcPr>
          <w:p w14:paraId="1BFEE357" w14:textId="77777777" w:rsidR="00AD64D9" w:rsidRPr="004C2321" w:rsidRDefault="00AD64D9" w:rsidP="00754608">
            <w:pPr>
              <w:spacing w:line="480" w:lineRule="auto"/>
            </w:pPr>
            <w:r w:rsidRPr="004C2321">
              <w:t>23</w:t>
            </w:r>
          </w:p>
        </w:tc>
        <w:tc>
          <w:tcPr>
            <w:tcW w:w="804" w:type="dxa"/>
            <w:shd w:val="clear" w:color="auto" w:fill="auto"/>
            <w:vAlign w:val="center"/>
          </w:tcPr>
          <w:p w14:paraId="1C6431FC" w14:textId="77777777" w:rsidR="00AD64D9" w:rsidRPr="004C2321" w:rsidRDefault="00AD64D9" w:rsidP="00754608">
            <w:pPr>
              <w:spacing w:line="480" w:lineRule="auto"/>
            </w:pPr>
            <w:r w:rsidRPr="004C2321">
              <w:t>77%</w:t>
            </w:r>
          </w:p>
        </w:tc>
      </w:tr>
      <w:tr w:rsidR="00AD64D9" w:rsidRPr="004C2321" w14:paraId="51251B4B" w14:textId="77777777" w:rsidTr="00754608">
        <w:tc>
          <w:tcPr>
            <w:tcW w:w="1468" w:type="dxa"/>
            <w:shd w:val="clear" w:color="auto" w:fill="auto"/>
          </w:tcPr>
          <w:p w14:paraId="4FEC5D6C" w14:textId="77777777" w:rsidR="00AD64D9" w:rsidRPr="004C2321" w:rsidRDefault="00AD64D9" w:rsidP="00754608">
            <w:pPr>
              <w:spacing w:line="480" w:lineRule="auto"/>
            </w:pPr>
          </w:p>
        </w:tc>
        <w:tc>
          <w:tcPr>
            <w:tcW w:w="3777" w:type="dxa"/>
          </w:tcPr>
          <w:p w14:paraId="39C8E255" w14:textId="77777777" w:rsidR="00AD64D9" w:rsidRPr="004C2321" w:rsidRDefault="00AD64D9" w:rsidP="00754608">
            <w:pPr>
              <w:spacing w:line="480" w:lineRule="auto"/>
            </w:pPr>
            <w:r>
              <w:t>Missing</w:t>
            </w:r>
          </w:p>
        </w:tc>
        <w:tc>
          <w:tcPr>
            <w:tcW w:w="1134" w:type="dxa"/>
            <w:shd w:val="clear" w:color="auto" w:fill="auto"/>
            <w:vAlign w:val="center"/>
          </w:tcPr>
          <w:p w14:paraId="6A9FB882" w14:textId="77777777" w:rsidR="00AD64D9" w:rsidRPr="004C2321" w:rsidRDefault="00AD64D9" w:rsidP="00754608">
            <w:pPr>
              <w:spacing w:line="480" w:lineRule="auto"/>
            </w:pPr>
            <w:r>
              <w:t>55</w:t>
            </w:r>
          </w:p>
        </w:tc>
        <w:tc>
          <w:tcPr>
            <w:tcW w:w="992" w:type="dxa"/>
            <w:shd w:val="clear" w:color="auto" w:fill="auto"/>
            <w:vAlign w:val="center"/>
          </w:tcPr>
          <w:p w14:paraId="0C764712" w14:textId="77777777" w:rsidR="00AD64D9" w:rsidRPr="004C2321" w:rsidRDefault="00AD64D9" w:rsidP="00754608">
            <w:pPr>
              <w:spacing w:line="480" w:lineRule="auto"/>
            </w:pPr>
            <w:r>
              <w:t>12.6</w:t>
            </w:r>
          </w:p>
        </w:tc>
        <w:tc>
          <w:tcPr>
            <w:tcW w:w="851" w:type="dxa"/>
            <w:shd w:val="clear" w:color="auto" w:fill="auto"/>
            <w:vAlign w:val="center"/>
          </w:tcPr>
          <w:p w14:paraId="309129F9" w14:textId="77777777" w:rsidR="00AD64D9" w:rsidRPr="004C2321" w:rsidRDefault="00AD64D9" w:rsidP="00754608">
            <w:pPr>
              <w:spacing w:line="480" w:lineRule="auto"/>
            </w:pPr>
          </w:p>
        </w:tc>
        <w:tc>
          <w:tcPr>
            <w:tcW w:w="804" w:type="dxa"/>
            <w:shd w:val="clear" w:color="auto" w:fill="auto"/>
            <w:vAlign w:val="center"/>
          </w:tcPr>
          <w:p w14:paraId="4C040448" w14:textId="77777777" w:rsidR="00AD64D9" w:rsidRPr="004C2321" w:rsidRDefault="00AD64D9" w:rsidP="00754608">
            <w:pPr>
              <w:spacing w:line="480" w:lineRule="auto"/>
            </w:pPr>
          </w:p>
        </w:tc>
      </w:tr>
      <w:tr w:rsidR="00AD64D9" w:rsidRPr="004C2321" w14:paraId="31948EF1" w14:textId="77777777" w:rsidTr="00754608">
        <w:tc>
          <w:tcPr>
            <w:tcW w:w="1468" w:type="dxa"/>
            <w:shd w:val="clear" w:color="auto" w:fill="auto"/>
          </w:tcPr>
          <w:p w14:paraId="1794DD9F" w14:textId="77777777" w:rsidR="00AD64D9" w:rsidRPr="00F32207" w:rsidRDefault="00AD64D9" w:rsidP="00754608">
            <w:pPr>
              <w:spacing w:line="480" w:lineRule="auto"/>
              <w:rPr>
                <w:b/>
                <w:bCs/>
              </w:rPr>
            </w:pPr>
            <w:r w:rsidRPr="00F32207">
              <w:rPr>
                <w:b/>
                <w:bCs/>
              </w:rPr>
              <w:t>Age</w:t>
            </w:r>
          </w:p>
        </w:tc>
        <w:tc>
          <w:tcPr>
            <w:tcW w:w="3777" w:type="dxa"/>
          </w:tcPr>
          <w:p w14:paraId="4506DA47" w14:textId="77777777" w:rsidR="00AD64D9" w:rsidRPr="004C2321" w:rsidRDefault="00AD64D9" w:rsidP="00754608">
            <w:pPr>
              <w:spacing w:line="480" w:lineRule="auto"/>
            </w:pPr>
            <w:r w:rsidRPr="004C2321">
              <w:t>18-29</w:t>
            </w:r>
          </w:p>
        </w:tc>
        <w:tc>
          <w:tcPr>
            <w:tcW w:w="1134" w:type="dxa"/>
            <w:shd w:val="clear" w:color="auto" w:fill="auto"/>
          </w:tcPr>
          <w:p w14:paraId="32F0B481" w14:textId="77777777" w:rsidR="00AD64D9" w:rsidRPr="004C2321" w:rsidRDefault="00AD64D9" w:rsidP="00754608">
            <w:pPr>
              <w:spacing w:line="480" w:lineRule="auto"/>
            </w:pPr>
            <w:r w:rsidRPr="001A512E">
              <w:t>21</w:t>
            </w:r>
          </w:p>
        </w:tc>
        <w:tc>
          <w:tcPr>
            <w:tcW w:w="992" w:type="dxa"/>
            <w:shd w:val="clear" w:color="auto" w:fill="auto"/>
          </w:tcPr>
          <w:p w14:paraId="5749831E" w14:textId="77777777" w:rsidR="00AD64D9" w:rsidRPr="004C2321" w:rsidRDefault="00AD64D9" w:rsidP="00754608">
            <w:pPr>
              <w:spacing w:line="480" w:lineRule="auto"/>
            </w:pPr>
            <w:r w:rsidRPr="001A512E">
              <w:t>4.8</w:t>
            </w:r>
          </w:p>
        </w:tc>
        <w:tc>
          <w:tcPr>
            <w:tcW w:w="851" w:type="dxa"/>
            <w:shd w:val="clear" w:color="auto" w:fill="auto"/>
            <w:vAlign w:val="center"/>
          </w:tcPr>
          <w:p w14:paraId="3A37EFF7" w14:textId="77777777" w:rsidR="00AD64D9" w:rsidRPr="004C2321" w:rsidRDefault="00AD64D9" w:rsidP="00754608">
            <w:pPr>
              <w:spacing w:line="480" w:lineRule="auto"/>
            </w:pPr>
            <w:r w:rsidRPr="004C2321">
              <w:t>2</w:t>
            </w:r>
          </w:p>
        </w:tc>
        <w:tc>
          <w:tcPr>
            <w:tcW w:w="804" w:type="dxa"/>
            <w:shd w:val="clear" w:color="auto" w:fill="auto"/>
            <w:vAlign w:val="center"/>
          </w:tcPr>
          <w:p w14:paraId="0EFD96F3" w14:textId="77777777" w:rsidR="00AD64D9" w:rsidRPr="004C2321" w:rsidRDefault="00AD64D9" w:rsidP="00754608">
            <w:pPr>
              <w:spacing w:line="480" w:lineRule="auto"/>
            </w:pPr>
            <w:r w:rsidRPr="004C2321">
              <w:t>7%</w:t>
            </w:r>
          </w:p>
        </w:tc>
      </w:tr>
      <w:tr w:rsidR="00AD64D9" w:rsidRPr="004C2321" w14:paraId="6D390162" w14:textId="77777777" w:rsidTr="00754608">
        <w:tc>
          <w:tcPr>
            <w:tcW w:w="1468" w:type="dxa"/>
            <w:shd w:val="clear" w:color="auto" w:fill="auto"/>
          </w:tcPr>
          <w:p w14:paraId="2B3C82E7" w14:textId="77777777" w:rsidR="00AD64D9" w:rsidRPr="004C2321" w:rsidRDefault="00AD64D9" w:rsidP="00754608">
            <w:pPr>
              <w:spacing w:line="480" w:lineRule="auto"/>
            </w:pPr>
          </w:p>
        </w:tc>
        <w:tc>
          <w:tcPr>
            <w:tcW w:w="3777" w:type="dxa"/>
          </w:tcPr>
          <w:p w14:paraId="4B76991B" w14:textId="77777777" w:rsidR="00AD64D9" w:rsidRPr="004C2321" w:rsidRDefault="00AD64D9" w:rsidP="00754608">
            <w:pPr>
              <w:spacing w:line="480" w:lineRule="auto"/>
            </w:pPr>
            <w:r w:rsidRPr="004C2321">
              <w:t>30-39</w:t>
            </w:r>
          </w:p>
        </w:tc>
        <w:tc>
          <w:tcPr>
            <w:tcW w:w="1134" w:type="dxa"/>
            <w:shd w:val="clear" w:color="auto" w:fill="auto"/>
          </w:tcPr>
          <w:p w14:paraId="1FDC7BB3" w14:textId="77777777" w:rsidR="00AD64D9" w:rsidRPr="004C2321" w:rsidRDefault="00AD64D9" w:rsidP="00754608">
            <w:pPr>
              <w:spacing w:line="480" w:lineRule="auto"/>
            </w:pPr>
            <w:r w:rsidRPr="001A512E">
              <w:t>46</w:t>
            </w:r>
          </w:p>
        </w:tc>
        <w:tc>
          <w:tcPr>
            <w:tcW w:w="992" w:type="dxa"/>
            <w:shd w:val="clear" w:color="auto" w:fill="auto"/>
          </w:tcPr>
          <w:p w14:paraId="6882422A" w14:textId="77777777" w:rsidR="00AD64D9" w:rsidRPr="004C2321" w:rsidRDefault="00AD64D9" w:rsidP="00754608">
            <w:pPr>
              <w:spacing w:line="480" w:lineRule="auto"/>
            </w:pPr>
            <w:r w:rsidRPr="001A512E">
              <w:t>10.5</w:t>
            </w:r>
          </w:p>
        </w:tc>
        <w:tc>
          <w:tcPr>
            <w:tcW w:w="851" w:type="dxa"/>
            <w:shd w:val="clear" w:color="auto" w:fill="auto"/>
            <w:vAlign w:val="center"/>
          </w:tcPr>
          <w:p w14:paraId="683131AD" w14:textId="77777777" w:rsidR="00AD64D9" w:rsidRPr="004C2321" w:rsidRDefault="00AD64D9" w:rsidP="00754608">
            <w:pPr>
              <w:spacing w:line="480" w:lineRule="auto"/>
            </w:pPr>
            <w:r w:rsidRPr="004C2321">
              <w:t>5</w:t>
            </w:r>
          </w:p>
        </w:tc>
        <w:tc>
          <w:tcPr>
            <w:tcW w:w="804" w:type="dxa"/>
            <w:shd w:val="clear" w:color="auto" w:fill="auto"/>
            <w:vAlign w:val="center"/>
          </w:tcPr>
          <w:p w14:paraId="424BB3AE" w14:textId="77777777" w:rsidR="00AD64D9" w:rsidRPr="004C2321" w:rsidRDefault="00AD64D9" w:rsidP="00754608">
            <w:pPr>
              <w:spacing w:line="480" w:lineRule="auto"/>
            </w:pPr>
            <w:r w:rsidRPr="004C2321">
              <w:t>17%</w:t>
            </w:r>
          </w:p>
        </w:tc>
      </w:tr>
      <w:tr w:rsidR="00AD64D9" w:rsidRPr="004C2321" w14:paraId="2F5271C9" w14:textId="77777777" w:rsidTr="00754608">
        <w:tc>
          <w:tcPr>
            <w:tcW w:w="1468" w:type="dxa"/>
            <w:shd w:val="clear" w:color="auto" w:fill="auto"/>
          </w:tcPr>
          <w:p w14:paraId="3EF71160" w14:textId="77777777" w:rsidR="00AD64D9" w:rsidRPr="004C2321" w:rsidRDefault="00AD64D9" w:rsidP="00754608">
            <w:pPr>
              <w:spacing w:line="480" w:lineRule="auto"/>
            </w:pPr>
          </w:p>
        </w:tc>
        <w:tc>
          <w:tcPr>
            <w:tcW w:w="3777" w:type="dxa"/>
          </w:tcPr>
          <w:p w14:paraId="2762649F" w14:textId="77777777" w:rsidR="00AD64D9" w:rsidRPr="004C2321" w:rsidRDefault="00AD64D9" w:rsidP="00754608">
            <w:pPr>
              <w:spacing w:line="480" w:lineRule="auto"/>
            </w:pPr>
            <w:r w:rsidRPr="004C2321">
              <w:t>40-49</w:t>
            </w:r>
          </w:p>
        </w:tc>
        <w:tc>
          <w:tcPr>
            <w:tcW w:w="1134" w:type="dxa"/>
            <w:shd w:val="clear" w:color="auto" w:fill="auto"/>
          </w:tcPr>
          <w:p w14:paraId="04BAEBF3" w14:textId="77777777" w:rsidR="00AD64D9" w:rsidRPr="004C2321" w:rsidRDefault="00AD64D9" w:rsidP="00754608">
            <w:pPr>
              <w:spacing w:line="480" w:lineRule="auto"/>
            </w:pPr>
            <w:r w:rsidRPr="001A512E">
              <w:t>32</w:t>
            </w:r>
          </w:p>
        </w:tc>
        <w:tc>
          <w:tcPr>
            <w:tcW w:w="992" w:type="dxa"/>
            <w:shd w:val="clear" w:color="auto" w:fill="auto"/>
          </w:tcPr>
          <w:p w14:paraId="11FA87FF" w14:textId="77777777" w:rsidR="00AD64D9" w:rsidRPr="004C2321" w:rsidRDefault="00AD64D9" w:rsidP="00754608">
            <w:pPr>
              <w:spacing w:line="480" w:lineRule="auto"/>
            </w:pPr>
            <w:r w:rsidRPr="001A512E">
              <w:t>7.3</w:t>
            </w:r>
          </w:p>
        </w:tc>
        <w:tc>
          <w:tcPr>
            <w:tcW w:w="851" w:type="dxa"/>
            <w:shd w:val="clear" w:color="auto" w:fill="auto"/>
            <w:vAlign w:val="center"/>
          </w:tcPr>
          <w:p w14:paraId="533FF663" w14:textId="77777777" w:rsidR="00AD64D9" w:rsidRPr="004C2321" w:rsidRDefault="00AD64D9" w:rsidP="00754608">
            <w:pPr>
              <w:spacing w:line="480" w:lineRule="auto"/>
            </w:pPr>
            <w:r>
              <w:t>0</w:t>
            </w:r>
          </w:p>
        </w:tc>
        <w:tc>
          <w:tcPr>
            <w:tcW w:w="804" w:type="dxa"/>
            <w:shd w:val="clear" w:color="auto" w:fill="auto"/>
            <w:vAlign w:val="center"/>
          </w:tcPr>
          <w:p w14:paraId="57DC0902" w14:textId="77777777" w:rsidR="00AD64D9" w:rsidRPr="004C2321" w:rsidRDefault="00AD64D9" w:rsidP="00754608">
            <w:pPr>
              <w:spacing w:line="480" w:lineRule="auto"/>
            </w:pPr>
          </w:p>
        </w:tc>
      </w:tr>
      <w:tr w:rsidR="00AD64D9" w:rsidRPr="004C2321" w14:paraId="0279CFEC" w14:textId="77777777" w:rsidTr="00754608">
        <w:tc>
          <w:tcPr>
            <w:tcW w:w="1468" w:type="dxa"/>
            <w:shd w:val="clear" w:color="auto" w:fill="auto"/>
          </w:tcPr>
          <w:p w14:paraId="08E4009E" w14:textId="77777777" w:rsidR="00AD64D9" w:rsidRPr="004C2321" w:rsidRDefault="00AD64D9" w:rsidP="00754608">
            <w:pPr>
              <w:spacing w:line="480" w:lineRule="auto"/>
            </w:pPr>
          </w:p>
        </w:tc>
        <w:tc>
          <w:tcPr>
            <w:tcW w:w="3777" w:type="dxa"/>
          </w:tcPr>
          <w:p w14:paraId="2DF863A6" w14:textId="77777777" w:rsidR="00AD64D9" w:rsidRPr="004C2321" w:rsidRDefault="00AD64D9" w:rsidP="00754608">
            <w:pPr>
              <w:spacing w:line="480" w:lineRule="auto"/>
            </w:pPr>
            <w:r w:rsidRPr="004C2321">
              <w:t>50-59</w:t>
            </w:r>
          </w:p>
        </w:tc>
        <w:tc>
          <w:tcPr>
            <w:tcW w:w="1134" w:type="dxa"/>
            <w:shd w:val="clear" w:color="auto" w:fill="auto"/>
          </w:tcPr>
          <w:p w14:paraId="2D139E43" w14:textId="77777777" w:rsidR="00AD64D9" w:rsidRPr="004C2321" w:rsidRDefault="00AD64D9" w:rsidP="00754608">
            <w:pPr>
              <w:spacing w:line="480" w:lineRule="auto"/>
            </w:pPr>
            <w:r w:rsidRPr="001A512E">
              <w:t>43</w:t>
            </w:r>
          </w:p>
        </w:tc>
        <w:tc>
          <w:tcPr>
            <w:tcW w:w="992" w:type="dxa"/>
            <w:shd w:val="clear" w:color="auto" w:fill="auto"/>
          </w:tcPr>
          <w:p w14:paraId="64AB4AB4" w14:textId="77777777" w:rsidR="00AD64D9" w:rsidRPr="004C2321" w:rsidRDefault="00AD64D9" w:rsidP="00754608">
            <w:pPr>
              <w:spacing w:line="480" w:lineRule="auto"/>
            </w:pPr>
            <w:r w:rsidRPr="001A512E">
              <w:t>9.8</w:t>
            </w:r>
          </w:p>
        </w:tc>
        <w:tc>
          <w:tcPr>
            <w:tcW w:w="851" w:type="dxa"/>
            <w:shd w:val="clear" w:color="auto" w:fill="auto"/>
            <w:vAlign w:val="center"/>
          </w:tcPr>
          <w:p w14:paraId="1A5DB77B" w14:textId="77777777" w:rsidR="00AD64D9" w:rsidRPr="004C2321" w:rsidRDefault="00AD64D9" w:rsidP="00754608">
            <w:pPr>
              <w:spacing w:line="480" w:lineRule="auto"/>
            </w:pPr>
            <w:r w:rsidRPr="004C2321">
              <w:t>2</w:t>
            </w:r>
          </w:p>
        </w:tc>
        <w:tc>
          <w:tcPr>
            <w:tcW w:w="804" w:type="dxa"/>
            <w:shd w:val="clear" w:color="auto" w:fill="auto"/>
            <w:vAlign w:val="center"/>
          </w:tcPr>
          <w:p w14:paraId="1854A63A" w14:textId="77777777" w:rsidR="00AD64D9" w:rsidRPr="004C2321" w:rsidRDefault="00AD64D9" w:rsidP="00754608">
            <w:pPr>
              <w:spacing w:line="480" w:lineRule="auto"/>
            </w:pPr>
            <w:r w:rsidRPr="004C2321">
              <w:t>7%</w:t>
            </w:r>
          </w:p>
        </w:tc>
      </w:tr>
      <w:tr w:rsidR="00AD64D9" w:rsidRPr="004C2321" w14:paraId="343A26F9" w14:textId="77777777" w:rsidTr="00754608">
        <w:tc>
          <w:tcPr>
            <w:tcW w:w="1468" w:type="dxa"/>
            <w:shd w:val="clear" w:color="auto" w:fill="auto"/>
          </w:tcPr>
          <w:p w14:paraId="162A43D7" w14:textId="77777777" w:rsidR="00AD64D9" w:rsidRPr="004C2321" w:rsidRDefault="00AD64D9" w:rsidP="00754608">
            <w:pPr>
              <w:spacing w:line="480" w:lineRule="auto"/>
            </w:pPr>
          </w:p>
        </w:tc>
        <w:tc>
          <w:tcPr>
            <w:tcW w:w="3777" w:type="dxa"/>
          </w:tcPr>
          <w:p w14:paraId="6E793DEF" w14:textId="77777777" w:rsidR="00AD64D9" w:rsidRPr="004C2321" w:rsidRDefault="00AD64D9" w:rsidP="00754608">
            <w:pPr>
              <w:spacing w:line="480" w:lineRule="auto"/>
            </w:pPr>
            <w:r w:rsidRPr="004C2321">
              <w:t>60-69</w:t>
            </w:r>
          </w:p>
        </w:tc>
        <w:tc>
          <w:tcPr>
            <w:tcW w:w="1134" w:type="dxa"/>
            <w:shd w:val="clear" w:color="auto" w:fill="auto"/>
          </w:tcPr>
          <w:p w14:paraId="3C49FED3" w14:textId="77777777" w:rsidR="00AD64D9" w:rsidRPr="004C2321" w:rsidRDefault="00AD64D9" w:rsidP="00754608">
            <w:pPr>
              <w:spacing w:line="480" w:lineRule="auto"/>
            </w:pPr>
            <w:r w:rsidRPr="001A512E">
              <w:t>108</w:t>
            </w:r>
          </w:p>
        </w:tc>
        <w:tc>
          <w:tcPr>
            <w:tcW w:w="992" w:type="dxa"/>
            <w:shd w:val="clear" w:color="auto" w:fill="auto"/>
          </w:tcPr>
          <w:p w14:paraId="7DC1A802" w14:textId="77777777" w:rsidR="00AD64D9" w:rsidRPr="004C2321" w:rsidRDefault="00AD64D9" w:rsidP="00754608">
            <w:pPr>
              <w:spacing w:line="480" w:lineRule="auto"/>
            </w:pPr>
            <w:r w:rsidRPr="001A512E">
              <w:t>24.7</w:t>
            </w:r>
          </w:p>
        </w:tc>
        <w:tc>
          <w:tcPr>
            <w:tcW w:w="851" w:type="dxa"/>
            <w:shd w:val="clear" w:color="auto" w:fill="auto"/>
            <w:vAlign w:val="center"/>
          </w:tcPr>
          <w:p w14:paraId="0957603F" w14:textId="77777777" w:rsidR="00AD64D9" w:rsidRPr="004C2321" w:rsidRDefault="00AD64D9" w:rsidP="00754608">
            <w:pPr>
              <w:spacing w:line="480" w:lineRule="auto"/>
            </w:pPr>
            <w:r w:rsidRPr="004C2321">
              <w:t>8</w:t>
            </w:r>
          </w:p>
        </w:tc>
        <w:tc>
          <w:tcPr>
            <w:tcW w:w="804" w:type="dxa"/>
            <w:shd w:val="clear" w:color="auto" w:fill="auto"/>
            <w:vAlign w:val="center"/>
          </w:tcPr>
          <w:p w14:paraId="78140CC0" w14:textId="77777777" w:rsidR="00AD64D9" w:rsidRPr="004C2321" w:rsidRDefault="00AD64D9" w:rsidP="00754608">
            <w:pPr>
              <w:spacing w:line="480" w:lineRule="auto"/>
            </w:pPr>
            <w:r w:rsidRPr="004C2321">
              <w:t>27%</w:t>
            </w:r>
          </w:p>
        </w:tc>
      </w:tr>
      <w:tr w:rsidR="00AD64D9" w:rsidRPr="004C2321" w14:paraId="3C731BA8" w14:textId="77777777" w:rsidTr="00754608">
        <w:tc>
          <w:tcPr>
            <w:tcW w:w="1468" w:type="dxa"/>
            <w:shd w:val="clear" w:color="auto" w:fill="auto"/>
          </w:tcPr>
          <w:p w14:paraId="35F5F6CC" w14:textId="77777777" w:rsidR="00AD64D9" w:rsidRPr="004C2321" w:rsidRDefault="00AD64D9" w:rsidP="00754608">
            <w:pPr>
              <w:spacing w:line="480" w:lineRule="auto"/>
            </w:pPr>
          </w:p>
        </w:tc>
        <w:tc>
          <w:tcPr>
            <w:tcW w:w="3777" w:type="dxa"/>
          </w:tcPr>
          <w:p w14:paraId="3809CFDE" w14:textId="77777777" w:rsidR="00AD64D9" w:rsidRPr="004C2321" w:rsidRDefault="00AD64D9" w:rsidP="00754608">
            <w:pPr>
              <w:spacing w:line="480" w:lineRule="auto"/>
            </w:pPr>
            <w:r w:rsidRPr="004C2321">
              <w:t>70-79</w:t>
            </w:r>
          </w:p>
        </w:tc>
        <w:tc>
          <w:tcPr>
            <w:tcW w:w="1134" w:type="dxa"/>
            <w:shd w:val="clear" w:color="auto" w:fill="auto"/>
          </w:tcPr>
          <w:p w14:paraId="6B7856BB" w14:textId="77777777" w:rsidR="00AD64D9" w:rsidRPr="004C2321" w:rsidRDefault="00AD64D9" w:rsidP="00754608">
            <w:pPr>
              <w:spacing w:line="480" w:lineRule="auto"/>
            </w:pPr>
            <w:r w:rsidRPr="001A512E">
              <w:t>115</w:t>
            </w:r>
          </w:p>
        </w:tc>
        <w:tc>
          <w:tcPr>
            <w:tcW w:w="992" w:type="dxa"/>
            <w:shd w:val="clear" w:color="auto" w:fill="auto"/>
          </w:tcPr>
          <w:p w14:paraId="02A43109" w14:textId="77777777" w:rsidR="00AD64D9" w:rsidRPr="004C2321" w:rsidRDefault="00AD64D9" w:rsidP="00754608">
            <w:pPr>
              <w:spacing w:line="480" w:lineRule="auto"/>
            </w:pPr>
            <w:r w:rsidRPr="001A512E">
              <w:t>26.3</w:t>
            </w:r>
          </w:p>
        </w:tc>
        <w:tc>
          <w:tcPr>
            <w:tcW w:w="851" w:type="dxa"/>
            <w:shd w:val="clear" w:color="auto" w:fill="auto"/>
            <w:vAlign w:val="center"/>
          </w:tcPr>
          <w:p w14:paraId="6FF9C55D" w14:textId="77777777" w:rsidR="00AD64D9" w:rsidRPr="004C2321" w:rsidRDefault="00AD64D9" w:rsidP="00754608">
            <w:pPr>
              <w:spacing w:line="480" w:lineRule="auto"/>
            </w:pPr>
            <w:r w:rsidRPr="004C2321">
              <w:t>11</w:t>
            </w:r>
          </w:p>
        </w:tc>
        <w:tc>
          <w:tcPr>
            <w:tcW w:w="804" w:type="dxa"/>
            <w:shd w:val="clear" w:color="auto" w:fill="auto"/>
            <w:vAlign w:val="center"/>
          </w:tcPr>
          <w:p w14:paraId="5C15693C" w14:textId="77777777" w:rsidR="00AD64D9" w:rsidRPr="004C2321" w:rsidRDefault="00AD64D9" w:rsidP="00754608">
            <w:pPr>
              <w:spacing w:line="480" w:lineRule="auto"/>
            </w:pPr>
            <w:r w:rsidRPr="004C2321">
              <w:t>37%</w:t>
            </w:r>
          </w:p>
        </w:tc>
      </w:tr>
      <w:tr w:rsidR="00AD64D9" w:rsidRPr="004C2321" w14:paraId="1B2EDA05" w14:textId="77777777" w:rsidTr="00754608">
        <w:tc>
          <w:tcPr>
            <w:tcW w:w="1468" w:type="dxa"/>
            <w:shd w:val="clear" w:color="auto" w:fill="auto"/>
          </w:tcPr>
          <w:p w14:paraId="26F8D559" w14:textId="77777777" w:rsidR="00AD64D9" w:rsidRPr="004C2321" w:rsidRDefault="00AD64D9" w:rsidP="00754608">
            <w:pPr>
              <w:spacing w:line="480" w:lineRule="auto"/>
            </w:pPr>
          </w:p>
        </w:tc>
        <w:tc>
          <w:tcPr>
            <w:tcW w:w="3777" w:type="dxa"/>
          </w:tcPr>
          <w:p w14:paraId="331D7E97" w14:textId="77777777" w:rsidR="00AD64D9" w:rsidRPr="004C2321" w:rsidRDefault="00AD64D9" w:rsidP="00754608">
            <w:pPr>
              <w:spacing w:line="480" w:lineRule="auto"/>
            </w:pPr>
            <w:r w:rsidRPr="004C2321">
              <w:t>80+</w:t>
            </w:r>
          </w:p>
        </w:tc>
        <w:tc>
          <w:tcPr>
            <w:tcW w:w="1134" w:type="dxa"/>
            <w:shd w:val="clear" w:color="auto" w:fill="auto"/>
          </w:tcPr>
          <w:p w14:paraId="0D8E36BC" w14:textId="77777777" w:rsidR="00AD64D9" w:rsidRPr="004C2321" w:rsidRDefault="00AD64D9" w:rsidP="00754608">
            <w:pPr>
              <w:spacing w:line="480" w:lineRule="auto"/>
            </w:pPr>
            <w:r w:rsidRPr="001A512E">
              <w:t>12</w:t>
            </w:r>
          </w:p>
        </w:tc>
        <w:tc>
          <w:tcPr>
            <w:tcW w:w="992" w:type="dxa"/>
            <w:shd w:val="clear" w:color="auto" w:fill="auto"/>
          </w:tcPr>
          <w:p w14:paraId="23D66F8A" w14:textId="77777777" w:rsidR="00AD64D9" w:rsidRPr="004C2321" w:rsidRDefault="00AD64D9" w:rsidP="00754608">
            <w:pPr>
              <w:spacing w:line="480" w:lineRule="auto"/>
            </w:pPr>
            <w:r w:rsidRPr="001A512E">
              <w:t>2.7</w:t>
            </w:r>
          </w:p>
        </w:tc>
        <w:tc>
          <w:tcPr>
            <w:tcW w:w="851" w:type="dxa"/>
            <w:shd w:val="clear" w:color="auto" w:fill="auto"/>
            <w:vAlign w:val="center"/>
          </w:tcPr>
          <w:p w14:paraId="7481BF2C" w14:textId="77777777" w:rsidR="00AD64D9" w:rsidRPr="004C2321" w:rsidRDefault="00AD64D9" w:rsidP="00754608">
            <w:pPr>
              <w:spacing w:line="480" w:lineRule="auto"/>
            </w:pPr>
            <w:r w:rsidRPr="004C2321">
              <w:t>2</w:t>
            </w:r>
          </w:p>
        </w:tc>
        <w:tc>
          <w:tcPr>
            <w:tcW w:w="804" w:type="dxa"/>
            <w:shd w:val="clear" w:color="auto" w:fill="auto"/>
            <w:vAlign w:val="center"/>
          </w:tcPr>
          <w:p w14:paraId="308FE41C" w14:textId="77777777" w:rsidR="00AD64D9" w:rsidRPr="004C2321" w:rsidRDefault="00AD64D9" w:rsidP="00754608">
            <w:pPr>
              <w:spacing w:line="480" w:lineRule="auto"/>
            </w:pPr>
            <w:r w:rsidRPr="004C2321">
              <w:t>7%</w:t>
            </w:r>
          </w:p>
        </w:tc>
      </w:tr>
      <w:tr w:rsidR="00AD64D9" w:rsidRPr="004C2321" w14:paraId="1A24482D" w14:textId="77777777" w:rsidTr="00754608">
        <w:tc>
          <w:tcPr>
            <w:tcW w:w="1468" w:type="dxa"/>
            <w:shd w:val="clear" w:color="auto" w:fill="auto"/>
          </w:tcPr>
          <w:p w14:paraId="6F6EAF1B" w14:textId="77777777" w:rsidR="00AD64D9" w:rsidRPr="004C2321" w:rsidRDefault="00AD64D9" w:rsidP="00754608">
            <w:pPr>
              <w:spacing w:line="480" w:lineRule="auto"/>
            </w:pPr>
          </w:p>
        </w:tc>
        <w:tc>
          <w:tcPr>
            <w:tcW w:w="3777" w:type="dxa"/>
          </w:tcPr>
          <w:p w14:paraId="04408EFB" w14:textId="77777777" w:rsidR="00AD64D9" w:rsidRPr="004C2321" w:rsidRDefault="00AD64D9" w:rsidP="00754608">
            <w:pPr>
              <w:spacing w:line="480" w:lineRule="auto"/>
            </w:pPr>
            <w:r w:rsidRPr="004C2321">
              <w:t>Missing</w:t>
            </w:r>
          </w:p>
        </w:tc>
        <w:tc>
          <w:tcPr>
            <w:tcW w:w="1134" w:type="dxa"/>
            <w:shd w:val="clear" w:color="auto" w:fill="auto"/>
          </w:tcPr>
          <w:p w14:paraId="3BB9E383" w14:textId="77777777" w:rsidR="00AD64D9" w:rsidRPr="004C2321" w:rsidRDefault="00AD64D9" w:rsidP="00754608">
            <w:pPr>
              <w:spacing w:line="480" w:lineRule="auto"/>
            </w:pPr>
            <w:r w:rsidRPr="007F4DF1">
              <w:t>60</w:t>
            </w:r>
          </w:p>
        </w:tc>
        <w:tc>
          <w:tcPr>
            <w:tcW w:w="992" w:type="dxa"/>
            <w:shd w:val="clear" w:color="auto" w:fill="auto"/>
          </w:tcPr>
          <w:p w14:paraId="6559F87F" w14:textId="77777777" w:rsidR="00AD64D9" w:rsidRPr="004C2321" w:rsidRDefault="00AD64D9" w:rsidP="00754608">
            <w:pPr>
              <w:spacing w:line="480" w:lineRule="auto"/>
            </w:pPr>
            <w:r w:rsidRPr="007F4DF1">
              <w:t>13.7</w:t>
            </w:r>
          </w:p>
        </w:tc>
        <w:tc>
          <w:tcPr>
            <w:tcW w:w="851" w:type="dxa"/>
            <w:shd w:val="clear" w:color="auto" w:fill="auto"/>
            <w:vAlign w:val="center"/>
          </w:tcPr>
          <w:p w14:paraId="479F0D28" w14:textId="77777777" w:rsidR="00AD64D9" w:rsidRPr="004C2321" w:rsidRDefault="00AD64D9" w:rsidP="00754608">
            <w:pPr>
              <w:spacing w:line="480" w:lineRule="auto"/>
            </w:pPr>
            <w:r>
              <w:t>0</w:t>
            </w:r>
          </w:p>
        </w:tc>
        <w:tc>
          <w:tcPr>
            <w:tcW w:w="804" w:type="dxa"/>
            <w:shd w:val="clear" w:color="auto" w:fill="auto"/>
            <w:vAlign w:val="center"/>
          </w:tcPr>
          <w:p w14:paraId="3BC89C63" w14:textId="77777777" w:rsidR="00AD64D9" w:rsidRPr="004C2321" w:rsidRDefault="00AD64D9" w:rsidP="00754608">
            <w:pPr>
              <w:spacing w:line="480" w:lineRule="auto"/>
            </w:pPr>
          </w:p>
        </w:tc>
      </w:tr>
      <w:tr w:rsidR="00AD64D9" w:rsidRPr="004C2321" w14:paraId="50D63049" w14:textId="77777777" w:rsidTr="00754608">
        <w:tc>
          <w:tcPr>
            <w:tcW w:w="1468" w:type="dxa"/>
            <w:shd w:val="clear" w:color="auto" w:fill="auto"/>
          </w:tcPr>
          <w:p w14:paraId="7CF1A163" w14:textId="77777777" w:rsidR="00AD64D9" w:rsidRPr="00F32207" w:rsidRDefault="00AD64D9" w:rsidP="00754608">
            <w:pPr>
              <w:spacing w:line="480" w:lineRule="auto"/>
              <w:rPr>
                <w:b/>
                <w:bCs/>
              </w:rPr>
            </w:pPr>
            <w:r w:rsidRPr="00F32207">
              <w:rPr>
                <w:b/>
                <w:bCs/>
              </w:rPr>
              <w:t>Ethnicity</w:t>
            </w:r>
          </w:p>
        </w:tc>
        <w:tc>
          <w:tcPr>
            <w:tcW w:w="3777" w:type="dxa"/>
          </w:tcPr>
          <w:p w14:paraId="5CC95843" w14:textId="77777777" w:rsidR="00AD64D9" w:rsidRPr="004C2321" w:rsidRDefault="00AD64D9" w:rsidP="00754608">
            <w:pPr>
              <w:spacing w:line="480" w:lineRule="auto"/>
            </w:pPr>
            <w:r w:rsidRPr="004C2321">
              <w:t xml:space="preserve">White </w:t>
            </w:r>
          </w:p>
        </w:tc>
        <w:tc>
          <w:tcPr>
            <w:tcW w:w="1134" w:type="dxa"/>
            <w:shd w:val="clear" w:color="auto" w:fill="auto"/>
          </w:tcPr>
          <w:p w14:paraId="334BE193" w14:textId="77777777" w:rsidR="00AD64D9" w:rsidRPr="004C2321" w:rsidRDefault="00AD64D9" w:rsidP="00754608">
            <w:pPr>
              <w:spacing w:line="480" w:lineRule="auto"/>
            </w:pPr>
            <w:r w:rsidRPr="00B7718A">
              <w:t>296</w:t>
            </w:r>
          </w:p>
        </w:tc>
        <w:tc>
          <w:tcPr>
            <w:tcW w:w="992" w:type="dxa"/>
            <w:shd w:val="clear" w:color="auto" w:fill="auto"/>
          </w:tcPr>
          <w:p w14:paraId="01199913" w14:textId="77777777" w:rsidR="00AD64D9" w:rsidRPr="004C2321" w:rsidRDefault="00AD64D9" w:rsidP="00754608">
            <w:pPr>
              <w:spacing w:line="480" w:lineRule="auto"/>
            </w:pPr>
            <w:r w:rsidRPr="00B7718A">
              <w:t>67.7</w:t>
            </w:r>
          </w:p>
        </w:tc>
        <w:tc>
          <w:tcPr>
            <w:tcW w:w="851" w:type="dxa"/>
            <w:shd w:val="clear" w:color="auto" w:fill="auto"/>
            <w:vAlign w:val="center"/>
          </w:tcPr>
          <w:p w14:paraId="4E122B1E" w14:textId="77777777" w:rsidR="00AD64D9" w:rsidRPr="004C2321" w:rsidRDefault="00AD64D9" w:rsidP="00754608">
            <w:pPr>
              <w:spacing w:line="480" w:lineRule="auto"/>
            </w:pPr>
            <w:r w:rsidRPr="004C2321">
              <w:t>26</w:t>
            </w:r>
          </w:p>
        </w:tc>
        <w:tc>
          <w:tcPr>
            <w:tcW w:w="804" w:type="dxa"/>
            <w:shd w:val="clear" w:color="auto" w:fill="auto"/>
            <w:vAlign w:val="center"/>
          </w:tcPr>
          <w:p w14:paraId="2A0D071A" w14:textId="77777777" w:rsidR="00AD64D9" w:rsidRPr="004C2321" w:rsidRDefault="00AD64D9" w:rsidP="00754608">
            <w:pPr>
              <w:spacing w:line="480" w:lineRule="auto"/>
            </w:pPr>
            <w:r w:rsidRPr="004C2321">
              <w:t>87%</w:t>
            </w:r>
          </w:p>
        </w:tc>
      </w:tr>
      <w:tr w:rsidR="00AD64D9" w:rsidRPr="004C2321" w14:paraId="3723E073" w14:textId="77777777" w:rsidTr="00754608">
        <w:tc>
          <w:tcPr>
            <w:tcW w:w="1468" w:type="dxa"/>
            <w:shd w:val="clear" w:color="auto" w:fill="auto"/>
          </w:tcPr>
          <w:p w14:paraId="44073111" w14:textId="77777777" w:rsidR="00AD64D9" w:rsidRPr="004C2321" w:rsidRDefault="00AD64D9" w:rsidP="00754608">
            <w:pPr>
              <w:spacing w:line="480" w:lineRule="auto"/>
            </w:pPr>
          </w:p>
        </w:tc>
        <w:tc>
          <w:tcPr>
            <w:tcW w:w="3777" w:type="dxa"/>
          </w:tcPr>
          <w:p w14:paraId="62F23D21" w14:textId="77777777" w:rsidR="00AD64D9" w:rsidRPr="004C2321" w:rsidRDefault="00AD64D9" w:rsidP="00754608">
            <w:pPr>
              <w:spacing w:line="480" w:lineRule="auto"/>
            </w:pPr>
            <w:r w:rsidRPr="004C2321">
              <w:t>Mixed/ Multiple ethnic groups</w:t>
            </w:r>
          </w:p>
        </w:tc>
        <w:tc>
          <w:tcPr>
            <w:tcW w:w="1134" w:type="dxa"/>
            <w:shd w:val="clear" w:color="auto" w:fill="auto"/>
          </w:tcPr>
          <w:p w14:paraId="022000AC" w14:textId="77777777" w:rsidR="00AD64D9" w:rsidRPr="004C2321" w:rsidRDefault="00AD64D9" w:rsidP="00754608">
            <w:pPr>
              <w:spacing w:line="480" w:lineRule="auto"/>
            </w:pPr>
            <w:r w:rsidRPr="00B7718A">
              <w:t>1</w:t>
            </w:r>
          </w:p>
        </w:tc>
        <w:tc>
          <w:tcPr>
            <w:tcW w:w="992" w:type="dxa"/>
            <w:shd w:val="clear" w:color="auto" w:fill="auto"/>
          </w:tcPr>
          <w:p w14:paraId="20C66642" w14:textId="77777777" w:rsidR="00AD64D9" w:rsidRPr="004C2321" w:rsidRDefault="00AD64D9" w:rsidP="00754608">
            <w:pPr>
              <w:spacing w:line="480" w:lineRule="auto"/>
            </w:pPr>
            <w:r w:rsidRPr="00B7718A">
              <w:t>.2</w:t>
            </w:r>
          </w:p>
        </w:tc>
        <w:tc>
          <w:tcPr>
            <w:tcW w:w="851" w:type="dxa"/>
            <w:shd w:val="clear" w:color="auto" w:fill="auto"/>
            <w:vAlign w:val="center"/>
          </w:tcPr>
          <w:p w14:paraId="764DA60D" w14:textId="77777777" w:rsidR="00AD64D9" w:rsidRPr="004C2321" w:rsidRDefault="00AD64D9" w:rsidP="00754608">
            <w:pPr>
              <w:spacing w:line="480" w:lineRule="auto"/>
            </w:pPr>
            <w:r>
              <w:t>0</w:t>
            </w:r>
          </w:p>
        </w:tc>
        <w:tc>
          <w:tcPr>
            <w:tcW w:w="804" w:type="dxa"/>
            <w:shd w:val="clear" w:color="auto" w:fill="auto"/>
            <w:vAlign w:val="center"/>
          </w:tcPr>
          <w:p w14:paraId="1BE83AC9" w14:textId="77777777" w:rsidR="00AD64D9" w:rsidRPr="004C2321" w:rsidRDefault="00AD64D9" w:rsidP="00754608">
            <w:pPr>
              <w:spacing w:line="480" w:lineRule="auto"/>
            </w:pPr>
          </w:p>
        </w:tc>
      </w:tr>
      <w:tr w:rsidR="00AD64D9" w:rsidRPr="004C2321" w14:paraId="3B377A59" w14:textId="77777777" w:rsidTr="00754608">
        <w:tc>
          <w:tcPr>
            <w:tcW w:w="1468" w:type="dxa"/>
            <w:shd w:val="clear" w:color="auto" w:fill="auto"/>
          </w:tcPr>
          <w:p w14:paraId="766674CA" w14:textId="77777777" w:rsidR="00AD64D9" w:rsidRPr="004C2321" w:rsidRDefault="00AD64D9" w:rsidP="00754608">
            <w:pPr>
              <w:spacing w:line="480" w:lineRule="auto"/>
            </w:pPr>
          </w:p>
        </w:tc>
        <w:tc>
          <w:tcPr>
            <w:tcW w:w="3777" w:type="dxa"/>
          </w:tcPr>
          <w:p w14:paraId="539B617E" w14:textId="77777777" w:rsidR="00AD64D9" w:rsidRPr="004C2321" w:rsidRDefault="00AD64D9" w:rsidP="00754608">
            <w:pPr>
              <w:spacing w:line="480" w:lineRule="auto"/>
            </w:pPr>
            <w:r w:rsidRPr="004C2321">
              <w:t>Asian/ Asian British</w:t>
            </w:r>
          </w:p>
        </w:tc>
        <w:tc>
          <w:tcPr>
            <w:tcW w:w="1134" w:type="dxa"/>
            <w:shd w:val="clear" w:color="auto" w:fill="auto"/>
          </w:tcPr>
          <w:p w14:paraId="0AF7FF36" w14:textId="77777777" w:rsidR="00AD64D9" w:rsidRPr="004C2321" w:rsidRDefault="00AD64D9" w:rsidP="00754608">
            <w:pPr>
              <w:spacing w:line="480" w:lineRule="auto"/>
            </w:pPr>
            <w:r w:rsidRPr="00B7718A">
              <w:t>2</w:t>
            </w:r>
          </w:p>
        </w:tc>
        <w:tc>
          <w:tcPr>
            <w:tcW w:w="992" w:type="dxa"/>
            <w:shd w:val="clear" w:color="auto" w:fill="auto"/>
          </w:tcPr>
          <w:p w14:paraId="67066553" w14:textId="77777777" w:rsidR="00AD64D9" w:rsidRPr="004C2321" w:rsidRDefault="00AD64D9" w:rsidP="00754608">
            <w:pPr>
              <w:spacing w:line="480" w:lineRule="auto"/>
            </w:pPr>
            <w:r w:rsidRPr="00B7718A">
              <w:t>.5</w:t>
            </w:r>
          </w:p>
        </w:tc>
        <w:tc>
          <w:tcPr>
            <w:tcW w:w="851" w:type="dxa"/>
            <w:shd w:val="clear" w:color="auto" w:fill="auto"/>
            <w:vAlign w:val="center"/>
          </w:tcPr>
          <w:p w14:paraId="7B6A0F85" w14:textId="77777777" w:rsidR="00AD64D9" w:rsidRPr="004C2321" w:rsidRDefault="00AD64D9" w:rsidP="00754608">
            <w:pPr>
              <w:spacing w:line="480" w:lineRule="auto"/>
            </w:pPr>
            <w:r w:rsidRPr="004C2321">
              <w:t>1</w:t>
            </w:r>
          </w:p>
        </w:tc>
        <w:tc>
          <w:tcPr>
            <w:tcW w:w="804" w:type="dxa"/>
            <w:shd w:val="clear" w:color="auto" w:fill="auto"/>
            <w:vAlign w:val="center"/>
          </w:tcPr>
          <w:p w14:paraId="2EE25083" w14:textId="77777777" w:rsidR="00AD64D9" w:rsidRPr="004C2321" w:rsidRDefault="00AD64D9" w:rsidP="00754608">
            <w:pPr>
              <w:spacing w:line="480" w:lineRule="auto"/>
            </w:pPr>
            <w:r w:rsidRPr="004C2321">
              <w:t>3%</w:t>
            </w:r>
          </w:p>
        </w:tc>
      </w:tr>
      <w:tr w:rsidR="00AD64D9" w:rsidRPr="004C2321" w14:paraId="548F8CF6" w14:textId="77777777" w:rsidTr="00754608">
        <w:tc>
          <w:tcPr>
            <w:tcW w:w="1468" w:type="dxa"/>
            <w:shd w:val="clear" w:color="auto" w:fill="auto"/>
          </w:tcPr>
          <w:p w14:paraId="5A5D6A1E" w14:textId="77777777" w:rsidR="00AD64D9" w:rsidRPr="004C2321" w:rsidRDefault="00AD64D9" w:rsidP="00754608">
            <w:pPr>
              <w:spacing w:line="480" w:lineRule="auto"/>
            </w:pPr>
          </w:p>
        </w:tc>
        <w:tc>
          <w:tcPr>
            <w:tcW w:w="3777" w:type="dxa"/>
          </w:tcPr>
          <w:p w14:paraId="4CBCED2B" w14:textId="77777777" w:rsidR="00AD64D9" w:rsidRPr="004C2321" w:rsidRDefault="00AD64D9" w:rsidP="00754608">
            <w:pPr>
              <w:spacing w:line="480" w:lineRule="auto"/>
            </w:pPr>
            <w:r w:rsidRPr="004C2321">
              <w:t>Black/ African/ Caribbean/ Black British</w:t>
            </w:r>
          </w:p>
        </w:tc>
        <w:tc>
          <w:tcPr>
            <w:tcW w:w="1134" w:type="dxa"/>
            <w:shd w:val="clear" w:color="auto" w:fill="auto"/>
          </w:tcPr>
          <w:p w14:paraId="06E37686" w14:textId="77777777" w:rsidR="00AD64D9" w:rsidRPr="004C2321" w:rsidRDefault="00AD64D9" w:rsidP="00754608">
            <w:pPr>
              <w:spacing w:line="480" w:lineRule="auto"/>
            </w:pPr>
            <w:r w:rsidRPr="00B7718A">
              <w:t>1</w:t>
            </w:r>
          </w:p>
        </w:tc>
        <w:tc>
          <w:tcPr>
            <w:tcW w:w="992" w:type="dxa"/>
            <w:shd w:val="clear" w:color="auto" w:fill="auto"/>
          </w:tcPr>
          <w:p w14:paraId="5F46955F" w14:textId="77777777" w:rsidR="00AD64D9" w:rsidRPr="004C2321" w:rsidRDefault="00AD64D9" w:rsidP="00754608">
            <w:pPr>
              <w:spacing w:line="480" w:lineRule="auto"/>
            </w:pPr>
            <w:r w:rsidRPr="00B7718A">
              <w:t>.2</w:t>
            </w:r>
          </w:p>
        </w:tc>
        <w:tc>
          <w:tcPr>
            <w:tcW w:w="851" w:type="dxa"/>
            <w:shd w:val="clear" w:color="auto" w:fill="auto"/>
            <w:vAlign w:val="center"/>
          </w:tcPr>
          <w:p w14:paraId="31DD3B2C" w14:textId="77777777" w:rsidR="00AD64D9" w:rsidRPr="004C2321" w:rsidRDefault="00AD64D9" w:rsidP="00754608">
            <w:pPr>
              <w:spacing w:line="480" w:lineRule="auto"/>
            </w:pPr>
            <w:r>
              <w:t>0</w:t>
            </w:r>
          </w:p>
        </w:tc>
        <w:tc>
          <w:tcPr>
            <w:tcW w:w="804" w:type="dxa"/>
            <w:shd w:val="clear" w:color="auto" w:fill="auto"/>
            <w:vAlign w:val="center"/>
          </w:tcPr>
          <w:p w14:paraId="0F33E2C6" w14:textId="77777777" w:rsidR="00AD64D9" w:rsidRPr="004C2321" w:rsidRDefault="00AD64D9" w:rsidP="00754608">
            <w:pPr>
              <w:spacing w:line="480" w:lineRule="auto"/>
            </w:pPr>
          </w:p>
        </w:tc>
      </w:tr>
      <w:tr w:rsidR="00AD64D9" w:rsidRPr="004C2321" w14:paraId="732787DD" w14:textId="77777777" w:rsidTr="00754608">
        <w:tc>
          <w:tcPr>
            <w:tcW w:w="1468" w:type="dxa"/>
            <w:shd w:val="clear" w:color="auto" w:fill="auto"/>
          </w:tcPr>
          <w:p w14:paraId="221F9AB4" w14:textId="77777777" w:rsidR="00AD64D9" w:rsidRPr="004C2321" w:rsidRDefault="00AD64D9" w:rsidP="00754608">
            <w:pPr>
              <w:spacing w:line="480" w:lineRule="auto"/>
            </w:pPr>
          </w:p>
        </w:tc>
        <w:tc>
          <w:tcPr>
            <w:tcW w:w="3777" w:type="dxa"/>
          </w:tcPr>
          <w:p w14:paraId="317E9CFF" w14:textId="77777777" w:rsidR="00AD64D9" w:rsidRPr="004C2321" w:rsidRDefault="00AD64D9" w:rsidP="00754608">
            <w:pPr>
              <w:spacing w:line="480" w:lineRule="auto"/>
            </w:pPr>
            <w:r w:rsidRPr="004C2321">
              <w:t>Other</w:t>
            </w:r>
          </w:p>
        </w:tc>
        <w:tc>
          <w:tcPr>
            <w:tcW w:w="1134" w:type="dxa"/>
            <w:shd w:val="clear" w:color="auto" w:fill="auto"/>
          </w:tcPr>
          <w:p w14:paraId="61599F8D" w14:textId="77777777" w:rsidR="00AD64D9" w:rsidRPr="004C2321" w:rsidRDefault="00AD64D9" w:rsidP="00754608">
            <w:pPr>
              <w:spacing w:line="480" w:lineRule="auto"/>
            </w:pPr>
            <w:r w:rsidRPr="00B7718A">
              <w:t>2</w:t>
            </w:r>
          </w:p>
        </w:tc>
        <w:tc>
          <w:tcPr>
            <w:tcW w:w="992" w:type="dxa"/>
            <w:shd w:val="clear" w:color="auto" w:fill="auto"/>
          </w:tcPr>
          <w:p w14:paraId="464AD7E9" w14:textId="77777777" w:rsidR="00AD64D9" w:rsidRPr="004C2321" w:rsidRDefault="00AD64D9" w:rsidP="00754608">
            <w:pPr>
              <w:spacing w:line="480" w:lineRule="auto"/>
            </w:pPr>
            <w:r w:rsidRPr="00B7718A">
              <w:t>.5</w:t>
            </w:r>
          </w:p>
        </w:tc>
        <w:tc>
          <w:tcPr>
            <w:tcW w:w="851" w:type="dxa"/>
            <w:shd w:val="clear" w:color="auto" w:fill="auto"/>
            <w:vAlign w:val="center"/>
          </w:tcPr>
          <w:p w14:paraId="4049F0DE" w14:textId="77777777" w:rsidR="00AD64D9" w:rsidRPr="004C2321" w:rsidRDefault="00AD64D9" w:rsidP="00754608">
            <w:pPr>
              <w:spacing w:line="480" w:lineRule="auto"/>
            </w:pPr>
            <w:r w:rsidRPr="004C2321">
              <w:t>1</w:t>
            </w:r>
          </w:p>
        </w:tc>
        <w:tc>
          <w:tcPr>
            <w:tcW w:w="804" w:type="dxa"/>
            <w:shd w:val="clear" w:color="auto" w:fill="auto"/>
            <w:vAlign w:val="center"/>
          </w:tcPr>
          <w:p w14:paraId="6FAA4BB6" w14:textId="77777777" w:rsidR="00AD64D9" w:rsidRPr="004C2321" w:rsidRDefault="00AD64D9" w:rsidP="00754608">
            <w:pPr>
              <w:spacing w:line="480" w:lineRule="auto"/>
            </w:pPr>
            <w:r w:rsidRPr="004C2321">
              <w:t>3%</w:t>
            </w:r>
          </w:p>
        </w:tc>
      </w:tr>
      <w:tr w:rsidR="00AD64D9" w:rsidRPr="004C2321" w14:paraId="04E26595" w14:textId="77777777" w:rsidTr="00754608">
        <w:tc>
          <w:tcPr>
            <w:tcW w:w="1468" w:type="dxa"/>
            <w:shd w:val="clear" w:color="auto" w:fill="auto"/>
          </w:tcPr>
          <w:p w14:paraId="4E942823" w14:textId="77777777" w:rsidR="00AD64D9" w:rsidRPr="004C2321" w:rsidRDefault="00AD64D9" w:rsidP="00754608">
            <w:pPr>
              <w:spacing w:line="480" w:lineRule="auto"/>
            </w:pPr>
          </w:p>
        </w:tc>
        <w:tc>
          <w:tcPr>
            <w:tcW w:w="3777" w:type="dxa"/>
          </w:tcPr>
          <w:p w14:paraId="24D4B47D" w14:textId="77777777" w:rsidR="00AD64D9" w:rsidRPr="004C2321" w:rsidRDefault="00AD64D9" w:rsidP="00754608">
            <w:pPr>
              <w:spacing w:line="480" w:lineRule="auto"/>
            </w:pPr>
            <w:r w:rsidRPr="004C2321">
              <w:t>Missing</w:t>
            </w:r>
          </w:p>
        </w:tc>
        <w:tc>
          <w:tcPr>
            <w:tcW w:w="1134" w:type="dxa"/>
            <w:shd w:val="clear" w:color="auto" w:fill="auto"/>
          </w:tcPr>
          <w:p w14:paraId="0F1CD6DC" w14:textId="77777777" w:rsidR="00AD64D9" w:rsidRPr="004C2321" w:rsidRDefault="00AD64D9" w:rsidP="00754608">
            <w:pPr>
              <w:spacing w:line="480" w:lineRule="auto"/>
            </w:pPr>
            <w:r w:rsidRPr="00EB02EF">
              <w:t>135</w:t>
            </w:r>
          </w:p>
        </w:tc>
        <w:tc>
          <w:tcPr>
            <w:tcW w:w="992" w:type="dxa"/>
            <w:shd w:val="clear" w:color="auto" w:fill="auto"/>
          </w:tcPr>
          <w:p w14:paraId="606B7948" w14:textId="77777777" w:rsidR="00AD64D9" w:rsidRPr="004C2321" w:rsidRDefault="00AD64D9" w:rsidP="00754608">
            <w:pPr>
              <w:spacing w:line="480" w:lineRule="auto"/>
            </w:pPr>
            <w:r w:rsidRPr="00EB02EF">
              <w:t>30.9</w:t>
            </w:r>
          </w:p>
        </w:tc>
        <w:tc>
          <w:tcPr>
            <w:tcW w:w="851" w:type="dxa"/>
            <w:shd w:val="clear" w:color="auto" w:fill="auto"/>
            <w:vAlign w:val="center"/>
          </w:tcPr>
          <w:p w14:paraId="1618A450" w14:textId="77777777" w:rsidR="00AD64D9" w:rsidRPr="004C2321" w:rsidRDefault="00AD64D9" w:rsidP="00754608">
            <w:pPr>
              <w:spacing w:line="480" w:lineRule="auto"/>
            </w:pPr>
            <w:r w:rsidRPr="004C2321">
              <w:t>2</w:t>
            </w:r>
          </w:p>
        </w:tc>
        <w:tc>
          <w:tcPr>
            <w:tcW w:w="804" w:type="dxa"/>
            <w:shd w:val="clear" w:color="auto" w:fill="auto"/>
            <w:vAlign w:val="center"/>
          </w:tcPr>
          <w:p w14:paraId="4A644CC8" w14:textId="77777777" w:rsidR="00AD64D9" w:rsidRPr="004C2321" w:rsidRDefault="00AD64D9" w:rsidP="00754608">
            <w:pPr>
              <w:spacing w:line="480" w:lineRule="auto"/>
            </w:pPr>
            <w:r w:rsidRPr="004C2321">
              <w:t>7%</w:t>
            </w:r>
          </w:p>
        </w:tc>
      </w:tr>
      <w:tr w:rsidR="00AD64D9" w:rsidRPr="004C2321" w14:paraId="14E426B9" w14:textId="77777777" w:rsidTr="00754608">
        <w:tc>
          <w:tcPr>
            <w:tcW w:w="1468" w:type="dxa"/>
            <w:shd w:val="clear" w:color="auto" w:fill="auto"/>
          </w:tcPr>
          <w:p w14:paraId="7C5FBF32" w14:textId="77777777" w:rsidR="00AD64D9" w:rsidRPr="00F32207" w:rsidRDefault="00AD64D9" w:rsidP="00754608">
            <w:pPr>
              <w:spacing w:line="480" w:lineRule="auto"/>
              <w:rPr>
                <w:b/>
                <w:bCs/>
              </w:rPr>
            </w:pPr>
            <w:r w:rsidRPr="00F32207">
              <w:rPr>
                <w:b/>
                <w:bCs/>
              </w:rPr>
              <w:t>Employment</w:t>
            </w:r>
          </w:p>
        </w:tc>
        <w:tc>
          <w:tcPr>
            <w:tcW w:w="3777" w:type="dxa"/>
          </w:tcPr>
          <w:p w14:paraId="0036D89B" w14:textId="77777777" w:rsidR="00AD64D9" w:rsidRPr="004C2321" w:rsidRDefault="00AD64D9" w:rsidP="00754608">
            <w:pPr>
              <w:spacing w:line="480" w:lineRule="auto"/>
            </w:pPr>
            <w:r w:rsidRPr="004C2321">
              <w:t>Employed full time</w:t>
            </w:r>
          </w:p>
        </w:tc>
        <w:tc>
          <w:tcPr>
            <w:tcW w:w="1134" w:type="dxa"/>
            <w:shd w:val="clear" w:color="auto" w:fill="auto"/>
          </w:tcPr>
          <w:p w14:paraId="5320541A" w14:textId="77777777" w:rsidR="00AD64D9" w:rsidRPr="004C2321" w:rsidRDefault="00AD64D9" w:rsidP="00754608">
            <w:pPr>
              <w:spacing w:line="480" w:lineRule="auto"/>
            </w:pPr>
            <w:r w:rsidRPr="00DA06D4">
              <w:t>59</w:t>
            </w:r>
          </w:p>
        </w:tc>
        <w:tc>
          <w:tcPr>
            <w:tcW w:w="992" w:type="dxa"/>
            <w:shd w:val="clear" w:color="auto" w:fill="auto"/>
          </w:tcPr>
          <w:p w14:paraId="1A474037" w14:textId="77777777" w:rsidR="00AD64D9" w:rsidRPr="004C2321" w:rsidRDefault="00AD64D9" w:rsidP="00754608">
            <w:pPr>
              <w:spacing w:line="480" w:lineRule="auto"/>
            </w:pPr>
            <w:r w:rsidRPr="00DA06D4">
              <w:t>13.5</w:t>
            </w:r>
          </w:p>
        </w:tc>
        <w:tc>
          <w:tcPr>
            <w:tcW w:w="851" w:type="dxa"/>
            <w:shd w:val="clear" w:color="auto" w:fill="auto"/>
            <w:vAlign w:val="center"/>
          </w:tcPr>
          <w:p w14:paraId="3A774CE1" w14:textId="77777777" w:rsidR="00AD64D9" w:rsidRPr="004C2321" w:rsidRDefault="00AD64D9" w:rsidP="00754608">
            <w:pPr>
              <w:spacing w:line="480" w:lineRule="auto"/>
            </w:pPr>
            <w:r w:rsidRPr="004C2321">
              <w:t>4</w:t>
            </w:r>
          </w:p>
        </w:tc>
        <w:tc>
          <w:tcPr>
            <w:tcW w:w="804" w:type="dxa"/>
            <w:shd w:val="clear" w:color="auto" w:fill="auto"/>
            <w:vAlign w:val="center"/>
          </w:tcPr>
          <w:p w14:paraId="0DCD37D9" w14:textId="77777777" w:rsidR="00AD64D9" w:rsidRPr="004C2321" w:rsidRDefault="00AD64D9" w:rsidP="00754608">
            <w:pPr>
              <w:spacing w:line="480" w:lineRule="auto"/>
            </w:pPr>
            <w:r w:rsidRPr="004C2321">
              <w:t>13%</w:t>
            </w:r>
          </w:p>
        </w:tc>
      </w:tr>
      <w:tr w:rsidR="00AD64D9" w:rsidRPr="004C2321" w14:paraId="08B448CF" w14:textId="77777777" w:rsidTr="00754608">
        <w:tc>
          <w:tcPr>
            <w:tcW w:w="1468" w:type="dxa"/>
            <w:shd w:val="clear" w:color="auto" w:fill="auto"/>
          </w:tcPr>
          <w:p w14:paraId="0FAE451A" w14:textId="77777777" w:rsidR="00AD64D9" w:rsidRPr="004C2321" w:rsidRDefault="00AD64D9" w:rsidP="00754608">
            <w:pPr>
              <w:spacing w:line="480" w:lineRule="auto"/>
            </w:pPr>
          </w:p>
        </w:tc>
        <w:tc>
          <w:tcPr>
            <w:tcW w:w="3777" w:type="dxa"/>
          </w:tcPr>
          <w:p w14:paraId="2B9DAB45" w14:textId="77777777" w:rsidR="00AD64D9" w:rsidRPr="004C2321" w:rsidRDefault="00AD64D9" w:rsidP="00754608">
            <w:pPr>
              <w:spacing w:line="480" w:lineRule="auto"/>
            </w:pPr>
            <w:r w:rsidRPr="004C2321">
              <w:t>Employed part-time</w:t>
            </w:r>
          </w:p>
        </w:tc>
        <w:tc>
          <w:tcPr>
            <w:tcW w:w="1134" w:type="dxa"/>
            <w:shd w:val="clear" w:color="auto" w:fill="auto"/>
          </w:tcPr>
          <w:p w14:paraId="5AC05214" w14:textId="77777777" w:rsidR="00AD64D9" w:rsidRPr="004C2321" w:rsidRDefault="00AD64D9" w:rsidP="00754608">
            <w:pPr>
              <w:spacing w:line="480" w:lineRule="auto"/>
            </w:pPr>
            <w:r w:rsidRPr="00DA06D4">
              <w:t>42</w:t>
            </w:r>
          </w:p>
        </w:tc>
        <w:tc>
          <w:tcPr>
            <w:tcW w:w="992" w:type="dxa"/>
            <w:shd w:val="clear" w:color="auto" w:fill="auto"/>
          </w:tcPr>
          <w:p w14:paraId="1F19A534" w14:textId="77777777" w:rsidR="00AD64D9" w:rsidRPr="004C2321" w:rsidRDefault="00AD64D9" w:rsidP="00754608">
            <w:pPr>
              <w:spacing w:line="480" w:lineRule="auto"/>
            </w:pPr>
            <w:r w:rsidRPr="00DA06D4">
              <w:t>9.6</w:t>
            </w:r>
          </w:p>
        </w:tc>
        <w:tc>
          <w:tcPr>
            <w:tcW w:w="851" w:type="dxa"/>
            <w:shd w:val="clear" w:color="auto" w:fill="auto"/>
            <w:vAlign w:val="center"/>
          </w:tcPr>
          <w:p w14:paraId="35E390DC" w14:textId="77777777" w:rsidR="00AD64D9" w:rsidRPr="004C2321" w:rsidRDefault="00AD64D9" w:rsidP="00754608">
            <w:pPr>
              <w:spacing w:line="480" w:lineRule="auto"/>
            </w:pPr>
            <w:r w:rsidRPr="004C2321">
              <w:t>5</w:t>
            </w:r>
          </w:p>
        </w:tc>
        <w:tc>
          <w:tcPr>
            <w:tcW w:w="804" w:type="dxa"/>
            <w:shd w:val="clear" w:color="auto" w:fill="auto"/>
            <w:vAlign w:val="center"/>
          </w:tcPr>
          <w:p w14:paraId="76392102" w14:textId="77777777" w:rsidR="00AD64D9" w:rsidRPr="004C2321" w:rsidRDefault="00AD64D9" w:rsidP="00754608">
            <w:pPr>
              <w:spacing w:line="480" w:lineRule="auto"/>
            </w:pPr>
            <w:r w:rsidRPr="004C2321">
              <w:t>17%</w:t>
            </w:r>
          </w:p>
        </w:tc>
      </w:tr>
      <w:tr w:rsidR="00AD64D9" w:rsidRPr="004C2321" w14:paraId="629F8E15" w14:textId="77777777" w:rsidTr="00754608">
        <w:tc>
          <w:tcPr>
            <w:tcW w:w="1468" w:type="dxa"/>
            <w:shd w:val="clear" w:color="auto" w:fill="auto"/>
          </w:tcPr>
          <w:p w14:paraId="0759E314" w14:textId="77777777" w:rsidR="00AD64D9" w:rsidRPr="004C2321" w:rsidRDefault="00AD64D9" w:rsidP="00754608">
            <w:pPr>
              <w:spacing w:line="480" w:lineRule="auto"/>
            </w:pPr>
          </w:p>
        </w:tc>
        <w:tc>
          <w:tcPr>
            <w:tcW w:w="3777" w:type="dxa"/>
          </w:tcPr>
          <w:p w14:paraId="1E691A62" w14:textId="77777777" w:rsidR="00AD64D9" w:rsidRPr="004C2321" w:rsidRDefault="00AD64D9" w:rsidP="00754608">
            <w:pPr>
              <w:spacing w:line="480" w:lineRule="auto"/>
            </w:pPr>
            <w:r w:rsidRPr="004C2321">
              <w:t>Retired</w:t>
            </w:r>
          </w:p>
        </w:tc>
        <w:tc>
          <w:tcPr>
            <w:tcW w:w="1134" w:type="dxa"/>
            <w:shd w:val="clear" w:color="auto" w:fill="auto"/>
          </w:tcPr>
          <w:p w14:paraId="4125EA35" w14:textId="77777777" w:rsidR="00AD64D9" w:rsidRPr="004C2321" w:rsidRDefault="00AD64D9" w:rsidP="00754608">
            <w:pPr>
              <w:spacing w:line="480" w:lineRule="auto"/>
            </w:pPr>
            <w:r w:rsidRPr="00DA06D4">
              <w:t>144</w:t>
            </w:r>
          </w:p>
        </w:tc>
        <w:tc>
          <w:tcPr>
            <w:tcW w:w="992" w:type="dxa"/>
            <w:shd w:val="clear" w:color="auto" w:fill="auto"/>
          </w:tcPr>
          <w:p w14:paraId="6696CD77" w14:textId="77777777" w:rsidR="00AD64D9" w:rsidRPr="004C2321" w:rsidRDefault="00AD64D9" w:rsidP="00754608">
            <w:pPr>
              <w:spacing w:line="480" w:lineRule="auto"/>
            </w:pPr>
            <w:r w:rsidRPr="00DA06D4">
              <w:t>33.0</w:t>
            </w:r>
          </w:p>
        </w:tc>
        <w:tc>
          <w:tcPr>
            <w:tcW w:w="851" w:type="dxa"/>
            <w:shd w:val="clear" w:color="auto" w:fill="auto"/>
            <w:vAlign w:val="center"/>
          </w:tcPr>
          <w:p w14:paraId="425542BF" w14:textId="77777777" w:rsidR="00AD64D9" w:rsidRPr="004C2321" w:rsidRDefault="00AD64D9" w:rsidP="00754608">
            <w:pPr>
              <w:spacing w:line="480" w:lineRule="auto"/>
            </w:pPr>
            <w:r w:rsidRPr="004C2321">
              <w:t>15</w:t>
            </w:r>
          </w:p>
        </w:tc>
        <w:tc>
          <w:tcPr>
            <w:tcW w:w="804" w:type="dxa"/>
            <w:shd w:val="clear" w:color="auto" w:fill="auto"/>
            <w:vAlign w:val="center"/>
          </w:tcPr>
          <w:p w14:paraId="5BEE5E2B" w14:textId="77777777" w:rsidR="00AD64D9" w:rsidRPr="004C2321" w:rsidRDefault="00AD64D9" w:rsidP="00754608">
            <w:pPr>
              <w:spacing w:line="480" w:lineRule="auto"/>
            </w:pPr>
            <w:r w:rsidRPr="004C2321">
              <w:t>50%</w:t>
            </w:r>
          </w:p>
        </w:tc>
      </w:tr>
      <w:tr w:rsidR="00AD64D9" w:rsidRPr="004C2321" w14:paraId="4E048F1E" w14:textId="77777777" w:rsidTr="00754608">
        <w:tc>
          <w:tcPr>
            <w:tcW w:w="1468" w:type="dxa"/>
            <w:shd w:val="clear" w:color="auto" w:fill="auto"/>
          </w:tcPr>
          <w:p w14:paraId="1E1A9C24" w14:textId="77777777" w:rsidR="00AD64D9" w:rsidRPr="004C2321" w:rsidRDefault="00AD64D9" w:rsidP="00754608">
            <w:pPr>
              <w:spacing w:line="480" w:lineRule="auto"/>
            </w:pPr>
          </w:p>
        </w:tc>
        <w:tc>
          <w:tcPr>
            <w:tcW w:w="3777" w:type="dxa"/>
          </w:tcPr>
          <w:p w14:paraId="7DE4C2C1" w14:textId="77777777" w:rsidR="00AD64D9" w:rsidRPr="004C2321" w:rsidRDefault="00AD64D9" w:rsidP="00754608">
            <w:pPr>
              <w:spacing w:line="480" w:lineRule="auto"/>
            </w:pPr>
            <w:r w:rsidRPr="004C2321">
              <w:t>Unable to work</w:t>
            </w:r>
          </w:p>
        </w:tc>
        <w:tc>
          <w:tcPr>
            <w:tcW w:w="1134" w:type="dxa"/>
            <w:shd w:val="clear" w:color="auto" w:fill="auto"/>
          </w:tcPr>
          <w:p w14:paraId="4C10505C" w14:textId="77777777" w:rsidR="00AD64D9" w:rsidRPr="004C2321" w:rsidRDefault="00AD64D9" w:rsidP="00754608">
            <w:pPr>
              <w:spacing w:line="480" w:lineRule="auto"/>
            </w:pPr>
            <w:r w:rsidRPr="00661E5F">
              <w:t>11</w:t>
            </w:r>
          </w:p>
        </w:tc>
        <w:tc>
          <w:tcPr>
            <w:tcW w:w="992" w:type="dxa"/>
            <w:shd w:val="clear" w:color="auto" w:fill="auto"/>
          </w:tcPr>
          <w:p w14:paraId="28E7C924" w14:textId="77777777" w:rsidR="00AD64D9" w:rsidRPr="004C2321" w:rsidRDefault="00AD64D9" w:rsidP="00754608">
            <w:pPr>
              <w:spacing w:line="480" w:lineRule="auto"/>
            </w:pPr>
            <w:r w:rsidRPr="00661E5F">
              <w:t>2.5</w:t>
            </w:r>
          </w:p>
        </w:tc>
        <w:tc>
          <w:tcPr>
            <w:tcW w:w="851" w:type="dxa"/>
            <w:shd w:val="clear" w:color="auto" w:fill="auto"/>
            <w:vAlign w:val="center"/>
          </w:tcPr>
          <w:p w14:paraId="5F1C3D3F" w14:textId="77777777" w:rsidR="00AD64D9" w:rsidRPr="004C2321" w:rsidRDefault="00AD64D9" w:rsidP="00754608">
            <w:pPr>
              <w:spacing w:line="480" w:lineRule="auto"/>
            </w:pPr>
            <w:r w:rsidRPr="004C2321">
              <w:t>2</w:t>
            </w:r>
          </w:p>
        </w:tc>
        <w:tc>
          <w:tcPr>
            <w:tcW w:w="804" w:type="dxa"/>
            <w:shd w:val="clear" w:color="auto" w:fill="auto"/>
            <w:vAlign w:val="center"/>
          </w:tcPr>
          <w:p w14:paraId="59668B8D" w14:textId="77777777" w:rsidR="00AD64D9" w:rsidRPr="004C2321" w:rsidRDefault="00AD64D9" w:rsidP="00754608">
            <w:pPr>
              <w:spacing w:line="480" w:lineRule="auto"/>
            </w:pPr>
            <w:r w:rsidRPr="004C2321">
              <w:t>7%</w:t>
            </w:r>
          </w:p>
        </w:tc>
      </w:tr>
      <w:tr w:rsidR="00AD64D9" w:rsidRPr="004C2321" w14:paraId="1E2DF01D" w14:textId="77777777" w:rsidTr="00754608">
        <w:tc>
          <w:tcPr>
            <w:tcW w:w="1468" w:type="dxa"/>
            <w:shd w:val="clear" w:color="auto" w:fill="auto"/>
          </w:tcPr>
          <w:p w14:paraId="1FF34525" w14:textId="77777777" w:rsidR="00AD64D9" w:rsidRPr="004C2321" w:rsidRDefault="00AD64D9" w:rsidP="00754608">
            <w:pPr>
              <w:spacing w:line="480" w:lineRule="auto"/>
            </w:pPr>
          </w:p>
        </w:tc>
        <w:tc>
          <w:tcPr>
            <w:tcW w:w="3777" w:type="dxa"/>
          </w:tcPr>
          <w:p w14:paraId="52B06EB6" w14:textId="77777777" w:rsidR="00AD64D9" w:rsidRPr="004C2321" w:rsidRDefault="00AD64D9" w:rsidP="00754608">
            <w:pPr>
              <w:spacing w:line="480" w:lineRule="auto"/>
            </w:pPr>
            <w:r w:rsidRPr="004C2321">
              <w:t>Unemployed</w:t>
            </w:r>
          </w:p>
        </w:tc>
        <w:tc>
          <w:tcPr>
            <w:tcW w:w="1134" w:type="dxa"/>
            <w:shd w:val="clear" w:color="auto" w:fill="auto"/>
          </w:tcPr>
          <w:p w14:paraId="559426E4" w14:textId="77777777" w:rsidR="00AD64D9" w:rsidRPr="004C2321" w:rsidRDefault="00AD64D9" w:rsidP="00754608">
            <w:pPr>
              <w:spacing w:line="480" w:lineRule="auto"/>
            </w:pPr>
            <w:r w:rsidRPr="009D4797">
              <w:t>3</w:t>
            </w:r>
          </w:p>
        </w:tc>
        <w:tc>
          <w:tcPr>
            <w:tcW w:w="992" w:type="dxa"/>
            <w:shd w:val="clear" w:color="auto" w:fill="auto"/>
          </w:tcPr>
          <w:p w14:paraId="2FA4CC73" w14:textId="77777777" w:rsidR="00AD64D9" w:rsidRPr="004C2321" w:rsidRDefault="00AD64D9" w:rsidP="00754608">
            <w:pPr>
              <w:spacing w:line="480" w:lineRule="auto"/>
            </w:pPr>
            <w:r w:rsidRPr="009D4797">
              <w:t>.7</w:t>
            </w:r>
          </w:p>
        </w:tc>
        <w:tc>
          <w:tcPr>
            <w:tcW w:w="851" w:type="dxa"/>
            <w:shd w:val="clear" w:color="auto" w:fill="auto"/>
            <w:vAlign w:val="center"/>
          </w:tcPr>
          <w:p w14:paraId="60442686" w14:textId="77777777" w:rsidR="00AD64D9" w:rsidRPr="004C2321" w:rsidRDefault="00AD64D9" w:rsidP="00754608">
            <w:pPr>
              <w:spacing w:line="480" w:lineRule="auto"/>
            </w:pPr>
            <w:r w:rsidRPr="004C2321">
              <w:t>1</w:t>
            </w:r>
          </w:p>
        </w:tc>
        <w:tc>
          <w:tcPr>
            <w:tcW w:w="804" w:type="dxa"/>
            <w:shd w:val="clear" w:color="auto" w:fill="auto"/>
            <w:vAlign w:val="center"/>
          </w:tcPr>
          <w:p w14:paraId="3186DF36" w14:textId="77777777" w:rsidR="00AD64D9" w:rsidRPr="004C2321" w:rsidRDefault="00AD64D9" w:rsidP="00754608">
            <w:pPr>
              <w:spacing w:line="480" w:lineRule="auto"/>
            </w:pPr>
            <w:r w:rsidRPr="004C2321">
              <w:t>3%</w:t>
            </w:r>
          </w:p>
        </w:tc>
      </w:tr>
      <w:tr w:rsidR="00AD64D9" w:rsidRPr="004C2321" w14:paraId="78183F75" w14:textId="77777777" w:rsidTr="00754608">
        <w:tc>
          <w:tcPr>
            <w:tcW w:w="1468" w:type="dxa"/>
            <w:shd w:val="clear" w:color="auto" w:fill="auto"/>
          </w:tcPr>
          <w:p w14:paraId="636145AD" w14:textId="77777777" w:rsidR="00AD64D9" w:rsidRPr="004C2321" w:rsidRDefault="00AD64D9" w:rsidP="00754608">
            <w:pPr>
              <w:spacing w:line="480" w:lineRule="auto"/>
            </w:pPr>
          </w:p>
        </w:tc>
        <w:tc>
          <w:tcPr>
            <w:tcW w:w="3777" w:type="dxa"/>
          </w:tcPr>
          <w:p w14:paraId="25BAE015" w14:textId="77777777" w:rsidR="00AD64D9" w:rsidRPr="004C2321" w:rsidRDefault="00AD64D9" w:rsidP="00754608">
            <w:pPr>
              <w:spacing w:line="480" w:lineRule="auto"/>
            </w:pPr>
            <w:r w:rsidRPr="004C2321">
              <w:t>Doing unpaid work (E.g volunteering)</w:t>
            </w:r>
          </w:p>
        </w:tc>
        <w:tc>
          <w:tcPr>
            <w:tcW w:w="1134" w:type="dxa"/>
            <w:shd w:val="clear" w:color="auto" w:fill="auto"/>
          </w:tcPr>
          <w:p w14:paraId="0D333E21" w14:textId="77777777" w:rsidR="00AD64D9" w:rsidRPr="004C2321" w:rsidRDefault="00AD64D9" w:rsidP="00754608">
            <w:pPr>
              <w:spacing w:line="480" w:lineRule="auto"/>
            </w:pPr>
            <w:r w:rsidRPr="00E573AD">
              <w:t>8</w:t>
            </w:r>
          </w:p>
        </w:tc>
        <w:tc>
          <w:tcPr>
            <w:tcW w:w="992" w:type="dxa"/>
            <w:shd w:val="clear" w:color="auto" w:fill="auto"/>
          </w:tcPr>
          <w:p w14:paraId="01E329D2" w14:textId="77777777" w:rsidR="00AD64D9" w:rsidRPr="004C2321" w:rsidRDefault="00AD64D9" w:rsidP="00754608">
            <w:pPr>
              <w:spacing w:line="480" w:lineRule="auto"/>
            </w:pPr>
            <w:r w:rsidRPr="00E573AD">
              <w:t>1.8</w:t>
            </w:r>
          </w:p>
        </w:tc>
        <w:tc>
          <w:tcPr>
            <w:tcW w:w="851" w:type="dxa"/>
            <w:shd w:val="clear" w:color="auto" w:fill="auto"/>
            <w:vAlign w:val="center"/>
          </w:tcPr>
          <w:p w14:paraId="02C808C0" w14:textId="77777777" w:rsidR="00AD64D9" w:rsidRPr="004C2321" w:rsidRDefault="00AD64D9" w:rsidP="00754608">
            <w:pPr>
              <w:spacing w:line="480" w:lineRule="auto"/>
            </w:pPr>
            <w:r>
              <w:t>0</w:t>
            </w:r>
          </w:p>
        </w:tc>
        <w:tc>
          <w:tcPr>
            <w:tcW w:w="804" w:type="dxa"/>
            <w:shd w:val="clear" w:color="auto" w:fill="auto"/>
            <w:vAlign w:val="center"/>
          </w:tcPr>
          <w:p w14:paraId="4F046EB7" w14:textId="77777777" w:rsidR="00AD64D9" w:rsidRPr="004C2321" w:rsidRDefault="00AD64D9" w:rsidP="00754608">
            <w:pPr>
              <w:spacing w:line="480" w:lineRule="auto"/>
            </w:pPr>
          </w:p>
        </w:tc>
      </w:tr>
      <w:tr w:rsidR="00AD64D9" w:rsidRPr="004C2321" w14:paraId="272473E1" w14:textId="77777777" w:rsidTr="00754608">
        <w:tc>
          <w:tcPr>
            <w:tcW w:w="1468" w:type="dxa"/>
            <w:shd w:val="clear" w:color="auto" w:fill="auto"/>
          </w:tcPr>
          <w:p w14:paraId="55477406" w14:textId="77777777" w:rsidR="00AD64D9" w:rsidRPr="004C2321" w:rsidRDefault="00AD64D9" w:rsidP="00754608">
            <w:pPr>
              <w:spacing w:line="480" w:lineRule="auto"/>
            </w:pPr>
          </w:p>
        </w:tc>
        <w:tc>
          <w:tcPr>
            <w:tcW w:w="3777" w:type="dxa"/>
          </w:tcPr>
          <w:p w14:paraId="313AE239" w14:textId="77777777" w:rsidR="00AD64D9" w:rsidRPr="004C2321" w:rsidRDefault="00AD64D9" w:rsidP="00754608">
            <w:pPr>
              <w:spacing w:line="480" w:lineRule="auto"/>
            </w:pPr>
            <w:r w:rsidRPr="004C2321">
              <w:t>Other</w:t>
            </w:r>
          </w:p>
        </w:tc>
        <w:tc>
          <w:tcPr>
            <w:tcW w:w="1134" w:type="dxa"/>
            <w:shd w:val="clear" w:color="auto" w:fill="auto"/>
          </w:tcPr>
          <w:p w14:paraId="3B056898" w14:textId="77777777" w:rsidR="00AD64D9" w:rsidRPr="004C2321" w:rsidRDefault="00AD64D9" w:rsidP="00754608">
            <w:pPr>
              <w:spacing w:line="480" w:lineRule="auto"/>
            </w:pPr>
            <w:r w:rsidRPr="009700CA">
              <w:t>36</w:t>
            </w:r>
          </w:p>
        </w:tc>
        <w:tc>
          <w:tcPr>
            <w:tcW w:w="992" w:type="dxa"/>
            <w:shd w:val="clear" w:color="auto" w:fill="auto"/>
          </w:tcPr>
          <w:p w14:paraId="598A586C" w14:textId="77777777" w:rsidR="00AD64D9" w:rsidRPr="004C2321" w:rsidRDefault="00AD64D9" w:rsidP="00754608">
            <w:pPr>
              <w:spacing w:line="480" w:lineRule="auto"/>
            </w:pPr>
            <w:r w:rsidRPr="009700CA">
              <w:t>8.2</w:t>
            </w:r>
          </w:p>
        </w:tc>
        <w:tc>
          <w:tcPr>
            <w:tcW w:w="851" w:type="dxa"/>
            <w:shd w:val="clear" w:color="auto" w:fill="auto"/>
            <w:vAlign w:val="center"/>
          </w:tcPr>
          <w:p w14:paraId="2B6F12D5" w14:textId="77777777" w:rsidR="00AD64D9" w:rsidRPr="004C2321" w:rsidRDefault="00AD64D9" w:rsidP="00754608">
            <w:pPr>
              <w:spacing w:line="480" w:lineRule="auto"/>
            </w:pPr>
            <w:r w:rsidRPr="004C2321">
              <w:t>1</w:t>
            </w:r>
          </w:p>
        </w:tc>
        <w:tc>
          <w:tcPr>
            <w:tcW w:w="804" w:type="dxa"/>
            <w:shd w:val="clear" w:color="auto" w:fill="auto"/>
            <w:vAlign w:val="center"/>
          </w:tcPr>
          <w:p w14:paraId="5F3248EC" w14:textId="77777777" w:rsidR="00AD64D9" w:rsidRPr="004C2321" w:rsidRDefault="00AD64D9" w:rsidP="00754608">
            <w:pPr>
              <w:spacing w:line="480" w:lineRule="auto"/>
            </w:pPr>
            <w:r w:rsidRPr="004C2321">
              <w:t>3%</w:t>
            </w:r>
          </w:p>
        </w:tc>
      </w:tr>
      <w:tr w:rsidR="00AD64D9" w:rsidRPr="004C2321" w14:paraId="13826FA1" w14:textId="77777777" w:rsidTr="00754608">
        <w:tc>
          <w:tcPr>
            <w:tcW w:w="1468" w:type="dxa"/>
            <w:shd w:val="clear" w:color="auto" w:fill="auto"/>
          </w:tcPr>
          <w:p w14:paraId="3C7E5907" w14:textId="77777777" w:rsidR="00AD64D9" w:rsidRPr="004C2321" w:rsidRDefault="00AD64D9" w:rsidP="00754608">
            <w:pPr>
              <w:spacing w:line="480" w:lineRule="auto"/>
            </w:pPr>
          </w:p>
        </w:tc>
        <w:tc>
          <w:tcPr>
            <w:tcW w:w="3777" w:type="dxa"/>
          </w:tcPr>
          <w:p w14:paraId="562A36A9" w14:textId="77777777" w:rsidR="00AD64D9" w:rsidRPr="004C2321" w:rsidRDefault="00AD64D9" w:rsidP="00754608">
            <w:pPr>
              <w:spacing w:line="480" w:lineRule="auto"/>
            </w:pPr>
            <w:r w:rsidRPr="004C2321">
              <w:t>Missing</w:t>
            </w:r>
          </w:p>
        </w:tc>
        <w:tc>
          <w:tcPr>
            <w:tcW w:w="1134" w:type="dxa"/>
            <w:shd w:val="clear" w:color="auto" w:fill="auto"/>
          </w:tcPr>
          <w:p w14:paraId="2C7FD86C" w14:textId="77777777" w:rsidR="00AD64D9" w:rsidRPr="004C2321" w:rsidRDefault="00AD64D9" w:rsidP="00754608">
            <w:pPr>
              <w:spacing w:line="480" w:lineRule="auto"/>
            </w:pPr>
            <w:r w:rsidRPr="00092FC2">
              <w:t>134</w:t>
            </w:r>
          </w:p>
        </w:tc>
        <w:tc>
          <w:tcPr>
            <w:tcW w:w="992" w:type="dxa"/>
            <w:shd w:val="clear" w:color="auto" w:fill="auto"/>
          </w:tcPr>
          <w:p w14:paraId="3F9E77B5" w14:textId="77777777" w:rsidR="00AD64D9" w:rsidRPr="004C2321" w:rsidRDefault="00AD64D9" w:rsidP="00754608">
            <w:pPr>
              <w:spacing w:line="480" w:lineRule="auto"/>
            </w:pPr>
            <w:r w:rsidRPr="00092FC2">
              <w:t>30.7</w:t>
            </w:r>
          </w:p>
        </w:tc>
        <w:tc>
          <w:tcPr>
            <w:tcW w:w="851" w:type="dxa"/>
            <w:shd w:val="clear" w:color="auto" w:fill="auto"/>
            <w:vAlign w:val="center"/>
          </w:tcPr>
          <w:p w14:paraId="3D6337BE" w14:textId="77777777" w:rsidR="00AD64D9" w:rsidRPr="004C2321" w:rsidRDefault="00AD64D9" w:rsidP="00754608">
            <w:pPr>
              <w:spacing w:line="480" w:lineRule="auto"/>
            </w:pPr>
            <w:r w:rsidRPr="004C2321">
              <w:t>2</w:t>
            </w:r>
          </w:p>
        </w:tc>
        <w:tc>
          <w:tcPr>
            <w:tcW w:w="804" w:type="dxa"/>
            <w:shd w:val="clear" w:color="auto" w:fill="auto"/>
            <w:vAlign w:val="center"/>
          </w:tcPr>
          <w:p w14:paraId="225E3776" w14:textId="77777777" w:rsidR="00AD64D9" w:rsidRPr="004C2321" w:rsidRDefault="00AD64D9" w:rsidP="00754608">
            <w:pPr>
              <w:spacing w:line="480" w:lineRule="auto"/>
            </w:pPr>
            <w:r w:rsidRPr="004C2321">
              <w:t>7%</w:t>
            </w:r>
          </w:p>
        </w:tc>
      </w:tr>
      <w:tr w:rsidR="00AD64D9" w:rsidRPr="004C2321" w14:paraId="7D60CEEF" w14:textId="77777777" w:rsidTr="00754608">
        <w:tc>
          <w:tcPr>
            <w:tcW w:w="1468" w:type="dxa"/>
            <w:shd w:val="clear" w:color="auto" w:fill="auto"/>
          </w:tcPr>
          <w:p w14:paraId="0E012B17" w14:textId="77777777" w:rsidR="00AD64D9" w:rsidRPr="00F32207" w:rsidRDefault="00AD64D9" w:rsidP="00754608">
            <w:pPr>
              <w:spacing w:line="480" w:lineRule="auto"/>
              <w:rPr>
                <w:b/>
                <w:bCs/>
              </w:rPr>
            </w:pPr>
            <w:r w:rsidRPr="00F32207">
              <w:rPr>
                <w:b/>
                <w:bCs/>
              </w:rPr>
              <w:t>Education</w:t>
            </w:r>
          </w:p>
        </w:tc>
        <w:tc>
          <w:tcPr>
            <w:tcW w:w="3777" w:type="dxa"/>
          </w:tcPr>
          <w:p w14:paraId="5DDEBC4A" w14:textId="77777777" w:rsidR="00AD64D9" w:rsidRPr="004C2321" w:rsidRDefault="00AD64D9" w:rsidP="00754608">
            <w:pPr>
              <w:spacing w:line="480" w:lineRule="auto"/>
            </w:pPr>
            <w:r w:rsidRPr="004C2321">
              <w:t>No formal educational qualifications</w:t>
            </w:r>
          </w:p>
        </w:tc>
        <w:tc>
          <w:tcPr>
            <w:tcW w:w="1134" w:type="dxa"/>
            <w:shd w:val="clear" w:color="auto" w:fill="auto"/>
          </w:tcPr>
          <w:p w14:paraId="44EA3FCB" w14:textId="77777777" w:rsidR="00AD64D9" w:rsidRPr="004C2321" w:rsidRDefault="00AD64D9" w:rsidP="00754608">
            <w:pPr>
              <w:spacing w:line="480" w:lineRule="auto"/>
            </w:pPr>
            <w:r w:rsidRPr="00316327">
              <w:t>15</w:t>
            </w:r>
          </w:p>
        </w:tc>
        <w:tc>
          <w:tcPr>
            <w:tcW w:w="992" w:type="dxa"/>
            <w:shd w:val="clear" w:color="auto" w:fill="auto"/>
          </w:tcPr>
          <w:p w14:paraId="699E3193" w14:textId="77777777" w:rsidR="00AD64D9" w:rsidRPr="004C2321" w:rsidRDefault="00AD64D9" w:rsidP="00754608">
            <w:pPr>
              <w:spacing w:line="480" w:lineRule="auto"/>
            </w:pPr>
            <w:r w:rsidRPr="00316327">
              <w:t>3.4</w:t>
            </w:r>
          </w:p>
        </w:tc>
        <w:tc>
          <w:tcPr>
            <w:tcW w:w="851" w:type="dxa"/>
            <w:shd w:val="clear" w:color="auto" w:fill="auto"/>
            <w:vAlign w:val="center"/>
          </w:tcPr>
          <w:p w14:paraId="74E0C4A4" w14:textId="77777777" w:rsidR="00AD64D9" w:rsidRPr="004C2321" w:rsidRDefault="00AD64D9" w:rsidP="00754608">
            <w:pPr>
              <w:spacing w:line="480" w:lineRule="auto"/>
            </w:pPr>
            <w:r w:rsidRPr="004C2321">
              <w:t>1</w:t>
            </w:r>
          </w:p>
        </w:tc>
        <w:tc>
          <w:tcPr>
            <w:tcW w:w="804" w:type="dxa"/>
            <w:shd w:val="clear" w:color="auto" w:fill="auto"/>
            <w:vAlign w:val="center"/>
          </w:tcPr>
          <w:p w14:paraId="6DE4CB86" w14:textId="77777777" w:rsidR="00AD64D9" w:rsidRPr="004C2321" w:rsidRDefault="00AD64D9" w:rsidP="00754608">
            <w:pPr>
              <w:spacing w:line="480" w:lineRule="auto"/>
            </w:pPr>
            <w:r w:rsidRPr="004C2321">
              <w:t>3%</w:t>
            </w:r>
          </w:p>
        </w:tc>
      </w:tr>
      <w:tr w:rsidR="00AD64D9" w:rsidRPr="004C2321" w14:paraId="10B4BB16" w14:textId="77777777" w:rsidTr="00754608">
        <w:tc>
          <w:tcPr>
            <w:tcW w:w="1468" w:type="dxa"/>
            <w:shd w:val="clear" w:color="auto" w:fill="auto"/>
          </w:tcPr>
          <w:p w14:paraId="05EF9F63" w14:textId="77777777" w:rsidR="00AD64D9" w:rsidRPr="004C2321" w:rsidRDefault="00AD64D9" w:rsidP="00754608">
            <w:pPr>
              <w:spacing w:line="480" w:lineRule="auto"/>
            </w:pPr>
          </w:p>
        </w:tc>
        <w:tc>
          <w:tcPr>
            <w:tcW w:w="3777" w:type="dxa"/>
          </w:tcPr>
          <w:p w14:paraId="54C2567B" w14:textId="77777777" w:rsidR="00AD64D9" w:rsidRPr="004C2321" w:rsidRDefault="00AD64D9" w:rsidP="00754608">
            <w:pPr>
              <w:spacing w:line="480" w:lineRule="auto"/>
            </w:pPr>
            <w:r w:rsidRPr="004C2321">
              <w:t>GCSEs/O levels/similar</w:t>
            </w:r>
          </w:p>
        </w:tc>
        <w:tc>
          <w:tcPr>
            <w:tcW w:w="1134" w:type="dxa"/>
            <w:shd w:val="clear" w:color="auto" w:fill="auto"/>
          </w:tcPr>
          <w:p w14:paraId="3E7C8B65" w14:textId="77777777" w:rsidR="00AD64D9" w:rsidRPr="004C2321" w:rsidRDefault="00AD64D9" w:rsidP="00754608">
            <w:pPr>
              <w:spacing w:line="480" w:lineRule="auto"/>
            </w:pPr>
            <w:r w:rsidRPr="00316327">
              <w:t>54</w:t>
            </w:r>
          </w:p>
        </w:tc>
        <w:tc>
          <w:tcPr>
            <w:tcW w:w="992" w:type="dxa"/>
            <w:shd w:val="clear" w:color="auto" w:fill="auto"/>
          </w:tcPr>
          <w:p w14:paraId="4AFC6BF2" w14:textId="77777777" w:rsidR="00AD64D9" w:rsidRPr="004C2321" w:rsidRDefault="00AD64D9" w:rsidP="00754608">
            <w:pPr>
              <w:spacing w:line="480" w:lineRule="auto"/>
            </w:pPr>
            <w:r w:rsidRPr="00316327">
              <w:t>12.4</w:t>
            </w:r>
          </w:p>
        </w:tc>
        <w:tc>
          <w:tcPr>
            <w:tcW w:w="851" w:type="dxa"/>
            <w:shd w:val="clear" w:color="auto" w:fill="auto"/>
            <w:vAlign w:val="center"/>
          </w:tcPr>
          <w:p w14:paraId="50C5FCFA" w14:textId="77777777" w:rsidR="00AD64D9" w:rsidRPr="004C2321" w:rsidRDefault="00AD64D9" w:rsidP="00754608">
            <w:pPr>
              <w:spacing w:line="480" w:lineRule="auto"/>
            </w:pPr>
            <w:r w:rsidRPr="004C2321">
              <w:t>3</w:t>
            </w:r>
          </w:p>
        </w:tc>
        <w:tc>
          <w:tcPr>
            <w:tcW w:w="804" w:type="dxa"/>
            <w:shd w:val="clear" w:color="auto" w:fill="auto"/>
            <w:vAlign w:val="center"/>
          </w:tcPr>
          <w:p w14:paraId="5686E965" w14:textId="77777777" w:rsidR="00AD64D9" w:rsidRPr="004C2321" w:rsidRDefault="00AD64D9" w:rsidP="00754608">
            <w:pPr>
              <w:spacing w:line="480" w:lineRule="auto"/>
            </w:pPr>
            <w:r w:rsidRPr="004C2321">
              <w:t>10%</w:t>
            </w:r>
          </w:p>
        </w:tc>
      </w:tr>
      <w:tr w:rsidR="00AD64D9" w:rsidRPr="004C2321" w14:paraId="7717AB5C" w14:textId="77777777" w:rsidTr="00754608">
        <w:tc>
          <w:tcPr>
            <w:tcW w:w="1468" w:type="dxa"/>
            <w:shd w:val="clear" w:color="auto" w:fill="auto"/>
          </w:tcPr>
          <w:p w14:paraId="0079E3FB" w14:textId="77777777" w:rsidR="00AD64D9" w:rsidRPr="004C2321" w:rsidRDefault="00AD64D9" w:rsidP="00754608">
            <w:pPr>
              <w:spacing w:line="480" w:lineRule="auto"/>
            </w:pPr>
          </w:p>
        </w:tc>
        <w:tc>
          <w:tcPr>
            <w:tcW w:w="3777" w:type="dxa"/>
          </w:tcPr>
          <w:p w14:paraId="5F2BD55F" w14:textId="77777777" w:rsidR="00AD64D9" w:rsidRPr="004C2321" w:rsidRDefault="00AD64D9" w:rsidP="00754608">
            <w:pPr>
              <w:spacing w:line="480" w:lineRule="auto"/>
            </w:pPr>
            <w:r w:rsidRPr="004C2321">
              <w:t>A levels or similar or ONC/OND</w:t>
            </w:r>
          </w:p>
        </w:tc>
        <w:tc>
          <w:tcPr>
            <w:tcW w:w="1134" w:type="dxa"/>
            <w:shd w:val="clear" w:color="auto" w:fill="auto"/>
          </w:tcPr>
          <w:p w14:paraId="2FA57867" w14:textId="77777777" w:rsidR="00AD64D9" w:rsidRPr="004C2321" w:rsidRDefault="00AD64D9" w:rsidP="00754608">
            <w:pPr>
              <w:spacing w:line="480" w:lineRule="auto"/>
            </w:pPr>
            <w:r w:rsidRPr="00316327">
              <w:t>48</w:t>
            </w:r>
          </w:p>
        </w:tc>
        <w:tc>
          <w:tcPr>
            <w:tcW w:w="992" w:type="dxa"/>
            <w:shd w:val="clear" w:color="auto" w:fill="auto"/>
          </w:tcPr>
          <w:p w14:paraId="7A08D304" w14:textId="77777777" w:rsidR="00AD64D9" w:rsidRPr="004C2321" w:rsidRDefault="00AD64D9" w:rsidP="00754608">
            <w:pPr>
              <w:spacing w:line="480" w:lineRule="auto"/>
            </w:pPr>
            <w:r w:rsidRPr="00316327">
              <w:t>11.0</w:t>
            </w:r>
          </w:p>
        </w:tc>
        <w:tc>
          <w:tcPr>
            <w:tcW w:w="851" w:type="dxa"/>
            <w:shd w:val="clear" w:color="auto" w:fill="auto"/>
            <w:vAlign w:val="center"/>
          </w:tcPr>
          <w:p w14:paraId="3F944B38" w14:textId="77777777" w:rsidR="00AD64D9" w:rsidRPr="004C2321" w:rsidRDefault="00AD64D9" w:rsidP="00754608">
            <w:pPr>
              <w:spacing w:line="480" w:lineRule="auto"/>
            </w:pPr>
            <w:r w:rsidRPr="004C2321">
              <w:t>6</w:t>
            </w:r>
          </w:p>
        </w:tc>
        <w:tc>
          <w:tcPr>
            <w:tcW w:w="804" w:type="dxa"/>
            <w:shd w:val="clear" w:color="auto" w:fill="auto"/>
            <w:vAlign w:val="center"/>
          </w:tcPr>
          <w:p w14:paraId="37168C78" w14:textId="77777777" w:rsidR="00AD64D9" w:rsidRPr="004C2321" w:rsidRDefault="00AD64D9" w:rsidP="00754608">
            <w:pPr>
              <w:spacing w:line="480" w:lineRule="auto"/>
            </w:pPr>
            <w:r w:rsidRPr="004C2321">
              <w:t>20%</w:t>
            </w:r>
          </w:p>
        </w:tc>
      </w:tr>
      <w:tr w:rsidR="00AD64D9" w:rsidRPr="004C2321" w14:paraId="759388A5" w14:textId="77777777" w:rsidTr="00754608">
        <w:tc>
          <w:tcPr>
            <w:tcW w:w="1468" w:type="dxa"/>
            <w:shd w:val="clear" w:color="auto" w:fill="auto"/>
          </w:tcPr>
          <w:p w14:paraId="6215EB78" w14:textId="77777777" w:rsidR="00AD64D9" w:rsidRPr="004C2321" w:rsidRDefault="00AD64D9" w:rsidP="00754608">
            <w:pPr>
              <w:spacing w:line="480" w:lineRule="auto"/>
            </w:pPr>
          </w:p>
        </w:tc>
        <w:tc>
          <w:tcPr>
            <w:tcW w:w="3777" w:type="dxa"/>
          </w:tcPr>
          <w:p w14:paraId="7DF74EF4" w14:textId="77777777" w:rsidR="00AD64D9" w:rsidRPr="004C2321" w:rsidRDefault="00AD64D9" w:rsidP="00754608">
            <w:pPr>
              <w:spacing w:line="480" w:lineRule="auto"/>
            </w:pPr>
            <w:r w:rsidRPr="004C2321">
              <w:t>HNC/HND degree</w:t>
            </w:r>
          </w:p>
        </w:tc>
        <w:tc>
          <w:tcPr>
            <w:tcW w:w="1134" w:type="dxa"/>
            <w:shd w:val="clear" w:color="auto" w:fill="auto"/>
          </w:tcPr>
          <w:p w14:paraId="139CEA38" w14:textId="77777777" w:rsidR="00AD64D9" w:rsidRPr="004C2321" w:rsidRDefault="00AD64D9" w:rsidP="00754608">
            <w:pPr>
              <w:spacing w:line="480" w:lineRule="auto"/>
            </w:pPr>
            <w:r w:rsidRPr="00316327">
              <w:t>19</w:t>
            </w:r>
          </w:p>
        </w:tc>
        <w:tc>
          <w:tcPr>
            <w:tcW w:w="992" w:type="dxa"/>
            <w:shd w:val="clear" w:color="auto" w:fill="auto"/>
          </w:tcPr>
          <w:p w14:paraId="05D21853" w14:textId="77777777" w:rsidR="00AD64D9" w:rsidRPr="004C2321" w:rsidRDefault="00AD64D9" w:rsidP="00754608">
            <w:pPr>
              <w:spacing w:line="480" w:lineRule="auto"/>
            </w:pPr>
            <w:r w:rsidRPr="00316327">
              <w:t>4.3</w:t>
            </w:r>
          </w:p>
        </w:tc>
        <w:tc>
          <w:tcPr>
            <w:tcW w:w="851" w:type="dxa"/>
            <w:shd w:val="clear" w:color="auto" w:fill="auto"/>
            <w:vAlign w:val="center"/>
          </w:tcPr>
          <w:p w14:paraId="67FBE18C" w14:textId="77777777" w:rsidR="00AD64D9" w:rsidRPr="004C2321" w:rsidRDefault="00AD64D9" w:rsidP="00754608">
            <w:pPr>
              <w:spacing w:line="480" w:lineRule="auto"/>
            </w:pPr>
            <w:r w:rsidRPr="004C2321">
              <w:t>3</w:t>
            </w:r>
          </w:p>
        </w:tc>
        <w:tc>
          <w:tcPr>
            <w:tcW w:w="804" w:type="dxa"/>
            <w:shd w:val="clear" w:color="auto" w:fill="auto"/>
            <w:vAlign w:val="center"/>
          </w:tcPr>
          <w:p w14:paraId="450896F2" w14:textId="77777777" w:rsidR="00AD64D9" w:rsidRPr="004C2321" w:rsidRDefault="00AD64D9" w:rsidP="00754608">
            <w:pPr>
              <w:spacing w:line="480" w:lineRule="auto"/>
            </w:pPr>
            <w:r w:rsidRPr="004C2321">
              <w:t>10%</w:t>
            </w:r>
          </w:p>
        </w:tc>
      </w:tr>
      <w:tr w:rsidR="00AD64D9" w:rsidRPr="004C2321" w14:paraId="596586C0" w14:textId="77777777" w:rsidTr="00754608">
        <w:tc>
          <w:tcPr>
            <w:tcW w:w="1468" w:type="dxa"/>
            <w:shd w:val="clear" w:color="auto" w:fill="auto"/>
          </w:tcPr>
          <w:p w14:paraId="37EE0DC4" w14:textId="77777777" w:rsidR="00AD64D9" w:rsidRPr="004C2321" w:rsidRDefault="00AD64D9" w:rsidP="00754608">
            <w:pPr>
              <w:spacing w:line="480" w:lineRule="auto"/>
            </w:pPr>
          </w:p>
        </w:tc>
        <w:tc>
          <w:tcPr>
            <w:tcW w:w="3777" w:type="dxa"/>
          </w:tcPr>
          <w:p w14:paraId="4292DA5D" w14:textId="77777777" w:rsidR="00AD64D9" w:rsidRPr="004C2321" w:rsidRDefault="00AD64D9" w:rsidP="00754608">
            <w:pPr>
              <w:spacing w:line="480" w:lineRule="auto"/>
            </w:pPr>
            <w:r w:rsidRPr="004C2321">
              <w:t xml:space="preserve">Degree </w:t>
            </w:r>
          </w:p>
        </w:tc>
        <w:tc>
          <w:tcPr>
            <w:tcW w:w="1134" w:type="dxa"/>
            <w:shd w:val="clear" w:color="auto" w:fill="auto"/>
          </w:tcPr>
          <w:p w14:paraId="16D00A8A" w14:textId="77777777" w:rsidR="00AD64D9" w:rsidRPr="004C2321" w:rsidRDefault="00AD64D9" w:rsidP="00754608">
            <w:pPr>
              <w:spacing w:line="480" w:lineRule="auto"/>
            </w:pPr>
            <w:r w:rsidRPr="00316327">
              <w:t>80</w:t>
            </w:r>
          </w:p>
        </w:tc>
        <w:tc>
          <w:tcPr>
            <w:tcW w:w="992" w:type="dxa"/>
            <w:shd w:val="clear" w:color="auto" w:fill="auto"/>
          </w:tcPr>
          <w:p w14:paraId="46310110" w14:textId="77777777" w:rsidR="00AD64D9" w:rsidRPr="004C2321" w:rsidRDefault="00AD64D9" w:rsidP="00754608">
            <w:pPr>
              <w:spacing w:line="480" w:lineRule="auto"/>
            </w:pPr>
            <w:r w:rsidRPr="00316327">
              <w:t>18.3</w:t>
            </w:r>
          </w:p>
        </w:tc>
        <w:tc>
          <w:tcPr>
            <w:tcW w:w="851" w:type="dxa"/>
            <w:shd w:val="clear" w:color="auto" w:fill="auto"/>
            <w:vAlign w:val="center"/>
          </w:tcPr>
          <w:p w14:paraId="61028DBD" w14:textId="77777777" w:rsidR="00AD64D9" w:rsidRPr="004C2321" w:rsidRDefault="00AD64D9" w:rsidP="00754608">
            <w:pPr>
              <w:spacing w:line="480" w:lineRule="auto"/>
            </w:pPr>
            <w:r w:rsidRPr="004C2321">
              <w:t>13</w:t>
            </w:r>
          </w:p>
        </w:tc>
        <w:tc>
          <w:tcPr>
            <w:tcW w:w="804" w:type="dxa"/>
            <w:shd w:val="clear" w:color="auto" w:fill="auto"/>
            <w:vAlign w:val="center"/>
          </w:tcPr>
          <w:p w14:paraId="3A047E14" w14:textId="77777777" w:rsidR="00AD64D9" w:rsidRPr="004C2321" w:rsidRDefault="00AD64D9" w:rsidP="00754608">
            <w:pPr>
              <w:spacing w:line="480" w:lineRule="auto"/>
            </w:pPr>
            <w:r w:rsidRPr="004C2321">
              <w:t>43%</w:t>
            </w:r>
          </w:p>
        </w:tc>
      </w:tr>
      <w:tr w:rsidR="00AD64D9" w:rsidRPr="004C2321" w14:paraId="20F9079D" w14:textId="77777777" w:rsidTr="00754608">
        <w:tc>
          <w:tcPr>
            <w:tcW w:w="1468" w:type="dxa"/>
            <w:shd w:val="clear" w:color="auto" w:fill="auto"/>
          </w:tcPr>
          <w:p w14:paraId="26EF6A83" w14:textId="77777777" w:rsidR="00AD64D9" w:rsidRPr="004C2321" w:rsidRDefault="00AD64D9" w:rsidP="00754608">
            <w:pPr>
              <w:spacing w:line="480" w:lineRule="auto"/>
            </w:pPr>
          </w:p>
        </w:tc>
        <w:tc>
          <w:tcPr>
            <w:tcW w:w="3777" w:type="dxa"/>
          </w:tcPr>
          <w:p w14:paraId="49D5F99B" w14:textId="77777777" w:rsidR="00AD64D9" w:rsidRPr="004C2321" w:rsidRDefault="00AD64D9" w:rsidP="00754608">
            <w:pPr>
              <w:spacing w:line="480" w:lineRule="auto"/>
            </w:pPr>
            <w:r w:rsidRPr="004C2321">
              <w:t>Postgraduate degree</w:t>
            </w:r>
          </w:p>
        </w:tc>
        <w:tc>
          <w:tcPr>
            <w:tcW w:w="1134" w:type="dxa"/>
            <w:shd w:val="clear" w:color="auto" w:fill="auto"/>
            <w:vAlign w:val="center"/>
          </w:tcPr>
          <w:p w14:paraId="30D59D3B" w14:textId="77777777" w:rsidR="00AD64D9" w:rsidRPr="004C2321" w:rsidRDefault="00AD64D9" w:rsidP="00754608">
            <w:pPr>
              <w:spacing w:line="480" w:lineRule="auto"/>
            </w:pPr>
            <w:r>
              <w:t>66</w:t>
            </w:r>
          </w:p>
        </w:tc>
        <w:tc>
          <w:tcPr>
            <w:tcW w:w="992" w:type="dxa"/>
            <w:shd w:val="clear" w:color="auto" w:fill="auto"/>
            <w:vAlign w:val="center"/>
          </w:tcPr>
          <w:p w14:paraId="0DFDA5D2" w14:textId="77777777" w:rsidR="00AD64D9" w:rsidRPr="004C2321" w:rsidRDefault="00AD64D9" w:rsidP="00754608">
            <w:pPr>
              <w:spacing w:line="480" w:lineRule="auto"/>
            </w:pPr>
            <w:r>
              <w:t>15.1</w:t>
            </w:r>
          </w:p>
        </w:tc>
        <w:tc>
          <w:tcPr>
            <w:tcW w:w="851" w:type="dxa"/>
            <w:shd w:val="clear" w:color="auto" w:fill="auto"/>
            <w:vAlign w:val="center"/>
          </w:tcPr>
          <w:p w14:paraId="56CF2468" w14:textId="77777777" w:rsidR="00AD64D9" w:rsidRPr="004C2321" w:rsidRDefault="00AD64D9" w:rsidP="00754608">
            <w:pPr>
              <w:spacing w:line="480" w:lineRule="auto"/>
            </w:pPr>
            <w:r>
              <w:t>0</w:t>
            </w:r>
          </w:p>
        </w:tc>
        <w:tc>
          <w:tcPr>
            <w:tcW w:w="804" w:type="dxa"/>
            <w:shd w:val="clear" w:color="auto" w:fill="auto"/>
            <w:vAlign w:val="center"/>
          </w:tcPr>
          <w:p w14:paraId="63B48FAF" w14:textId="77777777" w:rsidR="00AD64D9" w:rsidRPr="004C2321" w:rsidRDefault="00AD64D9" w:rsidP="00754608">
            <w:pPr>
              <w:spacing w:line="480" w:lineRule="auto"/>
            </w:pPr>
          </w:p>
        </w:tc>
      </w:tr>
      <w:tr w:rsidR="00AD64D9" w:rsidRPr="004C2321" w14:paraId="3599A2C3" w14:textId="77777777" w:rsidTr="00754608">
        <w:tc>
          <w:tcPr>
            <w:tcW w:w="1468" w:type="dxa"/>
            <w:shd w:val="clear" w:color="auto" w:fill="auto"/>
          </w:tcPr>
          <w:p w14:paraId="0CA5E01D" w14:textId="77777777" w:rsidR="00AD64D9" w:rsidRPr="004C2321" w:rsidRDefault="00AD64D9" w:rsidP="00754608">
            <w:pPr>
              <w:spacing w:line="480" w:lineRule="auto"/>
            </w:pPr>
          </w:p>
        </w:tc>
        <w:tc>
          <w:tcPr>
            <w:tcW w:w="3777" w:type="dxa"/>
          </w:tcPr>
          <w:p w14:paraId="5293765A" w14:textId="77777777" w:rsidR="00AD64D9" w:rsidRPr="004C2321" w:rsidRDefault="00AD64D9" w:rsidP="00754608">
            <w:pPr>
              <w:spacing w:line="480" w:lineRule="auto"/>
            </w:pPr>
            <w:r w:rsidRPr="004C2321">
              <w:t>Other</w:t>
            </w:r>
          </w:p>
        </w:tc>
        <w:tc>
          <w:tcPr>
            <w:tcW w:w="1134" w:type="dxa"/>
            <w:shd w:val="clear" w:color="auto" w:fill="auto"/>
            <w:vAlign w:val="center"/>
          </w:tcPr>
          <w:p w14:paraId="7E302EE9" w14:textId="77777777" w:rsidR="00AD64D9" w:rsidRPr="004C2321" w:rsidRDefault="00AD64D9" w:rsidP="00754608">
            <w:pPr>
              <w:spacing w:line="480" w:lineRule="auto"/>
            </w:pPr>
            <w:r>
              <w:t>21</w:t>
            </w:r>
          </w:p>
        </w:tc>
        <w:tc>
          <w:tcPr>
            <w:tcW w:w="992" w:type="dxa"/>
            <w:shd w:val="clear" w:color="auto" w:fill="auto"/>
            <w:vAlign w:val="center"/>
          </w:tcPr>
          <w:p w14:paraId="1984A725" w14:textId="77777777" w:rsidR="00AD64D9" w:rsidRPr="004C2321" w:rsidRDefault="00AD64D9" w:rsidP="00754608">
            <w:pPr>
              <w:spacing w:line="480" w:lineRule="auto"/>
            </w:pPr>
            <w:r>
              <w:t>4.8</w:t>
            </w:r>
          </w:p>
        </w:tc>
        <w:tc>
          <w:tcPr>
            <w:tcW w:w="851" w:type="dxa"/>
            <w:shd w:val="clear" w:color="auto" w:fill="auto"/>
            <w:vAlign w:val="center"/>
          </w:tcPr>
          <w:p w14:paraId="110CEBB8" w14:textId="77777777" w:rsidR="00AD64D9" w:rsidRPr="004C2321" w:rsidRDefault="00AD64D9" w:rsidP="00754608">
            <w:pPr>
              <w:spacing w:line="480" w:lineRule="auto"/>
            </w:pPr>
            <w:r w:rsidRPr="004C2321">
              <w:t>2</w:t>
            </w:r>
          </w:p>
        </w:tc>
        <w:tc>
          <w:tcPr>
            <w:tcW w:w="804" w:type="dxa"/>
            <w:shd w:val="clear" w:color="auto" w:fill="auto"/>
            <w:vAlign w:val="center"/>
          </w:tcPr>
          <w:p w14:paraId="37BBAAF1" w14:textId="77777777" w:rsidR="00AD64D9" w:rsidRPr="004C2321" w:rsidRDefault="00AD64D9" w:rsidP="00754608">
            <w:pPr>
              <w:spacing w:line="480" w:lineRule="auto"/>
            </w:pPr>
            <w:r w:rsidRPr="004C2321">
              <w:t>7%</w:t>
            </w:r>
          </w:p>
        </w:tc>
      </w:tr>
      <w:tr w:rsidR="00AD64D9" w:rsidRPr="004C2321" w14:paraId="59443FD5" w14:textId="77777777" w:rsidTr="00754608">
        <w:tc>
          <w:tcPr>
            <w:tcW w:w="1468" w:type="dxa"/>
            <w:shd w:val="clear" w:color="auto" w:fill="auto"/>
          </w:tcPr>
          <w:p w14:paraId="6205EA0E" w14:textId="77777777" w:rsidR="00AD64D9" w:rsidRPr="004C2321" w:rsidRDefault="00AD64D9" w:rsidP="00754608">
            <w:pPr>
              <w:spacing w:line="480" w:lineRule="auto"/>
            </w:pPr>
          </w:p>
        </w:tc>
        <w:tc>
          <w:tcPr>
            <w:tcW w:w="3777" w:type="dxa"/>
          </w:tcPr>
          <w:p w14:paraId="17F10569" w14:textId="77777777" w:rsidR="00AD64D9" w:rsidRPr="004C2321" w:rsidRDefault="00AD64D9" w:rsidP="00754608">
            <w:pPr>
              <w:spacing w:line="480" w:lineRule="auto"/>
            </w:pPr>
            <w:r w:rsidRPr="004C2321">
              <w:t>Missing</w:t>
            </w:r>
          </w:p>
        </w:tc>
        <w:tc>
          <w:tcPr>
            <w:tcW w:w="1134" w:type="dxa"/>
            <w:shd w:val="clear" w:color="auto" w:fill="auto"/>
            <w:vAlign w:val="center"/>
          </w:tcPr>
          <w:p w14:paraId="14695D52" w14:textId="77777777" w:rsidR="00AD64D9" w:rsidRPr="004C2321" w:rsidRDefault="00AD64D9" w:rsidP="00754608">
            <w:pPr>
              <w:spacing w:line="480" w:lineRule="auto"/>
            </w:pPr>
            <w:r>
              <w:t>134</w:t>
            </w:r>
          </w:p>
        </w:tc>
        <w:tc>
          <w:tcPr>
            <w:tcW w:w="992" w:type="dxa"/>
            <w:shd w:val="clear" w:color="auto" w:fill="auto"/>
            <w:vAlign w:val="center"/>
          </w:tcPr>
          <w:p w14:paraId="292DD3E7" w14:textId="77777777" w:rsidR="00AD64D9" w:rsidRPr="004C2321" w:rsidRDefault="00AD64D9" w:rsidP="00754608">
            <w:pPr>
              <w:spacing w:line="480" w:lineRule="auto"/>
            </w:pPr>
            <w:r>
              <w:t>30.7</w:t>
            </w:r>
          </w:p>
        </w:tc>
        <w:tc>
          <w:tcPr>
            <w:tcW w:w="851" w:type="dxa"/>
            <w:shd w:val="clear" w:color="auto" w:fill="auto"/>
            <w:vAlign w:val="center"/>
          </w:tcPr>
          <w:p w14:paraId="5E2718D6" w14:textId="77777777" w:rsidR="00AD64D9" w:rsidRPr="004C2321" w:rsidRDefault="00AD64D9" w:rsidP="00754608">
            <w:pPr>
              <w:spacing w:line="480" w:lineRule="auto"/>
            </w:pPr>
            <w:r w:rsidRPr="004C2321">
              <w:t>2</w:t>
            </w:r>
          </w:p>
        </w:tc>
        <w:tc>
          <w:tcPr>
            <w:tcW w:w="804" w:type="dxa"/>
            <w:shd w:val="clear" w:color="auto" w:fill="auto"/>
            <w:vAlign w:val="center"/>
          </w:tcPr>
          <w:p w14:paraId="1CF0B45E" w14:textId="77777777" w:rsidR="00AD64D9" w:rsidRPr="004C2321" w:rsidRDefault="00AD64D9" w:rsidP="00754608">
            <w:pPr>
              <w:spacing w:line="480" w:lineRule="auto"/>
            </w:pPr>
            <w:r w:rsidRPr="004C2321">
              <w:t>7%</w:t>
            </w:r>
          </w:p>
        </w:tc>
      </w:tr>
      <w:tr w:rsidR="00AD64D9" w:rsidRPr="004C2321" w14:paraId="667D6FD8" w14:textId="77777777" w:rsidTr="00754608">
        <w:tc>
          <w:tcPr>
            <w:tcW w:w="1468" w:type="dxa"/>
            <w:shd w:val="clear" w:color="auto" w:fill="auto"/>
          </w:tcPr>
          <w:p w14:paraId="2A51A55F" w14:textId="77777777" w:rsidR="00AD64D9" w:rsidRPr="00F32207" w:rsidRDefault="00AD64D9" w:rsidP="00754608">
            <w:pPr>
              <w:spacing w:line="480" w:lineRule="auto"/>
              <w:rPr>
                <w:b/>
                <w:bCs/>
              </w:rPr>
            </w:pPr>
            <w:r w:rsidRPr="00F32207">
              <w:rPr>
                <w:b/>
                <w:bCs/>
              </w:rPr>
              <w:lastRenderedPageBreak/>
              <w:t>IMD Decile</w:t>
            </w:r>
          </w:p>
        </w:tc>
        <w:tc>
          <w:tcPr>
            <w:tcW w:w="3777" w:type="dxa"/>
          </w:tcPr>
          <w:p w14:paraId="194202EF" w14:textId="77777777" w:rsidR="00AD64D9" w:rsidRPr="004C2321" w:rsidRDefault="00AD64D9" w:rsidP="00754608">
            <w:pPr>
              <w:spacing w:line="480" w:lineRule="auto"/>
            </w:pPr>
            <w:r>
              <w:t>1 (most deprived) – 5</w:t>
            </w:r>
          </w:p>
        </w:tc>
        <w:tc>
          <w:tcPr>
            <w:tcW w:w="1134" w:type="dxa"/>
            <w:shd w:val="clear" w:color="auto" w:fill="auto"/>
          </w:tcPr>
          <w:p w14:paraId="14774100" w14:textId="77777777" w:rsidR="00AD64D9" w:rsidRPr="004C2321" w:rsidRDefault="00AD64D9" w:rsidP="00754608">
            <w:pPr>
              <w:spacing w:line="480" w:lineRule="auto"/>
            </w:pPr>
            <w:r>
              <w:t>90</w:t>
            </w:r>
          </w:p>
        </w:tc>
        <w:tc>
          <w:tcPr>
            <w:tcW w:w="992" w:type="dxa"/>
            <w:shd w:val="clear" w:color="auto" w:fill="auto"/>
            <w:vAlign w:val="center"/>
          </w:tcPr>
          <w:p w14:paraId="3E055CFD" w14:textId="77777777" w:rsidR="00AD64D9" w:rsidRPr="004C2321" w:rsidRDefault="00AD64D9" w:rsidP="00754608">
            <w:pPr>
              <w:spacing w:line="480" w:lineRule="auto"/>
            </w:pPr>
            <w:r>
              <w:rPr>
                <w:rFonts w:ascii="Calibri" w:hAnsi="Calibri" w:cs="Calibri"/>
                <w:color w:val="000000"/>
              </w:rPr>
              <w:t>21%</w:t>
            </w:r>
          </w:p>
        </w:tc>
        <w:tc>
          <w:tcPr>
            <w:tcW w:w="851" w:type="dxa"/>
            <w:shd w:val="clear" w:color="auto" w:fill="auto"/>
            <w:vAlign w:val="center"/>
          </w:tcPr>
          <w:p w14:paraId="6ECD3464" w14:textId="77777777" w:rsidR="00AD64D9" w:rsidRPr="004C2321" w:rsidRDefault="00AD64D9" w:rsidP="00754608">
            <w:pPr>
              <w:spacing w:line="480" w:lineRule="auto"/>
            </w:pPr>
            <w:r>
              <w:t>N/A</w:t>
            </w:r>
          </w:p>
        </w:tc>
        <w:tc>
          <w:tcPr>
            <w:tcW w:w="804" w:type="dxa"/>
            <w:shd w:val="clear" w:color="auto" w:fill="auto"/>
            <w:vAlign w:val="center"/>
          </w:tcPr>
          <w:p w14:paraId="515FE267" w14:textId="77777777" w:rsidR="00AD64D9" w:rsidRPr="004C2321" w:rsidRDefault="00AD64D9" w:rsidP="00754608">
            <w:pPr>
              <w:spacing w:line="480" w:lineRule="auto"/>
            </w:pPr>
          </w:p>
        </w:tc>
      </w:tr>
      <w:tr w:rsidR="00AD64D9" w:rsidRPr="004C2321" w14:paraId="6FC5026B" w14:textId="77777777" w:rsidTr="00754608">
        <w:tc>
          <w:tcPr>
            <w:tcW w:w="1468" w:type="dxa"/>
            <w:shd w:val="clear" w:color="auto" w:fill="auto"/>
          </w:tcPr>
          <w:p w14:paraId="753896EB" w14:textId="77777777" w:rsidR="00AD64D9" w:rsidRPr="004C2321" w:rsidRDefault="00AD64D9" w:rsidP="00754608">
            <w:pPr>
              <w:spacing w:line="480" w:lineRule="auto"/>
            </w:pPr>
          </w:p>
        </w:tc>
        <w:tc>
          <w:tcPr>
            <w:tcW w:w="3777" w:type="dxa"/>
          </w:tcPr>
          <w:p w14:paraId="1702B354" w14:textId="77777777" w:rsidR="00AD64D9" w:rsidRPr="004C2321" w:rsidRDefault="00AD64D9" w:rsidP="00754608">
            <w:pPr>
              <w:spacing w:line="480" w:lineRule="auto"/>
            </w:pPr>
            <w:r>
              <w:t>6 - 10 (least deprived)</w:t>
            </w:r>
          </w:p>
        </w:tc>
        <w:tc>
          <w:tcPr>
            <w:tcW w:w="1134" w:type="dxa"/>
            <w:shd w:val="clear" w:color="auto" w:fill="auto"/>
          </w:tcPr>
          <w:p w14:paraId="5DA65E07" w14:textId="77777777" w:rsidR="00AD64D9" w:rsidRPr="004C2321" w:rsidRDefault="00AD64D9" w:rsidP="00754608">
            <w:pPr>
              <w:spacing w:line="480" w:lineRule="auto"/>
            </w:pPr>
            <w:r>
              <w:t>173</w:t>
            </w:r>
          </w:p>
        </w:tc>
        <w:tc>
          <w:tcPr>
            <w:tcW w:w="992" w:type="dxa"/>
            <w:shd w:val="clear" w:color="auto" w:fill="auto"/>
            <w:vAlign w:val="center"/>
          </w:tcPr>
          <w:p w14:paraId="52721B71" w14:textId="77777777" w:rsidR="00AD64D9" w:rsidRPr="004C2321" w:rsidRDefault="00AD64D9" w:rsidP="00754608">
            <w:pPr>
              <w:spacing w:line="480" w:lineRule="auto"/>
            </w:pPr>
            <w:r>
              <w:rPr>
                <w:rFonts w:ascii="Calibri" w:hAnsi="Calibri" w:cs="Calibri"/>
                <w:color w:val="000000"/>
              </w:rPr>
              <w:t>40%</w:t>
            </w:r>
          </w:p>
        </w:tc>
        <w:tc>
          <w:tcPr>
            <w:tcW w:w="851" w:type="dxa"/>
            <w:shd w:val="clear" w:color="auto" w:fill="auto"/>
            <w:vAlign w:val="center"/>
          </w:tcPr>
          <w:p w14:paraId="7E93A347" w14:textId="77777777" w:rsidR="00AD64D9" w:rsidRPr="004C2321" w:rsidRDefault="00AD64D9" w:rsidP="00754608">
            <w:pPr>
              <w:spacing w:line="480" w:lineRule="auto"/>
            </w:pPr>
            <w:r>
              <w:t>N/A</w:t>
            </w:r>
          </w:p>
        </w:tc>
        <w:tc>
          <w:tcPr>
            <w:tcW w:w="804" w:type="dxa"/>
            <w:shd w:val="clear" w:color="auto" w:fill="auto"/>
            <w:vAlign w:val="center"/>
          </w:tcPr>
          <w:p w14:paraId="00EBC3D9" w14:textId="77777777" w:rsidR="00AD64D9" w:rsidRPr="004C2321" w:rsidRDefault="00AD64D9" w:rsidP="00754608">
            <w:pPr>
              <w:spacing w:line="480" w:lineRule="auto"/>
            </w:pPr>
          </w:p>
        </w:tc>
      </w:tr>
      <w:tr w:rsidR="00AD64D9" w:rsidRPr="004C2321" w14:paraId="4C3D0847" w14:textId="77777777" w:rsidTr="00754608">
        <w:tc>
          <w:tcPr>
            <w:tcW w:w="1468" w:type="dxa"/>
            <w:shd w:val="clear" w:color="auto" w:fill="auto"/>
          </w:tcPr>
          <w:p w14:paraId="73FAB19D" w14:textId="77777777" w:rsidR="00AD64D9" w:rsidRPr="004C2321" w:rsidRDefault="00AD64D9" w:rsidP="00754608">
            <w:pPr>
              <w:spacing w:line="480" w:lineRule="auto"/>
            </w:pPr>
          </w:p>
        </w:tc>
        <w:tc>
          <w:tcPr>
            <w:tcW w:w="3777" w:type="dxa"/>
          </w:tcPr>
          <w:p w14:paraId="737CCB3E" w14:textId="77777777" w:rsidR="00AD64D9" w:rsidRPr="004C2321" w:rsidRDefault="00AD64D9" w:rsidP="00754608">
            <w:pPr>
              <w:spacing w:line="480" w:lineRule="auto"/>
            </w:pPr>
            <w:r>
              <w:t>Missing</w:t>
            </w:r>
          </w:p>
        </w:tc>
        <w:tc>
          <w:tcPr>
            <w:tcW w:w="1134" w:type="dxa"/>
            <w:shd w:val="clear" w:color="auto" w:fill="auto"/>
          </w:tcPr>
          <w:p w14:paraId="158E096E" w14:textId="77777777" w:rsidR="00AD64D9" w:rsidRPr="004C2321" w:rsidRDefault="00AD64D9" w:rsidP="00754608">
            <w:pPr>
              <w:spacing w:line="480" w:lineRule="auto"/>
            </w:pPr>
            <w:r w:rsidRPr="007D5EC1">
              <w:t>174</w:t>
            </w:r>
          </w:p>
        </w:tc>
        <w:tc>
          <w:tcPr>
            <w:tcW w:w="992" w:type="dxa"/>
            <w:shd w:val="clear" w:color="auto" w:fill="auto"/>
            <w:vAlign w:val="center"/>
          </w:tcPr>
          <w:p w14:paraId="050C76D7" w14:textId="77777777" w:rsidR="00AD64D9" w:rsidRPr="004C2321" w:rsidRDefault="00AD64D9" w:rsidP="00754608">
            <w:pPr>
              <w:spacing w:line="480" w:lineRule="auto"/>
            </w:pPr>
            <w:r>
              <w:rPr>
                <w:rFonts w:ascii="Calibri" w:hAnsi="Calibri" w:cs="Calibri"/>
                <w:color w:val="000000"/>
              </w:rPr>
              <w:t>40%</w:t>
            </w:r>
          </w:p>
        </w:tc>
        <w:tc>
          <w:tcPr>
            <w:tcW w:w="851" w:type="dxa"/>
            <w:shd w:val="clear" w:color="auto" w:fill="auto"/>
            <w:vAlign w:val="center"/>
          </w:tcPr>
          <w:p w14:paraId="4A37BA38" w14:textId="77777777" w:rsidR="00AD64D9" w:rsidRPr="004C2321" w:rsidRDefault="00AD64D9" w:rsidP="00754608">
            <w:pPr>
              <w:spacing w:line="480" w:lineRule="auto"/>
            </w:pPr>
            <w:r>
              <w:t>N/A</w:t>
            </w:r>
          </w:p>
        </w:tc>
        <w:tc>
          <w:tcPr>
            <w:tcW w:w="804" w:type="dxa"/>
            <w:shd w:val="clear" w:color="auto" w:fill="auto"/>
            <w:vAlign w:val="center"/>
          </w:tcPr>
          <w:p w14:paraId="56EFE550" w14:textId="77777777" w:rsidR="00AD64D9" w:rsidRPr="004C2321" w:rsidRDefault="00AD64D9" w:rsidP="00754608">
            <w:pPr>
              <w:spacing w:line="480" w:lineRule="auto"/>
            </w:pPr>
          </w:p>
        </w:tc>
      </w:tr>
    </w:tbl>
    <w:p w14:paraId="5C7359F1" w14:textId="77777777" w:rsidR="00AD64D9" w:rsidRDefault="00AD64D9" w:rsidP="00AD64D9">
      <w:pPr>
        <w:spacing w:line="480" w:lineRule="auto"/>
      </w:pPr>
      <w:r>
        <w:t>Note. N/A indicates data not available.  IMD = Index of Multiple Deprivation (computed from postcode).</w:t>
      </w:r>
    </w:p>
    <w:p w14:paraId="504E5DB3" w14:textId="77777777" w:rsidR="00AD64D9" w:rsidRDefault="00AD64D9" w:rsidP="00AD64D9">
      <w:pPr>
        <w:spacing w:line="480" w:lineRule="auto"/>
      </w:pPr>
    </w:p>
    <w:p w14:paraId="696D6C20" w14:textId="77777777" w:rsidR="00AD64D9" w:rsidRPr="00827148" w:rsidRDefault="00AD64D9" w:rsidP="00AD64D9">
      <w:pPr>
        <w:pStyle w:val="PlosOneH2"/>
      </w:pPr>
      <w:r>
        <w:t>Objective 1: Recruitment and retention</w:t>
      </w:r>
    </w:p>
    <w:p w14:paraId="25D9E822" w14:textId="77777777" w:rsidR="00AD64D9" w:rsidRDefault="00AD64D9" w:rsidP="00AD64D9">
      <w:pPr>
        <w:pStyle w:val="POH3"/>
      </w:pPr>
      <w:r>
        <w:t>Recruitment and retention rates</w:t>
      </w:r>
    </w:p>
    <w:p w14:paraId="33AB3865" w14:textId="77777777" w:rsidR="00AD64D9" w:rsidRDefault="00AD64D9" w:rsidP="00AD64D9">
      <w:pPr>
        <w:spacing w:line="480" w:lineRule="auto"/>
      </w:pPr>
      <w:r w:rsidRPr="006002D3">
        <w:t xml:space="preserve">The flow of </w:t>
      </w:r>
      <w:r>
        <w:t xml:space="preserve">practices and practitioners </w:t>
      </w:r>
      <w:r w:rsidRPr="006002D3">
        <w:t xml:space="preserve">through the study is shown in Fig </w:t>
      </w:r>
      <w:r>
        <w:t>1.</w:t>
      </w:r>
      <w:r w:rsidRPr="006002D3">
        <w:t xml:space="preserve">  </w:t>
      </w:r>
      <w:r>
        <w:t xml:space="preserve">Twenty practices expressed interest in the study, of whom 9 </w:t>
      </w:r>
      <w:r w:rsidRPr="006002D3">
        <w:t>(45%) went on to participate</w:t>
      </w:r>
      <w:r>
        <w:t>.  Twelve</w:t>
      </w:r>
      <w:r w:rsidRPr="006002D3">
        <w:t xml:space="preserve"> practitioners were recruited over 6 months (January to June 2020) and 11 (92%) completed the study (one, 8% did not respond to attempts to organise the qualitative interview).  </w:t>
      </w:r>
    </w:p>
    <w:p w14:paraId="4A9F3E93" w14:textId="77777777" w:rsidR="00AD64D9" w:rsidRDefault="00AD64D9" w:rsidP="00AD64D9">
      <w:pPr>
        <w:spacing w:line="480" w:lineRule="auto"/>
      </w:pPr>
    </w:p>
    <w:p w14:paraId="5A307CF8" w14:textId="77777777" w:rsidR="00AD64D9" w:rsidRPr="009A3E17" w:rsidRDefault="00AD64D9" w:rsidP="00AD64D9">
      <w:pPr>
        <w:rPr>
          <w:b/>
          <w:bCs/>
        </w:rPr>
      </w:pPr>
      <w:r w:rsidRPr="009A3E17">
        <w:rPr>
          <w:b/>
          <w:bCs/>
        </w:rPr>
        <w:t xml:space="preserve">Fig </w:t>
      </w:r>
      <w:r>
        <w:rPr>
          <w:b/>
          <w:bCs/>
        </w:rPr>
        <w:t>1</w:t>
      </w:r>
      <w:r w:rsidRPr="009A3E17">
        <w:rPr>
          <w:b/>
          <w:bCs/>
        </w:rPr>
        <w:t>.  Flow of Practices and Practitioners through Study</w:t>
      </w:r>
      <w:r>
        <w:rPr>
          <w:b/>
          <w:bCs/>
        </w:rPr>
        <w:t>.</w:t>
      </w:r>
    </w:p>
    <w:p w14:paraId="113721B2" w14:textId="77777777" w:rsidR="00AD64D9" w:rsidRDefault="00AD64D9" w:rsidP="00AD64D9">
      <w:pPr>
        <w:spacing w:line="480" w:lineRule="auto"/>
      </w:pPr>
    </w:p>
    <w:p w14:paraId="0B1456D9" w14:textId="77777777" w:rsidR="00AD64D9" w:rsidRDefault="00AD64D9" w:rsidP="00AD64D9">
      <w:pPr>
        <w:spacing w:line="480" w:lineRule="auto"/>
      </w:pPr>
      <w:r w:rsidRPr="006002D3">
        <w:t xml:space="preserve">The flow of </w:t>
      </w:r>
      <w:r>
        <w:t xml:space="preserve">patients </w:t>
      </w:r>
      <w:r w:rsidRPr="006002D3">
        <w:t xml:space="preserve">through the study is shown in Fig </w:t>
      </w:r>
      <w:r>
        <w:t xml:space="preserve">2.  It is not possible to identify how many unique individuals visited the website, but after 1029 recorded visits, 437 eligible patients (42%) went on to complete (at least some of) the baseline survey over 5 months </w:t>
      </w:r>
      <w:r w:rsidRPr="006002D3">
        <w:t>(May to October 2020)</w:t>
      </w:r>
      <w:r>
        <w:t xml:space="preserve">.  Most patients (91%) were consulting for reasons other than hip or knee OA.  More patients completed the follow-up questionnaire in the OA group (66%) compared to the all-comers group (48%).  After removing the 50 participants who consented but did not answer any of the baseline survey, the overall retention rate from baseline to follow-up was </w:t>
      </w:r>
      <w:r w:rsidRPr="00C47DC4">
        <w:t>57% (219/387).</w:t>
      </w:r>
      <w:r>
        <w:t xml:space="preserve">  Recruitment ceased on reaching sufficient sample size for feasibility objectives, given the </w:t>
      </w:r>
      <w:r>
        <w:lastRenderedPageBreak/>
        <w:t>modified design and the ongoing pandemic context precluding further recruitment within our funding window.</w:t>
      </w:r>
    </w:p>
    <w:p w14:paraId="26548A9D" w14:textId="77777777" w:rsidR="00AD64D9" w:rsidRDefault="00AD64D9" w:rsidP="00AD64D9">
      <w:pPr>
        <w:spacing w:line="480" w:lineRule="auto"/>
      </w:pPr>
    </w:p>
    <w:p w14:paraId="14568354" w14:textId="77777777" w:rsidR="00AD64D9" w:rsidRPr="009A3E17" w:rsidRDefault="00AD64D9" w:rsidP="00AD64D9">
      <w:pPr>
        <w:rPr>
          <w:b/>
          <w:bCs/>
        </w:rPr>
      </w:pPr>
      <w:r w:rsidRPr="009A3E17">
        <w:rPr>
          <w:b/>
          <w:bCs/>
        </w:rPr>
        <w:t xml:space="preserve">Fig </w:t>
      </w:r>
      <w:r>
        <w:rPr>
          <w:b/>
          <w:bCs/>
        </w:rPr>
        <w:t>2</w:t>
      </w:r>
      <w:r w:rsidRPr="009A3E17">
        <w:rPr>
          <w:b/>
          <w:bCs/>
        </w:rPr>
        <w:t>.  Flow of Patients through Study</w:t>
      </w:r>
      <w:r>
        <w:rPr>
          <w:b/>
          <w:bCs/>
        </w:rPr>
        <w:t>.</w:t>
      </w:r>
    </w:p>
    <w:p w14:paraId="55F8DC45" w14:textId="77777777" w:rsidR="00AD64D9" w:rsidRDefault="00AD64D9" w:rsidP="00AD64D9">
      <w:pPr>
        <w:spacing w:line="480" w:lineRule="auto"/>
      </w:pPr>
    </w:p>
    <w:p w14:paraId="47272A18" w14:textId="77777777" w:rsidR="00AD64D9" w:rsidRDefault="00AD64D9" w:rsidP="00AD64D9">
      <w:pPr>
        <w:pStyle w:val="POH3"/>
      </w:pPr>
      <w:r>
        <w:t xml:space="preserve">Barriers and enablers of practice and practitioner recruitment and retention </w:t>
      </w:r>
    </w:p>
    <w:p w14:paraId="4486AB31" w14:textId="77777777" w:rsidR="00AD64D9" w:rsidRDefault="00AD64D9" w:rsidP="00AD64D9">
      <w:pPr>
        <w:spacing w:line="480" w:lineRule="auto"/>
      </w:pPr>
      <w:r>
        <w:t xml:space="preserve">The team worked with four clinical research networks (each supporting research in a different geographical area) but only two successfully recruited practices.  The lower service support costs (funding for practices to cover their research activity) agreed by one network may have contributed to lack of practice recruitment in their area.  In the 11 practices expressing interest and subsequently declining, the main reasons were lack </w:t>
      </w:r>
      <w:r w:rsidRPr="0048072E">
        <w:t>of research capacity and/or COVID.  During</w:t>
      </w:r>
      <w:r>
        <w:t xml:space="preserve"> the five completed site initiation visits, practices </w:t>
      </w:r>
      <w:r w:rsidRPr="00852EB7">
        <w:t xml:space="preserve">were generally enthusiastic about the study.  </w:t>
      </w:r>
      <w:r>
        <w:t>They planned to involve mainly GPs but also nurses and physiotherapists.  The three practices who withdrew after study set-up did so because of COVID.</w:t>
      </w:r>
    </w:p>
    <w:p w14:paraId="7D6253C9" w14:textId="77777777" w:rsidR="00AD64D9" w:rsidRDefault="00AD64D9" w:rsidP="00AD64D9">
      <w:pPr>
        <w:spacing w:line="480" w:lineRule="auto"/>
      </w:pPr>
      <w:r>
        <w:t>The one practitioner who was interviewed after having experienced the original design study set up found the study appealing and feasible to conduct in practice.  However, they found the multiple consent forms and paperwork complicated and recommended flow charts and “</w:t>
      </w:r>
      <w:r w:rsidRPr="004E7E5D">
        <w:t>keeping it nice and streamlined and straightforward</w:t>
      </w:r>
      <w:r>
        <w:t xml:space="preserve">” </w:t>
      </w:r>
      <w:r w:rsidRPr="00F07C23">
        <w:t>(PCP02, GP)</w:t>
      </w:r>
      <w:r>
        <w:t xml:space="preserve"> and avoiding the </w:t>
      </w:r>
      <w:r w:rsidRPr="0048072E">
        <w:t>confusing discrepancy between the study name (“TIP”) and the intervention name (“EMPathicO”).</w:t>
      </w:r>
    </w:p>
    <w:p w14:paraId="40352FD2" w14:textId="77777777" w:rsidR="00AD64D9" w:rsidRDefault="00AD64D9" w:rsidP="00AD64D9">
      <w:pPr>
        <w:spacing w:line="480" w:lineRule="auto"/>
      </w:pPr>
      <w:r>
        <w:t xml:space="preserve">Retention of practitioner participants was very high, with 11 out of 12 completing the process measures embedded in the intervention and taking part in a qualitative interview.  This may be because practitioner interviewees self-identified as having an interest in training and/or communication.  They perceived that </w:t>
      </w:r>
      <w:r w:rsidRPr="0048072E">
        <w:t>others might not prioritise this type of learning (over biomedical topics) and uptake could b</w:t>
      </w:r>
      <w:r>
        <w:t xml:space="preserve">e lower in a larger study and/or future dissemination.  </w:t>
      </w:r>
      <w:r>
        <w:lastRenderedPageBreak/>
        <w:t>However, practitioners thought EMPathicO would be relevant to anyone who consults with patients, for example “</w:t>
      </w:r>
      <w:r w:rsidRPr="004E6376">
        <w:t>I think it would cross lots of different clinical specialisms, from doctors to nurses, to physios, to rehabilitators like myself because ultimately it's ensuring that within that consultation, you take as much from it as you can, but you also give the patient as much as they need from that that time</w:t>
      </w:r>
      <w:r>
        <w:t xml:space="preserve">” </w:t>
      </w:r>
      <w:r w:rsidRPr="00F07C23">
        <w:t>(PCP07, Physiotherapist).</w:t>
      </w:r>
      <w:r>
        <w:t xml:space="preserve">  Nurse practitioners, advanced nurse practitioners, pharmacists and physician associates (PAs) were also mentioned as suitable training recipients.  Many practitioners felt that EMPathicO would be </w:t>
      </w:r>
      <w:r w:rsidRPr="0048072E">
        <w:t>particularly helpful for trainees or clinicians new-to-practice, but also found it useful themselves as experienced practitioners.</w:t>
      </w:r>
      <w:r>
        <w:t xml:space="preserve">  </w:t>
      </w:r>
    </w:p>
    <w:p w14:paraId="5378510C" w14:textId="77777777" w:rsidR="00AD64D9" w:rsidRDefault="00AD64D9" w:rsidP="00AD64D9">
      <w:pPr>
        <w:pStyle w:val="POH3"/>
      </w:pPr>
      <w:r>
        <w:t xml:space="preserve">Barriers and enablers of patient recruitment and retention </w:t>
      </w:r>
    </w:p>
    <w:p w14:paraId="49CA1752" w14:textId="77777777" w:rsidR="00AD64D9" w:rsidRDefault="00AD64D9" w:rsidP="00AD64D9">
      <w:pPr>
        <w:spacing w:line="480" w:lineRule="auto"/>
      </w:pPr>
      <w:r>
        <w:t xml:space="preserve">Patients were recruited into the survey from targeted Facebook advertisements (n=294, 67%), personal contacts (n=50, 11%), GP websites and SMS messages (n=40, 9%), and twitter (n=25, 6%); less than 5% were recruited from the remaining sources (patient charities, community, pharmacies, social prescribers, press release, University community).  </w:t>
      </w:r>
    </w:p>
    <w:p w14:paraId="68ED7616" w14:textId="77777777" w:rsidR="00AD64D9" w:rsidRDefault="00AD64D9" w:rsidP="00AD64D9">
      <w:pPr>
        <w:spacing w:line="480" w:lineRule="auto"/>
      </w:pPr>
      <w:r>
        <w:t>Patient interviewees described taking part because they wanted to help the researchers</w:t>
      </w:r>
      <w:r w:rsidRPr="006A5030">
        <w:t>, to improve NHS services</w:t>
      </w:r>
      <w:r>
        <w:t>, to help doctors better appreciate patients’ perspectives,</w:t>
      </w:r>
      <w:r w:rsidRPr="006A5030">
        <w:t xml:space="preserve"> or to contribute to </w:t>
      </w:r>
      <w:r>
        <w:t xml:space="preserve">research that they perceived as being </w:t>
      </w:r>
      <w:r w:rsidRPr="006A5030">
        <w:t>interesting or worthwhile.</w:t>
      </w:r>
      <w:r>
        <w:t xml:space="preserve">  People who had recently had a primary care consultation when they saw the study advert perceived it to be relevant to them and were motivated to share their experiences of that consultation.  This was true for people who described that consultation in broadly positive, negative, or mixed terms.  </w:t>
      </w:r>
    </w:p>
    <w:p w14:paraId="78D806E6" w14:textId="77777777" w:rsidR="00AD64D9" w:rsidRDefault="00AD64D9" w:rsidP="00AD64D9">
      <w:pPr>
        <w:spacing w:line="480" w:lineRule="auto"/>
      </w:pPr>
      <w:r>
        <w:t xml:space="preserve">Patient interviewees expressed having had some concerns about taking part, related to data protection, governance, sharing details about a mental health consultation, the time commitment required, and not being able remember their consultation in sufficient detail.  These concerns were either not strong enough to deter participation or were allayed by reassuring factors such as: feeling they understood what was involved in participating, the </w:t>
      </w:r>
      <w:r>
        <w:lastRenderedPageBreak/>
        <w:t>study being conducted by a reputable host institution (University of Southampton), having independently verified the study (by searching for and finding its webpage), understanding that research is conducted within ethical and governance standards, being able to complete study questionnaires at a time that would fit around existing commitments, and being able to withdraw from the study at any time.</w:t>
      </w:r>
    </w:p>
    <w:p w14:paraId="128DAEC0" w14:textId="77777777" w:rsidR="00AD64D9" w:rsidRDefault="00AD64D9" w:rsidP="00AD64D9">
      <w:pPr>
        <w:spacing w:line="480" w:lineRule="auto"/>
      </w:pPr>
      <w:r>
        <w:t>Retention from baseline to follow-up was low at 57% overall.  Retention rates did not differ by patient age, quality of life, wellbeing, anxiety and depression, satisfaction with the consultation, perceived clinical empathy, enablement, or treatment expectations and credibility (S10 Table).  Retention was higher among patients consulting for hip or knee OA than those consulting for other reasons (66% vs 56%), among females than males (57.5% vs 48.7%), and among those whose clinician had recommended a treatment during the consultation (64.0% vs 57.8%) but these differences were not statistically significant (S11 Table).  The only statistically significant difference was between people who had school-level education (60% were retained) and those who had a degree (71% and 77% retained among those with undergraduate and postgraduate degrees). Interviewees – who may have been more committed to the study than other survey respondents - reported that completing the follow-up questionnaire was “fine” or “not a problem”. Several participants reported missing the first reminder email and some suggested, for example “</w:t>
      </w:r>
      <w:r w:rsidRPr="00DB4164">
        <w:t>Another email reminder would have been helpful</w:t>
      </w:r>
      <w:r>
        <w:t xml:space="preserve">” </w:t>
      </w:r>
      <w:r w:rsidRPr="00FB6741">
        <w:t>(Patient01)</w:t>
      </w:r>
      <w:r>
        <w:t>.</w:t>
      </w:r>
    </w:p>
    <w:p w14:paraId="6075C5B4" w14:textId="77777777" w:rsidR="00AD64D9" w:rsidRDefault="00AD64D9" w:rsidP="00AD64D9">
      <w:pPr>
        <w:pStyle w:val="PlosOneH2"/>
      </w:pPr>
      <w:r>
        <w:t>Objective 2: Randomisation and consent</w:t>
      </w:r>
    </w:p>
    <w:p w14:paraId="212E6EF2" w14:textId="77777777" w:rsidR="00AD64D9" w:rsidRDefault="00AD64D9" w:rsidP="00AD64D9">
      <w:pPr>
        <w:pStyle w:val="POH3"/>
      </w:pPr>
      <w:r>
        <w:t>Feasibility of randomisation</w:t>
      </w:r>
    </w:p>
    <w:p w14:paraId="0D630A9E" w14:textId="77777777" w:rsidR="00AD64D9" w:rsidRPr="0024426D" w:rsidRDefault="00AD64D9" w:rsidP="00AD64D9">
      <w:pPr>
        <w:spacing w:line="480" w:lineRule="auto"/>
      </w:pPr>
      <w:r>
        <w:t>The modified study design was implemented after only two practices had been randomised.  No problems or concerns were encountered from this limited experience with cluster randomisation.</w:t>
      </w:r>
    </w:p>
    <w:p w14:paraId="2B9AF490" w14:textId="77777777" w:rsidR="00AD64D9" w:rsidRDefault="00AD64D9" w:rsidP="00AD64D9">
      <w:pPr>
        <w:pStyle w:val="POH3"/>
      </w:pPr>
      <w:r>
        <w:lastRenderedPageBreak/>
        <w:t>Feasibility of consent</w:t>
      </w:r>
    </w:p>
    <w:p w14:paraId="72A515BF" w14:textId="77777777" w:rsidR="00AD64D9" w:rsidRDefault="00AD64D9" w:rsidP="00AD64D9">
      <w:pPr>
        <w:spacing w:line="480" w:lineRule="auto"/>
      </w:pPr>
      <w:r>
        <w:t>The sponsor and the Research Ethics Committee approved our original study design with a range of approaches to obtaining informed consent from patients, including:  pre-consultation by a researcher in person in the surgery, pre-consultation during computerised check-in followed by post-consultation by a researcher in person in the surgery,</w:t>
      </w:r>
      <w:r w:rsidRPr="00FF059A">
        <w:t xml:space="preserve"> </w:t>
      </w:r>
      <w:r>
        <w:t xml:space="preserve">post-consultation by a researcher in person in the surgery, by the practitioner at the start of the consultation, provisionally by the practitioner at the start of the consultation followed by a researcher in person in the surgery.  Two practices </w:t>
      </w:r>
      <w:r w:rsidRPr="00852EB7">
        <w:t xml:space="preserve">expressed concern </w:t>
      </w:r>
      <w:r>
        <w:t xml:space="preserve">during site initiation visits </w:t>
      </w:r>
      <w:r w:rsidRPr="00852EB7">
        <w:t xml:space="preserve">about </w:t>
      </w:r>
      <w:r>
        <w:t xml:space="preserve">patients being </w:t>
      </w:r>
      <w:r w:rsidRPr="00852EB7">
        <w:t>consent</w:t>
      </w:r>
      <w:r>
        <w:t>ed</w:t>
      </w:r>
      <w:r w:rsidRPr="00852EB7">
        <w:t xml:space="preserve"> and completing </w:t>
      </w:r>
      <w:r>
        <w:t xml:space="preserve">pre-consultation </w:t>
      </w:r>
      <w:r w:rsidRPr="00852EB7">
        <w:t>measures in the waiting room and plan</w:t>
      </w:r>
      <w:r>
        <w:t>ned</w:t>
      </w:r>
      <w:r w:rsidRPr="00852EB7">
        <w:t xml:space="preserve"> to set aside a private space for this. </w:t>
      </w:r>
      <w:r>
        <w:t xml:space="preserve"> In the modified study design patient and practitioner participants all completed consent online and no concerns were raised.</w:t>
      </w:r>
    </w:p>
    <w:p w14:paraId="42402DA2" w14:textId="77777777" w:rsidR="00AD64D9" w:rsidRDefault="00AD64D9" w:rsidP="00AD64D9">
      <w:pPr>
        <w:pStyle w:val="PlosOneH2"/>
      </w:pPr>
      <w:r>
        <w:t>Objective 3: Outcome and process measures</w:t>
      </w:r>
    </w:p>
    <w:p w14:paraId="33237366" w14:textId="77777777" w:rsidR="00AD64D9" w:rsidRDefault="00AD64D9" w:rsidP="00AD64D9">
      <w:pPr>
        <w:pStyle w:val="POH3"/>
      </w:pPr>
      <w:r>
        <w:t>Filming and analysing consultations</w:t>
      </w:r>
    </w:p>
    <w:p w14:paraId="720ED7D5" w14:textId="77777777" w:rsidR="00AD64D9" w:rsidRDefault="00AD64D9" w:rsidP="00AD64D9">
      <w:pPr>
        <w:spacing w:line="480" w:lineRule="auto"/>
      </w:pPr>
      <w:r w:rsidRPr="0048072E">
        <w:t>One practice who expressed interest and then declined to participate reported being deterred by the requirement to video consultations</w:t>
      </w:r>
      <w:r>
        <w:t xml:space="preserve"> as an aid to reflecting on one’s consultations during the training (see Fig. 3)</w:t>
      </w:r>
      <w:r w:rsidRPr="006002D3">
        <w:t xml:space="preserve">.  </w:t>
      </w:r>
      <w:r w:rsidRPr="00852EB7">
        <w:t>Three</w:t>
      </w:r>
      <w:r>
        <w:t xml:space="preserve"> of the five practices who had a site set-up visit</w:t>
      </w:r>
      <w:r w:rsidRPr="00852EB7">
        <w:t xml:space="preserve"> had their own video-recording equipment, the other</w:t>
      </w:r>
      <w:r>
        <w:t xml:space="preserve"> two</w:t>
      </w:r>
      <w:r w:rsidRPr="00852EB7">
        <w:t xml:space="preserve"> require</w:t>
      </w:r>
      <w:r>
        <w:t>d</w:t>
      </w:r>
      <w:r w:rsidRPr="00852EB7">
        <w:t xml:space="preserve"> loan</w:t>
      </w:r>
      <w:r>
        <w:t>s from the research team</w:t>
      </w:r>
      <w:r w:rsidRPr="00852EB7">
        <w:t xml:space="preserve">.  </w:t>
      </w:r>
    </w:p>
    <w:p w14:paraId="3E7B0708" w14:textId="77777777" w:rsidR="00AD64D9" w:rsidRPr="00091FEB" w:rsidRDefault="00AD64D9" w:rsidP="00AD64D9">
      <w:pPr>
        <w:spacing w:line="480" w:lineRule="auto"/>
      </w:pPr>
      <w:r w:rsidRPr="00091FEB">
        <w:t xml:space="preserve">Only one </w:t>
      </w:r>
      <w:r>
        <w:t xml:space="preserve">practitioner interviewee </w:t>
      </w:r>
      <w:r w:rsidRPr="00091FEB">
        <w:t xml:space="preserve">filmed their baseline consultations </w:t>
      </w:r>
      <w:r>
        <w:t>(before the COVID modification)</w:t>
      </w:r>
      <w:r w:rsidRPr="00091FEB">
        <w:t xml:space="preserve">.  </w:t>
      </w:r>
      <w:r>
        <w:t xml:space="preserve">They </w:t>
      </w:r>
      <w:r w:rsidRPr="00091FEB">
        <w:t xml:space="preserve">reported that patients </w:t>
      </w:r>
      <w:r>
        <w:t xml:space="preserve">agreed to be </w:t>
      </w:r>
      <w:r w:rsidRPr="00091FEB">
        <w:t xml:space="preserve">recorded and both </w:t>
      </w:r>
      <w:r>
        <w:t xml:space="preserve">parties soon forgot </w:t>
      </w:r>
      <w:r w:rsidRPr="00091FEB">
        <w:t>the camera</w:t>
      </w:r>
      <w:r>
        <w:t xml:space="preserve"> was on</w:t>
      </w:r>
      <w:r w:rsidRPr="00091FEB">
        <w:t xml:space="preserve">, so considered there was little effect on the consultation itself.  However, </w:t>
      </w:r>
      <w:r>
        <w:t xml:space="preserve">they also acknowledged selecting </w:t>
      </w:r>
      <w:r w:rsidRPr="00091FEB">
        <w:t xml:space="preserve">patients </w:t>
      </w:r>
      <w:r>
        <w:t xml:space="preserve">they knew would be open to being </w:t>
      </w:r>
      <w:r w:rsidRPr="00091FEB">
        <w:t>recorded.</w:t>
      </w:r>
    </w:p>
    <w:p w14:paraId="10C9931A" w14:textId="77777777" w:rsidR="00AD64D9" w:rsidRPr="00091FEB" w:rsidRDefault="00AD64D9" w:rsidP="00AD64D9">
      <w:pPr>
        <w:spacing w:line="480" w:lineRule="auto"/>
      </w:pPr>
      <w:r>
        <w:t>GP interviewees</w:t>
      </w:r>
      <w:r w:rsidRPr="00091FEB">
        <w:t xml:space="preserve"> described video-</w:t>
      </w:r>
      <w:r>
        <w:t>re</w:t>
      </w:r>
      <w:r w:rsidRPr="00091FEB">
        <w:t>cording consultations as a powerful, educational tool that is valuable for self-reflection and self-improvement</w:t>
      </w:r>
      <w:r>
        <w:t xml:space="preserve">, but they associated it with their own – for </w:t>
      </w:r>
      <w:r>
        <w:lastRenderedPageBreak/>
        <w:t>some “difficult” and “painful” - experiences of recording their consultations as trainees.  They considered it difficult for regular GPs to record consultations for training purposes in routine clinics due to the advanced planning and extra time required.  And some would have been put off taking part had videos been mandatory in the modified study design, for example:  “</w:t>
      </w:r>
      <w:r w:rsidRPr="00496852">
        <w:t xml:space="preserve">I may not have participated if that </w:t>
      </w:r>
      <w:r>
        <w:t xml:space="preserve">[videoing consultations] </w:t>
      </w:r>
      <w:r w:rsidRPr="00496852">
        <w:t>had been something I had to do for this</w:t>
      </w:r>
      <w:r>
        <w:t xml:space="preserve"> [study].”</w:t>
      </w:r>
      <w:r w:rsidRPr="00496852">
        <w:t xml:space="preserve"> </w:t>
      </w:r>
      <w:r>
        <w:t>(PCP01, GP), and “</w:t>
      </w:r>
      <w:r w:rsidRPr="00E64862">
        <w:t>I think for me, it just probably wouldn't happen. I can't think that I would be able to easily just set that up on a day and think about how- it would just be another thing to try and do, rather than something that just fitted in easily into some learning.</w:t>
      </w:r>
      <w:r>
        <w:t>” (PCP05, GP) P</w:t>
      </w:r>
      <w:r w:rsidRPr="00091FEB">
        <w:t>hysiotherapist</w:t>
      </w:r>
      <w:r>
        <w:t xml:space="preserve"> interviewees</w:t>
      </w:r>
      <w:r w:rsidRPr="00091FEB">
        <w:t xml:space="preserve"> did not have </w:t>
      </w:r>
      <w:r>
        <w:t xml:space="preserve">previous </w:t>
      </w:r>
      <w:r w:rsidRPr="00091FEB">
        <w:t>experience of recording their consultations</w:t>
      </w:r>
      <w:r>
        <w:t xml:space="preserve">. </w:t>
      </w:r>
      <w:r w:rsidRPr="00091FEB">
        <w:t xml:space="preserve"> </w:t>
      </w:r>
      <w:r>
        <w:t xml:space="preserve">Overall, practitioner interviewees </w:t>
      </w:r>
      <w:r w:rsidRPr="00091FEB">
        <w:t xml:space="preserve">suggested that </w:t>
      </w:r>
      <w:r>
        <w:t xml:space="preserve">recording consultations </w:t>
      </w:r>
      <w:r w:rsidRPr="00091FEB">
        <w:t xml:space="preserve">should be an optional part of </w:t>
      </w:r>
      <w:r>
        <w:t>EMPathicO</w:t>
      </w:r>
      <w:r w:rsidRPr="00091FEB">
        <w:t>, recognis</w:t>
      </w:r>
      <w:r>
        <w:t>ing</w:t>
      </w:r>
      <w:r w:rsidRPr="00091FEB">
        <w:t xml:space="preserve"> that many clinicians would not do it unless it was mandatory.</w:t>
      </w:r>
    </w:p>
    <w:p w14:paraId="201D1414" w14:textId="77777777" w:rsidR="00AD64D9" w:rsidRDefault="00AD64D9" w:rsidP="00AD64D9">
      <w:pPr>
        <w:spacing w:line="480" w:lineRule="auto"/>
      </w:pPr>
      <w:r>
        <w:t>Because so few consultations were video-recorded before switching to the modified study design, there was insufficient data to develop an analytic approach based on these data alone.  This aspect of the study was deprioritised and is being addressed separately.</w:t>
      </w:r>
    </w:p>
    <w:p w14:paraId="16980F9F" w14:textId="77777777" w:rsidR="00AD64D9" w:rsidRDefault="00AD64D9" w:rsidP="00AD64D9">
      <w:pPr>
        <w:pStyle w:val="POH3"/>
      </w:pPr>
      <w:r>
        <w:t>R</w:t>
      </w:r>
      <w:r w:rsidRPr="00AD0D08">
        <w:t xml:space="preserve">elevance, </w:t>
      </w:r>
      <w:r>
        <w:t>f</w:t>
      </w:r>
      <w:r w:rsidRPr="00AD0D08">
        <w:t xml:space="preserve">easibility and </w:t>
      </w:r>
      <w:r>
        <w:t>a</w:t>
      </w:r>
      <w:r w:rsidRPr="00AD0D08">
        <w:t xml:space="preserve">cceptability of </w:t>
      </w:r>
      <w:r>
        <w:t>patient-reported o</w:t>
      </w:r>
      <w:r w:rsidRPr="00AD0D08">
        <w:t xml:space="preserve">utcome and </w:t>
      </w:r>
      <w:r>
        <w:t>p</w:t>
      </w:r>
      <w:r w:rsidRPr="00AD0D08">
        <w:t xml:space="preserve">rocess </w:t>
      </w:r>
      <w:r>
        <w:t>m</w:t>
      </w:r>
      <w:r w:rsidRPr="00AD0D08">
        <w:t>easures</w:t>
      </w:r>
    </w:p>
    <w:p w14:paraId="629BFDC2" w14:textId="77777777" w:rsidR="00AD64D9" w:rsidRDefault="00AD64D9" w:rsidP="00AD64D9">
      <w:pPr>
        <w:spacing w:line="480" w:lineRule="auto"/>
      </w:pPr>
      <w:r>
        <w:t xml:space="preserve">Fig 6 shows the flow of participants through the baseline survey.  Overall, 304 out of 437 participants (70%) attempted every section of the survey that applied to them.  Fifty respondents stopped completing the survey immediately after the consent pages and are excluded from further analyses.  Fourteen people stopped after the MISS-21 and before the section asking about any treatments recommended during their consultation.  Thirteen people stopped after the section on treatment expectations, which contained two similar measures for validation purposes (the CEQ and the TEX-Q) but may have been perceived as repetitive by participants.  Very few participants dropped out in the final sections of the survey, although 12 </w:t>
      </w:r>
      <w:r>
        <w:lastRenderedPageBreak/>
        <w:t>stopped immediately before the final demographic section asking for what could be perceived as more personal, potentially identifying, characteristics including ethnicity and postcode.</w:t>
      </w:r>
    </w:p>
    <w:p w14:paraId="1562E1C2" w14:textId="77777777" w:rsidR="00AD64D9" w:rsidRDefault="00AD64D9" w:rsidP="00AD64D9">
      <w:pPr>
        <w:spacing w:line="480" w:lineRule="auto"/>
      </w:pPr>
    </w:p>
    <w:p w14:paraId="0D7B80A2" w14:textId="77777777" w:rsidR="00AD64D9" w:rsidRPr="009A3E17" w:rsidRDefault="00AD64D9" w:rsidP="00AD64D9">
      <w:pPr>
        <w:rPr>
          <w:b/>
          <w:bCs/>
        </w:rPr>
      </w:pPr>
      <w:r w:rsidRPr="009A3E17">
        <w:rPr>
          <w:b/>
          <w:bCs/>
        </w:rPr>
        <w:t>Fig 6.  Flow of Patients through Baseline Survey Showing Numbers Withdrawing per Section</w:t>
      </w:r>
      <w:r>
        <w:rPr>
          <w:b/>
          <w:bCs/>
        </w:rPr>
        <w:t>.</w:t>
      </w:r>
    </w:p>
    <w:p w14:paraId="56028052" w14:textId="77777777" w:rsidR="00AD64D9" w:rsidRDefault="00AD64D9" w:rsidP="00AD64D9">
      <w:pPr>
        <w:spacing w:line="480" w:lineRule="auto"/>
      </w:pPr>
    </w:p>
    <w:p w14:paraId="3901AFD8" w14:textId="77777777" w:rsidR="00AD64D9" w:rsidRDefault="00AD64D9" w:rsidP="00AD64D9">
      <w:pPr>
        <w:spacing w:line="480" w:lineRule="auto"/>
      </w:pPr>
      <w:r>
        <w:t>Table 5 shows the proportion of missing data points within each section of the baseline survey, among participants who were retained in the survey up to that point.  Two questionnaires had notably higher rates of missing data – the MISS-21 (16%) and the CEQ (10</w:t>
      </w:r>
      <w:r w:rsidRPr="001F6F5B">
        <w:t>%).  On the MISS-21, four items towards the end of the questionnaire were skipped by more than 100 participants:  The clinician has relieved my worries about my illness; I expect it will be easy for me to follow the clinician's advice; It may be difficult for me to do exactly what the clinician told me to do; I'm not sure the clinician's treatment will be worth the trouble it will take (MISS-21 items 17, 19, 20, 21).</w:t>
      </w:r>
      <w:r>
        <w:t xml:space="preserve">  On the CEQ, the missing data was driven by 20 participants who skipped this whole questionnaire before going on to complete the next section.  </w:t>
      </w:r>
    </w:p>
    <w:p w14:paraId="10C3B415" w14:textId="77777777" w:rsidR="00AD64D9" w:rsidRDefault="00AD64D9" w:rsidP="00AD64D9">
      <w:pPr>
        <w:spacing w:line="480" w:lineRule="auto"/>
      </w:pPr>
    </w:p>
    <w:p w14:paraId="3EE04F76" w14:textId="77777777" w:rsidR="00AD64D9" w:rsidRPr="00A848E7" w:rsidRDefault="00AD64D9" w:rsidP="00AD64D9">
      <w:pPr>
        <w:rPr>
          <w:b/>
          <w:bCs/>
        </w:rPr>
      </w:pPr>
      <w:r w:rsidRPr="00A848E7">
        <w:rPr>
          <w:b/>
          <w:bCs/>
        </w:rPr>
        <w:t>Table 5.  Missing Data by Baseline Survey Section</w:t>
      </w:r>
      <w:r>
        <w:rPr>
          <w:b/>
          <w:bCs/>
        </w:rPr>
        <w:t>.</w:t>
      </w:r>
    </w:p>
    <w:tbl>
      <w:tblPr>
        <w:tblStyle w:val="TableGrid"/>
        <w:tblW w:w="0" w:type="auto"/>
        <w:tblLook w:val="04A0" w:firstRow="1" w:lastRow="0" w:firstColumn="1" w:lastColumn="0" w:noHBand="0" w:noVBand="1"/>
      </w:tblPr>
      <w:tblGrid>
        <w:gridCol w:w="3539"/>
        <w:gridCol w:w="2268"/>
        <w:gridCol w:w="972"/>
        <w:gridCol w:w="1013"/>
        <w:gridCol w:w="1224"/>
      </w:tblGrid>
      <w:tr w:rsidR="00AD64D9" w:rsidRPr="00F32207" w14:paraId="6D0C6314" w14:textId="77777777" w:rsidTr="00754608">
        <w:trPr>
          <w:trHeight w:val="288"/>
        </w:trPr>
        <w:tc>
          <w:tcPr>
            <w:tcW w:w="3539" w:type="dxa"/>
            <w:tcBorders>
              <w:top w:val="single" w:sz="24" w:space="0" w:color="auto"/>
              <w:bottom w:val="single" w:sz="4" w:space="0" w:color="auto"/>
            </w:tcBorders>
            <w:noWrap/>
            <w:hideMark/>
          </w:tcPr>
          <w:p w14:paraId="3E5546CC" w14:textId="77777777" w:rsidR="00AD64D9" w:rsidRPr="00F32207" w:rsidRDefault="00AD64D9" w:rsidP="00754608">
            <w:pPr>
              <w:spacing w:line="480" w:lineRule="auto"/>
              <w:rPr>
                <w:b/>
                <w:bCs/>
              </w:rPr>
            </w:pPr>
            <w:r w:rsidRPr="00F32207">
              <w:rPr>
                <w:b/>
                <w:bCs/>
              </w:rPr>
              <w:t>Section</w:t>
            </w:r>
          </w:p>
        </w:tc>
        <w:tc>
          <w:tcPr>
            <w:tcW w:w="2268" w:type="dxa"/>
            <w:tcBorders>
              <w:top w:val="single" w:sz="24" w:space="0" w:color="auto"/>
              <w:bottom w:val="single" w:sz="4" w:space="0" w:color="auto"/>
            </w:tcBorders>
            <w:noWrap/>
            <w:hideMark/>
          </w:tcPr>
          <w:p w14:paraId="6889CD49" w14:textId="77777777" w:rsidR="00AD64D9" w:rsidRPr="00F32207" w:rsidRDefault="00AD64D9" w:rsidP="00754608">
            <w:pPr>
              <w:spacing w:line="480" w:lineRule="auto"/>
              <w:rPr>
                <w:b/>
                <w:bCs/>
              </w:rPr>
            </w:pPr>
            <w:r w:rsidRPr="00F32207">
              <w:rPr>
                <w:b/>
                <w:bCs/>
              </w:rPr>
              <w:t>Retained Participants</w:t>
            </w:r>
          </w:p>
        </w:tc>
        <w:tc>
          <w:tcPr>
            <w:tcW w:w="972" w:type="dxa"/>
            <w:tcBorders>
              <w:top w:val="single" w:sz="24" w:space="0" w:color="auto"/>
              <w:bottom w:val="single" w:sz="4" w:space="0" w:color="auto"/>
            </w:tcBorders>
            <w:noWrap/>
            <w:hideMark/>
          </w:tcPr>
          <w:p w14:paraId="099546CF" w14:textId="77777777" w:rsidR="00AD64D9" w:rsidRPr="00F32207" w:rsidRDefault="00AD64D9" w:rsidP="00754608">
            <w:pPr>
              <w:spacing w:line="480" w:lineRule="auto"/>
              <w:rPr>
                <w:b/>
                <w:bCs/>
              </w:rPr>
            </w:pPr>
            <w:r w:rsidRPr="00F32207">
              <w:rPr>
                <w:b/>
                <w:bCs/>
              </w:rPr>
              <w:t>Items</w:t>
            </w:r>
          </w:p>
        </w:tc>
        <w:tc>
          <w:tcPr>
            <w:tcW w:w="2237" w:type="dxa"/>
            <w:gridSpan w:val="2"/>
            <w:tcBorders>
              <w:top w:val="single" w:sz="24" w:space="0" w:color="auto"/>
              <w:bottom w:val="single" w:sz="4" w:space="0" w:color="auto"/>
            </w:tcBorders>
            <w:noWrap/>
            <w:hideMark/>
          </w:tcPr>
          <w:p w14:paraId="3ECA2C25" w14:textId="77777777" w:rsidR="00AD64D9" w:rsidRPr="00F32207" w:rsidRDefault="00AD64D9" w:rsidP="00754608">
            <w:pPr>
              <w:spacing w:line="480" w:lineRule="auto"/>
              <w:rPr>
                <w:b/>
                <w:bCs/>
              </w:rPr>
            </w:pPr>
            <w:r w:rsidRPr="00F32207">
              <w:rPr>
                <w:b/>
                <w:bCs/>
              </w:rPr>
              <w:t xml:space="preserve">Missing Data Points </w:t>
            </w:r>
          </w:p>
        </w:tc>
      </w:tr>
      <w:tr w:rsidR="00AD64D9" w:rsidRPr="00F32207" w14:paraId="3F3B9A01" w14:textId="77777777" w:rsidTr="00754608">
        <w:trPr>
          <w:trHeight w:val="288"/>
        </w:trPr>
        <w:tc>
          <w:tcPr>
            <w:tcW w:w="3539" w:type="dxa"/>
            <w:tcBorders>
              <w:bottom w:val="single" w:sz="24" w:space="0" w:color="auto"/>
            </w:tcBorders>
            <w:noWrap/>
          </w:tcPr>
          <w:p w14:paraId="0F41D5BA" w14:textId="77777777" w:rsidR="00AD64D9" w:rsidRPr="00F32207" w:rsidRDefault="00AD64D9" w:rsidP="00754608">
            <w:pPr>
              <w:spacing w:line="480" w:lineRule="auto"/>
              <w:rPr>
                <w:b/>
                <w:bCs/>
              </w:rPr>
            </w:pPr>
          </w:p>
        </w:tc>
        <w:tc>
          <w:tcPr>
            <w:tcW w:w="2268" w:type="dxa"/>
            <w:tcBorders>
              <w:bottom w:val="single" w:sz="24" w:space="0" w:color="auto"/>
            </w:tcBorders>
            <w:noWrap/>
          </w:tcPr>
          <w:p w14:paraId="6BB103EE" w14:textId="77777777" w:rsidR="00AD64D9" w:rsidRPr="00F32207" w:rsidRDefault="00AD64D9" w:rsidP="00754608">
            <w:pPr>
              <w:spacing w:line="480" w:lineRule="auto"/>
              <w:rPr>
                <w:b/>
                <w:bCs/>
              </w:rPr>
            </w:pPr>
            <w:r w:rsidRPr="00F32207">
              <w:rPr>
                <w:b/>
                <w:bCs/>
              </w:rPr>
              <w:t>n</w:t>
            </w:r>
          </w:p>
        </w:tc>
        <w:tc>
          <w:tcPr>
            <w:tcW w:w="972" w:type="dxa"/>
            <w:tcBorders>
              <w:bottom w:val="single" w:sz="24" w:space="0" w:color="auto"/>
            </w:tcBorders>
            <w:noWrap/>
          </w:tcPr>
          <w:p w14:paraId="00F0A69E" w14:textId="77777777" w:rsidR="00AD64D9" w:rsidRPr="00F32207" w:rsidRDefault="00AD64D9" w:rsidP="00754608">
            <w:pPr>
              <w:spacing w:line="480" w:lineRule="auto"/>
              <w:rPr>
                <w:b/>
                <w:bCs/>
              </w:rPr>
            </w:pPr>
            <w:r w:rsidRPr="00F32207">
              <w:rPr>
                <w:b/>
                <w:bCs/>
              </w:rPr>
              <w:t>n</w:t>
            </w:r>
          </w:p>
        </w:tc>
        <w:tc>
          <w:tcPr>
            <w:tcW w:w="1013" w:type="dxa"/>
            <w:tcBorders>
              <w:bottom w:val="single" w:sz="24" w:space="0" w:color="auto"/>
            </w:tcBorders>
            <w:noWrap/>
          </w:tcPr>
          <w:p w14:paraId="2B34B745" w14:textId="77777777" w:rsidR="00AD64D9" w:rsidRPr="00F32207" w:rsidRDefault="00AD64D9" w:rsidP="00754608">
            <w:pPr>
              <w:spacing w:line="480" w:lineRule="auto"/>
              <w:rPr>
                <w:b/>
                <w:bCs/>
              </w:rPr>
            </w:pPr>
            <w:r w:rsidRPr="00F32207">
              <w:rPr>
                <w:b/>
                <w:bCs/>
              </w:rPr>
              <w:t>n</w:t>
            </w:r>
          </w:p>
        </w:tc>
        <w:tc>
          <w:tcPr>
            <w:tcW w:w="1224" w:type="dxa"/>
            <w:tcBorders>
              <w:bottom w:val="single" w:sz="24" w:space="0" w:color="auto"/>
            </w:tcBorders>
            <w:noWrap/>
          </w:tcPr>
          <w:p w14:paraId="20678A91" w14:textId="77777777" w:rsidR="00AD64D9" w:rsidRPr="00F32207" w:rsidRDefault="00AD64D9" w:rsidP="00754608">
            <w:pPr>
              <w:spacing w:line="480" w:lineRule="auto"/>
              <w:rPr>
                <w:b/>
                <w:bCs/>
              </w:rPr>
            </w:pPr>
            <w:r w:rsidRPr="00F32207">
              <w:rPr>
                <w:b/>
                <w:bCs/>
              </w:rPr>
              <w:t>%</w:t>
            </w:r>
          </w:p>
        </w:tc>
      </w:tr>
      <w:tr w:rsidR="00AD64D9" w:rsidRPr="00B44558" w14:paraId="6BDF14AE" w14:textId="77777777" w:rsidTr="00754608">
        <w:trPr>
          <w:trHeight w:val="288"/>
        </w:trPr>
        <w:tc>
          <w:tcPr>
            <w:tcW w:w="3539" w:type="dxa"/>
            <w:tcBorders>
              <w:top w:val="single" w:sz="24" w:space="0" w:color="auto"/>
            </w:tcBorders>
            <w:noWrap/>
            <w:hideMark/>
          </w:tcPr>
          <w:p w14:paraId="6C8FF8D5" w14:textId="77777777" w:rsidR="00AD64D9" w:rsidRPr="00B44558" w:rsidRDefault="00AD64D9" w:rsidP="00754608">
            <w:pPr>
              <w:spacing w:line="480" w:lineRule="auto"/>
            </w:pPr>
            <w:r w:rsidRPr="00B44558">
              <w:t>Consultation characteristics</w:t>
            </w:r>
          </w:p>
        </w:tc>
        <w:tc>
          <w:tcPr>
            <w:tcW w:w="2268" w:type="dxa"/>
            <w:tcBorders>
              <w:top w:val="single" w:sz="24" w:space="0" w:color="auto"/>
            </w:tcBorders>
            <w:noWrap/>
            <w:hideMark/>
          </w:tcPr>
          <w:p w14:paraId="6A49EB14" w14:textId="77777777" w:rsidR="00AD64D9" w:rsidRPr="00B44558" w:rsidRDefault="00AD64D9" w:rsidP="00754608">
            <w:pPr>
              <w:spacing w:line="480" w:lineRule="auto"/>
            </w:pPr>
            <w:r w:rsidRPr="00B44558">
              <w:t>387</w:t>
            </w:r>
          </w:p>
        </w:tc>
        <w:tc>
          <w:tcPr>
            <w:tcW w:w="972" w:type="dxa"/>
            <w:tcBorders>
              <w:top w:val="single" w:sz="24" w:space="0" w:color="auto"/>
            </w:tcBorders>
            <w:noWrap/>
            <w:hideMark/>
          </w:tcPr>
          <w:p w14:paraId="30CC4717" w14:textId="77777777" w:rsidR="00AD64D9" w:rsidRPr="00B44558" w:rsidRDefault="00AD64D9" w:rsidP="00754608">
            <w:pPr>
              <w:spacing w:line="480" w:lineRule="auto"/>
            </w:pPr>
            <w:r w:rsidRPr="00B44558">
              <w:t>3</w:t>
            </w:r>
          </w:p>
        </w:tc>
        <w:tc>
          <w:tcPr>
            <w:tcW w:w="1013" w:type="dxa"/>
            <w:tcBorders>
              <w:top w:val="single" w:sz="24" w:space="0" w:color="auto"/>
            </w:tcBorders>
            <w:noWrap/>
            <w:hideMark/>
          </w:tcPr>
          <w:p w14:paraId="27D01B9E" w14:textId="77777777" w:rsidR="00AD64D9" w:rsidRPr="00B44558" w:rsidRDefault="00AD64D9" w:rsidP="00754608">
            <w:pPr>
              <w:spacing w:line="480" w:lineRule="auto"/>
            </w:pPr>
            <w:r w:rsidRPr="00B44558">
              <w:t>0</w:t>
            </w:r>
          </w:p>
        </w:tc>
        <w:tc>
          <w:tcPr>
            <w:tcW w:w="1224" w:type="dxa"/>
            <w:tcBorders>
              <w:top w:val="single" w:sz="24" w:space="0" w:color="auto"/>
            </w:tcBorders>
            <w:noWrap/>
            <w:hideMark/>
          </w:tcPr>
          <w:p w14:paraId="75C04334" w14:textId="77777777" w:rsidR="00AD64D9" w:rsidRPr="00B44558" w:rsidRDefault="00AD64D9" w:rsidP="00754608">
            <w:pPr>
              <w:spacing w:line="480" w:lineRule="auto"/>
            </w:pPr>
            <w:r w:rsidRPr="00B44558">
              <w:t>0</w:t>
            </w:r>
          </w:p>
        </w:tc>
      </w:tr>
      <w:tr w:rsidR="00AD64D9" w:rsidRPr="00B44558" w14:paraId="4DE7584F" w14:textId="77777777" w:rsidTr="00754608">
        <w:trPr>
          <w:trHeight w:val="288"/>
        </w:trPr>
        <w:tc>
          <w:tcPr>
            <w:tcW w:w="3539" w:type="dxa"/>
            <w:noWrap/>
            <w:hideMark/>
          </w:tcPr>
          <w:p w14:paraId="68293B8A" w14:textId="77777777" w:rsidR="00AD64D9" w:rsidRPr="00B44558" w:rsidRDefault="00AD64D9" w:rsidP="00754608">
            <w:pPr>
              <w:spacing w:line="480" w:lineRule="auto"/>
            </w:pPr>
            <w:r w:rsidRPr="00B44558">
              <w:t>Gender, Age</w:t>
            </w:r>
          </w:p>
        </w:tc>
        <w:tc>
          <w:tcPr>
            <w:tcW w:w="2268" w:type="dxa"/>
            <w:noWrap/>
            <w:hideMark/>
          </w:tcPr>
          <w:p w14:paraId="10DDFF5E" w14:textId="77777777" w:rsidR="00AD64D9" w:rsidRPr="00B44558" w:rsidRDefault="00AD64D9" w:rsidP="00754608">
            <w:pPr>
              <w:spacing w:line="480" w:lineRule="auto"/>
            </w:pPr>
            <w:r w:rsidRPr="00B44558">
              <w:t>382</w:t>
            </w:r>
          </w:p>
        </w:tc>
        <w:tc>
          <w:tcPr>
            <w:tcW w:w="972" w:type="dxa"/>
            <w:noWrap/>
            <w:hideMark/>
          </w:tcPr>
          <w:p w14:paraId="2F9A71A5" w14:textId="77777777" w:rsidR="00AD64D9" w:rsidRPr="00B44558" w:rsidRDefault="00AD64D9" w:rsidP="00754608">
            <w:pPr>
              <w:spacing w:line="480" w:lineRule="auto"/>
            </w:pPr>
            <w:r w:rsidRPr="00B44558">
              <w:t>2</w:t>
            </w:r>
          </w:p>
        </w:tc>
        <w:tc>
          <w:tcPr>
            <w:tcW w:w="1013" w:type="dxa"/>
            <w:noWrap/>
            <w:hideMark/>
          </w:tcPr>
          <w:p w14:paraId="53069F22" w14:textId="77777777" w:rsidR="00AD64D9" w:rsidRPr="00B44558" w:rsidRDefault="00AD64D9" w:rsidP="00754608">
            <w:pPr>
              <w:spacing w:line="480" w:lineRule="auto"/>
            </w:pPr>
            <w:r w:rsidRPr="00B44558">
              <w:t>5</w:t>
            </w:r>
          </w:p>
        </w:tc>
        <w:tc>
          <w:tcPr>
            <w:tcW w:w="1224" w:type="dxa"/>
            <w:noWrap/>
            <w:hideMark/>
          </w:tcPr>
          <w:p w14:paraId="4013AD2C" w14:textId="77777777" w:rsidR="00AD64D9" w:rsidRPr="00B44558" w:rsidRDefault="00AD64D9" w:rsidP="00754608">
            <w:pPr>
              <w:spacing w:line="480" w:lineRule="auto"/>
            </w:pPr>
            <w:r w:rsidRPr="00B44558">
              <w:t>1%</w:t>
            </w:r>
          </w:p>
        </w:tc>
      </w:tr>
      <w:tr w:rsidR="00AD64D9" w:rsidRPr="00B44558" w14:paraId="426DC299" w14:textId="77777777" w:rsidTr="00754608">
        <w:trPr>
          <w:trHeight w:val="288"/>
        </w:trPr>
        <w:tc>
          <w:tcPr>
            <w:tcW w:w="3539" w:type="dxa"/>
            <w:noWrap/>
            <w:hideMark/>
          </w:tcPr>
          <w:p w14:paraId="3F33BB0C" w14:textId="77777777" w:rsidR="00AD64D9" w:rsidRPr="00B44558" w:rsidRDefault="00AD64D9" w:rsidP="00754608">
            <w:pPr>
              <w:spacing w:line="480" w:lineRule="auto"/>
            </w:pPr>
            <w:r w:rsidRPr="00B44558">
              <w:t>Reasons for appointment, pain, bothersomeness</w:t>
            </w:r>
          </w:p>
        </w:tc>
        <w:tc>
          <w:tcPr>
            <w:tcW w:w="2268" w:type="dxa"/>
            <w:noWrap/>
            <w:hideMark/>
          </w:tcPr>
          <w:p w14:paraId="3E9B87DD" w14:textId="77777777" w:rsidR="00AD64D9" w:rsidRPr="00B44558" w:rsidRDefault="00AD64D9" w:rsidP="00754608">
            <w:pPr>
              <w:spacing w:line="480" w:lineRule="auto"/>
            </w:pPr>
            <w:r w:rsidRPr="00B44558">
              <w:t>372</w:t>
            </w:r>
          </w:p>
        </w:tc>
        <w:tc>
          <w:tcPr>
            <w:tcW w:w="972" w:type="dxa"/>
            <w:noWrap/>
            <w:hideMark/>
          </w:tcPr>
          <w:p w14:paraId="6FB7EE37" w14:textId="77777777" w:rsidR="00AD64D9" w:rsidRPr="00B44558" w:rsidRDefault="00AD64D9" w:rsidP="00754608">
            <w:pPr>
              <w:spacing w:line="480" w:lineRule="auto"/>
            </w:pPr>
            <w:r w:rsidRPr="00B44558">
              <w:t>4</w:t>
            </w:r>
          </w:p>
        </w:tc>
        <w:tc>
          <w:tcPr>
            <w:tcW w:w="1013" w:type="dxa"/>
            <w:noWrap/>
            <w:hideMark/>
          </w:tcPr>
          <w:p w14:paraId="7E3AB860" w14:textId="77777777" w:rsidR="00AD64D9" w:rsidRPr="00B44558" w:rsidRDefault="00AD64D9" w:rsidP="00754608">
            <w:pPr>
              <w:spacing w:line="480" w:lineRule="auto"/>
            </w:pPr>
            <w:r w:rsidRPr="00B44558">
              <w:t>2</w:t>
            </w:r>
          </w:p>
        </w:tc>
        <w:tc>
          <w:tcPr>
            <w:tcW w:w="1224" w:type="dxa"/>
            <w:noWrap/>
            <w:hideMark/>
          </w:tcPr>
          <w:p w14:paraId="2DC03995" w14:textId="77777777" w:rsidR="00AD64D9" w:rsidRPr="00B44558" w:rsidRDefault="00AD64D9" w:rsidP="00754608">
            <w:pPr>
              <w:spacing w:line="480" w:lineRule="auto"/>
            </w:pPr>
            <w:r>
              <w:t>&lt;1</w:t>
            </w:r>
            <w:r w:rsidRPr="00B44558">
              <w:t>%</w:t>
            </w:r>
          </w:p>
        </w:tc>
      </w:tr>
      <w:tr w:rsidR="00AD64D9" w:rsidRPr="00B44558" w14:paraId="48CB6FE3" w14:textId="77777777" w:rsidTr="00754608">
        <w:trPr>
          <w:trHeight w:val="288"/>
        </w:trPr>
        <w:tc>
          <w:tcPr>
            <w:tcW w:w="3539" w:type="dxa"/>
            <w:noWrap/>
            <w:hideMark/>
          </w:tcPr>
          <w:p w14:paraId="07CF4DA3" w14:textId="77777777" w:rsidR="00AD64D9" w:rsidRPr="00B44558" w:rsidRDefault="00AD64D9" w:rsidP="00754608">
            <w:pPr>
              <w:spacing w:line="480" w:lineRule="auto"/>
            </w:pPr>
            <w:r w:rsidRPr="00B44558">
              <w:lastRenderedPageBreak/>
              <w:t>Hip OA (HOOS)</w:t>
            </w:r>
          </w:p>
        </w:tc>
        <w:tc>
          <w:tcPr>
            <w:tcW w:w="2268" w:type="dxa"/>
            <w:noWrap/>
            <w:hideMark/>
          </w:tcPr>
          <w:p w14:paraId="36E228D4" w14:textId="77777777" w:rsidR="00AD64D9" w:rsidRPr="00B44558" w:rsidRDefault="00AD64D9" w:rsidP="00754608">
            <w:pPr>
              <w:spacing w:line="480" w:lineRule="auto"/>
            </w:pPr>
            <w:r w:rsidRPr="00B44558">
              <w:t>21</w:t>
            </w:r>
          </w:p>
        </w:tc>
        <w:tc>
          <w:tcPr>
            <w:tcW w:w="972" w:type="dxa"/>
            <w:noWrap/>
            <w:hideMark/>
          </w:tcPr>
          <w:p w14:paraId="1D4512DA" w14:textId="77777777" w:rsidR="00AD64D9" w:rsidRPr="00B44558" w:rsidRDefault="00AD64D9" w:rsidP="00754608">
            <w:pPr>
              <w:spacing w:line="480" w:lineRule="auto"/>
            </w:pPr>
            <w:r w:rsidRPr="00B44558">
              <w:t>12</w:t>
            </w:r>
          </w:p>
        </w:tc>
        <w:tc>
          <w:tcPr>
            <w:tcW w:w="1013" w:type="dxa"/>
            <w:noWrap/>
            <w:hideMark/>
          </w:tcPr>
          <w:p w14:paraId="7DF0F3C2" w14:textId="77777777" w:rsidR="00AD64D9" w:rsidRPr="00B44558" w:rsidRDefault="00AD64D9" w:rsidP="00754608">
            <w:pPr>
              <w:spacing w:line="480" w:lineRule="auto"/>
            </w:pPr>
            <w:r w:rsidRPr="00B44558">
              <w:t>5</w:t>
            </w:r>
          </w:p>
        </w:tc>
        <w:tc>
          <w:tcPr>
            <w:tcW w:w="1224" w:type="dxa"/>
            <w:noWrap/>
            <w:hideMark/>
          </w:tcPr>
          <w:p w14:paraId="1FC44D05" w14:textId="77777777" w:rsidR="00AD64D9" w:rsidRPr="00B44558" w:rsidRDefault="00AD64D9" w:rsidP="00754608">
            <w:pPr>
              <w:spacing w:line="480" w:lineRule="auto"/>
            </w:pPr>
            <w:r w:rsidRPr="00B44558">
              <w:t>2%</w:t>
            </w:r>
          </w:p>
        </w:tc>
      </w:tr>
      <w:tr w:rsidR="00AD64D9" w:rsidRPr="00B44558" w14:paraId="2A8892FC" w14:textId="77777777" w:rsidTr="00754608">
        <w:trPr>
          <w:trHeight w:val="288"/>
        </w:trPr>
        <w:tc>
          <w:tcPr>
            <w:tcW w:w="3539" w:type="dxa"/>
            <w:noWrap/>
            <w:hideMark/>
          </w:tcPr>
          <w:p w14:paraId="3F9044B6" w14:textId="77777777" w:rsidR="00AD64D9" w:rsidRPr="00B44558" w:rsidRDefault="00AD64D9" w:rsidP="00754608">
            <w:pPr>
              <w:spacing w:line="480" w:lineRule="auto"/>
            </w:pPr>
            <w:r w:rsidRPr="00B44558">
              <w:t>Knee OA (KOOS)</w:t>
            </w:r>
          </w:p>
        </w:tc>
        <w:tc>
          <w:tcPr>
            <w:tcW w:w="2268" w:type="dxa"/>
            <w:noWrap/>
            <w:hideMark/>
          </w:tcPr>
          <w:p w14:paraId="1CA8CD84" w14:textId="77777777" w:rsidR="00AD64D9" w:rsidRPr="00B44558" w:rsidRDefault="00AD64D9" w:rsidP="00754608">
            <w:pPr>
              <w:spacing w:line="480" w:lineRule="auto"/>
            </w:pPr>
            <w:r w:rsidRPr="00B44558">
              <w:t>29</w:t>
            </w:r>
          </w:p>
        </w:tc>
        <w:tc>
          <w:tcPr>
            <w:tcW w:w="972" w:type="dxa"/>
            <w:noWrap/>
            <w:hideMark/>
          </w:tcPr>
          <w:p w14:paraId="12E0FACD" w14:textId="77777777" w:rsidR="00AD64D9" w:rsidRPr="00B44558" w:rsidRDefault="00AD64D9" w:rsidP="00754608">
            <w:pPr>
              <w:spacing w:line="480" w:lineRule="auto"/>
            </w:pPr>
            <w:r w:rsidRPr="00B44558">
              <w:t>12</w:t>
            </w:r>
          </w:p>
        </w:tc>
        <w:tc>
          <w:tcPr>
            <w:tcW w:w="1013" w:type="dxa"/>
            <w:noWrap/>
            <w:hideMark/>
          </w:tcPr>
          <w:p w14:paraId="5C0246A4" w14:textId="77777777" w:rsidR="00AD64D9" w:rsidRPr="00B44558" w:rsidRDefault="00AD64D9" w:rsidP="00754608">
            <w:pPr>
              <w:spacing w:line="480" w:lineRule="auto"/>
            </w:pPr>
            <w:r w:rsidRPr="00B44558">
              <w:t>17</w:t>
            </w:r>
          </w:p>
        </w:tc>
        <w:tc>
          <w:tcPr>
            <w:tcW w:w="1224" w:type="dxa"/>
            <w:noWrap/>
            <w:hideMark/>
          </w:tcPr>
          <w:p w14:paraId="5E5CD5F2" w14:textId="77777777" w:rsidR="00AD64D9" w:rsidRPr="00B44558" w:rsidRDefault="00AD64D9" w:rsidP="00754608">
            <w:pPr>
              <w:spacing w:line="480" w:lineRule="auto"/>
            </w:pPr>
            <w:r w:rsidRPr="00B44558">
              <w:t>5%</w:t>
            </w:r>
          </w:p>
        </w:tc>
      </w:tr>
      <w:tr w:rsidR="00AD64D9" w:rsidRPr="00B44558" w14:paraId="304BE2CC" w14:textId="77777777" w:rsidTr="00754608">
        <w:trPr>
          <w:trHeight w:val="288"/>
        </w:trPr>
        <w:tc>
          <w:tcPr>
            <w:tcW w:w="3539" w:type="dxa"/>
            <w:noWrap/>
            <w:hideMark/>
          </w:tcPr>
          <w:p w14:paraId="547BA0DE" w14:textId="77777777" w:rsidR="00AD64D9" w:rsidRPr="00B44558" w:rsidRDefault="00AD64D9" w:rsidP="00754608">
            <w:pPr>
              <w:spacing w:line="480" w:lineRule="auto"/>
            </w:pPr>
            <w:r w:rsidRPr="00B44558">
              <w:t>Perceived empathy (CARE)</w:t>
            </w:r>
          </w:p>
        </w:tc>
        <w:tc>
          <w:tcPr>
            <w:tcW w:w="2268" w:type="dxa"/>
            <w:noWrap/>
            <w:hideMark/>
          </w:tcPr>
          <w:p w14:paraId="25D73DE4" w14:textId="77777777" w:rsidR="00AD64D9" w:rsidRPr="00B44558" w:rsidRDefault="00AD64D9" w:rsidP="00754608">
            <w:pPr>
              <w:spacing w:line="480" w:lineRule="auto"/>
            </w:pPr>
            <w:r w:rsidRPr="00B44558">
              <w:t>365</w:t>
            </w:r>
          </w:p>
        </w:tc>
        <w:tc>
          <w:tcPr>
            <w:tcW w:w="972" w:type="dxa"/>
            <w:noWrap/>
            <w:hideMark/>
          </w:tcPr>
          <w:p w14:paraId="4D6E141E" w14:textId="77777777" w:rsidR="00AD64D9" w:rsidRPr="00B44558" w:rsidRDefault="00AD64D9" w:rsidP="00754608">
            <w:pPr>
              <w:spacing w:line="480" w:lineRule="auto"/>
            </w:pPr>
            <w:r w:rsidRPr="00B44558">
              <w:t>10</w:t>
            </w:r>
          </w:p>
        </w:tc>
        <w:tc>
          <w:tcPr>
            <w:tcW w:w="1013" w:type="dxa"/>
            <w:noWrap/>
            <w:hideMark/>
          </w:tcPr>
          <w:p w14:paraId="130696E5" w14:textId="77777777" w:rsidR="00AD64D9" w:rsidRPr="00B44558" w:rsidRDefault="00AD64D9" w:rsidP="00754608">
            <w:pPr>
              <w:spacing w:line="480" w:lineRule="auto"/>
            </w:pPr>
            <w:r w:rsidRPr="00B44558">
              <w:t>261</w:t>
            </w:r>
          </w:p>
        </w:tc>
        <w:tc>
          <w:tcPr>
            <w:tcW w:w="1224" w:type="dxa"/>
            <w:noWrap/>
            <w:hideMark/>
          </w:tcPr>
          <w:p w14:paraId="7ED79A6A" w14:textId="77777777" w:rsidR="00AD64D9" w:rsidRPr="00B44558" w:rsidRDefault="00AD64D9" w:rsidP="00754608">
            <w:pPr>
              <w:spacing w:line="480" w:lineRule="auto"/>
            </w:pPr>
            <w:r w:rsidRPr="00B44558">
              <w:t>7%</w:t>
            </w:r>
          </w:p>
        </w:tc>
      </w:tr>
      <w:tr w:rsidR="00AD64D9" w:rsidRPr="00B44558" w14:paraId="248677DB" w14:textId="77777777" w:rsidTr="00754608">
        <w:trPr>
          <w:trHeight w:val="288"/>
        </w:trPr>
        <w:tc>
          <w:tcPr>
            <w:tcW w:w="3539" w:type="dxa"/>
            <w:noWrap/>
            <w:hideMark/>
          </w:tcPr>
          <w:p w14:paraId="6A48838C" w14:textId="77777777" w:rsidR="00AD64D9" w:rsidRPr="00B44558" w:rsidRDefault="00AD64D9" w:rsidP="00754608">
            <w:pPr>
              <w:spacing w:line="480" w:lineRule="auto"/>
            </w:pPr>
            <w:r w:rsidRPr="00B44558">
              <w:t>Satisfaction (MISS-21)</w:t>
            </w:r>
          </w:p>
        </w:tc>
        <w:tc>
          <w:tcPr>
            <w:tcW w:w="2268" w:type="dxa"/>
            <w:noWrap/>
            <w:hideMark/>
          </w:tcPr>
          <w:p w14:paraId="7AEB9116" w14:textId="77777777" w:rsidR="00AD64D9" w:rsidRPr="00B44558" w:rsidRDefault="00AD64D9" w:rsidP="00754608">
            <w:pPr>
              <w:spacing w:line="480" w:lineRule="auto"/>
            </w:pPr>
            <w:r w:rsidRPr="00B44558">
              <w:t>355</w:t>
            </w:r>
          </w:p>
        </w:tc>
        <w:tc>
          <w:tcPr>
            <w:tcW w:w="972" w:type="dxa"/>
            <w:noWrap/>
            <w:hideMark/>
          </w:tcPr>
          <w:p w14:paraId="3A29E32B" w14:textId="77777777" w:rsidR="00AD64D9" w:rsidRPr="00B44558" w:rsidRDefault="00AD64D9" w:rsidP="00754608">
            <w:pPr>
              <w:spacing w:line="480" w:lineRule="auto"/>
            </w:pPr>
            <w:r w:rsidRPr="00B44558">
              <w:t>21</w:t>
            </w:r>
          </w:p>
        </w:tc>
        <w:tc>
          <w:tcPr>
            <w:tcW w:w="1013" w:type="dxa"/>
            <w:noWrap/>
            <w:hideMark/>
          </w:tcPr>
          <w:p w14:paraId="73FCAAEE" w14:textId="77777777" w:rsidR="00AD64D9" w:rsidRPr="00B44558" w:rsidRDefault="00AD64D9" w:rsidP="00754608">
            <w:pPr>
              <w:spacing w:line="480" w:lineRule="auto"/>
            </w:pPr>
            <w:r w:rsidRPr="00B44558">
              <w:t>1169</w:t>
            </w:r>
          </w:p>
        </w:tc>
        <w:tc>
          <w:tcPr>
            <w:tcW w:w="1224" w:type="dxa"/>
            <w:noWrap/>
            <w:hideMark/>
          </w:tcPr>
          <w:p w14:paraId="3F366326" w14:textId="77777777" w:rsidR="00AD64D9" w:rsidRPr="00B44558" w:rsidRDefault="00AD64D9" w:rsidP="00754608">
            <w:pPr>
              <w:spacing w:line="480" w:lineRule="auto"/>
            </w:pPr>
            <w:r w:rsidRPr="00B44558">
              <w:t>16%</w:t>
            </w:r>
          </w:p>
        </w:tc>
      </w:tr>
      <w:tr w:rsidR="00AD64D9" w:rsidRPr="00B44558" w14:paraId="2728C445" w14:textId="77777777" w:rsidTr="00754608">
        <w:trPr>
          <w:trHeight w:val="288"/>
        </w:trPr>
        <w:tc>
          <w:tcPr>
            <w:tcW w:w="3539" w:type="dxa"/>
            <w:noWrap/>
            <w:hideMark/>
          </w:tcPr>
          <w:p w14:paraId="55B0D83C" w14:textId="77777777" w:rsidR="00AD64D9" w:rsidRPr="00B44558" w:rsidRDefault="00AD64D9" w:rsidP="00754608">
            <w:pPr>
              <w:spacing w:line="480" w:lineRule="auto"/>
            </w:pPr>
            <w:r w:rsidRPr="00B44558">
              <w:t>Recommended treatment</w:t>
            </w:r>
          </w:p>
        </w:tc>
        <w:tc>
          <w:tcPr>
            <w:tcW w:w="2268" w:type="dxa"/>
            <w:noWrap/>
            <w:hideMark/>
          </w:tcPr>
          <w:p w14:paraId="7C64612A" w14:textId="77777777" w:rsidR="00AD64D9" w:rsidRPr="00B44558" w:rsidRDefault="00AD64D9" w:rsidP="00754608">
            <w:pPr>
              <w:spacing w:line="480" w:lineRule="auto"/>
            </w:pPr>
            <w:r w:rsidRPr="00B44558">
              <w:t>341</w:t>
            </w:r>
          </w:p>
        </w:tc>
        <w:tc>
          <w:tcPr>
            <w:tcW w:w="972" w:type="dxa"/>
            <w:noWrap/>
            <w:hideMark/>
          </w:tcPr>
          <w:p w14:paraId="31F093A0" w14:textId="77777777" w:rsidR="00AD64D9" w:rsidRPr="00B44558" w:rsidRDefault="00AD64D9" w:rsidP="00754608">
            <w:pPr>
              <w:spacing w:line="480" w:lineRule="auto"/>
            </w:pPr>
            <w:r w:rsidRPr="00B44558">
              <w:t>3</w:t>
            </w:r>
          </w:p>
        </w:tc>
        <w:tc>
          <w:tcPr>
            <w:tcW w:w="1013" w:type="dxa"/>
            <w:noWrap/>
            <w:hideMark/>
          </w:tcPr>
          <w:p w14:paraId="755C3544" w14:textId="77777777" w:rsidR="00AD64D9" w:rsidRPr="00B44558" w:rsidRDefault="00AD64D9" w:rsidP="00754608">
            <w:pPr>
              <w:spacing w:line="480" w:lineRule="auto"/>
            </w:pPr>
            <w:r w:rsidRPr="00B44558">
              <w:t>5</w:t>
            </w:r>
          </w:p>
        </w:tc>
        <w:tc>
          <w:tcPr>
            <w:tcW w:w="1224" w:type="dxa"/>
            <w:noWrap/>
            <w:hideMark/>
          </w:tcPr>
          <w:p w14:paraId="6D74713B" w14:textId="77777777" w:rsidR="00AD64D9" w:rsidRPr="00B44558" w:rsidRDefault="00AD64D9" w:rsidP="00754608">
            <w:pPr>
              <w:spacing w:line="480" w:lineRule="auto"/>
            </w:pPr>
            <w:r w:rsidRPr="00B44558">
              <w:t>1%</w:t>
            </w:r>
          </w:p>
        </w:tc>
      </w:tr>
      <w:tr w:rsidR="00AD64D9" w:rsidRPr="00B44558" w14:paraId="68ED41BC" w14:textId="77777777" w:rsidTr="00754608">
        <w:trPr>
          <w:trHeight w:val="288"/>
        </w:trPr>
        <w:tc>
          <w:tcPr>
            <w:tcW w:w="3539" w:type="dxa"/>
            <w:noWrap/>
            <w:hideMark/>
          </w:tcPr>
          <w:p w14:paraId="61FE4AD4" w14:textId="77777777" w:rsidR="00AD64D9" w:rsidRPr="00B44558" w:rsidRDefault="00AD64D9" w:rsidP="00754608">
            <w:pPr>
              <w:spacing w:line="480" w:lineRule="auto"/>
            </w:pPr>
            <w:r w:rsidRPr="00B44558">
              <w:t>Treatment Expectations (CEQ)</w:t>
            </w:r>
          </w:p>
        </w:tc>
        <w:tc>
          <w:tcPr>
            <w:tcW w:w="2268" w:type="dxa"/>
            <w:noWrap/>
            <w:hideMark/>
          </w:tcPr>
          <w:p w14:paraId="738996F5" w14:textId="77777777" w:rsidR="00AD64D9" w:rsidRPr="00B44558" w:rsidRDefault="00AD64D9" w:rsidP="00754608">
            <w:pPr>
              <w:spacing w:line="480" w:lineRule="auto"/>
            </w:pPr>
            <w:r w:rsidRPr="00B44558">
              <w:t>206</w:t>
            </w:r>
          </w:p>
        </w:tc>
        <w:tc>
          <w:tcPr>
            <w:tcW w:w="972" w:type="dxa"/>
            <w:noWrap/>
            <w:hideMark/>
          </w:tcPr>
          <w:p w14:paraId="00711D15" w14:textId="77777777" w:rsidR="00AD64D9" w:rsidRPr="00B44558" w:rsidRDefault="00AD64D9" w:rsidP="00754608">
            <w:pPr>
              <w:spacing w:line="480" w:lineRule="auto"/>
            </w:pPr>
            <w:r w:rsidRPr="00B44558">
              <w:t>6</w:t>
            </w:r>
          </w:p>
        </w:tc>
        <w:tc>
          <w:tcPr>
            <w:tcW w:w="1013" w:type="dxa"/>
            <w:noWrap/>
            <w:hideMark/>
          </w:tcPr>
          <w:p w14:paraId="0E756DA6" w14:textId="77777777" w:rsidR="00AD64D9" w:rsidRPr="00B44558" w:rsidRDefault="00AD64D9" w:rsidP="00754608">
            <w:pPr>
              <w:spacing w:line="480" w:lineRule="auto"/>
            </w:pPr>
            <w:r w:rsidRPr="00B44558">
              <w:t>124</w:t>
            </w:r>
          </w:p>
        </w:tc>
        <w:tc>
          <w:tcPr>
            <w:tcW w:w="1224" w:type="dxa"/>
            <w:noWrap/>
            <w:hideMark/>
          </w:tcPr>
          <w:p w14:paraId="49FC2391" w14:textId="77777777" w:rsidR="00AD64D9" w:rsidRPr="00B44558" w:rsidRDefault="00AD64D9" w:rsidP="00754608">
            <w:pPr>
              <w:spacing w:line="480" w:lineRule="auto"/>
            </w:pPr>
            <w:r w:rsidRPr="00B44558">
              <w:t>10%</w:t>
            </w:r>
          </w:p>
        </w:tc>
      </w:tr>
      <w:tr w:rsidR="00AD64D9" w:rsidRPr="00B44558" w14:paraId="0D5A25A4" w14:textId="77777777" w:rsidTr="00754608">
        <w:trPr>
          <w:trHeight w:val="288"/>
        </w:trPr>
        <w:tc>
          <w:tcPr>
            <w:tcW w:w="3539" w:type="dxa"/>
            <w:noWrap/>
            <w:hideMark/>
          </w:tcPr>
          <w:p w14:paraId="70FFB989" w14:textId="77777777" w:rsidR="00AD64D9" w:rsidRPr="00B44558" w:rsidRDefault="00AD64D9" w:rsidP="00754608">
            <w:pPr>
              <w:spacing w:line="480" w:lineRule="auto"/>
            </w:pPr>
            <w:r w:rsidRPr="00B44558">
              <w:t>Wellbeing (SWEWBS)</w:t>
            </w:r>
          </w:p>
        </w:tc>
        <w:tc>
          <w:tcPr>
            <w:tcW w:w="2268" w:type="dxa"/>
            <w:noWrap/>
            <w:hideMark/>
          </w:tcPr>
          <w:p w14:paraId="1D7DC0B8" w14:textId="77777777" w:rsidR="00AD64D9" w:rsidRPr="00B44558" w:rsidRDefault="00AD64D9" w:rsidP="00754608">
            <w:pPr>
              <w:spacing w:line="480" w:lineRule="auto"/>
            </w:pPr>
            <w:r w:rsidRPr="00B44558">
              <w:t>319</w:t>
            </w:r>
          </w:p>
        </w:tc>
        <w:tc>
          <w:tcPr>
            <w:tcW w:w="972" w:type="dxa"/>
            <w:noWrap/>
            <w:hideMark/>
          </w:tcPr>
          <w:p w14:paraId="7C5727BC" w14:textId="77777777" w:rsidR="00AD64D9" w:rsidRPr="00B44558" w:rsidRDefault="00AD64D9" w:rsidP="00754608">
            <w:pPr>
              <w:spacing w:line="480" w:lineRule="auto"/>
            </w:pPr>
            <w:r w:rsidRPr="00B44558">
              <w:t>7</w:t>
            </w:r>
          </w:p>
        </w:tc>
        <w:tc>
          <w:tcPr>
            <w:tcW w:w="1013" w:type="dxa"/>
            <w:noWrap/>
            <w:hideMark/>
          </w:tcPr>
          <w:p w14:paraId="369C4FC8" w14:textId="77777777" w:rsidR="00AD64D9" w:rsidRPr="00B44558" w:rsidRDefault="00AD64D9" w:rsidP="00754608">
            <w:pPr>
              <w:spacing w:line="480" w:lineRule="auto"/>
            </w:pPr>
            <w:r w:rsidRPr="00B44558">
              <w:t>24</w:t>
            </w:r>
          </w:p>
        </w:tc>
        <w:tc>
          <w:tcPr>
            <w:tcW w:w="1224" w:type="dxa"/>
            <w:noWrap/>
            <w:hideMark/>
          </w:tcPr>
          <w:p w14:paraId="25AD887F" w14:textId="77777777" w:rsidR="00AD64D9" w:rsidRPr="00B44558" w:rsidRDefault="00AD64D9" w:rsidP="00754608">
            <w:pPr>
              <w:spacing w:line="480" w:lineRule="auto"/>
            </w:pPr>
            <w:r w:rsidRPr="00B44558">
              <w:t>1%</w:t>
            </w:r>
          </w:p>
        </w:tc>
      </w:tr>
      <w:tr w:rsidR="00AD64D9" w:rsidRPr="00B44558" w14:paraId="4E5156D3" w14:textId="77777777" w:rsidTr="00754608">
        <w:trPr>
          <w:trHeight w:val="288"/>
        </w:trPr>
        <w:tc>
          <w:tcPr>
            <w:tcW w:w="3539" w:type="dxa"/>
            <w:noWrap/>
            <w:hideMark/>
          </w:tcPr>
          <w:p w14:paraId="5662AC37" w14:textId="77777777" w:rsidR="00AD64D9" w:rsidRPr="00B44558" w:rsidRDefault="00AD64D9" w:rsidP="00754608">
            <w:pPr>
              <w:spacing w:line="480" w:lineRule="auto"/>
            </w:pPr>
            <w:r w:rsidRPr="00B44558">
              <w:t>Quality of Life (SF-12)</w:t>
            </w:r>
          </w:p>
        </w:tc>
        <w:tc>
          <w:tcPr>
            <w:tcW w:w="2268" w:type="dxa"/>
            <w:noWrap/>
            <w:hideMark/>
          </w:tcPr>
          <w:p w14:paraId="22759732" w14:textId="77777777" w:rsidR="00AD64D9" w:rsidRPr="00B44558" w:rsidRDefault="00AD64D9" w:rsidP="00754608">
            <w:pPr>
              <w:spacing w:line="480" w:lineRule="auto"/>
            </w:pPr>
            <w:r w:rsidRPr="00B44558">
              <w:t>190</w:t>
            </w:r>
          </w:p>
        </w:tc>
        <w:tc>
          <w:tcPr>
            <w:tcW w:w="972" w:type="dxa"/>
            <w:noWrap/>
            <w:hideMark/>
          </w:tcPr>
          <w:p w14:paraId="14360B25" w14:textId="77777777" w:rsidR="00AD64D9" w:rsidRPr="00B44558" w:rsidRDefault="00AD64D9" w:rsidP="00754608">
            <w:pPr>
              <w:spacing w:line="480" w:lineRule="auto"/>
            </w:pPr>
            <w:r w:rsidRPr="00B44558">
              <w:t>12</w:t>
            </w:r>
          </w:p>
        </w:tc>
        <w:tc>
          <w:tcPr>
            <w:tcW w:w="1013" w:type="dxa"/>
            <w:noWrap/>
            <w:hideMark/>
          </w:tcPr>
          <w:p w14:paraId="785643D5" w14:textId="77777777" w:rsidR="00AD64D9" w:rsidRPr="00B44558" w:rsidRDefault="00AD64D9" w:rsidP="00754608">
            <w:pPr>
              <w:spacing w:line="480" w:lineRule="auto"/>
            </w:pPr>
            <w:r w:rsidRPr="00B44558">
              <w:t>8</w:t>
            </w:r>
          </w:p>
        </w:tc>
        <w:tc>
          <w:tcPr>
            <w:tcW w:w="1224" w:type="dxa"/>
            <w:noWrap/>
            <w:hideMark/>
          </w:tcPr>
          <w:p w14:paraId="207547D4" w14:textId="77777777" w:rsidR="00AD64D9" w:rsidRPr="00B44558" w:rsidRDefault="00AD64D9" w:rsidP="00754608">
            <w:pPr>
              <w:spacing w:line="480" w:lineRule="auto"/>
            </w:pPr>
            <w:r>
              <w:t>&lt;1</w:t>
            </w:r>
            <w:r w:rsidRPr="00B44558">
              <w:t>%</w:t>
            </w:r>
          </w:p>
        </w:tc>
      </w:tr>
      <w:tr w:rsidR="00AD64D9" w:rsidRPr="00B44558" w14:paraId="5BF8A766" w14:textId="77777777" w:rsidTr="00754608">
        <w:trPr>
          <w:trHeight w:val="288"/>
        </w:trPr>
        <w:tc>
          <w:tcPr>
            <w:tcW w:w="3539" w:type="dxa"/>
            <w:noWrap/>
            <w:hideMark/>
          </w:tcPr>
          <w:p w14:paraId="217CA915" w14:textId="77777777" w:rsidR="00AD64D9" w:rsidRPr="00B44558" w:rsidRDefault="00AD64D9" w:rsidP="00754608">
            <w:pPr>
              <w:spacing w:line="480" w:lineRule="auto"/>
            </w:pPr>
            <w:r w:rsidRPr="00B44558">
              <w:t>Anxiety and Depression (HADS)</w:t>
            </w:r>
          </w:p>
        </w:tc>
        <w:tc>
          <w:tcPr>
            <w:tcW w:w="2268" w:type="dxa"/>
            <w:noWrap/>
            <w:hideMark/>
          </w:tcPr>
          <w:p w14:paraId="466F4898" w14:textId="77777777" w:rsidR="00AD64D9" w:rsidRPr="00B44558" w:rsidRDefault="00AD64D9" w:rsidP="00754608">
            <w:pPr>
              <w:spacing w:line="480" w:lineRule="auto"/>
            </w:pPr>
            <w:r w:rsidRPr="00B44558">
              <w:t>187</w:t>
            </w:r>
          </w:p>
        </w:tc>
        <w:tc>
          <w:tcPr>
            <w:tcW w:w="972" w:type="dxa"/>
            <w:noWrap/>
            <w:hideMark/>
          </w:tcPr>
          <w:p w14:paraId="3640D160" w14:textId="77777777" w:rsidR="00AD64D9" w:rsidRPr="00B44558" w:rsidRDefault="00AD64D9" w:rsidP="00754608">
            <w:pPr>
              <w:spacing w:line="480" w:lineRule="auto"/>
            </w:pPr>
            <w:r w:rsidRPr="00B44558">
              <w:t>14</w:t>
            </w:r>
          </w:p>
        </w:tc>
        <w:tc>
          <w:tcPr>
            <w:tcW w:w="1013" w:type="dxa"/>
            <w:noWrap/>
            <w:hideMark/>
          </w:tcPr>
          <w:p w14:paraId="6FAD27C3" w14:textId="77777777" w:rsidR="00AD64D9" w:rsidRPr="00B44558" w:rsidRDefault="00AD64D9" w:rsidP="00754608">
            <w:pPr>
              <w:spacing w:line="480" w:lineRule="auto"/>
            </w:pPr>
            <w:r w:rsidRPr="00B44558">
              <w:t>15</w:t>
            </w:r>
          </w:p>
        </w:tc>
        <w:tc>
          <w:tcPr>
            <w:tcW w:w="1224" w:type="dxa"/>
            <w:noWrap/>
            <w:hideMark/>
          </w:tcPr>
          <w:p w14:paraId="60DB6683" w14:textId="77777777" w:rsidR="00AD64D9" w:rsidRPr="00B44558" w:rsidRDefault="00AD64D9" w:rsidP="00754608">
            <w:pPr>
              <w:spacing w:line="480" w:lineRule="auto"/>
            </w:pPr>
            <w:r w:rsidRPr="00B44558">
              <w:t>1%</w:t>
            </w:r>
          </w:p>
        </w:tc>
      </w:tr>
      <w:tr w:rsidR="00AD64D9" w:rsidRPr="00B44558" w14:paraId="78A061F8" w14:textId="77777777" w:rsidTr="00754608">
        <w:trPr>
          <w:trHeight w:val="288"/>
        </w:trPr>
        <w:tc>
          <w:tcPr>
            <w:tcW w:w="3539" w:type="dxa"/>
            <w:noWrap/>
            <w:hideMark/>
          </w:tcPr>
          <w:p w14:paraId="6D3ADEE6" w14:textId="77777777" w:rsidR="00AD64D9" w:rsidRPr="00B44558" w:rsidRDefault="00AD64D9" w:rsidP="00754608">
            <w:pPr>
              <w:spacing w:line="480" w:lineRule="auto"/>
            </w:pPr>
            <w:r w:rsidRPr="00B44558">
              <w:t>Enablement (PEI)</w:t>
            </w:r>
          </w:p>
        </w:tc>
        <w:tc>
          <w:tcPr>
            <w:tcW w:w="2268" w:type="dxa"/>
            <w:noWrap/>
            <w:hideMark/>
          </w:tcPr>
          <w:p w14:paraId="06861E83" w14:textId="77777777" w:rsidR="00AD64D9" w:rsidRPr="00B44558" w:rsidRDefault="00AD64D9" w:rsidP="00754608">
            <w:pPr>
              <w:spacing w:line="480" w:lineRule="auto"/>
            </w:pPr>
            <w:r w:rsidRPr="00B44558">
              <w:t>316</w:t>
            </w:r>
          </w:p>
        </w:tc>
        <w:tc>
          <w:tcPr>
            <w:tcW w:w="972" w:type="dxa"/>
            <w:noWrap/>
            <w:hideMark/>
          </w:tcPr>
          <w:p w14:paraId="624D2BEE" w14:textId="77777777" w:rsidR="00AD64D9" w:rsidRPr="00B44558" w:rsidRDefault="00AD64D9" w:rsidP="00754608">
            <w:pPr>
              <w:spacing w:line="480" w:lineRule="auto"/>
            </w:pPr>
            <w:r w:rsidRPr="00B44558">
              <w:t>6</w:t>
            </w:r>
          </w:p>
        </w:tc>
        <w:tc>
          <w:tcPr>
            <w:tcW w:w="1013" w:type="dxa"/>
            <w:noWrap/>
            <w:hideMark/>
          </w:tcPr>
          <w:p w14:paraId="459B26F9" w14:textId="77777777" w:rsidR="00AD64D9" w:rsidRPr="00B44558" w:rsidRDefault="00AD64D9" w:rsidP="00754608">
            <w:pPr>
              <w:spacing w:line="480" w:lineRule="auto"/>
            </w:pPr>
            <w:r w:rsidRPr="00B44558">
              <w:t>18</w:t>
            </w:r>
          </w:p>
        </w:tc>
        <w:tc>
          <w:tcPr>
            <w:tcW w:w="1224" w:type="dxa"/>
            <w:noWrap/>
            <w:hideMark/>
          </w:tcPr>
          <w:p w14:paraId="6C32EC4E" w14:textId="77777777" w:rsidR="00AD64D9" w:rsidRPr="00B44558" w:rsidRDefault="00AD64D9" w:rsidP="00754608">
            <w:pPr>
              <w:spacing w:line="480" w:lineRule="auto"/>
            </w:pPr>
            <w:r w:rsidRPr="00B44558">
              <w:t>1%</w:t>
            </w:r>
          </w:p>
        </w:tc>
      </w:tr>
      <w:tr w:rsidR="00AD64D9" w:rsidRPr="00B44558" w14:paraId="50EEFCC7" w14:textId="77777777" w:rsidTr="00754608">
        <w:trPr>
          <w:trHeight w:val="288"/>
        </w:trPr>
        <w:tc>
          <w:tcPr>
            <w:tcW w:w="3539" w:type="dxa"/>
            <w:tcBorders>
              <w:bottom w:val="single" w:sz="4" w:space="0" w:color="auto"/>
            </w:tcBorders>
            <w:noWrap/>
            <w:hideMark/>
          </w:tcPr>
          <w:p w14:paraId="3BDB6E31" w14:textId="77777777" w:rsidR="00AD64D9" w:rsidRPr="00B44558" w:rsidRDefault="00AD64D9" w:rsidP="00754608">
            <w:pPr>
              <w:spacing w:line="480" w:lineRule="auto"/>
            </w:pPr>
            <w:r w:rsidRPr="00B44558">
              <w:t>COVID impact</w:t>
            </w:r>
          </w:p>
        </w:tc>
        <w:tc>
          <w:tcPr>
            <w:tcW w:w="2268" w:type="dxa"/>
            <w:tcBorders>
              <w:bottom w:val="single" w:sz="4" w:space="0" w:color="auto"/>
            </w:tcBorders>
            <w:noWrap/>
            <w:hideMark/>
          </w:tcPr>
          <w:p w14:paraId="6C1F1475" w14:textId="77777777" w:rsidR="00AD64D9" w:rsidRPr="00B44558" w:rsidRDefault="00AD64D9" w:rsidP="00754608">
            <w:pPr>
              <w:spacing w:line="480" w:lineRule="auto"/>
            </w:pPr>
            <w:r w:rsidRPr="00B44558">
              <w:t>315</w:t>
            </w:r>
          </w:p>
        </w:tc>
        <w:tc>
          <w:tcPr>
            <w:tcW w:w="972" w:type="dxa"/>
            <w:tcBorders>
              <w:bottom w:val="single" w:sz="4" w:space="0" w:color="auto"/>
            </w:tcBorders>
            <w:noWrap/>
            <w:hideMark/>
          </w:tcPr>
          <w:p w14:paraId="7F60B15B" w14:textId="77777777" w:rsidR="00AD64D9" w:rsidRPr="00B44558" w:rsidRDefault="00AD64D9" w:rsidP="00754608">
            <w:pPr>
              <w:spacing w:line="480" w:lineRule="auto"/>
            </w:pPr>
            <w:r w:rsidRPr="00B44558">
              <w:t>2</w:t>
            </w:r>
          </w:p>
        </w:tc>
        <w:tc>
          <w:tcPr>
            <w:tcW w:w="1013" w:type="dxa"/>
            <w:tcBorders>
              <w:bottom w:val="single" w:sz="4" w:space="0" w:color="auto"/>
            </w:tcBorders>
            <w:noWrap/>
            <w:hideMark/>
          </w:tcPr>
          <w:p w14:paraId="3B80DCC8" w14:textId="77777777" w:rsidR="00AD64D9" w:rsidRPr="00B44558" w:rsidRDefault="00AD64D9" w:rsidP="00754608">
            <w:pPr>
              <w:spacing w:line="480" w:lineRule="auto"/>
            </w:pPr>
            <w:r w:rsidRPr="00B44558">
              <w:t>12</w:t>
            </w:r>
          </w:p>
        </w:tc>
        <w:tc>
          <w:tcPr>
            <w:tcW w:w="1224" w:type="dxa"/>
            <w:tcBorders>
              <w:bottom w:val="single" w:sz="4" w:space="0" w:color="auto"/>
            </w:tcBorders>
            <w:noWrap/>
            <w:hideMark/>
          </w:tcPr>
          <w:p w14:paraId="59A2ADB6" w14:textId="77777777" w:rsidR="00AD64D9" w:rsidRPr="00B44558" w:rsidRDefault="00AD64D9" w:rsidP="00754608">
            <w:pPr>
              <w:spacing w:line="480" w:lineRule="auto"/>
            </w:pPr>
            <w:r w:rsidRPr="00B44558">
              <w:t>2%</w:t>
            </w:r>
          </w:p>
        </w:tc>
      </w:tr>
      <w:tr w:rsidR="00AD64D9" w:rsidRPr="00B44558" w14:paraId="55E16FCA" w14:textId="77777777" w:rsidTr="00754608">
        <w:trPr>
          <w:trHeight w:val="288"/>
        </w:trPr>
        <w:tc>
          <w:tcPr>
            <w:tcW w:w="3539" w:type="dxa"/>
            <w:tcBorders>
              <w:bottom w:val="single" w:sz="24" w:space="0" w:color="auto"/>
            </w:tcBorders>
            <w:noWrap/>
            <w:hideMark/>
          </w:tcPr>
          <w:p w14:paraId="7B643A14" w14:textId="77777777" w:rsidR="00AD64D9" w:rsidRPr="00B44558" w:rsidRDefault="00AD64D9" w:rsidP="00754608">
            <w:pPr>
              <w:spacing w:line="480" w:lineRule="auto"/>
            </w:pPr>
            <w:r w:rsidRPr="00B44558">
              <w:t>Demographics</w:t>
            </w:r>
          </w:p>
        </w:tc>
        <w:tc>
          <w:tcPr>
            <w:tcW w:w="2268" w:type="dxa"/>
            <w:tcBorders>
              <w:bottom w:val="single" w:sz="24" w:space="0" w:color="auto"/>
            </w:tcBorders>
            <w:noWrap/>
            <w:hideMark/>
          </w:tcPr>
          <w:p w14:paraId="4F14FEA9" w14:textId="77777777" w:rsidR="00AD64D9" w:rsidRPr="00B44558" w:rsidRDefault="00AD64D9" w:rsidP="00754608">
            <w:pPr>
              <w:spacing w:line="480" w:lineRule="auto"/>
            </w:pPr>
            <w:r w:rsidRPr="00B44558">
              <w:t>303</w:t>
            </w:r>
          </w:p>
        </w:tc>
        <w:tc>
          <w:tcPr>
            <w:tcW w:w="972" w:type="dxa"/>
            <w:tcBorders>
              <w:bottom w:val="single" w:sz="24" w:space="0" w:color="auto"/>
            </w:tcBorders>
            <w:noWrap/>
            <w:hideMark/>
          </w:tcPr>
          <w:p w14:paraId="737A7AB9" w14:textId="77777777" w:rsidR="00AD64D9" w:rsidRPr="00B44558" w:rsidRDefault="00AD64D9" w:rsidP="00754608">
            <w:pPr>
              <w:spacing w:line="480" w:lineRule="auto"/>
            </w:pPr>
            <w:r w:rsidRPr="00B44558">
              <w:t>5</w:t>
            </w:r>
          </w:p>
        </w:tc>
        <w:tc>
          <w:tcPr>
            <w:tcW w:w="1013" w:type="dxa"/>
            <w:tcBorders>
              <w:bottom w:val="single" w:sz="24" w:space="0" w:color="auto"/>
            </w:tcBorders>
            <w:noWrap/>
            <w:hideMark/>
          </w:tcPr>
          <w:p w14:paraId="3CC30989" w14:textId="77777777" w:rsidR="00AD64D9" w:rsidRPr="00B44558" w:rsidRDefault="00AD64D9" w:rsidP="00754608">
            <w:pPr>
              <w:spacing w:line="480" w:lineRule="auto"/>
            </w:pPr>
            <w:r w:rsidRPr="00B44558">
              <w:t>6</w:t>
            </w:r>
          </w:p>
        </w:tc>
        <w:tc>
          <w:tcPr>
            <w:tcW w:w="1224" w:type="dxa"/>
            <w:tcBorders>
              <w:bottom w:val="single" w:sz="24" w:space="0" w:color="auto"/>
            </w:tcBorders>
            <w:noWrap/>
            <w:hideMark/>
          </w:tcPr>
          <w:p w14:paraId="2151B034" w14:textId="77777777" w:rsidR="00AD64D9" w:rsidRPr="00B44558" w:rsidRDefault="00AD64D9" w:rsidP="00754608">
            <w:pPr>
              <w:spacing w:line="480" w:lineRule="auto"/>
            </w:pPr>
            <w:r>
              <w:t>&lt;1</w:t>
            </w:r>
            <w:r w:rsidRPr="00B44558">
              <w:t>%</w:t>
            </w:r>
          </w:p>
        </w:tc>
      </w:tr>
    </w:tbl>
    <w:p w14:paraId="448A7B5D" w14:textId="77777777" w:rsidR="00AD64D9" w:rsidRDefault="00AD64D9" w:rsidP="00AD64D9">
      <w:pPr>
        <w:spacing w:line="480" w:lineRule="auto"/>
      </w:pPr>
    </w:p>
    <w:p w14:paraId="0FAB769B" w14:textId="77777777" w:rsidR="00AD64D9" w:rsidRDefault="00AD64D9" w:rsidP="00AD64D9">
      <w:pPr>
        <w:spacing w:line="480" w:lineRule="auto"/>
      </w:pPr>
      <w:r>
        <w:t>Scores on the t</w:t>
      </w:r>
      <w:r w:rsidRPr="008D4480">
        <w:t xml:space="preserve">wo bespoke </w:t>
      </w:r>
      <w:r>
        <w:t xml:space="preserve">7-point </w:t>
      </w:r>
      <w:r w:rsidRPr="008D4480">
        <w:t xml:space="preserve">items used to evaluate participants’ perceptions of clinician optimism are </w:t>
      </w:r>
      <w:r>
        <w:t xml:space="preserve">summarised </w:t>
      </w:r>
      <w:r w:rsidRPr="008D4480">
        <w:t xml:space="preserve">in Table </w:t>
      </w:r>
      <w:r>
        <w:t>6</w:t>
      </w:r>
      <w:r w:rsidRPr="008D4480">
        <w:t xml:space="preserve">; </w:t>
      </w:r>
      <w:r>
        <w:t xml:space="preserve">the full range was used, mean scores were slightly above the scale mid-point, and </w:t>
      </w:r>
      <w:r w:rsidRPr="008D4480">
        <w:t>missing data was minimal.</w:t>
      </w:r>
      <w:r>
        <w:t xml:space="preserve">  Supporting the convergent validity of the perceived clinician optimism about treatment item, scores were positively correlated with scores on the established CEQ measure of patient expectancy, r(203)=.40, p&lt;.001, and credibility of treatment r(203)=.45, p&lt;.001.</w:t>
      </w:r>
    </w:p>
    <w:p w14:paraId="3FF1C74A" w14:textId="77777777" w:rsidR="00AD64D9" w:rsidRDefault="00AD64D9" w:rsidP="00AD64D9">
      <w:pPr>
        <w:spacing w:line="480" w:lineRule="auto"/>
      </w:pPr>
    </w:p>
    <w:p w14:paraId="39773774" w14:textId="77777777" w:rsidR="00AD64D9" w:rsidRPr="00A848E7" w:rsidRDefault="00AD64D9" w:rsidP="00AD64D9">
      <w:pPr>
        <w:rPr>
          <w:b/>
          <w:bCs/>
        </w:rPr>
      </w:pPr>
      <w:r w:rsidRPr="00A848E7">
        <w:rPr>
          <w:b/>
          <w:bCs/>
        </w:rPr>
        <w:t>Table 6. Descriptive Statistics for Bespoke Items Assessing Patient Perception of Clinician Optimism</w:t>
      </w:r>
      <w:r>
        <w:rPr>
          <w:b/>
          <w:bCs/>
        </w:rPr>
        <w:t>.</w:t>
      </w:r>
    </w:p>
    <w:tbl>
      <w:tblPr>
        <w:tblStyle w:val="TableGrid"/>
        <w:tblW w:w="0" w:type="auto"/>
        <w:tblLook w:val="04A0" w:firstRow="1" w:lastRow="0" w:firstColumn="1" w:lastColumn="0" w:noHBand="0" w:noVBand="1"/>
      </w:tblPr>
      <w:tblGrid>
        <w:gridCol w:w="2964"/>
        <w:gridCol w:w="716"/>
        <w:gridCol w:w="1162"/>
        <w:gridCol w:w="1206"/>
        <w:gridCol w:w="812"/>
        <w:gridCol w:w="1174"/>
        <w:gridCol w:w="982"/>
      </w:tblGrid>
      <w:tr w:rsidR="00AD64D9" w:rsidRPr="00151B22" w14:paraId="6A0D414B" w14:textId="77777777" w:rsidTr="00754608">
        <w:tc>
          <w:tcPr>
            <w:tcW w:w="4248" w:type="dxa"/>
            <w:tcBorders>
              <w:top w:val="single" w:sz="24" w:space="0" w:color="auto"/>
              <w:bottom w:val="single" w:sz="24" w:space="0" w:color="auto"/>
            </w:tcBorders>
          </w:tcPr>
          <w:p w14:paraId="2D972140" w14:textId="77777777" w:rsidR="00AD64D9" w:rsidRPr="00151B22" w:rsidRDefault="00AD64D9" w:rsidP="00754608">
            <w:pPr>
              <w:spacing w:line="480" w:lineRule="auto"/>
              <w:rPr>
                <w:b/>
                <w:bCs/>
              </w:rPr>
            </w:pPr>
            <w:r w:rsidRPr="00151B22">
              <w:rPr>
                <w:b/>
                <w:bCs/>
              </w:rPr>
              <w:t>Item</w:t>
            </w:r>
          </w:p>
        </w:tc>
        <w:tc>
          <w:tcPr>
            <w:tcW w:w="846" w:type="dxa"/>
            <w:tcBorders>
              <w:top w:val="single" w:sz="24" w:space="0" w:color="auto"/>
              <w:bottom w:val="single" w:sz="24" w:space="0" w:color="auto"/>
            </w:tcBorders>
          </w:tcPr>
          <w:p w14:paraId="19E3725D" w14:textId="77777777" w:rsidR="00AD64D9" w:rsidRPr="00151B22" w:rsidRDefault="00AD64D9" w:rsidP="00754608">
            <w:pPr>
              <w:spacing w:line="480" w:lineRule="auto"/>
              <w:rPr>
                <w:b/>
                <w:bCs/>
              </w:rPr>
            </w:pPr>
            <w:r w:rsidRPr="00151B22">
              <w:rPr>
                <w:b/>
                <w:bCs/>
              </w:rPr>
              <w:t xml:space="preserve">N </w:t>
            </w:r>
          </w:p>
        </w:tc>
        <w:tc>
          <w:tcPr>
            <w:tcW w:w="571" w:type="dxa"/>
            <w:tcBorders>
              <w:top w:val="single" w:sz="24" w:space="0" w:color="auto"/>
              <w:bottom w:val="single" w:sz="24" w:space="0" w:color="auto"/>
            </w:tcBorders>
          </w:tcPr>
          <w:p w14:paraId="45A712A8" w14:textId="77777777" w:rsidR="00AD64D9" w:rsidRPr="00151B22" w:rsidRDefault="00AD64D9" w:rsidP="00754608">
            <w:pPr>
              <w:spacing w:line="480" w:lineRule="auto"/>
              <w:rPr>
                <w:b/>
                <w:bCs/>
              </w:rPr>
            </w:pPr>
            <w:r w:rsidRPr="00151B22">
              <w:rPr>
                <w:b/>
                <w:bCs/>
              </w:rPr>
              <w:t>Min</w:t>
            </w:r>
            <w:r>
              <w:rPr>
                <w:b/>
                <w:bCs/>
              </w:rPr>
              <w:t>imum</w:t>
            </w:r>
          </w:p>
        </w:tc>
        <w:tc>
          <w:tcPr>
            <w:tcW w:w="709" w:type="dxa"/>
            <w:tcBorders>
              <w:top w:val="single" w:sz="24" w:space="0" w:color="auto"/>
              <w:bottom w:val="single" w:sz="24" w:space="0" w:color="auto"/>
            </w:tcBorders>
          </w:tcPr>
          <w:p w14:paraId="35838BB4" w14:textId="77777777" w:rsidR="00AD64D9" w:rsidRPr="00151B22" w:rsidRDefault="00AD64D9" w:rsidP="00754608">
            <w:pPr>
              <w:spacing w:line="480" w:lineRule="auto"/>
              <w:rPr>
                <w:b/>
                <w:bCs/>
              </w:rPr>
            </w:pPr>
            <w:r w:rsidRPr="00151B22">
              <w:rPr>
                <w:b/>
                <w:bCs/>
              </w:rPr>
              <w:t>Max</w:t>
            </w:r>
            <w:r>
              <w:rPr>
                <w:b/>
                <w:bCs/>
              </w:rPr>
              <w:t>imum</w:t>
            </w:r>
          </w:p>
        </w:tc>
        <w:tc>
          <w:tcPr>
            <w:tcW w:w="851" w:type="dxa"/>
            <w:tcBorders>
              <w:top w:val="single" w:sz="24" w:space="0" w:color="auto"/>
              <w:bottom w:val="single" w:sz="24" w:space="0" w:color="auto"/>
            </w:tcBorders>
          </w:tcPr>
          <w:p w14:paraId="1293359C" w14:textId="77777777" w:rsidR="00AD64D9" w:rsidRPr="00151B22" w:rsidRDefault="00AD64D9" w:rsidP="00754608">
            <w:pPr>
              <w:spacing w:line="480" w:lineRule="auto"/>
              <w:rPr>
                <w:b/>
                <w:bCs/>
              </w:rPr>
            </w:pPr>
            <w:r w:rsidRPr="00151B22">
              <w:rPr>
                <w:b/>
                <w:bCs/>
              </w:rPr>
              <w:t>M</w:t>
            </w:r>
            <w:r>
              <w:rPr>
                <w:b/>
                <w:bCs/>
              </w:rPr>
              <w:t>ean</w:t>
            </w:r>
          </w:p>
        </w:tc>
        <w:tc>
          <w:tcPr>
            <w:tcW w:w="850" w:type="dxa"/>
            <w:tcBorders>
              <w:top w:val="single" w:sz="24" w:space="0" w:color="auto"/>
              <w:bottom w:val="single" w:sz="24" w:space="0" w:color="auto"/>
            </w:tcBorders>
          </w:tcPr>
          <w:p w14:paraId="347C6482" w14:textId="77777777" w:rsidR="00AD64D9" w:rsidRPr="00151B22" w:rsidRDefault="00AD64D9" w:rsidP="00754608">
            <w:pPr>
              <w:spacing w:line="480" w:lineRule="auto"/>
              <w:rPr>
                <w:b/>
                <w:bCs/>
              </w:rPr>
            </w:pPr>
            <w:r>
              <w:rPr>
                <w:b/>
                <w:bCs/>
              </w:rPr>
              <w:t>Standard Deviation</w:t>
            </w:r>
          </w:p>
        </w:tc>
        <w:tc>
          <w:tcPr>
            <w:tcW w:w="941" w:type="dxa"/>
            <w:tcBorders>
              <w:top w:val="single" w:sz="24" w:space="0" w:color="auto"/>
              <w:bottom w:val="single" w:sz="24" w:space="0" w:color="auto"/>
            </w:tcBorders>
          </w:tcPr>
          <w:p w14:paraId="2328A9F8" w14:textId="77777777" w:rsidR="00AD64D9" w:rsidRPr="00151B22" w:rsidRDefault="00AD64D9" w:rsidP="00754608">
            <w:pPr>
              <w:spacing w:line="480" w:lineRule="auto"/>
              <w:rPr>
                <w:b/>
                <w:bCs/>
              </w:rPr>
            </w:pPr>
            <w:r w:rsidRPr="00151B22">
              <w:rPr>
                <w:b/>
                <w:bCs/>
              </w:rPr>
              <w:t>Missing</w:t>
            </w:r>
            <w:r>
              <w:rPr>
                <w:b/>
                <w:bCs/>
              </w:rPr>
              <w:t xml:space="preserve"> (n)</w:t>
            </w:r>
          </w:p>
        </w:tc>
      </w:tr>
      <w:tr w:rsidR="00AD64D9" w14:paraId="05238FAF" w14:textId="77777777" w:rsidTr="00754608">
        <w:tc>
          <w:tcPr>
            <w:tcW w:w="4248" w:type="dxa"/>
            <w:tcBorders>
              <w:top w:val="single" w:sz="24" w:space="0" w:color="auto"/>
              <w:bottom w:val="single" w:sz="4" w:space="0" w:color="auto"/>
            </w:tcBorders>
          </w:tcPr>
          <w:p w14:paraId="198ECEEA" w14:textId="77777777" w:rsidR="00AD64D9" w:rsidRDefault="00AD64D9" w:rsidP="00754608">
            <w:pPr>
              <w:spacing w:line="480" w:lineRule="auto"/>
            </w:pPr>
            <w:r w:rsidRPr="005C6223">
              <w:lastRenderedPageBreak/>
              <w:t>Thinking about your appointment, how optimistic was the clinician that your</w:t>
            </w:r>
            <w:r>
              <w:t xml:space="preserve"> </w:t>
            </w:r>
            <w:r w:rsidRPr="005C6223">
              <w:t>treatment will help you?</w:t>
            </w:r>
          </w:p>
        </w:tc>
        <w:tc>
          <w:tcPr>
            <w:tcW w:w="846" w:type="dxa"/>
            <w:tcBorders>
              <w:top w:val="single" w:sz="24" w:space="0" w:color="auto"/>
              <w:bottom w:val="single" w:sz="4" w:space="0" w:color="auto"/>
            </w:tcBorders>
          </w:tcPr>
          <w:p w14:paraId="16A4935E" w14:textId="77777777" w:rsidR="00AD64D9" w:rsidRDefault="00AD64D9" w:rsidP="00754608">
            <w:pPr>
              <w:spacing w:line="480" w:lineRule="auto"/>
            </w:pPr>
            <w:r>
              <w:t>230</w:t>
            </w:r>
          </w:p>
        </w:tc>
        <w:tc>
          <w:tcPr>
            <w:tcW w:w="571" w:type="dxa"/>
            <w:tcBorders>
              <w:top w:val="single" w:sz="24" w:space="0" w:color="auto"/>
              <w:bottom w:val="single" w:sz="4" w:space="0" w:color="auto"/>
            </w:tcBorders>
          </w:tcPr>
          <w:p w14:paraId="42B64501" w14:textId="77777777" w:rsidR="00AD64D9" w:rsidRDefault="00AD64D9" w:rsidP="00754608">
            <w:pPr>
              <w:spacing w:line="480" w:lineRule="auto"/>
            </w:pPr>
            <w:r>
              <w:t>1</w:t>
            </w:r>
          </w:p>
        </w:tc>
        <w:tc>
          <w:tcPr>
            <w:tcW w:w="709" w:type="dxa"/>
            <w:tcBorders>
              <w:top w:val="single" w:sz="24" w:space="0" w:color="auto"/>
              <w:bottom w:val="single" w:sz="4" w:space="0" w:color="auto"/>
            </w:tcBorders>
          </w:tcPr>
          <w:p w14:paraId="6582189E" w14:textId="77777777" w:rsidR="00AD64D9" w:rsidRDefault="00AD64D9" w:rsidP="00754608">
            <w:pPr>
              <w:spacing w:line="480" w:lineRule="auto"/>
            </w:pPr>
            <w:r>
              <w:t>7</w:t>
            </w:r>
          </w:p>
        </w:tc>
        <w:tc>
          <w:tcPr>
            <w:tcW w:w="851" w:type="dxa"/>
            <w:tcBorders>
              <w:top w:val="single" w:sz="24" w:space="0" w:color="auto"/>
              <w:bottom w:val="single" w:sz="4" w:space="0" w:color="auto"/>
            </w:tcBorders>
          </w:tcPr>
          <w:p w14:paraId="4AF75CC2" w14:textId="77777777" w:rsidR="00AD64D9" w:rsidRDefault="00AD64D9" w:rsidP="00754608">
            <w:pPr>
              <w:spacing w:line="480" w:lineRule="auto"/>
            </w:pPr>
            <w:r>
              <w:t>5.40</w:t>
            </w:r>
          </w:p>
        </w:tc>
        <w:tc>
          <w:tcPr>
            <w:tcW w:w="850" w:type="dxa"/>
            <w:tcBorders>
              <w:top w:val="single" w:sz="24" w:space="0" w:color="auto"/>
              <w:bottom w:val="single" w:sz="4" w:space="0" w:color="auto"/>
            </w:tcBorders>
          </w:tcPr>
          <w:p w14:paraId="0EAE65E2" w14:textId="77777777" w:rsidR="00AD64D9" w:rsidRDefault="00AD64D9" w:rsidP="00754608">
            <w:pPr>
              <w:spacing w:line="480" w:lineRule="auto"/>
            </w:pPr>
            <w:r>
              <w:t>1.12</w:t>
            </w:r>
          </w:p>
        </w:tc>
        <w:tc>
          <w:tcPr>
            <w:tcW w:w="941" w:type="dxa"/>
            <w:tcBorders>
              <w:top w:val="single" w:sz="24" w:space="0" w:color="auto"/>
              <w:bottom w:val="single" w:sz="4" w:space="0" w:color="auto"/>
            </w:tcBorders>
          </w:tcPr>
          <w:p w14:paraId="538735B0" w14:textId="77777777" w:rsidR="00AD64D9" w:rsidRDefault="00AD64D9" w:rsidP="00754608">
            <w:pPr>
              <w:spacing w:line="480" w:lineRule="auto"/>
            </w:pPr>
            <w:r>
              <w:t>1</w:t>
            </w:r>
          </w:p>
        </w:tc>
      </w:tr>
      <w:tr w:rsidR="00AD64D9" w14:paraId="6E60552B" w14:textId="77777777" w:rsidTr="00754608">
        <w:tc>
          <w:tcPr>
            <w:tcW w:w="4248" w:type="dxa"/>
            <w:tcBorders>
              <w:bottom w:val="single" w:sz="24" w:space="0" w:color="auto"/>
            </w:tcBorders>
          </w:tcPr>
          <w:p w14:paraId="404BF1E2" w14:textId="77777777" w:rsidR="00AD64D9" w:rsidRDefault="00AD64D9" w:rsidP="00754608">
            <w:pPr>
              <w:spacing w:line="480" w:lineRule="auto"/>
            </w:pPr>
            <w:r w:rsidRPr="00F17843">
              <w:t>Thinking about your appointment, how optimistic was the</w:t>
            </w:r>
            <w:r>
              <w:t xml:space="preserve"> </w:t>
            </w:r>
            <w:r w:rsidRPr="00F17843">
              <w:t>clinician?</w:t>
            </w:r>
          </w:p>
        </w:tc>
        <w:tc>
          <w:tcPr>
            <w:tcW w:w="846" w:type="dxa"/>
            <w:tcBorders>
              <w:bottom w:val="single" w:sz="24" w:space="0" w:color="auto"/>
            </w:tcBorders>
          </w:tcPr>
          <w:p w14:paraId="3C8B459E" w14:textId="77777777" w:rsidR="00AD64D9" w:rsidRDefault="00AD64D9" w:rsidP="00754608">
            <w:pPr>
              <w:spacing w:line="480" w:lineRule="auto"/>
            </w:pPr>
            <w:r>
              <w:t>103</w:t>
            </w:r>
          </w:p>
        </w:tc>
        <w:tc>
          <w:tcPr>
            <w:tcW w:w="571" w:type="dxa"/>
            <w:tcBorders>
              <w:bottom w:val="single" w:sz="24" w:space="0" w:color="auto"/>
            </w:tcBorders>
          </w:tcPr>
          <w:p w14:paraId="45FA820F" w14:textId="77777777" w:rsidR="00AD64D9" w:rsidRDefault="00AD64D9" w:rsidP="00754608">
            <w:pPr>
              <w:spacing w:line="480" w:lineRule="auto"/>
            </w:pPr>
            <w:r>
              <w:t>1</w:t>
            </w:r>
          </w:p>
        </w:tc>
        <w:tc>
          <w:tcPr>
            <w:tcW w:w="709" w:type="dxa"/>
            <w:tcBorders>
              <w:bottom w:val="single" w:sz="24" w:space="0" w:color="auto"/>
            </w:tcBorders>
          </w:tcPr>
          <w:p w14:paraId="365C541D" w14:textId="77777777" w:rsidR="00AD64D9" w:rsidRDefault="00AD64D9" w:rsidP="00754608">
            <w:pPr>
              <w:spacing w:line="480" w:lineRule="auto"/>
            </w:pPr>
            <w:r>
              <w:t>7</w:t>
            </w:r>
          </w:p>
        </w:tc>
        <w:tc>
          <w:tcPr>
            <w:tcW w:w="851" w:type="dxa"/>
            <w:tcBorders>
              <w:bottom w:val="single" w:sz="24" w:space="0" w:color="auto"/>
            </w:tcBorders>
          </w:tcPr>
          <w:p w14:paraId="0F13AE23" w14:textId="77777777" w:rsidR="00AD64D9" w:rsidRDefault="00AD64D9" w:rsidP="00754608">
            <w:pPr>
              <w:spacing w:line="480" w:lineRule="auto"/>
            </w:pPr>
            <w:r>
              <w:t>4.48</w:t>
            </w:r>
          </w:p>
        </w:tc>
        <w:tc>
          <w:tcPr>
            <w:tcW w:w="850" w:type="dxa"/>
            <w:tcBorders>
              <w:bottom w:val="single" w:sz="24" w:space="0" w:color="auto"/>
            </w:tcBorders>
          </w:tcPr>
          <w:p w14:paraId="010C20C7" w14:textId="77777777" w:rsidR="00AD64D9" w:rsidRDefault="00AD64D9" w:rsidP="00754608">
            <w:pPr>
              <w:spacing w:line="480" w:lineRule="auto"/>
            </w:pPr>
            <w:r>
              <w:t>1.21</w:t>
            </w:r>
          </w:p>
        </w:tc>
        <w:tc>
          <w:tcPr>
            <w:tcW w:w="941" w:type="dxa"/>
            <w:tcBorders>
              <w:bottom w:val="single" w:sz="24" w:space="0" w:color="auto"/>
            </w:tcBorders>
          </w:tcPr>
          <w:p w14:paraId="49521E47" w14:textId="77777777" w:rsidR="00AD64D9" w:rsidRDefault="00AD64D9" w:rsidP="00754608">
            <w:pPr>
              <w:spacing w:line="480" w:lineRule="auto"/>
            </w:pPr>
            <w:r>
              <w:t>2</w:t>
            </w:r>
          </w:p>
        </w:tc>
      </w:tr>
    </w:tbl>
    <w:p w14:paraId="00B053F4" w14:textId="77777777" w:rsidR="00AD64D9" w:rsidRPr="008D4480" w:rsidRDefault="00AD64D9" w:rsidP="00AD64D9">
      <w:pPr>
        <w:spacing w:line="480" w:lineRule="auto"/>
      </w:pPr>
    </w:p>
    <w:p w14:paraId="0791588A" w14:textId="77777777" w:rsidR="00AD64D9" w:rsidRDefault="00AD64D9" w:rsidP="00AD64D9">
      <w:pPr>
        <w:spacing w:line="480" w:lineRule="auto"/>
      </w:pPr>
      <w:r>
        <w:t>Survey respondents were asked if they had any problems filling in the questionnaire.  Of 67 responses to this question, 26 indicated no problems; 25 suggested ‘not applicable’ options are needed and/or that some questions were difficult to answer, particularly for people who had consulted about test results or were given a referral for further investigations; 8 described problems viewing some items on a phone; and 7 provided other comments and/or clarifications (e.g., “I was treated by a nurse not a clinician as such”).</w:t>
      </w:r>
    </w:p>
    <w:p w14:paraId="6DFE4FA4" w14:textId="77777777" w:rsidR="00AD64D9" w:rsidRDefault="00AD64D9" w:rsidP="00AD64D9">
      <w:pPr>
        <w:spacing w:line="480" w:lineRule="auto"/>
      </w:pPr>
      <w:r w:rsidRPr="00FC715B">
        <w:t>Across all baseline survey participants, the median survey duration was 17 minutes (IQ range: 10.8 – 25.9).</w:t>
      </w:r>
      <w:r>
        <w:t xml:space="preserve">  Most patient interviewees reported that they had found the questionnaire acceptable in terms of number of questions, time taken to answer them, clarity and ease of completion. A few interviewees reported finding the questionnaire “a bit long” with some items that seemed repetitive, but none said the length was unacceptable with some noting that due to being in lockdown they had more spare time than usual.  Interviewees reported that they had found the question content “relevant”, “clear”, “straight forward”, “simple”, and were, on the whole, willing to answer even the questions about more sensitive topics such as mental health (e.g., the HADS).  For example, “</w:t>
      </w:r>
      <w:r w:rsidRPr="00CD2D94">
        <w:t>I thought it was good though, it looked at it quite holistically. I know some of the questions were mental health ones, I thought that was quite interesting to not just talk about your appointment, but also how it fits in with the overall context</w:t>
      </w:r>
      <w:r>
        <w:t>” (Patient27).</w:t>
      </w:r>
    </w:p>
    <w:p w14:paraId="5042440B" w14:textId="77777777" w:rsidR="00AD64D9" w:rsidRDefault="00AD64D9" w:rsidP="00AD64D9">
      <w:pPr>
        <w:spacing w:line="480" w:lineRule="auto"/>
      </w:pPr>
      <w:r>
        <w:lastRenderedPageBreak/>
        <w:t xml:space="preserve">Some interviewees whose consultation concluded with a referral, follow-up appointment, advice, or new clarity that no treatment was needed, found it difficult to answer questions that appeared to them to be about </w:t>
      </w:r>
      <w:r w:rsidRPr="008200BF">
        <w:t xml:space="preserve">a </w:t>
      </w:r>
      <w:r>
        <w:t xml:space="preserve">prescribed </w:t>
      </w:r>
      <w:r w:rsidRPr="008200BF">
        <w:t xml:space="preserve">treatment </w:t>
      </w:r>
      <w:r>
        <w:t>(despite some explanatory text having been provided on the questionnaire)</w:t>
      </w:r>
      <w:r w:rsidRPr="008200BF">
        <w:t>.</w:t>
      </w:r>
      <w:r>
        <w:t xml:space="preserve">  For example, “</w:t>
      </w:r>
      <w:r w:rsidRPr="00E95528">
        <w:t xml:space="preserve">I didn't really have treatment and I wasn't given medication and things so. It's just the blood tests told </w:t>
      </w:r>
      <w:r>
        <w:t xml:space="preserve">us </w:t>
      </w:r>
      <w:r w:rsidRPr="00E95528">
        <w:t xml:space="preserve">it wasn't DVT. So then it's just up to me to rest and not over work it and it will eventually get better. So in that way I felt a lot of it </w:t>
      </w:r>
      <w:r>
        <w:t xml:space="preserve">[the survey] </w:t>
      </w:r>
      <w:r w:rsidRPr="00E95528">
        <w:t>didn't apply to my case</w:t>
      </w:r>
      <w:r>
        <w:t>” (Patient9).</w:t>
      </w:r>
      <w:r w:rsidRPr="008200BF">
        <w:t xml:space="preserve"> </w:t>
      </w:r>
      <w:r>
        <w:t xml:space="preserve"> Possible solutions suggested by interviewees including providing more ‘not applicable’ response options and more free text boxes to enable them to explain the nuance and context of their consultation.  A few interviewees noted the difficulty of expressing their experiences of pain and comorbid physical and mental health conditions; one chose to answer the questionnaires in relation to her recent physical health consultation, feeling that her recent mental health consultation was “too personal”.</w:t>
      </w:r>
    </w:p>
    <w:p w14:paraId="19394D2A" w14:textId="77777777" w:rsidR="00AD64D9" w:rsidRDefault="00AD64D9" w:rsidP="00AD64D9">
      <w:pPr>
        <w:pStyle w:val="POH3"/>
      </w:pPr>
      <w:r>
        <w:t>R</w:t>
      </w:r>
      <w:r w:rsidRPr="00AD0D08">
        <w:t xml:space="preserve">elevance, </w:t>
      </w:r>
      <w:r>
        <w:t>f</w:t>
      </w:r>
      <w:r w:rsidRPr="00AD0D08">
        <w:t xml:space="preserve">easibility and </w:t>
      </w:r>
      <w:r>
        <w:t>a</w:t>
      </w:r>
      <w:r w:rsidRPr="00AD0D08">
        <w:t>cceptability of</w:t>
      </w:r>
      <w:r>
        <w:t xml:space="preserve"> practitioner-reported measures</w:t>
      </w:r>
    </w:p>
    <w:p w14:paraId="4651FEB4" w14:textId="77777777" w:rsidR="00AD64D9" w:rsidRDefault="00AD64D9" w:rsidP="00AD64D9">
      <w:pPr>
        <w:spacing w:line="480" w:lineRule="auto"/>
      </w:pPr>
      <w:r>
        <w:t xml:space="preserve">All twelve practitioner participants completed demographic and clinical characteristics questions.  All but one participant completed the new bespoke scales (practitioner self-efficacy to communicate clinical empathy and realistic optimism, practitioner intentions to achieve their individual behaviour change goals and practitioner outcome expectancies for their behaviour change goals), descriptive statistics for which are shown in Table 7.  </w:t>
      </w:r>
      <w:r w:rsidRPr="003A71C3">
        <w:t xml:space="preserve">All </w:t>
      </w:r>
      <w:r>
        <w:t>four</w:t>
      </w:r>
      <w:r w:rsidRPr="003A71C3">
        <w:t xml:space="preserve"> scales demonstrated acceptable internal consistency (Cronbach’s alphas ranged 0.69-0.98</w:t>
      </w:r>
      <w:r>
        <w:t>; Table 7</w:t>
      </w:r>
      <w:r w:rsidRPr="003A71C3">
        <w:t>)</w:t>
      </w:r>
      <w:r>
        <w:t>.  Practitioner interviewees reported no difficulties or concerns about the practitioner-completed measures.</w:t>
      </w:r>
    </w:p>
    <w:p w14:paraId="52A50CF1" w14:textId="77777777" w:rsidR="00AD64D9" w:rsidRDefault="00AD64D9" w:rsidP="00AD64D9">
      <w:pPr>
        <w:spacing w:line="480" w:lineRule="auto"/>
      </w:pPr>
    </w:p>
    <w:p w14:paraId="20EE5351" w14:textId="77777777" w:rsidR="00AD64D9" w:rsidRPr="00A848E7" w:rsidRDefault="00AD64D9" w:rsidP="00AD64D9">
      <w:pPr>
        <w:rPr>
          <w:b/>
          <w:bCs/>
        </w:rPr>
      </w:pPr>
      <w:r w:rsidRPr="00A848E7">
        <w:rPr>
          <w:b/>
          <w:bCs/>
        </w:rPr>
        <w:t>Table 7.  Descriptive Statistics for Practitioner-Completed Process Measures (n=11)</w:t>
      </w:r>
      <w:r>
        <w:rPr>
          <w:b/>
          <w:bCs/>
        </w:rPr>
        <w:t>.</w:t>
      </w:r>
    </w:p>
    <w:tbl>
      <w:tblPr>
        <w:tblStyle w:val="TableGrid"/>
        <w:tblW w:w="5000" w:type="pct"/>
        <w:tblLook w:val="0000" w:firstRow="0" w:lastRow="0" w:firstColumn="0" w:lastColumn="0" w:noHBand="0" w:noVBand="0"/>
      </w:tblPr>
      <w:tblGrid>
        <w:gridCol w:w="3097"/>
        <w:gridCol w:w="1078"/>
        <w:gridCol w:w="1117"/>
        <w:gridCol w:w="1115"/>
        <w:gridCol w:w="1118"/>
        <w:gridCol w:w="1491"/>
      </w:tblGrid>
      <w:tr w:rsidR="00AD64D9" w:rsidRPr="00A44AC1" w14:paraId="042933B1" w14:textId="77777777" w:rsidTr="00754608">
        <w:tc>
          <w:tcPr>
            <w:tcW w:w="1725" w:type="pct"/>
            <w:tcBorders>
              <w:top w:val="single" w:sz="24" w:space="0" w:color="auto"/>
              <w:bottom w:val="single" w:sz="24" w:space="0" w:color="auto"/>
            </w:tcBorders>
          </w:tcPr>
          <w:p w14:paraId="71FF1520" w14:textId="77777777" w:rsidR="00AD64D9" w:rsidRPr="00A44AC1" w:rsidRDefault="00AD64D9" w:rsidP="00754608">
            <w:pPr>
              <w:spacing w:line="480" w:lineRule="auto"/>
              <w:rPr>
                <w:b/>
                <w:bCs/>
              </w:rPr>
            </w:pPr>
            <w:r w:rsidRPr="00A44AC1">
              <w:rPr>
                <w:b/>
                <w:bCs/>
              </w:rPr>
              <w:lastRenderedPageBreak/>
              <w:t>Scale</w:t>
            </w:r>
          </w:p>
        </w:tc>
        <w:tc>
          <w:tcPr>
            <w:tcW w:w="560" w:type="pct"/>
            <w:tcBorders>
              <w:top w:val="single" w:sz="24" w:space="0" w:color="auto"/>
              <w:bottom w:val="single" w:sz="24" w:space="0" w:color="auto"/>
            </w:tcBorders>
          </w:tcPr>
          <w:p w14:paraId="61DA707F" w14:textId="77777777" w:rsidR="00AD64D9" w:rsidRPr="00A44AC1" w:rsidRDefault="00AD64D9" w:rsidP="00754608">
            <w:pPr>
              <w:spacing w:line="480" w:lineRule="auto"/>
              <w:rPr>
                <w:rFonts w:cs="Arial"/>
                <w:b/>
                <w:bCs/>
              </w:rPr>
            </w:pPr>
            <w:r w:rsidRPr="00A44AC1">
              <w:rPr>
                <w:rFonts w:cs="Arial"/>
                <w:b/>
                <w:bCs/>
              </w:rPr>
              <w:t>Possible range</w:t>
            </w:r>
          </w:p>
        </w:tc>
        <w:tc>
          <w:tcPr>
            <w:tcW w:w="627" w:type="pct"/>
            <w:tcBorders>
              <w:top w:val="single" w:sz="24" w:space="0" w:color="auto"/>
              <w:bottom w:val="single" w:sz="24" w:space="0" w:color="auto"/>
            </w:tcBorders>
          </w:tcPr>
          <w:p w14:paraId="141AAC5A" w14:textId="77777777" w:rsidR="00AD64D9" w:rsidRPr="00A44AC1" w:rsidRDefault="00AD64D9" w:rsidP="00754608">
            <w:pPr>
              <w:spacing w:line="480" w:lineRule="auto"/>
              <w:rPr>
                <w:rFonts w:cs="Arial"/>
                <w:b/>
                <w:bCs/>
              </w:rPr>
            </w:pPr>
            <w:r w:rsidRPr="00A44AC1">
              <w:rPr>
                <w:rFonts w:cs="Arial"/>
                <w:b/>
                <w:bCs/>
              </w:rPr>
              <w:t>Actual range</w:t>
            </w:r>
          </w:p>
        </w:tc>
        <w:tc>
          <w:tcPr>
            <w:tcW w:w="626" w:type="pct"/>
            <w:tcBorders>
              <w:top w:val="single" w:sz="24" w:space="0" w:color="auto"/>
              <w:bottom w:val="single" w:sz="24" w:space="0" w:color="auto"/>
            </w:tcBorders>
          </w:tcPr>
          <w:p w14:paraId="5E52C7F8" w14:textId="77777777" w:rsidR="00AD64D9" w:rsidRPr="00A44AC1" w:rsidRDefault="00AD64D9" w:rsidP="00754608">
            <w:pPr>
              <w:spacing w:line="480" w:lineRule="auto"/>
              <w:rPr>
                <w:rFonts w:cs="Arial"/>
                <w:b/>
                <w:bCs/>
              </w:rPr>
            </w:pPr>
            <w:r w:rsidRPr="00A44AC1">
              <w:rPr>
                <w:rFonts w:cs="Arial"/>
                <w:b/>
                <w:bCs/>
              </w:rPr>
              <w:t>M</w:t>
            </w:r>
          </w:p>
        </w:tc>
        <w:tc>
          <w:tcPr>
            <w:tcW w:w="627" w:type="pct"/>
            <w:tcBorders>
              <w:top w:val="single" w:sz="24" w:space="0" w:color="auto"/>
              <w:bottom w:val="single" w:sz="24" w:space="0" w:color="auto"/>
            </w:tcBorders>
          </w:tcPr>
          <w:p w14:paraId="28CE55AE" w14:textId="77777777" w:rsidR="00AD64D9" w:rsidRPr="00A44AC1" w:rsidRDefault="00AD64D9" w:rsidP="00754608">
            <w:pPr>
              <w:spacing w:line="480" w:lineRule="auto"/>
              <w:rPr>
                <w:rFonts w:cs="Arial"/>
                <w:b/>
                <w:bCs/>
              </w:rPr>
            </w:pPr>
            <w:r w:rsidRPr="00A44AC1">
              <w:rPr>
                <w:rFonts w:cs="Arial"/>
                <w:b/>
                <w:bCs/>
              </w:rPr>
              <w:t>SD</w:t>
            </w:r>
          </w:p>
        </w:tc>
        <w:tc>
          <w:tcPr>
            <w:tcW w:w="834" w:type="pct"/>
            <w:tcBorders>
              <w:top w:val="single" w:sz="24" w:space="0" w:color="auto"/>
              <w:bottom w:val="single" w:sz="24" w:space="0" w:color="auto"/>
            </w:tcBorders>
          </w:tcPr>
          <w:p w14:paraId="0EB9ACDC" w14:textId="77777777" w:rsidR="00AD64D9" w:rsidRPr="00A44AC1" w:rsidRDefault="00AD64D9" w:rsidP="00754608">
            <w:pPr>
              <w:spacing w:line="480" w:lineRule="auto"/>
              <w:rPr>
                <w:rFonts w:cs="Arial"/>
                <w:b/>
                <w:bCs/>
              </w:rPr>
            </w:pPr>
            <w:r w:rsidRPr="00A44AC1">
              <w:rPr>
                <w:rFonts w:cs="Arial"/>
                <w:b/>
                <w:bCs/>
              </w:rPr>
              <w:t xml:space="preserve">Cronbach’s </w:t>
            </w:r>
            <w:r w:rsidRPr="00A44AC1">
              <w:rPr>
                <w:rFonts w:cstheme="minorHAnsi"/>
                <w:b/>
                <w:bCs/>
              </w:rPr>
              <w:t>α</w:t>
            </w:r>
          </w:p>
        </w:tc>
      </w:tr>
      <w:tr w:rsidR="00AD64D9" w:rsidRPr="00ED267C" w14:paraId="71CA1433" w14:textId="77777777" w:rsidTr="00754608">
        <w:tc>
          <w:tcPr>
            <w:tcW w:w="1725" w:type="pct"/>
            <w:tcBorders>
              <w:top w:val="single" w:sz="24" w:space="0" w:color="auto"/>
            </w:tcBorders>
          </w:tcPr>
          <w:p w14:paraId="3BB0B085" w14:textId="77777777" w:rsidR="00AD64D9" w:rsidRPr="00ED267C" w:rsidRDefault="00AD64D9" w:rsidP="00754608">
            <w:pPr>
              <w:spacing w:line="480" w:lineRule="auto"/>
              <w:rPr>
                <w:rFonts w:cs="Arial"/>
              </w:rPr>
            </w:pPr>
            <w:r w:rsidRPr="00ED267C">
              <w:rPr>
                <w:rFonts w:cs="Arial"/>
              </w:rPr>
              <w:t xml:space="preserve">Self-Efficacy for Empathy </w:t>
            </w:r>
          </w:p>
        </w:tc>
        <w:tc>
          <w:tcPr>
            <w:tcW w:w="560" w:type="pct"/>
            <w:tcBorders>
              <w:top w:val="single" w:sz="24" w:space="0" w:color="auto"/>
            </w:tcBorders>
          </w:tcPr>
          <w:p w14:paraId="0470A008" w14:textId="77777777" w:rsidR="00AD64D9" w:rsidRPr="00ED267C" w:rsidRDefault="00AD64D9" w:rsidP="00754608">
            <w:pPr>
              <w:spacing w:line="480" w:lineRule="auto"/>
              <w:rPr>
                <w:rFonts w:cs="Arial"/>
              </w:rPr>
            </w:pPr>
            <w:r w:rsidRPr="00ED267C">
              <w:rPr>
                <w:rFonts w:cs="Arial"/>
              </w:rPr>
              <w:t>1-10</w:t>
            </w:r>
          </w:p>
        </w:tc>
        <w:tc>
          <w:tcPr>
            <w:tcW w:w="627" w:type="pct"/>
            <w:tcBorders>
              <w:top w:val="single" w:sz="24" w:space="0" w:color="auto"/>
            </w:tcBorders>
          </w:tcPr>
          <w:p w14:paraId="6FB811D8" w14:textId="77777777" w:rsidR="00AD64D9" w:rsidRPr="00ED267C" w:rsidRDefault="00AD64D9" w:rsidP="00754608">
            <w:pPr>
              <w:spacing w:line="480" w:lineRule="auto"/>
              <w:rPr>
                <w:rFonts w:cs="Arial"/>
              </w:rPr>
            </w:pPr>
            <w:r w:rsidRPr="00ED267C">
              <w:rPr>
                <w:rFonts w:cs="Arial"/>
              </w:rPr>
              <w:t>5.0-8.5</w:t>
            </w:r>
          </w:p>
        </w:tc>
        <w:tc>
          <w:tcPr>
            <w:tcW w:w="626" w:type="pct"/>
            <w:tcBorders>
              <w:top w:val="single" w:sz="24" w:space="0" w:color="auto"/>
            </w:tcBorders>
          </w:tcPr>
          <w:p w14:paraId="03917B7E" w14:textId="77777777" w:rsidR="00AD64D9" w:rsidRPr="00ED267C" w:rsidRDefault="00AD64D9" w:rsidP="00754608">
            <w:pPr>
              <w:spacing w:line="480" w:lineRule="auto"/>
              <w:rPr>
                <w:rFonts w:cs="Arial"/>
              </w:rPr>
            </w:pPr>
            <w:r w:rsidRPr="00ED267C">
              <w:rPr>
                <w:rFonts w:cs="Arial"/>
              </w:rPr>
              <w:t>6.98</w:t>
            </w:r>
          </w:p>
        </w:tc>
        <w:tc>
          <w:tcPr>
            <w:tcW w:w="627" w:type="pct"/>
            <w:tcBorders>
              <w:top w:val="single" w:sz="24" w:space="0" w:color="auto"/>
            </w:tcBorders>
          </w:tcPr>
          <w:p w14:paraId="7F3B3329" w14:textId="77777777" w:rsidR="00AD64D9" w:rsidRPr="00ED267C" w:rsidRDefault="00AD64D9" w:rsidP="00754608">
            <w:pPr>
              <w:spacing w:line="480" w:lineRule="auto"/>
              <w:rPr>
                <w:rFonts w:cs="Arial"/>
                <w:highlight w:val="yellow"/>
              </w:rPr>
            </w:pPr>
            <w:r w:rsidRPr="00ED267C">
              <w:rPr>
                <w:rFonts w:cs="Arial"/>
              </w:rPr>
              <w:t>1.12</w:t>
            </w:r>
          </w:p>
        </w:tc>
        <w:tc>
          <w:tcPr>
            <w:tcW w:w="834" w:type="pct"/>
            <w:tcBorders>
              <w:top w:val="single" w:sz="24" w:space="0" w:color="auto"/>
            </w:tcBorders>
          </w:tcPr>
          <w:p w14:paraId="1D26BA69" w14:textId="77777777" w:rsidR="00AD64D9" w:rsidRPr="00ED267C" w:rsidRDefault="00AD64D9" w:rsidP="00754608">
            <w:pPr>
              <w:spacing w:line="480" w:lineRule="auto"/>
              <w:rPr>
                <w:rFonts w:cs="Arial"/>
              </w:rPr>
            </w:pPr>
            <w:r w:rsidRPr="00ED267C">
              <w:t>0.94</w:t>
            </w:r>
          </w:p>
        </w:tc>
      </w:tr>
      <w:tr w:rsidR="00AD64D9" w:rsidRPr="00ED267C" w14:paraId="1E6B9E44" w14:textId="77777777" w:rsidTr="00754608">
        <w:tc>
          <w:tcPr>
            <w:tcW w:w="1725" w:type="pct"/>
          </w:tcPr>
          <w:p w14:paraId="7075E25C" w14:textId="77777777" w:rsidR="00AD64D9" w:rsidRPr="00ED267C" w:rsidRDefault="00AD64D9" w:rsidP="00754608">
            <w:pPr>
              <w:spacing w:line="480" w:lineRule="auto"/>
              <w:rPr>
                <w:rFonts w:cs="Arial"/>
              </w:rPr>
            </w:pPr>
            <w:r w:rsidRPr="00ED267C">
              <w:rPr>
                <w:rFonts w:cs="Arial"/>
              </w:rPr>
              <w:t>Self-Efficacy for Optimism</w:t>
            </w:r>
          </w:p>
        </w:tc>
        <w:tc>
          <w:tcPr>
            <w:tcW w:w="560" w:type="pct"/>
          </w:tcPr>
          <w:p w14:paraId="7579CABF" w14:textId="77777777" w:rsidR="00AD64D9" w:rsidRPr="00ED267C" w:rsidRDefault="00AD64D9" w:rsidP="00754608">
            <w:pPr>
              <w:spacing w:line="480" w:lineRule="auto"/>
              <w:rPr>
                <w:rFonts w:cs="Arial"/>
              </w:rPr>
            </w:pPr>
            <w:r w:rsidRPr="00ED267C">
              <w:rPr>
                <w:rFonts w:cs="Arial"/>
              </w:rPr>
              <w:t>1-10</w:t>
            </w:r>
          </w:p>
        </w:tc>
        <w:tc>
          <w:tcPr>
            <w:tcW w:w="627" w:type="pct"/>
          </w:tcPr>
          <w:p w14:paraId="5C63EDCE" w14:textId="77777777" w:rsidR="00AD64D9" w:rsidRPr="00ED267C" w:rsidRDefault="00AD64D9" w:rsidP="00754608">
            <w:pPr>
              <w:spacing w:line="480" w:lineRule="auto"/>
              <w:rPr>
                <w:rFonts w:cs="Arial"/>
              </w:rPr>
            </w:pPr>
            <w:r w:rsidRPr="00ED267C">
              <w:rPr>
                <w:rFonts w:cs="Arial"/>
              </w:rPr>
              <w:t>5.4-9.4</w:t>
            </w:r>
          </w:p>
        </w:tc>
        <w:tc>
          <w:tcPr>
            <w:tcW w:w="626" w:type="pct"/>
          </w:tcPr>
          <w:p w14:paraId="00A6F1C0" w14:textId="77777777" w:rsidR="00AD64D9" w:rsidRPr="00ED267C" w:rsidRDefault="00AD64D9" w:rsidP="00754608">
            <w:pPr>
              <w:spacing w:line="480" w:lineRule="auto"/>
              <w:rPr>
                <w:rFonts w:cs="Arial"/>
              </w:rPr>
            </w:pPr>
            <w:r w:rsidRPr="00ED267C">
              <w:rPr>
                <w:rFonts w:cs="Arial"/>
              </w:rPr>
              <w:t>7.05</w:t>
            </w:r>
          </w:p>
        </w:tc>
        <w:tc>
          <w:tcPr>
            <w:tcW w:w="627" w:type="pct"/>
          </w:tcPr>
          <w:p w14:paraId="1F94F42C" w14:textId="77777777" w:rsidR="00AD64D9" w:rsidRPr="00ED267C" w:rsidRDefault="00AD64D9" w:rsidP="00754608">
            <w:pPr>
              <w:spacing w:line="480" w:lineRule="auto"/>
              <w:rPr>
                <w:rFonts w:cs="Arial"/>
                <w:highlight w:val="yellow"/>
              </w:rPr>
            </w:pPr>
            <w:r w:rsidRPr="00ED267C">
              <w:rPr>
                <w:rFonts w:cs="Arial"/>
              </w:rPr>
              <w:t>1.01</w:t>
            </w:r>
          </w:p>
        </w:tc>
        <w:tc>
          <w:tcPr>
            <w:tcW w:w="834" w:type="pct"/>
          </w:tcPr>
          <w:p w14:paraId="3067EFEA" w14:textId="77777777" w:rsidR="00AD64D9" w:rsidRPr="00ED267C" w:rsidRDefault="00AD64D9" w:rsidP="00754608">
            <w:pPr>
              <w:spacing w:line="480" w:lineRule="auto"/>
              <w:rPr>
                <w:rFonts w:cs="Arial"/>
              </w:rPr>
            </w:pPr>
            <w:r w:rsidRPr="00ED267C">
              <w:t>0.88</w:t>
            </w:r>
          </w:p>
        </w:tc>
      </w:tr>
      <w:tr w:rsidR="00AD64D9" w:rsidRPr="00ED267C" w14:paraId="6F8EF00D" w14:textId="77777777" w:rsidTr="00754608">
        <w:tc>
          <w:tcPr>
            <w:tcW w:w="1725" w:type="pct"/>
            <w:tcBorders>
              <w:bottom w:val="single" w:sz="4" w:space="0" w:color="auto"/>
            </w:tcBorders>
          </w:tcPr>
          <w:p w14:paraId="21A36604" w14:textId="77777777" w:rsidR="00AD64D9" w:rsidRPr="00ED267C" w:rsidRDefault="00AD64D9" w:rsidP="00754608">
            <w:pPr>
              <w:spacing w:line="480" w:lineRule="auto"/>
              <w:rPr>
                <w:rFonts w:cs="Arial"/>
              </w:rPr>
            </w:pPr>
            <w:r w:rsidRPr="00ED267C">
              <w:rPr>
                <w:rFonts w:cs="Arial"/>
              </w:rPr>
              <w:t>Intention to Achieve Goals</w:t>
            </w:r>
          </w:p>
        </w:tc>
        <w:tc>
          <w:tcPr>
            <w:tcW w:w="560" w:type="pct"/>
            <w:tcBorders>
              <w:bottom w:val="single" w:sz="4" w:space="0" w:color="auto"/>
            </w:tcBorders>
          </w:tcPr>
          <w:p w14:paraId="148D7857" w14:textId="77777777" w:rsidR="00AD64D9" w:rsidRPr="00ED267C" w:rsidRDefault="00AD64D9" w:rsidP="00754608">
            <w:pPr>
              <w:spacing w:line="480" w:lineRule="auto"/>
              <w:rPr>
                <w:rFonts w:cs="Arial"/>
              </w:rPr>
            </w:pPr>
            <w:r w:rsidRPr="00ED267C">
              <w:rPr>
                <w:rFonts w:cs="Arial"/>
              </w:rPr>
              <w:t>1-7</w:t>
            </w:r>
          </w:p>
        </w:tc>
        <w:tc>
          <w:tcPr>
            <w:tcW w:w="627" w:type="pct"/>
            <w:tcBorders>
              <w:bottom w:val="single" w:sz="4" w:space="0" w:color="auto"/>
            </w:tcBorders>
          </w:tcPr>
          <w:p w14:paraId="124E6B60" w14:textId="77777777" w:rsidR="00AD64D9" w:rsidRPr="00ED267C" w:rsidRDefault="00AD64D9" w:rsidP="00754608">
            <w:pPr>
              <w:spacing w:line="480" w:lineRule="auto"/>
              <w:rPr>
                <w:rFonts w:cs="Arial"/>
              </w:rPr>
            </w:pPr>
            <w:r w:rsidRPr="00ED267C">
              <w:rPr>
                <w:rFonts w:cs="Arial"/>
              </w:rPr>
              <w:t>2.0-7.0</w:t>
            </w:r>
          </w:p>
        </w:tc>
        <w:tc>
          <w:tcPr>
            <w:tcW w:w="626" w:type="pct"/>
            <w:tcBorders>
              <w:bottom w:val="single" w:sz="4" w:space="0" w:color="auto"/>
            </w:tcBorders>
          </w:tcPr>
          <w:p w14:paraId="657A01D3" w14:textId="77777777" w:rsidR="00AD64D9" w:rsidRPr="00ED267C" w:rsidRDefault="00AD64D9" w:rsidP="00754608">
            <w:pPr>
              <w:spacing w:line="480" w:lineRule="auto"/>
              <w:rPr>
                <w:rFonts w:cs="Arial"/>
              </w:rPr>
            </w:pPr>
            <w:r w:rsidRPr="00ED267C">
              <w:rPr>
                <w:rFonts w:cs="Arial"/>
              </w:rPr>
              <w:t>5.94</w:t>
            </w:r>
          </w:p>
        </w:tc>
        <w:tc>
          <w:tcPr>
            <w:tcW w:w="627" w:type="pct"/>
            <w:tcBorders>
              <w:bottom w:val="single" w:sz="4" w:space="0" w:color="auto"/>
            </w:tcBorders>
          </w:tcPr>
          <w:p w14:paraId="14A4E9D6" w14:textId="77777777" w:rsidR="00AD64D9" w:rsidRPr="00ED267C" w:rsidRDefault="00AD64D9" w:rsidP="00754608">
            <w:pPr>
              <w:spacing w:line="480" w:lineRule="auto"/>
              <w:rPr>
                <w:rFonts w:cs="Arial"/>
                <w:highlight w:val="yellow"/>
              </w:rPr>
            </w:pPr>
            <w:r w:rsidRPr="00ED267C">
              <w:rPr>
                <w:rFonts w:cs="Arial"/>
              </w:rPr>
              <w:t>1.47</w:t>
            </w:r>
          </w:p>
        </w:tc>
        <w:tc>
          <w:tcPr>
            <w:tcW w:w="834" w:type="pct"/>
            <w:tcBorders>
              <w:bottom w:val="single" w:sz="4" w:space="0" w:color="auto"/>
            </w:tcBorders>
          </w:tcPr>
          <w:p w14:paraId="15AB8160" w14:textId="77777777" w:rsidR="00AD64D9" w:rsidRPr="00ED267C" w:rsidRDefault="00AD64D9" w:rsidP="00754608">
            <w:pPr>
              <w:spacing w:line="480" w:lineRule="auto"/>
              <w:rPr>
                <w:rFonts w:cs="Arial"/>
              </w:rPr>
            </w:pPr>
            <w:r w:rsidRPr="00ED267C">
              <w:t>0.98</w:t>
            </w:r>
          </w:p>
        </w:tc>
      </w:tr>
      <w:tr w:rsidR="00AD64D9" w:rsidRPr="00ED267C" w14:paraId="4D2700D2" w14:textId="77777777" w:rsidTr="00754608">
        <w:tc>
          <w:tcPr>
            <w:tcW w:w="1725" w:type="pct"/>
            <w:tcBorders>
              <w:bottom w:val="single" w:sz="24" w:space="0" w:color="auto"/>
            </w:tcBorders>
          </w:tcPr>
          <w:p w14:paraId="599C1B0E" w14:textId="77777777" w:rsidR="00AD64D9" w:rsidRPr="00ED267C" w:rsidRDefault="00AD64D9" w:rsidP="00754608">
            <w:pPr>
              <w:spacing w:line="480" w:lineRule="auto"/>
              <w:rPr>
                <w:rFonts w:cs="Arial"/>
              </w:rPr>
            </w:pPr>
            <w:r w:rsidRPr="00ED267C">
              <w:rPr>
                <w:rFonts w:cs="Arial"/>
              </w:rPr>
              <w:t>Outcome of Achieving Goals (Expected Outcome x Value of Outcome)</w:t>
            </w:r>
          </w:p>
        </w:tc>
        <w:tc>
          <w:tcPr>
            <w:tcW w:w="560" w:type="pct"/>
            <w:tcBorders>
              <w:bottom w:val="single" w:sz="24" w:space="0" w:color="auto"/>
            </w:tcBorders>
          </w:tcPr>
          <w:p w14:paraId="54C6DD7F" w14:textId="77777777" w:rsidR="00AD64D9" w:rsidRPr="00ED267C" w:rsidRDefault="00AD64D9" w:rsidP="00754608">
            <w:pPr>
              <w:spacing w:line="480" w:lineRule="auto"/>
              <w:rPr>
                <w:rFonts w:cs="Arial"/>
              </w:rPr>
            </w:pPr>
            <w:r w:rsidRPr="00ED267C">
              <w:rPr>
                <w:rFonts w:cs="Arial"/>
              </w:rPr>
              <w:t>-21-+21</w:t>
            </w:r>
          </w:p>
        </w:tc>
        <w:tc>
          <w:tcPr>
            <w:tcW w:w="627" w:type="pct"/>
            <w:tcBorders>
              <w:bottom w:val="single" w:sz="24" w:space="0" w:color="auto"/>
            </w:tcBorders>
          </w:tcPr>
          <w:p w14:paraId="6C2C432D" w14:textId="77777777" w:rsidR="00AD64D9" w:rsidRPr="00ED267C" w:rsidRDefault="00AD64D9" w:rsidP="00754608">
            <w:pPr>
              <w:spacing w:line="480" w:lineRule="auto"/>
              <w:rPr>
                <w:rFonts w:cs="Arial"/>
              </w:rPr>
            </w:pPr>
            <w:r w:rsidRPr="00ED267C">
              <w:rPr>
                <w:rFonts w:cs="Arial"/>
              </w:rPr>
              <w:t>0.0-6.9</w:t>
            </w:r>
          </w:p>
        </w:tc>
        <w:tc>
          <w:tcPr>
            <w:tcW w:w="626" w:type="pct"/>
            <w:tcBorders>
              <w:bottom w:val="single" w:sz="24" w:space="0" w:color="auto"/>
            </w:tcBorders>
          </w:tcPr>
          <w:p w14:paraId="791A00B7" w14:textId="77777777" w:rsidR="00AD64D9" w:rsidRPr="00ED267C" w:rsidRDefault="00AD64D9" w:rsidP="00754608">
            <w:pPr>
              <w:spacing w:line="480" w:lineRule="auto"/>
              <w:rPr>
                <w:rFonts w:cs="Arial"/>
              </w:rPr>
            </w:pPr>
            <w:r w:rsidRPr="00ED267C">
              <w:rPr>
                <w:rFonts w:cs="Arial"/>
              </w:rPr>
              <w:t>3.55</w:t>
            </w:r>
          </w:p>
        </w:tc>
        <w:tc>
          <w:tcPr>
            <w:tcW w:w="627" w:type="pct"/>
            <w:tcBorders>
              <w:bottom w:val="single" w:sz="24" w:space="0" w:color="auto"/>
            </w:tcBorders>
          </w:tcPr>
          <w:p w14:paraId="759A77EB" w14:textId="77777777" w:rsidR="00AD64D9" w:rsidRPr="00ED267C" w:rsidRDefault="00AD64D9" w:rsidP="00754608">
            <w:pPr>
              <w:spacing w:line="480" w:lineRule="auto"/>
              <w:rPr>
                <w:rFonts w:cs="Arial"/>
                <w:highlight w:val="yellow"/>
              </w:rPr>
            </w:pPr>
            <w:r w:rsidRPr="00ED267C">
              <w:rPr>
                <w:rFonts w:cs="Arial"/>
              </w:rPr>
              <w:t>2.08</w:t>
            </w:r>
          </w:p>
        </w:tc>
        <w:tc>
          <w:tcPr>
            <w:tcW w:w="834" w:type="pct"/>
            <w:tcBorders>
              <w:bottom w:val="single" w:sz="24" w:space="0" w:color="auto"/>
            </w:tcBorders>
          </w:tcPr>
          <w:p w14:paraId="41F773EC" w14:textId="77777777" w:rsidR="00AD64D9" w:rsidRPr="00ED267C" w:rsidRDefault="00AD64D9" w:rsidP="00754608">
            <w:pPr>
              <w:spacing w:line="480" w:lineRule="auto"/>
              <w:rPr>
                <w:rFonts w:cs="Arial"/>
              </w:rPr>
            </w:pPr>
            <w:r w:rsidRPr="00ED267C">
              <w:t>0.69</w:t>
            </w:r>
          </w:p>
        </w:tc>
      </w:tr>
    </w:tbl>
    <w:p w14:paraId="6C575B31" w14:textId="77777777" w:rsidR="00AD64D9" w:rsidRPr="003A71C3" w:rsidRDefault="00AD64D9" w:rsidP="00AD64D9">
      <w:pPr>
        <w:spacing w:line="480" w:lineRule="auto"/>
      </w:pPr>
    </w:p>
    <w:p w14:paraId="6E525E02" w14:textId="77777777" w:rsidR="00AD64D9" w:rsidRDefault="00AD64D9" w:rsidP="00AD64D9">
      <w:pPr>
        <w:pStyle w:val="POH3"/>
      </w:pPr>
      <w:r>
        <w:t>Effect sizes and indicative changes</w:t>
      </w:r>
    </w:p>
    <w:p w14:paraId="68ED72A1" w14:textId="77777777" w:rsidR="00AD64D9" w:rsidRDefault="00AD64D9" w:rsidP="00AD64D9">
      <w:pPr>
        <w:spacing w:line="480" w:lineRule="auto"/>
        <w:rPr>
          <w:rFonts w:cstheme="minorHAnsi"/>
          <w:szCs w:val="20"/>
        </w:rPr>
      </w:pPr>
      <w:r>
        <w:rPr>
          <w:rFonts w:cstheme="minorHAnsi"/>
          <w:szCs w:val="20"/>
        </w:rPr>
        <w:t xml:space="preserve">The modified design meant we were unable to evaluate effect sizes or indicative changes on patient reported outcome measures.  </w:t>
      </w:r>
      <w:r w:rsidRPr="003C7380">
        <w:rPr>
          <w:rFonts w:cstheme="minorHAnsi"/>
          <w:szCs w:val="20"/>
        </w:rPr>
        <w:t>Descriptive statistics for baseline patient reported outcome and process measures are presented in Table 8</w:t>
      </w:r>
      <w:r>
        <w:rPr>
          <w:rFonts w:cstheme="minorHAnsi"/>
          <w:szCs w:val="20"/>
        </w:rPr>
        <w:t>; mean scores should be interpreted with caution as over half of patients said that COVID had influenced their responses to the survey (51.7%, 163 of 315 respondents to that question).</w:t>
      </w:r>
    </w:p>
    <w:p w14:paraId="785366B9" w14:textId="77777777" w:rsidR="00AD64D9" w:rsidRDefault="00AD64D9" w:rsidP="00AD64D9">
      <w:pPr>
        <w:spacing w:line="480" w:lineRule="auto"/>
        <w:rPr>
          <w:rFonts w:cstheme="minorHAnsi"/>
          <w:szCs w:val="20"/>
        </w:rPr>
        <w:sectPr w:rsidR="00AD64D9" w:rsidSect="00AD64D9">
          <w:footerReference w:type="default" r:id="rId6"/>
          <w:pgSz w:w="11906" w:h="16838"/>
          <w:pgMar w:top="1440" w:right="1440" w:bottom="1440" w:left="1440" w:header="708" w:footer="708" w:gutter="0"/>
          <w:lnNumType w:countBy="1" w:restart="continuous"/>
          <w:cols w:space="708"/>
          <w:docGrid w:linePitch="360"/>
        </w:sectPr>
      </w:pPr>
    </w:p>
    <w:p w14:paraId="3298B80D" w14:textId="77777777" w:rsidR="00AD64D9" w:rsidRPr="00A848E7" w:rsidRDefault="00AD64D9" w:rsidP="00AD64D9">
      <w:pPr>
        <w:rPr>
          <w:b/>
          <w:bCs/>
        </w:rPr>
      </w:pPr>
      <w:r w:rsidRPr="00A848E7">
        <w:rPr>
          <w:b/>
          <w:bCs/>
        </w:rPr>
        <w:lastRenderedPageBreak/>
        <w:t>Table 8.  Descriptive Statistics at Baseline for Patient-Reported Outcome and Process Measures</w:t>
      </w:r>
      <w:r>
        <w:rPr>
          <w:b/>
          <w:bCs/>
        </w:rPr>
        <w:t>.</w:t>
      </w:r>
    </w:p>
    <w:tbl>
      <w:tblPr>
        <w:tblStyle w:val="TableGrid"/>
        <w:tblW w:w="13213" w:type="dxa"/>
        <w:tblLayout w:type="fixed"/>
        <w:tblLook w:val="04A0" w:firstRow="1" w:lastRow="0" w:firstColumn="1" w:lastColumn="0" w:noHBand="0" w:noVBand="1"/>
      </w:tblPr>
      <w:tblGrid>
        <w:gridCol w:w="3497"/>
        <w:gridCol w:w="3497"/>
        <w:gridCol w:w="798"/>
        <w:gridCol w:w="901"/>
        <w:gridCol w:w="733"/>
        <w:gridCol w:w="774"/>
        <w:gridCol w:w="650"/>
        <w:gridCol w:w="1150"/>
        <w:gridCol w:w="1213"/>
      </w:tblGrid>
      <w:tr w:rsidR="00AD64D9" w:rsidRPr="00A44AC1" w14:paraId="7B871297" w14:textId="77777777" w:rsidTr="00754608">
        <w:trPr>
          <w:trHeight w:val="288"/>
        </w:trPr>
        <w:tc>
          <w:tcPr>
            <w:tcW w:w="3497" w:type="dxa"/>
            <w:tcBorders>
              <w:top w:val="single" w:sz="24" w:space="0" w:color="auto"/>
              <w:bottom w:val="single" w:sz="24" w:space="0" w:color="auto"/>
            </w:tcBorders>
          </w:tcPr>
          <w:p w14:paraId="27D9937B" w14:textId="77777777" w:rsidR="00AD64D9" w:rsidRPr="00A44AC1" w:rsidRDefault="00AD64D9" w:rsidP="00754608">
            <w:pPr>
              <w:spacing w:line="480" w:lineRule="auto"/>
              <w:rPr>
                <w:b/>
                <w:bCs/>
              </w:rPr>
            </w:pPr>
            <w:r w:rsidRPr="00A44AC1">
              <w:rPr>
                <w:b/>
                <w:bCs/>
              </w:rPr>
              <w:t>Construct</w:t>
            </w:r>
          </w:p>
        </w:tc>
        <w:tc>
          <w:tcPr>
            <w:tcW w:w="3497" w:type="dxa"/>
            <w:tcBorders>
              <w:top w:val="single" w:sz="24" w:space="0" w:color="auto"/>
              <w:bottom w:val="single" w:sz="24" w:space="0" w:color="auto"/>
            </w:tcBorders>
            <w:noWrap/>
          </w:tcPr>
          <w:p w14:paraId="60FB9778" w14:textId="77777777" w:rsidR="00AD64D9" w:rsidRPr="00A44AC1" w:rsidRDefault="00AD64D9" w:rsidP="00754608">
            <w:pPr>
              <w:spacing w:line="480" w:lineRule="auto"/>
              <w:rPr>
                <w:b/>
                <w:bCs/>
              </w:rPr>
            </w:pPr>
            <w:r w:rsidRPr="00A44AC1">
              <w:rPr>
                <w:b/>
                <w:bCs/>
              </w:rPr>
              <w:t>Scale</w:t>
            </w:r>
          </w:p>
        </w:tc>
        <w:tc>
          <w:tcPr>
            <w:tcW w:w="798" w:type="dxa"/>
            <w:tcBorders>
              <w:top w:val="single" w:sz="24" w:space="0" w:color="auto"/>
              <w:bottom w:val="single" w:sz="24" w:space="0" w:color="auto"/>
            </w:tcBorders>
            <w:noWrap/>
          </w:tcPr>
          <w:p w14:paraId="2EEEC2DE" w14:textId="77777777" w:rsidR="00AD64D9" w:rsidRPr="00A44AC1" w:rsidRDefault="00AD64D9" w:rsidP="00754608">
            <w:pPr>
              <w:spacing w:line="480" w:lineRule="auto"/>
              <w:rPr>
                <w:b/>
                <w:bCs/>
              </w:rPr>
            </w:pPr>
            <w:r w:rsidRPr="00A44AC1">
              <w:rPr>
                <w:b/>
                <w:bCs/>
              </w:rPr>
              <w:t>N</w:t>
            </w:r>
          </w:p>
        </w:tc>
        <w:tc>
          <w:tcPr>
            <w:tcW w:w="901" w:type="dxa"/>
            <w:tcBorders>
              <w:top w:val="single" w:sz="24" w:space="0" w:color="auto"/>
              <w:bottom w:val="single" w:sz="24" w:space="0" w:color="auto"/>
            </w:tcBorders>
            <w:noWrap/>
          </w:tcPr>
          <w:p w14:paraId="18B6842F" w14:textId="77777777" w:rsidR="00AD64D9" w:rsidRPr="00A44AC1" w:rsidRDefault="00AD64D9" w:rsidP="00754608">
            <w:pPr>
              <w:spacing w:line="480" w:lineRule="auto"/>
              <w:rPr>
                <w:b/>
                <w:bCs/>
              </w:rPr>
            </w:pPr>
            <w:r w:rsidRPr="00A44AC1">
              <w:rPr>
                <w:b/>
                <w:bCs/>
              </w:rPr>
              <w:t>N Items</w:t>
            </w:r>
          </w:p>
        </w:tc>
        <w:tc>
          <w:tcPr>
            <w:tcW w:w="733" w:type="dxa"/>
            <w:tcBorders>
              <w:top w:val="single" w:sz="24" w:space="0" w:color="auto"/>
              <w:bottom w:val="single" w:sz="24" w:space="0" w:color="auto"/>
            </w:tcBorders>
          </w:tcPr>
          <w:p w14:paraId="2CF9C821" w14:textId="77777777" w:rsidR="00AD64D9" w:rsidRPr="00A44AC1" w:rsidRDefault="00AD64D9" w:rsidP="00754608">
            <w:pPr>
              <w:spacing w:line="480" w:lineRule="auto"/>
              <w:rPr>
                <w:b/>
                <w:bCs/>
              </w:rPr>
            </w:pPr>
            <w:r w:rsidRPr="00A44AC1">
              <w:rPr>
                <w:b/>
                <w:bCs/>
              </w:rPr>
              <w:t>M</w:t>
            </w:r>
          </w:p>
        </w:tc>
        <w:tc>
          <w:tcPr>
            <w:tcW w:w="774" w:type="dxa"/>
            <w:tcBorders>
              <w:top w:val="single" w:sz="24" w:space="0" w:color="auto"/>
              <w:bottom w:val="single" w:sz="24" w:space="0" w:color="auto"/>
            </w:tcBorders>
          </w:tcPr>
          <w:p w14:paraId="057F77A7" w14:textId="77777777" w:rsidR="00AD64D9" w:rsidRPr="00A44AC1" w:rsidRDefault="00AD64D9" w:rsidP="00754608">
            <w:pPr>
              <w:spacing w:line="480" w:lineRule="auto"/>
              <w:rPr>
                <w:b/>
                <w:bCs/>
              </w:rPr>
            </w:pPr>
            <w:r w:rsidRPr="00A44AC1">
              <w:rPr>
                <w:b/>
                <w:bCs/>
              </w:rPr>
              <w:t>SD</w:t>
            </w:r>
          </w:p>
        </w:tc>
        <w:tc>
          <w:tcPr>
            <w:tcW w:w="650" w:type="dxa"/>
            <w:tcBorders>
              <w:top w:val="single" w:sz="24" w:space="0" w:color="auto"/>
              <w:bottom w:val="single" w:sz="24" w:space="0" w:color="auto"/>
            </w:tcBorders>
          </w:tcPr>
          <w:p w14:paraId="061DF719" w14:textId="77777777" w:rsidR="00AD64D9" w:rsidRPr="00A44AC1" w:rsidRDefault="00AD64D9" w:rsidP="00754608">
            <w:pPr>
              <w:spacing w:line="480" w:lineRule="auto"/>
              <w:rPr>
                <w:b/>
                <w:bCs/>
              </w:rPr>
            </w:pPr>
            <w:r w:rsidRPr="00A44AC1">
              <w:rPr>
                <w:b/>
                <w:bCs/>
              </w:rPr>
              <w:t>se</w:t>
            </w:r>
          </w:p>
        </w:tc>
        <w:tc>
          <w:tcPr>
            <w:tcW w:w="1150" w:type="dxa"/>
            <w:tcBorders>
              <w:top w:val="single" w:sz="24" w:space="0" w:color="auto"/>
              <w:bottom w:val="single" w:sz="24" w:space="0" w:color="auto"/>
            </w:tcBorders>
          </w:tcPr>
          <w:p w14:paraId="469D1AC0" w14:textId="77777777" w:rsidR="00AD64D9" w:rsidRPr="00A44AC1" w:rsidRDefault="00AD64D9" w:rsidP="00754608">
            <w:pPr>
              <w:spacing w:line="480" w:lineRule="auto"/>
              <w:rPr>
                <w:b/>
                <w:bCs/>
              </w:rPr>
            </w:pPr>
            <w:r w:rsidRPr="00A44AC1">
              <w:rPr>
                <w:b/>
                <w:bCs/>
              </w:rPr>
              <w:t>Min-Max</w:t>
            </w:r>
          </w:p>
        </w:tc>
        <w:tc>
          <w:tcPr>
            <w:tcW w:w="1213" w:type="dxa"/>
            <w:tcBorders>
              <w:top w:val="single" w:sz="24" w:space="0" w:color="auto"/>
              <w:bottom w:val="single" w:sz="24" w:space="0" w:color="auto"/>
            </w:tcBorders>
          </w:tcPr>
          <w:p w14:paraId="14181916" w14:textId="77777777" w:rsidR="00AD64D9" w:rsidRPr="00A44AC1" w:rsidRDefault="00AD64D9" w:rsidP="00754608">
            <w:pPr>
              <w:spacing w:line="480" w:lineRule="auto"/>
              <w:rPr>
                <w:b/>
                <w:bCs/>
              </w:rPr>
            </w:pPr>
            <w:r w:rsidRPr="00A44AC1">
              <w:rPr>
                <w:b/>
                <w:bCs/>
              </w:rPr>
              <w:t>Cronbach’s α</w:t>
            </w:r>
          </w:p>
        </w:tc>
      </w:tr>
      <w:tr w:rsidR="00AD64D9" w:rsidRPr="00B44558" w14:paraId="3B781B12" w14:textId="77777777" w:rsidTr="00754608">
        <w:trPr>
          <w:trHeight w:val="288"/>
        </w:trPr>
        <w:tc>
          <w:tcPr>
            <w:tcW w:w="3497" w:type="dxa"/>
            <w:tcBorders>
              <w:top w:val="single" w:sz="24" w:space="0" w:color="auto"/>
            </w:tcBorders>
          </w:tcPr>
          <w:p w14:paraId="07E13481" w14:textId="77777777" w:rsidR="00AD64D9" w:rsidRPr="00A44AC1" w:rsidRDefault="00AD64D9" w:rsidP="00754608">
            <w:pPr>
              <w:spacing w:line="480" w:lineRule="auto"/>
              <w:rPr>
                <w:b/>
                <w:bCs/>
                <w:i/>
                <w:iCs/>
              </w:rPr>
            </w:pPr>
            <w:r w:rsidRPr="00A44AC1">
              <w:rPr>
                <w:b/>
                <w:bCs/>
                <w:i/>
                <w:iCs/>
              </w:rPr>
              <w:t>Patient-Reported Outcomes</w:t>
            </w:r>
          </w:p>
        </w:tc>
        <w:tc>
          <w:tcPr>
            <w:tcW w:w="3497" w:type="dxa"/>
            <w:tcBorders>
              <w:top w:val="single" w:sz="24" w:space="0" w:color="auto"/>
            </w:tcBorders>
            <w:noWrap/>
          </w:tcPr>
          <w:p w14:paraId="65A7DFE6" w14:textId="77777777" w:rsidR="00AD64D9" w:rsidRPr="00B44558" w:rsidRDefault="00AD64D9" w:rsidP="00754608">
            <w:pPr>
              <w:spacing w:line="480" w:lineRule="auto"/>
            </w:pPr>
          </w:p>
        </w:tc>
        <w:tc>
          <w:tcPr>
            <w:tcW w:w="798" w:type="dxa"/>
            <w:tcBorders>
              <w:top w:val="single" w:sz="24" w:space="0" w:color="auto"/>
            </w:tcBorders>
            <w:noWrap/>
          </w:tcPr>
          <w:p w14:paraId="74456CBE" w14:textId="77777777" w:rsidR="00AD64D9" w:rsidRPr="00B44558" w:rsidRDefault="00AD64D9" w:rsidP="00754608">
            <w:pPr>
              <w:spacing w:line="480" w:lineRule="auto"/>
            </w:pPr>
          </w:p>
        </w:tc>
        <w:tc>
          <w:tcPr>
            <w:tcW w:w="901" w:type="dxa"/>
            <w:tcBorders>
              <w:top w:val="single" w:sz="24" w:space="0" w:color="auto"/>
            </w:tcBorders>
            <w:noWrap/>
          </w:tcPr>
          <w:p w14:paraId="2669AE56" w14:textId="77777777" w:rsidR="00AD64D9" w:rsidRPr="00B44558" w:rsidRDefault="00AD64D9" w:rsidP="00754608">
            <w:pPr>
              <w:spacing w:line="480" w:lineRule="auto"/>
            </w:pPr>
          </w:p>
        </w:tc>
        <w:tc>
          <w:tcPr>
            <w:tcW w:w="733" w:type="dxa"/>
            <w:tcBorders>
              <w:top w:val="single" w:sz="24" w:space="0" w:color="auto"/>
            </w:tcBorders>
          </w:tcPr>
          <w:p w14:paraId="3F51CFB7" w14:textId="77777777" w:rsidR="00AD64D9" w:rsidRPr="00B44558" w:rsidRDefault="00AD64D9" w:rsidP="00754608">
            <w:pPr>
              <w:spacing w:line="480" w:lineRule="auto"/>
            </w:pPr>
          </w:p>
        </w:tc>
        <w:tc>
          <w:tcPr>
            <w:tcW w:w="774" w:type="dxa"/>
            <w:tcBorders>
              <w:top w:val="single" w:sz="24" w:space="0" w:color="auto"/>
            </w:tcBorders>
          </w:tcPr>
          <w:p w14:paraId="409A7B58" w14:textId="77777777" w:rsidR="00AD64D9" w:rsidRPr="00B44558" w:rsidRDefault="00AD64D9" w:rsidP="00754608">
            <w:pPr>
              <w:spacing w:line="480" w:lineRule="auto"/>
            </w:pPr>
          </w:p>
        </w:tc>
        <w:tc>
          <w:tcPr>
            <w:tcW w:w="650" w:type="dxa"/>
            <w:tcBorders>
              <w:top w:val="single" w:sz="24" w:space="0" w:color="auto"/>
            </w:tcBorders>
          </w:tcPr>
          <w:p w14:paraId="017AACF9" w14:textId="77777777" w:rsidR="00AD64D9" w:rsidRPr="00B44558" w:rsidRDefault="00AD64D9" w:rsidP="00754608">
            <w:pPr>
              <w:spacing w:line="480" w:lineRule="auto"/>
            </w:pPr>
          </w:p>
        </w:tc>
        <w:tc>
          <w:tcPr>
            <w:tcW w:w="1150" w:type="dxa"/>
            <w:tcBorders>
              <w:top w:val="single" w:sz="24" w:space="0" w:color="auto"/>
            </w:tcBorders>
          </w:tcPr>
          <w:p w14:paraId="5A4A834E" w14:textId="77777777" w:rsidR="00AD64D9" w:rsidRPr="00B44558" w:rsidRDefault="00AD64D9" w:rsidP="00754608">
            <w:pPr>
              <w:spacing w:line="480" w:lineRule="auto"/>
            </w:pPr>
          </w:p>
        </w:tc>
        <w:tc>
          <w:tcPr>
            <w:tcW w:w="1213" w:type="dxa"/>
            <w:tcBorders>
              <w:top w:val="single" w:sz="24" w:space="0" w:color="auto"/>
            </w:tcBorders>
          </w:tcPr>
          <w:p w14:paraId="779C1FAD" w14:textId="77777777" w:rsidR="00AD64D9" w:rsidRPr="00B44558" w:rsidRDefault="00AD64D9" w:rsidP="00754608">
            <w:pPr>
              <w:spacing w:line="480" w:lineRule="auto"/>
            </w:pPr>
          </w:p>
        </w:tc>
      </w:tr>
      <w:tr w:rsidR="00AD64D9" w:rsidRPr="00B44558" w14:paraId="738E6A54" w14:textId="77777777" w:rsidTr="00754608">
        <w:trPr>
          <w:trHeight w:val="288"/>
        </w:trPr>
        <w:tc>
          <w:tcPr>
            <w:tcW w:w="3497" w:type="dxa"/>
          </w:tcPr>
          <w:p w14:paraId="09B358AF" w14:textId="77777777" w:rsidR="00AD64D9" w:rsidRPr="00A44AC1" w:rsidRDefault="00AD64D9" w:rsidP="00754608">
            <w:pPr>
              <w:spacing w:line="480" w:lineRule="auto"/>
              <w:rPr>
                <w:b/>
                <w:bCs/>
              </w:rPr>
            </w:pPr>
            <w:r w:rsidRPr="00A44AC1">
              <w:rPr>
                <w:b/>
                <w:bCs/>
              </w:rPr>
              <w:t>Pain Intensity</w:t>
            </w:r>
          </w:p>
        </w:tc>
        <w:tc>
          <w:tcPr>
            <w:tcW w:w="3497" w:type="dxa"/>
            <w:noWrap/>
          </w:tcPr>
          <w:p w14:paraId="405DEE91" w14:textId="77777777" w:rsidR="00AD64D9" w:rsidRPr="00B44558" w:rsidRDefault="00AD64D9" w:rsidP="00754608">
            <w:pPr>
              <w:spacing w:line="480" w:lineRule="auto"/>
            </w:pPr>
            <w:r>
              <w:t>Average pain intensity in past week</w:t>
            </w:r>
          </w:p>
        </w:tc>
        <w:tc>
          <w:tcPr>
            <w:tcW w:w="798" w:type="dxa"/>
            <w:noWrap/>
          </w:tcPr>
          <w:p w14:paraId="6E9604F8" w14:textId="77777777" w:rsidR="00AD64D9" w:rsidRPr="00B44558" w:rsidRDefault="00AD64D9" w:rsidP="00754608">
            <w:pPr>
              <w:spacing w:line="480" w:lineRule="auto"/>
            </w:pPr>
            <w:r>
              <w:t>189</w:t>
            </w:r>
          </w:p>
        </w:tc>
        <w:tc>
          <w:tcPr>
            <w:tcW w:w="901" w:type="dxa"/>
            <w:noWrap/>
          </w:tcPr>
          <w:p w14:paraId="0C498533" w14:textId="77777777" w:rsidR="00AD64D9" w:rsidRPr="00B44558" w:rsidRDefault="00AD64D9" w:rsidP="00754608">
            <w:pPr>
              <w:spacing w:line="480" w:lineRule="auto"/>
            </w:pPr>
            <w:r>
              <w:t>1</w:t>
            </w:r>
          </w:p>
        </w:tc>
        <w:tc>
          <w:tcPr>
            <w:tcW w:w="733" w:type="dxa"/>
          </w:tcPr>
          <w:p w14:paraId="7B87A69A" w14:textId="77777777" w:rsidR="00AD64D9" w:rsidRPr="00B44558" w:rsidRDefault="00AD64D9" w:rsidP="00754608">
            <w:pPr>
              <w:spacing w:line="480" w:lineRule="auto"/>
            </w:pPr>
            <w:r>
              <w:t>6.03</w:t>
            </w:r>
          </w:p>
        </w:tc>
        <w:tc>
          <w:tcPr>
            <w:tcW w:w="774" w:type="dxa"/>
          </w:tcPr>
          <w:p w14:paraId="1E0F612D" w14:textId="77777777" w:rsidR="00AD64D9" w:rsidRPr="00B44558" w:rsidRDefault="00AD64D9" w:rsidP="00754608">
            <w:pPr>
              <w:spacing w:line="480" w:lineRule="auto"/>
            </w:pPr>
            <w:r>
              <w:t>2.22</w:t>
            </w:r>
          </w:p>
        </w:tc>
        <w:tc>
          <w:tcPr>
            <w:tcW w:w="650" w:type="dxa"/>
          </w:tcPr>
          <w:p w14:paraId="4F0FBF4F" w14:textId="77777777" w:rsidR="00AD64D9" w:rsidRPr="00B44558" w:rsidRDefault="00AD64D9" w:rsidP="00754608">
            <w:pPr>
              <w:spacing w:line="480" w:lineRule="auto"/>
            </w:pPr>
            <w:r>
              <w:t>0.16</w:t>
            </w:r>
          </w:p>
        </w:tc>
        <w:tc>
          <w:tcPr>
            <w:tcW w:w="1150" w:type="dxa"/>
          </w:tcPr>
          <w:p w14:paraId="2A2B09E0" w14:textId="77777777" w:rsidR="00AD64D9" w:rsidRPr="00B44558" w:rsidRDefault="00AD64D9" w:rsidP="00754608">
            <w:pPr>
              <w:spacing w:line="480" w:lineRule="auto"/>
            </w:pPr>
            <w:r>
              <w:t>1-10</w:t>
            </w:r>
          </w:p>
        </w:tc>
        <w:tc>
          <w:tcPr>
            <w:tcW w:w="1213" w:type="dxa"/>
          </w:tcPr>
          <w:p w14:paraId="5026977D" w14:textId="77777777" w:rsidR="00AD64D9" w:rsidRPr="00B44558" w:rsidRDefault="00AD64D9" w:rsidP="00754608">
            <w:pPr>
              <w:spacing w:line="480" w:lineRule="auto"/>
            </w:pPr>
            <w:r>
              <w:t>N/A</w:t>
            </w:r>
          </w:p>
        </w:tc>
      </w:tr>
      <w:tr w:rsidR="00AD64D9" w:rsidRPr="00B44558" w14:paraId="5C208366" w14:textId="77777777" w:rsidTr="00754608">
        <w:trPr>
          <w:trHeight w:val="288"/>
        </w:trPr>
        <w:tc>
          <w:tcPr>
            <w:tcW w:w="3497" w:type="dxa"/>
          </w:tcPr>
          <w:p w14:paraId="39920324" w14:textId="77777777" w:rsidR="00AD64D9" w:rsidRPr="00A44AC1" w:rsidRDefault="00AD64D9" w:rsidP="00754608">
            <w:pPr>
              <w:spacing w:line="480" w:lineRule="auto"/>
              <w:rPr>
                <w:b/>
                <w:bCs/>
              </w:rPr>
            </w:pPr>
            <w:r w:rsidRPr="00A44AC1">
              <w:rPr>
                <w:b/>
                <w:bCs/>
              </w:rPr>
              <w:t>Symptoms</w:t>
            </w:r>
          </w:p>
        </w:tc>
        <w:tc>
          <w:tcPr>
            <w:tcW w:w="3497" w:type="dxa"/>
            <w:noWrap/>
            <w:hideMark/>
          </w:tcPr>
          <w:p w14:paraId="318F41D6" w14:textId="77777777" w:rsidR="00AD64D9" w:rsidRPr="00B44558" w:rsidRDefault="00AD64D9" w:rsidP="00754608">
            <w:pPr>
              <w:spacing w:line="480" w:lineRule="auto"/>
            </w:pPr>
            <w:r>
              <w:t>Symptom</w:t>
            </w:r>
            <w:r w:rsidRPr="00B44558">
              <w:t xml:space="preserve"> bothersomeness</w:t>
            </w:r>
            <w:r>
              <w:t xml:space="preserve"> in past week</w:t>
            </w:r>
          </w:p>
        </w:tc>
        <w:tc>
          <w:tcPr>
            <w:tcW w:w="798" w:type="dxa"/>
            <w:noWrap/>
            <w:hideMark/>
          </w:tcPr>
          <w:p w14:paraId="5FDD8CB3" w14:textId="77777777" w:rsidR="00AD64D9" w:rsidRPr="00B44558" w:rsidRDefault="00AD64D9" w:rsidP="00754608">
            <w:pPr>
              <w:spacing w:line="480" w:lineRule="auto"/>
            </w:pPr>
            <w:r w:rsidRPr="00B44558">
              <w:t>372</w:t>
            </w:r>
          </w:p>
        </w:tc>
        <w:tc>
          <w:tcPr>
            <w:tcW w:w="901" w:type="dxa"/>
            <w:noWrap/>
            <w:hideMark/>
          </w:tcPr>
          <w:p w14:paraId="516BA6B0" w14:textId="77777777" w:rsidR="00AD64D9" w:rsidRPr="00B44558" w:rsidRDefault="00AD64D9" w:rsidP="00754608">
            <w:pPr>
              <w:spacing w:line="480" w:lineRule="auto"/>
            </w:pPr>
            <w:r>
              <w:t>1</w:t>
            </w:r>
          </w:p>
        </w:tc>
        <w:tc>
          <w:tcPr>
            <w:tcW w:w="733" w:type="dxa"/>
          </w:tcPr>
          <w:p w14:paraId="29E68ADA" w14:textId="77777777" w:rsidR="00AD64D9" w:rsidRPr="00B44558" w:rsidRDefault="00AD64D9" w:rsidP="00754608">
            <w:pPr>
              <w:spacing w:line="480" w:lineRule="auto"/>
            </w:pPr>
            <w:r>
              <w:t>3.84</w:t>
            </w:r>
          </w:p>
        </w:tc>
        <w:tc>
          <w:tcPr>
            <w:tcW w:w="774" w:type="dxa"/>
          </w:tcPr>
          <w:p w14:paraId="0C6989AA" w14:textId="77777777" w:rsidR="00AD64D9" w:rsidRPr="00B44558" w:rsidRDefault="00AD64D9" w:rsidP="00754608">
            <w:pPr>
              <w:spacing w:line="480" w:lineRule="auto"/>
            </w:pPr>
            <w:r>
              <w:t>1.23</w:t>
            </w:r>
          </w:p>
        </w:tc>
        <w:tc>
          <w:tcPr>
            <w:tcW w:w="650" w:type="dxa"/>
          </w:tcPr>
          <w:p w14:paraId="47D308A3" w14:textId="77777777" w:rsidR="00AD64D9" w:rsidRPr="00B44558" w:rsidRDefault="00AD64D9" w:rsidP="00754608">
            <w:pPr>
              <w:spacing w:line="480" w:lineRule="auto"/>
            </w:pPr>
            <w:r>
              <w:t>0.06</w:t>
            </w:r>
          </w:p>
        </w:tc>
        <w:tc>
          <w:tcPr>
            <w:tcW w:w="1150" w:type="dxa"/>
          </w:tcPr>
          <w:p w14:paraId="05FF32CE" w14:textId="77777777" w:rsidR="00AD64D9" w:rsidRPr="00B44558" w:rsidRDefault="00AD64D9" w:rsidP="00754608">
            <w:pPr>
              <w:spacing w:line="480" w:lineRule="auto"/>
            </w:pPr>
            <w:r>
              <w:t>1-6</w:t>
            </w:r>
          </w:p>
        </w:tc>
        <w:tc>
          <w:tcPr>
            <w:tcW w:w="1213" w:type="dxa"/>
          </w:tcPr>
          <w:p w14:paraId="2A4CB74B" w14:textId="77777777" w:rsidR="00AD64D9" w:rsidRPr="00B44558" w:rsidRDefault="00AD64D9" w:rsidP="00754608">
            <w:pPr>
              <w:spacing w:line="480" w:lineRule="auto"/>
            </w:pPr>
            <w:r>
              <w:t>N/A</w:t>
            </w:r>
          </w:p>
        </w:tc>
      </w:tr>
      <w:tr w:rsidR="00AD64D9" w:rsidRPr="00B44558" w14:paraId="4CD03590" w14:textId="77777777" w:rsidTr="00754608">
        <w:trPr>
          <w:trHeight w:val="288"/>
        </w:trPr>
        <w:tc>
          <w:tcPr>
            <w:tcW w:w="3497" w:type="dxa"/>
          </w:tcPr>
          <w:p w14:paraId="665DC103" w14:textId="77777777" w:rsidR="00AD64D9" w:rsidRPr="00A44AC1" w:rsidRDefault="00AD64D9" w:rsidP="00754608">
            <w:pPr>
              <w:spacing w:line="480" w:lineRule="auto"/>
              <w:rPr>
                <w:b/>
                <w:bCs/>
              </w:rPr>
            </w:pPr>
            <w:r w:rsidRPr="00A44AC1">
              <w:rPr>
                <w:b/>
                <w:bCs/>
              </w:rPr>
              <w:t>OA Symptoms</w:t>
            </w:r>
          </w:p>
        </w:tc>
        <w:tc>
          <w:tcPr>
            <w:tcW w:w="3497" w:type="dxa"/>
            <w:noWrap/>
            <w:hideMark/>
          </w:tcPr>
          <w:p w14:paraId="35C26B94" w14:textId="77777777" w:rsidR="00AD64D9" w:rsidRPr="00B44558" w:rsidRDefault="00AD64D9" w:rsidP="00754608">
            <w:pPr>
              <w:spacing w:line="480" w:lineRule="auto"/>
            </w:pPr>
            <w:r w:rsidRPr="00B44558">
              <w:t xml:space="preserve">Hip </w:t>
            </w:r>
            <w:r>
              <w:t xml:space="preserve">Symptoms </w:t>
            </w:r>
            <w:r w:rsidRPr="00B44558">
              <w:t>(HOOS</w:t>
            </w:r>
            <w:r>
              <w:t>-12</w:t>
            </w:r>
            <w:r w:rsidRPr="00B44558">
              <w:t>)</w:t>
            </w:r>
          </w:p>
        </w:tc>
        <w:tc>
          <w:tcPr>
            <w:tcW w:w="798" w:type="dxa"/>
            <w:noWrap/>
            <w:hideMark/>
          </w:tcPr>
          <w:p w14:paraId="7EA5DE49" w14:textId="77777777" w:rsidR="00AD64D9" w:rsidRPr="00B44558" w:rsidRDefault="00AD64D9" w:rsidP="00754608">
            <w:pPr>
              <w:spacing w:line="480" w:lineRule="auto"/>
            </w:pPr>
            <w:r>
              <w:t>17</w:t>
            </w:r>
          </w:p>
        </w:tc>
        <w:tc>
          <w:tcPr>
            <w:tcW w:w="901" w:type="dxa"/>
            <w:noWrap/>
            <w:hideMark/>
          </w:tcPr>
          <w:p w14:paraId="3C4D8856" w14:textId="77777777" w:rsidR="00AD64D9" w:rsidRPr="00B44558" w:rsidRDefault="00AD64D9" w:rsidP="00754608">
            <w:pPr>
              <w:spacing w:line="480" w:lineRule="auto"/>
            </w:pPr>
            <w:r w:rsidRPr="00B44558">
              <w:t>12</w:t>
            </w:r>
          </w:p>
        </w:tc>
        <w:tc>
          <w:tcPr>
            <w:tcW w:w="733" w:type="dxa"/>
          </w:tcPr>
          <w:p w14:paraId="057421CA" w14:textId="77777777" w:rsidR="00AD64D9" w:rsidRPr="00B44558" w:rsidRDefault="00AD64D9" w:rsidP="00754608">
            <w:pPr>
              <w:spacing w:line="480" w:lineRule="auto"/>
            </w:pPr>
            <w:r>
              <w:t>27.82</w:t>
            </w:r>
          </w:p>
        </w:tc>
        <w:tc>
          <w:tcPr>
            <w:tcW w:w="774" w:type="dxa"/>
          </w:tcPr>
          <w:p w14:paraId="5340EDFD" w14:textId="77777777" w:rsidR="00AD64D9" w:rsidRPr="00B44558" w:rsidRDefault="00AD64D9" w:rsidP="00754608">
            <w:pPr>
              <w:spacing w:line="480" w:lineRule="auto"/>
            </w:pPr>
            <w:r>
              <w:t>14.47</w:t>
            </w:r>
          </w:p>
        </w:tc>
        <w:tc>
          <w:tcPr>
            <w:tcW w:w="650" w:type="dxa"/>
          </w:tcPr>
          <w:p w14:paraId="7CF6F82B" w14:textId="77777777" w:rsidR="00AD64D9" w:rsidRPr="00B44558" w:rsidRDefault="00AD64D9" w:rsidP="00754608">
            <w:pPr>
              <w:spacing w:line="480" w:lineRule="auto"/>
            </w:pPr>
            <w:r>
              <w:t>3.51</w:t>
            </w:r>
          </w:p>
        </w:tc>
        <w:tc>
          <w:tcPr>
            <w:tcW w:w="1150" w:type="dxa"/>
          </w:tcPr>
          <w:p w14:paraId="299B9417" w14:textId="77777777" w:rsidR="00AD64D9" w:rsidRPr="00B44558" w:rsidRDefault="00AD64D9" w:rsidP="00754608">
            <w:pPr>
              <w:spacing w:line="480" w:lineRule="auto"/>
            </w:pPr>
            <w:r>
              <w:t>2.1-50</w:t>
            </w:r>
          </w:p>
        </w:tc>
        <w:tc>
          <w:tcPr>
            <w:tcW w:w="1213" w:type="dxa"/>
          </w:tcPr>
          <w:p w14:paraId="508D039B" w14:textId="77777777" w:rsidR="00AD64D9" w:rsidRPr="00B44558" w:rsidRDefault="00AD64D9" w:rsidP="00754608">
            <w:pPr>
              <w:spacing w:line="480" w:lineRule="auto"/>
            </w:pPr>
            <w:r>
              <w:t>0.89</w:t>
            </w:r>
          </w:p>
        </w:tc>
      </w:tr>
      <w:tr w:rsidR="00AD64D9" w:rsidRPr="00B44558" w14:paraId="086B6348" w14:textId="77777777" w:rsidTr="00754608">
        <w:trPr>
          <w:trHeight w:val="288"/>
        </w:trPr>
        <w:tc>
          <w:tcPr>
            <w:tcW w:w="3497" w:type="dxa"/>
          </w:tcPr>
          <w:p w14:paraId="6AA3B07F" w14:textId="77777777" w:rsidR="00AD64D9" w:rsidRPr="00A44AC1" w:rsidRDefault="00AD64D9" w:rsidP="00754608">
            <w:pPr>
              <w:spacing w:line="480" w:lineRule="auto"/>
              <w:rPr>
                <w:b/>
                <w:bCs/>
              </w:rPr>
            </w:pPr>
          </w:p>
        </w:tc>
        <w:tc>
          <w:tcPr>
            <w:tcW w:w="3497" w:type="dxa"/>
            <w:noWrap/>
          </w:tcPr>
          <w:p w14:paraId="24B6FA84" w14:textId="77777777" w:rsidR="00AD64D9" w:rsidRPr="00B44558" w:rsidRDefault="00AD64D9" w:rsidP="00754608">
            <w:pPr>
              <w:spacing w:line="480" w:lineRule="auto"/>
            </w:pPr>
            <w:r>
              <w:t>Hip Pain (HOOS-12)</w:t>
            </w:r>
          </w:p>
        </w:tc>
        <w:tc>
          <w:tcPr>
            <w:tcW w:w="798" w:type="dxa"/>
            <w:noWrap/>
          </w:tcPr>
          <w:p w14:paraId="1AB54F88" w14:textId="77777777" w:rsidR="00AD64D9" w:rsidRPr="00B44558" w:rsidRDefault="00AD64D9" w:rsidP="00754608">
            <w:pPr>
              <w:spacing w:line="480" w:lineRule="auto"/>
            </w:pPr>
            <w:r>
              <w:t>21</w:t>
            </w:r>
          </w:p>
        </w:tc>
        <w:tc>
          <w:tcPr>
            <w:tcW w:w="901" w:type="dxa"/>
            <w:noWrap/>
          </w:tcPr>
          <w:p w14:paraId="38B8C303" w14:textId="77777777" w:rsidR="00AD64D9" w:rsidRPr="00B44558" w:rsidRDefault="00AD64D9" w:rsidP="00754608">
            <w:pPr>
              <w:spacing w:line="480" w:lineRule="auto"/>
            </w:pPr>
            <w:r>
              <w:t>4</w:t>
            </w:r>
          </w:p>
        </w:tc>
        <w:tc>
          <w:tcPr>
            <w:tcW w:w="733" w:type="dxa"/>
          </w:tcPr>
          <w:p w14:paraId="231E232F" w14:textId="77777777" w:rsidR="00AD64D9" w:rsidRPr="00B44558" w:rsidRDefault="00AD64D9" w:rsidP="00754608">
            <w:pPr>
              <w:spacing w:line="480" w:lineRule="auto"/>
            </w:pPr>
            <w:r>
              <w:t>29.46</w:t>
            </w:r>
          </w:p>
        </w:tc>
        <w:tc>
          <w:tcPr>
            <w:tcW w:w="774" w:type="dxa"/>
          </w:tcPr>
          <w:p w14:paraId="5638746D" w14:textId="77777777" w:rsidR="00AD64D9" w:rsidRPr="00B44558" w:rsidRDefault="00AD64D9" w:rsidP="00754608">
            <w:pPr>
              <w:spacing w:line="480" w:lineRule="auto"/>
            </w:pPr>
            <w:r>
              <w:t>16.07</w:t>
            </w:r>
          </w:p>
        </w:tc>
        <w:tc>
          <w:tcPr>
            <w:tcW w:w="650" w:type="dxa"/>
          </w:tcPr>
          <w:p w14:paraId="4ED755D5" w14:textId="77777777" w:rsidR="00AD64D9" w:rsidRPr="00B44558" w:rsidRDefault="00AD64D9" w:rsidP="00754608">
            <w:pPr>
              <w:spacing w:line="480" w:lineRule="auto"/>
            </w:pPr>
            <w:r>
              <w:t>3.51</w:t>
            </w:r>
          </w:p>
        </w:tc>
        <w:tc>
          <w:tcPr>
            <w:tcW w:w="1150" w:type="dxa"/>
          </w:tcPr>
          <w:p w14:paraId="3604BD39" w14:textId="77777777" w:rsidR="00AD64D9" w:rsidRPr="00B44558" w:rsidRDefault="00AD64D9" w:rsidP="00754608">
            <w:pPr>
              <w:spacing w:line="480" w:lineRule="auto"/>
            </w:pPr>
            <w:r>
              <w:t>0-68.8</w:t>
            </w:r>
          </w:p>
        </w:tc>
        <w:tc>
          <w:tcPr>
            <w:tcW w:w="1213" w:type="dxa"/>
          </w:tcPr>
          <w:p w14:paraId="6EDBFC4F" w14:textId="77777777" w:rsidR="00AD64D9" w:rsidRPr="00B44558" w:rsidRDefault="00AD64D9" w:rsidP="00754608">
            <w:pPr>
              <w:spacing w:line="480" w:lineRule="auto"/>
            </w:pPr>
            <w:r>
              <w:t>0.71</w:t>
            </w:r>
          </w:p>
        </w:tc>
      </w:tr>
      <w:tr w:rsidR="00AD64D9" w:rsidRPr="00B44558" w14:paraId="5DB8DD9D" w14:textId="77777777" w:rsidTr="00754608">
        <w:trPr>
          <w:trHeight w:val="288"/>
        </w:trPr>
        <w:tc>
          <w:tcPr>
            <w:tcW w:w="3497" w:type="dxa"/>
          </w:tcPr>
          <w:p w14:paraId="1ACC68F2" w14:textId="77777777" w:rsidR="00AD64D9" w:rsidRPr="00A44AC1" w:rsidRDefault="00AD64D9" w:rsidP="00754608">
            <w:pPr>
              <w:spacing w:line="480" w:lineRule="auto"/>
              <w:rPr>
                <w:b/>
                <w:bCs/>
              </w:rPr>
            </w:pPr>
          </w:p>
        </w:tc>
        <w:tc>
          <w:tcPr>
            <w:tcW w:w="3497" w:type="dxa"/>
            <w:noWrap/>
          </w:tcPr>
          <w:p w14:paraId="2EE2D0B3" w14:textId="77777777" w:rsidR="00AD64D9" w:rsidRPr="00B44558" w:rsidRDefault="00AD64D9" w:rsidP="00754608">
            <w:pPr>
              <w:spacing w:line="480" w:lineRule="auto"/>
            </w:pPr>
            <w:r>
              <w:t>Hip Function (HOOS-12)</w:t>
            </w:r>
          </w:p>
        </w:tc>
        <w:tc>
          <w:tcPr>
            <w:tcW w:w="798" w:type="dxa"/>
            <w:noWrap/>
          </w:tcPr>
          <w:p w14:paraId="4E6D3320" w14:textId="77777777" w:rsidR="00AD64D9" w:rsidRPr="00B44558" w:rsidRDefault="00AD64D9" w:rsidP="00754608">
            <w:pPr>
              <w:spacing w:line="480" w:lineRule="auto"/>
            </w:pPr>
            <w:r>
              <w:t>17</w:t>
            </w:r>
          </w:p>
        </w:tc>
        <w:tc>
          <w:tcPr>
            <w:tcW w:w="901" w:type="dxa"/>
            <w:noWrap/>
          </w:tcPr>
          <w:p w14:paraId="4E4F3322" w14:textId="77777777" w:rsidR="00AD64D9" w:rsidRPr="00B44558" w:rsidRDefault="00AD64D9" w:rsidP="00754608">
            <w:pPr>
              <w:spacing w:line="480" w:lineRule="auto"/>
            </w:pPr>
            <w:r>
              <w:t>4</w:t>
            </w:r>
          </w:p>
        </w:tc>
        <w:tc>
          <w:tcPr>
            <w:tcW w:w="733" w:type="dxa"/>
          </w:tcPr>
          <w:p w14:paraId="4F697764" w14:textId="77777777" w:rsidR="00AD64D9" w:rsidRPr="00B44558" w:rsidRDefault="00AD64D9" w:rsidP="00754608">
            <w:pPr>
              <w:spacing w:line="480" w:lineRule="auto"/>
            </w:pPr>
            <w:r>
              <w:t>30.51</w:t>
            </w:r>
          </w:p>
        </w:tc>
        <w:tc>
          <w:tcPr>
            <w:tcW w:w="774" w:type="dxa"/>
          </w:tcPr>
          <w:p w14:paraId="1C162194" w14:textId="77777777" w:rsidR="00AD64D9" w:rsidRPr="00B44558" w:rsidRDefault="00AD64D9" w:rsidP="00754608">
            <w:pPr>
              <w:spacing w:line="480" w:lineRule="auto"/>
            </w:pPr>
            <w:r>
              <w:t>18.47</w:t>
            </w:r>
          </w:p>
        </w:tc>
        <w:tc>
          <w:tcPr>
            <w:tcW w:w="650" w:type="dxa"/>
          </w:tcPr>
          <w:p w14:paraId="1812F3F9" w14:textId="77777777" w:rsidR="00AD64D9" w:rsidRPr="00B44558" w:rsidRDefault="00AD64D9" w:rsidP="00754608">
            <w:pPr>
              <w:spacing w:line="480" w:lineRule="auto"/>
            </w:pPr>
            <w:r>
              <w:t>4.48</w:t>
            </w:r>
          </w:p>
        </w:tc>
        <w:tc>
          <w:tcPr>
            <w:tcW w:w="1150" w:type="dxa"/>
          </w:tcPr>
          <w:p w14:paraId="2A265CB1" w14:textId="77777777" w:rsidR="00AD64D9" w:rsidRPr="00B44558" w:rsidRDefault="00AD64D9" w:rsidP="00754608">
            <w:pPr>
              <w:spacing w:line="480" w:lineRule="auto"/>
            </w:pPr>
            <w:r>
              <w:t>0-62.5</w:t>
            </w:r>
          </w:p>
        </w:tc>
        <w:tc>
          <w:tcPr>
            <w:tcW w:w="1213" w:type="dxa"/>
          </w:tcPr>
          <w:p w14:paraId="1CBEC5D9" w14:textId="77777777" w:rsidR="00AD64D9" w:rsidRPr="00B44558" w:rsidRDefault="00AD64D9" w:rsidP="00754608">
            <w:pPr>
              <w:spacing w:line="480" w:lineRule="auto"/>
            </w:pPr>
            <w:r>
              <w:t>0.89</w:t>
            </w:r>
          </w:p>
        </w:tc>
      </w:tr>
      <w:tr w:rsidR="00AD64D9" w:rsidRPr="00B44558" w14:paraId="33C711E8" w14:textId="77777777" w:rsidTr="00754608">
        <w:trPr>
          <w:trHeight w:val="288"/>
        </w:trPr>
        <w:tc>
          <w:tcPr>
            <w:tcW w:w="3497" w:type="dxa"/>
          </w:tcPr>
          <w:p w14:paraId="181AAA54" w14:textId="77777777" w:rsidR="00AD64D9" w:rsidRPr="00A44AC1" w:rsidRDefault="00AD64D9" w:rsidP="00754608">
            <w:pPr>
              <w:spacing w:line="480" w:lineRule="auto"/>
              <w:rPr>
                <w:b/>
                <w:bCs/>
              </w:rPr>
            </w:pPr>
          </w:p>
        </w:tc>
        <w:tc>
          <w:tcPr>
            <w:tcW w:w="3497" w:type="dxa"/>
            <w:noWrap/>
          </w:tcPr>
          <w:p w14:paraId="52050745" w14:textId="77777777" w:rsidR="00AD64D9" w:rsidRPr="00B44558" w:rsidRDefault="00AD64D9" w:rsidP="00754608">
            <w:pPr>
              <w:spacing w:line="480" w:lineRule="auto"/>
            </w:pPr>
            <w:r>
              <w:t>Hip Quality of Life (HOOS-12)</w:t>
            </w:r>
          </w:p>
        </w:tc>
        <w:tc>
          <w:tcPr>
            <w:tcW w:w="798" w:type="dxa"/>
            <w:noWrap/>
          </w:tcPr>
          <w:p w14:paraId="25F4C918" w14:textId="77777777" w:rsidR="00AD64D9" w:rsidRPr="00B44558" w:rsidRDefault="00AD64D9" w:rsidP="00754608">
            <w:pPr>
              <w:spacing w:line="480" w:lineRule="auto"/>
            </w:pPr>
            <w:r>
              <w:t>21</w:t>
            </w:r>
          </w:p>
        </w:tc>
        <w:tc>
          <w:tcPr>
            <w:tcW w:w="901" w:type="dxa"/>
            <w:noWrap/>
          </w:tcPr>
          <w:p w14:paraId="3AD36E31" w14:textId="77777777" w:rsidR="00AD64D9" w:rsidRPr="00B44558" w:rsidRDefault="00AD64D9" w:rsidP="00754608">
            <w:pPr>
              <w:spacing w:line="480" w:lineRule="auto"/>
            </w:pPr>
            <w:r>
              <w:t>4</w:t>
            </w:r>
          </w:p>
        </w:tc>
        <w:tc>
          <w:tcPr>
            <w:tcW w:w="733" w:type="dxa"/>
          </w:tcPr>
          <w:p w14:paraId="5C372AC9" w14:textId="77777777" w:rsidR="00AD64D9" w:rsidRPr="00B44558" w:rsidRDefault="00AD64D9" w:rsidP="00754608">
            <w:pPr>
              <w:spacing w:line="480" w:lineRule="auto"/>
            </w:pPr>
            <w:r>
              <w:t>28.3</w:t>
            </w:r>
          </w:p>
        </w:tc>
        <w:tc>
          <w:tcPr>
            <w:tcW w:w="774" w:type="dxa"/>
          </w:tcPr>
          <w:p w14:paraId="4B714AD1" w14:textId="77777777" w:rsidR="00AD64D9" w:rsidRPr="00B44558" w:rsidRDefault="00AD64D9" w:rsidP="00754608">
            <w:pPr>
              <w:spacing w:line="480" w:lineRule="auto"/>
            </w:pPr>
            <w:r>
              <w:t>16.49</w:t>
            </w:r>
          </w:p>
        </w:tc>
        <w:tc>
          <w:tcPr>
            <w:tcW w:w="650" w:type="dxa"/>
          </w:tcPr>
          <w:p w14:paraId="5450200C" w14:textId="77777777" w:rsidR="00AD64D9" w:rsidRPr="00B44558" w:rsidRDefault="00AD64D9" w:rsidP="00754608">
            <w:pPr>
              <w:spacing w:line="480" w:lineRule="auto"/>
            </w:pPr>
            <w:r>
              <w:t>3.60</w:t>
            </w:r>
          </w:p>
        </w:tc>
        <w:tc>
          <w:tcPr>
            <w:tcW w:w="1150" w:type="dxa"/>
          </w:tcPr>
          <w:p w14:paraId="20EA4A52" w14:textId="77777777" w:rsidR="00AD64D9" w:rsidRPr="00B44558" w:rsidRDefault="00AD64D9" w:rsidP="00754608">
            <w:pPr>
              <w:spacing w:line="480" w:lineRule="auto"/>
            </w:pPr>
            <w:r>
              <w:t>0-50.0</w:t>
            </w:r>
          </w:p>
        </w:tc>
        <w:tc>
          <w:tcPr>
            <w:tcW w:w="1213" w:type="dxa"/>
          </w:tcPr>
          <w:p w14:paraId="5731FD16" w14:textId="77777777" w:rsidR="00AD64D9" w:rsidRPr="00B44558" w:rsidRDefault="00AD64D9" w:rsidP="00754608">
            <w:pPr>
              <w:spacing w:line="480" w:lineRule="auto"/>
            </w:pPr>
            <w:r>
              <w:t>0.66</w:t>
            </w:r>
          </w:p>
        </w:tc>
      </w:tr>
      <w:tr w:rsidR="00AD64D9" w:rsidRPr="00B44558" w14:paraId="7B2D2A4B" w14:textId="77777777" w:rsidTr="00754608">
        <w:trPr>
          <w:trHeight w:val="288"/>
        </w:trPr>
        <w:tc>
          <w:tcPr>
            <w:tcW w:w="3497" w:type="dxa"/>
          </w:tcPr>
          <w:p w14:paraId="7706ADBF" w14:textId="77777777" w:rsidR="00AD64D9" w:rsidRPr="00A44AC1" w:rsidRDefault="00AD64D9" w:rsidP="00754608">
            <w:pPr>
              <w:spacing w:line="480" w:lineRule="auto"/>
              <w:rPr>
                <w:b/>
                <w:bCs/>
              </w:rPr>
            </w:pPr>
          </w:p>
        </w:tc>
        <w:tc>
          <w:tcPr>
            <w:tcW w:w="3497" w:type="dxa"/>
            <w:noWrap/>
          </w:tcPr>
          <w:p w14:paraId="564468A1" w14:textId="77777777" w:rsidR="00AD64D9" w:rsidRPr="00B44558" w:rsidRDefault="00AD64D9" w:rsidP="00754608">
            <w:pPr>
              <w:spacing w:line="480" w:lineRule="auto"/>
            </w:pPr>
            <w:r>
              <w:t>Knee</w:t>
            </w:r>
            <w:r w:rsidRPr="00B44558">
              <w:t xml:space="preserve"> </w:t>
            </w:r>
            <w:r>
              <w:t xml:space="preserve">Symptoms </w:t>
            </w:r>
            <w:r w:rsidRPr="00B44558">
              <w:t>(</w:t>
            </w:r>
            <w:r>
              <w:t>K</w:t>
            </w:r>
            <w:r w:rsidRPr="00B44558">
              <w:t>OOS</w:t>
            </w:r>
            <w:r>
              <w:t>-12</w:t>
            </w:r>
            <w:r w:rsidRPr="00B44558">
              <w:t>)</w:t>
            </w:r>
          </w:p>
        </w:tc>
        <w:tc>
          <w:tcPr>
            <w:tcW w:w="798" w:type="dxa"/>
            <w:noWrap/>
          </w:tcPr>
          <w:p w14:paraId="196EC63A" w14:textId="77777777" w:rsidR="00AD64D9" w:rsidRPr="00B44558" w:rsidRDefault="00AD64D9" w:rsidP="00754608">
            <w:pPr>
              <w:spacing w:line="480" w:lineRule="auto"/>
            </w:pPr>
            <w:r>
              <w:t>22</w:t>
            </w:r>
          </w:p>
        </w:tc>
        <w:tc>
          <w:tcPr>
            <w:tcW w:w="901" w:type="dxa"/>
            <w:noWrap/>
          </w:tcPr>
          <w:p w14:paraId="49B75B76" w14:textId="77777777" w:rsidR="00AD64D9" w:rsidRPr="00B44558" w:rsidRDefault="00AD64D9" w:rsidP="00754608">
            <w:pPr>
              <w:spacing w:line="480" w:lineRule="auto"/>
            </w:pPr>
            <w:r>
              <w:t>12</w:t>
            </w:r>
          </w:p>
        </w:tc>
        <w:tc>
          <w:tcPr>
            <w:tcW w:w="733" w:type="dxa"/>
          </w:tcPr>
          <w:p w14:paraId="1A3CA725" w14:textId="77777777" w:rsidR="00AD64D9" w:rsidRPr="00B44558" w:rsidRDefault="00AD64D9" w:rsidP="00754608">
            <w:pPr>
              <w:spacing w:line="480" w:lineRule="auto"/>
            </w:pPr>
            <w:r>
              <w:t>27.37</w:t>
            </w:r>
          </w:p>
        </w:tc>
        <w:tc>
          <w:tcPr>
            <w:tcW w:w="774" w:type="dxa"/>
          </w:tcPr>
          <w:p w14:paraId="23E4F1C9" w14:textId="77777777" w:rsidR="00AD64D9" w:rsidRPr="00B44558" w:rsidRDefault="00AD64D9" w:rsidP="00754608">
            <w:pPr>
              <w:spacing w:line="480" w:lineRule="auto"/>
            </w:pPr>
            <w:r>
              <w:t>16.24</w:t>
            </w:r>
          </w:p>
        </w:tc>
        <w:tc>
          <w:tcPr>
            <w:tcW w:w="650" w:type="dxa"/>
          </w:tcPr>
          <w:p w14:paraId="211C8077" w14:textId="77777777" w:rsidR="00AD64D9" w:rsidRPr="00B44558" w:rsidRDefault="00AD64D9" w:rsidP="00754608">
            <w:pPr>
              <w:spacing w:line="480" w:lineRule="auto"/>
            </w:pPr>
            <w:r>
              <w:t>3.46</w:t>
            </w:r>
          </w:p>
        </w:tc>
        <w:tc>
          <w:tcPr>
            <w:tcW w:w="1150" w:type="dxa"/>
          </w:tcPr>
          <w:p w14:paraId="5D7923E7" w14:textId="77777777" w:rsidR="00AD64D9" w:rsidRPr="00B44558" w:rsidRDefault="00AD64D9" w:rsidP="00754608">
            <w:pPr>
              <w:spacing w:line="480" w:lineRule="auto"/>
            </w:pPr>
            <w:r>
              <w:t>0-56.3</w:t>
            </w:r>
          </w:p>
        </w:tc>
        <w:tc>
          <w:tcPr>
            <w:tcW w:w="1213" w:type="dxa"/>
          </w:tcPr>
          <w:p w14:paraId="0B634A7C" w14:textId="77777777" w:rsidR="00AD64D9" w:rsidRPr="00B44558" w:rsidRDefault="00AD64D9" w:rsidP="00754608">
            <w:pPr>
              <w:spacing w:line="480" w:lineRule="auto"/>
            </w:pPr>
            <w:r>
              <w:t>0.92</w:t>
            </w:r>
          </w:p>
        </w:tc>
      </w:tr>
      <w:tr w:rsidR="00AD64D9" w:rsidRPr="00B44558" w14:paraId="640348E2" w14:textId="77777777" w:rsidTr="00754608">
        <w:trPr>
          <w:trHeight w:val="288"/>
        </w:trPr>
        <w:tc>
          <w:tcPr>
            <w:tcW w:w="3497" w:type="dxa"/>
          </w:tcPr>
          <w:p w14:paraId="0EBC88BE" w14:textId="77777777" w:rsidR="00AD64D9" w:rsidRPr="00A44AC1" w:rsidRDefault="00AD64D9" w:rsidP="00754608">
            <w:pPr>
              <w:spacing w:line="480" w:lineRule="auto"/>
              <w:rPr>
                <w:b/>
                <w:bCs/>
              </w:rPr>
            </w:pPr>
          </w:p>
        </w:tc>
        <w:tc>
          <w:tcPr>
            <w:tcW w:w="3497" w:type="dxa"/>
            <w:noWrap/>
          </w:tcPr>
          <w:p w14:paraId="71D6A07C" w14:textId="77777777" w:rsidR="00AD64D9" w:rsidRPr="00B44558" w:rsidRDefault="00AD64D9" w:rsidP="00754608">
            <w:pPr>
              <w:spacing w:line="480" w:lineRule="auto"/>
            </w:pPr>
            <w:r>
              <w:t>Knee Pain (KOOS-12)</w:t>
            </w:r>
          </w:p>
        </w:tc>
        <w:tc>
          <w:tcPr>
            <w:tcW w:w="798" w:type="dxa"/>
            <w:noWrap/>
          </w:tcPr>
          <w:p w14:paraId="51D7AF7B" w14:textId="77777777" w:rsidR="00AD64D9" w:rsidRPr="00B44558" w:rsidRDefault="00AD64D9" w:rsidP="00754608">
            <w:pPr>
              <w:spacing w:line="480" w:lineRule="auto"/>
            </w:pPr>
            <w:r>
              <w:t>28</w:t>
            </w:r>
          </w:p>
        </w:tc>
        <w:tc>
          <w:tcPr>
            <w:tcW w:w="901" w:type="dxa"/>
            <w:noWrap/>
          </w:tcPr>
          <w:p w14:paraId="5A73D407" w14:textId="77777777" w:rsidR="00AD64D9" w:rsidRPr="00B44558" w:rsidRDefault="00AD64D9" w:rsidP="00754608">
            <w:pPr>
              <w:spacing w:line="480" w:lineRule="auto"/>
            </w:pPr>
            <w:r>
              <w:t>4</w:t>
            </w:r>
          </w:p>
        </w:tc>
        <w:tc>
          <w:tcPr>
            <w:tcW w:w="733" w:type="dxa"/>
          </w:tcPr>
          <w:p w14:paraId="289A0249" w14:textId="77777777" w:rsidR="00AD64D9" w:rsidRPr="00B44558" w:rsidRDefault="00AD64D9" w:rsidP="00754608">
            <w:pPr>
              <w:spacing w:line="480" w:lineRule="auto"/>
            </w:pPr>
            <w:r>
              <w:t>28.57</w:t>
            </w:r>
          </w:p>
        </w:tc>
        <w:tc>
          <w:tcPr>
            <w:tcW w:w="774" w:type="dxa"/>
          </w:tcPr>
          <w:p w14:paraId="37567A05" w14:textId="77777777" w:rsidR="00AD64D9" w:rsidRPr="00B44558" w:rsidRDefault="00AD64D9" w:rsidP="00754608">
            <w:pPr>
              <w:spacing w:line="480" w:lineRule="auto"/>
            </w:pPr>
            <w:r>
              <w:t>17.30</w:t>
            </w:r>
          </w:p>
        </w:tc>
        <w:tc>
          <w:tcPr>
            <w:tcW w:w="650" w:type="dxa"/>
          </w:tcPr>
          <w:p w14:paraId="0B93E0F2" w14:textId="77777777" w:rsidR="00AD64D9" w:rsidRPr="00B44558" w:rsidRDefault="00AD64D9" w:rsidP="00754608">
            <w:pPr>
              <w:spacing w:line="480" w:lineRule="auto"/>
            </w:pPr>
            <w:r>
              <w:t>3.27</w:t>
            </w:r>
          </w:p>
        </w:tc>
        <w:tc>
          <w:tcPr>
            <w:tcW w:w="1150" w:type="dxa"/>
          </w:tcPr>
          <w:p w14:paraId="43295032" w14:textId="77777777" w:rsidR="00AD64D9" w:rsidRPr="00B44558" w:rsidRDefault="00AD64D9" w:rsidP="00754608">
            <w:pPr>
              <w:spacing w:line="480" w:lineRule="auto"/>
            </w:pPr>
            <w:r>
              <w:t>0-62.5</w:t>
            </w:r>
          </w:p>
        </w:tc>
        <w:tc>
          <w:tcPr>
            <w:tcW w:w="1213" w:type="dxa"/>
          </w:tcPr>
          <w:p w14:paraId="22F6756B" w14:textId="77777777" w:rsidR="00AD64D9" w:rsidRPr="00B44558" w:rsidRDefault="00AD64D9" w:rsidP="00754608">
            <w:pPr>
              <w:spacing w:line="480" w:lineRule="auto"/>
            </w:pPr>
            <w:r>
              <w:t>0.83</w:t>
            </w:r>
          </w:p>
        </w:tc>
      </w:tr>
      <w:tr w:rsidR="00AD64D9" w:rsidRPr="00B44558" w14:paraId="4F449119" w14:textId="77777777" w:rsidTr="00754608">
        <w:trPr>
          <w:trHeight w:val="288"/>
        </w:trPr>
        <w:tc>
          <w:tcPr>
            <w:tcW w:w="3497" w:type="dxa"/>
          </w:tcPr>
          <w:p w14:paraId="6D0FFD16" w14:textId="77777777" w:rsidR="00AD64D9" w:rsidRPr="00A44AC1" w:rsidRDefault="00AD64D9" w:rsidP="00754608">
            <w:pPr>
              <w:spacing w:line="480" w:lineRule="auto"/>
              <w:rPr>
                <w:b/>
                <w:bCs/>
              </w:rPr>
            </w:pPr>
          </w:p>
        </w:tc>
        <w:tc>
          <w:tcPr>
            <w:tcW w:w="3497" w:type="dxa"/>
            <w:noWrap/>
          </w:tcPr>
          <w:p w14:paraId="196D1FEB" w14:textId="77777777" w:rsidR="00AD64D9" w:rsidRPr="00B44558" w:rsidRDefault="00AD64D9" w:rsidP="00754608">
            <w:pPr>
              <w:spacing w:line="480" w:lineRule="auto"/>
            </w:pPr>
            <w:r>
              <w:t>Knee Function (KOOS-12)</w:t>
            </w:r>
          </w:p>
        </w:tc>
        <w:tc>
          <w:tcPr>
            <w:tcW w:w="798" w:type="dxa"/>
            <w:noWrap/>
          </w:tcPr>
          <w:p w14:paraId="0A6E35A5" w14:textId="77777777" w:rsidR="00AD64D9" w:rsidRPr="00B44558" w:rsidRDefault="00AD64D9" w:rsidP="00754608">
            <w:pPr>
              <w:spacing w:line="480" w:lineRule="auto"/>
            </w:pPr>
            <w:r>
              <w:t>22</w:t>
            </w:r>
          </w:p>
        </w:tc>
        <w:tc>
          <w:tcPr>
            <w:tcW w:w="901" w:type="dxa"/>
            <w:noWrap/>
          </w:tcPr>
          <w:p w14:paraId="410CA20E" w14:textId="77777777" w:rsidR="00AD64D9" w:rsidRPr="00B44558" w:rsidRDefault="00AD64D9" w:rsidP="00754608">
            <w:pPr>
              <w:spacing w:line="480" w:lineRule="auto"/>
            </w:pPr>
            <w:r>
              <w:t>4</w:t>
            </w:r>
          </w:p>
        </w:tc>
        <w:tc>
          <w:tcPr>
            <w:tcW w:w="733" w:type="dxa"/>
          </w:tcPr>
          <w:p w14:paraId="1CB1C5E2" w14:textId="77777777" w:rsidR="00AD64D9" w:rsidRPr="00B44558" w:rsidRDefault="00AD64D9" w:rsidP="00754608">
            <w:pPr>
              <w:spacing w:line="480" w:lineRule="auto"/>
            </w:pPr>
            <w:r>
              <w:t>28.98</w:t>
            </w:r>
          </w:p>
        </w:tc>
        <w:tc>
          <w:tcPr>
            <w:tcW w:w="774" w:type="dxa"/>
          </w:tcPr>
          <w:p w14:paraId="6B013DEC" w14:textId="77777777" w:rsidR="00AD64D9" w:rsidRPr="00B44558" w:rsidRDefault="00AD64D9" w:rsidP="00754608">
            <w:pPr>
              <w:spacing w:line="480" w:lineRule="auto"/>
            </w:pPr>
            <w:r>
              <w:t>17.73</w:t>
            </w:r>
          </w:p>
        </w:tc>
        <w:tc>
          <w:tcPr>
            <w:tcW w:w="650" w:type="dxa"/>
          </w:tcPr>
          <w:p w14:paraId="29B18A3C" w14:textId="77777777" w:rsidR="00AD64D9" w:rsidRPr="00B44558" w:rsidRDefault="00AD64D9" w:rsidP="00754608">
            <w:pPr>
              <w:spacing w:line="480" w:lineRule="auto"/>
            </w:pPr>
            <w:r>
              <w:t>3.78</w:t>
            </w:r>
          </w:p>
        </w:tc>
        <w:tc>
          <w:tcPr>
            <w:tcW w:w="1150" w:type="dxa"/>
          </w:tcPr>
          <w:p w14:paraId="1B10F13F" w14:textId="77777777" w:rsidR="00AD64D9" w:rsidRPr="00B44558" w:rsidRDefault="00AD64D9" w:rsidP="00754608">
            <w:pPr>
              <w:spacing w:line="480" w:lineRule="auto"/>
            </w:pPr>
            <w:r>
              <w:t>0-68.8</w:t>
            </w:r>
          </w:p>
        </w:tc>
        <w:tc>
          <w:tcPr>
            <w:tcW w:w="1213" w:type="dxa"/>
          </w:tcPr>
          <w:p w14:paraId="7403C25E" w14:textId="77777777" w:rsidR="00AD64D9" w:rsidRPr="00B44558" w:rsidRDefault="00AD64D9" w:rsidP="00754608">
            <w:pPr>
              <w:spacing w:line="480" w:lineRule="auto"/>
            </w:pPr>
            <w:r>
              <w:t>0.87</w:t>
            </w:r>
          </w:p>
        </w:tc>
      </w:tr>
      <w:tr w:rsidR="00AD64D9" w:rsidRPr="00B44558" w14:paraId="2A7644B9" w14:textId="77777777" w:rsidTr="00754608">
        <w:trPr>
          <w:trHeight w:val="288"/>
        </w:trPr>
        <w:tc>
          <w:tcPr>
            <w:tcW w:w="3497" w:type="dxa"/>
          </w:tcPr>
          <w:p w14:paraId="147F5D27" w14:textId="77777777" w:rsidR="00AD64D9" w:rsidRPr="00A44AC1" w:rsidRDefault="00AD64D9" w:rsidP="00754608">
            <w:pPr>
              <w:spacing w:line="480" w:lineRule="auto"/>
              <w:rPr>
                <w:b/>
                <w:bCs/>
              </w:rPr>
            </w:pPr>
          </w:p>
        </w:tc>
        <w:tc>
          <w:tcPr>
            <w:tcW w:w="3497" w:type="dxa"/>
            <w:noWrap/>
          </w:tcPr>
          <w:p w14:paraId="75255850" w14:textId="77777777" w:rsidR="00AD64D9" w:rsidRPr="00B44558" w:rsidRDefault="00AD64D9" w:rsidP="00754608">
            <w:pPr>
              <w:spacing w:line="480" w:lineRule="auto"/>
            </w:pPr>
            <w:r>
              <w:t>Knee Quality of Life (KOOS-12)</w:t>
            </w:r>
          </w:p>
        </w:tc>
        <w:tc>
          <w:tcPr>
            <w:tcW w:w="798" w:type="dxa"/>
            <w:noWrap/>
          </w:tcPr>
          <w:p w14:paraId="34B9E947" w14:textId="77777777" w:rsidR="00AD64D9" w:rsidRPr="00B44558" w:rsidRDefault="00AD64D9" w:rsidP="00754608">
            <w:pPr>
              <w:spacing w:line="480" w:lineRule="auto"/>
            </w:pPr>
            <w:r>
              <w:t>28</w:t>
            </w:r>
          </w:p>
        </w:tc>
        <w:tc>
          <w:tcPr>
            <w:tcW w:w="901" w:type="dxa"/>
            <w:noWrap/>
          </w:tcPr>
          <w:p w14:paraId="5B371824" w14:textId="77777777" w:rsidR="00AD64D9" w:rsidRPr="00B44558" w:rsidRDefault="00AD64D9" w:rsidP="00754608">
            <w:pPr>
              <w:spacing w:line="480" w:lineRule="auto"/>
            </w:pPr>
            <w:r>
              <w:t>4</w:t>
            </w:r>
          </w:p>
        </w:tc>
        <w:tc>
          <w:tcPr>
            <w:tcW w:w="733" w:type="dxa"/>
          </w:tcPr>
          <w:p w14:paraId="6BA604A0" w14:textId="77777777" w:rsidR="00AD64D9" w:rsidRPr="00B44558" w:rsidRDefault="00AD64D9" w:rsidP="00754608">
            <w:pPr>
              <w:spacing w:line="480" w:lineRule="auto"/>
            </w:pPr>
            <w:r>
              <w:t>23.44</w:t>
            </w:r>
          </w:p>
        </w:tc>
        <w:tc>
          <w:tcPr>
            <w:tcW w:w="774" w:type="dxa"/>
          </w:tcPr>
          <w:p w14:paraId="5B0C6F60" w14:textId="77777777" w:rsidR="00AD64D9" w:rsidRPr="00B44558" w:rsidRDefault="00AD64D9" w:rsidP="00754608">
            <w:pPr>
              <w:spacing w:line="480" w:lineRule="auto"/>
            </w:pPr>
            <w:r>
              <w:t>17.15</w:t>
            </w:r>
          </w:p>
        </w:tc>
        <w:tc>
          <w:tcPr>
            <w:tcW w:w="650" w:type="dxa"/>
          </w:tcPr>
          <w:p w14:paraId="07199C75" w14:textId="77777777" w:rsidR="00AD64D9" w:rsidRPr="00B44558" w:rsidRDefault="00AD64D9" w:rsidP="00754608">
            <w:pPr>
              <w:spacing w:line="480" w:lineRule="auto"/>
            </w:pPr>
            <w:r>
              <w:t>3.24</w:t>
            </w:r>
          </w:p>
        </w:tc>
        <w:tc>
          <w:tcPr>
            <w:tcW w:w="1150" w:type="dxa"/>
          </w:tcPr>
          <w:p w14:paraId="7C93DB2A" w14:textId="77777777" w:rsidR="00AD64D9" w:rsidRPr="00B44558" w:rsidRDefault="00AD64D9" w:rsidP="00754608">
            <w:pPr>
              <w:spacing w:line="480" w:lineRule="auto"/>
            </w:pPr>
            <w:r>
              <w:t>0-56.3</w:t>
            </w:r>
          </w:p>
        </w:tc>
        <w:tc>
          <w:tcPr>
            <w:tcW w:w="1213" w:type="dxa"/>
          </w:tcPr>
          <w:p w14:paraId="4F4BCFF8" w14:textId="77777777" w:rsidR="00AD64D9" w:rsidRPr="00B44558" w:rsidRDefault="00AD64D9" w:rsidP="00754608">
            <w:pPr>
              <w:spacing w:line="480" w:lineRule="auto"/>
            </w:pPr>
            <w:r>
              <w:t>0.71</w:t>
            </w:r>
          </w:p>
        </w:tc>
      </w:tr>
      <w:tr w:rsidR="00AD64D9" w:rsidRPr="00B44558" w14:paraId="2114C013" w14:textId="77777777" w:rsidTr="00754608">
        <w:trPr>
          <w:trHeight w:val="288"/>
        </w:trPr>
        <w:tc>
          <w:tcPr>
            <w:tcW w:w="3497" w:type="dxa"/>
          </w:tcPr>
          <w:p w14:paraId="163728B4" w14:textId="77777777" w:rsidR="00AD64D9" w:rsidRPr="00A44AC1" w:rsidRDefault="00AD64D9" w:rsidP="00754608">
            <w:pPr>
              <w:spacing w:line="480" w:lineRule="auto"/>
              <w:rPr>
                <w:b/>
                <w:bCs/>
              </w:rPr>
            </w:pPr>
            <w:r w:rsidRPr="00A44AC1">
              <w:rPr>
                <w:b/>
                <w:bCs/>
              </w:rPr>
              <w:t>Satisfaction with consultation</w:t>
            </w:r>
          </w:p>
        </w:tc>
        <w:tc>
          <w:tcPr>
            <w:tcW w:w="3497" w:type="dxa"/>
            <w:noWrap/>
            <w:hideMark/>
          </w:tcPr>
          <w:p w14:paraId="5D213D68" w14:textId="77777777" w:rsidR="00AD64D9" w:rsidRPr="00B44558" w:rsidRDefault="00AD64D9" w:rsidP="00754608">
            <w:pPr>
              <w:spacing w:line="480" w:lineRule="auto"/>
            </w:pPr>
            <w:r>
              <w:t xml:space="preserve">Overall </w:t>
            </w:r>
            <w:r w:rsidRPr="00B44558">
              <w:t>Satisfaction (MISS-21)</w:t>
            </w:r>
          </w:p>
        </w:tc>
        <w:tc>
          <w:tcPr>
            <w:tcW w:w="798" w:type="dxa"/>
            <w:noWrap/>
            <w:hideMark/>
          </w:tcPr>
          <w:p w14:paraId="5F3DAB93" w14:textId="77777777" w:rsidR="00AD64D9" w:rsidRPr="00B44558" w:rsidRDefault="00AD64D9" w:rsidP="00754608">
            <w:pPr>
              <w:spacing w:line="480" w:lineRule="auto"/>
            </w:pPr>
            <w:r>
              <w:t>164</w:t>
            </w:r>
          </w:p>
        </w:tc>
        <w:tc>
          <w:tcPr>
            <w:tcW w:w="901" w:type="dxa"/>
            <w:noWrap/>
            <w:hideMark/>
          </w:tcPr>
          <w:p w14:paraId="5BEC1CB6" w14:textId="77777777" w:rsidR="00AD64D9" w:rsidRPr="00B44558" w:rsidRDefault="00AD64D9" w:rsidP="00754608">
            <w:pPr>
              <w:spacing w:line="480" w:lineRule="auto"/>
            </w:pPr>
            <w:r w:rsidRPr="00B44558">
              <w:t>21</w:t>
            </w:r>
          </w:p>
        </w:tc>
        <w:tc>
          <w:tcPr>
            <w:tcW w:w="733" w:type="dxa"/>
          </w:tcPr>
          <w:p w14:paraId="0C166B0E" w14:textId="77777777" w:rsidR="00AD64D9" w:rsidRPr="00B44558" w:rsidRDefault="00AD64D9" w:rsidP="00754608">
            <w:pPr>
              <w:spacing w:line="480" w:lineRule="auto"/>
            </w:pPr>
            <w:r>
              <w:t>4.24</w:t>
            </w:r>
          </w:p>
        </w:tc>
        <w:tc>
          <w:tcPr>
            <w:tcW w:w="774" w:type="dxa"/>
          </w:tcPr>
          <w:p w14:paraId="5315B201" w14:textId="77777777" w:rsidR="00AD64D9" w:rsidRPr="00B44558" w:rsidRDefault="00AD64D9" w:rsidP="00754608">
            <w:pPr>
              <w:spacing w:line="480" w:lineRule="auto"/>
            </w:pPr>
            <w:r>
              <w:t>0.71</w:t>
            </w:r>
          </w:p>
        </w:tc>
        <w:tc>
          <w:tcPr>
            <w:tcW w:w="650" w:type="dxa"/>
          </w:tcPr>
          <w:p w14:paraId="025AB9DE" w14:textId="77777777" w:rsidR="00AD64D9" w:rsidRPr="00B44558" w:rsidRDefault="00AD64D9" w:rsidP="00754608">
            <w:pPr>
              <w:spacing w:line="480" w:lineRule="auto"/>
            </w:pPr>
            <w:r>
              <w:t>0.06</w:t>
            </w:r>
          </w:p>
        </w:tc>
        <w:tc>
          <w:tcPr>
            <w:tcW w:w="1150" w:type="dxa"/>
          </w:tcPr>
          <w:p w14:paraId="6D992388" w14:textId="77777777" w:rsidR="00AD64D9" w:rsidRPr="00B44558" w:rsidRDefault="00AD64D9" w:rsidP="00754608">
            <w:pPr>
              <w:spacing w:line="480" w:lineRule="auto"/>
            </w:pPr>
            <w:r>
              <w:t>1.9-6.1</w:t>
            </w:r>
          </w:p>
        </w:tc>
        <w:tc>
          <w:tcPr>
            <w:tcW w:w="1213" w:type="dxa"/>
          </w:tcPr>
          <w:p w14:paraId="26F506DB" w14:textId="77777777" w:rsidR="00AD64D9" w:rsidRPr="00B44558" w:rsidRDefault="00AD64D9" w:rsidP="00754608">
            <w:pPr>
              <w:spacing w:line="480" w:lineRule="auto"/>
            </w:pPr>
            <w:r>
              <w:t>0.83</w:t>
            </w:r>
          </w:p>
        </w:tc>
      </w:tr>
      <w:tr w:rsidR="00AD64D9" w:rsidRPr="00B44558" w14:paraId="7553A377" w14:textId="77777777" w:rsidTr="00754608">
        <w:trPr>
          <w:trHeight w:val="288"/>
        </w:trPr>
        <w:tc>
          <w:tcPr>
            <w:tcW w:w="3497" w:type="dxa"/>
          </w:tcPr>
          <w:p w14:paraId="34195B71" w14:textId="77777777" w:rsidR="00AD64D9" w:rsidRPr="00A44AC1" w:rsidRDefault="00AD64D9" w:rsidP="00754608">
            <w:pPr>
              <w:spacing w:line="480" w:lineRule="auto"/>
              <w:rPr>
                <w:b/>
                <w:bCs/>
              </w:rPr>
            </w:pPr>
          </w:p>
        </w:tc>
        <w:tc>
          <w:tcPr>
            <w:tcW w:w="3497" w:type="dxa"/>
            <w:noWrap/>
          </w:tcPr>
          <w:p w14:paraId="4BD5BCEA" w14:textId="77777777" w:rsidR="00AD64D9" w:rsidRPr="00B44558" w:rsidRDefault="00AD64D9" w:rsidP="00754608">
            <w:pPr>
              <w:spacing w:line="480" w:lineRule="auto"/>
            </w:pPr>
            <w:r>
              <w:t>Distress Relief (MISS-21)</w:t>
            </w:r>
          </w:p>
        </w:tc>
        <w:tc>
          <w:tcPr>
            <w:tcW w:w="798" w:type="dxa"/>
            <w:noWrap/>
          </w:tcPr>
          <w:p w14:paraId="61BD460E" w14:textId="77777777" w:rsidR="00AD64D9" w:rsidRDefault="00AD64D9" w:rsidP="00754608">
            <w:pPr>
              <w:spacing w:line="480" w:lineRule="auto"/>
            </w:pPr>
            <w:r>
              <w:t>196</w:t>
            </w:r>
          </w:p>
        </w:tc>
        <w:tc>
          <w:tcPr>
            <w:tcW w:w="901" w:type="dxa"/>
            <w:noWrap/>
          </w:tcPr>
          <w:p w14:paraId="35357A40" w14:textId="77777777" w:rsidR="00AD64D9" w:rsidRPr="00B44558" w:rsidRDefault="00AD64D9" w:rsidP="00754608">
            <w:pPr>
              <w:spacing w:line="480" w:lineRule="auto"/>
            </w:pPr>
            <w:r>
              <w:t>6</w:t>
            </w:r>
          </w:p>
        </w:tc>
        <w:tc>
          <w:tcPr>
            <w:tcW w:w="733" w:type="dxa"/>
          </w:tcPr>
          <w:p w14:paraId="5F9FCA0E" w14:textId="77777777" w:rsidR="00AD64D9" w:rsidRPr="00B44558" w:rsidRDefault="00AD64D9" w:rsidP="00754608">
            <w:pPr>
              <w:spacing w:line="480" w:lineRule="auto"/>
            </w:pPr>
            <w:r>
              <w:t>4.37</w:t>
            </w:r>
          </w:p>
        </w:tc>
        <w:tc>
          <w:tcPr>
            <w:tcW w:w="774" w:type="dxa"/>
          </w:tcPr>
          <w:p w14:paraId="10176F01" w14:textId="77777777" w:rsidR="00AD64D9" w:rsidRPr="00B44558" w:rsidRDefault="00AD64D9" w:rsidP="00754608">
            <w:pPr>
              <w:spacing w:line="480" w:lineRule="auto"/>
            </w:pPr>
            <w:r>
              <w:t>1.31</w:t>
            </w:r>
          </w:p>
        </w:tc>
        <w:tc>
          <w:tcPr>
            <w:tcW w:w="650" w:type="dxa"/>
          </w:tcPr>
          <w:p w14:paraId="6E0A2CC3" w14:textId="77777777" w:rsidR="00AD64D9" w:rsidRPr="00B44558" w:rsidRDefault="00AD64D9" w:rsidP="00754608">
            <w:pPr>
              <w:spacing w:line="480" w:lineRule="auto"/>
            </w:pPr>
            <w:r>
              <w:t>0.09</w:t>
            </w:r>
          </w:p>
        </w:tc>
        <w:tc>
          <w:tcPr>
            <w:tcW w:w="1150" w:type="dxa"/>
          </w:tcPr>
          <w:p w14:paraId="176425E9" w14:textId="77777777" w:rsidR="00AD64D9" w:rsidRDefault="00AD64D9" w:rsidP="00754608">
            <w:pPr>
              <w:spacing w:line="480" w:lineRule="auto"/>
            </w:pPr>
            <w:r>
              <w:t>1-7</w:t>
            </w:r>
          </w:p>
        </w:tc>
        <w:tc>
          <w:tcPr>
            <w:tcW w:w="1213" w:type="dxa"/>
          </w:tcPr>
          <w:p w14:paraId="780F12DD" w14:textId="77777777" w:rsidR="00AD64D9" w:rsidRPr="00B44558" w:rsidRDefault="00AD64D9" w:rsidP="00754608">
            <w:pPr>
              <w:spacing w:line="480" w:lineRule="auto"/>
            </w:pPr>
            <w:r>
              <w:t>0.94</w:t>
            </w:r>
          </w:p>
        </w:tc>
      </w:tr>
      <w:tr w:rsidR="00AD64D9" w:rsidRPr="00B44558" w14:paraId="72A8E3C4" w14:textId="77777777" w:rsidTr="00754608">
        <w:trPr>
          <w:trHeight w:val="288"/>
        </w:trPr>
        <w:tc>
          <w:tcPr>
            <w:tcW w:w="3497" w:type="dxa"/>
          </w:tcPr>
          <w:p w14:paraId="24B2FDC0" w14:textId="77777777" w:rsidR="00AD64D9" w:rsidRPr="00A44AC1" w:rsidRDefault="00AD64D9" w:rsidP="00754608">
            <w:pPr>
              <w:spacing w:line="480" w:lineRule="auto"/>
              <w:rPr>
                <w:b/>
                <w:bCs/>
              </w:rPr>
            </w:pPr>
          </w:p>
        </w:tc>
        <w:tc>
          <w:tcPr>
            <w:tcW w:w="3497" w:type="dxa"/>
            <w:noWrap/>
          </w:tcPr>
          <w:p w14:paraId="01BD696C" w14:textId="77777777" w:rsidR="00AD64D9" w:rsidRPr="00B44558" w:rsidRDefault="00AD64D9" w:rsidP="00754608">
            <w:pPr>
              <w:spacing w:line="480" w:lineRule="auto"/>
            </w:pPr>
            <w:r>
              <w:t>Communication Comfort (MISS-21)</w:t>
            </w:r>
          </w:p>
        </w:tc>
        <w:tc>
          <w:tcPr>
            <w:tcW w:w="798" w:type="dxa"/>
            <w:noWrap/>
          </w:tcPr>
          <w:p w14:paraId="5A821053" w14:textId="77777777" w:rsidR="00AD64D9" w:rsidRDefault="00AD64D9" w:rsidP="00754608">
            <w:pPr>
              <w:spacing w:line="480" w:lineRule="auto"/>
            </w:pPr>
            <w:r>
              <w:t>302</w:t>
            </w:r>
          </w:p>
        </w:tc>
        <w:tc>
          <w:tcPr>
            <w:tcW w:w="901" w:type="dxa"/>
            <w:noWrap/>
          </w:tcPr>
          <w:p w14:paraId="4AB933EB" w14:textId="77777777" w:rsidR="00AD64D9" w:rsidRPr="00B44558" w:rsidRDefault="00AD64D9" w:rsidP="00754608">
            <w:pPr>
              <w:spacing w:line="480" w:lineRule="auto"/>
            </w:pPr>
            <w:r>
              <w:t>4</w:t>
            </w:r>
          </w:p>
        </w:tc>
        <w:tc>
          <w:tcPr>
            <w:tcW w:w="733" w:type="dxa"/>
          </w:tcPr>
          <w:p w14:paraId="3E09A134" w14:textId="77777777" w:rsidR="00AD64D9" w:rsidRPr="00B44558" w:rsidRDefault="00AD64D9" w:rsidP="00754608">
            <w:pPr>
              <w:spacing w:line="480" w:lineRule="auto"/>
            </w:pPr>
            <w:r>
              <w:t>2.48</w:t>
            </w:r>
          </w:p>
        </w:tc>
        <w:tc>
          <w:tcPr>
            <w:tcW w:w="774" w:type="dxa"/>
          </w:tcPr>
          <w:p w14:paraId="127A11C6" w14:textId="77777777" w:rsidR="00AD64D9" w:rsidRPr="00B44558" w:rsidRDefault="00AD64D9" w:rsidP="00754608">
            <w:pPr>
              <w:spacing w:line="480" w:lineRule="auto"/>
            </w:pPr>
            <w:r>
              <w:t>1.20</w:t>
            </w:r>
          </w:p>
        </w:tc>
        <w:tc>
          <w:tcPr>
            <w:tcW w:w="650" w:type="dxa"/>
          </w:tcPr>
          <w:p w14:paraId="70089026" w14:textId="77777777" w:rsidR="00AD64D9" w:rsidRPr="00B44558" w:rsidRDefault="00AD64D9" w:rsidP="00754608">
            <w:pPr>
              <w:spacing w:line="480" w:lineRule="auto"/>
            </w:pPr>
            <w:r>
              <w:t>0.07</w:t>
            </w:r>
          </w:p>
        </w:tc>
        <w:tc>
          <w:tcPr>
            <w:tcW w:w="1150" w:type="dxa"/>
          </w:tcPr>
          <w:p w14:paraId="138EFCFD" w14:textId="77777777" w:rsidR="00AD64D9" w:rsidRDefault="00AD64D9" w:rsidP="00754608">
            <w:pPr>
              <w:spacing w:line="480" w:lineRule="auto"/>
            </w:pPr>
            <w:r>
              <w:t>1-5.8</w:t>
            </w:r>
          </w:p>
        </w:tc>
        <w:tc>
          <w:tcPr>
            <w:tcW w:w="1213" w:type="dxa"/>
          </w:tcPr>
          <w:p w14:paraId="6F8C4110" w14:textId="77777777" w:rsidR="00AD64D9" w:rsidRPr="00B44558" w:rsidRDefault="00AD64D9" w:rsidP="00754608">
            <w:pPr>
              <w:spacing w:line="480" w:lineRule="auto"/>
            </w:pPr>
            <w:r>
              <w:t>0.78</w:t>
            </w:r>
          </w:p>
        </w:tc>
      </w:tr>
      <w:tr w:rsidR="00AD64D9" w:rsidRPr="00B44558" w14:paraId="7DA2D6A9" w14:textId="77777777" w:rsidTr="00754608">
        <w:trPr>
          <w:trHeight w:val="288"/>
        </w:trPr>
        <w:tc>
          <w:tcPr>
            <w:tcW w:w="3497" w:type="dxa"/>
          </w:tcPr>
          <w:p w14:paraId="5436D834" w14:textId="77777777" w:rsidR="00AD64D9" w:rsidRPr="00A44AC1" w:rsidRDefault="00AD64D9" w:rsidP="00754608">
            <w:pPr>
              <w:spacing w:line="480" w:lineRule="auto"/>
              <w:rPr>
                <w:b/>
                <w:bCs/>
              </w:rPr>
            </w:pPr>
          </w:p>
        </w:tc>
        <w:tc>
          <w:tcPr>
            <w:tcW w:w="3497" w:type="dxa"/>
            <w:noWrap/>
          </w:tcPr>
          <w:p w14:paraId="5711226C" w14:textId="77777777" w:rsidR="00AD64D9" w:rsidRPr="00B44558" w:rsidRDefault="00AD64D9" w:rsidP="00754608">
            <w:pPr>
              <w:spacing w:line="480" w:lineRule="auto"/>
            </w:pPr>
            <w:r>
              <w:t>Rapport (MISS-21)</w:t>
            </w:r>
          </w:p>
        </w:tc>
        <w:tc>
          <w:tcPr>
            <w:tcW w:w="798" w:type="dxa"/>
            <w:noWrap/>
          </w:tcPr>
          <w:p w14:paraId="476279C7" w14:textId="77777777" w:rsidR="00AD64D9" w:rsidRDefault="00AD64D9" w:rsidP="00754608">
            <w:pPr>
              <w:spacing w:line="480" w:lineRule="auto"/>
            </w:pPr>
            <w:r>
              <w:t>217</w:t>
            </w:r>
          </w:p>
        </w:tc>
        <w:tc>
          <w:tcPr>
            <w:tcW w:w="901" w:type="dxa"/>
            <w:noWrap/>
          </w:tcPr>
          <w:p w14:paraId="27E69A64" w14:textId="77777777" w:rsidR="00AD64D9" w:rsidRPr="00B44558" w:rsidRDefault="00AD64D9" w:rsidP="00754608">
            <w:pPr>
              <w:spacing w:line="480" w:lineRule="auto"/>
            </w:pPr>
            <w:r>
              <w:t>8</w:t>
            </w:r>
          </w:p>
        </w:tc>
        <w:tc>
          <w:tcPr>
            <w:tcW w:w="733" w:type="dxa"/>
          </w:tcPr>
          <w:p w14:paraId="54BDB2A9" w14:textId="77777777" w:rsidR="00AD64D9" w:rsidRPr="00B44558" w:rsidRDefault="00AD64D9" w:rsidP="00754608">
            <w:pPr>
              <w:spacing w:line="480" w:lineRule="auto"/>
            </w:pPr>
            <w:r>
              <w:t>5.28</w:t>
            </w:r>
          </w:p>
        </w:tc>
        <w:tc>
          <w:tcPr>
            <w:tcW w:w="774" w:type="dxa"/>
          </w:tcPr>
          <w:p w14:paraId="0C7BF06A" w14:textId="77777777" w:rsidR="00AD64D9" w:rsidRPr="00B44558" w:rsidRDefault="00AD64D9" w:rsidP="00754608">
            <w:pPr>
              <w:spacing w:line="480" w:lineRule="auto"/>
            </w:pPr>
            <w:r>
              <w:t>1.32</w:t>
            </w:r>
          </w:p>
        </w:tc>
        <w:tc>
          <w:tcPr>
            <w:tcW w:w="650" w:type="dxa"/>
          </w:tcPr>
          <w:p w14:paraId="09C2BF05" w14:textId="77777777" w:rsidR="00AD64D9" w:rsidRPr="00B44558" w:rsidRDefault="00AD64D9" w:rsidP="00754608">
            <w:pPr>
              <w:spacing w:line="480" w:lineRule="auto"/>
            </w:pPr>
            <w:r>
              <w:t>0.09</w:t>
            </w:r>
          </w:p>
        </w:tc>
        <w:tc>
          <w:tcPr>
            <w:tcW w:w="1150" w:type="dxa"/>
          </w:tcPr>
          <w:p w14:paraId="0F26D240" w14:textId="77777777" w:rsidR="00AD64D9" w:rsidRDefault="00AD64D9" w:rsidP="00754608">
            <w:pPr>
              <w:spacing w:line="480" w:lineRule="auto"/>
            </w:pPr>
            <w:r>
              <w:t>1.5-7</w:t>
            </w:r>
          </w:p>
        </w:tc>
        <w:tc>
          <w:tcPr>
            <w:tcW w:w="1213" w:type="dxa"/>
          </w:tcPr>
          <w:p w14:paraId="5F5C93E6" w14:textId="77777777" w:rsidR="00AD64D9" w:rsidRPr="00B44558" w:rsidRDefault="00AD64D9" w:rsidP="00754608">
            <w:pPr>
              <w:spacing w:line="480" w:lineRule="auto"/>
            </w:pPr>
            <w:r>
              <w:t>0.96</w:t>
            </w:r>
          </w:p>
        </w:tc>
      </w:tr>
      <w:tr w:rsidR="00AD64D9" w:rsidRPr="00B44558" w14:paraId="6132BA43" w14:textId="77777777" w:rsidTr="00754608">
        <w:trPr>
          <w:trHeight w:val="288"/>
        </w:trPr>
        <w:tc>
          <w:tcPr>
            <w:tcW w:w="3497" w:type="dxa"/>
          </w:tcPr>
          <w:p w14:paraId="6B12181D" w14:textId="77777777" w:rsidR="00AD64D9" w:rsidRPr="00A44AC1" w:rsidRDefault="00AD64D9" w:rsidP="00754608">
            <w:pPr>
              <w:spacing w:line="480" w:lineRule="auto"/>
              <w:rPr>
                <w:b/>
                <w:bCs/>
              </w:rPr>
            </w:pPr>
          </w:p>
        </w:tc>
        <w:tc>
          <w:tcPr>
            <w:tcW w:w="3497" w:type="dxa"/>
            <w:noWrap/>
          </w:tcPr>
          <w:p w14:paraId="30340127" w14:textId="77777777" w:rsidR="00AD64D9" w:rsidRPr="00B44558" w:rsidRDefault="00AD64D9" w:rsidP="00754608">
            <w:pPr>
              <w:spacing w:line="480" w:lineRule="auto"/>
            </w:pPr>
            <w:r>
              <w:t>Compliance Intent (MISS-21)</w:t>
            </w:r>
          </w:p>
        </w:tc>
        <w:tc>
          <w:tcPr>
            <w:tcW w:w="798" w:type="dxa"/>
            <w:noWrap/>
          </w:tcPr>
          <w:p w14:paraId="561D0F4E" w14:textId="77777777" w:rsidR="00AD64D9" w:rsidRDefault="00AD64D9" w:rsidP="00754608">
            <w:pPr>
              <w:spacing w:line="480" w:lineRule="auto"/>
            </w:pPr>
            <w:r>
              <w:t>226</w:t>
            </w:r>
          </w:p>
        </w:tc>
        <w:tc>
          <w:tcPr>
            <w:tcW w:w="901" w:type="dxa"/>
            <w:noWrap/>
          </w:tcPr>
          <w:p w14:paraId="33E110E2" w14:textId="77777777" w:rsidR="00AD64D9" w:rsidRPr="00B44558" w:rsidRDefault="00AD64D9" w:rsidP="00754608">
            <w:pPr>
              <w:spacing w:line="480" w:lineRule="auto"/>
            </w:pPr>
            <w:r>
              <w:t>3</w:t>
            </w:r>
          </w:p>
        </w:tc>
        <w:tc>
          <w:tcPr>
            <w:tcW w:w="733" w:type="dxa"/>
          </w:tcPr>
          <w:p w14:paraId="5C517701" w14:textId="77777777" w:rsidR="00AD64D9" w:rsidRPr="00B44558" w:rsidRDefault="00AD64D9" w:rsidP="00754608">
            <w:pPr>
              <w:spacing w:line="480" w:lineRule="auto"/>
            </w:pPr>
            <w:r>
              <w:t>3.57</w:t>
            </w:r>
          </w:p>
        </w:tc>
        <w:tc>
          <w:tcPr>
            <w:tcW w:w="774" w:type="dxa"/>
          </w:tcPr>
          <w:p w14:paraId="3C4F5773" w14:textId="77777777" w:rsidR="00AD64D9" w:rsidRPr="00B44558" w:rsidRDefault="00AD64D9" w:rsidP="00754608">
            <w:pPr>
              <w:spacing w:line="480" w:lineRule="auto"/>
            </w:pPr>
            <w:r>
              <w:t>0.66</w:t>
            </w:r>
          </w:p>
        </w:tc>
        <w:tc>
          <w:tcPr>
            <w:tcW w:w="650" w:type="dxa"/>
          </w:tcPr>
          <w:p w14:paraId="4ADABACE" w14:textId="77777777" w:rsidR="00AD64D9" w:rsidRPr="00B44558" w:rsidRDefault="00AD64D9" w:rsidP="00754608">
            <w:pPr>
              <w:spacing w:line="480" w:lineRule="auto"/>
            </w:pPr>
            <w:r>
              <w:t>0.04</w:t>
            </w:r>
          </w:p>
        </w:tc>
        <w:tc>
          <w:tcPr>
            <w:tcW w:w="1150" w:type="dxa"/>
          </w:tcPr>
          <w:p w14:paraId="443D5D7B" w14:textId="77777777" w:rsidR="00AD64D9" w:rsidRDefault="00AD64D9" w:rsidP="00754608">
            <w:pPr>
              <w:spacing w:line="480" w:lineRule="auto"/>
            </w:pPr>
            <w:r>
              <w:t>1.7-5.3</w:t>
            </w:r>
          </w:p>
        </w:tc>
        <w:tc>
          <w:tcPr>
            <w:tcW w:w="1213" w:type="dxa"/>
          </w:tcPr>
          <w:p w14:paraId="01382010" w14:textId="77777777" w:rsidR="00AD64D9" w:rsidRPr="00B44558" w:rsidRDefault="00AD64D9" w:rsidP="00754608">
            <w:pPr>
              <w:spacing w:line="480" w:lineRule="auto"/>
            </w:pPr>
            <w:r>
              <w:t>0.61</w:t>
            </w:r>
          </w:p>
        </w:tc>
      </w:tr>
      <w:tr w:rsidR="00AD64D9" w:rsidRPr="00B44558" w14:paraId="22731143" w14:textId="77777777" w:rsidTr="00754608">
        <w:trPr>
          <w:trHeight w:val="288"/>
        </w:trPr>
        <w:tc>
          <w:tcPr>
            <w:tcW w:w="3497" w:type="dxa"/>
          </w:tcPr>
          <w:p w14:paraId="72207BDF" w14:textId="77777777" w:rsidR="00AD64D9" w:rsidRPr="00A44AC1" w:rsidRDefault="00AD64D9" w:rsidP="00754608">
            <w:pPr>
              <w:spacing w:line="480" w:lineRule="auto"/>
              <w:rPr>
                <w:b/>
                <w:bCs/>
              </w:rPr>
            </w:pPr>
            <w:r w:rsidRPr="00A44AC1">
              <w:rPr>
                <w:b/>
                <w:bCs/>
              </w:rPr>
              <w:t>Enablement</w:t>
            </w:r>
          </w:p>
        </w:tc>
        <w:tc>
          <w:tcPr>
            <w:tcW w:w="3497" w:type="dxa"/>
            <w:noWrap/>
          </w:tcPr>
          <w:p w14:paraId="633D1604" w14:textId="77777777" w:rsidR="00AD64D9" w:rsidRPr="00B44558" w:rsidRDefault="00AD64D9" w:rsidP="00754608">
            <w:pPr>
              <w:spacing w:line="480" w:lineRule="auto"/>
            </w:pPr>
            <w:r w:rsidRPr="00B44558">
              <w:t>Enablement (PEI)</w:t>
            </w:r>
          </w:p>
        </w:tc>
        <w:tc>
          <w:tcPr>
            <w:tcW w:w="798" w:type="dxa"/>
            <w:noWrap/>
          </w:tcPr>
          <w:p w14:paraId="398288F8" w14:textId="77777777" w:rsidR="00AD64D9" w:rsidRPr="00B44558" w:rsidRDefault="00AD64D9" w:rsidP="00754608">
            <w:pPr>
              <w:spacing w:line="480" w:lineRule="auto"/>
            </w:pPr>
            <w:r>
              <w:t>313</w:t>
            </w:r>
          </w:p>
        </w:tc>
        <w:tc>
          <w:tcPr>
            <w:tcW w:w="901" w:type="dxa"/>
            <w:noWrap/>
          </w:tcPr>
          <w:p w14:paraId="5FCD730D" w14:textId="77777777" w:rsidR="00AD64D9" w:rsidRDefault="00AD64D9" w:rsidP="00754608">
            <w:pPr>
              <w:spacing w:line="480" w:lineRule="auto"/>
            </w:pPr>
            <w:r w:rsidRPr="00B44558">
              <w:t>6</w:t>
            </w:r>
          </w:p>
        </w:tc>
        <w:tc>
          <w:tcPr>
            <w:tcW w:w="733" w:type="dxa"/>
          </w:tcPr>
          <w:p w14:paraId="67C39535" w14:textId="77777777" w:rsidR="00AD64D9" w:rsidRDefault="00AD64D9" w:rsidP="00754608">
            <w:pPr>
              <w:spacing w:line="480" w:lineRule="auto"/>
            </w:pPr>
            <w:r>
              <w:t>3.46</w:t>
            </w:r>
          </w:p>
        </w:tc>
        <w:tc>
          <w:tcPr>
            <w:tcW w:w="774" w:type="dxa"/>
          </w:tcPr>
          <w:p w14:paraId="55400A23" w14:textId="77777777" w:rsidR="00AD64D9" w:rsidRDefault="00AD64D9" w:rsidP="00754608">
            <w:pPr>
              <w:spacing w:line="480" w:lineRule="auto"/>
            </w:pPr>
            <w:r>
              <w:t>1.24</w:t>
            </w:r>
          </w:p>
        </w:tc>
        <w:tc>
          <w:tcPr>
            <w:tcW w:w="650" w:type="dxa"/>
          </w:tcPr>
          <w:p w14:paraId="14D1D289" w14:textId="77777777" w:rsidR="00AD64D9" w:rsidRDefault="00AD64D9" w:rsidP="00754608">
            <w:pPr>
              <w:spacing w:line="480" w:lineRule="auto"/>
            </w:pPr>
            <w:r>
              <w:t>0.07</w:t>
            </w:r>
          </w:p>
        </w:tc>
        <w:tc>
          <w:tcPr>
            <w:tcW w:w="1150" w:type="dxa"/>
          </w:tcPr>
          <w:p w14:paraId="508681DF" w14:textId="77777777" w:rsidR="00AD64D9" w:rsidRDefault="00AD64D9" w:rsidP="00754608">
            <w:pPr>
              <w:spacing w:line="480" w:lineRule="auto"/>
            </w:pPr>
            <w:r>
              <w:t>1-7</w:t>
            </w:r>
          </w:p>
        </w:tc>
        <w:tc>
          <w:tcPr>
            <w:tcW w:w="1213" w:type="dxa"/>
          </w:tcPr>
          <w:p w14:paraId="53313961" w14:textId="77777777" w:rsidR="00AD64D9" w:rsidRDefault="00AD64D9" w:rsidP="00754608">
            <w:pPr>
              <w:spacing w:line="480" w:lineRule="auto"/>
            </w:pPr>
            <w:r>
              <w:t>0.93</w:t>
            </w:r>
          </w:p>
        </w:tc>
      </w:tr>
      <w:tr w:rsidR="00AD64D9" w:rsidRPr="00B44558" w14:paraId="3267FA29" w14:textId="77777777" w:rsidTr="00754608">
        <w:trPr>
          <w:trHeight w:val="288"/>
        </w:trPr>
        <w:tc>
          <w:tcPr>
            <w:tcW w:w="3497" w:type="dxa"/>
          </w:tcPr>
          <w:p w14:paraId="3369F4B5" w14:textId="77777777" w:rsidR="00AD64D9" w:rsidRPr="00A44AC1" w:rsidRDefault="00AD64D9" w:rsidP="00754608">
            <w:pPr>
              <w:spacing w:line="480" w:lineRule="auto"/>
              <w:rPr>
                <w:b/>
                <w:bCs/>
                <w:highlight w:val="yellow"/>
              </w:rPr>
            </w:pPr>
            <w:r w:rsidRPr="00A44AC1">
              <w:rPr>
                <w:b/>
                <w:bCs/>
              </w:rPr>
              <w:lastRenderedPageBreak/>
              <w:t>Health-related quality of life</w:t>
            </w:r>
          </w:p>
        </w:tc>
        <w:tc>
          <w:tcPr>
            <w:tcW w:w="3497" w:type="dxa"/>
            <w:noWrap/>
          </w:tcPr>
          <w:p w14:paraId="02DD9488" w14:textId="77777777" w:rsidR="00AD64D9" w:rsidRPr="00333214" w:rsidRDefault="00AD64D9" w:rsidP="00754608">
            <w:pPr>
              <w:spacing w:line="480" w:lineRule="auto"/>
            </w:pPr>
            <w:r w:rsidRPr="00333214">
              <w:t>Quality of Life - Physical (SF-12)</w:t>
            </w:r>
          </w:p>
        </w:tc>
        <w:tc>
          <w:tcPr>
            <w:tcW w:w="798" w:type="dxa"/>
            <w:noWrap/>
          </w:tcPr>
          <w:p w14:paraId="0997D18B" w14:textId="77777777" w:rsidR="00AD64D9" w:rsidRPr="00B44558" w:rsidRDefault="00AD64D9" w:rsidP="00754608">
            <w:pPr>
              <w:spacing w:line="480" w:lineRule="auto"/>
            </w:pPr>
            <w:r>
              <w:t>188</w:t>
            </w:r>
          </w:p>
        </w:tc>
        <w:tc>
          <w:tcPr>
            <w:tcW w:w="901" w:type="dxa"/>
            <w:noWrap/>
          </w:tcPr>
          <w:p w14:paraId="204E7474" w14:textId="77777777" w:rsidR="00AD64D9" w:rsidRPr="00B44558" w:rsidRDefault="00AD64D9" w:rsidP="00754608">
            <w:pPr>
              <w:spacing w:line="480" w:lineRule="auto"/>
            </w:pPr>
            <w:r>
              <w:t>12</w:t>
            </w:r>
          </w:p>
        </w:tc>
        <w:tc>
          <w:tcPr>
            <w:tcW w:w="733" w:type="dxa"/>
          </w:tcPr>
          <w:p w14:paraId="7CD63E06" w14:textId="77777777" w:rsidR="00AD64D9" w:rsidRPr="00B44558" w:rsidRDefault="00AD64D9" w:rsidP="00754608">
            <w:pPr>
              <w:spacing w:line="480" w:lineRule="auto"/>
            </w:pPr>
            <w:r>
              <w:t>41.17</w:t>
            </w:r>
          </w:p>
        </w:tc>
        <w:tc>
          <w:tcPr>
            <w:tcW w:w="774" w:type="dxa"/>
          </w:tcPr>
          <w:p w14:paraId="42167077" w14:textId="77777777" w:rsidR="00AD64D9" w:rsidRPr="00B44558" w:rsidRDefault="00AD64D9" w:rsidP="00754608">
            <w:pPr>
              <w:spacing w:line="480" w:lineRule="auto"/>
            </w:pPr>
            <w:r>
              <w:t>13.13</w:t>
            </w:r>
          </w:p>
        </w:tc>
        <w:tc>
          <w:tcPr>
            <w:tcW w:w="650" w:type="dxa"/>
          </w:tcPr>
          <w:p w14:paraId="71E56643" w14:textId="77777777" w:rsidR="00AD64D9" w:rsidRPr="00B44558" w:rsidRDefault="00AD64D9" w:rsidP="00754608">
            <w:pPr>
              <w:spacing w:line="480" w:lineRule="auto"/>
            </w:pPr>
            <w:r>
              <w:t>0.96</w:t>
            </w:r>
          </w:p>
        </w:tc>
        <w:tc>
          <w:tcPr>
            <w:tcW w:w="1150" w:type="dxa"/>
          </w:tcPr>
          <w:p w14:paraId="0890FACD" w14:textId="77777777" w:rsidR="00AD64D9" w:rsidRPr="00B44558" w:rsidRDefault="00AD64D9" w:rsidP="00754608">
            <w:pPr>
              <w:spacing w:line="480" w:lineRule="auto"/>
            </w:pPr>
            <w:r>
              <w:t>12.1-64.6</w:t>
            </w:r>
          </w:p>
        </w:tc>
        <w:tc>
          <w:tcPr>
            <w:tcW w:w="1213" w:type="dxa"/>
          </w:tcPr>
          <w:p w14:paraId="3CF231A9" w14:textId="77777777" w:rsidR="00AD64D9" w:rsidRPr="00B44558" w:rsidRDefault="00AD64D9" w:rsidP="00754608">
            <w:pPr>
              <w:spacing w:line="480" w:lineRule="auto"/>
            </w:pPr>
            <w:r>
              <w:t>N/A</w:t>
            </w:r>
          </w:p>
        </w:tc>
      </w:tr>
      <w:tr w:rsidR="00AD64D9" w:rsidRPr="00B44558" w14:paraId="0C3C93F2" w14:textId="77777777" w:rsidTr="00754608">
        <w:trPr>
          <w:trHeight w:val="288"/>
        </w:trPr>
        <w:tc>
          <w:tcPr>
            <w:tcW w:w="3497" w:type="dxa"/>
          </w:tcPr>
          <w:p w14:paraId="59F4C199" w14:textId="77777777" w:rsidR="00AD64D9" w:rsidRPr="00A44AC1" w:rsidRDefault="00AD64D9" w:rsidP="00754608">
            <w:pPr>
              <w:spacing w:line="480" w:lineRule="auto"/>
              <w:rPr>
                <w:b/>
                <w:bCs/>
                <w:highlight w:val="yellow"/>
              </w:rPr>
            </w:pPr>
          </w:p>
        </w:tc>
        <w:tc>
          <w:tcPr>
            <w:tcW w:w="3497" w:type="dxa"/>
            <w:noWrap/>
          </w:tcPr>
          <w:p w14:paraId="1DB3E818" w14:textId="77777777" w:rsidR="00AD64D9" w:rsidRPr="00333214" w:rsidRDefault="00AD64D9" w:rsidP="00754608">
            <w:pPr>
              <w:spacing w:line="480" w:lineRule="auto"/>
            </w:pPr>
            <w:r w:rsidRPr="00333214">
              <w:t>Quality of Life - Mental (SF-12)</w:t>
            </w:r>
          </w:p>
        </w:tc>
        <w:tc>
          <w:tcPr>
            <w:tcW w:w="798" w:type="dxa"/>
            <w:noWrap/>
          </w:tcPr>
          <w:p w14:paraId="19DBAE92" w14:textId="77777777" w:rsidR="00AD64D9" w:rsidRPr="00B44558" w:rsidRDefault="00AD64D9" w:rsidP="00754608">
            <w:pPr>
              <w:spacing w:line="480" w:lineRule="auto"/>
            </w:pPr>
            <w:r>
              <w:t>188</w:t>
            </w:r>
          </w:p>
        </w:tc>
        <w:tc>
          <w:tcPr>
            <w:tcW w:w="901" w:type="dxa"/>
            <w:noWrap/>
          </w:tcPr>
          <w:p w14:paraId="1BC4E651" w14:textId="77777777" w:rsidR="00AD64D9" w:rsidRPr="00B44558" w:rsidRDefault="00AD64D9" w:rsidP="00754608">
            <w:pPr>
              <w:spacing w:line="480" w:lineRule="auto"/>
            </w:pPr>
            <w:r>
              <w:t>12</w:t>
            </w:r>
          </w:p>
        </w:tc>
        <w:tc>
          <w:tcPr>
            <w:tcW w:w="733" w:type="dxa"/>
          </w:tcPr>
          <w:p w14:paraId="6BC46BA5" w14:textId="77777777" w:rsidR="00AD64D9" w:rsidRPr="00B44558" w:rsidRDefault="00AD64D9" w:rsidP="00754608">
            <w:pPr>
              <w:spacing w:line="480" w:lineRule="auto"/>
            </w:pPr>
            <w:r>
              <w:t>44.74</w:t>
            </w:r>
          </w:p>
        </w:tc>
        <w:tc>
          <w:tcPr>
            <w:tcW w:w="774" w:type="dxa"/>
          </w:tcPr>
          <w:p w14:paraId="696277F3" w14:textId="77777777" w:rsidR="00AD64D9" w:rsidRPr="00B44558" w:rsidRDefault="00AD64D9" w:rsidP="00754608">
            <w:pPr>
              <w:spacing w:line="480" w:lineRule="auto"/>
            </w:pPr>
            <w:r>
              <w:t>11.80</w:t>
            </w:r>
          </w:p>
        </w:tc>
        <w:tc>
          <w:tcPr>
            <w:tcW w:w="650" w:type="dxa"/>
          </w:tcPr>
          <w:p w14:paraId="01A08B69" w14:textId="77777777" w:rsidR="00AD64D9" w:rsidRPr="00B44558" w:rsidRDefault="00AD64D9" w:rsidP="00754608">
            <w:pPr>
              <w:spacing w:line="480" w:lineRule="auto"/>
            </w:pPr>
            <w:r>
              <w:t>0.86</w:t>
            </w:r>
          </w:p>
        </w:tc>
        <w:tc>
          <w:tcPr>
            <w:tcW w:w="1150" w:type="dxa"/>
          </w:tcPr>
          <w:p w14:paraId="0710DE5D" w14:textId="77777777" w:rsidR="00AD64D9" w:rsidRPr="00B44558" w:rsidRDefault="00AD64D9" w:rsidP="00754608">
            <w:pPr>
              <w:spacing w:line="480" w:lineRule="auto"/>
            </w:pPr>
            <w:r>
              <w:t>8.2-44.7</w:t>
            </w:r>
          </w:p>
        </w:tc>
        <w:tc>
          <w:tcPr>
            <w:tcW w:w="1213" w:type="dxa"/>
          </w:tcPr>
          <w:p w14:paraId="2D2F5780" w14:textId="77777777" w:rsidR="00AD64D9" w:rsidRPr="00B44558" w:rsidRDefault="00AD64D9" w:rsidP="00754608">
            <w:pPr>
              <w:spacing w:line="480" w:lineRule="auto"/>
            </w:pPr>
            <w:r>
              <w:t>N/A</w:t>
            </w:r>
          </w:p>
        </w:tc>
      </w:tr>
      <w:tr w:rsidR="00AD64D9" w:rsidRPr="00B44558" w14:paraId="69AC0326" w14:textId="77777777" w:rsidTr="00754608">
        <w:trPr>
          <w:trHeight w:val="288"/>
        </w:trPr>
        <w:tc>
          <w:tcPr>
            <w:tcW w:w="3497" w:type="dxa"/>
          </w:tcPr>
          <w:p w14:paraId="0B045CDB" w14:textId="77777777" w:rsidR="00AD64D9" w:rsidRPr="00A44AC1" w:rsidRDefault="00AD64D9" w:rsidP="00754608">
            <w:pPr>
              <w:spacing w:line="480" w:lineRule="auto"/>
              <w:rPr>
                <w:b/>
                <w:bCs/>
              </w:rPr>
            </w:pPr>
          </w:p>
        </w:tc>
        <w:tc>
          <w:tcPr>
            <w:tcW w:w="3497" w:type="dxa"/>
            <w:noWrap/>
          </w:tcPr>
          <w:p w14:paraId="416B06A7" w14:textId="77777777" w:rsidR="00AD64D9" w:rsidRPr="00B44558" w:rsidRDefault="00AD64D9" w:rsidP="00754608">
            <w:pPr>
              <w:spacing w:line="480" w:lineRule="auto"/>
            </w:pPr>
            <w:r>
              <w:t>Wellbeing (</w:t>
            </w:r>
            <w:r w:rsidRPr="00AC3BAD">
              <w:t>Short Warwick Edinburgh Wellbeing Scale</w:t>
            </w:r>
            <w:r>
              <w:t>)</w:t>
            </w:r>
          </w:p>
        </w:tc>
        <w:tc>
          <w:tcPr>
            <w:tcW w:w="798" w:type="dxa"/>
            <w:noWrap/>
          </w:tcPr>
          <w:p w14:paraId="41EB02A2" w14:textId="77777777" w:rsidR="00AD64D9" w:rsidRPr="00B44558" w:rsidRDefault="00AD64D9" w:rsidP="00754608">
            <w:pPr>
              <w:spacing w:line="480" w:lineRule="auto"/>
            </w:pPr>
            <w:r>
              <w:t>313</w:t>
            </w:r>
          </w:p>
        </w:tc>
        <w:tc>
          <w:tcPr>
            <w:tcW w:w="901" w:type="dxa"/>
            <w:noWrap/>
          </w:tcPr>
          <w:p w14:paraId="6FD0C76E" w14:textId="77777777" w:rsidR="00AD64D9" w:rsidRPr="00B44558" w:rsidRDefault="00AD64D9" w:rsidP="00754608">
            <w:pPr>
              <w:spacing w:line="480" w:lineRule="auto"/>
            </w:pPr>
            <w:r>
              <w:t>7</w:t>
            </w:r>
          </w:p>
        </w:tc>
        <w:tc>
          <w:tcPr>
            <w:tcW w:w="733" w:type="dxa"/>
          </w:tcPr>
          <w:p w14:paraId="377FCB36" w14:textId="77777777" w:rsidR="00AD64D9" w:rsidRPr="00B44558" w:rsidRDefault="00AD64D9" w:rsidP="00754608">
            <w:pPr>
              <w:spacing w:line="480" w:lineRule="auto"/>
            </w:pPr>
            <w:r>
              <w:t>23.77</w:t>
            </w:r>
          </w:p>
        </w:tc>
        <w:tc>
          <w:tcPr>
            <w:tcW w:w="774" w:type="dxa"/>
          </w:tcPr>
          <w:p w14:paraId="3CA3A106" w14:textId="77777777" w:rsidR="00AD64D9" w:rsidRPr="00B44558" w:rsidRDefault="00AD64D9" w:rsidP="00754608">
            <w:pPr>
              <w:spacing w:line="480" w:lineRule="auto"/>
            </w:pPr>
            <w:r>
              <w:t>5.38</w:t>
            </w:r>
          </w:p>
        </w:tc>
        <w:tc>
          <w:tcPr>
            <w:tcW w:w="650" w:type="dxa"/>
          </w:tcPr>
          <w:p w14:paraId="6C6524D1" w14:textId="77777777" w:rsidR="00AD64D9" w:rsidRPr="00B44558" w:rsidRDefault="00AD64D9" w:rsidP="00754608">
            <w:pPr>
              <w:spacing w:line="480" w:lineRule="auto"/>
            </w:pPr>
            <w:r>
              <w:t>0.30</w:t>
            </w:r>
          </w:p>
        </w:tc>
        <w:tc>
          <w:tcPr>
            <w:tcW w:w="1150" w:type="dxa"/>
          </w:tcPr>
          <w:p w14:paraId="7F424442" w14:textId="77777777" w:rsidR="00AD64D9" w:rsidRPr="00B44558" w:rsidRDefault="00AD64D9" w:rsidP="00754608">
            <w:pPr>
              <w:spacing w:line="480" w:lineRule="auto"/>
            </w:pPr>
            <w:r>
              <w:t>7-35</w:t>
            </w:r>
          </w:p>
        </w:tc>
        <w:tc>
          <w:tcPr>
            <w:tcW w:w="1213" w:type="dxa"/>
          </w:tcPr>
          <w:p w14:paraId="2C418C31" w14:textId="77777777" w:rsidR="00AD64D9" w:rsidRPr="00B44558" w:rsidRDefault="00AD64D9" w:rsidP="00754608">
            <w:pPr>
              <w:spacing w:line="480" w:lineRule="auto"/>
            </w:pPr>
            <w:r>
              <w:t>0.90</w:t>
            </w:r>
          </w:p>
        </w:tc>
      </w:tr>
      <w:tr w:rsidR="00AD64D9" w:rsidRPr="00B44558" w14:paraId="32D92526" w14:textId="77777777" w:rsidTr="00754608">
        <w:trPr>
          <w:trHeight w:val="288"/>
        </w:trPr>
        <w:tc>
          <w:tcPr>
            <w:tcW w:w="3497" w:type="dxa"/>
          </w:tcPr>
          <w:p w14:paraId="0701B05C" w14:textId="77777777" w:rsidR="00AD64D9" w:rsidRPr="00A44AC1" w:rsidRDefault="00AD64D9" w:rsidP="00754608">
            <w:pPr>
              <w:spacing w:line="480" w:lineRule="auto"/>
              <w:rPr>
                <w:b/>
                <w:bCs/>
                <w:i/>
                <w:iCs/>
              </w:rPr>
            </w:pPr>
            <w:r w:rsidRPr="00A44AC1">
              <w:rPr>
                <w:b/>
                <w:bCs/>
                <w:i/>
                <w:iCs/>
              </w:rPr>
              <w:t>Process Measures</w:t>
            </w:r>
          </w:p>
        </w:tc>
        <w:tc>
          <w:tcPr>
            <w:tcW w:w="3497" w:type="dxa"/>
            <w:noWrap/>
          </w:tcPr>
          <w:p w14:paraId="66D76DF2" w14:textId="77777777" w:rsidR="00AD64D9" w:rsidRDefault="00AD64D9" w:rsidP="00754608">
            <w:pPr>
              <w:spacing w:line="480" w:lineRule="auto"/>
            </w:pPr>
          </w:p>
        </w:tc>
        <w:tc>
          <w:tcPr>
            <w:tcW w:w="798" w:type="dxa"/>
            <w:noWrap/>
          </w:tcPr>
          <w:p w14:paraId="71A1C36A" w14:textId="77777777" w:rsidR="00AD64D9" w:rsidRDefault="00AD64D9" w:rsidP="00754608">
            <w:pPr>
              <w:spacing w:line="480" w:lineRule="auto"/>
            </w:pPr>
          </w:p>
        </w:tc>
        <w:tc>
          <w:tcPr>
            <w:tcW w:w="901" w:type="dxa"/>
            <w:noWrap/>
          </w:tcPr>
          <w:p w14:paraId="65D2A5ED" w14:textId="77777777" w:rsidR="00AD64D9" w:rsidRDefault="00AD64D9" w:rsidP="00754608">
            <w:pPr>
              <w:spacing w:line="480" w:lineRule="auto"/>
            </w:pPr>
          </w:p>
        </w:tc>
        <w:tc>
          <w:tcPr>
            <w:tcW w:w="733" w:type="dxa"/>
          </w:tcPr>
          <w:p w14:paraId="5D346F01" w14:textId="77777777" w:rsidR="00AD64D9" w:rsidRDefault="00AD64D9" w:rsidP="00754608">
            <w:pPr>
              <w:spacing w:line="480" w:lineRule="auto"/>
            </w:pPr>
          </w:p>
        </w:tc>
        <w:tc>
          <w:tcPr>
            <w:tcW w:w="774" w:type="dxa"/>
          </w:tcPr>
          <w:p w14:paraId="3F936782" w14:textId="77777777" w:rsidR="00AD64D9" w:rsidRDefault="00AD64D9" w:rsidP="00754608">
            <w:pPr>
              <w:spacing w:line="480" w:lineRule="auto"/>
            </w:pPr>
          </w:p>
        </w:tc>
        <w:tc>
          <w:tcPr>
            <w:tcW w:w="650" w:type="dxa"/>
          </w:tcPr>
          <w:p w14:paraId="14F6C085" w14:textId="77777777" w:rsidR="00AD64D9" w:rsidRDefault="00AD64D9" w:rsidP="00754608">
            <w:pPr>
              <w:spacing w:line="480" w:lineRule="auto"/>
            </w:pPr>
          </w:p>
        </w:tc>
        <w:tc>
          <w:tcPr>
            <w:tcW w:w="1150" w:type="dxa"/>
          </w:tcPr>
          <w:p w14:paraId="59445D12" w14:textId="77777777" w:rsidR="00AD64D9" w:rsidRDefault="00AD64D9" w:rsidP="00754608">
            <w:pPr>
              <w:spacing w:line="480" w:lineRule="auto"/>
            </w:pPr>
          </w:p>
        </w:tc>
        <w:tc>
          <w:tcPr>
            <w:tcW w:w="1213" w:type="dxa"/>
          </w:tcPr>
          <w:p w14:paraId="2EB36291" w14:textId="77777777" w:rsidR="00AD64D9" w:rsidRDefault="00AD64D9" w:rsidP="00754608">
            <w:pPr>
              <w:spacing w:line="480" w:lineRule="auto"/>
            </w:pPr>
          </w:p>
        </w:tc>
      </w:tr>
      <w:tr w:rsidR="00AD64D9" w:rsidRPr="00B44558" w14:paraId="45F8BB19" w14:textId="77777777" w:rsidTr="00754608">
        <w:trPr>
          <w:trHeight w:val="288"/>
        </w:trPr>
        <w:tc>
          <w:tcPr>
            <w:tcW w:w="3497" w:type="dxa"/>
          </w:tcPr>
          <w:p w14:paraId="4F72FFCA" w14:textId="77777777" w:rsidR="00AD64D9" w:rsidRPr="00A44AC1" w:rsidRDefault="00AD64D9" w:rsidP="00754608">
            <w:pPr>
              <w:spacing w:line="480" w:lineRule="auto"/>
              <w:rPr>
                <w:b/>
                <w:bCs/>
              </w:rPr>
            </w:pPr>
            <w:r w:rsidRPr="00A44AC1">
              <w:rPr>
                <w:b/>
                <w:bCs/>
              </w:rPr>
              <w:t>Perceived empathy and optimism</w:t>
            </w:r>
          </w:p>
        </w:tc>
        <w:tc>
          <w:tcPr>
            <w:tcW w:w="3497" w:type="dxa"/>
            <w:noWrap/>
          </w:tcPr>
          <w:p w14:paraId="09CBD22F" w14:textId="77777777" w:rsidR="00AD64D9" w:rsidRDefault="00AD64D9" w:rsidP="00754608">
            <w:pPr>
              <w:spacing w:line="480" w:lineRule="auto"/>
            </w:pPr>
            <w:r w:rsidRPr="00B44558">
              <w:t xml:space="preserve">Perceived </w:t>
            </w:r>
            <w:r>
              <w:t xml:space="preserve">clinician </w:t>
            </w:r>
            <w:r w:rsidRPr="00B44558">
              <w:t>empathy (CARE)</w:t>
            </w:r>
          </w:p>
        </w:tc>
        <w:tc>
          <w:tcPr>
            <w:tcW w:w="798" w:type="dxa"/>
            <w:noWrap/>
          </w:tcPr>
          <w:p w14:paraId="6B4B1AD5" w14:textId="77777777" w:rsidR="00AD64D9" w:rsidRDefault="00AD64D9" w:rsidP="00754608">
            <w:pPr>
              <w:spacing w:line="480" w:lineRule="auto"/>
            </w:pPr>
            <w:r>
              <w:t>254</w:t>
            </w:r>
          </w:p>
        </w:tc>
        <w:tc>
          <w:tcPr>
            <w:tcW w:w="901" w:type="dxa"/>
            <w:noWrap/>
          </w:tcPr>
          <w:p w14:paraId="3B513B57" w14:textId="77777777" w:rsidR="00AD64D9" w:rsidRDefault="00AD64D9" w:rsidP="00754608">
            <w:pPr>
              <w:spacing w:line="480" w:lineRule="auto"/>
            </w:pPr>
            <w:r w:rsidRPr="00B44558">
              <w:t>10</w:t>
            </w:r>
          </w:p>
        </w:tc>
        <w:tc>
          <w:tcPr>
            <w:tcW w:w="733" w:type="dxa"/>
          </w:tcPr>
          <w:p w14:paraId="365E4A0E" w14:textId="77777777" w:rsidR="00AD64D9" w:rsidRDefault="00AD64D9" w:rsidP="00754608">
            <w:pPr>
              <w:spacing w:line="480" w:lineRule="auto"/>
            </w:pPr>
            <w:r>
              <w:t>38.2</w:t>
            </w:r>
          </w:p>
        </w:tc>
        <w:tc>
          <w:tcPr>
            <w:tcW w:w="774" w:type="dxa"/>
          </w:tcPr>
          <w:p w14:paraId="5A4BBF92" w14:textId="77777777" w:rsidR="00AD64D9" w:rsidRDefault="00AD64D9" w:rsidP="00754608">
            <w:pPr>
              <w:spacing w:line="480" w:lineRule="auto"/>
            </w:pPr>
            <w:r>
              <w:t>12.60</w:t>
            </w:r>
          </w:p>
        </w:tc>
        <w:tc>
          <w:tcPr>
            <w:tcW w:w="650" w:type="dxa"/>
          </w:tcPr>
          <w:p w14:paraId="27011EA1" w14:textId="77777777" w:rsidR="00AD64D9" w:rsidRDefault="00AD64D9" w:rsidP="00754608">
            <w:pPr>
              <w:spacing w:line="480" w:lineRule="auto"/>
            </w:pPr>
            <w:r>
              <w:t>0.79</w:t>
            </w:r>
          </w:p>
        </w:tc>
        <w:tc>
          <w:tcPr>
            <w:tcW w:w="1150" w:type="dxa"/>
          </w:tcPr>
          <w:p w14:paraId="7100D11D" w14:textId="77777777" w:rsidR="00AD64D9" w:rsidRDefault="00AD64D9" w:rsidP="00754608">
            <w:pPr>
              <w:spacing w:line="480" w:lineRule="auto"/>
            </w:pPr>
            <w:r>
              <w:t>10-50</w:t>
            </w:r>
          </w:p>
        </w:tc>
        <w:tc>
          <w:tcPr>
            <w:tcW w:w="1213" w:type="dxa"/>
          </w:tcPr>
          <w:p w14:paraId="47634271" w14:textId="77777777" w:rsidR="00AD64D9" w:rsidRDefault="00AD64D9" w:rsidP="00754608">
            <w:pPr>
              <w:spacing w:line="480" w:lineRule="auto"/>
            </w:pPr>
            <w:r>
              <w:t>0.99</w:t>
            </w:r>
          </w:p>
        </w:tc>
      </w:tr>
      <w:tr w:rsidR="00AD64D9" w:rsidRPr="00B44558" w14:paraId="3F09B701" w14:textId="77777777" w:rsidTr="00754608">
        <w:trPr>
          <w:trHeight w:val="288"/>
        </w:trPr>
        <w:tc>
          <w:tcPr>
            <w:tcW w:w="3497" w:type="dxa"/>
          </w:tcPr>
          <w:p w14:paraId="722E83F2" w14:textId="77777777" w:rsidR="00AD64D9" w:rsidRPr="00A44AC1" w:rsidRDefault="00AD64D9" w:rsidP="00754608">
            <w:pPr>
              <w:spacing w:line="480" w:lineRule="auto"/>
              <w:rPr>
                <w:b/>
                <w:bCs/>
              </w:rPr>
            </w:pPr>
          </w:p>
        </w:tc>
        <w:tc>
          <w:tcPr>
            <w:tcW w:w="3497" w:type="dxa"/>
            <w:noWrap/>
          </w:tcPr>
          <w:p w14:paraId="7D88E142" w14:textId="77777777" w:rsidR="00AD64D9" w:rsidRDefault="00AD64D9" w:rsidP="00754608">
            <w:pPr>
              <w:spacing w:line="480" w:lineRule="auto"/>
            </w:pPr>
            <w:r>
              <w:t>Perceived clinician optimism</w:t>
            </w:r>
          </w:p>
        </w:tc>
        <w:tc>
          <w:tcPr>
            <w:tcW w:w="798" w:type="dxa"/>
            <w:noWrap/>
          </w:tcPr>
          <w:p w14:paraId="0736950B" w14:textId="77777777" w:rsidR="00AD64D9" w:rsidRDefault="00AD64D9" w:rsidP="00754608">
            <w:pPr>
              <w:spacing w:line="480" w:lineRule="auto"/>
            </w:pPr>
            <w:r>
              <w:t>333</w:t>
            </w:r>
          </w:p>
        </w:tc>
        <w:tc>
          <w:tcPr>
            <w:tcW w:w="901" w:type="dxa"/>
            <w:noWrap/>
          </w:tcPr>
          <w:p w14:paraId="54008868" w14:textId="77777777" w:rsidR="00AD64D9" w:rsidRDefault="00AD64D9" w:rsidP="00754608">
            <w:pPr>
              <w:spacing w:line="480" w:lineRule="auto"/>
            </w:pPr>
            <w:r>
              <w:t>1</w:t>
            </w:r>
          </w:p>
        </w:tc>
        <w:tc>
          <w:tcPr>
            <w:tcW w:w="733" w:type="dxa"/>
          </w:tcPr>
          <w:p w14:paraId="337DED93" w14:textId="77777777" w:rsidR="00AD64D9" w:rsidRDefault="00AD64D9" w:rsidP="00754608">
            <w:pPr>
              <w:spacing w:line="480" w:lineRule="auto"/>
            </w:pPr>
            <w:r>
              <w:t>5.12</w:t>
            </w:r>
          </w:p>
        </w:tc>
        <w:tc>
          <w:tcPr>
            <w:tcW w:w="774" w:type="dxa"/>
          </w:tcPr>
          <w:p w14:paraId="010FFA8C" w14:textId="77777777" w:rsidR="00AD64D9" w:rsidRDefault="00AD64D9" w:rsidP="00754608">
            <w:pPr>
              <w:spacing w:line="480" w:lineRule="auto"/>
            </w:pPr>
            <w:r>
              <w:t>1.23</w:t>
            </w:r>
          </w:p>
        </w:tc>
        <w:tc>
          <w:tcPr>
            <w:tcW w:w="650" w:type="dxa"/>
          </w:tcPr>
          <w:p w14:paraId="5D0B6DAD" w14:textId="77777777" w:rsidR="00AD64D9" w:rsidRDefault="00AD64D9" w:rsidP="00754608">
            <w:pPr>
              <w:spacing w:line="480" w:lineRule="auto"/>
            </w:pPr>
            <w:r>
              <w:t>0.07</w:t>
            </w:r>
          </w:p>
        </w:tc>
        <w:tc>
          <w:tcPr>
            <w:tcW w:w="1150" w:type="dxa"/>
          </w:tcPr>
          <w:p w14:paraId="1A7B751F" w14:textId="77777777" w:rsidR="00AD64D9" w:rsidRDefault="00AD64D9" w:rsidP="00754608">
            <w:pPr>
              <w:spacing w:line="480" w:lineRule="auto"/>
            </w:pPr>
            <w:r>
              <w:t>1-7</w:t>
            </w:r>
          </w:p>
        </w:tc>
        <w:tc>
          <w:tcPr>
            <w:tcW w:w="1213" w:type="dxa"/>
          </w:tcPr>
          <w:p w14:paraId="0D48DB17" w14:textId="77777777" w:rsidR="00AD64D9" w:rsidRDefault="00AD64D9" w:rsidP="00754608">
            <w:pPr>
              <w:spacing w:line="480" w:lineRule="auto"/>
            </w:pPr>
            <w:r>
              <w:t>N/A</w:t>
            </w:r>
          </w:p>
        </w:tc>
      </w:tr>
      <w:tr w:rsidR="00AD64D9" w:rsidRPr="00B44558" w14:paraId="16AD143A" w14:textId="77777777" w:rsidTr="00754608">
        <w:trPr>
          <w:trHeight w:val="288"/>
        </w:trPr>
        <w:tc>
          <w:tcPr>
            <w:tcW w:w="3497" w:type="dxa"/>
          </w:tcPr>
          <w:p w14:paraId="72BE7D4C" w14:textId="77777777" w:rsidR="00AD64D9" w:rsidRPr="00A44AC1" w:rsidRDefault="00AD64D9" w:rsidP="00754608">
            <w:pPr>
              <w:spacing w:line="480" w:lineRule="auto"/>
              <w:rPr>
                <w:b/>
                <w:bCs/>
              </w:rPr>
            </w:pPr>
          </w:p>
        </w:tc>
        <w:tc>
          <w:tcPr>
            <w:tcW w:w="3497" w:type="dxa"/>
            <w:noWrap/>
          </w:tcPr>
          <w:p w14:paraId="10D9C7F2" w14:textId="77777777" w:rsidR="00AD64D9" w:rsidRDefault="00AD64D9" w:rsidP="00754608">
            <w:pPr>
              <w:spacing w:line="480" w:lineRule="auto"/>
            </w:pPr>
            <w:r w:rsidRPr="00B44558">
              <w:t xml:space="preserve">Treatment </w:t>
            </w:r>
            <w:r>
              <w:t>Expectancy</w:t>
            </w:r>
            <w:r w:rsidRPr="00B44558">
              <w:t xml:space="preserve"> (CEQ)</w:t>
            </w:r>
          </w:p>
        </w:tc>
        <w:tc>
          <w:tcPr>
            <w:tcW w:w="798" w:type="dxa"/>
            <w:noWrap/>
          </w:tcPr>
          <w:p w14:paraId="0DD841CB" w14:textId="77777777" w:rsidR="00AD64D9" w:rsidRDefault="00AD64D9" w:rsidP="00754608">
            <w:pPr>
              <w:spacing w:line="480" w:lineRule="auto"/>
            </w:pPr>
            <w:r w:rsidRPr="00B44558">
              <w:t>20</w:t>
            </w:r>
            <w:r>
              <w:t>4</w:t>
            </w:r>
          </w:p>
        </w:tc>
        <w:tc>
          <w:tcPr>
            <w:tcW w:w="901" w:type="dxa"/>
            <w:noWrap/>
          </w:tcPr>
          <w:p w14:paraId="3C60C909" w14:textId="77777777" w:rsidR="00AD64D9" w:rsidRDefault="00AD64D9" w:rsidP="00754608">
            <w:pPr>
              <w:spacing w:line="480" w:lineRule="auto"/>
            </w:pPr>
            <w:r>
              <w:t>3</w:t>
            </w:r>
          </w:p>
        </w:tc>
        <w:tc>
          <w:tcPr>
            <w:tcW w:w="733" w:type="dxa"/>
          </w:tcPr>
          <w:p w14:paraId="680D3243" w14:textId="77777777" w:rsidR="00AD64D9" w:rsidRDefault="00AD64D9" w:rsidP="00754608">
            <w:pPr>
              <w:spacing w:line="480" w:lineRule="auto"/>
            </w:pPr>
            <w:r>
              <w:t>.05</w:t>
            </w:r>
          </w:p>
        </w:tc>
        <w:tc>
          <w:tcPr>
            <w:tcW w:w="774" w:type="dxa"/>
          </w:tcPr>
          <w:p w14:paraId="5D4E25EE" w14:textId="77777777" w:rsidR="00AD64D9" w:rsidRDefault="00AD64D9" w:rsidP="00754608">
            <w:pPr>
              <w:spacing w:line="480" w:lineRule="auto"/>
            </w:pPr>
            <w:r>
              <w:t>7.89</w:t>
            </w:r>
          </w:p>
        </w:tc>
        <w:tc>
          <w:tcPr>
            <w:tcW w:w="650" w:type="dxa"/>
          </w:tcPr>
          <w:p w14:paraId="1A120364" w14:textId="77777777" w:rsidR="00AD64D9" w:rsidRDefault="00AD64D9" w:rsidP="00754608">
            <w:pPr>
              <w:spacing w:line="480" w:lineRule="auto"/>
            </w:pPr>
            <w:r>
              <w:t>0.55</w:t>
            </w:r>
          </w:p>
        </w:tc>
        <w:tc>
          <w:tcPr>
            <w:tcW w:w="1150" w:type="dxa"/>
          </w:tcPr>
          <w:p w14:paraId="4018C455" w14:textId="77777777" w:rsidR="00AD64D9" w:rsidRDefault="00AD64D9" w:rsidP="00754608">
            <w:pPr>
              <w:spacing w:line="480" w:lineRule="auto"/>
            </w:pPr>
            <w:r>
              <w:t>-17.9-10.2</w:t>
            </w:r>
          </w:p>
        </w:tc>
        <w:tc>
          <w:tcPr>
            <w:tcW w:w="1213" w:type="dxa"/>
          </w:tcPr>
          <w:p w14:paraId="1130C2C7" w14:textId="77777777" w:rsidR="00AD64D9" w:rsidRDefault="00AD64D9" w:rsidP="00754608">
            <w:pPr>
              <w:spacing w:line="480" w:lineRule="auto"/>
            </w:pPr>
            <w:r>
              <w:t>0.94</w:t>
            </w:r>
          </w:p>
        </w:tc>
      </w:tr>
      <w:tr w:rsidR="00AD64D9" w:rsidRPr="00B44558" w14:paraId="64B2BCB8" w14:textId="77777777" w:rsidTr="00754608">
        <w:trPr>
          <w:trHeight w:val="288"/>
        </w:trPr>
        <w:tc>
          <w:tcPr>
            <w:tcW w:w="3497" w:type="dxa"/>
          </w:tcPr>
          <w:p w14:paraId="08EDB6F0" w14:textId="77777777" w:rsidR="00AD64D9" w:rsidRPr="00A44AC1" w:rsidRDefault="00AD64D9" w:rsidP="00754608">
            <w:pPr>
              <w:spacing w:line="480" w:lineRule="auto"/>
              <w:rPr>
                <w:b/>
                <w:bCs/>
              </w:rPr>
            </w:pPr>
          </w:p>
        </w:tc>
        <w:tc>
          <w:tcPr>
            <w:tcW w:w="3497" w:type="dxa"/>
            <w:noWrap/>
          </w:tcPr>
          <w:p w14:paraId="228FBBB4" w14:textId="77777777" w:rsidR="00AD64D9" w:rsidRDefault="00AD64D9" w:rsidP="00754608">
            <w:pPr>
              <w:spacing w:line="480" w:lineRule="auto"/>
            </w:pPr>
            <w:r w:rsidRPr="00B44558">
              <w:t xml:space="preserve">Treatment </w:t>
            </w:r>
            <w:r>
              <w:t>Credibility</w:t>
            </w:r>
            <w:r w:rsidRPr="00B44558">
              <w:t xml:space="preserve"> (CEQ)</w:t>
            </w:r>
          </w:p>
        </w:tc>
        <w:tc>
          <w:tcPr>
            <w:tcW w:w="798" w:type="dxa"/>
            <w:noWrap/>
          </w:tcPr>
          <w:p w14:paraId="7F20A9CD" w14:textId="77777777" w:rsidR="00AD64D9" w:rsidRDefault="00AD64D9" w:rsidP="00754608">
            <w:pPr>
              <w:spacing w:line="480" w:lineRule="auto"/>
            </w:pPr>
            <w:r>
              <w:t>205</w:t>
            </w:r>
          </w:p>
        </w:tc>
        <w:tc>
          <w:tcPr>
            <w:tcW w:w="901" w:type="dxa"/>
            <w:noWrap/>
          </w:tcPr>
          <w:p w14:paraId="231F0D45" w14:textId="77777777" w:rsidR="00AD64D9" w:rsidRDefault="00AD64D9" w:rsidP="00754608">
            <w:pPr>
              <w:spacing w:line="480" w:lineRule="auto"/>
            </w:pPr>
            <w:r>
              <w:t>3</w:t>
            </w:r>
          </w:p>
        </w:tc>
        <w:tc>
          <w:tcPr>
            <w:tcW w:w="733" w:type="dxa"/>
          </w:tcPr>
          <w:p w14:paraId="794CC3D7" w14:textId="77777777" w:rsidR="00AD64D9" w:rsidRDefault="00AD64D9" w:rsidP="00754608">
            <w:pPr>
              <w:spacing w:line="480" w:lineRule="auto"/>
            </w:pPr>
            <w:r>
              <w:t>-.01</w:t>
            </w:r>
          </w:p>
        </w:tc>
        <w:tc>
          <w:tcPr>
            <w:tcW w:w="774" w:type="dxa"/>
          </w:tcPr>
          <w:p w14:paraId="1101FCA7" w14:textId="77777777" w:rsidR="00AD64D9" w:rsidRDefault="00AD64D9" w:rsidP="00754608">
            <w:pPr>
              <w:spacing w:line="480" w:lineRule="auto"/>
            </w:pPr>
            <w:r>
              <w:t>6.27</w:t>
            </w:r>
          </w:p>
        </w:tc>
        <w:tc>
          <w:tcPr>
            <w:tcW w:w="650" w:type="dxa"/>
          </w:tcPr>
          <w:p w14:paraId="14465BBA" w14:textId="77777777" w:rsidR="00AD64D9" w:rsidRDefault="00AD64D9" w:rsidP="00754608">
            <w:pPr>
              <w:spacing w:line="480" w:lineRule="auto"/>
            </w:pPr>
            <w:r>
              <w:t>0.44</w:t>
            </w:r>
          </w:p>
        </w:tc>
        <w:tc>
          <w:tcPr>
            <w:tcW w:w="1150" w:type="dxa"/>
          </w:tcPr>
          <w:p w14:paraId="6A39A5DD" w14:textId="77777777" w:rsidR="00AD64D9" w:rsidRDefault="00AD64D9" w:rsidP="00754608">
            <w:pPr>
              <w:spacing w:line="480" w:lineRule="auto"/>
            </w:pPr>
            <w:r>
              <w:t>-16.9-7.1</w:t>
            </w:r>
          </w:p>
        </w:tc>
        <w:tc>
          <w:tcPr>
            <w:tcW w:w="1213" w:type="dxa"/>
          </w:tcPr>
          <w:p w14:paraId="409D1170" w14:textId="77777777" w:rsidR="00AD64D9" w:rsidRDefault="00AD64D9" w:rsidP="00754608">
            <w:pPr>
              <w:spacing w:line="480" w:lineRule="auto"/>
            </w:pPr>
            <w:r>
              <w:t>0.86</w:t>
            </w:r>
          </w:p>
        </w:tc>
      </w:tr>
      <w:tr w:rsidR="00AD64D9" w:rsidRPr="00B44558" w14:paraId="3239C1F7" w14:textId="77777777" w:rsidTr="00754608">
        <w:trPr>
          <w:trHeight w:val="288"/>
        </w:trPr>
        <w:tc>
          <w:tcPr>
            <w:tcW w:w="3497" w:type="dxa"/>
            <w:tcBorders>
              <w:bottom w:val="single" w:sz="4" w:space="0" w:color="auto"/>
            </w:tcBorders>
          </w:tcPr>
          <w:p w14:paraId="37FEC02D" w14:textId="77777777" w:rsidR="00AD64D9" w:rsidRPr="00A44AC1" w:rsidRDefault="00AD64D9" w:rsidP="00754608">
            <w:pPr>
              <w:spacing w:line="480" w:lineRule="auto"/>
              <w:rPr>
                <w:b/>
                <w:bCs/>
              </w:rPr>
            </w:pPr>
            <w:r w:rsidRPr="00A44AC1">
              <w:rPr>
                <w:b/>
                <w:bCs/>
              </w:rPr>
              <w:t>Mental health</w:t>
            </w:r>
          </w:p>
        </w:tc>
        <w:tc>
          <w:tcPr>
            <w:tcW w:w="3497" w:type="dxa"/>
            <w:tcBorders>
              <w:bottom w:val="single" w:sz="4" w:space="0" w:color="auto"/>
            </w:tcBorders>
            <w:noWrap/>
          </w:tcPr>
          <w:p w14:paraId="431F5650" w14:textId="77777777" w:rsidR="00AD64D9" w:rsidRDefault="00AD64D9" w:rsidP="00754608">
            <w:pPr>
              <w:spacing w:line="480" w:lineRule="auto"/>
            </w:pPr>
            <w:r w:rsidRPr="00B44558">
              <w:t>Anxiety (HADS</w:t>
            </w:r>
            <w:r>
              <w:t>-A</w:t>
            </w:r>
            <w:r w:rsidRPr="00B44558">
              <w:t>)</w:t>
            </w:r>
          </w:p>
        </w:tc>
        <w:tc>
          <w:tcPr>
            <w:tcW w:w="798" w:type="dxa"/>
            <w:tcBorders>
              <w:bottom w:val="single" w:sz="4" w:space="0" w:color="auto"/>
            </w:tcBorders>
            <w:noWrap/>
          </w:tcPr>
          <w:p w14:paraId="243F1E58" w14:textId="77777777" w:rsidR="00AD64D9" w:rsidRDefault="00AD64D9" w:rsidP="00754608">
            <w:pPr>
              <w:spacing w:line="480" w:lineRule="auto"/>
            </w:pPr>
            <w:r>
              <w:t>186</w:t>
            </w:r>
          </w:p>
        </w:tc>
        <w:tc>
          <w:tcPr>
            <w:tcW w:w="901" w:type="dxa"/>
            <w:tcBorders>
              <w:bottom w:val="single" w:sz="4" w:space="0" w:color="auto"/>
            </w:tcBorders>
            <w:noWrap/>
          </w:tcPr>
          <w:p w14:paraId="247BE34C" w14:textId="77777777" w:rsidR="00AD64D9" w:rsidRDefault="00AD64D9" w:rsidP="00754608">
            <w:pPr>
              <w:spacing w:line="480" w:lineRule="auto"/>
            </w:pPr>
            <w:r>
              <w:t>7</w:t>
            </w:r>
          </w:p>
        </w:tc>
        <w:tc>
          <w:tcPr>
            <w:tcW w:w="733" w:type="dxa"/>
            <w:tcBorders>
              <w:bottom w:val="single" w:sz="4" w:space="0" w:color="auto"/>
            </w:tcBorders>
          </w:tcPr>
          <w:p w14:paraId="3FCB9F78" w14:textId="77777777" w:rsidR="00AD64D9" w:rsidRDefault="00AD64D9" w:rsidP="00754608">
            <w:pPr>
              <w:spacing w:line="480" w:lineRule="auto"/>
            </w:pPr>
            <w:r>
              <w:t>13.44</w:t>
            </w:r>
          </w:p>
        </w:tc>
        <w:tc>
          <w:tcPr>
            <w:tcW w:w="774" w:type="dxa"/>
            <w:tcBorders>
              <w:bottom w:val="single" w:sz="4" w:space="0" w:color="auto"/>
            </w:tcBorders>
          </w:tcPr>
          <w:p w14:paraId="01B195AA" w14:textId="77777777" w:rsidR="00AD64D9" w:rsidRDefault="00AD64D9" w:rsidP="00754608">
            <w:pPr>
              <w:spacing w:line="480" w:lineRule="auto"/>
            </w:pPr>
            <w:r>
              <w:t>4.49</w:t>
            </w:r>
          </w:p>
        </w:tc>
        <w:tc>
          <w:tcPr>
            <w:tcW w:w="650" w:type="dxa"/>
            <w:tcBorders>
              <w:bottom w:val="single" w:sz="4" w:space="0" w:color="auto"/>
            </w:tcBorders>
          </w:tcPr>
          <w:p w14:paraId="14C750C9" w14:textId="77777777" w:rsidR="00AD64D9" w:rsidRDefault="00AD64D9" w:rsidP="00754608">
            <w:pPr>
              <w:spacing w:line="480" w:lineRule="auto"/>
            </w:pPr>
            <w:r>
              <w:t>0.33</w:t>
            </w:r>
          </w:p>
        </w:tc>
        <w:tc>
          <w:tcPr>
            <w:tcW w:w="1150" w:type="dxa"/>
            <w:tcBorders>
              <w:bottom w:val="single" w:sz="4" w:space="0" w:color="auto"/>
            </w:tcBorders>
          </w:tcPr>
          <w:p w14:paraId="3D72E113" w14:textId="77777777" w:rsidR="00AD64D9" w:rsidRDefault="00AD64D9" w:rsidP="00754608">
            <w:pPr>
              <w:spacing w:line="480" w:lineRule="auto"/>
            </w:pPr>
            <w:r>
              <w:t>0-21</w:t>
            </w:r>
          </w:p>
        </w:tc>
        <w:tc>
          <w:tcPr>
            <w:tcW w:w="1213" w:type="dxa"/>
            <w:tcBorders>
              <w:bottom w:val="single" w:sz="4" w:space="0" w:color="auto"/>
            </w:tcBorders>
          </w:tcPr>
          <w:p w14:paraId="7B316D44" w14:textId="77777777" w:rsidR="00AD64D9" w:rsidRDefault="00AD64D9" w:rsidP="00754608">
            <w:pPr>
              <w:spacing w:line="480" w:lineRule="auto"/>
            </w:pPr>
            <w:r>
              <w:t>0.87</w:t>
            </w:r>
          </w:p>
        </w:tc>
      </w:tr>
      <w:tr w:rsidR="00AD64D9" w:rsidRPr="00B44558" w14:paraId="71B8552C" w14:textId="77777777" w:rsidTr="00754608">
        <w:trPr>
          <w:trHeight w:val="288"/>
        </w:trPr>
        <w:tc>
          <w:tcPr>
            <w:tcW w:w="3497" w:type="dxa"/>
            <w:tcBorders>
              <w:bottom w:val="single" w:sz="24" w:space="0" w:color="auto"/>
            </w:tcBorders>
          </w:tcPr>
          <w:p w14:paraId="6CD2E8BC" w14:textId="77777777" w:rsidR="00AD64D9" w:rsidRPr="00A44AC1" w:rsidRDefault="00AD64D9" w:rsidP="00754608">
            <w:pPr>
              <w:spacing w:line="480" w:lineRule="auto"/>
              <w:rPr>
                <w:b/>
                <w:bCs/>
              </w:rPr>
            </w:pPr>
          </w:p>
        </w:tc>
        <w:tc>
          <w:tcPr>
            <w:tcW w:w="3497" w:type="dxa"/>
            <w:tcBorders>
              <w:bottom w:val="single" w:sz="24" w:space="0" w:color="auto"/>
            </w:tcBorders>
            <w:noWrap/>
          </w:tcPr>
          <w:p w14:paraId="7237637D" w14:textId="77777777" w:rsidR="00AD64D9" w:rsidRDefault="00AD64D9" w:rsidP="00754608">
            <w:pPr>
              <w:spacing w:line="480" w:lineRule="auto"/>
            </w:pPr>
            <w:r>
              <w:t>Depression (HADS-D)</w:t>
            </w:r>
          </w:p>
        </w:tc>
        <w:tc>
          <w:tcPr>
            <w:tcW w:w="798" w:type="dxa"/>
            <w:tcBorders>
              <w:bottom w:val="single" w:sz="24" w:space="0" w:color="auto"/>
            </w:tcBorders>
            <w:noWrap/>
          </w:tcPr>
          <w:p w14:paraId="51F0A187" w14:textId="77777777" w:rsidR="00AD64D9" w:rsidRDefault="00AD64D9" w:rsidP="00754608">
            <w:pPr>
              <w:spacing w:line="480" w:lineRule="auto"/>
            </w:pPr>
            <w:r>
              <w:t>185</w:t>
            </w:r>
          </w:p>
        </w:tc>
        <w:tc>
          <w:tcPr>
            <w:tcW w:w="901" w:type="dxa"/>
            <w:tcBorders>
              <w:bottom w:val="single" w:sz="24" w:space="0" w:color="auto"/>
            </w:tcBorders>
            <w:noWrap/>
          </w:tcPr>
          <w:p w14:paraId="1771A045" w14:textId="77777777" w:rsidR="00AD64D9" w:rsidRDefault="00AD64D9" w:rsidP="00754608">
            <w:pPr>
              <w:spacing w:line="480" w:lineRule="auto"/>
            </w:pPr>
            <w:r>
              <w:t>7</w:t>
            </w:r>
          </w:p>
        </w:tc>
        <w:tc>
          <w:tcPr>
            <w:tcW w:w="733" w:type="dxa"/>
            <w:tcBorders>
              <w:bottom w:val="single" w:sz="24" w:space="0" w:color="auto"/>
            </w:tcBorders>
          </w:tcPr>
          <w:p w14:paraId="7D1E43F0" w14:textId="77777777" w:rsidR="00AD64D9" w:rsidRDefault="00AD64D9" w:rsidP="00754608">
            <w:pPr>
              <w:spacing w:line="480" w:lineRule="auto"/>
            </w:pPr>
            <w:r>
              <w:t>6.91</w:t>
            </w:r>
          </w:p>
        </w:tc>
        <w:tc>
          <w:tcPr>
            <w:tcW w:w="774" w:type="dxa"/>
            <w:tcBorders>
              <w:bottom w:val="single" w:sz="24" w:space="0" w:color="auto"/>
            </w:tcBorders>
          </w:tcPr>
          <w:p w14:paraId="0D215C54" w14:textId="77777777" w:rsidR="00AD64D9" w:rsidRDefault="00AD64D9" w:rsidP="00754608">
            <w:pPr>
              <w:spacing w:line="480" w:lineRule="auto"/>
            </w:pPr>
            <w:r>
              <w:t>4.25</w:t>
            </w:r>
          </w:p>
        </w:tc>
        <w:tc>
          <w:tcPr>
            <w:tcW w:w="650" w:type="dxa"/>
            <w:tcBorders>
              <w:bottom w:val="single" w:sz="24" w:space="0" w:color="auto"/>
            </w:tcBorders>
          </w:tcPr>
          <w:p w14:paraId="53DFCC05" w14:textId="77777777" w:rsidR="00AD64D9" w:rsidRDefault="00AD64D9" w:rsidP="00754608">
            <w:pPr>
              <w:spacing w:line="480" w:lineRule="auto"/>
            </w:pPr>
            <w:r>
              <w:t>0.31</w:t>
            </w:r>
          </w:p>
        </w:tc>
        <w:tc>
          <w:tcPr>
            <w:tcW w:w="1150" w:type="dxa"/>
            <w:tcBorders>
              <w:bottom w:val="single" w:sz="24" w:space="0" w:color="auto"/>
            </w:tcBorders>
          </w:tcPr>
          <w:p w14:paraId="4BA2BCEC" w14:textId="77777777" w:rsidR="00AD64D9" w:rsidRDefault="00AD64D9" w:rsidP="00754608">
            <w:pPr>
              <w:spacing w:line="480" w:lineRule="auto"/>
            </w:pPr>
            <w:r>
              <w:t>0-21</w:t>
            </w:r>
          </w:p>
        </w:tc>
        <w:tc>
          <w:tcPr>
            <w:tcW w:w="1213" w:type="dxa"/>
            <w:tcBorders>
              <w:bottom w:val="single" w:sz="24" w:space="0" w:color="auto"/>
            </w:tcBorders>
          </w:tcPr>
          <w:p w14:paraId="3D369329" w14:textId="77777777" w:rsidR="00AD64D9" w:rsidRDefault="00AD64D9" w:rsidP="00754608">
            <w:pPr>
              <w:spacing w:line="480" w:lineRule="auto"/>
            </w:pPr>
            <w:r>
              <w:t>0.84</w:t>
            </w:r>
          </w:p>
        </w:tc>
      </w:tr>
    </w:tbl>
    <w:p w14:paraId="47A86B8D" w14:textId="77777777" w:rsidR="00AD64D9" w:rsidRDefault="00AD64D9" w:rsidP="00AD64D9">
      <w:pPr>
        <w:spacing w:line="480" w:lineRule="auto"/>
        <w:rPr>
          <w:rFonts w:cstheme="minorHAnsi"/>
          <w:szCs w:val="20"/>
        </w:rPr>
        <w:sectPr w:rsidR="00AD64D9" w:rsidSect="00AD64D9">
          <w:pgSz w:w="16838" w:h="11906" w:orient="landscape"/>
          <w:pgMar w:top="1440" w:right="1440" w:bottom="1440" w:left="1440" w:header="708" w:footer="708" w:gutter="0"/>
          <w:lnNumType w:countBy="1" w:restart="continuous"/>
          <w:cols w:space="708"/>
          <w:docGrid w:linePitch="360"/>
        </w:sectPr>
      </w:pPr>
    </w:p>
    <w:p w14:paraId="2332CFB9" w14:textId="77777777" w:rsidR="00AD64D9" w:rsidRDefault="00AD64D9" w:rsidP="00AD64D9">
      <w:pPr>
        <w:spacing w:line="480" w:lineRule="auto"/>
        <w:rPr>
          <w:rFonts w:cstheme="minorHAnsi"/>
          <w:szCs w:val="20"/>
        </w:rPr>
      </w:pPr>
      <w:r>
        <w:rPr>
          <w:rFonts w:cstheme="minorHAnsi"/>
          <w:szCs w:val="20"/>
        </w:rPr>
        <w:lastRenderedPageBreak/>
        <w:t xml:space="preserve">As shown in Table 7, practitioners </w:t>
      </w:r>
      <w:r>
        <w:t xml:space="preserve">who had worked through the intervention, scored on average above the mid-point on all four measures of practitioner self-efficacy, intentions, and outcome expectancies.  This indicates that they had high levels of self-efficacy for communicating empathy and optimism, strong intentions to achieve their personal goals, and belief that achieving personal goals would have valued consequences.  </w:t>
      </w:r>
      <w:r w:rsidRPr="00BA2241">
        <w:t xml:space="preserve">Qualitative data from the practitioner interviews </w:t>
      </w:r>
      <w:r>
        <w:t>further</w:t>
      </w:r>
      <w:r w:rsidRPr="00BA2241">
        <w:t xml:space="preserve"> suggested that the practitioners were able to </w:t>
      </w:r>
      <w:r>
        <w:t xml:space="preserve">change some of their consultation behaviours to </w:t>
      </w:r>
      <w:r w:rsidRPr="00BA2241">
        <w:t xml:space="preserve">implement techniques from </w:t>
      </w:r>
      <w:r>
        <w:t>EMPathicO</w:t>
      </w:r>
      <w:r w:rsidRPr="00BA2241">
        <w:t xml:space="preserve"> into their consultations.  For example, “</w:t>
      </w:r>
      <w:r>
        <w:t xml:space="preserve">It has </w:t>
      </w:r>
      <w:r w:rsidRPr="00352C3C">
        <w:t xml:space="preserve">definitely impacted my consult. I think I'm consciously structured them differently so I </w:t>
      </w:r>
      <w:r>
        <w:t xml:space="preserve">am </w:t>
      </w:r>
      <w:r w:rsidRPr="00352C3C">
        <w:t>letting the patient talk. Uh, get to know what I want to know. Try to reflect back on some of those goals, and then again I make sure I finish on something positive</w:t>
      </w:r>
      <w:r>
        <w:t xml:space="preserve">” (PCP03, Physiotherapist).  Practitioners </w:t>
      </w:r>
      <w:r w:rsidRPr="006255E1">
        <w:t xml:space="preserve">described the training content to be easy to implement in practice and perceived that just small changes could make a difference to the consultation.  </w:t>
      </w:r>
      <w:r w:rsidRPr="00091FEB">
        <w:t xml:space="preserve">Whilst participants generally found it easy to immediately implement the training techniques, </w:t>
      </w:r>
      <w:r>
        <w:t>there was perceived value in slightly longer term engagement to support behaviour change:  “S</w:t>
      </w:r>
      <w:r w:rsidRPr="00D93F3F">
        <w:t>ometimes a short period of times not long enough to ingrain the change in your style or in your behaviour, but after say three months you might have actually made the shift that you hadn’t realised</w:t>
      </w:r>
      <w:r>
        <w:t>” (PCP01, GP).</w:t>
      </w:r>
      <w:r w:rsidRPr="00091FEB">
        <w:rPr>
          <w:i/>
          <w:iCs/>
        </w:rPr>
        <w:t xml:space="preserve">  </w:t>
      </w:r>
      <w:r w:rsidRPr="00D93F3F">
        <w:t>F</w:t>
      </w:r>
      <w:r>
        <w:t xml:space="preserve">ollow-up email prompts, a quiz, a short revision module, and the opportunity to revisit specific previously bookmarked content were suggested as ways to help practitioners embed new behaviours in practice.  </w:t>
      </w:r>
    </w:p>
    <w:p w14:paraId="6F57BB54" w14:textId="77777777" w:rsidR="00AD64D9" w:rsidRDefault="00AD64D9" w:rsidP="00AD64D9">
      <w:pPr>
        <w:pStyle w:val="POH3"/>
      </w:pPr>
      <w:r>
        <w:t>Effective engagement with EMPathicO</w:t>
      </w:r>
    </w:p>
    <w:p w14:paraId="13BA7E87" w14:textId="77777777" w:rsidR="00AD64D9" w:rsidRDefault="00AD64D9" w:rsidP="00AD64D9">
      <w:pPr>
        <w:spacing w:line="480" w:lineRule="auto"/>
      </w:pPr>
      <w:r>
        <w:t xml:space="preserve">Effective engagement refers to sufficient and appropriate engagement with an intervention to facilitate the intended outcomes </w:t>
      </w:r>
      <w:r>
        <w:fldChar w:fldCharType="begin"/>
      </w:r>
      <w:r>
        <w:instrText xml:space="preserve"> ADDIN EN.CITE &lt;EndNote&gt;&lt;Cite&gt;&lt;Author&gt;Yardley&lt;/Author&gt;&lt;Year&gt;2016&lt;/Year&gt;&lt;RecNum&gt;7072&lt;/RecNum&gt;&lt;DisplayText&gt;[58]&lt;/DisplayText&gt;&lt;record&gt;&lt;rec-number&gt;7072&lt;/rec-number&gt;&lt;foreign-keys&gt;&lt;key app="EN" db-id="0pf50avsqaa99ye5twvpvdabtsespt0ddarp" timestamp="1478609216"&gt;7072&lt;/key&gt;&lt;/foreign-keys&gt;&lt;ref-type name="Journal Article"&gt;17&lt;/ref-type&gt;&lt;contributors&gt;&lt;authors&gt;&lt;author&gt;Yardley, Lucy&lt;/author&gt;&lt;author&gt;Spring, Bonnie J.&lt;/author&gt;&lt;author&gt;Riper, Heleen&lt;/author&gt;&lt;author&gt;Morrison, Leanne G.&lt;/author&gt;&lt;author&gt;Crane, David H.&lt;/author&gt;&lt;author&gt;Curtis, Kristina&lt;/author&gt;&lt;author&gt;Merchant, Gina C.&lt;/author&gt;&lt;author&gt;Naughton, Felix&lt;/author&gt;&lt;author&gt;Blandford, Ann&lt;/author&gt;&lt;/authors&gt;&lt;/contributors&gt;&lt;titles&gt;&lt;title&gt;Understanding and Promoting Effective Engagement With Digital Behavior Change Interventions&lt;/title&gt;&lt;secondary-title&gt;American Journal of Preventive Medicine&lt;/secondary-title&gt;&lt;/titles&gt;&lt;periodical&gt;&lt;full-title&gt;American Journal of Preventive Medicine&lt;/full-title&gt;&lt;abbr-1&gt;Am. J. Prev. Med.&lt;/abbr-1&gt;&lt;abbr-2&gt;Am J Prev Med&lt;/abbr-2&gt;&lt;/periodical&gt;&lt;pages&gt;833-842&lt;/pages&gt;&lt;volume&gt;51&lt;/volume&gt;&lt;number&gt;5&lt;/number&gt;&lt;dates&gt;&lt;year&gt;2016&lt;/year&gt;&lt;pub-dates&gt;&lt;date&gt;11//&lt;/date&gt;&lt;/pub-dates&gt;&lt;/dates&gt;&lt;isbn&gt;0749-3797&lt;/isbn&gt;&lt;urls&gt;&lt;related-urls&gt;&lt;url&gt;http://www.sciencedirect.com/science/article/pii/S0749379716302434&lt;/url&gt;&lt;/related-urls&gt;&lt;/urls&gt;&lt;electronic-resource-num&gt;http://dx.doi.org/10.1016/j.amepre.2016.06.015&lt;/electronic-resource-num&gt;&lt;/record&gt;&lt;/Cite&gt;&lt;/EndNote&gt;</w:instrText>
      </w:r>
      <w:r>
        <w:fldChar w:fldCharType="separate"/>
      </w:r>
      <w:r>
        <w:rPr>
          <w:noProof/>
        </w:rPr>
        <w:t>[58]</w:t>
      </w:r>
      <w:r>
        <w:fldChar w:fldCharType="end"/>
      </w:r>
      <w:r>
        <w:t xml:space="preserve">. Because the modified design separated the practitioner and patient elements of the study, we were unable to measure patients’ ratings of clinician empathy and optimism and to relate those to training utilisation.  Instead, we explored </w:t>
      </w:r>
      <w:r>
        <w:lastRenderedPageBreak/>
        <w:t xml:space="preserve">clinicians’ patterns of utilisation and experiences of the training to gain qualitative insights into engagement and potential updates or tweaks that could be made before a full trial. </w:t>
      </w:r>
    </w:p>
    <w:p w14:paraId="7494C201" w14:textId="77777777" w:rsidR="00AD64D9" w:rsidRDefault="00AD64D9" w:rsidP="00AD64D9">
      <w:pPr>
        <w:spacing w:line="480" w:lineRule="auto"/>
      </w:pPr>
      <w:r>
        <w:t xml:space="preserve">Practitioners accessed EMPathicO between one and ten times (median = 3.5, total 59) and typically did so for less than an hour in total, spending longer on the content modules than on the reflection and goal setting modules (Table 9).  </w:t>
      </w:r>
      <w:r w:rsidRPr="006839B9">
        <w:t>Participants accessed the intervention mostly during working hours 09:00-18:00</w:t>
      </w:r>
      <w:r>
        <w:t xml:space="preserve"> (49 sessions)</w:t>
      </w:r>
      <w:r w:rsidRPr="006839B9">
        <w:t xml:space="preserve">, </w:t>
      </w:r>
      <w:r>
        <w:t xml:space="preserve">and all sessions took place between 05:00 and 22:00.  Interviewees described the </w:t>
      </w:r>
      <w:r w:rsidRPr="006255E1">
        <w:t xml:space="preserve">time to complete the training </w:t>
      </w:r>
      <w:r>
        <w:t xml:space="preserve">as </w:t>
      </w:r>
      <w:r w:rsidRPr="006255E1">
        <w:t>appropriate and not too burdensome.</w:t>
      </w:r>
    </w:p>
    <w:p w14:paraId="09E38CB7" w14:textId="77777777" w:rsidR="00AD64D9" w:rsidRDefault="00AD64D9" w:rsidP="00AD64D9">
      <w:pPr>
        <w:spacing w:line="480" w:lineRule="auto"/>
      </w:pPr>
    </w:p>
    <w:p w14:paraId="7999EEC4" w14:textId="77777777" w:rsidR="00AD64D9" w:rsidRPr="00A848E7" w:rsidRDefault="00AD64D9" w:rsidP="00AD64D9">
      <w:pPr>
        <w:rPr>
          <w:b/>
          <w:bCs/>
        </w:rPr>
      </w:pPr>
      <w:bookmarkStart w:id="1" w:name="_Hlk176518270"/>
      <w:r w:rsidRPr="00A848E7">
        <w:rPr>
          <w:b/>
          <w:bCs/>
        </w:rPr>
        <w:t xml:space="preserve">Table 9.  </w:t>
      </w:r>
      <w:bookmarkEnd w:id="1"/>
      <w:r w:rsidRPr="00A848E7">
        <w:rPr>
          <w:b/>
          <w:bCs/>
        </w:rPr>
        <w:t>Mean and standard deviation time spent by practitioners on EMPathicO (n=12)</w:t>
      </w:r>
      <w:r>
        <w:rPr>
          <w:b/>
          <w:bCs/>
        </w:rPr>
        <w:t>.</w:t>
      </w:r>
    </w:p>
    <w:tbl>
      <w:tblPr>
        <w:tblStyle w:val="TableGrid"/>
        <w:tblW w:w="0" w:type="auto"/>
        <w:tblLook w:val="04A0" w:firstRow="1" w:lastRow="0" w:firstColumn="1" w:lastColumn="0" w:noHBand="0" w:noVBand="1"/>
      </w:tblPr>
      <w:tblGrid>
        <w:gridCol w:w="2123"/>
        <w:gridCol w:w="1416"/>
        <w:gridCol w:w="1418"/>
      </w:tblGrid>
      <w:tr w:rsidR="00AD64D9" w:rsidRPr="008E7922" w14:paraId="65842B70" w14:textId="77777777" w:rsidTr="00754608">
        <w:trPr>
          <w:trHeight w:val="227"/>
        </w:trPr>
        <w:tc>
          <w:tcPr>
            <w:tcW w:w="2123" w:type="dxa"/>
            <w:tcBorders>
              <w:top w:val="single" w:sz="24" w:space="0" w:color="auto"/>
            </w:tcBorders>
            <w:noWrap/>
          </w:tcPr>
          <w:p w14:paraId="2169CE70" w14:textId="77777777" w:rsidR="00AD64D9" w:rsidRPr="008E7922" w:rsidRDefault="00AD64D9" w:rsidP="00754608">
            <w:pPr>
              <w:spacing w:line="480" w:lineRule="auto"/>
              <w:rPr>
                <w:b/>
                <w:bCs/>
              </w:rPr>
            </w:pPr>
          </w:p>
        </w:tc>
        <w:tc>
          <w:tcPr>
            <w:tcW w:w="2834" w:type="dxa"/>
            <w:gridSpan w:val="2"/>
            <w:tcBorders>
              <w:top w:val="single" w:sz="24" w:space="0" w:color="auto"/>
            </w:tcBorders>
            <w:noWrap/>
          </w:tcPr>
          <w:p w14:paraId="732174A1" w14:textId="77777777" w:rsidR="00AD64D9" w:rsidRPr="008E7922" w:rsidRDefault="00AD64D9" w:rsidP="00754608">
            <w:pPr>
              <w:spacing w:line="480" w:lineRule="auto"/>
              <w:rPr>
                <w:b/>
                <w:bCs/>
              </w:rPr>
            </w:pPr>
            <w:r w:rsidRPr="008E7922">
              <w:rPr>
                <w:b/>
                <w:bCs/>
              </w:rPr>
              <w:t>Time spent (minutes)</w:t>
            </w:r>
          </w:p>
        </w:tc>
      </w:tr>
      <w:tr w:rsidR="00AD64D9" w:rsidRPr="008E7922" w14:paraId="0C70B742" w14:textId="77777777" w:rsidTr="00754608">
        <w:trPr>
          <w:trHeight w:val="227"/>
        </w:trPr>
        <w:tc>
          <w:tcPr>
            <w:tcW w:w="2123" w:type="dxa"/>
            <w:tcBorders>
              <w:bottom w:val="single" w:sz="24" w:space="0" w:color="auto"/>
            </w:tcBorders>
            <w:noWrap/>
            <w:hideMark/>
          </w:tcPr>
          <w:p w14:paraId="1A8357B5" w14:textId="77777777" w:rsidR="00AD64D9" w:rsidRPr="008E7922" w:rsidRDefault="00AD64D9" w:rsidP="00754608">
            <w:pPr>
              <w:spacing w:line="480" w:lineRule="auto"/>
              <w:rPr>
                <w:b/>
                <w:bCs/>
              </w:rPr>
            </w:pPr>
            <w:r w:rsidRPr="008E7922">
              <w:rPr>
                <w:b/>
                <w:bCs/>
              </w:rPr>
              <w:t> Module</w:t>
            </w:r>
          </w:p>
        </w:tc>
        <w:tc>
          <w:tcPr>
            <w:tcW w:w="1416" w:type="dxa"/>
            <w:tcBorders>
              <w:bottom w:val="single" w:sz="24" w:space="0" w:color="auto"/>
            </w:tcBorders>
            <w:noWrap/>
            <w:hideMark/>
          </w:tcPr>
          <w:p w14:paraId="3BC8836F" w14:textId="77777777" w:rsidR="00AD64D9" w:rsidRPr="008E7922" w:rsidRDefault="00AD64D9" w:rsidP="00754608">
            <w:pPr>
              <w:spacing w:line="480" w:lineRule="auto"/>
              <w:rPr>
                <w:b/>
                <w:bCs/>
              </w:rPr>
            </w:pPr>
            <w:r w:rsidRPr="008E7922">
              <w:rPr>
                <w:b/>
                <w:bCs/>
              </w:rPr>
              <w:t>M</w:t>
            </w:r>
          </w:p>
        </w:tc>
        <w:tc>
          <w:tcPr>
            <w:tcW w:w="1418" w:type="dxa"/>
            <w:tcBorders>
              <w:bottom w:val="single" w:sz="24" w:space="0" w:color="auto"/>
            </w:tcBorders>
            <w:noWrap/>
            <w:hideMark/>
          </w:tcPr>
          <w:p w14:paraId="16671A82" w14:textId="77777777" w:rsidR="00AD64D9" w:rsidRPr="008E7922" w:rsidRDefault="00AD64D9" w:rsidP="00754608">
            <w:pPr>
              <w:spacing w:line="480" w:lineRule="auto"/>
              <w:rPr>
                <w:b/>
                <w:bCs/>
              </w:rPr>
            </w:pPr>
            <w:r w:rsidRPr="008E7922">
              <w:rPr>
                <w:b/>
                <w:bCs/>
              </w:rPr>
              <w:t>SD</w:t>
            </w:r>
          </w:p>
        </w:tc>
      </w:tr>
      <w:tr w:rsidR="00AD64D9" w:rsidRPr="003923D0" w14:paraId="348D27B8" w14:textId="77777777" w:rsidTr="00754608">
        <w:trPr>
          <w:trHeight w:val="227"/>
        </w:trPr>
        <w:tc>
          <w:tcPr>
            <w:tcW w:w="2123" w:type="dxa"/>
            <w:tcBorders>
              <w:top w:val="single" w:sz="24" w:space="0" w:color="auto"/>
            </w:tcBorders>
            <w:noWrap/>
            <w:hideMark/>
          </w:tcPr>
          <w:p w14:paraId="5B332422" w14:textId="77777777" w:rsidR="00AD64D9" w:rsidRPr="003923D0" w:rsidRDefault="00AD64D9" w:rsidP="00754608">
            <w:pPr>
              <w:spacing w:line="480" w:lineRule="auto"/>
            </w:pPr>
            <w:r w:rsidRPr="003923D0">
              <w:t xml:space="preserve">Empathy </w:t>
            </w:r>
          </w:p>
        </w:tc>
        <w:tc>
          <w:tcPr>
            <w:tcW w:w="1416" w:type="dxa"/>
            <w:tcBorders>
              <w:top w:val="single" w:sz="24" w:space="0" w:color="auto"/>
            </w:tcBorders>
            <w:noWrap/>
            <w:hideMark/>
          </w:tcPr>
          <w:p w14:paraId="53FE1F4A" w14:textId="77777777" w:rsidR="00AD64D9" w:rsidRPr="003923D0" w:rsidRDefault="00AD64D9" w:rsidP="00754608">
            <w:pPr>
              <w:spacing w:line="480" w:lineRule="auto"/>
            </w:pPr>
            <w:r w:rsidRPr="003923D0">
              <w:t>12.08</w:t>
            </w:r>
          </w:p>
        </w:tc>
        <w:tc>
          <w:tcPr>
            <w:tcW w:w="1418" w:type="dxa"/>
            <w:tcBorders>
              <w:top w:val="single" w:sz="24" w:space="0" w:color="auto"/>
            </w:tcBorders>
            <w:noWrap/>
            <w:hideMark/>
          </w:tcPr>
          <w:p w14:paraId="57034C26" w14:textId="77777777" w:rsidR="00AD64D9" w:rsidRPr="003923D0" w:rsidRDefault="00AD64D9" w:rsidP="00754608">
            <w:pPr>
              <w:spacing w:line="480" w:lineRule="auto"/>
            </w:pPr>
            <w:r w:rsidRPr="003923D0">
              <w:t>14.3</w:t>
            </w:r>
            <w:r>
              <w:t>0</w:t>
            </w:r>
          </w:p>
        </w:tc>
      </w:tr>
      <w:tr w:rsidR="00AD64D9" w:rsidRPr="003923D0" w14:paraId="1845E6C7" w14:textId="77777777" w:rsidTr="00754608">
        <w:trPr>
          <w:trHeight w:val="227"/>
        </w:trPr>
        <w:tc>
          <w:tcPr>
            <w:tcW w:w="2123" w:type="dxa"/>
            <w:noWrap/>
            <w:hideMark/>
          </w:tcPr>
          <w:p w14:paraId="2639967C" w14:textId="77777777" w:rsidR="00AD64D9" w:rsidRPr="003923D0" w:rsidRDefault="00AD64D9" w:rsidP="00754608">
            <w:pPr>
              <w:spacing w:line="480" w:lineRule="auto"/>
            </w:pPr>
            <w:r w:rsidRPr="003923D0">
              <w:t>Optimism</w:t>
            </w:r>
          </w:p>
        </w:tc>
        <w:tc>
          <w:tcPr>
            <w:tcW w:w="1416" w:type="dxa"/>
            <w:noWrap/>
            <w:hideMark/>
          </w:tcPr>
          <w:p w14:paraId="0A4EE852" w14:textId="77777777" w:rsidR="00AD64D9" w:rsidRPr="003923D0" w:rsidRDefault="00AD64D9" w:rsidP="00754608">
            <w:pPr>
              <w:spacing w:line="480" w:lineRule="auto"/>
            </w:pPr>
            <w:r w:rsidRPr="003923D0">
              <w:t>14.95</w:t>
            </w:r>
          </w:p>
        </w:tc>
        <w:tc>
          <w:tcPr>
            <w:tcW w:w="1418" w:type="dxa"/>
            <w:noWrap/>
            <w:hideMark/>
          </w:tcPr>
          <w:p w14:paraId="10333A07" w14:textId="77777777" w:rsidR="00AD64D9" w:rsidRPr="003923D0" w:rsidRDefault="00AD64D9" w:rsidP="00754608">
            <w:pPr>
              <w:spacing w:line="480" w:lineRule="auto"/>
            </w:pPr>
            <w:r w:rsidRPr="003923D0">
              <w:t>11.77</w:t>
            </w:r>
          </w:p>
        </w:tc>
      </w:tr>
      <w:tr w:rsidR="00AD64D9" w:rsidRPr="003923D0" w14:paraId="6FFDD0FD" w14:textId="77777777" w:rsidTr="00754608">
        <w:trPr>
          <w:trHeight w:val="227"/>
        </w:trPr>
        <w:tc>
          <w:tcPr>
            <w:tcW w:w="2123" w:type="dxa"/>
            <w:noWrap/>
            <w:hideMark/>
          </w:tcPr>
          <w:p w14:paraId="4CB317AA" w14:textId="77777777" w:rsidR="00AD64D9" w:rsidRPr="003923D0" w:rsidRDefault="00AD64D9" w:rsidP="00754608">
            <w:pPr>
              <w:spacing w:line="480" w:lineRule="auto"/>
            </w:pPr>
            <w:r>
              <w:t>Osteoarthritis</w:t>
            </w:r>
          </w:p>
        </w:tc>
        <w:tc>
          <w:tcPr>
            <w:tcW w:w="1416" w:type="dxa"/>
            <w:noWrap/>
            <w:hideMark/>
          </w:tcPr>
          <w:p w14:paraId="0D9FB784" w14:textId="77777777" w:rsidR="00AD64D9" w:rsidRPr="003923D0" w:rsidRDefault="00AD64D9" w:rsidP="00754608">
            <w:pPr>
              <w:spacing w:line="480" w:lineRule="auto"/>
            </w:pPr>
            <w:r w:rsidRPr="003923D0">
              <w:t>17.93</w:t>
            </w:r>
          </w:p>
        </w:tc>
        <w:tc>
          <w:tcPr>
            <w:tcW w:w="1418" w:type="dxa"/>
            <w:noWrap/>
            <w:hideMark/>
          </w:tcPr>
          <w:p w14:paraId="435005DD" w14:textId="77777777" w:rsidR="00AD64D9" w:rsidRPr="003923D0" w:rsidRDefault="00AD64D9" w:rsidP="00754608">
            <w:pPr>
              <w:spacing w:line="480" w:lineRule="auto"/>
            </w:pPr>
            <w:r w:rsidRPr="003923D0">
              <w:t>7.61</w:t>
            </w:r>
          </w:p>
        </w:tc>
      </w:tr>
      <w:tr w:rsidR="00AD64D9" w:rsidRPr="003923D0" w14:paraId="04B30155" w14:textId="77777777" w:rsidTr="00754608">
        <w:trPr>
          <w:trHeight w:val="227"/>
        </w:trPr>
        <w:tc>
          <w:tcPr>
            <w:tcW w:w="2123" w:type="dxa"/>
            <w:noWrap/>
            <w:hideMark/>
          </w:tcPr>
          <w:p w14:paraId="774774B7" w14:textId="77777777" w:rsidR="00AD64D9" w:rsidRPr="003923D0" w:rsidRDefault="00AD64D9" w:rsidP="00754608">
            <w:pPr>
              <w:spacing w:line="480" w:lineRule="auto"/>
            </w:pPr>
            <w:r w:rsidRPr="003923D0">
              <w:t xml:space="preserve">Reflection </w:t>
            </w:r>
          </w:p>
        </w:tc>
        <w:tc>
          <w:tcPr>
            <w:tcW w:w="1416" w:type="dxa"/>
            <w:noWrap/>
            <w:hideMark/>
          </w:tcPr>
          <w:p w14:paraId="0B558599" w14:textId="77777777" w:rsidR="00AD64D9" w:rsidRPr="003923D0" w:rsidRDefault="00AD64D9" w:rsidP="00754608">
            <w:pPr>
              <w:spacing w:line="480" w:lineRule="auto"/>
            </w:pPr>
            <w:r w:rsidRPr="003923D0">
              <w:t>7.93</w:t>
            </w:r>
          </w:p>
        </w:tc>
        <w:tc>
          <w:tcPr>
            <w:tcW w:w="1418" w:type="dxa"/>
            <w:noWrap/>
            <w:hideMark/>
          </w:tcPr>
          <w:p w14:paraId="6AF2EE75" w14:textId="77777777" w:rsidR="00AD64D9" w:rsidRPr="003923D0" w:rsidRDefault="00AD64D9" w:rsidP="00754608">
            <w:pPr>
              <w:spacing w:line="480" w:lineRule="auto"/>
            </w:pPr>
            <w:r w:rsidRPr="003923D0">
              <w:t>5.94</w:t>
            </w:r>
          </w:p>
        </w:tc>
      </w:tr>
      <w:tr w:rsidR="00AD64D9" w:rsidRPr="003923D0" w14:paraId="12A725CA" w14:textId="77777777" w:rsidTr="00754608">
        <w:trPr>
          <w:trHeight w:val="227"/>
        </w:trPr>
        <w:tc>
          <w:tcPr>
            <w:tcW w:w="2123" w:type="dxa"/>
            <w:tcBorders>
              <w:bottom w:val="single" w:sz="4" w:space="0" w:color="auto"/>
            </w:tcBorders>
            <w:noWrap/>
            <w:hideMark/>
          </w:tcPr>
          <w:p w14:paraId="6246D30C" w14:textId="77777777" w:rsidR="00AD64D9" w:rsidRPr="003923D0" w:rsidRDefault="00AD64D9" w:rsidP="00754608">
            <w:pPr>
              <w:spacing w:line="480" w:lineRule="auto"/>
            </w:pPr>
            <w:r w:rsidRPr="003923D0">
              <w:t xml:space="preserve">Goal Setting </w:t>
            </w:r>
          </w:p>
        </w:tc>
        <w:tc>
          <w:tcPr>
            <w:tcW w:w="1416" w:type="dxa"/>
            <w:tcBorders>
              <w:bottom w:val="single" w:sz="4" w:space="0" w:color="auto"/>
            </w:tcBorders>
            <w:noWrap/>
            <w:hideMark/>
          </w:tcPr>
          <w:p w14:paraId="521B63E7" w14:textId="77777777" w:rsidR="00AD64D9" w:rsidRPr="003923D0" w:rsidRDefault="00AD64D9" w:rsidP="00754608">
            <w:pPr>
              <w:spacing w:line="480" w:lineRule="auto"/>
            </w:pPr>
            <w:r w:rsidRPr="003923D0">
              <w:t>3.94</w:t>
            </w:r>
          </w:p>
        </w:tc>
        <w:tc>
          <w:tcPr>
            <w:tcW w:w="1418" w:type="dxa"/>
            <w:tcBorders>
              <w:bottom w:val="single" w:sz="4" w:space="0" w:color="auto"/>
            </w:tcBorders>
            <w:noWrap/>
            <w:hideMark/>
          </w:tcPr>
          <w:p w14:paraId="7FD46803" w14:textId="77777777" w:rsidR="00AD64D9" w:rsidRPr="003923D0" w:rsidRDefault="00AD64D9" w:rsidP="00754608">
            <w:pPr>
              <w:spacing w:line="480" w:lineRule="auto"/>
            </w:pPr>
            <w:r w:rsidRPr="003923D0">
              <w:t>3.09</w:t>
            </w:r>
          </w:p>
        </w:tc>
      </w:tr>
      <w:tr w:rsidR="00AD64D9" w:rsidRPr="003923D0" w14:paraId="4C457107" w14:textId="77777777" w:rsidTr="00754608">
        <w:trPr>
          <w:trHeight w:val="227"/>
        </w:trPr>
        <w:tc>
          <w:tcPr>
            <w:tcW w:w="2123" w:type="dxa"/>
            <w:tcBorders>
              <w:bottom w:val="single" w:sz="24" w:space="0" w:color="auto"/>
            </w:tcBorders>
            <w:noWrap/>
            <w:hideMark/>
          </w:tcPr>
          <w:p w14:paraId="31618309" w14:textId="77777777" w:rsidR="00AD64D9" w:rsidRPr="003923D0" w:rsidRDefault="00AD64D9" w:rsidP="00754608">
            <w:pPr>
              <w:spacing w:line="480" w:lineRule="auto"/>
            </w:pPr>
            <w:r w:rsidRPr="003923D0">
              <w:t>Total</w:t>
            </w:r>
          </w:p>
        </w:tc>
        <w:tc>
          <w:tcPr>
            <w:tcW w:w="1416" w:type="dxa"/>
            <w:tcBorders>
              <w:bottom w:val="single" w:sz="24" w:space="0" w:color="auto"/>
            </w:tcBorders>
            <w:noWrap/>
            <w:hideMark/>
          </w:tcPr>
          <w:p w14:paraId="04ECC325" w14:textId="77777777" w:rsidR="00AD64D9" w:rsidRPr="003923D0" w:rsidRDefault="00AD64D9" w:rsidP="00754608">
            <w:pPr>
              <w:spacing w:line="480" w:lineRule="auto"/>
            </w:pPr>
            <w:r w:rsidRPr="003923D0">
              <w:t>56.84</w:t>
            </w:r>
          </w:p>
        </w:tc>
        <w:tc>
          <w:tcPr>
            <w:tcW w:w="1418" w:type="dxa"/>
            <w:tcBorders>
              <w:bottom w:val="single" w:sz="24" w:space="0" w:color="auto"/>
            </w:tcBorders>
            <w:noWrap/>
            <w:hideMark/>
          </w:tcPr>
          <w:p w14:paraId="0A0711E0" w14:textId="77777777" w:rsidR="00AD64D9" w:rsidRPr="003923D0" w:rsidRDefault="00AD64D9" w:rsidP="00754608">
            <w:pPr>
              <w:spacing w:line="480" w:lineRule="auto"/>
            </w:pPr>
            <w:r w:rsidRPr="003923D0">
              <w:t>24.82</w:t>
            </w:r>
          </w:p>
        </w:tc>
      </w:tr>
    </w:tbl>
    <w:p w14:paraId="1F0DEB4B" w14:textId="77777777" w:rsidR="00AD64D9" w:rsidRDefault="00AD64D9" w:rsidP="00AD64D9">
      <w:pPr>
        <w:spacing w:line="480" w:lineRule="auto"/>
      </w:pPr>
    </w:p>
    <w:p w14:paraId="7408563D" w14:textId="77777777" w:rsidR="00AD64D9" w:rsidRDefault="00AD64D9" w:rsidP="00AD64D9">
      <w:pPr>
        <w:spacing w:line="480" w:lineRule="auto"/>
      </w:pPr>
      <w:r>
        <w:t xml:space="preserve">Practitioners </w:t>
      </w:r>
      <w:r w:rsidRPr="006255E1">
        <w:t xml:space="preserve">described </w:t>
      </w:r>
      <w:r>
        <w:t>EMPathicO</w:t>
      </w:r>
      <w:r w:rsidRPr="006255E1">
        <w:t xml:space="preserve"> as clear, </w:t>
      </w:r>
      <w:r>
        <w:t xml:space="preserve">user-friendly, and </w:t>
      </w:r>
      <w:r w:rsidRPr="006255E1">
        <w:t xml:space="preserve">relevant.  </w:t>
      </w:r>
      <w:r>
        <w:t xml:space="preserve">For example:  </w:t>
      </w:r>
    </w:p>
    <w:p w14:paraId="7EE152A0" w14:textId="77777777" w:rsidR="00AD64D9" w:rsidRDefault="00AD64D9" w:rsidP="00AD64D9">
      <w:pPr>
        <w:spacing w:line="480" w:lineRule="auto"/>
        <w:ind w:left="720"/>
      </w:pPr>
      <w:r>
        <w:t>“</w:t>
      </w:r>
      <w:r w:rsidRPr="001B75CB">
        <w:t>it was easy to access, it was user friendly, it seemed quite straightforward and following the instructions through the course, it seems very targeted, it was brief enough not to become too onerous</w:t>
      </w:r>
      <w:r>
        <w:t>.</w:t>
      </w:r>
      <w:r w:rsidRPr="001B75CB">
        <w:t xml:space="preserve"> I think some of these online learning tools can become quite burdensome in the time that they take, and they don't allow you to read through at </w:t>
      </w:r>
      <w:r w:rsidRPr="001B75CB">
        <w:lastRenderedPageBreak/>
        <w:t>the speed that you want to. So it was brief and to the point, but had enough information to allow you to grasp what the aims of it were and for you to sort of personalise it to your own experience.</w:t>
      </w:r>
      <w:r>
        <w:t xml:space="preserve">”  (PCP09, GP).  </w:t>
      </w:r>
    </w:p>
    <w:p w14:paraId="252BB6B1" w14:textId="77777777" w:rsidR="00AD64D9" w:rsidRDefault="00AD64D9" w:rsidP="00AD64D9">
      <w:pPr>
        <w:spacing w:line="480" w:lineRule="auto"/>
      </w:pPr>
      <w:r>
        <w:t xml:space="preserve">The content </w:t>
      </w:r>
      <w:r w:rsidRPr="006255E1">
        <w:t xml:space="preserve">was described as </w:t>
      </w:r>
      <w:r>
        <w:t xml:space="preserve">straight forward and not heavy going, </w:t>
      </w:r>
      <w:r w:rsidRPr="006255E1">
        <w:t xml:space="preserve">but well-referenced </w:t>
      </w:r>
      <w:r>
        <w:t xml:space="preserve">enough with </w:t>
      </w:r>
      <w:r w:rsidRPr="006255E1">
        <w:t xml:space="preserve">good links to further evidence if </w:t>
      </w:r>
      <w:r>
        <w:t>desired</w:t>
      </w:r>
      <w:r w:rsidRPr="006255E1">
        <w:t xml:space="preserve">.  </w:t>
      </w:r>
      <w:r>
        <w:t xml:space="preserve">Practitioners </w:t>
      </w:r>
      <w:r w:rsidRPr="006255E1">
        <w:t xml:space="preserve">liked the modular structure of </w:t>
      </w:r>
      <w:r>
        <w:t>EMPathicO</w:t>
      </w:r>
      <w:r w:rsidRPr="006255E1">
        <w:t xml:space="preserve"> that could be completed all at one session, or separately over different days</w:t>
      </w:r>
      <w:r>
        <w:t>, and found it easy to navigate with a good mixture of learning resources including text, video, and reflection</w:t>
      </w:r>
      <w:r w:rsidRPr="006255E1">
        <w:t xml:space="preserve">.  Some </w:t>
      </w:r>
      <w:r>
        <w:t xml:space="preserve">found it helpful to leave </w:t>
      </w:r>
      <w:r w:rsidRPr="006255E1">
        <w:t xml:space="preserve">time between modules to </w:t>
      </w:r>
      <w:r>
        <w:t xml:space="preserve">reflect on and try to implement </w:t>
      </w:r>
      <w:r w:rsidRPr="006255E1">
        <w:t xml:space="preserve">the ideas suggested.   </w:t>
      </w:r>
    </w:p>
    <w:p w14:paraId="190C73CD" w14:textId="77777777" w:rsidR="00AD64D9" w:rsidRDefault="00AD64D9" w:rsidP="00AD64D9">
      <w:pPr>
        <w:spacing w:line="480" w:lineRule="auto"/>
      </w:pPr>
      <w:r w:rsidRPr="006255E1">
        <w:t xml:space="preserve">The empathy module was generally described as </w:t>
      </w:r>
      <w:r>
        <w:t xml:space="preserve">a helpful refresher of fundamental points </w:t>
      </w:r>
      <w:r w:rsidRPr="006255E1">
        <w:t>that clinicians felt that they already knew</w:t>
      </w:r>
      <w:r>
        <w:t>, and this was the case for very experienced and more recently trained practitioners, for GPs and physiotherapists</w:t>
      </w:r>
      <w:r w:rsidRPr="006255E1">
        <w:t>.</w:t>
      </w:r>
      <w:r>
        <w:t xml:space="preserve">  For example, “</w:t>
      </w:r>
      <w:r w:rsidRPr="00592F72">
        <w:t>some of that, well I suppose I felt was maybe a bit basic, but it's- it's a recap isn’t it? So, it’s not wasted learning</w:t>
      </w:r>
      <w:r>
        <w:t>” (PCP10, GP).</w:t>
      </w:r>
      <w:r w:rsidRPr="006255E1">
        <w:t xml:space="preserve">  </w:t>
      </w:r>
      <w:r>
        <w:t>M</w:t>
      </w:r>
      <w:r w:rsidRPr="006255E1">
        <w:t xml:space="preserve">ost thought it was </w:t>
      </w:r>
      <w:r>
        <w:t xml:space="preserve">helpful </w:t>
      </w:r>
      <w:r w:rsidRPr="006255E1">
        <w:t xml:space="preserve">to bring together </w:t>
      </w:r>
      <w:r>
        <w:t xml:space="preserve">multiple </w:t>
      </w:r>
      <w:r w:rsidRPr="006255E1">
        <w:t xml:space="preserve">aspects of empathy in one place </w:t>
      </w:r>
      <w:r>
        <w:t xml:space="preserve">in a way that facilitated explicit, focused, </w:t>
      </w:r>
      <w:r w:rsidRPr="006255E1">
        <w:t>reflect</w:t>
      </w:r>
      <w:r>
        <w:t>ion</w:t>
      </w:r>
      <w:r w:rsidRPr="006255E1">
        <w:t xml:space="preserve"> on their current practice.  One </w:t>
      </w:r>
      <w:r>
        <w:t xml:space="preserve">physiotherapist </w:t>
      </w:r>
      <w:r w:rsidRPr="006255E1">
        <w:t xml:space="preserve">had not thought about the use of empathy as a treatment and found the ideas </w:t>
      </w:r>
      <w:r>
        <w:t xml:space="preserve">more </w:t>
      </w:r>
      <w:r w:rsidRPr="006255E1">
        <w:t>novel.</w:t>
      </w:r>
      <w:r>
        <w:t xml:space="preserve">  Practitioners found it helpful to be reminded of the importance of non-verbal communication for communicating empathy and some reflected on times when their non-verbal communication may have diverged from their verbal communication.  </w:t>
      </w:r>
    </w:p>
    <w:p w14:paraId="0DC34E9A" w14:textId="77777777" w:rsidR="00AD64D9" w:rsidRPr="006255E1" w:rsidRDefault="00AD64D9" w:rsidP="00AD64D9">
      <w:pPr>
        <w:spacing w:line="480" w:lineRule="auto"/>
      </w:pPr>
      <w:r w:rsidRPr="00F901B0">
        <w:t>The optimism module was generally seen as relevant, novel, implementable and thought-provoking:</w:t>
      </w:r>
      <w:r>
        <w:rPr>
          <w:highlight w:val="yellow"/>
        </w:rPr>
        <w:t xml:space="preserve"> </w:t>
      </w:r>
      <w:r>
        <w:t>“</w:t>
      </w:r>
      <w:r w:rsidRPr="00554641">
        <w:t xml:space="preserve">Novel and it was made to be very achievable, and probably </w:t>
      </w:r>
      <w:r>
        <w:t xml:space="preserve">is </w:t>
      </w:r>
      <w:r w:rsidRPr="00554641">
        <w:t>something we don't do normally</w:t>
      </w:r>
      <w:r>
        <w:t>” (PCP02, GP).  It felt relevant to practitioners who, even if they saw themselves as generally optimistic people, described how this may not be consistently communicated to patients in practice especially towards the end of a long day or week:  “S</w:t>
      </w:r>
      <w:r w:rsidRPr="00D03CB0">
        <w:t>o by Friday we kind of had that</w:t>
      </w:r>
      <w:r>
        <w:t xml:space="preserve"> </w:t>
      </w:r>
      <w:r w:rsidRPr="00D03CB0">
        <w:t xml:space="preserve">drain on your mood all week and sometimes you can find when you're with a patient </w:t>
      </w:r>
      <w:r w:rsidRPr="00D03CB0">
        <w:lastRenderedPageBreak/>
        <w:t>that is particularly negative,  you know it hits you at the right time and you can see that spiralling yourself, with the way you're kind of going, well, maybe you're right, there is no hope to your knee pain or whatever it might be</w:t>
      </w:r>
      <w:r>
        <w:t>.” (PCP04, Physiotherapist).  Aspects that were highlighted by practitioners as being particularly novel and implementable were conceptualising optimism as a form of treatment, using optimism in “difficult consultations,” using optimism later in the consultation but not at the start, specific phrases suggested in EMPathicO to convey optimism, and reframing safety netting in a more positive way.  Practitioners reflected on the complexities of optimistic communication in the context of a weak evidence base, in situations that seemed to require supporting patients to accept the status quo, and when patients hold what the practitioner considers to be unrealistic expectations.  Content about the need to tailor optimism to individuals was well-received: “</w:t>
      </w:r>
      <w:r w:rsidRPr="009731F4">
        <w:t>So particularly the parts that spoke about being specific and being realistic, I thought were kind of helpful, rather than just a broad statement about trying to be optimistic. So yeah, sort of tailoring it through the consultation was useful</w:t>
      </w:r>
      <w:r>
        <w:t>” (PCP05, GP).</w:t>
      </w:r>
    </w:p>
    <w:p w14:paraId="18AB163B" w14:textId="77777777" w:rsidR="00AD64D9" w:rsidRPr="00091FEB" w:rsidRDefault="00AD64D9" w:rsidP="00AD64D9">
      <w:pPr>
        <w:spacing w:line="480" w:lineRule="auto"/>
      </w:pPr>
      <w:r>
        <w:t xml:space="preserve">The OA module was described as </w:t>
      </w:r>
      <w:r w:rsidRPr="00091FEB">
        <w:t>straightforward</w:t>
      </w:r>
      <w:r>
        <w:t>;</w:t>
      </w:r>
      <w:r w:rsidRPr="00091FEB">
        <w:t xml:space="preserve"> </w:t>
      </w:r>
      <w:r>
        <w:t xml:space="preserve">practitioners were positive about the benefits of empathy and optimism in OA and felt the module would help them to enhance consultations accordingly.  </w:t>
      </w:r>
      <w:r w:rsidRPr="00091FEB">
        <w:t xml:space="preserve">Participants </w:t>
      </w:r>
      <w:r>
        <w:t xml:space="preserve">suggested adding content on </w:t>
      </w:r>
      <w:r w:rsidRPr="00091FEB">
        <w:t xml:space="preserve">how to deal with patients who struggle to be optimistic, </w:t>
      </w:r>
      <w:r>
        <w:t xml:space="preserve">and those </w:t>
      </w:r>
      <w:r w:rsidRPr="00091FEB">
        <w:t xml:space="preserve">who consider that they have already </w:t>
      </w:r>
      <w:r>
        <w:t xml:space="preserve">adhered to recommended </w:t>
      </w:r>
      <w:r w:rsidRPr="00091FEB">
        <w:t xml:space="preserve">exercises or medication </w:t>
      </w:r>
      <w:r>
        <w:t>without the desired outcome</w:t>
      </w:r>
      <w:r w:rsidRPr="00091FEB">
        <w:t>.</w:t>
      </w:r>
      <w:r>
        <w:t xml:space="preserve">  GPs found the video of an OA GP consultation somewhat idealistic in that the patient consulted primarily for knee pain, accepted the given treatment options, and had no competing health needs.  Physiotherapists found the video overly simplistic: “</w:t>
      </w:r>
      <w:r w:rsidRPr="00D20C72">
        <w:t>If I look at it with my biases of physio having 45 - 60 minutes for the new patient, it does take a reductionist approach in terms of like here’s a couple of exercises, you'll be fine. Things can be more complicated than that I would suggest. But in a 15-minute consult I thought it was a really good way to show the elements of empathy, positive language and then the kind of the warming up</w:t>
      </w:r>
      <w:r>
        <w:t>” (PCP04, Physiotherapist).</w:t>
      </w:r>
    </w:p>
    <w:p w14:paraId="76809652" w14:textId="77777777" w:rsidR="00AD64D9" w:rsidRDefault="00AD64D9" w:rsidP="00AD64D9">
      <w:pPr>
        <w:spacing w:line="480" w:lineRule="auto"/>
      </w:pPr>
      <w:r>
        <w:lastRenderedPageBreak/>
        <w:t>When engaging with the reflection module, m</w:t>
      </w:r>
      <w:r w:rsidRPr="00091FEB">
        <w:t xml:space="preserve">ost participants described using the </w:t>
      </w:r>
      <w:r>
        <w:t>EMPathicO</w:t>
      </w:r>
      <w:r w:rsidRPr="00091FEB">
        <w:t xml:space="preserve"> checklist to guide </w:t>
      </w:r>
      <w:r>
        <w:t>them</w:t>
      </w:r>
      <w:r w:rsidRPr="00091FEB">
        <w:t xml:space="preserve">.  Participants often reflected </w:t>
      </w:r>
      <w:r>
        <w:t xml:space="preserve">on </w:t>
      </w:r>
      <w:r w:rsidRPr="00091FEB">
        <w:t>a consultation that they had conducted in the previous couple of days to ensure they could recall things clearly. Some also took a broader approach, considering what they do in more general terms, but found this to be less specific or useful.  Most found the reflection and goal-setting module</w:t>
      </w:r>
      <w:r>
        <w:t>s</w:t>
      </w:r>
      <w:r w:rsidRPr="00091FEB">
        <w:t xml:space="preserve"> to be useful and were able to set themselves some goals to change practice</w:t>
      </w:r>
      <w:r>
        <w:t>, for example:</w:t>
      </w:r>
      <w:r w:rsidRPr="00091FEB">
        <w:t xml:space="preserve"> </w:t>
      </w:r>
      <w:r>
        <w:t>“</w:t>
      </w:r>
      <w:r w:rsidRPr="00016B91">
        <w:t>I did find that reflection helpful, it’s jarred me into thinking about it, which I hadn’t ever done before</w:t>
      </w:r>
      <w:r>
        <w:t xml:space="preserve">“ (PCP01, GP). </w:t>
      </w:r>
    </w:p>
    <w:p w14:paraId="3E13AD2B" w14:textId="77777777" w:rsidR="00AD64D9" w:rsidRDefault="00AD64D9" w:rsidP="00AD64D9">
      <w:pPr>
        <w:spacing w:line="480" w:lineRule="auto"/>
      </w:pPr>
      <w:r>
        <w:t xml:space="preserve">Fig 7 shows the goals set by practitioner interviewees.  Goals about optimism were more commonly set than goals about empathy, consistent with practitioners finding the optimism module novel and </w:t>
      </w:r>
      <w:r w:rsidRPr="00091FEB">
        <w:t>implement</w:t>
      </w:r>
      <w:r>
        <w:t>able</w:t>
      </w:r>
      <w:r w:rsidRPr="00091FEB">
        <w:t xml:space="preserve"> within routine consultations. </w:t>
      </w:r>
      <w:r>
        <w:t xml:space="preserve"> </w:t>
      </w:r>
      <w:r w:rsidRPr="00091FEB">
        <w:t xml:space="preserve">The </w:t>
      </w:r>
      <w:r>
        <w:t xml:space="preserve">two </w:t>
      </w:r>
      <w:r w:rsidRPr="00091FEB">
        <w:t>most common</w:t>
      </w:r>
      <w:r>
        <w:t>ly set</w:t>
      </w:r>
      <w:r w:rsidRPr="00091FEB">
        <w:t xml:space="preserve"> goal</w:t>
      </w:r>
      <w:r>
        <w:t>s</w:t>
      </w:r>
      <w:r w:rsidRPr="00091FEB">
        <w:t xml:space="preserve"> associated with the optimism module </w:t>
      </w:r>
      <w:r w:rsidRPr="00AC6D49">
        <w:t xml:space="preserve">were </w:t>
      </w:r>
      <w:r w:rsidRPr="00091FEB">
        <w:t>positive safety-netting</w:t>
      </w:r>
      <w:r w:rsidRPr="00AC6D49">
        <w:t xml:space="preserve"> and positive language.  </w:t>
      </w:r>
    </w:p>
    <w:p w14:paraId="13E71B52" w14:textId="77777777" w:rsidR="00AD64D9" w:rsidRDefault="00AD64D9" w:rsidP="00AD64D9">
      <w:pPr>
        <w:spacing w:line="480" w:lineRule="auto"/>
      </w:pPr>
    </w:p>
    <w:p w14:paraId="240FE452" w14:textId="77777777" w:rsidR="00AD64D9" w:rsidRPr="00984889" w:rsidRDefault="00AD64D9" w:rsidP="00AD64D9">
      <w:r w:rsidRPr="00A848E7">
        <w:rPr>
          <w:b/>
          <w:bCs/>
        </w:rPr>
        <w:t xml:space="preserve">Fig 7. Goals set by </w:t>
      </w:r>
      <w:r>
        <w:rPr>
          <w:b/>
          <w:bCs/>
        </w:rPr>
        <w:t>P</w:t>
      </w:r>
      <w:r w:rsidRPr="00A848E7">
        <w:rPr>
          <w:b/>
          <w:bCs/>
        </w:rPr>
        <w:t xml:space="preserve">ractitioner </w:t>
      </w:r>
      <w:r>
        <w:rPr>
          <w:b/>
          <w:bCs/>
        </w:rPr>
        <w:t>I</w:t>
      </w:r>
      <w:r w:rsidRPr="00A848E7">
        <w:rPr>
          <w:b/>
          <w:bCs/>
        </w:rPr>
        <w:t>nterviewees.</w:t>
      </w:r>
      <w:r>
        <w:rPr>
          <w:i/>
          <w:iCs/>
        </w:rPr>
        <w:t xml:space="preserve"> </w:t>
      </w:r>
      <w:r w:rsidRPr="00984889">
        <w:t>Goals in red are associated with the optimism module; goals in blue are associated with the empathy module; goals in purple are associated with both modules.  The size of each goal represents the number of practitioners who chose it.</w:t>
      </w:r>
    </w:p>
    <w:p w14:paraId="10B6D4DD" w14:textId="77777777" w:rsidR="00AD64D9" w:rsidRDefault="00AD64D9" w:rsidP="00AD64D9">
      <w:pPr>
        <w:spacing w:line="480" w:lineRule="auto"/>
      </w:pPr>
    </w:p>
    <w:p w14:paraId="5110E92B" w14:textId="77777777" w:rsidR="00AD64D9" w:rsidRDefault="00AD64D9" w:rsidP="00AD64D9">
      <w:pPr>
        <w:spacing w:line="480" w:lineRule="auto"/>
      </w:pPr>
      <w:r w:rsidRPr="00AC6D49">
        <w:t xml:space="preserve">Positive safety netting was </w:t>
      </w:r>
      <w:r w:rsidRPr="00091FEB">
        <w:t xml:space="preserve">considered easy to tweak and simple to implement, </w:t>
      </w:r>
      <w:r w:rsidRPr="00AC6D49">
        <w:t>and potentially beneficial for patients</w:t>
      </w:r>
      <w:r w:rsidRPr="00091FEB">
        <w:t xml:space="preserve">. </w:t>
      </w:r>
      <w:r w:rsidRPr="00AC6D49">
        <w:t xml:space="preserve"> </w:t>
      </w:r>
      <w:r w:rsidRPr="00091FEB">
        <w:t xml:space="preserve">Many participants </w:t>
      </w:r>
      <w:r w:rsidRPr="00AC6D49">
        <w:t xml:space="preserve">reflected </w:t>
      </w:r>
      <w:r w:rsidRPr="00091FEB">
        <w:t xml:space="preserve">that their language </w:t>
      </w:r>
      <w:r w:rsidRPr="00AC6D49">
        <w:t xml:space="preserve">in consultations </w:t>
      </w:r>
      <w:r w:rsidRPr="00091FEB">
        <w:t xml:space="preserve">was not positive enough and found </w:t>
      </w:r>
      <w:r w:rsidRPr="00AC6D49">
        <w:t xml:space="preserve">it helpful to see </w:t>
      </w:r>
      <w:r w:rsidRPr="00091FEB">
        <w:t xml:space="preserve">the examples of how to </w:t>
      </w:r>
      <w:r w:rsidRPr="00AC6D49">
        <w:t xml:space="preserve">avoid negative terms, to </w:t>
      </w:r>
      <w:r w:rsidRPr="00091FEB">
        <w:t xml:space="preserve">frame </w:t>
      </w:r>
      <w:r w:rsidRPr="00AC6D49">
        <w:t xml:space="preserve">treatments more </w:t>
      </w:r>
      <w:r w:rsidRPr="00091FEB">
        <w:t>positive</w:t>
      </w:r>
      <w:r w:rsidRPr="00AC6D49">
        <w:t>ly</w:t>
      </w:r>
      <w:r w:rsidRPr="00091FEB">
        <w:t xml:space="preserve"> and to </w:t>
      </w:r>
      <w:r w:rsidRPr="00AC6D49">
        <w:t xml:space="preserve">close </w:t>
      </w:r>
      <w:r w:rsidRPr="00091FEB">
        <w:t>consultation</w:t>
      </w:r>
      <w:r w:rsidRPr="00AC6D49">
        <w:t>s</w:t>
      </w:r>
      <w:r w:rsidRPr="00091FEB">
        <w:t xml:space="preserve"> with a positive summary. </w:t>
      </w:r>
      <w:r>
        <w:t xml:space="preserve"> For example: </w:t>
      </w:r>
    </w:p>
    <w:p w14:paraId="10CDEA05" w14:textId="77777777" w:rsidR="00AD64D9" w:rsidRPr="00091FEB" w:rsidRDefault="00AD64D9" w:rsidP="00AD64D9">
      <w:pPr>
        <w:spacing w:line="480" w:lineRule="auto"/>
        <w:ind w:left="720"/>
      </w:pPr>
      <w:r>
        <w:t>“</w:t>
      </w:r>
      <w:r w:rsidRPr="00CC3CD3">
        <w:t>I think the thing about negative phrases, that's probably the biggest thing I've taken from this, is trying to think about how I phrase things and rather than saying ‘well, it works for 50% of people but not the others</w:t>
      </w:r>
      <w:r>
        <w:t>.</w:t>
      </w:r>
      <w:r w:rsidRPr="00CC3CD3">
        <w:t xml:space="preserve">’ Thinking about actually ‘this works for over half of people, lots of patients find it very successful, lots of patients get some benefit from it’. And trying to think of it in a much more positive way. So, I'm not trying to </w:t>
      </w:r>
      <w:r w:rsidRPr="00CC3CD3">
        <w:lastRenderedPageBreak/>
        <w:t>mislead people but, thinking about it in and trying to just- just remove that negativity I suppose. Which I suppose sometimes just creeps in without us really maybe realizing it</w:t>
      </w:r>
      <w:r>
        <w:t>” (PCP10, GP).</w:t>
      </w:r>
    </w:p>
    <w:p w14:paraId="46977BA9" w14:textId="77777777" w:rsidR="00AD64D9" w:rsidRPr="00091FEB" w:rsidRDefault="00AD64D9" w:rsidP="00AD64D9">
      <w:pPr>
        <w:spacing w:line="480" w:lineRule="auto"/>
      </w:pPr>
      <w:r w:rsidRPr="00091FEB">
        <w:t xml:space="preserve">The most </w:t>
      </w:r>
      <w:r w:rsidRPr="00AC6D49">
        <w:t xml:space="preserve">commonly set </w:t>
      </w:r>
      <w:r w:rsidRPr="00091FEB">
        <w:t xml:space="preserve">goal </w:t>
      </w:r>
      <w:r w:rsidRPr="00AC6D49">
        <w:t xml:space="preserve">associated with </w:t>
      </w:r>
      <w:r w:rsidRPr="00091FEB">
        <w:t xml:space="preserve">the empathy module was </w:t>
      </w:r>
      <w:r w:rsidRPr="00AC6D49">
        <w:t xml:space="preserve">to ask about and refer back to </w:t>
      </w:r>
      <w:r w:rsidRPr="00091FEB">
        <w:t>patient</w:t>
      </w:r>
      <w:r w:rsidRPr="00AC6D49">
        <w:t>s’ own</w:t>
      </w:r>
      <w:r w:rsidRPr="00091FEB">
        <w:t xml:space="preserve"> goals.  Participants reported that they might establish how the condition affect the patient but not how it affects what patients want to achieve. Most reported that they didn’t commonly make treatment and management plans linked to the patient</w:t>
      </w:r>
      <w:r>
        <w:t>’</w:t>
      </w:r>
      <w:r w:rsidRPr="00091FEB">
        <w:t xml:space="preserve">s own goals and thought </w:t>
      </w:r>
      <w:r>
        <w:t xml:space="preserve">this </w:t>
      </w:r>
      <w:r w:rsidRPr="00091FEB">
        <w:t xml:space="preserve">could be </w:t>
      </w:r>
      <w:r>
        <w:t xml:space="preserve">done </w:t>
      </w:r>
      <w:r w:rsidRPr="00091FEB">
        <w:t xml:space="preserve">quite easily.  Physiotherapists reported being familiar with </w:t>
      </w:r>
      <w:r>
        <w:t>goal-</w:t>
      </w:r>
      <w:r w:rsidRPr="00091FEB">
        <w:t xml:space="preserve">setting </w:t>
      </w:r>
      <w:r>
        <w:t>in general but less familiar with a collaborative approach to goal-setting or a more open approach to patients’ own goals</w:t>
      </w:r>
      <w:r w:rsidRPr="00091FEB">
        <w:t xml:space="preserve">.  </w:t>
      </w:r>
      <w:r>
        <w:t>For example, “</w:t>
      </w:r>
      <w:r w:rsidRPr="00FC7CE9">
        <w:t>I’ve done quite a bit around goal</w:t>
      </w:r>
      <w:r>
        <w:t>-</w:t>
      </w:r>
      <w:r w:rsidRPr="00FC7CE9">
        <w:t>setting before. But again, I think it's just useful just to make sure that when we set goals with our patients, they are collaborative, and we’re not necessarily leading the patient on a goal that we think is best for them, and making sure that they are part of that, that process as well</w:t>
      </w:r>
      <w:r>
        <w:t>” (PCP07, Physiotherapist).</w:t>
      </w:r>
    </w:p>
    <w:p w14:paraId="3C6FE4ED" w14:textId="77777777" w:rsidR="00AD64D9" w:rsidRDefault="00AD64D9" w:rsidP="00AD64D9">
      <w:pPr>
        <w:pStyle w:val="PlosOneH1"/>
      </w:pPr>
      <w:r>
        <w:t>Discussion</w:t>
      </w:r>
    </w:p>
    <w:p w14:paraId="2BAE2C78" w14:textId="77777777" w:rsidR="00AD64D9" w:rsidRDefault="00AD64D9" w:rsidP="00AD64D9">
      <w:pPr>
        <w:spacing w:line="480" w:lineRule="auto"/>
      </w:pPr>
      <w:r w:rsidRPr="008A19FB">
        <w:t xml:space="preserve">During 2020, we completed a feasibility study of methods for evaluating EMPathicO in a cluster-randomized controlled trial in primary care. Despite the first COVID-19 lockdown </w:t>
      </w:r>
      <w:r>
        <w:t xml:space="preserve">in England </w:t>
      </w:r>
      <w:r w:rsidRPr="008A19FB">
        <w:t xml:space="preserve">occurring a few weeks after commencing </w:t>
      </w:r>
      <w:r>
        <w:t xml:space="preserve">the </w:t>
      </w:r>
      <w:r w:rsidRPr="008A19FB">
        <w:t xml:space="preserve">trial, </w:t>
      </w:r>
      <w:r>
        <w:t xml:space="preserve">agile modifications meant it was still possible to collect and analyse </w:t>
      </w:r>
      <w:r w:rsidRPr="008A19FB">
        <w:t xml:space="preserve">relevant data. </w:t>
      </w:r>
      <w:r>
        <w:t xml:space="preserve"> </w:t>
      </w:r>
      <w:r w:rsidRPr="008A19FB">
        <w:t xml:space="preserve">Before </w:t>
      </w:r>
      <w:r>
        <w:t>modifications</w:t>
      </w:r>
      <w:r w:rsidRPr="008A19FB">
        <w:t xml:space="preserve">, we had </w:t>
      </w:r>
      <w:r>
        <w:t xml:space="preserve">secured sponsorship and ethics approval, </w:t>
      </w:r>
      <w:r w:rsidRPr="008A19FB">
        <w:t>establish</w:t>
      </w:r>
      <w:r>
        <w:t>ed</w:t>
      </w:r>
      <w:r w:rsidRPr="008A19FB">
        <w:t xml:space="preserve"> a recruitment pipeline for practices including first contact physiotherapists and successfully set-up 5 practices; we also identified barriers to practice recruitment</w:t>
      </w:r>
      <w:r>
        <w:t xml:space="preserve">. </w:t>
      </w:r>
      <w:r w:rsidRPr="008A19FB">
        <w:t xml:space="preserve"> </w:t>
      </w:r>
      <w:r>
        <w:t xml:space="preserve">After the first lockdown, when </w:t>
      </w:r>
      <w:r w:rsidRPr="008A19FB">
        <w:t xml:space="preserve">practices had no capacity to recruit patients, we </w:t>
      </w:r>
      <w:r>
        <w:t xml:space="preserve">modified the study design to </w:t>
      </w:r>
      <w:r w:rsidRPr="008A19FB">
        <w:t xml:space="preserve">looked separately at </w:t>
      </w:r>
      <w:r>
        <w:t>practitioner activities (</w:t>
      </w:r>
      <w:r w:rsidRPr="008A19FB">
        <w:t>intervention</w:t>
      </w:r>
      <w:r>
        <w:t xml:space="preserve">, practitioner reported measures) and patient activities </w:t>
      </w:r>
      <w:r w:rsidRPr="008A19FB">
        <w:t>(</w:t>
      </w:r>
      <w:r>
        <w:t>patient reported measures)</w:t>
      </w:r>
      <w:r w:rsidRPr="008A19FB">
        <w:t>.</w:t>
      </w:r>
      <w:r>
        <w:t xml:space="preserve"> While moving patient recruitment outside of practices meant it was not possible to </w:t>
      </w:r>
      <w:r>
        <w:lastRenderedPageBreak/>
        <w:t>test planned practice-based recruitment methods, to explore recruitment in practices serving a diverse range of communities, to collect data on harms for patients, or to collect data to inform estimated effect sizes, these issues can be informed by prior literature and other study objectives were addressed to varying degrees.</w:t>
      </w:r>
    </w:p>
    <w:p w14:paraId="53ECBF4D" w14:textId="77777777" w:rsidR="00AD64D9" w:rsidRDefault="00AD64D9" w:rsidP="00AD64D9">
      <w:pPr>
        <w:spacing w:line="480" w:lineRule="auto"/>
      </w:pPr>
      <w:r>
        <w:t xml:space="preserve">Working with the clinical research networks was an effective and efficient way to recruit practices and practitioners, although variability in service support costs offered across different networks may result in geographical variation in practice recruitment.  Barriers for practice participation included </w:t>
      </w:r>
      <w:r w:rsidRPr="008A19FB">
        <w:t xml:space="preserve">seeing insufficient patients with OA, not wanting to film consultations, using telephone consultations for pain management, and being too busy during </w:t>
      </w:r>
      <w:r>
        <w:t xml:space="preserve">the winter months with seasonal increases in consultation rates (primary care has higher winter increases in consultation rates than secondary care </w:t>
      </w:r>
      <w:r>
        <w:fldChar w:fldCharType="begin"/>
      </w:r>
      <w:r>
        <w:instrText xml:space="preserve"> ADDIN EN.CITE &lt;EndNote&gt;&lt;Cite&gt;&lt;Author&gt;Millwood&lt;/Author&gt;&lt;Year&gt;2021&lt;/Year&gt;&lt;RecNum&gt;8423&lt;/RecNum&gt;&lt;DisplayText&gt;[59]&lt;/DisplayText&gt;&lt;record&gt;&lt;rec-number&gt;8423&lt;/rec-number&gt;&lt;foreign-keys&gt;&lt;key app="EN" db-id="0pf50avsqaa99ye5twvpvdabtsespt0ddarp" timestamp="1721296086"&gt;8423&lt;/key&gt;&lt;/foreign-keys&gt;&lt;ref-type name="Journal Article"&gt;17&lt;/ref-type&gt;&lt;contributors&gt;&lt;authors&gt;&lt;author&gt;Millwood, S.&lt;/author&gt;&lt;author&gt;Tomlinson, P.&lt;/author&gt;&lt;author&gt;Hopwood, J.&lt;/author&gt;&lt;/authors&gt;&lt;/contributors&gt;&lt;auth-address&gt;GPST3, Ashville Surgery Manchester, Manchester, UK sinead.millwood1@nhs.net.&amp;#xD;Data Analyst, Manchester Primary Care Partnership Limited, Manchester, UK.&amp;#xD;GP Partner, Ashville Surgery Manchester, Manchester, UK.&amp;#xD;Director, Primary Care Manchester Limited, Victoria Mill, Manchester, UK.&amp;#xD;Clinical Director, West Central Manchester Primary Care Network, Manchester, UK.&lt;/auth-address&gt;&lt;titles&gt;&lt;title&gt;Evaluation of winter pressures on general practice in Manchester: a cross-sectional analysis of nine GP practices&lt;/title&gt;&lt;secondary-title&gt;BJGP Open&lt;/secondary-title&gt;&lt;/titles&gt;&lt;periodical&gt;&lt;full-title&gt;BJGP Open&lt;/full-title&gt;&lt;/periodical&gt;&lt;volume&gt;5&lt;/volume&gt;&lt;number&gt;1&lt;/number&gt;&lt;edition&gt;2020/11/18&lt;/edition&gt;&lt;keywords&gt;&lt;keyword&gt;general practice&lt;/keyword&gt;&lt;keyword&gt;improving access&lt;/keyword&gt;&lt;keyword&gt;primary health care&lt;/keyword&gt;&lt;keyword&gt;resilience&lt;/keyword&gt;&lt;keyword&gt;seasons&lt;/keyword&gt;&lt;keyword&gt;winter pressures&lt;/keyword&gt;&lt;keyword&gt;workload&lt;/keyword&gt;&lt;/keywords&gt;&lt;dates&gt;&lt;year&gt;2021&lt;/year&gt;&lt;pub-dates&gt;&lt;date&gt;Jan&lt;/date&gt;&lt;/pub-dates&gt;&lt;/dates&gt;&lt;isbn&gt;2398-3795&lt;/isbn&gt;&lt;accession-num&gt;33199311&lt;/accession-num&gt;&lt;urls&gt;&lt;/urls&gt;&lt;custom2&gt;PMC7960527&lt;/custom2&gt;&lt;electronic-resource-num&gt;10.3399/bjgpopen20X101138&lt;/electronic-resource-num&gt;&lt;remote-database-provider&gt;NLM&lt;/remote-database-provider&gt;&lt;language&gt;eng&lt;/language&gt;&lt;/record&gt;&lt;/Cite&gt;&lt;/EndNote&gt;</w:instrText>
      </w:r>
      <w:r>
        <w:fldChar w:fldCharType="separate"/>
      </w:r>
      <w:r>
        <w:rPr>
          <w:noProof/>
        </w:rPr>
        <w:t>[59]</w:t>
      </w:r>
      <w:r>
        <w:fldChar w:fldCharType="end"/>
      </w:r>
      <w:r>
        <w:t>)</w:t>
      </w:r>
      <w:r w:rsidRPr="008A19FB">
        <w:t xml:space="preserve">. </w:t>
      </w:r>
      <w:r>
        <w:t xml:space="preserve"> Strategies that might overcome these include recruiting and working closely with practices who have first contact practitioners to whom OA patients are triaged; removing the requirement to film consultations, thus removing a barrier to practitioner participation and the inclusion of telephone consultations; not starting the trial in January/February and planning for seasonable fluctuations in patient recruitment.  Practitioners who enrolled in the trial were enthusiastic and committed to the study and suggested it would be relevant to newly qualified and experienced PCPs from diverse professional backgrounds.  They also warned that some PCPs would likely prioritise training in more biomedical topics than in communication skills.  Simplifying practitioner-facing study documents and strengthening the description of the training to appeal to a broad audience could help.  Given that we recruited a small sample of practitioners (fewer than originally intended) we may not have identified other factors that could deter participation among practitioners who did not volunteer for this study.</w:t>
      </w:r>
    </w:p>
    <w:p w14:paraId="3C73C04B" w14:textId="77777777" w:rsidR="00AD64D9" w:rsidRDefault="00AD64D9" w:rsidP="00AD64D9">
      <w:pPr>
        <w:spacing w:line="480" w:lineRule="auto"/>
      </w:pPr>
      <w:r>
        <w:t xml:space="preserve">Targeted Facebook advertisements was the most effective way of recruiting patients via social media, but retention into the follow-up survey was suboptimal particularly among those who </w:t>
      </w:r>
      <w:r>
        <w:lastRenderedPageBreak/>
        <w:t xml:space="preserve">had consulted for reasons other than OA and those without university-level education.  Patients were enthusiastic about research on practitioner-patient communication and keen to help.  Retention could be improved by emphasising study benefits; timely reminders; offering postal and/or telephone formats in addition to web-based; giving incentives not conditional on completion; and working flexibly e.g., with PPI input, to engage participants in the study </w:t>
      </w:r>
      <w:r>
        <w:fldChar w:fldCharType="begin">
          <w:fldData xml:space="preserve">PEVuZE5vdGU+PENpdGU+PEF1dGhvcj5FZHdhcmRzPC9BdXRob3I+PFllYXI+MjAxMDwvWWVhcj48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</w:fldData>
        </w:fldChar>
      </w:r>
      <w:r>
        <w:instrText xml:space="preserve"> ADDIN EN.CITE </w:instrText>
      </w:r>
      <w:r>
        <w:fldChar w:fldCharType="begin">
          <w:fldData xml:space="preserve">PEVuZE5vdGU+PENpdGU+PEF1dGhvcj5FZHdhcmRzPC9BdXRob3I+PFllYXI+MjAxMDwvWWVhcj48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</w:fldData>
        </w:fldChar>
      </w:r>
      <w:r>
        <w:instrText xml:space="preserve"> ADDIN EN.CITE.DATA </w:instrText>
      </w:r>
      <w:r>
        <w:fldChar w:fldCharType="end"/>
      </w:r>
      <w:r>
        <w:fldChar w:fldCharType="separate"/>
      </w:r>
      <w:r>
        <w:rPr>
          <w:noProof/>
        </w:rPr>
        <w:t>[60-64]</w:t>
      </w:r>
      <w:r>
        <w:fldChar w:fldCharType="end"/>
      </w:r>
      <w:r>
        <w:t xml:space="preserve">. Because most patients in this feasibility study were recruited via social media they may differ from patients in the main trial who will be recruited via primary care practices.  Being invited to take part by one’s own GP practice may enhance recruitment and retention rates compared to social media recruitment, by making the study more personally relevant and credible, although patient recruitment remains challenging across trials </w:t>
      </w:r>
      <w:r>
        <w:fldChar w:fldCharType="begin"/>
      </w:r>
      <w:r>
        <w:instrText xml:space="preserve"> ADDIN EN.CITE &lt;EndNote&gt;&lt;Cite&gt;&lt;Author&gt;Walters&lt;/Author&gt;&lt;Year&gt;2017&lt;/Year&gt;&lt;RecNum&gt;8425&lt;/RecNum&gt;&lt;DisplayText&gt;[65]&lt;/DisplayText&gt;&lt;record&gt;&lt;rec-number&gt;8425&lt;/rec-number&gt;&lt;foreign-keys&gt;&lt;key app="EN" db-id="0pf50avsqaa99ye5twvpvdabtsespt0ddarp" timestamp="1726487870"&gt;8425&lt;/key&gt;&lt;/foreign-keys&gt;&lt;ref-type name="Journal Article"&gt;17&lt;/ref-type&gt;&lt;contributors&gt;&lt;authors&gt;&lt;author&gt;Walters, Stephen J.&lt;/author&gt;&lt;author&gt;Bonacho dos Anjos Henriques-Cadby, Inês&lt;/author&gt;&lt;author&gt;Bortolami, Oscar&lt;/author&gt;&lt;author&gt;Flight, Laura&lt;/author&gt;&lt;author&gt;Hind, Daniel&lt;/author&gt;&lt;author&gt;Jacques, Richard M.&lt;/author&gt;&lt;author&gt;Knox, Christopher&lt;/author&gt;&lt;author&gt;Nadin, Ben&lt;/author&gt;&lt;author&gt;Rothwell, Joanne&lt;/author&gt;&lt;author&gt;Surtees, Michael&lt;/author&gt;&lt;author&gt;Julious, Steven A.&lt;/author&gt;&lt;/authors&gt;&lt;/contributors&gt;&lt;titles&gt;&lt;title&gt;Recruitment and retention of participants in randomised controlled trials: a review of trials funded and published by the United Kingdom Health Technology Assessment Programme&lt;/title&gt;&lt;secondary-title&gt;BMJ Open&lt;/secondary-title&gt;&lt;/titles&gt;&lt;periodical&gt;&lt;full-title&gt;BMJ Open&lt;/full-title&gt;&lt;/periodical&gt;&lt;pages&gt;e015276&lt;/pages&gt;&lt;volume&gt;7&lt;/volume&gt;&lt;number&gt;3&lt;/number&gt;&lt;dates&gt;&lt;year&gt;2017&lt;/year&gt;&lt;/dates&gt;&lt;urls&gt;&lt;related-urls&gt;&lt;url&gt;http://bmjopen.bmj.com/content/7/3/e015276.abstract&lt;/url&gt;&lt;/related-urls&gt;&lt;/urls&gt;&lt;electronic-resource-num&gt;10.1136/bmjopen-2016-015276&lt;/electronic-resource-num&gt;&lt;/record&gt;&lt;/Cite&gt;&lt;/EndNote&gt;</w:instrText>
      </w:r>
      <w:r>
        <w:fldChar w:fldCharType="separate"/>
      </w:r>
      <w:r>
        <w:rPr>
          <w:noProof/>
        </w:rPr>
        <w:t>[65]</w:t>
      </w:r>
      <w:r>
        <w:fldChar w:fldCharType="end"/>
      </w:r>
      <w:r>
        <w:t>.  There was extensive missing data on patient ethnicity and the sample was likely lacking in diversity; this needs to be addressed in the full trial.</w:t>
      </w:r>
    </w:p>
    <w:p w14:paraId="3FA4D67C" w14:textId="77777777" w:rsidR="00AD64D9" w:rsidRDefault="00AD64D9" w:rsidP="00AD64D9">
      <w:pPr>
        <w:spacing w:line="480" w:lineRule="auto"/>
      </w:pPr>
      <w:r>
        <w:t>The modified design left limited scope to address our second aim and associated objectives, about randomisation procedures, consent procedures and eligibility criteria.  Practice randomisation was approved by the research ethics committee, worked for those practices who reached that stage, and was not mentioned as deterring participation by practices or practitioners.  Multiple approaches to informed consent in the original study design were approved by the research ethics committee; taking consent online (and reconfirming verbally before any qualitative interview) was acceptable and effective in the modified study design.  Practitioner interviewees supported including a range of PCPs from diverse professional groups in our work.</w:t>
      </w:r>
    </w:p>
    <w:p w14:paraId="31C539B3" w14:textId="77777777" w:rsidR="00AD64D9" w:rsidRDefault="00AD64D9" w:rsidP="00AD64D9">
      <w:pPr>
        <w:spacing w:line="480" w:lineRule="auto"/>
      </w:pPr>
      <w:r w:rsidRPr="00C00650">
        <w:t xml:space="preserve">Findings from qualitative and quantitative analysis of practitioner and patient data can inform the selection of outcome and process measures in a future </w:t>
      </w:r>
      <w:r>
        <w:t>full</w:t>
      </w:r>
      <w:r w:rsidRPr="00C00650">
        <w:t xml:space="preserve"> trial.</w:t>
      </w:r>
      <w:r>
        <w:t xml:space="preserve">  While our plan was approved by the research ethics committee to have PCPs video-record consultations (both as part of the trial and as part of the </w:t>
      </w:r>
      <w:r w:rsidRPr="008A19FB">
        <w:t>EMPathicO</w:t>
      </w:r>
      <w:r>
        <w:t xml:space="preserve"> training), practices and practitioners were not </w:t>
      </w:r>
      <w:r>
        <w:lastRenderedPageBreak/>
        <w:t xml:space="preserve">enthusiastic about doing this and some said they would not participate if videoing consultations was compulsory.  This is concerning because studies that require videoing consultations may recruit biased samples of practitioners and patients </w:t>
      </w:r>
      <w:r>
        <w:fldChar w:fldCharType="begin"/>
      </w:r>
      <w:r>
        <w:instrText xml:space="preserve"> ADDIN EN.CITE &lt;EndNote&gt;&lt;Cite&gt;&lt;Author&gt;Coleman&lt;/Author&gt;&lt;Year&gt;2000&lt;/Year&gt;&lt;RecNum&gt;8421&lt;/RecNum&gt;&lt;DisplayText&gt;[66]&lt;/DisplayText&gt;&lt;record&gt;&lt;rec-number&gt;8421&lt;/rec-number&gt;&lt;foreign-keys&gt;&lt;key app="EN" db-id="0pf50avsqaa99ye5twvpvdabtsespt0ddarp" timestamp="1721295484"&gt;8421&lt;/key&gt;&lt;/foreign-keys&gt;&lt;ref-type name="Journal Article"&gt;17&lt;/ref-type&gt;&lt;contributors&gt;&lt;authors&gt;&lt;author&gt;Coleman, Tim&lt;/author&gt;&lt;/authors&gt;&lt;/contributors&gt;&lt;titles&gt;&lt;title&gt;Using video-recorded consultations for research in primary care: advantages and limitations&lt;/title&gt;&lt;secondary-title&gt;Family Practice&lt;/secondary-title&gt;&lt;/titles&gt;&lt;periodical&gt;&lt;full-title&gt;Family Practice&lt;/full-title&gt;&lt;abbr-1&gt;Fam. Pract.&lt;/abbr-1&gt;&lt;abbr-2&gt;Fam Pract&lt;/abbr-2&gt;&lt;/periodical&gt;&lt;pages&gt;422-427&lt;/pages&gt;&lt;volume&gt;17&lt;/volume&gt;&lt;number&gt;5&lt;/number&gt;&lt;dates&gt;&lt;year&gt;2000&lt;/year&gt;&lt;/dates&gt;&lt;isbn&gt;0263-2136&lt;/isbn&gt;&lt;urls&gt;&lt;related-urls&gt;&lt;url&gt;https://doi.org/10.1093/fampra/17.5.422&lt;/url&gt;&lt;/related-urls&gt;&lt;/urls&gt;&lt;electronic-resource-num&gt;10.1093/fampra/17.5.422&lt;/electronic-resource-num&gt;&lt;access-date&gt;7/18/2024&lt;/access-date&gt;&lt;/record&gt;&lt;/Cite&gt;&lt;/EndNote&gt;</w:instrText>
      </w:r>
      <w:r>
        <w:fldChar w:fldCharType="separate"/>
      </w:r>
      <w:r>
        <w:rPr>
          <w:noProof/>
        </w:rPr>
        <w:t>[66]</w:t>
      </w:r>
      <w:r>
        <w:fldChar w:fldCharType="end"/>
      </w:r>
      <w:r>
        <w:t xml:space="preserve">.  Because of this, and the challenges experienced running this trial during 2020 (while members of the team also, among other things, worked clinically, cared for children when schools were closed, and delivered teaching online), we deprioritised exploring methods of analysing filmed consultations.  </w:t>
      </w:r>
    </w:p>
    <w:p w14:paraId="76435C05" w14:textId="77777777" w:rsidR="00AD64D9" w:rsidRDefault="00AD64D9" w:rsidP="00AD64D9">
      <w:pPr>
        <w:spacing w:line="480" w:lineRule="auto"/>
      </w:pPr>
      <w:r w:rsidRPr="003753BD">
        <w:t>Bespoke questionnaire items designed for this study to measure practitioners’ self-efficacy, intentions, and outcome expectancies related to empathy and optimism, and patients’ perceptions of practitioner optimism, were internally consistent, were acceptable to participants, and the patient-reported measures correlated with measures of conceptually related constructs.</w:t>
      </w:r>
      <w:r>
        <w:t xml:space="preserve">  Patient interviewees and survey respondents who provided qualitative feedback were generally positive about the content, length, and relevance of the survey (for the individual and/or the researchers) but did not like multiple very similar questions, although this did not put them off answering them.  The main difficulty participants described was being unsure how to answer questions when their own consultation experience did not appear to fit.  Consistent with this, individual survey items with higher rates of missing data tended to be those that assumed a consultation had been about a specific symptom, condition, or illness and/or were more readily applicable if a consultation had resulted in a prescription or referral for treatment.  Whereas some participants had consulted about multiple issues or to discuss test results or similar, and some did not expect and/or did not receive a clear recommendation or prescription at the end of their consultation (e.g., they were sent for tests or investigations).</w:t>
      </w:r>
      <w:r w:rsidRPr="00031B09">
        <w:t xml:space="preserve"> </w:t>
      </w:r>
      <w:r>
        <w:t xml:space="preserve"> More careful testing and work with PPI is needed to ensure the survey makes sense for patients who have consulted for multiple or non-symptomatic reasons (e.g., test results) and/or who have not received a prescription or other treatment recommendation as an outcome of the consultation.</w:t>
      </w:r>
      <w:r w:rsidRPr="007A72DB">
        <w:t xml:space="preserve"> </w:t>
      </w:r>
      <w:r>
        <w:t xml:space="preserve"> Survey flow and choice of questionnaire tools seem to be particularly challenging </w:t>
      </w:r>
      <w:r>
        <w:lastRenderedPageBreak/>
        <w:t xml:space="preserve">when trying to conduct pragmatic applied research in primary care with representative samples of all patients who consult PCPs, rather than restricting eligibility to sub-groups defined by diagnosis and/or consultation outcome.  </w:t>
      </w:r>
    </w:p>
    <w:p w14:paraId="112E1D69" w14:textId="77777777" w:rsidR="00AD64D9" w:rsidRDefault="00AD64D9" w:rsidP="00AD64D9">
      <w:pPr>
        <w:spacing w:line="480" w:lineRule="auto"/>
      </w:pPr>
      <w:r>
        <w:t xml:space="preserve">It was not possible to establish likely effect sizes or to explore data for indicative changes in outcome and process measures.  However, there were clear indications in the PCP data that engaging with </w:t>
      </w:r>
      <w:r w:rsidRPr="008A19FB">
        <w:t>EMPathicO</w:t>
      </w:r>
      <w:r>
        <w:t xml:space="preserve"> led to increased communication of optimism and/or empathy during consultations, either through increased use of familiar techniques or uptake of novel techniques.  </w:t>
      </w:r>
      <w:r w:rsidRPr="008A19FB">
        <w:t>EMPathicO</w:t>
      </w:r>
      <w:r>
        <w:t xml:space="preserve"> was generally well-received and seen as relevant, brief, and engaging; the empathy module was typically seen as a valuable reminder while the optimism module was seen as comparatively novel; the OA module was helpful in providing examples of techniques in one specific context; and PCPs engaged well with the reflection and goal-setting modules and reported already implementing some changes to their consultations.  These findings have contributed to the process of finalising </w:t>
      </w:r>
      <w:r w:rsidRPr="008A19FB">
        <w:t>EMPathicO</w:t>
      </w:r>
      <w:r>
        <w:t xml:space="preserve"> ready for full trial.  </w:t>
      </w:r>
    </w:p>
    <w:p w14:paraId="312B06B5" w14:textId="77777777" w:rsidR="00AD64D9" w:rsidRDefault="00AD64D9" w:rsidP="00AD64D9">
      <w:pPr>
        <w:pStyle w:val="PlosOneH1"/>
      </w:pPr>
      <w:r>
        <w:t>Conclusion</w:t>
      </w:r>
    </w:p>
    <w:p w14:paraId="5AAD251E" w14:textId="77777777" w:rsidR="00AD64D9" w:rsidRPr="00E17A98" w:rsidRDefault="00AD64D9" w:rsidP="00AD64D9">
      <w:pPr>
        <w:spacing w:line="480" w:lineRule="auto"/>
      </w:pPr>
      <w:r w:rsidRPr="008A19FB">
        <w:t xml:space="preserve">PCPs were keen to reflect on and further improve their communication skills and were prepared to undertake </w:t>
      </w:r>
      <w:r>
        <w:t xml:space="preserve">brief </w:t>
      </w:r>
      <w:r w:rsidRPr="008A19FB">
        <w:t>online training (even during the pressures of COVID). They found EMPathicO accessible, sufficiently brief, relevant and engaging and felt they were able to learn and implement the techniques for communicating clinical empathy and realistic optimism. They began implementing techniques immediately after completing training and found the techniques relevant to patients consulting for painful and non-painful conditions. Patients found the planned outcome and process measures acceptable and were willing to complete them online; minor problems with funnelling were identified</w:t>
      </w:r>
      <w:r w:rsidRPr="00E269A0">
        <w:t xml:space="preserve"> </w:t>
      </w:r>
      <w:r>
        <w:t xml:space="preserve">and </w:t>
      </w:r>
      <w:r w:rsidRPr="008A19FB">
        <w:t>remedied; and patients were keen to take part in research that could improve primary care consultations.</w:t>
      </w:r>
      <w:r>
        <w:t xml:space="preserve">  With some relatively minor changes (e.g., tweaks to </w:t>
      </w:r>
      <w:r w:rsidRPr="008A19FB">
        <w:t>EMPathicO</w:t>
      </w:r>
      <w:r>
        <w:t xml:space="preserve">, removing the requirement for videoing consultations, and incentivising patient questionnaires) it is feasible to proceed to a full trial of </w:t>
      </w:r>
      <w:r>
        <w:lastRenderedPageBreak/>
        <w:t xml:space="preserve">the effects of </w:t>
      </w:r>
      <w:r w:rsidRPr="008A19FB">
        <w:t>EMPathicO</w:t>
      </w:r>
      <w:r>
        <w:t xml:space="preserve"> on patient outcomes in primary care.  This is important because it would be the largest trial of an empathy and optimism intervention to be undertaken in primary care, capturing patient health outcomes.  If proven effective in such a trial, </w:t>
      </w:r>
      <w:r w:rsidRPr="008A19FB">
        <w:t>EMPathicO</w:t>
      </w:r>
      <w:r>
        <w:t xml:space="preserve"> could be rolled out at scale to enhance PCP communication skills and improve patient outcomes.  </w:t>
      </w:r>
      <w:r w:rsidRPr="00164464">
        <w:t>Broader learning for other trials include the value of extensive testing to design questionnaire wording and structures to ensure primary care patients attending for diverse reasons and with diverse consultation outcomes are shown questions that are relevant to their situation, and the distinct lack of enthusiasm for video-taping consultations even among PCPs who are keen to enhance their communication skills.</w:t>
      </w:r>
      <w:r>
        <w:br w:type="page"/>
      </w:r>
    </w:p>
    <w:p w14:paraId="3F75E829" w14:textId="77777777" w:rsidR="00AD64D9" w:rsidRDefault="00AD64D9" w:rsidP="00AD64D9">
      <w:pPr>
        <w:pStyle w:val="PlosOneH1"/>
      </w:pPr>
      <w:r>
        <w:lastRenderedPageBreak/>
        <w:t>Acknowledgements</w:t>
      </w:r>
    </w:p>
    <w:p w14:paraId="295834D4" w14:textId="77777777" w:rsidR="00AD64D9" w:rsidRDefault="00AD64D9" w:rsidP="00AD64D9">
      <w:pPr>
        <w:spacing w:after="0" w:line="480" w:lineRule="auto"/>
      </w:pPr>
      <w:r>
        <w:t xml:space="preserve">We thank the patients and primary care practitioners who took part in this project and all those who facilitated patient recruitment.  We thank Jessima Hunter for sharing thoughts from a patient’s perspective.  </w:t>
      </w:r>
      <w:r w:rsidRPr="00221AF2">
        <w:t>University of Southampton students assisted with transcribing qualitative data and/or testing questionnaires</w:t>
      </w:r>
      <w:r>
        <w:t xml:space="preserve">, including Alice Holden and Niamh Wood.  </w:t>
      </w:r>
      <w:r w:rsidRPr="0027177E">
        <w:t xml:space="preserve">The </w:t>
      </w:r>
      <w:r>
        <w:t xml:space="preserve">quantitative </w:t>
      </w:r>
      <w:r w:rsidRPr="0027177E">
        <w:t xml:space="preserve">data for this paper was </w:t>
      </w:r>
      <w:r>
        <w:t xml:space="preserve">collected </w:t>
      </w:r>
      <w:r w:rsidRPr="0027177E">
        <w:t xml:space="preserve">using Qualtrics software. Copyright © Qualtrics. Qualtrics and all other Qualtrics product or service names are registered trademarks or trademarks of Qualtrics, Provo, UT, USA. </w:t>
      </w:r>
      <w:hyperlink r:id="rId7" w:history="1">
        <w:r w:rsidRPr="00072326">
          <w:rPr>
            <w:rStyle w:val="Hyperlink"/>
          </w:rPr>
          <w:t>https://www.qualtrics.com</w:t>
        </w:r>
      </w:hyperlink>
      <w:r>
        <w:t>.</w:t>
      </w:r>
    </w:p>
    <w:p w14:paraId="37EF6AE1" w14:textId="77777777" w:rsidR="00AD64D9" w:rsidRDefault="00AD64D9" w:rsidP="00AD64D9">
      <w:pPr>
        <w:spacing w:line="480" w:lineRule="auto"/>
        <w:rPr>
          <w:rFonts w:asciiTheme="majorHAnsi" w:eastAsiaTheme="majorEastAsia" w:hAnsiTheme="majorHAnsi" w:cstheme="majorBidi"/>
          <w:color w:val="0F4761" w:themeColor="accent1" w:themeShade="BF"/>
          <w:sz w:val="32"/>
          <w:szCs w:val="32"/>
        </w:rPr>
      </w:pPr>
      <w:r>
        <w:br w:type="page"/>
      </w:r>
    </w:p>
    <w:p w14:paraId="76E4069D" w14:textId="77777777" w:rsidR="00AD64D9" w:rsidRPr="00AC3BAD" w:rsidRDefault="00AD64D9" w:rsidP="00AD64D9">
      <w:pPr>
        <w:pStyle w:val="Heading1"/>
        <w:spacing w:line="480" w:lineRule="auto"/>
      </w:pPr>
      <w:r w:rsidRPr="00AC3BAD">
        <w:lastRenderedPageBreak/>
        <w:t>References</w:t>
      </w:r>
    </w:p>
    <w:p w14:paraId="24DE9CD0" w14:textId="77777777" w:rsidR="00AD64D9" w:rsidRPr="00AB711B" w:rsidRDefault="00AD64D9" w:rsidP="00AD64D9">
      <w:pPr>
        <w:pStyle w:val="EndNoteBibliography"/>
        <w:spacing w:after="0"/>
      </w:pPr>
      <w:r w:rsidRPr="00AC3BAD">
        <w:fldChar w:fldCharType="begin"/>
      </w:r>
      <w:r w:rsidRPr="00AC3BAD">
        <w:instrText xml:space="preserve"> ADDIN EN.REFLIST </w:instrText>
      </w:r>
      <w:r w:rsidRPr="00AC3BAD">
        <w:fldChar w:fldCharType="separate"/>
      </w:r>
      <w:r w:rsidRPr="00AB711B">
        <w:t>1.</w:t>
      </w:r>
      <w:r w:rsidRPr="00AB711B">
        <w:tab/>
        <w:t>Howick J, Steinkopf L, Ulyte A, Roberts N, Meissner K. How empathic is your healthcare practitioner? A systematic review and meta-analysis of patient surveys. BMC Med Educ. 2017;17(1):136. Epub 2017/08/22. doi: 10.1186/s12909-017-0967-3. PubMed PMID: 28823250; PubMed Central PMCID: PMCPMC5563892.</w:t>
      </w:r>
    </w:p>
    <w:p w14:paraId="0B32A112" w14:textId="77777777" w:rsidR="00AD64D9" w:rsidRPr="00AB711B" w:rsidRDefault="00AD64D9" w:rsidP="00AD64D9">
      <w:pPr>
        <w:pStyle w:val="EndNoteBibliography"/>
        <w:spacing w:after="0"/>
      </w:pPr>
      <w:r w:rsidRPr="00AB711B">
        <w:t>2.</w:t>
      </w:r>
      <w:r w:rsidRPr="00AB711B">
        <w:tab/>
        <w:t xml:space="preserve">Vennik J, Hughes S, Smith KA, Misurya P, Bostock J, Howick J, et al. Patient and practitioner priorities and concerns about primary healthcare interactions for osteoarthritis: A meta-ethnography. Patient Educ Couns. 2022. doi: </w:t>
      </w:r>
      <w:hyperlink r:id="rId8" w:history="1">
        <w:r w:rsidRPr="00AB711B">
          <w:rPr>
            <w:rStyle w:val="Hyperlink"/>
          </w:rPr>
          <w:t>https://doi.org/10.1016/j.pec.2022.01.009</w:t>
        </w:r>
      </w:hyperlink>
      <w:r w:rsidRPr="00AB711B">
        <w:t>.</w:t>
      </w:r>
    </w:p>
    <w:p w14:paraId="3059EA49" w14:textId="77777777" w:rsidR="00AD64D9" w:rsidRPr="00AB711B" w:rsidRDefault="00AD64D9" w:rsidP="00AD64D9">
      <w:pPr>
        <w:pStyle w:val="EndNoteBibliography"/>
        <w:spacing w:after="0"/>
      </w:pPr>
      <w:r w:rsidRPr="00AB711B">
        <w:t>3.</w:t>
      </w:r>
      <w:r w:rsidRPr="00AB711B">
        <w:tab/>
        <w:t>Suarez-Almazor ME, Looney C, Liu Y, Cox V, Pietz K, Marcus DM, et al. A randomized controlled trial of acupuncture for osteoarthritis of the knee: Effects of patient-provider communication. Arthritis Care Res. 2010;62(9):1229-36.</w:t>
      </w:r>
    </w:p>
    <w:p w14:paraId="047DB596" w14:textId="77777777" w:rsidR="00AD64D9" w:rsidRPr="00AB711B" w:rsidRDefault="00AD64D9" w:rsidP="00AD64D9">
      <w:pPr>
        <w:pStyle w:val="EndNoteBibliography"/>
        <w:spacing w:after="0"/>
      </w:pPr>
      <w:r w:rsidRPr="00AB711B">
        <w:t>4.</w:t>
      </w:r>
      <w:r w:rsidRPr="00AB711B">
        <w:tab/>
        <w:t>Haskard Zolnierek KB, DiMatteo MR. Physician communication and patient adherence to treatment: A meta-analysis. Med Care. 2009;47(8).</w:t>
      </w:r>
    </w:p>
    <w:p w14:paraId="65ABDE68" w14:textId="77777777" w:rsidR="00AD64D9" w:rsidRPr="00AB711B" w:rsidRDefault="00AD64D9" w:rsidP="00AD64D9">
      <w:pPr>
        <w:pStyle w:val="EndNoteBibliography"/>
        <w:spacing w:after="0"/>
      </w:pPr>
      <w:r w:rsidRPr="00AB711B">
        <w:t>5.</w:t>
      </w:r>
      <w:r w:rsidRPr="00AB711B">
        <w:tab/>
        <w:t>Dambha-Miller H, Cooper AJM, Kinmonth AL, Griffin SJ. Effect on cardiovascular disease risk factors of interventions to alter consultations between practitioners and patients with type 2 diabetes: A systematic review and meta-analysis of trials in primary care. Health Expect. 2017;20(6):1218-27. Epub 2017/02/28. doi: 10.1111/hex.12546. PubMed PMID: 28245085; PubMed Central PMCID: PMCPMC5689230.</w:t>
      </w:r>
    </w:p>
    <w:p w14:paraId="0D802E5A" w14:textId="77777777" w:rsidR="00AD64D9" w:rsidRPr="00AB711B" w:rsidRDefault="00AD64D9" w:rsidP="00AD64D9">
      <w:pPr>
        <w:pStyle w:val="EndNoteBibliography"/>
        <w:spacing w:after="0"/>
      </w:pPr>
      <w:r w:rsidRPr="00AB711B">
        <w:t>6.</w:t>
      </w:r>
      <w:r w:rsidRPr="00AB711B">
        <w:tab/>
        <w:t>Barry CA, Bradley CP, Britten N, Stevenson FA, Barber N. Patients' unvoiced agendas in general practice consultations: qualitative study. Br Med J. 2000;320:1246-50.</w:t>
      </w:r>
    </w:p>
    <w:p w14:paraId="097EDBC2" w14:textId="77777777" w:rsidR="00AD64D9" w:rsidRPr="00AB711B" w:rsidRDefault="00AD64D9" w:rsidP="00AD64D9">
      <w:pPr>
        <w:pStyle w:val="EndNoteBibliography"/>
        <w:spacing w:after="0"/>
      </w:pPr>
      <w:r w:rsidRPr="00AB711B">
        <w:t>7.</w:t>
      </w:r>
      <w:r w:rsidRPr="00AB711B">
        <w:tab/>
        <w:t>Thorne SE, Bultz BD, Baile WF. Is there a cost to poor communication in cancer care?: a critical review of the literature. Psychooncology. 2005;14(10):875-84. doi: 10.1002/pon.947.</w:t>
      </w:r>
    </w:p>
    <w:p w14:paraId="62C169A1" w14:textId="77777777" w:rsidR="00AD64D9" w:rsidRPr="00AB711B" w:rsidRDefault="00AD64D9" w:rsidP="00AD64D9">
      <w:pPr>
        <w:pStyle w:val="EndNoteBibliography"/>
        <w:spacing w:after="0"/>
      </w:pPr>
      <w:r w:rsidRPr="00AB711B">
        <w:t>8.</w:t>
      </w:r>
      <w:r w:rsidRPr="00AB711B">
        <w:tab/>
        <w:t>Moffat M, Cleland J, van der Molen T, Price D. Poor communication may impair optimal asthma care: a qualitative study. Fam Pract. 2007;24(1):65-70. doi: 10.1093/fampra/cml062.</w:t>
      </w:r>
    </w:p>
    <w:p w14:paraId="30FE429F" w14:textId="77777777" w:rsidR="00AD64D9" w:rsidRPr="00AB711B" w:rsidRDefault="00AD64D9" w:rsidP="00AD64D9">
      <w:pPr>
        <w:pStyle w:val="EndNoteBibliography"/>
        <w:spacing w:after="0"/>
      </w:pPr>
      <w:r w:rsidRPr="00AB711B">
        <w:t>9.</w:t>
      </w:r>
      <w:r w:rsidRPr="00AB711B">
        <w:tab/>
        <w:t xml:space="preserve">Stelfox HT, Gandhi TK, Orav EJ, Gustafson ML. The relation of patient satisfaction with complaints against physicians and malpractice lawsuits. The American Journal of Medicine. 2005;118(10):1126-33. doi: </w:t>
      </w:r>
      <w:hyperlink r:id="rId9" w:history="1">
        <w:r w:rsidRPr="00AB711B">
          <w:rPr>
            <w:rStyle w:val="Hyperlink"/>
          </w:rPr>
          <w:t>http://dx.doi.org/10.1016/j.amjmed.2005.01.060</w:t>
        </w:r>
      </w:hyperlink>
      <w:r w:rsidRPr="00AB711B">
        <w:t>.</w:t>
      </w:r>
    </w:p>
    <w:p w14:paraId="254E8E47" w14:textId="77777777" w:rsidR="00AD64D9" w:rsidRPr="00AB711B" w:rsidRDefault="00AD64D9" w:rsidP="00AD64D9">
      <w:pPr>
        <w:pStyle w:val="EndNoteBibliography"/>
        <w:spacing w:after="0"/>
      </w:pPr>
      <w:r w:rsidRPr="00AB711B">
        <w:t>10.</w:t>
      </w:r>
      <w:r w:rsidRPr="00AB711B">
        <w:tab/>
        <w:t>Pincock S. Poor communication lies at heart of NHS complaints, says ombudsman. BMJ. 2004;328(7430):10. PubMed Central PMCID: PMCPmc1147083.</w:t>
      </w:r>
    </w:p>
    <w:p w14:paraId="51B4FC54" w14:textId="77777777" w:rsidR="00AD64D9" w:rsidRPr="00AB711B" w:rsidRDefault="00AD64D9" w:rsidP="00AD64D9">
      <w:pPr>
        <w:pStyle w:val="EndNoteBibliography"/>
        <w:spacing w:after="0"/>
      </w:pPr>
      <w:r w:rsidRPr="00AB711B">
        <w:t>11.</w:t>
      </w:r>
      <w:r w:rsidRPr="00AB711B">
        <w:tab/>
        <w:t>Howick J, Moscrop A, Mebius A, Fanshawe TR, Lewith G, Bishop FL, et al. Effects of empathic and positive communication in healthcare consultations: a systematic review and meta-analysis. J R Soc Med. 2018;111(7):240-52. Epub 2018/04/20. doi: 10.1177/0141076818769477. PubMed PMID: 29672201; PubMed Central PMCID: PMCPMC6047264.</w:t>
      </w:r>
    </w:p>
    <w:p w14:paraId="274107BF" w14:textId="77777777" w:rsidR="00AD64D9" w:rsidRPr="00AB711B" w:rsidRDefault="00AD64D9" w:rsidP="00AD64D9">
      <w:pPr>
        <w:pStyle w:val="EndNoteBibliography"/>
        <w:spacing w:after="0"/>
      </w:pPr>
      <w:r w:rsidRPr="00AB711B">
        <w:t>12.</w:t>
      </w:r>
      <w:r w:rsidRPr="00AB711B">
        <w:tab/>
        <w:t>Little P, Everitt H, Williamson I, Warner G, Moore M, Gould C, et al. Observational study of effect of patient centredness and positive approach on outcomes of general practice consultations. Br Med J. 2001;323  908-11.</w:t>
      </w:r>
    </w:p>
    <w:p w14:paraId="04D2ED14" w14:textId="77777777" w:rsidR="00AD64D9" w:rsidRPr="00AB711B" w:rsidRDefault="00AD64D9" w:rsidP="00AD64D9">
      <w:pPr>
        <w:pStyle w:val="EndNoteBibliography"/>
        <w:spacing w:after="0"/>
      </w:pPr>
      <w:r w:rsidRPr="00AB711B">
        <w:t>13.</w:t>
      </w:r>
      <w:r w:rsidRPr="00AB711B">
        <w:tab/>
        <w:t>Little P, White P, Kelly J, Everitt H, Gashi S, Bikker A, et al. Verbal and non-verbal behaviour and patient perception of communication in primary care: an observational study. Br J Gen Pract. 2015;65(635):e357-e65. doi: 10.3399/bjgp15X685249.</w:t>
      </w:r>
    </w:p>
    <w:p w14:paraId="2ADDBEB5" w14:textId="77777777" w:rsidR="00AD64D9" w:rsidRPr="00AB711B" w:rsidRDefault="00AD64D9" w:rsidP="00AD64D9">
      <w:pPr>
        <w:pStyle w:val="EndNoteBibliography"/>
        <w:spacing w:after="0"/>
      </w:pPr>
      <w:r w:rsidRPr="00AB711B">
        <w:t>14.</w:t>
      </w:r>
      <w:r w:rsidRPr="00AB711B">
        <w:tab/>
        <w:t>Little P, White P, Kelly J, Everitt H, Mercer S. Randomised controlled trial of a brief intervention targeting predominantly non-verbal communication in general practice consultations. Br J Gen Pract. 2015;65(635):e351-e6. doi: 10.3399/bjgp15X685237.</w:t>
      </w:r>
    </w:p>
    <w:p w14:paraId="17E9E033" w14:textId="77777777" w:rsidR="00AD64D9" w:rsidRPr="00AB711B" w:rsidRDefault="00AD64D9" w:rsidP="00AD64D9">
      <w:pPr>
        <w:pStyle w:val="EndNoteBibliography"/>
        <w:spacing w:after="0"/>
      </w:pPr>
      <w:r w:rsidRPr="00AB711B">
        <w:t>15.</w:t>
      </w:r>
      <w:r w:rsidRPr="00AB711B">
        <w:tab/>
        <w:t>Griffin SJ, Kinmonth AL, Veltman MWM, Gillard S, Grant J, Stewart M. Effect on Health-Related Outcomes of Interventions to Alter the Interaction Between Patients and Practitioners: A Systematic Review of Trials. Annals of family medicine. 2004;2(6):595-608.</w:t>
      </w:r>
    </w:p>
    <w:p w14:paraId="024AD215" w14:textId="77777777" w:rsidR="00AD64D9" w:rsidRPr="00AB711B" w:rsidRDefault="00AD64D9" w:rsidP="00AD64D9">
      <w:pPr>
        <w:pStyle w:val="EndNoteBibliography"/>
        <w:spacing w:after="0"/>
      </w:pPr>
      <w:r w:rsidRPr="00AB711B">
        <w:t>16.</w:t>
      </w:r>
      <w:r w:rsidRPr="00AB711B">
        <w:tab/>
        <w:t>Dwamena F, Holmes-Rovner M, Gaulden CM, Jorgenson S, Sadigh G, Sikorskii A, et al. Interventions for providers to promote a patient-centred approach in clinical consultations. Cochrane Database of Systematic Reviews. 2012;12:Art. No.: CD003267. DOI: 10.1002/14651858.CD003267.pub2.</w:t>
      </w:r>
    </w:p>
    <w:p w14:paraId="0B6A2309" w14:textId="77777777" w:rsidR="00AD64D9" w:rsidRPr="00AB711B" w:rsidRDefault="00AD64D9" w:rsidP="00AD64D9">
      <w:pPr>
        <w:pStyle w:val="EndNoteBibliography"/>
        <w:spacing w:after="0"/>
      </w:pPr>
      <w:r w:rsidRPr="00AB711B">
        <w:lastRenderedPageBreak/>
        <w:t>17.</w:t>
      </w:r>
      <w:r w:rsidRPr="00AB711B">
        <w:tab/>
        <w:t>Woolford SJ, Watson J, Reeve J, Harris T. The real work of general practice: understanding our hidden workload. Br J Gen Pract. 2024;74(742):196. doi: 10.3399/bjgp24X737061.</w:t>
      </w:r>
    </w:p>
    <w:p w14:paraId="01CEB49E" w14:textId="77777777" w:rsidR="00AD64D9" w:rsidRPr="00AB711B" w:rsidRDefault="00AD64D9" w:rsidP="00AD64D9">
      <w:pPr>
        <w:pStyle w:val="EndNoteBibliography"/>
        <w:spacing w:after="0"/>
      </w:pPr>
      <w:r w:rsidRPr="00AB711B">
        <w:t>18.</w:t>
      </w:r>
      <w:r w:rsidRPr="00AB711B">
        <w:tab/>
        <w:t>Smith KA, Bishop FL, Dambha-Miller H, Ratnapalan M, Lyness E, Vennik J, et al. Improving empathy in healthcare consultations-a secondary analysis of interventions. J Gen Intern Med. 2020;35(10):3007-14. Epub 2020/07/16. doi: 10.1007/s11606-020-05994-w. PubMed PMID: 32666488; PubMed Central PMCID: PMCPMC7572919.</w:t>
      </w:r>
    </w:p>
    <w:p w14:paraId="71F3B92C" w14:textId="77777777" w:rsidR="00AD64D9" w:rsidRPr="00AB711B" w:rsidRDefault="00AD64D9" w:rsidP="00AD64D9">
      <w:pPr>
        <w:pStyle w:val="EndNoteBibliography"/>
        <w:spacing w:after="0"/>
      </w:pPr>
      <w:r w:rsidRPr="00AB711B">
        <w:t>19.</w:t>
      </w:r>
      <w:r w:rsidRPr="00AB711B">
        <w:tab/>
        <w:t>Howick J, Lyness E, Albury C, Smith KA, Dambha-Miller H, Ratnapalan M, et al. Anatomy of positive messages in healthcare consultations: component analysis of messages within 22 randomised trials. Eur J Pers Cent Healthc. 2019;17:656-64.</w:t>
      </w:r>
    </w:p>
    <w:p w14:paraId="2E13CF3E" w14:textId="77777777" w:rsidR="00AD64D9" w:rsidRPr="00AB711B" w:rsidRDefault="00AD64D9" w:rsidP="00AD64D9">
      <w:pPr>
        <w:pStyle w:val="EndNoteBibliography"/>
        <w:spacing w:after="0"/>
      </w:pPr>
      <w:r w:rsidRPr="00AB711B">
        <w:t>20.</w:t>
      </w:r>
      <w:r w:rsidRPr="00AB711B">
        <w:tab/>
        <w:t>Yardley L, Morrison L, Bradbury K, Muller I. The person-based approach to intervention development: Application to digital health-related behavior change interventions. Journal of Medical Internet Research. 2015;17(1). PubMed Central PMCID: PMCPMID: 25639757.</w:t>
      </w:r>
    </w:p>
    <w:p w14:paraId="49024395" w14:textId="77777777" w:rsidR="00AD64D9" w:rsidRPr="00AB711B" w:rsidRDefault="00AD64D9" w:rsidP="00AD64D9">
      <w:pPr>
        <w:pStyle w:val="EndNoteBibliography"/>
        <w:spacing w:after="0"/>
      </w:pPr>
      <w:r w:rsidRPr="00AB711B">
        <w:t>21.</w:t>
      </w:r>
      <w:r w:rsidRPr="00AB711B">
        <w:tab/>
        <w:t>Craig P, Dieppe P, Macintyre S, Michie S, Nazareth I, Petticrew M. Developing and evaluating complex interventions: the new Medical Research Council guidance. Br Med J. 2008;337:a1655.</w:t>
      </w:r>
    </w:p>
    <w:p w14:paraId="76E77E99" w14:textId="77777777" w:rsidR="00AD64D9" w:rsidRPr="00AB711B" w:rsidRDefault="00AD64D9" w:rsidP="00AD64D9">
      <w:pPr>
        <w:pStyle w:val="EndNoteBibliography"/>
        <w:spacing w:after="0"/>
      </w:pPr>
      <w:r w:rsidRPr="00AB711B">
        <w:t>22.</w:t>
      </w:r>
      <w:r w:rsidRPr="00AB711B">
        <w:tab/>
        <w:t>Yardley L, Osmond A, Hare J, Wills G, Weal M, De Roure D, et al. Introduction to the LifeGuide: software facilitating the development of interactive behaviour change internet interventions. .  In  Adaptive and Emergent Behaviour and Complex Systems-Proceedings of the 23rd Convention of the Society for the Study of Artificial Intelligence and Simulation of Behaviour   AISB2009.</w:t>
      </w:r>
    </w:p>
    <w:p w14:paraId="29F09AC3" w14:textId="77777777" w:rsidR="00AD64D9" w:rsidRPr="00AB711B" w:rsidRDefault="00AD64D9" w:rsidP="00AD64D9">
      <w:pPr>
        <w:pStyle w:val="EndNoteBibliography"/>
        <w:spacing w:after="0"/>
      </w:pPr>
      <w:r w:rsidRPr="00AB711B">
        <w:t>23.</w:t>
      </w:r>
      <w:r w:rsidRPr="00AB711B">
        <w:tab/>
        <w:t>Smith KA, Vennik J, Morrison L, Hughes S, Steele M, Tiwari R, et al. Harnessing placebo effects in primary care: Using the person-based approach to develop an online intervention to enhance practitioners' communication of clinical empathy and realistic optimism during consultations. Frontiers in Pain Research. 2021;2. doi: 10.3389/fpain.2021.721222.</w:t>
      </w:r>
    </w:p>
    <w:p w14:paraId="0E6DE2F7" w14:textId="77777777" w:rsidR="00AD64D9" w:rsidRPr="00AB711B" w:rsidRDefault="00AD64D9" w:rsidP="00AD64D9">
      <w:pPr>
        <w:pStyle w:val="EndNoteBibliography"/>
        <w:spacing w:after="0"/>
      </w:pPr>
      <w:r w:rsidRPr="00AB711B">
        <w:t>24.</w:t>
      </w:r>
      <w:r w:rsidRPr="00AB711B">
        <w:tab/>
        <w:t>Bishop FL, Cross N, Dewar-Haggart R, Teasdale E, Herbert A, Robinson ME, et al. Talking in primary care (TIP): protocol for a cluster-randomised controlled trial in UK primary care to assess clinical and cost-effectiveness of communication skills e-learning for practitioners on patients’ musculoskeletal pain and enablement. BMJ Open. 2024;14(3):e081932. doi: 10.1136/bmjopen-2023-081932.</w:t>
      </w:r>
    </w:p>
    <w:p w14:paraId="28A8D315" w14:textId="77777777" w:rsidR="00AD64D9" w:rsidRPr="00AB711B" w:rsidRDefault="00AD64D9" w:rsidP="00AD64D9">
      <w:pPr>
        <w:pStyle w:val="EndNoteBibliography"/>
        <w:spacing w:after="0"/>
      </w:pPr>
      <w:r w:rsidRPr="00AB711B">
        <w:t>25.</w:t>
      </w:r>
      <w:r w:rsidRPr="00AB711B">
        <w:tab/>
        <w:t>Kreuter MW, Wray RJ. Tailored and targeted health communication: strategies for enhancing information relevance. American Journal of Health Behavior. 2003;27(1):S227-S32.</w:t>
      </w:r>
    </w:p>
    <w:p w14:paraId="6FB68CB1" w14:textId="77777777" w:rsidR="00AD64D9" w:rsidRPr="00AB711B" w:rsidRDefault="00AD64D9" w:rsidP="00AD64D9">
      <w:pPr>
        <w:pStyle w:val="EndNoteBibliography"/>
        <w:spacing w:after="0"/>
      </w:pPr>
      <w:r w:rsidRPr="00AB711B">
        <w:t>26.</w:t>
      </w:r>
      <w:r w:rsidRPr="00AB711B">
        <w:tab/>
        <w:t>Chassany O, Boureau Fo, Liard Fo, Bertin P, Serrie A, Ferran P, et al. Effects of training on general practitioners' management of pain in osteoarthritis: a randomized multicenter study. J Rheumatol. 2006;33(9):1827-34.</w:t>
      </w:r>
    </w:p>
    <w:p w14:paraId="494047C1" w14:textId="77777777" w:rsidR="00AD64D9" w:rsidRPr="00AB711B" w:rsidRDefault="00AD64D9" w:rsidP="00AD64D9">
      <w:pPr>
        <w:pStyle w:val="EndNoteBibliography"/>
        <w:spacing w:after="0"/>
      </w:pPr>
      <w:r w:rsidRPr="00AB711B">
        <w:t>27.</w:t>
      </w:r>
      <w:r w:rsidRPr="00AB711B">
        <w:tab/>
        <w:t>Hoffmann TC, Glasziou PP, Boutron I, Milne R, Perera R, Moher D, et al. Better reporting of interventions: template for intervention description and replication (TIDieR) checklist and guide. BMJ. 2014;348. doi: 10.1136/bmj.g1687.</w:t>
      </w:r>
    </w:p>
    <w:p w14:paraId="420D8EDB" w14:textId="77777777" w:rsidR="00AD64D9" w:rsidRPr="00AB711B" w:rsidRDefault="00AD64D9" w:rsidP="00AD64D9">
      <w:pPr>
        <w:pStyle w:val="EndNoteBibliography"/>
        <w:spacing w:after="0"/>
      </w:pPr>
      <w:r w:rsidRPr="00AB711B">
        <w:t>28.</w:t>
      </w:r>
      <w:r w:rsidRPr="00AB711B">
        <w:tab/>
        <w:t xml:space="preserve">Eldridge SM, Chan CL, Campbell MJ, Bond CM, Hopewell S, Thabane L, et al. CONSORT 2010 statement: extension to randomised pilot and feasibility trials. BMJ. 2016;355:i5239. Epub 2016/10/26. doi: 10.1136/bmj.i5239. PubMed PMID: 27777223; PubMed Central PMCID: PMCPMC5076380 </w:t>
      </w:r>
      <w:hyperlink r:id="rId10" w:history="1">
        <w:r w:rsidRPr="00AB711B">
          <w:rPr>
            <w:rStyle w:val="Hyperlink"/>
          </w:rPr>
          <w:t>http://www.icmje.org/coi_disclosure.pdf</w:t>
        </w:r>
      </w:hyperlink>
      <w:r w:rsidRPr="00AB711B">
        <w:t xml:space="preserve"> and declare support from the following organisations for the submitted work—Queen Mary University of London, University of Sheffield (ScHARR Research Committee Pump priming grant), NIHR Research Design Services London and South East, NIHR Statisticians Group, Chief Scientist Office Scotland. GAL is editor in chief of the new BioMed central journal Pilot and Feasibility Studies proposed by Daniel R Shanahan, which was created out of this work. Daniel R Shanahan is employed by BioMed Central, and Trish Groves is an editor of the BMJ. SME, CMB, MJC, and LT are on the editorial board of Pilot and Feasibility Studies and CLC is an associate editor. Frank Bretz works for Novartis. The authors declare no other competing interests. None of the listed people involved in either journal played any part in the peer review process or editorial decision making.</w:t>
      </w:r>
    </w:p>
    <w:p w14:paraId="1D2E35F0" w14:textId="77777777" w:rsidR="00AD64D9" w:rsidRPr="00AB711B" w:rsidRDefault="00AD64D9" w:rsidP="00AD64D9">
      <w:pPr>
        <w:pStyle w:val="EndNoteBibliography"/>
        <w:spacing w:after="0"/>
      </w:pPr>
      <w:r w:rsidRPr="00AB711B">
        <w:t>29.</w:t>
      </w:r>
      <w:r w:rsidRPr="00AB711B">
        <w:tab/>
        <w:t xml:space="preserve">Orkin AM, Gill PJ, Ghersi D, Campbell L, Sugarman J, Emsley R, et al. Guidelines for Reporting Trial Protocols and Completed Trials Modified Due to the COVID-19 Pandemic and Other Extenuating </w:t>
      </w:r>
      <w:r w:rsidRPr="00AB711B">
        <w:lastRenderedPageBreak/>
        <w:t>Circumstances: The CONSERVE 2021 Statement. JAMA. 2021;326(3):257-65. Epub 2021/06/22. doi: 10.1001/jama.2021.9941. PubMed PMID: 34152382.</w:t>
      </w:r>
    </w:p>
    <w:p w14:paraId="10D7EB84" w14:textId="77777777" w:rsidR="00AD64D9" w:rsidRPr="00AB711B" w:rsidRDefault="00AD64D9" w:rsidP="00AD64D9">
      <w:pPr>
        <w:pStyle w:val="EndNoteBibliography"/>
        <w:spacing w:after="0"/>
      </w:pPr>
      <w:r w:rsidRPr="00AB711B">
        <w:t>30.</w:t>
      </w:r>
      <w:r w:rsidRPr="00AB711B">
        <w:tab/>
        <w:t>Totton N, Lin J, Julious S, Chowdhury M, Brand A. A review of sample sizes for UK pilot and feasibility studies on the ISRCTN registry from 2013 to 2020. Pilot and Feasibility Studies. 2023;9(1):188. doi: 10.1186/s40814-023-01416-w.</w:t>
      </w:r>
    </w:p>
    <w:p w14:paraId="4672EAB0" w14:textId="77777777" w:rsidR="00AD64D9" w:rsidRPr="00AB711B" w:rsidRDefault="00AD64D9" w:rsidP="00AD64D9">
      <w:pPr>
        <w:pStyle w:val="EndNoteBibliography"/>
        <w:spacing w:after="0"/>
      </w:pPr>
      <w:r w:rsidRPr="00AB711B">
        <w:t>31.</w:t>
      </w:r>
      <w:r w:rsidRPr="00AB711B">
        <w:tab/>
        <w:t xml:space="preserve">NIHR National Institute for Health and Care Research. DHSC issues guidance on the impact of COVID-19 on research funded or supported by NIHR 2020 [updated 19 March 202018 July 2024]. Available from: </w:t>
      </w:r>
      <w:hyperlink r:id="rId11" w:history="1">
        <w:r w:rsidRPr="00AB711B">
          <w:rPr>
            <w:rStyle w:val="Hyperlink"/>
          </w:rPr>
          <w:t>https://www.nihr.ac.uk/news/dhsc-issues-guidance-on-the-impact-of-covid-19-on-research-funded-or-supported-by-nihr/35563</w:t>
        </w:r>
      </w:hyperlink>
      <w:r w:rsidRPr="00AB711B">
        <w:t>.</w:t>
      </w:r>
    </w:p>
    <w:p w14:paraId="41A24392" w14:textId="77777777" w:rsidR="00AD64D9" w:rsidRPr="00AB711B" w:rsidRDefault="00AD64D9" w:rsidP="00AD64D9">
      <w:pPr>
        <w:pStyle w:val="EndNoteBibliography"/>
        <w:spacing w:after="0"/>
      </w:pPr>
      <w:r w:rsidRPr="00AB711B">
        <w:t>32.</w:t>
      </w:r>
      <w:r w:rsidRPr="00AB711B">
        <w:tab/>
        <w:t>Bandura A. Guide for constructing self-efficacy scales. In: Urdan T, Pajares F, editors. Self-Efficacy Beliefs of Adolescents: Information Age Publishing; 2006. p. 307-37.</w:t>
      </w:r>
    </w:p>
    <w:p w14:paraId="09070585" w14:textId="77777777" w:rsidR="00AD64D9" w:rsidRPr="00AB711B" w:rsidRDefault="00AD64D9" w:rsidP="00AD64D9">
      <w:pPr>
        <w:pStyle w:val="EndNoteBibliography"/>
        <w:spacing w:after="0"/>
      </w:pPr>
      <w:r w:rsidRPr="00AB711B">
        <w:t>33.</w:t>
      </w:r>
      <w:r w:rsidRPr="00AB711B">
        <w:tab/>
        <w:t>Francis JJ, Eccles MP, Johnston M, Walker A, Grimshaw J, Foy R, et al. Constructing questionnaires based on the theory of planned behaviour. A manual for health services researchers. University of Newcastle: Centre for Health Services Research, 2004.</w:t>
      </w:r>
    </w:p>
    <w:p w14:paraId="6D6B6BBF" w14:textId="77777777" w:rsidR="00AD64D9" w:rsidRPr="00AB711B" w:rsidRDefault="00AD64D9" w:rsidP="00AD64D9">
      <w:pPr>
        <w:pStyle w:val="EndNoteBibliography"/>
        <w:spacing w:after="0"/>
      </w:pPr>
      <w:r w:rsidRPr="00AB711B">
        <w:t>34.</w:t>
      </w:r>
      <w:r w:rsidRPr="00AB711B">
        <w:tab/>
        <w:t>Ajzen I. Constructing a theory of planned behavior questionnaire.</w:t>
      </w:r>
    </w:p>
    <w:p w14:paraId="4D117393" w14:textId="77777777" w:rsidR="00AD64D9" w:rsidRPr="00AB711B" w:rsidRDefault="00AD64D9" w:rsidP="00AD64D9">
      <w:pPr>
        <w:pStyle w:val="EndNoteBibliography"/>
      </w:pPr>
      <w:r w:rsidRPr="00AB711B">
        <w:t>35.</w:t>
      </w:r>
      <w:r w:rsidRPr="00AB711B">
        <w:tab/>
        <w:t xml:space="preserve">Renner B, Schwarzer R. Risk and Health Behaviors. Documentation of the Scales of the Research Project:    “Risk Appraisal Consequences in Korea” (RACK). </w:t>
      </w:r>
      <w:hyperlink r:id="rId12" w:history="1">
        <w:r w:rsidRPr="00AB711B">
          <w:rPr>
            <w:rStyle w:val="Hyperlink"/>
          </w:rPr>
          <w:t>http://www.gesundheitsrisiko.de/docs/RACKEnglish.pdf</w:t>
        </w:r>
      </w:hyperlink>
      <w:r w:rsidRPr="00AB711B">
        <w:t>: International</w:t>
      </w:r>
    </w:p>
    <w:p w14:paraId="318BAB8A" w14:textId="77777777" w:rsidR="00AD64D9" w:rsidRPr="00AB711B" w:rsidRDefault="00AD64D9" w:rsidP="00AD64D9">
      <w:pPr>
        <w:pStyle w:val="EndNoteBibliography"/>
        <w:spacing w:after="0"/>
      </w:pPr>
      <w:r w:rsidRPr="00AB711B">
        <w:t>University Bremen &amp; Freie Universität Berlin, 2007.</w:t>
      </w:r>
    </w:p>
    <w:p w14:paraId="56409E81" w14:textId="77777777" w:rsidR="00AD64D9" w:rsidRPr="00AB711B" w:rsidRDefault="00AD64D9" w:rsidP="00AD64D9">
      <w:pPr>
        <w:pStyle w:val="EndNoteBibliography"/>
        <w:spacing w:after="0"/>
      </w:pPr>
      <w:r w:rsidRPr="00AB711B">
        <w:t>36.</w:t>
      </w:r>
      <w:r w:rsidRPr="00AB711B">
        <w:tab/>
        <w:t>Smith TO, Hawker GA, Hunter DJ, March LM, Boers M, Shea BJ, et al. The OMERACT-OARSI Core Domain Set for Measurement in Clinical Trials of Hip and/or Knee Osteoarthritis. The Journal of Rheumatology. 2019:jrheum.181194. doi: 10.3899/jrheum.181194.</w:t>
      </w:r>
    </w:p>
    <w:p w14:paraId="080D9EBF" w14:textId="77777777" w:rsidR="00AD64D9" w:rsidRPr="00AB711B" w:rsidRDefault="00AD64D9" w:rsidP="00AD64D9">
      <w:pPr>
        <w:pStyle w:val="EndNoteBibliography"/>
        <w:spacing w:after="0"/>
      </w:pPr>
      <w:r w:rsidRPr="00AB711B">
        <w:t>37.</w:t>
      </w:r>
      <w:r w:rsidRPr="00AB711B">
        <w:tab/>
        <w:t>Gandek B, Roos EM, Franklin PD, Ware JE, Jr. A 12-item short form of the Hip disability and Osteoarthritis Outcome Score (HOOS-12): tests of reliability, validity and responsiveness. Osteoarthritis Cartilage. 2019;27(5):754-61. Epub 2018/11/13. doi: 10.1016/j.joca.2018.09.017. PubMed PMID: 30419279.</w:t>
      </w:r>
    </w:p>
    <w:p w14:paraId="0D8FBDBC" w14:textId="77777777" w:rsidR="00AD64D9" w:rsidRPr="00AB711B" w:rsidRDefault="00AD64D9" w:rsidP="00AD64D9">
      <w:pPr>
        <w:pStyle w:val="EndNoteBibliography"/>
        <w:spacing w:after="0"/>
      </w:pPr>
      <w:r w:rsidRPr="00AB711B">
        <w:t>38.</w:t>
      </w:r>
      <w:r w:rsidRPr="00AB711B">
        <w:tab/>
        <w:t>Gandek B, Roos EM, Franklin PD, Ware JE, Jr. A 12-item short form of the Knee injury and Osteoarthritis Outcome Score (KOOS-12): tests of reliability, validity and responsiveness. Osteoarthritis Cartilage. 2019;27(5):762-70. Epub 2019/02/05. doi: 10.1016/j.joca.2019.01.011. PubMed PMID: 30716536.</w:t>
      </w:r>
    </w:p>
    <w:p w14:paraId="5E6E9F8D" w14:textId="77777777" w:rsidR="00AD64D9" w:rsidRPr="00AB711B" w:rsidRDefault="00AD64D9" w:rsidP="00AD64D9">
      <w:pPr>
        <w:pStyle w:val="EndNoteBibliography"/>
        <w:spacing w:after="0"/>
      </w:pPr>
      <w:r w:rsidRPr="00AB711B">
        <w:t>39.</w:t>
      </w:r>
      <w:r w:rsidRPr="00AB711B">
        <w:tab/>
        <w:t>Gandek B, Roos EM, Franklin PD, Ware JE, Jr. Item selection for 12-item short forms of the Knee injury and Osteoarthritis Outcome Score (KOOS-12) and Hip disability and Osteoarthritis Outcome Score (HOOS-12). Osteoarthritis Cartilage. 2019;27(5):746-53. Epub 2018/12/30. doi: 10.1016/j.joca.2018.11.011. PubMed PMID: 30593867.</w:t>
      </w:r>
    </w:p>
    <w:p w14:paraId="54EBBE49" w14:textId="77777777" w:rsidR="00AD64D9" w:rsidRPr="00AB711B" w:rsidRDefault="00AD64D9" w:rsidP="00AD64D9">
      <w:pPr>
        <w:pStyle w:val="EndNoteBibliography"/>
        <w:spacing w:after="0"/>
      </w:pPr>
      <w:r w:rsidRPr="00AB711B">
        <w:t>40.</w:t>
      </w:r>
      <w:r w:rsidRPr="00AB711B">
        <w:tab/>
        <w:t>Meakin R, Weinman J. The 'Medical Interview Satisfaction Scale' (MISS-21) adapted for British general practice. Fam Pract. 2002;19(3):257-63. doi: 10.1093/fampra/19.3.257. PubMed PMID: 11978716.</w:t>
      </w:r>
    </w:p>
    <w:p w14:paraId="72EFDD18" w14:textId="77777777" w:rsidR="00AD64D9" w:rsidRPr="00AB711B" w:rsidRDefault="00AD64D9" w:rsidP="00AD64D9">
      <w:pPr>
        <w:pStyle w:val="EndNoteBibliography"/>
        <w:spacing w:after="0"/>
      </w:pPr>
      <w:r w:rsidRPr="00AB711B">
        <w:t>41.</w:t>
      </w:r>
      <w:r w:rsidRPr="00AB711B">
        <w:tab/>
        <w:t>Howie JG, Heaney DJ, Maxwell M, Walker JJ. A comparison of a Patient Enablement Instrument (PEI) against two established satisfaction scales as an outcome measure of primary care consultations. Fam Pract. 1998;15(2):165-71.</w:t>
      </w:r>
    </w:p>
    <w:p w14:paraId="7701D51B" w14:textId="77777777" w:rsidR="00AD64D9" w:rsidRPr="00AB711B" w:rsidRDefault="00AD64D9" w:rsidP="00AD64D9">
      <w:pPr>
        <w:pStyle w:val="EndNoteBibliography"/>
        <w:spacing w:after="0"/>
      </w:pPr>
      <w:r w:rsidRPr="00AB711B">
        <w:t>42.</w:t>
      </w:r>
      <w:r w:rsidRPr="00AB711B">
        <w:tab/>
        <w:t>Gandek B, Ware JE, Aaronson NK, Apolone G, Bjorner JB, Brazier JE, et al. Cross-Validation of Item Selection and Scoring for the SF-12 Health Survey in Nine Countries; Results from the IQOLA Project. J Clin Epidemiol. 1998;51(11):1171-8.</w:t>
      </w:r>
    </w:p>
    <w:p w14:paraId="1C596286" w14:textId="77777777" w:rsidR="00AD64D9" w:rsidRPr="00AB711B" w:rsidRDefault="00AD64D9" w:rsidP="00AD64D9">
      <w:pPr>
        <w:pStyle w:val="EndNoteBibliography"/>
        <w:spacing w:after="0"/>
      </w:pPr>
      <w:r w:rsidRPr="00AB711B">
        <w:t>43.</w:t>
      </w:r>
      <w:r w:rsidRPr="00AB711B">
        <w:tab/>
        <w:t>Ware JE, Kosinski M, Keller SD. A 12-Item short -form health survey. Med Care. 1996;34(3):220-33.</w:t>
      </w:r>
    </w:p>
    <w:p w14:paraId="2C256FF2" w14:textId="77777777" w:rsidR="00AD64D9" w:rsidRPr="00AB711B" w:rsidRDefault="00AD64D9" w:rsidP="00AD64D9">
      <w:pPr>
        <w:pStyle w:val="EndNoteBibliography"/>
        <w:spacing w:after="0"/>
      </w:pPr>
      <w:r w:rsidRPr="00AB711B">
        <w:t>44.</w:t>
      </w:r>
      <w:r w:rsidRPr="00AB711B">
        <w:tab/>
        <w:t>Stewart-Brown S, Tennant A, Tennant R, Platt S, Parkinson J, Weich S. Internal construct validity of the Warwick-Edinburgh Mental Well-being Scale (WEMWBS): a Rasch analysis using data from the Scottish Health Education Population Survey. Health and quality of life outcomes. 2009;7:15. Epub 2009/02/21. doi: 10.1186/1477-7525-7-15. PubMed PMID: 19228398; PubMed Central PMCID: PMCPMC2669062.</w:t>
      </w:r>
    </w:p>
    <w:p w14:paraId="33445269" w14:textId="77777777" w:rsidR="00AD64D9" w:rsidRPr="00AB711B" w:rsidRDefault="00AD64D9" w:rsidP="00AD64D9">
      <w:pPr>
        <w:pStyle w:val="EndNoteBibliography"/>
        <w:spacing w:after="0"/>
      </w:pPr>
      <w:r w:rsidRPr="00AB711B">
        <w:lastRenderedPageBreak/>
        <w:t>45.</w:t>
      </w:r>
      <w:r w:rsidRPr="00AB711B">
        <w:tab/>
        <w:t>Mercer SW, Maxwell M, Heaney D, Watt GCM. The development and preliminary validation of the Consultation and Relational Empathy (CARE) measure: an empathy-based consultation process measure. Fam Pract. 2004;21  699-705.</w:t>
      </w:r>
    </w:p>
    <w:p w14:paraId="5F1A4229" w14:textId="77777777" w:rsidR="00AD64D9" w:rsidRPr="00AB711B" w:rsidRDefault="00AD64D9" w:rsidP="00AD64D9">
      <w:pPr>
        <w:pStyle w:val="EndNoteBibliography"/>
        <w:spacing w:after="0"/>
      </w:pPr>
      <w:r w:rsidRPr="00AB711B">
        <w:t>46.</w:t>
      </w:r>
      <w:r w:rsidRPr="00AB711B">
        <w:tab/>
        <w:t>Bjelland I, Dahl AA, Haug TT, Neckelmann D. The validity of the Hospital Anxiety and Depression Scale: An updated literature review. J Psychosom Res. 2002;52(2):69-77.</w:t>
      </w:r>
    </w:p>
    <w:p w14:paraId="0D690BB2" w14:textId="77777777" w:rsidR="00AD64D9" w:rsidRPr="00AB711B" w:rsidRDefault="00AD64D9" w:rsidP="00AD64D9">
      <w:pPr>
        <w:pStyle w:val="EndNoteBibliography"/>
        <w:spacing w:after="0"/>
      </w:pPr>
      <w:r w:rsidRPr="00AB711B">
        <w:t>47.</w:t>
      </w:r>
      <w:r w:rsidRPr="00AB711B">
        <w:tab/>
        <w:t>Zigmond AS, Snaith RP. The Hospital Anxiety and Depression Scale. Acta Psychiatr Scand. 1983;67(6):361-70.</w:t>
      </w:r>
    </w:p>
    <w:p w14:paraId="11F25541" w14:textId="77777777" w:rsidR="00AD64D9" w:rsidRPr="00AB711B" w:rsidRDefault="00AD64D9" w:rsidP="00AD64D9">
      <w:pPr>
        <w:pStyle w:val="EndNoteBibliography"/>
        <w:spacing w:after="0"/>
      </w:pPr>
      <w:r w:rsidRPr="00AB711B">
        <w:t>48.</w:t>
      </w:r>
      <w:r w:rsidRPr="00AB711B">
        <w:tab/>
        <w:t>Devilly GJ, Borkovec TD. Psychometric properties of the credibility/expectancy questionnaire. J Behav Ther Exp Psychiatry. 2000;31:73-86.</w:t>
      </w:r>
    </w:p>
    <w:p w14:paraId="18BD4AD3" w14:textId="77777777" w:rsidR="00AD64D9" w:rsidRPr="00AB711B" w:rsidRDefault="00AD64D9" w:rsidP="00AD64D9">
      <w:pPr>
        <w:pStyle w:val="EndNoteBibliography"/>
        <w:spacing w:after="0"/>
      </w:pPr>
      <w:r w:rsidRPr="00AB711B">
        <w:t>49.</w:t>
      </w:r>
      <w:r w:rsidRPr="00AB711B">
        <w:tab/>
        <w:t>Kinnersley P, Peters T, Stott N. Measuring functional health status in primary care using the COOP-WONCA charts: acceptability, range of scores, construct validity, reliability and sensitivity to change. Br J Gen Pract. 1994;44(389):545-9. PubMed PMID: 7748664; PubMed Central PMCID: PMCPMC1239076.</w:t>
      </w:r>
    </w:p>
    <w:p w14:paraId="30EC3A93" w14:textId="77777777" w:rsidR="00AD64D9" w:rsidRPr="00AB711B" w:rsidRDefault="00AD64D9" w:rsidP="00AD64D9">
      <w:pPr>
        <w:pStyle w:val="EndNoteBibliography"/>
        <w:spacing w:after="0"/>
      </w:pPr>
      <w:r w:rsidRPr="00AB711B">
        <w:t>50.</w:t>
      </w:r>
      <w:r w:rsidRPr="00AB711B">
        <w:tab/>
        <w:t>Van Weel C. Functional status in primary care: COOP/WONCA charts. Disabil Rehabil. 1993;15(2):96-101. PubMed PMID: 8513163.</w:t>
      </w:r>
    </w:p>
    <w:p w14:paraId="718FDC89" w14:textId="77777777" w:rsidR="00AD64D9" w:rsidRPr="00AB711B" w:rsidRDefault="00AD64D9" w:rsidP="00AD64D9">
      <w:pPr>
        <w:pStyle w:val="EndNoteBibliography"/>
        <w:spacing w:after="0"/>
      </w:pPr>
      <w:r w:rsidRPr="00AB711B">
        <w:t>51.</w:t>
      </w:r>
      <w:r w:rsidRPr="00AB711B">
        <w:tab/>
        <w:t>Dunn KM, Croft PR. Classification of Low Back Pain in Primary Care: Using "Bothersomeness" to Identify the Most Severe Cases. Spine. 2005;30(16):1887-92.</w:t>
      </w:r>
    </w:p>
    <w:p w14:paraId="370C6A62" w14:textId="77777777" w:rsidR="00AD64D9" w:rsidRPr="00AB711B" w:rsidRDefault="00AD64D9" w:rsidP="00AD64D9">
      <w:pPr>
        <w:pStyle w:val="EndNoteBibliography"/>
        <w:spacing w:after="0"/>
      </w:pPr>
      <w:r w:rsidRPr="00AB711B">
        <w:t>52.</w:t>
      </w:r>
      <w:r w:rsidRPr="00AB711B">
        <w:tab/>
        <w:t>Tennant R, Hiller L, Fishwick R, Platt S, Joseph S, Weich S, et al. The Warwick-Edinburgh Mental Well-being Scale (WEMWBS): development and UK validation. Health and quality of life outcomes. 2007;5:63. Epub 2007/11/29. doi: 10.1186/1477-7525-5-63. PubMed PMID: 18042300; PubMed Central PMCID: PMCPMC2222612.</w:t>
      </w:r>
    </w:p>
    <w:p w14:paraId="7259F9C1" w14:textId="77777777" w:rsidR="00AD64D9" w:rsidRPr="00AB711B" w:rsidRDefault="00AD64D9" w:rsidP="00AD64D9">
      <w:pPr>
        <w:pStyle w:val="EndNoteBibliography"/>
        <w:spacing w:after="0"/>
      </w:pPr>
      <w:r w:rsidRPr="00AB711B">
        <w:t>53.</w:t>
      </w:r>
      <w:r w:rsidRPr="00AB711B">
        <w:tab/>
        <w:t>Everitt HA, Landau S, O'Reilly G, Sibelli A, Hughes S, Windgassen S, et al. Assessing telephone-delivered cognitive-behavioural therapy (CBT) and web-delivered CBT versus treatment as usual in irritable bowel syndrome (ACTIB): a multicentre randomised trial. Gut. 2019. Epub 2019/04/12. doi: 10.1136/gutjnl-2018-317805. PubMed PMID: 30971419.</w:t>
      </w:r>
    </w:p>
    <w:p w14:paraId="00CF5E3F" w14:textId="77777777" w:rsidR="00AD64D9" w:rsidRPr="00AB711B" w:rsidRDefault="00AD64D9" w:rsidP="00AD64D9">
      <w:pPr>
        <w:pStyle w:val="EndNoteBibliography"/>
        <w:spacing w:after="0"/>
      </w:pPr>
      <w:r w:rsidRPr="00AB711B">
        <w:t>54.</w:t>
      </w:r>
      <w:r w:rsidRPr="00AB711B">
        <w:tab/>
        <w:t>Haanstra TM, Kamper SJ, Williams CM, Spriensma AS, Lin C-WC, Maher CG, et al. Does adherence to treatment mediate the relationship between patients' treatment outcome expectancies and the outcomes of pain intensity and recovery from acute low back pain? Pain. 2015;156(8):1530-6. doi: 10.1097/j.pain.0000000000000198. PubMed PMID: WOS:000358815500020.</w:t>
      </w:r>
    </w:p>
    <w:p w14:paraId="2E5F578D" w14:textId="77777777" w:rsidR="00AD64D9" w:rsidRPr="00AB711B" w:rsidRDefault="00AD64D9" w:rsidP="00AD64D9">
      <w:pPr>
        <w:pStyle w:val="EndNoteBibliography"/>
        <w:spacing w:after="0"/>
      </w:pPr>
      <w:r w:rsidRPr="00AB711B">
        <w:t>55.</w:t>
      </w:r>
      <w:r w:rsidRPr="00AB711B">
        <w:tab/>
        <w:t>Dima A, Lewith GT, Little P, Moss-Morris R, Foster NE, Hankins M, et al. Patients' treatment beliefs in low back pain: development and validation of a questionnaire in primary care. Pain. 2015;156(8):1489-500. Epub 2015/04/24. doi: 10.1097/j.pain.0000000000000193. PubMed PMID: 25906346.</w:t>
      </w:r>
    </w:p>
    <w:p w14:paraId="1AAE8CB3" w14:textId="77777777" w:rsidR="00AD64D9" w:rsidRPr="00AB711B" w:rsidRDefault="00AD64D9" w:rsidP="00AD64D9">
      <w:pPr>
        <w:pStyle w:val="EndNoteBibliography"/>
        <w:spacing w:after="0"/>
      </w:pPr>
      <w:r w:rsidRPr="00AB711B">
        <w:t>56.</w:t>
      </w:r>
      <w:r w:rsidRPr="00AB711B">
        <w:tab/>
        <w:t>Shedden-Mora MC, Alberts J, Petrie KJ, Laferton JAC, von Blanckenburg P, Kohlmann S, et al. The Treatment Expectation Questionnaire (TEX-Q): Validation of a generic multidimensional scale measuring patients' treatment expectations. PLoS One. 2023;18(1):e0280472. Epub 2023/01/24. doi: 10.1371/journal.pone.0280472. PubMed PMID: 36689398; PubMed Central PMCID: PMCPMC9870103.</w:t>
      </w:r>
    </w:p>
    <w:p w14:paraId="35587127" w14:textId="77777777" w:rsidR="00AD64D9" w:rsidRPr="00AB711B" w:rsidRDefault="00AD64D9" w:rsidP="00AD64D9">
      <w:pPr>
        <w:pStyle w:val="EndNoteBibliography"/>
        <w:spacing w:after="0"/>
      </w:pPr>
      <w:r w:rsidRPr="00AB711B">
        <w:t>57.</w:t>
      </w:r>
      <w:r w:rsidRPr="00AB711B">
        <w:tab/>
        <w:t>Joffe H, Yardley L. Content and thematic analysis. In: Marks DF, editor. Research methods for clinical and health psychology. London: Sage; 2004. p. 56-68.</w:t>
      </w:r>
    </w:p>
    <w:p w14:paraId="1CF9B741" w14:textId="77777777" w:rsidR="00AD64D9" w:rsidRPr="00AB711B" w:rsidRDefault="00AD64D9" w:rsidP="00AD64D9">
      <w:pPr>
        <w:pStyle w:val="EndNoteBibliography"/>
        <w:spacing w:after="0"/>
      </w:pPr>
      <w:r w:rsidRPr="00AB711B">
        <w:t>58.</w:t>
      </w:r>
      <w:r w:rsidRPr="00AB711B">
        <w:tab/>
        <w:t xml:space="preserve">Yardley L, Spring BJ, Riper H, Morrison LG, Crane DH, Curtis K, et al. Understanding and Promoting Effective Engagement With Digital Behavior Change Interventions. Am J Prev Med. 2016;51(5):833-42. doi: </w:t>
      </w:r>
      <w:hyperlink r:id="rId13" w:history="1">
        <w:r w:rsidRPr="00AB711B">
          <w:rPr>
            <w:rStyle w:val="Hyperlink"/>
          </w:rPr>
          <w:t>http://dx.doi.org/10.1016/j.amepre.2016.06.015</w:t>
        </w:r>
      </w:hyperlink>
      <w:r w:rsidRPr="00AB711B">
        <w:t>.</w:t>
      </w:r>
    </w:p>
    <w:p w14:paraId="32F7FEC9" w14:textId="77777777" w:rsidR="00AD64D9" w:rsidRPr="00AB711B" w:rsidRDefault="00AD64D9" w:rsidP="00AD64D9">
      <w:pPr>
        <w:pStyle w:val="EndNoteBibliography"/>
        <w:spacing w:after="0"/>
      </w:pPr>
      <w:r w:rsidRPr="00AB711B">
        <w:t>59.</w:t>
      </w:r>
      <w:r w:rsidRPr="00AB711B">
        <w:tab/>
        <w:t>Millwood S, Tomlinson P, Hopwood J. Evaluation of winter pressures on general practice in Manchester: a cross-sectional analysis of nine GP practices. BJGP Open. 2021;5(1). Epub 2020/11/18. doi: 10.3399/bjgpopen20X101138. PubMed PMID: 33199311; PubMed Central PMCID: PMCPMC7960527.</w:t>
      </w:r>
    </w:p>
    <w:p w14:paraId="6EF62FC2" w14:textId="77777777" w:rsidR="00AD64D9" w:rsidRPr="00AB711B" w:rsidRDefault="00AD64D9" w:rsidP="00AD64D9">
      <w:pPr>
        <w:pStyle w:val="EndNoteBibliography"/>
        <w:spacing w:after="0"/>
      </w:pPr>
      <w:r w:rsidRPr="00AB711B">
        <w:t>60.</w:t>
      </w:r>
      <w:r w:rsidRPr="00AB711B">
        <w:tab/>
        <w:t>Edwards P. Questionnaires in clinical trials: guidelines for optimal design and administration. Trials. 2010;11(1):2.</w:t>
      </w:r>
    </w:p>
    <w:p w14:paraId="759319A6" w14:textId="77777777" w:rsidR="00AD64D9" w:rsidRPr="00AB711B" w:rsidRDefault="00AD64D9" w:rsidP="00AD64D9">
      <w:pPr>
        <w:pStyle w:val="EndNoteBibliography"/>
        <w:spacing w:after="0"/>
      </w:pPr>
      <w:r w:rsidRPr="00AB711B">
        <w:lastRenderedPageBreak/>
        <w:t>61.</w:t>
      </w:r>
      <w:r w:rsidRPr="00AB711B">
        <w:tab/>
        <w:t>Edwards P, Cooper R, Roberts I, Frost C. Meta-analysis of randomised trials of monetary incentives and response to mailed questionnaires. J Epidemiol Community Health. 2005;59:987-99.</w:t>
      </w:r>
    </w:p>
    <w:p w14:paraId="274BFAC1" w14:textId="77777777" w:rsidR="00AD64D9" w:rsidRPr="00AB711B" w:rsidRDefault="00AD64D9" w:rsidP="00AD64D9">
      <w:pPr>
        <w:pStyle w:val="EndNoteBibliography"/>
        <w:spacing w:after="0"/>
      </w:pPr>
      <w:r w:rsidRPr="00AB711B">
        <w:t>62.</w:t>
      </w:r>
      <w:r w:rsidRPr="00AB711B">
        <w:tab/>
        <w:t>Edwards PJ, Roberts I, Clarke MJ, DiGuiseppi C, Wentz R, Kwan I, et al. Methods to increase response to postal and electronic questionnaires. Cochrane Database of Systematic Reviews. 2009;(3). doi: 10.1002/14651858.MR000008.pub4. PubMed PMID: MR000008.</w:t>
      </w:r>
    </w:p>
    <w:p w14:paraId="28DF84EC" w14:textId="77777777" w:rsidR="00AD64D9" w:rsidRPr="00AB711B" w:rsidRDefault="00AD64D9" w:rsidP="00AD64D9">
      <w:pPr>
        <w:pStyle w:val="EndNoteBibliography"/>
        <w:spacing w:after="0"/>
      </w:pPr>
      <w:r w:rsidRPr="00AB711B">
        <w:t>63.</w:t>
      </w:r>
      <w:r w:rsidRPr="00AB711B">
        <w:tab/>
        <w:t>Abshire M, Dinglas VD, Cajita MI, Eakin MN, Needham DM, Himmelfarb CD. Participant retention practices in longitudinal clinical research studies with high retention rates. BMC Med Res Methodol. 2017;17(1):30. Epub 2017/02/22. doi: 10.1186/s12874-017-0310-z. PubMed PMID: 28219336; PubMed Central PMCID: PMCPMC5319074.</w:t>
      </w:r>
    </w:p>
    <w:p w14:paraId="21FB1E2A" w14:textId="77777777" w:rsidR="00AD64D9" w:rsidRPr="00AB711B" w:rsidRDefault="00AD64D9" w:rsidP="00AD64D9">
      <w:pPr>
        <w:pStyle w:val="EndNoteBibliography"/>
        <w:spacing w:after="0"/>
      </w:pPr>
      <w:r w:rsidRPr="00AB711B">
        <w:t>64.</w:t>
      </w:r>
      <w:r w:rsidRPr="00AB711B">
        <w:tab/>
        <w:t>Brueton VC, Tierney JF, Stenning S, Meredith S, Harding S, Nazareth I, et al. Strategies to improve retention in randomised trials: a Cochrane systematic review and meta-analysis. BMJ Open. 2014;4(2):e003821. Epub 2014/02/06. doi: 10.1136/bmjopen-2013-003821. PubMed PMID: 24496696; PubMed Central PMCID: PMCPMC3918995.</w:t>
      </w:r>
    </w:p>
    <w:p w14:paraId="39C0EF39" w14:textId="77777777" w:rsidR="00AD64D9" w:rsidRPr="00AB711B" w:rsidRDefault="00AD64D9" w:rsidP="00AD64D9">
      <w:pPr>
        <w:pStyle w:val="EndNoteBibliography"/>
        <w:spacing w:after="0"/>
      </w:pPr>
      <w:r w:rsidRPr="00AB711B">
        <w:t>65.</w:t>
      </w:r>
      <w:r w:rsidRPr="00AB711B">
        <w:tab/>
        <w:t>Walters SJ, Bonacho dos Anjos Henriques-Cadby I, Bortolami O, Flight L, Hind D, Jacques RM, et al. Recruitment and retention of participants in randomised controlled trials: a review of trials funded and published by the United Kingdom Health Technology Assessment Programme. BMJ Open. 2017;7(3):e015276. doi: 10.1136/bmjopen-2016-015276.</w:t>
      </w:r>
    </w:p>
    <w:p w14:paraId="39A63FDD" w14:textId="77777777" w:rsidR="00AD64D9" w:rsidRPr="00AB711B" w:rsidRDefault="00AD64D9" w:rsidP="00AD64D9">
      <w:pPr>
        <w:pStyle w:val="EndNoteBibliography"/>
      </w:pPr>
      <w:r w:rsidRPr="00AB711B">
        <w:t>66.</w:t>
      </w:r>
      <w:r w:rsidRPr="00AB711B">
        <w:tab/>
        <w:t>Coleman T. Using video-recorded consultations for research in primary care: advantages and limitations. Fam Pract. 2000;17(5):422-7. doi: 10.1093/fampra/17.5.422.</w:t>
      </w:r>
    </w:p>
    <w:p w14:paraId="39ECD92D" w14:textId="77777777" w:rsidR="00AD64D9" w:rsidRDefault="00AD64D9" w:rsidP="00AD64D9">
      <w:pPr>
        <w:spacing w:line="480" w:lineRule="auto"/>
      </w:pPr>
      <w:r w:rsidRPr="00AC3BAD">
        <w:fldChar w:fldCharType="end"/>
      </w:r>
    </w:p>
    <w:p w14:paraId="4E546FA9" w14:textId="77777777" w:rsidR="00AD64D9" w:rsidRDefault="00AD64D9" w:rsidP="00AD64D9">
      <w:pPr>
        <w:pStyle w:val="PlosOneH1"/>
      </w:pPr>
      <w:r>
        <w:lastRenderedPageBreak/>
        <w:t>Supporting Information</w:t>
      </w:r>
    </w:p>
    <w:p w14:paraId="184C77D8" w14:textId="77777777" w:rsidR="00AD64D9" w:rsidRPr="00F1145B" w:rsidRDefault="00AD64D9" w:rsidP="00AD64D9">
      <w:pPr>
        <w:pStyle w:val="PlosOneH1"/>
      </w:pPr>
      <w:r w:rsidRPr="00F1145B">
        <w:t xml:space="preserve">S1 </w:t>
      </w:r>
      <w:r>
        <w:t xml:space="preserve">File.  </w:t>
      </w:r>
      <w:r w:rsidRPr="004B167C">
        <w:t>TIDieR checklist.</w:t>
      </w:r>
    </w:p>
    <w:p w14:paraId="489E5DF4" w14:textId="77777777" w:rsidR="00AD64D9" w:rsidRPr="00F1145B" w:rsidRDefault="00AD64D9" w:rsidP="00AD64D9">
      <w:pPr>
        <w:pStyle w:val="PlosOneH1"/>
      </w:pPr>
      <w:r w:rsidRPr="00F1145B">
        <w:t xml:space="preserve">S2 </w:t>
      </w:r>
      <w:r>
        <w:t xml:space="preserve">File.  </w:t>
      </w:r>
      <w:r w:rsidRPr="00F1145B">
        <w:t>Consort checklist – extension for pilot and feasibility trials</w:t>
      </w:r>
      <w:r>
        <w:t>.</w:t>
      </w:r>
    </w:p>
    <w:p w14:paraId="7E87343A" w14:textId="77777777" w:rsidR="00AD64D9" w:rsidRDefault="00AD64D9" w:rsidP="00AD64D9">
      <w:pPr>
        <w:pStyle w:val="PlosOneH1"/>
      </w:pPr>
      <w:r w:rsidRPr="00F1145B">
        <w:t xml:space="preserve">S3 </w:t>
      </w:r>
      <w:r>
        <w:t xml:space="preserve">File.  </w:t>
      </w:r>
      <w:r w:rsidRPr="00F1145B">
        <w:t>Consort checklist - conserve extension</w:t>
      </w:r>
      <w:r>
        <w:t>.</w:t>
      </w:r>
    </w:p>
    <w:p w14:paraId="23EB8610" w14:textId="77777777" w:rsidR="00AD64D9" w:rsidRDefault="00AD64D9" w:rsidP="00AD64D9">
      <w:pPr>
        <w:pStyle w:val="PlosOneH1"/>
        <w:rPr>
          <w:noProof/>
        </w:rPr>
      </w:pPr>
      <w:r w:rsidRPr="007101CA">
        <w:rPr>
          <w:noProof/>
        </w:rPr>
        <w:t>S</w:t>
      </w:r>
      <w:r>
        <w:rPr>
          <w:noProof/>
        </w:rPr>
        <w:t>4</w:t>
      </w:r>
      <w:r w:rsidRPr="007101CA">
        <w:rPr>
          <w:noProof/>
        </w:rPr>
        <w:t xml:space="preserve"> </w:t>
      </w:r>
      <w:r>
        <w:rPr>
          <w:noProof/>
        </w:rPr>
        <w:t>File.</w:t>
      </w:r>
      <w:r w:rsidRPr="007101CA">
        <w:rPr>
          <w:noProof/>
        </w:rPr>
        <w:t xml:space="preserve">  Planned Methods for Original Study Design</w:t>
      </w:r>
      <w:r>
        <w:rPr>
          <w:noProof/>
        </w:rPr>
        <w:t>.</w:t>
      </w:r>
    </w:p>
    <w:p w14:paraId="1D82EA5B" w14:textId="77777777" w:rsidR="00AD64D9" w:rsidRDefault="00AD64D9" w:rsidP="00AD64D9">
      <w:pPr>
        <w:pStyle w:val="PlosOneH1"/>
        <w:rPr>
          <w:noProof/>
        </w:rPr>
      </w:pPr>
      <w:r>
        <w:rPr>
          <w:noProof/>
        </w:rPr>
        <w:t>S5. File.  Trial Protocol.</w:t>
      </w:r>
    </w:p>
    <w:p w14:paraId="42657708" w14:textId="77777777" w:rsidR="00AD64D9" w:rsidRDefault="00AD64D9" w:rsidP="00AD64D9">
      <w:pPr>
        <w:pStyle w:val="PlosOneH1"/>
        <w:rPr>
          <w:noProof/>
        </w:rPr>
      </w:pPr>
      <w:r w:rsidRPr="00C41F95">
        <w:rPr>
          <w:noProof/>
        </w:rPr>
        <w:t>S</w:t>
      </w:r>
      <w:r>
        <w:rPr>
          <w:noProof/>
        </w:rPr>
        <w:t>6</w:t>
      </w:r>
      <w:r w:rsidRPr="00C41F95">
        <w:rPr>
          <w:noProof/>
        </w:rPr>
        <w:t xml:space="preserve">. </w:t>
      </w:r>
      <w:r>
        <w:rPr>
          <w:noProof/>
        </w:rPr>
        <w:t xml:space="preserve">File.  </w:t>
      </w:r>
      <w:r w:rsidRPr="00C41F95">
        <w:rPr>
          <w:noProof/>
        </w:rPr>
        <w:t>Bespoke Questionnaire Items</w:t>
      </w:r>
      <w:r>
        <w:rPr>
          <w:noProof/>
        </w:rPr>
        <w:t>.</w:t>
      </w:r>
      <w:r w:rsidRPr="00C41F95">
        <w:rPr>
          <w:noProof/>
        </w:rPr>
        <w:t xml:space="preserve"> </w:t>
      </w:r>
    </w:p>
    <w:p w14:paraId="49943CCE" w14:textId="77777777" w:rsidR="00AD64D9" w:rsidRDefault="00AD64D9" w:rsidP="00AD64D9">
      <w:pPr>
        <w:pStyle w:val="PlosOneH1"/>
        <w:rPr>
          <w:noProof/>
        </w:rPr>
      </w:pPr>
      <w:r w:rsidRPr="00FD2FF1">
        <w:rPr>
          <w:noProof/>
        </w:rPr>
        <w:t>S</w:t>
      </w:r>
      <w:r>
        <w:rPr>
          <w:noProof/>
        </w:rPr>
        <w:t>7</w:t>
      </w:r>
      <w:r w:rsidRPr="00FD2FF1">
        <w:rPr>
          <w:noProof/>
        </w:rPr>
        <w:t xml:space="preserve">. </w:t>
      </w:r>
      <w:r>
        <w:rPr>
          <w:noProof/>
        </w:rPr>
        <w:t>File.</w:t>
      </w:r>
      <w:r w:rsidRPr="00FD2FF1">
        <w:rPr>
          <w:noProof/>
        </w:rPr>
        <w:t xml:space="preserve"> Topic Guide for Practitioner Interviews</w:t>
      </w:r>
      <w:r>
        <w:rPr>
          <w:noProof/>
        </w:rPr>
        <w:t>.</w:t>
      </w:r>
    </w:p>
    <w:p w14:paraId="56ED8EF0" w14:textId="77777777" w:rsidR="00AD64D9" w:rsidRDefault="00AD64D9" w:rsidP="00AD64D9">
      <w:pPr>
        <w:pStyle w:val="PlosOneH1"/>
        <w:rPr>
          <w:noProof/>
        </w:rPr>
      </w:pPr>
      <w:r>
        <w:rPr>
          <w:noProof/>
        </w:rPr>
        <w:t xml:space="preserve">S8. File. </w:t>
      </w:r>
      <w:r>
        <w:t>B</w:t>
      </w:r>
      <w:r w:rsidRPr="003E084D">
        <w:t>espoke Osteoarthritis Pain Medication Questionnaire</w:t>
      </w:r>
      <w:r>
        <w:t>.</w:t>
      </w:r>
    </w:p>
    <w:p w14:paraId="729180CD" w14:textId="77777777" w:rsidR="00AD64D9" w:rsidRDefault="00AD64D9" w:rsidP="00AD64D9">
      <w:pPr>
        <w:pStyle w:val="PlosOneH1"/>
        <w:rPr>
          <w:noProof/>
        </w:rPr>
      </w:pPr>
      <w:r w:rsidRPr="00DE1785">
        <w:rPr>
          <w:noProof/>
        </w:rPr>
        <w:t>S</w:t>
      </w:r>
      <w:r>
        <w:rPr>
          <w:noProof/>
        </w:rPr>
        <w:t>9</w:t>
      </w:r>
      <w:r w:rsidRPr="00DE1785">
        <w:rPr>
          <w:noProof/>
        </w:rPr>
        <w:t xml:space="preserve">. </w:t>
      </w:r>
      <w:r>
        <w:rPr>
          <w:noProof/>
        </w:rPr>
        <w:t>File.</w:t>
      </w:r>
      <w:r w:rsidRPr="00DE1785">
        <w:rPr>
          <w:noProof/>
        </w:rPr>
        <w:t xml:space="preserve">  Topic Guide</w:t>
      </w:r>
      <w:r>
        <w:rPr>
          <w:noProof/>
        </w:rPr>
        <w:t xml:space="preserve"> for Patient Interviews.</w:t>
      </w:r>
      <w:r w:rsidRPr="00B92A52">
        <w:rPr>
          <w:noProof/>
        </w:rPr>
        <w:t xml:space="preserve"> </w:t>
      </w:r>
    </w:p>
    <w:p w14:paraId="53071CBA" w14:textId="77777777" w:rsidR="00AD64D9" w:rsidRDefault="00AD64D9" w:rsidP="00AD64D9">
      <w:pPr>
        <w:pStyle w:val="PlosOneH1"/>
        <w:rPr>
          <w:noProof/>
        </w:rPr>
      </w:pPr>
      <w:r>
        <w:rPr>
          <w:noProof/>
        </w:rPr>
        <w:lastRenderedPageBreak/>
        <w:t xml:space="preserve">S10. Table. </w:t>
      </w:r>
      <w:r w:rsidRPr="001E1B8A">
        <w:rPr>
          <w:noProof/>
        </w:rPr>
        <w:t>Baseline</w:t>
      </w:r>
      <w:r>
        <w:rPr>
          <w:noProof/>
        </w:rPr>
        <w:t xml:space="preserve"> scale</w:t>
      </w:r>
      <w:r w:rsidRPr="001E1B8A">
        <w:rPr>
          <w:noProof/>
        </w:rPr>
        <w:t xml:space="preserve"> scores by retained/lost to follow-up</w:t>
      </w:r>
      <w:r>
        <w:rPr>
          <w:noProof/>
        </w:rPr>
        <w:t>.</w:t>
      </w:r>
    </w:p>
    <w:p w14:paraId="52E5E6E8" w14:textId="77777777" w:rsidR="00AD64D9" w:rsidRDefault="00AD64D9" w:rsidP="00AD64D9">
      <w:pPr>
        <w:pStyle w:val="PlosOneH1"/>
        <w:rPr>
          <w:noProof/>
        </w:rPr>
      </w:pPr>
      <w:r>
        <w:rPr>
          <w:noProof/>
        </w:rPr>
        <w:t xml:space="preserve">S11. Table. </w:t>
      </w:r>
      <w:r w:rsidRPr="005152B7">
        <w:rPr>
          <w:noProof/>
        </w:rPr>
        <w:t>Baseline characteristics by retained/lost to follow-up</w:t>
      </w:r>
    </w:p>
    <w:p w14:paraId="58D83C3B" w14:textId="77777777" w:rsidR="002D56E7" w:rsidRDefault="002D56E7"/>
    <w:sectPr w:rsidR="002D56E7" w:rsidSect="00AD64D9">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191397"/>
      <w:docPartObj>
        <w:docPartGallery w:val="Page Numbers (Bottom of Page)"/>
        <w:docPartUnique/>
      </w:docPartObj>
    </w:sdtPr>
    <w:sdtEndPr>
      <w:rPr>
        <w:noProof/>
      </w:rPr>
    </w:sdtEndPr>
    <w:sdtContent>
      <w:p w14:paraId="495AD080" w14:textId="77777777" w:rsidR="00AD64D9" w:rsidRDefault="00AD64D9" w:rsidP="007276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205"/>
    <w:multiLevelType w:val="multilevel"/>
    <w:tmpl w:val="2CB0A826"/>
    <w:lvl w:ilvl="0">
      <w:start w:val="9"/>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7E5874"/>
    <w:multiLevelType w:val="hybridMultilevel"/>
    <w:tmpl w:val="68028000"/>
    <w:lvl w:ilvl="0" w:tplc="0C8CD376">
      <w:start w:val="1"/>
      <w:numFmt w:val="bullet"/>
      <w:lvlText w:val=""/>
      <w:lvlJc w:val="left"/>
      <w:pPr>
        <w:ind w:left="1080" w:hanging="360"/>
      </w:pPr>
      <w:rPr>
        <w:rFonts w:ascii="Symbol" w:hAnsi="Symbol"/>
      </w:rPr>
    </w:lvl>
    <w:lvl w:ilvl="1" w:tplc="F67E0C38">
      <w:start w:val="1"/>
      <w:numFmt w:val="bullet"/>
      <w:lvlText w:val=""/>
      <w:lvlJc w:val="left"/>
      <w:pPr>
        <w:ind w:left="1080" w:hanging="360"/>
      </w:pPr>
      <w:rPr>
        <w:rFonts w:ascii="Symbol" w:hAnsi="Symbol"/>
      </w:rPr>
    </w:lvl>
    <w:lvl w:ilvl="2" w:tplc="1F764F30">
      <w:start w:val="1"/>
      <w:numFmt w:val="bullet"/>
      <w:lvlText w:val=""/>
      <w:lvlJc w:val="left"/>
      <w:pPr>
        <w:ind w:left="1080" w:hanging="360"/>
      </w:pPr>
      <w:rPr>
        <w:rFonts w:ascii="Symbol" w:hAnsi="Symbol"/>
      </w:rPr>
    </w:lvl>
    <w:lvl w:ilvl="3" w:tplc="7AD47940">
      <w:start w:val="1"/>
      <w:numFmt w:val="bullet"/>
      <w:lvlText w:val=""/>
      <w:lvlJc w:val="left"/>
      <w:pPr>
        <w:ind w:left="1080" w:hanging="360"/>
      </w:pPr>
      <w:rPr>
        <w:rFonts w:ascii="Symbol" w:hAnsi="Symbol"/>
      </w:rPr>
    </w:lvl>
    <w:lvl w:ilvl="4" w:tplc="E7006F08">
      <w:start w:val="1"/>
      <w:numFmt w:val="bullet"/>
      <w:lvlText w:val=""/>
      <w:lvlJc w:val="left"/>
      <w:pPr>
        <w:ind w:left="1080" w:hanging="360"/>
      </w:pPr>
      <w:rPr>
        <w:rFonts w:ascii="Symbol" w:hAnsi="Symbol"/>
      </w:rPr>
    </w:lvl>
    <w:lvl w:ilvl="5" w:tplc="F2E866CE">
      <w:start w:val="1"/>
      <w:numFmt w:val="bullet"/>
      <w:lvlText w:val=""/>
      <w:lvlJc w:val="left"/>
      <w:pPr>
        <w:ind w:left="1080" w:hanging="360"/>
      </w:pPr>
      <w:rPr>
        <w:rFonts w:ascii="Symbol" w:hAnsi="Symbol"/>
      </w:rPr>
    </w:lvl>
    <w:lvl w:ilvl="6" w:tplc="7814F81E">
      <w:start w:val="1"/>
      <w:numFmt w:val="bullet"/>
      <w:lvlText w:val=""/>
      <w:lvlJc w:val="left"/>
      <w:pPr>
        <w:ind w:left="1080" w:hanging="360"/>
      </w:pPr>
      <w:rPr>
        <w:rFonts w:ascii="Symbol" w:hAnsi="Symbol"/>
      </w:rPr>
    </w:lvl>
    <w:lvl w:ilvl="7" w:tplc="2D36EDD6">
      <w:start w:val="1"/>
      <w:numFmt w:val="bullet"/>
      <w:lvlText w:val=""/>
      <w:lvlJc w:val="left"/>
      <w:pPr>
        <w:ind w:left="1080" w:hanging="360"/>
      </w:pPr>
      <w:rPr>
        <w:rFonts w:ascii="Symbol" w:hAnsi="Symbol"/>
      </w:rPr>
    </w:lvl>
    <w:lvl w:ilvl="8" w:tplc="DDF49AD4">
      <w:start w:val="1"/>
      <w:numFmt w:val="bullet"/>
      <w:lvlText w:val=""/>
      <w:lvlJc w:val="left"/>
      <w:pPr>
        <w:ind w:left="1080" w:hanging="360"/>
      </w:pPr>
      <w:rPr>
        <w:rFonts w:ascii="Symbol" w:hAnsi="Symbol"/>
      </w:rPr>
    </w:lvl>
  </w:abstractNum>
  <w:abstractNum w:abstractNumId="2" w15:restartNumberingAfterBreak="0">
    <w:nsid w:val="0522243C"/>
    <w:multiLevelType w:val="hybridMultilevel"/>
    <w:tmpl w:val="B9EC371A"/>
    <w:lvl w:ilvl="0" w:tplc="2D6A86BE">
      <w:start w:val="1"/>
      <w:numFmt w:val="lowerLetter"/>
      <w:lvlText w:val="%1)"/>
      <w:lvlJc w:val="left"/>
      <w:pPr>
        <w:tabs>
          <w:tab w:val="num" w:pos="720"/>
        </w:tabs>
        <w:ind w:left="720" w:hanging="360"/>
      </w:pPr>
    </w:lvl>
    <w:lvl w:ilvl="1" w:tplc="B546E2CE" w:tentative="1">
      <w:start w:val="1"/>
      <w:numFmt w:val="lowerLetter"/>
      <w:lvlText w:val="%2)"/>
      <w:lvlJc w:val="left"/>
      <w:pPr>
        <w:tabs>
          <w:tab w:val="num" w:pos="1440"/>
        </w:tabs>
        <w:ind w:left="1440" w:hanging="360"/>
      </w:pPr>
    </w:lvl>
    <w:lvl w:ilvl="2" w:tplc="A03EEE7E" w:tentative="1">
      <w:start w:val="1"/>
      <w:numFmt w:val="lowerLetter"/>
      <w:lvlText w:val="%3)"/>
      <w:lvlJc w:val="left"/>
      <w:pPr>
        <w:tabs>
          <w:tab w:val="num" w:pos="2160"/>
        </w:tabs>
        <w:ind w:left="2160" w:hanging="360"/>
      </w:pPr>
    </w:lvl>
    <w:lvl w:ilvl="3" w:tplc="EDDE039C" w:tentative="1">
      <w:start w:val="1"/>
      <w:numFmt w:val="lowerLetter"/>
      <w:lvlText w:val="%4)"/>
      <w:lvlJc w:val="left"/>
      <w:pPr>
        <w:tabs>
          <w:tab w:val="num" w:pos="2880"/>
        </w:tabs>
        <w:ind w:left="2880" w:hanging="360"/>
      </w:pPr>
    </w:lvl>
    <w:lvl w:ilvl="4" w:tplc="CDC44EF0" w:tentative="1">
      <w:start w:val="1"/>
      <w:numFmt w:val="lowerLetter"/>
      <w:lvlText w:val="%5)"/>
      <w:lvlJc w:val="left"/>
      <w:pPr>
        <w:tabs>
          <w:tab w:val="num" w:pos="3600"/>
        </w:tabs>
        <w:ind w:left="3600" w:hanging="360"/>
      </w:pPr>
    </w:lvl>
    <w:lvl w:ilvl="5" w:tplc="A66C303C" w:tentative="1">
      <w:start w:val="1"/>
      <w:numFmt w:val="lowerLetter"/>
      <w:lvlText w:val="%6)"/>
      <w:lvlJc w:val="left"/>
      <w:pPr>
        <w:tabs>
          <w:tab w:val="num" w:pos="4320"/>
        </w:tabs>
        <w:ind w:left="4320" w:hanging="360"/>
      </w:pPr>
    </w:lvl>
    <w:lvl w:ilvl="6" w:tplc="D402106A" w:tentative="1">
      <w:start w:val="1"/>
      <w:numFmt w:val="lowerLetter"/>
      <w:lvlText w:val="%7)"/>
      <w:lvlJc w:val="left"/>
      <w:pPr>
        <w:tabs>
          <w:tab w:val="num" w:pos="5040"/>
        </w:tabs>
        <w:ind w:left="5040" w:hanging="360"/>
      </w:pPr>
    </w:lvl>
    <w:lvl w:ilvl="7" w:tplc="F8FEBD8E" w:tentative="1">
      <w:start w:val="1"/>
      <w:numFmt w:val="lowerLetter"/>
      <w:lvlText w:val="%8)"/>
      <w:lvlJc w:val="left"/>
      <w:pPr>
        <w:tabs>
          <w:tab w:val="num" w:pos="5760"/>
        </w:tabs>
        <w:ind w:left="5760" w:hanging="360"/>
      </w:pPr>
    </w:lvl>
    <w:lvl w:ilvl="8" w:tplc="818EA8C8" w:tentative="1">
      <w:start w:val="1"/>
      <w:numFmt w:val="lowerLetter"/>
      <w:lvlText w:val="%9)"/>
      <w:lvlJc w:val="left"/>
      <w:pPr>
        <w:tabs>
          <w:tab w:val="num" w:pos="6480"/>
        </w:tabs>
        <w:ind w:left="6480" w:hanging="360"/>
      </w:pPr>
    </w:lvl>
  </w:abstractNum>
  <w:abstractNum w:abstractNumId="3" w15:restartNumberingAfterBreak="0">
    <w:nsid w:val="0C87507A"/>
    <w:multiLevelType w:val="hybridMultilevel"/>
    <w:tmpl w:val="4F3C0B02"/>
    <w:lvl w:ilvl="0" w:tplc="9418FE56">
      <w:start w:val="2"/>
      <w:numFmt w:val="lowerLetter"/>
      <w:lvlText w:val="%1)"/>
      <w:lvlJc w:val="left"/>
      <w:pPr>
        <w:tabs>
          <w:tab w:val="num" w:pos="720"/>
        </w:tabs>
        <w:ind w:left="720" w:hanging="360"/>
      </w:pPr>
    </w:lvl>
    <w:lvl w:ilvl="1" w:tplc="BACC9FDE" w:tentative="1">
      <w:start w:val="1"/>
      <w:numFmt w:val="lowerLetter"/>
      <w:lvlText w:val="%2)"/>
      <w:lvlJc w:val="left"/>
      <w:pPr>
        <w:tabs>
          <w:tab w:val="num" w:pos="1440"/>
        </w:tabs>
        <w:ind w:left="1440" w:hanging="360"/>
      </w:pPr>
    </w:lvl>
    <w:lvl w:ilvl="2" w:tplc="712046F2" w:tentative="1">
      <w:start w:val="1"/>
      <w:numFmt w:val="lowerLetter"/>
      <w:lvlText w:val="%3)"/>
      <w:lvlJc w:val="left"/>
      <w:pPr>
        <w:tabs>
          <w:tab w:val="num" w:pos="2160"/>
        </w:tabs>
        <w:ind w:left="2160" w:hanging="360"/>
      </w:pPr>
    </w:lvl>
    <w:lvl w:ilvl="3" w:tplc="3AB6B3D4" w:tentative="1">
      <w:start w:val="1"/>
      <w:numFmt w:val="lowerLetter"/>
      <w:lvlText w:val="%4)"/>
      <w:lvlJc w:val="left"/>
      <w:pPr>
        <w:tabs>
          <w:tab w:val="num" w:pos="2880"/>
        </w:tabs>
        <w:ind w:left="2880" w:hanging="360"/>
      </w:pPr>
    </w:lvl>
    <w:lvl w:ilvl="4" w:tplc="3A380562" w:tentative="1">
      <w:start w:val="1"/>
      <w:numFmt w:val="lowerLetter"/>
      <w:lvlText w:val="%5)"/>
      <w:lvlJc w:val="left"/>
      <w:pPr>
        <w:tabs>
          <w:tab w:val="num" w:pos="3600"/>
        </w:tabs>
        <w:ind w:left="3600" w:hanging="360"/>
      </w:pPr>
    </w:lvl>
    <w:lvl w:ilvl="5" w:tplc="E5DCC462" w:tentative="1">
      <w:start w:val="1"/>
      <w:numFmt w:val="lowerLetter"/>
      <w:lvlText w:val="%6)"/>
      <w:lvlJc w:val="left"/>
      <w:pPr>
        <w:tabs>
          <w:tab w:val="num" w:pos="4320"/>
        </w:tabs>
        <w:ind w:left="4320" w:hanging="360"/>
      </w:pPr>
    </w:lvl>
    <w:lvl w:ilvl="6" w:tplc="81446EBE" w:tentative="1">
      <w:start w:val="1"/>
      <w:numFmt w:val="lowerLetter"/>
      <w:lvlText w:val="%7)"/>
      <w:lvlJc w:val="left"/>
      <w:pPr>
        <w:tabs>
          <w:tab w:val="num" w:pos="5040"/>
        </w:tabs>
        <w:ind w:left="5040" w:hanging="360"/>
      </w:pPr>
    </w:lvl>
    <w:lvl w:ilvl="7" w:tplc="0CEC095A" w:tentative="1">
      <w:start w:val="1"/>
      <w:numFmt w:val="lowerLetter"/>
      <w:lvlText w:val="%8)"/>
      <w:lvlJc w:val="left"/>
      <w:pPr>
        <w:tabs>
          <w:tab w:val="num" w:pos="5760"/>
        </w:tabs>
        <w:ind w:left="5760" w:hanging="360"/>
      </w:pPr>
    </w:lvl>
    <w:lvl w:ilvl="8" w:tplc="2EA624E0" w:tentative="1">
      <w:start w:val="1"/>
      <w:numFmt w:val="lowerLetter"/>
      <w:lvlText w:val="%9)"/>
      <w:lvlJc w:val="left"/>
      <w:pPr>
        <w:tabs>
          <w:tab w:val="num" w:pos="6480"/>
        </w:tabs>
        <w:ind w:left="6480" w:hanging="360"/>
      </w:pPr>
    </w:lvl>
  </w:abstractNum>
  <w:abstractNum w:abstractNumId="4" w15:restartNumberingAfterBreak="0">
    <w:nsid w:val="0D4A7D2A"/>
    <w:multiLevelType w:val="hybridMultilevel"/>
    <w:tmpl w:val="72605E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F27C45"/>
    <w:multiLevelType w:val="hybridMultilevel"/>
    <w:tmpl w:val="83584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86AA3"/>
    <w:multiLevelType w:val="hybridMultilevel"/>
    <w:tmpl w:val="85FC86D0"/>
    <w:lvl w:ilvl="0" w:tplc="4200648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A01E1"/>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7300E5"/>
    <w:multiLevelType w:val="hybridMultilevel"/>
    <w:tmpl w:val="5AC8314C"/>
    <w:lvl w:ilvl="0" w:tplc="50A4288E">
      <w:numFmt w:val="bullet"/>
      <w:lvlText w:val="-"/>
      <w:lvlJc w:val="left"/>
      <w:pPr>
        <w:ind w:left="405" w:hanging="360"/>
      </w:pPr>
      <w:rPr>
        <w:rFonts w:ascii="Calibri" w:eastAsiaTheme="minorHAns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 w15:restartNumberingAfterBreak="0">
    <w:nsid w:val="1AEC1562"/>
    <w:multiLevelType w:val="hybridMultilevel"/>
    <w:tmpl w:val="2E34FE42"/>
    <w:lvl w:ilvl="0" w:tplc="DDCA24CE">
      <w:start w:val="3"/>
      <w:numFmt w:val="lowerLetter"/>
      <w:lvlText w:val="%1)"/>
      <w:lvlJc w:val="left"/>
      <w:pPr>
        <w:tabs>
          <w:tab w:val="num" w:pos="720"/>
        </w:tabs>
        <w:ind w:left="720" w:hanging="360"/>
      </w:pPr>
    </w:lvl>
    <w:lvl w:ilvl="1" w:tplc="7BD29344" w:tentative="1">
      <w:start w:val="1"/>
      <w:numFmt w:val="lowerLetter"/>
      <w:lvlText w:val="%2)"/>
      <w:lvlJc w:val="left"/>
      <w:pPr>
        <w:tabs>
          <w:tab w:val="num" w:pos="1440"/>
        </w:tabs>
        <w:ind w:left="1440" w:hanging="360"/>
      </w:pPr>
    </w:lvl>
    <w:lvl w:ilvl="2" w:tplc="45FC233E" w:tentative="1">
      <w:start w:val="1"/>
      <w:numFmt w:val="lowerLetter"/>
      <w:lvlText w:val="%3)"/>
      <w:lvlJc w:val="left"/>
      <w:pPr>
        <w:tabs>
          <w:tab w:val="num" w:pos="2160"/>
        </w:tabs>
        <w:ind w:left="2160" w:hanging="360"/>
      </w:pPr>
    </w:lvl>
    <w:lvl w:ilvl="3" w:tplc="89FC07AC" w:tentative="1">
      <w:start w:val="1"/>
      <w:numFmt w:val="lowerLetter"/>
      <w:lvlText w:val="%4)"/>
      <w:lvlJc w:val="left"/>
      <w:pPr>
        <w:tabs>
          <w:tab w:val="num" w:pos="2880"/>
        </w:tabs>
        <w:ind w:left="2880" w:hanging="360"/>
      </w:pPr>
    </w:lvl>
    <w:lvl w:ilvl="4" w:tplc="9CE0A3DC" w:tentative="1">
      <w:start w:val="1"/>
      <w:numFmt w:val="lowerLetter"/>
      <w:lvlText w:val="%5)"/>
      <w:lvlJc w:val="left"/>
      <w:pPr>
        <w:tabs>
          <w:tab w:val="num" w:pos="3600"/>
        </w:tabs>
        <w:ind w:left="3600" w:hanging="360"/>
      </w:pPr>
    </w:lvl>
    <w:lvl w:ilvl="5" w:tplc="99BC67A2" w:tentative="1">
      <w:start w:val="1"/>
      <w:numFmt w:val="lowerLetter"/>
      <w:lvlText w:val="%6)"/>
      <w:lvlJc w:val="left"/>
      <w:pPr>
        <w:tabs>
          <w:tab w:val="num" w:pos="4320"/>
        </w:tabs>
        <w:ind w:left="4320" w:hanging="360"/>
      </w:pPr>
    </w:lvl>
    <w:lvl w:ilvl="6" w:tplc="38522700" w:tentative="1">
      <w:start w:val="1"/>
      <w:numFmt w:val="lowerLetter"/>
      <w:lvlText w:val="%7)"/>
      <w:lvlJc w:val="left"/>
      <w:pPr>
        <w:tabs>
          <w:tab w:val="num" w:pos="5040"/>
        </w:tabs>
        <w:ind w:left="5040" w:hanging="360"/>
      </w:pPr>
    </w:lvl>
    <w:lvl w:ilvl="7" w:tplc="88F2280E" w:tentative="1">
      <w:start w:val="1"/>
      <w:numFmt w:val="lowerLetter"/>
      <w:lvlText w:val="%8)"/>
      <w:lvlJc w:val="left"/>
      <w:pPr>
        <w:tabs>
          <w:tab w:val="num" w:pos="5760"/>
        </w:tabs>
        <w:ind w:left="5760" w:hanging="360"/>
      </w:pPr>
    </w:lvl>
    <w:lvl w:ilvl="8" w:tplc="E7622336" w:tentative="1">
      <w:start w:val="1"/>
      <w:numFmt w:val="lowerLetter"/>
      <w:lvlText w:val="%9)"/>
      <w:lvlJc w:val="left"/>
      <w:pPr>
        <w:tabs>
          <w:tab w:val="num" w:pos="6480"/>
        </w:tabs>
        <w:ind w:left="6480" w:hanging="360"/>
      </w:pPr>
    </w:lvl>
  </w:abstractNum>
  <w:abstractNum w:abstractNumId="10" w15:restartNumberingAfterBreak="0">
    <w:nsid w:val="1B787774"/>
    <w:multiLevelType w:val="hybridMultilevel"/>
    <w:tmpl w:val="5DFE4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000D3A"/>
    <w:multiLevelType w:val="multilevel"/>
    <w:tmpl w:val="1700DCA8"/>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8E92322"/>
    <w:multiLevelType w:val="hybridMultilevel"/>
    <w:tmpl w:val="2BB426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183402"/>
    <w:multiLevelType w:val="multilevel"/>
    <w:tmpl w:val="0874B304"/>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4D7E28"/>
    <w:multiLevelType w:val="multilevel"/>
    <w:tmpl w:val="1700DCA8"/>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E46391"/>
    <w:multiLevelType w:val="hybridMultilevel"/>
    <w:tmpl w:val="85FC86D0"/>
    <w:lvl w:ilvl="0" w:tplc="4200648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CE2FAC"/>
    <w:multiLevelType w:val="hybridMultilevel"/>
    <w:tmpl w:val="EE8E66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A731C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DE7150"/>
    <w:multiLevelType w:val="hybridMultilevel"/>
    <w:tmpl w:val="C90A0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A952DB"/>
    <w:multiLevelType w:val="hybridMultilevel"/>
    <w:tmpl w:val="CC4AB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7D03AD"/>
    <w:multiLevelType w:val="hybridMultilevel"/>
    <w:tmpl w:val="693A6DBA"/>
    <w:lvl w:ilvl="0" w:tplc="420064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F971AD"/>
    <w:multiLevelType w:val="hybridMultilevel"/>
    <w:tmpl w:val="7EC4B830"/>
    <w:lvl w:ilvl="0" w:tplc="7706B7A8">
      <w:start w:val="1"/>
      <w:numFmt w:val="lowerLetter"/>
      <w:lvlText w:val="%1)"/>
      <w:lvlJc w:val="left"/>
      <w:pPr>
        <w:tabs>
          <w:tab w:val="num" w:pos="720"/>
        </w:tabs>
        <w:ind w:left="720" w:hanging="360"/>
      </w:pPr>
    </w:lvl>
    <w:lvl w:ilvl="1" w:tplc="41F23C8C" w:tentative="1">
      <w:start w:val="1"/>
      <w:numFmt w:val="lowerLetter"/>
      <w:lvlText w:val="%2)"/>
      <w:lvlJc w:val="left"/>
      <w:pPr>
        <w:tabs>
          <w:tab w:val="num" w:pos="1440"/>
        </w:tabs>
        <w:ind w:left="1440" w:hanging="360"/>
      </w:pPr>
    </w:lvl>
    <w:lvl w:ilvl="2" w:tplc="4F9C88D6" w:tentative="1">
      <w:start w:val="1"/>
      <w:numFmt w:val="lowerLetter"/>
      <w:lvlText w:val="%3)"/>
      <w:lvlJc w:val="left"/>
      <w:pPr>
        <w:tabs>
          <w:tab w:val="num" w:pos="2160"/>
        </w:tabs>
        <w:ind w:left="2160" w:hanging="360"/>
      </w:pPr>
    </w:lvl>
    <w:lvl w:ilvl="3" w:tplc="10DE8024" w:tentative="1">
      <w:start w:val="1"/>
      <w:numFmt w:val="lowerLetter"/>
      <w:lvlText w:val="%4)"/>
      <w:lvlJc w:val="left"/>
      <w:pPr>
        <w:tabs>
          <w:tab w:val="num" w:pos="2880"/>
        </w:tabs>
        <w:ind w:left="2880" w:hanging="360"/>
      </w:pPr>
    </w:lvl>
    <w:lvl w:ilvl="4" w:tplc="86A6109A" w:tentative="1">
      <w:start w:val="1"/>
      <w:numFmt w:val="lowerLetter"/>
      <w:lvlText w:val="%5)"/>
      <w:lvlJc w:val="left"/>
      <w:pPr>
        <w:tabs>
          <w:tab w:val="num" w:pos="3600"/>
        </w:tabs>
        <w:ind w:left="3600" w:hanging="360"/>
      </w:pPr>
    </w:lvl>
    <w:lvl w:ilvl="5" w:tplc="6564460E" w:tentative="1">
      <w:start w:val="1"/>
      <w:numFmt w:val="lowerLetter"/>
      <w:lvlText w:val="%6)"/>
      <w:lvlJc w:val="left"/>
      <w:pPr>
        <w:tabs>
          <w:tab w:val="num" w:pos="4320"/>
        </w:tabs>
        <w:ind w:left="4320" w:hanging="360"/>
      </w:pPr>
    </w:lvl>
    <w:lvl w:ilvl="6" w:tplc="E51ABF9E" w:tentative="1">
      <w:start w:val="1"/>
      <w:numFmt w:val="lowerLetter"/>
      <w:lvlText w:val="%7)"/>
      <w:lvlJc w:val="left"/>
      <w:pPr>
        <w:tabs>
          <w:tab w:val="num" w:pos="5040"/>
        </w:tabs>
        <w:ind w:left="5040" w:hanging="360"/>
      </w:pPr>
    </w:lvl>
    <w:lvl w:ilvl="7" w:tplc="A9661A1C" w:tentative="1">
      <w:start w:val="1"/>
      <w:numFmt w:val="lowerLetter"/>
      <w:lvlText w:val="%8)"/>
      <w:lvlJc w:val="left"/>
      <w:pPr>
        <w:tabs>
          <w:tab w:val="num" w:pos="5760"/>
        </w:tabs>
        <w:ind w:left="5760" w:hanging="360"/>
      </w:pPr>
    </w:lvl>
    <w:lvl w:ilvl="8" w:tplc="28DCEF46" w:tentative="1">
      <w:start w:val="1"/>
      <w:numFmt w:val="lowerLetter"/>
      <w:lvlText w:val="%9)"/>
      <w:lvlJc w:val="left"/>
      <w:pPr>
        <w:tabs>
          <w:tab w:val="num" w:pos="6480"/>
        </w:tabs>
        <w:ind w:left="6480" w:hanging="360"/>
      </w:pPr>
    </w:lvl>
  </w:abstractNum>
  <w:abstractNum w:abstractNumId="22" w15:restartNumberingAfterBreak="0">
    <w:nsid w:val="4CCC6200"/>
    <w:multiLevelType w:val="hybridMultilevel"/>
    <w:tmpl w:val="7640F2B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B961B9"/>
    <w:multiLevelType w:val="hybridMultilevel"/>
    <w:tmpl w:val="BF6C204A"/>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51CE1F01"/>
    <w:multiLevelType w:val="hybridMultilevel"/>
    <w:tmpl w:val="5562E2D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3C7DA7"/>
    <w:multiLevelType w:val="hybridMultilevel"/>
    <w:tmpl w:val="4C945C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916D63"/>
    <w:multiLevelType w:val="hybridMultilevel"/>
    <w:tmpl w:val="A6127FB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CE14F5"/>
    <w:multiLevelType w:val="hybridMultilevel"/>
    <w:tmpl w:val="73ACF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5B485B"/>
    <w:multiLevelType w:val="hybridMultilevel"/>
    <w:tmpl w:val="2926FB54"/>
    <w:lvl w:ilvl="0" w:tplc="FFFFFFF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A3E3E53"/>
    <w:multiLevelType w:val="hybridMultilevel"/>
    <w:tmpl w:val="5858B6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5D5663"/>
    <w:multiLevelType w:val="hybridMultilevel"/>
    <w:tmpl w:val="7640F2B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B42430"/>
    <w:multiLevelType w:val="multilevel"/>
    <w:tmpl w:val="B836A74C"/>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5658C8"/>
    <w:multiLevelType w:val="hybridMultilevel"/>
    <w:tmpl w:val="A6127FB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7D6498"/>
    <w:multiLevelType w:val="hybridMultilevel"/>
    <w:tmpl w:val="BF6C204A"/>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C914836"/>
    <w:multiLevelType w:val="hybridMultilevel"/>
    <w:tmpl w:val="FAAC4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9A0837"/>
    <w:multiLevelType w:val="hybridMultilevel"/>
    <w:tmpl w:val="A0263D74"/>
    <w:lvl w:ilvl="0" w:tplc="420064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5F6AB6"/>
    <w:multiLevelType w:val="multilevel"/>
    <w:tmpl w:val="1700DCA8"/>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15757FE"/>
    <w:multiLevelType w:val="hybridMultilevel"/>
    <w:tmpl w:val="DFD6C390"/>
    <w:lvl w:ilvl="0" w:tplc="27984638">
      <w:start w:val="2"/>
      <w:numFmt w:val="lowerLetter"/>
      <w:lvlText w:val="%1)"/>
      <w:lvlJc w:val="left"/>
      <w:pPr>
        <w:tabs>
          <w:tab w:val="num" w:pos="720"/>
        </w:tabs>
        <w:ind w:left="720" w:hanging="360"/>
      </w:pPr>
    </w:lvl>
    <w:lvl w:ilvl="1" w:tplc="52E81ECE" w:tentative="1">
      <w:start w:val="1"/>
      <w:numFmt w:val="lowerLetter"/>
      <w:lvlText w:val="%2)"/>
      <w:lvlJc w:val="left"/>
      <w:pPr>
        <w:tabs>
          <w:tab w:val="num" w:pos="1440"/>
        </w:tabs>
        <w:ind w:left="1440" w:hanging="360"/>
      </w:pPr>
    </w:lvl>
    <w:lvl w:ilvl="2" w:tplc="3D7AE66A" w:tentative="1">
      <w:start w:val="1"/>
      <w:numFmt w:val="lowerLetter"/>
      <w:lvlText w:val="%3)"/>
      <w:lvlJc w:val="left"/>
      <w:pPr>
        <w:tabs>
          <w:tab w:val="num" w:pos="2160"/>
        </w:tabs>
        <w:ind w:left="2160" w:hanging="360"/>
      </w:pPr>
    </w:lvl>
    <w:lvl w:ilvl="3" w:tplc="1186A84C" w:tentative="1">
      <w:start w:val="1"/>
      <w:numFmt w:val="lowerLetter"/>
      <w:lvlText w:val="%4)"/>
      <w:lvlJc w:val="left"/>
      <w:pPr>
        <w:tabs>
          <w:tab w:val="num" w:pos="2880"/>
        </w:tabs>
        <w:ind w:left="2880" w:hanging="360"/>
      </w:pPr>
    </w:lvl>
    <w:lvl w:ilvl="4" w:tplc="16C4AA38" w:tentative="1">
      <w:start w:val="1"/>
      <w:numFmt w:val="lowerLetter"/>
      <w:lvlText w:val="%5)"/>
      <w:lvlJc w:val="left"/>
      <w:pPr>
        <w:tabs>
          <w:tab w:val="num" w:pos="3600"/>
        </w:tabs>
        <w:ind w:left="3600" w:hanging="360"/>
      </w:pPr>
    </w:lvl>
    <w:lvl w:ilvl="5" w:tplc="A04C1902" w:tentative="1">
      <w:start w:val="1"/>
      <w:numFmt w:val="lowerLetter"/>
      <w:lvlText w:val="%6)"/>
      <w:lvlJc w:val="left"/>
      <w:pPr>
        <w:tabs>
          <w:tab w:val="num" w:pos="4320"/>
        </w:tabs>
        <w:ind w:left="4320" w:hanging="360"/>
      </w:pPr>
    </w:lvl>
    <w:lvl w:ilvl="6" w:tplc="B0BCCE08" w:tentative="1">
      <w:start w:val="1"/>
      <w:numFmt w:val="lowerLetter"/>
      <w:lvlText w:val="%7)"/>
      <w:lvlJc w:val="left"/>
      <w:pPr>
        <w:tabs>
          <w:tab w:val="num" w:pos="5040"/>
        </w:tabs>
        <w:ind w:left="5040" w:hanging="360"/>
      </w:pPr>
    </w:lvl>
    <w:lvl w:ilvl="7" w:tplc="9DA20156" w:tentative="1">
      <w:start w:val="1"/>
      <w:numFmt w:val="lowerLetter"/>
      <w:lvlText w:val="%8)"/>
      <w:lvlJc w:val="left"/>
      <w:pPr>
        <w:tabs>
          <w:tab w:val="num" w:pos="5760"/>
        </w:tabs>
        <w:ind w:left="5760" w:hanging="360"/>
      </w:pPr>
    </w:lvl>
    <w:lvl w:ilvl="8" w:tplc="8638B0E6" w:tentative="1">
      <w:start w:val="1"/>
      <w:numFmt w:val="lowerLetter"/>
      <w:lvlText w:val="%9)"/>
      <w:lvlJc w:val="left"/>
      <w:pPr>
        <w:tabs>
          <w:tab w:val="num" w:pos="6480"/>
        </w:tabs>
        <w:ind w:left="6480" w:hanging="360"/>
      </w:pPr>
    </w:lvl>
  </w:abstractNum>
  <w:abstractNum w:abstractNumId="38" w15:restartNumberingAfterBreak="0">
    <w:nsid w:val="7178651F"/>
    <w:multiLevelType w:val="hybridMultilevel"/>
    <w:tmpl w:val="73ACFB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7A6AB8"/>
    <w:multiLevelType w:val="hybridMultilevel"/>
    <w:tmpl w:val="D21069FC"/>
    <w:lvl w:ilvl="0" w:tplc="6C00C26A">
      <w:start w:val="3"/>
      <w:numFmt w:val="lowerLetter"/>
      <w:lvlText w:val="%1)"/>
      <w:lvlJc w:val="left"/>
      <w:pPr>
        <w:tabs>
          <w:tab w:val="num" w:pos="720"/>
        </w:tabs>
        <w:ind w:left="720" w:hanging="360"/>
      </w:pPr>
    </w:lvl>
    <w:lvl w:ilvl="1" w:tplc="DD84BF90" w:tentative="1">
      <w:start w:val="1"/>
      <w:numFmt w:val="lowerLetter"/>
      <w:lvlText w:val="%2)"/>
      <w:lvlJc w:val="left"/>
      <w:pPr>
        <w:tabs>
          <w:tab w:val="num" w:pos="1440"/>
        </w:tabs>
        <w:ind w:left="1440" w:hanging="360"/>
      </w:pPr>
    </w:lvl>
    <w:lvl w:ilvl="2" w:tplc="7EA4D73C" w:tentative="1">
      <w:start w:val="1"/>
      <w:numFmt w:val="lowerLetter"/>
      <w:lvlText w:val="%3)"/>
      <w:lvlJc w:val="left"/>
      <w:pPr>
        <w:tabs>
          <w:tab w:val="num" w:pos="2160"/>
        </w:tabs>
        <w:ind w:left="2160" w:hanging="360"/>
      </w:pPr>
    </w:lvl>
    <w:lvl w:ilvl="3" w:tplc="C818B996" w:tentative="1">
      <w:start w:val="1"/>
      <w:numFmt w:val="lowerLetter"/>
      <w:lvlText w:val="%4)"/>
      <w:lvlJc w:val="left"/>
      <w:pPr>
        <w:tabs>
          <w:tab w:val="num" w:pos="2880"/>
        </w:tabs>
        <w:ind w:left="2880" w:hanging="360"/>
      </w:pPr>
    </w:lvl>
    <w:lvl w:ilvl="4" w:tplc="452AE746" w:tentative="1">
      <w:start w:val="1"/>
      <w:numFmt w:val="lowerLetter"/>
      <w:lvlText w:val="%5)"/>
      <w:lvlJc w:val="left"/>
      <w:pPr>
        <w:tabs>
          <w:tab w:val="num" w:pos="3600"/>
        </w:tabs>
        <w:ind w:left="3600" w:hanging="360"/>
      </w:pPr>
    </w:lvl>
    <w:lvl w:ilvl="5" w:tplc="FCA60E00" w:tentative="1">
      <w:start w:val="1"/>
      <w:numFmt w:val="lowerLetter"/>
      <w:lvlText w:val="%6)"/>
      <w:lvlJc w:val="left"/>
      <w:pPr>
        <w:tabs>
          <w:tab w:val="num" w:pos="4320"/>
        </w:tabs>
        <w:ind w:left="4320" w:hanging="360"/>
      </w:pPr>
    </w:lvl>
    <w:lvl w:ilvl="6" w:tplc="729AF472" w:tentative="1">
      <w:start w:val="1"/>
      <w:numFmt w:val="lowerLetter"/>
      <w:lvlText w:val="%7)"/>
      <w:lvlJc w:val="left"/>
      <w:pPr>
        <w:tabs>
          <w:tab w:val="num" w:pos="5040"/>
        </w:tabs>
        <w:ind w:left="5040" w:hanging="360"/>
      </w:pPr>
    </w:lvl>
    <w:lvl w:ilvl="7" w:tplc="5F748210" w:tentative="1">
      <w:start w:val="1"/>
      <w:numFmt w:val="lowerLetter"/>
      <w:lvlText w:val="%8)"/>
      <w:lvlJc w:val="left"/>
      <w:pPr>
        <w:tabs>
          <w:tab w:val="num" w:pos="5760"/>
        </w:tabs>
        <w:ind w:left="5760" w:hanging="360"/>
      </w:pPr>
    </w:lvl>
    <w:lvl w:ilvl="8" w:tplc="21CE2B5A" w:tentative="1">
      <w:start w:val="1"/>
      <w:numFmt w:val="lowerLetter"/>
      <w:lvlText w:val="%9)"/>
      <w:lvlJc w:val="left"/>
      <w:pPr>
        <w:tabs>
          <w:tab w:val="num" w:pos="6480"/>
        </w:tabs>
        <w:ind w:left="6480" w:hanging="360"/>
      </w:pPr>
    </w:lvl>
  </w:abstractNum>
  <w:abstractNum w:abstractNumId="40" w15:restartNumberingAfterBreak="0">
    <w:nsid w:val="764628FD"/>
    <w:multiLevelType w:val="hybridMultilevel"/>
    <w:tmpl w:val="D0ECAE1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041AB3"/>
    <w:multiLevelType w:val="hybridMultilevel"/>
    <w:tmpl w:val="E59AF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31520C"/>
    <w:multiLevelType w:val="hybridMultilevel"/>
    <w:tmpl w:val="A99E8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4A633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81639">
    <w:abstractNumId w:val="42"/>
  </w:num>
  <w:num w:numId="2" w16cid:durableId="313025405">
    <w:abstractNumId w:val="16"/>
  </w:num>
  <w:num w:numId="3" w16cid:durableId="625038723">
    <w:abstractNumId w:val="19"/>
  </w:num>
  <w:num w:numId="4" w16cid:durableId="53894543">
    <w:abstractNumId w:val="5"/>
  </w:num>
  <w:num w:numId="5" w16cid:durableId="1228767169">
    <w:abstractNumId w:val="32"/>
  </w:num>
  <w:num w:numId="6" w16cid:durableId="1884829566">
    <w:abstractNumId w:val="41"/>
  </w:num>
  <w:num w:numId="7" w16cid:durableId="732040829">
    <w:abstractNumId w:val="7"/>
  </w:num>
  <w:num w:numId="8" w16cid:durableId="538664194">
    <w:abstractNumId w:val="11"/>
  </w:num>
  <w:num w:numId="9" w16cid:durableId="1282565945">
    <w:abstractNumId w:val="6"/>
  </w:num>
  <w:num w:numId="10" w16cid:durableId="338387522">
    <w:abstractNumId w:val="35"/>
  </w:num>
  <w:num w:numId="11" w16cid:durableId="2131580700">
    <w:abstractNumId w:val="20"/>
  </w:num>
  <w:num w:numId="12" w16cid:durableId="77947495">
    <w:abstractNumId w:val="43"/>
  </w:num>
  <w:num w:numId="13" w16cid:durableId="1204900045">
    <w:abstractNumId w:val="14"/>
  </w:num>
  <w:num w:numId="14" w16cid:durableId="197818787">
    <w:abstractNumId w:val="36"/>
  </w:num>
  <w:num w:numId="15" w16cid:durableId="1255557824">
    <w:abstractNumId w:val="0"/>
  </w:num>
  <w:num w:numId="16" w16cid:durableId="1369717833">
    <w:abstractNumId w:val="13"/>
  </w:num>
  <w:num w:numId="17" w16cid:durableId="790169306">
    <w:abstractNumId w:val="31"/>
  </w:num>
  <w:num w:numId="18" w16cid:durableId="702175019">
    <w:abstractNumId w:val="12"/>
  </w:num>
  <w:num w:numId="19" w16cid:durableId="98960298">
    <w:abstractNumId w:val="25"/>
  </w:num>
  <w:num w:numId="20" w16cid:durableId="1399981246">
    <w:abstractNumId w:val="18"/>
  </w:num>
  <w:num w:numId="21" w16cid:durableId="1843005354">
    <w:abstractNumId w:val="2"/>
  </w:num>
  <w:num w:numId="22" w16cid:durableId="355080541">
    <w:abstractNumId w:val="37"/>
  </w:num>
  <w:num w:numId="23" w16cid:durableId="1978994896">
    <w:abstractNumId w:val="9"/>
  </w:num>
  <w:num w:numId="24" w16cid:durableId="1786121409">
    <w:abstractNumId w:val="21"/>
  </w:num>
  <w:num w:numId="25" w16cid:durableId="70348616">
    <w:abstractNumId w:val="3"/>
  </w:num>
  <w:num w:numId="26" w16cid:durableId="1294478977">
    <w:abstractNumId w:val="39"/>
  </w:num>
  <w:num w:numId="27" w16cid:durableId="1511723919">
    <w:abstractNumId w:val="26"/>
  </w:num>
  <w:num w:numId="28" w16cid:durableId="392240884">
    <w:abstractNumId w:val="34"/>
  </w:num>
  <w:num w:numId="29" w16cid:durableId="1852450580">
    <w:abstractNumId w:val="15"/>
  </w:num>
  <w:num w:numId="30" w16cid:durableId="365567069">
    <w:abstractNumId w:val="17"/>
  </w:num>
  <w:num w:numId="31" w16cid:durableId="653997583">
    <w:abstractNumId w:val="40"/>
  </w:num>
  <w:num w:numId="32" w16cid:durableId="880283761">
    <w:abstractNumId w:val="27"/>
  </w:num>
  <w:num w:numId="33" w16cid:durableId="1675452952">
    <w:abstractNumId w:val="38"/>
  </w:num>
  <w:num w:numId="34" w16cid:durableId="32730250">
    <w:abstractNumId w:val="28"/>
  </w:num>
  <w:num w:numId="35" w16cid:durableId="1920938469">
    <w:abstractNumId w:val="24"/>
  </w:num>
  <w:num w:numId="36" w16cid:durableId="1613170736">
    <w:abstractNumId w:val="8"/>
  </w:num>
  <w:num w:numId="37" w16cid:durableId="1907566953">
    <w:abstractNumId w:val="33"/>
  </w:num>
  <w:num w:numId="38" w16cid:durableId="1915822300">
    <w:abstractNumId w:val="29"/>
  </w:num>
  <w:num w:numId="39" w16cid:durableId="598803530">
    <w:abstractNumId w:val="4"/>
  </w:num>
  <w:num w:numId="40" w16cid:durableId="946426531">
    <w:abstractNumId w:val="30"/>
  </w:num>
  <w:num w:numId="41" w16cid:durableId="1983339963">
    <w:abstractNumId w:val="1"/>
  </w:num>
  <w:num w:numId="42" w16cid:durableId="123275053">
    <w:abstractNumId w:val="23"/>
  </w:num>
  <w:num w:numId="43" w16cid:durableId="1743064473">
    <w:abstractNumId w:val="22"/>
  </w:num>
  <w:num w:numId="44" w16cid:durableId="9746774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4D9"/>
    <w:rsid w:val="002D56E7"/>
    <w:rsid w:val="00347A60"/>
    <w:rsid w:val="00A44278"/>
    <w:rsid w:val="00AD64D9"/>
    <w:rsid w:val="00BB3248"/>
    <w:rsid w:val="00DA2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2AD68"/>
  <w15:chartTrackingRefBased/>
  <w15:docId w15:val="{2ED7CF25-9D6D-47F6-BE3A-64273DA7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4D9"/>
    <w:rPr>
      <w:kern w:val="0"/>
      <w14:ligatures w14:val="none"/>
    </w:rPr>
  </w:style>
  <w:style w:type="paragraph" w:styleId="Heading1">
    <w:name w:val="heading 1"/>
    <w:basedOn w:val="Normal"/>
    <w:next w:val="Normal"/>
    <w:link w:val="Heading1Char"/>
    <w:uiPriority w:val="9"/>
    <w:qFormat/>
    <w:rsid w:val="00AD6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6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AD6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D6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6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AD6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D6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4D9"/>
    <w:rPr>
      <w:rFonts w:eastAsiaTheme="majorEastAsia" w:cstheme="majorBidi"/>
      <w:color w:val="272727" w:themeColor="text1" w:themeTint="D8"/>
    </w:rPr>
  </w:style>
  <w:style w:type="paragraph" w:styleId="Title">
    <w:name w:val="Title"/>
    <w:basedOn w:val="Normal"/>
    <w:next w:val="Normal"/>
    <w:link w:val="TitleChar"/>
    <w:uiPriority w:val="10"/>
    <w:qFormat/>
    <w:rsid w:val="00AD6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4D9"/>
    <w:pPr>
      <w:spacing w:before="160"/>
      <w:jc w:val="center"/>
    </w:pPr>
    <w:rPr>
      <w:i/>
      <w:iCs/>
      <w:color w:val="404040" w:themeColor="text1" w:themeTint="BF"/>
    </w:rPr>
  </w:style>
  <w:style w:type="character" w:customStyle="1" w:styleId="QuoteChar">
    <w:name w:val="Quote Char"/>
    <w:basedOn w:val="DefaultParagraphFont"/>
    <w:link w:val="Quote"/>
    <w:uiPriority w:val="29"/>
    <w:rsid w:val="00AD64D9"/>
    <w:rPr>
      <w:i/>
      <w:iCs/>
      <w:color w:val="404040" w:themeColor="text1" w:themeTint="BF"/>
    </w:rPr>
  </w:style>
  <w:style w:type="paragraph" w:styleId="ListParagraph">
    <w:name w:val="List Paragraph"/>
    <w:basedOn w:val="Normal"/>
    <w:uiPriority w:val="34"/>
    <w:qFormat/>
    <w:rsid w:val="00AD64D9"/>
    <w:pPr>
      <w:ind w:left="720"/>
      <w:contextualSpacing/>
    </w:pPr>
  </w:style>
  <w:style w:type="character" w:styleId="IntenseEmphasis">
    <w:name w:val="Intense Emphasis"/>
    <w:basedOn w:val="DefaultParagraphFont"/>
    <w:uiPriority w:val="21"/>
    <w:qFormat/>
    <w:rsid w:val="00AD64D9"/>
    <w:rPr>
      <w:i/>
      <w:iCs/>
      <w:color w:val="0F4761" w:themeColor="accent1" w:themeShade="BF"/>
    </w:rPr>
  </w:style>
  <w:style w:type="paragraph" w:styleId="IntenseQuote">
    <w:name w:val="Intense Quote"/>
    <w:basedOn w:val="Normal"/>
    <w:next w:val="Normal"/>
    <w:link w:val="IntenseQuoteChar"/>
    <w:uiPriority w:val="30"/>
    <w:qFormat/>
    <w:rsid w:val="00AD6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4D9"/>
    <w:rPr>
      <w:i/>
      <w:iCs/>
      <w:color w:val="0F4761" w:themeColor="accent1" w:themeShade="BF"/>
    </w:rPr>
  </w:style>
  <w:style w:type="character" w:styleId="IntenseReference">
    <w:name w:val="Intense Reference"/>
    <w:basedOn w:val="DefaultParagraphFont"/>
    <w:uiPriority w:val="32"/>
    <w:qFormat/>
    <w:rsid w:val="00AD64D9"/>
    <w:rPr>
      <w:b/>
      <w:bCs/>
      <w:smallCaps/>
      <w:color w:val="0F4761" w:themeColor="accent1" w:themeShade="BF"/>
      <w:spacing w:val="5"/>
    </w:rPr>
  </w:style>
  <w:style w:type="table" w:styleId="TableGrid">
    <w:name w:val="Table Grid"/>
    <w:basedOn w:val="TableNormal"/>
    <w:uiPriority w:val="39"/>
    <w:rsid w:val="00AD64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AD64D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D64D9"/>
    <w:rPr>
      <w:rFonts w:ascii="Calibri" w:hAnsi="Calibri" w:cs="Calibri"/>
      <w:noProof/>
      <w:kern w:val="0"/>
      <w:lang w:val="en-US"/>
      <w14:ligatures w14:val="none"/>
    </w:rPr>
  </w:style>
  <w:style w:type="paragraph" w:customStyle="1" w:styleId="EndNoteBibliography">
    <w:name w:val="EndNote Bibliography"/>
    <w:basedOn w:val="Normal"/>
    <w:link w:val="EndNoteBibliographyChar"/>
    <w:rsid w:val="00AD64D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D64D9"/>
    <w:rPr>
      <w:rFonts w:ascii="Calibri" w:hAnsi="Calibri" w:cs="Calibri"/>
      <w:noProof/>
      <w:kern w:val="0"/>
      <w:lang w:val="en-US"/>
      <w14:ligatures w14:val="none"/>
    </w:rPr>
  </w:style>
  <w:style w:type="character" w:styleId="Hyperlink">
    <w:name w:val="Hyperlink"/>
    <w:basedOn w:val="DefaultParagraphFont"/>
    <w:uiPriority w:val="99"/>
    <w:unhideWhenUsed/>
    <w:rsid w:val="00AD64D9"/>
    <w:rPr>
      <w:color w:val="467886" w:themeColor="hyperlink"/>
      <w:u w:val="single"/>
    </w:rPr>
  </w:style>
  <w:style w:type="character" w:customStyle="1" w:styleId="street-address">
    <w:name w:val="street-address"/>
    <w:basedOn w:val="DefaultParagraphFont"/>
    <w:rsid w:val="00AD64D9"/>
  </w:style>
  <w:style w:type="character" w:customStyle="1" w:styleId="locality">
    <w:name w:val="locality"/>
    <w:basedOn w:val="DefaultParagraphFont"/>
    <w:rsid w:val="00AD64D9"/>
  </w:style>
  <w:style w:type="character" w:customStyle="1" w:styleId="postal-code">
    <w:name w:val="postal-code"/>
    <w:basedOn w:val="DefaultParagraphFont"/>
    <w:rsid w:val="00AD64D9"/>
  </w:style>
  <w:style w:type="character" w:styleId="CommentReference">
    <w:name w:val="annotation reference"/>
    <w:basedOn w:val="DefaultParagraphFont"/>
    <w:uiPriority w:val="99"/>
    <w:semiHidden/>
    <w:unhideWhenUsed/>
    <w:rsid w:val="00AD64D9"/>
    <w:rPr>
      <w:sz w:val="16"/>
      <w:szCs w:val="16"/>
    </w:rPr>
  </w:style>
  <w:style w:type="paragraph" w:styleId="CommentText">
    <w:name w:val="annotation text"/>
    <w:basedOn w:val="Normal"/>
    <w:link w:val="CommentTextChar"/>
    <w:uiPriority w:val="99"/>
    <w:unhideWhenUsed/>
    <w:rsid w:val="00AD64D9"/>
    <w:pPr>
      <w:spacing w:line="240" w:lineRule="auto"/>
    </w:pPr>
    <w:rPr>
      <w:sz w:val="20"/>
      <w:szCs w:val="20"/>
    </w:rPr>
  </w:style>
  <w:style w:type="character" w:customStyle="1" w:styleId="CommentTextChar">
    <w:name w:val="Comment Text Char"/>
    <w:basedOn w:val="DefaultParagraphFont"/>
    <w:link w:val="CommentText"/>
    <w:uiPriority w:val="99"/>
    <w:rsid w:val="00AD64D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D64D9"/>
    <w:rPr>
      <w:b/>
      <w:bCs/>
    </w:rPr>
  </w:style>
  <w:style w:type="character" w:customStyle="1" w:styleId="CommentSubjectChar">
    <w:name w:val="Comment Subject Char"/>
    <w:basedOn w:val="CommentTextChar"/>
    <w:link w:val="CommentSubject"/>
    <w:uiPriority w:val="99"/>
    <w:semiHidden/>
    <w:rsid w:val="00AD64D9"/>
    <w:rPr>
      <w:b/>
      <w:bCs/>
      <w:kern w:val="0"/>
      <w:sz w:val="20"/>
      <w:szCs w:val="20"/>
      <w14:ligatures w14:val="none"/>
    </w:rPr>
  </w:style>
  <w:style w:type="paragraph" w:styleId="BalloonText">
    <w:name w:val="Balloon Text"/>
    <w:basedOn w:val="Normal"/>
    <w:link w:val="BalloonTextChar"/>
    <w:uiPriority w:val="99"/>
    <w:semiHidden/>
    <w:unhideWhenUsed/>
    <w:rsid w:val="00AD64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4D9"/>
    <w:rPr>
      <w:rFonts w:ascii="Segoe UI" w:hAnsi="Segoe UI" w:cs="Segoe UI"/>
      <w:kern w:val="0"/>
      <w:sz w:val="18"/>
      <w:szCs w:val="18"/>
      <w14:ligatures w14:val="none"/>
    </w:rPr>
  </w:style>
  <w:style w:type="paragraph" w:styleId="Revision">
    <w:name w:val="Revision"/>
    <w:hidden/>
    <w:uiPriority w:val="99"/>
    <w:semiHidden/>
    <w:rsid w:val="00AD64D9"/>
    <w:pPr>
      <w:spacing w:after="0" w:line="240" w:lineRule="auto"/>
    </w:pPr>
    <w:rPr>
      <w:kern w:val="0"/>
      <w14:ligatures w14:val="none"/>
    </w:rPr>
  </w:style>
  <w:style w:type="character" w:customStyle="1" w:styleId="underline">
    <w:name w:val="underline"/>
    <w:basedOn w:val="DefaultParagraphFont"/>
    <w:rsid w:val="00AD64D9"/>
  </w:style>
  <w:style w:type="character" w:styleId="FollowedHyperlink">
    <w:name w:val="FollowedHyperlink"/>
    <w:basedOn w:val="DefaultParagraphFont"/>
    <w:uiPriority w:val="99"/>
    <w:semiHidden/>
    <w:unhideWhenUsed/>
    <w:rsid w:val="00AD64D9"/>
    <w:rPr>
      <w:color w:val="96607D" w:themeColor="followedHyperlink"/>
      <w:u w:val="single"/>
    </w:rPr>
  </w:style>
  <w:style w:type="paragraph" w:styleId="Header">
    <w:name w:val="header"/>
    <w:basedOn w:val="Normal"/>
    <w:link w:val="HeaderChar"/>
    <w:uiPriority w:val="99"/>
    <w:unhideWhenUsed/>
    <w:rsid w:val="00AD64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4D9"/>
    <w:rPr>
      <w:kern w:val="0"/>
      <w14:ligatures w14:val="none"/>
    </w:rPr>
  </w:style>
  <w:style w:type="paragraph" w:styleId="Footer">
    <w:name w:val="footer"/>
    <w:basedOn w:val="Normal"/>
    <w:link w:val="FooterChar"/>
    <w:uiPriority w:val="99"/>
    <w:unhideWhenUsed/>
    <w:rsid w:val="00AD6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4D9"/>
    <w:rPr>
      <w:kern w:val="0"/>
      <w14:ligatures w14:val="none"/>
    </w:rPr>
  </w:style>
  <w:style w:type="character" w:customStyle="1" w:styleId="UnresolvedMention1">
    <w:name w:val="Unresolved Mention1"/>
    <w:basedOn w:val="DefaultParagraphFont"/>
    <w:uiPriority w:val="99"/>
    <w:semiHidden/>
    <w:unhideWhenUsed/>
    <w:rsid w:val="00AD64D9"/>
    <w:rPr>
      <w:color w:val="605E5C"/>
      <w:shd w:val="clear" w:color="auto" w:fill="E1DFDD"/>
    </w:rPr>
  </w:style>
  <w:style w:type="paragraph" w:styleId="TOCHeading">
    <w:name w:val="TOC Heading"/>
    <w:basedOn w:val="Heading1"/>
    <w:next w:val="Normal"/>
    <w:uiPriority w:val="39"/>
    <w:semiHidden/>
    <w:unhideWhenUsed/>
    <w:qFormat/>
    <w:rsid w:val="00AD64D9"/>
    <w:pPr>
      <w:spacing w:before="480" w:after="0" w:line="276" w:lineRule="auto"/>
      <w:outlineLvl w:val="9"/>
    </w:pPr>
    <w:rPr>
      <w:b/>
      <w:bCs/>
      <w:sz w:val="28"/>
      <w:szCs w:val="28"/>
      <w:lang w:val="en-US" w:eastAsia="ja-JP"/>
    </w:rPr>
  </w:style>
  <w:style w:type="paragraph" w:styleId="TOC1">
    <w:name w:val="toc 1"/>
    <w:basedOn w:val="Normal"/>
    <w:next w:val="Normal"/>
    <w:autoRedefine/>
    <w:uiPriority w:val="39"/>
    <w:unhideWhenUsed/>
    <w:rsid w:val="00AD64D9"/>
    <w:pPr>
      <w:spacing w:after="100"/>
    </w:pPr>
  </w:style>
  <w:style w:type="paragraph" w:styleId="TOC2">
    <w:name w:val="toc 2"/>
    <w:basedOn w:val="Normal"/>
    <w:next w:val="Normal"/>
    <w:autoRedefine/>
    <w:uiPriority w:val="39"/>
    <w:unhideWhenUsed/>
    <w:rsid w:val="00AD64D9"/>
    <w:pPr>
      <w:spacing w:after="100"/>
      <w:ind w:left="220"/>
    </w:pPr>
  </w:style>
  <w:style w:type="paragraph" w:styleId="TOC3">
    <w:name w:val="toc 3"/>
    <w:basedOn w:val="Normal"/>
    <w:next w:val="Normal"/>
    <w:autoRedefine/>
    <w:uiPriority w:val="39"/>
    <w:unhideWhenUsed/>
    <w:rsid w:val="00AD64D9"/>
    <w:pPr>
      <w:spacing w:after="100"/>
      <w:ind w:left="440"/>
    </w:pPr>
  </w:style>
  <w:style w:type="paragraph" w:styleId="NormalWeb">
    <w:name w:val="Normal (Web)"/>
    <w:basedOn w:val="Normal"/>
    <w:uiPriority w:val="99"/>
    <w:unhideWhenUsed/>
    <w:rsid w:val="00AD64D9"/>
    <w:pPr>
      <w:spacing w:before="100" w:beforeAutospacing="1" w:after="100" w:afterAutospacing="1" w:line="240" w:lineRule="auto"/>
    </w:pPr>
    <w:rPr>
      <w:rFonts w:ascii="Times New Roman" w:eastAsiaTheme="minorEastAsia" w:hAnsi="Times New Roman" w:cs="Times New Roman"/>
      <w:sz w:val="24"/>
      <w:szCs w:val="24"/>
      <w:lang w:eastAsia="zh-CN"/>
    </w:rPr>
  </w:style>
  <w:style w:type="character" w:styleId="UnresolvedMention">
    <w:name w:val="Unresolved Mention"/>
    <w:basedOn w:val="DefaultParagraphFont"/>
    <w:uiPriority w:val="99"/>
    <w:semiHidden/>
    <w:unhideWhenUsed/>
    <w:rsid w:val="00AD64D9"/>
    <w:rPr>
      <w:color w:val="605E5C"/>
      <w:shd w:val="clear" w:color="auto" w:fill="E1DFDD"/>
    </w:rPr>
  </w:style>
  <w:style w:type="table" w:styleId="ListTable1Light">
    <w:name w:val="List Table 1 Light"/>
    <w:basedOn w:val="TableNormal"/>
    <w:uiPriority w:val="46"/>
    <w:rsid w:val="00AD64D9"/>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AD64D9"/>
    <w:pPr>
      <w:spacing w:after="0" w:line="240" w:lineRule="auto"/>
    </w:pPr>
    <w:rPr>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customStyle="1" w:styleId="cf01">
    <w:name w:val="cf01"/>
    <w:basedOn w:val="DefaultParagraphFont"/>
    <w:rsid w:val="00AD64D9"/>
    <w:rPr>
      <w:rFonts w:ascii="Segoe UI" w:hAnsi="Segoe UI" w:cs="Segoe UI" w:hint="default"/>
      <w:sz w:val="18"/>
      <w:szCs w:val="18"/>
    </w:rPr>
  </w:style>
  <w:style w:type="character" w:customStyle="1" w:styleId="cf11">
    <w:name w:val="cf11"/>
    <w:basedOn w:val="DefaultParagraphFont"/>
    <w:rsid w:val="00AD64D9"/>
    <w:rPr>
      <w:rFonts w:ascii="Segoe UI" w:hAnsi="Segoe UI" w:cs="Segoe UI" w:hint="default"/>
      <w:sz w:val="18"/>
      <w:szCs w:val="18"/>
      <w:vertAlign w:val="superscript"/>
    </w:rPr>
  </w:style>
  <w:style w:type="paragraph" w:customStyle="1" w:styleId="c-bibliographic-informationcitation">
    <w:name w:val="c-bibliographic-information__citation"/>
    <w:basedOn w:val="Normal"/>
    <w:rsid w:val="00AD64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D64D9"/>
  </w:style>
  <w:style w:type="character" w:styleId="LineNumber">
    <w:name w:val="line number"/>
    <w:basedOn w:val="DefaultParagraphFont"/>
    <w:uiPriority w:val="99"/>
    <w:semiHidden/>
    <w:unhideWhenUsed/>
    <w:rsid w:val="00AD64D9"/>
  </w:style>
  <w:style w:type="paragraph" w:customStyle="1" w:styleId="PlosOneH1">
    <w:name w:val="PlosOne H1"/>
    <w:basedOn w:val="Heading1"/>
    <w:qFormat/>
    <w:rsid w:val="00AD64D9"/>
    <w:pPr>
      <w:spacing w:before="240" w:after="0" w:line="480" w:lineRule="auto"/>
    </w:pPr>
    <w:rPr>
      <w:b/>
      <w:color w:val="000000" w:themeColor="text1"/>
      <w:sz w:val="36"/>
      <w:szCs w:val="32"/>
    </w:rPr>
  </w:style>
  <w:style w:type="paragraph" w:customStyle="1" w:styleId="PlosOneH2">
    <w:name w:val="PlosOne H2"/>
    <w:basedOn w:val="PlosOneH1"/>
    <w:qFormat/>
    <w:rsid w:val="00AD64D9"/>
    <w:rPr>
      <w:sz w:val="32"/>
    </w:rPr>
  </w:style>
  <w:style w:type="paragraph" w:customStyle="1" w:styleId="POH3">
    <w:name w:val="PO H3"/>
    <w:basedOn w:val="Heading3"/>
    <w:qFormat/>
    <w:rsid w:val="00AD64D9"/>
    <w:pPr>
      <w:keepLines w:val="0"/>
      <w:spacing w:before="240" w:after="60" w:line="480" w:lineRule="auto"/>
    </w:pPr>
    <w:rPr>
      <w:rFonts w:asciiTheme="majorHAnsi" w:eastAsia="Times New Roman" w:hAnsiTheme="majorHAnsi" w:cs="Times New Roman"/>
      <w:b/>
      <w:bCs/>
      <w:color w:val="auto"/>
      <w:szCs w:val="26"/>
    </w:rPr>
  </w:style>
  <w:style w:type="paragraph" w:customStyle="1" w:styleId="POH4">
    <w:name w:val="PO H4"/>
    <w:basedOn w:val="Heading4"/>
    <w:qFormat/>
    <w:rsid w:val="00AD64D9"/>
    <w:pPr>
      <w:spacing w:before="40" w:after="0" w:line="480" w:lineRule="auto"/>
    </w:pPr>
    <w:rPr>
      <w:rFonts w:asciiTheme="majorHAnsi" w:hAnsiTheme="majorHAnsi"/>
      <w:b/>
      <w:i w:val="0"/>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ec.2022.01.009" TargetMode="External"/><Relationship Id="rId13" Type="http://schemas.openxmlformats.org/officeDocument/2006/relationships/hyperlink" Target="http://dx.doi.org/10.1016/j.amepre.2016.06.015" TargetMode="External"/><Relationship Id="rId3" Type="http://schemas.openxmlformats.org/officeDocument/2006/relationships/settings" Target="settings.xml"/><Relationship Id="rId7" Type="http://schemas.openxmlformats.org/officeDocument/2006/relationships/hyperlink" Target="https://www.qualtrics.com" TargetMode="External"/><Relationship Id="rId12" Type="http://schemas.openxmlformats.org/officeDocument/2006/relationships/hyperlink" Target="http://www.gesundheitsrisiko.de/docs/RACKEnglis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www.nihr.ac.uk/news/dhsc-issues-guidance-on-the-impact-of-covid-19-on-research-funded-or-supported-by-nihr/35563" TargetMode="External"/><Relationship Id="rId5" Type="http://schemas.openxmlformats.org/officeDocument/2006/relationships/hyperlink" Target="https://doi.org.10.1186/ISRCTN21215037" TargetMode="External"/><Relationship Id="rId15" Type="http://schemas.openxmlformats.org/officeDocument/2006/relationships/theme" Target="theme/theme1.xml"/><Relationship Id="rId10" Type="http://schemas.openxmlformats.org/officeDocument/2006/relationships/hyperlink" Target="http://www.icmje.org/coi_disclosure.pdf" TargetMode="External"/><Relationship Id="rId4" Type="http://schemas.openxmlformats.org/officeDocument/2006/relationships/webSettings" Target="webSettings.xml"/><Relationship Id="rId9" Type="http://schemas.openxmlformats.org/officeDocument/2006/relationships/hyperlink" Target="http://dx.doi.org/10.1016/j.amjmed.2005.01.06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21408</Words>
  <Characters>122028</Characters>
  <Application>Microsoft Office Word</Application>
  <DocSecurity>0</DocSecurity>
  <Lines>1016</Lines>
  <Paragraphs>286</Paragraphs>
  <ScaleCrop>false</ScaleCrop>
  <Company/>
  <LinksUpToDate>false</LinksUpToDate>
  <CharactersWithSpaces>143150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Flis Bishop</dc:creator>
  <cp:keywords/>
  <dc:description/>
  <cp:lastModifiedBy>Flis Bishop</cp:lastModifiedBy>
  <cp:revision>1</cp:revision>
  <dcterms:created xsi:type="dcterms:W3CDTF">2025-07-10T11:24:00Z</dcterms:created>
  <dcterms:modified xsi:type="dcterms:W3CDTF">2025-07-10T11:25:00Z</dcterms:modified>
</cp:coreProperties>
</file>