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C8083" w14:textId="3DFBBE3B" w:rsidR="000657E8" w:rsidRDefault="003C126E" w:rsidP="0083585C">
      <w:pPr>
        <w:pStyle w:val="Default"/>
        <w:spacing w:line="480" w:lineRule="auto"/>
        <w:jc w:val="center"/>
        <w:rPr>
          <w:rFonts w:ascii="Times New Roman" w:hAnsi="Times New Roman" w:cs="Times New Roman"/>
        </w:rPr>
      </w:pPr>
      <w:r>
        <w:rPr>
          <w:rFonts w:ascii="Times New Roman" w:hAnsi="Times New Roman" w:cs="Times New Roman"/>
          <w:b/>
          <w:bCs/>
        </w:rPr>
        <w:t xml:space="preserve">Parents’ and Teachers’ Perceptions </w:t>
      </w:r>
      <w:r w:rsidR="007B327E">
        <w:rPr>
          <w:rFonts w:ascii="Times New Roman" w:hAnsi="Times New Roman" w:cs="Times New Roman" w:hint="eastAsia"/>
          <w:b/>
          <w:bCs/>
        </w:rPr>
        <w:t>of</w:t>
      </w:r>
      <w:r w:rsidR="007B327E">
        <w:rPr>
          <w:rFonts w:ascii="Times New Roman" w:hAnsi="Times New Roman" w:cs="Times New Roman"/>
          <w:b/>
          <w:bCs/>
        </w:rPr>
        <w:t xml:space="preserve"> </w:t>
      </w:r>
      <w:r>
        <w:rPr>
          <w:rFonts w:ascii="Times New Roman" w:hAnsi="Times New Roman" w:cs="Times New Roman"/>
          <w:b/>
          <w:bCs/>
        </w:rPr>
        <w:t>the Transportation Experience</w:t>
      </w:r>
      <w:r w:rsidR="007B327E">
        <w:rPr>
          <w:rFonts w:ascii="Times New Roman" w:hAnsi="Times New Roman" w:cs="Times New Roman" w:hint="eastAsia"/>
          <w:b/>
          <w:bCs/>
        </w:rPr>
        <w:t>s</w:t>
      </w:r>
      <w:r>
        <w:rPr>
          <w:rFonts w:ascii="Times New Roman" w:hAnsi="Times New Roman" w:cs="Times New Roman"/>
          <w:b/>
          <w:bCs/>
        </w:rPr>
        <w:t xml:space="preserve"> of Youth with Intellectual and Developmental Disabilities </w:t>
      </w:r>
    </w:p>
    <w:p w14:paraId="3B2AF5CF" w14:textId="77777777" w:rsidR="007B327E" w:rsidRPr="001314CB" w:rsidRDefault="007B327E" w:rsidP="007B327E">
      <w:pPr>
        <w:pStyle w:val="Heading1"/>
      </w:pPr>
      <w:r w:rsidRPr="001314CB">
        <w:t>Abstract</w:t>
      </w:r>
    </w:p>
    <w:p w14:paraId="7A24E654" w14:textId="683DA710" w:rsidR="007B327E" w:rsidRPr="003D7262" w:rsidRDefault="007B327E" w:rsidP="007B327E">
      <w:pPr>
        <w:pStyle w:val="Default"/>
        <w:spacing w:line="480" w:lineRule="auto"/>
        <w:rPr>
          <w:rFonts w:ascii="Times New Roman" w:hAnsi="Times New Roman" w:cs="Times New Roman"/>
        </w:rPr>
      </w:pPr>
      <w:r w:rsidRPr="00495D2E">
        <w:rPr>
          <w:rFonts w:ascii="Times New Roman" w:hAnsi="Times New Roman" w:cs="Times New Roman"/>
        </w:rPr>
        <w:t>Enhancing tra</w:t>
      </w:r>
      <w:r w:rsidR="007F41A8">
        <w:rPr>
          <w:rFonts w:ascii="Times New Roman" w:hAnsi="Times New Roman" w:cs="Times New Roman" w:hint="eastAsia"/>
        </w:rPr>
        <w:t>nsportation</w:t>
      </w:r>
      <w:r w:rsidRPr="00495D2E">
        <w:rPr>
          <w:rFonts w:ascii="Times New Roman" w:hAnsi="Times New Roman" w:cs="Times New Roman"/>
        </w:rPr>
        <w:t xml:space="preserve"> skills is crucial in promoting the quality of life for youth with IDD.</w:t>
      </w:r>
      <w:r w:rsidR="00C27BDD">
        <w:rPr>
          <w:rFonts w:ascii="Times New Roman" w:hAnsi="Times New Roman" w:cs="Times New Roman" w:hint="eastAsia"/>
        </w:rPr>
        <w:t xml:space="preserve"> To </w:t>
      </w:r>
      <w:r w:rsidR="001E3F54">
        <w:rPr>
          <w:rFonts w:ascii="Times New Roman" w:hAnsi="Times New Roman" w:cs="Times New Roman" w:hint="eastAsia"/>
        </w:rPr>
        <w:t>learn about</w:t>
      </w:r>
      <w:r w:rsidR="00C27BDD">
        <w:rPr>
          <w:rFonts w:ascii="Times New Roman" w:hAnsi="Times New Roman" w:cs="Times New Roman" w:hint="eastAsia"/>
        </w:rPr>
        <w:t xml:space="preserve"> </w:t>
      </w:r>
      <w:r w:rsidR="008A6059">
        <w:rPr>
          <w:rFonts w:ascii="Times New Roman" w:hAnsi="Times New Roman" w:cs="Times New Roman" w:hint="eastAsia"/>
        </w:rPr>
        <w:t xml:space="preserve">the experiences of </w:t>
      </w:r>
      <w:r w:rsidR="00C27BDD">
        <w:rPr>
          <w:rFonts w:ascii="Times New Roman" w:hAnsi="Times New Roman" w:cs="Times New Roman" w:hint="eastAsia"/>
        </w:rPr>
        <w:t>Chinese youth with IDD</w:t>
      </w:r>
      <w:r w:rsidR="008A6059">
        <w:rPr>
          <w:rFonts w:ascii="Times New Roman" w:hAnsi="Times New Roman" w:cs="Times New Roman"/>
        </w:rPr>
        <w:t>’</w:t>
      </w:r>
      <w:r w:rsidR="008A6059">
        <w:rPr>
          <w:rFonts w:ascii="Times New Roman" w:hAnsi="Times New Roman" w:cs="Times New Roman" w:hint="eastAsia"/>
        </w:rPr>
        <w:t>s transportation skills</w:t>
      </w:r>
      <w:r w:rsidRPr="00495D2E">
        <w:rPr>
          <w:rFonts w:ascii="Times New Roman" w:hAnsi="Times New Roman" w:cs="Times New Roman"/>
        </w:rPr>
        <w:t xml:space="preserve"> </w:t>
      </w:r>
      <w:r w:rsidR="008A6059">
        <w:rPr>
          <w:rFonts w:ascii="Times New Roman" w:hAnsi="Times New Roman" w:cs="Times New Roman" w:hint="eastAsia"/>
        </w:rPr>
        <w:t>development</w:t>
      </w:r>
      <w:r w:rsidR="00C25915">
        <w:rPr>
          <w:rFonts w:ascii="Times New Roman" w:hAnsi="Times New Roman" w:cs="Times New Roman" w:hint="eastAsia"/>
        </w:rPr>
        <w:t xml:space="preserve"> and improve the </w:t>
      </w:r>
      <w:r w:rsidR="00C25915">
        <w:rPr>
          <w:rFonts w:ascii="Times New Roman" w:hAnsi="Times New Roman" w:cs="Times New Roman"/>
        </w:rPr>
        <w:t>transportation</w:t>
      </w:r>
      <w:r w:rsidR="00C25915">
        <w:rPr>
          <w:rFonts w:ascii="Times New Roman" w:hAnsi="Times New Roman" w:cs="Times New Roman" w:hint="eastAsia"/>
        </w:rPr>
        <w:t xml:space="preserve"> experiences of youth with IDD in China</w:t>
      </w:r>
      <w:r w:rsidR="008A6059">
        <w:rPr>
          <w:rFonts w:ascii="Times New Roman" w:hAnsi="Times New Roman" w:cs="Times New Roman" w:hint="eastAsia"/>
        </w:rPr>
        <w:t xml:space="preserve">, </w:t>
      </w:r>
      <w:r w:rsidR="00366823">
        <w:rPr>
          <w:rFonts w:ascii="Times New Roman" w:hAnsi="Times New Roman" w:cs="Times New Roman"/>
        </w:rPr>
        <w:t>exploratory research</w:t>
      </w:r>
      <w:r w:rsidR="001E3F54">
        <w:rPr>
          <w:rFonts w:ascii="Times New Roman" w:hAnsi="Times New Roman" w:cs="Times New Roman" w:hint="eastAsia"/>
        </w:rPr>
        <w:t xml:space="preserve"> was</w:t>
      </w:r>
      <w:r w:rsidR="008A6059">
        <w:rPr>
          <w:rFonts w:ascii="Times New Roman" w:hAnsi="Times New Roman" w:cs="Times New Roman" w:hint="eastAsia"/>
        </w:rPr>
        <w:t xml:space="preserve"> </w:t>
      </w:r>
      <w:r w:rsidR="00C25915">
        <w:rPr>
          <w:rFonts w:ascii="Times New Roman" w:hAnsi="Times New Roman" w:cs="Times New Roman" w:hint="eastAsia"/>
        </w:rPr>
        <w:t xml:space="preserve">conducted. </w:t>
      </w:r>
      <w:r w:rsidR="00854AEC">
        <w:rPr>
          <w:rFonts w:ascii="Times New Roman" w:hAnsi="Times New Roman" w:cs="Times New Roman" w:hint="eastAsia"/>
        </w:rPr>
        <w:t>I</w:t>
      </w:r>
      <w:r w:rsidRPr="00495D2E">
        <w:rPr>
          <w:rFonts w:ascii="Times New Roman" w:hAnsi="Times New Roman" w:cs="Times New Roman"/>
        </w:rPr>
        <w:t>n-depth interviews with</w:t>
      </w:r>
      <w:r w:rsidR="008605CA">
        <w:rPr>
          <w:rFonts w:ascii="Times New Roman" w:hAnsi="Times New Roman" w:cs="Times New Roman" w:hint="eastAsia"/>
        </w:rPr>
        <w:t xml:space="preserve"> key stakeholders </w:t>
      </w:r>
      <w:r w:rsidRPr="00495D2E">
        <w:rPr>
          <w:rFonts w:ascii="Times New Roman" w:hAnsi="Times New Roman" w:cs="Times New Roman"/>
        </w:rPr>
        <w:t>of transition-age individuals with IDD</w:t>
      </w:r>
      <w:r w:rsidR="002033F6">
        <w:rPr>
          <w:rFonts w:ascii="Times New Roman" w:hAnsi="Times New Roman" w:cs="Times New Roman" w:hint="eastAsia"/>
        </w:rPr>
        <w:t xml:space="preserve"> (</w:t>
      </w:r>
      <w:r w:rsidR="00B91FDB">
        <w:rPr>
          <w:rFonts w:ascii="Times New Roman" w:hAnsi="Times New Roman" w:cs="Times New Roman" w:hint="eastAsia"/>
        </w:rPr>
        <w:t>i.e.,</w:t>
      </w:r>
      <w:r w:rsidR="00B91FDB" w:rsidRPr="00495D2E">
        <w:rPr>
          <w:rFonts w:ascii="Times New Roman" w:hAnsi="Times New Roman" w:cs="Times New Roman"/>
        </w:rPr>
        <w:t xml:space="preserve"> 23 teachers and 19 parents</w:t>
      </w:r>
      <w:r w:rsidR="002033F6">
        <w:rPr>
          <w:rFonts w:ascii="Times New Roman" w:hAnsi="Times New Roman" w:cs="Times New Roman" w:hint="eastAsia"/>
        </w:rPr>
        <w:t>)</w:t>
      </w:r>
      <w:r w:rsidR="00B91FDB" w:rsidRPr="00495D2E">
        <w:rPr>
          <w:rFonts w:ascii="Times New Roman" w:hAnsi="Times New Roman" w:cs="Times New Roman"/>
        </w:rPr>
        <w:t xml:space="preserve"> </w:t>
      </w:r>
      <w:r w:rsidRPr="00495D2E">
        <w:rPr>
          <w:rFonts w:ascii="Times New Roman" w:hAnsi="Times New Roman" w:cs="Times New Roman"/>
        </w:rPr>
        <w:t>from five major cities in China</w:t>
      </w:r>
      <w:r w:rsidR="00854AEC">
        <w:rPr>
          <w:rFonts w:ascii="Times New Roman" w:hAnsi="Times New Roman" w:cs="Times New Roman" w:hint="eastAsia"/>
        </w:rPr>
        <w:t xml:space="preserve"> were carried out</w:t>
      </w:r>
      <w:r w:rsidR="00B91FDB">
        <w:rPr>
          <w:rFonts w:ascii="Times New Roman" w:hAnsi="Times New Roman" w:cs="Times New Roman" w:hint="eastAsia"/>
        </w:rPr>
        <w:t>,</w:t>
      </w:r>
      <w:r w:rsidR="009977FF">
        <w:rPr>
          <w:rFonts w:ascii="Times New Roman" w:hAnsi="Times New Roman" w:cs="Times New Roman" w:hint="eastAsia"/>
        </w:rPr>
        <w:t xml:space="preserve"> to</w:t>
      </w:r>
      <w:r w:rsidRPr="00495D2E">
        <w:rPr>
          <w:rFonts w:ascii="Times New Roman" w:hAnsi="Times New Roman" w:cs="Times New Roman"/>
        </w:rPr>
        <w:t xml:space="preserve"> explore </w:t>
      </w:r>
      <w:r w:rsidR="00EE28AA" w:rsidRPr="002A79D2">
        <w:rPr>
          <w:rFonts w:ascii="Times New Roman" w:hAnsi="Times New Roman" w:cs="Times New Roman"/>
        </w:rPr>
        <w:t>the transportation experiences of youth with IDD</w:t>
      </w:r>
      <w:r w:rsidR="00EE28AA">
        <w:rPr>
          <w:rFonts w:ascii="Times New Roman" w:hAnsi="Times New Roman" w:cs="Times New Roman" w:hint="eastAsia"/>
        </w:rPr>
        <w:t xml:space="preserve"> through</w:t>
      </w:r>
      <w:r w:rsidR="00EE28AA" w:rsidDel="00457B23">
        <w:rPr>
          <w:rFonts w:ascii="Times New Roman" w:hAnsi="Times New Roman" w:cs="Times New Roman" w:hint="eastAsia"/>
        </w:rPr>
        <w:t xml:space="preserve"> </w:t>
      </w:r>
      <w:r w:rsidR="00EE28AA">
        <w:rPr>
          <w:rFonts w:ascii="Times New Roman" w:hAnsi="Times New Roman" w:cs="Times New Roman" w:hint="eastAsia"/>
        </w:rPr>
        <w:t xml:space="preserve"> parents</w:t>
      </w:r>
      <w:r w:rsidR="00EE28AA">
        <w:rPr>
          <w:rFonts w:ascii="Times New Roman" w:hAnsi="Times New Roman" w:cs="Times New Roman"/>
        </w:rPr>
        <w:t>’</w:t>
      </w:r>
      <w:r w:rsidRPr="00495D2E">
        <w:rPr>
          <w:rFonts w:ascii="Times New Roman" w:hAnsi="Times New Roman" w:cs="Times New Roman"/>
        </w:rPr>
        <w:t xml:space="preserve"> </w:t>
      </w:r>
      <w:r w:rsidR="00366823">
        <w:rPr>
          <w:rFonts w:ascii="Times New Roman" w:hAnsi="Times New Roman" w:cs="Times New Roman" w:hint="eastAsia"/>
        </w:rPr>
        <w:t>and teachers</w:t>
      </w:r>
      <w:r w:rsidR="00366823">
        <w:rPr>
          <w:rFonts w:ascii="Times New Roman" w:hAnsi="Times New Roman" w:cs="Times New Roman"/>
        </w:rPr>
        <w:t>’</w:t>
      </w:r>
      <w:r w:rsidR="00366823">
        <w:rPr>
          <w:rFonts w:ascii="Times New Roman" w:hAnsi="Times New Roman" w:cs="Times New Roman" w:hint="eastAsia"/>
        </w:rPr>
        <w:t xml:space="preserve"> </w:t>
      </w:r>
      <w:r w:rsidR="00EE28AA">
        <w:rPr>
          <w:rFonts w:ascii="Times New Roman" w:hAnsi="Times New Roman" w:cs="Times New Roman" w:hint="eastAsia"/>
        </w:rPr>
        <w:t>perspectives</w:t>
      </w:r>
      <w:r w:rsidRPr="00495D2E">
        <w:rPr>
          <w:rFonts w:ascii="Times New Roman" w:hAnsi="Times New Roman" w:cs="Times New Roman"/>
        </w:rPr>
        <w:t xml:space="preserve">. </w:t>
      </w:r>
      <w:r w:rsidR="001174E4">
        <w:rPr>
          <w:rFonts w:ascii="Times New Roman" w:hAnsi="Times New Roman" w:cs="Times New Roman" w:hint="eastAsia"/>
        </w:rPr>
        <w:t xml:space="preserve">Adopting the </w:t>
      </w:r>
      <w:r w:rsidR="00037374" w:rsidRPr="00037374">
        <w:rPr>
          <w:rFonts w:ascii="Times New Roman" w:hAnsi="Times New Roman" w:cs="Times New Roman"/>
        </w:rPr>
        <w:t>constructivist grounded theory method</w:t>
      </w:r>
      <w:r w:rsidR="001174E4">
        <w:rPr>
          <w:rFonts w:ascii="Times New Roman" w:hAnsi="Times New Roman" w:cs="Times New Roman" w:hint="eastAsia"/>
        </w:rPr>
        <w:t>, three main</w:t>
      </w:r>
      <w:r w:rsidR="006D25AD">
        <w:rPr>
          <w:rFonts w:ascii="Times New Roman" w:hAnsi="Times New Roman" w:cs="Times New Roman" w:hint="eastAsia"/>
        </w:rPr>
        <w:t xml:space="preserve"> themes were formed</w:t>
      </w:r>
      <w:r w:rsidR="006D25AD" w:rsidRPr="006D25AD">
        <w:rPr>
          <w:rFonts w:ascii="Times New Roman" w:hAnsi="Times New Roman" w:cs="Times New Roman"/>
        </w:rPr>
        <w:t xml:space="preserve">: the need to develop transportation skills, the practices for supporting transportation, and the challenges of transportation. </w:t>
      </w:r>
      <w:r w:rsidRPr="00495D2E">
        <w:rPr>
          <w:rFonts w:ascii="Times New Roman" w:hAnsi="Times New Roman" w:cs="Times New Roman"/>
        </w:rPr>
        <w:t>The findings ascertain the importance of travel training to promote community inclusion of transition-age youth with IDD</w:t>
      </w:r>
      <w:r w:rsidR="004448B1">
        <w:rPr>
          <w:rFonts w:ascii="Times New Roman" w:hAnsi="Times New Roman" w:cs="Times New Roman" w:hint="eastAsia"/>
        </w:rPr>
        <w:t xml:space="preserve"> </w:t>
      </w:r>
      <w:r w:rsidR="00EE475F">
        <w:rPr>
          <w:rFonts w:ascii="Times New Roman" w:hAnsi="Times New Roman" w:cs="Times New Roman" w:hint="eastAsia"/>
        </w:rPr>
        <w:t xml:space="preserve">and disclose the helpful practices </w:t>
      </w:r>
      <w:r w:rsidR="00455371">
        <w:rPr>
          <w:rFonts w:ascii="Times New Roman" w:hAnsi="Times New Roman" w:cs="Times New Roman" w:hint="eastAsia"/>
        </w:rPr>
        <w:t>for improving youth</w:t>
      </w:r>
      <w:r w:rsidR="00455371">
        <w:rPr>
          <w:rFonts w:ascii="Times New Roman" w:hAnsi="Times New Roman" w:cs="Times New Roman"/>
        </w:rPr>
        <w:t>’</w:t>
      </w:r>
      <w:r w:rsidR="00455371">
        <w:rPr>
          <w:rFonts w:ascii="Times New Roman" w:hAnsi="Times New Roman" w:cs="Times New Roman" w:hint="eastAsia"/>
        </w:rPr>
        <w:t xml:space="preserve">s transportation skills and </w:t>
      </w:r>
      <w:r w:rsidR="00D80F16">
        <w:rPr>
          <w:rFonts w:ascii="Times New Roman" w:hAnsi="Times New Roman" w:cs="Times New Roman" w:hint="eastAsia"/>
        </w:rPr>
        <w:t xml:space="preserve">the </w:t>
      </w:r>
      <w:r w:rsidR="0087355F">
        <w:rPr>
          <w:rFonts w:ascii="Times New Roman" w:hAnsi="Times New Roman" w:cs="Times New Roman" w:hint="eastAsia"/>
        </w:rPr>
        <w:t xml:space="preserve">existing </w:t>
      </w:r>
      <w:r w:rsidR="00827AD7">
        <w:rPr>
          <w:rFonts w:ascii="Times New Roman" w:hAnsi="Times New Roman" w:cs="Times New Roman" w:hint="eastAsia"/>
        </w:rPr>
        <w:t>barriers</w:t>
      </w:r>
      <w:r w:rsidR="00D80F16">
        <w:rPr>
          <w:rFonts w:ascii="Times New Roman" w:hAnsi="Times New Roman" w:cs="Times New Roman" w:hint="eastAsia"/>
        </w:rPr>
        <w:t>.</w:t>
      </w:r>
      <w:r w:rsidRPr="00495D2E">
        <w:rPr>
          <w:rFonts w:ascii="Times New Roman" w:hAnsi="Times New Roman" w:cs="Times New Roman"/>
        </w:rPr>
        <w:t xml:space="preserve"> Limitations and implications for research</w:t>
      </w:r>
      <w:r w:rsidR="0087355F">
        <w:rPr>
          <w:rFonts w:ascii="Times New Roman" w:hAnsi="Times New Roman" w:cs="Times New Roman" w:hint="eastAsia"/>
        </w:rPr>
        <w:t>, polic</w:t>
      </w:r>
      <w:r w:rsidR="00DB071D">
        <w:rPr>
          <w:rFonts w:ascii="Times New Roman" w:hAnsi="Times New Roman" w:cs="Times New Roman" w:hint="eastAsia"/>
        </w:rPr>
        <w:t>ies,</w:t>
      </w:r>
      <w:r w:rsidRPr="00495D2E">
        <w:rPr>
          <w:rFonts w:ascii="Times New Roman" w:hAnsi="Times New Roman" w:cs="Times New Roman"/>
        </w:rPr>
        <w:t xml:space="preserve"> and practice are </w:t>
      </w:r>
      <w:r w:rsidR="00DB071D">
        <w:rPr>
          <w:rFonts w:ascii="Times New Roman" w:hAnsi="Times New Roman" w:cs="Times New Roman" w:hint="eastAsia"/>
        </w:rPr>
        <w:t xml:space="preserve">also </w:t>
      </w:r>
      <w:r w:rsidRPr="003D7262">
        <w:rPr>
          <w:rFonts w:ascii="Times New Roman" w:hAnsi="Times New Roman" w:cs="Times New Roman"/>
        </w:rPr>
        <w:t>described.</w:t>
      </w:r>
    </w:p>
    <w:p w14:paraId="74A52670" w14:textId="77777777" w:rsidR="007B327E" w:rsidRDefault="007B327E" w:rsidP="007B327E">
      <w:pPr>
        <w:spacing w:afterLines="0" w:after="0" w:line="480" w:lineRule="auto"/>
        <w:ind w:firstLine="720"/>
        <w:rPr>
          <w:rFonts w:cs="Times New Roman"/>
          <w:color w:val="000000"/>
          <w:szCs w:val="24"/>
        </w:rPr>
      </w:pPr>
      <w:r w:rsidRPr="003D7262">
        <w:rPr>
          <w:rFonts w:cs="Times New Roman"/>
          <w:i/>
          <w:iCs/>
          <w:color w:val="000000"/>
          <w:szCs w:val="24"/>
        </w:rPr>
        <w:t>Keywords:</w:t>
      </w:r>
      <w:r w:rsidRPr="003D7262">
        <w:rPr>
          <w:rFonts w:cs="Times New Roman"/>
          <w:b/>
          <w:bCs/>
          <w:color w:val="000000"/>
          <w:szCs w:val="24"/>
        </w:rPr>
        <w:t xml:space="preserve"> </w:t>
      </w:r>
      <w:r>
        <w:rPr>
          <w:rFonts w:cs="Times New Roman" w:hint="eastAsia"/>
          <w:color w:val="000000"/>
          <w:szCs w:val="24"/>
        </w:rPr>
        <w:t>t</w:t>
      </w:r>
      <w:r w:rsidRPr="003D7262">
        <w:rPr>
          <w:rFonts w:cs="Times New Roman"/>
          <w:color w:val="000000"/>
          <w:szCs w:val="24"/>
        </w:rPr>
        <w:t xml:space="preserve">ransportation skills, </w:t>
      </w:r>
      <w:r w:rsidRPr="001314CB">
        <w:rPr>
          <w:rFonts w:cs="Times New Roman"/>
          <w:color w:val="000000"/>
          <w:szCs w:val="24"/>
        </w:rPr>
        <w:t xml:space="preserve">intellectual and developmental disabilities, </w:t>
      </w:r>
      <w:r>
        <w:rPr>
          <w:rFonts w:cs="Times New Roman" w:hint="eastAsia"/>
          <w:color w:val="000000"/>
          <w:szCs w:val="24"/>
        </w:rPr>
        <w:t>parent,</w:t>
      </w:r>
      <w:r>
        <w:rPr>
          <w:rFonts w:cs="Times New Roman"/>
          <w:color w:val="000000"/>
          <w:szCs w:val="24"/>
        </w:rPr>
        <w:t xml:space="preserve"> </w:t>
      </w:r>
      <w:r>
        <w:rPr>
          <w:rFonts w:cs="Times New Roman" w:hint="eastAsia"/>
          <w:color w:val="000000"/>
          <w:szCs w:val="24"/>
        </w:rPr>
        <w:t>teacher,</w:t>
      </w:r>
      <w:r>
        <w:rPr>
          <w:rFonts w:cs="Times New Roman"/>
          <w:color w:val="000000"/>
          <w:szCs w:val="24"/>
        </w:rPr>
        <w:t xml:space="preserve"> </w:t>
      </w:r>
      <w:r w:rsidRPr="003D7B37">
        <w:rPr>
          <w:rFonts w:cs="Times New Roman"/>
          <w:color w:val="000000"/>
          <w:szCs w:val="24"/>
        </w:rPr>
        <w:t>interview</w:t>
      </w:r>
    </w:p>
    <w:p w14:paraId="7EC095B0" w14:textId="77777777" w:rsidR="007B327E" w:rsidRDefault="007B327E">
      <w:pPr>
        <w:widowControl/>
        <w:spacing w:afterLines="0" w:after="0" w:line="240" w:lineRule="auto"/>
        <w:jc w:val="left"/>
        <w:rPr>
          <w:rFonts w:cs="Times New Roman"/>
        </w:rPr>
      </w:pPr>
      <w:r>
        <w:rPr>
          <w:rFonts w:cs="Times New Roman"/>
        </w:rPr>
        <w:br w:type="page"/>
      </w:r>
    </w:p>
    <w:p w14:paraId="289FAB76" w14:textId="1C050538" w:rsidR="0083585C" w:rsidRPr="00532DFD" w:rsidRDefault="00532DFD" w:rsidP="00532DFD">
      <w:pPr>
        <w:pStyle w:val="Default"/>
        <w:spacing w:line="480" w:lineRule="auto"/>
        <w:jc w:val="center"/>
        <w:rPr>
          <w:rFonts w:ascii="Times New Roman" w:hAnsi="Times New Roman" w:cs="Times New Roman"/>
          <w:b/>
          <w:bCs/>
        </w:rPr>
      </w:pPr>
      <w:r w:rsidRPr="00532DFD">
        <w:rPr>
          <w:rFonts w:ascii="Times New Roman" w:hAnsi="Times New Roman" w:cs="Times New Roman"/>
          <w:b/>
          <w:bCs/>
        </w:rPr>
        <w:lastRenderedPageBreak/>
        <w:t>Parents’ and Teachers’ Perceptions of the Transportation Experiences of Youth with Intellectual and Developmental Disabilities</w:t>
      </w:r>
    </w:p>
    <w:p w14:paraId="3D3B7CA5" w14:textId="32AD30E1" w:rsidR="000657E8" w:rsidRDefault="003C126E">
      <w:pPr>
        <w:spacing w:afterLines="0" w:after="0" w:line="480" w:lineRule="auto"/>
        <w:ind w:firstLine="720"/>
        <w:jc w:val="left"/>
        <w:rPr>
          <w:rFonts w:cs="Times New Roman"/>
        </w:rPr>
      </w:pPr>
      <w:r>
        <w:rPr>
          <w:rFonts w:cs="Times New Roman"/>
        </w:rPr>
        <w:t xml:space="preserve">Transportation refers to the movement of people from place to place and the various ways such movement is accomplished, </w:t>
      </w:r>
      <w:r>
        <w:rPr>
          <w:rFonts w:cs="Times New Roman" w:hint="eastAsia"/>
        </w:rPr>
        <w:t>and</w:t>
      </w:r>
      <w:r>
        <w:rPr>
          <w:rFonts w:cs="Times New Roman"/>
        </w:rPr>
        <w:t xml:space="preserve"> it is critical for the quality of life of all people, including those with intellectual and developmental disabilities (IDD). It allows people to access a wide range of services and participate in social life, including education, employment, healthcare, social activities, leisure, and recreational activities (Bezyak et al., 2017; </w:t>
      </w:r>
      <w:proofErr w:type="spellStart"/>
      <w:r>
        <w:rPr>
          <w:rFonts w:cs="Times New Roman"/>
        </w:rPr>
        <w:t>Jans</w:t>
      </w:r>
      <w:r w:rsidR="002B42F8">
        <w:rPr>
          <w:rFonts w:cs="Times New Roman" w:hint="eastAsia"/>
        </w:rPr>
        <w:t>u</w:t>
      </w:r>
      <w:r>
        <w:rPr>
          <w:rFonts w:cs="Times New Roman"/>
        </w:rPr>
        <w:t>wan</w:t>
      </w:r>
      <w:proofErr w:type="spellEnd"/>
      <w:r>
        <w:rPr>
          <w:rFonts w:cs="Times New Roman"/>
        </w:rPr>
        <w:t xml:space="preserve"> et al., 2013) and significantly improves social participation and independence (Bascom &amp; Christensen, 2017). IDD refers to a group of lifelong developmental conditions characterized by significant impairment of intellectual functioning and adaptive behaviors that are usually present in childhood, such as intellectual disability, Down Syndrome, autism spectrum disorder, and cerebral palsy (National Institutes of Health, 2021). People with IDD acknowledge the importance of being able to transport independently in all aspects of life (Falkmer et al., 2015). Moreover, mastering transportation knowledge and skills predicts a successful transition to adult life (Mazzotti et al., 2016). </w:t>
      </w:r>
    </w:p>
    <w:p w14:paraId="2E299B96" w14:textId="59EFEC65" w:rsidR="000657E8" w:rsidRDefault="003C126E">
      <w:pPr>
        <w:spacing w:afterLines="0" w:after="0" w:line="480" w:lineRule="auto"/>
        <w:ind w:firstLine="720"/>
        <w:jc w:val="left"/>
        <w:rPr>
          <w:rFonts w:cs="Times New Roman"/>
        </w:rPr>
      </w:pPr>
      <w:r>
        <w:rPr>
          <w:rFonts w:cs="Times New Roman"/>
        </w:rPr>
        <w:t>However, transportation is often challenging for individuals with IDD (Bross et al., 2023). According to a U.S. Department of Transportation survey, over half of those who never leave their homes (1.9 million) are people with disabilities (U.S. Department of Transportation, 2017). Existing literature also demonstrated that many people with IDD depend on others for transportation (Palisano et al., 2009). Although adults with IDD express great interest in accessing a motor vehicle, many rely on personal vehicles driven by their guardians or public transportation rather than driving (Feeley et al., 2015</w:t>
      </w:r>
      <w:r>
        <w:rPr>
          <w:rFonts w:cs="Times New Roman" w:hint="eastAsia"/>
        </w:rPr>
        <w:t>;</w:t>
      </w:r>
      <w:r>
        <w:rPr>
          <w:rFonts w:cs="Times New Roman"/>
        </w:rPr>
        <w:t xml:space="preserve"> Penfold, et al., 2008). For example, Feeley et al.’s (2015) survey found that only 9.3% of autistic participants in New Jersey have a driver</w:t>
      </w:r>
      <w:r w:rsidR="00264A63">
        <w:rPr>
          <w:rFonts w:cs="Times New Roman"/>
        </w:rPr>
        <w:t>’</w:t>
      </w:r>
      <w:r>
        <w:rPr>
          <w:rFonts w:cs="Times New Roman"/>
        </w:rPr>
        <w:t xml:space="preserve">s license, and merely 23.9% of those drove daily. Many participants also reported being worried about handling potential accidents while driving. </w:t>
      </w:r>
      <w:r>
        <w:rPr>
          <w:rFonts w:cs="Times New Roman"/>
        </w:rPr>
        <w:lastRenderedPageBreak/>
        <w:t xml:space="preserve">Several Chinese researchers have found that individuals with IDD have disappointingly poor transportation skills. For example, Wan et al. (2015) showed that more than 60% of student participants with IDD needed their parents’ guidance when crossing the road or taking public transportation, impeding their access to healthcare services, education, and employment opportunities and community inclusion (National Council on Disability, 2015; Pfeiffer et al., 2020). The characteristics associated with IDD could inhibit people’s independent transportation. Specifically, cognitive-processing skills, like time management, literacy, problem-solving, and attention span requirements, are essential for using public transportation (Davies et al., 2010). </w:t>
      </w:r>
    </w:p>
    <w:p w14:paraId="0D429493" w14:textId="6F473FF4" w:rsidR="000657E8" w:rsidRDefault="003C126E">
      <w:pPr>
        <w:spacing w:afterLines="0" w:after="0" w:line="480" w:lineRule="auto"/>
        <w:ind w:firstLine="720"/>
        <w:jc w:val="left"/>
        <w:rPr>
          <w:rFonts w:cs="Times New Roman"/>
          <w:lang w:val="en-AU"/>
        </w:rPr>
      </w:pPr>
      <w:r>
        <w:rPr>
          <w:rFonts w:cs="Times New Roman"/>
        </w:rPr>
        <w:t xml:space="preserve">In addition to the individual factors, social factors (physical environment and social attitudes) also greatly influence the transportation experiences of individuals with IDD. Although many countries have signed the Convention on the Rights of Persons with Disabilities (United Nations, 2006), </w:t>
      </w:r>
      <w:r>
        <w:rPr>
          <w:rFonts w:cs="Times New Roman" w:hint="eastAsia"/>
        </w:rPr>
        <w:t>which highlights</w:t>
      </w:r>
      <w:r>
        <w:rPr>
          <w:rFonts w:cs="Times New Roman"/>
        </w:rPr>
        <w:t xml:space="preserve"> the importance of people with disabilities’ accessibility and mobility, problems and barriers to transportation and related services persist worldwide. For example, the U.S. Department of Transportation (2017) suggested that many people with disabilities struggle to get necessary transportation. Several studies have revealed that environmental factors can affect accessibility and especially problems related to public transportation, such as complex transportation schedules, insufficient visual or auditory cues, route complexity, frequent transfer requirements, unavailable pedestrian environment, wheelchair securement, and inoperable lifts and ramps (Bezyak et al., 2023; Lubin &amp; Deka, 2012; Risser et al., 2015). Furthermore, the support from and attitudes of community members and the public also could influence people with IDD’s transportation experience. For example, </w:t>
      </w:r>
      <w:r w:rsidR="007E2209">
        <w:rPr>
          <w:rFonts w:cs="Times New Roman"/>
        </w:rPr>
        <w:t xml:space="preserve">a German study found that </w:t>
      </w:r>
      <w:r>
        <w:rPr>
          <w:rFonts w:cs="Times New Roman" w:hint="eastAsia"/>
        </w:rPr>
        <w:t>bus</w:t>
      </w:r>
      <w:r>
        <w:rPr>
          <w:rFonts w:cs="Times New Roman"/>
        </w:rPr>
        <w:t xml:space="preserve"> drivers could be a strong part of the social network supporting people with IDD’s use of public transportation (Tillmann et al., 2013). However, </w:t>
      </w:r>
      <w:r w:rsidR="00A93A5D">
        <w:rPr>
          <w:rFonts w:cs="Times New Roman"/>
        </w:rPr>
        <w:t>i</w:t>
      </w:r>
      <w:r>
        <w:rPr>
          <w:rFonts w:cs="Times New Roman"/>
        </w:rPr>
        <w:t xml:space="preserve">nappropriate driver attitudes such as feeling insecurities </w:t>
      </w:r>
      <w:r>
        <w:rPr>
          <w:rFonts w:cs="Times New Roman"/>
        </w:rPr>
        <w:lastRenderedPageBreak/>
        <w:t xml:space="preserve">when interacting with people with IDD and describing passengers with IDD as “difficult </w:t>
      </w:r>
      <w:r w:rsidR="006F2233">
        <w:rPr>
          <w:rFonts w:cs="Times New Roman" w:hint="eastAsia"/>
        </w:rPr>
        <w:t>pass</w:t>
      </w:r>
      <w:r w:rsidR="00263A5D">
        <w:rPr>
          <w:rFonts w:cs="Times New Roman" w:hint="eastAsia"/>
        </w:rPr>
        <w:t>e</w:t>
      </w:r>
      <w:r w:rsidR="006F2233">
        <w:rPr>
          <w:rFonts w:cs="Times New Roman" w:hint="eastAsia"/>
        </w:rPr>
        <w:t>nger</w:t>
      </w:r>
      <w:r>
        <w:rPr>
          <w:rFonts w:cs="Times New Roman"/>
        </w:rPr>
        <w:t>s”</w:t>
      </w:r>
      <w:r w:rsidR="00EE5B2E">
        <w:rPr>
          <w:rFonts w:cs="Times New Roman" w:hint="eastAsia"/>
        </w:rPr>
        <w:t xml:space="preserve"> (p. 310)</w:t>
      </w:r>
      <w:r>
        <w:rPr>
          <w:rFonts w:cs="Times New Roman"/>
        </w:rPr>
        <w:t xml:space="preserve"> and </w:t>
      </w:r>
      <w:r>
        <w:rPr>
          <w:rFonts w:cs="Times New Roman"/>
          <w:lang w:val="en-AU"/>
        </w:rPr>
        <w:t xml:space="preserve">reluctant to transport them </w:t>
      </w:r>
      <w:r>
        <w:rPr>
          <w:rFonts w:cs="Times New Roman"/>
        </w:rPr>
        <w:t>(Tillmann et al., 2013), and lack of support were identified as significant barriers by people with disabilities (Bezyak et al., 2017), and drivers’ lack of respect and discriminatory practices reduced people with IDD’s confidence levels (Alanazi, 2022).</w:t>
      </w:r>
      <w:r w:rsidR="00A93A5D" w:rsidRPr="00A93A5D">
        <w:rPr>
          <w:rFonts w:cs="Times New Roman"/>
        </w:rPr>
        <w:t xml:space="preserve"> </w:t>
      </w:r>
      <w:r w:rsidR="00A93A5D">
        <w:rPr>
          <w:rFonts w:cs="Times New Roman"/>
        </w:rPr>
        <w:t>I</w:t>
      </w:r>
      <w:r w:rsidR="00A93A5D">
        <w:rPr>
          <w:rFonts w:cs="Times New Roman" w:hint="eastAsia"/>
        </w:rPr>
        <w:t>n</w:t>
      </w:r>
      <w:r w:rsidR="00A93A5D">
        <w:rPr>
          <w:rFonts w:cs="Times New Roman"/>
        </w:rPr>
        <w:t xml:space="preserve"> addition, many </w:t>
      </w:r>
      <w:r w:rsidR="00A93A5D" w:rsidRPr="00A93A5D">
        <w:rPr>
          <w:rFonts w:cs="Times New Roman"/>
        </w:rPr>
        <w:t>Chilean</w:t>
      </w:r>
      <w:r w:rsidR="00A93A5D">
        <w:rPr>
          <w:rFonts w:cs="Times New Roman"/>
        </w:rPr>
        <w:t xml:space="preserve"> drivers hold negative attitudes toward people with IDD (Calle et al., 2022).</w:t>
      </w:r>
    </w:p>
    <w:p w14:paraId="4E4A7F07" w14:textId="77777777" w:rsidR="000657E8" w:rsidRDefault="003C126E">
      <w:pPr>
        <w:spacing w:afterLines="0" w:after="0" w:line="480" w:lineRule="auto"/>
        <w:ind w:firstLine="720"/>
        <w:jc w:val="left"/>
        <w:rPr>
          <w:rFonts w:cs="Times New Roman"/>
        </w:rPr>
      </w:pPr>
      <w:r>
        <w:rPr>
          <w:rFonts w:cs="Times New Roman"/>
        </w:rPr>
        <w:t>Encouragingly, solutions are being explored to support people with IDD to overcome transportation barriers. According to one recent study in the U.S., some people with disabilities have received transit services from vocational rehabilitation programs, leading to better employment outcomes (Bezyak et al., 2023). Moreover, many strategies have been verified to contribute to developing the travel skills of people with IDD. Face-to-face travel training and instruction in real or simulated environments using visual, audio, or video prompts, role play, and task analysis has been identified as helpful (Batu et al., 2004; Mechling &amp; O’Brien, 2010; Pfeiffer et al., 2020). Several people with IDD have acquired basic driving skills and show the potential to obtain driver’s licen</w:t>
      </w:r>
      <w:r w:rsidR="00331A63">
        <w:rPr>
          <w:rFonts w:cs="Times New Roman" w:hint="eastAsia"/>
        </w:rPr>
        <w:t>s</w:t>
      </w:r>
      <w:r>
        <w:rPr>
          <w:rFonts w:cs="Times New Roman"/>
        </w:rPr>
        <w:t xml:space="preserve">es through simulation-based driver training (Randall et al., 2021). Rapid technological development has led to many emerging technologies being adopted in transportation training; for example, combining digital games and virtual reality technologies to support transportation training for people with IDD is a growing trend (Arnab et al., 2013; Cano et al., 2018; Chang et al., 2016; Simões et al., 2018). The findings of these studies suggest that applying these technologies can help people with IDD become more independent when traveling outside, specifically taking public transportation. Additionally, the use of smartphone applications (apps) coupled with Global Positioning System (GPS) technology has promise for supporting people with IDD’s independent transportation (Davies et al., 2010). GPS-based apps for transportation have numerous benefits for people with IDD, not only because they are free and easily </w:t>
      </w:r>
      <w:r>
        <w:rPr>
          <w:rFonts w:cs="Times New Roman"/>
        </w:rPr>
        <w:lastRenderedPageBreak/>
        <w:t>available (Alanazi, 2022) but also because their strong navigation functions could alleviate people with IDD’s cognitive load (McMahon et al., 2015). Previous research suggests that by using map apps, individuals with IDD could travel independently and generalize travel skills faster in exploring new locations (</w:t>
      </w:r>
      <w:r>
        <w:t>Stock, et al.</w:t>
      </w:r>
      <w:r>
        <w:rPr>
          <w:rFonts w:cs="Times New Roman"/>
        </w:rPr>
        <w:t xml:space="preserve">, 2013). </w:t>
      </w:r>
    </w:p>
    <w:p w14:paraId="1AF80F27" w14:textId="77777777" w:rsidR="000657E8" w:rsidRDefault="00A93A5D">
      <w:pPr>
        <w:spacing w:afterLines="0" w:after="0" w:line="480" w:lineRule="auto"/>
        <w:ind w:firstLine="720"/>
        <w:jc w:val="left"/>
        <w:rPr>
          <w:rFonts w:cs="Times New Roman"/>
        </w:rPr>
      </w:pPr>
      <w:r>
        <w:rPr>
          <w:rFonts w:cs="Times New Roman"/>
        </w:rPr>
        <w:t xml:space="preserve">Although </w:t>
      </w:r>
      <w:r>
        <w:rPr>
          <w:rFonts w:cs="Times New Roman" w:hint="eastAsia"/>
        </w:rPr>
        <w:t>the urban public transportation network in China is well-developed, people in most cities, especially in medium and large ci</w:t>
      </w:r>
      <w:r>
        <w:rPr>
          <w:rFonts w:cs="Times New Roman"/>
        </w:rPr>
        <w:t xml:space="preserve">ties, have access to public transportation such as buses, subways, taxis, and trains. However, the transportation challenges for Chinese youth with IDD </w:t>
      </w:r>
      <w:r>
        <w:rPr>
          <w:rFonts w:cs="Times New Roman" w:hint="eastAsia"/>
        </w:rPr>
        <w:t>are</w:t>
      </w:r>
      <w:r>
        <w:rPr>
          <w:rFonts w:cs="Times New Roman"/>
        </w:rPr>
        <w:t xml:space="preserve"> </w:t>
      </w:r>
      <w:r>
        <w:rPr>
          <w:rFonts w:cs="Times New Roman" w:hint="eastAsia"/>
        </w:rPr>
        <w:t>similar</w:t>
      </w:r>
      <w:r>
        <w:rPr>
          <w:rFonts w:cs="Times New Roman"/>
        </w:rPr>
        <w:t xml:space="preserve"> to other countries mentioned above </w:t>
      </w:r>
      <w:r>
        <w:rPr>
          <w:rFonts w:cs="Times New Roman" w:hint="eastAsia"/>
          <w:lang w:val="en-US"/>
        </w:rPr>
        <w:t>(Xu, 2022)</w:t>
      </w:r>
      <w:r>
        <w:rPr>
          <w:rFonts w:cs="Times New Roman"/>
        </w:rPr>
        <w:t xml:space="preserve">. The Chinese government has formulated a series of documents emphasizing that people with disabilities should have equal rights to access the public environment and fully participate in social activities (e.g., State Council, 2012), however, people with disabilities generally do not receive such transportation services and accessible infrastructures (Ren et al., 2018). </w:t>
      </w:r>
      <w:r>
        <w:rPr>
          <w:rFonts w:cs="Times New Roman"/>
          <w:szCs w:val="24"/>
        </w:rPr>
        <w:t>At over 82.96 million, China has one of the world’s largest populations of people with disabilities</w:t>
      </w:r>
      <w:r>
        <w:rPr>
          <w:rFonts w:cs="Times New Roman" w:hint="eastAsia"/>
          <w:szCs w:val="24"/>
        </w:rPr>
        <w:t>,</w:t>
      </w:r>
      <w:r>
        <w:rPr>
          <w:rFonts w:cs="Times New Roman"/>
          <w:szCs w:val="24"/>
        </w:rPr>
        <w:t xml:space="preserve"> of which there are </w:t>
      </w:r>
      <w:r>
        <w:rPr>
          <w:rFonts w:cs="Times New Roman"/>
          <w:color w:val="000000" w:themeColor="text1"/>
          <w:szCs w:val="24"/>
        </w:rPr>
        <w:t xml:space="preserve">more than </w:t>
      </w:r>
      <w:r>
        <w:rPr>
          <w:rFonts w:cs="Times New Roman"/>
          <w:color w:val="000000" w:themeColor="text1"/>
        </w:rPr>
        <w:t xml:space="preserve">11.68 million </w:t>
      </w:r>
      <w:r>
        <w:rPr>
          <w:rFonts w:cs="Times New Roman"/>
        </w:rPr>
        <w:t>people with IDD</w:t>
      </w:r>
      <w:r>
        <w:rPr>
          <w:rFonts w:cs="Times New Roman"/>
          <w:szCs w:val="24"/>
        </w:rPr>
        <w:t xml:space="preserve"> (China Source, 2016) and must meet their transportation demands. </w:t>
      </w:r>
      <w:r>
        <w:rPr>
          <w:rFonts w:cs="Times New Roman"/>
        </w:rPr>
        <w:t>According to Chinese researchers</w:t>
      </w:r>
      <w:r>
        <w:rPr>
          <w:rFonts w:cs="Times New Roman" w:hint="eastAsia"/>
        </w:rPr>
        <w:t>,</w:t>
      </w:r>
      <w:r>
        <w:rPr>
          <w:rFonts w:cs="Times New Roman"/>
        </w:rPr>
        <w:t xml:space="preserve"> </w:t>
      </w:r>
      <w:r>
        <w:rPr>
          <w:rFonts w:cs="Times New Roman" w:hint="eastAsia"/>
        </w:rPr>
        <w:t>s</w:t>
      </w:r>
      <w:r>
        <w:rPr>
          <w:rFonts w:cs="Times New Roman"/>
        </w:rPr>
        <w:t xml:space="preserve">tudents with IDD did not make full use of transportation facilities and relied heavily on guardians to travel (Wan et al, 2015). </w:t>
      </w:r>
    </w:p>
    <w:p w14:paraId="396A1C51" w14:textId="3040E756" w:rsidR="000657E8" w:rsidRDefault="003C126E">
      <w:pPr>
        <w:spacing w:afterLines="0" w:after="0" w:line="480" w:lineRule="auto"/>
        <w:ind w:firstLine="720"/>
        <w:jc w:val="left"/>
        <w:rPr>
          <w:rFonts w:cs="Times New Roman"/>
        </w:rPr>
      </w:pPr>
      <w:r>
        <w:rPr>
          <w:rFonts w:cs="Times New Roman"/>
        </w:rPr>
        <w:t>It</w:t>
      </w:r>
      <w:r w:rsidR="000B1E25">
        <w:rPr>
          <w:rFonts w:cs="Times New Roman" w:hint="eastAsia"/>
        </w:rPr>
        <w:t xml:space="preserve"> i</w:t>
      </w:r>
      <w:r>
        <w:rPr>
          <w:rFonts w:cs="Times New Roman"/>
        </w:rPr>
        <w:t xml:space="preserve">s worth noting that, unlike in developed countries, youth with IDD usually receive another three to four years of education and support in special education schools or regular vocational training schools after completing the </w:t>
      </w:r>
      <w:r w:rsidR="000B1E25">
        <w:rPr>
          <w:rFonts w:cs="Times New Roman" w:hint="eastAsia"/>
        </w:rPr>
        <w:t>9</w:t>
      </w:r>
      <w:r>
        <w:rPr>
          <w:rFonts w:cs="Times New Roman"/>
        </w:rPr>
        <w:t xml:space="preserve">-year compulsory education. Although more and more government and non-government organizations have started to provide school-to-adulthood transition services for youth with IDD, post-school transition services in China are still in the early stage of development (Xu et al., 2014) and most of these services are school-based or school-led. Even though, transportation skills training is </w:t>
      </w:r>
      <w:r w:rsidR="005801B2">
        <w:rPr>
          <w:rFonts w:cs="Times New Roman"/>
        </w:rPr>
        <w:t xml:space="preserve">often listed as </w:t>
      </w:r>
      <w:r>
        <w:rPr>
          <w:rFonts w:cs="Times New Roman"/>
        </w:rPr>
        <w:t>an important component of transition services that facilitate individuals</w:t>
      </w:r>
      <w:r w:rsidR="005801B2">
        <w:rPr>
          <w:rFonts w:cs="Times New Roman"/>
        </w:rPr>
        <w:t>’</w:t>
      </w:r>
      <w:r>
        <w:rPr>
          <w:rFonts w:cs="Times New Roman"/>
        </w:rPr>
        <w:t xml:space="preserve"> independent living and </w:t>
      </w:r>
      <w:r>
        <w:rPr>
          <w:rFonts w:cs="Times New Roman"/>
        </w:rPr>
        <w:lastRenderedPageBreak/>
        <w:t xml:space="preserve">community </w:t>
      </w:r>
      <w:r w:rsidR="00331A63">
        <w:rPr>
          <w:rFonts w:cs="Times New Roman"/>
        </w:rPr>
        <w:t>participation</w:t>
      </w:r>
      <w:r w:rsidR="00331A63">
        <w:rPr>
          <w:rFonts w:cs="Times New Roman"/>
          <w:lang w:val="en-US"/>
        </w:rPr>
        <w:t xml:space="preserve"> (</w:t>
      </w:r>
      <w:r>
        <w:rPr>
          <w:rFonts w:cs="Times New Roman" w:hint="eastAsia"/>
          <w:lang w:val="en-US"/>
        </w:rPr>
        <w:t>Zou, 2023)</w:t>
      </w:r>
      <w:r>
        <w:rPr>
          <w:rFonts w:cs="Times New Roman"/>
        </w:rPr>
        <w:t xml:space="preserve">. Nevertheless, the understanding of the transportation needs and related supporting practices for Chinese youth with IDD is insufficient. Therefore, a better understanding of the transportation experiences of youth with IDD will contribute to closing the research gap in China and offering empirical evidence for the design and improvement of transition services for transition-age youth with IDD. </w:t>
      </w:r>
      <w:bookmarkStart w:id="0" w:name="_Hlk151202253"/>
      <w:r>
        <w:rPr>
          <w:rFonts w:cs="Times New Roman"/>
        </w:rPr>
        <w:t>As the participation and partnership of parents and teachers directly affect the youth’s transition experience</w:t>
      </w:r>
      <w:r w:rsidR="00331A63">
        <w:rPr>
          <w:rFonts w:cs="Times New Roman"/>
        </w:rPr>
        <w:t xml:space="preserve"> </w:t>
      </w:r>
      <w:r>
        <w:rPr>
          <w:rFonts w:cs="Times New Roman" w:hint="eastAsia"/>
          <w:lang w:val="en-US"/>
        </w:rPr>
        <w:t>(</w:t>
      </w:r>
      <w:r>
        <w:t>Nolan</w:t>
      </w:r>
      <w:r>
        <w:rPr>
          <w:rFonts w:hint="eastAsia"/>
          <w:lang w:val="en-US"/>
        </w:rPr>
        <w:t xml:space="preserve"> et al., 2010</w:t>
      </w:r>
      <w:r>
        <w:rPr>
          <w:rFonts w:cs="Times New Roman" w:hint="eastAsia"/>
          <w:lang w:val="en-US"/>
        </w:rPr>
        <w:t>)</w:t>
      </w:r>
      <w:r>
        <w:rPr>
          <w:rFonts w:cs="Times New Roman"/>
        </w:rPr>
        <w:t xml:space="preserve">, understanding the involvement of parents and teachers </w:t>
      </w:r>
      <w:r w:rsidR="000B1E25" w:rsidRPr="000B1E25">
        <w:rPr>
          <w:rFonts w:cs="Times New Roman"/>
        </w:rPr>
        <w:t xml:space="preserve">of youth with IDD to provide </w:t>
      </w:r>
      <w:r>
        <w:rPr>
          <w:rFonts w:cs="Times New Roman"/>
        </w:rPr>
        <w:t xml:space="preserve">transportation support is crucial (Bross et al., 2023; Leonard et al., 2016). Therefore, this study aimed to gain a more thorough understanding of </w:t>
      </w:r>
      <w:r>
        <w:rPr>
          <w:rFonts w:cs="Times New Roman" w:hint="eastAsia"/>
        </w:rPr>
        <w:t>th</w:t>
      </w:r>
      <w:r>
        <w:rPr>
          <w:rFonts w:cs="Times New Roman"/>
        </w:rPr>
        <w:t>e development of transportation skills for C</w:t>
      </w:r>
      <w:r>
        <w:rPr>
          <w:rFonts w:cs="Times New Roman" w:hint="eastAsia"/>
        </w:rPr>
        <w:t>hinese</w:t>
      </w:r>
      <w:r>
        <w:rPr>
          <w:rFonts w:cs="Times New Roman"/>
        </w:rPr>
        <w:t xml:space="preserve"> youth with IDD by collecting the views of parents and teachers. This study was exploratory</w:t>
      </w:r>
      <w:bookmarkEnd w:id="0"/>
      <w:r>
        <w:rPr>
          <w:rFonts w:cs="Times New Roman"/>
        </w:rPr>
        <w:t xml:space="preserve"> </w:t>
      </w:r>
      <w:r>
        <w:rPr>
          <w:rFonts w:cs="Times New Roman" w:hint="eastAsia"/>
        </w:rPr>
        <w:t>and</w:t>
      </w:r>
      <w:r>
        <w:rPr>
          <w:rFonts w:cs="Times New Roman"/>
        </w:rPr>
        <w:t xml:space="preserve"> was guided by the following two research questions:</w:t>
      </w:r>
    </w:p>
    <w:p w14:paraId="36CD1E67" w14:textId="77777777" w:rsidR="000657E8" w:rsidRDefault="003C126E">
      <w:pPr>
        <w:spacing w:afterLines="0" w:after="0" w:line="480" w:lineRule="auto"/>
        <w:ind w:firstLine="720"/>
        <w:rPr>
          <w:rFonts w:cs="Times New Roman"/>
        </w:rPr>
      </w:pPr>
      <w:r>
        <w:rPr>
          <w:rFonts w:cs="Times New Roman"/>
        </w:rPr>
        <w:t xml:space="preserve">1. How did parents and teachers view </w:t>
      </w:r>
      <w:bookmarkStart w:id="1" w:name="_Hlk151317932"/>
      <w:r>
        <w:rPr>
          <w:rFonts w:cs="Times New Roman"/>
        </w:rPr>
        <w:t xml:space="preserve">transportation </w:t>
      </w:r>
      <w:bookmarkEnd w:id="1"/>
      <w:r>
        <w:rPr>
          <w:rFonts w:cs="Times New Roman" w:hint="eastAsia"/>
        </w:rPr>
        <w:t>skills</w:t>
      </w:r>
      <w:r>
        <w:rPr>
          <w:rFonts w:cs="Times New Roman"/>
        </w:rPr>
        <w:t xml:space="preserve"> for </w:t>
      </w:r>
      <w:bookmarkStart w:id="2" w:name="_Hlk137457286"/>
      <w:r>
        <w:rPr>
          <w:rFonts w:cs="Times New Roman"/>
        </w:rPr>
        <w:t>youth with IDD</w:t>
      </w:r>
      <w:bookmarkEnd w:id="2"/>
      <w:r>
        <w:rPr>
          <w:rFonts w:cs="Times New Roman"/>
        </w:rPr>
        <w:t xml:space="preserve">? </w:t>
      </w:r>
    </w:p>
    <w:p w14:paraId="76141A20" w14:textId="77777777" w:rsidR="000657E8" w:rsidRDefault="003C126E">
      <w:pPr>
        <w:spacing w:afterLines="0" w:after="0" w:line="480" w:lineRule="auto"/>
        <w:ind w:firstLine="720"/>
        <w:jc w:val="left"/>
        <w:rPr>
          <w:rFonts w:cs="Times New Roman"/>
        </w:rPr>
      </w:pPr>
      <w:bookmarkStart w:id="3" w:name="_Hlk151318387"/>
      <w:r>
        <w:rPr>
          <w:rFonts w:cs="Times New Roman"/>
          <w:szCs w:val="24"/>
        </w:rPr>
        <w:t xml:space="preserve">2. What do youth with IDD commonly experience during transportation skills development? </w:t>
      </w:r>
    </w:p>
    <w:bookmarkEnd w:id="3"/>
    <w:p w14:paraId="053EBC88" w14:textId="77777777" w:rsidR="000657E8" w:rsidRDefault="003C126E">
      <w:pPr>
        <w:pStyle w:val="Heading1"/>
        <w:rPr>
          <w:lang w:val="en-US"/>
        </w:rPr>
      </w:pPr>
      <w:r>
        <w:rPr>
          <w:lang w:val="en-US"/>
        </w:rPr>
        <w:t>Method</w:t>
      </w:r>
    </w:p>
    <w:p w14:paraId="52D35EC8" w14:textId="77777777" w:rsidR="000657E8" w:rsidRDefault="003C126E">
      <w:pPr>
        <w:spacing w:afterLines="0" w:after="0" w:line="480" w:lineRule="auto"/>
        <w:ind w:firstLine="720"/>
        <w:jc w:val="left"/>
        <w:rPr>
          <w:rFonts w:cs="Times New Roman"/>
        </w:rPr>
      </w:pPr>
      <w:r>
        <w:rPr>
          <w:rFonts w:cs="Times New Roman"/>
        </w:rPr>
        <w:t>This research was approved by the Institutional Review Committee of the authors’ University before participant recruitment and data collection. Given that this topic is yet under-researched</w:t>
      </w:r>
      <w:r>
        <w:rPr>
          <w:rFonts w:cs="Times New Roman"/>
          <w:lang w:val="en-US"/>
        </w:rPr>
        <w:t>,</w:t>
      </w:r>
      <w:r>
        <w:rPr>
          <w:rFonts w:cs="Times New Roman"/>
        </w:rPr>
        <w:t xml:space="preserve"> </w:t>
      </w:r>
      <w:r>
        <w:rPr>
          <w:rFonts w:cs="Times New Roman" w:hint="eastAsia"/>
        </w:rPr>
        <w:t>t</w:t>
      </w:r>
      <w:r>
        <w:rPr>
          <w:rFonts w:cs="Times New Roman"/>
        </w:rPr>
        <w:t xml:space="preserve">he present study is exploratory in nature and the researchers made </w:t>
      </w:r>
      <w:r>
        <w:rPr>
          <w:rFonts w:cs="Times New Roman" w:hint="eastAsia"/>
        </w:rPr>
        <w:t>no</w:t>
      </w:r>
      <w:r>
        <w:rPr>
          <w:rFonts w:cs="Times New Roman"/>
        </w:rPr>
        <w:t xml:space="preserve"> theoretical assumptions, therefore the grounded theory approach was adopted (Charmaz, 2014)</w:t>
      </w:r>
      <w:r>
        <w:rPr>
          <w:rFonts w:cs="Times New Roman" w:hint="eastAsia"/>
        </w:rPr>
        <w:t>.</w:t>
      </w:r>
      <w:r>
        <w:rPr>
          <w:rFonts w:cs="Times New Roman"/>
        </w:rPr>
        <w:t xml:space="preserve"> The author team organized routine meetings to develop a detailed research plan, with clear roles and </w:t>
      </w:r>
      <w:r>
        <w:rPr>
          <w:rFonts w:cs="Times New Roman" w:hint="eastAsia"/>
        </w:rPr>
        <w:t>responsibilities</w:t>
      </w:r>
      <w:r>
        <w:rPr>
          <w:rFonts w:cs="Times New Roman"/>
        </w:rPr>
        <w:t xml:space="preserve"> of </w:t>
      </w:r>
      <w:r>
        <w:rPr>
          <w:rFonts w:cs="Times New Roman" w:hint="eastAsia"/>
        </w:rPr>
        <w:t>each</w:t>
      </w:r>
      <w:r>
        <w:rPr>
          <w:rFonts w:cs="Times New Roman"/>
        </w:rPr>
        <w:t xml:space="preserve"> author being </w:t>
      </w:r>
      <w:r>
        <w:rPr>
          <w:rFonts w:cs="Times New Roman" w:hint="eastAsia"/>
        </w:rPr>
        <w:t>articulated</w:t>
      </w:r>
      <w:r>
        <w:rPr>
          <w:rFonts w:cs="Times New Roman"/>
        </w:rPr>
        <w:t>.</w:t>
      </w:r>
    </w:p>
    <w:p w14:paraId="11E81366" w14:textId="77777777" w:rsidR="000657E8" w:rsidRDefault="003C126E">
      <w:pPr>
        <w:pStyle w:val="Heading2"/>
        <w:jc w:val="both"/>
      </w:pPr>
      <w:r>
        <w:rPr>
          <w:lang w:val="en-US"/>
        </w:rPr>
        <w:t>Participants</w:t>
      </w:r>
    </w:p>
    <w:p w14:paraId="0F3CE362" w14:textId="77777777" w:rsidR="000657E8" w:rsidRDefault="003C126E">
      <w:pPr>
        <w:spacing w:afterLines="0" w:after="0" w:line="480" w:lineRule="auto"/>
        <w:ind w:firstLine="720"/>
        <w:jc w:val="left"/>
        <w:rPr>
          <w:rFonts w:cs="Times New Roman"/>
        </w:rPr>
      </w:pPr>
      <w:r>
        <w:rPr>
          <w:rFonts w:cs="Times New Roman"/>
        </w:rPr>
        <w:t xml:space="preserve">Interviews were conducted with 23 special education teachers in secondary or vocational schools and 19 parents of youth with IDD in five cities in different areas of China: Beijing, Hangzhou, Changsha, Chengdu, and Shenzhen, which represents northern, eastern, </w:t>
      </w:r>
      <w:r>
        <w:rPr>
          <w:rFonts w:cs="Times New Roman"/>
        </w:rPr>
        <w:lastRenderedPageBreak/>
        <w:t>central, western, and southern regions of China, respectively.</w:t>
      </w:r>
      <w:r>
        <w:t xml:space="preserve"> </w:t>
      </w:r>
      <w:r>
        <w:rPr>
          <w:rFonts w:cs="Times New Roman"/>
        </w:rPr>
        <w:t>The public transportation systems in these cities are relatively complete, including buses, subways, taxis, and trains, and the public transport routes almost cover the whole city. Furthermore, these cities highlighted the accessibility of public transportation for people with disabilities. The first author contacted the directors of local special schools and social organizations with over five years of experience in offering transition services to young people with disabilities in the above cities by phone or email, inviting the directors to help us recruit teacher and parent volunteers. Per the study’s purpose and feasibility, parents were recruited based on the following criteria: (1) they were primary caregivers of youth with IDD; (2) they voluntarily participated in the interview and had a strong willingness to communicate; and (3) their children had received or were receiving transition services. The demographic information for parents is shown in Table 1. The inclusion criteria of teachers were: (1) they had worked with youth with IDD for one year or more in school-based transition services; and (2) they had volunteered to participate in interviews and were strongly willing to communicate. The demographic information for teachers is shown in Table 2.</w:t>
      </w:r>
    </w:p>
    <w:p w14:paraId="2DEBEA57" w14:textId="77777777" w:rsidR="000657E8" w:rsidRDefault="003C126E">
      <w:pPr>
        <w:pStyle w:val="Heading2"/>
        <w:jc w:val="both"/>
      </w:pPr>
      <w:r>
        <w:t>Data Collection</w:t>
      </w:r>
    </w:p>
    <w:p w14:paraId="4E89C6E0" w14:textId="4B1433D7" w:rsidR="000657E8" w:rsidRDefault="003C126E">
      <w:pPr>
        <w:spacing w:afterLines="0" w:after="0" w:line="480" w:lineRule="auto"/>
        <w:ind w:firstLine="720"/>
        <w:jc w:val="left"/>
        <w:rPr>
          <w:rFonts w:cs="Times New Roman"/>
        </w:rPr>
      </w:pPr>
      <w:r>
        <w:rPr>
          <w:rFonts w:cs="Times New Roman"/>
        </w:rPr>
        <w:t xml:space="preserve">We developed an interview protocol based on the research questions. We invited an IDD, transition, and qualitative research expert to review our initial interview questions and provide feedback. We also used a teacher and a parent as separate pilots. This process involved asking participants if any questions were confusing or should be modified. We focused our interviews on the following questions: (a) What is your attitude toward developing transportation skills of youth with IDD? (b) How do you develop </w:t>
      </w:r>
      <w:bookmarkStart w:id="4" w:name="_Hlk137457335"/>
      <w:r>
        <w:rPr>
          <w:rFonts w:cs="Times New Roman"/>
        </w:rPr>
        <w:t>transportation skills of youth with IDD</w:t>
      </w:r>
      <w:bookmarkEnd w:id="4"/>
      <w:r>
        <w:rPr>
          <w:rFonts w:cs="Times New Roman"/>
        </w:rPr>
        <w:t xml:space="preserve">? </w:t>
      </w:r>
      <w:r w:rsidR="000B1E25">
        <w:rPr>
          <w:rFonts w:cs="Times New Roman" w:hint="eastAsia"/>
        </w:rPr>
        <w:t xml:space="preserve">and </w:t>
      </w:r>
      <w:r>
        <w:rPr>
          <w:rFonts w:cs="Times New Roman"/>
        </w:rPr>
        <w:t>(c) What problems do you have in developing transportation skills of youth with IDD?</w:t>
      </w:r>
    </w:p>
    <w:p w14:paraId="169F4CDB" w14:textId="044AE63F" w:rsidR="000657E8" w:rsidRDefault="003C126E">
      <w:pPr>
        <w:spacing w:afterLines="0" w:after="0" w:line="480" w:lineRule="auto"/>
        <w:ind w:firstLine="720"/>
        <w:jc w:val="left"/>
        <w:rPr>
          <w:rFonts w:cs="Times New Roman"/>
          <w:lang w:val="en-US"/>
        </w:rPr>
      </w:pPr>
      <w:r>
        <w:rPr>
          <w:rFonts w:cs="Times New Roman"/>
          <w:lang w:val="en-US"/>
        </w:rPr>
        <w:t>Interviews were mainly conducted face-to-face and one</w:t>
      </w:r>
      <w:r w:rsidR="000B1E25">
        <w:rPr>
          <w:rFonts w:cs="Times New Roman" w:hint="eastAsia"/>
          <w:lang w:val="en-US"/>
        </w:rPr>
        <w:t>-</w:t>
      </w:r>
      <w:r>
        <w:rPr>
          <w:rFonts w:cs="Times New Roman"/>
          <w:lang w:val="en-US"/>
        </w:rPr>
        <w:t>by</w:t>
      </w:r>
      <w:r w:rsidR="000B1E25">
        <w:rPr>
          <w:rFonts w:cs="Times New Roman" w:hint="eastAsia"/>
          <w:lang w:val="en-US"/>
        </w:rPr>
        <w:t>-</w:t>
      </w:r>
      <w:r>
        <w:rPr>
          <w:rFonts w:cs="Times New Roman"/>
          <w:lang w:val="en-US"/>
        </w:rPr>
        <w:t xml:space="preserve">one, with only two parents </w:t>
      </w:r>
      <w:r>
        <w:rPr>
          <w:rFonts w:cs="Times New Roman"/>
          <w:lang w:val="en-US"/>
        </w:rPr>
        <w:lastRenderedPageBreak/>
        <w:t>and three teachers being interviewed by telephone.</w:t>
      </w:r>
      <w:r>
        <w:rPr>
          <w:rFonts w:cs="Times New Roman"/>
        </w:rPr>
        <w:t xml:space="preserve"> Before the interview began, the main interviewer informed participants of the interview’s purpose and expected duration, discussed the principles of confidentiality and unconditional withdrawal, invited participants to sign an informed consent form, and obtained their permission to record the entire interview. During the interview, interviewers paid close attention to what the participant was saying, gave feedback when necessary, and noted key information, important facial expressions, and body language. The interviewer followed up whenever conceptual or ambiguous statements emerged during the interview and respected the right of participants to express themselves when they began to make off-topic statements, only directing them back to the target topic when the time was right.</w:t>
      </w:r>
      <w:r>
        <w:t xml:space="preserve"> Interviews ranged from 15 to 57 min, with an average interview duration of 34 minutes. </w:t>
      </w:r>
      <w:r>
        <w:rPr>
          <w:rFonts w:cs="Times New Roman"/>
        </w:rPr>
        <w:t>During the interviews, interview reflection logs were penciled.</w:t>
      </w:r>
    </w:p>
    <w:p w14:paraId="785419FD" w14:textId="486FA660" w:rsidR="000657E8" w:rsidRDefault="003C126E">
      <w:pPr>
        <w:pStyle w:val="Heading2"/>
        <w:jc w:val="both"/>
      </w:pPr>
      <w:r>
        <w:t xml:space="preserve">Data </w:t>
      </w:r>
      <w:r w:rsidR="000B1E25">
        <w:rPr>
          <w:rFonts w:hint="eastAsia"/>
        </w:rPr>
        <w:t>Analysis</w:t>
      </w:r>
    </w:p>
    <w:p w14:paraId="4D75F419" w14:textId="77777777" w:rsidR="000657E8" w:rsidRDefault="003C126E">
      <w:pPr>
        <w:spacing w:afterLines="0" w:after="0" w:line="480" w:lineRule="auto"/>
        <w:ind w:firstLine="720"/>
        <w:jc w:val="left"/>
        <w:rPr>
          <w:rFonts w:cs="Times New Roman"/>
        </w:rPr>
      </w:pPr>
      <w:r>
        <w:rPr>
          <w:rFonts w:cs="Times New Roman"/>
          <w:szCs w:val="24"/>
        </w:rPr>
        <w:t>The first two authors conducted interviews in four cities, and the third author completed interviews in the other city</w:t>
      </w:r>
      <w:r>
        <w:rPr>
          <w:rFonts w:cs="Times New Roman"/>
        </w:rPr>
        <w:t xml:space="preserve">. </w:t>
      </w:r>
      <w:r>
        <w:rPr>
          <w:rFonts w:cs="Times New Roman"/>
          <w:szCs w:val="24"/>
        </w:rPr>
        <w:t>After completing all the interviews, the second author applied the Chinese voice recognition software</w:t>
      </w:r>
      <w:r>
        <w:rPr>
          <w:rFonts w:cs="Times New Roman"/>
        </w:rPr>
        <w:t xml:space="preserve"> Iflytec®, specializing in intelligent speech recognition (Li et al., 2019), to transcribe. Four postgraduate students majoring in special education, with experience in interviews and coding, were invited to verbatim proofread the transcripts. With discussions among the second author and the four postgraduate students to resolve any disagreements, the team ultimately achieved consensus on all the transcripts. At the same time, the researchers deidentified participants’ information to ensure anonymity. Once the transcripts had been proofread, the first two authors read through them to build familiarity with and sensitivity to the data. </w:t>
      </w:r>
    </w:p>
    <w:p w14:paraId="41224038" w14:textId="7E4E8025" w:rsidR="000657E8" w:rsidRDefault="003C126E">
      <w:pPr>
        <w:spacing w:afterLines="0" w:after="0" w:line="480" w:lineRule="auto"/>
        <w:ind w:firstLine="720"/>
        <w:jc w:val="left"/>
        <w:rPr>
          <w:rFonts w:cs="Times New Roman"/>
        </w:rPr>
      </w:pPr>
      <w:r>
        <w:rPr>
          <w:rFonts w:cs="Times New Roman"/>
        </w:rPr>
        <w:t xml:space="preserve">The research team employed the components of constructivist grounded theory methods (Charmaz, 2014) </w:t>
      </w:r>
      <w:r>
        <w:rPr>
          <w:rFonts w:cs="Times New Roman" w:hint="eastAsia"/>
        </w:rPr>
        <w:t>t</w:t>
      </w:r>
      <w:r>
        <w:rPr>
          <w:rFonts w:cs="Times New Roman"/>
        </w:rPr>
        <w:t xml:space="preserve">o allow the themes </w:t>
      </w:r>
      <w:r w:rsidR="003E1490">
        <w:rPr>
          <w:rFonts w:cs="Times New Roman" w:hint="eastAsia"/>
        </w:rPr>
        <w:t>to</w:t>
      </w:r>
      <w:r w:rsidR="003E1490">
        <w:rPr>
          <w:rFonts w:cs="Times New Roman"/>
        </w:rPr>
        <w:t xml:space="preserve"> </w:t>
      </w:r>
      <w:r>
        <w:rPr>
          <w:rFonts w:cs="Times New Roman"/>
        </w:rPr>
        <w:t xml:space="preserve">emerge naturally. The data analysis </w:t>
      </w:r>
      <w:r>
        <w:rPr>
          <w:rFonts w:cs="Times New Roman" w:hint="eastAsia"/>
        </w:rPr>
        <w:t>include</w:t>
      </w:r>
      <w:r>
        <w:rPr>
          <w:rFonts w:cs="Times New Roman"/>
        </w:rPr>
        <w:t xml:space="preserve">d the following </w:t>
      </w:r>
      <w:r>
        <w:rPr>
          <w:rFonts w:cs="Times New Roman" w:hint="eastAsia"/>
        </w:rPr>
        <w:t>th</w:t>
      </w:r>
      <w:r>
        <w:rPr>
          <w:rFonts w:cs="Times New Roman"/>
        </w:rPr>
        <w:t>ree steps: initial coding, focus</w:t>
      </w:r>
      <w:r>
        <w:rPr>
          <w:rFonts w:cs="Times New Roman" w:hint="eastAsia"/>
        </w:rPr>
        <w:t>ed</w:t>
      </w:r>
      <w:r>
        <w:rPr>
          <w:rFonts w:cs="Times New Roman"/>
        </w:rPr>
        <w:t xml:space="preserve"> coding, and axial coding. In the </w:t>
      </w:r>
      <w:r>
        <w:rPr>
          <w:rFonts w:cs="Times New Roman"/>
        </w:rPr>
        <w:lastRenderedPageBreak/>
        <w:t>initial coding phase, the first and second authors developed the initial code by carefully reading all the transcripts, allowing the code to emerge from the data rather than applying pre-determined categories.</w:t>
      </w:r>
    </w:p>
    <w:p w14:paraId="5A0675B7" w14:textId="77777777" w:rsidR="000657E8" w:rsidRDefault="003C126E">
      <w:pPr>
        <w:spacing w:afterLines="0" w:after="0" w:line="480" w:lineRule="auto"/>
        <w:ind w:firstLine="720"/>
        <w:jc w:val="left"/>
        <w:rPr>
          <w:rFonts w:cs="Times New Roman"/>
        </w:rPr>
      </w:pPr>
      <w:r>
        <w:rPr>
          <w:rFonts w:cs="Times New Roman"/>
        </w:rPr>
        <w:t>In order to make the initial code more directed, selective, and conceptua</w:t>
      </w:r>
      <w:r>
        <w:rPr>
          <w:rFonts w:cs="Times New Roman" w:hint="eastAsia"/>
        </w:rPr>
        <w:t>l</w:t>
      </w:r>
      <w:r>
        <w:rPr>
          <w:rFonts w:cs="Times New Roman"/>
        </w:rPr>
        <w:t>, a focused coding technique was then applied. The first and second authors developed the focused code by reading interview texts, reviewing all the initial code and memos written during the initial coding process, and classifying the initial code. The first and second authors discussed and determined whether the focused codes adequately reflected the data, and created a codebook with about 80 focused codes and definitions. The second author used this codebook to encode all transcripts in NVivo 12.0.</w:t>
      </w:r>
    </w:p>
    <w:p w14:paraId="44DED15C" w14:textId="77777777" w:rsidR="000657E8" w:rsidRDefault="003C126E">
      <w:pPr>
        <w:spacing w:afterLines="0" w:after="0" w:line="480" w:lineRule="auto"/>
        <w:ind w:firstLine="720"/>
        <w:jc w:val="left"/>
        <w:rPr>
          <w:rFonts w:cs="Times New Roman"/>
        </w:rPr>
      </w:pPr>
      <w:r>
        <w:rPr>
          <w:rFonts w:cs="Times New Roman"/>
        </w:rPr>
        <w:t>A</w:t>
      </w:r>
      <w:r>
        <w:rPr>
          <w:rFonts w:cs="Times New Roman" w:hint="eastAsia"/>
        </w:rPr>
        <w:t>fter</w:t>
      </w:r>
      <w:r>
        <w:rPr>
          <w:rFonts w:cs="Times New Roman"/>
        </w:rPr>
        <w:t xml:space="preserve"> completing the aforementioned two steps, axial coding was conducted.</w:t>
      </w:r>
      <w:r>
        <w:t xml:space="preserve"> </w:t>
      </w:r>
      <w:r>
        <w:rPr>
          <w:rFonts w:cs="Times New Roman" w:hint="eastAsia"/>
        </w:rPr>
        <w:t xml:space="preserve">Through additional analysis of the focused code, the first and second authors </w:t>
      </w:r>
      <w:r>
        <w:rPr>
          <w:rFonts w:cs="Times New Roman"/>
        </w:rPr>
        <w:t>reviewed all memos, classified the focused codes and formed themes, and initially identified 12 sub-themes. At this stage, the third and fourth authors were invited to join the discussion process</w:t>
      </w:r>
      <w:r>
        <w:rPr>
          <w:rFonts w:cs="Times New Roman" w:hint="eastAsia"/>
        </w:rPr>
        <w:t>. They</w:t>
      </w:r>
      <w:r>
        <w:rPr>
          <w:rFonts w:cs="Times New Roman"/>
        </w:rPr>
        <w:t xml:space="preserve"> read 35% of transcripts and memos, confirmed that the data supported the established themes and sub-themes, and identified several areas worthy of further examination based on the research questions. Through the consensus dialogue, all authors agreed to refine the 12 sub-themes into nine sub-themes and classify the nine sub-themes into three main themes. Finally, the fourth author translated all codes, themes and references from Chinese to English and discussed the accuracy of the translation with other authors until all authors reached a consensus.</w:t>
      </w:r>
    </w:p>
    <w:p w14:paraId="33129522" w14:textId="77777777" w:rsidR="000657E8" w:rsidRDefault="003C126E">
      <w:pPr>
        <w:spacing w:after="360" w:line="480" w:lineRule="auto"/>
        <w:ind w:firstLine="720"/>
        <w:jc w:val="left"/>
        <w:rPr>
          <w:rFonts w:cs="Times New Roman"/>
        </w:rPr>
      </w:pPr>
      <w:r>
        <w:rPr>
          <w:rFonts w:cs="Times New Roman"/>
        </w:rPr>
        <w:t xml:space="preserve">Evidence from multiple </w:t>
      </w:r>
      <w:r>
        <w:rPr>
          <w:rFonts w:cs="Times New Roman" w:hint="eastAsia"/>
        </w:rPr>
        <w:t>s</w:t>
      </w:r>
      <w:r>
        <w:rPr>
          <w:rFonts w:cs="Times New Roman"/>
        </w:rPr>
        <w:t>ources and the involvement of several researchers strengthened the trustworthiness of the findings (Carter et al., 2014). Additionally, considering the features of qualitative research, we recognized that our data collection and</w:t>
      </w:r>
      <w:r>
        <w:rPr>
          <w:rFonts w:cs="Times New Roman" w:hint="eastAsia"/>
        </w:rPr>
        <w:t xml:space="preserve"> </w:t>
      </w:r>
      <w:r>
        <w:rPr>
          <w:rFonts w:cs="Times New Roman"/>
        </w:rPr>
        <w:t xml:space="preserve">analysis may be unintentionally influenced by our positionalities as researchers, which also </w:t>
      </w:r>
      <w:r>
        <w:rPr>
          <w:rFonts w:cs="Times New Roman"/>
        </w:rPr>
        <w:lastRenderedPageBreak/>
        <w:t>ranged in authors’ involvement in the research. For example, the third author has 10 years of experience in teaching students with IDD, including teaching transportation skills, and other authors are familiar with Chinese transition services and we supposed that participants should receive enough individualized training, while we acknowledged that we lack rich understanding of what people with IDD actually experienced in their transportation. Therefore, we committed to identifying and addressing these potential biases through keeping reflection logs, reviewing analysis memos and arranging regular discussion sessions.</w:t>
      </w:r>
    </w:p>
    <w:p w14:paraId="6AF0039A" w14:textId="77777777" w:rsidR="000657E8" w:rsidRDefault="003C126E">
      <w:pPr>
        <w:pStyle w:val="Heading1"/>
        <w:rPr>
          <w:lang w:val="en-US"/>
        </w:rPr>
      </w:pPr>
      <w:r>
        <w:rPr>
          <w:lang w:val="en-US"/>
        </w:rPr>
        <w:t>Results</w:t>
      </w:r>
    </w:p>
    <w:p w14:paraId="14C72B60" w14:textId="77777777" w:rsidR="000657E8" w:rsidRDefault="003C126E">
      <w:pPr>
        <w:spacing w:afterLines="0" w:after="0" w:line="480" w:lineRule="auto"/>
        <w:ind w:firstLine="720"/>
        <w:jc w:val="left"/>
        <w:rPr>
          <w:rFonts w:cs="Times New Roman"/>
        </w:rPr>
      </w:pPr>
      <w:r>
        <w:rPr>
          <w:rFonts w:cs="Times New Roman"/>
        </w:rPr>
        <w:t>We categorized participants’ experiences and perspectives on youth with IDD’s transportation into three major themes</w:t>
      </w:r>
      <w:bookmarkStart w:id="5" w:name="_Hlk169443199"/>
      <w:r>
        <w:rPr>
          <w:rFonts w:cs="Times New Roman"/>
        </w:rPr>
        <w:t xml:space="preserve">: </w:t>
      </w:r>
      <w:r>
        <w:rPr>
          <w:rFonts w:cs="Times New Roman"/>
          <w:iCs/>
        </w:rPr>
        <w:t xml:space="preserve">the need to develop </w:t>
      </w:r>
      <w:bookmarkStart w:id="6" w:name="_Hlk137457235"/>
      <w:r>
        <w:rPr>
          <w:rFonts w:cs="Times New Roman"/>
          <w:iCs/>
        </w:rPr>
        <w:t xml:space="preserve">transportation </w:t>
      </w:r>
      <w:bookmarkEnd w:id="6"/>
      <w:r>
        <w:rPr>
          <w:rFonts w:cs="Times New Roman"/>
          <w:iCs/>
        </w:rPr>
        <w:t xml:space="preserve">skills, the practices for supporting transportation, and the challenges of transportation. </w:t>
      </w:r>
      <w:bookmarkEnd w:id="5"/>
      <w:r>
        <w:rPr>
          <w:rFonts w:cs="Times New Roman"/>
        </w:rPr>
        <w:t xml:space="preserve">Within each theme, we present sub-themes with participants’ quotes. </w:t>
      </w:r>
    </w:p>
    <w:p w14:paraId="37D7C23D" w14:textId="77777777" w:rsidR="000657E8" w:rsidRDefault="003C126E">
      <w:pPr>
        <w:pStyle w:val="Heading2"/>
        <w:jc w:val="both"/>
      </w:pPr>
      <w:r>
        <w:t>The Need to Develop Transportation Skills</w:t>
      </w:r>
    </w:p>
    <w:p w14:paraId="6B43791F" w14:textId="77777777" w:rsidR="000657E8" w:rsidRDefault="003C126E">
      <w:pPr>
        <w:spacing w:afterLines="0" w:after="0" w:line="480" w:lineRule="auto"/>
        <w:ind w:firstLine="720"/>
        <w:jc w:val="left"/>
        <w:rPr>
          <w:rFonts w:cs="Times New Roman"/>
        </w:rPr>
      </w:pPr>
      <w:r>
        <w:rPr>
          <w:rFonts w:cs="Times New Roman"/>
        </w:rPr>
        <w:t>Both parents and teachers recognize</w:t>
      </w:r>
      <w:r>
        <w:rPr>
          <w:rFonts w:cs="Times New Roman" w:hint="eastAsia"/>
        </w:rPr>
        <w:t>d</w:t>
      </w:r>
      <w:r>
        <w:rPr>
          <w:rFonts w:cs="Times New Roman"/>
        </w:rPr>
        <w:t xml:space="preserve"> the need to support transition-age youth with IDD to acquire transportation skills, which </w:t>
      </w:r>
      <w:r>
        <w:rPr>
          <w:rFonts w:cs="Times New Roman" w:hint="eastAsia"/>
        </w:rPr>
        <w:t>are</w:t>
      </w:r>
      <w:r>
        <w:rPr>
          <w:rFonts w:cs="Times New Roman"/>
        </w:rPr>
        <w:t xml:space="preserve"> important for the survival and growth of young people with IDD at transition age. Enhancing independence, achieving employment, and improving the quality of life were frequently mentioned as benefits throughout interviews. </w:t>
      </w:r>
    </w:p>
    <w:p w14:paraId="168A87BC" w14:textId="77777777" w:rsidR="000657E8" w:rsidRDefault="003C126E">
      <w:pPr>
        <w:pStyle w:val="Heading3"/>
        <w:jc w:val="both"/>
      </w:pPr>
      <w:r>
        <w:t xml:space="preserve">Enhancing Personal Independence </w:t>
      </w:r>
    </w:p>
    <w:p w14:paraId="5B85F94F" w14:textId="77777777" w:rsidR="000657E8" w:rsidRDefault="003C126E">
      <w:pPr>
        <w:spacing w:afterLines="0" w:after="0" w:line="480" w:lineRule="auto"/>
        <w:ind w:firstLine="720"/>
        <w:jc w:val="left"/>
        <w:rPr>
          <w:rFonts w:cs="Times New Roman"/>
        </w:rPr>
      </w:pPr>
      <w:r>
        <w:rPr>
          <w:rFonts w:cs="Times New Roman"/>
        </w:rPr>
        <w:t xml:space="preserve">All participants acknowledged the value of travel skills for youth with IDD in their daily lives, especially for developing independence. For example, one teacher noted, “Travel skills allow them to go out without being accompanied … they can go wherever they want </w:t>
      </w:r>
      <w:r>
        <w:rPr>
          <w:rFonts w:cs="Times New Roman" w:hint="eastAsia"/>
        </w:rPr>
        <w:t>(</w:t>
      </w:r>
      <w:r>
        <w:rPr>
          <w:rFonts w:cs="Times New Roman"/>
        </w:rPr>
        <w:t xml:space="preserve">CS-T-2).” At the same time, some teachers and parents agreed that transportation training is an important means of strengthening abilities and skills associated with the self-determination </w:t>
      </w:r>
      <w:r>
        <w:rPr>
          <w:rFonts w:cs="Times New Roman"/>
        </w:rPr>
        <w:lastRenderedPageBreak/>
        <w:t xml:space="preserve">of transition-age youth with IDD, because youths need to decide their destinations and routes and learn to solve problems when meeting unexpected situations during the journey, such as “the temporary closure of subway stations” and “missing the stop.” One parent rejoiced at the positive changes in her son’s daily life: “He was excited, very motivated and looked confident because he could make the decision by himself </w:t>
      </w:r>
      <w:r>
        <w:rPr>
          <w:rFonts w:cs="Times New Roman" w:hint="eastAsia"/>
        </w:rPr>
        <w:t>(</w:t>
      </w:r>
      <w:r>
        <w:rPr>
          <w:rFonts w:cs="Times New Roman"/>
        </w:rPr>
        <w:t>BJ-P-1).” One teacher also talked about how travel alone may influence transition-age youth with IDD’s confidence of self-determination: “If he could take public transportation to a further place and meet different people … it will improve his confidence, self-determination, and other abilities</w:t>
      </w:r>
      <w:r>
        <w:rPr>
          <w:rFonts w:hint="eastAsia"/>
        </w:rPr>
        <w:t xml:space="preserve"> </w:t>
      </w:r>
      <w:r>
        <w:t>(SZ-T-1)</w:t>
      </w:r>
      <w:r>
        <w:rPr>
          <w:rFonts w:cs="Times New Roman"/>
        </w:rPr>
        <w:t>.” For example, one parent pointed out that the opportunity for independent travel enables more potential for young people. As one parent said:</w:t>
      </w:r>
    </w:p>
    <w:p w14:paraId="3DBA2683" w14:textId="77777777" w:rsidR="000657E8" w:rsidRDefault="003C126E">
      <w:pPr>
        <w:spacing w:afterLines="0" w:after="0" w:line="480" w:lineRule="auto"/>
        <w:ind w:left="709" w:firstLine="11"/>
        <w:jc w:val="left"/>
        <w:rPr>
          <w:rFonts w:eastAsia="SimSun" w:cs="Times New Roman"/>
          <w:iCs/>
          <w:kern w:val="2"/>
          <w:lang w:val="en-US"/>
        </w:rPr>
      </w:pPr>
      <w:r>
        <w:rPr>
          <w:rFonts w:eastAsia="SimSun" w:cs="Times New Roman"/>
          <w:iCs/>
          <w:kern w:val="2"/>
          <w:lang w:val="en-US"/>
        </w:rPr>
        <w:t>I once unintentionally mentioned that if we miss our station on the subway, we can go to the opposite platform and take the same line back. M</w:t>
      </w:r>
      <w:r>
        <w:rPr>
          <w:rFonts w:cs="Times New Roman"/>
        </w:rPr>
        <w:t xml:space="preserve">y child took the subway and missed the station the other day; after </w:t>
      </w:r>
      <w:r>
        <w:rPr>
          <w:rFonts w:eastAsia="SimSun" w:cs="Times New Roman"/>
          <w:iCs/>
          <w:kern w:val="2"/>
          <w:lang w:val="en-US"/>
        </w:rPr>
        <w:t xml:space="preserve">he traveled a few stations further, he realized that he might be in the wrong direction, so he </w:t>
      </w:r>
      <w:r>
        <w:rPr>
          <w:rFonts w:cs="Times New Roman"/>
        </w:rPr>
        <w:t>got off the subway</w:t>
      </w:r>
      <w:r>
        <w:rPr>
          <w:rFonts w:eastAsia="SimSun" w:cs="Times New Roman"/>
          <w:iCs/>
          <w:kern w:val="2"/>
          <w:lang w:val="en-US"/>
        </w:rPr>
        <w:t xml:space="preserve"> and went to the opposite platform and took another subway back, and finally</w:t>
      </w:r>
      <w:r>
        <w:rPr>
          <w:rFonts w:cs="Times New Roman"/>
        </w:rPr>
        <w:t xml:space="preserve"> arrive at the destination. </w:t>
      </w:r>
      <w:r>
        <w:rPr>
          <w:rFonts w:eastAsia="SimSun" w:cs="Times New Roman"/>
          <w:iCs/>
          <w:kern w:val="2"/>
          <w:lang w:val="en-US"/>
        </w:rPr>
        <w:t>This surprised me (CS-P-4).</w:t>
      </w:r>
    </w:p>
    <w:p w14:paraId="29644F20" w14:textId="77777777" w:rsidR="000657E8" w:rsidRDefault="003C126E">
      <w:pPr>
        <w:pStyle w:val="Heading3"/>
        <w:jc w:val="both"/>
      </w:pPr>
      <w:r>
        <w:t>A Prerequisite for Employment</w:t>
      </w:r>
    </w:p>
    <w:p w14:paraId="083C48CF" w14:textId="77777777" w:rsidR="000657E8" w:rsidRDefault="003C126E">
      <w:pPr>
        <w:spacing w:afterLines="0" w:after="0" w:line="480" w:lineRule="auto"/>
        <w:ind w:firstLine="720"/>
        <w:jc w:val="left"/>
        <w:rPr>
          <w:rFonts w:cs="Times New Roman"/>
        </w:rPr>
      </w:pPr>
      <w:r>
        <w:rPr>
          <w:rFonts w:cs="Times New Roman"/>
        </w:rPr>
        <w:t xml:space="preserve">Most participants expressed that travel skills are essential </w:t>
      </w:r>
      <w:bookmarkStart w:id="7" w:name="_Hlk132446779"/>
      <w:r>
        <w:rPr>
          <w:rFonts w:cs="Times New Roman"/>
        </w:rPr>
        <w:t>prerequisites for employment</w:t>
      </w:r>
      <w:bookmarkEnd w:id="7"/>
      <w:r>
        <w:rPr>
          <w:rFonts w:cs="Times New Roman"/>
        </w:rPr>
        <w:t xml:space="preserve">. As one parent claimed: “Just like you have to eat and sleep … if you want to seek a job, you have to have the ability to travel independently first </w:t>
      </w:r>
      <w:r>
        <w:rPr>
          <w:rFonts w:cs="Times New Roman" w:hint="eastAsia"/>
        </w:rPr>
        <w:t>(</w:t>
      </w:r>
      <w:r>
        <w:rPr>
          <w:rFonts w:cs="Times New Roman"/>
        </w:rPr>
        <w:t>CD-P-3).”  Transition-age youth with IDD’s poor travel skills might make a bad impression on employers and negatively influence their ability to find and keep a job; as one teacher explained,</w:t>
      </w:r>
    </w:p>
    <w:p w14:paraId="0BC1D9EF" w14:textId="77777777" w:rsidR="000657E8" w:rsidRDefault="003C126E">
      <w:pPr>
        <w:spacing w:afterLines="0" w:after="0" w:line="480" w:lineRule="auto"/>
        <w:ind w:left="720"/>
        <w:jc w:val="left"/>
        <w:rPr>
          <w:rFonts w:eastAsia="SimSun" w:cs="Times New Roman"/>
          <w:iCs/>
          <w:kern w:val="2"/>
          <w:lang w:val="en-US"/>
        </w:rPr>
      </w:pPr>
      <w:r>
        <w:rPr>
          <w:rFonts w:eastAsia="SimSun" w:cs="Times New Roman"/>
          <w:iCs/>
          <w:kern w:val="2"/>
          <w:lang w:val="en-US"/>
        </w:rPr>
        <w:t xml:space="preserve">Especially those who need parents’ long-term pick-ups and drop-offs … it will definitely have a bad impact on the employer, the impression may be that the child’s daily living skills or work abilities are insufficient, or the parents are overly indulgent </w:t>
      </w:r>
      <w:r>
        <w:rPr>
          <w:rFonts w:eastAsia="SimSun" w:cs="Times New Roman"/>
          <w:iCs/>
          <w:kern w:val="2"/>
          <w:lang w:val="en-US"/>
        </w:rPr>
        <w:lastRenderedPageBreak/>
        <w:t>(</w:t>
      </w:r>
      <w:r>
        <w:rPr>
          <w:rFonts w:eastAsia="SimSun" w:cs="Times New Roman" w:hint="eastAsia"/>
          <w:iCs/>
          <w:kern w:val="2"/>
          <w:lang w:val="en-US"/>
        </w:rPr>
        <w:t>HZ-T-3</w:t>
      </w:r>
      <w:r>
        <w:rPr>
          <w:rFonts w:eastAsia="SimSun" w:cs="Times New Roman"/>
          <w:iCs/>
          <w:kern w:val="2"/>
          <w:lang w:val="en-US"/>
        </w:rPr>
        <w:t>).</w:t>
      </w:r>
    </w:p>
    <w:p w14:paraId="26D26A29" w14:textId="77777777" w:rsidR="000657E8" w:rsidRDefault="003C126E">
      <w:pPr>
        <w:spacing w:afterLines="0" w:after="0" w:line="480" w:lineRule="auto"/>
        <w:ind w:firstLine="720"/>
        <w:jc w:val="left"/>
        <w:rPr>
          <w:rFonts w:eastAsia="SimSun" w:cs="Times New Roman"/>
          <w:iCs/>
          <w:kern w:val="2"/>
          <w:lang w:val="en-US"/>
        </w:rPr>
      </w:pPr>
      <w:r>
        <w:rPr>
          <w:rFonts w:cs="Times New Roman"/>
        </w:rPr>
        <w:t>Additionally, some specific jobs are closely linked with travel skills, and employees must have a good sense of space or the ability to plan routes. For example, “being a delivery guy, he needs to know how to plan the routes cleverly (BJ-T-1).” There also was an example in the workplace:</w:t>
      </w:r>
      <w:r>
        <w:rPr>
          <w:rFonts w:eastAsia="SimSun" w:cs="Times New Roman"/>
          <w:iCs/>
          <w:kern w:val="2"/>
          <w:lang w:val="en-US"/>
        </w:rPr>
        <w:t xml:space="preserve"> “The staff only in hotels usually are very complex, if youths are not familiar with the map or do not have the ability to plan the routes, they may not even be able to find the entrance (SZ-T-6)</w:t>
      </w:r>
      <w:r>
        <w:rPr>
          <w:rFonts w:cs="Times New Roman"/>
        </w:rPr>
        <w:t>.</w:t>
      </w:r>
      <w:r>
        <w:rPr>
          <w:rFonts w:eastAsia="SimSun" w:cs="Times New Roman"/>
          <w:iCs/>
          <w:kern w:val="2"/>
          <w:lang w:val="en-US"/>
        </w:rPr>
        <w:t>”</w:t>
      </w:r>
    </w:p>
    <w:p w14:paraId="713F738B" w14:textId="77777777" w:rsidR="000657E8" w:rsidRDefault="003C126E">
      <w:pPr>
        <w:pStyle w:val="Heading3"/>
        <w:jc w:val="both"/>
      </w:pPr>
      <w:r>
        <w:t>Improving Quality of Life</w:t>
      </w:r>
    </w:p>
    <w:p w14:paraId="2A4094BB" w14:textId="77777777" w:rsidR="000657E8" w:rsidRDefault="003C126E">
      <w:pPr>
        <w:spacing w:afterLines="0" w:after="0" w:line="480" w:lineRule="auto"/>
        <w:ind w:firstLine="720"/>
        <w:jc w:val="left"/>
        <w:rPr>
          <w:rFonts w:eastAsia="SimSun" w:cs="Times New Roman"/>
          <w:iCs/>
          <w:kern w:val="2"/>
          <w:lang w:val="en-US"/>
        </w:rPr>
      </w:pPr>
      <w:r>
        <w:rPr>
          <w:rFonts w:cs="Times New Roman"/>
        </w:rPr>
        <w:t xml:space="preserve">Teachers and parents highlighted the connection between transportation and the quality of life of young adults with IDD, saying poor travel skills would limit the youth’s physical and social activities and lead to the degradation of various abilities. In contrast, independent travel could provide them access to the world beyond their houses; as one teacher said, “They could hang out in parks or see movies with friends (SZ-T-6).” with one parent noting, “It’s a good way for my child to expand his social circle (CS-P-5).” We also noticed the importance of helping children gain travel skills to enhance parents’ quality of life. Teachers and parents described that mastering travel skills could reduce parents’ safety concerns and stress. As one parent remarked, “We could worry less (CD-P-4).”, with which another parent stated similarly, </w:t>
      </w:r>
      <w:r>
        <w:rPr>
          <w:rFonts w:eastAsia="SimSun" w:cs="Times New Roman"/>
          <w:iCs/>
          <w:kern w:val="2"/>
          <w:lang w:val="en-US"/>
        </w:rPr>
        <w:t>“It will reduce the stress for parents, for example, if children cannot travel independently, we have to accompany them all the time. However, if they don’t rely on us, we don’t need to spend any time on the road (BJ-P-2).”</w:t>
      </w:r>
    </w:p>
    <w:p w14:paraId="0A969FE1" w14:textId="77777777" w:rsidR="000657E8" w:rsidRDefault="003C126E">
      <w:pPr>
        <w:pStyle w:val="Heading2"/>
        <w:jc w:val="both"/>
      </w:pPr>
      <w:r>
        <w:t xml:space="preserve">The Practices for Supporting Transportation </w:t>
      </w:r>
    </w:p>
    <w:p w14:paraId="4F803B53" w14:textId="77777777" w:rsidR="000657E8" w:rsidRDefault="003C126E">
      <w:pPr>
        <w:spacing w:afterLines="0" w:after="0" w:line="480" w:lineRule="auto"/>
        <w:ind w:firstLine="720"/>
        <w:jc w:val="left"/>
        <w:rPr>
          <w:rFonts w:cs="Times New Roman"/>
        </w:rPr>
      </w:pPr>
      <w:r>
        <w:rPr>
          <w:rFonts w:cs="Times New Roman"/>
        </w:rPr>
        <w:t>Teachers and parents reported using several practices to support transition-age youth with IDD gain transportation skills and achieve independent transportation, which were coded as the second major theme.</w:t>
      </w:r>
    </w:p>
    <w:p w14:paraId="0570CF06" w14:textId="77777777" w:rsidR="000657E8" w:rsidRDefault="003C126E">
      <w:pPr>
        <w:pStyle w:val="Heading3"/>
        <w:jc w:val="both"/>
      </w:pPr>
      <w:r>
        <w:lastRenderedPageBreak/>
        <w:t>Parents and Teachers Playing Integral Roles</w:t>
      </w:r>
    </w:p>
    <w:p w14:paraId="53C2D3EC" w14:textId="77777777" w:rsidR="000657E8" w:rsidRDefault="003C126E">
      <w:pPr>
        <w:spacing w:afterLines="0" w:after="0" w:line="480" w:lineRule="auto"/>
        <w:ind w:firstLine="720"/>
        <w:jc w:val="left"/>
        <w:rPr>
          <w:rFonts w:cs="Times New Roman"/>
        </w:rPr>
      </w:pPr>
      <w:r>
        <w:rPr>
          <w:rFonts w:cs="Times New Roman"/>
        </w:rPr>
        <w:t xml:space="preserve">Currently, cultivating independent travel skills for IDD students is mainly undertaken by families and schools. Almost all teachers and parents recognized that parents are key supporters, having been their children’s main bearers of education since they were young. Teachers commented that developing youth with IDD’s travel skills primarily depended on parents’ attitudes and daily family-based education, such as “shopping, going to the hospital, etc </w:t>
      </w:r>
      <w:r>
        <w:rPr>
          <w:rFonts w:cs="Times New Roman" w:hint="eastAsia"/>
        </w:rPr>
        <w:t>(</w:t>
      </w:r>
      <w:r>
        <w:rPr>
          <w:rFonts w:cs="Times New Roman"/>
        </w:rPr>
        <w:t xml:space="preserve">CD-T-4).” The interview results indicated parents offered their children various transportation training and exercise opportunities; however, some parents were overprotective and </w:t>
      </w:r>
      <w:r w:rsidR="00712425">
        <w:rPr>
          <w:rFonts w:cs="Times New Roman"/>
        </w:rPr>
        <w:t>cautious</w:t>
      </w:r>
      <w:r>
        <w:rPr>
          <w:rFonts w:cs="Times New Roman"/>
        </w:rPr>
        <w:t xml:space="preserve"> </w:t>
      </w:r>
      <w:r w:rsidR="00712425">
        <w:rPr>
          <w:rFonts w:cs="Times New Roman" w:hint="eastAsia"/>
        </w:rPr>
        <w:t>about</w:t>
      </w:r>
      <w:r>
        <w:rPr>
          <w:rFonts w:cs="Times New Roman"/>
        </w:rPr>
        <w:t xml:space="preserve"> potential problems during their children’s journeys, following them everywhere to prevent accidents. F</w:t>
      </w:r>
      <w:r>
        <w:rPr>
          <w:rFonts w:cs="Times New Roman" w:hint="eastAsia"/>
        </w:rPr>
        <w:t>or</w:t>
      </w:r>
      <w:r>
        <w:rPr>
          <w:rFonts w:cs="Times New Roman"/>
        </w:rPr>
        <w:t xml:space="preserve"> </w:t>
      </w:r>
      <w:r>
        <w:rPr>
          <w:rFonts w:cs="Times New Roman" w:hint="eastAsia"/>
        </w:rPr>
        <w:t>example,</w:t>
      </w:r>
      <w:r>
        <w:rPr>
          <w:rFonts w:cs="Times New Roman"/>
        </w:rPr>
        <w:t xml:space="preserve"> a teacher mentioned that </w:t>
      </w:r>
      <w:r>
        <w:rPr>
          <w:rFonts w:cs="Times New Roman" w:hint="eastAsia"/>
        </w:rPr>
        <w:t>“</w:t>
      </w:r>
      <w:r>
        <w:rPr>
          <w:rFonts w:cs="Times New Roman"/>
        </w:rPr>
        <w:t xml:space="preserve">Some students walk in front of them, and their parents follow all the way, just like a </w:t>
      </w:r>
      <w:r w:rsidR="0097305D">
        <w:rPr>
          <w:rFonts w:eastAsia="SimSun" w:cs="Times New Roman"/>
          <w:color w:val="000000"/>
          <w:szCs w:val="21"/>
        </w:rPr>
        <w:t>guardian</w:t>
      </w:r>
      <w:r>
        <w:rPr>
          <w:rFonts w:cs="Times New Roman"/>
        </w:rPr>
        <w:t>, including swiping disabled cards (pension cards) on the bus, which parents also assist. (BJ-T-2)</w:t>
      </w:r>
      <w:r>
        <w:rPr>
          <w:rFonts w:cs="Times New Roman" w:hint="eastAsia"/>
        </w:rPr>
        <w:t>”</w:t>
      </w:r>
    </w:p>
    <w:p w14:paraId="7448EE28" w14:textId="77777777" w:rsidR="000657E8" w:rsidRDefault="003C126E">
      <w:pPr>
        <w:spacing w:afterLines="0" w:after="0" w:line="480" w:lineRule="auto"/>
        <w:ind w:firstLine="720"/>
        <w:jc w:val="left"/>
        <w:rPr>
          <w:rFonts w:cs="Times New Roman"/>
        </w:rPr>
      </w:pPr>
      <w:r>
        <w:rPr>
          <w:rFonts w:cs="Times New Roman"/>
        </w:rPr>
        <w:t>Although there were limited chances for transportation instruction or training in school education, some teachers believed they had taken on important family education assistance roles by advising and guiding parents through regular home-school communication:</w:t>
      </w:r>
    </w:p>
    <w:p w14:paraId="2CE5642D" w14:textId="77777777" w:rsidR="000657E8" w:rsidRDefault="003C126E">
      <w:pPr>
        <w:spacing w:afterLines="0" w:after="0" w:line="480" w:lineRule="auto"/>
        <w:ind w:left="720"/>
        <w:jc w:val="left"/>
        <w:rPr>
          <w:rFonts w:eastAsia="SimSun" w:cs="Times New Roman"/>
          <w:iCs/>
          <w:kern w:val="2"/>
          <w:szCs w:val="24"/>
          <w:lang w:val="en-US"/>
        </w:rPr>
      </w:pPr>
      <w:r>
        <w:rPr>
          <w:rFonts w:eastAsia="SimSun" w:cs="Times New Roman"/>
          <w:iCs/>
          <w:kern w:val="2"/>
          <w:szCs w:val="24"/>
          <w:lang w:val="en-US"/>
        </w:rPr>
        <w:t xml:space="preserve">We met with parents, and we worked together to analyze their children’s current abilities, including telling parents about the necessity of independent travel and its benefits for children’s long-term development. Then, based on each student’s performance, we gave parents some suggestions, such as gradually letting go, and then giving them a chance to walk independently, what should this child do if they encounter unexpected situations on the road, providing children with a mobile phone or a phone watch, etc. </w:t>
      </w:r>
      <w:r>
        <w:rPr>
          <w:szCs w:val="24"/>
        </w:rPr>
        <w:t>(</w:t>
      </w:r>
      <w:r>
        <w:rPr>
          <w:rFonts w:eastAsia="SimSun" w:cs="Times New Roman"/>
          <w:iCs/>
          <w:kern w:val="2"/>
          <w:szCs w:val="24"/>
          <w:lang w:val="en-US"/>
        </w:rPr>
        <w:t>BJ-T-1).</w:t>
      </w:r>
    </w:p>
    <w:p w14:paraId="7740DEB2" w14:textId="77777777" w:rsidR="000657E8" w:rsidRDefault="003C126E">
      <w:pPr>
        <w:spacing w:afterLines="0" w:after="0" w:line="480" w:lineRule="auto"/>
        <w:ind w:firstLine="720"/>
        <w:jc w:val="left"/>
        <w:rPr>
          <w:rFonts w:eastAsia="SimSun" w:cs="Times New Roman"/>
          <w:kern w:val="2"/>
          <w:lang w:val="en-US"/>
        </w:rPr>
      </w:pPr>
      <w:r>
        <w:rPr>
          <w:rFonts w:eastAsia="SimSun" w:cs="Times New Roman"/>
          <w:kern w:val="2"/>
          <w:lang w:val="en-US"/>
        </w:rPr>
        <w:t>Some teachers also offered necessary support for parents and precisely designed personal transportation training plans for individuals with IDD. As one teacher said</w:t>
      </w:r>
      <w:r>
        <w:rPr>
          <w:rFonts w:cs="Times New Roman"/>
        </w:rPr>
        <w:t xml:space="preserve">, “I told </w:t>
      </w:r>
      <w:r>
        <w:rPr>
          <w:rFonts w:cs="Times New Roman"/>
        </w:rPr>
        <w:lastRenderedPageBreak/>
        <w:t xml:space="preserve">them how to gradually let go, like what they need to do, step by step … and made a plan for the student (CD-T-1).” </w:t>
      </w:r>
    </w:p>
    <w:p w14:paraId="0EAC5664" w14:textId="77777777" w:rsidR="000657E8" w:rsidRDefault="003C126E">
      <w:pPr>
        <w:pStyle w:val="Heading3"/>
        <w:jc w:val="both"/>
      </w:pPr>
      <w:r>
        <w:rPr>
          <w:lang w:val="en-US"/>
        </w:rPr>
        <w:t>S</w:t>
      </w:r>
      <w:r>
        <w:t>afety Awareness and Traffic Rules Training</w:t>
      </w:r>
    </w:p>
    <w:p w14:paraId="047AFA65" w14:textId="77777777" w:rsidR="000657E8" w:rsidRDefault="003C126E">
      <w:pPr>
        <w:spacing w:afterLines="0" w:after="0" w:line="480" w:lineRule="auto"/>
        <w:ind w:firstLine="720"/>
        <w:jc w:val="left"/>
        <w:rPr>
          <w:rFonts w:cs="Times New Roman"/>
        </w:rPr>
      </w:pPr>
      <w:r>
        <w:rPr>
          <w:rFonts w:cs="Times New Roman"/>
        </w:rPr>
        <w:t xml:space="preserve">Parents and teachers prioritized developing safety awareness and knowledge of traffic rules in cultivating transition-age youth with IDD’s independent travel skills. ‘Safety’ was a frequently repeated word when participants discussed transportation training; as one teacher articulated, “Safety is always paramount (SZ-T-4),” an idea echoed by a parent, who stated, “Without this premise, I wouldn’t dare let him travel alone even if he knew the way (HZ-P-1).” Some parents, in order to guarantee the safety of their children, demand </w:t>
      </w:r>
      <w:r>
        <w:rPr>
          <w:rFonts w:cs="Times New Roman" w:hint="eastAsia"/>
        </w:rPr>
        <w:t>youth</w:t>
      </w:r>
      <w:r>
        <w:rPr>
          <w:rFonts w:cs="Times New Roman"/>
        </w:rPr>
        <w:t xml:space="preserve"> </w:t>
      </w:r>
      <w:r>
        <w:rPr>
          <w:rFonts w:cs="Times New Roman" w:hint="eastAsia"/>
        </w:rPr>
        <w:t>with</w:t>
      </w:r>
      <w:r>
        <w:rPr>
          <w:rFonts w:cs="Times New Roman"/>
        </w:rPr>
        <w:t xml:space="preserve"> </w:t>
      </w:r>
      <w:r>
        <w:rPr>
          <w:rFonts w:cs="Times New Roman"/>
          <w:lang w:val="en-US"/>
        </w:rPr>
        <w:t xml:space="preserve">IDDs </w:t>
      </w:r>
      <w:r>
        <w:rPr>
          <w:rFonts w:cs="Times New Roman"/>
        </w:rPr>
        <w:t xml:space="preserve">to carry </w:t>
      </w:r>
      <w:r>
        <w:rPr>
          <w:rFonts w:cs="Times New Roman" w:hint="eastAsia"/>
        </w:rPr>
        <w:t>phone</w:t>
      </w:r>
      <w:r>
        <w:rPr>
          <w:rFonts w:cs="Times New Roman"/>
        </w:rPr>
        <w:t xml:space="preserve"> watches or cell phones so that their locations can be tracked. For example, as one parent said: “I </w:t>
      </w:r>
      <w:r>
        <w:rPr>
          <w:rFonts w:cs="Times New Roman" w:hint="eastAsia"/>
        </w:rPr>
        <w:t>always</w:t>
      </w:r>
      <w:r>
        <w:rPr>
          <w:rFonts w:cs="Times New Roman"/>
        </w:rPr>
        <w:t xml:space="preserve"> </w:t>
      </w:r>
      <w:r>
        <w:rPr>
          <w:rFonts w:cs="Times New Roman" w:hint="eastAsia"/>
        </w:rPr>
        <w:t>tell</w:t>
      </w:r>
      <w:r>
        <w:rPr>
          <w:rFonts w:cs="Times New Roman"/>
        </w:rPr>
        <w:t xml:space="preserve"> him to take his phone watch, which has a GPS locating function, so that I know whether he is traveling safely according to the set route (CS-P-1).” Parents also noted that they guided children with IDD to obey traffic rules and establish a sense of safe travel in their actual lives. The training content mainly focused on rules for crossing the road and taking public transportation. One parent shared the following example: </w:t>
      </w:r>
    </w:p>
    <w:p w14:paraId="7CE4B3C7" w14:textId="77777777" w:rsidR="000657E8" w:rsidRDefault="003C126E">
      <w:pPr>
        <w:spacing w:afterLines="0" w:after="0" w:line="480" w:lineRule="auto"/>
        <w:ind w:left="720"/>
        <w:jc w:val="left"/>
        <w:rPr>
          <w:rFonts w:eastAsia="SimSun" w:cs="Times New Roman"/>
          <w:iCs/>
          <w:kern w:val="2"/>
          <w:szCs w:val="24"/>
          <w:lang w:val="en-US"/>
        </w:rPr>
      </w:pPr>
      <w:r>
        <w:rPr>
          <w:rFonts w:eastAsia="SimSun" w:cs="Times New Roman"/>
          <w:iCs/>
          <w:kern w:val="2"/>
          <w:szCs w:val="24"/>
          <w:lang w:val="en-US"/>
        </w:rPr>
        <w:t>I just tell him to look left to see if there is a car, then walk to the middle of the road and then look right to see if there is a car. ‘Be sure to follow the traffic lights, and then you can walk when others are walking. If others stop, you should stand there and don’t move.’ That’s how I teach him (CS-P-3).</w:t>
      </w:r>
    </w:p>
    <w:p w14:paraId="6CD1D73F" w14:textId="77777777" w:rsidR="000657E8" w:rsidRDefault="003C126E">
      <w:pPr>
        <w:spacing w:afterLines="0" w:after="0" w:line="480" w:lineRule="auto"/>
        <w:ind w:firstLine="720"/>
        <w:jc w:val="left"/>
        <w:rPr>
          <w:rFonts w:cs="Times New Roman"/>
        </w:rPr>
      </w:pPr>
      <w:r>
        <w:rPr>
          <w:rFonts w:cs="Times New Roman"/>
        </w:rPr>
        <w:t>In addition to teaching children how to take public transportation, parents also supported them in becoming familiar with public transportation etiquette and being considerate on public transport. One parent commented,</w:t>
      </w:r>
    </w:p>
    <w:p w14:paraId="493B72C3" w14:textId="77777777" w:rsidR="000657E8" w:rsidRDefault="003C126E">
      <w:pPr>
        <w:spacing w:afterLines="0" w:after="0" w:line="480" w:lineRule="auto"/>
        <w:ind w:left="720"/>
        <w:jc w:val="left"/>
        <w:rPr>
          <w:rFonts w:eastAsia="SimSun" w:cs="Times New Roman"/>
          <w:iCs/>
          <w:kern w:val="2"/>
          <w:szCs w:val="24"/>
          <w:lang w:val="en-US"/>
        </w:rPr>
      </w:pPr>
      <w:r>
        <w:rPr>
          <w:rFonts w:eastAsia="SimSun" w:cs="Times New Roman"/>
          <w:iCs/>
          <w:kern w:val="2"/>
          <w:szCs w:val="24"/>
          <w:lang w:val="en-US"/>
        </w:rPr>
        <w:t xml:space="preserve">After teaching him, he will know the rules and etiquette, and he will also be polite. Now, he could queue up first before boarding, then get off, and then swipe his card. These rules are all known to him. I also told him that in crowded situations, he should </w:t>
      </w:r>
      <w:r>
        <w:rPr>
          <w:rFonts w:eastAsia="SimSun" w:cs="Times New Roman"/>
          <w:iCs/>
          <w:kern w:val="2"/>
          <w:szCs w:val="24"/>
          <w:lang w:val="en-US"/>
        </w:rPr>
        <w:lastRenderedPageBreak/>
        <w:t xml:space="preserve">keep his voice down, and food cannot be eaten on buses (CD-P-1). </w:t>
      </w:r>
    </w:p>
    <w:p w14:paraId="08AE8BD1" w14:textId="77777777" w:rsidR="000657E8" w:rsidRDefault="003C126E">
      <w:pPr>
        <w:pStyle w:val="CommentText"/>
        <w:spacing w:afterLines="0" w:after="0" w:line="480" w:lineRule="auto"/>
        <w:ind w:firstLine="720"/>
        <w:jc w:val="left"/>
      </w:pPr>
      <w:r>
        <w:rPr>
          <w:rFonts w:eastAsia="SimSun" w:cs="Times New Roman"/>
          <w:iCs/>
          <w:kern w:val="2"/>
          <w:sz w:val="24"/>
          <w:szCs w:val="22"/>
          <w:lang w:val="en-US"/>
        </w:rPr>
        <w:t>Moreover, as youth with IDD may find it difficult to deal with emergencies, some teachers and parent anticipated common potential problems they might encounter during their trips and conducted drills and taught youths the solutions in advance. For example, one parent would stress to his child that “If you get on the wrong bus, when there is no communication device, don’t get off and follow the bus back. Because our buses are going back like this, repeatedly, there is just a delay (CS-P-5).</w:t>
      </w:r>
      <w:r>
        <w:rPr>
          <w:rFonts w:cs="Times New Roman"/>
          <w:sz w:val="22"/>
          <w:szCs w:val="22"/>
        </w:rPr>
        <w:t>”</w:t>
      </w:r>
    </w:p>
    <w:p w14:paraId="2B3696C3" w14:textId="77777777" w:rsidR="000657E8" w:rsidRDefault="003C126E">
      <w:pPr>
        <w:pStyle w:val="Heading3"/>
        <w:jc w:val="both"/>
      </w:pPr>
      <w:bookmarkStart w:id="8" w:name="_Hlk132483790"/>
      <w:r>
        <w:t>Natural Environment Training</w:t>
      </w:r>
    </w:p>
    <w:bookmarkEnd w:id="8"/>
    <w:p w14:paraId="68427567" w14:textId="77777777" w:rsidR="000657E8" w:rsidRDefault="003C126E">
      <w:pPr>
        <w:pStyle w:val="CommentText"/>
        <w:spacing w:afterLines="0" w:after="0" w:line="480" w:lineRule="auto"/>
        <w:ind w:firstLine="720"/>
        <w:jc w:val="left"/>
        <w:rPr>
          <w:rFonts w:cs="Times New Roman"/>
          <w:szCs w:val="24"/>
        </w:rPr>
      </w:pPr>
      <w:r>
        <w:rPr>
          <w:rFonts w:eastAsia="SimSun" w:cs="Times New Roman"/>
          <w:iCs/>
          <w:kern w:val="2"/>
          <w:sz w:val="24"/>
          <w:szCs w:val="24"/>
          <w:lang w:val="en-US"/>
        </w:rPr>
        <w:t>Parents emphasized the importance of practicing travel skills in the natural environment; as one pare</w:t>
      </w:r>
      <w:r>
        <w:rPr>
          <w:rFonts w:cs="Times New Roman"/>
          <w:sz w:val="24"/>
          <w:szCs w:val="24"/>
        </w:rPr>
        <w:t xml:space="preserve">nt put it, “When encountering any situation on the way, we taught him the corresponding solution (CD-P-2).” Indeed, parents usually incorporated transportation training into their children’s daily lives, repeatedly using their daily commuting time to practice and strengthen their travel skills. One parent described how she followed the principle of gradual </w:t>
      </w:r>
      <w:bookmarkStart w:id="9" w:name="_Hlk132476478"/>
      <w:r>
        <w:rPr>
          <w:rFonts w:cs="Times New Roman"/>
          <w:sz w:val="24"/>
          <w:szCs w:val="24"/>
        </w:rPr>
        <w:t>improvement</w:t>
      </w:r>
      <w:bookmarkEnd w:id="9"/>
      <w:r>
        <w:rPr>
          <w:rFonts w:cs="Times New Roman"/>
          <w:sz w:val="24"/>
          <w:szCs w:val="24"/>
        </w:rPr>
        <w:t xml:space="preserve"> and prompt reduction:</w:t>
      </w:r>
    </w:p>
    <w:p w14:paraId="589EE3F5" w14:textId="77777777" w:rsidR="000657E8" w:rsidRDefault="003C126E">
      <w:pPr>
        <w:spacing w:afterLines="0" w:after="0" w:line="480" w:lineRule="auto"/>
        <w:ind w:left="720"/>
        <w:jc w:val="left"/>
        <w:rPr>
          <w:rFonts w:eastAsia="SimSun" w:cs="Times New Roman"/>
          <w:iCs/>
          <w:kern w:val="2"/>
          <w:szCs w:val="24"/>
          <w:lang w:val="en-US"/>
        </w:rPr>
      </w:pPr>
      <w:r>
        <w:rPr>
          <w:rFonts w:eastAsia="SimSun" w:cs="Times New Roman"/>
          <w:iCs/>
          <w:kern w:val="2"/>
          <w:szCs w:val="24"/>
          <w:lang w:val="en-US"/>
        </w:rPr>
        <w:t>In the beginning, I accompanied him to the subway station nearby the school then he walked to school alone. Then I just accompany him to the interchange station … next, I just send him to the nearby station … finally, he could go to school on his own (CD-P-2).</w:t>
      </w:r>
    </w:p>
    <w:p w14:paraId="629C0B4A" w14:textId="77777777" w:rsidR="00C02A55" w:rsidRDefault="003C126E" w:rsidP="00C02A55">
      <w:pPr>
        <w:spacing w:afterLines="0" w:after="0" w:line="480" w:lineRule="auto"/>
        <w:ind w:firstLine="720"/>
        <w:jc w:val="left"/>
        <w:rPr>
          <w:rFonts w:cs="Times New Roman"/>
        </w:rPr>
      </w:pPr>
      <w:r>
        <w:rPr>
          <w:rFonts w:cs="Times New Roman"/>
        </w:rPr>
        <w:t xml:space="preserve">Participants reported several strategies to teach transition-age youths travel skills in real-world contexts, including peer tutoring, visual stimulation, etc. </w:t>
      </w:r>
      <w:r w:rsidR="00C02A55">
        <w:rPr>
          <w:rFonts w:cs="Times New Roman"/>
        </w:rPr>
        <w:t>Some teachers and parents may include their peers in the process of training students' independent travel skills, using peer support to enhance their confidence and motivation to learn independent travel, or using methods such as peer tutoring to improve their level of independent travel. As o</w:t>
      </w:r>
      <w:r w:rsidR="00C02A55">
        <w:rPr>
          <w:rFonts w:cs="Times New Roman" w:hint="eastAsia"/>
        </w:rPr>
        <w:t>ne</w:t>
      </w:r>
      <w:r w:rsidR="00C02A55">
        <w:rPr>
          <w:rFonts w:cs="Times New Roman"/>
        </w:rPr>
        <w:t xml:space="preserve"> parent remarked:</w:t>
      </w:r>
    </w:p>
    <w:p w14:paraId="1769F532" w14:textId="77777777" w:rsidR="00C02A55" w:rsidRPr="00353358" w:rsidRDefault="00C02A55" w:rsidP="00C02A55">
      <w:pPr>
        <w:spacing w:afterLines="0" w:after="0" w:line="480" w:lineRule="auto"/>
        <w:ind w:left="720"/>
        <w:jc w:val="left"/>
        <w:rPr>
          <w:rFonts w:eastAsia="SimSun" w:cs="Times New Roman"/>
          <w:iCs/>
          <w:kern w:val="2"/>
          <w:szCs w:val="24"/>
          <w:lang w:val="en-US"/>
        </w:rPr>
      </w:pPr>
      <w:r w:rsidRPr="00353358">
        <w:rPr>
          <w:rFonts w:eastAsia="SimSun" w:cs="Times New Roman"/>
          <w:iCs/>
          <w:kern w:val="2"/>
          <w:szCs w:val="24"/>
          <w:lang w:val="en-US"/>
        </w:rPr>
        <w:t>I invited her and her good friend, a girl at her age (</w:t>
      </w:r>
      <w:r>
        <w:rPr>
          <w:rFonts w:eastAsia="SimSun" w:cs="Times New Roman"/>
          <w:iCs/>
          <w:kern w:val="2"/>
          <w:szCs w:val="24"/>
          <w:lang w:val="en-US"/>
        </w:rPr>
        <w:t xml:space="preserve">also with </w:t>
      </w:r>
      <w:r w:rsidRPr="00353358">
        <w:rPr>
          <w:rFonts w:eastAsia="SimSun" w:cs="Times New Roman"/>
          <w:iCs/>
          <w:kern w:val="2"/>
          <w:szCs w:val="24"/>
          <w:lang w:val="en-US"/>
        </w:rPr>
        <w:t xml:space="preserve">intellectual </w:t>
      </w:r>
      <w:r>
        <w:rPr>
          <w:rFonts w:eastAsia="SimSun" w:cs="Times New Roman"/>
          <w:iCs/>
          <w:kern w:val="2"/>
          <w:szCs w:val="24"/>
          <w:lang w:val="en-US"/>
        </w:rPr>
        <w:t>disability</w:t>
      </w:r>
      <w:r w:rsidRPr="00353358">
        <w:rPr>
          <w:rFonts w:eastAsia="SimSun" w:cs="Times New Roman"/>
          <w:iCs/>
          <w:kern w:val="2"/>
          <w:szCs w:val="24"/>
          <w:lang w:val="en-US"/>
        </w:rPr>
        <w:t xml:space="preserve">), to </w:t>
      </w:r>
      <w:r w:rsidRPr="00353358">
        <w:rPr>
          <w:rFonts w:eastAsia="SimSun" w:cs="Times New Roman"/>
          <w:iCs/>
          <w:kern w:val="2"/>
          <w:szCs w:val="24"/>
          <w:lang w:val="en-US"/>
        </w:rPr>
        <w:lastRenderedPageBreak/>
        <w:t xml:space="preserve">learn how to take the subway together. I took them on the subway </w:t>
      </w:r>
      <w:r>
        <w:rPr>
          <w:rFonts w:eastAsia="SimSun" w:cs="Times New Roman"/>
          <w:iCs/>
          <w:kern w:val="2"/>
          <w:szCs w:val="24"/>
          <w:lang w:val="en-US"/>
        </w:rPr>
        <w:t>several</w:t>
      </w:r>
      <w:r w:rsidRPr="00353358">
        <w:rPr>
          <w:rFonts w:eastAsia="SimSun" w:cs="Times New Roman"/>
          <w:iCs/>
          <w:kern w:val="2"/>
          <w:szCs w:val="24"/>
          <w:lang w:val="en-US"/>
        </w:rPr>
        <w:t xml:space="preserve"> times</w:t>
      </w:r>
      <w:r>
        <w:rPr>
          <w:rFonts w:eastAsia="SimSun" w:cs="Times New Roman"/>
          <w:iCs/>
          <w:kern w:val="2"/>
          <w:szCs w:val="24"/>
          <w:lang w:val="en-US"/>
        </w:rPr>
        <w:t xml:space="preserve"> and</w:t>
      </w:r>
      <w:r w:rsidRPr="00353358">
        <w:rPr>
          <w:rFonts w:eastAsia="SimSun" w:cs="Times New Roman"/>
          <w:iCs/>
          <w:kern w:val="2"/>
          <w:szCs w:val="24"/>
          <w:lang w:val="en-US"/>
        </w:rPr>
        <w:t xml:space="preserve"> let them </w:t>
      </w:r>
      <w:r>
        <w:rPr>
          <w:rFonts w:eastAsia="SimSun" w:cs="Times New Roman"/>
          <w:iCs/>
          <w:kern w:val="2"/>
          <w:szCs w:val="24"/>
          <w:lang w:val="en-US"/>
        </w:rPr>
        <w:t>rehearse independently</w:t>
      </w:r>
      <w:r w:rsidRPr="00353358">
        <w:rPr>
          <w:rFonts w:eastAsia="SimSun" w:cs="Times New Roman"/>
          <w:iCs/>
          <w:kern w:val="2"/>
          <w:szCs w:val="24"/>
          <w:lang w:val="en-US"/>
        </w:rPr>
        <w:t xml:space="preserve">, and they succeeded. </w:t>
      </w:r>
      <w:r>
        <w:rPr>
          <w:rFonts w:eastAsia="SimSun" w:cs="Times New Roman"/>
          <w:iCs/>
          <w:kern w:val="2"/>
          <w:szCs w:val="24"/>
          <w:lang w:val="en-US"/>
        </w:rPr>
        <w:t>H</w:t>
      </w:r>
      <w:r w:rsidRPr="00353358">
        <w:rPr>
          <w:rFonts w:eastAsia="SimSun" w:cs="Times New Roman"/>
          <w:iCs/>
          <w:kern w:val="2"/>
          <w:szCs w:val="24"/>
          <w:lang w:val="en-US"/>
        </w:rPr>
        <w:t>aving someone to accompany them would give them more courage, they may not dare to do it alone</w:t>
      </w:r>
      <w:r>
        <w:rPr>
          <w:rFonts w:eastAsia="SimSun" w:cs="Times New Roman"/>
          <w:iCs/>
          <w:kern w:val="2"/>
          <w:szCs w:val="24"/>
          <w:lang w:val="en-US"/>
        </w:rPr>
        <w:t xml:space="preserve"> </w:t>
      </w:r>
      <w:r>
        <w:rPr>
          <w:rFonts w:cs="Times New Roman"/>
        </w:rPr>
        <w:t>(CS-P-3)</w:t>
      </w:r>
      <w:r w:rsidRPr="00353358">
        <w:rPr>
          <w:rFonts w:eastAsia="SimSun" w:cs="Times New Roman"/>
          <w:iCs/>
          <w:kern w:val="2"/>
          <w:szCs w:val="24"/>
          <w:lang w:val="en-US"/>
        </w:rPr>
        <w:t xml:space="preserve">. </w:t>
      </w:r>
    </w:p>
    <w:p w14:paraId="56F03470" w14:textId="77777777" w:rsidR="000657E8" w:rsidRDefault="00C02A55" w:rsidP="00C02A55">
      <w:pPr>
        <w:spacing w:afterLines="0" w:after="0" w:line="480" w:lineRule="auto"/>
        <w:ind w:firstLine="720"/>
        <w:jc w:val="left"/>
        <w:rPr>
          <w:rFonts w:cs="Times New Roman"/>
        </w:rPr>
      </w:pPr>
      <w:r>
        <w:rPr>
          <w:rFonts w:cs="Times New Roman"/>
        </w:rPr>
        <w:t>In addition, a teacher stated, “One well-trained student led another student to take the subway home and successfully taught this student to take the subway without any additional teaching from us (CS-T-1).” Also, Visual stimulation is also another commonly used method. For example, one mother printed out bus and station route maps to provide visual cues for their child; “Each station was on it. At the station where my child needed to get off, I framed it with a red pen and marked it with a pentagram, which means ‘you can’t miss this station</w:t>
      </w:r>
      <w:r w:rsidR="0082675C">
        <w:rPr>
          <w:rFonts w:cs="Times New Roman"/>
        </w:rPr>
        <w:t>’</w:t>
      </w:r>
      <w:r>
        <w:rPr>
          <w:rFonts w:cs="Times New Roman"/>
        </w:rPr>
        <w:t xml:space="preserve"> (CS-P-1).” Teachers and parents shared that drawing and memorizing visual travel routes was important for strengthening youth with IDD’s travel skills. For fixed travel routes, teachers and parents commonly assisted students with IDD in reviewing the transportation routes, station names, or iconic buildings to strengthen their memories and enable them to identify their routes. For example, one teacher stated, “I just draw a route, like a subway route, and leave a space for them to fill in, which station to transfer to, and which direction to transfer to (CS-T-1).” By recognizing these key visual cues, students with IDD could “basically have a sense of direction.” In addition, when youths needed to go to an unfamiliar or new location, teachers and parents helped them plan their routes by setting destinations, choosing transportation, and arranging travel times. </w:t>
      </w:r>
    </w:p>
    <w:p w14:paraId="58188C25" w14:textId="77777777" w:rsidR="000657E8" w:rsidRDefault="003C126E">
      <w:pPr>
        <w:pStyle w:val="Heading2"/>
        <w:jc w:val="both"/>
      </w:pPr>
      <w:r>
        <w:t>The Challenges of Transportation</w:t>
      </w:r>
    </w:p>
    <w:p w14:paraId="40C55104" w14:textId="77777777" w:rsidR="000657E8" w:rsidRDefault="003C126E">
      <w:pPr>
        <w:spacing w:afterLines="0" w:after="0" w:line="480" w:lineRule="auto"/>
        <w:ind w:firstLine="720"/>
        <w:jc w:val="left"/>
        <w:rPr>
          <w:rFonts w:cs="Times New Roman"/>
        </w:rPr>
      </w:pPr>
      <w:r>
        <w:rPr>
          <w:rFonts w:cs="Times New Roman"/>
        </w:rPr>
        <w:t>The final major theme that emerged was the challenges of transportation. Parents and teachers noted a variety of challenges in developing travel skills of youth with IDD and helping them access transportation, at the individual, school and social levels.</w:t>
      </w:r>
    </w:p>
    <w:p w14:paraId="6CC1DDAB" w14:textId="77777777" w:rsidR="000657E8" w:rsidRDefault="003C126E">
      <w:pPr>
        <w:pStyle w:val="Heading3"/>
        <w:jc w:val="both"/>
      </w:pPr>
      <w:r>
        <w:t xml:space="preserve">IDD-Associated Challenges </w:t>
      </w:r>
    </w:p>
    <w:p w14:paraId="6461D371" w14:textId="77777777" w:rsidR="000657E8" w:rsidRDefault="003C126E">
      <w:pPr>
        <w:spacing w:afterLines="0" w:after="0" w:line="480" w:lineRule="auto"/>
        <w:ind w:firstLine="720"/>
        <w:jc w:val="left"/>
        <w:rPr>
          <w:rFonts w:eastAsia="SimSun" w:cs="Times New Roman"/>
          <w:iCs/>
          <w:kern w:val="2"/>
          <w:lang w:val="en-US"/>
        </w:rPr>
      </w:pPr>
      <w:r>
        <w:rPr>
          <w:rFonts w:cs="Times New Roman"/>
        </w:rPr>
        <w:t xml:space="preserve">IDD-related challenges could make it difficult for youths to travel independently. </w:t>
      </w:r>
      <w:r>
        <w:rPr>
          <w:rFonts w:cs="Times New Roman"/>
        </w:rPr>
        <w:lastRenderedPageBreak/>
        <w:t xml:space="preserve">Teachers and parents detailed such IDD-related challenges as cognitive level, oral communication skills, emotional problems, and motor ability. Attention, memory, and literacy skills are necessary for students to learn travel routes and take transportation. To learn travel skills, youth with IDD must remember iconic buildings along the way and identify platforms; a lack of relevant abilities will affect their training negatively. For example, a teacher noted that, </w:t>
      </w:r>
      <w:r>
        <w:rPr>
          <w:rFonts w:eastAsia="SimSun" w:cs="Times New Roman"/>
          <w:iCs/>
          <w:kern w:val="2"/>
          <w:lang w:val="en-US"/>
        </w:rPr>
        <w:t>“Some students with IDD may not have the relevant skills, such as being unable to remember the road, even being completely unable to concentrate. I don’t think we would force parents to encourage these children to travel independently (BJ-T-1).”</w:t>
      </w:r>
    </w:p>
    <w:p w14:paraId="17F98CAA" w14:textId="77777777" w:rsidR="000657E8" w:rsidRDefault="003C126E">
      <w:pPr>
        <w:spacing w:afterLines="0" w:after="0" w:line="480" w:lineRule="auto"/>
        <w:ind w:firstLine="720"/>
        <w:jc w:val="left"/>
        <w:rPr>
          <w:rFonts w:cs="Times New Roman"/>
        </w:rPr>
      </w:pPr>
      <w:r>
        <w:rPr>
          <w:rFonts w:cs="Times New Roman"/>
        </w:rPr>
        <w:t>Poor oral communication skill is an obvious barrier to youths’ independent travels. When encountering unexpected events, it is hard for youths who lack basic communication skills to seek help from others because “Not everyone can understand what they are saying</w:t>
      </w:r>
      <w:r w:rsidR="0082675C" w:rsidDel="0082675C">
        <w:rPr>
          <w:rFonts w:cs="Times New Roman"/>
        </w:rPr>
        <w:t xml:space="preserve"> </w:t>
      </w:r>
      <w:r>
        <w:rPr>
          <w:rFonts w:cs="Times New Roman"/>
        </w:rPr>
        <w:t>(SZ-T-7)</w:t>
      </w:r>
      <w:r w:rsidR="0082675C">
        <w:rPr>
          <w:rFonts w:cs="Times New Roman"/>
        </w:rPr>
        <w:t>.</w:t>
      </w:r>
      <w:r>
        <w:rPr>
          <w:rFonts w:cs="Times New Roman"/>
        </w:rPr>
        <w:t xml:space="preserve">” Some transition-age students with IDD, especially those who rely heavily on their parents and teachers, may be “very nervous and emotionally unstable (CS-T-1)” and could experience serious emotional or behavioral problems when traveling alone; given the potential safety issues, parents and teachers were unlikely to train such youths to travel alone. Additionally, some youths had limited motor abilities because of sensory or physical impairments, making traveling alone difficult in many Chinese cities. In such cases, as described by </w:t>
      </w:r>
      <w:r>
        <w:rPr>
          <w:rFonts w:cs="Times New Roman" w:hint="eastAsia"/>
        </w:rPr>
        <w:t>three</w:t>
      </w:r>
      <w:r>
        <w:rPr>
          <w:rFonts w:cs="Times New Roman"/>
        </w:rPr>
        <w:t xml:space="preserve"> teachers, “They are all picked up by their parents (</w:t>
      </w:r>
      <w:r>
        <w:t xml:space="preserve">CS-T-2; SZ-T-1; </w:t>
      </w:r>
      <w:r>
        <w:rPr>
          <w:rFonts w:cs="Times New Roman"/>
        </w:rPr>
        <w:t xml:space="preserve">SZ-T-7).” </w:t>
      </w:r>
    </w:p>
    <w:p w14:paraId="5B961DD6" w14:textId="77777777" w:rsidR="000657E8" w:rsidRDefault="003C126E">
      <w:pPr>
        <w:pStyle w:val="Heading3"/>
        <w:jc w:val="both"/>
      </w:pPr>
      <w:r>
        <w:t xml:space="preserve">Lack of Transition Services Focused on Transportation </w:t>
      </w:r>
    </w:p>
    <w:p w14:paraId="290390E8" w14:textId="77777777" w:rsidR="000657E8" w:rsidRDefault="003C126E">
      <w:pPr>
        <w:spacing w:afterLines="0" w:after="0" w:line="480" w:lineRule="auto"/>
        <w:ind w:firstLine="720"/>
        <w:jc w:val="left"/>
        <w:rPr>
          <w:rFonts w:cs="Times New Roman"/>
        </w:rPr>
      </w:pPr>
      <w:r>
        <w:rPr>
          <w:rFonts w:cs="Times New Roman"/>
        </w:rPr>
        <w:t>Schools are crucial to preparing transition-age students for future independent lives. However, teachers and parents noted the shortcomings of current transition services in special schools in China. Although several school activities offered students opportunities to select destinations and plan routes, one parent complained that such activities were rare (</w:t>
      </w:r>
      <w:r>
        <w:rPr>
          <w:rFonts w:eastAsia="KaiTi"/>
        </w:rPr>
        <w:t>SZ-P-2</w:t>
      </w:r>
      <w:r>
        <w:rPr>
          <w:rFonts w:cs="Times New Roman"/>
        </w:rPr>
        <w:t xml:space="preserve">). </w:t>
      </w:r>
      <w:r>
        <w:rPr>
          <w:rFonts w:cs="Times New Roman"/>
        </w:rPr>
        <w:lastRenderedPageBreak/>
        <w:t>Teachers express that there was no unified guidance on curriculum standards and resources at the vocational education stage; as such, how teachers supported transition-age students with IDD to acquire travel skills depended on their willingness and teaching experience. One teacher stated,</w:t>
      </w:r>
    </w:p>
    <w:p w14:paraId="08DAD8EB" w14:textId="77777777" w:rsidR="000657E8" w:rsidRDefault="003C126E">
      <w:pPr>
        <w:spacing w:afterLines="0" w:after="0" w:line="480" w:lineRule="auto"/>
        <w:ind w:left="720"/>
        <w:jc w:val="left"/>
        <w:rPr>
          <w:rFonts w:eastAsia="SimSun" w:cs="Times New Roman"/>
          <w:iCs/>
          <w:kern w:val="2"/>
          <w:szCs w:val="24"/>
          <w:lang w:val="en-US"/>
        </w:rPr>
      </w:pPr>
      <w:r>
        <w:rPr>
          <w:rFonts w:eastAsia="SimSun" w:cs="Times New Roman"/>
          <w:iCs/>
          <w:kern w:val="2"/>
          <w:szCs w:val="24"/>
          <w:lang w:val="en-US"/>
        </w:rPr>
        <w:t>There is no set of textbooks on the topic or content of transportation. I just used some online resources, which are actually not systematic and comprehensive. In fact, I don’t know whether my instruction and training are good or not, there is no standard, and I also don’t know how to improve it (SZ-T-3).</w:t>
      </w:r>
    </w:p>
    <w:p w14:paraId="4EC07188" w14:textId="77777777" w:rsidR="000657E8" w:rsidRDefault="003C126E">
      <w:pPr>
        <w:spacing w:afterLines="0" w:after="0" w:line="480" w:lineRule="auto"/>
        <w:ind w:firstLine="720"/>
        <w:jc w:val="left"/>
        <w:rPr>
          <w:rFonts w:cs="Times New Roman"/>
        </w:rPr>
      </w:pPr>
      <w:r>
        <w:rPr>
          <w:rFonts w:cs="Times New Roman"/>
          <w:lang w:val="en-US"/>
        </w:rPr>
        <w:t>Some teachers also mentioned the lack of specific training staff, available space, and facilities. On</w:t>
      </w:r>
      <w:r>
        <w:rPr>
          <w:rFonts w:cs="Times New Roman"/>
        </w:rPr>
        <w:t xml:space="preserve">e teacher commented that transition services lacked travel skills tutors, saying, “The full-time job coaches are needed to fill the gap in transition services. In our school, it is difficult for teachers to allocate their spare time to do this, and I do not think the training is done properly (CD-T-1).” Another teacher commented that her school’s related training facilities were insufficient to support transportation training for students with IDD, adding that “Teachers could do traffic training through simulated scenarios, but our school seems to lack this condition, and we do not have enough facilities or the space (CS-T-2).” </w:t>
      </w:r>
    </w:p>
    <w:p w14:paraId="47D05728" w14:textId="77777777" w:rsidR="000657E8" w:rsidRDefault="003C126E">
      <w:pPr>
        <w:pStyle w:val="Heading3"/>
        <w:jc w:val="both"/>
      </w:pPr>
      <w:r>
        <w:t>Insufficient Transportation Social Services</w:t>
      </w:r>
    </w:p>
    <w:p w14:paraId="1EAC70D3" w14:textId="77777777" w:rsidR="000657E8" w:rsidRDefault="003C126E">
      <w:pPr>
        <w:spacing w:afterLines="0" w:after="0" w:line="480" w:lineRule="auto"/>
        <w:ind w:firstLine="720"/>
        <w:jc w:val="left"/>
        <w:rPr>
          <w:rFonts w:cs="Times New Roman"/>
        </w:rPr>
      </w:pPr>
      <w:r>
        <w:rPr>
          <w:rFonts w:cs="Times New Roman"/>
        </w:rPr>
        <w:t xml:space="preserve">Teachers and parents stated that numerous physical and psychological obstacles to individuals with IDD’ traveling alone persist in society, such as a lack of consideration of IDD students’ needs in physical settings, a misunderstanding of people with IDD in society, and a lack of relevant support. Several parents and teachers expressed a desire to improve transport accessibility for all; for example, they mentioned that the current public transportation does not fully meet the needs of people with IDD, even in economically advanced cities. One teacher remarked, "Some students with cerebral palsy … use wheelchairs, but not all buses and subways are available for them (SZ-T-5).” Another shared </w:t>
      </w:r>
      <w:r>
        <w:rPr>
          <w:rFonts w:cs="Times New Roman"/>
        </w:rPr>
        <w:lastRenderedPageBreak/>
        <w:t>a similar insight, noting that “the traffic slogan is a bit messy (CD-T-2).” S</w:t>
      </w:r>
      <w:r>
        <w:rPr>
          <w:rFonts w:cs="Times New Roman" w:hint="eastAsia"/>
        </w:rPr>
        <w:t>ome</w:t>
      </w:r>
      <w:r>
        <w:rPr>
          <w:rFonts w:cs="Times New Roman"/>
        </w:rPr>
        <w:t xml:space="preserve"> teachers and parents noticed that negative social attitudes toward individuals with IDD are common, especially in economically underdeveloped areas. For example, one teacher recalled some parents sharing their children’s transportation experiences by saying “In small towns, there is still social exclusion (CS-T-1),” decreasing parents’ willingness to push their children to travel alone. One teacher stated, “Public misunderstanding [has] led to parents being unwilling or afraid to let go (SZ-T-5).” </w:t>
      </w:r>
    </w:p>
    <w:p w14:paraId="58711994" w14:textId="77777777" w:rsidR="000657E8" w:rsidRDefault="003C126E">
      <w:pPr>
        <w:spacing w:afterLines="0" w:after="0" w:line="480" w:lineRule="auto"/>
        <w:ind w:firstLine="720"/>
        <w:jc w:val="left"/>
        <w:rPr>
          <w:rFonts w:cs="Times New Roman"/>
        </w:rPr>
      </w:pPr>
      <w:r>
        <w:rPr>
          <w:rFonts w:cs="Times New Roman"/>
        </w:rPr>
        <w:t xml:space="preserve">Additionally, several parents expressed their desire to get social support from the community or social organizations when teaching children with IDD travel skills. For example, one parent has expressed that she needed volunteers to help with her child’s transportation training, but there were no relevant personnel in the community who could provide such services. She mentioned, “I said, I want you to help me find a volunteer ... just a little help. I told them a long time ago, but they just said they couldn’t find it (SZ-P-1).” </w:t>
      </w:r>
    </w:p>
    <w:p w14:paraId="05EF352F" w14:textId="77777777" w:rsidR="000657E8" w:rsidRDefault="003C126E">
      <w:pPr>
        <w:pStyle w:val="Heading1"/>
        <w:rPr>
          <w:lang w:val="en-US"/>
        </w:rPr>
      </w:pPr>
      <w:r>
        <w:rPr>
          <w:lang w:val="en-US"/>
        </w:rPr>
        <w:t>Discussion</w:t>
      </w:r>
    </w:p>
    <w:p w14:paraId="44D80D90" w14:textId="77777777" w:rsidR="000657E8" w:rsidRDefault="003C126E">
      <w:pPr>
        <w:spacing w:afterLines="0" w:after="0" w:line="480" w:lineRule="auto"/>
        <w:ind w:firstLine="720"/>
        <w:jc w:val="left"/>
        <w:rPr>
          <w:rFonts w:cs="Times New Roman"/>
        </w:rPr>
      </w:pPr>
      <w:r>
        <w:rPr>
          <w:rFonts w:cs="Times New Roman"/>
        </w:rPr>
        <w:t xml:space="preserve">This study aimed to explore the transportation experiences of transition-age youth with IDD in five cities in China by analyzing perspectives across key stakeholders, teachers and parents. All teachers and parents recognized the significance of transportation and reported several practices by which parents and teachers supported developing youths’ travel skills. Furthermore, participants pointed out the barriers to transportation that young adults with IDD commonly experience in China. These findings clarified the importance of transportation training for transition-age youth and, in turn, could drive transition services and inspire future research. </w:t>
      </w:r>
    </w:p>
    <w:p w14:paraId="2F8D1DB6" w14:textId="52A93F0C" w:rsidR="000657E8" w:rsidRDefault="003C126E">
      <w:pPr>
        <w:spacing w:afterLines="0" w:after="0" w:line="480" w:lineRule="auto"/>
        <w:ind w:firstLine="720"/>
        <w:jc w:val="left"/>
        <w:rPr>
          <w:rFonts w:cs="Times New Roman"/>
        </w:rPr>
      </w:pPr>
      <w:r>
        <w:rPr>
          <w:rFonts w:cs="Times New Roman"/>
        </w:rPr>
        <w:t xml:space="preserve">Our findings uncovered three main themes. The first theme highlighted that participant parents and teachers linked transportation with independence, employment, and high quality of life. To be more specific, transportation allowed students with IDD to enrich </w:t>
      </w:r>
      <w:r>
        <w:rPr>
          <w:rFonts w:cs="Times New Roman"/>
        </w:rPr>
        <w:lastRenderedPageBreak/>
        <w:t xml:space="preserve">their social activities, increase their community participation, extend their social networks, and even improve their communication skills. The current research also shows that most teachers and parents believe that transportation skills are important for youth with </w:t>
      </w:r>
      <w:r w:rsidR="003E1490">
        <w:rPr>
          <w:rFonts w:cs="Times New Roman" w:hint="eastAsia"/>
        </w:rPr>
        <w:t>IDD</w:t>
      </w:r>
      <w:r>
        <w:rPr>
          <w:rFonts w:cs="Times New Roman"/>
        </w:rPr>
        <w:t xml:space="preserve"> to obtain employment. These results are consistent with previous research in the West, suggesting that transportation plays a crucial role in many aspects of an individual’s daily life, including employment, education, healthcare, shopping, social occasions, and various entertainment activities (Jansuwan et al., 2013; Sabella, 2019). Therefore, people with disabilities could have the chance to be involved in their communities and participate in social activities, and become more independent (Alanazi, 2022; Palisano, et al., 2009). Notably, when talking about the importance of transportation for children, parents focused on various aspects of their children’s rich life, including entertainment, social circles, and employment, not just independence. Some teachers and parents also found that transportation could drive transition-age youth with IDD’s development of skills related to self-determination. This finding echoes Stock et al.’s (2011) research, which demonstrated that individuals with intellectual and cognitive disabilities’ self-determination and confidence-related skills (except for independence) increased after they mastered transportation skills. Wehmeyer and Garner (2003) found that intellectual disabilities were not the decisive factor in individuals’ self-determination abilities, but whether they were given the right to make choices and decisions and supported in achieving them. Transportation could provide individuals with IDD opportunities for choice and decision-making. For example, they could control travel times and approaches and have the chance to solve problems independently, thereby developing skills related to social adaptability, communication, problem-solving, and self-help. Additionally, similar to Stevens et al.’s (2016) findings, acquiring transportation skills lessens guardians’ and caregivers’ companionship time, allowing them to spend more time on leisure and employment activities. Similarly, teachers and parents claimed that </w:t>
      </w:r>
      <w:r>
        <w:rPr>
          <w:rFonts w:cs="Times New Roman"/>
        </w:rPr>
        <w:lastRenderedPageBreak/>
        <w:t>youths’ mastering travel skills lessened their dependence on families, reducing parents’ stress and input and the cost of family parenting.</w:t>
      </w:r>
    </w:p>
    <w:p w14:paraId="53B9A522" w14:textId="77777777" w:rsidR="000657E8" w:rsidRDefault="003C126E">
      <w:pPr>
        <w:spacing w:afterLines="0" w:after="0" w:line="480" w:lineRule="auto"/>
        <w:ind w:firstLine="720"/>
        <w:jc w:val="left"/>
        <w:rPr>
          <w:rFonts w:cs="Times New Roman"/>
        </w:rPr>
      </w:pPr>
      <w:r>
        <w:rPr>
          <w:rFonts w:cs="Times New Roman"/>
        </w:rPr>
        <w:t xml:space="preserve">The second theme described how parents and teachers supported transition-age youth with IDD to develop transition skills and achieve independent transportation. Due to a lack of clear requirements and standards for students’ transportation skills in national educational policies, schools have not attached enough importance to transportation introduction or training. In this case, parents were the main implementers of transportation training and school teachers took on an assistant role, like in the West (Bross et al., 2023; Hirano et al., 2018). </w:t>
      </w:r>
      <w:r w:rsidRPr="008323B4">
        <w:rPr>
          <w:rFonts w:cs="Times New Roman"/>
        </w:rPr>
        <w:t xml:space="preserve">However, in this study, teachers and parents </w:t>
      </w:r>
      <w:r w:rsidR="00892AB9">
        <w:rPr>
          <w:rFonts w:cs="Times New Roman" w:hint="eastAsia"/>
        </w:rPr>
        <w:t>s</w:t>
      </w:r>
      <w:r w:rsidR="00892AB9">
        <w:rPr>
          <w:rFonts w:cs="Times New Roman"/>
        </w:rPr>
        <w:t>eldom discussed</w:t>
      </w:r>
      <w:r w:rsidRPr="008323B4">
        <w:rPr>
          <w:rFonts w:cs="Times New Roman"/>
        </w:rPr>
        <w:t xml:space="preserve"> cooperation </w:t>
      </w:r>
      <w:r w:rsidR="00892AB9">
        <w:rPr>
          <w:rFonts w:cs="Times New Roman"/>
        </w:rPr>
        <w:t xml:space="preserve">with the other party </w:t>
      </w:r>
      <w:r w:rsidRPr="008323B4">
        <w:rPr>
          <w:rFonts w:cs="Times New Roman"/>
        </w:rPr>
        <w:t xml:space="preserve">in developing the transportation skills of youth with IDD, </w:t>
      </w:r>
      <w:r w:rsidR="00892AB9">
        <w:rPr>
          <w:rFonts w:cs="Times New Roman"/>
        </w:rPr>
        <w:t xml:space="preserve">which </w:t>
      </w:r>
      <w:r w:rsidR="00892AB9">
        <w:rPr>
          <w:rFonts w:eastAsia="SimSun" w:cs="Times New Roman"/>
          <w:color w:val="000000"/>
          <w:szCs w:val="21"/>
          <w:lang w:val="en-AU"/>
        </w:rPr>
        <w:t xml:space="preserve">indicated that </w:t>
      </w:r>
      <w:r w:rsidR="00892AB9">
        <w:rPr>
          <w:rFonts w:eastAsia="SimSun" w:cs="Times New Roman" w:hint="eastAsia"/>
          <w:color w:val="000000"/>
          <w:szCs w:val="21"/>
          <w:lang w:val="en-AU"/>
        </w:rPr>
        <w:t>cooperation between parents and teachers</w:t>
      </w:r>
      <w:r w:rsidR="00892AB9">
        <w:rPr>
          <w:rFonts w:eastAsia="SimSun" w:cs="Times New Roman"/>
          <w:color w:val="000000"/>
          <w:szCs w:val="21"/>
          <w:lang w:val="en-AU"/>
        </w:rPr>
        <w:t xml:space="preserve"> </w:t>
      </w:r>
      <w:r w:rsidR="00C177BF">
        <w:rPr>
          <w:rFonts w:eastAsia="SimSun" w:cs="Times New Roman"/>
          <w:color w:val="000000"/>
          <w:szCs w:val="21"/>
          <w:lang w:val="en-AU"/>
        </w:rPr>
        <w:t>might have</w:t>
      </w:r>
      <w:r w:rsidR="00892AB9">
        <w:rPr>
          <w:rFonts w:eastAsia="SimSun" w:cs="Times New Roman"/>
          <w:color w:val="000000"/>
          <w:szCs w:val="21"/>
          <w:lang w:val="en-AU"/>
        </w:rPr>
        <w:t xml:space="preserve"> not</w:t>
      </w:r>
      <w:r w:rsidR="00C177BF">
        <w:rPr>
          <w:rFonts w:eastAsia="SimSun" w:cs="Times New Roman"/>
          <w:color w:val="000000"/>
          <w:szCs w:val="21"/>
          <w:lang w:val="en-AU"/>
        </w:rPr>
        <w:t xml:space="preserve"> yet</w:t>
      </w:r>
      <w:r w:rsidR="00892AB9">
        <w:rPr>
          <w:rFonts w:eastAsia="SimSun" w:cs="Times New Roman"/>
          <w:color w:val="000000"/>
          <w:szCs w:val="21"/>
          <w:lang w:val="en-AU"/>
        </w:rPr>
        <w:t xml:space="preserve"> </w:t>
      </w:r>
      <w:r w:rsidR="00C177BF">
        <w:rPr>
          <w:rFonts w:eastAsia="SimSun" w:cs="Times New Roman"/>
          <w:color w:val="000000"/>
          <w:szCs w:val="21"/>
          <w:lang w:val="en-AU"/>
        </w:rPr>
        <w:t xml:space="preserve">been </w:t>
      </w:r>
      <w:r w:rsidR="00892AB9">
        <w:rPr>
          <w:rFonts w:eastAsia="SimSun" w:cs="Times New Roman"/>
          <w:color w:val="000000"/>
          <w:szCs w:val="21"/>
          <w:lang w:val="en-AU"/>
        </w:rPr>
        <w:t>well-established</w:t>
      </w:r>
      <w:r w:rsidRPr="008323B4">
        <w:rPr>
          <w:rFonts w:cs="Times New Roman"/>
        </w:rPr>
        <w:t>.</w:t>
      </w:r>
      <w:r w:rsidR="008323B4">
        <w:rPr>
          <w:rFonts w:eastAsia="SimSun" w:cs="Times New Roman"/>
          <w:color w:val="000000"/>
          <w:szCs w:val="21"/>
        </w:rPr>
        <w:t xml:space="preserve"> </w:t>
      </w:r>
      <w:r w:rsidR="008323B4">
        <w:rPr>
          <w:rFonts w:eastAsia="SimSun" w:cs="Times New Roman" w:hint="eastAsia"/>
          <w:color w:val="000000"/>
          <w:szCs w:val="21"/>
          <w:lang w:val="en-AU"/>
        </w:rPr>
        <w:t>Regarding the training content, parents and teachers have extensively discussed traffic safety knowledge, travel route planning, transportation tools</w:t>
      </w:r>
      <w:r w:rsidR="008323B4">
        <w:rPr>
          <w:rFonts w:eastAsia="SimSun" w:cs="Times New Roman"/>
          <w:color w:val="000000"/>
          <w:szCs w:val="21"/>
          <w:lang w:val="en-AU"/>
        </w:rPr>
        <w:t xml:space="preserve">’ </w:t>
      </w:r>
      <w:r w:rsidR="008323B4">
        <w:rPr>
          <w:rFonts w:eastAsia="SimSun" w:cs="Times New Roman" w:hint="eastAsia"/>
          <w:color w:val="000000"/>
          <w:szCs w:val="21"/>
          <w:lang w:val="en-AU"/>
        </w:rPr>
        <w:t>rules, and measures to deal with unexpected situations. Among them, safety knowledge was</w:t>
      </w:r>
      <w:r w:rsidR="008323B4">
        <w:rPr>
          <w:rFonts w:eastAsia="SimSun" w:cs="Times New Roman"/>
          <w:color w:val="000000"/>
          <w:szCs w:val="21"/>
          <w:lang w:val="en-AU"/>
        </w:rPr>
        <w:t xml:space="preserve"> </w:t>
      </w:r>
      <w:r w:rsidR="008323B4">
        <w:rPr>
          <w:rFonts w:eastAsia="SimSun" w:cs="Times New Roman" w:hint="eastAsia"/>
          <w:color w:val="000000"/>
          <w:szCs w:val="21"/>
          <w:lang w:val="en-AU"/>
        </w:rPr>
        <w:t xml:space="preserve">regarded by teachers and parents as a prerequisite for cultivating the transportation skills of youth with IDD. Parents and teachers concerned </w:t>
      </w:r>
      <w:r w:rsidR="008323B4">
        <w:rPr>
          <w:rFonts w:eastAsia="SimSun" w:cs="Times New Roman"/>
          <w:color w:val="000000"/>
          <w:szCs w:val="21"/>
          <w:lang w:val="en-AU"/>
        </w:rPr>
        <w:t xml:space="preserve">more </w:t>
      </w:r>
      <w:r w:rsidR="008323B4">
        <w:rPr>
          <w:rFonts w:eastAsia="SimSun" w:cs="Times New Roman" w:hint="eastAsia"/>
          <w:color w:val="000000"/>
          <w:szCs w:val="21"/>
          <w:lang w:val="en-AU"/>
        </w:rPr>
        <w:t xml:space="preserve">about safety issues </w:t>
      </w:r>
      <w:r w:rsidR="008323B4">
        <w:rPr>
          <w:rFonts w:eastAsia="SimSun" w:cs="Times New Roman"/>
          <w:color w:val="000000"/>
          <w:szCs w:val="21"/>
          <w:lang w:val="en-AU"/>
        </w:rPr>
        <w:t xml:space="preserve">might be </w:t>
      </w:r>
      <w:r w:rsidR="008323B4">
        <w:rPr>
          <w:rFonts w:eastAsia="SimSun" w:cs="Times New Roman" w:hint="eastAsia"/>
          <w:color w:val="000000"/>
          <w:szCs w:val="21"/>
          <w:lang w:val="en-AU"/>
        </w:rPr>
        <w:t>due to students</w:t>
      </w:r>
      <w:r w:rsidR="008323B4">
        <w:rPr>
          <w:rFonts w:eastAsia="SimSun" w:cs="Times New Roman"/>
          <w:color w:val="000000"/>
          <w:szCs w:val="21"/>
          <w:lang w:val="en-AU"/>
        </w:rPr>
        <w:t xml:space="preserve"> with IDD</w:t>
      </w:r>
      <w:r w:rsidR="008323B4">
        <w:rPr>
          <w:rFonts w:eastAsia="SimSun" w:cs="Times New Roman" w:hint="eastAsia"/>
          <w:color w:val="000000"/>
          <w:szCs w:val="21"/>
          <w:lang w:val="en-AU"/>
        </w:rPr>
        <w:t xml:space="preserve"> having re</w:t>
      </w:r>
      <w:r w:rsidR="008323B4">
        <w:rPr>
          <w:rFonts w:eastAsia="SimSun" w:cs="Times New Roman"/>
          <w:color w:val="000000"/>
          <w:szCs w:val="21"/>
          <w:lang w:val="en-AU"/>
        </w:rPr>
        <w:t xml:space="preserve">stricted </w:t>
      </w:r>
      <w:r w:rsidR="008323B4">
        <w:rPr>
          <w:rFonts w:eastAsia="SimSun" w:cs="Times New Roman" w:hint="eastAsia"/>
          <w:color w:val="000000"/>
          <w:szCs w:val="21"/>
          <w:lang w:val="en-AU"/>
        </w:rPr>
        <w:t>social adaptability, limited attention span, poor safety awareness, and a higher risk of traffic accidents</w:t>
      </w:r>
      <w:r w:rsidRPr="007B327E">
        <w:rPr>
          <w:rFonts w:cs="Times New Roman"/>
        </w:rPr>
        <w:t xml:space="preserve"> (Feeley et al., 2015).</w:t>
      </w:r>
    </w:p>
    <w:p w14:paraId="1400F746" w14:textId="77777777" w:rsidR="000657E8" w:rsidRDefault="003C126E">
      <w:pPr>
        <w:spacing w:afterLines="0" w:after="0" w:line="480" w:lineRule="auto"/>
        <w:ind w:firstLine="720"/>
        <w:jc w:val="left"/>
        <w:rPr>
          <w:rFonts w:cs="Times New Roman"/>
        </w:rPr>
      </w:pPr>
      <w:r>
        <w:rPr>
          <w:rFonts w:cs="Times New Roman"/>
        </w:rPr>
        <w:t xml:space="preserve">Given IDD students’ limited cognitive abilities, especially those with autism, parents and teachers also emphasized the need to teach travel etiquette so students could avoid conflicts with others. Additionally, concerned that students with IDD might find it difficult to handle unexpected events during their travels, Chinese teachers and parents usually anticipated potential problems, conducted drills in advance, and offered them solutions. </w:t>
      </w:r>
    </w:p>
    <w:p w14:paraId="041AFDD1" w14:textId="41E49C75" w:rsidR="000657E8" w:rsidRDefault="003C126E">
      <w:pPr>
        <w:spacing w:afterLines="0" w:after="0" w:line="480" w:lineRule="auto"/>
        <w:ind w:firstLine="720"/>
        <w:jc w:val="left"/>
        <w:rPr>
          <w:rFonts w:cs="Times New Roman"/>
        </w:rPr>
      </w:pPr>
      <w:r>
        <w:rPr>
          <w:rFonts w:cs="Times New Roman"/>
        </w:rPr>
        <w:t xml:space="preserve">Moreover, teachers and parents noted that the transportation training for students with IDD is mainly based on real-life situations, particularly those related to students’ daily </w:t>
      </w:r>
      <w:r>
        <w:rPr>
          <w:rFonts w:cs="Times New Roman"/>
        </w:rPr>
        <w:lastRenderedPageBreak/>
        <w:t>commuting. Previous studies have shown that the closer the intervention scenario is to the natural scenario, the more effective the travel skills intervention for students with IDD (Price et al., 2018). During the training, teachers and parents adopted strategies such as gradual improvement and gradual withdrawal of prompts, combined with various strategies. A recurrent strategy mentioned by all participants involved providing visual prompts (including drawing maps, memorizing key landmarks, and printing pictures), in line with existing studies (</w:t>
      </w:r>
      <w:r w:rsidR="005332F1">
        <w:rPr>
          <w:rFonts w:cs="Times New Roman" w:hint="eastAsia"/>
        </w:rPr>
        <w:t>e.g.,</w:t>
      </w:r>
      <w:r>
        <w:rPr>
          <w:rFonts w:cs="Times New Roman"/>
        </w:rPr>
        <w:t xml:space="preserve"> Courbois et al., 2013). Although there were voice stop announcements on buses, most teachers and parents still provided youth with IDD visual cues involving routes or stations, perhaps because combining visual and auditory prompts provides better support (Price et al., 2018). Interestingly, although many participants mentioned the value of GPS, Chinese parents seemed more inclined to ensure their </w:t>
      </w:r>
      <w:r w:rsidR="0082675C">
        <w:rPr>
          <w:rFonts w:cs="Times New Roman"/>
        </w:rPr>
        <w:t xml:space="preserve">children’s </w:t>
      </w:r>
      <w:r>
        <w:rPr>
          <w:rFonts w:cs="Times New Roman"/>
        </w:rPr>
        <w:t>safety by checking GPS apps rather than train</w:t>
      </w:r>
      <w:r w:rsidR="0082675C">
        <w:rPr>
          <w:rFonts w:cs="Times New Roman"/>
        </w:rPr>
        <w:t>ing</w:t>
      </w:r>
      <w:r>
        <w:rPr>
          <w:rFonts w:cs="Times New Roman"/>
        </w:rPr>
        <w:t xml:space="preserve"> students to use them.</w:t>
      </w:r>
    </w:p>
    <w:p w14:paraId="1A87F60C" w14:textId="77777777" w:rsidR="000657E8" w:rsidRDefault="003C126E">
      <w:pPr>
        <w:spacing w:afterLines="0" w:after="0" w:line="480" w:lineRule="auto"/>
        <w:ind w:firstLine="720"/>
        <w:jc w:val="left"/>
        <w:rPr>
          <w:rFonts w:cs="Times New Roman"/>
        </w:rPr>
      </w:pPr>
      <w:r>
        <w:rPr>
          <w:rFonts w:cs="Times New Roman"/>
        </w:rPr>
        <w:t xml:space="preserve">The final important theme highlighted the transportation challenges facing transition-age youth with IDD in China. The first barrier discussed by participants was IDD-related characteristics, including cognitive ability levels, emotional and behavioral problems, and sensory and physical impairments. Regarding cognitive ability, the research findings aligned with Davies et al.’s (2010) view that independent travel requires individuals to master necessary cognitive skills; however, this view was mainly based on the traditional medical model of disability, which treats it as an individual defect and attributes disability issues to internal factors (Haegele &amp; Hodge, 2016). Some teachers and parents believed that individuals with </w:t>
      </w:r>
      <w:r w:rsidR="00BE31EA">
        <w:rPr>
          <w:rFonts w:cs="Times New Roman"/>
        </w:rPr>
        <w:t xml:space="preserve">IDD </w:t>
      </w:r>
      <w:r>
        <w:rPr>
          <w:rFonts w:cs="Times New Roman"/>
        </w:rPr>
        <w:t xml:space="preserve">should be responsible for solving transportation problems, overlooking social responsibility. Many students’ abilities are underestimated (Haveman et al., 2013). For example, </w:t>
      </w:r>
      <w:r>
        <w:t>despite not having relevant prior training, youth</w:t>
      </w:r>
      <w:r w:rsidR="00BE31EA">
        <w:t xml:space="preserve"> with IDD</w:t>
      </w:r>
      <w:r>
        <w:rPr>
          <w:lang w:val="en-US"/>
        </w:rPr>
        <w:t xml:space="preserve"> </w:t>
      </w:r>
      <w:r>
        <w:t>in the current study are reported to be able to take the opposite-direction line to their destination</w:t>
      </w:r>
      <w:r w:rsidR="00BE31EA">
        <w:t>s</w:t>
      </w:r>
      <w:r>
        <w:t xml:space="preserve"> after realizing they had missed their </w:t>
      </w:r>
      <w:r w:rsidR="00BE31EA">
        <w:t xml:space="preserve">station </w:t>
      </w:r>
      <w:r>
        <w:t xml:space="preserve">or taken the wrong-direction routine, which exceeds parents’ and </w:t>
      </w:r>
      <w:r>
        <w:lastRenderedPageBreak/>
        <w:t>teachers’ expectations.</w:t>
      </w:r>
      <w:r>
        <w:rPr>
          <w:rFonts w:cs="Times New Roman"/>
        </w:rPr>
        <w:t xml:space="preserve">  </w:t>
      </w:r>
    </w:p>
    <w:p w14:paraId="6CF6E9E5" w14:textId="77777777" w:rsidR="000657E8" w:rsidRDefault="003C126E">
      <w:pPr>
        <w:spacing w:afterLines="0" w:after="0" w:line="480" w:lineRule="auto"/>
        <w:ind w:firstLine="720"/>
        <w:jc w:val="left"/>
        <w:rPr>
          <w:rFonts w:cs="Times New Roman"/>
          <w:color w:val="333333"/>
          <w:shd w:val="clear" w:color="auto" w:fill="FFFFFF"/>
        </w:rPr>
      </w:pPr>
      <w:r>
        <w:rPr>
          <w:rFonts w:cs="Times New Roman"/>
        </w:rPr>
        <w:t>Currently, national policies include no clear requirements for the transportation instruction and training of students with disabilities in China. While national curriculum standards do address some transportation knowledge and skills - like requiring middle-grade students (Year 4-6) to be able to read commonly used symbol information (such as traffic signs, billboards, signs, warning signs, etc.), understand traffic safety knowledge, and comply with traffic rules (Chinese Ministry of Education, 2016) - there are no clear and specific requirements for developing practical travel skills. Some teachers reported that because their schools had not attached enough importance to transportation services, they lacked systematic textbooks and teaching materials and had insufficient accessibility facilities, which aligns with previous Chinese studies (e.g., Ren et al., 2018). Some accessibility designs did not meet the standards and neglected practicality and safety; for example, traditional bus doors did not allow passengers who could not climb steps to board. In addition, many people still have prejudices about disabilities, which is a significant barrier for people with IDD (Chan et al., 2009) and may decrease their willingness to use public transportation. Consequently, the lack of related services has left parents ‘high and dry’, discouraging some from finding social services that support children with IDD’s transportation. A policy focus on transportation services is needed.</w:t>
      </w:r>
    </w:p>
    <w:p w14:paraId="5777F797" w14:textId="7513B512" w:rsidR="000657E8" w:rsidRDefault="003C126E">
      <w:pPr>
        <w:pStyle w:val="Heading2"/>
        <w:jc w:val="both"/>
      </w:pPr>
      <w:r>
        <w:t>Limitations and Implications</w:t>
      </w:r>
      <w:r w:rsidR="003E1490">
        <w:rPr>
          <w:rFonts w:hint="eastAsia"/>
        </w:rPr>
        <w:t xml:space="preserve"> for Future Research</w:t>
      </w:r>
    </w:p>
    <w:p w14:paraId="3062505F" w14:textId="5C4C3AD1" w:rsidR="000657E8" w:rsidRDefault="003C126E">
      <w:pPr>
        <w:spacing w:afterLines="0" w:after="0" w:line="480" w:lineRule="auto"/>
        <w:ind w:firstLine="720"/>
        <w:jc w:val="left"/>
        <w:rPr>
          <w:rFonts w:cs="Times New Roman"/>
        </w:rPr>
      </w:pPr>
      <w:r>
        <w:rPr>
          <w:rFonts w:cs="Times New Roman"/>
        </w:rPr>
        <w:t xml:space="preserve">This study has some limitations. First, we recognized the significance of the participation of transition-age youth with IDD while exploring their transportation experiences. However, at this stage, we did not include the participatory of youth with IDD due to our lack of experience in interviewing this cohort. As such, future studies should use appropriate methods to facilitate the participatory of youth with IDD. Second, most participants were female, limiting male perspectives. Future studies should consider </w:t>
      </w:r>
      <w:r>
        <w:rPr>
          <w:rFonts w:cs="Times New Roman"/>
        </w:rPr>
        <w:lastRenderedPageBreak/>
        <w:t xml:space="preserve">recruiting more male stakeholders as participants. </w:t>
      </w:r>
      <w:r>
        <w:rPr>
          <w:rFonts w:cs="Times New Roman" w:hint="eastAsia"/>
        </w:rPr>
        <w:t>Third</w:t>
      </w:r>
      <w:r>
        <w:rPr>
          <w:rFonts w:cs="Times New Roman"/>
        </w:rPr>
        <w:t>, this study collected data only through semi-structured interviews because the Covid-19 pandemic disturbance in China, which prevented us from observing transportation instruction and training in classrooms and communities. The use of a single research method may affect the reliability of the research</w:t>
      </w:r>
      <w:r>
        <w:rPr>
          <w:rFonts w:cs="Times New Roman" w:hint="eastAsia"/>
        </w:rPr>
        <w:t>,</w:t>
      </w:r>
      <w:r>
        <w:rPr>
          <w:rFonts w:cs="Times New Roman"/>
        </w:rPr>
        <w:t xml:space="preserve"> so future studies might consider observing youth with IDD’s transportation in the natural environment or conducting experimental intervention studies to train transportation skills for youth with IDD.</w:t>
      </w:r>
    </w:p>
    <w:p w14:paraId="46B2114C" w14:textId="77777777" w:rsidR="000657E8" w:rsidRDefault="003C126E">
      <w:pPr>
        <w:pStyle w:val="Heading2"/>
        <w:jc w:val="both"/>
      </w:pPr>
      <w:r>
        <w:t>Implications for Practice and Policy</w:t>
      </w:r>
    </w:p>
    <w:p w14:paraId="384E60B5" w14:textId="77777777" w:rsidR="000657E8" w:rsidRDefault="003C126E">
      <w:pPr>
        <w:spacing w:afterLines="0" w:after="0" w:line="480" w:lineRule="auto"/>
        <w:ind w:firstLine="720"/>
        <w:jc w:val="left"/>
        <w:rPr>
          <w:rFonts w:cs="Times New Roman"/>
        </w:rPr>
      </w:pPr>
      <w:r>
        <w:rPr>
          <w:rFonts w:cs="Times New Roman"/>
        </w:rPr>
        <w:t>Schools, educational institutions, and other transition-related organizations should pay attention to transportation training for transition-age youth with IDD and treat it as a significant part of transition services. Schools and educators should actively work with parents to provide comprehensive services in schools and communities to support youth with IDD to travel independently. Some teachers reported discussing youth with IDD’s performance and needs with their parents, offering suggestions about training their children to travel alone. However, most teachers did so on their initiative; there was a lack of systematic school-family collaboration. None of the participant teachers in this study reported that special education schools deemed travel skills instruction necessary. Schools should also take on travel skills training responsibilities and strengthen communication and cooperation with families. Students’ independent transportation should be included in individualized education plans, relevant teaching materials and resources should be actively developed, and resources from all parties should be combined to provide comprehensive support for transition-age youth.</w:t>
      </w:r>
    </w:p>
    <w:p w14:paraId="31E0E043" w14:textId="77777777" w:rsidR="000657E8" w:rsidRDefault="003C126E">
      <w:pPr>
        <w:spacing w:afterLines="0" w:after="0" w:line="480" w:lineRule="auto"/>
        <w:ind w:firstLine="720"/>
        <w:jc w:val="left"/>
        <w:rPr>
          <w:rFonts w:cs="Times New Roman"/>
        </w:rPr>
        <w:sectPr w:rsidR="000657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851" w:footer="992" w:gutter="0"/>
          <w:cols w:space="425"/>
          <w:docGrid w:linePitch="360"/>
        </w:sectPr>
      </w:pPr>
      <w:r>
        <w:rPr>
          <w:rFonts w:cs="Times New Roman"/>
        </w:rPr>
        <w:t xml:space="preserve">Our findings also clarify the need to improve existing policies. According to participants in this study, current policies cannot support youth with IDD to access public transportation and fully participate in their communities. Hence, the government needs to </w:t>
      </w:r>
      <w:r>
        <w:rPr>
          <w:rFonts w:cs="Times New Roman"/>
        </w:rPr>
        <w:lastRenderedPageBreak/>
        <w:t xml:space="preserve">refine the standards for accessibility facilities and environment and enhance the enforcement of legislation on physical accessibility. The improved policy should ensure people with disabilities can physically use transportation services and guide schools and related organizations to provide transportation services and related training </w:t>
      </w:r>
      <w:r>
        <w:rPr>
          <w:rFonts w:cs="Times New Roman" w:hint="eastAsia"/>
        </w:rPr>
        <w:t>for</w:t>
      </w:r>
      <w:r>
        <w:rPr>
          <w:rFonts w:cs="Times New Roman"/>
        </w:rPr>
        <w:t xml:space="preserve"> transition-age youth with IDD. Finally, the government should commit to the complex task of eliminating social attitude barriers and changing societal attitudes through such tactics as increasing the public’s contact and experience with people with disabilities, information exchanges, disability simulations, protests, affirmative action, and impression management (Chan et al., 2009) to create a more inclusive social environment.</w:t>
      </w:r>
    </w:p>
    <w:p w14:paraId="1B084262" w14:textId="77777777" w:rsidR="000657E8" w:rsidRDefault="003C126E">
      <w:pPr>
        <w:pStyle w:val="Heading1"/>
        <w:rPr>
          <w:lang w:val="en-US"/>
        </w:rPr>
      </w:pPr>
      <w:r>
        <w:rPr>
          <w:lang w:val="en-US"/>
        </w:rPr>
        <w:lastRenderedPageBreak/>
        <w:t>References</w:t>
      </w:r>
    </w:p>
    <w:p w14:paraId="26E76D7D" w14:textId="77777777" w:rsidR="000657E8" w:rsidRDefault="003C126E" w:rsidP="00A24FFE">
      <w:pPr>
        <w:pStyle w:val="EndNoteBibliography"/>
      </w:pPr>
      <w:r>
        <w:t xml:space="preserve">Alanazi, A. (2022). Smartphone apps for transportation by people with intellectual disabilities: </w:t>
      </w:r>
      <w:r w:rsidR="00C842CC">
        <w:t>A</w:t>
      </w:r>
      <w:r>
        <w:t xml:space="preserve">re they really helpful in improving their mobility? </w:t>
      </w:r>
      <w:r>
        <w:rPr>
          <w:i/>
          <w:iCs/>
        </w:rPr>
        <w:t>Disability and Rehabilitation: Assistive Technology</w:t>
      </w:r>
      <w:r>
        <w:t xml:space="preserve">, </w:t>
      </w:r>
      <w:r w:rsidRPr="00302321">
        <w:rPr>
          <w:i/>
          <w:iCs/>
        </w:rPr>
        <w:t>17</w:t>
      </w:r>
      <w:r>
        <w:t xml:space="preserve">(1), 1-7. </w:t>
      </w:r>
      <w:hyperlink r:id="rId17" w:history="1">
        <w:r>
          <w:rPr>
            <w:rStyle w:val="Hyperlink"/>
          </w:rPr>
          <w:t>https://doi.org/10.1080/17483107.2020.1820085</w:t>
        </w:r>
      </w:hyperlink>
    </w:p>
    <w:p w14:paraId="17601D9E" w14:textId="77777777" w:rsidR="000657E8" w:rsidRDefault="003C126E" w:rsidP="00A24FFE">
      <w:pPr>
        <w:pStyle w:val="EndNoteBibliography"/>
      </w:pPr>
      <w:r>
        <w:t xml:space="preserve">Arnab, S., Brown, K., Clarke, S., Dunwell, I., Lim, T., Suttie, N., Louchart, S., Hendrix, M., &amp; de Freitas, S. (2013). The development approach of a pedagogically-driven serious game to support Relationship and Sex Education (RSE) within a classroom setting. </w:t>
      </w:r>
      <w:r>
        <w:rPr>
          <w:i/>
          <w:iCs/>
        </w:rPr>
        <w:t>Computers &amp; Education</w:t>
      </w:r>
      <w:r>
        <w:t>,</w:t>
      </w:r>
      <w:r>
        <w:rPr>
          <w:i/>
          <w:iCs/>
        </w:rPr>
        <w:t xml:space="preserve"> 69</w:t>
      </w:r>
      <w:r>
        <w:t xml:space="preserve">, 15-30. </w:t>
      </w:r>
      <w:hyperlink r:id="rId18" w:history="1">
        <w:r>
          <w:rPr>
            <w:rStyle w:val="Hyperlink"/>
          </w:rPr>
          <w:t>https://doi.org/10.1016/j.compedu.2013.06.013</w:t>
        </w:r>
      </w:hyperlink>
    </w:p>
    <w:p w14:paraId="5D5CFBA1" w14:textId="77777777" w:rsidR="000657E8" w:rsidRDefault="003C126E" w:rsidP="00A24FFE">
      <w:pPr>
        <w:pStyle w:val="EndNoteBibliography"/>
      </w:pPr>
      <w:r w:rsidRPr="007B327E">
        <w:t xml:space="preserve">Bascom, G. W., &amp; Christensen, K. M. (2017). </w:t>
      </w:r>
      <w:r>
        <w:t xml:space="preserve">The impacts of limited transportation access on persons with disabilities’ social participation. </w:t>
      </w:r>
      <w:r>
        <w:rPr>
          <w:i/>
          <w:iCs/>
        </w:rPr>
        <w:t>Journal of Transport &amp; Health</w:t>
      </w:r>
      <w:r>
        <w:t xml:space="preserve">, </w:t>
      </w:r>
      <w:r w:rsidRPr="00302321">
        <w:rPr>
          <w:i/>
          <w:iCs/>
        </w:rPr>
        <w:t>7</w:t>
      </w:r>
      <w:r>
        <w:t xml:space="preserve">, 227-234. </w:t>
      </w:r>
      <w:hyperlink r:id="rId19" w:history="1">
        <w:r>
          <w:rPr>
            <w:rStyle w:val="Hyperlink"/>
          </w:rPr>
          <w:t>https://doi.org/10.1016/j.jth.2017.10.002</w:t>
        </w:r>
      </w:hyperlink>
    </w:p>
    <w:p w14:paraId="532E4965" w14:textId="77777777" w:rsidR="000657E8" w:rsidRDefault="003C126E" w:rsidP="00A24FFE">
      <w:pPr>
        <w:pStyle w:val="EndNoteBibliography"/>
      </w:pPr>
      <w:r>
        <w:t xml:space="preserve">Batu, S., Ergenekon, Y., Erbas, D., &amp; Akmanoglu, N. (2004). Teaching pedestrian skills to individuals with developmental disabilities. </w:t>
      </w:r>
      <w:r>
        <w:rPr>
          <w:i/>
          <w:iCs/>
        </w:rPr>
        <w:t>Journal of Behavioral Education</w:t>
      </w:r>
      <w:r>
        <w:t xml:space="preserve">, </w:t>
      </w:r>
      <w:r w:rsidRPr="00302321">
        <w:rPr>
          <w:i/>
          <w:iCs/>
        </w:rPr>
        <w:t>13</w:t>
      </w:r>
      <w:r>
        <w:t xml:space="preserve">(3), 147-164. </w:t>
      </w:r>
      <w:hyperlink r:id="rId20" w:history="1">
        <w:r>
          <w:rPr>
            <w:rStyle w:val="Hyperlink"/>
          </w:rPr>
          <w:t>https://doi.org/10.1023/B:JOBE.0000037626.13530.96</w:t>
        </w:r>
      </w:hyperlink>
    </w:p>
    <w:p w14:paraId="4A0E54AD" w14:textId="77777777" w:rsidR="009621AB" w:rsidRDefault="009621AB" w:rsidP="00A24FFE">
      <w:pPr>
        <w:pStyle w:val="EndNoteBibliography"/>
      </w:pPr>
      <w:proofErr w:type="spellStart"/>
      <w:r>
        <w:t>Bezyak</w:t>
      </w:r>
      <w:proofErr w:type="spellEnd"/>
      <w:r>
        <w:t xml:space="preserve">, J., Kaya, C., Hsu, S., Iwanaga, K., Wu, J., Lee, B., Kundu, M., Chan, F., &amp; Tansey, T. (2023). Characteristics of individuals with disabilities receiving transportation services in vocational rehabilitation. </w:t>
      </w:r>
      <w:r>
        <w:rPr>
          <w:i/>
          <w:iCs/>
        </w:rPr>
        <w:t>Journal of Vocational Rehabilitation</w:t>
      </w:r>
      <w:r>
        <w:t xml:space="preserve">, </w:t>
      </w:r>
      <w:r w:rsidRPr="00C27DF2">
        <w:rPr>
          <w:i/>
          <w:iCs/>
        </w:rPr>
        <w:t>58</w:t>
      </w:r>
      <w:r w:rsidRPr="002D5D4D">
        <w:rPr>
          <w:rFonts w:hint="eastAsia"/>
        </w:rPr>
        <w:t>(1</w:t>
      </w:r>
      <w:r w:rsidRPr="00302321">
        <w:t>)</w:t>
      </w:r>
      <w:r>
        <w:t xml:space="preserve">, 79-88. </w:t>
      </w:r>
      <w:hyperlink r:id="rId21" w:history="1">
        <w:r>
          <w:rPr>
            <w:rStyle w:val="Hyperlink"/>
          </w:rPr>
          <w:t>https://doi.org/10.3233/JVR-221226</w:t>
        </w:r>
      </w:hyperlink>
    </w:p>
    <w:p w14:paraId="31C295D6" w14:textId="77777777" w:rsidR="000657E8" w:rsidRDefault="003C126E" w:rsidP="00A24FFE">
      <w:pPr>
        <w:pStyle w:val="EndNoteBibliography"/>
      </w:pPr>
      <w:proofErr w:type="spellStart"/>
      <w:r>
        <w:t>Bezyak</w:t>
      </w:r>
      <w:proofErr w:type="spellEnd"/>
      <w:r>
        <w:t xml:space="preserve">, J. L., Sabella, S., Hammel, J., McDonald, K., Jones, R. A., &amp; Barton, D. (2020). Community participation and public transportation barriers experienced by people with disabilities. </w:t>
      </w:r>
      <w:r>
        <w:rPr>
          <w:i/>
          <w:iCs/>
        </w:rPr>
        <w:t>Disability and Rehabilitation</w:t>
      </w:r>
      <w:r>
        <w:t xml:space="preserve">, </w:t>
      </w:r>
      <w:r w:rsidRPr="00302321">
        <w:rPr>
          <w:i/>
          <w:iCs/>
        </w:rPr>
        <w:t>42</w:t>
      </w:r>
      <w:r>
        <w:t xml:space="preserve">(23), 3275-3283. </w:t>
      </w:r>
      <w:hyperlink r:id="rId22" w:history="1">
        <w:r>
          <w:rPr>
            <w:rStyle w:val="Hyperlink"/>
          </w:rPr>
          <w:t>https://doi.org/10.1080/09638288.2019.1590469</w:t>
        </w:r>
      </w:hyperlink>
    </w:p>
    <w:p w14:paraId="10FB0D09" w14:textId="77777777" w:rsidR="000657E8" w:rsidRDefault="003C126E" w:rsidP="00A24FFE">
      <w:pPr>
        <w:pStyle w:val="EndNoteBibliography"/>
      </w:pPr>
      <w:r w:rsidRPr="007B327E">
        <w:t xml:space="preserve">Bezyak, J. L., Sabella, S. A., &amp; Gattis, R. H. (2017). </w:t>
      </w:r>
      <w:r>
        <w:t xml:space="preserve">Public transportation: An investigation of barriers for people with disabilities. </w:t>
      </w:r>
      <w:r>
        <w:rPr>
          <w:i/>
          <w:iCs/>
        </w:rPr>
        <w:t>Journal of Disability Policy Studies</w:t>
      </w:r>
      <w:r>
        <w:t xml:space="preserve">, </w:t>
      </w:r>
      <w:r w:rsidRPr="00302321">
        <w:rPr>
          <w:i/>
          <w:iCs/>
        </w:rPr>
        <w:t>28</w:t>
      </w:r>
      <w:r>
        <w:t>(1), 52-</w:t>
      </w:r>
      <w:r>
        <w:lastRenderedPageBreak/>
        <w:t xml:space="preserve">60. </w:t>
      </w:r>
      <w:hyperlink r:id="rId23" w:history="1">
        <w:r>
          <w:rPr>
            <w:rStyle w:val="Hyperlink"/>
          </w:rPr>
          <w:t>https://doi.org/10.1177/1044207317702070</w:t>
        </w:r>
      </w:hyperlink>
    </w:p>
    <w:p w14:paraId="650CEA34" w14:textId="44F3D466" w:rsidR="000657E8" w:rsidRDefault="003C126E" w:rsidP="00A24FFE">
      <w:pPr>
        <w:pStyle w:val="EndNoteBibliography"/>
      </w:pPr>
      <w:r>
        <w:t xml:space="preserve">Bross, L. A., Fredrick, D., &amp; Kwiatek, S. (2023). Transportation perspectives of young adults with intellectual and developmental disabilities, parents, and service providers. </w:t>
      </w:r>
      <w:r>
        <w:rPr>
          <w:i/>
          <w:iCs/>
        </w:rPr>
        <w:t>Career Development and Transition for Exceptional Individuals</w:t>
      </w:r>
      <w:r w:rsidR="00CA5B15">
        <w:rPr>
          <w:rFonts w:hint="eastAsia"/>
          <w:i/>
          <w:iCs/>
        </w:rPr>
        <w:t>,</w:t>
      </w:r>
      <w:r w:rsidR="00CA5B15">
        <w:rPr>
          <w:rFonts w:hint="eastAsia"/>
        </w:rPr>
        <w:t xml:space="preserve"> </w:t>
      </w:r>
      <w:r w:rsidR="00CA5B15" w:rsidRPr="00CA5B15">
        <w:t>21651434231152872</w:t>
      </w:r>
      <w:r w:rsidR="00CA5B15">
        <w:rPr>
          <w:rFonts w:hint="eastAsia"/>
        </w:rPr>
        <w:t>.</w:t>
      </w:r>
      <w:r>
        <w:t xml:space="preserve"> </w:t>
      </w:r>
      <w:hyperlink r:id="rId24" w:history="1">
        <w:r>
          <w:rPr>
            <w:rStyle w:val="Hyperlink"/>
          </w:rPr>
          <w:t>https://doi.org/10.1177/21651434231152872</w:t>
        </w:r>
      </w:hyperlink>
    </w:p>
    <w:p w14:paraId="3B81C3BA" w14:textId="77777777" w:rsidR="000657E8" w:rsidRDefault="003C126E" w:rsidP="00A24FFE">
      <w:pPr>
        <w:pStyle w:val="EndNoteBibliography"/>
      </w:pPr>
      <w:r>
        <w:rPr>
          <w:lang w:val="it-IT"/>
        </w:rPr>
        <w:t xml:space="preserve">Calle, C. A., Campillay, C. M., Araya, G. F., Ojeda, I. A., Rivera, B. C., Dubo, A. P., &amp; Lopez, T. A. (2022). </w:t>
      </w:r>
      <w:r>
        <w:t xml:space="preserve">Access to public transportation for people with disabilities in Chile: A case study regarding the experience of drivers. </w:t>
      </w:r>
      <w:r>
        <w:rPr>
          <w:i/>
          <w:iCs/>
        </w:rPr>
        <w:t>Disability &amp; Society</w:t>
      </w:r>
      <w:r>
        <w:t xml:space="preserve">, </w:t>
      </w:r>
      <w:r w:rsidRPr="00302321">
        <w:rPr>
          <w:i/>
          <w:iCs/>
        </w:rPr>
        <w:t>37</w:t>
      </w:r>
      <w:r>
        <w:t xml:space="preserve">(6), 1038-1053. </w:t>
      </w:r>
      <w:hyperlink r:id="rId25" w:history="1">
        <w:r>
          <w:rPr>
            <w:rStyle w:val="Hyperlink"/>
          </w:rPr>
          <w:t>https://doi.org/10.1080/09687599.2020.1867067</w:t>
        </w:r>
      </w:hyperlink>
    </w:p>
    <w:p w14:paraId="7C3E938E" w14:textId="77777777" w:rsidR="000657E8" w:rsidRDefault="003C126E" w:rsidP="00A24FFE">
      <w:pPr>
        <w:pStyle w:val="EndNoteBibliography"/>
      </w:pPr>
      <w:r>
        <w:t xml:space="preserve">Cano, A. R., Fernández-Manjón, B., &amp; García-Tejedor, A. J. (2018). Using game learning analytics for validating the design of a learning game for adults with intellectual disabilities. </w:t>
      </w:r>
      <w:r>
        <w:rPr>
          <w:i/>
          <w:iCs/>
        </w:rPr>
        <w:t>British Journal of Educational Technology</w:t>
      </w:r>
      <w:r>
        <w:t>,</w:t>
      </w:r>
      <w:r>
        <w:rPr>
          <w:i/>
          <w:iCs/>
        </w:rPr>
        <w:t xml:space="preserve"> 49</w:t>
      </w:r>
      <w:r>
        <w:t xml:space="preserve">(4), 659-672. </w:t>
      </w:r>
      <w:hyperlink r:id="rId26" w:history="1">
        <w:r>
          <w:rPr>
            <w:rStyle w:val="Hyperlink"/>
          </w:rPr>
          <w:t>https://doi.org/10.1111/bjet.12632</w:t>
        </w:r>
      </w:hyperlink>
    </w:p>
    <w:p w14:paraId="07AF9863" w14:textId="77777777" w:rsidR="000657E8" w:rsidRPr="007B327E" w:rsidRDefault="003C126E" w:rsidP="00A24FFE">
      <w:pPr>
        <w:pStyle w:val="EndNoteBibliography"/>
      </w:pPr>
      <w:r>
        <w:t xml:space="preserve">Carter, N., Bryant-Lukosius, D., DiCenso, A., Blythe, J., &amp; Neville, A. J. (2014). The use of triangulation in qualitative research. </w:t>
      </w:r>
      <w:r>
        <w:rPr>
          <w:i/>
          <w:iCs/>
        </w:rPr>
        <w:t>Oncology Nursing Forum</w:t>
      </w:r>
      <w:r>
        <w:t xml:space="preserve">, </w:t>
      </w:r>
      <w:r w:rsidRPr="00302321">
        <w:rPr>
          <w:i/>
          <w:iCs/>
        </w:rPr>
        <w:t>41</w:t>
      </w:r>
      <w:r>
        <w:t xml:space="preserve">(5), 545-547. </w:t>
      </w:r>
      <w:hyperlink r:id="rId27" w:history="1">
        <w:r w:rsidRPr="007B327E">
          <w:rPr>
            <w:rStyle w:val="Hyperlink"/>
          </w:rPr>
          <w:t>https://doi.org/10.1188/14.Onf.545-547</w:t>
        </w:r>
      </w:hyperlink>
    </w:p>
    <w:p w14:paraId="7675D3B8" w14:textId="59281DE7" w:rsidR="000657E8" w:rsidRDefault="003C126E" w:rsidP="00A24FFE">
      <w:pPr>
        <w:pStyle w:val="EndNoteBibliography"/>
      </w:pPr>
      <w:r w:rsidRPr="007B327E">
        <w:t xml:space="preserve">Chan, F., Livneh, H., Pruett, S. R., Wang, C.C., &amp; Zheng, L. X. (2009). </w:t>
      </w:r>
      <w:r>
        <w:t xml:space="preserve">Societal attitudes toward disability: Concepts, measurements, and interventions. In F. Chan, E. d. S. Cardoso, &amp; J. A. Chronister (Eds.), </w:t>
      </w:r>
      <w:r>
        <w:rPr>
          <w:i/>
          <w:iCs/>
        </w:rPr>
        <w:t>Understanding psychosocial adjustment to chronic illness and disability: A handbook for evidence-based practitioners in rehabilitation</w:t>
      </w:r>
      <w:r>
        <w:t xml:space="preserve"> (pp. 333-367). Springer Publishing Company.</w:t>
      </w:r>
    </w:p>
    <w:p w14:paraId="6B85C911" w14:textId="31524DD1" w:rsidR="000657E8" w:rsidRDefault="003C126E" w:rsidP="00A24FFE">
      <w:pPr>
        <w:pStyle w:val="EndNoteBibliography"/>
      </w:pPr>
      <w:r>
        <w:t xml:space="preserve">Chang, Y. J., Kang, Y. S., Chang, Y. S., Liu, H. H., Chiu, Y. L., &amp; Kao, C. C. (2016). Designing a Kinect2Scratch game to help teachers train children with intellectual disabilities for pedestrian safety. In </w:t>
      </w:r>
      <w:r>
        <w:rPr>
          <w:i/>
          <w:iCs/>
        </w:rPr>
        <w:t>Proceedings of the 18th International ACM SIGACCESS Conference on Computers and Accessibility</w:t>
      </w:r>
      <w:r>
        <w:t xml:space="preserve"> (pp. 269-270).</w:t>
      </w:r>
    </w:p>
    <w:p w14:paraId="067F7C07" w14:textId="77777777" w:rsidR="000657E8" w:rsidRDefault="003C126E" w:rsidP="00A24FFE">
      <w:pPr>
        <w:pStyle w:val="EndNoteBibliography"/>
      </w:pPr>
      <w:r>
        <w:lastRenderedPageBreak/>
        <w:t>Charmaz, K. (2014). Constructing grounded theory (2nd ed.). SAGE.</w:t>
      </w:r>
    </w:p>
    <w:p w14:paraId="63C5CCEA" w14:textId="77777777" w:rsidR="000657E8" w:rsidRDefault="003C126E" w:rsidP="00A24FFE">
      <w:pPr>
        <w:pStyle w:val="EndNoteBibliography"/>
      </w:pPr>
      <w:r>
        <w:t>China Source. (2016). A Gla</w:t>
      </w:r>
      <w:r>
        <w:rPr>
          <w:i/>
          <w:iCs/>
        </w:rPr>
        <w:t>nce at people with disabilities in China</w:t>
      </w:r>
      <w:r>
        <w:t xml:space="preserve">. </w:t>
      </w:r>
      <w:r>
        <w:rPr>
          <w:lang w:val="en-US"/>
        </w:rPr>
        <w:t>R</w:t>
      </w:r>
      <w:r>
        <w:rPr>
          <w:rFonts w:hint="eastAsia"/>
        </w:rPr>
        <w:t>etrieved</w:t>
      </w:r>
      <w:r>
        <w:t xml:space="preserve"> </w:t>
      </w:r>
      <w:r>
        <w:rPr>
          <w:rFonts w:hint="eastAsia"/>
        </w:rPr>
        <w:t>from</w:t>
      </w:r>
      <w:r>
        <w:t xml:space="preserve"> </w:t>
      </w:r>
      <w:hyperlink r:id="rId28" w:history="1">
        <w:r>
          <w:rPr>
            <w:rStyle w:val="Hyperlink"/>
          </w:rPr>
          <w:t>https://www.chinasource.org/resource-library/articles/a-glance-at-people-with-disabilities-in-china/</w:t>
        </w:r>
      </w:hyperlink>
    </w:p>
    <w:p w14:paraId="36532BF0" w14:textId="77777777" w:rsidR="000657E8" w:rsidRPr="00FC0681" w:rsidRDefault="003C126E" w:rsidP="00A24FFE">
      <w:pPr>
        <w:pStyle w:val="EndNoteBibliography"/>
        <w:rPr>
          <w:rStyle w:val="Hyperlink"/>
          <w:strike/>
        </w:rPr>
      </w:pPr>
      <w:r>
        <w:t xml:space="preserve">Chinese Ministry of Education. (2016). </w:t>
      </w:r>
      <w:r>
        <w:rPr>
          <w:i/>
          <w:iCs/>
        </w:rPr>
        <w:t>Curriculum standards of compulsory education in schools for students with intellectual disability</w:t>
      </w:r>
      <w:r>
        <w:t xml:space="preserve">. </w:t>
      </w:r>
      <w:r>
        <w:rPr>
          <w:lang w:val="en-US"/>
        </w:rPr>
        <w:t>R</w:t>
      </w:r>
      <w:r>
        <w:rPr>
          <w:rFonts w:hint="eastAsia"/>
        </w:rPr>
        <w:t>etrieved</w:t>
      </w:r>
      <w:r>
        <w:t xml:space="preserve"> </w:t>
      </w:r>
      <w:r>
        <w:rPr>
          <w:rFonts w:hint="eastAsia"/>
        </w:rPr>
        <w:t>from</w:t>
      </w:r>
      <w:r>
        <w:t xml:space="preserve"> </w:t>
      </w:r>
      <w:hyperlink r:id="rId29" w:history="1">
        <w:r w:rsidRPr="00FC0681">
          <w:rPr>
            <w:rStyle w:val="Hyperlink"/>
            <w:strike/>
          </w:rPr>
          <w:t>http://www.moe.gov.cn/srcsite/A06/s3331/201612/W020180117596171784593.pdf</w:t>
        </w:r>
      </w:hyperlink>
    </w:p>
    <w:p w14:paraId="6585BF09" w14:textId="6B143039" w:rsidR="00FC0681" w:rsidRPr="00F915BB" w:rsidRDefault="00F915BB" w:rsidP="00A24FFE">
      <w:pPr>
        <w:pStyle w:val="EndNoteBibliography"/>
        <w:rPr>
          <w:rFonts w:hint="eastAsia"/>
        </w:rPr>
      </w:pPr>
      <w:hyperlink r:id="rId30" w:history="1">
        <w:r w:rsidRPr="00D07952">
          <w:rPr>
            <w:rStyle w:val="Hyperlink"/>
            <w:highlight w:val="yellow"/>
          </w:rPr>
          <w:t>http://www.moe.gov.cn/srcsite/A06/s3331/201612/W0201612133030847098</w:t>
        </w:r>
        <w:r w:rsidRPr="00D07952">
          <w:rPr>
            <w:rStyle w:val="Hyperlink"/>
            <w:highlight w:val="yellow"/>
          </w:rPr>
          <w:t>3</w:t>
        </w:r>
        <w:r w:rsidRPr="00D07952">
          <w:rPr>
            <w:rStyle w:val="Hyperlink"/>
            <w:highlight w:val="yellow"/>
          </w:rPr>
          <w:t>5.pdf</w:t>
        </w:r>
      </w:hyperlink>
      <w:r>
        <w:rPr>
          <w:rFonts w:hint="eastAsia"/>
        </w:rPr>
        <w:t xml:space="preserve"> </w:t>
      </w:r>
    </w:p>
    <w:p w14:paraId="5C20E221" w14:textId="77777777" w:rsidR="000657E8" w:rsidRDefault="003C126E" w:rsidP="00A24FFE">
      <w:pPr>
        <w:pStyle w:val="EndNoteBibliography"/>
      </w:pPr>
      <w:proofErr w:type="spellStart"/>
      <w:r>
        <w:t>Courbois</w:t>
      </w:r>
      <w:proofErr w:type="spellEnd"/>
      <w:r>
        <w:t xml:space="preserve">, Y., Blades, M., Farran, E., &amp; Sockeel, P. (2013). Do individuals with intellectual disability select appropriate objects as landmarks when learning a new route? </w:t>
      </w:r>
      <w:r>
        <w:rPr>
          <w:i/>
          <w:iCs/>
        </w:rPr>
        <w:t>Journal of Intellectual Disability Research</w:t>
      </w:r>
      <w:r>
        <w:t xml:space="preserve">, </w:t>
      </w:r>
      <w:r w:rsidRPr="00302321">
        <w:rPr>
          <w:i/>
          <w:iCs/>
        </w:rPr>
        <w:t>57</w:t>
      </w:r>
      <w:r>
        <w:t xml:space="preserve">(1), 80-89. </w:t>
      </w:r>
      <w:hyperlink r:id="rId31" w:history="1">
        <w:r>
          <w:rPr>
            <w:rStyle w:val="Hyperlink"/>
          </w:rPr>
          <w:t>https://doi.org/10.1111/j.1365-2788.2011.01518.x</w:t>
        </w:r>
      </w:hyperlink>
    </w:p>
    <w:p w14:paraId="748FFA34" w14:textId="77777777" w:rsidR="000657E8" w:rsidRDefault="003C126E" w:rsidP="00A24FFE">
      <w:pPr>
        <w:pStyle w:val="EndNoteBibliography"/>
      </w:pPr>
      <w:r>
        <w:t xml:space="preserve">Davies, D. K., Stock, S. E., Holloway, S., &amp; Wehmeyer, M. L. (2010). Evaluating a GPS-based transportation device to support independent bus travel by people with intellectual disability. </w:t>
      </w:r>
      <w:r>
        <w:rPr>
          <w:i/>
          <w:iCs/>
        </w:rPr>
        <w:t>Intellectual and Developmental Disabilities</w:t>
      </w:r>
      <w:r>
        <w:t xml:space="preserve">, </w:t>
      </w:r>
      <w:r w:rsidRPr="00302321">
        <w:rPr>
          <w:i/>
          <w:iCs/>
        </w:rPr>
        <w:t>48</w:t>
      </w:r>
      <w:r>
        <w:t xml:space="preserve">(6), 454-463. </w:t>
      </w:r>
      <w:hyperlink r:id="rId32" w:history="1">
        <w:r>
          <w:rPr>
            <w:rStyle w:val="Hyperlink"/>
          </w:rPr>
          <w:t>https://doi.org/10.1352/1934-9556-48.6.454</w:t>
        </w:r>
      </w:hyperlink>
    </w:p>
    <w:p w14:paraId="527EA483" w14:textId="77777777" w:rsidR="000657E8" w:rsidRDefault="003C126E" w:rsidP="00A24FFE">
      <w:pPr>
        <w:pStyle w:val="EndNoteBibliography"/>
      </w:pPr>
      <w:r>
        <w:t xml:space="preserve">Falkmer, M., Barnett, T., Horlin, C., Falkmer, O., Siljehav, J., Fristedt, S., . . . Falkmer, T. (2015). Viewpoints of adults with and without </w:t>
      </w:r>
      <w:r w:rsidR="00C842CC">
        <w:t>autism spectrum disorders</w:t>
      </w:r>
      <w:r>
        <w:t xml:space="preserve"> on public transport. </w:t>
      </w:r>
      <w:r>
        <w:rPr>
          <w:i/>
          <w:iCs/>
        </w:rPr>
        <w:t>Transportation Research Part a-Policy and Practice</w:t>
      </w:r>
      <w:r>
        <w:t xml:space="preserve">, </w:t>
      </w:r>
      <w:r w:rsidRPr="00302321">
        <w:rPr>
          <w:i/>
          <w:iCs/>
        </w:rPr>
        <w:t>80</w:t>
      </w:r>
      <w:r>
        <w:t xml:space="preserve">, 163-183. </w:t>
      </w:r>
      <w:hyperlink r:id="rId33" w:history="1">
        <w:r>
          <w:rPr>
            <w:rStyle w:val="Hyperlink"/>
          </w:rPr>
          <w:t>https://doi.org/10.1016/j.tra.2015.07.019</w:t>
        </w:r>
      </w:hyperlink>
    </w:p>
    <w:p w14:paraId="5F7A06BC" w14:textId="77777777" w:rsidR="000657E8" w:rsidRDefault="003C126E" w:rsidP="00A24FFE">
      <w:pPr>
        <w:pStyle w:val="EndNoteBibliography"/>
      </w:pPr>
      <w:r>
        <w:t>Feeley, C., Deka, D., Lubin, A., &amp; McGackin, M. J. R. U. (2015). Detour to the right place: A study with recommendations for addressing the transportation needs and barriers of adults on the autism spectrum in New Jersey. Rutgers University.</w:t>
      </w:r>
    </w:p>
    <w:p w14:paraId="1B38E4ED" w14:textId="77777777" w:rsidR="000657E8" w:rsidRDefault="003C126E" w:rsidP="00A24FFE">
      <w:pPr>
        <w:pStyle w:val="EndNoteBibliography"/>
      </w:pPr>
      <w:r w:rsidRPr="00FC0681">
        <w:t xml:space="preserve">Haveman, M., Tillmann, V., </w:t>
      </w:r>
      <w:proofErr w:type="spellStart"/>
      <w:r w:rsidRPr="00FC0681">
        <w:t>Stöppler</w:t>
      </w:r>
      <w:proofErr w:type="spellEnd"/>
      <w:r w:rsidRPr="00FC0681">
        <w:t xml:space="preserve">, R., Kvas, Š., &amp; Monninger, D. (2013). </w:t>
      </w:r>
      <w:r>
        <w:t xml:space="preserve">Mobility and public transport use abilities of children and young adults with intellectual disabilities: </w:t>
      </w:r>
      <w:r>
        <w:lastRenderedPageBreak/>
        <w:t xml:space="preserve">results from the 3‐year Nordhorn public transportation intervention study. </w:t>
      </w:r>
      <w:r>
        <w:rPr>
          <w:i/>
          <w:iCs/>
        </w:rPr>
        <w:t>Journal of Policy and Practice in Intellectual Disabilities</w:t>
      </w:r>
      <w:r>
        <w:t xml:space="preserve">, </w:t>
      </w:r>
      <w:r w:rsidRPr="00302321">
        <w:rPr>
          <w:i/>
          <w:iCs/>
        </w:rPr>
        <w:t>10</w:t>
      </w:r>
      <w:r>
        <w:t xml:space="preserve">(4), 289-299. </w:t>
      </w:r>
      <w:hyperlink r:id="rId34" w:history="1">
        <w:r>
          <w:rPr>
            <w:rStyle w:val="Hyperlink"/>
          </w:rPr>
          <w:t>https://doi.org/10.1111/jppi.12059</w:t>
        </w:r>
      </w:hyperlink>
    </w:p>
    <w:p w14:paraId="70B3213A" w14:textId="77777777" w:rsidR="000657E8" w:rsidRDefault="003C126E" w:rsidP="00A24FFE">
      <w:pPr>
        <w:pStyle w:val="EndNoteBibliography"/>
      </w:pPr>
      <w:r>
        <w:t xml:space="preserve">Haegele, J. A., &amp; Hodge, S. (2016). Disability discourse: Overview and critiques of the medical and social models. </w:t>
      </w:r>
      <w:r>
        <w:rPr>
          <w:i/>
          <w:iCs/>
        </w:rPr>
        <w:t>Quest</w:t>
      </w:r>
      <w:r>
        <w:t xml:space="preserve">, </w:t>
      </w:r>
      <w:r w:rsidRPr="00302321">
        <w:rPr>
          <w:i/>
          <w:iCs/>
        </w:rPr>
        <w:t>68</w:t>
      </w:r>
      <w:r>
        <w:t xml:space="preserve">(2), 193-206. </w:t>
      </w:r>
      <w:hyperlink r:id="rId35" w:history="1">
        <w:r>
          <w:rPr>
            <w:rStyle w:val="Hyperlink"/>
          </w:rPr>
          <w:t>https://doi.org/10.1080/00336297.2016.1143849</w:t>
        </w:r>
      </w:hyperlink>
    </w:p>
    <w:p w14:paraId="230E92B3" w14:textId="77777777" w:rsidR="000657E8" w:rsidRDefault="003C126E" w:rsidP="00A24FFE">
      <w:pPr>
        <w:pStyle w:val="EndNoteBibliography"/>
      </w:pPr>
      <w:r>
        <w:t xml:space="preserve">Hirano, K. A., Rowe, D., Lindstrom, L., &amp; Chan, P. (2018). Systemic barriers to family involvement in transition planning for youth with disabilities: A qualitative metasynthesis. </w:t>
      </w:r>
      <w:r>
        <w:rPr>
          <w:i/>
        </w:rPr>
        <w:t>Journal of Child and Family Studies</w:t>
      </w:r>
      <w:r>
        <w:t>,</w:t>
      </w:r>
      <w:r>
        <w:rPr>
          <w:i/>
        </w:rPr>
        <w:t xml:space="preserve"> 27</w:t>
      </w:r>
      <w:r>
        <w:t xml:space="preserve">(11), 3440-3456. </w:t>
      </w:r>
      <w:hyperlink r:id="rId36" w:history="1">
        <w:r>
          <w:rPr>
            <w:rStyle w:val="Hyperlink"/>
          </w:rPr>
          <w:t>https://doi.org/10.1007/s10826-018-1189-y</w:t>
        </w:r>
      </w:hyperlink>
    </w:p>
    <w:p w14:paraId="011EB4C6" w14:textId="77777777" w:rsidR="000657E8" w:rsidRDefault="003C126E" w:rsidP="00A24FFE">
      <w:pPr>
        <w:pStyle w:val="EndNoteBibliography"/>
        <w:rPr>
          <w:rStyle w:val="Hyperlink"/>
        </w:rPr>
      </w:pPr>
      <w:r>
        <w:t xml:space="preserve">Jansuwan, S., Christensen, K. M., &amp; Chen, A. (2013). Assessing the transportation needs of low-mobility individuals: Case study of a small urban community in Utah. </w:t>
      </w:r>
      <w:r>
        <w:rPr>
          <w:i/>
          <w:iCs/>
        </w:rPr>
        <w:t>Journal of Urban Planning and Development-Asce</w:t>
      </w:r>
      <w:r>
        <w:t xml:space="preserve">, </w:t>
      </w:r>
      <w:r w:rsidRPr="00302321">
        <w:rPr>
          <w:i/>
          <w:iCs/>
        </w:rPr>
        <w:t>139</w:t>
      </w:r>
      <w:r>
        <w:t xml:space="preserve">(2), 104-114. </w:t>
      </w:r>
      <w:hyperlink r:id="rId37" w:history="1">
        <w:r>
          <w:rPr>
            <w:rStyle w:val="Hyperlink"/>
          </w:rPr>
          <w:t>https://doi.org/10.1061/(asce)up.1943-5444.0000142</w:t>
        </w:r>
      </w:hyperlink>
    </w:p>
    <w:p w14:paraId="1209B7F2" w14:textId="77777777" w:rsidR="000657E8" w:rsidRDefault="003C126E" w:rsidP="00A24FFE">
      <w:pPr>
        <w:pStyle w:val="EndNoteBibliography"/>
      </w:pPr>
      <w:r>
        <w:t xml:space="preserve">Leonard, H., Foley, K.-R., Pikora, T., Bourke, J., Wong, K., McPherson, L., Lennox, N., &amp; Downs, J. (2016). Transition to adulthood for young people with intellectual disability: </w:t>
      </w:r>
      <w:r w:rsidR="00C842CC">
        <w:t>T</w:t>
      </w:r>
      <w:r>
        <w:t xml:space="preserve">he experiences of their families. </w:t>
      </w:r>
      <w:r>
        <w:rPr>
          <w:i/>
          <w:iCs/>
        </w:rPr>
        <w:t>European Child &amp; Adolescent Psychiatry</w:t>
      </w:r>
      <w:r>
        <w:t xml:space="preserve">, </w:t>
      </w:r>
      <w:r w:rsidRPr="00302321">
        <w:rPr>
          <w:i/>
          <w:iCs/>
        </w:rPr>
        <w:t>25</w:t>
      </w:r>
      <w:r>
        <w:t xml:space="preserve">(12), 1369–1381. </w:t>
      </w:r>
      <w:hyperlink r:id="rId38" w:history="1">
        <w:r>
          <w:rPr>
            <w:rStyle w:val="Hyperlink"/>
          </w:rPr>
          <w:t>https://doi.org/10.1007/s00787-016-0853-2</w:t>
        </w:r>
      </w:hyperlink>
    </w:p>
    <w:p w14:paraId="19E2723E" w14:textId="77777777" w:rsidR="000657E8" w:rsidRDefault="003C126E" w:rsidP="00A24FFE">
      <w:pPr>
        <w:pStyle w:val="EndNoteBibliography"/>
      </w:pPr>
      <w:r>
        <w:t xml:space="preserve">Li, X. X., Wang, F., &amp; Gu, X. Q. (2019). Understanding the roles of ICT enterprises in promoting the ICT industry ecosystem in education: Case studies from China. </w:t>
      </w:r>
      <w:r>
        <w:rPr>
          <w:i/>
          <w:iCs/>
        </w:rPr>
        <w:t>British Journal of Educational Technology</w:t>
      </w:r>
      <w:r>
        <w:t xml:space="preserve">, </w:t>
      </w:r>
      <w:r w:rsidRPr="00302321">
        <w:rPr>
          <w:i/>
          <w:iCs/>
        </w:rPr>
        <w:t>50</w:t>
      </w:r>
      <w:r>
        <w:t xml:space="preserve">(3), 1151-1172. </w:t>
      </w:r>
      <w:hyperlink r:id="rId39" w:history="1">
        <w:r>
          <w:rPr>
            <w:rStyle w:val="Hyperlink"/>
          </w:rPr>
          <w:t>https://doi.org/10.1111/bjet.12776</w:t>
        </w:r>
      </w:hyperlink>
    </w:p>
    <w:p w14:paraId="1F4583C3" w14:textId="77777777" w:rsidR="000657E8" w:rsidRDefault="003C126E" w:rsidP="00A24FFE">
      <w:pPr>
        <w:pStyle w:val="EndNoteBibliography"/>
      </w:pPr>
      <w:r>
        <w:t xml:space="preserve">Lubin, A., &amp; Deka, D. (2012). Role of public transportation as job access mode: Lessons from survey of people with disabilities in New Jersey. </w:t>
      </w:r>
      <w:r>
        <w:rPr>
          <w:i/>
          <w:iCs/>
        </w:rPr>
        <w:t>Transportation Research Record</w:t>
      </w:r>
      <w:r>
        <w:t xml:space="preserve">, </w:t>
      </w:r>
      <w:r w:rsidRPr="00302321">
        <w:rPr>
          <w:i/>
          <w:iCs/>
        </w:rPr>
        <w:t>2277</w:t>
      </w:r>
      <w:r>
        <w:t xml:space="preserve">(1), 90-97. </w:t>
      </w:r>
      <w:hyperlink r:id="rId40" w:history="1">
        <w:r>
          <w:rPr>
            <w:rStyle w:val="Hyperlink"/>
          </w:rPr>
          <w:t>https://doi.org/10.3141/2277-11</w:t>
        </w:r>
      </w:hyperlink>
    </w:p>
    <w:p w14:paraId="48DC99C2" w14:textId="77777777" w:rsidR="000657E8" w:rsidRDefault="003C126E" w:rsidP="00A24FFE">
      <w:pPr>
        <w:pStyle w:val="EndNoteBibliography"/>
      </w:pPr>
      <w:r>
        <w:lastRenderedPageBreak/>
        <w:t xml:space="preserve">Mazzotti, V. L., Rowe, D. A., Sinclair, J., Poppen, M., Woods, W. E., &amp; Shearer, M. L. (2016). Predictors of </w:t>
      </w:r>
      <w:r w:rsidR="00C842CC">
        <w:t>post-school success: A systematic review of NLTS2 secondary analyses</w:t>
      </w:r>
      <w:r>
        <w:t xml:space="preserve">. </w:t>
      </w:r>
      <w:r>
        <w:rPr>
          <w:i/>
          <w:iCs/>
        </w:rPr>
        <w:t>Career Development and Transition for Exceptional Individuals</w:t>
      </w:r>
      <w:r>
        <w:t xml:space="preserve">, </w:t>
      </w:r>
      <w:r w:rsidRPr="00302321">
        <w:rPr>
          <w:i/>
          <w:iCs/>
        </w:rPr>
        <w:t>39</w:t>
      </w:r>
      <w:r>
        <w:t xml:space="preserve">(4), 196-215. </w:t>
      </w:r>
      <w:hyperlink r:id="rId41" w:history="1">
        <w:r>
          <w:rPr>
            <w:rStyle w:val="Hyperlink"/>
          </w:rPr>
          <w:t>https://doi.org/10.1177/2165143415588047</w:t>
        </w:r>
      </w:hyperlink>
    </w:p>
    <w:p w14:paraId="5203755D" w14:textId="77777777" w:rsidR="000657E8" w:rsidRDefault="003C126E" w:rsidP="00A24FFE">
      <w:pPr>
        <w:pStyle w:val="EndNoteBibliography"/>
      </w:pPr>
      <w:r>
        <w:t xml:space="preserve">Mechling, L., &amp; O'Brien, E. (2010). Computer-based video instruction to teach students with intellectual disabilities to use public bus transportation. </w:t>
      </w:r>
      <w:r>
        <w:rPr>
          <w:i/>
          <w:iCs/>
        </w:rPr>
        <w:t>Education and Training in Autism and Developmental Disabilities</w:t>
      </w:r>
      <w:r>
        <w:t xml:space="preserve">, </w:t>
      </w:r>
      <w:r w:rsidRPr="00302321">
        <w:rPr>
          <w:i/>
          <w:iCs/>
        </w:rPr>
        <w:t>45</w:t>
      </w:r>
      <w:r>
        <w:t xml:space="preserve">(2), 230-241. </w:t>
      </w:r>
      <w:hyperlink r:id="rId42" w:history="1">
        <w:r>
          <w:rPr>
            <w:rStyle w:val="Hyperlink"/>
          </w:rPr>
          <w:t>http://www.jstor.org/stable/23879809</w:t>
        </w:r>
      </w:hyperlink>
    </w:p>
    <w:p w14:paraId="69BA56AF" w14:textId="77777777" w:rsidR="000657E8" w:rsidRDefault="003C126E" w:rsidP="00A24FFE">
      <w:pPr>
        <w:pStyle w:val="EndNoteBibliography"/>
      </w:pPr>
      <w:r>
        <w:t xml:space="preserve">McMahon, D. D., Smith, C. C., Cihak, D. F., Wright, R., &amp; Gibbons, M. M. (2015). </w:t>
      </w:r>
      <w:r>
        <w:rPr>
          <w:lang w:val="en-US"/>
        </w:rPr>
        <w:t>E</w:t>
      </w:r>
      <w:r>
        <w:t xml:space="preserve">ffects of digital navigation aids on adults with intellectual disabilities: Comparison of paper map, google maps, and augmented reality. </w:t>
      </w:r>
      <w:r>
        <w:rPr>
          <w:i/>
          <w:iCs/>
        </w:rPr>
        <w:t>Journal of Special Education Technology</w:t>
      </w:r>
      <w:r>
        <w:t xml:space="preserve">, </w:t>
      </w:r>
      <w:r w:rsidRPr="00302321">
        <w:rPr>
          <w:i/>
          <w:iCs/>
        </w:rPr>
        <w:t>30</w:t>
      </w:r>
      <w:r>
        <w:t xml:space="preserve">(3), 157-165. </w:t>
      </w:r>
      <w:hyperlink r:id="rId43" w:history="1">
        <w:r>
          <w:rPr>
            <w:rStyle w:val="Hyperlink"/>
          </w:rPr>
          <w:t>https://doi.org/10.1177/0162643415618927</w:t>
        </w:r>
      </w:hyperlink>
    </w:p>
    <w:p w14:paraId="2C9C78FA" w14:textId="77777777" w:rsidR="000657E8" w:rsidRPr="00647A68" w:rsidRDefault="003C126E" w:rsidP="00A24FFE">
      <w:pPr>
        <w:pStyle w:val="EndNoteBibliography"/>
        <w:rPr>
          <w:rStyle w:val="Hyperlink"/>
          <w:strike/>
        </w:rPr>
      </w:pPr>
      <w:r>
        <w:t>National Council on Disability. (2015). T</w:t>
      </w:r>
      <w:r>
        <w:rPr>
          <w:i/>
          <w:iCs/>
        </w:rPr>
        <w:t>ransportation update: Where we’ve gone and what we’ve learned</w:t>
      </w:r>
      <w:r>
        <w:t xml:space="preserve">. </w:t>
      </w:r>
      <w:r>
        <w:rPr>
          <w:lang w:val="en-US"/>
        </w:rPr>
        <w:t>R</w:t>
      </w:r>
      <w:proofErr w:type="spellStart"/>
      <w:r>
        <w:rPr>
          <w:rFonts w:hint="eastAsia"/>
        </w:rPr>
        <w:t>etrieved</w:t>
      </w:r>
      <w:proofErr w:type="spellEnd"/>
      <w:r>
        <w:t xml:space="preserve"> </w:t>
      </w:r>
      <w:r>
        <w:rPr>
          <w:rFonts w:hint="eastAsia"/>
        </w:rPr>
        <w:t>from</w:t>
      </w:r>
      <w:r>
        <w:t xml:space="preserve"> </w:t>
      </w:r>
      <w:hyperlink r:id="rId44" w:history="1">
        <w:r w:rsidRPr="00647A68">
          <w:rPr>
            <w:rStyle w:val="Hyperlink"/>
            <w:strike/>
          </w:rPr>
          <w:t>https://ncd.gov/sites/default/files/Documents/NCD_2015_Transportation_Update.pdf</w:t>
        </w:r>
      </w:hyperlink>
    </w:p>
    <w:p w14:paraId="332F55DC" w14:textId="42B502AC" w:rsidR="00647A68" w:rsidRPr="00647A68" w:rsidRDefault="00647A68" w:rsidP="00A24FFE">
      <w:pPr>
        <w:pStyle w:val="EndNoteBibliography"/>
        <w:rPr>
          <w:rFonts w:hint="eastAsia"/>
        </w:rPr>
      </w:pPr>
      <w:hyperlink r:id="rId45" w:history="1">
        <w:r w:rsidRPr="00647A68">
          <w:rPr>
            <w:rStyle w:val="Hyperlink"/>
            <w:highlight w:val="yellow"/>
          </w:rPr>
          <w:t>https://www.ncd.gov/assets/uploads/reports/2015/ncd_transportation_update_2015.pdf</w:t>
        </w:r>
      </w:hyperlink>
      <w:r>
        <w:rPr>
          <w:rFonts w:hint="eastAsia"/>
        </w:rPr>
        <w:t xml:space="preserve"> </w:t>
      </w:r>
    </w:p>
    <w:p w14:paraId="09D9DCE6" w14:textId="77777777" w:rsidR="000657E8" w:rsidRDefault="003C126E" w:rsidP="00A24FFE">
      <w:pPr>
        <w:pStyle w:val="EndNoteBibliography"/>
        <w:rPr>
          <w:rStyle w:val="Hyperlink"/>
        </w:rPr>
      </w:pPr>
      <w:r>
        <w:t xml:space="preserve">National Institutes of Health. (2021). </w:t>
      </w:r>
      <w:r>
        <w:rPr>
          <w:i/>
          <w:iCs/>
        </w:rPr>
        <w:t>About Intellectual and Developmental Disabilities (IDDs)</w:t>
      </w:r>
      <w:r>
        <w:t xml:space="preserve">. </w:t>
      </w:r>
      <w:r>
        <w:rPr>
          <w:lang w:val="en-US"/>
        </w:rPr>
        <w:t>R</w:t>
      </w:r>
      <w:r>
        <w:rPr>
          <w:rFonts w:hint="eastAsia"/>
        </w:rPr>
        <w:t>etrieved</w:t>
      </w:r>
      <w:r>
        <w:t xml:space="preserve"> </w:t>
      </w:r>
      <w:r>
        <w:rPr>
          <w:rFonts w:hint="eastAsia"/>
        </w:rPr>
        <w:t>from</w:t>
      </w:r>
      <w:r>
        <w:t xml:space="preserve"> </w:t>
      </w:r>
      <w:hyperlink r:id="rId46" w:anchor="f4" w:history="1">
        <w:r>
          <w:rPr>
            <w:rStyle w:val="Hyperlink"/>
          </w:rPr>
          <w:t>https://www.nichd.nih.gov/health/topics/idds/conditioninfo#f4</w:t>
        </w:r>
      </w:hyperlink>
    </w:p>
    <w:p w14:paraId="05FC2160" w14:textId="77777777" w:rsidR="000657E8" w:rsidRDefault="003C126E" w:rsidP="00A24FFE">
      <w:pPr>
        <w:pStyle w:val="EndNoteBibliography"/>
        <w:rPr>
          <w:rStyle w:val="Hyperlink"/>
        </w:rPr>
      </w:pPr>
      <w:r w:rsidRPr="00302321">
        <w:t xml:space="preserve">Nolan, K., Smith, E., Taylor-Brown, S., &amp; Tuttle, J. (2010). </w:t>
      </w:r>
      <w:r w:rsidR="00C02A55" w:rsidRPr="00302321">
        <w:t>The lived experiences of adolescents with disabilities and their parents in transition planning</w:t>
      </w:r>
      <w:r w:rsidRPr="00302321">
        <w:t>. Focus on Autism and Other Developmental Disabilities</w:t>
      </w:r>
      <w:r w:rsidRPr="00302321">
        <w:rPr>
          <w:i/>
          <w:iCs/>
        </w:rPr>
        <w:t>, 25</w:t>
      </w:r>
      <w:r w:rsidRPr="00302321">
        <w:t>(3), 163-172.</w:t>
      </w:r>
      <w:r>
        <w:rPr>
          <w:rStyle w:val="Hyperlink"/>
          <w:rFonts w:hint="eastAsia"/>
        </w:rPr>
        <w:t xml:space="preserve"> https://doi.org/10.1177/1088357610373760</w:t>
      </w:r>
    </w:p>
    <w:p w14:paraId="34990DBB" w14:textId="77777777" w:rsidR="000657E8" w:rsidRDefault="003C126E" w:rsidP="00A24FFE">
      <w:pPr>
        <w:pStyle w:val="EndNoteBibliography"/>
        <w:rPr>
          <w:rStyle w:val="Hyperlink"/>
        </w:rPr>
      </w:pPr>
      <w:r>
        <w:t xml:space="preserve">Palisano, R. J., Shimmell, L. J., Stewart, D., Lawless, J. J., Rosenbaum, P. L., &amp; Russell, D. J. (2009). Mobility experiences of adolescents with cerebral palsy. </w:t>
      </w:r>
      <w:r>
        <w:rPr>
          <w:i/>
          <w:iCs/>
        </w:rPr>
        <w:t xml:space="preserve">Physical &amp; </w:t>
      </w:r>
      <w:r>
        <w:rPr>
          <w:i/>
          <w:iCs/>
        </w:rPr>
        <w:lastRenderedPageBreak/>
        <w:t xml:space="preserve">Occupational Therapy </w:t>
      </w:r>
      <w:r w:rsidR="00C842CC">
        <w:rPr>
          <w:i/>
          <w:iCs/>
        </w:rPr>
        <w:t>in</w:t>
      </w:r>
      <w:r>
        <w:rPr>
          <w:i/>
          <w:iCs/>
        </w:rPr>
        <w:t xml:space="preserve"> Pediatrics</w:t>
      </w:r>
      <w:r>
        <w:t xml:space="preserve">, </w:t>
      </w:r>
      <w:r w:rsidRPr="00302321">
        <w:rPr>
          <w:i/>
          <w:iCs/>
        </w:rPr>
        <w:t>29</w:t>
      </w:r>
      <w:r>
        <w:t xml:space="preserve">(2), 133-153. </w:t>
      </w:r>
      <w:hyperlink r:id="rId47" w:history="1">
        <w:r>
          <w:rPr>
            <w:rStyle w:val="Hyperlink"/>
          </w:rPr>
          <w:t>https://doi.org/10.1080/01942630902784746</w:t>
        </w:r>
      </w:hyperlink>
    </w:p>
    <w:p w14:paraId="6EB09F10" w14:textId="77777777" w:rsidR="000657E8" w:rsidRDefault="003C126E" w:rsidP="00A24FFE">
      <w:pPr>
        <w:pStyle w:val="EndNoteBibliography"/>
      </w:pPr>
      <w:r>
        <w:t>Penfold, C., Cleghorn, N., Creegan, C., Neil, H., &amp; Webster, S. (2008). Travel behaviour, experiences and aspirations of disabled people. London, England:</w:t>
      </w:r>
      <w:r>
        <w:rPr>
          <w:i/>
          <w:iCs/>
        </w:rPr>
        <w:t xml:space="preserve"> National Centre for Social Research</w:t>
      </w:r>
      <w:r>
        <w:t>.</w:t>
      </w:r>
    </w:p>
    <w:p w14:paraId="08D32ABE" w14:textId="77777777" w:rsidR="000657E8" w:rsidRDefault="003C126E" w:rsidP="00A24FFE">
      <w:pPr>
        <w:pStyle w:val="EndNoteBibliography"/>
      </w:pPr>
      <w:r>
        <w:rPr>
          <w:lang w:val="de-DE"/>
        </w:rPr>
        <w:t xml:space="preserve">Pfeiffer, B., Sell, A., &amp; Bevans, K. B. (2020). </w:t>
      </w:r>
      <w:r>
        <w:t xml:space="preserve">Initial evaluation of a public transportation training program for individuals with intellectual and developmental disabilities: Short report. </w:t>
      </w:r>
      <w:r>
        <w:rPr>
          <w:i/>
          <w:iCs/>
        </w:rPr>
        <w:t>Journal of Transport &amp; Health</w:t>
      </w:r>
      <w:r>
        <w:t xml:space="preserve">, </w:t>
      </w:r>
      <w:r w:rsidRPr="00302321">
        <w:rPr>
          <w:i/>
          <w:iCs/>
        </w:rPr>
        <w:t>16</w:t>
      </w:r>
      <w:r>
        <w:t xml:space="preserve">, Article 100813. </w:t>
      </w:r>
      <w:hyperlink r:id="rId48" w:history="1">
        <w:r>
          <w:rPr>
            <w:rStyle w:val="Hyperlink"/>
          </w:rPr>
          <w:t>https://doi.org/10.1016/j.jth.2019.100813</w:t>
        </w:r>
      </w:hyperlink>
    </w:p>
    <w:p w14:paraId="281B6D4D" w14:textId="77777777" w:rsidR="000657E8" w:rsidRDefault="003C126E" w:rsidP="00A24FFE">
      <w:pPr>
        <w:pStyle w:val="EndNoteBibliography"/>
      </w:pPr>
      <w:r>
        <w:t xml:space="preserve">Price, R., Marsh, A. J., &amp; Fisher, M. H. (2018). Teaching young adults with intellectual and developmental disabilities community-based navigation skills to take public transportation. </w:t>
      </w:r>
      <w:r>
        <w:rPr>
          <w:i/>
          <w:iCs/>
        </w:rPr>
        <w:t>Behavior Analysis in Practice</w:t>
      </w:r>
      <w:r>
        <w:t xml:space="preserve">, </w:t>
      </w:r>
      <w:r w:rsidRPr="00302321">
        <w:rPr>
          <w:i/>
          <w:iCs/>
        </w:rPr>
        <w:t>11</w:t>
      </w:r>
      <w:r>
        <w:t xml:space="preserve">(1), 46-50. </w:t>
      </w:r>
      <w:hyperlink r:id="rId49" w:history="1">
        <w:r>
          <w:rPr>
            <w:rStyle w:val="Hyperlink"/>
          </w:rPr>
          <w:t>https://doi.org/10.1007/s40617-017-0202-z</w:t>
        </w:r>
      </w:hyperlink>
      <w:r>
        <w:t xml:space="preserve"> </w:t>
      </w:r>
    </w:p>
    <w:p w14:paraId="3F3CF83E" w14:textId="77777777" w:rsidR="000657E8" w:rsidRDefault="003C126E" w:rsidP="00A24FFE">
      <w:pPr>
        <w:pStyle w:val="EndNoteBibliography"/>
      </w:pPr>
      <w:r>
        <w:t xml:space="preserve">QSR International. (2018). NVivo 12.0 (released in August 2018), </w:t>
      </w:r>
      <w:hyperlink r:id="rId50" w:history="1">
        <w:r>
          <w:rPr>
            <w:rStyle w:val="Hyperlink"/>
          </w:rPr>
          <w:t>https://www.qsrinternational.com/nvivo-qualitative-data-analysis-software/home</w:t>
        </w:r>
      </w:hyperlink>
    </w:p>
    <w:p w14:paraId="210C3120" w14:textId="77777777" w:rsidR="000657E8" w:rsidRDefault="003C126E" w:rsidP="00A24FFE">
      <w:pPr>
        <w:pStyle w:val="EndNoteBibliography"/>
      </w:pPr>
      <w:r>
        <w:t xml:space="preserve">Randall, K. N., Ryan, J. B., Stierle, J. N., Walters, S. M., &amp; Bridges, W. (2021). Evaluating and enhancing driving skills for individuals with intellectual disabilities through simulator training. </w:t>
      </w:r>
      <w:r>
        <w:rPr>
          <w:i/>
          <w:iCs/>
        </w:rPr>
        <w:t>Focus on Autism and Other Developmental Disabilities</w:t>
      </w:r>
      <w:r>
        <w:t xml:space="preserve">, </w:t>
      </w:r>
      <w:r w:rsidRPr="00302321">
        <w:rPr>
          <w:i/>
          <w:iCs/>
        </w:rPr>
        <w:t>36</w:t>
      </w:r>
      <w:r>
        <w:t xml:space="preserve">(4), 191-200. </w:t>
      </w:r>
      <w:hyperlink r:id="rId51" w:history="1">
        <w:r>
          <w:rPr>
            <w:rStyle w:val="Hyperlink"/>
          </w:rPr>
          <w:t>https://doi.org/10.1177/1088357620985458</w:t>
        </w:r>
      </w:hyperlink>
    </w:p>
    <w:p w14:paraId="6BC560DB" w14:textId="0B2EADC7" w:rsidR="000657E8" w:rsidRDefault="003C126E" w:rsidP="00A24FFE">
      <w:pPr>
        <w:pStyle w:val="EndNoteBibliography"/>
      </w:pPr>
      <w:r>
        <w:t xml:space="preserve">Ren, G., Zhang, T., Xu, L., &amp; Yang, Y. (2018). Transportation demands of low-mobility individuals: Case study in Wenling, China. </w:t>
      </w:r>
      <w:r>
        <w:rPr>
          <w:i/>
          <w:iCs/>
        </w:rPr>
        <w:t>Journal of Urban Planning and Development</w:t>
      </w:r>
      <w:r>
        <w:t xml:space="preserve">, </w:t>
      </w:r>
      <w:r w:rsidRPr="00302321">
        <w:rPr>
          <w:i/>
          <w:iCs/>
        </w:rPr>
        <w:t>144</w:t>
      </w:r>
      <w:r w:rsidR="001A08F2">
        <w:rPr>
          <w:rFonts w:hint="eastAsia"/>
        </w:rPr>
        <w:t>(</w:t>
      </w:r>
      <w:r>
        <w:t>4</w:t>
      </w:r>
      <w:r w:rsidR="001A08F2">
        <w:rPr>
          <w:rFonts w:hint="eastAsia"/>
        </w:rPr>
        <w:t>)</w:t>
      </w:r>
      <w:r w:rsidR="00B6454F">
        <w:rPr>
          <w:rFonts w:hint="eastAsia"/>
        </w:rPr>
        <w:t>,</w:t>
      </w:r>
      <w:r w:rsidR="00B6454F" w:rsidRPr="00B6454F">
        <w:t xml:space="preserve"> 05018019</w:t>
      </w:r>
      <w:r>
        <w:t xml:space="preserve">. </w:t>
      </w:r>
      <w:hyperlink r:id="rId52" w:history="1">
        <w:r>
          <w:rPr>
            <w:rStyle w:val="Hyperlink"/>
          </w:rPr>
          <w:t>https://doi.org/10.1061/(ASCE)UP.1943-5444.0000487</w:t>
        </w:r>
      </w:hyperlink>
    </w:p>
    <w:p w14:paraId="0E218F4C" w14:textId="77777777" w:rsidR="000657E8" w:rsidRPr="00C02A55" w:rsidRDefault="003C126E" w:rsidP="00A24FFE">
      <w:pPr>
        <w:pStyle w:val="EndNoteBibliography"/>
      </w:pPr>
      <w:r>
        <w:rPr>
          <w:lang w:val="de-DE"/>
        </w:rPr>
        <w:t xml:space="preserve">Risser, R., Lexell, E. M., Bell, D., Iwarsson, S., &amp; Ståhl, A. (2015). </w:t>
      </w:r>
      <w:r w:rsidRPr="00C02A55">
        <w:t xml:space="preserve">Use of local public transport among people with cognitive impairments – A literature review. </w:t>
      </w:r>
      <w:r w:rsidRPr="00C02A55">
        <w:rPr>
          <w:i/>
          <w:iCs/>
        </w:rPr>
        <w:lastRenderedPageBreak/>
        <w:t>Transportation Research Part F: Traffic Psychology and Behaviour</w:t>
      </w:r>
      <w:r w:rsidRPr="00C02A55">
        <w:t xml:space="preserve">, </w:t>
      </w:r>
      <w:r w:rsidRPr="00302321">
        <w:rPr>
          <w:i/>
          <w:iCs/>
        </w:rPr>
        <w:t>29</w:t>
      </w:r>
      <w:r w:rsidRPr="00C02A55">
        <w:t xml:space="preserve">, 83-97. </w:t>
      </w:r>
      <w:hyperlink r:id="rId53" w:history="1">
        <w:r w:rsidRPr="00C02A55">
          <w:rPr>
            <w:rStyle w:val="Hyperlink"/>
          </w:rPr>
          <w:t>https://doi.org/https://doi.org/10.1016/j.trf.2015.01.002</w:t>
        </w:r>
      </w:hyperlink>
    </w:p>
    <w:p w14:paraId="38831314" w14:textId="19D63BF3" w:rsidR="000657E8" w:rsidRDefault="003C126E" w:rsidP="00A24FFE">
      <w:pPr>
        <w:pStyle w:val="EndNoteBibliography"/>
      </w:pPr>
      <w:r>
        <w:rPr>
          <w:lang w:val="it-IT"/>
        </w:rPr>
        <w:t xml:space="preserve">Sabella, S. A., &amp; Bezyak, J. L. (2019). </w:t>
      </w:r>
      <w:r>
        <w:t xml:space="preserve">Barriers to Public Transportation and employment: A national survey of individuals with disabilities. </w:t>
      </w:r>
      <w:r>
        <w:rPr>
          <w:i/>
          <w:iCs/>
        </w:rPr>
        <w:t xml:space="preserve">Journal of Applied Rehabilitation </w:t>
      </w:r>
      <w:proofErr w:type="spellStart"/>
      <w:r>
        <w:rPr>
          <w:i/>
          <w:iCs/>
        </w:rPr>
        <w:t>Counseling</w:t>
      </w:r>
      <w:proofErr w:type="spellEnd"/>
      <w:r>
        <w:t xml:space="preserve">, </w:t>
      </w:r>
      <w:r w:rsidRPr="00302321">
        <w:rPr>
          <w:i/>
          <w:iCs/>
        </w:rPr>
        <w:t>50</w:t>
      </w:r>
      <w:r w:rsidR="008A4650" w:rsidRPr="00302321">
        <w:t>(3)</w:t>
      </w:r>
      <w:r w:rsidRPr="008A4650">
        <w:t>,</w:t>
      </w:r>
      <w:r>
        <w:t xml:space="preserve"> 174-185. </w:t>
      </w:r>
      <w:hyperlink r:id="rId54" w:history="1">
        <w:r>
          <w:rPr>
            <w:rStyle w:val="Hyperlink"/>
          </w:rPr>
          <w:t>https://doi.org/10.1891/0047-2220.50.3.174</w:t>
        </w:r>
      </w:hyperlink>
      <w:r>
        <w:t xml:space="preserve"> </w:t>
      </w:r>
    </w:p>
    <w:p w14:paraId="3485365D" w14:textId="77777777" w:rsidR="000657E8" w:rsidRDefault="003C126E" w:rsidP="00A24FFE">
      <w:pPr>
        <w:pStyle w:val="EndNoteBibliography"/>
      </w:pPr>
      <w:r>
        <w:t xml:space="preserve">Simões, M., Bernardes, M., Barros, F., &amp; Castelo-Branco, M. (2018). Virtual travel training for autism spectrum disorder: proof-of-concept interventional study. </w:t>
      </w:r>
      <w:r>
        <w:rPr>
          <w:i/>
          <w:iCs/>
        </w:rPr>
        <w:t>JMIR Serious Games</w:t>
      </w:r>
      <w:r>
        <w:t>,</w:t>
      </w:r>
      <w:r>
        <w:rPr>
          <w:i/>
          <w:iCs/>
        </w:rPr>
        <w:t xml:space="preserve"> 6</w:t>
      </w:r>
      <w:r>
        <w:t xml:space="preserve">(1), e5. </w:t>
      </w:r>
      <w:hyperlink r:id="rId55" w:history="1">
        <w:r>
          <w:rPr>
            <w:rStyle w:val="Hyperlink"/>
          </w:rPr>
          <w:t>https://doi.org/10.2196/games.8428</w:t>
        </w:r>
      </w:hyperlink>
    </w:p>
    <w:p w14:paraId="758358EF" w14:textId="3FE9EE34" w:rsidR="000657E8" w:rsidRPr="00302321" w:rsidRDefault="003C126E" w:rsidP="00A24FFE">
      <w:pPr>
        <w:pStyle w:val="EndNoteBibliography"/>
      </w:pPr>
      <w:r>
        <w:t xml:space="preserve">State Council. (2012). </w:t>
      </w:r>
      <w:r>
        <w:rPr>
          <w:i/>
          <w:iCs/>
        </w:rPr>
        <w:t>Regulations on the construction of accessible environment</w:t>
      </w:r>
      <w:r>
        <w:t xml:space="preserve">. </w:t>
      </w:r>
      <w:r w:rsidR="00AF0D4E" w:rsidRPr="00AF0D4E">
        <w:t xml:space="preserve">Retrieved from </w:t>
      </w:r>
      <w:hyperlink r:id="rId56" w:history="1">
        <w:r w:rsidRPr="00302321">
          <w:rPr>
            <w:rStyle w:val="Hyperlink"/>
          </w:rPr>
          <w:t>https://www.gov.cn/zhengce/2020-12/27/content_5574480.htm</w:t>
        </w:r>
      </w:hyperlink>
    </w:p>
    <w:p w14:paraId="4AF7D025" w14:textId="77777777" w:rsidR="000657E8" w:rsidRDefault="003C126E" w:rsidP="00A24FFE">
      <w:pPr>
        <w:pStyle w:val="EndNoteBibliography"/>
      </w:pPr>
      <w:r w:rsidRPr="00302321">
        <w:t xml:space="preserve">Stevens, N., </w:t>
      </w:r>
      <w:proofErr w:type="spellStart"/>
      <w:r w:rsidRPr="00302321">
        <w:t>Battellino</w:t>
      </w:r>
      <w:proofErr w:type="spellEnd"/>
      <w:r w:rsidRPr="00302321">
        <w:t xml:space="preserve">, H., &amp; Pedler, K. (2013). </w:t>
      </w:r>
      <w:r>
        <w:t xml:space="preserve">Evaluating travel training in northern Sydney: Methodological and practical issues. In </w:t>
      </w:r>
      <w:r>
        <w:rPr>
          <w:i/>
          <w:iCs/>
        </w:rPr>
        <w:t>Australasian Transport Research Forum 2013</w:t>
      </w:r>
      <w:r>
        <w:t>. Brisbane, Australia.</w:t>
      </w:r>
    </w:p>
    <w:p w14:paraId="1FF8F715" w14:textId="77777777" w:rsidR="000657E8" w:rsidRDefault="003C126E" w:rsidP="00A24FFE">
      <w:pPr>
        <w:pStyle w:val="EndNoteBibliography"/>
      </w:pPr>
      <w:r>
        <w:t xml:space="preserve">Stock, S. E., Davies, D. K., Wehmeyer, M. L., &amp; Lachapelle, Y. (2011). Emerging new practices in technology to support independent community access for people with intellectual and cognitive disabilities. </w:t>
      </w:r>
      <w:r>
        <w:rPr>
          <w:i/>
          <w:iCs/>
        </w:rPr>
        <w:t>NeuroRehabilitation</w:t>
      </w:r>
      <w:r>
        <w:t xml:space="preserve">, </w:t>
      </w:r>
      <w:r w:rsidRPr="00302321">
        <w:rPr>
          <w:i/>
          <w:iCs/>
        </w:rPr>
        <w:t>28</w:t>
      </w:r>
      <w:r>
        <w:t xml:space="preserve">(3), 261-269. </w:t>
      </w:r>
      <w:hyperlink r:id="rId57" w:history="1">
        <w:r>
          <w:rPr>
            <w:rStyle w:val="Hyperlink"/>
          </w:rPr>
          <w:t>https://doi.org/10.3233/nre-2011-0654</w:t>
        </w:r>
      </w:hyperlink>
    </w:p>
    <w:p w14:paraId="2D2B99BA" w14:textId="77777777" w:rsidR="000657E8" w:rsidRDefault="003C126E" w:rsidP="00A24FFE">
      <w:pPr>
        <w:pStyle w:val="EndNoteBibliography"/>
      </w:pPr>
      <w:r>
        <w:t xml:space="preserve">Stock, S. E., Davies, D. K., Hoelzel, L. A., &amp; Mullen, R. J. (2013). </w:t>
      </w:r>
      <w:r w:rsidR="00C842CC">
        <w:t xml:space="preserve">Evaluation of a </w:t>
      </w:r>
      <w:r w:rsidR="00C842CC">
        <w:rPr>
          <w:rFonts w:hint="eastAsia"/>
        </w:rPr>
        <w:t>GPS</w:t>
      </w:r>
      <w:r w:rsidR="00C842CC">
        <w:t>-based system for supporting independent use of public transportation by adults with intellectual disability</w:t>
      </w:r>
      <w:r>
        <w:t xml:space="preserve">. </w:t>
      </w:r>
      <w:r>
        <w:rPr>
          <w:i/>
          <w:iCs/>
        </w:rPr>
        <w:t>Inclusion (Washington, D.C.)</w:t>
      </w:r>
      <w:r>
        <w:t>,</w:t>
      </w:r>
      <w:r w:rsidRPr="00302321">
        <w:rPr>
          <w:i/>
          <w:iCs/>
        </w:rPr>
        <w:t xml:space="preserve"> 1</w:t>
      </w:r>
      <w:r>
        <w:t xml:space="preserve">(2), 133–144. </w:t>
      </w:r>
      <w:hyperlink r:id="rId58" w:history="1">
        <w:r>
          <w:rPr>
            <w:rStyle w:val="Hyperlink"/>
          </w:rPr>
          <w:t>https://doi.org/10.1352/2326-6988-01.02.133</w:t>
        </w:r>
      </w:hyperlink>
    </w:p>
    <w:p w14:paraId="7CB537C7" w14:textId="77777777" w:rsidR="000657E8" w:rsidRDefault="003C126E" w:rsidP="00A24FFE">
      <w:pPr>
        <w:pStyle w:val="EndNoteBibliography"/>
      </w:pPr>
      <w:r>
        <w:t xml:space="preserve"> Tillmann, V., Haveman, M., Stöppler, R., Kvas, Š., &amp; Monninger, D. (2013). </w:t>
      </w:r>
      <w:r w:rsidR="00C842CC">
        <w:t xml:space="preserve">Public bus drivers and social inclusion: Evaluation of their knowledge and attitudes toward people with intellectual disabilities. </w:t>
      </w:r>
      <w:r>
        <w:rPr>
          <w:i/>
          <w:iCs/>
        </w:rPr>
        <w:t>Journal of Policy and Practice in Intellectual Disabilities</w:t>
      </w:r>
      <w:r>
        <w:t xml:space="preserve">, </w:t>
      </w:r>
      <w:r w:rsidRPr="00302321">
        <w:rPr>
          <w:i/>
          <w:iCs/>
        </w:rPr>
        <w:t>10</w:t>
      </w:r>
      <w:r>
        <w:t xml:space="preserve">(4), 307–313. </w:t>
      </w:r>
      <w:hyperlink r:id="rId59" w:history="1">
        <w:r>
          <w:rPr>
            <w:rStyle w:val="Hyperlink"/>
          </w:rPr>
          <w:t>https://doi.org/10.1111/jppi.12057</w:t>
        </w:r>
      </w:hyperlink>
    </w:p>
    <w:p w14:paraId="4F29CADF" w14:textId="77777777" w:rsidR="000657E8" w:rsidRDefault="003C126E" w:rsidP="00A24FFE">
      <w:pPr>
        <w:pStyle w:val="EndNoteBibliography"/>
      </w:pPr>
      <w:r>
        <w:lastRenderedPageBreak/>
        <w:t xml:space="preserve">US Department of Transportation. (2017). </w:t>
      </w:r>
      <w:r>
        <w:rPr>
          <w:i/>
          <w:iCs/>
        </w:rPr>
        <w:t>Transportation difficulties keep over half a million disabled at home</w:t>
      </w:r>
      <w:r>
        <w:t xml:space="preserve">. </w:t>
      </w:r>
      <w:hyperlink r:id="rId60" w:history="1">
        <w:r>
          <w:rPr>
            <w:rStyle w:val="Hyperlink"/>
          </w:rPr>
          <w:t>https://www.bts.dot.gov/bts/archive/publications/special_reports_and_issue_briefs/issue_briefs/number_03/entire</w:t>
        </w:r>
      </w:hyperlink>
    </w:p>
    <w:p w14:paraId="1158B757" w14:textId="77777777" w:rsidR="000657E8" w:rsidRDefault="003C126E" w:rsidP="00A24FFE">
      <w:pPr>
        <w:pStyle w:val="EndNoteBibliography"/>
      </w:pPr>
      <w:r>
        <w:t xml:space="preserve">United Nations. (2006). </w:t>
      </w:r>
      <w:r>
        <w:rPr>
          <w:i/>
          <w:iCs/>
        </w:rPr>
        <w:t>Convention on the rights of persons with disabilities</w:t>
      </w:r>
      <w:r>
        <w:t xml:space="preserve">. </w:t>
      </w:r>
      <w:hyperlink r:id="rId61" w:history="1">
        <w:r>
          <w:rPr>
            <w:rStyle w:val="Hyperlink"/>
          </w:rPr>
          <w:t>https://www.un.org/development/desa/disabilities/convention-on-the-rights-of-persons-with-disabilities/convention-on-the-rights-of-persons-with-disabilities-2.html</w:t>
        </w:r>
      </w:hyperlink>
    </w:p>
    <w:p w14:paraId="137E2E6B" w14:textId="77777777" w:rsidR="000657E8" w:rsidRDefault="003C126E" w:rsidP="00A24FFE">
      <w:pPr>
        <w:pStyle w:val="EndNoteBibliography"/>
        <w:rPr>
          <w:rStyle w:val="Hyperlink"/>
        </w:rPr>
      </w:pPr>
      <w:r>
        <w:t xml:space="preserve">Wan, L. L., Chen, H. Y., Qu, S. X., &amp; Liu, X. H. (2015). Study on the current situation of community participation among students with intellectual disabilities. </w:t>
      </w:r>
      <w:r>
        <w:rPr>
          <w:i/>
          <w:iCs/>
        </w:rPr>
        <w:t xml:space="preserve">Journal of Educational Developmental, </w:t>
      </w:r>
      <w:r>
        <w:t xml:space="preserve">(5), 49-52. </w:t>
      </w:r>
      <w:hyperlink r:id="rId62" w:history="1">
        <w:r>
          <w:rPr>
            <w:rStyle w:val="Hyperlink"/>
          </w:rPr>
          <w:t>https://doi.org/10.16215/j.cnki.cn44-1371/g4.2015.05.012</w:t>
        </w:r>
      </w:hyperlink>
    </w:p>
    <w:p w14:paraId="6AC77FFB" w14:textId="77777777" w:rsidR="000657E8" w:rsidRDefault="003C126E" w:rsidP="00A24FFE">
      <w:pPr>
        <w:pStyle w:val="EndNoteBibliography"/>
        <w:rPr>
          <w:rStyle w:val="Hyperlink"/>
        </w:rPr>
      </w:pPr>
      <w:r w:rsidRPr="00C02A55">
        <w:rPr>
          <w:lang w:val="de-DE"/>
        </w:rPr>
        <w:t>Wehmeyer</w:t>
      </w:r>
      <w:r>
        <w:rPr>
          <w:lang w:val="de-DE"/>
        </w:rPr>
        <w:t xml:space="preserve">, M. L., &amp; Garner, N. W. (2003). </w:t>
      </w:r>
      <w:r>
        <w:t>The impact of personal characteristics of people with intellectual and developmental disability on self-determination and autonomous functioning.</w:t>
      </w:r>
      <w:r>
        <w:rPr>
          <w:i/>
          <w:iCs/>
        </w:rPr>
        <w:t xml:space="preserve"> Journal of Applied Research in Intellectual Disabilities</w:t>
      </w:r>
      <w:r>
        <w:t xml:space="preserve">, </w:t>
      </w:r>
      <w:r w:rsidRPr="00302321">
        <w:rPr>
          <w:i/>
          <w:iCs/>
        </w:rPr>
        <w:t>16</w:t>
      </w:r>
      <w:r>
        <w:t xml:space="preserve">(4), 255-265. </w:t>
      </w:r>
      <w:hyperlink r:id="rId63" w:history="1">
        <w:r>
          <w:rPr>
            <w:rStyle w:val="Hyperlink"/>
          </w:rPr>
          <w:t>https://doi.org/10.1046/j.1468-3148.2003.00161.x</w:t>
        </w:r>
      </w:hyperlink>
    </w:p>
    <w:p w14:paraId="0285BA78" w14:textId="77777777" w:rsidR="00C02A55" w:rsidRDefault="00C02A55" w:rsidP="00A24FFE">
      <w:pPr>
        <w:pStyle w:val="EndNoteBibliography"/>
        <w:rPr>
          <w:rStyle w:val="Hyperlink"/>
        </w:rPr>
      </w:pPr>
      <w:r w:rsidRPr="00A24FFE">
        <w:rPr>
          <w:rStyle w:val="Hyperlink"/>
          <w:rFonts w:hint="eastAsia"/>
          <w:color w:val="auto"/>
          <w:u w:val="none"/>
        </w:rPr>
        <w:t xml:space="preserve">Xu, T., Dempsey, I., &amp; Foreman, P. (2014). Views of Chinese parents and transition teachers on school-to-work transition services for adolescents with intellectual disability: A qualitative study. </w:t>
      </w:r>
      <w:r w:rsidRPr="00A24FFE">
        <w:rPr>
          <w:rStyle w:val="Hyperlink"/>
          <w:rFonts w:hint="eastAsia"/>
          <w:i/>
          <w:iCs/>
          <w:color w:val="auto"/>
          <w:u w:val="none"/>
        </w:rPr>
        <w:t>Journal of Intellectual &amp; Developmental Disability</w:t>
      </w:r>
      <w:r w:rsidRPr="00A24FFE">
        <w:rPr>
          <w:rStyle w:val="Hyperlink"/>
          <w:rFonts w:hint="eastAsia"/>
          <w:color w:val="auto"/>
          <w:u w:val="none"/>
        </w:rPr>
        <w:t xml:space="preserve">, </w:t>
      </w:r>
      <w:r w:rsidRPr="00302321">
        <w:rPr>
          <w:rStyle w:val="Hyperlink"/>
          <w:i/>
          <w:iCs/>
          <w:color w:val="auto"/>
          <w:u w:val="none"/>
        </w:rPr>
        <w:t>39</w:t>
      </w:r>
      <w:r w:rsidRPr="00A24FFE">
        <w:rPr>
          <w:rStyle w:val="Hyperlink"/>
          <w:rFonts w:hint="eastAsia"/>
          <w:color w:val="auto"/>
          <w:u w:val="none"/>
        </w:rPr>
        <w:t>(4), 342</w:t>
      </w:r>
      <w:r w:rsidRPr="00A24FFE">
        <w:rPr>
          <w:rStyle w:val="Hyperlink"/>
          <w:rFonts w:hint="eastAsia"/>
          <w:color w:val="auto"/>
          <w:u w:val="none"/>
        </w:rPr>
        <w:t>–</w:t>
      </w:r>
      <w:r w:rsidRPr="00A24FFE">
        <w:rPr>
          <w:rStyle w:val="Hyperlink"/>
          <w:rFonts w:hint="eastAsia"/>
          <w:color w:val="auto"/>
          <w:u w:val="none"/>
        </w:rPr>
        <w:t>352.</w:t>
      </w:r>
      <w:r w:rsidRPr="00A24FFE">
        <w:rPr>
          <w:rStyle w:val="Hyperlink"/>
          <w:rFonts w:hint="eastAsia"/>
          <w:color w:val="auto"/>
        </w:rPr>
        <w:t xml:space="preserve"> </w:t>
      </w:r>
      <w:hyperlink r:id="rId64" w:history="1">
        <w:r>
          <w:rPr>
            <w:rStyle w:val="Hyperlink"/>
            <w:rFonts w:hint="eastAsia"/>
          </w:rPr>
          <w:t>https://doi.org/10.3109/13668250.2014.947920</w:t>
        </w:r>
      </w:hyperlink>
    </w:p>
    <w:p w14:paraId="5F4F51DA" w14:textId="775F9FFE" w:rsidR="00C02A55" w:rsidRDefault="00C02A55" w:rsidP="00A24FFE">
      <w:pPr>
        <w:pStyle w:val="EndNoteBibliography"/>
        <w:rPr>
          <w:rStyle w:val="Hyperlink"/>
        </w:rPr>
      </w:pPr>
      <w:r w:rsidRPr="00A24FFE">
        <w:rPr>
          <w:rStyle w:val="Hyperlink"/>
          <w:rFonts w:hint="eastAsia"/>
          <w:color w:val="auto"/>
          <w:u w:val="none"/>
        </w:rPr>
        <w:t>Xu</w:t>
      </w:r>
      <w:r w:rsidRPr="00A24FFE">
        <w:rPr>
          <w:rStyle w:val="Hyperlink"/>
          <w:rFonts w:hint="eastAsia"/>
          <w:color w:val="auto"/>
          <w:u w:val="none"/>
          <w:lang w:val="en-US"/>
        </w:rPr>
        <w:t>, Z.</w:t>
      </w:r>
      <w:r w:rsidRPr="00A24FFE">
        <w:rPr>
          <w:rStyle w:val="Hyperlink"/>
          <w:rFonts w:hint="eastAsia"/>
          <w:color w:val="auto"/>
          <w:u w:val="none"/>
        </w:rPr>
        <w:t xml:space="preserve"> (2022). The current situation and development trend of urban public transportation in China</w:t>
      </w:r>
      <w:r w:rsidRPr="00A24FFE">
        <w:rPr>
          <w:rStyle w:val="Hyperlink"/>
          <w:color w:val="auto"/>
          <w:u w:val="none"/>
        </w:rPr>
        <w:t>.</w:t>
      </w:r>
      <w:r w:rsidRPr="00A24FFE">
        <w:rPr>
          <w:rStyle w:val="Hyperlink"/>
          <w:rFonts w:hint="eastAsia"/>
          <w:i/>
          <w:iCs/>
          <w:color w:val="auto"/>
          <w:u w:val="none"/>
        </w:rPr>
        <w:t xml:space="preserve"> People</w:t>
      </w:r>
      <w:r w:rsidRPr="00A24FFE">
        <w:rPr>
          <w:rStyle w:val="Hyperlink"/>
          <w:i/>
          <w:iCs/>
          <w:color w:val="auto"/>
          <w:u w:val="none"/>
        </w:rPr>
        <w:t>’</w:t>
      </w:r>
      <w:r w:rsidRPr="00A24FFE">
        <w:rPr>
          <w:rStyle w:val="Hyperlink"/>
          <w:rFonts w:hint="eastAsia"/>
          <w:i/>
          <w:iCs/>
          <w:color w:val="auto"/>
          <w:u w:val="none"/>
        </w:rPr>
        <w:t>s Public Transport</w:t>
      </w:r>
      <w:r w:rsidR="00603936">
        <w:rPr>
          <w:rStyle w:val="Hyperlink"/>
          <w:rFonts w:hint="eastAsia"/>
          <w:i/>
          <w:iCs/>
          <w:color w:val="auto"/>
          <w:u w:val="none"/>
        </w:rPr>
        <w:t>,</w:t>
      </w:r>
      <w:r w:rsidRPr="00A24FFE">
        <w:rPr>
          <w:rStyle w:val="Hyperlink"/>
          <w:rFonts w:hint="eastAsia"/>
          <w:color w:val="auto"/>
          <w:u w:val="none"/>
        </w:rPr>
        <w:t xml:space="preserve"> (10), 10-19</w:t>
      </w:r>
      <w:r w:rsidRPr="00A24FFE">
        <w:rPr>
          <w:rStyle w:val="Hyperlink"/>
          <w:rFonts w:hint="eastAsia"/>
          <w:color w:val="auto"/>
          <w:u w:val="none"/>
          <w:lang w:val="en-US"/>
        </w:rPr>
        <w:t>.</w:t>
      </w:r>
      <w:r w:rsidR="00A24FFE" w:rsidRPr="00A24FFE">
        <w:rPr>
          <w:rStyle w:val="Hyperlink"/>
          <w:rFonts w:hint="eastAsia"/>
          <w:color w:val="auto"/>
          <w:lang w:val="en-US"/>
        </w:rPr>
        <w:t xml:space="preserve"> </w:t>
      </w:r>
      <w:hyperlink r:id="rId65" w:history="1">
        <w:r w:rsidR="00A24FFE" w:rsidRPr="00A24FFE">
          <w:rPr>
            <w:rStyle w:val="Hyperlink"/>
          </w:rPr>
          <w:t>https://doi.org/</w:t>
        </w:r>
        <w:r w:rsidR="00A24FFE" w:rsidRPr="00A24FFE">
          <w:rPr>
            <w:rStyle w:val="Hyperlink"/>
            <w:rFonts w:hint="eastAsia"/>
          </w:rPr>
          <w:t>10.16857/j.cnki.cn11-5903/u.2022.10.007</w:t>
        </w:r>
      </w:hyperlink>
    </w:p>
    <w:p w14:paraId="01040440" w14:textId="195B54F0" w:rsidR="000657E8" w:rsidRPr="00A24FFE" w:rsidRDefault="00C02A55" w:rsidP="00A24FFE">
      <w:pPr>
        <w:pStyle w:val="EndNoteBibliography"/>
        <w:rPr>
          <w:rStyle w:val="Hyperlink"/>
          <w:color w:val="auto"/>
          <w:u w:val="none"/>
        </w:rPr>
      </w:pPr>
      <w:r w:rsidRPr="00A24FFE">
        <w:rPr>
          <w:rStyle w:val="Hyperlink"/>
          <w:rFonts w:hint="eastAsia"/>
          <w:color w:val="auto"/>
          <w:u w:val="none"/>
        </w:rPr>
        <w:t>Zou</w:t>
      </w:r>
      <w:r w:rsidR="0044689A">
        <w:rPr>
          <w:rStyle w:val="Hyperlink"/>
          <w:rFonts w:hint="eastAsia"/>
          <w:color w:val="auto"/>
          <w:u w:val="none"/>
        </w:rPr>
        <w:t>, C</w:t>
      </w:r>
      <w:r w:rsidRPr="00A24FFE">
        <w:rPr>
          <w:rStyle w:val="Hyperlink"/>
          <w:rFonts w:hint="eastAsia"/>
          <w:color w:val="auto"/>
          <w:u w:val="none"/>
        </w:rPr>
        <w:t xml:space="preserve"> (2023). </w:t>
      </w:r>
      <w:r w:rsidRPr="00A24FFE">
        <w:rPr>
          <w:rStyle w:val="Hyperlink"/>
          <w:rFonts w:hint="eastAsia"/>
          <w:i/>
          <w:iCs/>
          <w:color w:val="auto"/>
          <w:u w:val="none"/>
        </w:rPr>
        <w:t xml:space="preserve">Research on </w:t>
      </w:r>
      <w:r w:rsidRPr="00A24FFE">
        <w:rPr>
          <w:rStyle w:val="Hyperlink"/>
          <w:i/>
          <w:iCs/>
          <w:color w:val="auto"/>
          <w:u w:val="none"/>
        </w:rPr>
        <w:t>t</w:t>
      </w:r>
      <w:r w:rsidRPr="00A24FFE">
        <w:rPr>
          <w:rStyle w:val="Hyperlink"/>
          <w:rFonts w:hint="eastAsia"/>
          <w:i/>
          <w:iCs/>
          <w:color w:val="auto"/>
          <w:u w:val="none"/>
        </w:rPr>
        <w:t xml:space="preserve">ravel </w:t>
      </w:r>
      <w:r w:rsidRPr="00A24FFE">
        <w:rPr>
          <w:rStyle w:val="Hyperlink"/>
          <w:i/>
          <w:iCs/>
          <w:color w:val="auto"/>
          <w:u w:val="none"/>
        </w:rPr>
        <w:t>s</w:t>
      </w:r>
      <w:r w:rsidRPr="00A24FFE">
        <w:rPr>
          <w:rStyle w:val="Hyperlink"/>
          <w:rFonts w:hint="eastAsia"/>
          <w:i/>
          <w:iCs/>
          <w:color w:val="auto"/>
          <w:u w:val="none"/>
        </w:rPr>
        <w:t xml:space="preserve">kills </w:t>
      </w:r>
      <w:r w:rsidRPr="00A24FFE">
        <w:rPr>
          <w:rStyle w:val="Hyperlink"/>
          <w:i/>
          <w:iCs/>
          <w:color w:val="auto"/>
          <w:u w:val="none"/>
        </w:rPr>
        <w:t>t</w:t>
      </w:r>
      <w:r w:rsidRPr="00A24FFE">
        <w:rPr>
          <w:rStyle w:val="Hyperlink"/>
          <w:rFonts w:hint="eastAsia"/>
          <w:i/>
          <w:iCs/>
          <w:color w:val="auto"/>
          <w:u w:val="none"/>
        </w:rPr>
        <w:t xml:space="preserve">raining for </w:t>
      </w:r>
      <w:r w:rsidRPr="00A24FFE">
        <w:rPr>
          <w:rStyle w:val="Hyperlink"/>
          <w:i/>
          <w:iCs/>
          <w:color w:val="auto"/>
          <w:u w:val="none"/>
        </w:rPr>
        <w:t>s</w:t>
      </w:r>
      <w:r w:rsidRPr="00A24FFE">
        <w:rPr>
          <w:rStyle w:val="Hyperlink"/>
          <w:rFonts w:hint="eastAsia"/>
          <w:i/>
          <w:iCs/>
          <w:color w:val="auto"/>
          <w:u w:val="none"/>
        </w:rPr>
        <w:t xml:space="preserve">tudents </w:t>
      </w:r>
      <w:r w:rsidRPr="00A24FFE">
        <w:rPr>
          <w:rStyle w:val="Hyperlink"/>
          <w:i/>
          <w:iCs/>
          <w:color w:val="auto"/>
          <w:u w:val="none"/>
        </w:rPr>
        <w:t>with intellectual and developmental disabilities: From the perspective of teachers and parents</w:t>
      </w:r>
      <w:r w:rsidRPr="00A24FFE">
        <w:rPr>
          <w:rStyle w:val="Hyperlink"/>
          <w:color w:val="auto"/>
          <w:u w:val="none"/>
        </w:rPr>
        <w:t xml:space="preserve"> </w:t>
      </w:r>
      <w:r w:rsidRPr="00A24FFE">
        <w:rPr>
          <w:rStyle w:val="Hyperlink"/>
          <w:rFonts w:hint="eastAsia"/>
          <w:color w:val="auto"/>
          <w:u w:val="none"/>
        </w:rPr>
        <w:t xml:space="preserve">[Unpublished </w:t>
      </w:r>
      <w:r w:rsidR="003C126E">
        <w:rPr>
          <w:rStyle w:val="Hyperlink"/>
          <w:rFonts w:hint="eastAsia"/>
          <w:color w:val="auto"/>
          <w:u w:val="none"/>
        </w:rPr>
        <w:t>m</w:t>
      </w:r>
      <w:r w:rsidRPr="00A24FFE">
        <w:rPr>
          <w:rStyle w:val="Hyperlink"/>
          <w:rFonts w:hint="eastAsia"/>
          <w:color w:val="auto"/>
          <w:u w:val="none"/>
        </w:rPr>
        <w:t>aster</w:t>
      </w:r>
      <w:r w:rsidRPr="00A24FFE">
        <w:rPr>
          <w:rStyle w:val="Hyperlink"/>
          <w:color w:val="auto"/>
          <w:u w:val="none"/>
        </w:rPr>
        <w:t>’</w:t>
      </w:r>
      <w:r w:rsidRPr="00A24FFE">
        <w:rPr>
          <w:rStyle w:val="Hyperlink"/>
          <w:rFonts w:hint="eastAsia"/>
          <w:color w:val="auto"/>
          <w:u w:val="none"/>
        </w:rPr>
        <w:t xml:space="preserve">s </w:t>
      </w:r>
      <w:r w:rsidR="003C126E">
        <w:rPr>
          <w:rStyle w:val="Hyperlink"/>
          <w:rFonts w:hint="eastAsia"/>
          <w:color w:val="auto"/>
          <w:u w:val="none"/>
        </w:rPr>
        <w:t>t</w:t>
      </w:r>
      <w:r w:rsidRPr="00A24FFE">
        <w:rPr>
          <w:rStyle w:val="Hyperlink"/>
          <w:rFonts w:hint="eastAsia"/>
          <w:color w:val="auto"/>
          <w:u w:val="none"/>
        </w:rPr>
        <w:t>hesis]. Central China Normal University.</w:t>
      </w:r>
    </w:p>
    <w:p w14:paraId="1223AC85" w14:textId="77777777" w:rsidR="000657E8" w:rsidRDefault="000657E8" w:rsidP="00A24FFE">
      <w:pPr>
        <w:pStyle w:val="EndNoteBibliography"/>
        <w:rPr>
          <w:rStyle w:val="Hyperlink"/>
        </w:rPr>
      </w:pPr>
    </w:p>
    <w:p w14:paraId="69786025" w14:textId="77777777" w:rsidR="000657E8" w:rsidRDefault="000657E8" w:rsidP="00302321">
      <w:pPr>
        <w:spacing w:after="360"/>
      </w:pPr>
    </w:p>
    <w:sectPr w:rsidR="000657E8">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B2BC7" w14:textId="77777777" w:rsidR="00851713" w:rsidRDefault="00851713">
      <w:pPr>
        <w:spacing w:after="360" w:line="240" w:lineRule="auto"/>
      </w:pPr>
      <w:r>
        <w:separator/>
      </w:r>
    </w:p>
  </w:endnote>
  <w:endnote w:type="continuationSeparator" w:id="0">
    <w:p w14:paraId="16296D82" w14:textId="77777777" w:rsidR="00851713" w:rsidRDefault="00851713">
      <w:pPr>
        <w:spacing w:after="3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haris SIL">
    <w:altName w:val="Segoe Print"/>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aiTi">
    <w:altName w:val="楷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AAD08" w14:textId="77777777" w:rsidR="000657E8" w:rsidRDefault="000657E8">
    <w:pPr>
      <w:pStyle w:val="Footer"/>
      <w:spacing w:after="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96B39" w14:textId="77777777" w:rsidR="000657E8" w:rsidRDefault="000657E8">
    <w:pPr>
      <w:pStyle w:val="Footer"/>
      <w:spacing w:after="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5BB29" w14:textId="77777777" w:rsidR="000657E8" w:rsidRDefault="000657E8">
    <w:pPr>
      <w:pStyle w:val="Footer"/>
      <w:spacing w:after="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8B13A" w14:textId="77777777" w:rsidR="00851713" w:rsidRDefault="00851713">
      <w:pPr>
        <w:spacing w:after="360"/>
      </w:pPr>
      <w:r>
        <w:separator/>
      </w:r>
    </w:p>
  </w:footnote>
  <w:footnote w:type="continuationSeparator" w:id="0">
    <w:p w14:paraId="22FA8CB7" w14:textId="77777777" w:rsidR="00851713" w:rsidRDefault="00851713">
      <w:pPr>
        <w:spacing w:after="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C4719" w14:textId="77777777" w:rsidR="000657E8" w:rsidRDefault="000657E8">
    <w:pPr>
      <w:pStyle w:val="Header"/>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BEA67" w14:textId="77777777" w:rsidR="000657E8" w:rsidRDefault="003C126E">
    <w:pPr>
      <w:pStyle w:val="Header"/>
      <w:spacing w:after="360"/>
    </w:pPr>
    <w:r>
      <w:rPr>
        <w:rFonts w:cs="Times New Roman"/>
      </w:rPr>
      <w:t xml:space="preserve">TRANSPORTATION EXPERIENCES OF CHINESE YOUTH WITH IDD                            </w:t>
    </w:r>
    <w:r>
      <w:rPr>
        <w:rFonts w:cs="Times New Roman"/>
      </w:rPr>
      <w:fldChar w:fldCharType="begin"/>
    </w:r>
    <w:r>
      <w:rPr>
        <w:rFonts w:cs="Times New Roman"/>
      </w:rPr>
      <w:instrText>PAGE   \* MERGEFORMAT</w:instrText>
    </w:r>
    <w:r>
      <w:rPr>
        <w:rFonts w:cs="Times New Roman"/>
      </w:rPr>
      <w:fldChar w:fldCharType="separate"/>
    </w:r>
    <w:r>
      <w:rPr>
        <w:rFonts w:cs="Times New Roman"/>
      </w:rPr>
      <w:t>1</w:t>
    </w:r>
    <w:r>
      <w:rPr>
        <w:rFonts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CC64E" w14:textId="77777777" w:rsidR="000657E8" w:rsidRDefault="003C126E">
    <w:pPr>
      <w:pStyle w:val="Header"/>
      <w:spacing w:after="360"/>
    </w:pPr>
    <w:r>
      <w:rPr>
        <w:rFonts w:cs="Times New Roman"/>
      </w:rPr>
      <w:t xml:space="preserve">TRANSPORTATION EXPERIENCES OF CHINESE YOUTH WITH IDD                            </w:t>
    </w:r>
    <w:r>
      <w:rPr>
        <w:rFonts w:cs="Times New Roman"/>
      </w:rPr>
      <w:fldChar w:fldCharType="begin"/>
    </w:r>
    <w:r>
      <w:rPr>
        <w:rFonts w:cs="Times New Roman"/>
      </w:rPr>
      <w:instrText>PAGE   \* MERGEFORMAT</w:instrText>
    </w:r>
    <w:r>
      <w:rPr>
        <w:rFonts w:cs="Times New Roman"/>
      </w:rPr>
      <w:fldChar w:fldCharType="separate"/>
    </w:r>
    <w:r>
      <w:rPr>
        <w:rFonts w:cs="Times New Roman"/>
      </w:rPr>
      <w:t>1</w:t>
    </w:r>
    <w:r>
      <w:rPr>
        <w:rFonts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A0686"/>
    <w:multiLevelType w:val="multilevel"/>
    <w:tmpl w:val="000C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C03AF"/>
    <w:multiLevelType w:val="multilevel"/>
    <w:tmpl w:val="F9AC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66767"/>
    <w:multiLevelType w:val="multilevel"/>
    <w:tmpl w:val="6EBC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66A85"/>
    <w:multiLevelType w:val="multilevel"/>
    <w:tmpl w:val="6E82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0092">
    <w:abstractNumId w:val="2"/>
  </w:num>
  <w:num w:numId="2" w16cid:durableId="886405776">
    <w:abstractNumId w:val="3"/>
  </w:num>
  <w:num w:numId="3" w16cid:durableId="30156113">
    <w:abstractNumId w:val="1"/>
  </w:num>
  <w:num w:numId="4" w16cid:durableId="14447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removePersonalInformation/>
  <w:displayBackgroundShape/>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U0MTAwNDE3MzExNDFR0lEKTi0uzszPAykwNqkFAP9LRQgtAAAA"/>
    <w:docVar w:name="commondata" w:val="eyJoZGlkIjoiYzI1Zjg3ZTg1Yzk1MzAzYzhkOWU0MzU1MGNmNWM3YzgifQ=="/>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texsef49dwf8e5dazxafzltta5fwrexzw0&quot;&gt;My EndNote Library-transportation&lt;record-ids&gt;&lt;item&gt;2&lt;/item&gt;&lt;item&gt;15&lt;/item&gt;&lt;item&gt;19&lt;/item&gt;&lt;item&gt;20&lt;/item&gt;&lt;/record-ids&gt;&lt;/item&gt;&lt;/Libraries&gt;"/>
  </w:docVars>
  <w:rsids>
    <w:rsidRoot w:val="008E34EC"/>
    <w:rsid w:val="00000964"/>
    <w:rsid w:val="00000F51"/>
    <w:rsid w:val="000012C6"/>
    <w:rsid w:val="000019D8"/>
    <w:rsid w:val="00003492"/>
    <w:rsid w:val="000036AC"/>
    <w:rsid w:val="0000431B"/>
    <w:rsid w:val="000044A9"/>
    <w:rsid w:val="00004568"/>
    <w:rsid w:val="00005A36"/>
    <w:rsid w:val="00006A08"/>
    <w:rsid w:val="00010173"/>
    <w:rsid w:val="000116F1"/>
    <w:rsid w:val="00012897"/>
    <w:rsid w:val="00013145"/>
    <w:rsid w:val="00022E99"/>
    <w:rsid w:val="00023F90"/>
    <w:rsid w:val="0002488B"/>
    <w:rsid w:val="00025B8E"/>
    <w:rsid w:val="000335C2"/>
    <w:rsid w:val="000348FE"/>
    <w:rsid w:val="00035490"/>
    <w:rsid w:val="00036C1C"/>
    <w:rsid w:val="00036F22"/>
    <w:rsid w:val="00036F6F"/>
    <w:rsid w:val="00037374"/>
    <w:rsid w:val="00040DC9"/>
    <w:rsid w:val="00041DA8"/>
    <w:rsid w:val="00041E38"/>
    <w:rsid w:val="000432BD"/>
    <w:rsid w:val="0004330A"/>
    <w:rsid w:val="0004497A"/>
    <w:rsid w:val="00045DCD"/>
    <w:rsid w:val="00046FB4"/>
    <w:rsid w:val="000510CB"/>
    <w:rsid w:val="00051940"/>
    <w:rsid w:val="000522E1"/>
    <w:rsid w:val="0005246E"/>
    <w:rsid w:val="0005261D"/>
    <w:rsid w:val="0005675A"/>
    <w:rsid w:val="00057CB7"/>
    <w:rsid w:val="00061D15"/>
    <w:rsid w:val="00062488"/>
    <w:rsid w:val="000626D2"/>
    <w:rsid w:val="000634A2"/>
    <w:rsid w:val="00064DBB"/>
    <w:rsid w:val="000657E8"/>
    <w:rsid w:val="00066B2F"/>
    <w:rsid w:val="000671AC"/>
    <w:rsid w:val="000704EC"/>
    <w:rsid w:val="00070DB9"/>
    <w:rsid w:val="00071C53"/>
    <w:rsid w:val="000720A0"/>
    <w:rsid w:val="00072FD3"/>
    <w:rsid w:val="00074BEA"/>
    <w:rsid w:val="0007504B"/>
    <w:rsid w:val="00077B30"/>
    <w:rsid w:val="00081E3E"/>
    <w:rsid w:val="00082934"/>
    <w:rsid w:val="000834A5"/>
    <w:rsid w:val="00086CDD"/>
    <w:rsid w:val="000905CC"/>
    <w:rsid w:val="00091340"/>
    <w:rsid w:val="000936ED"/>
    <w:rsid w:val="00094592"/>
    <w:rsid w:val="00094A4D"/>
    <w:rsid w:val="0009530B"/>
    <w:rsid w:val="000975F2"/>
    <w:rsid w:val="000A033E"/>
    <w:rsid w:val="000A0D8A"/>
    <w:rsid w:val="000A1685"/>
    <w:rsid w:val="000A1E12"/>
    <w:rsid w:val="000A2AEA"/>
    <w:rsid w:val="000A3190"/>
    <w:rsid w:val="000A3EB0"/>
    <w:rsid w:val="000A5F0E"/>
    <w:rsid w:val="000B0B2F"/>
    <w:rsid w:val="000B1E25"/>
    <w:rsid w:val="000B2F45"/>
    <w:rsid w:val="000B489E"/>
    <w:rsid w:val="000B4954"/>
    <w:rsid w:val="000C3933"/>
    <w:rsid w:val="000C3EE2"/>
    <w:rsid w:val="000C4EE2"/>
    <w:rsid w:val="000C5F6C"/>
    <w:rsid w:val="000C6B41"/>
    <w:rsid w:val="000C6D23"/>
    <w:rsid w:val="000D21B1"/>
    <w:rsid w:val="000D2F51"/>
    <w:rsid w:val="000D3B70"/>
    <w:rsid w:val="000D40D1"/>
    <w:rsid w:val="000D40E2"/>
    <w:rsid w:val="000D5FFE"/>
    <w:rsid w:val="000D76F5"/>
    <w:rsid w:val="000E136B"/>
    <w:rsid w:val="000E25CF"/>
    <w:rsid w:val="000E47C3"/>
    <w:rsid w:val="000E4D79"/>
    <w:rsid w:val="000E4E93"/>
    <w:rsid w:val="000E51D1"/>
    <w:rsid w:val="000F1273"/>
    <w:rsid w:val="000F4233"/>
    <w:rsid w:val="000F7A87"/>
    <w:rsid w:val="00101099"/>
    <w:rsid w:val="00102F94"/>
    <w:rsid w:val="0010335A"/>
    <w:rsid w:val="001072DD"/>
    <w:rsid w:val="001107AE"/>
    <w:rsid w:val="0011178C"/>
    <w:rsid w:val="00113D10"/>
    <w:rsid w:val="00115B0B"/>
    <w:rsid w:val="00116010"/>
    <w:rsid w:val="00116E4E"/>
    <w:rsid w:val="001174E4"/>
    <w:rsid w:val="001202C3"/>
    <w:rsid w:val="00120EFA"/>
    <w:rsid w:val="00123442"/>
    <w:rsid w:val="00123738"/>
    <w:rsid w:val="00124FBD"/>
    <w:rsid w:val="001251FE"/>
    <w:rsid w:val="00125537"/>
    <w:rsid w:val="0012726D"/>
    <w:rsid w:val="001276C8"/>
    <w:rsid w:val="00131399"/>
    <w:rsid w:val="001314CB"/>
    <w:rsid w:val="00131B45"/>
    <w:rsid w:val="00132514"/>
    <w:rsid w:val="00133D07"/>
    <w:rsid w:val="00133D22"/>
    <w:rsid w:val="001344D7"/>
    <w:rsid w:val="00135471"/>
    <w:rsid w:val="00135496"/>
    <w:rsid w:val="001361F3"/>
    <w:rsid w:val="0013765E"/>
    <w:rsid w:val="00137B73"/>
    <w:rsid w:val="00143A78"/>
    <w:rsid w:val="001475E8"/>
    <w:rsid w:val="001501A4"/>
    <w:rsid w:val="00151905"/>
    <w:rsid w:val="00151C8B"/>
    <w:rsid w:val="00153D92"/>
    <w:rsid w:val="00154C00"/>
    <w:rsid w:val="00154FB5"/>
    <w:rsid w:val="001553F9"/>
    <w:rsid w:val="001559AF"/>
    <w:rsid w:val="00155E98"/>
    <w:rsid w:val="00157233"/>
    <w:rsid w:val="00160003"/>
    <w:rsid w:val="001603C0"/>
    <w:rsid w:val="001603EF"/>
    <w:rsid w:val="001607BB"/>
    <w:rsid w:val="0016207E"/>
    <w:rsid w:val="00162C15"/>
    <w:rsid w:val="00162D98"/>
    <w:rsid w:val="001671AE"/>
    <w:rsid w:val="00170522"/>
    <w:rsid w:val="0017068C"/>
    <w:rsid w:val="001707F5"/>
    <w:rsid w:val="00171BC1"/>
    <w:rsid w:val="00172821"/>
    <w:rsid w:val="00172B10"/>
    <w:rsid w:val="00174818"/>
    <w:rsid w:val="0018670B"/>
    <w:rsid w:val="00190A36"/>
    <w:rsid w:val="00191FE5"/>
    <w:rsid w:val="00192621"/>
    <w:rsid w:val="00194E8D"/>
    <w:rsid w:val="00195C7C"/>
    <w:rsid w:val="0019702E"/>
    <w:rsid w:val="0019798E"/>
    <w:rsid w:val="001A08F2"/>
    <w:rsid w:val="001A0DCA"/>
    <w:rsid w:val="001A168F"/>
    <w:rsid w:val="001A16E6"/>
    <w:rsid w:val="001A561C"/>
    <w:rsid w:val="001A5FC5"/>
    <w:rsid w:val="001A6B19"/>
    <w:rsid w:val="001B03C8"/>
    <w:rsid w:val="001B0C33"/>
    <w:rsid w:val="001B1431"/>
    <w:rsid w:val="001B2E50"/>
    <w:rsid w:val="001B370D"/>
    <w:rsid w:val="001B6003"/>
    <w:rsid w:val="001B70E7"/>
    <w:rsid w:val="001C0972"/>
    <w:rsid w:val="001C3188"/>
    <w:rsid w:val="001C3487"/>
    <w:rsid w:val="001C399E"/>
    <w:rsid w:val="001C58FA"/>
    <w:rsid w:val="001C69DD"/>
    <w:rsid w:val="001C7EF1"/>
    <w:rsid w:val="001D3289"/>
    <w:rsid w:val="001D4113"/>
    <w:rsid w:val="001D497B"/>
    <w:rsid w:val="001D4AF5"/>
    <w:rsid w:val="001D7035"/>
    <w:rsid w:val="001D756F"/>
    <w:rsid w:val="001D7EDA"/>
    <w:rsid w:val="001E01D1"/>
    <w:rsid w:val="001E077E"/>
    <w:rsid w:val="001E2A82"/>
    <w:rsid w:val="001E2ECD"/>
    <w:rsid w:val="001E384A"/>
    <w:rsid w:val="001E3F54"/>
    <w:rsid w:val="001E42B9"/>
    <w:rsid w:val="001E6531"/>
    <w:rsid w:val="001E6890"/>
    <w:rsid w:val="001E6B36"/>
    <w:rsid w:val="001F04FF"/>
    <w:rsid w:val="001F14E4"/>
    <w:rsid w:val="001F1616"/>
    <w:rsid w:val="001F1BD2"/>
    <w:rsid w:val="001F20AF"/>
    <w:rsid w:val="001F3E42"/>
    <w:rsid w:val="001F46E9"/>
    <w:rsid w:val="001F5CEF"/>
    <w:rsid w:val="002003CF"/>
    <w:rsid w:val="00200D79"/>
    <w:rsid w:val="00201BE0"/>
    <w:rsid w:val="00201FA9"/>
    <w:rsid w:val="002033F6"/>
    <w:rsid w:val="00203B81"/>
    <w:rsid w:val="002058A4"/>
    <w:rsid w:val="00211B18"/>
    <w:rsid w:val="00211F3A"/>
    <w:rsid w:val="00212438"/>
    <w:rsid w:val="0021496F"/>
    <w:rsid w:val="00215859"/>
    <w:rsid w:val="002227B4"/>
    <w:rsid w:val="002228AE"/>
    <w:rsid w:val="00222D7A"/>
    <w:rsid w:val="00222FC4"/>
    <w:rsid w:val="00222FEC"/>
    <w:rsid w:val="002262AD"/>
    <w:rsid w:val="00226394"/>
    <w:rsid w:val="00226FFE"/>
    <w:rsid w:val="002300DE"/>
    <w:rsid w:val="00230619"/>
    <w:rsid w:val="002311DF"/>
    <w:rsid w:val="002341A0"/>
    <w:rsid w:val="00234D91"/>
    <w:rsid w:val="00237E9B"/>
    <w:rsid w:val="00237F26"/>
    <w:rsid w:val="002400C2"/>
    <w:rsid w:val="00241993"/>
    <w:rsid w:val="002430D6"/>
    <w:rsid w:val="0024471D"/>
    <w:rsid w:val="002454DC"/>
    <w:rsid w:val="002456A3"/>
    <w:rsid w:val="00246BAE"/>
    <w:rsid w:val="00247670"/>
    <w:rsid w:val="00247E7B"/>
    <w:rsid w:val="002503C2"/>
    <w:rsid w:val="002508A5"/>
    <w:rsid w:val="00250DDE"/>
    <w:rsid w:val="002537AF"/>
    <w:rsid w:val="00253D0A"/>
    <w:rsid w:val="0025674D"/>
    <w:rsid w:val="00261534"/>
    <w:rsid w:val="0026185F"/>
    <w:rsid w:val="0026209E"/>
    <w:rsid w:val="00262492"/>
    <w:rsid w:val="00262685"/>
    <w:rsid w:val="00263A5D"/>
    <w:rsid w:val="00263DEB"/>
    <w:rsid w:val="00264A63"/>
    <w:rsid w:val="002661FB"/>
    <w:rsid w:val="002663F5"/>
    <w:rsid w:val="002673C1"/>
    <w:rsid w:val="002674EA"/>
    <w:rsid w:val="00267A0C"/>
    <w:rsid w:val="00273DCA"/>
    <w:rsid w:val="00273F44"/>
    <w:rsid w:val="00274536"/>
    <w:rsid w:val="002745D2"/>
    <w:rsid w:val="002751CF"/>
    <w:rsid w:val="00275AEB"/>
    <w:rsid w:val="00275EEE"/>
    <w:rsid w:val="00275F62"/>
    <w:rsid w:val="0027712A"/>
    <w:rsid w:val="00281D57"/>
    <w:rsid w:val="002823AE"/>
    <w:rsid w:val="00287452"/>
    <w:rsid w:val="002914DD"/>
    <w:rsid w:val="00291949"/>
    <w:rsid w:val="0029209C"/>
    <w:rsid w:val="0029341C"/>
    <w:rsid w:val="002944A1"/>
    <w:rsid w:val="002952E3"/>
    <w:rsid w:val="00297B4B"/>
    <w:rsid w:val="002A05B2"/>
    <w:rsid w:val="002A0BB4"/>
    <w:rsid w:val="002A0EFC"/>
    <w:rsid w:val="002A2328"/>
    <w:rsid w:val="002A3774"/>
    <w:rsid w:val="002A3DA9"/>
    <w:rsid w:val="002A4907"/>
    <w:rsid w:val="002A53CF"/>
    <w:rsid w:val="002A6C09"/>
    <w:rsid w:val="002A79D2"/>
    <w:rsid w:val="002B20D9"/>
    <w:rsid w:val="002B24A0"/>
    <w:rsid w:val="002B2BA8"/>
    <w:rsid w:val="002B39A2"/>
    <w:rsid w:val="002B42F8"/>
    <w:rsid w:val="002B51AA"/>
    <w:rsid w:val="002B609F"/>
    <w:rsid w:val="002B6CA2"/>
    <w:rsid w:val="002C1B4F"/>
    <w:rsid w:val="002C297A"/>
    <w:rsid w:val="002C3140"/>
    <w:rsid w:val="002C31E4"/>
    <w:rsid w:val="002C32B8"/>
    <w:rsid w:val="002C38C3"/>
    <w:rsid w:val="002C39C3"/>
    <w:rsid w:val="002C64DC"/>
    <w:rsid w:val="002C77F5"/>
    <w:rsid w:val="002D0FE0"/>
    <w:rsid w:val="002D135D"/>
    <w:rsid w:val="002D230E"/>
    <w:rsid w:val="002D24AB"/>
    <w:rsid w:val="002D2C05"/>
    <w:rsid w:val="002D4121"/>
    <w:rsid w:val="002D53B5"/>
    <w:rsid w:val="002D548B"/>
    <w:rsid w:val="002D5D4D"/>
    <w:rsid w:val="002E1C66"/>
    <w:rsid w:val="002E1EA3"/>
    <w:rsid w:val="002E4379"/>
    <w:rsid w:val="002E4C8D"/>
    <w:rsid w:val="002E7118"/>
    <w:rsid w:val="002E7961"/>
    <w:rsid w:val="002F0881"/>
    <w:rsid w:val="002F0B9E"/>
    <w:rsid w:val="002F1607"/>
    <w:rsid w:val="002F1C80"/>
    <w:rsid w:val="002F5817"/>
    <w:rsid w:val="002F65B7"/>
    <w:rsid w:val="002F6EEE"/>
    <w:rsid w:val="003019A6"/>
    <w:rsid w:val="00302321"/>
    <w:rsid w:val="00302E13"/>
    <w:rsid w:val="003030E9"/>
    <w:rsid w:val="00312F81"/>
    <w:rsid w:val="00314879"/>
    <w:rsid w:val="00314AD8"/>
    <w:rsid w:val="00314C80"/>
    <w:rsid w:val="00315DB6"/>
    <w:rsid w:val="0031694F"/>
    <w:rsid w:val="0031745C"/>
    <w:rsid w:val="003210C8"/>
    <w:rsid w:val="00321482"/>
    <w:rsid w:val="00322237"/>
    <w:rsid w:val="003227D1"/>
    <w:rsid w:val="003239F7"/>
    <w:rsid w:val="00331A63"/>
    <w:rsid w:val="00332BDF"/>
    <w:rsid w:val="00332F0A"/>
    <w:rsid w:val="00333769"/>
    <w:rsid w:val="0033455C"/>
    <w:rsid w:val="003355E8"/>
    <w:rsid w:val="00335AF4"/>
    <w:rsid w:val="00335C4E"/>
    <w:rsid w:val="003362E1"/>
    <w:rsid w:val="00336C42"/>
    <w:rsid w:val="00340439"/>
    <w:rsid w:val="00340FEF"/>
    <w:rsid w:val="0034156A"/>
    <w:rsid w:val="00344528"/>
    <w:rsid w:val="00344992"/>
    <w:rsid w:val="00344B15"/>
    <w:rsid w:val="0034577B"/>
    <w:rsid w:val="0034617B"/>
    <w:rsid w:val="00346C05"/>
    <w:rsid w:val="0034717C"/>
    <w:rsid w:val="0035000F"/>
    <w:rsid w:val="00351FBB"/>
    <w:rsid w:val="00353356"/>
    <w:rsid w:val="003533E1"/>
    <w:rsid w:val="0035437C"/>
    <w:rsid w:val="00355516"/>
    <w:rsid w:val="00356550"/>
    <w:rsid w:val="0036082D"/>
    <w:rsid w:val="00361360"/>
    <w:rsid w:val="003629BF"/>
    <w:rsid w:val="00362C01"/>
    <w:rsid w:val="003637FC"/>
    <w:rsid w:val="00365124"/>
    <w:rsid w:val="003658BA"/>
    <w:rsid w:val="003658D8"/>
    <w:rsid w:val="00365C1B"/>
    <w:rsid w:val="00366823"/>
    <w:rsid w:val="00370C01"/>
    <w:rsid w:val="003725E5"/>
    <w:rsid w:val="003725F7"/>
    <w:rsid w:val="0037272A"/>
    <w:rsid w:val="00372812"/>
    <w:rsid w:val="00372AB1"/>
    <w:rsid w:val="003733B0"/>
    <w:rsid w:val="003765E1"/>
    <w:rsid w:val="00376680"/>
    <w:rsid w:val="00377148"/>
    <w:rsid w:val="00382DC1"/>
    <w:rsid w:val="00383FDC"/>
    <w:rsid w:val="00384B1D"/>
    <w:rsid w:val="0038743F"/>
    <w:rsid w:val="00387C9A"/>
    <w:rsid w:val="00387EF3"/>
    <w:rsid w:val="00391257"/>
    <w:rsid w:val="0039261C"/>
    <w:rsid w:val="003941CC"/>
    <w:rsid w:val="00394251"/>
    <w:rsid w:val="0039455D"/>
    <w:rsid w:val="003951FC"/>
    <w:rsid w:val="00395E47"/>
    <w:rsid w:val="003A05F4"/>
    <w:rsid w:val="003A0CCE"/>
    <w:rsid w:val="003A5093"/>
    <w:rsid w:val="003A5BDE"/>
    <w:rsid w:val="003A71F6"/>
    <w:rsid w:val="003A7A86"/>
    <w:rsid w:val="003B0577"/>
    <w:rsid w:val="003B1775"/>
    <w:rsid w:val="003B1AFC"/>
    <w:rsid w:val="003B35EA"/>
    <w:rsid w:val="003B3C97"/>
    <w:rsid w:val="003B550F"/>
    <w:rsid w:val="003B6080"/>
    <w:rsid w:val="003B75E0"/>
    <w:rsid w:val="003C0AC3"/>
    <w:rsid w:val="003C0B2F"/>
    <w:rsid w:val="003C126E"/>
    <w:rsid w:val="003C1A9C"/>
    <w:rsid w:val="003C393B"/>
    <w:rsid w:val="003C3EEC"/>
    <w:rsid w:val="003C6BFC"/>
    <w:rsid w:val="003D1611"/>
    <w:rsid w:val="003D171F"/>
    <w:rsid w:val="003D1C72"/>
    <w:rsid w:val="003D2E3B"/>
    <w:rsid w:val="003D331E"/>
    <w:rsid w:val="003D490E"/>
    <w:rsid w:val="003D619E"/>
    <w:rsid w:val="003D7262"/>
    <w:rsid w:val="003D7AC9"/>
    <w:rsid w:val="003D7B37"/>
    <w:rsid w:val="003E0501"/>
    <w:rsid w:val="003E1490"/>
    <w:rsid w:val="003E3339"/>
    <w:rsid w:val="003E6BCE"/>
    <w:rsid w:val="003E7646"/>
    <w:rsid w:val="003E79B9"/>
    <w:rsid w:val="003F017E"/>
    <w:rsid w:val="003F0296"/>
    <w:rsid w:val="003F16E7"/>
    <w:rsid w:val="003F310D"/>
    <w:rsid w:val="003F3200"/>
    <w:rsid w:val="003F36FD"/>
    <w:rsid w:val="003F3DD2"/>
    <w:rsid w:val="003F414C"/>
    <w:rsid w:val="003F4CEB"/>
    <w:rsid w:val="003F6384"/>
    <w:rsid w:val="003F692D"/>
    <w:rsid w:val="003F7423"/>
    <w:rsid w:val="003F7A09"/>
    <w:rsid w:val="00404055"/>
    <w:rsid w:val="004072AE"/>
    <w:rsid w:val="00407306"/>
    <w:rsid w:val="00410545"/>
    <w:rsid w:val="00410839"/>
    <w:rsid w:val="0041088A"/>
    <w:rsid w:val="00410AC4"/>
    <w:rsid w:val="00411BF5"/>
    <w:rsid w:val="00411F4C"/>
    <w:rsid w:val="0041258C"/>
    <w:rsid w:val="0041301B"/>
    <w:rsid w:val="00414BE4"/>
    <w:rsid w:val="00415950"/>
    <w:rsid w:val="00415DBE"/>
    <w:rsid w:val="00422827"/>
    <w:rsid w:val="00422F42"/>
    <w:rsid w:val="00424478"/>
    <w:rsid w:val="0042506B"/>
    <w:rsid w:val="00427AE3"/>
    <w:rsid w:val="00430634"/>
    <w:rsid w:val="004306F5"/>
    <w:rsid w:val="004311E0"/>
    <w:rsid w:val="00431AB6"/>
    <w:rsid w:val="00432A51"/>
    <w:rsid w:val="00432C68"/>
    <w:rsid w:val="00433B8C"/>
    <w:rsid w:val="00434E06"/>
    <w:rsid w:val="00435C3E"/>
    <w:rsid w:val="00440F86"/>
    <w:rsid w:val="00442931"/>
    <w:rsid w:val="00442AD8"/>
    <w:rsid w:val="004431BA"/>
    <w:rsid w:val="004448B1"/>
    <w:rsid w:val="00444D14"/>
    <w:rsid w:val="004466BB"/>
    <w:rsid w:val="0044689A"/>
    <w:rsid w:val="00447111"/>
    <w:rsid w:val="004473F3"/>
    <w:rsid w:val="004503F6"/>
    <w:rsid w:val="004512F3"/>
    <w:rsid w:val="0045193F"/>
    <w:rsid w:val="00451DBD"/>
    <w:rsid w:val="0045306B"/>
    <w:rsid w:val="00453FDD"/>
    <w:rsid w:val="00455371"/>
    <w:rsid w:val="004568C8"/>
    <w:rsid w:val="00457B23"/>
    <w:rsid w:val="00457BD9"/>
    <w:rsid w:val="00460107"/>
    <w:rsid w:val="0046210D"/>
    <w:rsid w:val="00462B2B"/>
    <w:rsid w:val="0046308C"/>
    <w:rsid w:val="00465DEA"/>
    <w:rsid w:val="00467B29"/>
    <w:rsid w:val="00471B37"/>
    <w:rsid w:val="00472150"/>
    <w:rsid w:val="00472696"/>
    <w:rsid w:val="00474716"/>
    <w:rsid w:val="004763F4"/>
    <w:rsid w:val="00477817"/>
    <w:rsid w:val="0048024A"/>
    <w:rsid w:val="004807E0"/>
    <w:rsid w:val="004813A4"/>
    <w:rsid w:val="00484348"/>
    <w:rsid w:val="00485951"/>
    <w:rsid w:val="00486331"/>
    <w:rsid w:val="0048687C"/>
    <w:rsid w:val="004875BF"/>
    <w:rsid w:val="00490817"/>
    <w:rsid w:val="00492634"/>
    <w:rsid w:val="004928C6"/>
    <w:rsid w:val="00492B69"/>
    <w:rsid w:val="0049403D"/>
    <w:rsid w:val="00494A9A"/>
    <w:rsid w:val="00494F20"/>
    <w:rsid w:val="00495D2E"/>
    <w:rsid w:val="004A1035"/>
    <w:rsid w:val="004A2807"/>
    <w:rsid w:val="004A3759"/>
    <w:rsid w:val="004A38CA"/>
    <w:rsid w:val="004A5C03"/>
    <w:rsid w:val="004A6571"/>
    <w:rsid w:val="004A7A76"/>
    <w:rsid w:val="004B2B64"/>
    <w:rsid w:val="004B2B86"/>
    <w:rsid w:val="004B2CD5"/>
    <w:rsid w:val="004B34F9"/>
    <w:rsid w:val="004B6E4B"/>
    <w:rsid w:val="004B71C4"/>
    <w:rsid w:val="004C08B5"/>
    <w:rsid w:val="004C2B8A"/>
    <w:rsid w:val="004C433D"/>
    <w:rsid w:val="004C49C8"/>
    <w:rsid w:val="004C4D31"/>
    <w:rsid w:val="004C4E43"/>
    <w:rsid w:val="004C5C3D"/>
    <w:rsid w:val="004C653A"/>
    <w:rsid w:val="004C725B"/>
    <w:rsid w:val="004C7B8C"/>
    <w:rsid w:val="004D129F"/>
    <w:rsid w:val="004D1CDC"/>
    <w:rsid w:val="004D38CD"/>
    <w:rsid w:val="004D4653"/>
    <w:rsid w:val="004D6661"/>
    <w:rsid w:val="004D73BF"/>
    <w:rsid w:val="004E0EF1"/>
    <w:rsid w:val="004E0FA1"/>
    <w:rsid w:val="004E1EE2"/>
    <w:rsid w:val="004E2B3B"/>
    <w:rsid w:val="004E2C0A"/>
    <w:rsid w:val="004E3A19"/>
    <w:rsid w:val="004E3D62"/>
    <w:rsid w:val="004E754B"/>
    <w:rsid w:val="004F1937"/>
    <w:rsid w:val="004F7076"/>
    <w:rsid w:val="004F72A4"/>
    <w:rsid w:val="004F759B"/>
    <w:rsid w:val="00504BBB"/>
    <w:rsid w:val="00505314"/>
    <w:rsid w:val="0050602F"/>
    <w:rsid w:val="00506A39"/>
    <w:rsid w:val="00507EA6"/>
    <w:rsid w:val="00512E9A"/>
    <w:rsid w:val="00512F80"/>
    <w:rsid w:val="00520D3B"/>
    <w:rsid w:val="00521FCA"/>
    <w:rsid w:val="005225EB"/>
    <w:rsid w:val="00522846"/>
    <w:rsid w:val="00524122"/>
    <w:rsid w:val="00530822"/>
    <w:rsid w:val="0053199B"/>
    <w:rsid w:val="00531E5F"/>
    <w:rsid w:val="00532DFD"/>
    <w:rsid w:val="005332F1"/>
    <w:rsid w:val="00533A0E"/>
    <w:rsid w:val="00535330"/>
    <w:rsid w:val="005372BB"/>
    <w:rsid w:val="00541210"/>
    <w:rsid w:val="00541656"/>
    <w:rsid w:val="00542723"/>
    <w:rsid w:val="00543E67"/>
    <w:rsid w:val="005449EF"/>
    <w:rsid w:val="00544CCE"/>
    <w:rsid w:val="005453C3"/>
    <w:rsid w:val="0054569B"/>
    <w:rsid w:val="005468F7"/>
    <w:rsid w:val="00546BC7"/>
    <w:rsid w:val="00547DAB"/>
    <w:rsid w:val="00551393"/>
    <w:rsid w:val="005530C1"/>
    <w:rsid w:val="0055398B"/>
    <w:rsid w:val="00554441"/>
    <w:rsid w:val="0055481F"/>
    <w:rsid w:val="00556114"/>
    <w:rsid w:val="00556CA8"/>
    <w:rsid w:val="00557FF1"/>
    <w:rsid w:val="005627D7"/>
    <w:rsid w:val="0056374F"/>
    <w:rsid w:val="00563B7D"/>
    <w:rsid w:val="00563EBD"/>
    <w:rsid w:val="005670C0"/>
    <w:rsid w:val="00567C8E"/>
    <w:rsid w:val="00570536"/>
    <w:rsid w:val="00570DD5"/>
    <w:rsid w:val="00571083"/>
    <w:rsid w:val="00571E7F"/>
    <w:rsid w:val="00572C86"/>
    <w:rsid w:val="00572CC6"/>
    <w:rsid w:val="00575997"/>
    <w:rsid w:val="00576CCD"/>
    <w:rsid w:val="00577277"/>
    <w:rsid w:val="00577471"/>
    <w:rsid w:val="005775E4"/>
    <w:rsid w:val="005801B2"/>
    <w:rsid w:val="00580B79"/>
    <w:rsid w:val="005818A6"/>
    <w:rsid w:val="005819AB"/>
    <w:rsid w:val="0058239D"/>
    <w:rsid w:val="00583EC0"/>
    <w:rsid w:val="00583F36"/>
    <w:rsid w:val="00586E99"/>
    <w:rsid w:val="00586F2C"/>
    <w:rsid w:val="005870BA"/>
    <w:rsid w:val="00591547"/>
    <w:rsid w:val="00595390"/>
    <w:rsid w:val="00596F1F"/>
    <w:rsid w:val="00597D40"/>
    <w:rsid w:val="005A0B14"/>
    <w:rsid w:val="005A0F29"/>
    <w:rsid w:val="005A170D"/>
    <w:rsid w:val="005A2A5E"/>
    <w:rsid w:val="005A3642"/>
    <w:rsid w:val="005A5291"/>
    <w:rsid w:val="005A683C"/>
    <w:rsid w:val="005A6BC3"/>
    <w:rsid w:val="005A7784"/>
    <w:rsid w:val="005A7CC4"/>
    <w:rsid w:val="005B4EA3"/>
    <w:rsid w:val="005B6F9A"/>
    <w:rsid w:val="005B7600"/>
    <w:rsid w:val="005C0397"/>
    <w:rsid w:val="005C4615"/>
    <w:rsid w:val="005C541C"/>
    <w:rsid w:val="005C631E"/>
    <w:rsid w:val="005C63DE"/>
    <w:rsid w:val="005C6C8C"/>
    <w:rsid w:val="005D66E1"/>
    <w:rsid w:val="005D70AF"/>
    <w:rsid w:val="005D769A"/>
    <w:rsid w:val="005D7C8A"/>
    <w:rsid w:val="005D7CF5"/>
    <w:rsid w:val="005E6DCE"/>
    <w:rsid w:val="005E7C63"/>
    <w:rsid w:val="005F3E90"/>
    <w:rsid w:val="005F5ED7"/>
    <w:rsid w:val="005F6880"/>
    <w:rsid w:val="005F7210"/>
    <w:rsid w:val="005F73B2"/>
    <w:rsid w:val="0060093D"/>
    <w:rsid w:val="00600A36"/>
    <w:rsid w:val="006016E8"/>
    <w:rsid w:val="006020C5"/>
    <w:rsid w:val="00603936"/>
    <w:rsid w:val="0060488A"/>
    <w:rsid w:val="00604996"/>
    <w:rsid w:val="00604EEB"/>
    <w:rsid w:val="006109BC"/>
    <w:rsid w:val="0061145E"/>
    <w:rsid w:val="00612D69"/>
    <w:rsid w:val="00614F1F"/>
    <w:rsid w:val="00616192"/>
    <w:rsid w:val="006163FB"/>
    <w:rsid w:val="00616B9D"/>
    <w:rsid w:val="006212D0"/>
    <w:rsid w:val="00622DDE"/>
    <w:rsid w:val="00626FBA"/>
    <w:rsid w:val="00631E6F"/>
    <w:rsid w:val="00631ECA"/>
    <w:rsid w:val="006328C1"/>
    <w:rsid w:val="006330CB"/>
    <w:rsid w:val="00635E96"/>
    <w:rsid w:val="006362D2"/>
    <w:rsid w:val="00636A8D"/>
    <w:rsid w:val="00640862"/>
    <w:rsid w:val="0064102B"/>
    <w:rsid w:val="00645153"/>
    <w:rsid w:val="00646732"/>
    <w:rsid w:val="00646B58"/>
    <w:rsid w:val="00646C77"/>
    <w:rsid w:val="00647A68"/>
    <w:rsid w:val="006517CA"/>
    <w:rsid w:val="00652944"/>
    <w:rsid w:val="00653CA1"/>
    <w:rsid w:val="00655C8D"/>
    <w:rsid w:val="0065601B"/>
    <w:rsid w:val="00660846"/>
    <w:rsid w:val="00660C07"/>
    <w:rsid w:val="0066334D"/>
    <w:rsid w:val="006637EA"/>
    <w:rsid w:val="006652B1"/>
    <w:rsid w:val="00665C8C"/>
    <w:rsid w:val="00667583"/>
    <w:rsid w:val="00670C1F"/>
    <w:rsid w:val="00671530"/>
    <w:rsid w:val="0067161A"/>
    <w:rsid w:val="0067191E"/>
    <w:rsid w:val="006745A1"/>
    <w:rsid w:val="006762E6"/>
    <w:rsid w:val="0068106A"/>
    <w:rsid w:val="0068107A"/>
    <w:rsid w:val="00681B8F"/>
    <w:rsid w:val="006838E6"/>
    <w:rsid w:val="006848C3"/>
    <w:rsid w:val="006873AA"/>
    <w:rsid w:val="006873D9"/>
    <w:rsid w:val="006913BC"/>
    <w:rsid w:val="00692343"/>
    <w:rsid w:val="006933C4"/>
    <w:rsid w:val="00693DF7"/>
    <w:rsid w:val="00694274"/>
    <w:rsid w:val="0069517B"/>
    <w:rsid w:val="00695334"/>
    <w:rsid w:val="006968D4"/>
    <w:rsid w:val="006A1DC8"/>
    <w:rsid w:val="006A1FFC"/>
    <w:rsid w:val="006A2D39"/>
    <w:rsid w:val="006A4C74"/>
    <w:rsid w:val="006A6F21"/>
    <w:rsid w:val="006A7932"/>
    <w:rsid w:val="006A7B6C"/>
    <w:rsid w:val="006A7D12"/>
    <w:rsid w:val="006B035F"/>
    <w:rsid w:val="006B2C77"/>
    <w:rsid w:val="006B3042"/>
    <w:rsid w:val="006B37C8"/>
    <w:rsid w:val="006B3B04"/>
    <w:rsid w:val="006B456F"/>
    <w:rsid w:val="006B636A"/>
    <w:rsid w:val="006B6588"/>
    <w:rsid w:val="006B674C"/>
    <w:rsid w:val="006B79D9"/>
    <w:rsid w:val="006C00CB"/>
    <w:rsid w:val="006C0230"/>
    <w:rsid w:val="006C0ADE"/>
    <w:rsid w:val="006C0D3A"/>
    <w:rsid w:val="006C1FED"/>
    <w:rsid w:val="006C419E"/>
    <w:rsid w:val="006C5206"/>
    <w:rsid w:val="006C5DD8"/>
    <w:rsid w:val="006C6342"/>
    <w:rsid w:val="006C7D3F"/>
    <w:rsid w:val="006D0C05"/>
    <w:rsid w:val="006D126E"/>
    <w:rsid w:val="006D135E"/>
    <w:rsid w:val="006D2134"/>
    <w:rsid w:val="006D25AD"/>
    <w:rsid w:val="006D30BF"/>
    <w:rsid w:val="006D5E3A"/>
    <w:rsid w:val="006D5F24"/>
    <w:rsid w:val="006D7754"/>
    <w:rsid w:val="006D796C"/>
    <w:rsid w:val="006E2506"/>
    <w:rsid w:val="006E2593"/>
    <w:rsid w:val="006E298D"/>
    <w:rsid w:val="006E3003"/>
    <w:rsid w:val="006E43CA"/>
    <w:rsid w:val="006E4CCC"/>
    <w:rsid w:val="006E56E1"/>
    <w:rsid w:val="006E5C9F"/>
    <w:rsid w:val="006E62F1"/>
    <w:rsid w:val="006E7D9F"/>
    <w:rsid w:val="006E7DC9"/>
    <w:rsid w:val="006F18D8"/>
    <w:rsid w:val="006F2233"/>
    <w:rsid w:val="006F2612"/>
    <w:rsid w:val="006F2907"/>
    <w:rsid w:val="006F42F6"/>
    <w:rsid w:val="006F534B"/>
    <w:rsid w:val="006F5749"/>
    <w:rsid w:val="00701DBC"/>
    <w:rsid w:val="00702C6C"/>
    <w:rsid w:val="0070763F"/>
    <w:rsid w:val="00710E4E"/>
    <w:rsid w:val="007118C0"/>
    <w:rsid w:val="00711F34"/>
    <w:rsid w:val="00712425"/>
    <w:rsid w:val="007137B3"/>
    <w:rsid w:val="0071409A"/>
    <w:rsid w:val="007148B3"/>
    <w:rsid w:val="007169CA"/>
    <w:rsid w:val="00717541"/>
    <w:rsid w:val="00720922"/>
    <w:rsid w:val="00722B55"/>
    <w:rsid w:val="00724889"/>
    <w:rsid w:val="00731EAA"/>
    <w:rsid w:val="00732979"/>
    <w:rsid w:val="00733CB1"/>
    <w:rsid w:val="007348BD"/>
    <w:rsid w:val="0073616A"/>
    <w:rsid w:val="0073718E"/>
    <w:rsid w:val="007379CB"/>
    <w:rsid w:val="00737E34"/>
    <w:rsid w:val="007400E2"/>
    <w:rsid w:val="007425D5"/>
    <w:rsid w:val="0074365E"/>
    <w:rsid w:val="0074465C"/>
    <w:rsid w:val="0074504D"/>
    <w:rsid w:val="007459EC"/>
    <w:rsid w:val="0074717A"/>
    <w:rsid w:val="007506C5"/>
    <w:rsid w:val="00750C44"/>
    <w:rsid w:val="007519DC"/>
    <w:rsid w:val="00751C2C"/>
    <w:rsid w:val="00751E7A"/>
    <w:rsid w:val="00752A24"/>
    <w:rsid w:val="00753BE9"/>
    <w:rsid w:val="0075420A"/>
    <w:rsid w:val="00754711"/>
    <w:rsid w:val="007547E9"/>
    <w:rsid w:val="00754DCA"/>
    <w:rsid w:val="00755A61"/>
    <w:rsid w:val="00755AE7"/>
    <w:rsid w:val="00755DEC"/>
    <w:rsid w:val="00756EA7"/>
    <w:rsid w:val="0075779B"/>
    <w:rsid w:val="00760E9D"/>
    <w:rsid w:val="007625D7"/>
    <w:rsid w:val="007626A4"/>
    <w:rsid w:val="00770C6C"/>
    <w:rsid w:val="00770E94"/>
    <w:rsid w:val="00772377"/>
    <w:rsid w:val="00772509"/>
    <w:rsid w:val="00772778"/>
    <w:rsid w:val="0077494A"/>
    <w:rsid w:val="0077539F"/>
    <w:rsid w:val="00775435"/>
    <w:rsid w:val="00775FF7"/>
    <w:rsid w:val="00776941"/>
    <w:rsid w:val="007772BC"/>
    <w:rsid w:val="00780B29"/>
    <w:rsid w:val="0078301F"/>
    <w:rsid w:val="00784071"/>
    <w:rsid w:val="00785537"/>
    <w:rsid w:val="0078716E"/>
    <w:rsid w:val="007871B9"/>
    <w:rsid w:val="007871D4"/>
    <w:rsid w:val="00790313"/>
    <w:rsid w:val="00792D5D"/>
    <w:rsid w:val="007934DC"/>
    <w:rsid w:val="00793F39"/>
    <w:rsid w:val="0079530E"/>
    <w:rsid w:val="00797242"/>
    <w:rsid w:val="00797299"/>
    <w:rsid w:val="007976C8"/>
    <w:rsid w:val="007A4BED"/>
    <w:rsid w:val="007B030B"/>
    <w:rsid w:val="007B14CA"/>
    <w:rsid w:val="007B327E"/>
    <w:rsid w:val="007B34B9"/>
    <w:rsid w:val="007B4E70"/>
    <w:rsid w:val="007B5E07"/>
    <w:rsid w:val="007B5F0E"/>
    <w:rsid w:val="007C0406"/>
    <w:rsid w:val="007C0808"/>
    <w:rsid w:val="007C1AFF"/>
    <w:rsid w:val="007C277B"/>
    <w:rsid w:val="007C51DC"/>
    <w:rsid w:val="007C5898"/>
    <w:rsid w:val="007C7B01"/>
    <w:rsid w:val="007D0CDF"/>
    <w:rsid w:val="007D10D6"/>
    <w:rsid w:val="007D12B5"/>
    <w:rsid w:val="007D27ED"/>
    <w:rsid w:val="007D2AC0"/>
    <w:rsid w:val="007D32A8"/>
    <w:rsid w:val="007D46FA"/>
    <w:rsid w:val="007D5433"/>
    <w:rsid w:val="007D5441"/>
    <w:rsid w:val="007D6A39"/>
    <w:rsid w:val="007E16CD"/>
    <w:rsid w:val="007E1919"/>
    <w:rsid w:val="007E1DC9"/>
    <w:rsid w:val="007E2209"/>
    <w:rsid w:val="007E4715"/>
    <w:rsid w:val="007E4949"/>
    <w:rsid w:val="007E498C"/>
    <w:rsid w:val="007E5DF1"/>
    <w:rsid w:val="007E6622"/>
    <w:rsid w:val="007E743A"/>
    <w:rsid w:val="007E7CDF"/>
    <w:rsid w:val="007F13AD"/>
    <w:rsid w:val="007F174D"/>
    <w:rsid w:val="007F29A1"/>
    <w:rsid w:val="007F2DA1"/>
    <w:rsid w:val="007F340D"/>
    <w:rsid w:val="007F3635"/>
    <w:rsid w:val="007F41A8"/>
    <w:rsid w:val="007F531C"/>
    <w:rsid w:val="007F6CCD"/>
    <w:rsid w:val="00802C48"/>
    <w:rsid w:val="00803513"/>
    <w:rsid w:val="008044F1"/>
    <w:rsid w:val="00804834"/>
    <w:rsid w:val="008062EB"/>
    <w:rsid w:val="00806BD1"/>
    <w:rsid w:val="00807531"/>
    <w:rsid w:val="0081226B"/>
    <w:rsid w:val="008123BC"/>
    <w:rsid w:val="00812B64"/>
    <w:rsid w:val="00812F4B"/>
    <w:rsid w:val="00813158"/>
    <w:rsid w:val="008131CF"/>
    <w:rsid w:val="008135EB"/>
    <w:rsid w:val="00817150"/>
    <w:rsid w:val="00817213"/>
    <w:rsid w:val="008219AA"/>
    <w:rsid w:val="0082250E"/>
    <w:rsid w:val="008232E0"/>
    <w:rsid w:val="008251B5"/>
    <w:rsid w:val="0082675C"/>
    <w:rsid w:val="0082799F"/>
    <w:rsid w:val="00827AD7"/>
    <w:rsid w:val="00830C2C"/>
    <w:rsid w:val="00830E41"/>
    <w:rsid w:val="00832002"/>
    <w:rsid w:val="008323B4"/>
    <w:rsid w:val="008327C3"/>
    <w:rsid w:val="00833360"/>
    <w:rsid w:val="0083476B"/>
    <w:rsid w:val="0083585C"/>
    <w:rsid w:val="00835925"/>
    <w:rsid w:val="0083728B"/>
    <w:rsid w:val="00837B36"/>
    <w:rsid w:val="008403AB"/>
    <w:rsid w:val="008407A8"/>
    <w:rsid w:val="00842EC0"/>
    <w:rsid w:val="0084460D"/>
    <w:rsid w:val="00844DE2"/>
    <w:rsid w:val="00847540"/>
    <w:rsid w:val="00847744"/>
    <w:rsid w:val="00847833"/>
    <w:rsid w:val="0084795F"/>
    <w:rsid w:val="00850F1A"/>
    <w:rsid w:val="00851713"/>
    <w:rsid w:val="00851DAB"/>
    <w:rsid w:val="008521C0"/>
    <w:rsid w:val="00852613"/>
    <w:rsid w:val="00852BC0"/>
    <w:rsid w:val="00853745"/>
    <w:rsid w:val="00853F6C"/>
    <w:rsid w:val="00854AEC"/>
    <w:rsid w:val="00855BE0"/>
    <w:rsid w:val="00856896"/>
    <w:rsid w:val="008605CA"/>
    <w:rsid w:val="008610DA"/>
    <w:rsid w:val="00863037"/>
    <w:rsid w:val="0086355F"/>
    <w:rsid w:val="008638CC"/>
    <w:rsid w:val="00863E77"/>
    <w:rsid w:val="00864627"/>
    <w:rsid w:val="008657BB"/>
    <w:rsid w:val="00866DCF"/>
    <w:rsid w:val="00867C25"/>
    <w:rsid w:val="00867CB5"/>
    <w:rsid w:val="008702B2"/>
    <w:rsid w:val="00870830"/>
    <w:rsid w:val="0087355F"/>
    <w:rsid w:val="00873B4B"/>
    <w:rsid w:val="00875563"/>
    <w:rsid w:val="00875D33"/>
    <w:rsid w:val="0088194D"/>
    <w:rsid w:val="00884DA3"/>
    <w:rsid w:val="00885C33"/>
    <w:rsid w:val="00886558"/>
    <w:rsid w:val="00886DF3"/>
    <w:rsid w:val="008908F3"/>
    <w:rsid w:val="00892AB9"/>
    <w:rsid w:val="00892B74"/>
    <w:rsid w:val="00892C96"/>
    <w:rsid w:val="008933CA"/>
    <w:rsid w:val="008936D5"/>
    <w:rsid w:val="00893AF3"/>
    <w:rsid w:val="00894A69"/>
    <w:rsid w:val="00894B43"/>
    <w:rsid w:val="00894EBE"/>
    <w:rsid w:val="00894EE1"/>
    <w:rsid w:val="00895760"/>
    <w:rsid w:val="008A154D"/>
    <w:rsid w:val="008A1A6E"/>
    <w:rsid w:val="008A3277"/>
    <w:rsid w:val="008A3781"/>
    <w:rsid w:val="008A4650"/>
    <w:rsid w:val="008A4D3E"/>
    <w:rsid w:val="008A5912"/>
    <w:rsid w:val="008A603D"/>
    <w:rsid w:val="008A6059"/>
    <w:rsid w:val="008A6F73"/>
    <w:rsid w:val="008A78EC"/>
    <w:rsid w:val="008B13E2"/>
    <w:rsid w:val="008B1792"/>
    <w:rsid w:val="008B1F4D"/>
    <w:rsid w:val="008B2415"/>
    <w:rsid w:val="008B3327"/>
    <w:rsid w:val="008B50D1"/>
    <w:rsid w:val="008C2105"/>
    <w:rsid w:val="008C2DCE"/>
    <w:rsid w:val="008C3863"/>
    <w:rsid w:val="008C3C2A"/>
    <w:rsid w:val="008C464B"/>
    <w:rsid w:val="008D3100"/>
    <w:rsid w:val="008D3807"/>
    <w:rsid w:val="008D5270"/>
    <w:rsid w:val="008D6E44"/>
    <w:rsid w:val="008D7255"/>
    <w:rsid w:val="008E09B9"/>
    <w:rsid w:val="008E34EC"/>
    <w:rsid w:val="008E3DFA"/>
    <w:rsid w:val="008E40E4"/>
    <w:rsid w:val="008E4169"/>
    <w:rsid w:val="008E47D3"/>
    <w:rsid w:val="008E64B5"/>
    <w:rsid w:val="008E6A78"/>
    <w:rsid w:val="008E75AB"/>
    <w:rsid w:val="008F0191"/>
    <w:rsid w:val="008F26EB"/>
    <w:rsid w:val="008F4E93"/>
    <w:rsid w:val="008F51A2"/>
    <w:rsid w:val="008F57E9"/>
    <w:rsid w:val="008F618B"/>
    <w:rsid w:val="00904C1D"/>
    <w:rsid w:val="00906366"/>
    <w:rsid w:val="00906A86"/>
    <w:rsid w:val="00910C7B"/>
    <w:rsid w:val="00911DCB"/>
    <w:rsid w:val="009151EC"/>
    <w:rsid w:val="00917267"/>
    <w:rsid w:val="00920663"/>
    <w:rsid w:val="009218CC"/>
    <w:rsid w:val="00923B16"/>
    <w:rsid w:val="009249E9"/>
    <w:rsid w:val="009254E1"/>
    <w:rsid w:val="00926B79"/>
    <w:rsid w:val="00927AC4"/>
    <w:rsid w:val="00927C37"/>
    <w:rsid w:val="00930ECF"/>
    <w:rsid w:val="00933CA2"/>
    <w:rsid w:val="009348D7"/>
    <w:rsid w:val="009348FA"/>
    <w:rsid w:val="00934AC9"/>
    <w:rsid w:val="00934E84"/>
    <w:rsid w:val="00935446"/>
    <w:rsid w:val="00935925"/>
    <w:rsid w:val="00935CD1"/>
    <w:rsid w:val="00940004"/>
    <w:rsid w:val="00940ECB"/>
    <w:rsid w:val="0094201C"/>
    <w:rsid w:val="00943A33"/>
    <w:rsid w:val="00944026"/>
    <w:rsid w:val="009440A4"/>
    <w:rsid w:val="00945A2C"/>
    <w:rsid w:val="00945F51"/>
    <w:rsid w:val="009469F4"/>
    <w:rsid w:val="00947CB3"/>
    <w:rsid w:val="00950B10"/>
    <w:rsid w:val="0095300C"/>
    <w:rsid w:val="00953927"/>
    <w:rsid w:val="00955FEE"/>
    <w:rsid w:val="00956314"/>
    <w:rsid w:val="00957647"/>
    <w:rsid w:val="009605DB"/>
    <w:rsid w:val="009621AB"/>
    <w:rsid w:val="00964F0A"/>
    <w:rsid w:val="00967256"/>
    <w:rsid w:val="0096739B"/>
    <w:rsid w:val="00972171"/>
    <w:rsid w:val="00972B52"/>
    <w:rsid w:val="0097305D"/>
    <w:rsid w:val="00973EDB"/>
    <w:rsid w:val="009743E6"/>
    <w:rsid w:val="009744C7"/>
    <w:rsid w:val="00975AE2"/>
    <w:rsid w:val="00975BD4"/>
    <w:rsid w:val="00975CFC"/>
    <w:rsid w:val="00977C96"/>
    <w:rsid w:val="00982179"/>
    <w:rsid w:val="0098348F"/>
    <w:rsid w:val="009863D2"/>
    <w:rsid w:val="00986534"/>
    <w:rsid w:val="009877D9"/>
    <w:rsid w:val="00987871"/>
    <w:rsid w:val="0099034B"/>
    <w:rsid w:val="00990DB6"/>
    <w:rsid w:val="00991FDD"/>
    <w:rsid w:val="00994D52"/>
    <w:rsid w:val="009977FF"/>
    <w:rsid w:val="00997814"/>
    <w:rsid w:val="009A2893"/>
    <w:rsid w:val="009A3893"/>
    <w:rsid w:val="009A5778"/>
    <w:rsid w:val="009A7F2F"/>
    <w:rsid w:val="009B15CC"/>
    <w:rsid w:val="009B2228"/>
    <w:rsid w:val="009B2E25"/>
    <w:rsid w:val="009B3413"/>
    <w:rsid w:val="009B426E"/>
    <w:rsid w:val="009B4DD8"/>
    <w:rsid w:val="009B6C40"/>
    <w:rsid w:val="009B74CA"/>
    <w:rsid w:val="009C05F8"/>
    <w:rsid w:val="009C2E19"/>
    <w:rsid w:val="009C3988"/>
    <w:rsid w:val="009C7E3B"/>
    <w:rsid w:val="009D0513"/>
    <w:rsid w:val="009D20EB"/>
    <w:rsid w:val="009D3260"/>
    <w:rsid w:val="009D5D2B"/>
    <w:rsid w:val="009D60F3"/>
    <w:rsid w:val="009D7AD4"/>
    <w:rsid w:val="009E029A"/>
    <w:rsid w:val="009E1CA9"/>
    <w:rsid w:val="009E2109"/>
    <w:rsid w:val="009E5B98"/>
    <w:rsid w:val="009E5C0F"/>
    <w:rsid w:val="009E7698"/>
    <w:rsid w:val="009F1179"/>
    <w:rsid w:val="009F167C"/>
    <w:rsid w:val="009F2B4A"/>
    <w:rsid w:val="009F3295"/>
    <w:rsid w:val="009F4345"/>
    <w:rsid w:val="009F448A"/>
    <w:rsid w:val="009F44F1"/>
    <w:rsid w:val="009F4FB9"/>
    <w:rsid w:val="009F5448"/>
    <w:rsid w:val="00A0088C"/>
    <w:rsid w:val="00A02BBA"/>
    <w:rsid w:val="00A02E10"/>
    <w:rsid w:val="00A03639"/>
    <w:rsid w:val="00A040FD"/>
    <w:rsid w:val="00A042EA"/>
    <w:rsid w:val="00A05726"/>
    <w:rsid w:val="00A05B76"/>
    <w:rsid w:val="00A06359"/>
    <w:rsid w:val="00A06B23"/>
    <w:rsid w:val="00A07943"/>
    <w:rsid w:val="00A10A04"/>
    <w:rsid w:val="00A10F21"/>
    <w:rsid w:val="00A11209"/>
    <w:rsid w:val="00A12DA1"/>
    <w:rsid w:val="00A13745"/>
    <w:rsid w:val="00A138DE"/>
    <w:rsid w:val="00A13FFA"/>
    <w:rsid w:val="00A142AC"/>
    <w:rsid w:val="00A17809"/>
    <w:rsid w:val="00A178B4"/>
    <w:rsid w:val="00A17E57"/>
    <w:rsid w:val="00A210A5"/>
    <w:rsid w:val="00A22D95"/>
    <w:rsid w:val="00A22F01"/>
    <w:rsid w:val="00A239D4"/>
    <w:rsid w:val="00A24FFE"/>
    <w:rsid w:val="00A257AA"/>
    <w:rsid w:val="00A25ACB"/>
    <w:rsid w:val="00A26365"/>
    <w:rsid w:val="00A27DC3"/>
    <w:rsid w:val="00A337FF"/>
    <w:rsid w:val="00A3524D"/>
    <w:rsid w:val="00A3594C"/>
    <w:rsid w:val="00A35C30"/>
    <w:rsid w:val="00A36758"/>
    <w:rsid w:val="00A36B57"/>
    <w:rsid w:val="00A36C13"/>
    <w:rsid w:val="00A36CB0"/>
    <w:rsid w:val="00A372A3"/>
    <w:rsid w:val="00A40CFD"/>
    <w:rsid w:val="00A4110E"/>
    <w:rsid w:val="00A413F1"/>
    <w:rsid w:val="00A454B6"/>
    <w:rsid w:val="00A46396"/>
    <w:rsid w:val="00A4642A"/>
    <w:rsid w:val="00A46C64"/>
    <w:rsid w:val="00A517AC"/>
    <w:rsid w:val="00A531F8"/>
    <w:rsid w:val="00A5759B"/>
    <w:rsid w:val="00A60D9C"/>
    <w:rsid w:val="00A61FCC"/>
    <w:rsid w:val="00A632BA"/>
    <w:rsid w:val="00A63755"/>
    <w:rsid w:val="00A64656"/>
    <w:rsid w:val="00A64981"/>
    <w:rsid w:val="00A64AFE"/>
    <w:rsid w:val="00A6521D"/>
    <w:rsid w:val="00A66145"/>
    <w:rsid w:val="00A71025"/>
    <w:rsid w:val="00A724BE"/>
    <w:rsid w:val="00A72E7E"/>
    <w:rsid w:val="00A730FE"/>
    <w:rsid w:val="00A74DA5"/>
    <w:rsid w:val="00A76097"/>
    <w:rsid w:val="00A80CBF"/>
    <w:rsid w:val="00A81002"/>
    <w:rsid w:val="00A85744"/>
    <w:rsid w:val="00A902EF"/>
    <w:rsid w:val="00A903FE"/>
    <w:rsid w:val="00A9131A"/>
    <w:rsid w:val="00A929ED"/>
    <w:rsid w:val="00A92E77"/>
    <w:rsid w:val="00A92FFC"/>
    <w:rsid w:val="00A93A5D"/>
    <w:rsid w:val="00A93BD4"/>
    <w:rsid w:val="00A942A1"/>
    <w:rsid w:val="00A95EB3"/>
    <w:rsid w:val="00A95FF7"/>
    <w:rsid w:val="00A9693D"/>
    <w:rsid w:val="00A96B03"/>
    <w:rsid w:val="00AA01AF"/>
    <w:rsid w:val="00AA07A3"/>
    <w:rsid w:val="00AA0AEF"/>
    <w:rsid w:val="00AA203B"/>
    <w:rsid w:val="00AA2716"/>
    <w:rsid w:val="00AA5141"/>
    <w:rsid w:val="00AA5388"/>
    <w:rsid w:val="00AA7625"/>
    <w:rsid w:val="00AA76A9"/>
    <w:rsid w:val="00AA7F7B"/>
    <w:rsid w:val="00AB0086"/>
    <w:rsid w:val="00AB0FB8"/>
    <w:rsid w:val="00AB1927"/>
    <w:rsid w:val="00AB2F66"/>
    <w:rsid w:val="00AB5D29"/>
    <w:rsid w:val="00AB6ECB"/>
    <w:rsid w:val="00AB7146"/>
    <w:rsid w:val="00AC0A9F"/>
    <w:rsid w:val="00AC2ADE"/>
    <w:rsid w:val="00AC344B"/>
    <w:rsid w:val="00AC6452"/>
    <w:rsid w:val="00AC7CCB"/>
    <w:rsid w:val="00AD1130"/>
    <w:rsid w:val="00AD34E0"/>
    <w:rsid w:val="00AD34E7"/>
    <w:rsid w:val="00AD466A"/>
    <w:rsid w:val="00AD4A6E"/>
    <w:rsid w:val="00AD4E5A"/>
    <w:rsid w:val="00AD69C8"/>
    <w:rsid w:val="00AD6BB2"/>
    <w:rsid w:val="00AD70E3"/>
    <w:rsid w:val="00AE3819"/>
    <w:rsid w:val="00AE67AB"/>
    <w:rsid w:val="00AE70CB"/>
    <w:rsid w:val="00AF02E6"/>
    <w:rsid w:val="00AF031C"/>
    <w:rsid w:val="00AF0AD4"/>
    <w:rsid w:val="00AF0D4E"/>
    <w:rsid w:val="00AF0E11"/>
    <w:rsid w:val="00AF1E5F"/>
    <w:rsid w:val="00AF31C8"/>
    <w:rsid w:val="00AF33DA"/>
    <w:rsid w:val="00AF3C28"/>
    <w:rsid w:val="00AF3EAA"/>
    <w:rsid w:val="00AF42A0"/>
    <w:rsid w:val="00B007F4"/>
    <w:rsid w:val="00B00C2D"/>
    <w:rsid w:val="00B00ED9"/>
    <w:rsid w:val="00B05A04"/>
    <w:rsid w:val="00B071E1"/>
    <w:rsid w:val="00B07E7C"/>
    <w:rsid w:val="00B12AE3"/>
    <w:rsid w:val="00B150FD"/>
    <w:rsid w:val="00B251FB"/>
    <w:rsid w:val="00B26EB2"/>
    <w:rsid w:val="00B2797C"/>
    <w:rsid w:val="00B31BB6"/>
    <w:rsid w:val="00B3422C"/>
    <w:rsid w:val="00B35167"/>
    <w:rsid w:val="00B356A9"/>
    <w:rsid w:val="00B400E4"/>
    <w:rsid w:val="00B43795"/>
    <w:rsid w:val="00B46A31"/>
    <w:rsid w:val="00B52E11"/>
    <w:rsid w:val="00B530DB"/>
    <w:rsid w:val="00B54062"/>
    <w:rsid w:val="00B55664"/>
    <w:rsid w:val="00B57D3B"/>
    <w:rsid w:val="00B60746"/>
    <w:rsid w:val="00B60EED"/>
    <w:rsid w:val="00B61AFA"/>
    <w:rsid w:val="00B636AB"/>
    <w:rsid w:val="00B6454F"/>
    <w:rsid w:val="00B674AA"/>
    <w:rsid w:val="00B700B8"/>
    <w:rsid w:val="00B728D9"/>
    <w:rsid w:val="00B729CD"/>
    <w:rsid w:val="00B72C44"/>
    <w:rsid w:val="00B739AC"/>
    <w:rsid w:val="00B76B49"/>
    <w:rsid w:val="00B76BCC"/>
    <w:rsid w:val="00B77D34"/>
    <w:rsid w:val="00B800C2"/>
    <w:rsid w:val="00B8056E"/>
    <w:rsid w:val="00B80D1A"/>
    <w:rsid w:val="00B814B5"/>
    <w:rsid w:val="00B828B8"/>
    <w:rsid w:val="00B835B0"/>
    <w:rsid w:val="00B85D1B"/>
    <w:rsid w:val="00B86394"/>
    <w:rsid w:val="00B877CC"/>
    <w:rsid w:val="00B91C8C"/>
    <w:rsid w:val="00B91FDB"/>
    <w:rsid w:val="00B92FD1"/>
    <w:rsid w:val="00B9365F"/>
    <w:rsid w:val="00B93752"/>
    <w:rsid w:val="00B94045"/>
    <w:rsid w:val="00B94597"/>
    <w:rsid w:val="00BA14CD"/>
    <w:rsid w:val="00BA23CA"/>
    <w:rsid w:val="00BA427F"/>
    <w:rsid w:val="00BA569C"/>
    <w:rsid w:val="00BA5F28"/>
    <w:rsid w:val="00BA76AD"/>
    <w:rsid w:val="00BB2070"/>
    <w:rsid w:val="00BB2252"/>
    <w:rsid w:val="00BB3991"/>
    <w:rsid w:val="00BB51FE"/>
    <w:rsid w:val="00BB5554"/>
    <w:rsid w:val="00BB6885"/>
    <w:rsid w:val="00BB6C33"/>
    <w:rsid w:val="00BB7BC5"/>
    <w:rsid w:val="00BC0F8E"/>
    <w:rsid w:val="00BC1E89"/>
    <w:rsid w:val="00BC2100"/>
    <w:rsid w:val="00BC3054"/>
    <w:rsid w:val="00BC3D26"/>
    <w:rsid w:val="00BC62A2"/>
    <w:rsid w:val="00BC6B50"/>
    <w:rsid w:val="00BC6E84"/>
    <w:rsid w:val="00BC7496"/>
    <w:rsid w:val="00BC7A41"/>
    <w:rsid w:val="00BC7DE0"/>
    <w:rsid w:val="00BD0CF6"/>
    <w:rsid w:val="00BD14EC"/>
    <w:rsid w:val="00BD1BB5"/>
    <w:rsid w:val="00BD24FA"/>
    <w:rsid w:val="00BD3A9A"/>
    <w:rsid w:val="00BD7C71"/>
    <w:rsid w:val="00BE2230"/>
    <w:rsid w:val="00BE31EA"/>
    <w:rsid w:val="00BE47E6"/>
    <w:rsid w:val="00BE4C9B"/>
    <w:rsid w:val="00BE51D7"/>
    <w:rsid w:val="00BE5420"/>
    <w:rsid w:val="00BE5C41"/>
    <w:rsid w:val="00BE7697"/>
    <w:rsid w:val="00BF06AC"/>
    <w:rsid w:val="00BF1836"/>
    <w:rsid w:val="00BF29E7"/>
    <w:rsid w:val="00BF353D"/>
    <w:rsid w:val="00BF4F0B"/>
    <w:rsid w:val="00BF53EB"/>
    <w:rsid w:val="00BF7614"/>
    <w:rsid w:val="00BF7BA9"/>
    <w:rsid w:val="00C017F6"/>
    <w:rsid w:val="00C02A55"/>
    <w:rsid w:val="00C02A77"/>
    <w:rsid w:val="00C033C3"/>
    <w:rsid w:val="00C03438"/>
    <w:rsid w:val="00C060FA"/>
    <w:rsid w:val="00C06DB9"/>
    <w:rsid w:val="00C07D3A"/>
    <w:rsid w:val="00C102DB"/>
    <w:rsid w:val="00C105E6"/>
    <w:rsid w:val="00C124D0"/>
    <w:rsid w:val="00C14CAA"/>
    <w:rsid w:val="00C15066"/>
    <w:rsid w:val="00C16C0B"/>
    <w:rsid w:val="00C17735"/>
    <w:rsid w:val="00C177BF"/>
    <w:rsid w:val="00C17F5E"/>
    <w:rsid w:val="00C20287"/>
    <w:rsid w:val="00C21570"/>
    <w:rsid w:val="00C25915"/>
    <w:rsid w:val="00C27BDD"/>
    <w:rsid w:val="00C30A62"/>
    <w:rsid w:val="00C318F9"/>
    <w:rsid w:val="00C33A03"/>
    <w:rsid w:val="00C400EC"/>
    <w:rsid w:val="00C43283"/>
    <w:rsid w:val="00C44CDC"/>
    <w:rsid w:val="00C45445"/>
    <w:rsid w:val="00C4545D"/>
    <w:rsid w:val="00C51272"/>
    <w:rsid w:val="00C52D42"/>
    <w:rsid w:val="00C5354E"/>
    <w:rsid w:val="00C557E2"/>
    <w:rsid w:val="00C579F4"/>
    <w:rsid w:val="00C612A3"/>
    <w:rsid w:val="00C61360"/>
    <w:rsid w:val="00C615B9"/>
    <w:rsid w:val="00C63204"/>
    <w:rsid w:val="00C64891"/>
    <w:rsid w:val="00C65B5B"/>
    <w:rsid w:val="00C66D43"/>
    <w:rsid w:val="00C67AB7"/>
    <w:rsid w:val="00C704C2"/>
    <w:rsid w:val="00C70501"/>
    <w:rsid w:val="00C77619"/>
    <w:rsid w:val="00C80D46"/>
    <w:rsid w:val="00C8381B"/>
    <w:rsid w:val="00C83E68"/>
    <w:rsid w:val="00C842CC"/>
    <w:rsid w:val="00C845E3"/>
    <w:rsid w:val="00C86497"/>
    <w:rsid w:val="00C87290"/>
    <w:rsid w:val="00C873CB"/>
    <w:rsid w:val="00C87512"/>
    <w:rsid w:val="00C90524"/>
    <w:rsid w:val="00C91E0B"/>
    <w:rsid w:val="00C95D2B"/>
    <w:rsid w:val="00C95ED7"/>
    <w:rsid w:val="00C96BA9"/>
    <w:rsid w:val="00C96C3C"/>
    <w:rsid w:val="00C96E68"/>
    <w:rsid w:val="00CA0D9A"/>
    <w:rsid w:val="00CA0F59"/>
    <w:rsid w:val="00CA15A4"/>
    <w:rsid w:val="00CA5B15"/>
    <w:rsid w:val="00CA61A8"/>
    <w:rsid w:val="00CA6B0F"/>
    <w:rsid w:val="00CA6F38"/>
    <w:rsid w:val="00CA7959"/>
    <w:rsid w:val="00CB17D7"/>
    <w:rsid w:val="00CB1D2C"/>
    <w:rsid w:val="00CB3D63"/>
    <w:rsid w:val="00CB40EF"/>
    <w:rsid w:val="00CB6493"/>
    <w:rsid w:val="00CB65B1"/>
    <w:rsid w:val="00CB73F3"/>
    <w:rsid w:val="00CC01A8"/>
    <w:rsid w:val="00CC041E"/>
    <w:rsid w:val="00CC0CE2"/>
    <w:rsid w:val="00CC363C"/>
    <w:rsid w:val="00CC429C"/>
    <w:rsid w:val="00CC5652"/>
    <w:rsid w:val="00CC65E7"/>
    <w:rsid w:val="00CC7110"/>
    <w:rsid w:val="00CC7875"/>
    <w:rsid w:val="00CD17A8"/>
    <w:rsid w:val="00CD351F"/>
    <w:rsid w:val="00CE0125"/>
    <w:rsid w:val="00CE01B6"/>
    <w:rsid w:val="00CE0E7C"/>
    <w:rsid w:val="00CE1534"/>
    <w:rsid w:val="00CE3094"/>
    <w:rsid w:val="00CE49E1"/>
    <w:rsid w:val="00CE4BCF"/>
    <w:rsid w:val="00CE65DF"/>
    <w:rsid w:val="00CE7CE1"/>
    <w:rsid w:val="00CE7E13"/>
    <w:rsid w:val="00CE7EA3"/>
    <w:rsid w:val="00CF0213"/>
    <w:rsid w:val="00CF170E"/>
    <w:rsid w:val="00CF4448"/>
    <w:rsid w:val="00CF5BD9"/>
    <w:rsid w:val="00CF65DA"/>
    <w:rsid w:val="00CF6A47"/>
    <w:rsid w:val="00CF7C23"/>
    <w:rsid w:val="00D027C8"/>
    <w:rsid w:val="00D03A1C"/>
    <w:rsid w:val="00D04221"/>
    <w:rsid w:val="00D04549"/>
    <w:rsid w:val="00D04F19"/>
    <w:rsid w:val="00D0583F"/>
    <w:rsid w:val="00D06747"/>
    <w:rsid w:val="00D10929"/>
    <w:rsid w:val="00D11418"/>
    <w:rsid w:val="00D12357"/>
    <w:rsid w:val="00D13601"/>
    <w:rsid w:val="00D13F45"/>
    <w:rsid w:val="00D155B5"/>
    <w:rsid w:val="00D15B55"/>
    <w:rsid w:val="00D1705F"/>
    <w:rsid w:val="00D206AF"/>
    <w:rsid w:val="00D22386"/>
    <w:rsid w:val="00D245C4"/>
    <w:rsid w:val="00D24623"/>
    <w:rsid w:val="00D246EF"/>
    <w:rsid w:val="00D25E73"/>
    <w:rsid w:val="00D263FE"/>
    <w:rsid w:val="00D30C4A"/>
    <w:rsid w:val="00D30EFB"/>
    <w:rsid w:val="00D3253C"/>
    <w:rsid w:val="00D329C2"/>
    <w:rsid w:val="00D35139"/>
    <w:rsid w:val="00D35C9B"/>
    <w:rsid w:val="00D3679C"/>
    <w:rsid w:val="00D36E40"/>
    <w:rsid w:val="00D37AA0"/>
    <w:rsid w:val="00D43165"/>
    <w:rsid w:val="00D43340"/>
    <w:rsid w:val="00D444BF"/>
    <w:rsid w:val="00D459DA"/>
    <w:rsid w:val="00D46857"/>
    <w:rsid w:val="00D47846"/>
    <w:rsid w:val="00D51179"/>
    <w:rsid w:val="00D51B78"/>
    <w:rsid w:val="00D55792"/>
    <w:rsid w:val="00D560D0"/>
    <w:rsid w:val="00D567DD"/>
    <w:rsid w:val="00D5728B"/>
    <w:rsid w:val="00D60594"/>
    <w:rsid w:val="00D6195A"/>
    <w:rsid w:val="00D61DDA"/>
    <w:rsid w:val="00D61DE0"/>
    <w:rsid w:val="00D624C2"/>
    <w:rsid w:val="00D6426F"/>
    <w:rsid w:val="00D6517A"/>
    <w:rsid w:val="00D656BF"/>
    <w:rsid w:val="00D660FF"/>
    <w:rsid w:val="00D6673F"/>
    <w:rsid w:val="00D669B8"/>
    <w:rsid w:val="00D67F83"/>
    <w:rsid w:val="00D723DC"/>
    <w:rsid w:val="00D72CBA"/>
    <w:rsid w:val="00D76A51"/>
    <w:rsid w:val="00D80876"/>
    <w:rsid w:val="00D80F16"/>
    <w:rsid w:val="00D818AC"/>
    <w:rsid w:val="00D81E2E"/>
    <w:rsid w:val="00D82E1D"/>
    <w:rsid w:val="00D834D7"/>
    <w:rsid w:val="00D85B61"/>
    <w:rsid w:val="00D87C89"/>
    <w:rsid w:val="00D87D02"/>
    <w:rsid w:val="00D91F9B"/>
    <w:rsid w:val="00D93EBC"/>
    <w:rsid w:val="00D95B6D"/>
    <w:rsid w:val="00D95FCB"/>
    <w:rsid w:val="00D9773E"/>
    <w:rsid w:val="00DA01C5"/>
    <w:rsid w:val="00DA120A"/>
    <w:rsid w:val="00DA17E7"/>
    <w:rsid w:val="00DA2DAF"/>
    <w:rsid w:val="00DA3E1A"/>
    <w:rsid w:val="00DA4124"/>
    <w:rsid w:val="00DA4536"/>
    <w:rsid w:val="00DA488A"/>
    <w:rsid w:val="00DA538E"/>
    <w:rsid w:val="00DA6FFA"/>
    <w:rsid w:val="00DA7A99"/>
    <w:rsid w:val="00DB0602"/>
    <w:rsid w:val="00DB071D"/>
    <w:rsid w:val="00DB230D"/>
    <w:rsid w:val="00DB3529"/>
    <w:rsid w:val="00DB395F"/>
    <w:rsid w:val="00DC007E"/>
    <w:rsid w:val="00DC2C67"/>
    <w:rsid w:val="00DC49C4"/>
    <w:rsid w:val="00DC781F"/>
    <w:rsid w:val="00DD01F8"/>
    <w:rsid w:val="00DD4524"/>
    <w:rsid w:val="00DD6A7C"/>
    <w:rsid w:val="00DD6BA3"/>
    <w:rsid w:val="00DE01D7"/>
    <w:rsid w:val="00DE1935"/>
    <w:rsid w:val="00DE1D32"/>
    <w:rsid w:val="00DE267F"/>
    <w:rsid w:val="00DE2FC5"/>
    <w:rsid w:val="00DE318A"/>
    <w:rsid w:val="00DE382A"/>
    <w:rsid w:val="00DE441D"/>
    <w:rsid w:val="00DE4B60"/>
    <w:rsid w:val="00DE5812"/>
    <w:rsid w:val="00DE6967"/>
    <w:rsid w:val="00DE7174"/>
    <w:rsid w:val="00DE763E"/>
    <w:rsid w:val="00DE7776"/>
    <w:rsid w:val="00DF0795"/>
    <w:rsid w:val="00DF1A7C"/>
    <w:rsid w:val="00DF3CA2"/>
    <w:rsid w:val="00DF6458"/>
    <w:rsid w:val="00DF68E0"/>
    <w:rsid w:val="00DF7F9F"/>
    <w:rsid w:val="00E00A01"/>
    <w:rsid w:val="00E017D1"/>
    <w:rsid w:val="00E02386"/>
    <w:rsid w:val="00E02AB4"/>
    <w:rsid w:val="00E051D2"/>
    <w:rsid w:val="00E05338"/>
    <w:rsid w:val="00E12B98"/>
    <w:rsid w:val="00E12C41"/>
    <w:rsid w:val="00E14054"/>
    <w:rsid w:val="00E146FD"/>
    <w:rsid w:val="00E15600"/>
    <w:rsid w:val="00E21117"/>
    <w:rsid w:val="00E21175"/>
    <w:rsid w:val="00E2290D"/>
    <w:rsid w:val="00E22C8B"/>
    <w:rsid w:val="00E24333"/>
    <w:rsid w:val="00E249B8"/>
    <w:rsid w:val="00E25B08"/>
    <w:rsid w:val="00E25C1C"/>
    <w:rsid w:val="00E35865"/>
    <w:rsid w:val="00E36EDB"/>
    <w:rsid w:val="00E4326F"/>
    <w:rsid w:val="00E434EA"/>
    <w:rsid w:val="00E438CF"/>
    <w:rsid w:val="00E44A56"/>
    <w:rsid w:val="00E459D1"/>
    <w:rsid w:val="00E4659E"/>
    <w:rsid w:val="00E4730B"/>
    <w:rsid w:val="00E476F1"/>
    <w:rsid w:val="00E5112E"/>
    <w:rsid w:val="00E522C2"/>
    <w:rsid w:val="00E54DDC"/>
    <w:rsid w:val="00E550FA"/>
    <w:rsid w:val="00E565D9"/>
    <w:rsid w:val="00E57BD8"/>
    <w:rsid w:val="00E60324"/>
    <w:rsid w:val="00E611A2"/>
    <w:rsid w:val="00E61B75"/>
    <w:rsid w:val="00E63DD8"/>
    <w:rsid w:val="00E64B9A"/>
    <w:rsid w:val="00E64C83"/>
    <w:rsid w:val="00E66797"/>
    <w:rsid w:val="00E6711B"/>
    <w:rsid w:val="00E70B0B"/>
    <w:rsid w:val="00E73674"/>
    <w:rsid w:val="00E74BAF"/>
    <w:rsid w:val="00E74CF8"/>
    <w:rsid w:val="00E754C5"/>
    <w:rsid w:val="00E75AF6"/>
    <w:rsid w:val="00E779CC"/>
    <w:rsid w:val="00E77B14"/>
    <w:rsid w:val="00E815B9"/>
    <w:rsid w:val="00E82631"/>
    <w:rsid w:val="00E82B2F"/>
    <w:rsid w:val="00E82E68"/>
    <w:rsid w:val="00E83611"/>
    <w:rsid w:val="00E839B1"/>
    <w:rsid w:val="00E844C1"/>
    <w:rsid w:val="00E86920"/>
    <w:rsid w:val="00E86C5C"/>
    <w:rsid w:val="00E8737C"/>
    <w:rsid w:val="00E879D9"/>
    <w:rsid w:val="00E879DB"/>
    <w:rsid w:val="00E93304"/>
    <w:rsid w:val="00E935D4"/>
    <w:rsid w:val="00E9509E"/>
    <w:rsid w:val="00E96C94"/>
    <w:rsid w:val="00E97DAE"/>
    <w:rsid w:val="00EA0B4B"/>
    <w:rsid w:val="00EA292F"/>
    <w:rsid w:val="00EA311E"/>
    <w:rsid w:val="00EA3432"/>
    <w:rsid w:val="00EA3779"/>
    <w:rsid w:val="00EA41E2"/>
    <w:rsid w:val="00EA4C8D"/>
    <w:rsid w:val="00EA7A18"/>
    <w:rsid w:val="00EB0035"/>
    <w:rsid w:val="00EB044A"/>
    <w:rsid w:val="00EB0848"/>
    <w:rsid w:val="00EB1042"/>
    <w:rsid w:val="00EB1358"/>
    <w:rsid w:val="00EB1FC2"/>
    <w:rsid w:val="00EB2DD5"/>
    <w:rsid w:val="00EB3252"/>
    <w:rsid w:val="00EB4B65"/>
    <w:rsid w:val="00EB7508"/>
    <w:rsid w:val="00EC0C83"/>
    <w:rsid w:val="00EC4D24"/>
    <w:rsid w:val="00EC539E"/>
    <w:rsid w:val="00EC5676"/>
    <w:rsid w:val="00EC654F"/>
    <w:rsid w:val="00ED1717"/>
    <w:rsid w:val="00ED17FF"/>
    <w:rsid w:val="00ED1CD0"/>
    <w:rsid w:val="00ED29D9"/>
    <w:rsid w:val="00ED2E13"/>
    <w:rsid w:val="00ED549D"/>
    <w:rsid w:val="00ED63EC"/>
    <w:rsid w:val="00ED7120"/>
    <w:rsid w:val="00ED7A2D"/>
    <w:rsid w:val="00ED7FC2"/>
    <w:rsid w:val="00EE06ED"/>
    <w:rsid w:val="00EE107F"/>
    <w:rsid w:val="00EE28AA"/>
    <w:rsid w:val="00EE37AF"/>
    <w:rsid w:val="00EE475F"/>
    <w:rsid w:val="00EE4D36"/>
    <w:rsid w:val="00EE5B2E"/>
    <w:rsid w:val="00EE6D5C"/>
    <w:rsid w:val="00EF15D8"/>
    <w:rsid w:val="00EF1E95"/>
    <w:rsid w:val="00EF3ECF"/>
    <w:rsid w:val="00EF4548"/>
    <w:rsid w:val="00EF48F3"/>
    <w:rsid w:val="00EF5009"/>
    <w:rsid w:val="00EF5DF9"/>
    <w:rsid w:val="00EF63B3"/>
    <w:rsid w:val="00F03310"/>
    <w:rsid w:val="00F03633"/>
    <w:rsid w:val="00F07BCF"/>
    <w:rsid w:val="00F112DD"/>
    <w:rsid w:val="00F1252A"/>
    <w:rsid w:val="00F12D95"/>
    <w:rsid w:val="00F131FB"/>
    <w:rsid w:val="00F14D18"/>
    <w:rsid w:val="00F154CF"/>
    <w:rsid w:val="00F16A23"/>
    <w:rsid w:val="00F16F39"/>
    <w:rsid w:val="00F1700F"/>
    <w:rsid w:val="00F170D8"/>
    <w:rsid w:val="00F21B2E"/>
    <w:rsid w:val="00F21BCF"/>
    <w:rsid w:val="00F222C5"/>
    <w:rsid w:val="00F2275C"/>
    <w:rsid w:val="00F25920"/>
    <w:rsid w:val="00F260B1"/>
    <w:rsid w:val="00F26C4D"/>
    <w:rsid w:val="00F27CBA"/>
    <w:rsid w:val="00F30AC2"/>
    <w:rsid w:val="00F30CBC"/>
    <w:rsid w:val="00F3207B"/>
    <w:rsid w:val="00F325BF"/>
    <w:rsid w:val="00F34534"/>
    <w:rsid w:val="00F34D57"/>
    <w:rsid w:val="00F3759D"/>
    <w:rsid w:val="00F41012"/>
    <w:rsid w:val="00F4152B"/>
    <w:rsid w:val="00F426C5"/>
    <w:rsid w:val="00F436C3"/>
    <w:rsid w:val="00F450C7"/>
    <w:rsid w:val="00F45266"/>
    <w:rsid w:val="00F45EE8"/>
    <w:rsid w:val="00F4632A"/>
    <w:rsid w:val="00F46D80"/>
    <w:rsid w:val="00F46FEA"/>
    <w:rsid w:val="00F478E5"/>
    <w:rsid w:val="00F4795B"/>
    <w:rsid w:val="00F5261C"/>
    <w:rsid w:val="00F52AED"/>
    <w:rsid w:val="00F54930"/>
    <w:rsid w:val="00F54B0D"/>
    <w:rsid w:val="00F55C44"/>
    <w:rsid w:val="00F57396"/>
    <w:rsid w:val="00F60EF2"/>
    <w:rsid w:val="00F61750"/>
    <w:rsid w:val="00F61948"/>
    <w:rsid w:val="00F61C42"/>
    <w:rsid w:val="00F61CBC"/>
    <w:rsid w:val="00F61CE8"/>
    <w:rsid w:val="00F61E7D"/>
    <w:rsid w:val="00F62BE6"/>
    <w:rsid w:val="00F62E18"/>
    <w:rsid w:val="00F6331D"/>
    <w:rsid w:val="00F634C2"/>
    <w:rsid w:val="00F63AE2"/>
    <w:rsid w:val="00F6475A"/>
    <w:rsid w:val="00F65E96"/>
    <w:rsid w:val="00F66E87"/>
    <w:rsid w:val="00F7105F"/>
    <w:rsid w:val="00F72014"/>
    <w:rsid w:val="00F726CB"/>
    <w:rsid w:val="00F7273D"/>
    <w:rsid w:val="00F72840"/>
    <w:rsid w:val="00F73BC0"/>
    <w:rsid w:val="00F752EE"/>
    <w:rsid w:val="00F766F4"/>
    <w:rsid w:val="00F774C9"/>
    <w:rsid w:val="00F803BF"/>
    <w:rsid w:val="00F836D2"/>
    <w:rsid w:val="00F83B9F"/>
    <w:rsid w:val="00F83D15"/>
    <w:rsid w:val="00F84B31"/>
    <w:rsid w:val="00F84B99"/>
    <w:rsid w:val="00F8536B"/>
    <w:rsid w:val="00F8568B"/>
    <w:rsid w:val="00F90904"/>
    <w:rsid w:val="00F915BB"/>
    <w:rsid w:val="00F925B3"/>
    <w:rsid w:val="00F94398"/>
    <w:rsid w:val="00FA1078"/>
    <w:rsid w:val="00FA15A7"/>
    <w:rsid w:val="00FA1E2D"/>
    <w:rsid w:val="00FA27CC"/>
    <w:rsid w:val="00FA34B0"/>
    <w:rsid w:val="00FA7C86"/>
    <w:rsid w:val="00FA7EA1"/>
    <w:rsid w:val="00FB297C"/>
    <w:rsid w:val="00FB38A5"/>
    <w:rsid w:val="00FB5D65"/>
    <w:rsid w:val="00FB6144"/>
    <w:rsid w:val="00FB62C7"/>
    <w:rsid w:val="00FB78B0"/>
    <w:rsid w:val="00FC0681"/>
    <w:rsid w:val="00FC1162"/>
    <w:rsid w:val="00FC1563"/>
    <w:rsid w:val="00FC17FB"/>
    <w:rsid w:val="00FC225A"/>
    <w:rsid w:val="00FC3013"/>
    <w:rsid w:val="00FC3F52"/>
    <w:rsid w:val="00FC69D6"/>
    <w:rsid w:val="00FC7C3F"/>
    <w:rsid w:val="00FD2057"/>
    <w:rsid w:val="00FD2515"/>
    <w:rsid w:val="00FD3A21"/>
    <w:rsid w:val="00FD5A3D"/>
    <w:rsid w:val="00FD5D95"/>
    <w:rsid w:val="00FE0B65"/>
    <w:rsid w:val="00FE59A0"/>
    <w:rsid w:val="00FE6C48"/>
    <w:rsid w:val="00FE7FAC"/>
    <w:rsid w:val="00FF0209"/>
    <w:rsid w:val="00FF26A0"/>
    <w:rsid w:val="00FF603A"/>
    <w:rsid w:val="00FF66D5"/>
    <w:rsid w:val="00FF6B4D"/>
    <w:rsid w:val="45966B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150" w:after="150" w:line="360" w:lineRule="auto"/>
      <w:jc w:val="both"/>
    </w:pPr>
    <w:rPr>
      <w:rFonts w:eastAsiaTheme="minorEastAsia" w:cstheme="minorBidi"/>
      <w:sz w:val="24"/>
      <w:szCs w:val="22"/>
      <w:lang w:val="en-GB"/>
    </w:rPr>
  </w:style>
  <w:style w:type="paragraph" w:styleId="Heading1">
    <w:name w:val="heading 1"/>
    <w:basedOn w:val="Normal"/>
    <w:next w:val="Normal"/>
    <w:link w:val="Heading1Char"/>
    <w:uiPriority w:val="9"/>
    <w:qFormat/>
    <w:pPr>
      <w:keepNext/>
      <w:keepLines/>
      <w:spacing w:afterLines="0" w:after="0" w:line="48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afterLines="0" w:after="0" w:line="480" w:lineRule="auto"/>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afterLines="0" w:after="0" w:line="480" w:lineRule="auto"/>
      <w:jc w:val="left"/>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40" w:afterLines="0" w:after="0"/>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pPr>
      <w:spacing w:line="240" w:lineRule="auto"/>
    </w:pPr>
    <w:rPr>
      <w:sz w:val="20"/>
      <w:szCs w:val="20"/>
    </w:rPr>
  </w:style>
  <w:style w:type="paragraph" w:styleId="TOC3">
    <w:name w:val="toc 3"/>
    <w:basedOn w:val="Normal"/>
    <w:next w:val="Normal"/>
    <w:autoRedefine/>
    <w:uiPriority w:val="39"/>
    <w:unhideWhenUsed/>
    <w:qFormat/>
    <w:pPr>
      <w:widowControl/>
      <w:autoSpaceDE w:val="0"/>
      <w:autoSpaceDN w:val="0"/>
      <w:adjustRightInd w:val="0"/>
      <w:spacing w:afterLines="0" w:after="0" w:line="240" w:lineRule="auto"/>
      <w:ind w:left="240"/>
      <w:jc w:val="left"/>
    </w:pPr>
    <w:rPr>
      <w:rFonts w:asciiTheme="minorHAnsi" w:eastAsia="SimSun" w:hAnsiTheme="minorHAnsi" w:cstheme="minorHAnsi"/>
      <w:sz w:val="20"/>
      <w:szCs w:val="20"/>
      <w:lang w:val="en-US"/>
    </w:rPr>
  </w:style>
  <w:style w:type="paragraph" w:styleId="BalloonText">
    <w:name w:val="Balloon Text"/>
    <w:basedOn w:val="Normal"/>
    <w:link w:val="BalloonTextChar"/>
    <w:autoRedefine/>
    <w:uiPriority w:val="99"/>
    <w:semiHidden/>
    <w:unhideWhenUsed/>
    <w:qFormat/>
    <w:pPr>
      <w:spacing w:after="0" w:line="240" w:lineRule="auto"/>
    </w:pPr>
    <w:rPr>
      <w:rFonts w:ascii="Microsoft YaHei UI" w:eastAsia="Microsoft YaHei UI"/>
      <w:sz w:val="18"/>
      <w:szCs w:val="18"/>
    </w:rPr>
  </w:style>
  <w:style w:type="paragraph" w:styleId="Footer">
    <w:name w:val="footer"/>
    <w:basedOn w:val="Normal"/>
    <w:link w:val="FooterChar"/>
    <w:uiPriority w:val="99"/>
    <w:unhideWhenUsed/>
    <w:pPr>
      <w:tabs>
        <w:tab w:val="center" w:pos="4153"/>
        <w:tab w:val="right" w:pos="8306"/>
      </w:tabs>
      <w:spacing w:after="0" w:line="240" w:lineRule="auto"/>
    </w:pPr>
  </w:style>
  <w:style w:type="paragraph" w:styleId="Header">
    <w:name w:val="header"/>
    <w:basedOn w:val="Normal"/>
    <w:link w:val="HeaderChar"/>
    <w:autoRedefine/>
    <w:uiPriority w:val="99"/>
    <w:unhideWhenUsed/>
    <w:qFormat/>
    <w:pPr>
      <w:tabs>
        <w:tab w:val="center" w:pos="4153"/>
        <w:tab w:val="right" w:pos="8306"/>
      </w:tabs>
      <w:spacing w:after="0" w:line="240" w:lineRule="auto"/>
    </w:pPr>
  </w:style>
  <w:style w:type="paragraph" w:styleId="FootnoteText">
    <w:name w:val="footnote text"/>
    <w:basedOn w:val="Normal"/>
    <w:link w:val="FootnoteTextChar"/>
    <w:autoRedefine/>
    <w:uiPriority w:val="99"/>
    <w:unhideWhenUsed/>
    <w:qFormat/>
    <w:pPr>
      <w:widowControl/>
      <w:autoSpaceDE w:val="0"/>
      <w:autoSpaceDN w:val="0"/>
      <w:adjustRightInd w:val="0"/>
      <w:snapToGrid w:val="0"/>
      <w:spacing w:afterLines="0" w:after="0" w:line="240" w:lineRule="auto"/>
      <w:jc w:val="left"/>
    </w:pPr>
    <w:rPr>
      <w:rFonts w:eastAsia="SimSun" w:cs="Times New Roman"/>
      <w:sz w:val="18"/>
      <w:szCs w:val="18"/>
      <w:lang w:val="en-US"/>
    </w:rPr>
  </w:style>
  <w:style w:type="paragraph" w:styleId="CommentSubject">
    <w:name w:val="annotation subject"/>
    <w:basedOn w:val="CommentText"/>
    <w:next w:val="CommentText"/>
    <w:link w:val="CommentSubjectChar"/>
    <w:autoRedefine/>
    <w:uiPriority w:val="99"/>
    <w:semiHidden/>
    <w:unhideWhenUsed/>
    <w:qFormat/>
    <w:rPr>
      <w:b/>
      <w:bCs/>
    </w:rPr>
  </w:style>
  <w:style w:type="character" w:styleId="PageNumber">
    <w:name w:val="page number"/>
    <w:basedOn w:val="DefaultParagraphFont"/>
    <w:autoRedefine/>
    <w:uiPriority w:val="99"/>
    <w:semiHidden/>
    <w:unhideWhenUsed/>
    <w:qFormat/>
  </w:style>
  <w:style w:type="character" w:styleId="FollowedHyperlink">
    <w:name w:val="FollowedHyperlink"/>
    <w:basedOn w:val="DefaultParagraphFont"/>
    <w:autoRedefine/>
    <w:uiPriority w:val="99"/>
    <w:semiHidden/>
    <w:unhideWhenUsed/>
    <w:qFormat/>
    <w:rPr>
      <w:color w:val="954F72" w:themeColor="followedHyperlink"/>
      <w:u w:val="single"/>
    </w:rPr>
  </w:style>
  <w:style w:type="character" w:styleId="LineNumber">
    <w:name w:val="line number"/>
    <w:basedOn w:val="DefaultParagraphFont"/>
    <w:autoRedefine/>
    <w:uiPriority w:val="99"/>
    <w:semiHidden/>
    <w:unhideWhenUsed/>
    <w:qFormat/>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basedOn w:val="DefaultParagraphFont"/>
    <w:unhideWhenUsed/>
    <w:rPr>
      <w:sz w:val="16"/>
      <w:szCs w:val="16"/>
    </w:rPr>
  </w:style>
  <w:style w:type="character" w:styleId="FootnoteReference">
    <w:name w:val="footnote reference"/>
    <w:uiPriority w:val="99"/>
    <w:unhideWhenUsed/>
    <w:qFormat/>
    <w:rPr>
      <w:vertAlign w:val="superscript"/>
    </w:rPr>
  </w:style>
  <w:style w:type="character" w:customStyle="1" w:styleId="Heading1Char">
    <w:name w:val="Heading 1 Char"/>
    <w:basedOn w:val="DefaultParagraphFont"/>
    <w:link w:val="Heading1"/>
    <w:autoRedefine/>
    <w:uiPriority w:val="9"/>
    <w:qFormat/>
    <w:rPr>
      <w:rFonts w:ascii="Times New Roman" w:eastAsiaTheme="majorEastAsia" w:hAnsi="Times New Roman" w:cstheme="majorBidi"/>
      <w:b/>
      <w:sz w:val="24"/>
      <w:szCs w:val="32"/>
    </w:rPr>
  </w:style>
  <w:style w:type="character" w:customStyle="1" w:styleId="Heading2Char">
    <w:name w:val="Heading 2 Char"/>
    <w:basedOn w:val="DefaultParagraphFont"/>
    <w:link w:val="Heading2"/>
    <w:autoRedefine/>
    <w:uiPriority w:val="9"/>
    <w:qFormat/>
    <w:rPr>
      <w:rFonts w:ascii="Times New Roman" w:eastAsiaTheme="majorEastAsia" w:hAnsi="Times New Roman" w:cstheme="majorBidi"/>
      <w:b/>
      <w:sz w:val="24"/>
      <w:szCs w:val="26"/>
    </w:rPr>
  </w:style>
  <w:style w:type="character" w:customStyle="1" w:styleId="Heading3Char">
    <w:name w:val="Heading 3 Char"/>
    <w:basedOn w:val="DefaultParagraphFont"/>
    <w:link w:val="Heading3"/>
    <w:autoRedefine/>
    <w:uiPriority w:val="9"/>
    <w:qFormat/>
    <w:rPr>
      <w:rFonts w:ascii="Times New Roman" w:eastAsiaTheme="majorEastAsia" w:hAnsi="Times New Roman" w:cstheme="majorBidi"/>
      <w:b/>
      <w:i/>
      <w:sz w:val="24"/>
      <w:szCs w:val="24"/>
    </w:rPr>
  </w:style>
  <w:style w:type="character" w:customStyle="1" w:styleId="CommentTextChar">
    <w:name w:val="Comment Text Char"/>
    <w:basedOn w:val="DefaultParagraphFont"/>
    <w:link w:val="CommentText"/>
    <w:autoRedefine/>
    <w:qFormat/>
    <w:rPr>
      <w:rFonts w:ascii="Times New Roman" w:hAnsi="Times New Roman"/>
      <w:sz w:val="20"/>
      <w:szCs w:val="20"/>
    </w:rPr>
  </w:style>
  <w:style w:type="character" w:customStyle="1" w:styleId="CommentSubjectChar">
    <w:name w:val="Comment Subject Char"/>
    <w:basedOn w:val="CommentTextChar"/>
    <w:link w:val="CommentSubject"/>
    <w:autoRedefine/>
    <w:uiPriority w:val="99"/>
    <w:semiHidden/>
    <w:qFormat/>
    <w:rPr>
      <w:rFonts w:ascii="Times New Roman" w:hAnsi="Times New Roman"/>
      <w:b/>
      <w:bCs/>
      <w:sz w:val="20"/>
      <w:szCs w:val="20"/>
    </w:rPr>
  </w:style>
  <w:style w:type="character" w:customStyle="1" w:styleId="BalloonTextChar">
    <w:name w:val="Balloon Text Char"/>
    <w:basedOn w:val="DefaultParagraphFont"/>
    <w:link w:val="BalloonText"/>
    <w:autoRedefine/>
    <w:uiPriority w:val="99"/>
    <w:semiHidden/>
    <w:qFormat/>
    <w:rPr>
      <w:rFonts w:ascii="Microsoft YaHei UI" w:eastAsia="Microsoft YaHei UI" w:hAnsi="Times New Roman"/>
      <w:sz w:val="18"/>
      <w:szCs w:val="18"/>
    </w:rPr>
  </w:style>
  <w:style w:type="character" w:customStyle="1" w:styleId="Heading4Char">
    <w:name w:val="Heading 4 Char"/>
    <w:basedOn w:val="DefaultParagraphFont"/>
    <w:link w:val="Heading4"/>
    <w:autoRedefine/>
    <w:uiPriority w:val="9"/>
    <w:qFormat/>
    <w:rPr>
      <w:rFonts w:ascii="Calibri" w:eastAsiaTheme="majorEastAsia" w:hAnsi="Calibri" w:cstheme="majorBidi"/>
      <w:i/>
      <w:iCs/>
    </w:rPr>
  </w:style>
  <w:style w:type="character" w:customStyle="1" w:styleId="HeaderChar">
    <w:name w:val="Header Char"/>
    <w:basedOn w:val="DefaultParagraphFont"/>
    <w:link w:val="Header"/>
    <w:autoRedefine/>
    <w:uiPriority w:val="99"/>
    <w:qFormat/>
    <w:rPr>
      <w:rFonts w:ascii="Times New Roman" w:hAnsi="Times New Roman"/>
    </w:rPr>
  </w:style>
  <w:style w:type="character" w:customStyle="1" w:styleId="FooterChar">
    <w:name w:val="Footer Char"/>
    <w:basedOn w:val="DefaultParagraphFont"/>
    <w:link w:val="Footer"/>
    <w:autoRedefine/>
    <w:uiPriority w:val="99"/>
    <w:qFormat/>
    <w:rPr>
      <w:rFonts w:ascii="Times New Roman" w:hAnsi="Times New Roman"/>
    </w:rPr>
  </w:style>
  <w:style w:type="character" w:customStyle="1" w:styleId="FootnoteTextChar">
    <w:name w:val="Footnote Text Char"/>
    <w:basedOn w:val="DefaultParagraphFont"/>
    <w:link w:val="FootnoteText"/>
    <w:autoRedefine/>
    <w:uiPriority w:val="99"/>
    <w:qFormat/>
    <w:rPr>
      <w:rFonts w:ascii="Times New Roman" w:eastAsia="SimSun" w:hAnsi="Times New Roman" w:cs="Times New Roman"/>
      <w:sz w:val="18"/>
      <w:szCs w:val="18"/>
      <w:lang w:val="en-US"/>
    </w:rPr>
  </w:style>
  <w:style w:type="paragraph" w:customStyle="1" w:styleId="EndNoteBibliography">
    <w:name w:val="EndNote Bibliography"/>
    <w:basedOn w:val="Normal"/>
    <w:link w:val="EndNoteBibliography0"/>
    <w:autoRedefine/>
    <w:qFormat/>
    <w:rsid w:val="00A24FFE"/>
    <w:pPr>
      <w:spacing w:afterLines="0" w:after="0" w:line="480" w:lineRule="auto"/>
      <w:ind w:left="720" w:hanging="720"/>
      <w:jc w:val="left"/>
    </w:pPr>
    <w:rPr>
      <w:rFonts w:eastAsia="DengXian" w:cs="Times New Roman"/>
    </w:rPr>
  </w:style>
  <w:style w:type="character" w:customStyle="1" w:styleId="EndNoteBibliography0">
    <w:name w:val="EndNote Bibliography 字符"/>
    <w:basedOn w:val="DefaultParagraphFont"/>
    <w:link w:val="EndNoteBibliography"/>
    <w:rsid w:val="00A24FFE"/>
    <w:rPr>
      <w:rFonts w:eastAsia="DengXian"/>
      <w:sz w:val="24"/>
      <w:szCs w:val="22"/>
      <w:lang w:val="en-GB"/>
    </w:rPr>
  </w:style>
  <w:style w:type="paragraph" w:customStyle="1" w:styleId="EndNoteBibliographyTitle">
    <w:name w:val="EndNote Bibliography Title"/>
    <w:basedOn w:val="Normal"/>
    <w:link w:val="EndNoteBibliographyTitle0"/>
    <w:autoRedefine/>
    <w:qFormat/>
    <w:pPr>
      <w:spacing w:after="0"/>
      <w:jc w:val="center"/>
    </w:pPr>
    <w:rPr>
      <w:rFonts w:cs="Times New Roman"/>
    </w:rPr>
  </w:style>
  <w:style w:type="character" w:customStyle="1" w:styleId="EndNoteBibliographyTitle0">
    <w:name w:val="EndNote Bibliography Title 字符"/>
    <w:basedOn w:val="DefaultParagraphFont"/>
    <w:link w:val="EndNoteBibliographyTitle"/>
    <w:autoRedefine/>
    <w:qFormat/>
    <w:rPr>
      <w:rFonts w:ascii="Times New Roman" w:hAnsi="Times New Roman" w:cs="Times New Roma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autoRedefine/>
    <w:uiPriority w:val="34"/>
    <w:qFormat/>
    <w:pPr>
      <w:ind w:left="720"/>
      <w:contextualSpacing/>
    </w:pPr>
  </w:style>
  <w:style w:type="paragraph" w:customStyle="1" w:styleId="Default">
    <w:name w:val="Default"/>
    <w:qFormat/>
    <w:pPr>
      <w:autoSpaceDE w:val="0"/>
      <w:autoSpaceDN w:val="0"/>
      <w:adjustRightInd w:val="0"/>
    </w:pPr>
    <w:rPr>
      <w:rFonts w:ascii="Charis SIL" w:eastAsiaTheme="minorEastAsia" w:hAnsi="Charis SIL" w:cs="Charis SIL"/>
      <w:color w:val="000000"/>
      <w:sz w:val="24"/>
      <w:szCs w:val="24"/>
      <w:lang w:val="en-GB"/>
    </w:rPr>
  </w:style>
  <w:style w:type="paragraph" w:customStyle="1" w:styleId="pf0">
    <w:name w:val="pf0"/>
    <w:basedOn w:val="Normal"/>
    <w:autoRedefine/>
    <w:qFormat/>
    <w:pPr>
      <w:widowControl/>
      <w:spacing w:before="100" w:beforeAutospacing="1" w:afterLines="0" w:after="100" w:afterAutospacing="1" w:line="240" w:lineRule="auto"/>
      <w:jc w:val="left"/>
    </w:pPr>
    <w:rPr>
      <w:rFonts w:eastAsia="Times New Roman" w:cs="Times New Roman"/>
      <w:szCs w:val="24"/>
    </w:rPr>
  </w:style>
  <w:style w:type="character" w:customStyle="1" w:styleId="cf01">
    <w:name w:val="cf01"/>
    <w:basedOn w:val="DefaultParagraphFont"/>
    <w:autoRedefine/>
    <w:qForma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cf31">
    <w:name w:val="cf31"/>
    <w:basedOn w:val="DefaultParagraphFont"/>
    <w:rPr>
      <w:rFonts w:ascii="Segoe UI" w:hAnsi="Segoe UI" w:cs="Segoe UI" w:hint="default"/>
      <w:sz w:val="18"/>
      <w:szCs w:val="18"/>
    </w:rPr>
  </w:style>
  <w:style w:type="paragraph" w:customStyle="1" w:styleId="Revision1">
    <w:name w:val="Revision1"/>
    <w:hidden/>
    <w:uiPriority w:val="99"/>
    <w:semiHidden/>
    <w:rPr>
      <w:rFonts w:eastAsiaTheme="minorEastAsia" w:cstheme="minorBidi"/>
      <w:sz w:val="22"/>
      <w:szCs w:val="22"/>
      <w:lang w:val="en-GB"/>
    </w:rPr>
  </w:style>
  <w:style w:type="paragraph" w:styleId="Revision">
    <w:name w:val="Revision"/>
    <w:hidden/>
    <w:uiPriority w:val="99"/>
    <w:unhideWhenUsed/>
    <w:rsid w:val="00331A63"/>
    <w:rPr>
      <w:rFonts w:eastAsiaTheme="minorEastAsia" w:cstheme="minorBidi"/>
      <w:sz w:val="24"/>
      <w:szCs w:val="22"/>
      <w:lang w:val="en-GB"/>
    </w:rPr>
  </w:style>
  <w:style w:type="character" w:styleId="UnresolvedMention">
    <w:name w:val="Unresolved Mention"/>
    <w:basedOn w:val="DefaultParagraphFont"/>
    <w:uiPriority w:val="99"/>
    <w:semiHidden/>
    <w:unhideWhenUsed/>
    <w:rsid w:val="00A24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57749">
      <w:bodyDiv w:val="1"/>
      <w:marLeft w:val="0"/>
      <w:marRight w:val="0"/>
      <w:marTop w:val="0"/>
      <w:marBottom w:val="0"/>
      <w:divBdr>
        <w:top w:val="none" w:sz="0" w:space="0" w:color="auto"/>
        <w:left w:val="none" w:sz="0" w:space="0" w:color="auto"/>
        <w:bottom w:val="none" w:sz="0" w:space="0" w:color="auto"/>
        <w:right w:val="none" w:sz="0" w:space="0" w:color="auto"/>
      </w:divBdr>
    </w:div>
    <w:div w:id="1002660978">
      <w:bodyDiv w:val="1"/>
      <w:marLeft w:val="0"/>
      <w:marRight w:val="0"/>
      <w:marTop w:val="0"/>
      <w:marBottom w:val="0"/>
      <w:divBdr>
        <w:top w:val="none" w:sz="0" w:space="0" w:color="auto"/>
        <w:left w:val="none" w:sz="0" w:space="0" w:color="auto"/>
        <w:bottom w:val="none" w:sz="0" w:space="0" w:color="auto"/>
        <w:right w:val="none" w:sz="0" w:space="0" w:color="auto"/>
      </w:divBdr>
    </w:div>
    <w:div w:id="1294559784">
      <w:bodyDiv w:val="1"/>
      <w:marLeft w:val="0"/>
      <w:marRight w:val="0"/>
      <w:marTop w:val="0"/>
      <w:marBottom w:val="0"/>
      <w:divBdr>
        <w:top w:val="none" w:sz="0" w:space="0" w:color="auto"/>
        <w:left w:val="none" w:sz="0" w:space="0" w:color="auto"/>
        <w:bottom w:val="none" w:sz="0" w:space="0" w:color="auto"/>
        <w:right w:val="none" w:sz="0" w:space="0" w:color="auto"/>
      </w:divBdr>
    </w:div>
    <w:div w:id="1720780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bjet.12632" TargetMode="External"/><Relationship Id="rId21" Type="http://schemas.openxmlformats.org/officeDocument/2006/relationships/hyperlink" Target="https://doi.org/10.3233/JVR-221226" TargetMode="External"/><Relationship Id="rId34" Type="http://schemas.openxmlformats.org/officeDocument/2006/relationships/hyperlink" Target="https://doi.org/10.1111/jppi.12059" TargetMode="External"/><Relationship Id="rId42" Type="http://schemas.openxmlformats.org/officeDocument/2006/relationships/hyperlink" Target="http://www.jstor.org/stable/23879809" TargetMode="External"/><Relationship Id="rId47" Type="http://schemas.openxmlformats.org/officeDocument/2006/relationships/hyperlink" Target="https://doi.org/10.1080/01942630902784746" TargetMode="External"/><Relationship Id="rId50" Type="http://schemas.openxmlformats.org/officeDocument/2006/relationships/hyperlink" Target="https://www.qsrinternational.com/nvivo-qualitative-data-analysis-software/home" TargetMode="External"/><Relationship Id="rId55" Type="http://schemas.openxmlformats.org/officeDocument/2006/relationships/hyperlink" Target="https://doi.org/10.2196/games.8428" TargetMode="External"/><Relationship Id="rId63" Type="http://schemas.openxmlformats.org/officeDocument/2006/relationships/hyperlink" Target="https://doi.org/10.1046/j.1468-3148.2003.00161.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moe.gov.cn/srcsite/A06/s3331/201612/W020180117596171784593.pdf" TargetMode="External"/><Relationship Id="rId11" Type="http://schemas.openxmlformats.org/officeDocument/2006/relationships/header" Target="header1.xml"/><Relationship Id="rId24" Type="http://schemas.openxmlformats.org/officeDocument/2006/relationships/hyperlink" Target="https://doi.org/10.1177/21651434231152872" TargetMode="External"/><Relationship Id="rId32" Type="http://schemas.openxmlformats.org/officeDocument/2006/relationships/hyperlink" Target="https://doi.org/10.1352/1934-9556-48.6.454" TargetMode="External"/><Relationship Id="rId37" Type="http://schemas.openxmlformats.org/officeDocument/2006/relationships/hyperlink" Target="https://doi.org/10.1061/(asce)up.1943-5444.0000142" TargetMode="External"/><Relationship Id="rId40" Type="http://schemas.openxmlformats.org/officeDocument/2006/relationships/hyperlink" Target="https://doi.org/10.3141/2277-11" TargetMode="External"/><Relationship Id="rId45" Type="http://schemas.openxmlformats.org/officeDocument/2006/relationships/hyperlink" Target="https://www.ncd.gov/assets/uploads/reports/2015/ncd_transportation_update_2015.pdf" TargetMode="External"/><Relationship Id="rId53" Type="http://schemas.openxmlformats.org/officeDocument/2006/relationships/hyperlink" Target="https://doi.org/https://doi.org/10.1016/j.trf.2015.01.002" TargetMode="External"/><Relationship Id="rId58" Type="http://schemas.openxmlformats.org/officeDocument/2006/relationships/hyperlink" Target="https://doi.org/10.1352/2326-6988-01.02.133"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un.org/development/desa/disabilities/convention-on-the-rights-of-persons-with-disabilities/convention-on-the-rights-of-persons-with-disabilities-2.html" TargetMode="External"/><Relationship Id="rId19" Type="http://schemas.openxmlformats.org/officeDocument/2006/relationships/hyperlink" Target="https://doi.org/10.1016/j.jth.2017.10.002" TargetMode="External"/><Relationship Id="rId14" Type="http://schemas.openxmlformats.org/officeDocument/2006/relationships/footer" Target="footer2.xml"/><Relationship Id="rId22" Type="http://schemas.openxmlformats.org/officeDocument/2006/relationships/hyperlink" Target="https://doi.org/10.1080/09638288.2019.1590469" TargetMode="External"/><Relationship Id="rId27" Type="http://schemas.openxmlformats.org/officeDocument/2006/relationships/hyperlink" Target="https://doi.org/10.1188/14.Onf.545-547" TargetMode="External"/><Relationship Id="rId30" Type="http://schemas.openxmlformats.org/officeDocument/2006/relationships/hyperlink" Target="http://www.moe.gov.cn/srcsite/A06/s3331/201612/W020161213303084709835.pdf" TargetMode="External"/><Relationship Id="rId35" Type="http://schemas.openxmlformats.org/officeDocument/2006/relationships/hyperlink" Target="https://doi.org/10.1080/00336297.2016.1143849" TargetMode="External"/><Relationship Id="rId43" Type="http://schemas.openxmlformats.org/officeDocument/2006/relationships/hyperlink" Target="https://doi.org/10.1177/0162643415618927" TargetMode="External"/><Relationship Id="rId48" Type="http://schemas.openxmlformats.org/officeDocument/2006/relationships/hyperlink" Target="https://doi.org/10.1016/j.jth.2019.100813" TargetMode="External"/><Relationship Id="rId56" Type="http://schemas.openxmlformats.org/officeDocument/2006/relationships/hyperlink" Target="https://www.gov.cn/zhengce/2020-12/27/content_5574480.htm" TargetMode="External"/><Relationship Id="rId64" Type="http://schemas.openxmlformats.org/officeDocument/2006/relationships/hyperlink" Target="https://doi.org/10.3109/13668250.2014.947920" TargetMode="External"/><Relationship Id="rId8" Type="http://schemas.openxmlformats.org/officeDocument/2006/relationships/webSettings" Target="webSettings.xml"/><Relationship Id="rId51" Type="http://schemas.openxmlformats.org/officeDocument/2006/relationships/hyperlink" Target="https://doi.org/10.1177/1088357620985458"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doi.org/10.1080/17483107.2020.1820085" TargetMode="External"/><Relationship Id="rId25" Type="http://schemas.openxmlformats.org/officeDocument/2006/relationships/hyperlink" Target="https://doi.org/10.1080/09687599.2020.1867067" TargetMode="External"/><Relationship Id="rId33" Type="http://schemas.openxmlformats.org/officeDocument/2006/relationships/hyperlink" Target="https://doi.org/10.1016/j.tra.2015.07.019" TargetMode="External"/><Relationship Id="rId38" Type="http://schemas.openxmlformats.org/officeDocument/2006/relationships/hyperlink" Target="https://doi.org/10.1007/s00787-016-0853-2" TargetMode="External"/><Relationship Id="rId46" Type="http://schemas.openxmlformats.org/officeDocument/2006/relationships/hyperlink" Target="https://www.nichd.nih.gov/health/topics/idds/conditioninfo" TargetMode="External"/><Relationship Id="rId59" Type="http://schemas.openxmlformats.org/officeDocument/2006/relationships/hyperlink" Target="https://doi.org/10.1111/jppi.12057" TargetMode="External"/><Relationship Id="rId67" Type="http://schemas.openxmlformats.org/officeDocument/2006/relationships/theme" Target="theme/theme1.xml"/><Relationship Id="rId20" Type="http://schemas.openxmlformats.org/officeDocument/2006/relationships/hyperlink" Target="https://doi.org/10.1023/B:JOBE.0000037626.13530.96" TargetMode="External"/><Relationship Id="rId41" Type="http://schemas.openxmlformats.org/officeDocument/2006/relationships/hyperlink" Target="https://doi.org/10.1177/2165143415588047" TargetMode="External"/><Relationship Id="rId54" Type="http://schemas.openxmlformats.org/officeDocument/2006/relationships/hyperlink" Target="https://doi.org/10.1891/0047-2220.50.3.174" TargetMode="External"/><Relationship Id="rId62" Type="http://schemas.openxmlformats.org/officeDocument/2006/relationships/hyperlink" Target="https://doi.org/10.16215/j.cnki.cn44-1371/g4.2015.05.01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doi.org/10.1177/1044207317702070" TargetMode="External"/><Relationship Id="rId28" Type="http://schemas.openxmlformats.org/officeDocument/2006/relationships/hyperlink" Target="https://www.chinasource.org/resource-library/articles/a-glance-at-people-with-disabilities-in-china/" TargetMode="External"/><Relationship Id="rId36" Type="http://schemas.openxmlformats.org/officeDocument/2006/relationships/hyperlink" Target="https://doi.org/10.1007/s10826-018-1189-y" TargetMode="External"/><Relationship Id="rId49" Type="http://schemas.openxmlformats.org/officeDocument/2006/relationships/hyperlink" Target="https://doi.org/10.1007/s40617-017-0202-z" TargetMode="External"/><Relationship Id="rId57" Type="http://schemas.openxmlformats.org/officeDocument/2006/relationships/hyperlink" Target="https://doi.org/10.3233/nre-2011-0654" TargetMode="External"/><Relationship Id="rId10" Type="http://schemas.openxmlformats.org/officeDocument/2006/relationships/endnotes" Target="endnotes.xml"/><Relationship Id="rId31" Type="http://schemas.openxmlformats.org/officeDocument/2006/relationships/hyperlink" Target="https://doi.org/10.1111/j.1365-2788.2011.01518.x" TargetMode="External"/><Relationship Id="rId44" Type="http://schemas.openxmlformats.org/officeDocument/2006/relationships/hyperlink" Target="https://ncd.gov/sites/default/files/Documents/NCD_2015_Transportation_Update.pdf" TargetMode="External"/><Relationship Id="rId52" Type="http://schemas.openxmlformats.org/officeDocument/2006/relationships/hyperlink" Target="https://doi.org/10.1061/(ASCE)UP.1943-5444.0000487" TargetMode="External"/><Relationship Id="rId60" Type="http://schemas.openxmlformats.org/officeDocument/2006/relationships/hyperlink" Target="https://www.bts.dot.gov/bts/archive/publications/special_reports_and_issue_briefs/issue_briefs/number_03/entire" TargetMode="External"/><Relationship Id="rId65" Type="http://schemas.openxmlformats.org/officeDocument/2006/relationships/hyperlink" Target="https://doi.org/10.16857/j.cnki.cn11-5903/u.2022.10.007"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doi.org/10.1016/j.compedu.2013.06.013" TargetMode="External"/><Relationship Id="rId39" Type="http://schemas.openxmlformats.org/officeDocument/2006/relationships/hyperlink" Target="https://doi.org/10.1111/bjet.1277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E037E82484A4CA6E8808177306F79" ma:contentTypeVersion="9" ma:contentTypeDescription="Create a new document." ma:contentTypeScope="" ma:versionID="fccbf771cdc88ae497aeb7cbd3ef439d">
  <xsd:schema xmlns:xsd="http://www.w3.org/2001/XMLSchema" xmlns:xs="http://www.w3.org/2001/XMLSchema" xmlns:p="http://schemas.microsoft.com/office/2006/metadata/properties" xmlns:ns3="b174cc59-2b58-4532-8e80-41758ad6562a" targetNamespace="http://schemas.microsoft.com/office/2006/metadata/properties" ma:root="true" ma:fieldsID="915bddf4ac94eeae1ed1c8e49c2a2d04" ns3:_="">
    <xsd:import namespace="b174cc59-2b58-4532-8e80-41758ad6562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4cc59-2b58-4532-8e80-41758ad65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174cc59-2b58-4532-8e80-41758ad6562a" xsi:nil="true"/>
  </documentManagement>
</p:properties>
</file>

<file path=customXml/itemProps1.xml><?xml version="1.0" encoding="utf-8"?>
<ds:datastoreItem xmlns:ds="http://schemas.openxmlformats.org/officeDocument/2006/customXml" ds:itemID="{F629181E-A339-4E50-B66A-057C30D5A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4cc59-2b58-4532-8e80-41758ad65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4A2BA-2CBE-45C8-BE24-3CC14602C3DF}">
  <ds:schemaRefs>
    <ds:schemaRef ds:uri="http://schemas.openxmlformats.org/officeDocument/2006/bibliography"/>
  </ds:schemaRefs>
</ds:datastoreItem>
</file>

<file path=customXml/itemProps3.xml><?xml version="1.0" encoding="utf-8"?>
<ds:datastoreItem xmlns:ds="http://schemas.openxmlformats.org/officeDocument/2006/customXml" ds:itemID="{9EF17094-C73D-48FA-9353-7779A2620EDB}">
  <ds:schemaRefs>
    <ds:schemaRef ds:uri="http://schemas.microsoft.com/sharepoint/v3/contenttype/forms"/>
  </ds:schemaRefs>
</ds:datastoreItem>
</file>

<file path=customXml/itemProps4.xml><?xml version="1.0" encoding="utf-8"?>
<ds:datastoreItem xmlns:ds="http://schemas.openxmlformats.org/officeDocument/2006/customXml" ds:itemID="{5FD4C28D-1597-470A-833B-668869127852}">
  <ds:schemaRefs>
    <ds:schemaRef ds:uri="http://schemas.microsoft.com/office/2006/metadata/properties"/>
    <ds:schemaRef ds:uri="http://schemas.microsoft.com/office/infopath/2007/PartnerControls"/>
    <ds:schemaRef ds:uri="b174cc59-2b58-4532-8e80-41758ad656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10063</Words>
  <Characters>57361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2024-06-16T16:00:00Z</dcterms:created>
  <dcterms:modified xsi:type="dcterms:W3CDTF">2024-07-04T23:31:00Z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0x010100EDBE037E82484A4CA6E8808177306F79</vt:lpwstr>
  </property>
  <property fmtid="{D5CDD505-2E9C-101B-9397-08002B2CF9AE}" pid="3" name="GrammarlyDocumentId">
    <vt:lpwstr>2ffbde718851893ccd148594759800dc2bb278d8a7eec96d20ca0bbc4185d336</vt:lpwstr>
  </property>
  <property fmtid="{D5CDD505-2E9C-101B-9397-08002B2CF9AE}" pid="4" name="KSOProductBuildVer">
    <vt:lpwstr>2052-12.1.0.16388</vt:lpwstr>
  </property>
  <property fmtid="{D5CDD505-2E9C-101B-9397-08002B2CF9AE}" pid="5" name="ICV">
    <vt:lpwstr>8D4FCF7C5C2C4240AED703D209073062_12</vt:lpwstr>
  </property>
</Properties>
</file>