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9256" w14:textId="5489D7CF" w:rsidR="00B235A6" w:rsidRDefault="00B235A6" w:rsidP="00B235A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AE7017">
        <w:rPr>
          <w:rFonts w:ascii="Times New Roman" w:hAnsi="Times New Roman" w:cs="Times New Roman"/>
          <w:sz w:val="20"/>
          <w:szCs w:val="20"/>
        </w:rPr>
        <w:t xml:space="preserve">Table </w:t>
      </w:r>
      <w:r w:rsidR="001722C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198671044"/>
      <w:bookmarkStart w:id="1" w:name="_Hlk198670909"/>
      <w:r w:rsidR="00FD7CBF" w:rsidRPr="00FD7CBF">
        <w:rPr>
          <w:rFonts w:ascii="Times New Roman" w:hAnsi="Times New Roman" w:cs="Times New Roman"/>
          <w:sz w:val="20"/>
          <w:szCs w:val="20"/>
        </w:rPr>
        <w:t xml:space="preserve">Factors influencing supported physical activity maintenance </w:t>
      </w:r>
      <w:bookmarkEnd w:id="0"/>
      <w:r w:rsidR="00FD7CBF" w:rsidRPr="00FD7CBF">
        <w:rPr>
          <w:rFonts w:ascii="Times New Roman" w:hAnsi="Times New Roman" w:cs="Times New Roman"/>
          <w:sz w:val="20"/>
          <w:szCs w:val="20"/>
        </w:rPr>
        <w:t>for individuals with long-term conditions (LTCs) aligned to the COM-B model</w:t>
      </w:r>
      <w:bookmarkEnd w:id="1"/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2360"/>
        <w:gridCol w:w="5396"/>
      </w:tblGrid>
      <w:tr w:rsidR="00B235A6" w:rsidRPr="00310833" w14:paraId="3DD5A410" w14:textId="77777777" w:rsidTr="00C1673C">
        <w:trPr>
          <w:trHeight w:val="451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370EA284" w14:textId="77777777" w:rsidR="00B235A6" w:rsidRPr="00310833" w:rsidRDefault="00B235A6" w:rsidP="00DF7358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Domain*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477D8169" w14:textId="77777777" w:rsidR="00B235A6" w:rsidRPr="00510B7A" w:rsidRDefault="00B235A6" w:rsidP="00DF735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</w:tcPr>
          <w:p w14:paraId="34DA82B8" w14:textId="77777777" w:rsidR="00B235A6" w:rsidRPr="00310833" w:rsidRDefault="00B235A6" w:rsidP="00DF7358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0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Experience</w:t>
            </w:r>
          </w:p>
        </w:tc>
      </w:tr>
      <w:tr w:rsidR="00B235A6" w:rsidRPr="00DA3258" w14:paraId="063339EF" w14:textId="77777777" w:rsidTr="00C1673C">
        <w:trPr>
          <w:trHeight w:val="1251"/>
        </w:trPr>
        <w:tc>
          <w:tcPr>
            <w:tcW w:w="1270" w:type="dxa"/>
            <w:tcBorders>
              <w:top w:val="single" w:sz="4" w:space="0" w:color="auto"/>
            </w:tcBorders>
          </w:tcPr>
          <w:p w14:paraId="4803BDC6" w14:textId="77777777" w:rsidR="00B235A6" w:rsidRPr="00B235A6" w:rsidRDefault="00B235A6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>Capability</w:t>
            </w:r>
          </w:p>
        </w:tc>
        <w:tc>
          <w:tcPr>
            <w:tcW w:w="2360" w:type="dxa"/>
            <w:tcBorders>
              <w:top w:val="single" w:sz="4" w:space="0" w:color="auto"/>
            </w:tcBorders>
          </w:tcPr>
          <w:p w14:paraId="5294251A" w14:textId="0041C0B2" w:rsidR="00B235A6" w:rsidRPr="00B235A6" w:rsidRDefault="00D01E71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235A6" w:rsidRPr="00B235A6">
              <w:rPr>
                <w:rFonts w:ascii="Times New Roman" w:hAnsi="Times New Roman" w:cs="Times New Roman"/>
                <w:sz w:val="20"/>
                <w:szCs w:val="20"/>
              </w:rPr>
              <w:t xml:space="preserve">hysical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capability</w:t>
            </w:r>
          </w:p>
        </w:tc>
        <w:tc>
          <w:tcPr>
            <w:tcW w:w="5396" w:type="dxa"/>
            <w:tcBorders>
              <w:top w:val="single" w:sz="4" w:space="0" w:color="auto"/>
            </w:tcBorders>
          </w:tcPr>
          <w:p w14:paraId="18603DED" w14:textId="474E2616" w:rsidR="00B235A6" w:rsidRPr="002736D3" w:rsidRDefault="00B235A6" w:rsidP="00DF7358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Physical levels change over the lifespan </w:t>
            </w:r>
            <w:r w:rsidR="003B2566"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whilst living with LTC(s)</w:t>
            </w:r>
          </w:p>
          <w:p w14:paraId="02E89EDF" w14:textId="77B275BB" w:rsidR="006D2FCB" w:rsidRPr="002736D3" w:rsidRDefault="006D2FCB" w:rsidP="00DF7358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Importance of habitual physical activity</w:t>
            </w:r>
          </w:p>
          <w:p w14:paraId="5E79D6B9" w14:textId="77777777" w:rsidR="002736D3" w:rsidRPr="002736D3" w:rsidRDefault="002736D3" w:rsidP="00DF735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Relationship between physical and psychological capabilities</w:t>
            </w:r>
          </w:p>
          <w:p w14:paraId="5686A34A" w14:textId="46E0F9C2" w:rsidR="00B235A6" w:rsidRPr="002736D3" w:rsidRDefault="00CF49B0" w:rsidP="00DF735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="00B235A6"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eed for continued personali</w:t>
            </w:r>
            <w:r w:rsidR="009D0F15"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B235A6"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ed support </w:t>
            </w: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 physical capability changes</w:t>
            </w:r>
          </w:p>
        </w:tc>
      </w:tr>
      <w:tr w:rsidR="00B235A6" w:rsidRPr="00310833" w14:paraId="5DB319B0" w14:textId="77777777" w:rsidTr="00C1673C">
        <w:trPr>
          <w:trHeight w:val="757"/>
        </w:trPr>
        <w:tc>
          <w:tcPr>
            <w:tcW w:w="1270" w:type="dxa"/>
          </w:tcPr>
          <w:p w14:paraId="76423673" w14:textId="77777777" w:rsidR="00B235A6" w:rsidRPr="00B235A6" w:rsidRDefault="00B235A6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>Capability</w:t>
            </w:r>
          </w:p>
        </w:tc>
        <w:tc>
          <w:tcPr>
            <w:tcW w:w="2360" w:type="dxa"/>
          </w:tcPr>
          <w:p w14:paraId="652FD58F" w14:textId="03DEA219" w:rsidR="00B235A6" w:rsidRPr="00B235A6" w:rsidRDefault="00182D1E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Psychological capability</w:t>
            </w:r>
          </w:p>
        </w:tc>
        <w:tc>
          <w:tcPr>
            <w:tcW w:w="5396" w:type="dxa"/>
          </w:tcPr>
          <w:p w14:paraId="3B5F9A66" w14:textId="1CB3E95D" w:rsidR="00B235A6" w:rsidRPr="00B235A6" w:rsidRDefault="002736D3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Awareness that physical activity is necessary to limit the impacts of aging and support LTC management.</w:t>
            </w:r>
          </w:p>
        </w:tc>
      </w:tr>
      <w:tr w:rsidR="00B235A6" w:rsidRPr="00310833" w14:paraId="5C465845" w14:textId="77777777" w:rsidTr="00C1673C">
        <w:trPr>
          <w:trHeight w:val="918"/>
        </w:trPr>
        <w:tc>
          <w:tcPr>
            <w:tcW w:w="1270" w:type="dxa"/>
          </w:tcPr>
          <w:p w14:paraId="3AED5E96" w14:textId="77777777" w:rsidR="00B235A6" w:rsidRPr="00B235A6" w:rsidRDefault="00B235A6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 xml:space="preserve">Opportunity </w:t>
            </w:r>
          </w:p>
        </w:tc>
        <w:tc>
          <w:tcPr>
            <w:tcW w:w="2360" w:type="dxa"/>
          </w:tcPr>
          <w:p w14:paraId="3F527EAD" w14:textId="77777777" w:rsidR="00B235A6" w:rsidRPr="00B235A6" w:rsidRDefault="00B235A6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>Physical opportunities</w:t>
            </w:r>
          </w:p>
        </w:tc>
        <w:tc>
          <w:tcPr>
            <w:tcW w:w="5396" w:type="dxa"/>
          </w:tcPr>
          <w:p w14:paraId="0EE4F2D6" w14:textId="77777777" w:rsidR="002736D3" w:rsidRDefault="00B235A6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Availability of resources</w:t>
            </w: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 xml:space="preserve"> (specifically time, money, equipment)</w:t>
            </w:r>
          </w:p>
          <w:p w14:paraId="5AD2990C" w14:textId="09ED6E1D" w:rsidR="00B235A6" w:rsidRPr="00B235A6" w:rsidRDefault="002736D3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B235A6"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ccessibility</w:t>
            </w:r>
            <w:r w:rsidR="00B235A6" w:rsidRPr="00B235A6">
              <w:rPr>
                <w:rFonts w:ascii="Times New Roman" w:hAnsi="Times New Roman" w:cs="Times New Roman"/>
                <w:sz w:val="20"/>
                <w:szCs w:val="20"/>
              </w:rPr>
              <w:t xml:space="preserve"> (i.e., transport and whether services/facilities address their needs)</w:t>
            </w:r>
          </w:p>
        </w:tc>
      </w:tr>
      <w:tr w:rsidR="00B235A6" w:rsidRPr="00310833" w14:paraId="2FBA7C28" w14:textId="77777777" w:rsidTr="00C1673C">
        <w:trPr>
          <w:trHeight w:val="1377"/>
        </w:trPr>
        <w:tc>
          <w:tcPr>
            <w:tcW w:w="1270" w:type="dxa"/>
          </w:tcPr>
          <w:p w14:paraId="11B53306" w14:textId="77777777" w:rsidR="00B235A6" w:rsidRPr="00B235A6" w:rsidRDefault="00B235A6" w:rsidP="00DF7358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>Opportunity</w:t>
            </w:r>
          </w:p>
        </w:tc>
        <w:tc>
          <w:tcPr>
            <w:tcW w:w="2360" w:type="dxa"/>
          </w:tcPr>
          <w:p w14:paraId="6F732C7E" w14:textId="77777777" w:rsidR="00B235A6" w:rsidRPr="00B235A6" w:rsidRDefault="00B235A6" w:rsidP="00DF7358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>Social opportunities</w:t>
            </w:r>
          </w:p>
        </w:tc>
        <w:tc>
          <w:tcPr>
            <w:tcW w:w="5396" w:type="dxa"/>
          </w:tcPr>
          <w:p w14:paraId="307ECA45" w14:textId="77777777" w:rsidR="00B235A6" w:rsidRPr="002736D3" w:rsidRDefault="00B235A6" w:rsidP="00DF735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Sociocultural environments </w:t>
            </w:r>
          </w:p>
          <w:p w14:paraId="0B229382" w14:textId="77777777" w:rsidR="00B235A6" w:rsidRPr="00B235A6" w:rsidRDefault="00B235A6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Group sessions</w:t>
            </w: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 xml:space="preserve"> – motivating and accessible (particularly offering access to resources and equipment)</w:t>
            </w:r>
          </w:p>
          <w:p w14:paraId="48819EEB" w14:textId="77777777" w:rsidR="00B235A6" w:rsidRPr="002736D3" w:rsidRDefault="00B235A6" w:rsidP="00DF7358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Accountability to others promoted motivation</w:t>
            </w:r>
          </w:p>
        </w:tc>
      </w:tr>
      <w:tr w:rsidR="00B235A6" w:rsidRPr="00310833" w14:paraId="64BDE223" w14:textId="77777777" w:rsidTr="00C1673C">
        <w:trPr>
          <w:trHeight w:val="689"/>
        </w:trPr>
        <w:tc>
          <w:tcPr>
            <w:tcW w:w="1270" w:type="dxa"/>
          </w:tcPr>
          <w:p w14:paraId="2039DBC1" w14:textId="77777777" w:rsidR="00B235A6" w:rsidRPr="00B235A6" w:rsidRDefault="00B235A6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>Motivation</w:t>
            </w:r>
          </w:p>
        </w:tc>
        <w:tc>
          <w:tcPr>
            <w:tcW w:w="2360" w:type="dxa"/>
          </w:tcPr>
          <w:p w14:paraId="66B0510E" w14:textId="3D0C4EDB" w:rsidR="00B235A6" w:rsidRPr="00B235A6" w:rsidRDefault="005C128D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235A6" w:rsidRPr="00B235A6">
              <w:rPr>
                <w:rFonts w:ascii="Times New Roman" w:hAnsi="Times New Roman" w:cs="Times New Roman"/>
                <w:sz w:val="20"/>
                <w:szCs w:val="20"/>
              </w:rPr>
              <w:t>ocial support</w:t>
            </w:r>
          </w:p>
        </w:tc>
        <w:tc>
          <w:tcPr>
            <w:tcW w:w="5396" w:type="dxa"/>
          </w:tcPr>
          <w:p w14:paraId="15226D0A" w14:textId="76E7E5CD" w:rsidR="00B235A6" w:rsidRPr="00B235A6" w:rsidRDefault="002736D3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Sociocultural environments </w:t>
            </w:r>
            <w:r w:rsidRPr="002736D3">
              <w:rPr>
                <w:rFonts w:ascii="Times New Roman" w:hAnsi="Times New Roman" w:cs="Times New Roman"/>
                <w:sz w:val="20"/>
                <w:szCs w:val="20"/>
              </w:rPr>
              <w:t>(including supportive family and friends enhancing motivation)</w:t>
            </w:r>
          </w:p>
        </w:tc>
      </w:tr>
      <w:tr w:rsidR="00C1673C" w:rsidRPr="00310833" w14:paraId="513780A2" w14:textId="77777777" w:rsidTr="00C1673C">
        <w:trPr>
          <w:trHeight w:val="907"/>
        </w:trPr>
        <w:tc>
          <w:tcPr>
            <w:tcW w:w="1270" w:type="dxa"/>
          </w:tcPr>
          <w:p w14:paraId="67197F84" w14:textId="6B04DA7F" w:rsidR="00C1673C" w:rsidRPr="00B235A6" w:rsidRDefault="00C1673C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Motivation</w:t>
            </w:r>
          </w:p>
        </w:tc>
        <w:tc>
          <w:tcPr>
            <w:tcW w:w="2360" w:type="dxa"/>
          </w:tcPr>
          <w:p w14:paraId="583DDDE4" w14:textId="3E68A307" w:rsidR="00C1673C" w:rsidRPr="00B235A6" w:rsidRDefault="005C128D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C1673C" w:rsidRPr="00B235A6">
              <w:rPr>
                <w:rFonts w:ascii="Times New Roman" w:hAnsi="Times New Roman" w:cs="Times New Roman"/>
                <w:sz w:val="20"/>
                <w:szCs w:val="20"/>
              </w:rPr>
              <w:t>eedback and monitoring</w:t>
            </w:r>
          </w:p>
        </w:tc>
        <w:tc>
          <w:tcPr>
            <w:tcW w:w="5396" w:type="dxa"/>
          </w:tcPr>
          <w:p w14:paraId="4D11DC45" w14:textId="77777777" w:rsidR="00C1673C" w:rsidRPr="002736D3" w:rsidRDefault="00C1673C" w:rsidP="00C1673C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Access to knowledgeable exercise professionals</w:t>
            </w:r>
          </w:p>
          <w:p w14:paraId="58766618" w14:textId="413C2D17" w:rsidR="00C1673C" w:rsidRPr="002736D3" w:rsidRDefault="00C1673C" w:rsidP="00C1673C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Self-monitoring techniques</w:t>
            </w:r>
          </w:p>
        </w:tc>
      </w:tr>
      <w:tr w:rsidR="00B235A6" w:rsidRPr="00310833" w14:paraId="02686818" w14:textId="77777777" w:rsidTr="00C1673C">
        <w:trPr>
          <w:trHeight w:val="913"/>
        </w:trPr>
        <w:tc>
          <w:tcPr>
            <w:tcW w:w="1270" w:type="dxa"/>
            <w:tcBorders>
              <w:bottom w:val="single" w:sz="4" w:space="0" w:color="auto"/>
            </w:tcBorders>
          </w:tcPr>
          <w:p w14:paraId="6C936463" w14:textId="3D306154" w:rsidR="00B235A6" w:rsidRPr="00B235A6" w:rsidRDefault="00C1673C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>Motivation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6D7F272B" w14:textId="4C9581CE" w:rsidR="00B235A6" w:rsidRPr="00B235A6" w:rsidRDefault="00C1673C" w:rsidP="00DF735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5A6">
              <w:rPr>
                <w:rFonts w:ascii="Times New Roman" w:hAnsi="Times New Roman" w:cs="Times New Roman"/>
                <w:sz w:val="20"/>
                <w:szCs w:val="20"/>
              </w:rPr>
              <w:t>Goal setting, action planning and coping planning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71127B78" w14:textId="77777777" w:rsidR="00C1673C" w:rsidRPr="002736D3" w:rsidRDefault="00C1673C" w:rsidP="00C1673C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Regular, dedicated physical activity time</w:t>
            </w:r>
          </w:p>
          <w:p w14:paraId="42E5BBF4" w14:textId="6D178E79" w:rsidR="00B235A6" w:rsidRPr="00B235A6" w:rsidRDefault="00C1673C" w:rsidP="00C1673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6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Preparing strategies in advance</w:t>
            </w:r>
          </w:p>
        </w:tc>
      </w:tr>
    </w:tbl>
    <w:p w14:paraId="583659C2" w14:textId="026A24FE" w:rsidR="00B06425" w:rsidRPr="00B235A6" w:rsidRDefault="00B235A6" w:rsidP="00B235A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4FD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Domain of the COM-B model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&lt;EndNote&gt;&lt;Cite&gt;&lt;Author&gt;Michie&lt;/Author&gt;&lt;Year&gt;2014&lt;/Year&gt;&lt;RecNum&gt;522&lt;/RecNum&gt;&lt;DisplayText&gt;(26)&lt;/DisplayText&gt;&lt;record&gt;&lt;rec-number&gt;522&lt;/rec-number&gt;&lt;foreign-keys&gt;&lt;key app="EN" db-id="afsfxaasdz2t00ev5vnpwd2dw9a0sv0d2r95" timestamp="1706863571"&gt;522&lt;/key&gt;&lt;/foreign-keys&gt;&lt;ref-type name="Journal Article"&gt;17&lt;/ref-type&gt;&lt;contributors&gt;&lt;authors&gt;&lt;author&gt;Michie, Susan&lt;/author&gt;&lt;author&gt;Atkins, Lou&lt;/author&gt;&lt;author&gt;West, Robert&lt;/author&gt;&lt;/authors&gt;&lt;/contributors&gt;&lt;titles&gt;&lt;title&gt;The behaviour change wheel&lt;/title&gt;&lt;secondary-title&gt;A guide to designing interventions. 1st ed. Great Britain: Silverback Publishing&lt;/secondary-title&gt;&lt;/titles&gt;&lt;periodical&gt;&lt;full-title&gt;A guide to designing interventions. 1st ed. Great Britain: Silverback Publishing&lt;/full-title&gt;&lt;/periodical&gt;&lt;pages&gt;1010&lt;/pages&gt;&lt;volume&gt;1003&lt;/volume&gt;&lt;dates&gt;&lt;year&gt;2014&lt;/year&gt;&lt;/dates&gt;&lt;urls&gt;&lt;/urls&gt;&lt;/record&gt;&lt;/Cite&gt;&lt;/EndNote&gt;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(</w:t>
      </w:r>
      <w:r w:rsidR="00FC1F15">
        <w:rPr>
          <w:rFonts w:ascii="Times New Roman" w:hAnsi="Times New Roman" w:cs="Times New Roman"/>
          <w:noProof/>
          <w:sz w:val="20"/>
          <w:szCs w:val="20"/>
        </w:rPr>
        <w:t>25</w:t>
      </w:r>
      <w:r>
        <w:rPr>
          <w:rFonts w:ascii="Times New Roman" w:hAnsi="Times New Roman" w:cs="Times New Roman"/>
          <w:noProof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, used to frame interview findings according to: </w:t>
      </w:r>
      <w:r w:rsidR="00A935A3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apability, </w:t>
      </w:r>
      <w:r w:rsidR="00A935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pportunity, </w:t>
      </w:r>
      <w:r w:rsidR="00A935A3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otivation and </w:t>
      </w:r>
      <w:r w:rsidR="00A935A3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ehavior change.</w:t>
      </w:r>
    </w:p>
    <w:sectPr w:rsidR="00B06425" w:rsidRPr="00B23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A6"/>
    <w:rsid w:val="000D426D"/>
    <w:rsid w:val="001722C1"/>
    <w:rsid w:val="00182D1E"/>
    <w:rsid w:val="001C77C0"/>
    <w:rsid w:val="002736D3"/>
    <w:rsid w:val="00305704"/>
    <w:rsid w:val="00360034"/>
    <w:rsid w:val="003B2566"/>
    <w:rsid w:val="00466AAF"/>
    <w:rsid w:val="00473CAA"/>
    <w:rsid w:val="00501560"/>
    <w:rsid w:val="00572B0D"/>
    <w:rsid w:val="005C128D"/>
    <w:rsid w:val="006D2FCB"/>
    <w:rsid w:val="00793273"/>
    <w:rsid w:val="0089150F"/>
    <w:rsid w:val="008B72A3"/>
    <w:rsid w:val="008D3471"/>
    <w:rsid w:val="00937AC7"/>
    <w:rsid w:val="009D0F15"/>
    <w:rsid w:val="009E3E2A"/>
    <w:rsid w:val="00A15475"/>
    <w:rsid w:val="00A44F1E"/>
    <w:rsid w:val="00A935A3"/>
    <w:rsid w:val="00AE39B1"/>
    <w:rsid w:val="00B06425"/>
    <w:rsid w:val="00B235A6"/>
    <w:rsid w:val="00C1673C"/>
    <w:rsid w:val="00C45111"/>
    <w:rsid w:val="00C81ED8"/>
    <w:rsid w:val="00C82B12"/>
    <w:rsid w:val="00CF49B0"/>
    <w:rsid w:val="00CF4E10"/>
    <w:rsid w:val="00D01E71"/>
    <w:rsid w:val="00E134C5"/>
    <w:rsid w:val="00E5473C"/>
    <w:rsid w:val="00F74F05"/>
    <w:rsid w:val="00FC1F15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0EA6"/>
  <w15:chartTrackingRefBased/>
  <w15:docId w15:val="{9474B7F8-93AC-4122-B76F-6D4E88E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A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5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5A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5A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23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5A6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235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22C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Gavin</dc:creator>
  <cp:keywords/>
  <dc:description/>
  <cp:lastModifiedBy>James Gavin</cp:lastModifiedBy>
  <cp:revision>21</cp:revision>
  <dcterms:created xsi:type="dcterms:W3CDTF">2024-12-18T09:14:00Z</dcterms:created>
  <dcterms:modified xsi:type="dcterms:W3CDTF">2025-07-15T09:16:00Z</dcterms:modified>
</cp:coreProperties>
</file>