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E53DC" w14:textId="4FDD1147" w:rsidR="00CE121D" w:rsidRPr="009C72F0" w:rsidRDefault="00CE121D" w:rsidP="00077801">
      <w:pPr>
        <w:rPr>
          <w:b/>
          <w:bCs/>
          <w:sz w:val="28"/>
          <w:szCs w:val="28"/>
        </w:rPr>
      </w:pPr>
      <w:r w:rsidRPr="009C72F0">
        <w:rPr>
          <w:b/>
          <w:bCs/>
          <w:sz w:val="28"/>
          <w:szCs w:val="28"/>
        </w:rPr>
        <w:t xml:space="preserve">Fatigue crack propagation in </w:t>
      </w:r>
      <w:r w:rsidR="00820789" w:rsidRPr="009C72F0">
        <w:rPr>
          <w:b/>
          <w:bCs/>
          <w:sz w:val="28"/>
          <w:szCs w:val="28"/>
        </w:rPr>
        <w:t>15-5PH/316L</w:t>
      </w:r>
      <w:r w:rsidRPr="009C72F0">
        <w:rPr>
          <w:b/>
          <w:bCs/>
          <w:sz w:val="28"/>
          <w:szCs w:val="28"/>
        </w:rPr>
        <w:t xml:space="preserve"> bi-material steels fabricated by laser powder bed fusion</w:t>
      </w:r>
    </w:p>
    <w:p w14:paraId="6FB46413" w14:textId="1B08DE94" w:rsidR="00CF0D59" w:rsidRPr="009C72F0" w:rsidRDefault="00CE121D" w:rsidP="0060248A">
      <w:pPr>
        <w:spacing w:line="240" w:lineRule="auto"/>
        <w:jc w:val="center"/>
        <w:rPr>
          <w:szCs w:val="24"/>
        </w:rPr>
      </w:pPr>
      <w:r w:rsidRPr="009C72F0">
        <w:t xml:space="preserve"> </w:t>
      </w:r>
      <w:r w:rsidRPr="009C72F0">
        <w:rPr>
          <w:szCs w:val="24"/>
        </w:rPr>
        <w:t>Anqi Liang</w:t>
      </w:r>
      <w:r w:rsidRPr="009C72F0">
        <w:rPr>
          <w:szCs w:val="24"/>
          <w:vertAlign w:val="superscript"/>
        </w:rPr>
        <w:t>1</w:t>
      </w:r>
      <w:r w:rsidRPr="009C72F0">
        <w:rPr>
          <w:szCs w:val="24"/>
        </w:rPr>
        <w:t xml:space="preserve">, </w:t>
      </w:r>
      <w:proofErr w:type="spellStart"/>
      <w:r w:rsidRPr="009C72F0">
        <w:rPr>
          <w:szCs w:val="24"/>
        </w:rPr>
        <w:t>Songsong</w:t>
      </w:r>
      <w:proofErr w:type="spellEnd"/>
      <w:r w:rsidR="00E365D5" w:rsidRPr="009C72F0">
        <w:rPr>
          <w:szCs w:val="24"/>
        </w:rPr>
        <w:t xml:space="preserve"> Lu</w:t>
      </w:r>
      <w:r w:rsidR="00F55BCC" w:rsidRPr="009C72F0">
        <w:rPr>
          <w:szCs w:val="24"/>
          <w:vertAlign w:val="superscript"/>
        </w:rPr>
        <w:t>2</w:t>
      </w:r>
      <w:r w:rsidRPr="009C72F0">
        <w:rPr>
          <w:szCs w:val="24"/>
        </w:rPr>
        <w:t xml:space="preserve">, </w:t>
      </w:r>
      <w:r w:rsidR="007E50DD" w:rsidRPr="009C72F0">
        <w:rPr>
          <w:szCs w:val="24"/>
        </w:rPr>
        <w:t>Mitchell Leering</w:t>
      </w:r>
      <w:r w:rsidR="007E50DD" w:rsidRPr="009C72F0">
        <w:rPr>
          <w:szCs w:val="24"/>
          <w:vertAlign w:val="superscript"/>
        </w:rPr>
        <w:t>3</w:t>
      </w:r>
      <w:r w:rsidR="007E50DD" w:rsidRPr="009C72F0">
        <w:rPr>
          <w:szCs w:val="24"/>
        </w:rPr>
        <w:t>,</w:t>
      </w:r>
      <w:r w:rsidR="00FC0586" w:rsidRPr="009C72F0">
        <w:rPr>
          <w:szCs w:val="24"/>
        </w:rPr>
        <w:t xml:space="preserve"> B</w:t>
      </w:r>
      <w:r w:rsidR="00FC0586" w:rsidRPr="009C72F0">
        <w:rPr>
          <w:rFonts w:hint="eastAsia"/>
          <w:szCs w:val="24"/>
        </w:rPr>
        <w:t>ilal</w:t>
      </w:r>
      <w:r w:rsidR="00FC0586" w:rsidRPr="009C72F0">
        <w:rPr>
          <w:szCs w:val="24"/>
        </w:rPr>
        <w:t xml:space="preserve"> Ahmed</w:t>
      </w:r>
      <w:r w:rsidR="00FC0586" w:rsidRPr="009C72F0">
        <w:rPr>
          <w:szCs w:val="24"/>
          <w:vertAlign w:val="superscript"/>
        </w:rPr>
        <w:t>3</w:t>
      </w:r>
      <w:r w:rsidR="00FC0586" w:rsidRPr="009C72F0">
        <w:rPr>
          <w:szCs w:val="24"/>
        </w:rPr>
        <w:t>,</w:t>
      </w:r>
      <w:r w:rsidR="007E50DD" w:rsidRPr="009C72F0">
        <w:rPr>
          <w:szCs w:val="24"/>
        </w:rPr>
        <w:t xml:space="preserve"> </w:t>
      </w:r>
      <w:r w:rsidR="00A1277C" w:rsidRPr="009C72F0">
        <w:rPr>
          <w:szCs w:val="24"/>
        </w:rPr>
        <w:t>Michael Fitzpatrick</w:t>
      </w:r>
      <w:r w:rsidR="00A1277C" w:rsidRPr="009C72F0">
        <w:rPr>
          <w:szCs w:val="24"/>
          <w:vertAlign w:val="superscript"/>
        </w:rPr>
        <w:t>3</w:t>
      </w:r>
      <w:r w:rsidR="00A1277C" w:rsidRPr="009C72F0">
        <w:rPr>
          <w:szCs w:val="24"/>
        </w:rPr>
        <w:t xml:space="preserve">, </w:t>
      </w:r>
      <w:r w:rsidR="00EB0644" w:rsidRPr="009C72F0">
        <w:rPr>
          <w:szCs w:val="24"/>
        </w:rPr>
        <w:t>Philippa A. S. Reed</w:t>
      </w:r>
      <w:r w:rsidR="00EB0644" w:rsidRPr="009C72F0">
        <w:rPr>
          <w:szCs w:val="24"/>
          <w:vertAlign w:val="superscript"/>
        </w:rPr>
        <w:t>1</w:t>
      </w:r>
      <w:r w:rsidR="007E50DD" w:rsidRPr="009C72F0">
        <w:rPr>
          <w:szCs w:val="24"/>
        </w:rPr>
        <w:t xml:space="preserve">, </w:t>
      </w:r>
      <w:r w:rsidRPr="009C72F0">
        <w:rPr>
          <w:szCs w:val="24"/>
        </w:rPr>
        <w:t>Tomas Polcar</w:t>
      </w:r>
      <w:r w:rsidRPr="009C72F0">
        <w:rPr>
          <w:szCs w:val="24"/>
          <w:vertAlign w:val="superscript"/>
        </w:rPr>
        <w:t>1</w:t>
      </w:r>
      <w:r w:rsidRPr="009C72F0">
        <w:rPr>
          <w:szCs w:val="24"/>
        </w:rPr>
        <w:t>, and Andrew R. Hamilton</w:t>
      </w:r>
      <w:r w:rsidRPr="009C72F0">
        <w:rPr>
          <w:szCs w:val="24"/>
          <w:vertAlign w:val="superscript"/>
        </w:rPr>
        <w:t>1</w:t>
      </w:r>
      <w:r w:rsidRPr="009C72F0">
        <w:rPr>
          <w:szCs w:val="24"/>
        </w:rPr>
        <w:t>*</w:t>
      </w:r>
    </w:p>
    <w:p w14:paraId="582D7531" w14:textId="4CC22A82" w:rsidR="008F1BFC" w:rsidRPr="009C72F0" w:rsidRDefault="008F1BFC" w:rsidP="0060248A">
      <w:pPr>
        <w:spacing w:after="0" w:line="240" w:lineRule="auto"/>
        <w:jc w:val="center"/>
        <w:rPr>
          <w:sz w:val="22"/>
        </w:rPr>
      </w:pPr>
      <w:r w:rsidRPr="009C72F0">
        <w:rPr>
          <w:sz w:val="22"/>
          <w:vertAlign w:val="superscript"/>
        </w:rPr>
        <w:t>1</w:t>
      </w:r>
      <w:r w:rsidRPr="009C72F0">
        <w:rPr>
          <w:sz w:val="22"/>
        </w:rPr>
        <w:t xml:space="preserve"> Engineering and Physical Sciences, </w:t>
      </w:r>
      <w:r w:rsidR="0025493B" w:rsidRPr="009C72F0">
        <w:rPr>
          <w:sz w:val="22"/>
        </w:rPr>
        <w:t xml:space="preserve">Highfield Campus, </w:t>
      </w:r>
      <w:r w:rsidRPr="009C72F0">
        <w:rPr>
          <w:sz w:val="22"/>
        </w:rPr>
        <w:t>University of Southampton, Southampton, SO17 1BJ, United Kingdom</w:t>
      </w:r>
    </w:p>
    <w:p w14:paraId="62F5B782" w14:textId="40045E25" w:rsidR="008F1BFC" w:rsidRPr="009C72F0" w:rsidRDefault="008F1BFC" w:rsidP="0060248A">
      <w:pPr>
        <w:spacing w:after="0" w:line="240" w:lineRule="auto"/>
        <w:jc w:val="center"/>
        <w:rPr>
          <w:sz w:val="22"/>
        </w:rPr>
      </w:pPr>
      <w:r w:rsidRPr="009C72F0">
        <w:rPr>
          <w:sz w:val="22"/>
          <w:vertAlign w:val="superscript"/>
        </w:rPr>
        <w:t>2</w:t>
      </w:r>
      <w:r w:rsidRPr="009C72F0">
        <w:rPr>
          <w:sz w:val="22"/>
        </w:rPr>
        <w:t xml:space="preserve"> </w:t>
      </w:r>
      <w:r w:rsidR="005E4208" w:rsidRPr="009C72F0">
        <w:rPr>
          <w:sz w:val="22"/>
        </w:rPr>
        <w:t>S</w:t>
      </w:r>
      <w:r w:rsidR="005E4208" w:rsidRPr="009C72F0">
        <w:rPr>
          <w:rFonts w:hint="eastAsia"/>
          <w:sz w:val="22"/>
        </w:rPr>
        <w:t>olid</w:t>
      </w:r>
      <w:r w:rsidR="005E4208" w:rsidRPr="009C72F0">
        <w:rPr>
          <w:sz w:val="22"/>
        </w:rPr>
        <w:t xml:space="preserve"> Mechanics</w:t>
      </w:r>
      <w:r w:rsidR="0025493B" w:rsidRPr="009C72F0">
        <w:rPr>
          <w:sz w:val="22"/>
        </w:rPr>
        <w:t xml:space="preserve">, </w:t>
      </w:r>
      <w:proofErr w:type="spellStart"/>
      <w:r w:rsidRPr="009C72F0">
        <w:rPr>
          <w:sz w:val="22"/>
        </w:rPr>
        <w:t>B</w:t>
      </w:r>
      <w:r w:rsidR="00D0751F" w:rsidRPr="009C72F0">
        <w:rPr>
          <w:rFonts w:hint="eastAsia"/>
          <w:sz w:val="22"/>
        </w:rPr>
        <w:t>e</w:t>
      </w:r>
      <w:r w:rsidRPr="009C72F0">
        <w:rPr>
          <w:sz w:val="22"/>
        </w:rPr>
        <w:t>ihang</w:t>
      </w:r>
      <w:proofErr w:type="spellEnd"/>
      <w:r w:rsidRPr="009C72F0">
        <w:rPr>
          <w:sz w:val="22"/>
        </w:rPr>
        <w:t xml:space="preserve"> University</w:t>
      </w:r>
      <w:r w:rsidR="0025493B" w:rsidRPr="009C72F0">
        <w:rPr>
          <w:sz w:val="22"/>
        </w:rPr>
        <w:t xml:space="preserve">, </w:t>
      </w:r>
      <w:r w:rsidRPr="009C72F0">
        <w:rPr>
          <w:sz w:val="22"/>
        </w:rPr>
        <w:t xml:space="preserve">Beijing, </w:t>
      </w:r>
      <w:r w:rsidR="005E4208" w:rsidRPr="009C72F0">
        <w:rPr>
          <w:sz w:val="22"/>
        </w:rPr>
        <w:t>100191</w:t>
      </w:r>
      <w:r w:rsidRPr="009C72F0">
        <w:rPr>
          <w:sz w:val="22"/>
        </w:rPr>
        <w:t>, China</w:t>
      </w:r>
    </w:p>
    <w:p w14:paraId="1642128D" w14:textId="39BF170F" w:rsidR="008F1BFC" w:rsidRPr="009C72F0" w:rsidRDefault="008F1BFC" w:rsidP="0060248A">
      <w:pPr>
        <w:spacing w:after="120" w:line="240" w:lineRule="auto"/>
        <w:jc w:val="center"/>
        <w:rPr>
          <w:sz w:val="22"/>
        </w:rPr>
      </w:pPr>
      <w:r w:rsidRPr="009C72F0">
        <w:rPr>
          <w:sz w:val="22"/>
          <w:vertAlign w:val="superscript"/>
        </w:rPr>
        <w:t>3</w:t>
      </w:r>
      <w:r w:rsidRPr="009C72F0">
        <w:rPr>
          <w:sz w:val="22"/>
        </w:rPr>
        <w:t xml:space="preserve"> </w:t>
      </w:r>
      <w:r w:rsidR="00FE0440" w:rsidRPr="009C72F0">
        <w:rPr>
          <w:sz w:val="22"/>
        </w:rPr>
        <w:t>Engineering, Environment and Computing</w:t>
      </w:r>
      <w:r w:rsidRPr="009C72F0">
        <w:rPr>
          <w:sz w:val="22"/>
        </w:rPr>
        <w:t>, Coventry</w:t>
      </w:r>
      <w:r w:rsidR="0025493B" w:rsidRPr="009C72F0">
        <w:rPr>
          <w:sz w:val="22"/>
        </w:rPr>
        <w:t xml:space="preserve"> University</w:t>
      </w:r>
      <w:r w:rsidRPr="009C72F0">
        <w:rPr>
          <w:sz w:val="22"/>
        </w:rPr>
        <w:t xml:space="preserve">, </w:t>
      </w:r>
      <w:r w:rsidR="0025493B" w:rsidRPr="009C72F0">
        <w:rPr>
          <w:sz w:val="22"/>
        </w:rPr>
        <w:t>Coventry</w:t>
      </w:r>
      <w:r w:rsidRPr="009C72F0">
        <w:rPr>
          <w:sz w:val="22"/>
        </w:rPr>
        <w:t xml:space="preserve">, </w:t>
      </w:r>
      <w:r w:rsidR="0025493B" w:rsidRPr="009C72F0">
        <w:rPr>
          <w:sz w:val="22"/>
        </w:rPr>
        <w:t>CV1 2JH</w:t>
      </w:r>
      <w:r w:rsidRPr="009C72F0">
        <w:rPr>
          <w:sz w:val="22"/>
        </w:rPr>
        <w:t>, United Kingdom</w:t>
      </w:r>
    </w:p>
    <w:p w14:paraId="078DE6D9" w14:textId="5F5F7983" w:rsidR="008F1BFC" w:rsidRPr="009C72F0" w:rsidRDefault="0060248A" w:rsidP="00CF0D59">
      <w:pPr>
        <w:spacing w:after="120" w:line="240" w:lineRule="auto"/>
        <w:jc w:val="center"/>
        <w:rPr>
          <w:sz w:val="22"/>
        </w:rPr>
      </w:pPr>
      <w:r w:rsidRPr="009C72F0">
        <w:rPr>
          <w:sz w:val="22"/>
        </w:rPr>
        <w:t>*</w:t>
      </w:r>
      <w:r w:rsidR="008F1BFC" w:rsidRPr="009C72F0">
        <w:rPr>
          <w:sz w:val="22"/>
        </w:rPr>
        <w:t>Corresponding author: Andrew R. Hamilton. Email address: a.r.hamilton@soton.ac.uk.</w:t>
      </w:r>
    </w:p>
    <w:p w14:paraId="18954FD1" w14:textId="698B65A7" w:rsidR="008F1BFC" w:rsidRPr="009C72F0" w:rsidRDefault="008F1BFC" w:rsidP="00CF0D59">
      <w:pPr>
        <w:spacing w:after="0" w:line="240" w:lineRule="auto"/>
        <w:jc w:val="center"/>
        <w:rPr>
          <w:szCs w:val="24"/>
        </w:rPr>
      </w:pPr>
    </w:p>
    <w:p w14:paraId="409F8E39" w14:textId="77777777" w:rsidR="00CE121D" w:rsidRPr="009C72F0" w:rsidRDefault="00CE121D" w:rsidP="00DE2032">
      <w:pPr>
        <w:pStyle w:val="Heading1"/>
      </w:pPr>
      <w:r w:rsidRPr="009C72F0">
        <w:t>Abstract</w:t>
      </w:r>
    </w:p>
    <w:p w14:paraId="1F1A3286" w14:textId="2C16717D" w:rsidR="00A1381C" w:rsidRPr="009C72F0" w:rsidRDefault="00820789" w:rsidP="00143182">
      <w:r w:rsidRPr="009C72F0">
        <w:t>Multi-material l</w:t>
      </w:r>
      <w:r w:rsidR="007B4C9F" w:rsidRPr="009C72F0">
        <w:t xml:space="preserve">aser powder bed fusion </w:t>
      </w:r>
      <w:r w:rsidR="004C3F68" w:rsidRPr="009C72F0">
        <w:rPr>
          <w:rFonts w:hint="eastAsia"/>
        </w:rPr>
        <w:t xml:space="preserve">(MM-LPBF) </w:t>
      </w:r>
      <w:r w:rsidR="004C51F6" w:rsidRPr="009C72F0">
        <w:t>offers</w:t>
      </w:r>
      <w:r w:rsidRPr="009C72F0">
        <w:t xml:space="preserve"> the possibility of </w:t>
      </w:r>
      <w:r w:rsidR="00EF4685" w:rsidRPr="009C72F0">
        <w:t>components with</w:t>
      </w:r>
      <w:r w:rsidR="00E053A3" w:rsidRPr="009C72F0">
        <w:t xml:space="preserve"> </w:t>
      </w:r>
      <w:r w:rsidR="003E6E19" w:rsidRPr="009C72F0">
        <w:t xml:space="preserve">material and </w:t>
      </w:r>
      <w:r w:rsidR="00E053A3" w:rsidRPr="009C72F0">
        <w:t xml:space="preserve">compositional </w:t>
      </w:r>
      <w:r w:rsidR="007B4C9F" w:rsidRPr="009C72F0">
        <w:t>complex</w:t>
      </w:r>
      <w:r w:rsidR="00E053A3" w:rsidRPr="009C72F0">
        <w:t>ity</w:t>
      </w:r>
      <w:r w:rsidR="009C76E6" w:rsidRPr="009C72F0">
        <w:t xml:space="preserve">, as well as the geometric complexity for which additive </w:t>
      </w:r>
      <w:r w:rsidR="001F1D73" w:rsidRPr="009C72F0">
        <w:t>manufacturing</w:t>
      </w:r>
      <w:r w:rsidR="009C76E6" w:rsidRPr="009C72F0">
        <w:t xml:space="preserve"> is known.</w:t>
      </w:r>
      <w:r w:rsidR="007B4C9F" w:rsidRPr="009C72F0">
        <w:t xml:space="preserve"> LPBF materials are susceptible to fatigue failures due to stress concentrating roughness and porosity defects. Understanding fatigue failure processes is </w:t>
      </w:r>
      <w:r w:rsidR="002C7AE2" w:rsidRPr="009C72F0">
        <w:t xml:space="preserve">therefore </w:t>
      </w:r>
      <w:r w:rsidR="007B4C9F" w:rsidRPr="009C72F0">
        <w:t xml:space="preserve">important to enable adoption of </w:t>
      </w:r>
      <w:r w:rsidR="004D17FC" w:rsidRPr="009C72F0">
        <w:rPr>
          <w:rFonts w:hint="eastAsia"/>
        </w:rPr>
        <w:t xml:space="preserve">multi-material </w:t>
      </w:r>
      <w:r w:rsidR="007B4C9F" w:rsidRPr="009C72F0">
        <w:t>parts, and suitable combinations of materials may offer a strategy to enhance fatigue performance by resisting crack</w:t>
      </w:r>
      <w:r w:rsidR="00057234" w:rsidRPr="009C72F0">
        <w:t xml:space="preserve"> propagation. </w:t>
      </w:r>
      <w:r w:rsidR="007B4C9F" w:rsidRPr="009C72F0">
        <w:t>This study focus</w:t>
      </w:r>
      <w:r w:rsidR="00211CFD" w:rsidRPr="009C72F0">
        <w:t>ed</w:t>
      </w:r>
      <w:r w:rsidR="007B4C9F" w:rsidRPr="009C72F0">
        <w:t xml:space="preserve"> on </w:t>
      </w:r>
      <w:r w:rsidR="00D029B5" w:rsidRPr="009C72F0">
        <w:t xml:space="preserve">fatigue </w:t>
      </w:r>
      <w:r w:rsidR="00971BC0" w:rsidRPr="009C72F0">
        <w:t xml:space="preserve">crack </w:t>
      </w:r>
      <w:r w:rsidR="00326D23" w:rsidRPr="009C72F0">
        <w:t xml:space="preserve">propagation </w:t>
      </w:r>
      <w:r w:rsidR="00F14B1F" w:rsidRPr="009C72F0">
        <w:t>in</w:t>
      </w:r>
      <w:r w:rsidR="00D029B5" w:rsidRPr="009C72F0">
        <w:t xml:space="preserve"> </w:t>
      </w:r>
      <w:r w:rsidR="00326D23" w:rsidRPr="009C72F0">
        <w:t>316L/</w:t>
      </w:r>
      <w:r w:rsidR="00D029B5" w:rsidRPr="009C72F0">
        <w:t xml:space="preserve">15-5 </w:t>
      </w:r>
      <w:r w:rsidR="007B4C9F" w:rsidRPr="009C72F0">
        <w:t>precipitation harden</w:t>
      </w:r>
      <w:r w:rsidR="00DE1B8F" w:rsidRPr="009C72F0">
        <w:t xml:space="preserve">ed </w:t>
      </w:r>
      <w:r w:rsidR="00D029B5" w:rsidRPr="009C72F0">
        <w:t>(PH)</w:t>
      </w:r>
      <w:r w:rsidR="00057234" w:rsidRPr="009C72F0">
        <w:t xml:space="preserve"> </w:t>
      </w:r>
      <w:r w:rsidR="00D029B5" w:rsidRPr="009C72F0">
        <w:t>bi</w:t>
      </w:r>
      <w:r w:rsidR="00993EC7" w:rsidRPr="009C72F0">
        <w:t>-</w:t>
      </w:r>
      <w:r w:rsidR="00D029B5" w:rsidRPr="009C72F0">
        <w:t xml:space="preserve">material </w:t>
      </w:r>
      <w:r w:rsidR="007B4C9F" w:rsidRPr="009C72F0">
        <w:t>stainless steel</w:t>
      </w:r>
      <w:r w:rsidR="00907D3A" w:rsidRPr="009C72F0">
        <w:t>s</w:t>
      </w:r>
      <w:r w:rsidR="007B4C9F" w:rsidRPr="009C72F0">
        <w:t xml:space="preserve"> (SS)</w:t>
      </w:r>
      <w:r w:rsidR="00D029B5" w:rsidRPr="009C72F0">
        <w:t>, and the effec</w:t>
      </w:r>
      <w:r w:rsidR="00326D23" w:rsidRPr="009C72F0">
        <w:t xml:space="preserve">t of residual stress distribution and yield stress gradient </w:t>
      </w:r>
      <w:r w:rsidR="00D029B5" w:rsidRPr="009C72F0">
        <w:t>on</w:t>
      </w:r>
      <w:r w:rsidR="007B4C9F" w:rsidRPr="009C72F0">
        <w:t xml:space="preserve"> </w:t>
      </w:r>
      <w:r w:rsidR="00D029B5" w:rsidRPr="009C72F0">
        <w:t xml:space="preserve">fatigue crack </w:t>
      </w:r>
      <w:r w:rsidR="007B4C9F" w:rsidRPr="009C72F0">
        <w:t>propagation</w:t>
      </w:r>
      <w:r w:rsidR="00057234" w:rsidRPr="009C72F0">
        <w:t xml:space="preserve"> through </w:t>
      </w:r>
      <w:r w:rsidR="00665A8D" w:rsidRPr="009C72F0">
        <w:t>the</w:t>
      </w:r>
      <w:r w:rsidR="00CE711A" w:rsidRPr="009C72F0">
        <w:t xml:space="preserve"> </w:t>
      </w:r>
      <w:r w:rsidR="00057234" w:rsidRPr="009C72F0">
        <w:t>interface</w:t>
      </w:r>
      <w:r w:rsidR="007B4C9F" w:rsidRPr="009C72F0">
        <w:t xml:space="preserve">. </w:t>
      </w:r>
      <w:r w:rsidR="00CD6E74" w:rsidRPr="009C72F0">
        <w:t xml:space="preserve">The </w:t>
      </w:r>
      <w:r w:rsidR="008E6903" w:rsidRPr="009C72F0">
        <w:t xml:space="preserve">expected </w:t>
      </w:r>
      <w:r w:rsidR="00CD6E74" w:rsidRPr="009C72F0">
        <w:t xml:space="preserve">yield </w:t>
      </w:r>
      <w:r w:rsidR="008D0B7B" w:rsidRPr="009C72F0">
        <w:t xml:space="preserve">stress gradient effect in </w:t>
      </w:r>
      <w:r w:rsidR="0094354E" w:rsidRPr="009C72F0">
        <w:t>bi-material</w:t>
      </w:r>
      <w:r w:rsidR="00211CFD" w:rsidRPr="009C72F0">
        <w:t>s</w:t>
      </w:r>
      <w:r w:rsidR="008D0B7B" w:rsidRPr="009C72F0">
        <w:t xml:space="preserve"> </w:t>
      </w:r>
      <w:r w:rsidR="00FB10F1" w:rsidRPr="009C72F0">
        <w:rPr>
          <w:rFonts w:hint="eastAsia"/>
        </w:rPr>
        <w:t xml:space="preserve">(soft to hard interface) </w:t>
      </w:r>
      <w:r w:rsidR="008D0B7B" w:rsidRPr="009C72F0">
        <w:t xml:space="preserve">was simulated </w:t>
      </w:r>
      <w:r w:rsidR="00507634" w:rsidRPr="009C72F0">
        <w:t xml:space="preserve">using </w:t>
      </w:r>
      <w:r w:rsidR="008D0B7B" w:rsidRPr="009C72F0">
        <w:t>FE</w:t>
      </w:r>
      <w:r w:rsidR="00FB10F1" w:rsidRPr="009C72F0">
        <w:rPr>
          <w:rFonts w:hint="eastAsia"/>
        </w:rPr>
        <w:t xml:space="preserve"> </w:t>
      </w:r>
      <w:r w:rsidR="008D0B7B" w:rsidRPr="009C72F0">
        <w:t xml:space="preserve">models, showing </w:t>
      </w:r>
      <w:r w:rsidR="00A1381C" w:rsidRPr="009C72F0">
        <w:rPr>
          <w:rFonts w:ascii="Calibri" w:hAnsi="Calibri" w:cs="Calibri"/>
          <w:szCs w:val="24"/>
        </w:rPr>
        <w:t xml:space="preserve">a slight shielding effect </w:t>
      </w:r>
      <w:r w:rsidR="00507634" w:rsidRPr="009C72F0">
        <w:rPr>
          <w:rFonts w:ascii="Calibri" w:hAnsi="Calibri" w:cs="Calibri"/>
          <w:szCs w:val="24"/>
        </w:rPr>
        <w:t xml:space="preserve">with </w:t>
      </w:r>
      <w:r w:rsidR="00EB5EF5" w:rsidRPr="009C72F0">
        <w:rPr>
          <w:rFonts w:ascii="Calibri" w:hAnsi="Calibri" w:cs="Calibri"/>
          <w:szCs w:val="24"/>
        </w:rPr>
        <w:t>a</w:t>
      </w:r>
      <w:r w:rsidR="00FB10F1" w:rsidRPr="009C72F0">
        <w:rPr>
          <w:rFonts w:ascii="Calibri" w:hAnsi="Calibri" w:cs="Calibri" w:hint="eastAsia"/>
          <w:szCs w:val="24"/>
        </w:rPr>
        <w:t xml:space="preserve"> </w:t>
      </w:r>
      <w:r w:rsidR="00A1381C" w:rsidRPr="009C72F0">
        <w:rPr>
          <w:rFonts w:ascii="Calibri" w:hAnsi="Calibri" w:cs="Calibri"/>
          <w:szCs w:val="24"/>
        </w:rPr>
        <w:t xml:space="preserve">drop </w:t>
      </w:r>
      <w:r w:rsidR="00507634" w:rsidRPr="009C72F0">
        <w:t xml:space="preserve">in </w:t>
      </w:r>
      <w:r w:rsidR="00084504" w:rsidRPr="009C72F0">
        <w:rPr>
          <w:i/>
          <w:iCs/>
        </w:rPr>
        <w:t>J</w:t>
      </w:r>
      <w:r w:rsidR="00084504" w:rsidRPr="009C72F0">
        <w:t>-integral value</w:t>
      </w:r>
      <w:r w:rsidR="00A1381C" w:rsidRPr="009C72F0">
        <w:t xml:space="preserve">. </w:t>
      </w:r>
      <w:r w:rsidR="00323BF7" w:rsidRPr="009C72F0">
        <w:t>Contour cutting</w:t>
      </w:r>
      <w:r w:rsidR="008D0B7B" w:rsidRPr="009C72F0">
        <w:t xml:space="preserve"> </w:t>
      </w:r>
      <w:r w:rsidR="004C48C3" w:rsidRPr="009C72F0">
        <w:t>measurements detected</w:t>
      </w:r>
      <w:r w:rsidR="0009259D" w:rsidRPr="009C72F0">
        <w:t xml:space="preserve"> a residual stress</w:t>
      </w:r>
      <w:r w:rsidR="007473B9" w:rsidRPr="009C72F0">
        <w:t xml:space="preserve"> distribution near the bi-material interface</w:t>
      </w:r>
      <w:r w:rsidR="00F06AEA" w:rsidRPr="009C72F0">
        <w:t xml:space="preserve"> that was tensile</w:t>
      </w:r>
      <w:r w:rsidR="00CC6CC7" w:rsidRPr="009C72F0">
        <w:t xml:space="preserve"> </w:t>
      </w:r>
      <w:r w:rsidR="0009259D" w:rsidRPr="009C72F0">
        <w:t>in</w:t>
      </w:r>
      <w:r w:rsidR="00EF1F4C" w:rsidRPr="009C72F0">
        <w:t xml:space="preserve"> </w:t>
      </w:r>
      <w:r w:rsidR="0009259D" w:rsidRPr="009C72F0">
        <w:t xml:space="preserve">316L layer and compressive in 15-5PH layer. </w:t>
      </w:r>
      <w:r w:rsidR="004C3F68" w:rsidRPr="009C72F0">
        <w:rPr>
          <w:rFonts w:hint="eastAsia"/>
        </w:rPr>
        <w:t>F</w:t>
      </w:r>
      <w:r w:rsidR="004D17FC" w:rsidRPr="009C72F0">
        <w:rPr>
          <w:rFonts w:hint="eastAsia"/>
        </w:rPr>
        <w:t xml:space="preserve">atigue </w:t>
      </w:r>
      <w:r w:rsidR="00463793" w:rsidRPr="009C72F0">
        <w:t xml:space="preserve">crack </w:t>
      </w:r>
      <w:r w:rsidR="005C6F8A" w:rsidRPr="009C72F0">
        <w:t xml:space="preserve">propagation rates </w:t>
      </w:r>
      <w:r w:rsidR="004D17FC" w:rsidRPr="009C72F0">
        <w:rPr>
          <w:rFonts w:hint="eastAsia"/>
        </w:rPr>
        <w:t xml:space="preserve">in bi-materials </w:t>
      </w:r>
      <w:r w:rsidR="00340207" w:rsidRPr="009C72F0">
        <w:t xml:space="preserve">deviated from those in the corresponding single-material </w:t>
      </w:r>
      <w:r w:rsidR="00463793" w:rsidRPr="009C72F0">
        <w:t xml:space="preserve">specimens. </w:t>
      </w:r>
      <w:r w:rsidR="00DA4087" w:rsidRPr="009C72F0">
        <w:t>A</w:t>
      </w:r>
      <w:r w:rsidR="001A6465" w:rsidRPr="009C72F0">
        <w:t xml:space="preserve"> </w:t>
      </w:r>
      <w:r w:rsidR="00E71048" w:rsidRPr="009C72F0">
        <w:t xml:space="preserve">relatively small </w:t>
      </w:r>
      <w:r w:rsidR="00665A8D" w:rsidRPr="009C72F0">
        <w:t xml:space="preserve">shielding </w:t>
      </w:r>
      <w:r w:rsidR="00A97E0C" w:rsidRPr="009C72F0">
        <w:t xml:space="preserve">effect </w:t>
      </w:r>
      <w:r w:rsidR="00F34739" w:rsidRPr="009C72F0">
        <w:t xml:space="preserve">due to the </w:t>
      </w:r>
      <w:r w:rsidR="00893DD7" w:rsidRPr="009C72F0">
        <w:t>yield stress gradient</w:t>
      </w:r>
      <w:r w:rsidR="00F34739" w:rsidRPr="009C72F0">
        <w:t xml:space="preserve"> </w:t>
      </w:r>
      <w:r w:rsidR="007B4C9F" w:rsidRPr="009C72F0">
        <w:t xml:space="preserve">was </w:t>
      </w:r>
      <w:r w:rsidR="00F34739" w:rsidRPr="009C72F0">
        <w:t xml:space="preserve">detected </w:t>
      </w:r>
      <w:r w:rsidR="007B4C9F" w:rsidRPr="009C72F0">
        <w:t xml:space="preserve">within a short distance </w:t>
      </w:r>
      <w:r w:rsidR="00DA4087" w:rsidRPr="009C72F0">
        <w:t xml:space="preserve">of the crack tip </w:t>
      </w:r>
      <w:r w:rsidR="00A97E0C" w:rsidRPr="009C72F0">
        <w:t xml:space="preserve">from the interface. However, </w:t>
      </w:r>
      <w:r w:rsidR="00F34739" w:rsidRPr="009C72F0">
        <w:t>the</w:t>
      </w:r>
      <w:r w:rsidR="007B4C9F" w:rsidRPr="009C72F0">
        <w:t xml:space="preserve"> effects </w:t>
      </w:r>
      <w:r w:rsidR="003E7A66" w:rsidRPr="009C72F0">
        <w:t>of residual stress</w:t>
      </w:r>
      <w:r w:rsidR="007B4C9F" w:rsidRPr="009C72F0">
        <w:t xml:space="preserve"> were </w:t>
      </w:r>
      <w:r w:rsidR="003E7A66" w:rsidRPr="009C72F0">
        <w:t xml:space="preserve">more </w:t>
      </w:r>
      <w:r w:rsidR="00897D05" w:rsidRPr="009C72F0">
        <w:t>pronounced and</w:t>
      </w:r>
      <w:r w:rsidR="00A1381C" w:rsidRPr="009C72F0">
        <w:t xml:space="preserve"> </w:t>
      </w:r>
      <w:r w:rsidR="00F34739" w:rsidRPr="009C72F0">
        <w:t xml:space="preserve">inhibited </w:t>
      </w:r>
      <w:r w:rsidR="00001782" w:rsidRPr="009C72F0">
        <w:t xml:space="preserve">the </w:t>
      </w:r>
      <w:r w:rsidR="00F34739" w:rsidRPr="009C72F0">
        <w:t>crack growth</w:t>
      </w:r>
      <w:r w:rsidR="004B3344" w:rsidRPr="009C72F0">
        <w:t xml:space="preserve"> </w:t>
      </w:r>
      <w:r w:rsidR="001F62D1" w:rsidRPr="009C72F0">
        <w:t xml:space="preserve">rate </w:t>
      </w:r>
      <w:r w:rsidR="004B3344" w:rsidRPr="009C72F0">
        <w:t>by</w:t>
      </w:r>
      <w:r w:rsidR="001F62D1" w:rsidRPr="009C72F0">
        <w:t xml:space="preserve"> up to</w:t>
      </w:r>
      <w:r w:rsidR="004B3344" w:rsidRPr="009C72F0">
        <w:t xml:space="preserve"> </w:t>
      </w:r>
      <w:r w:rsidR="00084504" w:rsidRPr="009C72F0">
        <w:t>77.8</w:t>
      </w:r>
      <w:r w:rsidR="001F62D1" w:rsidRPr="009C72F0">
        <w:t xml:space="preserve">% in </w:t>
      </w:r>
      <w:r w:rsidR="006D2068" w:rsidRPr="009C72F0">
        <w:t xml:space="preserve">regions of </w:t>
      </w:r>
      <w:r w:rsidR="001F62D1" w:rsidRPr="009C72F0">
        <w:t>15-5PH SS under residual compression</w:t>
      </w:r>
      <w:r w:rsidR="004D17FC" w:rsidRPr="009C72F0">
        <w:rPr>
          <w:rFonts w:hint="eastAsia"/>
        </w:rPr>
        <w:t xml:space="preserve">, which </w:t>
      </w:r>
      <w:r w:rsidR="007B4C9F" w:rsidRPr="009C72F0">
        <w:t>suggest</w:t>
      </w:r>
      <w:r w:rsidR="004D17FC" w:rsidRPr="009C72F0">
        <w:rPr>
          <w:rFonts w:hint="eastAsia"/>
        </w:rPr>
        <w:t>ing</w:t>
      </w:r>
      <w:r w:rsidR="007B4C9F" w:rsidRPr="009C72F0">
        <w:t xml:space="preserve"> that </w:t>
      </w:r>
      <w:r w:rsidR="004C3F68" w:rsidRPr="009C72F0">
        <w:rPr>
          <w:rFonts w:hint="eastAsia"/>
        </w:rPr>
        <w:t>MM-LPBF parts</w:t>
      </w:r>
      <w:r w:rsidR="00A41B61" w:rsidRPr="009C72F0">
        <w:t xml:space="preserve"> </w:t>
      </w:r>
      <w:r w:rsidR="00396818" w:rsidRPr="009C72F0">
        <w:t xml:space="preserve">can be designed such that </w:t>
      </w:r>
      <w:r w:rsidR="00DE1B8F" w:rsidRPr="009C72F0">
        <w:t xml:space="preserve">the </w:t>
      </w:r>
      <w:r w:rsidR="00396818" w:rsidRPr="009C72F0">
        <w:t>compressive residual stress is</w:t>
      </w:r>
      <w:r w:rsidR="007B4C9F" w:rsidRPr="009C72F0">
        <w:t xml:space="preserve"> positioned to</w:t>
      </w:r>
      <w:r w:rsidR="00396818" w:rsidRPr="009C72F0">
        <w:t xml:space="preserve"> intercept and</w:t>
      </w:r>
      <w:r w:rsidR="007B4C9F" w:rsidRPr="009C72F0">
        <w:t xml:space="preserve"> suppress </w:t>
      </w:r>
      <w:r w:rsidR="00396818" w:rsidRPr="009C72F0">
        <w:t xml:space="preserve">propagating </w:t>
      </w:r>
      <w:r w:rsidR="007B4C9F" w:rsidRPr="009C72F0">
        <w:t>crack</w:t>
      </w:r>
      <w:r w:rsidR="00396818" w:rsidRPr="009C72F0">
        <w:t>s</w:t>
      </w:r>
      <w:r w:rsidR="00C63E29" w:rsidRPr="009C72F0">
        <w:t xml:space="preserve"> </w:t>
      </w:r>
      <w:r w:rsidR="00084504" w:rsidRPr="009C72F0">
        <w:t>to</w:t>
      </w:r>
      <w:r w:rsidR="007B4C9F" w:rsidRPr="009C72F0">
        <w:t xml:space="preserve"> improve </w:t>
      </w:r>
      <w:r w:rsidR="008802FF" w:rsidRPr="009C72F0">
        <w:t>damage tolerance</w:t>
      </w:r>
      <w:r w:rsidR="007B4C9F" w:rsidRPr="009C72F0">
        <w:t>.</w:t>
      </w:r>
    </w:p>
    <w:p w14:paraId="200A6D58" w14:textId="77777777" w:rsidR="004C3F68" w:rsidRPr="009C72F0" w:rsidRDefault="004C3F68" w:rsidP="00143182"/>
    <w:p w14:paraId="7A2D6415" w14:textId="77777777" w:rsidR="004C3F68" w:rsidRPr="009C72F0" w:rsidRDefault="004C3F68" w:rsidP="00143182"/>
    <w:p w14:paraId="5F48116C" w14:textId="77777777" w:rsidR="004C3F68" w:rsidRPr="009C72F0" w:rsidRDefault="004C3F68" w:rsidP="00143182"/>
    <w:p w14:paraId="3FA9950E" w14:textId="1AC29913" w:rsidR="00A97E0C" w:rsidRPr="009C72F0" w:rsidRDefault="00143182" w:rsidP="00DE2032">
      <w:pPr>
        <w:pStyle w:val="Heading1"/>
      </w:pPr>
      <w:r w:rsidRPr="009C72F0">
        <w:lastRenderedPageBreak/>
        <w:t>Keywords</w:t>
      </w:r>
    </w:p>
    <w:p w14:paraId="20E057BA" w14:textId="6AD13C71" w:rsidR="0025493B" w:rsidRPr="009C72F0" w:rsidRDefault="00A97E0C" w:rsidP="008F1BFC">
      <w:pPr>
        <w:rPr>
          <w:szCs w:val="24"/>
        </w:rPr>
      </w:pPr>
      <w:r w:rsidRPr="009C72F0">
        <w:rPr>
          <w:szCs w:val="24"/>
        </w:rPr>
        <w:t>Multi-material laser powder bed fusion, 316L stainless steel, 15-5PH stainless steel, fatigue crack propagation, residual stress</w:t>
      </w:r>
      <w:r w:rsidR="008F1BFC" w:rsidRPr="009C72F0">
        <w:rPr>
          <w:szCs w:val="24"/>
        </w:rPr>
        <w:t>.</w:t>
      </w:r>
    </w:p>
    <w:p w14:paraId="122F9B34" w14:textId="473AEBCC" w:rsidR="006B2AB7" w:rsidRPr="009C72F0" w:rsidRDefault="006B2AB7" w:rsidP="00D32305">
      <w:pPr>
        <w:pStyle w:val="Heading1"/>
        <w:numPr>
          <w:ilvl w:val="0"/>
          <w:numId w:val="32"/>
        </w:numPr>
      </w:pPr>
      <w:r w:rsidRPr="009C72F0">
        <w:t>Introduction</w:t>
      </w:r>
    </w:p>
    <w:p w14:paraId="4FA523F9" w14:textId="2AC7D758" w:rsidR="0097203C" w:rsidRPr="009C72F0" w:rsidRDefault="00E338C4" w:rsidP="005F07E1">
      <w:pPr>
        <w:rPr>
          <w:szCs w:val="24"/>
        </w:rPr>
      </w:pPr>
      <w:r w:rsidRPr="009C72F0">
        <w:t>Many engineering applications</w:t>
      </w:r>
      <w:r w:rsidR="00544C39" w:rsidRPr="009C72F0">
        <w:t xml:space="preserve"> such as light water reactors </w:t>
      </w:r>
      <w:r w:rsidR="00544C39" w:rsidRPr="009C72F0">
        <w:fldChar w:fldCharType="begin"/>
      </w:r>
      <w:r w:rsidR="00544C39" w:rsidRPr="009C72F0">
        <w:instrText xml:space="preserve"> ADDIN EN.CITE &lt;EndNote&gt;&lt;Cite&gt;&lt;Author&gt;Hinojos&lt;/Author&gt;&lt;Year&gt;2016&lt;/Year&gt;&lt;RecNum&gt;533&lt;/RecNum&gt;&lt;DisplayText&gt;[1]&lt;/DisplayText&gt;&lt;record&gt;&lt;rec-number&gt;533&lt;/rec-number&gt;&lt;foreign-keys&gt;&lt;key app="EN" db-id="29ws99dpvz0xvfev0woxexxywedrwrxrafx0" timestamp="1749560835"&gt;533&lt;/key&gt;&lt;/foreign-keys&gt;&lt;ref-type name="Journal Article"&gt;17&lt;/ref-type&gt;&lt;contributors&gt;&lt;authors&gt;&lt;author&gt;Hinojos, Alejandro&lt;/author&gt;&lt;author&gt;Mireles, Jorge&lt;/author&gt;&lt;author&gt;Reichardt, Ashley&lt;/author&gt;&lt;author&gt;Frigola, Pedro&lt;/author&gt;&lt;author&gt;Hosemann, Peter&lt;/author&gt;&lt;author&gt;Murr, Lawrence E&lt;/author&gt;&lt;author&gt;Wicker, Ryan B&lt;/author&gt;&lt;/authors&gt;&lt;/contributors&gt;&lt;titles&gt;&lt;title&gt;Joining of Inconel 718 and 316 Stainless Steel using electron beam melting additive manufacturing technology&lt;/title&gt;&lt;secondary-title&gt;Materials &amp;amp; Design&lt;/secondary-title&gt;&lt;/titles&gt;&lt;periodical&gt;&lt;full-title&gt;Materials &amp;amp; Design&lt;/full-title&gt;&lt;/periodical&gt;&lt;pages&gt;17-27&lt;/pages&gt;&lt;volume&gt;94&lt;/volume&gt;&lt;dates&gt;&lt;year&gt;2016&lt;/year&gt;&lt;/dates&gt;&lt;isbn&gt;0264-1275&lt;/isbn&gt;&lt;urls&gt;&lt;/urls&gt;&lt;/record&gt;&lt;/Cite&gt;&lt;/EndNote&gt;</w:instrText>
      </w:r>
      <w:r w:rsidR="00544C39" w:rsidRPr="009C72F0">
        <w:fldChar w:fldCharType="separate"/>
      </w:r>
      <w:r w:rsidR="00544C39" w:rsidRPr="009C72F0">
        <w:rPr>
          <w:noProof/>
        </w:rPr>
        <w:t>[1]</w:t>
      </w:r>
      <w:r w:rsidR="00544C39" w:rsidRPr="009C72F0">
        <w:fldChar w:fldCharType="end"/>
      </w:r>
      <w:r w:rsidR="00544C39" w:rsidRPr="009C72F0">
        <w:t xml:space="preserve"> and engine blade</w:t>
      </w:r>
      <w:r w:rsidR="00625BD3" w:rsidRPr="009C72F0">
        <w:t>s</w:t>
      </w:r>
      <w:r w:rsidR="00544C39" w:rsidRPr="009C72F0">
        <w:t xml:space="preserve"> </w:t>
      </w:r>
      <w:r w:rsidR="00544C39" w:rsidRPr="009C72F0">
        <w:fldChar w:fldCharType="begin"/>
      </w:r>
      <w:r w:rsidR="00544C39" w:rsidRPr="009C72F0">
        <w:instrText xml:space="preserve"> ADDIN EN.CITE &lt;EndNote&gt;&lt;Cite&gt;&lt;Author&gt;Griffis&lt;/Author&gt;&lt;Year&gt;2025&lt;/Year&gt;&lt;RecNum&gt;534&lt;/RecNum&gt;&lt;DisplayText&gt;[2]&lt;/DisplayText&gt;&lt;record&gt;&lt;rec-number&gt;534&lt;/rec-number&gt;&lt;foreign-keys&gt;&lt;key app="EN" db-id="29ws99dpvz0xvfev0woxexxywedrwrxrafx0" timestamp="1749561463"&gt;534&lt;/key&gt;&lt;/foreign-keys&gt;&lt;ref-type name="Journal Article"&gt;17&lt;/ref-type&gt;&lt;contributors&gt;&lt;authors&gt;&lt;author&gt;Griffis, JC&lt;/author&gt;&lt;author&gt;Shahed, K&lt;/author&gt;&lt;author&gt;Meinert, K&lt;/author&gt;&lt;author&gt;Yilmaz, B&lt;/author&gt;&lt;author&gt;Lear, M&lt;/author&gt;&lt;author&gt;Manogharan, G&lt;/author&gt;&lt;/authors&gt;&lt;/contributors&gt;&lt;titles&gt;&lt;title&gt;Multi-material laser powder bed fusion: effects of build orientation on defects, material structure and mechanical properties&lt;/title&gt;&lt;secondary-title&gt;npj Advanced Manufacturing&lt;/secondary-title&gt;&lt;/titles&gt;&lt;periodical&gt;&lt;full-title&gt;npj Advanced Manufacturing&lt;/full-title&gt;&lt;/periodical&gt;&lt;pages&gt;5&lt;/pages&gt;&lt;volume&gt;2&lt;/volume&gt;&lt;number&gt;1&lt;/number&gt;&lt;dates&gt;&lt;year&gt;2025&lt;/year&gt;&lt;/dates&gt;&lt;isbn&gt;3004-8621&lt;/isbn&gt;&lt;urls&gt;&lt;/urls&gt;&lt;/record&gt;&lt;/Cite&gt;&lt;/EndNote&gt;</w:instrText>
      </w:r>
      <w:r w:rsidR="00544C39" w:rsidRPr="009C72F0">
        <w:fldChar w:fldCharType="separate"/>
      </w:r>
      <w:r w:rsidR="00544C39" w:rsidRPr="009C72F0">
        <w:rPr>
          <w:noProof/>
        </w:rPr>
        <w:t>[2]</w:t>
      </w:r>
      <w:r w:rsidR="00544C39" w:rsidRPr="009C72F0">
        <w:fldChar w:fldCharType="end"/>
      </w:r>
      <w:r w:rsidRPr="009C72F0">
        <w:t xml:space="preserve"> </w:t>
      </w:r>
      <w:r w:rsidR="00A466DE" w:rsidRPr="009C72F0">
        <w:t xml:space="preserve">benefit </w:t>
      </w:r>
      <w:r w:rsidR="00370115" w:rsidRPr="009C72F0">
        <w:t>from or</w:t>
      </w:r>
      <w:r w:rsidR="00021ABB" w:rsidRPr="009C72F0">
        <w:t xml:space="preserve"> require</w:t>
      </w:r>
      <w:r w:rsidR="00A466DE" w:rsidRPr="009C72F0">
        <w:t xml:space="preserve"> changes in </w:t>
      </w:r>
      <w:r w:rsidR="005407CC" w:rsidRPr="009C72F0">
        <w:t>material</w:t>
      </w:r>
      <w:r w:rsidR="00522DBE" w:rsidRPr="009C72F0">
        <w:t xml:space="preserve"> composition </w:t>
      </w:r>
      <w:r w:rsidR="005407CC" w:rsidRPr="009C72F0">
        <w:t>at</w:t>
      </w:r>
      <w:r w:rsidR="00A466DE" w:rsidRPr="009C72F0">
        <w:t xml:space="preserve"> different locations</w:t>
      </w:r>
      <w:r w:rsidR="005407CC" w:rsidRPr="009C72F0">
        <w:t xml:space="preserve"> of a part or structure</w:t>
      </w:r>
      <w:r w:rsidR="00772852" w:rsidRPr="009C72F0">
        <w:t>.</w:t>
      </w:r>
      <w:r w:rsidR="005407CC" w:rsidRPr="009C72F0">
        <w:t xml:space="preserve"> </w:t>
      </w:r>
      <w:r w:rsidR="004E3B0E" w:rsidRPr="009C72F0">
        <w:t>Mult</w:t>
      </w:r>
      <w:r w:rsidR="0012237B" w:rsidRPr="009C72F0">
        <w:t>i-</w:t>
      </w:r>
      <w:r w:rsidR="004E3B0E" w:rsidRPr="009C72F0">
        <w:t xml:space="preserve">material additive manufacturing (MMAM) techniques </w:t>
      </w:r>
      <w:r w:rsidR="00E668DD" w:rsidRPr="009C72F0">
        <w:t>enable</w:t>
      </w:r>
      <w:r w:rsidR="008E758B" w:rsidRPr="009C72F0">
        <w:t xml:space="preserve"> </w:t>
      </w:r>
      <w:r w:rsidR="004F0AE1" w:rsidRPr="009C72F0">
        <w:t>complex shapes to</w:t>
      </w:r>
      <w:r w:rsidR="00094528" w:rsidRPr="009C72F0">
        <w:t xml:space="preserve"> be produced </w:t>
      </w:r>
      <w:r w:rsidR="0033196E" w:rsidRPr="009C72F0">
        <w:t>using</w:t>
      </w:r>
      <w:r w:rsidR="00094528" w:rsidRPr="009C72F0">
        <w:t xml:space="preserve"> layer-wise deposition </w:t>
      </w:r>
      <w:r w:rsidR="0033196E" w:rsidRPr="009C72F0">
        <w:t xml:space="preserve">techniques and </w:t>
      </w:r>
      <w:r w:rsidR="00094528" w:rsidRPr="009C72F0">
        <w:t xml:space="preserve">with control over the </w:t>
      </w:r>
      <w:r w:rsidR="0033196E" w:rsidRPr="009C72F0">
        <w:t>composition of material deposited in specific locations</w:t>
      </w:r>
      <w:r w:rsidR="00544C39" w:rsidRPr="009C72F0">
        <w:t xml:space="preserve"> </w:t>
      </w:r>
      <w:r w:rsidR="00544C39" w:rsidRPr="009C72F0">
        <w:fldChar w:fldCharType="begin">
          <w:fldData xml:space="preserve">PEVuZE5vdGU+PENpdGU+PEF1dGhvcj5DaGVuPC9BdXRob3I+PFllYXI+MjAyMDwvWWVhcj48UmVj
TnVtPjQ1NjwvUmVjTnVtPjxEaXNwbGF5VGV4dD5bMywgNF08L0Rpc3BsYXlUZXh0PjxyZWNvcmQ+
PHJlYy1udW1iZXI+NDU2PC9yZWMtbnVtYmVyPjxmb3JlaWduLWtleXM+PGtleSBhcHA9IkVOIiBk
Yi1pZD0iMjl3czk5ZHB2ejB4dmZldjB3b3hleHh5d2VkcndyeHJhZngwIiB0aW1lc3RhbXA9IjE2
NTIzNTQyNjkiPjQ1Njwva2V5PjwvZm9yZWlnbi1rZXlzPjxyZWYtdHlwZSBuYW1lPSJKb3VybmFs
IEFydGljbGUiPjE3PC9yZWYtdHlwZT48Y29udHJpYnV0b3JzPjxhdXRob3JzPjxhdXRob3I+Q2hl
biwgSmllPC9hdXRob3I+PGF1dGhvcj5ZYW5nLCBZb25ncWlhbmc8L2F1dGhvcj48YXV0aG9yPlNv
bmcsIENoYW5naHVpPC9hdXRob3I+PGF1dGhvcj5XYW5nLCBEaTwvYXV0aG9yPjxhdXRob3I+V3Us
IFNoaWJpYW88L2F1dGhvcj48YXV0aG9yPlpoYW5nLCBNaW5na2FuZzwvYXV0aG9yPjwvYXV0aG9y
cz48L2NvbnRyaWJ1dG9ycz48dGl0bGVzPjx0aXRsZT5JbmZsdWVuY2UgbWVjaGFuaXNtIG9mIHBy
b2Nlc3MgcGFyYW1ldGVycyBvbiB0aGUgaW50ZXJmYWNpYWwgY2hhcmFjdGVyaXphdGlvbiBvZiBz
ZWxlY3RpdmUgbGFzZXIgbWVsdGluZyAzMTZML0N1U24xMDwvdGl0bGU+PHNlY29uZGFyeS10aXRs
ZT5NYXRlcmlhbHMgU2NpZW5jZSBhbmQgRW5naW5lZXJpbmc6IEE8L3NlY29uZGFyeS10aXRsZT48
L3RpdGxlcz48cGVyaW9kaWNhbD48ZnVsbC10aXRsZT5NYXRlcmlhbHMgU2NpZW5jZSBhbmQgRW5n
aW5lZXJpbmc6IEE8L2Z1bGwtdGl0bGU+PC9wZXJpb2RpY2FsPjxwYWdlcz4xMzkzMTY8L3BhZ2Vz
Pjx2b2x1bWU+NzkyPC92b2x1bWU+PGRhdGVzPjx5ZWFyPjIwMjA8L3llYXI+PC9kYXRlcz48aXNi
bj4wOTIxLTUwOTM8L2lzYm4+PHVybHM+PC91cmxzPjxlbGVjdHJvbmljLXJlc291cmNlLW51bT5o
dHRwczovL2RvaS5vcmcvMTAuMTAxNi9qLm1zZWEuMjAyMC4xMzkzMTY8L2VsZWN0cm9uaWMtcmVz
b3VyY2UtbnVtPjwvcmVjb3JkPjwvQ2l0ZT48Q2l0ZT48QXV0aG9yPlNoYWtlcmluPC9BdXRob3I+
PFllYXI+MjAxOTwvWWVhcj48UmVjTnVtPjQ2NzwvUmVjTnVtPjxyZWNvcmQ+PHJlYy1udW1iZXI+
NDY3PC9yZWMtbnVtYmVyPjxmb3JlaWduLWtleXM+PGtleSBhcHA9IkVOIiBkYi1pZD0iMjl3czk5
ZHB2ejB4dmZldjB3b3hleHh5d2VkcndyeHJhZngwIiB0aW1lc3RhbXA9IjE2NTU3MzgzMTciPjQ2
Nzwva2V5PjwvZm9yZWlnbi1rZXlzPjxyZWYtdHlwZSBuYW1lPSJKb3VybmFsIEFydGljbGUiPjE3
PC9yZWYtdHlwZT48Y29udHJpYnV0b3JzPjxhdXRob3JzPjxhdXRob3I+U2hha2VyaW4sIFNhamFk
PC9hdXRob3I+PGF1dGhvcj5IYWRhZHphZGVoLCBBbWlyPC9hdXRob3I+PGF1dGhvcj5BbWlya2hp
eiwgQmFiYWsgU2hhbGNoaTwvYXV0aG9yPjxhdXRob3I+U2hhbXNkaW5pLCBTZXllZGFtaXJyZXph
PC9hdXRob3I+PGF1dGhvcj5MaSwgSmlhbjwvYXV0aG9yPjxhdXRob3I+TW9oYW1tYWRpLCBNb2hz
ZW48L2F1dGhvcj48L2F1dGhvcnM+PC9jb250cmlidXRvcnM+PHRpdGxlcz48dGl0bGU+QWRkaXRp
dmUgbWFudWZhY3R1cmluZyBvZiBtYXJhZ2luZyBzdGVlbC1IMTMgYmltZXRhbHMgdXNpbmcgbGFz
ZXIgcG93ZGVyIGJlZCBmdXNpb24gdGVjaG5pcXVlPC90aXRsZT48c2Vjb25kYXJ5LXRpdGxlPkFk
ZGl0aXZlIE1hbnVmYWN0dXJpbmc8L3NlY29uZGFyeS10aXRsZT48L3RpdGxlcz48cGVyaW9kaWNh
bD48ZnVsbC10aXRsZT5BZGRpdGl2ZSBNYW51ZmFjdHVyaW5nPC9mdWxsLXRpdGxlPjwvcGVyaW9k
aWNhbD48cGFnZXM+MTAwNzk3PC9wYWdlcz48dm9sdW1lPjI5PC92b2x1bWU+PGRhdGVzPjx5ZWFy
PjIwMTk8L3llYXI+PC9kYXRlcz48aXNibj4yMjE0LTg2MDQ8L2lzYm4+PHVybHM+PC91cmxzPjxl
bGVjdHJvbmljLXJlc291cmNlLW51bT5odHRwczovL2RvaS5vcmcvMTAuMTAxNi9qLmFkZG1hLjIw
MTkuMTAwNzk3PC9lbGVjdHJvbmljLXJlc291cmNlLW51bT48L3JlY29yZD48L0NpdGU+PC9FbmRO
b3RlPn==
</w:fldData>
        </w:fldChar>
      </w:r>
      <w:r w:rsidR="00544C39" w:rsidRPr="009C72F0">
        <w:instrText xml:space="preserve"> ADDIN EN.CITE </w:instrText>
      </w:r>
      <w:r w:rsidR="00544C39" w:rsidRPr="009C72F0">
        <w:fldChar w:fldCharType="begin">
          <w:fldData xml:space="preserve">PEVuZE5vdGU+PENpdGU+PEF1dGhvcj5DaGVuPC9BdXRob3I+PFllYXI+MjAyMDwvWWVhcj48UmVj
TnVtPjQ1NjwvUmVjTnVtPjxEaXNwbGF5VGV4dD5bMywgNF08L0Rpc3BsYXlUZXh0PjxyZWNvcmQ+
PHJlYy1udW1iZXI+NDU2PC9yZWMtbnVtYmVyPjxmb3JlaWduLWtleXM+PGtleSBhcHA9IkVOIiBk
Yi1pZD0iMjl3czk5ZHB2ejB4dmZldjB3b3hleHh5d2VkcndyeHJhZngwIiB0aW1lc3RhbXA9IjE2
NTIzNTQyNjkiPjQ1Njwva2V5PjwvZm9yZWlnbi1rZXlzPjxyZWYtdHlwZSBuYW1lPSJKb3VybmFs
IEFydGljbGUiPjE3PC9yZWYtdHlwZT48Y29udHJpYnV0b3JzPjxhdXRob3JzPjxhdXRob3I+Q2hl
biwgSmllPC9hdXRob3I+PGF1dGhvcj5ZYW5nLCBZb25ncWlhbmc8L2F1dGhvcj48YXV0aG9yPlNv
bmcsIENoYW5naHVpPC9hdXRob3I+PGF1dGhvcj5XYW5nLCBEaTwvYXV0aG9yPjxhdXRob3I+V3Us
IFNoaWJpYW88L2F1dGhvcj48YXV0aG9yPlpoYW5nLCBNaW5na2FuZzwvYXV0aG9yPjwvYXV0aG9y
cz48L2NvbnRyaWJ1dG9ycz48dGl0bGVzPjx0aXRsZT5JbmZsdWVuY2UgbWVjaGFuaXNtIG9mIHBy
b2Nlc3MgcGFyYW1ldGVycyBvbiB0aGUgaW50ZXJmYWNpYWwgY2hhcmFjdGVyaXphdGlvbiBvZiBz
ZWxlY3RpdmUgbGFzZXIgbWVsdGluZyAzMTZML0N1U24xMDwvdGl0bGU+PHNlY29uZGFyeS10aXRs
ZT5NYXRlcmlhbHMgU2NpZW5jZSBhbmQgRW5naW5lZXJpbmc6IEE8L3NlY29uZGFyeS10aXRsZT48
L3RpdGxlcz48cGVyaW9kaWNhbD48ZnVsbC10aXRsZT5NYXRlcmlhbHMgU2NpZW5jZSBhbmQgRW5n
aW5lZXJpbmc6IEE8L2Z1bGwtdGl0bGU+PC9wZXJpb2RpY2FsPjxwYWdlcz4xMzkzMTY8L3BhZ2Vz
Pjx2b2x1bWU+NzkyPC92b2x1bWU+PGRhdGVzPjx5ZWFyPjIwMjA8L3llYXI+PC9kYXRlcz48aXNi
bj4wOTIxLTUwOTM8L2lzYm4+PHVybHM+PC91cmxzPjxlbGVjdHJvbmljLXJlc291cmNlLW51bT5o
dHRwczovL2RvaS5vcmcvMTAuMTAxNi9qLm1zZWEuMjAyMC4xMzkzMTY8L2VsZWN0cm9uaWMtcmVz
b3VyY2UtbnVtPjwvcmVjb3JkPjwvQ2l0ZT48Q2l0ZT48QXV0aG9yPlNoYWtlcmluPC9BdXRob3I+
PFllYXI+MjAxOTwvWWVhcj48UmVjTnVtPjQ2NzwvUmVjTnVtPjxyZWNvcmQ+PHJlYy1udW1iZXI+
NDY3PC9yZWMtbnVtYmVyPjxmb3JlaWduLWtleXM+PGtleSBhcHA9IkVOIiBkYi1pZD0iMjl3czk5
ZHB2ejB4dmZldjB3b3hleHh5d2VkcndyeHJhZngwIiB0aW1lc3RhbXA9IjE2NTU3MzgzMTciPjQ2
Nzwva2V5PjwvZm9yZWlnbi1rZXlzPjxyZWYtdHlwZSBuYW1lPSJKb3VybmFsIEFydGljbGUiPjE3
PC9yZWYtdHlwZT48Y29udHJpYnV0b3JzPjxhdXRob3JzPjxhdXRob3I+U2hha2VyaW4sIFNhamFk
PC9hdXRob3I+PGF1dGhvcj5IYWRhZHphZGVoLCBBbWlyPC9hdXRob3I+PGF1dGhvcj5BbWlya2hp
eiwgQmFiYWsgU2hhbGNoaTwvYXV0aG9yPjxhdXRob3I+U2hhbXNkaW5pLCBTZXllZGFtaXJyZXph
PC9hdXRob3I+PGF1dGhvcj5MaSwgSmlhbjwvYXV0aG9yPjxhdXRob3I+TW9oYW1tYWRpLCBNb2hz
ZW48L2F1dGhvcj48L2F1dGhvcnM+PC9jb250cmlidXRvcnM+PHRpdGxlcz48dGl0bGU+QWRkaXRp
dmUgbWFudWZhY3R1cmluZyBvZiBtYXJhZ2luZyBzdGVlbC1IMTMgYmltZXRhbHMgdXNpbmcgbGFz
ZXIgcG93ZGVyIGJlZCBmdXNpb24gdGVjaG5pcXVlPC90aXRsZT48c2Vjb25kYXJ5LXRpdGxlPkFk
ZGl0aXZlIE1hbnVmYWN0dXJpbmc8L3NlY29uZGFyeS10aXRsZT48L3RpdGxlcz48cGVyaW9kaWNh
bD48ZnVsbC10aXRsZT5BZGRpdGl2ZSBNYW51ZmFjdHVyaW5nPC9mdWxsLXRpdGxlPjwvcGVyaW9k
aWNhbD48cGFnZXM+MTAwNzk3PC9wYWdlcz48dm9sdW1lPjI5PC92b2x1bWU+PGRhdGVzPjx5ZWFy
PjIwMTk8L3llYXI+PC9kYXRlcz48aXNibj4yMjE0LTg2MDQ8L2lzYm4+PHVybHM+PC91cmxzPjxl
bGVjdHJvbmljLXJlc291cmNlLW51bT5odHRwczovL2RvaS5vcmcvMTAuMTAxNi9qLmFkZG1hLjIw
MTkuMTAwNzk3PC9lbGVjdHJvbmljLXJlc291cmNlLW51bT48L3JlY29yZD48L0NpdGU+PC9FbmRO
b3RlPn==
</w:fldData>
        </w:fldChar>
      </w:r>
      <w:r w:rsidR="00544C39" w:rsidRPr="009C72F0">
        <w:instrText xml:space="preserve"> ADDIN EN.CITE.DATA </w:instrText>
      </w:r>
      <w:r w:rsidR="00544C39" w:rsidRPr="009C72F0">
        <w:fldChar w:fldCharType="end"/>
      </w:r>
      <w:r w:rsidR="00544C39" w:rsidRPr="009C72F0">
        <w:fldChar w:fldCharType="separate"/>
      </w:r>
      <w:r w:rsidR="00544C39" w:rsidRPr="009C72F0">
        <w:rPr>
          <w:noProof/>
        </w:rPr>
        <w:t>[3, 4]</w:t>
      </w:r>
      <w:r w:rsidR="00544C39" w:rsidRPr="009C72F0">
        <w:fldChar w:fldCharType="end"/>
      </w:r>
      <w:r w:rsidR="0033196E" w:rsidRPr="009C72F0">
        <w:t xml:space="preserve">. </w:t>
      </w:r>
      <w:r w:rsidR="00D005D9" w:rsidRPr="009C72F0">
        <w:t xml:space="preserve">MMAM has enabled microscale compositional heterogeneity </w:t>
      </w:r>
      <w:r w:rsidR="0059205E" w:rsidRPr="009C72F0">
        <w:t xml:space="preserve">for producing </w:t>
      </w:r>
      <w:proofErr w:type="spellStart"/>
      <w:r w:rsidR="000F7281" w:rsidRPr="009C72F0">
        <w:t>microstructured</w:t>
      </w:r>
      <w:proofErr w:type="spellEnd"/>
      <w:r w:rsidR="000F7281" w:rsidRPr="009C72F0">
        <w:t xml:space="preserve"> composites with </w:t>
      </w:r>
      <w:r w:rsidR="00D005D9" w:rsidRPr="009C72F0">
        <w:t>improved toughness</w:t>
      </w:r>
      <w:r w:rsidR="000F7281" w:rsidRPr="009C72F0">
        <w:t xml:space="preserve"> </w:t>
      </w:r>
      <w:r w:rsidR="00370115" w:rsidRPr="009C72F0">
        <w:fldChar w:fldCharType="begin"/>
      </w:r>
      <w:r w:rsidR="00544C39" w:rsidRPr="009C72F0">
        <w:instrText xml:space="preserve"> ADDIN EN.CITE &lt;EndNote&gt;&lt;Cite&gt;&lt;Author&gt;Inoue&lt;/Author&gt;&lt;Year&gt;2008&lt;/Year&gt;&lt;RecNum&gt;110&lt;/RecNum&gt;&lt;DisplayText&gt;[5]&lt;/DisplayText&gt;&lt;record&gt;&lt;rec-number&gt;110&lt;/rec-number&gt;&lt;foreign-keys&gt;&lt;key app="EN" db-id="29ws99dpvz0xvfev0woxexxywedrwrxrafx0" timestamp="1558622881"&gt;110&lt;/key&gt;&lt;key app="ENWeb" db-id=""&gt;0&lt;/key&gt;&lt;/foreign-keys&gt;&lt;ref-type name="Journal Article"&gt;17&lt;/ref-type&gt;&lt;contributors&gt;&lt;authors&gt;&lt;author&gt;Inoue, Junya&lt;/author&gt;&lt;author&gt;Nambu, Shoichi&lt;/author&gt;&lt;author&gt;Ishimoto, Yoshitake&lt;/author&gt;&lt;author&gt;Koseki, Toshihiko&lt;/author&gt;&lt;/authors&gt;&lt;/contributors&gt;&lt;titles&gt;&lt;title&gt;Fracture elongation of brittle/ductile multilayered steel composites with a strong interface&lt;/title&gt;&lt;secondary-title&gt;Scripta Materialia&lt;/secondary-title&gt;&lt;/titles&gt;&lt;periodical&gt;&lt;full-title&gt;Scripta Materialia&lt;/full-title&gt;&lt;/periodical&gt;&lt;pages&gt;1055-1058&lt;/pages&gt;&lt;volume&gt;59&lt;/volume&gt;&lt;number&gt;10&lt;/number&gt;&lt;section&gt;1055&lt;/section&gt;&lt;dates&gt;&lt;year&gt;2008&lt;/year&gt;&lt;/dates&gt;&lt;isbn&gt;13596462&lt;/isbn&gt;&lt;urls&gt;&lt;/urls&gt;&lt;electronic-resource-num&gt;http://doi.org/10.1016/j.scriptamat.2008.07.020&lt;/electronic-resource-num&gt;&lt;/record&gt;&lt;/Cite&gt;&lt;/EndNote&gt;</w:instrText>
      </w:r>
      <w:r w:rsidR="00370115" w:rsidRPr="009C72F0">
        <w:fldChar w:fldCharType="separate"/>
      </w:r>
      <w:r w:rsidR="00544C39" w:rsidRPr="009C72F0">
        <w:rPr>
          <w:noProof/>
        </w:rPr>
        <w:t>[5]</w:t>
      </w:r>
      <w:r w:rsidR="00370115" w:rsidRPr="009C72F0">
        <w:fldChar w:fldCharType="end"/>
      </w:r>
      <w:r w:rsidR="00D005D9" w:rsidRPr="009C72F0">
        <w:t xml:space="preserve">, </w:t>
      </w:r>
      <w:r w:rsidR="00280DB7" w:rsidRPr="009C72F0">
        <w:t xml:space="preserve">as well as </w:t>
      </w:r>
      <w:r w:rsidR="00AF2E5B" w:rsidRPr="009C72F0">
        <w:t>integrally manufactured joints</w:t>
      </w:r>
      <w:r w:rsidR="00B0222E" w:rsidRPr="009C72F0">
        <w:t xml:space="preserve"> that remove the need for </w:t>
      </w:r>
      <w:r w:rsidR="00D02C04" w:rsidRPr="009C72F0">
        <w:t xml:space="preserve">separate joining </w:t>
      </w:r>
      <w:r w:rsidR="00857DBC" w:rsidRPr="009C72F0">
        <w:t>processes</w:t>
      </w:r>
      <w:r w:rsidR="00D02C04" w:rsidRPr="009C72F0">
        <w:t xml:space="preserve"> after shaping </w:t>
      </w:r>
      <w:r w:rsidR="00370115" w:rsidRPr="009C72F0">
        <w:fldChar w:fldCharType="begin"/>
      </w:r>
      <w:r w:rsidR="00544C39" w:rsidRPr="009C72F0">
        <w:instrText xml:space="preserve"> ADDIN EN.CITE &lt;EndNote&gt;&lt;Cite&gt;&lt;Author&gt;Bandyopadhyay&lt;/Author&gt;&lt;Year&gt;2018&lt;/Year&gt;&lt;RecNum&gt;63&lt;/RecNum&gt;&lt;DisplayText&gt;[6]&lt;/DisplayText&gt;&lt;record&gt;&lt;rec-number&gt;63&lt;/rec-number&gt;&lt;foreign-keys&gt;&lt;key app="EN" db-id="29ws99dpvz0xvfev0woxexxywedrwrxrafx0" timestamp="1557482248"&gt;63&lt;/key&gt;&lt;key app="ENWeb" db-id=""&gt;0&lt;/key&gt;&lt;/foreign-keys&gt;&lt;ref-type name="Journal Article"&gt;17&lt;/ref-type&gt;&lt;contributors&gt;&lt;authors&gt;&lt;author&gt;Bandyopadhyay, Amit&lt;/author&gt;&lt;author&gt;Heer, Bryan&lt;/author&gt;&lt;/authors&gt;&lt;/contributors&gt;&lt;titles&gt;&lt;title&gt;Additive manufacturing of multi-material structures&lt;/title&gt;&lt;secondary-title&gt;Materials Science and Engineering: R: Reports&lt;/secondary-title&gt;&lt;/titles&gt;&lt;periodical&gt;&lt;full-title&gt;Materials Science and Engineering: R: Reports&lt;/full-title&gt;&lt;/periodical&gt;&lt;pages&gt;1-16&lt;/pages&gt;&lt;volume&gt;129&lt;/volume&gt;&lt;section&gt;1&lt;/section&gt;&lt;dates&gt;&lt;year&gt;2018&lt;/year&gt;&lt;/dates&gt;&lt;isbn&gt;0927796X&lt;/isbn&gt;&lt;urls&gt;&lt;/urls&gt;&lt;electronic-resource-num&gt;10.1016/j.mser.2018.04.001&lt;/electronic-resource-num&gt;&lt;/record&gt;&lt;/Cite&gt;&lt;/EndNote&gt;</w:instrText>
      </w:r>
      <w:r w:rsidR="00370115" w:rsidRPr="009C72F0">
        <w:fldChar w:fldCharType="separate"/>
      </w:r>
      <w:r w:rsidR="00544C39" w:rsidRPr="009C72F0">
        <w:rPr>
          <w:noProof/>
        </w:rPr>
        <w:t>[6]</w:t>
      </w:r>
      <w:r w:rsidR="00370115" w:rsidRPr="009C72F0">
        <w:fldChar w:fldCharType="end"/>
      </w:r>
      <w:r w:rsidR="00D02C04" w:rsidRPr="009C72F0">
        <w:t>.</w:t>
      </w:r>
      <w:r w:rsidR="00943444" w:rsidRPr="009C72F0">
        <w:t xml:space="preserve"> </w:t>
      </w:r>
      <w:r w:rsidR="006A3628" w:rsidRPr="009C72F0">
        <w:t>Multi-material l</w:t>
      </w:r>
      <w:r w:rsidR="00943444" w:rsidRPr="009C72F0">
        <w:t>aser powder bed fusion (</w:t>
      </w:r>
      <w:r w:rsidR="006A3628" w:rsidRPr="009C72F0">
        <w:t>MM-</w:t>
      </w:r>
      <w:r w:rsidR="00943444" w:rsidRPr="009C72F0">
        <w:t>LPBF) AM enables</w:t>
      </w:r>
      <w:r w:rsidR="00227CEA" w:rsidRPr="009C72F0">
        <w:t xml:space="preserve"> </w:t>
      </w:r>
      <w:r w:rsidR="003E534D" w:rsidRPr="009C72F0">
        <w:t>these possibilities</w:t>
      </w:r>
      <w:r w:rsidR="00EB2F2E" w:rsidRPr="009C72F0">
        <w:t xml:space="preserve"> to be realised using </w:t>
      </w:r>
      <w:r w:rsidR="00227CEA" w:rsidRPr="009C72F0">
        <w:t xml:space="preserve">engineering </w:t>
      </w:r>
      <w:r w:rsidR="00957700" w:rsidRPr="009C72F0">
        <w:t xml:space="preserve">grade </w:t>
      </w:r>
      <w:r w:rsidR="002D131A" w:rsidRPr="009C72F0">
        <w:t xml:space="preserve">metal </w:t>
      </w:r>
      <w:r w:rsidR="00227CEA" w:rsidRPr="009C72F0">
        <w:t>alloys</w:t>
      </w:r>
      <w:r w:rsidR="006E3BBA" w:rsidRPr="009C72F0">
        <w:t xml:space="preserve"> and with </w:t>
      </w:r>
      <w:r w:rsidR="00DF2A18" w:rsidRPr="009C72F0">
        <w:t xml:space="preserve">the potential for </w:t>
      </w:r>
      <w:r w:rsidR="008069B7" w:rsidRPr="009C72F0">
        <w:t>small-scale</w:t>
      </w:r>
      <w:r w:rsidR="00B430BB" w:rsidRPr="009C72F0">
        <w:t xml:space="preserve"> geometric features and compositional </w:t>
      </w:r>
      <w:r w:rsidR="00DE45FC" w:rsidRPr="009C72F0">
        <w:t>variation</w:t>
      </w:r>
      <w:r w:rsidR="00B430BB" w:rsidRPr="009C72F0">
        <w:t xml:space="preserve">, relative to </w:t>
      </w:r>
      <w:r w:rsidR="00A8236A" w:rsidRPr="009C72F0">
        <w:t xml:space="preserve">other metal MMAM techniques such as direct energy deposition, due to </w:t>
      </w:r>
      <w:r w:rsidR="00D55C94" w:rsidRPr="009C72F0">
        <w:t>the smaller laser</w:t>
      </w:r>
      <w:r w:rsidR="00C4339A" w:rsidRPr="009C72F0">
        <w:t>-</w:t>
      </w:r>
      <w:r w:rsidR="00D55C94" w:rsidRPr="009C72F0">
        <w:t xml:space="preserve">melt processing zone and </w:t>
      </w:r>
      <w:r w:rsidR="00C4339A" w:rsidRPr="009C72F0">
        <w:t>layer heights of LPBF</w:t>
      </w:r>
      <w:r w:rsidR="00894851" w:rsidRPr="009C72F0">
        <w:t>.</w:t>
      </w:r>
      <w:r w:rsidR="004649C0" w:rsidRPr="009C72F0">
        <w:rPr>
          <w:szCs w:val="24"/>
        </w:rPr>
        <w:t xml:space="preserve"> </w:t>
      </w:r>
    </w:p>
    <w:p w14:paraId="4FF589F9" w14:textId="108E0C2B" w:rsidR="00167EDE" w:rsidRPr="009C72F0" w:rsidRDefault="00167EDE" w:rsidP="00167EDE">
      <w:r w:rsidRPr="009C72F0">
        <w:t xml:space="preserve">A common microstructural feature of LPBF metals are pores that occur as defects during processing </w:t>
      </w:r>
      <w:r w:rsidR="00370115" w:rsidRPr="009C72F0">
        <w:fldChar w:fldCharType="begin"/>
      </w:r>
      <w:r w:rsidR="00544C39" w:rsidRPr="009C72F0">
        <w:instrText xml:space="preserve"> ADDIN EN.CITE &lt;EndNote&gt;&lt;Cite&gt;&lt;Author&gt;Shrestha&lt;/Author&gt;&lt;Year&gt;2019&lt;/Year&gt;&lt;RecNum&gt;270&lt;/RecNum&gt;&lt;DisplayText&gt;[7]&lt;/DisplayText&gt;&lt;record&gt;&lt;rec-number&gt;270&lt;/rec-number&gt;&lt;foreign-keys&gt;&lt;key app="EN" db-id="29ws99dpvz0xvfev0woxexxywedrwrxrafx0" timestamp="1569944028"&gt;270&lt;/key&gt;&lt;key app="ENWeb" db-id=""&gt;0&lt;/key&gt;&lt;/foreign-keys&gt;&lt;ref-type name="Journal Article"&gt;17&lt;/ref-type&gt;&lt;contributors&gt;&lt;authors&gt;&lt;author&gt;Shrestha, Rakish&lt;/author&gt;&lt;author&gt;Shamsaei, Nima&lt;/author&gt;&lt;author&gt;Seifi, Mohsen&lt;/author&gt;&lt;author&gt;Phan, Nam&lt;/author&gt;&lt;/authors&gt;&lt;/contributors&gt;&lt;titles&gt;&lt;title&gt;An investigation into specimen property to part performance relationships for laser beam powder bed fusion additive manufacturing&lt;/title&gt;&lt;secondary-title&gt;Additive Manufacturing&lt;/secondary-title&gt;&lt;/titles&gt;&lt;periodical&gt;&lt;full-title&gt;Additive Manufacturing&lt;/full-title&gt;&lt;/periodical&gt;&lt;volume&gt;29&lt;/volume&gt;&lt;section&gt;100807&lt;/section&gt;&lt;dates&gt;&lt;year&gt;2019&lt;/year&gt;&lt;/dates&gt;&lt;isbn&gt;22148604&lt;/isbn&gt;&lt;urls&gt;&lt;/urls&gt;&lt;electronic-resource-num&gt;10.1016/j.addma.2019.100807&lt;/electronic-resource-num&gt;&lt;/record&gt;&lt;/Cite&gt;&lt;/EndNote&gt;</w:instrText>
      </w:r>
      <w:r w:rsidR="00370115" w:rsidRPr="009C72F0">
        <w:fldChar w:fldCharType="separate"/>
      </w:r>
      <w:r w:rsidR="00544C39" w:rsidRPr="009C72F0">
        <w:rPr>
          <w:noProof/>
        </w:rPr>
        <w:t>[7]</w:t>
      </w:r>
      <w:r w:rsidR="00370115" w:rsidRPr="009C72F0">
        <w:fldChar w:fldCharType="end"/>
      </w:r>
      <w:r w:rsidRPr="009C72F0">
        <w:t xml:space="preserve">. Pores and other LPBF defects can act as stress concentrations that </w:t>
      </w:r>
      <w:r w:rsidR="00C3340C" w:rsidRPr="009C72F0">
        <w:t xml:space="preserve">initiate </w:t>
      </w:r>
      <w:r w:rsidRPr="009C72F0">
        <w:t xml:space="preserve">damage, making LPBF materials generally susceptible to cracking and fatigue failures. </w:t>
      </w:r>
      <w:bookmarkStart w:id="0" w:name="_Hlk200567502"/>
      <w:r w:rsidR="008C4931" w:rsidRPr="009C72F0">
        <w:t>P</w:t>
      </w:r>
      <w:r w:rsidR="0076303F" w:rsidRPr="009C72F0">
        <w:t>ores</w:t>
      </w:r>
      <w:r w:rsidR="00812623" w:rsidRPr="009C72F0">
        <w:t xml:space="preserve"> can also influence fatigue crack propagation </w:t>
      </w:r>
      <w:r w:rsidR="008C4931" w:rsidRPr="009C72F0">
        <w:t>by</w:t>
      </w:r>
      <w:r w:rsidR="00812623" w:rsidRPr="009C72F0">
        <w:t xml:space="preserve"> providing</w:t>
      </w:r>
      <w:r w:rsidR="004A2A57" w:rsidRPr="009C72F0">
        <w:t xml:space="preserve"> weaker</w:t>
      </w:r>
      <w:r w:rsidR="00812623" w:rsidRPr="009C72F0">
        <w:t xml:space="preserve"> pathways</w:t>
      </w:r>
      <w:r w:rsidR="00420D32" w:rsidRPr="009C72F0">
        <w:t xml:space="preserve"> for rapid propagation, or</w:t>
      </w:r>
      <w:r w:rsidR="00812623" w:rsidRPr="009C72F0">
        <w:t xml:space="preserve"> causing crack path deviation </w:t>
      </w:r>
      <w:r w:rsidR="00812623" w:rsidRPr="009C72F0">
        <w:fldChar w:fldCharType="begin"/>
      </w:r>
      <w:r w:rsidR="00812623" w:rsidRPr="009C72F0">
        <w:instrText xml:space="preserve"> ADDIN EN.CITE &lt;EndNote&gt;&lt;Cite&gt;&lt;Author&gt;Gerard&lt;/Author&gt;&lt;Year&gt;1991&lt;/Year&gt;&lt;RecNum&gt;535&lt;/RecNum&gt;&lt;DisplayText&gt;[8, 9]&lt;/DisplayText&gt;&lt;record&gt;&lt;rec-number&gt;535&lt;/rec-number&gt;&lt;foreign-keys&gt;&lt;key app="EN" db-id="29ws99dpvz0xvfev0woxexxywedrwrxrafx0" timestamp="1749671185"&gt;535&lt;/key&gt;&lt;/foreign-keys&gt;&lt;ref-type name="Journal Article"&gt;17&lt;/ref-type&gt;&lt;contributors&gt;&lt;authors&gt;&lt;author&gt;Gerard, DA&lt;/author&gt;&lt;author&gt;Koss, DA&lt;/author&gt;&lt;/authors&gt;&lt;/contributors&gt;&lt;titles&gt;&lt;title&gt;The influence of porosity on short fatigue crack growth at large strain amplitudes&lt;/title&gt;&lt;secondary-title&gt;International journal of fatigue&lt;/secondary-title&gt;&lt;/titles&gt;&lt;periodical&gt;&lt;full-title&gt;International Journal of Fatigue&lt;/full-title&gt;&lt;/periodical&gt;&lt;pages&gt;345-352&lt;/pages&gt;&lt;volume&gt;13&lt;/volume&gt;&lt;number&gt;4&lt;/number&gt;&lt;dates&gt;&lt;year&gt;1991&lt;/year&gt;&lt;/dates&gt;&lt;isbn&gt;0142-1123&lt;/isbn&gt;&lt;urls&gt;&lt;/urls&gt;&lt;/record&gt;&lt;/Cite&gt;&lt;Cite&gt;&lt;Author&gt;Rezanezhad&lt;/Author&gt;&lt;Year&gt;2020&lt;/Year&gt;&lt;RecNum&gt;537&lt;/RecNum&gt;&lt;record&gt;&lt;rec-number&gt;537&lt;/rec-number&gt;&lt;foreign-keys&gt;&lt;key app="EN" db-id="29ws99dpvz0xvfev0woxexxywedrwrxrafx0" timestamp="1749671226"&gt;537&lt;/key&gt;&lt;/foreign-keys&gt;&lt;ref-type name="Journal Article"&gt;17&lt;/ref-type&gt;&lt;contributors&gt;&lt;authors&gt;&lt;author&gt;Rezanezhad, Mohammad&lt;/author&gt;&lt;author&gt;Lajevardi, Seyed Ahmad&lt;/author&gt;&lt;author&gt;Karimpouli, Sadegh&lt;/author&gt;&lt;/authors&gt;&lt;/contributors&gt;&lt;titles&gt;&lt;title&gt;Effects of pore (s)-crack locations and arrangements on crack growth modeling in porous media&lt;/title&gt;&lt;secondary-title&gt;Theoretical and Applied Fracture Mechanics&lt;/secondary-title&gt;&lt;/titles&gt;&lt;periodical&gt;&lt;full-title&gt;Theoretical and Applied Fracture Mechanics&lt;/full-title&gt;&lt;/periodical&gt;&lt;pages&gt;102529&lt;/pages&gt;&lt;volume&gt;107&lt;/volume&gt;&lt;dates&gt;&lt;year&gt;2020&lt;/year&gt;&lt;/dates&gt;&lt;isbn&gt;0167-8442&lt;/isbn&gt;&lt;urls&gt;&lt;/urls&gt;&lt;/record&gt;&lt;/Cite&gt;&lt;/EndNote&gt;</w:instrText>
      </w:r>
      <w:r w:rsidR="00812623" w:rsidRPr="009C72F0">
        <w:fldChar w:fldCharType="separate"/>
      </w:r>
      <w:r w:rsidR="00812623" w:rsidRPr="009C72F0">
        <w:rPr>
          <w:noProof/>
        </w:rPr>
        <w:t>[8, 9]</w:t>
      </w:r>
      <w:r w:rsidR="00812623" w:rsidRPr="009C72F0">
        <w:fldChar w:fldCharType="end"/>
      </w:r>
      <w:r w:rsidR="00D3684B" w:rsidRPr="009C72F0">
        <w:t xml:space="preserve">, although </w:t>
      </w:r>
      <w:r w:rsidR="00814244" w:rsidRPr="009C72F0">
        <w:t>the absence of</w:t>
      </w:r>
      <w:r w:rsidR="00D3684B" w:rsidRPr="009C72F0">
        <w:t xml:space="preserve"> </w:t>
      </w:r>
      <w:r w:rsidR="00B5238F" w:rsidRPr="009C72F0">
        <w:t xml:space="preserve">these </w:t>
      </w:r>
      <w:r w:rsidR="00D3684B" w:rsidRPr="009C72F0">
        <w:t>effects ha</w:t>
      </w:r>
      <w:r w:rsidR="00B5238F" w:rsidRPr="009C72F0">
        <w:t>s</w:t>
      </w:r>
      <w:r w:rsidR="00D3684B" w:rsidRPr="009C72F0">
        <w:t xml:space="preserve"> been </w:t>
      </w:r>
      <w:r w:rsidR="00814244" w:rsidRPr="009C72F0">
        <w:t>noted</w:t>
      </w:r>
      <w:r w:rsidR="00D3684B" w:rsidRPr="009C72F0">
        <w:t xml:space="preserve"> </w:t>
      </w:r>
      <w:r w:rsidR="00814244" w:rsidRPr="009C72F0">
        <w:t>for</w:t>
      </w:r>
      <w:r w:rsidR="00D3684B" w:rsidRPr="009C72F0">
        <w:t xml:space="preserve"> </w:t>
      </w:r>
      <w:r w:rsidR="008473CE" w:rsidRPr="009C72F0">
        <w:t xml:space="preserve">LPBF </w:t>
      </w:r>
      <w:r w:rsidR="003836B8" w:rsidRPr="009C72F0">
        <w:t xml:space="preserve">processed </w:t>
      </w:r>
      <w:r w:rsidR="008473CE" w:rsidRPr="009C72F0">
        <w:t xml:space="preserve">316L stainless </w:t>
      </w:r>
      <w:r w:rsidR="003836B8" w:rsidRPr="009C72F0">
        <w:t xml:space="preserve">steel </w:t>
      </w:r>
      <w:r w:rsidR="008473CE" w:rsidRPr="009C72F0">
        <w:t>with relatively high ductility</w:t>
      </w:r>
      <w:r w:rsidR="00814244" w:rsidRPr="009C72F0">
        <w:t xml:space="preserve"> and densification</w:t>
      </w:r>
      <w:r w:rsidR="00262D89" w:rsidRPr="009C72F0">
        <w:rPr>
          <w:rFonts w:hint="eastAsia"/>
        </w:rPr>
        <w:t xml:space="preserve"> </w:t>
      </w:r>
      <w:r w:rsidR="00262D89" w:rsidRPr="009C72F0">
        <w:fldChar w:fldCharType="begin"/>
      </w:r>
      <w:r w:rsidR="00262D89" w:rsidRPr="009C72F0">
        <w:instrText xml:space="preserve"> ADDIN EN.CITE &lt;EndNote&gt;&lt;Cite&gt;&lt;Author&gt;Riemer&lt;/Author&gt;&lt;Year&gt;2014&lt;/Year&gt;&lt;RecNum&gt;542&lt;/RecNum&gt;&lt;DisplayText&gt;[10]&lt;/DisplayText&gt;&lt;record&gt;&lt;rec-number&gt;542&lt;/rec-number&gt;&lt;foreign-keys&gt;&lt;key app="EN" db-id="29ws99dpvz0xvfev0woxexxywedrwrxrafx0" timestamp="1751483554"&gt;542&lt;/key&gt;&lt;/foreign-keys&gt;&lt;ref-type name="Journal Article"&gt;17&lt;/ref-type&gt;&lt;contributors&gt;&lt;authors&gt;&lt;author&gt;Riemer, Andre&lt;/author&gt;&lt;author&gt;Leuders, S&lt;/author&gt;&lt;author&gt;Thöne, M&lt;/author&gt;&lt;author&gt;Richard, HA&lt;/author&gt;&lt;author&gt;Tröster, T&lt;/author&gt;&lt;author&gt;Niendorf, T&lt;/author&gt;&lt;/authors&gt;&lt;/contributors&gt;&lt;titles&gt;&lt;title&gt;On the fatigue crack growth behavior in 316L stainless steel manufactured by selective laser melting&lt;/title&gt;&lt;secondary-title&gt;Engineering Fracture Mechanics&lt;/secondary-title&gt;&lt;/titles&gt;&lt;periodical&gt;&lt;full-title&gt;Engineering Fracture Mechanics&lt;/full-title&gt;&lt;/periodical&gt;&lt;pages&gt;15-25&lt;/pages&gt;&lt;volume&gt;120&lt;/volume&gt;&lt;dates&gt;&lt;year&gt;2014&lt;/year&gt;&lt;/dates&gt;&lt;isbn&gt;0013-7944&lt;/isbn&gt;&lt;urls&gt;&lt;/urls&gt;&lt;/record&gt;&lt;/Cite&gt;&lt;/EndNote&gt;</w:instrText>
      </w:r>
      <w:r w:rsidR="00262D89" w:rsidRPr="009C72F0">
        <w:fldChar w:fldCharType="separate"/>
      </w:r>
      <w:r w:rsidR="00262D89" w:rsidRPr="009C72F0">
        <w:rPr>
          <w:noProof/>
        </w:rPr>
        <w:t>[10]</w:t>
      </w:r>
      <w:r w:rsidR="00262D89" w:rsidRPr="009C72F0">
        <w:fldChar w:fldCharType="end"/>
      </w:r>
      <w:r w:rsidR="00812623" w:rsidRPr="009C72F0">
        <w:t>.</w:t>
      </w:r>
      <w:r w:rsidR="00812623" w:rsidRPr="009C72F0">
        <w:rPr>
          <w:rFonts w:hint="eastAsia"/>
        </w:rPr>
        <w:t xml:space="preserve"> </w:t>
      </w:r>
      <w:bookmarkEnd w:id="0"/>
      <w:r w:rsidRPr="009C72F0">
        <w:t xml:space="preserve">Cracks that initiate in one material of a </w:t>
      </w:r>
      <w:r w:rsidR="00370115" w:rsidRPr="009C72F0">
        <w:t>multiple-material (</w:t>
      </w:r>
      <w:r w:rsidRPr="009C72F0">
        <w:t>MM</w:t>
      </w:r>
      <w:r w:rsidR="00370115" w:rsidRPr="009C72F0">
        <w:t>)</w:t>
      </w:r>
      <w:r w:rsidRPr="009C72F0">
        <w:t xml:space="preserve"> part might propagate through the interface and into the other and so the factors that affect interfacial crack propagation are important for understanding the damage tolerance and assessing lifetimes. The effect of a plasticity mismatch on cracks propagating perpendicular to the interface in a </w:t>
      </w:r>
      <w:r w:rsidR="0094354E" w:rsidRPr="009C72F0">
        <w:t>bi-material</w:t>
      </w:r>
      <w:r w:rsidRPr="009C72F0">
        <w:t xml:space="preserve"> system has been analysed using analytical models </w:t>
      </w:r>
      <w:r w:rsidRPr="009C72F0">
        <w:fldChar w:fldCharType="begin"/>
      </w:r>
      <w:r w:rsidR="00262D89" w:rsidRPr="009C72F0">
        <w:instrText xml:space="preserve"> ADDIN EN.CITE &lt;EndNote&gt;&lt;Cite&gt;&lt;Author&gt;Kolednik&lt;/Author&gt;&lt;Year&gt;2000&lt;/Year&gt;&lt;RecNum&gt;285&lt;/RecNum&gt;&lt;DisplayText&gt;[11, 12]&lt;/DisplayText&gt;&lt;record&gt;&lt;rec-number&gt;285&lt;/rec-number&gt;&lt;foreign-keys&gt;&lt;key app="EN" db-id="29ws99dpvz0xvfev0woxexxywedrwrxrafx0" timestamp="1580228290"&gt;285&lt;/key&gt;&lt;/foreign-keys&gt;&lt;ref-type name="Journal Article"&gt;17&lt;/ref-type&gt;&lt;contributors&gt;&lt;authors&gt;&lt;author&gt;Kolednik, O&lt;/author&gt;&lt;/authors&gt;&lt;/contributors&gt;&lt;titles&gt;&lt;title&gt;The yield stress gradient effect in inhomogeneous materials&lt;/title&gt;&lt;secondary-title&gt;International Journal of Solids and Structures&lt;/secondary-title&gt;&lt;/titles&gt;&lt;periodical&gt;&lt;full-title&gt;International Journal of Solids and Structures&lt;/full-title&gt;&lt;/periodical&gt;&lt;pages&gt;781-808&lt;/pages&gt;&lt;volume&gt;37&lt;/volume&gt;&lt;number&gt;5&lt;/number&gt;&lt;dates&gt;&lt;year&gt;2000&lt;/year&gt;&lt;/dates&gt;&lt;isbn&gt;0020-7683&lt;/isbn&gt;&lt;urls&gt;&lt;/urls&gt;&lt;/record&gt;&lt;/Cite&gt;&lt;Cite&gt;&lt;Author&gt;Song&lt;/Author&gt;&lt;Year&gt;2019&lt;/Year&gt;&lt;RecNum&gt;397&lt;/RecNum&gt;&lt;record&gt;&lt;rec-number&gt;397&lt;/rec-number&gt;&lt;foreign-keys&gt;&lt;key app="EN" db-id="29ws99dpvz0xvfev0woxexxywedrwrxrafx0" timestamp="1622754889"&gt;397&lt;/key&gt;</w:instrText>
      </w:r>
      <w:r w:rsidR="00262D89" w:rsidRPr="009C72F0">
        <w:rPr>
          <w:rFonts w:hint="eastAsia"/>
        </w:rPr>
        <w:instrText>&lt;/foreign-keys&gt;&lt;ref-type name="Journal Article"&gt;17&lt;/ref-type&gt;&lt;contributors&gt;&lt;authors&gt;&lt;author&gt;Song, Xiao</w:instrText>
      </w:r>
      <w:r w:rsidR="00262D89" w:rsidRPr="009C72F0">
        <w:rPr>
          <w:rFonts w:hint="eastAsia"/>
        </w:rPr>
        <w:instrText>‐</w:instrText>
      </w:r>
      <w:r w:rsidR="00262D89" w:rsidRPr="009C72F0">
        <w:rPr>
          <w:rFonts w:hint="eastAsia"/>
        </w:rPr>
        <w:instrText>Xiong&lt;/author&gt;&lt;author&gt;Shang, Yi</w:instrText>
      </w:r>
      <w:r w:rsidR="00262D89" w:rsidRPr="009C72F0">
        <w:rPr>
          <w:rFonts w:hint="eastAsia"/>
        </w:rPr>
        <w:instrText>‐</w:instrText>
      </w:r>
      <w:r w:rsidR="00262D89" w:rsidRPr="009C72F0">
        <w:rPr>
          <w:rFonts w:hint="eastAsia"/>
        </w:rPr>
        <w:instrText>Bo&lt;/author&gt;&lt;author&gt;Shi, Hui</w:instrText>
      </w:r>
      <w:r w:rsidR="00262D89" w:rsidRPr="009C72F0">
        <w:rPr>
          <w:rFonts w:hint="eastAsia"/>
        </w:rPr>
        <w:instrText>‐</w:instrText>
      </w:r>
      <w:r w:rsidR="00262D89" w:rsidRPr="009C72F0">
        <w:rPr>
          <w:rFonts w:hint="eastAsia"/>
        </w:rPr>
        <w:instrText>Ji&lt;/author&gt;&lt;author&gt;Niu, Li</w:instrText>
      </w:r>
      <w:r w:rsidR="00262D89" w:rsidRPr="009C72F0">
        <w:rPr>
          <w:rFonts w:hint="eastAsia"/>
        </w:rPr>
        <w:instrText>‐</w:instrText>
      </w:r>
      <w:r w:rsidR="00262D89" w:rsidRPr="009C72F0">
        <w:rPr>
          <w:rFonts w:hint="eastAsia"/>
        </w:rPr>
        <w:instrText>Sha&lt;/author&gt;&lt;author&gt;Wang, Zhao</w:instrText>
      </w:r>
      <w:r w:rsidR="00262D89" w:rsidRPr="009C72F0">
        <w:rPr>
          <w:rFonts w:hint="eastAsia"/>
        </w:rPr>
        <w:instrText>‐</w:instrText>
      </w:r>
      <w:r w:rsidR="00262D89" w:rsidRPr="009C72F0">
        <w:rPr>
          <w:rFonts w:hint="eastAsia"/>
        </w:rPr>
        <w:instrText>Xi&lt;/author&gt;&lt;/authors&gt;&lt;/contributor</w:instrText>
      </w:r>
      <w:r w:rsidR="00262D89" w:rsidRPr="009C72F0">
        <w:instrText>s&gt;&lt;titles&gt;&lt;title&gt;Plastic mismatch effect on plasticity induced crack closure: Fatigue crack propagation perpendicularly across a plastically mismatched interface&lt;/title&gt;&lt;secondary-title&gt;Fatigue &amp;amp; Fracture of Engineering Materials &amp;amp; Structures&lt;/secondary-title&gt;&lt;/titles&gt;&lt;periodical&gt;&lt;full-title&gt;Fatigue &amp;amp; Fracture of Engineering Materials &amp;amp; Structures&lt;/full-title&gt;&lt;/periodical&gt;&lt;pages&gt;597-611&lt;/pages&gt;&lt;volume&gt;42&lt;/volume&gt;&lt;number&gt;3&lt;/number&gt;&lt;dates&gt;&lt;year&gt;2019&lt;/year&gt;&lt;/dates&gt;&lt;isbn&gt;8756-758X&lt;/isbn&gt;&lt;urls&gt;&lt;/urls&gt;&lt;/record&gt;&lt;/Cite&gt;&lt;/EndNote&gt;</w:instrText>
      </w:r>
      <w:r w:rsidRPr="009C72F0">
        <w:fldChar w:fldCharType="separate"/>
      </w:r>
      <w:r w:rsidR="00262D89" w:rsidRPr="009C72F0">
        <w:rPr>
          <w:noProof/>
        </w:rPr>
        <w:t>[11, 12]</w:t>
      </w:r>
      <w:r w:rsidRPr="009C72F0">
        <w:fldChar w:fldCharType="end"/>
      </w:r>
      <w:r w:rsidRPr="009C72F0">
        <w:t xml:space="preserve"> and investigated experimentally </w:t>
      </w:r>
      <w:r w:rsidRPr="009C72F0">
        <w:fldChar w:fldCharType="begin">
          <w:fldData xml:space="preserve">PEVuZE5vdGU+PENpdGU+PEF1dGhvcj5KaWFuZzwvQXV0aG9yPjxZZWFyPjIwMDM8L1llYXI+PFJl
Y051bT4zOTM8L1JlY051bT48RGlzcGxheVRleHQ+WzEzLTE1XTwvRGlzcGxheVRleHQ+PHJlY29y
ZD48cmVjLW51bWJlcj4zOTM8L3JlYy1udW1iZXI+PGZvcmVpZ24ta2V5cz48a2V5IGFwcD0iRU4i
IGRiLWlkPSIyOXdzOTlkcHZ6MHh2ZmV2MHdveGV4eHl3ZWRyd3J4cmFmeDAiIHRpbWVzdGFtcD0i
MTYyMTk1MDMzOSI+MzkzPC9rZXk+PC9mb3JlaWduLWtleXM+PHJlZi10eXBlIG5hbWU9IkpvdXJu
YWwgQXJ0aWNsZSI+MTc8L3JlZi10eXBlPjxjb250cmlidXRvcnM+PGF1dGhvcnM+PGF1dGhvcj5K
aWFuZywgRjwvYXV0aG9yPjxhdXRob3I+RGVuZywgWkw8L2F1dGhvcj48YXV0aG9yPlpoYW8sIEs8
L2F1dGhvcj48YXV0aG9yPlN1biwgSjwvYXV0aG9yPjwvYXV0aG9ycz48L2NvbnRyaWJ1dG9ycz48
dGl0bGVzPjx0aXRsZT5GYXRpZ3VlIGNyYWNrIHByb3BhZ2F0aW9uIG5vcm1hbCB0byBhIHBsYXN0
aWNpdHkgbWlzbWF0Y2hlZCBiaW1hdGVyaWFsIGludGVyZmFjZTwvdGl0bGU+PHNlY29uZGFyeS10
aXRsZT5NYXRlcmlhbHMgU2NpZW5jZSBhbmQgRW5naW5lZXJpbmc6IEE8L3NlY29uZGFyeS10aXRs
ZT48L3RpdGxlcz48cGVyaW9kaWNhbD48ZnVsbC10aXRsZT5NYXRlcmlhbHMgU2NpZW5jZSBhbmQg
RW5naW5lZXJpbmc6IEE8L2Z1bGwtdGl0bGU+PC9wZXJpb2RpY2FsPjxwYWdlcz4yNTgtMjY2PC9w
YWdlcz48dm9sdW1lPjM1Njwvdm9sdW1lPjxudW1iZXI+MS0yPC9udW1iZXI+PGRhdGVzPjx5ZWFy
PjIwMDM8L3llYXI+PC9kYXRlcz48aXNibj4wOTIxLTUwOTM8L2lzYm4+PHVybHM+PC91cmxzPjwv
cmVjb3JkPjwvQ2l0ZT48Q2l0ZT48QXV0aG9yPkR1dmFsLUNoYW5lYWM8L0F1dGhvcj48WWVhcj4y
MDIxPC9ZZWFyPjxSZWNOdW0+NDc5PC9SZWNOdW0+PHJlY29yZD48cmVjLW51bWJlcj40Nzk8L3Jl
Yy1udW1iZXI+PGZvcmVpZ24ta2V5cz48a2V5IGFwcD0iRU4iIGRiLWlkPSIyOXdzOTlkcHZ6MHh2
ZmV2MHdveGV4eHl3ZWRyd3J4cmFmeDAiIHRpbWVzdGFtcD0iMTY1ODMzMzE4NCI+NDc5PC9rZXk+
PC9mb3JlaWduLWtleXM+PHJlZi10eXBlIG5hbWU9IkpvdXJuYWwgQXJ0aWNsZSI+MTc8L3JlZi10
eXBlPjxjb250cmlidXRvcnM+PGF1dGhvcnM+PGF1dGhvcj5EdXZhbC1DaGFuZWFjLCBNYXJpZS1T
YWxvbWU8L2F1dGhvcj48YXV0aG9yPkdhbywgTm9uZzwvYXV0aG9yPjxhdXRob3I+S2hhbiwgUkhV
PC9hdXRob3I+PGF1dGhvcj5HaWxlcywgTTwvYXV0aG9yPjxhdXRob3I+R2VvcmdpbGFzLCBLPC9h
dXRob3I+PGF1dGhvcj5aaGFvLCBYaWFvPC9hdXRob3I+PGF1dGhvcj5SZWVkLCBQQVM8L2F1dGhv
cj48L2F1dGhvcnM+PC9jb250cmlidXRvcnM+PHRpdGxlcz48dGl0bGU+RmF0aWd1ZSBjcmFjayBn
cm93dGggaW4gSU43MTgvMzE2TCBtdWx0aS1tYXRlcmlhbHMgbGF5ZXJlZCBzdHJ1Y3R1cmVzIGZh
YnJpY2F0ZWQgYnkgbGFzZXIgcG93ZGVyIGJlZCBmdXNpb248L3RpdGxlPjxzZWNvbmRhcnktdGl0
bGU+SW50ZXJuYXRpb25hbCBKb3VybmFsIG9mIEZhdGlndWU8L3NlY29uZGFyeS10aXRsZT48L3Rp
dGxlcz48cGVyaW9kaWNhbD48ZnVsbC10aXRsZT5JbnRlcm5hdGlvbmFsIEpvdXJuYWwgb2YgRmF0
aWd1ZTwvZnVsbC10aXRsZT48L3BlcmlvZGljYWw+PHBhZ2VzPjEwNjQ1NDwvcGFnZXM+PHZvbHVt
ZT4xNTI8L3ZvbHVtZT48ZGF0ZXM+PHllYXI+MjAyMTwveWVhcj48L2RhdGVzPjxpc2JuPjAxNDIt
MTEyMzwvaXNibj48dXJscz48L3VybHM+PGVsZWN0cm9uaWMtcmVzb3VyY2UtbnVtPmh0dHBzOi8v
ZG9pLm9yZy8xMC4xMDE2L2ouaWpmYXRpZ3VlLjIwMjEuMTA2NDU0PC9lbGVjdHJvbmljLXJlc291
cmNlLW51bT48L3JlY29yZD48L0NpdGU+PENpdGU+PEF1dGhvcj5Lw7xtbWVsPC9BdXRob3I+PFll
YXI+MjAxNzwvWWVhcj48UmVjTnVtPjEyMTwvUmVjTnVtPjxyZWNvcmQ+PHJlYy1udW1iZXI+MTIx
PC9yZWMtbnVtYmVyPjxmb3JlaWduLWtleXM+PGtleSBhcHA9IkVOIiBkYi1pZD0iMjl3czk5ZHB2
ejB4dmZldjB3b3hleHh5d2VkcndyeHJhZngwIiB0aW1lc3RhbXA9IjE1NjA4NjM2MDYiPjEyMTwv
a2V5PjxrZXkgYXBwPSJFTldlYiIgZGItaWQ9IiI+MDwva2V5PjwvZm9yZWlnbi1rZXlzPjxyZWYt
dHlwZSBuYW1lPSJKb3VybmFsIEFydGljbGUiPjE3PC9yZWYtdHlwZT48Y29udHJpYnV0b3JzPjxh
dXRob3JzPjxhdXRob3I+S8O8bW1lbCwgRnJhbms8L2F1dGhvcj48YXV0aG9yPkjDtnBwZWwsIEhl
aW56IFdlcm5lcjwvYXV0aG9yPjxhdXRob3I+R8O2a2VuLCBNYXRoaWFzPC9hdXRob3I+PC9hdXRo
b3JzPjwvY29udHJpYnV0b3JzPjx0aXRsZXM+PHRpdGxlPkxheWVyIGFyY2hpdGVjdHVyZSBhbmQg
ZmF0aWd1ZSBsaWZlIG9mIHVsdHJhZmluZS1ncmFpbmVkIGxhbWluYXRlZCBtZXRhbCBjb21wb3Np
dGVzIGNvbnNpc3Rpbmcgb2YgZGlmZmVyZW50IGFsdW1pbnVtIGFsbG95czwvdGl0bGU+PHNlY29u
ZGFyeS10aXRsZT5NYXRlcmlhbHMgU2NpZW5jZSBhbmQgRW5naW5lZXJpbmc6IEE8L3NlY29uZGFy
eS10aXRsZT48L3RpdGxlcz48cGVyaW9kaWNhbD48ZnVsbC10aXRsZT5NYXRlcmlhbHMgU2NpZW5j
ZSBhbmQgRW5naW5lZXJpbmc6IEE8L2Z1bGwtdGl0bGU+PC9wZXJpb2RpY2FsPjxwYWdlcz40MDYt
NDEzPC9wYWdlcz48dm9sdW1lPjcwMjwvdm9sdW1lPjxzZWN0aW9uPjQwNjwvc2VjdGlvbj48ZGF0
ZXM+PHllYXI+MjAxNzwveWVhcj48L2RhdGVzPjxpc2JuPjA5MjE1MDkzPC9pc2JuPjx1cmxzPjwv
dXJscz48ZWxlY3Ryb25pYy1yZXNvdXJjZS1udW0+aHR0cDovL2R4LmRvaS5vcmcvMTAuMTAxNi9q
Lm1zZWEuMjAxNy4wNi4xMDU8L2VsZWN0cm9uaWMtcmVzb3VyY2UtbnVtPjwvcmVjb3JkPjwvQ2l0
ZT48L0VuZE5vdGU+AG==
</w:fldData>
        </w:fldChar>
      </w:r>
      <w:r w:rsidR="00262D89" w:rsidRPr="009C72F0">
        <w:instrText xml:space="preserve"> ADDIN EN.CITE </w:instrText>
      </w:r>
      <w:r w:rsidR="00262D89" w:rsidRPr="009C72F0">
        <w:fldChar w:fldCharType="begin">
          <w:fldData xml:space="preserve">PEVuZE5vdGU+PENpdGU+PEF1dGhvcj5KaWFuZzwvQXV0aG9yPjxZZWFyPjIwMDM8L1llYXI+PFJl
Y051bT4zOTM8L1JlY051bT48RGlzcGxheVRleHQ+WzEzLTE1XTwvRGlzcGxheVRleHQ+PHJlY29y
ZD48cmVjLW51bWJlcj4zOTM8L3JlYy1udW1iZXI+PGZvcmVpZ24ta2V5cz48a2V5IGFwcD0iRU4i
IGRiLWlkPSIyOXdzOTlkcHZ6MHh2ZmV2MHdveGV4eHl3ZWRyd3J4cmFmeDAiIHRpbWVzdGFtcD0i
MTYyMTk1MDMzOSI+MzkzPC9rZXk+PC9mb3JlaWduLWtleXM+PHJlZi10eXBlIG5hbWU9IkpvdXJu
YWwgQXJ0aWNsZSI+MTc8L3JlZi10eXBlPjxjb250cmlidXRvcnM+PGF1dGhvcnM+PGF1dGhvcj5K
aWFuZywgRjwvYXV0aG9yPjxhdXRob3I+RGVuZywgWkw8L2F1dGhvcj48YXV0aG9yPlpoYW8sIEs8
L2F1dGhvcj48YXV0aG9yPlN1biwgSjwvYXV0aG9yPjwvYXV0aG9ycz48L2NvbnRyaWJ1dG9ycz48
dGl0bGVzPjx0aXRsZT5GYXRpZ3VlIGNyYWNrIHByb3BhZ2F0aW9uIG5vcm1hbCB0byBhIHBsYXN0
aWNpdHkgbWlzbWF0Y2hlZCBiaW1hdGVyaWFsIGludGVyZmFjZTwvdGl0bGU+PHNlY29uZGFyeS10
aXRsZT5NYXRlcmlhbHMgU2NpZW5jZSBhbmQgRW5naW5lZXJpbmc6IEE8L3NlY29uZGFyeS10aXRs
ZT48L3RpdGxlcz48cGVyaW9kaWNhbD48ZnVsbC10aXRsZT5NYXRlcmlhbHMgU2NpZW5jZSBhbmQg
RW5naW5lZXJpbmc6IEE8L2Z1bGwtdGl0bGU+PC9wZXJpb2RpY2FsPjxwYWdlcz4yNTgtMjY2PC9w
YWdlcz48dm9sdW1lPjM1Njwvdm9sdW1lPjxudW1iZXI+MS0yPC9udW1iZXI+PGRhdGVzPjx5ZWFy
PjIwMDM8L3llYXI+PC9kYXRlcz48aXNibj4wOTIxLTUwOTM8L2lzYm4+PHVybHM+PC91cmxzPjwv
cmVjb3JkPjwvQ2l0ZT48Q2l0ZT48QXV0aG9yPkR1dmFsLUNoYW5lYWM8L0F1dGhvcj48WWVhcj4y
MDIxPC9ZZWFyPjxSZWNOdW0+NDc5PC9SZWNOdW0+PHJlY29yZD48cmVjLW51bWJlcj40Nzk8L3Jl
Yy1udW1iZXI+PGZvcmVpZ24ta2V5cz48a2V5IGFwcD0iRU4iIGRiLWlkPSIyOXdzOTlkcHZ6MHh2
ZmV2MHdveGV4eHl3ZWRyd3J4cmFmeDAiIHRpbWVzdGFtcD0iMTY1ODMzMzE4NCI+NDc5PC9rZXk+
PC9mb3JlaWduLWtleXM+PHJlZi10eXBlIG5hbWU9IkpvdXJuYWwgQXJ0aWNsZSI+MTc8L3JlZi10
eXBlPjxjb250cmlidXRvcnM+PGF1dGhvcnM+PGF1dGhvcj5EdXZhbC1DaGFuZWFjLCBNYXJpZS1T
YWxvbWU8L2F1dGhvcj48YXV0aG9yPkdhbywgTm9uZzwvYXV0aG9yPjxhdXRob3I+S2hhbiwgUkhV
PC9hdXRob3I+PGF1dGhvcj5HaWxlcywgTTwvYXV0aG9yPjxhdXRob3I+R2VvcmdpbGFzLCBLPC9h
dXRob3I+PGF1dGhvcj5aaGFvLCBYaWFvPC9hdXRob3I+PGF1dGhvcj5SZWVkLCBQQVM8L2F1dGhv
cj48L2F1dGhvcnM+PC9jb250cmlidXRvcnM+PHRpdGxlcz48dGl0bGU+RmF0aWd1ZSBjcmFjayBn
cm93dGggaW4gSU43MTgvMzE2TCBtdWx0aS1tYXRlcmlhbHMgbGF5ZXJlZCBzdHJ1Y3R1cmVzIGZh
YnJpY2F0ZWQgYnkgbGFzZXIgcG93ZGVyIGJlZCBmdXNpb248L3RpdGxlPjxzZWNvbmRhcnktdGl0
bGU+SW50ZXJuYXRpb25hbCBKb3VybmFsIG9mIEZhdGlndWU8L3NlY29uZGFyeS10aXRsZT48L3Rp
dGxlcz48cGVyaW9kaWNhbD48ZnVsbC10aXRsZT5JbnRlcm5hdGlvbmFsIEpvdXJuYWwgb2YgRmF0
aWd1ZTwvZnVsbC10aXRsZT48L3BlcmlvZGljYWw+PHBhZ2VzPjEwNjQ1NDwvcGFnZXM+PHZvbHVt
ZT4xNTI8L3ZvbHVtZT48ZGF0ZXM+PHllYXI+MjAyMTwveWVhcj48L2RhdGVzPjxpc2JuPjAxNDIt
MTEyMzwvaXNibj48dXJscz48L3VybHM+PGVsZWN0cm9uaWMtcmVzb3VyY2UtbnVtPmh0dHBzOi8v
ZG9pLm9yZy8xMC4xMDE2L2ouaWpmYXRpZ3VlLjIwMjEuMTA2NDU0PC9lbGVjdHJvbmljLXJlc291
cmNlLW51bT48L3JlY29yZD48L0NpdGU+PENpdGU+PEF1dGhvcj5Lw7xtbWVsPC9BdXRob3I+PFll
YXI+MjAxNzwvWWVhcj48UmVjTnVtPjEyMTwvUmVjTnVtPjxyZWNvcmQ+PHJlYy1udW1iZXI+MTIx
PC9yZWMtbnVtYmVyPjxmb3JlaWduLWtleXM+PGtleSBhcHA9IkVOIiBkYi1pZD0iMjl3czk5ZHB2
ejB4dmZldjB3b3hleHh5d2VkcndyeHJhZngwIiB0aW1lc3RhbXA9IjE1NjA4NjM2MDYiPjEyMTwv
a2V5PjxrZXkgYXBwPSJFTldlYiIgZGItaWQ9IiI+MDwva2V5PjwvZm9yZWlnbi1rZXlzPjxyZWYt
dHlwZSBuYW1lPSJKb3VybmFsIEFydGljbGUiPjE3PC9yZWYtdHlwZT48Y29udHJpYnV0b3JzPjxh
dXRob3JzPjxhdXRob3I+S8O8bW1lbCwgRnJhbms8L2F1dGhvcj48YXV0aG9yPkjDtnBwZWwsIEhl
aW56IFdlcm5lcjwvYXV0aG9yPjxhdXRob3I+R8O2a2VuLCBNYXRoaWFzPC9hdXRob3I+PC9hdXRo
b3JzPjwvY29udHJpYnV0b3JzPjx0aXRsZXM+PHRpdGxlPkxheWVyIGFyY2hpdGVjdHVyZSBhbmQg
ZmF0aWd1ZSBsaWZlIG9mIHVsdHJhZmluZS1ncmFpbmVkIGxhbWluYXRlZCBtZXRhbCBjb21wb3Np
dGVzIGNvbnNpc3Rpbmcgb2YgZGlmZmVyZW50IGFsdW1pbnVtIGFsbG95czwvdGl0bGU+PHNlY29u
ZGFyeS10aXRsZT5NYXRlcmlhbHMgU2NpZW5jZSBhbmQgRW5naW5lZXJpbmc6IEE8L3NlY29uZGFy
eS10aXRsZT48L3RpdGxlcz48cGVyaW9kaWNhbD48ZnVsbC10aXRsZT5NYXRlcmlhbHMgU2NpZW5j
ZSBhbmQgRW5naW5lZXJpbmc6IEE8L2Z1bGwtdGl0bGU+PC9wZXJpb2RpY2FsPjxwYWdlcz40MDYt
NDEzPC9wYWdlcz48dm9sdW1lPjcwMjwvdm9sdW1lPjxzZWN0aW9uPjQwNjwvc2VjdGlvbj48ZGF0
ZXM+PHllYXI+MjAxNzwveWVhcj48L2RhdGVzPjxpc2JuPjA5MjE1MDkzPC9pc2JuPjx1cmxzPjwv
dXJscz48ZWxlY3Ryb25pYy1yZXNvdXJjZS1udW0+aHR0cDovL2R4LmRvaS5vcmcvMTAuMTAxNi9q
Lm1zZWEuMjAxNy4wNi4xMDU8L2VsZWN0cm9uaWMtcmVzb3VyY2UtbnVtPjwvcmVjb3JkPjwvQ2l0
ZT48L0VuZE5vdGU+AG==
</w:fldData>
        </w:fldChar>
      </w:r>
      <w:r w:rsidR="00262D89" w:rsidRPr="009C72F0">
        <w:instrText xml:space="preserve"> ADDIN EN.CITE.DATA </w:instrText>
      </w:r>
      <w:r w:rsidR="00262D89" w:rsidRPr="009C72F0">
        <w:fldChar w:fldCharType="end"/>
      </w:r>
      <w:r w:rsidRPr="009C72F0">
        <w:fldChar w:fldCharType="separate"/>
      </w:r>
      <w:r w:rsidR="00262D89" w:rsidRPr="009C72F0">
        <w:rPr>
          <w:noProof/>
        </w:rPr>
        <w:t>[13-15]</w:t>
      </w:r>
      <w:r w:rsidRPr="009C72F0">
        <w:fldChar w:fldCharType="end"/>
      </w:r>
      <w:r w:rsidRPr="009C72F0">
        <w:t xml:space="preserve">. In analytical methods, the </w:t>
      </w:r>
      <w:r w:rsidRPr="009C72F0">
        <w:rPr>
          <w:i/>
          <w:iCs/>
        </w:rPr>
        <w:t>J</w:t>
      </w:r>
      <w:r w:rsidRPr="009C72F0">
        <w:t xml:space="preserve">-integral has been used as an indicator of the local crack driving force around the crack tips, and to predict crack growth rates. In regions far from a material interface, the near-tip </w:t>
      </w:r>
      <w:r w:rsidRPr="009C72F0">
        <w:rPr>
          <w:i/>
          <w:iCs/>
        </w:rPr>
        <w:t>J</w:t>
      </w:r>
      <w:r w:rsidRPr="009C72F0">
        <w:t>-integral (</w:t>
      </w:r>
      <w:proofErr w:type="spellStart"/>
      <w:r w:rsidRPr="009C72F0">
        <w:rPr>
          <w:i/>
          <w:iCs/>
        </w:rPr>
        <w:t>J</w:t>
      </w:r>
      <w:r w:rsidRPr="009C72F0">
        <w:rPr>
          <w:i/>
          <w:iCs/>
          <w:vertAlign w:val="subscript"/>
        </w:rPr>
        <w:t>tip</w:t>
      </w:r>
      <w:proofErr w:type="spellEnd"/>
      <w:r w:rsidRPr="009C72F0">
        <w:t xml:space="preserve">) is stable and equal to the applied far-field </w:t>
      </w:r>
      <w:r w:rsidRPr="009C72F0">
        <w:rPr>
          <w:i/>
          <w:iCs/>
        </w:rPr>
        <w:t>J</w:t>
      </w:r>
      <w:r w:rsidRPr="009C72F0">
        <w:t>-integral (</w:t>
      </w:r>
      <w:proofErr w:type="spellStart"/>
      <w:r w:rsidRPr="009C72F0">
        <w:rPr>
          <w:i/>
          <w:iCs/>
        </w:rPr>
        <w:t>J</w:t>
      </w:r>
      <w:r w:rsidRPr="009C72F0">
        <w:rPr>
          <w:i/>
          <w:iCs/>
          <w:vertAlign w:val="subscript"/>
        </w:rPr>
        <w:t>appl</w:t>
      </w:r>
      <w:proofErr w:type="spellEnd"/>
      <w:r w:rsidRPr="009C72F0">
        <w:t>). However, in a near-interface region, a crack that approaches an interface from a plastically weaker to a stronger material, the near-tip crack driving force is reduced (</w:t>
      </w:r>
      <w:proofErr w:type="spellStart"/>
      <w:r w:rsidRPr="009C72F0">
        <w:rPr>
          <w:i/>
          <w:iCs/>
        </w:rPr>
        <w:t>J</w:t>
      </w:r>
      <w:r w:rsidRPr="009C72F0">
        <w:rPr>
          <w:i/>
          <w:iCs/>
          <w:vertAlign w:val="subscript"/>
        </w:rPr>
        <w:t>tip</w:t>
      </w:r>
      <w:proofErr w:type="spellEnd"/>
      <w:r w:rsidRPr="009C72F0">
        <w:t>&lt;</w:t>
      </w:r>
      <w:proofErr w:type="spellStart"/>
      <w:r w:rsidRPr="009C72F0">
        <w:rPr>
          <w:i/>
          <w:iCs/>
        </w:rPr>
        <w:t>J</w:t>
      </w:r>
      <w:r w:rsidRPr="009C72F0">
        <w:rPr>
          <w:i/>
          <w:iCs/>
          <w:vertAlign w:val="subscript"/>
        </w:rPr>
        <w:t>appl</w:t>
      </w:r>
      <w:proofErr w:type="spellEnd"/>
      <w:r w:rsidRPr="009C72F0">
        <w:t xml:space="preserve">) resulting in shielding of the crack tip and diminished crack growth rate in the vicinity of the interface. This concept is known as the yield stress gradient effect, and the opposite occurs (anti-shielding and enhanced crack growth rate) when a crack propagates from a stronger to weaker material. These shielding/anti-shielding effects can be enlarged by larger yield strength (YS) ratio between the interface materials </w:t>
      </w:r>
      <w:r w:rsidRPr="009C72F0">
        <w:fldChar w:fldCharType="begin"/>
      </w:r>
      <w:r w:rsidR="00262D89" w:rsidRPr="009C72F0">
        <w:instrText xml:space="preserve"> ADDIN EN.CITE &lt;EndNote&gt;&lt;Cite&gt;&lt;Author&gt;Kolednik&lt;/Author&gt;&lt;Year&gt;2000&lt;/Year&gt;&lt;RecNum&gt;285&lt;/RecNum&gt;&lt;DisplayText&gt;[11, 16]&lt;/DisplayText&gt;&lt;record&gt;&lt;rec-number&gt;285&lt;/rec-number&gt;&lt;foreign-keys&gt;&lt;key app="EN" db-id="29ws99dpvz0xvfev0woxexxywedrwrxrafx0" timestamp="1580228290"&gt;285&lt;/key&gt;&lt;/foreign-keys&gt;&lt;ref-type name="Journal Article"&gt;17&lt;/ref-type&gt;&lt;contributors&gt;&lt;authors&gt;&lt;author&gt;Kolednik, O&lt;/author&gt;&lt;/authors&gt;&lt;/contributors&gt;&lt;titles&gt;&lt;title&gt;The yield stress gradient effect in inhomogeneous materials&lt;/title&gt;&lt;secondary-title&gt;International Journal of Solids and Structures&lt;/secondary-title&gt;&lt;/titles&gt;&lt;periodical&gt;&lt;full-title&gt;International Journal of Solids and Structures&lt;/full-title&gt;&lt;/periodical&gt;&lt;pages&gt;781-808&lt;/pages&gt;&lt;volume&gt;37&lt;/volume&gt;&lt;number&gt;5&lt;/number&gt;&lt;dates&gt;&lt;year&gt;2000&lt;/year&gt;&lt;/dates&gt;&lt;isbn&gt;0020-7683&lt;/isbn&gt;&lt;urls&gt;&lt;/urls&gt;&lt;/record&gt;&lt;/Cite&gt;&lt;Cite&gt;&lt;Author&gt;Pribe&lt;/Author&gt;&lt;Year&gt;2020&lt;/Year&gt;&lt;RecNum&gt;392&lt;/RecNum&gt;&lt;record&gt;&lt;rec-number&gt;392&lt;/rec-number&gt;&lt;foreign-keys&gt;&lt;key app="EN" db-id="29ws99dpvz0xvfev0woxexxywedrwrxrafx0" timestamp="1621937426"&gt;392&lt;/key&gt;&lt;/foreign-keys&gt;&lt;ref-type name="Journal Article"&gt;17&lt;/ref-type&gt;&lt;contributors&gt;&lt;authors&gt;&lt;author&gt;Pribe, Joshua D&lt;/author&gt;&lt;author&gt;Siegmund, Thomas&lt;/author&gt;&lt;author&gt;Kruzic, Jamie J&lt;/author&gt;&lt;/authors&gt;&lt;/contributors&gt;&lt;titles&gt;&lt;title&gt;The roles of yield strength mismatch, interface strength, and plastic strain gradients in fatigue crack growth across interfaces&lt;/title&gt;&lt;secondary-title&gt;Engineering Fracture Mechanics&lt;/secondary-title&gt;&lt;/titles&gt;&lt;periodical&gt;&lt;full-title&gt;Engineering Fracture Mechanics&lt;/full-title&gt;&lt;/periodical&gt;&lt;pages&gt;107072&lt;/pages&gt;&lt;volume&gt;235&lt;/volume&gt;&lt;dates&gt;&lt;year&gt;2020&lt;/year&gt;&lt;/dates&gt;&lt;isbn&gt;0013-7944&lt;/isbn&gt;&lt;urls&gt;&lt;/urls&gt;&lt;/record&gt;&lt;/Cite&gt;&lt;/EndNote&gt;</w:instrText>
      </w:r>
      <w:r w:rsidRPr="009C72F0">
        <w:fldChar w:fldCharType="separate"/>
      </w:r>
      <w:r w:rsidR="00262D89" w:rsidRPr="009C72F0">
        <w:rPr>
          <w:noProof/>
        </w:rPr>
        <w:t>[11, 16]</w:t>
      </w:r>
      <w:r w:rsidRPr="009C72F0">
        <w:fldChar w:fldCharType="end"/>
      </w:r>
      <w:r w:rsidRPr="009C72F0">
        <w:t xml:space="preserve">. The yield </w:t>
      </w:r>
      <w:r w:rsidRPr="009C72F0">
        <w:lastRenderedPageBreak/>
        <w:t xml:space="preserve">stress gradient effect has been further confirmed by experimental investigations. A reduction of crack propagation rate caused by crack tip bifurcation was observed by Pippan, R. et al. </w:t>
      </w:r>
      <w:r w:rsidRPr="009C72F0">
        <w:fldChar w:fldCharType="begin"/>
      </w:r>
      <w:r w:rsidR="00262D89" w:rsidRPr="009C72F0">
        <w:instrText xml:space="preserve"> ADDIN EN.CITE &lt;EndNote&gt;&lt;Cite&gt;&lt;Author&gt;Pippan&lt;/Author&gt;&lt;Year&gt;2000&lt;/Year&gt;&lt;RecNum&gt;116&lt;/RecNum&gt;&lt;DisplayText&gt;[17]&lt;/DisplayText&gt;&lt;record&gt;&lt;rec-number&gt;116&lt;/rec-number&gt;&lt;foreign-keys&gt;&lt;key app="EN" db-id="29ws99dpvz0xvfev0woxexxywedrwrxrafx0" timestamp="1559641011"&gt;116&lt;/key&gt;&lt;key app="ENWeb" db-id=""&gt;0&lt;/key&gt;&lt;/foreign-keys&gt;&lt;ref-type name="Journal Article"&gt;17&lt;/ref-type&gt;&lt;contributors&gt;&lt;authors&gt;&lt;author&gt;Pippan, R&lt;/author&gt;&lt;author&gt;Flechsig, K&lt;/author&gt;&lt;author&gt;Riemelmoser, FO&lt;/author&gt;&lt;/authors&gt;&lt;/contributors&gt;&lt;titles&gt;&lt;title&gt;Fatigue crack propagation behavior in the vicinity of an interface between materials with different yield stresses&lt;/title&gt;&lt;secondary-title&gt;Materials Science and Engineering: A&lt;/secondary-title&gt;&lt;/titles&gt;&lt;periodical&gt;&lt;full-title&gt;Materials Science and Engineering: A&lt;/full-title&gt;&lt;/periodical&gt;&lt;pages&gt;225-233&lt;/pages&gt;&lt;volume&gt;283&lt;/volume&gt;&lt;number&gt;1-2&lt;/number&gt;&lt;dates&gt;&lt;year&gt;2000&lt;/year&gt;&lt;/dates&gt;&lt;isbn&gt;0921-5093&lt;/isbn&gt;&lt;urls&gt;&lt;/urls&gt;&lt;electronic-resource-num&gt;https://doi.org/10.1016/S0921-5093(00)00703-6&lt;/electronic-resource-num&gt;&lt;/record&gt;&lt;/Cite&gt;&lt;/EndNote&gt;</w:instrText>
      </w:r>
      <w:r w:rsidRPr="009C72F0">
        <w:fldChar w:fldCharType="separate"/>
      </w:r>
      <w:r w:rsidR="00262D89" w:rsidRPr="009C72F0">
        <w:rPr>
          <w:noProof/>
        </w:rPr>
        <w:t>[17]</w:t>
      </w:r>
      <w:r w:rsidRPr="009C72F0">
        <w:fldChar w:fldCharType="end"/>
      </w:r>
      <w:r w:rsidRPr="009C72F0">
        <w:t xml:space="preserve"> when a crack grew towards a soft-to-hard interface of ARMCO iron/SAE 4340 steel (with a YS ratio of 3.8) produced by roll bonding. Fatigue crack propagation through the interface of 1Cr18Ni9Ti SS and 20G mild steel joined by explosive cladding (with </w:t>
      </w:r>
      <w:proofErr w:type="gramStart"/>
      <w:r w:rsidRPr="009C72F0">
        <w:t>a</w:t>
      </w:r>
      <w:proofErr w:type="gramEnd"/>
      <w:r w:rsidRPr="009C72F0">
        <w:t xml:space="preserve"> YS ratio of 1.7) exhibited shielding when the crack tip was 3 mm from the soft-to-hard interface and crack growth rate reached a minimum value at the interface. An anti-shielding effect was observed when the crack tip approached a hard-to-soft interface due to the fine-grained interfacial region caused by explosion cladding </w:t>
      </w:r>
      <w:r w:rsidRPr="009C72F0">
        <w:fldChar w:fldCharType="begin"/>
      </w:r>
      <w:r w:rsidR="00262D89" w:rsidRPr="009C72F0">
        <w:instrText xml:space="preserve"> ADDIN EN.CITE &lt;EndNote&gt;&lt;Cite&gt;&lt;Author&gt;Jiang&lt;/Author&gt;&lt;Year&gt;2003&lt;/Year&gt;&lt;RecNum&gt;393&lt;/RecNum&gt;&lt;DisplayText&gt;[13]&lt;/DisplayText&gt;&lt;record&gt;&lt;rec-number&gt;393&lt;/rec-number&gt;&lt;foreign-keys&gt;&lt;key app="EN" db-id="29ws99dpvz0xvfev0woxexxywedrwrxrafx0" timestamp="1621950339"&gt;393&lt;/key&gt;&lt;/foreign-keys&gt;&lt;ref-type name="Journal Article"&gt;17&lt;/ref-type&gt;&lt;contributors&gt;&lt;authors&gt;&lt;author&gt;Jiang, F&lt;/author&gt;&lt;author&gt;Deng, ZL&lt;/author&gt;&lt;author&gt;Zhao, K&lt;/author&gt;&lt;author&gt;Sun, J&lt;/author&gt;&lt;/authors&gt;&lt;/contributors&gt;&lt;titles&gt;&lt;title&gt;Fatigue crack propagation normal to a plasticity mismatched bimaterial interface&lt;/title&gt;&lt;secondary-title&gt;Materials Science and Engineering: A&lt;/secondary-title&gt;&lt;/titles&gt;&lt;periodical&gt;&lt;full-title&gt;Materials Science and Engineering: A&lt;/full-title&gt;&lt;/periodical&gt;&lt;pages&gt;258-266&lt;/pages&gt;&lt;volume&gt;356&lt;/volume&gt;&lt;number&gt;1-2&lt;/number&gt;&lt;dates&gt;&lt;year&gt;2003&lt;/year&gt;&lt;/dates&gt;&lt;isbn&gt;0921-5093&lt;/isbn&gt;&lt;urls&gt;&lt;/urls&gt;&lt;/record&gt;&lt;/Cite&gt;&lt;/EndNote&gt;</w:instrText>
      </w:r>
      <w:r w:rsidRPr="009C72F0">
        <w:fldChar w:fldCharType="separate"/>
      </w:r>
      <w:r w:rsidR="00262D89" w:rsidRPr="009C72F0">
        <w:rPr>
          <w:noProof/>
        </w:rPr>
        <w:t>[13]</w:t>
      </w:r>
      <w:r w:rsidRPr="009C72F0">
        <w:fldChar w:fldCharType="end"/>
      </w:r>
      <w:r w:rsidRPr="009C72F0">
        <w:t xml:space="preserve">. Crack shielding was also studied within laminated AA5005/AA2024 (with </w:t>
      </w:r>
      <w:proofErr w:type="gramStart"/>
      <w:r w:rsidRPr="009C72F0">
        <w:t>a</w:t>
      </w:r>
      <w:proofErr w:type="gramEnd"/>
      <w:r w:rsidRPr="009C72F0">
        <w:t xml:space="preserve"> YS ratio of 1.5) aluminium composite and AA5005 aluminium/DC1 steel composite (with </w:t>
      </w:r>
      <w:proofErr w:type="gramStart"/>
      <w:r w:rsidRPr="009C72F0">
        <w:t>a</w:t>
      </w:r>
      <w:proofErr w:type="gramEnd"/>
      <w:r w:rsidRPr="009C72F0">
        <w:t xml:space="preserve"> YS ratio of 2.7) joined by roll bonding. The variations of both Young’s Modulus and YS between Al and Fe alloys made the steel layer a more effective barrier against crack propagation, resulting in a pronounced crack deviation at the soft-to-hard interface in AA5005/DC1 composite at both low and high stress amplitudes. However, in AA5005/AA2024 composite where only different YS exist, an effect of crack growth shielding was only observed at a high stress amplitude </w:t>
      </w:r>
      <w:r w:rsidRPr="009C72F0">
        <w:fldChar w:fldCharType="begin"/>
      </w:r>
      <w:r w:rsidR="00262D89" w:rsidRPr="009C72F0">
        <w:instrText xml:space="preserve"> ADDIN EN.CITE &lt;EndNote&gt;&lt;Cite&gt;&lt;Author&gt;Kümmel&lt;/Author&gt;&lt;Year&gt;2018&lt;/Year&gt;&lt;RecNum&gt;114&lt;/RecNum&gt;&lt;DisplayText&gt;[18]&lt;/DisplayText&gt;&lt;record&gt;&lt;rec-number&gt;114&lt;/rec-number&gt;&lt;foreign-keys&gt;&lt;key app="EN" db-id="29ws99dpvz0xvfev0woxexxywedrwrxrafx0" timestamp="1559217058"&gt;114&lt;/key&gt;&lt;key app="ENWeb" db-id=""&gt;0&lt;/key&gt;&lt;/foreign-keys&gt;&lt;ref-type name="Journal Article"&gt;17&lt;/ref-type&gt;&lt;contributors&gt;&lt;authors&gt;&lt;author&gt;Kümmel, F.&lt;/author&gt;&lt;author&gt;Diepold, B.&lt;/author&gt;&lt;author&gt;Prakash, A.&lt;/author&gt;&lt;author&gt;Höppel, H. W.&lt;/author&gt;&lt;author&gt;Göken, M.&lt;/author&gt;&lt;/authors&gt;&lt;/contributors&gt;&lt;titles&gt;&lt;title&gt;Enhanced monotonic and cyclic mechanical properties of ultrafine-grained laminated metal composites with strong and stiff interlayers&lt;/title&gt;&lt;secondary-title&gt;International Journal of Fatigue&lt;/secondary-title&gt;&lt;/titles&gt;&lt;periodical&gt;&lt;full-title&gt;International Journal of Fatigue&lt;/full-title&gt;&lt;/periodical&gt;&lt;pages&gt;379-387&lt;/pages&gt;&lt;volume&gt;116&lt;/volume&gt;&lt;section&gt;379&lt;/section&gt;&lt;dates&gt;&lt;year&gt;2018&lt;/year&gt;&lt;/dates&gt;&lt;isbn&gt;01421123&lt;/isbn&gt;&lt;urls&gt;&lt;/urls&gt;&lt;electronic-resource-num&gt;http://doi.org/10.1016/j.ijfatigue.2018.06.043&lt;/electronic-resource-num&gt;&lt;/record&gt;&lt;/Cite&gt;&lt;/EndNote&gt;</w:instrText>
      </w:r>
      <w:r w:rsidRPr="009C72F0">
        <w:fldChar w:fldCharType="separate"/>
      </w:r>
      <w:r w:rsidR="00262D89" w:rsidRPr="009C72F0">
        <w:rPr>
          <w:noProof/>
        </w:rPr>
        <w:t>[18]</w:t>
      </w:r>
      <w:r w:rsidRPr="009C72F0">
        <w:fldChar w:fldCharType="end"/>
      </w:r>
      <w:r w:rsidRPr="009C72F0">
        <w:t>.</w:t>
      </w:r>
    </w:p>
    <w:p w14:paraId="583815C3" w14:textId="26A1443C" w:rsidR="00E95727" w:rsidRPr="009C72F0" w:rsidRDefault="004649C0" w:rsidP="005F07E1">
      <w:r w:rsidRPr="009C72F0">
        <w:rPr>
          <w:szCs w:val="24"/>
        </w:rPr>
        <w:t xml:space="preserve">MM-LPBF has been </w:t>
      </w:r>
      <w:r w:rsidR="00EC5E46" w:rsidRPr="009C72F0">
        <w:rPr>
          <w:szCs w:val="24"/>
        </w:rPr>
        <w:t xml:space="preserve">used to process </w:t>
      </w:r>
      <w:r w:rsidRPr="009C72F0">
        <w:rPr>
          <w:szCs w:val="24"/>
        </w:rPr>
        <w:t>a range of metal and alloy</w:t>
      </w:r>
      <w:r w:rsidR="00CD5F2C" w:rsidRPr="009C72F0">
        <w:rPr>
          <w:szCs w:val="24"/>
        </w:rPr>
        <w:t xml:space="preserve"> combinations, including</w:t>
      </w:r>
      <w:r w:rsidRPr="009C72F0">
        <w:rPr>
          <w:szCs w:val="24"/>
        </w:rPr>
        <w:t xml:space="preserve"> Fe/Cu alloys</w:t>
      </w:r>
      <w:r w:rsidRPr="009C72F0">
        <w:t xml:space="preserve"> </w:t>
      </w:r>
      <w:r w:rsidRPr="009C72F0">
        <w:rPr>
          <w:szCs w:val="24"/>
        </w:rPr>
        <w:fldChar w:fldCharType="begin"/>
      </w:r>
      <w:r w:rsidR="00544C39" w:rsidRPr="009C72F0">
        <w:rPr>
          <w:szCs w:val="24"/>
        </w:rPr>
        <w:instrText xml:space="preserve"> ADDIN EN.CITE &lt;EndNote&gt;&lt;Cite&gt;&lt;Author&gt;Chen&lt;/Author&gt;&lt;Year&gt;2020&lt;/Year&gt;&lt;RecNum&gt;456&lt;/RecNum&gt;&lt;DisplayText&gt;[3]&lt;/DisplayText&gt;&lt;record&gt;&lt;rec-number&gt;456&lt;/rec-number&gt;&lt;foreign-keys&gt;&lt;key app="EN" db-id="29ws99dpvz0xvfev0woxexxywedrwrxrafx0" timestamp="1652354269"&gt;456&lt;/key&gt;&lt;/foreign-keys&gt;&lt;ref-type name="Journal Article"&gt;17&lt;/ref-type&gt;&lt;contributors&gt;&lt;authors&gt;&lt;author&gt;Chen, Jie&lt;/author&gt;&lt;author&gt;Yang, Yongqiang&lt;/author&gt;&lt;author&gt;Song, Changhui&lt;/author&gt;&lt;author&gt;Wang, Di&lt;/author&gt;&lt;author&gt;Wu, Shibiao&lt;/author&gt;&lt;author&gt;Zhang, Mingkang&lt;/author&gt;&lt;/authors&gt;&lt;/contributors&gt;&lt;titles&gt;&lt;title&gt;Influence mechanism of process parameters on the interfacial characterization of selective laser melting 316L/CuSn10&lt;/title&gt;&lt;secondary-title&gt;Materials Science and Engineering: A&lt;/secondary-title&gt;&lt;/titles&gt;&lt;periodical&gt;&lt;full-title&gt;Materials Science and Engineering: A&lt;/full-title&gt;&lt;/periodical&gt;&lt;pages&gt;139316&lt;/pages&gt;&lt;volume&gt;792&lt;/volume&gt;&lt;dates&gt;&lt;year&gt;2020&lt;/year&gt;&lt;/dates&gt;&lt;isbn&gt;0921-5093&lt;/isbn&gt;&lt;urls&gt;&lt;/urls&gt;&lt;electronic-resource-num&gt;https://doi.org/10.1016/j.msea.2020.139316&lt;/electronic-resource-num&gt;&lt;/record&gt;&lt;/Cite&gt;&lt;/EndNote&gt;</w:instrText>
      </w:r>
      <w:r w:rsidRPr="009C72F0">
        <w:rPr>
          <w:szCs w:val="24"/>
        </w:rPr>
        <w:fldChar w:fldCharType="separate"/>
      </w:r>
      <w:r w:rsidR="00544C39" w:rsidRPr="009C72F0">
        <w:rPr>
          <w:noProof/>
          <w:szCs w:val="24"/>
        </w:rPr>
        <w:t>[3]</w:t>
      </w:r>
      <w:r w:rsidRPr="009C72F0">
        <w:rPr>
          <w:szCs w:val="24"/>
        </w:rPr>
        <w:fldChar w:fldCharType="end"/>
      </w:r>
      <w:r w:rsidRPr="009C72F0">
        <w:rPr>
          <w:szCs w:val="24"/>
        </w:rPr>
        <w:t>, Fe/Ni alloys</w:t>
      </w:r>
      <w:r w:rsidRPr="009C72F0">
        <w:t xml:space="preserve"> </w:t>
      </w:r>
      <w:r w:rsidRPr="009C72F0">
        <w:rPr>
          <w:szCs w:val="24"/>
        </w:rPr>
        <w:fldChar w:fldCharType="begin"/>
      </w:r>
      <w:r w:rsidR="00262D89" w:rsidRPr="009C72F0">
        <w:rPr>
          <w:szCs w:val="24"/>
        </w:rPr>
        <w:instrText xml:space="preserve"> ADDIN EN.CITE &lt;EndNote&gt;&lt;Cite&gt;&lt;Author&gt;Duval-Chaneac&lt;/Author&gt;&lt;Year&gt;2021&lt;/Year&gt;&lt;RecNum&gt;479&lt;/RecNum&gt;&lt;DisplayText&gt;[14]&lt;/DisplayText&gt;&lt;record&gt;&lt;rec-number&gt;479&lt;/rec-number&gt;&lt;foreign-keys&gt;&lt;key app="EN" db-id="29ws99dpvz0xvfev0woxexxywedrwrxrafx0" timestamp="1658333184"&gt;479&lt;/key&gt;&lt;/foreign-keys&gt;&lt;ref-type name="Journal Article"&gt;17&lt;/ref-type&gt;&lt;contributors&gt;&lt;authors&gt;&lt;author&gt;Duval-Chaneac, Marie-Salome&lt;/author&gt;&lt;author&gt;Gao, Nong&lt;/author&gt;&lt;author&gt;Khan, RHU&lt;/author&gt;&lt;author&gt;Giles, M&lt;/author&gt;&lt;author&gt;Georgilas, K&lt;/author&gt;&lt;author&gt;Zhao, Xiao&lt;/author&gt;&lt;author&gt;Reed, PAS&lt;/author&gt;&lt;/authors&gt;&lt;/contributors&gt;&lt;titles&gt;&lt;title&gt;Fatigue crack growth in IN718/316L multi-materials layered structures fabricated by laser powder bed fusion&lt;/title&gt;&lt;secondary-title&gt;International Journal of Fatigue&lt;/secondary-title&gt;&lt;/titles&gt;&lt;periodical&gt;&lt;full-title&gt;International Journal of Fatigue&lt;/full-title&gt;&lt;/periodical&gt;&lt;pages&gt;106454&lt;/pages&gt;&lt;volume&gt;152&lt;/volume&gt;&lt;dates&gt;&lt;year&gt;2021&lt;/year&gt;&lt;/dates&gt;&lt;isbn&gt;0142-1123&lt;/isbn&gt;&lt;urls&gt;&lt;/urls&gt;&lt;electronic-resource-num&gt;https://doi.org/10.1016/j.ijfatigue.2021.106454&lt;/electronic-resource-num&gt;&lt;/record&gt;&lt;/Cite&gt;&lt;/EndNote&gt;</w:instrText>
      </w:r>
      <w:r w:rsidRPr="009C72F0">
        <w:rPr>
          <w:szCs w:val="24"/>
        </w:rPr>
        <w:fldChar w:fldCharType="separate"/>
      </w:r>
      <w:r w:rsidR="00262D89" w:rsidRPr="009C72F0">
        <w:rPr>
          <w:noProof/>
          <w:szCs w:val="24"/>
        </w:rPr>
        <w:t>[14]</w:t>
      </w:r>
      <w:r w:rsidRPr="009C72F0">
        <w:rPr>
          <w:szCs w:val="24"/>
        </w:rPr>
        <w:fldChar w:fldCharType="end"/>
      </w:r>
      <w:r w:rsidRPr="009C72F0">
        <w:rPr>
          <w:szCs w:val="24"/>
        </w:rPr>
        <w:t>, Fe/Al alloys</w:t>
      </w:r>
      <w:r w:rsidRPr="009C72F0">
        <w:t xml:space="preserve"> </w:t>
      </w:r>
      <w:r w:rsidRPr="009C72F0">
        <w:rPr>
          <w:szCs w:val="24"/>
        </w:rPr>
        <w:fldChar w:fldCharType="begin"/>
      </w:r>
      <w:r w:rsidR="00262D89" w:rsidRPr="009C72F0">
        <w:rPr>
          <w:szCs w:val="24"/>
        </w:rPr>
        <w:instrText xml:space="preserve"> ADDIN EN.CITE &lt;EndNote&gt;&lt;Cite&gt;&lt;Author&gt;Demir&lt;/Author&gt;&lt;Year&gt;2017&lt;/Year&gt;&lt;RecNum&gt;458&lt;/RecNum&gt;&lt;DisplayText&gt;[19]&lt;/DisplayText&gt;&lt;record&gt;&lt;rec-number&gt;458&lt;/rec-number&gt;&lt;foreign-keys&gt;&lt;key app="EN" db-id="29ws99dpvz0xvfev0woxexxywedrwrxrafx0" timestamp="1652447872"&gt;458&lt;/key&gt;&lt;/foreign-keys&gt;&lt;ref-type name="Journal Article"&gt;17&lt;/ref-type&gt;&lt;contributors&gt;&lt;authors&gt;&lt;author&gt;Demir, Ali Gökhan&lt;/author&gt;&lt;author&gt;Previtali, Barbara&lt;/author&gt;&lt;/authors&gt;&lt;/contributors&gt;&lt;titles&gt;&lt;title&gt;Multi-material selective laser melting of Fe/Al-12Si components&lt;/title&gt;&lt;secondary-title&gt;Manufacturing letters&lt;/secondary-title&gt;&lt;/titles&gt;&lt;periodical&gt;&lt;full-title&gt;Manufacturing letters&lt;/full-title&gt;&lt;/periodical&gt;&lt;pages&gt;8-11&lt;/pages&gt;&lt;volume&gt;11&lt;/volume&gt;&lt;dates&gt;&lt;year&gt;2017&lt;/year&gt;&lt;/dates&gt;&lt;isbn&gt;2213-8463&lt;/isbn&gt;&lt;urls&gt;&lt;/urls&gt;&lt;electronic-resource-num&gt;http://dx.doi.org/10.1016/j.mfglet.2017.01.002&lt;/electronic-resource-num&gt;&lt;/record&gt;&lt;/Cite&gt;&lt;/EndNote&gt;</w:instrText>
      </w:r>
      <w:r w:rsidRPr="009C72F0">
        <w:rPr>
          <w:szCs w:val="24"/>
        </w:rPr>
        <w:fldChar w:fldCharType="separate"/>
      </w:r>
      <w:r w:rsidR="00262D89" w:rsidRPr="009C72F0">
        <w:rPr>
          <w:noProof/>
          <w:szCs w:val="24"/>
        </w:rPr>
        <w:t>[19]</w:t>
      </w:r>
      <w:r w:rsidRPr="009C72F0">
        <w:rPr>
          <w:szCs w:val="24"/>
        </w:rPr>
        <w:fldChar w:fldCharType="end"/>
      </w:r>
      <w:r w:rsidRPr="009C72F0">
        <w:rPr>
          <w:szCs w:val="24"/>
        </w:rPr>
        <w:t>, and Fe/Fe alloys</w:t>
      </w:r>
      <w:r w:rsidRPr="009C72F0">
        <w:t xml:space="preserve"> </w:t>
      </w:r>
      <w:r w:rsidRPr="009C72F0">
        <w:rPr>
          <w:szCs w:val="24"/>
        </w:rPr>
        <w:fldChar w:fldCharType="begin"/>
      </w:r>
      <w:r w:rsidR="00544C39" w:rsidRPr="009C72F0">
        <w:rPr>
          <w:szCs w:val="24"/>
        </w:rPr>
        <w:instrText xml:space="preserve"> ADDIN EN.CITE &lt;EndNote&gt;&lt;Cite&gt;&lt;Author&gt;Shakerin&lt;/Author&gt;&lt;Year&gt;2019&lt;/Year&gt;&lt;RecNum&gt;467&lt;/RecNum&gt;&lt;DisplayText&gt;[4]&lt;/DisplayText&gt;&lt;record&gt;&lt;rec-number&gt;467&lt;/rec-number&gt;&lt;foreign-keys&gt;&lt;key app="EN" db-id="29ws99dpvz0xvfev0woxexxywedrwrxrafx0" timestamp="1655738317"&gt;467&lt;/key&gt;&lt;/foreign-keys&gt;&lt;ref-type name="Journal Article"&gt;17&lt;/ref-type&gt;&lt;contributors&gt;&lt;authors&gt;&lt;author&gt;Shakerin, Sajad&lt;/author&gt;&lt;author&gt;Hadadzadeh, Amir&lt;/author&gt;&lt;author&gt;Amirkhiz, Babak Shalchi&lt;/author&gt;&lt;author&gt;Shamsdini, Seyedamirreza&lt;/author&gt;&lt;author&gt;Li, Jian&lt;/author&gt;&lt;author&gt;Mohammadi, Mohsen&lt;/author&gt;&lt;/authors&gt;&lt;/contributors&gt;&lt;titles&gt;&lt;title&gt;Additive manufacturing of maraging steel-H13 bimetals using laser powder bed fusion technique&lt;/title&gt;&lt;secondary-title&gt;Additive Manufacturing&lt;/secondary-title&gt;&lt;/titles&gt;&lt;periodical&gt;&lt;full-title&gt;Additive Manufacturing&lt;/full-title&gt;&lt;/periodical&gt;&lt;pages&gt;100797&lt;/pages&gt;&lt;volume&gt;29&lt;/volume&gt;&lt;dates&gt;&lt;year&gt;2019&lt;/year&gt;&lt;/dates&gt;&lt;isbn&gt;2214-8604&lt;/isbn&gt;&lt;urls&gt;&lt;/urls&gt;&lt;electronic-resource-num&gt;https://doi.org/10.1016/j.addma.2019.100797&lt;/electronic-resource-num&gt;&lt;/record&gt;&lt;/Cite&gt;&lt;/EndNote&gt;</w:instrText>
      </w:r>
      <w:r w:rsidRPr="009C72F0">
        <w:rPr>
          <w:szCs w:val="24"/>
        </w:rPr>
        <w:fldChar w:fldCharType="separate"/>
      </w:r>
      <w:r w:rsidR="00544C39" w:rsidRPr="009C72F0">
        <w:rPr>
          <w:noProof/>
          <w:szCs w:val="24"/>
        </w:rPr>
        <w:t>[4]</w:t>
      </w:r>
      <w:r w:rsidRPr="009C72F0">
        <w:rPr>
          <w:szCs w:val="24"/>
        </w:rPr>
        <w:fldChar w:fldCharType="end"/>
      </w:r>
      <w:r w:rsidRPr="009C72F0">
        <w:rPr>
          <w:szCs w:val="24"/>
        </w:rPr>
        <w:t xml:space="preserve">. </w:t>
      </w:r>
      <w:r w:rsidR="00933FCC" w:rsidRPr="009C72F0">
        <w:rPr>
          <w:szCs w:val="24"/>
        </w:rPr>
        <w:t>Composition</w:t>
      </w:r>
      <w:r w:rsidRPr="009C72F0">
        <w:rPr>
          <w:szCs w:val="24"/>
        </w:rPr>
        <w:t xml:space="preserve"> and hardness variations of MM-LPBF components </w:t>
      </w:r>
      <w:r w:rsidR="00934818" w:rsidRPr="009C72F0">
        <w:rPr>
          <w:szCs w:val="24"/>
        </w:rPr>
        <w:t>have</w:t>
      </w:r>
      <w:r w:rsidR="006562D1" w:rsidRPr="009C72F0">
        <w:rPr>
          <w:szCs w:val="24"/>
        </w:rPr>
        <w:t xml:space="preserve"> been</w:t>
      </w:r>
      <w:r w:rsidRPr="009C72F0">
        <w:rPr>
          <w:szCs w:val="24"/>
        </w:rPr>
        <w:t xml:space="preserve"> widely reported, however, few studies</w:t>
      </w:r>
      <w:r w:rsidR="00405D36" w:rsidRPr="009C72F0">
        <w:rPr>
          <w:szCs w:val="24"/>
        </w:rPr>
        <w:t xml:space="preserve"> have</w:t>
      </w:r>
      <w:r w:rsidRPr="009C72F0">
        <w:rPr>
          <w:szCs w:val="24"/>
        </w:rPr>
        <w:t xml:space="preserve"> </w:t>
      </w:r>
      <w:r w:rsidR="00405D36" w:rsidRPr="009C72F0">
        <w:rPr>
          <w:szCs w:val="24"/>
        </w:rPr>
        <w:t>investigated</w:t>
      </w:r>
      <w:r w:rsidRPr="009C72F0">
        <w:rPr>
          <w:szCs w:val="24"/>
        </w:rPr>
        <w:t xml:space="preserve"> fatigue crack growth behaviour near </w:t>
      </w:r>
      <w:proofErr w:type="spellStart"/>
      <w:r w:rsidR="00ED15E0" w:rsidRPr="009C72F0">
        <w:rPr>
          <w:szCs w:val="24"/>
        </w:rPr>
        <w:t>multimaterial</w:t>
      </w:r>
      <w:proofErr w:type="spellEnd"/>
      <w:r w:rsidRPr="009C72F0">
        <w:rPr>
          <w:szCs w:val="24"/>
        </w:rPr>
        <w:t xml:space="preserve"> interface</w:t>
      </w:r>
      <w:r w:rsidR="00ED15E0" w:rsidRPr="009C72F0">
        <w:rPr>
          <w:szCs w:val="24"/>
        </w:rPr>
        <w:t>s</w:t>
      </w:r>
      <w:r w:rsidRPr="009C72F0">
        <w:rPr>
          <w:szCs w:val="24"/>
        </w:rPr>
        <w:t xml:space="preserve">. </w:t>
      </w:r>
      <w:r w:rsidR="00606460" w:rsidRPr="009C72F0">
        <w:rPr>
          <w:szCs w:val="24"/>
        </w:rPr>
        <w:t>Santos, L. M. et al. studied f</w:t>
      </w:r>
      <w:r w:rsidRPr="009C72F0">
        <w:rPr>
          <w:szCs w:val="24"/>
        </w:rPr>
        <w:t xml:space="preserve">atigue crack propagation along interfaces of </w:t>
      </w:r>
      <w:r w:rsidR="0094354E" w:rsidRPr="009C72F0">
        <w:rPr>
          <w:szCs w:val="24"/>
        </w:rPr>
        <w:t>bi-material</w:t>
      </w:r>
      <w:r w:rsidRPr="009C72F0">
        <w:rPr>
          <w:szCs w:val="24"/>
        </w:rPr>
        <w:t>s</w:t>
      </w:r>
      <w:r w:rsidR="00595485" w:rsidRPr="009C72F0">
        <w:rPr>
          <w:szCs w:val="24"/>
        </w:rPr>
        <w:t xml:space="preserve"> consisting of</w:t>
      </w:r>
      <w:r w:rsidRPr="009C72F0">
        <w:rPr>
          <w:szCs w:val="24"/>
        </w:rPr>
        <w:t xml:space="preserve"> LPBF maraging steel </w:t>
      </w:r>
      <w:r w:rsidR="00595485" w:rsidRPr="009C72F0">
        <w:rPr>
          <w:szCs w:val="24"/>
        </w:rPr>
        <w:t xml:space="preserve">that was conventionally </w:t>
      </w:r>
      <w:r w:rsidRPr="009C72F0">
        <w:rPr>
          <w:szCs w:val="24"/>
        </w:rPr>
        <w:t xml:space="preserve">joined </w:t>
      </w:r>
      <w:r w:rsidR="00595485" w:rsidRPr="009C72F0">
        <w:rPr>
          <w:szCs w:val="24"/>
        </w:rPr>
        <w:t>to</w:t>
      </w:r>
      <w:r w:rsidRPr="009C72F0">
        <w:rPr>
          <w:szCs w:val="24"/>
        </w:rPr>
        <w:t xml:space="preserve"> H13 steel, 420 stainless steel and CK45E steel substrates </w:t>
      </w:r>
      <w:r w:rsidRPr="009C72F0">
        <w:rPr>
          <w:szCs w:val="24"/>
        </w:rPr>
        <w:fldChar w:fldCharType="begin"/>
      </w:r>
      <w:r w:rsidR="00262D89" w:rsidRPr="009C72F0">
        <w:rPr>
          <w:szCs w:val="24"/>
        </w:rPr>
        <w:instrText xml:space="preserve"> ADDIN EN.CITE &lt;EndNote&gt;&lt;Cite&gt;&lt;Author&gt;Santos&lt;/Author&gt;&lt;Year&gt;2019&lt;/Year&gt;&lt;RecNum&gt;388&lt;/RecNum&gt;&lt;DisplayText&gt;[20]&lt;/DisplayText&gt;&lt;record&gt;&lt;rec-number&gt;388&lt;/rec-number&gt;&lt;foreign-keys&gt;&lt;key app="EN" db-id="29ws99dpvz0xvfev0woxexxywedrwrxrafx0" timestamp="1620731286"&gt;388&lt;/key&gt;&lt;/foreign-keys&gt;&lt;ref-type name="Journal Article"&gt;17&lt;/ref-type&gt;&lt;contributors&gt;&lt;authors&gt;&lt;author&gt;Santos, Luis MS&lt;/author&gt;&lt;author&gt;Ferreira, José AM&lt;/author&gt;&lt;author&gt;Borrego, Luis P&lt;/author&gt;&lt;author&gt;Costa, Jose D&lt;/author&gt;&lt;author&gt;Capela, Carlos&lt;/author&gt;&lt;author&gt;de Jesus, Joel&lt;/author&gt;&lt;/authors&gt;&lt;/contributors&gt;&lt;titles&gt;&lt;title&gt;Fatigue crack propagation along interfaces of selective laser melting steel hybrid parts&lt;/title&gt;&lt;secondary-title&gt;Fatigue &amp;amp; Fracture of Engineering Materials &amp;amp; Structures&lt;/secondary-title&gt;&lt;/titles&gt;&lt;periodical&gt;&lt;full-title&gt;Fatigue &amp;amp; Fracture of Engineering Materials &amp;amp; Structures&lt;/full-title&gt;&lt;/periodical&gt;&lt;pages&gt;2431-2440&lt;/pages&gt;&lt;volume&gt;42&lt;/volume&gt;&lt;number&gt;11&lt;/number&gt;&lt;dates&gt;&lt;year&gt;2019&lt;/year&gt;&lt;/dates&gt;&lt;isbn&gt;8756-758X&lt;/isbn&gt;&lt;urls&gt;&lt;/urls&gt;&lt;/record&gt;&lt;/Cite&gt;&lt;/EndNote&gt;</w:instrText>
      </w:r>
      <w:r w:rsidRPr="009C72F0">
        <w:rPr>
          <w:szCs w:val="24"/>
        </w:rPr>
        <w:fldChar w:fldCharType="separate"/>
      </w:r>
      <w:r w:rsidR="00262D89" w:rsidRPr="009C72F0">
        <w:rPr>
          <w:noProof/>
          <w:szCs w:val="24"/>
        </w:rPr>
        <w:t>[20]</w:t>
      </w:r>
      <w:r w:rsidRPr="009C72F0">
        <w:rPr>
          <w:szCs w:val="24"/>
        </w:rPr>
        <w:fldChar w:fldCharType="end"/>
      </w:r>
      <w:r w:rsidRPr="009C72F0">
        <w:rPr>
          <w:szCs w:val="24"/>
        </w:rPr>
        <w:t xml:space="preserve">. </w:t>
      </w:r>
      <w:r w:rsidR="001C0BD7" w:rsidRPr="009C72F0">
        <w:rPr>
          <w:szCs w:val="24"/>
        </w:rPr>
        <w:t xml:space="preserve">In all material combinations, </w:t>
      </w:r>
      <w:r w:rsidRPr="009C72F0">
        <w:rPr>
          <w:szCs w:val="24"/>
        </w:rPr>
        <w:t xml:space="preserve">cracks initiated and grew </w:t>
      </w:r>
      <w:r w:rsidR="001C0BD7" w:rsidRPr="009C72F0">
        <w:rPr>
          <w:szCs w:val="24"/>
        </w:rPr>
        <w:t>on the</w:t>
      </w:r>
      <w:r w:rsidRPr="009C72F0">
        <w:rPr>
          <w:szCs w:val="24"/>
        </w:rPr>
        <w:t xml:space="preserve"> LPBF side near and parallel to the interface, and the substrate steels had only negligible effects on crack growth rate. </w:t>
      </w:r>
      <w:r w:rsidR="00D226AC" w:rsidRPr="009C72F0">
        <w:rPr>
          <w:szCs w:val="24"/>
        </w:rPr>
        <w:t>F</w:t>
      </w:r>
      <w:r w:rsidRPr="009C72F0">
        <w:rPr>
          <w:szCs w:val="24"/>
        </w:rPr>
        <w:t xml:space="preserve">atigue crack propagation normal to </w:t>
      </w:r>
      <w:r w:rsidR="00DC2CCE" w:rsidRPr="009C72F0">
        <w:rPr>
          <w:szCs w:val="24"/>
        </w:rPr>
        <w:t xml:space="preserve">the </w:t>
      </w:r>
      <w:r w:rsidR="00E22F83" w:rsidRPr="009C72F0">
        <w:rPr>
          <w:szCs w:val="24"/>
        </w:rPr>
        <w:t xml:space="preserve">planar </w:t>
      </w:r>
      <w:r w:rsidR="00D226AC" w:rsidRPr="009C72F0">
        <w:rPr>
          <w:szCs w:val="24"/>
        </w:rPr>
        <w:t>interface</w:t>
      </w:r>
      <w:r w:rsidR="00E22F83" w:rsidRPr="009C72F0">
        <w:rPr>
          <w:szCs w:val="24"/>
        </w:rPr>
        <w:t>s</w:t>
      </w:r>
      <w:r w:rsidR="00D226AC" w:rsidRPr="009C72F0">
        <w:rPr>
          <w:szCs w:val="24"/>
        </w:rPr>
        <w:t xml:space="preserve"> of MM-LPBF</w:t>
      </w:r>
      <w:r w:rsidRPr="009C72F0">
        <w:rPr>
          <w:szCs w:val="24"/>
        </w:rPr>
        <w:t xml:space="preserve"> IN718</w:t>
      </w:r>
      <w:r w:rsidR="00D226AC" w:rsidRPr="009C72F0">
        <w:rPr>
          <w:szCs w:val="24"/>
        </w:rPr>
        <w:t xml:space="preserve"> nickel superalloy and </w:t>
      </w:r>
      <w:r w:rsidRPr="009C72F0">
        <w:rPr>
          <w:szCs w:val="24"/>
        </w:rPr>
        <w:t>316L SS was carried out by Duva</w:t>
      </w:r>
      <w:r w:rsidR="00DE1B8F" w:rsidRPr="009C72F0">
        <w:rPr>
          <w:szCs w:val="24"/>
        </w:rPr>
        <w:t>l</w:t>
      </w:r>
      <w:r w:rsidRPr="009C72F0">
        <w:rPr>
          <w:szCs w:val="24"/>
        </w:rPr>
        <w:t>-</w:t>
      </w:r>
      <w:proofErr w:type="spellStart"/>
      <w:r w:rsidRPr="009C72F0">
        <w:rPr>
          <w:szCs w:val="24"/>
        </w:rPr>
        <w:t>Chaneac</w:t>
      </w:r>
      <w:proofErr w:type="spellEnd"/>
      <w:r w:rsidRPr="009C72F0">
        <w:rPr>
          <w:szCs w:val="24"/>
        </w:rPr>
        <w:t>, M. S. et al.</w:t>
      </w:r>
      <w:r w:rsidRPr="009C72F0">
        <w:t xml:space="preserve"> </w:t>
      </w:r>
      <w:r w:rsidRPr="009C72F0">
        <w:rPr>
          <w:szCs w:val="24"/>
        </w:rPr>
        <w:fldChar w:fldCharType="begin"/>
      </w:r>
      <w:r w:rsidR="00262D89" w:rsidRPr="009C72F0">
        <w:rPr>
          <w:szCs w:val="24"/>
        </w:rPr>
        <w:instrText xml:space="preserve"> ADDIN EN.CITE &lt;EndNote&gt;&lt;Cite&gt;&lt;Author&gt;Duval-Chaneac&lt;/Author&gt;&lt;Year&gt;2021&lt;/Year&gt;&lt;RecNum&gt;479&lt;/RecNum&gt;&lt;DisplayText&gt;[14]&lt;/DisplayText&gt;&lt;record&gt;&lt;rec-number&gt;479&lt;/rec-number&gt;&lt;foreign-keys&gt;&lt;key app="EN" db-id="29ws99dpvz0xvfev0woxexxywedrwrxrafx0" timestamp="1658333184"&gt;479&lt;/key&gt;&lt;/foreign-keys&gt;&lt;ref-type name="Journal Article"&gt;17&lt;/ref-type&gt;&lt;contributors&gt;&lt;authors&gt;&lt;author&gt;Duval-Chaneac, Marie-Salome&lt;/author&gt;&lt;author&gt;Gao, Nong&lt;/author&gt;&lt;author&gt;Khan, RHU&lt;/author&gt;&lt;author&gt;Giles, M&lt;/author&gt;&lt;author&gt;Georgilas, K&lt;/author&gt;&lt;author&gt;Zhao, Xiao&lt;/author&gt;&lt;author&gt;Reed, PAS&lt;/author&gt;&lt;/authors&gt;&lt;/contributors&gt;&lt;titles&gt;&lt;title&gt;Fatigue crack growth in IN718/316L multi-materials layered structures fabricated by laser powder bed fusion&lt;/title&gt;&lt;secondary-title&gt;International Journal of Fatigue&lt;/secondary-title&gt;&lt;/titles&gt;&lt;periodical&gt;&lt;full-title&gt;International Journal of Fatigue&lt;/full-title&gt;&lt;/periodical&gt;&lt;pages&gt;106454&lt;/pages&gt;&lt;volume&gt;152&lt;/volume&gt;&lt;dates&gt;&lt;year&gt;2021&lt;/year&gt;&lt;/dates&gt;&lt;isbn&gt;0142-1123&lt;/isbn&gt;&lt;urls&gt;&lt;/urls&gt;&lt;electronic-resource-num&gt;https://doi.org/10.1016/j.ijfatigue.2021.106454&lt;/electronic-resource-num&gt;&lt;/record&gt;&lt;/Cite&gt;&lt;/EndNote&gt;</w:instrText>
      </w:r>
      <w:r w:rsidRPr="009C72F0">
        <w:rPr>
          <w:szCs w:val="24"/>
        </w:rPr>
        <w:fldChar w:fldCharType="separate"/>
      </w:r>
      <w:r w:rsidR="00262D89" w:rsidRPr="009C72F0">
        <w:rPr>
          <w:noProof/>
          <w:szCs w:val="24"/>
        </w:rPr>
        <w:t>[14]</w:t>
      </w:r>
      <w:r w:rsidRPr="009C72F0">
        <w:rPr>
          <w:szCs w:val="24"/>
        </w:rPr>
        <w:fldChar w:fldCharType="end"/>
      </w:r>
      <w:r w:rsidRPr="009C72F0">
        <w:rPr>
          <w:szCs w:val="24"/>
        </w:rPr>
        <w:t xml:space="preserve">. </w:t>
      </w:r>
      <w:r w:rsidR="0030274A" w:rsidRPr="009C72F0">
        <w:rPr>
          <w:szCs w:val="24"/>
        </w:rPr>
        <w:t>A</w:t>
      </w:r>
      <w:r w:rsidR="00E22F83" w:rsidRPr="009C72F0">
        <w:rPr>
          <w:szCs w:val="24"/>
        </w:rPr>
        <w:t xml:space="preserve"> s</w:t>
      </w:r>
      <w:r w:rsidRPr="009C72F0">
        <w:rPr>
          <w:szCs w:val="24"/>
        </w:rPr>
        <w:t>hielding effect was observed just before</w:t>
      </w:r>
      <w:r w:rsidR="00A50DDA" w:rsidRPr="009C72F0">
        <w:rPr>
          <w:szCs w:val="24"/>
        </w:rPr>
        <w:t xml:space="preserve"> cracks crossed </w:t>
      </w:r>
      <w:r w:rsidRPr="009C72F0">
        <w:rPr>
          <w:szCs w:val="24"/>
        </w:rPr>
        <w:t>interface</w:t>
      </w:r>
      <w:r w:rsidR="00E442F8" w:rsidRPr="009C72F0">
        <w:rPr>
          <w:szCs w:val="24"/>
        </w:rPr>
        <w:t>s</w:t>
      </w:r>
      <w:r w:rsidRPr="009C72F0">
        <w:rPr>
          <w:szCs w:val="24"/>
        </w:rPr>
        <w:t xml:space="preserve"> from soft 316L layer</w:t>
      </w:r>
      <w:r w:rsidR="009627C0" w:rsidRPr="009C72F0">
        <w:rPr>
          <w:szCs w:val="24"/>
        </w:rPr>
        <w:t>s</w:t>
      </w:r>
      <w:r w:rsidRPr="009C72F0">
        <w:rPr>
          <w:szCs w:val="24"/>
        </w:rPr>
        <w:t xml:space="preserve"> to hard IN718 layer</w:t>
      </w:r>
      <w:r w:rsidR="009627C0" w:rsidRPr="009C72F0">
        <w:rPr>
          <w:szCs w:val="24"/>
        </w:rPr>
        <w:t>s</w:t>
      </w:r>
      <w:r w:rsidR="00A50DDA" w:rsidRPr="009C72F0">
        <w:rPr>
          <w:szCs w:val="24"/>
        </w:rPr>
        <w:t xml:space="preserve"> (with a yield strength ratio of 1.15</w:t>
      </w:r>
      <w:r w:rsidR="004A5186" w:rsidRPr="009C72F0">
        <w:rPr>
          <w:szCs w:val="24"/>
        </w:rPr>
        <w:t xml:space="preserve"> between the two materials</w:t>
      </w:r>
      <w:r w:rsidR="00A50DDA" w:rsidRPr="009C72F0">
        <w:rPr>
          <w:szCs w:val="24"/>
        </w:rPr>
        <w:t>)</w:t>
      </w:r>
      <w:r w:rsidRPr="009C72F0">
        <w:rPr>
          <w:szCs w:val="24"/>
        </w:rPr>
        <w:t xml:space="preserve">, </w:t>
      </w:r>
      <w:r w:rsidR="004A5186" w:rsidRPr="009C72F0">
        <w:rPr>
          <w:szCs w:val="24"/>
        </w:rPr>
        <w:t>and</w:t>
      </w:r>
      <w:r w:rsidRPr="009C72F0">
        <w:rPr>
          <w:szCs w:val="24"/>
        </w:rPr>
        <w:t xml:space="preserve"> secondary cracks</w:t>
      </w:r>
      <w:r w:rsidR="004A5186" w:rsidRPr="009C72F0">
        <w:rPr>
          <w:szCs w:val="24"/>
        </w:rPr>
        <w:t xml:space="preserve"> were observed</w:t>
      </w:r>
      <w:r w:rsidRPr="009C72F0">
        <w:rPr>
          <w:szCs w:val="24"/>
        </w:rPr>
        <w:t xml:space="preserve"> within </w:t>
      </w:r>
      <w:r w:rsidR="004A5186" w:rsidRPr="009C72F0">
        <w:rPr>
          <w:szCs w:val="24"/>
        </w:rPr>
        <w:t xml:space="preserve">the </w:t>
      </w:r>
      <w:r w:rsidRPr="009C72F0">
        <w:rPr>
          <w:szCs w:val="24"/>
        </w:rPr>
        <w:t>316L</w:t>
      </w:r>
      <w:r w:rsidR="004A5186" w:rsidRPr="009C72F0">
        <w:rPr>
          <w:szCs w:val="24"/>
        </w:rPr>
        <w:t xml:space="preserve"> </w:t>
      </w:r>
      <w:r w:rsidRPr="009C72F0">
        <w:rPr>
          <w:szCs w:val="24"/>
        </w:rPr>
        <w:t xml:space="preserve">layer. </w:t>
      </w:r>
      <w:r w:rsidR="00204D8F" w:rsidRPr="009C72F0">
        <w:rPr>
          <w:szCs w:val="24"/>
        </w:rPr>
        <w:t>C</w:t>
      </w:r>
      <w:r w:rsidRPr="009C72F0">
        <w:rPr>
          <w:szCs w:val="24"/>
        </w:rPr>
        <w:t>rack anti-shielding</w:t>
      </w:r>
      <w:r w:rsidR="00204D8F" w:rsidRPr="009C72F0">
        <w:rPr>
          <w:szCs w:val="24"/>
        </w:rPr>
        <w:t xml:space="preserve"> was also observed</w:t>
      </w:r>
      <w:r w:rsidR="00BC4266" w:rsidRPr="009C72F0">
        <w:rPr>
          <w:szCs w:val="24"/>
        </w:rPr>
        <w:t xml:space="preserve"> </w:t>
      </w:r>
      <w:r w:rsidR="00E442F8" w:rsidRPr="009C72F0">
        <w:rPr>
          <w:szCs w:val="24"/>
        </w:rPr>
        <w:t>after propagation through interfaces from hard IN718 to soft 316L</w:t>
      </w:r>
      <w:r w:rsidRPr="009C72F0">
        <w:rPr>
          <w:szCs w:val="24"/>
        </w:rPr>
        <w:t xml:space="preserve">, which caused a threefold increase in </w:t>
      </w:r>
      <w:r w:rsidR="009B3856" w:rsidRPr="009C72F0">
        <w:rPr>
          <w:szCs w:val="24"/>
        </w:rPr>
        <w:t xml:space="preserve">the </w:t>
      </w:r>
      <w:r w:rsidRPr="009C72F0">
        <w:rPr>
          <w:szCs w:val="24"/>
        </w:rPr>
        <w:t xml:space="preserve">crack growth rate </w:t>
      </w:r>
      <w:r w:rsidR="0000688A" w:rsidRPr="009C72F0">
        <w:rPr>
          <w:szCs w:val="24"/>
        </w:rPr>
        <w:t xml:space="preserve">and occurred </w:t>
      </w:r>
      <w:r w:rsidRPr="009C72F0">
        <w:rPr>
          <w:szCs w:val="24"/>
        </w:rPr>
        <w:t xml:space="preserve">at a distance </w:t>
      </w:r>
      <w:r w:rsidR="0000688A" w:rsidRPr="009C72F0">
        <w:rPr>
          <w:szCs w:val="24"/>
        </w:rPr>
        <w:t xml:space="preserve">approximately </w:t>
      </w:r>
      <w:r w:rsidR="00204D8F" w:rsidRPr="009C72F0">
        <w:rPr>
          <w:szCs w:val="24"/>
        </w:rPr>
        <w:t>equal to the</w:t>
      </w:r>
      <w:r w:rsidRPr="009C72F0">
        <w:rPr>
          <w:szCs w:val="24"/>
        </w:rPr>
        <w:t xml:space="preserve"> plastic zone size</w:t>
      </w:r>
      <w:r w:rsidR="005D35F6" w:rsidRPr="009C72F0">
        <w:rPr>
          <w:szCs w:val="24"/>
        </w:rPr>
        <w:t xml:space="preserve"> </w:t>
      </w:r>
      <w:r w:rsidR="00B05C67" w:rsidRPr="009C72F0">
        <w:rPr>
          <w:szCs w:val="24"/>
        </w:rPr>
        <w:t>from the</w:t>
      </w:r>
      <w:r w:rsidRPr="009C72F0">
        <w:rPr>
          <w:szCs w:val="24"/>
        </w:rPr>
        <w:t xml:space="preserve"> interface. </w:t>
      </w:r>
    </w:p>
    <w:p w14:paraId="74BF8464" w14:textId="3ADC43A6" w:rsidR="008B264B" w:rsidRPr="009C72F0" w:rsidRDefault="00EB53D8" w:rsidP="004D36E9">
      <w:pPr>
        <w:rPr>
          <w:szCs w:val="24"/>
        </w:rPr>
      </w:pPr>
      <w:r w:rsidRPr="009C72F0">
        <w:rPr>
          <w:szCs w:val="24"/>
        </w:rPr>
        <w:t>Residual stress is another challenging</w:t>
      </w:r>
      <w:r w:rsidR="005B628F" w:rsidRPr="009C72F0">
        <w:rPr>
          <w:szCs w:val="24"/>
        </w:rPr>
        <w:t xml:space="preserve"> outcome</w:t>
      </w:r>
      <w:r w:rsidRPr="009C72F0">
        <w:rPr>
          <w:szCs w:val="24"/>
        </w:rPr>
        <w:t xml:space="preserve"> of </w:t>
      </w:r>
      <w:r w:rsidR="00CD70E8" w:rsidRPr="009C72F0">
        <w:rPr>
          <w:szCs w:val="24"/>
        </w:rPr>
        <w:t>laser-proce</w:t>
      </w:r>
      <w:r w:rsidR="0048605C" w:rsidRPr="009C72F0">
        <w:rPr>
          <w:szCs w:val="24"/>
        </w:rPr>
        <w:t>sse</w:t>
      </w:r>
      <w:r w:rsidR="00CD70E8" w:rsidRPr="009C72F0">
        <w:rPr>
          <w:szCs w:val="24"/>
        </w:rPr>
        <w:t>d dissimilar joint alloys</w:t>
      </w:r>
      <w:r w:rsidR="00EB03CB" w:rsidRPr="009C72F0">
        <w:rPr>
          <w:szCs w:val="24"/>
        </w:rPr>
        <w:t xml:space="preserve"> that occurs</w:t>
      </w:r>
      <w:r w:rsidRPr="009C72F0">
        <w:rPr>
          <w:szCs w:val="24"/>
        </w:rPr>
        <w:t xml:space="preserve"> due to</w:t>
      </w:r>
      <w:r w:rsidR="00EB03CB" w:rsidRPr="009C72F0">
        <w:rPr>
          <w:szCs w:val="24"/>
        </w:rPr>
        <w:t xml:space="preserve"> the</w:t>
      </w:r>
      <w:r w:rsidRPr="009C72F0">
        <w:rPr>
          <w:szCs w:val="24"/>
        </w:rPr>
        <w:t xml:space="preserve"> different thermal expansion coefficient</w:t>
      </w:r>
      <w:r w:rsidR="00AE2DDE" w:rsidRPr="009C72F0">
        <w:rPr>
          <w:szCs w:val="24"/>
        </w:rPr>
        <w:t>s of dissimilar materials</w:t>
      </w:r>
      <w:r w:rsidR="00AC5F05" w:rsidRPr="009C72F0">
        <w:t xml:space="preserve"> </w:t>
      </w:r>
      <w:r w:rsidR="00CD70E8" w:rsidRPr="009C72F0">
        <w:fldChar w:fldCharType="begin"/>
      </w:r>
      <w:r w:rsidR="00262D89" w:rsidRPr="009C72F0">
        <w:instrText xml:space="preserve"> ADDIN EN.CITE &lt;EndNote&gt;&lt;Cite&gt;&lt;Author&gt;Gomes&lt;/Author&gt;&lt;Year&gt;2019&lt;/Year&gt;&lt;RecNum&gt;442&lt;/RecNum&gt;&lt;DisplayText&gt;[21, 22]&lt;/DisplayText&gt;&lt;record&gt;&lt;rec-number&gt;442&lt;/rec-number&gt;&lt;foreign-keys&gt;&lt;key app="EN" db-id="29ws99dpvz0xvfev0woxexxywedrwrxrafx0" timestamp="1648475353"&gt;442&lt;/key&gt;&lt;/foreign-keys&gt;&lt;ref-type name="Journal Article"&gt;17&lt;/ref-type&gt;&lt;contributors&gt;&lt;authors&gt;&lt;author&gt;Gomes, Diogo de Amorim&lt;/author&gt;&lt;author&gt;Castro, José Adilson&lt;/author&gt;&lt;author&gt;Xavier, Carlos Roberto&lt;/author&gt;&lt;author&gt;Lima, Carlos Augusto Cardoso&lt;/author&gt;&lt;/authors&gt;&lt;/contributors&gt;&lt;titles&gt;&lt;title&gt;Analysis of Residual Stress by the Hole-Drilling Method and Hardness in Dissimilar Joints of Austenitic Stainless Steel AISI 316L and Inconel 718 Alloy by Autogenous GTAW Process&lt;/title&gt;&lt;secondary-title&gt;Materials Research&lt;/secondary-title&gt;&lt;/titles&gt;&lt;periodical&gt;&lt;full-title&gt;Materials Research&lt;/full-title&gt;&lt;/periodical&gt;&lt;volume&gt;22&lt;/volume&gt;&lt;dates&gt;&lt;year&gt;2019&lt;/year&gt;&lt;/dates&gt;&lt;isbn&gt;1516-1439&lt;/isbn&gt;&lt;urls&gt;&lt;/urls&gt;&lt;/record&gt;&lt;/Cite&gt;&lt;Cite&gt;&lt;Author&gt;Li&lt;/Author&gt;&lt;Year&gt;2017&lt;/Year&gt;&lt;RecNum&gt;485&lt;/RecNum&gt;&lt;record&gt;&lt;rec-number&gt;485&lt;/rec-number&gt;&lt;foreign-keys&gt;&lt;key app="EN" db-id="29ws99dpvz0xvfev0woxexxywedrwrxrafx0" timestamp="1661790710"&gt;485&lt;/key&gt;&lt;/foreign-keys&gt;&lt;ref-type name="Journal Article"&gt;17&lt;/ref-type&gt;&lt;contributors&gt;&lt;authors&gt;&lt;author&gt;Li, Wei&lt;/author&gt;&lt;author&gt;Karnati, Sreekar&lt;/author&gt;&lt;author&gt;Kriewall, Caitlin&lt;/author&gt;&lt;author&gt;Liou, Frank&lt;/author&gt;&lt;author&gt;Newkirk, Joseph&lt;/author&gt;&lt;author&gt;Taminger, Karen M Brown&lt;/author&gt;&lt;author&gt;Seufzer, William J&lt;/author&gt;&lt;/authors&gt;&lt;/contributors&gt;&lt;titles&gt;&lt;title&gt;Fabrication and characterization of a functionally graded material from Ti-6Al-4V to SS316 by laser metal deposition&lt;/title&gt;&lt;secondary-title&gt;Additive Manufacturing&lt;/secondary-title&gt;&lt;/titles&gt;&lt;periodical&gt;&lt;full-title&gt;Additive Manufacturing&lt;/full-title&gt;&lt;/periodical&gt;&lt;pages&gt;95-104&lt;/pages&gt;&lt;volume&gt;14&lt;/volume&gt;&lt;dates&gt;&lt;year&gt;2017&lt;/year&gt;&lt;/dates&gt;&lt;isbn&gt;2214-8604&lt;/isbn&gt;&lt;urls&gt;&lt;/urls&gt;&lt;/record&gt;&lt;/Cite&gt;&lt;/EndNote&gt;</w:instrText>
      </w:r>
      <w:r w:rsidR="00CD70E8" w:rsidRPr="009C72F0">
        <w:fldChar w:fldCharType="separate"/>
      </w:r>
      <w:r w:rsidR="00262D89" w:rsidRPr="009C72F0">
        <w:rPr>
          <w:noProof/>
        </w:rPr>
        <w:t>[21, 22]</w:t>
      </w:r>
      <w:r w:rsidR="00CD70E8" w:rsidRPr="009C72F0">
        <w:fldChar w:fldCharType="end"/>
      </w:r>
      <w:r w:rsidR="00AE2DDE" w:rsidRPr="009C72F0">
        <w:rPr>
          <w:szCs w:val="24"/>
        </w:rPr>
        <w:t>.</w:t>
      </w:r>
      <w:r w:rsidR="00A00AAB" w:rsidRPr="009C72F0">
        <w:rPr>
          <w:szCs w:val="24"/>
        </w:rPr>
        <w:t xml:space="preserve"> In </w:t>
      </w:r>
      <w:r w:rsidR="009D5041" w:rsidRPr="009C72F0">
        <w:rPr>
          <w:szCs w:val="24"/>
        </w:rPr>
        <w:t xml:space="preserve">a </w:t>
      </w:r>
      <w:r w:rsidR="00A00AAB" w:rsidRPr="009C72F0">
        <w:rPr>
          <w:szCs w:val="24"/>
        </w:rPr>
        <w:t xml:space="preserve">traditional </w:t>
      </w:r>
      <w:r w:rsidR="001C1D22" w:rsidRPr="009C72F0">
        <w:rPr>
          <w:szCs w:val="24"/>
        </w:rPr>
        <w:t xml:space="preserve">single material </w:t>
      </w:r>
      <w:r w:rsidR="00A00AAB" w:rsidRPr="009C72F0">
        <w:rPr>
          <w:szCs w:val="24"/>
        </w:rPr>
        <w:t>LPBF process, residual stress</w:t>
      </w:r>
      <w:r w:rsidR="009D5041" w:rsidRPr="009C72F0">
        <w:rPr>
          <w:szCs w:val="24"/>
        </w:rPr>
        <w:t>es</w:t>
      </w:r>
      <w:r w:rsidR="00A00AAB" w:rsidRPr="009C72F0">
        <w:rPr>
          <w:szCs w:val="24"/>
        </w:rPr>
        <w:t xml:space="preserve"> develop during the </w:t>
      </w:r>
      <w:r w:rsidR="00766E7C" w:rsidRPr="009C72F0">
        <w:rPr>
          <w:szCs w:val="24"/>
        </w:rPr>
        <w:t>localised melting</w:t>
      </w:r>
      <w:r w:rsidR="00A842BB" w:rsidRPr="009C72F0">
        <w:rPr>
          <w:szCs w:val="24"/>
        </w:rPr>
        <w:t xml:space="preserve"> and solidification, which can be explained by</w:t>
      </w:r>
      <w:r w:rsidR="006B2398" w:rsidRPr="009C72F0">
        <w:rPr>
          <w:szCs w:val="24"/>
        </w:rPr>
        <w:t xml:space="preserve"> the</w:t>
      </w:r>
      <w:r w:rsidR="00A842BB" w:rsidRPr="009C72F0">
        <w:rPr>
          <w:szCs w:val="24"/>
        </w:rPr>
        <w:t xml:space="preserve"> temperature gradient mechanism (TGM) model and </w:t>
      </w:r>
      <w:r w:rsidR="006B2398" w:rsidRPr="009C72F0">
        <w:rPr>
          <w:szCs w:val="24"/>
        </w:rPr>
        <w:t xml:space="preserve">the </w:t>
      </w:r>
      <w:r w:rsidR="00A842BB" w:rsidRPr="009C72F0">
        <w:rPr>
          <w:szCs w:val="24"/>
        </w:rPr>
        <w:t>cool-down phase model</w:t>
      </w:r>
      <w:r w:rsidR="00CD70E8" w:rsidRPr="009C72F0">
        <w:t xml:space="preserve"> </w:t>
      </w:r>
      <w:r w:rsidR="00CD70E8" w:rsidRPr="009C72F0">
        <w:rPr>
          <w:szCs w:val="24"/>
        </w:rPr>
        <w:fldChar w:fldCharType="begin"/>
      </w:r>
      <w:r w:rsidR="00262D89" w:rsidRPr="009C72F0">
        <w:rPr>
          <w:szCs w:val="24"/>
        </w:rPr>
        <w:instrText xml:space="preserve"> ADDIN EN.CITE &lt;EndNote&gt;&lt;Cite&gt;&lt;Author&gt;Kruth&lt;/Author&gt;&lt;Year&gt;2012&lt;/Year&gt;&lt;RecNum&gt;206&lt;/RecNum&gt;&lt;DisplayText&gt;[23, 24]&lt;/DisplayText&gt;&lt;record&gt;&lt;rec-number&gt;206&lt;/rec-number&gt;&lt;foreign-keys&gt;&lt;key app="EN" db-id="29ws99dpvz0xvfev0woxexxywedrwrxrafx0" timestamp="1562766676"&gt;206&lt;/key&gt;&lt;key app="ENWeb" db-id=""&gt;0&lt;/key&gt;&lt;/foreign-keys&gt;&lt;ref-type name="Journal Article"&gt;17&lt;/ref-type&gt;&lt;contributors&gt;&lt;authors&gt;&lt;author&gt;Kruth, Jean-Pierre&lt;/author&gt;&lt;author&gt;Deckers, Jan&lt;/author&gt;&lt;author&gt;Yasa, Evren&lt;/author&gt;&lt;author&gt;Wauthlé, Ruben&lt;/author&gt;&lt;/authors&gt;&lt;/contributors&gt;&lt;titles&gt;&lt;title&gt;Assessing and comparing influencing factors of residual stresses in selective laser melting using a novel analysis method&lt;/title&gt;&lt;secondary-title&gt;Proceedings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980-991&lt;/pages&gt;&lt;volume&gt;226&lt;/volume&gt;&lt;number&gt;6&lt;/number&gt;&lt;section&gt;980&lt;/section&gt;&lt;dates&gt;&lt;year&gt;2012&lt;/year&gt;&lt;/dates&gt;&lt;isbn&gt;0954-4054&amp;#xD;2041-2975&lt;/isbn&gt;&lt;urls&gt;&lt;/urls&gt;&lt;electronic-resource-num&gt;http://doi.org/10.1177/0954405412437085&lt;/electronic-resource-num&gt;&lt;/record&gt;&lt;/Cite&gt;&lt;Cite&gt;&lt;Author&gt;Mukherjee&lt;/Author&gt;&lt;Year&gt;2017&lt;/Year&gt;&lt;RecNum&gt;411&lt;/RecNum&gt;&lt;record&gt;&lt;rec-number&gt;411&lt;/rec-number&gt;&lt;foreign-keys&gt;&lt;key app="EN" db-id="29ws99dpvz0xvfev0woxexxywedrwrxrafx0" timestamp="1625053706"&gt;411&lt;/key&gt;&lt;/foreign-keys&gt;&lt;ref-type name="Journal Article"&gt;17&lt;/ref-type&gt;&lt;contributors&gt;&lt;authors&gt;&lt;author&gt;Mukherjee, T&lt;/author&gt;&lt;author&gt;Zhang, W&lt;/author&gt;&lt;author&gt;DebRoy, Tarasankar&lt;/author&gt;&lt;/authors&gt;&lt;/contributors&gt;&lt;titles&gt;&lt;title&gt;An improved prediction of residual stresses and distortion in additive manufacturing&lt;/title&gt;&lt;secondary-title&gt;Computational Materials Science&lt;/secondary-title&gt;&lt;/titles&gt;&lt;periodical&gt;&lt;full-title&gt;Computational Materials Science&lt;/full-title&gt;&lt;/periodical&gt;&lt;pages&gt;360-372&lt;/pages&gt;&lt;volume&gt;126&lt;/volume&gt;&lt;dates&gt;&lt;year&gt;2017&lt;/year&gt;&lt;/dates&gt;&lt;isbn&gt;0927-0256&lt;/isbn&gt;&lt;urls&gt;&lt;/urls&gt;&lt;/record&gt;&lt;/Cite&gt;&lt;/EndNote&gt;</w:instrText>
      </w:r>
      <w:r w:rsidR="00CD70E8" w:rsidRPr="009C72F0">
        <w:rPr>
          <w:szCs w:val="24"/>
        </w:rPr>
        <w:fldChar w:fldCharType="separate"/>
      </w:r>
      <w:r w:rsidR="00262D89" w:rsidRPr="009C72F0">
        <w:rPr>
          <w:noProof/>
          <w:szCs w:val="24"/>
        </w:rPr>
        <w:t>[23, 24]</w:t>
      </w:r>
      <w:r w:rsidR="00CD70E8" w:rsidRPr="009C72F0">
        <w:rPr>
          <w:szCs w:val="24"/>
        </w:rPr>
        <w:fldChar w:fldCharType="end"/>
      </w:r>
      <w:r w:rsidR="001C1D22" w:rsidRPr="009C72F0">
        <w:rPr>
          <w:szCs w:val="24"/>
        </w:rPr>
        <w:t xml:space="preserve">. </w:t>
      </w:r>
      <w:r w:rsidR="00947645" w:rsidRPr="009C72F0">
        <w:rPr>
          <w:szCs w:val="24"/>
        </w:rPr>
        <w:t xml:space="preserve">The magnitude of </w:t>
      </w:r>
      <w:r w:rsidR="000E57E0" w:rsidRPr="009C72F0">
        <w:rPr>
          <w:szCs w:val="24"/>
        </w:rPr>
        <w:t xml:space="preserve">residual </w:t>
      </w:r>
      <w:r w:rsidR="00947645" w:rsidRPr="009C72F0">
        <w:rPr>
          <w:szCs w:val="24"/>
        </w:rPr>
        <w:t xml:space="preserve">stress depends on </w:t>
      </w:r>
      <w:r w:rsidR="000E57E0" w:rsidRPr="009C72F0">
        <w:rPr>
          <w:szCs w:val="24"/>
        </w:rPr>
        <w:t xml:space="preserve">the material </w:t>
      </w:r>
      <w:r w:rsidR="00947645" w:rsidRPr="009C72F0">
        <w:rPr>
          <w:szCs w:val="24"/>
        </w:rPr>
        <w:t>propert</w:t>
      </w:r>
      <w:r w:rsidR="000E57E0" w:rsidRPr="009C72F0">
        <w:rPr>
          <w:szCs w:val="24"/>
        </w:rPr>
        <w:t>ies</w:t>
      </w:r>
      <w:r w:rsidR="00947645" w:rsidRPr="009C72F0">
        <w:rPr>
          <w:szCs w:val="24"/>
        </w:rPr>
        <w:t>, part dimension</w:t>
      </w:r>
      <w:r w:rsidR="000E57E0" w:rsidRPr="009C72F0">
        <w:rPr>
          <w:szCs w:val="24"/>
        </w:rPr>
        <w:t>s</w:t>
      </w:r>
      <w:r w:rsidR="00947645" w:rsidRPr="009C72F0">
        <w:rPr>
          <w:szCs w:val="24"/>
        </w:rPr>
        <w:t>, base plate dimension</w:t>
      </w:r>
      <w:r w:rsidR="000E57E0" w:rsidRPr="009C72F0">
        <w:rPr>
          <w:szCs w:val="24"/>
        </w:rPr>
        <w:t>s</w:t>
      </w:r>
      <w:r w:rsidR="00947645" w:rsidRPr="009C72F0">
        <w:rPr>
          <w:szCs w:val="24"/>
        </w:rPr>
        <w:t xml:space="preserve">, and processing </w:t>
      </w:r>
      <w:r w:rsidR="00947645" w:rsidRPr="009C72F0">
        <w:rPr>
          <w:szCs w:val="24"/>
        </w:rPr>
        <w:lastRenderedPageBreak/>
        <w:t>parameters</w:t>
      </w:r>
      <w:r w:rsidR="00947645" w:rsidRPr="009C72F0">
        <w:t xml:space="preserve"> </w:t>
      </w:r>
      <w:r w:rsidR="00947645" w:rsidRPr="009C72F0">
        <w:rPr>
          <w:szCs w:val="24"/>
        </w:rPr>
        <w:fldChar w:fldCharType="begin"/>
      </w:r>
      <w:r w:rsidR="00262D89" w:rsidRPr="009C72F0">
        <w:rPr>
          <w:szCs w:val="24"/>
        </w:rPr>
        <w:instrText xml:space="preserve"> ADDIN EN.CITE &lt;EndNote&gt;&lt;Cite&gt;&lt;Author&gt;Mercelis&lt;/Author&gt;&lt;Year&gt;2006&lt;/Year&gt;&lt;RecNum&gt;408&lt;/RecNum&gt;&lt;DisplayText&gt;[25]&lt;/DisplayText&gt;&lt;record&gt;&lt;rec-number&gt;408&lt;/rec-number&gt;&lt;foreign-keys&gt;&lt;key app="EN" db-id="29ws99dpvz0xvfev0woxexxywedrwrxrafx0" timestamp="1624838913"&gt;</w:instrText>
      </w:r>
      <w:r w:rsidR="00262D89" w:rsidRPr="009C72F0">
        <w:rPr>
          <w:rFonts w:hint="eastAsia"/>
          <w:szCs w:val="24"/>
        </w:rPr>
        <w:instrText>408&lt;/key&gt;&lt;/foreign-keys&gt;&lt;ref-type name="Journal Article"&gt;17&lt;/ref-type&gt;&lt;contributors&gt;&lt;authors&gt;&lt;author&gt;Mercelis, Peter&lt;/author&gt;&lt;author&gt;Kruth, Jean</w:instrText>
      </w:r>
      <w:r w:rsidR="00262D89" w:rsidRPr="009C72F0">
        <w:rPr>
          <w:rFonts w:hint="eastAsia"/>
          <w:szCs w:val="24"/>
        </w:rPr>
        <w:instrText>‐</w:instrText>
      </w:r>
      <w:r w:rsidR="00262D89" w:rsidRPr="009C72F0">
        <w:rPr>
          <w:rFonts w:hint="eastAsia"/>
          <w:szCs w:val="24"/>
        </w:rPr>
        <w:instrText>Pierre&lt;/author&gt;&lt;/authors&gt;&lt;/contributors&gt;&lt;titles&gt;&lt;title&gt;Residual stresses in selective laser sintering and sele</w:instrText>
      </w:r>
      <w:r w:rsidR="00262D89" w:rsidRPr="009C72F0">
        <w:rPr>
          <w:szCs w:val="24"/>
        </w:rPr>
        <w:instrText>ctive laser melting&lt;/title&gt;&lt;secondary-title&gt;Rapid prototyping journal&lt;/secondary-title&gt;&lt;/titles&gt;&lt;periodical&gt;&lt;full-title&gt;Rapid Prototyping Journal&lt;/full-title&gt;&lt;/periodical&gt;&lt;dates&gt;&lt;year&gt;2006&lt;/year&gt;&lt;/dates&gt;&lt;isbn&gt;1355-2546&lt;/isbn&gt;&lt;urls&gt;&lt;/urls&gt;&lt;/record&gt;&lt;/Cite&gt;&lt;/EndNote&gt;</w:instrText>
      </w:r>
      <w:r w:rsidR="00947645" w:rsidRPr="009C72F0">
        <w:rPr>
          <w:szCs w:val="24"/>
        </w:rPr>
        <w:fldChar w:fldCharType="separate"/>
      </w:r>
      <w:r w:rsidR="00262D89" w:rsidRPr="009C72F0">
        <w:rPr>
          <w:noProof/>
          <w:szCs w:val="24"/>
        </w:rPr>
        <w:t>[25]</w:t>
      </w:r>
      <w:r w:rsidR="00947645" w:rsidRPr="009C72F0">
        <w:rPr>
          <w:szCs w:val="24"/>
        </w:rPr>
        <w:fldChar w:fldCharType="end"/>
      </w:r>
      <w:r w:rsidR="00947645" w:rsidRPr="009C72F0">
        <w:rPr>
          <w:szCs w:val="24"/>
        </w:rPr>
        <w:t xml:space="preserve">. </w:t>
      </w:r>
      <w:r w:rsidR="001C1D22" w:rsidRPr="009C72F0">
        <w:rPr>
          <w:szCs w:val="24"/>
        </w:rPr>
        <w:t>However</w:t>
      </w:r>
      <w:r w:rsidR="0048605C" w:rsidRPr="009C72F0">
        <w:rPr>
          <w:szCs w:val="24"/>
        </w:rPr>
        <w:t>,</w:t>
      </w:r>
      <w:r w:rsidR="00A00AAB" w:rsidRPr="009C72F0">
        <w:rPr>
          <w:szCs w:val="24"/>
        </w:rPr>
        <w:t xml:space="preserve"> in </w:t>
      </w:r>
      <w:r w:rsidR="00CD70E8" w:rsidRPr="009C72F0">
        <w:rPr>
          <w:szCs w:val="24"/>
        </w:rPr>
        <w:t>MM-LPBF</w:t>
      </w:r>
      <w:r w:rsidR="0048605C" w:rsidRPr="009C72F0">
        <w:rPr>
          <w:szCs w:val="24"/>
        </w:rPr>
        <w:t xml:space="preserve"> components</w:t>
      </w:r>
      <w:r w:rsidR="00E45AA5" w:rsidRPr="009C72F0">
        <w:rPr>
          <w:szCs w:val="24"/>
        </w:rPr>
        <w:t>,</w:t>
      </w:r>
      <w:r w:rsidR="0048605C" w:rsidRPr="009C72F0">
        <w:rPr>
          <w:szCs w:val="24"/>
        </w:rPr>
        <w:t xml:space="preserve"> the</w:t>
      </w:r>
      <w:r w:rsidR="00A00AAB" w:rsidRPr="009C72F0">
        <w:rPr>
          <w:szCs w:val="24"/>
        </w:rPr>
        <w:t xml:space="preserve"> residual stress </w:t>
      </w:r>
      <w:r w:rsidR="00947645" w:rsidRPr="009C72F0">
        <w:rPr>
          <w:szCs w:val="24"/>
        </w:rPr>
        <w:t xml:space="preserve">distribution </w:t>
      </w:r>
      <w:r w:rsidR="00A00AAB" w:rsidRPr="009C72F0">
        <w:rPr>
          <w:szCs w:val="24"/>
        </w:rPr>
        <w:t xml:space="preserve">is a </w:t>
      </w:r>
      <w:r w:rsidR="00AC5F05" w:rsidRPr="009C72F0">
        <w:rPr>
          <w:szCs w:val="24"/>
        </w:rPr>
        <w:t xml:space="preserve">superposition of solidification-induced </w:t>
      </w:r>
      <w:r w:rsidR="00A00AAB" w:rsidRPr="009C72F0">
        <w:rPr>
          <w:szCs w:val="24"/>
        </w:rPr>
        <w:t>residual stress</w:t>
      </w:r>
      <w:r w:rsidR="00AC5F05" w:rsidRPr="009C72F0">
        <w:rPr>
          <w:szCs w:val="24"/>
        </w:rPr>
        <w:t xml:space="preserve"> </w:t>
      </w:r>
      <w:r w:rsidR="002A5730" w:rsidRPr="009C72F0">
        <w:rPr>
          <w:szCs w:val="24"/>
        </w:rPr>
        <w:t xml:space="preserve">from </w:t>
      </w:r>
      <w:proofErr w:type="gramStart"/>
      <w:r w:rsidR="00AC5F05" w:rsidRPr="009C72F0">
        <w:rPr>
          <w:szCs w:val="24"/>
        </w:rPr>
        <w:t>layer by layer</w:t>
      </w:r>
      <w:proofErr w:type="gramEnd"/>
      <w:r w:rsidR="00AC5F05" w:rsidRPr="009C72F0">
        <w:rPr>
          <w:szCs w:val="24"/>
        </w:rPr>
        <w:t xml:space="preserve"> </w:t>
      </w:r>
      <w:r w:rsidR="002A5730" w:rsidRPr="009C72F0">
        <w:rPr>
          <w:szCs w:val="24"/>
        </w:rPr>
        <w:t>solidification</w:t>
      </w:r>
      <w:r w:rsidR="001C1D22" w:rsidRPr="009C72F0">
        <w:rPr>
          <w:szCs w:val="24"/>
        </w:rPr>
        <w:t xml:space="preserve"> </w:t>
      </w:r>
      <w:r w:rsidR="00AC5F05" w:rsidRPr="009C72F0">
        <w:rPr>
          <w:szCs w:val="24"/>
        </w:rPr>
        <w:t xml:space="preserve">and </w:t>
      </w:r>
      <w:r w:rsidR="001C1D22" w:rsidRPr="009C72F0">
        <w:rPr>
          <w:szCs w:val="24"/>
        </w:rPr>
        <w:t>a local residual stress near</w:t>
      </w:r>
      <w:r w:rsidR="002A5730" w:rsidRPr="009C72F0">
        <w:rPr>
          <w:szCs w:val="24"/>
        </w:rPr>
        <w:t xml:space="preserve"> the MM</w:t>
      </w:r>
      <w:r w:rsidR="001C1D22" w:rsidRPr="009C72F0">
        <w:rPr>
          <w:szCs w:val="24"/>
        </w:rPr>
        <w:t xml:space="preserve"> interface due to the </w:t>
      </w:r>
      <w:r w:rsidR="002A5730" w:rsidRPr="009C72F0">
        <w:rPr>
          <w:szCs w:val="24"/>
        </w:rPr>
        <w:t>material</w:t>
      </w:r>
      <w:r w:rsidR="00AC5F05" w:rsidRPr="009C72F0">
        <w:rPr>
          <w:szCs w:val="24"/>
        </w:rPr>
        <w:t xml:space="preserve"> </w:t>
      </w:r>
      <w:r w:rsidR="001C1D22" w:rsidRPr="009C72F0">
        <w:rPr>
          <w:szCs w:val="24"/>
        </w:rPr>
        <w:t>propert</w:t>
      </w:r>
      <w:r w:rsidR="002A5730" w:rsidRPr="009C72F0">
        <w:rPr>
          <w:szCs w:val="24"/>
        </w:rPr>
        <w:t>y</w:t>
      </w:r>
      <w:r w:rsidR="001C1D22" w:rsidRPr="009C72F0">
        <w:rPr>
          <w:szCs w:val="24"/>
        </w:rPr>
        <w:t xml:space="preserve"> mismatch.</w:t>
      </w:r>
      <w:r w:rsidR="0048605C" w:rsidRPr="009C72F0">
        <w:rPr>
          <w:szCs w:val="24"/>
        </w:rPr>
        <w:t xml:space="preserve"> </w:t>
      </w:r>
      <w:r w:rsidR="009560C3" w:rsidRPr="009C72F0">
        <w:rPr>
          <w:szCs w:val="24"/>
        </w:rPr>
        <w:t xml:space="preserve">Residual stresses have been investigated in </w:t>
      </w:r>
      <w:r w:rsidR="006A68A5" w:rsidRPr="009C72F0">
        <w:t xml:space="preserve">MM-LPBF 316L SS/C52400 copper </w:t>
      </w:r>
      <w:r w:rsidR="0094354E" w:rsidRPr="009C72F0">
        <w:t>bi-material</w:t>
      </w:r>
      <w:r w:rsidR="006A68A5" w:rsidRPr="009C72F0">
        <w:t xml:space="preserve">s </w:t>
      </w:r>
      <w:r w:rsidR="00A5201F" w:rsidRPr="009C72F0">
        <w:t>and reportedly</w:t>
      </w:r>
      <w:r w:rsidR="006A68A5" w:rsidRPr="009C72F0">
        <w:t xml:space="preserve"> result</w:t>
      </w:r>
      <w:r w:rsidR="00A5201F" w:rsidRPr="009C72F0">
        <w:t>ed</w:t>
      </w:r>
      <w:r w:rsidR="006A68A5" w:rsidRPr="009C72F0">
        <w:t xml:space="preserve"> in micro-cracks at</w:t>
      </w:r>
      <w:r w:rsidR="00A5201F" w:rsidRPr="009C72F0">
        <w:t xml:space="preserve"> the</w:t>
      </w:r>
      <w:r w:rsidR="006A68A5" w:rsidRPr="009C72F0">
        <w:t xml:space="preserve"> interface region </w:t>
      </w:r>
      <w:r w:rsidR="00A5201F" w:rsidRPr="009C72F0">
        <w:t xml:space="preserve">that </w:t>
      </w:r>
      <w:r w:rsidR="006A68A5" w:rsidRPr="009C72F0">
        <w:t xml:space="preserve">significantly influenced the bonding quality and tensile strength </w:t>
      </w:r>
      <w:r w:rsidR="006A68A5" w:rsidRPr="009C72F0">
        <w:fldChar w:fldCharType="begin"/>
      </w:r>
      <w:r w:rsidR="00262D89" w:rsidRPr="009C72F0">
        <w:instrText xml:space="preserve"> ADDIN EN.CITE &lt;EndNote&gt;&lt;Cite&gt;&lt;Author&gt;Bai&lt;/Author&gt;&lt;Year&gt;2020&lt;/Year&gt;&lt;RecNum&gt;444&lt;/RecNum&gt;&lt;DisplayText&gt;[26]&lt;/DisplayText&gt;&lt;record&gt;&lt;rec-number&gt;444&lt;/rec-number&gt;&lt;foreign-keys&gt;&lt;key app="EN" db-id="29ws99dpvz0xvfev0woxexxywedrwrxrafx0" timestamp="1651753070"&gt;444&lt;/key&gt;&lt;/foreign-keys&gt;&lt;ref-type name="Journal Article"&gt;17&lt;/ref-type&gt;&lt;contributors&gt;&lt;authors&gt;&lt;author&gt;Bai, Yuchao&lt;/author&gt;&lt;author&gt;Zhang, Jiayi&lt;/author&gt;&lt;author&gt;Zhao, Cuiling&lt;/author&gt;&lt;author&gt;Li, Chaojiang&lt;/author&gt;&lt;author&gt;Wang, Hao&lt;/author&gt;&lt;/authors&gt;&lt;/contributors&gt;&lt;titles&gt;&lt;title&gt;Dual interfacial characterization and property in multi-material selective laser melting of 316L stainless steel and C52400 copper alloy&lt;/title&gt;&lt;secondary-title&gt;Materials Characterization&lt;/secondary-title&gt;&lt;/titles&gt;&lt;periodical&gt;&lt;full-title&gt;Materials Characterization&lt;/full-title&gt;&lt;/periodical&gt;&lt;pages&gt;110489&lt;/pages&gt;&lt;volume&gt;167&lt;/volume&gt;&lt;dates&gt;&lt;year&gt;2020&lt;/year&gt;&lt;/dates&gt;&lt;isbn&gt;1044-5803&lt;/isbn&gt;&lt;urls&gt;&lt;/urls&gt;&lt;electronic-resource-num&gt;https://doi.org/10.1016/j.matchar.2020.110489&lt;/electronic-resource-num&gt;&lt;/record&gt;&lt;/Cite&gt;&lt;/EndNote&gt;</w:instrText>
      </w:r>
      <w:r w:rsidR="006A68A5" w:rsidRPr="009C72F0">
        <w:fldChar w:fldCharType="separate"/>
      </w:r>
      <w:r w:rsidR="00262D89" w:rsidRPr="009C72F0">
        <w:rPr>
          <w:noProof/>
        </w:rPr>
        <w:t>[26]</w:t>
      </w:r>
      <w:r w:rsidR="006A68A5" w:rsidRPr="009C72F0">
        <w:fldChar w:fldCharType="end"/>
      </w:r>
      <w:r w:rsidR="006A68A5" w:rsidRPr="009C72F0">
        <w:t xml:space="preserve">. However, </w:t>
      </w:r>
      <w:r w:rsidR="006A68A5" w:rsidRPr="009C72F0">
        <w:rPr>
          <w:szCs w:val="24"/>
        </w:rPr>
        <w:t>t</w:t>
      </w:r>
      <w:r w:rsidR="008B46DB" w:rsidRPr="009C72F0">
        <w:rPr>
          <w:szCs w:val="24"/>
        </w:rPr>
        <w:t xml:space="preserve">he </w:t>
      </w:r>
      <w:r w:rsidR="006A68A5" w:rsidRPr="009C72F0">
        <w:rPr>
          <w:szCs w:val="24"/>
        </w:rPr>
        <w:t xml:space="preserve">effect of </w:t>
      </w:r>
      <w:r w:rsidR="008B46DB" w:rsidRPr="009C72F0">
        <w:rPr>
          <w:szCs w:val="24"/>
        </w:rPr>
        <w:t xml:space="preserve">residual stress on fatigue crack propagation </w:t>
      </w:r>
      <w:r w:rsidR="00A12C66" w:rsidRPr="009C72F0">
        <w:rPr>
          <w:szCs w:val="24"/>
        </w:rPr>
        <w:t xml:space="preserve">within LPBF </w:t>
      </w:r>
      <w:r w:rsidR="0094354E" w:rsidRPr="009C72F0">
        <w:rPr>
          <w:szCs w:val="24"/>
        </w:rPr>
        <w:t>bi-material</w:t>
      </w:r>
      <w:r w:rsidR="00A12C66" w:rsidRPr="009C72F0">
        <w:rPr>
          <w:szCs w:val="24"/>
        </w:rPr>
        <w:t xml:space="preserve"> components</w:t>
      </w:r>
      <w:r w:rsidR="004B5C07" w:rsidRPr="009C72F0">
        <w:rPr>
          <w:szCs w:val="24"/>
        </w:rPr>
        <w:t xml:space="preserve"> was not investigated</w:t>
      </w:r>
      <w:r w:rsidR="008B46DB" w:rsidRPr="009C72F0">
        <w:rPr>
          <w:szCs w:val="24"/>
        </w:rPr>
        <w:t xml:space="preserve">. </w:t>
      </w:r>
    </w:p>
    <w:p w14:paraId="4630CB31" w14:textId="69BAC26B" w:rsidR="00721297" w:rsidRPr="009C72F0" w:rsidRDefault="00DA3D81" w:rsidP="004D36E9">
      <w:pPr>
        <w:rPr>
          <w:szCs w:val="24"/>
        </w:rPr>
      </w:pPr>
      <w:r w:rsidRPr="009C72F0">
        <w:rPr>
          <w:szCs w:val="24"/>
        </w:rPr>
        <w:t xml:space="preserve">This study focuses on </w:t>
      </w:r>
      <w:r w:rsidR="00626945" w:rsidRPr="009C72F0">
        <w:rPr>
          <w:szCs w:val="24"/>
        </w:rPr>
        <w:t xml:space="preserve">MM-LPBF processing of </w:t>
      </w:r>
      <w:r w:rsidR="002A74A0" w:rsidRPr="009C72F0">
        <w:rPr>
          <w:szCs w:val="24"/>
        </w:rPr>
        <w:t>two different grades of stainless steel</w:t>
      </w:r>
      <w:r w:rsidR="004D6423" w:rsidRPr="009C72F0">
        <w:rPr>
          <w:szCs w:val="24"/>
        </w:rPr>
        <w:t xml:space="preserve">: Lower strength high-ductility </w:t>
      </w:r>
      <w:r w:rsidR="00E70E84" w:rsidRPr="009C72F0">
        <w:rPr>
          <w:szCs w:val="24"/>
        </w:rPr>
        <w:t xml:space="preserve">grade </w:t>
      </w:r>
      <w:r w:rsidR="00F826E5" w:rsidRPr="009C72F0">
        <w:rPr>
          <w:szCs w:val="24"/>
        </w:rPr>
        <w:t>316L SS (YS of 540 MPa and hardness of 228 HV) and</w:t>
      </w:r>
      <w:r w:rsidR="004D6423" w:rsidRPr="009C72F0">
        <w:rPr>
          <w:szCs w:val="24"/>
        </w:rPr>
        <w:t xml:space="preserve"> higher strength</w:t>
      </w:r>
      <w:r w:rsidR="00265294" w:rsidRPr="009C72F0">
        <w:rPr>
          <w:szCs w:val="24"/>
        </w:rPr>
        <w:t xml:space="preserve"> lower ductility</w:t>
      </w:r>
      <w:r w:rsidR="00F826E5" w:rsidRPr="009C72F0">
        <w:rPr>
          <w:szCs w:val="24"/>
        </w:rPr>
        <w:t xml:space="preserve"> </w:t>
      </w:r>
      <w:r w:rsidR="00B578D9" w:rsidRPr="009C72F0">
        <w:rPr>
          <w:szCs w:val="24"/>
        </w:rPr>
        <w:t>15-5PH SS (</w:t>
      </w:r>
      <w:r w:rsidR="00265294" w:rsidRPr="009C72F0">
        <w:rPr>
          <w:szCs w:val="24"/>
        </w:rPr>
        <w:t xml:space="preserve">YS of </w:t>
      </w:r>
      <w:r w:rsidR="00B578D9" w:rsidRPr="009C72F0">
        <w:rPr>
          <w:szCs w:val="24"/>
        </w:rPr>
        <w:t xml:space="preserve">843 MPa and hardness </w:t>
      </w:r>
      <w:r w:rsidR="00F826E5" w:rsidRPr="009C72F0">
        <w:rPr>
          <w:szCs w:val="24"/>
        </w:rPr>
        <w:t xml:space="preserve">373 </w:t>
      </w:r>
      <w:r w:rsidR="00B578D9" w:rsidRPr="009C72F0">
        <w:rPr>
          <w:szCs w:val="24"/>
        </w:rPr>
        <w:t>HV)</w:t>
      </w:r>
      <w:r w:rsidR="006A68A5" w:rsidRPr="009C72F0">
        <w:rPr>
          <w:szCs w:val="24"/>
        </w:rPr>
        <w:t xml:space="preserve"> </w:t>
      </w:r>
      <w:r w:rsidR="006A68A5" w:rsidRPr="009C72F0">
        <w:rPr>
          <w:szCs w:val="24"/>
        </w:rPr>
        <w:fldChar w:fldCharType="begin"/>
      </w:r>
      <w:r w:rsidR="00262D89" w:rsidRPr="009C72F0">
        <w:rPr>
          <w:szCs w:val="24"/>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6A68A5" w:rsidRPr="009C72F0">
        <w:rPr>
          <w:szCs w:val="24"/>
        </w:rPr>
        <w:fldChar w:fldCharType="separate"/>
      </w:r>
      <w:r w:rsidR="00262D89" w:rsidRPr="009C72F0">
        <w:rPr>
          <w:noProof/>
          <w:szCs w:val="24"/>
        </w:rPr>
        <w:t>[27]</w:t>
      </w:r>
      <w:r w:rsidR="006A68A5" w:rsidRPr="009C72F0">
        <w:rPr>
          <w:szCs w:val="24"/>
        </w:rPr>
        <w:fldChar w:fldCharType="end"/>
      </w:r>
      <w:r w:rsidR="006A68A5" w:rsidRPr="009C72F0">
        <w:rPr>
          <w:szCs w:val="24"/>
        </w:rPr>
        <w:t>.</w:t>
      </w:r>
      <w:r w:rsidR="00771520" w:rsidRPr="009C72F0">
        <w:rPr>
          <w:szCs w:val="24"/>
        </w:rPr>
        <w:t xml:space="preserve"> The</w:t>
      </w:r>
      <w:r w:rsidR="006A68A5" w:rsidRPr="009C72F0">
        <w:rPr>
          <w:szCs w:val="24"/>
        </w:rPr>
        <w:t xml:space="preserve"> </w:t>
      </w:r>
      <w:r w:rsidR="00771520" w:rsidRPr="009C72F0">
        <w:rPr>
          <w:szCs w:val="24"/>
        </w:rPr>
        <w:t xml:space="preserve">interfacial </w:t>
      </w:r>
      <w:r w:rsidR="000E20D3" w:rsidRPr="009C72F0">
        <w:rPr>
          <w:szCs w:val="24"/>
        </w:rPr>
        <w:t xml:space="preserve">microstructure </w:t>
      </w:r>
      <w:r w:rsidR="00771520" w:rsidRPr="009C72F0">
        <w:rPr>
          <w:szCs w:val="24"/>
        </w:rPr>
        <w:t xml:space="preserve">resulting from MM-LPBF of </w:t>
      </w:r>
      <w:r w:rsidR="000E20D3" w:rsidRPr="009C72F0">
        <w:rPr>
          <w:szCs w:val="24"/>
        </w:rPr>
        <w:t xml:space="preserve">316L </w:t>
      </w:r>
      <w:r w:rsidR="0065637D" w:rsidRPr="009C72F0">
        <w:rPr>
          <w:szCs w:val="24"/>
        </w:rPr>
        <w:t xml:space="preserve">and </w:t>
      </w:r>
      <w:r w:rsidR="000E20D3" w:rsidRPr="009C72F0">
        <w:rPr>
          <w:szCs w:val="24"/>
        </w:rPr>
        <w:t xml:space="preserve">15-5PH SS has been reported </w:t>
      </w:r>
      <w:r w:rsidR="0065637D" w:rsidRPr="009C72F0">
        <w:rPr>
          <w:szCs w:val="24"/>
        </w:rPr>
        <w:t xml:space="preserve">to </w:t>
      </w:r>
      <w:r w:rsidR="000E20D3" w:rsidRPr="009C72F0">
        <w:rPr>
          <w:szCs w:val="24"/>
        </w:rPr>
        <w:t>achiev</w:t>
      </w:r>
      <w:r w:rsidR="0065637D" w:rsidRPr="009C72F0">
        <w:rPr>
          <w:szCs w:val="24"/>
        </w:rPr>
        <w:t>e</w:t>
      </w:r>
      <w:r w:rsidR="000E20D3" w:rsidRPr="009C72F0">
        <w:rPr>
          <w:szCs w:val="24"/>
        </w:rPr>
        <w:t xml:space="preserve"> </w:t>
      </w:r>
      <w:r w:rsidR="00351B24" w:rsidRPr="009C72F0">
        <w:rPr>
          <w:szCs w:val="24"/>
        </w:rPr>
        <w:t>a defect-free interfacial</w:t>
      </w:r>
      <w:r w:rsidR="000E20D3" w:rsidRPr="009C72F0">
        <w:rPr>
          <w:szCs w:val="24"/>
        </w:rPr>
        <w:t xml:space="preserve"> bond</w:t>
      </w:r>
      <w:r w:rsidR="009710A0" w:rsidRPr="009C72F0">
        <w:rPr>
          <w:szCs w:val="24"/>
        </w:rPr>
        <w:t xml:space="preserve">, </w:t>
      </w:r>
      <w:r w:rsidR="00B578D9" w:rsidRPr="009C72F0">
        <w:rPr>
          <w:szCs w:val="24"/>
        </w:rPr>
        <w:t xml:space="preserve">and </w:t>
      </w:r>
      <w:proofErr w:type="gramStart"/>
      <w:r w:rsidR="002470A2" w:rsidRPr="009C72F0">
        <w:rPr>
          <w:szCs w:val="24"/>
        </w:rPr>
        <w:t>a</w:t>
      </w:r>
      <w:proofErr w:type="gramEnd"/>
      <w:r w:rsidR="002470A2" w:rsidRPr="009C72F0">
        <w:rPr>
          <w:szCs w:val="24"/>
        </w:rPr>
        <w:t xml:space="preserve"> YS ratio of 1.56 that is promising for </w:t>
      </w:r>
      <w:r w:rsidR="002218F2" w:rsidRPr="009C72F0">
        <w:rPr>
          <w:szCs w:val="24"/>
        </w:rPr>
        <w:t>crack shielding based on prior studies</w:t>
      </w:r>
      <w:r w:rsidR="00B578D9" w:rsidRPr="009C72F0">
        <w:rPr>
          <w:szCs w:val="24"/>
        </w:rPr>
        <w:t>.</w:t>
      </w:r>
      <w:r w:rsidR="002218F2" w:rsidRPr="009C72F0">
        <w:rPr>
          <w:szCs w:val="24"/>
        </w:rPr>
        <w:t xml:space="preserve"> </w:t>
      </w:r>
      <w:r w:rsidR="002176FC" w:rsidRPr="009C72F0">
        <w:rPr>
          <w:szCs w:val="24"/>
        </w:rPr>
        <w:t xml:space="preserve">Finite element (FE) models are implemented to estimate the </w:t>
      </w:r>
      <w:r w:rsidR="00D26162" w:rsidRPr="009C72F0">
        <w:rPr>
          <w:szCs w:val="24"/>
        </w:rPr>
        <w:t>magnitude of crack-tip shielding/anti-shielding</w:t>
      </w:r>
      <w:r w:rsidR="00CD6251" w:rsidRPr="009C72F0">
        <w:rPr>
          <w:szCs w:val="24"/>
        </w:rPr>
        <w:t>.</w:t>
      </w:r>
      <w:r w:rsidR="00D26162" w:rsidRPr="009C72F0">
        <w:rPr>
          <w:szCs w:val="24"/>
        </w:rPr>
        <w:t xml:space="preserve"> </w:t>
      </w:r>
      <w:r w:rsidR="00AA4790" w:rsidRPr="009C72F0">
        <w:rPr>
          <w:szCs w:val="24"/>
        </w:rPr>
        <w:t>Single- and bi-material</w:t>
      </w:r>
      <w:r w:rsidR="009D2387" w:rsidRPr="009C72F0">
        <w:rPr>
          <w:szCs w:val="24"/>
        </w:rPr>
        <w:t xml:space="preserve"> bend bars are manufactured and subjected to </w:t>
      </w:r>
      <w:r w:rsidR="00AA4790" w:rsidRPr="009C72F0">
        <w:rPr>
          <w:szCs w:val="24"/>
        </w:rPr>
        <w:t xml:space="preserve">cyclic </w:t>
      </w:r>
      <w:r w:rsidR="00810A4F" w:rsidRPr="009C72F0">
        <w:rPr>
          <w:szCs w:val="24"/>
        </w:rPr>
        <w:t>three</w:t>
      </w:r>
      <w:r w:rsidR="00AA4790" w:rsidRPr="009C72F0">
        <w:rPr>
          <w:szCs w:val="24"/>
        </w:rPr>
        <w:t xml:space="preserve">-point bending to </w:t>
      </w:r>
      <w:r w:rsidR="00EE4563" w:rsidRPr="009C72F0">
        <w:rPr>
          <w:szCs w:val="24"/>
        </w:rPr>
        <w:t>establish Paris-law crack growth rate behaviour for single</w:t>
      </w:r>
      <w:r w:rsidR="007E4801" w:rsidRPr="009C72F0">
        <w:rPr>
          <w:szCs w:val="24"/>
        </w:rPr>
        <w:t xml:space="preserve"> materials and to assess the behaviour of fatigue crack growth at MM</w:t>
      </w:r>
      <w:r w:rsidR="00C71F64" w:rsidRPr="009C72F0">
        <w:rPr>
          <w:szCs w:val="24"/>
        </w:rPr>
        <w:t xml:space="preserve"> interfaces. The residual stress distribution along the cross-sectional plane of</w:t>
      </w:r>
      <w:r w:rsidR="003603EE" w:rsidRPr="009C72F0">
        <w:rPr>
          <w:szCs w:val="24"/>
        </w:rPr>
        <w:t xml:space="preserve"> the crack path </w:t>
      </w:r>
      <w:r w:rsidR="00D167E8" w:rsidRPr="009C72F0">
        <w:rPr>
          <w:szCs w:val="24"/>
        </w:rPr>
        <w:t xml:space="preserve">is </w:t>
      </w:r>
      <w:r w:rsidR="003603EE" w:rsidRPr="009C72F0">
        <w:rPr>
          <w:szCs w:val="24"/>
        </w:rPr>
        <w:t xml:space="preserve">measured to </w:t>
      </w:r>
      <w:r w:rsidR="00A32F16" w:rsidRPr="009C72F0">
        <w:rPr>
          <w:szCs w:val="24"/>
        </w:rPr>
        <w:t xml:space="preserve">assess the possible impact of residual tension and compression on crack growth. </w:t>
      </w:r>
      <w:r w:rsidR="00E54152" w:rsidRPr="009C72F0">
        <w:rPr>
          <w:szCs w:val="24"/>
        </w:rPr>
        <w:t xml:space="preserve">Fracture surfaces are also observed to </w:t>
      </w:r>
      <w:r w:rsidR="0075423D" w:rsidRPr="009C72F0">
        <w:rPr>
          <w:szCs w:val="24"/>
        </w:rPr>
        <w:t xml:space="preserve">determine </w:t>
      </w:r>
      <w:r w:rsidR="004A28C7" w:rsidRPr="009C72F0">
        <w:rPr>
          <w:szCs w:val="24"/>
        </w:rPr>
        <w:t>potential</w:t>
      </w:r>
      <w:r w:rsidR="0075423D" w:rsidRPr="009C72F0">
        <w:rPr>
          <w:szCs w:val="24"/>
        </w:rPr>
        <w:t xml:space="preserve"> mechanisms </w:t>
      </w:r>
      <w:r w:rsidR="004A28C7" w:rsidRPr="009C72F0">
        <w:rPr>
          <w:szCs w:val="24"/>
        </w:rPr>
        <w:t xml:space="preserve">affecting crack propagation. </w:t>
      </w:r>
      <w:r w:rsidR="005A1F1D" w:rsidRPr="009C72F0">
        <w:rPr>
          <w:szCs w:val="24"/>
        </w:rPr>
        <w:t xml:space="preserve">The results are useful for developing and </w:t>
      </w:r>
      <w:r w:rsidR="00370115" w:rsidRPr="009C72F0">
        <w:rPr>
          <w:szCs w:val="24"/>
        </w:rPr>
        <w:t>evaluating</w:t>
      </w:r>
      <w:r w:rsidR="005A1F1D" w:rsidRPr="009C72F0">
        <w:rPr>
          <w:szCs w:val="24"/>
        </w:rPr>
        <w:t xml:space="preserve"> MM LPBF</w:t>
      </w:r>
      <w:r w:rsidR="00A52DA3" w:rsidRPr="009C72F0">
        <w:rPr>
          <w:szCs w:val="24"/>
        </w:rPr>
        <w:t xml:space="preserve"> microstructures as a strategy for </w:t>
      </w:r>
      <w:r w:rsidR="000737A5" w:rsidRPr="009C72F0">
        <w:rPr>
          <w:szCs w:val="24"/>
        </w:rPr>
        <w:t>producing parts with enhanced damage tolerance</w:t>
      </w:r>
      <w:r w:rsidR="001A4307" w:rsidRPr="009C72F0">
        <w:rPr>
          <w:szCs w:val="24"/>
        </w:rPr>
        <w:t xml:space="preserve"> and extended fatigue lifetimes.</w:t>
      </w:r>
    </w:p>
    <w:p w14:paraId="58EFF5CF" w14:textId="71A691EF" w:rsidR="00B83586" w:rsidRPr="009C72F0" w:rsidRDefault="00D32305" w:rsidP="00DE2032">
      <w:pPr>
        <w:pStyle w:val="Heading1"/>
      </w:pPr>
      <w:r w:rsidRPr="009C72F0">
        <w:t xml:space="preserve">2. </w:t>
      </w:r>
      <w:r w:rsidR="00A770B7" w:rsidRPr="009C72F0">
        <w:t xml:space="preserve">Materials and </w:t>
      </w:r>
      <w:r w:rsidR="00812623" w:rsidRPr="009C72F0">
        <w:t>Methods</w:t>
      </w:r>
    </w:p>
    <w:p w14:paraId="08B5EC55" w14:textId="65F4675A" w:rsidR="0037133B" w:rsidRPr="009C72F0" w:rsidRDefault="00D32305" w:rsidP="00D32305">
      <w:pPr>
        <w:pStyle w:val="Heading2"/>
      </w:pPr>
      <w:r w:rsidRPr="009C72F0">
        <w:t xml:space="preserve">2.1 </w:t>
      </w:r>
      <w:r w:rsidR="0037133B" w:rsidRPr="009C72F0">
        <w:t>Processing of single-/bi-material fatigue specimens</w:t>
      </w:r>
    </w:p>
    <w:p w14:paraId="46381C18" w14:textId="08B28D27" w:rsidR="000205E1" w:rsidRPr="009C72F0" w:rsidRDefault="00E90F61" w:rsidP="00B37248">
      <w:pPr>
        <w:rPr>
          <w:szCs w:val="24"/>
        </w:rPr>
      </w:pPr>
      <w:r w:rsidRPr="009C72F0">
        <w:rPr>
          <w:szCs w:val="24"/>
        </w:rPr>
        <w:t>Gas atomized</w:t>
      </w:r>
      <w:r w:rsidR="00A40719" w:rsidRPr="009C72F0">
        <w:rPr>
          <w:szCs w:val="24"/>
        </w:rPr>
        <w:t xml:space="preserve"> </w:t>
      </w:r>
      <w:r w:rsidR="005E1BE5" w:rsidRPr="009C72F0">
        <w:rPr>
          <w:szCs w:val="24"/>
        </w:rPr>
        <w:t>316L SS and 15-5PH SS powders were supplied by C</w:t>
      </w:r>
      <w:r w:rsidR="005E1BE5" w:rsidRPr="009C72F0">
        <w:rPr>
          <w:rFonts w:hint="eastAsia"/>
          <w:szCs w:val="24"/>
        </w:rPr>
        <w:t>ar</w:t>
      </w:r>
      <w:r w:rsidR="005E1BE5" w:rsidRPr="009C72F0">
        <w:rPr>
          <w:szCs w:val="24"/>
        </w:rPr>
        <w:t>penter (USA)</w:t>
      </w:r>
      <w:r w:rsidRPr="009C72F0">
        <w:rPr>
          <w:szCs w:val="24"/>
        </w:rPr>
        <w:t xml:space="preserve"> as CT </w:t>
      </w:r>
      <w:proofErr w:type="spellStart"/>
      <w:r w:rsidRPr="009C72F0">
        <w:rPr>
          <w:szCs w:val="24"/>
        </w:rPr>
        <w:t>PowderRange</w:t>
      </w:r>
      <w:proofErr w:type="spellEnd"/>
      <w:r w:rsidRPr="009C72F0">
        <w:rPr>
          <w:szCs w:val="24"/>
        </w:rPr>
        <w:t xml:space="preserve"> 316L and CT </w:t>
      </w:r>
      <w:proofErr w:type="spellStart"/>
      <w:r w:rsidRPr="009C72F0">
        <w:rPr>
          <w:szCs w:val="24"/>
        </w:rPr>
        <w:t>PowderRange</w:t>
      </w:r>
      <w:proofErr w:type="spellEnd"/>
      <w:r w:rsidRPr="009C72F0">
        <w:rPr>
          <w:szCs w:val="24"/>
        </w:rPr>
        <w:t xml:space="preserve"> 155</w:t>
      </w:r>
      <w:r w:rsidR="00AB183A" w:rsidRPr="009C72F0">
        <w:rPr>
          <w:szCs w:val="24"/>
        </w:rPr>
        <w:t xml:space="preserve"> </w:t>
      </w:r>
      <w:r w:rsidRPr="009C72F0">
        <w:rPr>
          <w:szCs w:val="24"/>
        </w:rPr>
        <w:t>F</w:t>
      </w:r>
      <w:r w:rsidR="008B752A" w:rsidRPr="009C72F0">
        <w:rPr>
          <w:szCs w:val="24"/>
        </w:rPr>
        <w:t xml:space="preserve">. The </w:t>
      </w:r>
      <w:r w:rsidR="005E1BE5" w:rsidRPr="009C72F0">
        <w:rPr>
          <w:szCs w:val="24"/>
        </w:rPr>
        <w:t>particle</w:t>
      </w:r>
      <w:r w:rsidR="00197E6D" w:rsidRPr="009C72F0">
        <w:rPr>
          <w:szCs w:val="24"/>
        </w:rPr>
        <w:t>s</w:t>
      </w:r>
      <w:r w:rsidR="008B752A" w:rsidRPr="009C72F0">
        <w:rPr>
          <w:szCs w:val="24"/>
        </w:rPr>
        <w:t xml:space="preserve"> are nearly spherical with a</w:t>
      </w:r>
      <w:r w:rsidR="00EC5596" w:rsidRPr="009C72F0">
        <w:rPr>
          <w:szCs w:val="24"/>
        </w:rPr>
        <w:t xml:space="preserve"> specified</w:t>
      </w:r>
      <w:r w:rsidR="005E1BE5" w:rsidRPr="009C72F0">
        <w:rPr>
          <w:szCs w:val="24"/>
        </w:rPr>
        <w:t xml:space="preserve"> size range of </w:t>
      </w:r>
      <w:r w:rsidR="009D05D3" w:rsidRPr="009C72F0">
        <w:rPr>
          <w:szCs w:val="24"/>
        </w:rPr>
        <w:t>15</w:t>
      </w:r>
      <w:r w:rsidR="005E1BE5" w:rsidRPr="009C72F0">
        <w:rPr>
          <w:szCs w:val="24"/>
        </w:rPr>
        <w:t>–</w:t>
      </w:r>
      <w:r w:rsidR="009D05D3" w:rsidRPr="009C72F0">
        <w:rPr>
          <w:szCs w:val="24"/>
        </w:rPr>
        <w:t>45</w:t>
      </w:r>
      <w:r w:rsidR="005E1BE5" w:rsidRPr="009C72F0">
        <w:rPr>
          <w:szCs w:val="24"/>
        </w:rPr>
        <w:t xml:space="preserve"> µm. The chemical composition</w:t>
      </w:r>
      <w:r w:rsidR="001D145A" w:rsidRPr="009C72F0">
        <w:rPr>
          <w:szCs w:val="24"/>
        </w:rPr>
        <w:t>s</w:t>
      </w:r>
      <w:r w:rsidR="005E1BE5" w:rsidRPr="009C72F0">
        <w:rPr>
          <w:szCs w:val="24"/>
        </w:rPr>
        <w:t xml:space="preserve"> of the powder</w:t>
      </w:r>
      <w:r w:rsidR="008B752A" w:rsidRPr="009C72F0">
        <w:rPr>
          <w:szCs w:val="24"/>
        </w:rPr>
        <w:t>s</w:t>
      </w:r>
      <w:r w:rsidR="005E1BE5" w:rsidRPr="009C72F0">
        <w:rPr>
          <w:szCs w:val="24"/>
        </w:rPr>
        <w:t xml:space="preserve"> </w:t>
      </w:r>
      <w:r w:rsidR="009D05D3" w:rsidRPr="009C72F0">
        <w:rPr>
          <w:szCs w:val="24"/>
        </w:rPr>
        <w:t xml:space="preserve">specified by the manufacturer are listed in Table 1. </w:t>
      </w:r>
      <w:r w:rsidR="009E5569" w:rsidRPr="009C72F0">
        <w:rPr>
          <w:szCs w:val="24"/>
        </w:rPr>
        <w:t xml:space="preserve">Fatigue </w:t>
      </w:r>
      <w:r w:rsidR="001D145A" w:rsidRPr="009C72F0">
        <w:rPr>
          <w:szCs w:val="24"/>
        </w:rPr>
        <w:t xml:space="preserve">bend-bar </w:t>
      </w:r>
      <w:r w:rsidR="009E5569" w:rsidRPr="009C72F0">
        <w:rPr>
          <w:szCs w:val="24"/>
        </w:rPr>
        <w:t>specimen</w:t>
      </w:r>
      <w:r w:rsidR="00481699" w:rsidRPr="009C72F0">
        <w:rPr>
          <w:szCs w:val="24"/>
        </w:rPr>
        <w:t>s</w:t>
      </w:r>
      <w:r w:rsidR="009E5569" w:rsidRPr="009C72F0">
        <w:rPr>
          <w:szCs w:val="24"/>
        </w:rPr>
        <w:t xml:space="preserve"> </w:t>
      </w:r>
      <w:r w:rsidR="00481699" w:rsidRPr="009C72F0">
        <w:rPr>
          <w:szCs w:val="24"/>
        </w:rPr>
        <w:t>with total dimensions of 10</w:t>
      </w:r>
      <w:r w:rsidR="002A6F18" w:rsidRPr="009C72F0">
        <w:rPr>
          <w:szCs w:val="24"/>
        </w:rPr>
        <w:t xml:space="preserve"> mm </w:t>
      </w:r>
      <w:r w:rsidR="00481699" w:rsidRPr="009C72F0">
        <w:rPr>
          <w:szCs w:val="24"/>
        </w:rPr>
        <w:t>x</w:t>
      </w:r>
      <w:r w:rsidR="002A6F18" w:rsidRPr="009C72F0">
        <w:rPr>
          <w:szCs w:val="24"/>
        </w:rPr>
        <w:t xml:space="preserve"> </w:t>
      </w:r>
      <w:r w:rsidR="00481699" w:rsidRPr="009C72F0">
        <w:rPr>
          <w:szCs w:val="24"/>
        </w:rPr>
        <w:t>10</w:t>
      </w:r>
      <w:r w:rsidR="002A6F18" w:rsidRPr="009C72F0">
        <w:rPr>
          <w:szCs w:val="24"/>
        </w:rPr>
        <w:t xml:space="preserve"> mm </w:t>
      </w:r>
      <w:r w:rsidR="00481699" w:rsidRPr="009C72F0">
        <w:rPr>
          <w:szCs w:val="24"/>
        </w:rPr>
        <w:t>x</w:t>
      </w:r>
      <w:r w:rsidR="002A6F18" w:rsidRPr="009C72F0">
        <w:rPr>
          <w:szCs w:val="24"/>
        </w:rPr>
        <w:t xml:space="preserve"> </w:t>
      </w:r>
      <w:r w:rsidR="00481699" w:rsidRPr="009C72F0">
        <w:rPr>
          <w:szCs w:val="24"/>
        </w:rPr>
        <w:t xml:space="preserve">55 mm </w:t>
      </w:r>
      <w:r w:rsidR="009E5569" w:rsidRPr="009C72F0">
        <w:rPr>
          <w:szCs w:val="24"/>
        </w:rPr>
        <w:t xml:space="preserve">were manufactured using a Wuhan </w:t>
      </w:r>
      <w:proofErr w:type="spellStart"/>
      <w:r w:rsidR="009E5569" w:rsidRPr="009C72F0">
        <w:rPr>
          <w:szCs w:val="24"/>
        </w:rPr>
        <w:t>Huake</w:t>
      </w:r>
      <w:proofErr w:type="spellEnd"/>
      <w:r w:rsidR="009E5569" w:rsidRPr="009C72F0">
        <w:rPr>
          <w:szCs w:val="24"/>
        </w:rPr>
        <w:t xml:space="preserve"> 3D HK PM250 machine </w:t>
      </w:r>
      <w:r w:rsidR="00C90E31" w:rsidRPr="009C72F0">
        <w:rPr>
          <w:szCs w:val="24"/>
        </w:rPr>
        <w:t xml:space="preserve">with a laser spot size of 0.15 mm and </w:t>
      </w:r>
      <w:r w:rsidR="009E5569" w:rsidRPr="009C72F0">
        <w:rPr>
          <w:szCs w:val="24"/>
        </w:rPr>
        <w:t>under an argon gas protective atmosphere</w:t>
      </w:r>
      <w:r w:rsidR="00481699" w:rsidRPr="009C72F0">
        <w:rPr>
          <w:szCs w:val="24"/>
        </w:rPr>
        <w:t>.</w:t>
      </w:r>
      <w:r w:rsidR="009E5569" w:rsidRPr="009C72F0">
        <w:rPr>
          <w:szCs w:val="24"/>
        </w:rPr>
        <w:t xml:space="preserve"> Single-material specimens of 316L SS and 15-5PH SS (Fig. 1(a)) and </w:t>
      </w:r>
      <w:r w:rsidR="0094354E" w:rsidRPr="009C72F0">
        <w:rPr>
          <w:szCs w:val="24"/>
        </w:rPr>
        <w:t>bi-material</w:t>
      </w:r>
      <w:r w:rsidR="009E5569" w:rsidRPr="009C72F0">
        <w:rPr>
          <w:szCs w:val="24"/>
        </w:rPr>
        <w:t xml:space="preserve"> specimens with 316L SS as the top</w:t>
      </w:r>
      <w:r w:rsidR="00B4508A" w:rsidRPr="009C72F0">
        <w:rPr>
          <w:szCs w:val="24"/>
        </w:rPr>
        <w:t xml:space="preserve"> half</w:t>
      </w:r>
      <w:r w:rsidR="009E5569" w:rsidRPr="009C72F0">
        <w:rPr>
          <w:szCs w:val="24"/>
        </w:rPr>
        <w:t xml:space="preserve"> layer</w:t>
      </w:r>
      <w:r w:rsidR="00B4508A" w:rsidRPr="009C72F0">
        <w:rPr>
          <w:szCs w:val="24"/>
        </w:rPr>
        <w:t xml:space="preserve"> (5 mm thick)</w:t>
      </w:r>
      <w:r w:rsidR="009E5569" w:rsidRPr="009C72F0">
        <w:rPr>
          <w:szCs w:val="24"/>
        </w:rPr>
        <w:t xml:space="preserve"> and 15-5PH SS as the </w:t>
      </w:r>
      <w:r w:rsidR="00C921AF" w:rsidRPr="009C72F0">
        <w:rPr>
          <w:szCs w:val="24"/>
        </w:rPr>
        <w:t xml:space="preserve">bottom </w:t>
      </w:r>
      <w:r w:rsidR="009E5569" w:rsidRPr="009C72F0">
        <w:rPr>
          <w:szCs w:val="24"/>
        </w:rPr>
        <w:t>half layer (</w:t>
      </w:r>
      <w:r w:rsidR="00C921AF" w:rsidRPr="009C72F0">
        <w:rPr>
          <w:szCs w:val="24"/>
        </w:rPr>
        <w:t xml:space="preserve">5 mm thick, as in </w:t>
      </w:r>
      <w:r w:rsidR="009E5569" w:rsidRPr="009C72F0">
        <w:rPr>
          <w:szCs w:val="24"/>
        </w:rPr>
        <w:t>Fig. 1(b)) were</w:t>
      </w:r>
      <w:r w:rsidR="00481699" w:rsidRPr="009C72F0">
        <w:rPr>
          <w:szCs w:val="24"/>
        </w:rPr>
        <w:t xml:space="preserve"> all</w:t>
      </w:r>
      <w:r w:rsidR="009E5569" w:rsidRPr="009C72F0">
        <w:rPr>
          <w:szCs w:val="24"/>
        </w:rPr>
        <w:t xml:space="preserve"> fabricated with manufacturer-</w:t>
      </w:r>
      <w:r w:rsidR="00C921AF" w:rsidRPr="009C72F0">
        <w:rPr>
          <w:szCs w:val="24"/>
        </w:rPr>
        <w:t xml:space="preserve">suggested </w:t>
      </w:r>
      <w:r w:rsidR="00A051BF" w:rsidRPr="009C72F0">
        <w:rPr>
          <w:szCs w:val="24"/>
        </w:rPr>
        <w:t xml:space="preserve">process </w:t>
      </w:r>
      <w:r w:rsidR="009E5569" w:rsidRPr="009C72F0">
        <w:rPr>
          <w:szCs w:val="24"/>
        </w:rPr>
        <w:t>parameters</w:t>
      </w:r>
      <w:r w:rsidR="00A051BF" w:rsidRPr="009C72F0">
        <w:rPr>
          <w:szCs w:val="24"/>
        </w:rPr>
        <w:t xml:space="preserve"> for SS</w:t>
      </w:r>
      <w:r w:rsidR="009E5569" w:rsidRPr="009C72F0">
        <w:rPr>
          <w:szCs w:val="24"/>
        </w:rPr>
        <w:t xml:space="preserve">: </w:t>
      </w:r>
      <w:r w:rsidR="00A051BF" w:rsidRPr="009C72F0">
        <w:rPr>
          <w:szCs w:val="24"/>
        </w:rPr>
        <w:t xml:space="preserve">Laser </w:t>
      </w:r>
      <w:r w:rsidR="009E5569" w:rsidRPr="009C72F0">
        <w:rPr>
          <w:szCs w:val="24"/>
        </w:rPr>
        <w:t xml:space="preserve">power of 300 W, scanning speed of 900 mm/s, hatch spacing of 0.08 mm, </w:t>
      </w:r>
      <w:r w:rsidR="00481699" w:rsidRPr="009C72F0">
        <w:rPr>
          <w:szCs w:val="24"/>
        </w:rPr>
        <w:t xml:space="preserve">and </w:t>
      </w:r>
      <w:r w:rsidR="009E5569" w:rsidRPr="009C72F0">
        <w:rPr>
          <w:szCs w:val="24"/>
        </w:rPr>
        <w:t xml:space="preserve">layer thickness of 0.03 mm. </w:t>
      </w:r>
      <w:r w:rsidR="002A6F18" w:rsidRPr="009C72F0">
        <w:rPr>
          <w:szCs w:val="24"/>
        </w:rPr>
        <w:t xml:space="preserve">All specimens were built on cylindrical support structures (5 mm height, 1.5 mm outer diameter with 0.3 mm thickness) for convenient removal from the 316L SS baseplate. </w:t>
      </w:r>
      <w:bookmarkStart w:id="1" w:name="_Hlk200568489"/>
      <w:r w:rsidR="006C51E8" w:rsidRPr="009C72F0">
        <w:rPr>
          <w:szCs w:val="24"/>
        </w:rPr>
        <w:t>An</w:t>
      </w:r>
      <w:r w:rsidR="009E5569" w:rsidRPr="009C72F0">
        <w:rPr>
          <w:szCs w:val="24"/>
        </w:rPr>
        <w:t xml:space="preserve"> island scanning</w:t>
      </w:r>
      <w:r w:rsidR="006C51E8" w:rsidRPr="009C72F0">
        <w:rPr>
          <w:szCs w:val="24"/>
        </w:rPr>
        <w:t xml:space="preserve"> strategy was used</w:t>
      </w:r>
      <w:r w:rsidR="009E5569" w:rsidRPr="009C72F0">
        <w:rPr>
          <w:szCs w:val="24"/>
        </w:rPr>
        <w:t xml:space="preserve"> with a size of 5 mm</w:t>
      </w:r>
      <w:r w:rsidR="00812623" w:rsidRPr="009C72F0">
        <w:rPr>
          <w:szCs w:val="24"/>
        </w:rPr>
        <w:t>.</w:t>
      </w:r>
      <w:r w:rsidR="009E5569" w:rsidRPr="009C72F0">
        <w:rPr>
          <w:szCs w:val="24"/>
        </w:rPr>
        <w:t xml:space="preserve"> </w:t>
      </w:r>
      <w:r w:rsidR="00812623" w:rsidRPr="009C72F0">
        <w:rPr>
          <w:szCs w:val="24"/>
        </w:rPr>
        <w:t>The scanning directions change</w:t>
      </w:r>
      <w:r w:rsidR="007D41BE" w:rsidRPr="009C72F0">
        <w:rPr>
          <w:szCs w:val="24"/>
        </w:rPr>
        <w:t>d by</w:t>
      </w:r>
      <w:r w:rsidR="00812623" w:rsidRPr="009C72F0">
        <w:rPr>
          <w:szCs w:val="24"/>
        </w:rPr>
        <w:t xml:space="preserve"> 90 degrees in adjacent islands and the </w:t>
      </w:r>
      <w:r w:rsidR="00AC29BD" w:rsidRPr="009C72F0">
        <w:rPr>
          <w:rFonts w:ascii="Calibri" w:hAnsi="Calibri" w:cs="Calibri"/>
        </w:rPr>
        <w:t xml:space="preserve">position of each island </w:t>
      </w:r>
      <w:r w:rsidR="00212415" w:rsidRPr="009C72F0">
        <w:rPr>
          <w:rFonts w:ascii="Calibri" w:hAnsi="Calibri" w:cs="Calibri"/>
        </w:rPr>
        <w:t>was</w:t>
      </w:r>
      <w:r w:rsidR="00AC29BD" w:rsidRPr="009C72F0">
        <w:rPr>
          <w:rFonts w:ascii="Calibri" w:hAnsi="Calibri" w:cs="Calibri"/>
        </w:rPr>
        <w:t xml:space="preserve"> randomised in each layer such </w:t>
      </w:r>
      <w:r w:rsidR="00AC29BD" w:rsidRPr="009C72F0">
        <w:rPr>
          <w:rFonts w:ascii="Calibri" w:hAnsi="Calibri" w:cs="Calibri"/>
        </w:rPr>
        <w:lastRenderedPageBreak/>
        <w:t>that the boundaries d</w:t>
      </w:r>
      <w:r w:rsidR="003C693D" w:rsidRPr="009C72F0">
        <w:rPr>
          <w:rFonts w:ascii="Calibri" w:hAnsi="Calibri" w:cs="Calibri"/>
        </w:rPr>
        <w:t>id</w:t>
      </w:r>
      <w:r w:rsidR="00AC29BD" w:rsidRPr="009C72F0">
        <w:rPr>
          <w:rFonts w:ascii="Calibri" w:hAnsi="Calibri" w:cs="Calibri"/>
        </w:rPr>
        <w:t xml:space="preserve"> not overlap </w:t>
      </w:r>
      <w:r w:rsidR="00F15DFA" w:rsidRPr="009C72F0">
        <w:rPr>
          <w:rFonts w:ascii="Calibri" w:hAnsi="Calibri" w:cs="Calibri"/>
        </w:rPr>
        <w:t>and</w:t>
      </w:r>
      <w:r w:rsidR="003A1B8E" w:rsidRPr="009C72F0">
        <w:rPr>
          <w:rFonts w:ascii="Calibri" w:hAnsi="Calibri" w:cs="Calibri"/>
        </w:rPr>
        <w:t xml:space="preserve"> such that</w:t>
      </w:r>
      <w:r w:rsidR="00F15DFA" w:rsidRPr="009C72F0">
        <w:rPr>
          <w:rFonts w:ascii="Calibri" w:hAnsi="Calibri" w:cs="Calibri"/>
        </w:rPr>
        <w:t xml:space="preserve"> the scanning direction </w:t>
      </w:r>
      <w:r w:rsidR="003C693D" w:rsidRPr="009C72F0">
        <w:rPr>
          <w:rFonts w:ascii="Calibri" w:hAnsi="Calibri" w:cs="Calibri"/>
        </w:rPr>
        <w:t>was</w:t>
      </w:r>
      <w:r w:rsidR="00F15DFA" w:rsidRPr="009C72F0">
        <w:rPr>
          <w:szCs w:val="24"/>
        </w:rPr>
        <w:t xml:space="preserve"> </w:t>
      </w:r>
      <w:r w:rsidR="00812623" w:rsidRPr="009C72F0">
        <w:rPr>
          <w:szCs w:val="24"/>
        </w:rPr>
        <w:t>rotated 90 degrees between subsequent layers</w:t>
      </w:r>
      <w:r w:rsidR="00173E8C" w:rsidRPr="009C72F0">
        <w:rPr>
          <w:rFonts w:ascii="Calibri" w:hAnsi="Calibri" w:cs="Calibri"/>
        </w:rPr>
        <w:t xml:space="preserve"> over portions of each island</w:t>
      </w:r>
      <w:r w:rsidR="00812623" w:rsidRPr="009C72F0">
        <w:rPr>
          <w:szCs w:val="24"/>
        </w:rPr>
        <w:t>.</w:t>
      </w:r>
      <w:bookmarkEnd w:id="1"/>
      <w:r w:rsidR="00812623" w:rsidRPr="009C72F0">
        <w:rPr>
          <w:szCs w:val="24"/>
        </w:rPr>
        <w:t xml:space="preserve"> </w:t>
      </w:r>
      <w:r w:rsidR="009E0687" w:rsidRPr="009C72F0">
        <w:rPr>
          <w:szCs w:val="24"/>
        </w:rPr>
        <w:t xml:space="preserve">These were the same processing conditions and equipment used to produce single-material and bi-material specimens of 316L and 15-5PH SS for microstructural characterisation previously reported by Liang, et al. </w:t>
      </w:r>
      <w:r w:rsidR="009E0687" w:rsidRPr="009C72F0">
        <w:rPr>
          <w:sz w:val="22"/>
        </w:rPr>
        <w:fldChar w:fldCharType="begin"/>
      </w:r>
      <w:r w:rsidR="00262D89" w:rsidRPr="009C72F0">
        <w:rPr>
          <w:sz w:val="22"/>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9E0687" w:rsidRPr="009C72F0">
        <w:rPr>
          <w:sz w:val="22"/>
        </w:rPr>
        <w:fldChar w:fldCharType="separate"/>
      </w:r>
      <w:r w:rsidR="00262D89" w:rsidRPr="009C72F0">
        <w:rPr>
          <w:noProof/>
          <w:sz w:val="22"/>
        </w:rPr>
        <w:t>[27]</w:t>
      </w:r>
      <w:r w:rsidR="009E0687" w:rsidRPr="009C72F0">
        <w:rPr>
          <w:sz w:val="22"/>
        </w:rPr>
        <w:fldChar w:fldCharType="end"/>
      </w:r>
      <w:r w:rsidR="009E0687" w:rsidRPr="009C72F0">
        <w:rPr>
          <w:szCs w:val="24"/>
        </w:rPr>
        <w:t>.</w:t>
      </w:r>
    </w:p>
    <w:p w14:paraId="719AACCB" w14:textId="5F4C56D3" w:rsidR="0022446F" w:rsidRPr="009C72F0" w:rsidRDefault="0022446F" w:rsidP="0022446F">
      <w:pPr>
        <w:spacing w:after="0"/>
        <w:jc w:val="center"/>
      </w:pPr>
      <w:r w:rsidRPr="009C72F0">
        <w:t xml:space="preserve">Table 1 </w:t>
      </w:r>
      <w:r w:rsidR="0059419C" w:rsidRPr="009C72F0">
        <w:t xml:space="preserve">Supplier specified chemical </w:t>
      </w:r>
      <w:r w:rsidRPr="009C72F0">
        <w:t>composition (</w:t>
      </w:r>
      <w:proofErr w:type="spellStart"/>
      <w:r w:rsidRPr="009C72F0">
        <w:t>wt</w:t>
      </w:r>
      <w:proofErr w:type="spellEnd"/>
      <w:r w:rsidRPr="009C72F0">
        <w:t xml:space="preserve">%) of 316L SS and 15-5PH SS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566"/>
        <w:gridCol w:w="607"/>
        <w:gridCol w:w="821"/>
        <w:gridCol w:w="851"/>
        <w:gridCol w:w="533"/>
        <w:gridCol w:w="451"/>
        <w:gridCol w:w="527"/>
        <w:gridCol w:w="607"/>
        <w:gridCol w:w="718"/>
        <w:gridCol w:w="495"/>
        <w:gridCol w:w="607"/>
        <w:gridCol w:w="612"/>
        <w:gridCol w:w="510"/>
      </w:tblGrid>
      <w:tr w:rsidR="0022446F" w:rsidRPr="009C72F0" w14:paraId="527C992E" w14:textId="77777777" w:rsidTr="008D4F3F">
        <w:tc>
          <w:tcPr>
            <w:tcW w:w="1129" w:type="dxa"/>
            <w:tcBorders>
              <w:top w:val="single" w:sz="4" w:space="0" w:color="auto"/>
              <w:bottom w:val="single" w:sz="4" w:space="0" w:color="auto"/>
            </w:tcBorders>
          </w:tcPr>
          <w:p w14:paraId="55E3CD0C" w14:textId="77777777" w:rsidR="0022446F" w:rsidRPr="009C72F0" w:rsidRDefault="0022446F" w:rsidP="008D4F3F">
            <w:pPr>
              <w:rPr>
                <w:b/>
                <w:bCs/>
                <w:sz w:val="22"/>
              </w:rPr>
            </w:pPr>
            <w:r w:rsidRPr="009C72F0">
              <w:rPr>
                <w:b/>
                <w:bCs/>
                <w:sz w:val="22"/>
              </w:rPr>
              <w:t>Element</w:t>
            </w:r>
          </w:p>
        </w:tc>
        <w:tc>
          <w:tcPr>
            <w:tcW w:w="567" w:type="dxa"/>
            <w:tcBorders>
              <w:top w:val="single" w:sz="4" w:space="0" w:color="auto"/>
              <w:bottom w:val="single" w:sz="4" w:space="0" w:color="auto"/>
            </w:tcBorders>
          </w:tcPr>
          <w:p w14:paraId="1F3E3561" w14:textId="77777777" w:rsidR="0022446F" w:rsidRPr="009C72F0" w:rsidRDefault="0022446F" w:rsidP="008D4F3F">
            <w:pPr>
              <w:rPr>
                <w:b/>
                <w:bCs/>
                <w:sz w:val="22"/>
              </w:rPr>
            </w:pPr>
            <w:r w:rsidRPr="009C72F0">
              <w:rPr>
                <w:b/>
                <w:bCs/>
                <w:sz w:val="22"/>
              </w:rPr>
              <w:t>Fe</w:t>
            </w:r>
          </w:p>
        </w:tc>
        <w:tc>
          <w:tcPr>
            <w:tcW w:w="567" w:type="dxa"/>
            <w:tcBorders>
              <w:top w:val="single" w:sz="4" w:space="0" w:color="auto"/>
              <w:bottom w:val="single" w:sz="4" w:space="0" w:color="auto"/>
            </w:tcBorders>
          </w:tcPr>
          <w:p w14:paraId="309292EC" w14:textId="77777777" w:rsidR="0022446F" w:rsidRPr="009C72F0" w:rsidRDefault="0022446F" w:rsidP="008D4F3F">
            <w:pPr>
              <w:rPr>
                <w:b/>
                <w:bCs/>
                <w:sz w:val="22"/>
              </w:rPr>
            </w:pPr>
            <w:r w:rsidRPr="009C72F0">
              <w:rPr>
                <w:b/>
                <w:bCs/>
                <w:sz w:val="22"/>
              </w:rPr>
              <w:t>C</w:t>
            </w:r>
          </w:p>
        </w:tc>
        <w:tc>
          <w:tcPr>
            <w:tcW w:w="832" w:type="dxa"/>
            <w:tcBorders>
              <w:top w:val="single" w:sz="4" w:space="0" w:color="auto"/>
              <w:bottom w:val="single" w:sz="4" w:space="0" w:color="auto"/>
            </w:tcBorders>
          </w:tcPr>
          <w:p w14:paraId="021B228F" w14:textId="77777777" w:rsidR="0022446F" w:rsidRPr="009C72F0" w:rsidRDefault="0022446F" w:rsidP="008D4F3F">
            <w:pPr>
              <w:rPr>
                <w:b/>
                <w:bCs/>
                <w:sz w:val="22"/>
              </w:rPr>
            </w:pPr>
            <w:r w:rsidRPr="009C72F0">
              <w:rPr>
                <w:b/>
                <w:bCs/>
                <w:sz w:val="22"/>
              </w:rPr>
              <w:t>Cr</w:t>
            </w:r>
          </w:p>
        </w:tc>
        <w:tc>
          <w:tcPr>
            <w:tcW w:w="869" w:type="dxa"/>
            <w:tcBorders>
              <w:top w:val="single" w:sz="4" w:space="0" w:color="auto"/>
              <w:bottom w:val="single" w:sz="4" w:space="0" w:color="auto"/>
            </w:tcBorders>
          </w:tcPr>
          <w:p w14:paraId="66096B9D" w14:textId="77777777" w:rsidR="0022446F" w:rsidRPr="009C72F0" w:rsidRDefault="0022446F" w:rsidP="008D4F3F">
            <w:pPr>
              <w:rPr>
                <w:b/>
                <w:bCs/>
                <w:sz w:val="22"/>
              </w:rPr>
            </w:pPr>
            <w:r w:rsidRPr="009C72F0">
              <w:rPr>
                <w:b/>
                <w:bCs/>
                <w:sz w:val="22"/>
              </w:rPr>
              <w:t>Ni</w:t>
            </w:r>
          </w:p>
        </w:tc>
        <w:tc>
          <w:tcPr>
            <w:tcW w:w="533" w:type="dxa"/>
            <w:tcBorders>
              <w:top w:val="single" w:sz="4" w:space="0" w:color="auto"/>
              <w:bottom w:val="single" w:sz="4" w:space="0" w:color="auto"/>
            </w:tcBorders>
          </w:tcPr>
          <w:p w14:paraId="12725190" w14:textId="77777777" w:rsidR="0022446F" w:rsidRPr="009C72F0" w:rsidRDefault="0022446F" w:rsidP="008D4F3F">
            <w:pPr>
              <w:rPr>
                <w:b/>
                <w:bCs/>
                <w:sz w:val="22"/>
              </w:rPr>
            </w:pPr>
            <w:r w:rsidRPr="009C72F0">
              <w:rPr>
                <w:b/>
                <w:bCs/>
                <w:sz w:val="22"/>
              </w:rPr>
              <w:t>Mo</w:t>
            </w:r>
          </w:p>
        </w:tc>
        <w:tc>
          <w:tcPr>
            <w:tcW w:w="449" w:type="dxa"/>
            <w:tcBorders>
              <w:top w:val="single" w:sz="4" w:space="0" w:color="auto"/>
              <w:bottom w:val="single" w:sz="4" w:space="0" w:color="auto"/>
            </w:tcBorders>
          </w:tcPr>
          <w:p w14:paraId="46AFBE87" w14:textId="77777777" w:rsidR="0022446F" w:rsidRPr="009C72F0" w:rsidRDefault="0022446F" w:rsidP="008D4F3F">
            <w:pPr>
              <w:rPr>
                <w:b/>
                <w:bCs/>
                <w:sz w:val="22"/>
              </w:rPr>
            </w:pPr>
            <w:r w:rsidRPr="009C72F0">
              <w:rPr>
                <w:b/>
                <w:bCs/>
                <w:sz w:val="22"/>
              </w:rPr>
              <w:t>Cu</w:t>
            </w:r>
          </w:p>
        </w:tc>
        <w:tc>
          <w:tcPr>
            <w:tcW w:w="520" w:type="dxa"/>
            <w:tcBorders>
              <w:top w:val="single" w:sz="4" w:space="0" w:color="auto"/>
              <w:bottom w:val="single" w:sz="4" w:space="0" w:color="auto"/>
            </w:tcBorders>
          </w:tcPr>
          <w:p w14:paraId="5F2D2A3E" w14:textId="77777777" w:rsidR="0022446F" w:rsidRPr="009C72F0" w:rsidRDefault="0022446F" w:rsidP="008D4F3F">
            <w:pPr>
              <w:rPr>
                <w:b/>
                <w:bCs/>
                <w:sz w:val="22"/>
              </w:rPr>
            </w:pPr>
            <w:r w:rsidRPr="009C72F0">
              <w:rPr>
                <w:b/>
                <w:bCs/>
                <w:sz w:val="22"/>
              </w:rPr>
              <w:t>Mn</w:t>
            </w:r>
          </w:p>
        </w:tc>
        <w:tc>
          <w:tcPr>
            <w:tcW w:w="607" w:type="dxa"/>
            <w:tcBorders>
              <w:top w:val="single" w:sz="4" w:space="0" w:color="auto"/>
              <w:bottom w:val="single" w:sz="4" w:space="0" w:color="auto"/>
            </w:tcBorders>
          </w:tcPr>
          <w:p w14:paraId="62BA6743" w14:textId="77777777" w:rsidR="0022446F" w:rsidRPr="009C72F0" w:rsidRDefault="0022446F" w:rsidP="008D4F3F">
            <w:pPr>
              <w:rPr>
                <w:b/>
                <w:bCs/>
                <w:sz w:val="22"/>
              </w:rPr>
            </w:pPr>
            <w:r w:rsidRPr="009C72F0">
              <w:rPr>
                <w:b/>
                <w:bCs/>
                <w:sz w:val="22"/>
              </w:rPr>
              <w:t>Si</w:t>
            </w:r>
          </w:p>
        </w:tc>
        <w:tc>
          <w:tcPr>
            <w:tcW w:w="718" w:type="dxa"/>
            <w:tcBorders>
              <w:top w:val="single" w:sz="4" w:space="0" w:color="auto"/>
              <w:bottom w:val="single" w:sz="4" w:space="0" w:color="auto"/>
            </w:tcBorders>
          </w:tcPr>
          <w:p w14:paraId="24184DE8" w14:textId="77777777" w:rsidR="0022446F" w:rsidRPr="009C72F0" w:rsidRDefault="0022446F" w:rsidP="008D4F3F">
            <w:pPr>
              <w:rPr>
                <w:b/>
                <w:bCs/>
                <w:sz w:val="22"/>
              </w:rPr>
            </w:pPr>
            <w:r w:rsidRPr="009C72F0">
              <w:rPr>
                <w:b/>
                <w:bCs/>
                <w:sz w:val="22"/>
              </w:rPr>
              <w:t>P</w:t>
            </w:r>
          </w:p>
        </w:tc>
        <w:tc>
          <w:tcPr>
            <w:tcW w:w="495" w:type="dxa"/>
            <w:tcBorders>
              <w:top w:val="single" w:sz="4" w:space="0" w:color="auto"/>
              <w:bottom w:val="single" w:sz="4" w:space="0" w:color="auto"/>
            </w:tcBorders>
          </w:tcPr>
          <w:p w14:paraId="53718B95" w14:textId="77777777" w:rsidR="0022446F" w:rsidRPr="009C72F0" w:rsidRDefault="0022446F" w:rsidP="008D4F3F">
            <w:pPr>
              <w:rPr>
                <w:b/>
                <w:bCs/>
                <w:sz w:val="22"/>
              </w:rPr>
            </w:pPr>
            <w:r w:rsidRPr="009C72F0">
              <w:rPr>
                <w:b/>
                <w:bCs/>
                <w:sz w:val="22"/>
              </w:rPr>
              <w:t>Nb</w:t>
            </w:r>
          </w:p>
        </w:tc>
        <w:tc>
          <w:tcPr>
            <w:tcW w:w="607" w:type="dxa"/>
            <w:tcBorders>
              <w:top w:val="single" w:sz="4" w:space="0" w:color="auto"/>
              <w:bottom w:val="single" w:sz="4" w:space="0" w:color="auto"/>
            </w:tcBorders>
          </w:tcPr>
          <w:p w14:paraId="4604A5DA" w14:textId="77777777" w:rsidR="0022446F" w:rsidRPr="009C72F0" w:rsidRDefault="0022446F" w:rsidP="008D4F3F">
            <w:pPr>
              <w:rPr>
                <w:b/>
                <w:bCs/>
                <w:sz w:val="22"/>
              </w:rPr>
            </w:pPr>
            <w:r w:rsidRPr="009C72F0">
              <w:rPr>
                <w:b/>
                <w:bCs/>
                <w:sz w:val="22"/>
              </w:rPr>
              <w:t>0</w:t>
            </w:r>
          </w:p>
        </w:tc>
        <w:tc>
          <w:tcPr>
            <w:tcW w:w="612" w:type="dxa"/>
            <w:tcBorders>
              <w:top w:val="single" w:sz="4" w:space="0" w:color="auto"/>
              <w:bottom w:val="single" w:sz="4" w:space="0" w:color="auto"/>
            </w:tcBorders>
          </w:tcPr>
          <w:p w14:paraId="3B5B640D" w14:textId="77777777" w:rsidR="0022446F" w:rsidRPr="009C72F0" w:rsidRDefault="0022446F" w:rsidP="008D4F3F">
            <w:pPr>
              <w:rPr>
                <w:b/>
                <w:bCs/>
                <w:sz w:val="22"/>
              </w:rPr>
            </w:pPr>
            <w:r w:rsidRPr="009C72F0">
              <w:rPr>
                <w:b/>
                <w:bCs/>
                <w:sz w:val="22"/>
              </w:rPr>
              <w:t>S</w:t>
            </w:r>
          </w:p>
        </w:tc>
        <w:tc>
          <w:tcPr>
            <w:tcW w:w="511" w:type="dxa"/>
            <w:tcBorders>
              <w:top w:val="single" w:sz="4" w:space="0" w:color="auto"/>
              <w:bottom w:val="single" w:sz="4" w:space="0" w:color="auto"/>
            </w:tcBorders>
          </w:tcPr>
          <w:p w14:paraId="3C1A27FB" w14:textId="77777777" w:rsidR="0022446F" w:rsidRPr="009C72F0" w:rsidRDefault="0022446F" w:rsidP="008D4F3F">
            <w:pPr>
              <w:rPr>
                <w:b/>
                <w:bCs/>
                <w:sz w:val="22"/>
              </w:rPr>
            </w:pPr>
            <w:r w:rsidRPr="009C72F0">
              <w:rPr>
                <w:b/>
                <w:bCs/>
                <w:sz w:val="22"/>
              </w:rPr>
              <w:t>N</w:t>
            </w:r>
          </w:p>
        </w:tc>
      </w:tr>
      <w:tr w:rsidR="0022446F" w:rsidRPr="009C72F0" w14:paraId="7110F874" w14:textId="77777777" w:rsidTr="008D4F3F">
        <w:tc>
          <w:tcPr>
            <w:tcW w:w="1129" w:type="dxa"/>
            <w:tcBorders>
              <w:top w:val="single" w:sz="4" w:space="0" w:color="auto"/>
            </w:tcBorders>
          </w:tcPr>
          <w:p w14:paraId="110D611D" w14:textId="77777777" w:rsidR="0022446F" w:rsidRPr="009C72F0" w:rsidRDefault="0022446F" w:rsidP="008D4F3F">
            <w:pPr>
              <w:rPr>
                <w:b/>
                <w:bCs/>
                <w:sz w:val="22"/>
              </w:rPr>
            </w:pPr>
            <w:r w:rsidRPr="009C72F0">
              <w:rPr>
                <w:b/>
                <w:bCs/>
                <w:sz w:val="22"/>
              </w:rPr>
              <w:t>316L SS</w:t>
            </w:r>
          </w:p>
        </w:tc>
        <w:tc>
          <w:tcPr>
            <w:tcW w:w="567" w:type="dxa"/>
            <w:tcBorders>
              <w:top w:val="single" w:sz="4" w:space="0" w:color="auto"/>
            </w:tcBorders>
          </w:tcPr>
          <w:p w14:paraId="4953627C" w14:textId="77777777" w:rsidR="0022446F" w:rsidRPr="009C72F0" w:rsidRDefault="0022446F" w:rsidP="008D4F3F">
            <w:pPr>
              <w:rPr>
                <w:sz w:val="22"/>
              </w:rPr>
            </w:pPr>
            <w:r w:rsidRPr="009C72F0">
              <w:rPr>
                <w:sz w:val="22"/>
              </w:rPr>
              <w:t>Bal.</w:t>
            </w:r>
          </w:p>
        </w:tc>
        <w:tc>
          <w:tcPr>
            <w:tcW w:w="567" w:type="dxa"/>
            <w:tcBorders>
              <w:top w:val="single" w:sz="4" w:space="0" w:color="auto"/>
            </w:tcBorders>
          </w:tcPr>
          <w:p w14:paraId="1EF61DCB" w14:textId="77777777" w:rsidR="0022446F" w:rsidRPr="009C72F0" w:rsidRDefault="0022446F" w:rsidP="008D4F3F">
            <w:pPr>
              <w:rPr>
                <w:sz w:val="22"/>
              </w:rPr>
            </w:pPr>
            <w:r w:rsidRPr="009C72F0">
              <w:rPr>
                <w:sz w:val="22"/>
              </w:rPr>
              <w:t>0.03</w:t>
            </w:r>
          </w:p>
        </w:tc>
        <w:tc>
          <w:tcPr>
            <w:tcW w:w="832" w:type="dxa"/>
            <w:tcBorders>
              <w:top w:val="single" w:sz="4" w:space="0" w:color="auto"/>
            </w:tcBorders>
          </w:tcPr>
          <w:p w14:paraId="62E1BA0E" w14:textId="77777777" w:rsidR="0022446F" w:rsidRPr="009C72F0" w:rsidRDefault="0022446F" w:rsidP="008D4F3F">
            <w:pPr>
              <w:rPr>
                <w:sz w:val="22"/>
              </w:rPr>
            </w:pPr>
            <w:r w:rsidRPr="009C72F0">
              <w:rPr>
                <w:sz w:val="22"/>
              </w:rPr>
              <w:t>16-18</w:t>
            </w:r>
          </w:p>
        </w:tc>
        <w:tc>
          <w:tcPr>
            <w:tcW w:w="869" w:type="dxa"/>
            <w:tcBorders>
              <w:top w:val="single" w:sz="4" w:space="0" w:color="auto"/>
            </w:tcBorders>
          </w:tcPr>
          <w:p w14:paraId="08AB859A" w14:textId="77777777" w:rsidR="0022446F" w:rsidRPr="009C72F0" w:rsidRDefault="0022446F" w:rsidP="008D4F3F">
            <w:pPr>
              <w:rPr>
                <w:sz w:val="22"/>
              </w:rPr>
            </w:pPr>
            <w:r w:rsidRPr="009C72F0">
              <w:rPr>
                <w:sz w:val="22"/>
              </w:rPr>
              <w:t>10-14</w:t>
            </w:r>
          </w:p>
        </w:tc>
        <w:tc>
          <w:tcPr>
            <w:tcW w:w="533" w:type="dxa"/>
            <w:tcBorders>
              <w:top w:val="single" w:sz="4" w:space="0" w:color="auto"/>
            </w:tcBorders>
          </w:tcPr>
          <w:p w14:paraId="3731289B" w14:textId="77777777" w:rsidR="0022446F" w:rsidRPr="009C72F0" w:rsidRDefault="0022446F" w:rsidP="008D4F3F">
            <w:pPr>
              <w:rPr>
                <w:sz w:val="22"/>
              </w:rPr>
            </w:pPr>
            <w:r w:rsidRPr="009C72F0">
              <w:rPr>
                <w:sz w:val="22"/>
              </w:rPr>
              <w:t>2-3</w:t>
            </w:r>
          </w:p>
        </w:tc>
        <w:tc>
          <w:tcPr>
            <w:tcW w:w="449" w:type="dxa"/>
            <w:tcBorders>
              <w:top w:val="single" w:sz="4" w:space="0" w:color="auto"/>
            </w:tcBorders>
          </w:tcPr>
          <w:p w14:paraId="73EF9CF8" w14:textId="77777777" w:rsidR="0022446F" w:rsidRPr="009C72F0" w:rsidRDefault="0022446F" w:rsidP="008D4F3F">
            <w:pPr>
              <w:rPr>
                <w:sz w:val="22"/>
              </w:rPr>
            </w:pPr>
            <w:r w:rsidRPr="009C72F0">
              <w:rPr>
                <w:sz w:val="22"/>
              </w:rPr>
              <w:t>/</w:t>
            </w:r>
          </w:p>
        </w:tc>
        <w:tc>
          <w:tcPr>
            <w:tcW w:w="520" w:type="dxa"/>
            <w:tcBorders>
              <w:top w:val="single" w:sz="4" w:space="0" w:color="auto"/>
            </w:tcBorders>
          </w:tcPr>
          <w:p w14:paraId="4A65CE0E" w14:textId="77777777" w:rsidR="0022446F" w:rsidRPr="009C72F0" w:rsidRDefault="0022446F" w:rsidP="008D4F3F">
            <w:pPr>
              <w:rPr>
                <w:sz w:val="22"/>
              </w:rPr>
            </w:pPr>
            <w:r w:rsidRPr="009C72F0">
              <w:rPr>
                <w:sz w:val="22"/>
              </w:rPr>
              <w:t>2</w:t>
            </w:r>
          </w:p>
        </w:tc>
        <w:tc>
          <w:tcPr>
            <w:tcW w:w="607" w:type="dxa"/>
            <w:tcBorders>
              <w:top w:val="single" w:sz="4" w:space="0" w:color="auto"/>
            </w:tcBorders>
          </w:tcPr>
          <w:p w14:paraId="3E9EC195" w14:textId="77777777" w:rsidR="0022446F" w:rsidRPr="009C72F0" w:rsidRDefault="0022446F" w:rsidP="008D4F3F">
            <w:pPr>
              <w:rPr>
                <w:sz w:val="22"/>
              </w:rPr>
            </w:pPr>
            <w:r w:rsidRPr="009C72F0">
              <w:rPr>
                <w:sz w:val="22"/>
              </w:rPr>
              <w:t>0.75</w:t>
            </w:r>
          </w:p>
        </w:tc>
        <w:tc>
          <w:tcPr>
            <w:tcW w:w="718" w:type="dxa"/>
            <w:tcBorders>
              <w:top w:val="single" w:sz="4" w:space="0" w:color="auto"/>
            </w:tcBorders>
          </w:tcPr>
          <w:p w14:paraId="6B754A71" w14:textId="77777777" w:rsidR="0022446F" w:rsidRPr="009C72F0" w:rsidRDefault="0022446F" w:rsidP="008D4F3F">
            <w:pPr>
              <w:rPr>
                <w:sz w:val="22"/>
              </w:rPr>
            </w:pPr>
            <w:r w:rsidRPr="009C72F0">
              <w:rPr>
                <w:sz w:val="22"/>
              </w:rPr>
              <w:t>0.045</w:t>
            </w:r>
          </w:p>
        </w:tc>
        <w:tc>
          <w:tcPr>
            <w:tcW w:w="495" w:type="dxa"/>
            <w:tcBorders>
              <w:top w:val="single" w:sz="4" w:space="0" w:color="auto"/>
            </w:tcBorders>
          </w:tcPr>
          <w:p w14:paraId="0DB5BEAD" w14:textId="77777777" w:rsidR="0022446F" w:rsidRPr="009C72F0" w:rsidRDefault="0022446F" w:rsidP="008D4F3F">
            <w:pPr>
              <w:rPr>
                <w:sz w:val="22"/>
              </w:rPr>
            </w:pPr>
            <w:r w:rsidRPr="009C72F0">
              <w:rPr>
                <w:sz w:val="22"/>
              </w:rPr>
              <w:t>/</w:t>
            </w:r>
          </w:p>
        </w:tc>
        <w:tc>
          <w:tcPr>
            <w:tcW w:w="607" w:type="dxa"/>
            <w:tcBorders>
              <w:top w:val="single" w:sz="4" w:space="0" w:color="auto"/>
            </w:tcBorders>
          </w:tcPr>
          <w:p w14:paraId="10609C70" w14:textId="77777777" w:rsidR="0022446F" w:rsidRPr="009C72F0" w:rsidRDefault="0022446F" w:rsidP="008D4F3F">
            <w:pPr>
              <w:rPr>
                <w:sz w:val="22"/>
              </w:rPr>
            </w:pPr>
            <w:r w:rsidRPr="009C72F0">
              <w:rPr>
                <w:sz w:val="22"/>
              </w:rPr>
              <w:t>/</w:t>
            </w:r>
          </w:p>
        </w:tc>
        <w:tc>
          <w:tcPr>
            <w:tcW w:w="612" w:type="dxa"/>
            <w:tcBorders>
              <w:top w:val="single" w:sz="4" w:space="0" w:color="auto"/>
            </w:tcBorders>
          </w:tcPr>
          <w:p w14:paraId="655E20E5" w14:textId="77777777" w:rsidR="0022446F" w:rsidRPr="009C72F0" w:rsidRDefault="0022446F" w:rsidP="008D4F3F">
            <w:pPr>
              <w:rPr>
                <w:sz w:val="22"/>
              </w:rPr>
            </w:pPr>
            <w:r w:rsidRPr="009C72F0">
              <w:rPr>
                <w:sz w:val="22"/>
              </w:rPr>
              <w:t>0.03</w:t>
            </w:r>
          </w:p>
        </w:tc>
        <w:tc>
          <w:tcPr>
            <w:tcW w:w="511" w:type="dxa"/>
            <w:tcBorders>
              <w:top w:val="single" w:sz="4" w:space="0" w:color="auto"/>
            </w:tcBorders>
          </w:tcPr>
          <w:p w14:paraId="6720D179" w14:textId="77777777" w:rsidR="0022446F" w:rsidRPr="009C72F0" w:rsidRDefault="0022446F" w:rsidP="008D4F3F">
            <w:pPr>
              <w:rPr>
                <w:sz w:val="22"/>
              </w:rPr>
            </w:pPr>
            <w:r w:rsidRPr="009C72F0">
              <w:rPr>
                <w:sz w:val="22"/>
              </w:rPr>
              <w:t>0.1</w:t>
            </w:r>
          </w:p>
        </w:tc>
      </w:tr>
      <w:tr w:rsidR="0022446F" w:rsidRPr="009C72F0" w14:paraId="71DFCCA6" w14:textId="77777777" w:rsidTr="008D4F3F">
        <w:tc>
          <w:tcPr>
            <w:tcW w:w="1129" w:type="dxa"/>
          </w:tcPr>
          <w:p w14:paraId="331870C1" w14:textId="77777777" w:rsidR="0022446F" w:rsidRPr="009C72F0" w:rsidRDefault="0022446F" w:rsidP="008D4F3F">
            <w:pPr>
              <w:rPr>
                <w:b/>
                <w:bCs/>
                <w:sz w:val="22"/>
              </w:rPr>
            </w:pPr>
            <w:r w:rsidRPr="009C72F0">
              <w:rPr>
                <w:b/>
                <w:bCs/>
                <w:sz w:val="22"/>
              </w:rPr>
              <w:t>15-5PH SS</w:t>
            </w:r>
          </w:p>
        </w:tc>
        <w:tc>
          <w:tcPr>
            <w:tcW w:w="567" w:type="dxa"/>
          </w:tcPr>
          <w:p w14:paraId="4BAA6445" w14:textId="77777777" w:rsidR="0022446F" w:rsidRPr="009C72F0" w:rsidRDefault="0022446F" w:rsidP="008D4F3F">
            <w:pPr>
              <w:rPr>
                <w:sz w:val="22"/>
              </w:rPr>
            </w:pPr>
            <w:r w:rsidRPr="009C72F0">
              <w:rPr>
                <w:sz w:val="22"/>
              </w:rPr>
              <w:t>Bal.</w:t>
            </w:r>
          </w:p>
        </w:tc>
        <w:tc>
          <w:tcPr>
            <w:tcW w:w="567" w:type="dxa"/>
          </w:tcPr>
          <w:p w14:paraId="62D581D5" w14:textId="77777777" w:rsidR="0022446F" w:rsidRPr="009C72F0" w:rsidRDefault="0022446F" w:rsidP="008D4F3F">
            <w:pPr>
              <w:rPr>
                <w:sz w:val="22"/>
              </w:rPr>
            </w:pPr>
            <w:r w:rsidRPr="009C72F0">
              <w:rPr>
                <w:sz w:val="22"/>
              </w:rPr>
              <w:t>0.04</w:t>
            </w:r>
          </w:p>
        </w:tc>
        <w:tc>
          <w:tcPr>
            <w:tcW w:w="832" w:type="dxa"/>
          </w:tcPr>
          <w:p w14:paraId="33E2AF42" w14:textId="77777777" w:rsidR="0022446F" w:rsidRPr="009C72F0" w:rsidRDefault="0022446F" w:rsidP="008D4F3F">
            <w:pPr>
              <w:rPr>
                <w:sz w:val="22"/>
              </w:rPr>
            </w:pPr>
            <w:r w:rsidRPr="009C72F0">
              <w:rPr>
                <w:sz w:val="22"/>
              </w:rPr>
              <w:t>14.6</w:t>
            </w:r>
          </w:p>
        </w:tc>
        <w:tc>
          <w:tcPr>
            <w:tcW w:w="869" w:type="dxa"/>
          </w:tcPr>
          <w:p w14:paraId="1A6A3984" w14:textId="77777777" w:rsidR="0022446F" w:rsidRPr="009C72F0" w:rsidRDefault="0022446F" w:rsidP="008D4F3F">
            <w:pPr>
              <w:rPr>
                <w:sz w:val="22"/>
              </w:rPr>
            </w:pPr>
            <w:r w:rsidRPr="009C72F0">
              <w:rPr>
                <w:sz w:val="22"/>
              </w:rPr>
              <w:t>4.5</w:t>
            </w:r>
          </w:p>
        </w:tc>
        <w:tc>
          <w:tcPr>
            <w:tcW w:w="533" w:type="dxa"/>
          </w:tcPr>
          <w:p w14:paraId="782D3BD1" w14:textId="77777777" w:rsidR="0022446F" w:rsidRPr="009C72F0" w:rsidRDefault="0022446F" w:rsidP="008D4F3F">
            <w:pPr>
              <w:rPr>
                <w:sz w:val="22"/>
              </w:rPr>
            </w:pPr>
            <w:r w:rsidRPr="009C72F0">
              <w:rPr>
                <w:sz w:val="22"/>
              </w:rPr>
              <w:t>/</w:t>
            </w:r>
          </w:p>
        </w:tc>
        <w:tc>
          <w:tcPr>
            <w:tcW w:w="449" w:type="dxa"/>
          </w:tcPr>
          <w:p w14:paraId="7A5CA9F9" w14:textId="77777777" w:rsidR="0022446F" w:rsidRPr="009C72F0" w:rsidRDefault="0022446F" w:rsidP="008D4F3F">
            <w:pPr>
              <w:rPr>
                <w:sz w:val="22"/>
              </w:rPr>
            </w:pPr>
            <w:r w:rsidRPr="009C72F0">
              <w:rPr>
                <w:sz w:val="22"/>
              </w:rPr>
              <w:t>4</w:t>
            </w:r>
          </w:p>
        </w:tc>
        <w:tc>
          <w:tcPr>
            <w:tcW w:w="520" w:type="dxa"/>
          </w:tcPr>
          <w:p w14:paraId="4FF1A8C5" w14:textId="77777777" w:rsidR="0022446F" w:rsidRPr="009C72F0" w:rsidRDefault="0022446F" w:rsidP="008D4F3F">
            <w:pPr>
              <w:rPr>
                <w:sz w:val="22"/>
              </w:rPr>
            </w:pPr>
            <w:r w:rsidRPr="009C72F0">
              <w:rPr>
                <w:sz w:val="22"/>
              </w:rPr>
              <w:t>0.3</w:t>
            </w:r>
          </w:p>
        </w:tc>
        <w:tc>
          <w:tcPr>
            <w:tcW w:w="607" w:type="dxa"/>
          </w:tcPr>
          <w:p w14:paraId="04E47C64" w14:textId="77777777" w:rsidR="0022446F" w:rsidRPr="009C72F0" w:rsidRDefault="0022446F" w:rsidP="008D4F3F">
            <w:pPr>
              <w:rPr>
                <w:sz w:val="22"/>
              </w:rPr>
            </w:pPr>
            <w:r w:rsidRPr="009C72F0">
              <w:rPr>
                <w:sz w:val="22"/>
              </w:rPr>
              <w:t>0.7</w:t>
            </w:r>
          </w:p>
        </w:tc>
        <w:tc>
          <w:tcPr>
            <w:tcW w:w="718" w:type="dxa"/>
          </w:tcPr>
          <w:p w14:paraId="4C84AE3E" w14:textId="77777777" w:rsidR="0022446F" w:rsidRPr="009C72F0" w:rsidRDefault="0022446F" w:rsidP="008D4F3F">
            <w:pPr>
              <w:rPr>
                <w:sz w:val="22"/>
              </w:rPr>
            </w:pPr>
            <w:r w:rsidRPr="009C72F0">
              <w:rPr>
                <w:sz w:val="22"/>
              </w:rPr>
              <w:t>0.03</w:t>
            </w:r>
          </w:p>
        </w:tc>
        <w:tc>
          <w:tcPr>
            <w:tcW w:w="495" w:type="dxa"/>
          </w:tcPr>
          <w:p w14:paraId="191D56EB" w14:textId="77777777" w:rsidR="0022446F" w:rsidRPr="009C72F0" w:rsidRDefault="0022446F" w:rsidP="008D4F3F">
            <w:pPr>
              <w:rPr>
                <w:sz w:val="22"/>
              </w:rPr>
            </w:pPr>
            <w:r w:rsidRPr="009C72F0">
              <w:rPr>
                <w:sz w:val="22"/>
              </w:rPr>
              <w:t>0.4</w:t>
            </w:r>
          </w:p>
        </w:tc>
        <w:tc>
          <w:tcPr>
            <w:tcW w:w="607" w:type="dxa"/>
          </w:tcPr>
          <w:p w14:paraId="159C3969" w14:textId="77777777" w:rsidR="0022446F" w:rsidRPr="009C72F0" w:rsidRDefault="0022446F" w:rsidP="008D4F3F">
            <w:pPr>
              <w:rPr>
                <w:sz w:val="22"/>
              </w:rPr>
            </w:pPr>
            <w:r w:rsidRPr="009C72F0">
              <w:rPr>
                <w:sz w:val="22"/>
              </w:rPr>
              <w:t>0.03</w:t>
            </w:r>
          </w:p>
        </w:tc>
        <w:tc>
          <w:tcPr>
            <w:tcW w:w="612" w:type="dxa"/>
          </w:tcPr>
          <w:p w14:paraId="255321ED" w14:textId="77777777" w:rsidR="0022446F" w:rsidRPr="009C72F0" w:rsidRDefault="0022446F" w:rsidP="008D4F3F">
            <w:pPr>
              <w:rPr>
                <w:sz w:val="22"/>
              </w:rPr>
            </w:pPr>
            <w:r w:rsidRPr="009C72F0">
              <w:rPr>
                <w:sz w:val="22"/>
              </w:rPr>
              <w:t>0.03</w:t>
            </w:r>
          </w:p>
        </w:tc>
        <w:tc>
          <w:tcPr>
            <w:tcW w:w="511" w:type="dxa"/>
          </w:tcPr>
          <w:p w14:paraId="01493E18" w14:textId="77777777" w:rsidR="0022446F" w:rsidRPr="009C72F0" w:rsidRDefault="0022446F" w:rsidP="008D4F3F">
            <w:pPr>
              <w:rPr>
                <w:sz w:val="22"/>
              </w:rPr>
            </w:pPr>
            <w:r w:rsidRPr="009C72F0">
              <w:rPr>
                <w:sz w:val="22"/>
              </w:rPr>
              <w:t>0.1</w:t>
            </w:r>
          </w:p>
        </w:tc>
      </w:tr>
    </w:tbl>
    <w:p w14:paraId="31BAE369" w14:textId="77777777" w:rsidR="00AB6799" w:rsidRPr="009C72F0" w:rsidRDefault="00AB6799" w:rsidP="004F0940">
      <w:pPr>
        <w:spacing w:after="0"/>
        <w:rPr>
          <w:szCs w:val="24"/>
        </w:rPr>
      </w:pPr>
    </w:p>
    <w:p w14:paraId="69B2EFC2" w14:textId="77777777" w:rsidR="00D741CB" w:rsidRPr="009C72F0" w:rsidRDefault="00D741CB" w:rsidP="00D741CB">
      <w:pPr>
        <w:spacing w:after="0" w:line="240" w:lineRule="auto"/>
        <w:jc w:val="center"/>
        <w:rPr>
          <w:sz w:val="22"/>
        </w:rPr>
      </w:pPr>
      <w:r w:rsidRPr="009C72F0">
        <w:rPr>
          <w:noProof/>
        </w:rPr>
        <w:drawing>
          <wp:inline distT="0" distB="0" distL="0" distR="0" wp14:anchorId="3A01C6B5" wp14:editId="7130F29B">
            <wp:extent cx="3466214" cy="234461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2242" cy="2382516"/>
                    </a:xfrm>
                    <a:prstGeom prst="rect">
                      <a:avLst/>
                    </a:prstGeom>
                  </pic:spPr>
                </pic:pic>
              </a:graphicData>
            </a:graphic>
          </wp:inline>
        </w:drawing>
      </w:r>
      <w:r w:rsidRPr="009C72F0">
        <w:rPr>
          <w:sz w:val="22"/>
        </w:rPr>
        <w:t xml:space="preserve"> </w:t>
      </w:r>
    </w:p>
    <w:p w14:paraId="10A4E3A9" w14:textId="5F23F69B" w:rsidR="00D741CB" w:rsidRPr="009C72F0" w:rsidRDefault="00D741CB" w:rsidP="003A5D71">
      <w:pPr>
        <w:spacing w:after="0" w:line="240" w:lineRule="auto"/>
        <w:rPr>
          <w:sz w:val="22"/>
        </w:rPr>
      </w:pPr>
      <w:r w:rsidRPr="009C72F0">
        <w:rPr>
          <w:sz w:val="22"/>
        </w:rPr>
        <w:t xml:space="preserve">Figure 1 Structure and geometry of </w:t>
      </w:r>
      <w:r w:rsidRPr="009C72F0">
        <w:rPr>
          <w:rFonts w:hint="eastAsia"/>
          <w:sz w:val="22"/>
        </w:rPr>
        <w:t>fatigue</w:t>
      </w:r>
      <w:r w:rsidRPr="009C72F0">
        <w:rPr>
          <w:sz w:val="22"/>
        </w:rPr>
        <w:t xml:space="preserve"> test specimens for (a) </w:t>
      </w:r>
      <w:r w:rsidR="002A6F18" w:rsidRPr="009C72F0">
        <w:rPr>
          <w:sz w:val="22"/>
        </w:rPr>
        <w:t xml:space="preserve">316L SS and 15-5PH SS </w:t>
      </w:r>
      <w:r w:rsidRPr="009C72F0">
        <w:rPr>
          <w:sz w:val="22"/>
        </w:rPr>
        <w:t xml:space="preserve">single materials and (b) </w:t>
      </w:r>
      <w:r w:rsidR="002A6F18" w:rsidRPr="009C72F0">
        <w:rPr>
          <w:rFonts w:cstheme="minorHAnsi"/>
          <w:sz w:val="22"/>
        </w:rPr>
        <w:t>316L SS/15-5PH SS bi</w:t>
      </w:r>
      <w:r w:rsidR="00D90A81" w:rsidRPr="009C72F0">
        <w:rPr>
          <w:rFonts w:cstheme="minorHAnsi"/>
          <w:sz w:val="22"/>
        </w:rPr>
        <w:t>-</w:t>
      </w:r>
      <w:r w:rsidR="002A6F18" w:rsidRPr="009C72F0">
        <w:rPr>
          <w:rFonts w:cstheme="minorHAnsi"/>
          <w:sz w:val="22"/>
        </w:rPr>
        <w:t xml:space="preserve">material </w:t>
      </w:r>
      <w:r w:rsidR="00D90A81" w:rsidRPr="009C72F0">
        <w:rPr>
          <w:rFonts w:cstheme="minorHAnsi"/>
          <w:sz w:val="22"/>
        </w:rPr>
        <w:t>bend-bar specimens</w:t>
      </w:r>
      <w:r w:rsidRPr="009C72F0">
        <w:rPr>
          <w:sz w:val="22"/>
        </w:rPr>
        <w:t>.</w:t>
      </w:r>
    </w:p>
    <w:p w14:paraId="20BE7960" w14:textId="77777777" w:rsidR="00151A51" w:rsidRPr="009C72F0" w:rsidRDefault="00151A51" w:rsidP="00151A51">
      <w:pPr>
        <w:spacing w:after="0" w:line="240" w:lineRule="auto"/>
        <w:jc w:val="center"/>
        <w:rPr>
          <w:sz w:val="22"/>
        </w:rPr>
      </w:pPr>
    </w:p>
    <w:p w14:paraId="56BA1E41" w14:textId="76DD9566" w:rsidR="00516D9C" w:rsidRPr="009C72F0" w:rsidRDefault="00812623" w:rsidP="00516D9C">
      <w:pPr>
        <w:pStyle w:val="Heading2"/>
        <w:numPr>
          <w:ilvl w:val="1"/>
          <w:numId w:val="33"/>
        </w:numPr>
      </w:pPr>
      <w:r w:rsidRPr="009C72F0">
        <w:t>Fatigue crack propagation test</w:t>
      </w:r>
      <w:r w:rsidR="00BD34CD" w:rsidRPr="009C72F0">
        <w:t>s</w:t>
      </w:r>
    </w:p>
    <w:p w14:paraId="793C96E2" w14:textId="0DF6F8F9" w:rsidR="00264CD2" w:rsidRPr="009C72F0" w:rsidRDefault="00264CD2" w:rsidP="00084504">
      <w:pPr>
        <w:pStyle w:val="Heading3"/>
        <w:numPr>
          <w:ilvl w:val="2"/>
          <w:numId w:val="22"/>
        </w:numPr>
      </w:pPr>
      <w:r w:rsidRPr="009C72F0">
        <w:t>Fatigue test setup</w:t>
      </w:r>
    </w:p>
    <w:p w14:paraId="1A333287" w14:textId="2F6C79FB" w:rsidR="004D4EC2" w:rsidRPr="009C72F0" w:rsidRDefault="00812623" w:rsidP="00A75FA9">
      <w:pPr>
        <w:rPr>
          <w:szCs w:val="24"/>
        </w:rPr>
      </w:pPr>
      <w:r w:rsidRPr="009C72F0">
        <w:rPr>
          <w:szCs w:val="24"/>
        </w:rPr>
        <w:t>Fatigue crack propagation tests</w:t>
      </w:r>
      <w:r w:rsidR="009E246A" w:rsidRPr="009C72F0">
        <w:rPr>
          <w:szCs w:val="24"/>
        </w:rPr>
        <w:t xml:space="preserve"> were </w:t>
      </w:r>
      <w:r w:rsidR="0074335C" w:rsidRPr="009C72F0">
        <w:rPr>
          <w:szCs w:val="24"/>
        </w:rPr>
        <w:t>carried out</w:t>
      </w:r>
      <w:r w:rsidR="009E246A" w:rsidRPr="009C72F0">
        <w:rPr>
          <w:szCs w:val="24"/>
        </w:rPr>
        <w:t xml:space="preserve"> under three-point bending</w:t>
      </w:r>
      <w:r w:rsidR="00BE24ED" w:rsidRPr="009C72F0">
        <w:rPr>
          <w:szCs w:val="24"/>
        </w:rPr>
        <w:t xml:space="preserve"> Fig. 2(a)</w:t>
      </w:r>
      <w:r w:rsidR="009E246A" w:rsidRPr="009C72F0">
        <w:rPr>
          <w:szCs w:val="24"/>
        </w:rPr>
        <w:t xml:space="preserve">, </w:t>
      </w:r>
      <w:r w:rsidR="00D741CB" w:rsidRPr="009C72F0">
        <w:rPr>
          <w:szCs w:val="24"/>
        </w:rPr>
        <w:t>using</w:t>
      </w:r>
      <w:r w:rsidR="009E246A" w:rsidRPr="009C72F0">
        <w:rPr>
          <w:szCs w:val="24"/>
        </w:rPr>
        <w:t xml:space="preserve"> an Instron 8502 servo-hydraulic machine, with sinusoidal loading at </w:t>
      </w:r>
      <w:r w:rsidR="00B37248" w:rsidRPr="009C72F0">
        <w:rPr>
          <w:szCs w:val="24"/>
        </w:rPr>
        <w:t xml:space="preserve">a stress ratio </w:t>
      </w:r>
      <w:r w:rsidR="009E246A" w:rsidRPr="009C72F0">
        <w:rPr>
          <w:i/>
          <w:iCs/>
          <w:szCs w:val="24"/>
        </w:rPr>
        <w:t>R</w:t>
      </w:r>
      <w:r w:rsidR="009E246A" w:rsidRPr="009C72F0">
        <w:rPr>
          <w:szCs w:val="24"/>
        </w:rPr>
        <w:t xml:space="preserve"> = 0.1, and </w:t>
      </w:r>
      <w:r w:rsidR="004537B0" w:rsidRPr="009C72F0">
        <w:rPr>
          <w:szCs w:val="24"/>
        </w:rPr>
        <w:t xml:space="preserve">a cyclic </w:t>
      </w:r>
      <w:r w:rsidR="009E246A" w:rsidRPr="009C72F0">
        <w:rPr>
          <w:szCs w:val="24"/>
        </w:rPr>
        <w:t xml:space="preserve">frequency </w:t>
      </w:r>
      <w:r w:rsidR="009E246A" w:rsidRPr="009C72F0">
        <w:rPr>
          <w:i/>
          <w:iCs/>
          <w:szCs w:val="24"/>
        </w:rPr>
        <w:t>f</w:t>
      </w:r>
      <w:r w:rsidR="009E246A" w:rsidRPr="009C72F0">
        <w:rPr>
          <w:szCs w:val="24"/>
        </w:rPr>
        <w:t xml:space="preserve"> = 10 Hz. </w:t>
      </w:r>
      <w:r w:rsidR="00790C86" w:rsidRPr="009C72F0">
        <w:rPr>
          <w:szCs w:val="24"/>
        </w:rPr>
        <w:t xml:space="preserve">The top surface of the specimens was ground using 120, 800, </w:t>
      </w:r>
      <w:r w:rsidR="006E62CE" w:rsidRPr="009C72F0">
        <w:rPr>
          <w:szCs w:val="24"/>
        </w:rPr>
        <w:t xml:space="preserve">and </w:t>
      </w:r>
      <w:r w:rsidR="00790C86" w:rsidRPr="009C72F0">
        <w:rPr>
          <w:szCs w:val="24"/>
        </w:rPr>
        <w:t>1200 grit</w:t>
      </w:r>
      <w:r w:rsidR="006E62CE" w:rsidRPr="009C72F0">
        <w:rPr>
          <w:szCs w:val="24"/>
        </w:rPr>
        <w:t>s abrasive</w:t>
      </w:r>
      <w:r w:rsidR="00790C86" w:rsidRPr="009C72F0">
        <w:rPr>
          <w:szCs w:val="24"/>
        </w:rPr>
        <w:t xml:space="preserve"> paper</w:t>
      </w:r>
      <w:r w:rsidR="006E62CE" w:rsidRPr="009C72F0">
        <w:rPr>
          <w:szCs w:val="24"/>
        </w:rPr>
        <w:t>s</w:t>
      </w:r>
      <w:r w:rsidR="00790C86" w:rsidRPr="009C72F0">
        <w:rPr>
          <w:szCs w:val="24"/>
        </w:rPr>
        <w:t xml:space="preserve"> and polished using 6 µm and 1 µm diamond </w:t>
      </w:r>
      <w:r w:rsidR="006E62CE" w:rsidRPr="009C72F0">
        <w:rPr>
          <w:szCs w:val="24"/>
        </w:rPr>
        <w:t xml:space="preserve">paste to obtain </w:t>
      </w:r>
      <w:r w:rsidR="006E18ED" w:rsidRPr="009C72F0">
        <w:rPr>
          <w:szCs w:val="24"/>
        </w:rPr>
        <w:t xml:space="preserve">a </w:t>
      </w:r>
      <w:r w:rsidR="006E62CE" w:rsidRPr="009C72F0">
        <w:rPr>
          <w:szCs w:val="24"/>
        </w:rPr>
        <w:t>mirror-like surface finish</w:t>
      </w:r>
      <w:r w:rsidR="00790C86" w:rsidRPr="009C72F0">
        <w:rPr>
          <w:szCs w:val="24"/>
        </w:rPr>
        <w:t xml:space="preserve">. </w:t>
      </w:r>
      <w:r w:rsidR="00BE24ED" w:rsidRPr="009C72F0">
        <w:rPr>
          <w:szCs w:val="24"/>
        </w:rPr>
        <w:t>A wire-cut notch of 1.25 mm depth was made in the centre of the top surface. C</w:t>
      </w:r>
      <w:r w:rsidR="006E62CE" w:rsidRPr="009C72F0">
        <w:rPr>
          <w:szCs w:val="24"/>
        </w:rPr>
        <w:t>rack length</w:t>
      </w:r>
      <w:r w:rsidR="00D80109" w:rsidRPr="009C72F0">
        <w:rPr>
          <w:szCs w:val="24"/>
        </w:rPr>
        <w:t xml:space="preserve">, </w:t>
      </w:r>
      <w:r w:rsidR="00D80109" w:rsidRPr="009C72F0">
        <w:rPr>
          <w:i/>
          <w:iCs/>
          <w:szCs w:val="24"/>
        </w:rPr>
        <w:t>a</w:t>
      </w:r>
      <w:r w:rsidR="00D80109" w:rsidRPr="009C72F0">
        <w:rPr>
          <w:szCs w:val="24"/>
        </w:rPr>
        <w:t>,</w:t>
      </w:r>
      <w:r w:rsidR="006E62CE" w:rsidRPr="009C72F0">
        <w:rPr>
          <w:szCs w:val="24"/>
        </w:rPr>
        <w:t xml:space="preserve"> was monitored by direct current potential drop (DCPD) method. </w:t>
      </w:r>
      <w:r w:rsidR="001D6BA0" w:rsidRPr="009C72F0">
        <w:rPr>
          <w:szCs w:val="24"/>
        </w:rPr>
        <w:t xml:space="preserve">The </w:t>
      </w:r>
      <w:r w:rsidR="005017DA" w:rsidRPr="009C72F0">
        <w:rPr>
          <w:szCs w:val="24"/>
        </w:rPr>
        <w:t xml:space="preserve">fatigue test set up connected with DCPD recording device is shown in Fig. 2(b). Wire 1 and 2 were </w:t>
      </w:r>
      <w:r w:rsidR="009A69A4" w:rsidRPr="009C72F0">
        <w:rPr>
          <w:szCs w:val="24"/>
        </w:rPr>
        <w:t>welded on</w:t>
      </w:r>
      <w:r w:rsidR="001D6BA0" w:rsidRPr="009C72F0">
        <w:rPr>
          <w:szCs w:val="24"/>
        </w:rPr>
        <w:t xml:space="preserve">to </w:t>
      </w:r>
      <w:r w:rsidR="001A3F61" w:rsidRPr="009C72F0">
        <w:rPr>
          <w:szCs w:val="24"/>
        </w:rPr>
        <w:t xml:space="preserve">far </w:t>
      </w:r>
      <w:r w:rsidR="001D6BA0" w:rsidRPr="009C72F0">
        <w:rPr>
          <w:szCs w:val="24"/>
        </w:rPr>
        <w:t>the</w:t>
      </w:r>
      <w:r w:rsidR="005017DA" w:rsidRPr="009C72F0">
        <w:rPr>
          <w:szCs w:val="24"/>
        </w:rPr>
        <w:t xml:space="preserve"> left and right ends to provide a constant, direct </w:t>
      </w:r>
      <w:r w:rsidR="00791144" w:rsidRPr="009C72F0">
        <w:rPr>
          <w:szCs w:val="24"/>
        </w:rPr>
        <w:t xml:space="preserve">electrical </w:t>
      </w:r>
      <w:r w:rsidR="005017DA" w:rsidRPr="009C72F0">
        <w:rPr>
          <w:szCs w:val="24"/>
        </w:rPr>
        <w:t xml:space="preserve">current passing through the sample. </w:t>
      </w:r>
      <w:r w:rsidR="00A21976" w:rsidRPr="009C72F0">
        <w:rPr>
          <w:szCs w:val="24"/>
        </w:rPr>
        <w:t>W</w:t>
      </w:r>
      <w:r w:rsidR="005017DA" w:rsidRPr="009C72F0">
        <w:rPr>
          <w:szCs w:val="24"/>
        </w:rPr>
        <w:t>ire</w:t>
      </w:r>
      <w:r w:rsidR="00791144" w:rsidRPr="009C72F0">
        <w:rPr>
          <w:szCs w:val="24"/>
        </w:rPr>
        <w:t>s</w:t>
      </w:r>
      <w:r w:rsidR="005017DA" w:rsidRPr="009C72F0">
        <w:rPr>
          <w:szCs w:val="24"/>
        </w:rPr>
        <w:t xml:space="preserve"> 3 and 4</w:t>
      </w:r>
      <w:r w:rsidR="009A69A4" w:rsidRPr="009C72F0">
        <w:rPr>
          <w:szCs w:val="24"/>
        </w:rPr>
        <w:t xml:space="preserve"> were</w:t>
      </w:r>
      <w:r w:rsidR="005017DA" w:rsidRPr="009C72F0">
        <w:rPr>
          <w:szCs w:val="24"/>
        </w:rPr>
        <w:t xml:space="preserve"> </w:t>
      </w:r>
      <w:r w:rsidR="006E62CE" w:rsidRPr="009C72F0">
        <w:rPr>
          <w:szCs w:val="24"/>
        </w:rPr>
        <w:t xml:space="preserve">welded on the top surface </w:t>
      </w:r>
      <w:r w:rsidR="001A3F61" w:rsidRPr="009C72F0">
        <w:rPr>
          <w:szCs w:val="24"/>
        </w:rPr>
        <w:t xml:space="preserve">near to </w:t>
      </w:r>
      <w:r w:rsidR="006E62CE" w:rsidRPr="009C72F0">
        <w:rPr>
          <w:szCs w:val="24"/>
        </w:rPr>
        <w:t>each side of the initial notch</w:t>
      </w:r>
      <w:r w:rsidR="00A21976" w:rsidRPr="009C72F0">
        <w:rPr>
          <w:szCs w:val="24"/>
        </w:rPr>
        <w:t xml:space="preserve"> </w:t>
      </w:r>
      <w:r w:rsidR="009A69A4" w:rsidRPr="009C72F0">
        <w:rPr>
          <w:szCs w:val="24"/>
        </w:rPr>
        <w:t xml:space="preserve">to measure the </w:t>
      </w:r>
      <w:r w:rsidR="00666159" w:rsidRPr="009C72F0">
        <w:rPr>
          <w:szCs w:val="24"/>
        </w:rPr>
        <w:t xml:space="preserve">electrical </w:t>
      </w:r>
      <w:r w:rsidR="009A69A4" w:rsidRPr="009C72F0">
        <w:rPr>
          <w:szCs w:val="24"/>
        </w:rPr>
        <w:t xml:space="preserve">potential </w:t>
      </w:r>
      <w:r w:rsidR="00A21976" w:rsidRPr="009C72F0">
        <w:rPr>
          <w:szCs w:val="24"/>
        </w:rPr>
        <w:t>fluctuations</w:t>
      </w:r>
      <w:r w:rsidR="00523133" w:rsidRPr="009C72F0">
        <w:rPr>
          <w:szCs w:val="24"/>
        </w:rPr>
        <w:t xml:space="preserve"> (</w:t>
      </w:r>
      <w:r w:rsidR="00523133" w:rsidRPr="009C72F0">
        <w:rPr>
          <w:i/>
          <w:iCs/>
          <w:szCs w:val="24"/>
        </w:rPr>
        <w:t>E</w:t>
      </w:r>
      <w:r w:rsidR="00523133" w:rsidRPr="009C72F0">
        <w:rPr>
          <w:szCs w:val="24"/>
          <w:vertAlign w:val="subscript"/>
        </w:rPr>
        <w:t>34</w:t>
      </w:r>
      <w:r w:rsidR="00523133" w:rsidRPr="009C72F0">
        <w:rPr>
          <w:szCs w:val="24"/>
        </w:rPr>
        <w:t>)</w:t>
      </w:r>
      <w:r w:rsidR="00A21976" w:rsidRPr="009C72F0">
        <w:rPr>
          <w:szCs w:val="24"/>
        </w:rPr>
        <w:t xml:space="preserve"> due to </w:t>
      </w:r>
      <w:r w:rsidR="005F09CD" w:rsidRPr="009C72F0">
        <w:rPr>
          <w:szCs w:val="24"/>
        </w:rPr>
        <w:t xml:space="preserve">the increase in </w:t>
      </w:r>
      <w:r w:rsidR="00A21976" w:rsidRPr="009C72F0">
        <w:rPr>
          <w:szCs w:val="24"/>
        </w:rPr>
        <w:t xml:space="preserve">resistivity </w:t>
      </w:r>
      <w:r w:rsidR="00D80109" w:rsidRPr="009C72F0">
        <w:rPr>
          <w:szCs w:val="24"/>
        </w:rPr>
        <w:t xml:space="preserve">with crack </w:t>
      </w:r>
      <w:r w:rsidR="00837EC4" w:rsidRPr="009C72F0">
        <w:rPr>
          <w:szCs w:val="24"/>
        </w:rPr>
        <w:t>growth</w:t>
      </w:r>
      <w:r w:rsidR="00A21976" w:rsidRPr="009C72F0">
        <w:rPr>
          <w:szCs w:val="24"/>
        </w:rPr>
        <w:t xml:space="preserve">. The baseline potential of the current flow in the specimen was measured </w:t>
      </w:r>
      <w:r w:rsidR="003039DE" w:rsidRPr="009C72F0">
        <w:rPr>
          <w:szCs w:val="24"/>
        </w:rPr>
        <w:t>on the lateral side (away from the central notch</w:t>
      </w:r>
      <w:r w:rsidR="00D80109" w:rsidRPr="009C72F0">
        <w:rPr>
          <w:szCs w:val="24"/>
        </w:rPr>
        <w:t xml:space="preserve">) </w:t>
      </w:r>
      <w:r w:rsidR="00AC03A6" w:rsidRPr="009C72F0">
        <w:rPr>
          <w:szCs w:val="24"/>
        </w:rPr>
        <w:t>using</w:t>
      </w:r>
      <w:r w:rsidR="00D80109" w:rsidRPr="009C72F0">
        <w:rPr>
          <w:szCs w:val="24"/>
        </w:rPr>
        <w:t xml:space="preserve"> wires 5 and 6</w:t>
      </w:r>
      <w:r w:rsidR="00523133" w:rsidRPr="009C72F0">
        <w:rPr>
          <w:szCs w:val="24"/>
        </w:rPr>
        <w:t xml:space="preserve"> (</w:t>
      </w:r>
      <w:r w:rsidR="00523133" w:rsidRPr="009C72F0">
        <w:rPr>
          <w:i/>
          <w:iCs/>
          <w:szCs w:val="24"/>
        </w:rPr>
        <w:t>E</w:t>
      </w:r>
      <w:r w:rsidR="00523133" w:rsidRPr="009C72F0">
        <w:rPr>
          <w:szCs w:val="24"/>
          <w:vertAlign w:val="subscript"/>
        </w:rPr>
        <w:t>56</w:t>
      </w:r>
      <w:r w:rsidR="00523133" w:rsidRPr="009C72F0">
        <w:rPr>
          <w:szCs w:val="24"/>
        </w:rPr>
        <w:t>)</w:t>
      </w:r>
      <w:r w:rsidR="003039DE" w:rsidRPr="009C72F0">
        <w:rPr>
          <w:szCs w:val="24"/>
        </w:rPr>
        <w:t>.</w:t>
      </w:r>
      <w:r w:rsidR="004D4EC2" w:rsidRPr="009C72F0">
        <w:rPr>
          <w:szCs w:val="24"/>
        </w:rPr>
        <w:t xml:space="preserve"> </w:t>
      </w:r>
      <w:r w:rsidR="006E62CE" w:rsidRPr="009C72F0">
        <w:rPr>
          <w:szCs w:val="24"/>
        </w:rPr>
        <w:t>The fatigue crack growth rates d</w:t>
      </w:r>
      <w:r w:rsidR="006E62CE" w:rsidRPr="009C72F0">
        <w:rPr>
          <w:i/>
          <w:iCs/>
          <w:szCs w:val="24"/>
        </w:rPr>
        <w:t>a</w:t>
      </w:r>
      <w:r w:rsidR="006E62CE" w:rsidRPr="009C72F0">
        <w:rPr>
          <w:szCs w:val="24"/>
        </w:rPr>
        <w:t>/</w:t>
      </w:r>
      <w:proofErr w:type="spellStart"/>
      <w:r w:rsidR="006E62CE" w:rsidRPr="009C72F0">
        <w:rPr>
          <w:szCs w:val="24"/>
        </w:rPr>
        <w:t>d</w:t>
      </w:r>
      <w:r w:rsidR="006E62CE" w:rsidRPr="009C72F0">
        <w:rPr>
          <w:i/>
          <w:iCs/>
          <w:szCs w:val="24"/>
        </w:rPr>
        <w:t>N</w:t>
      </w:r>
      <w:proofErr w:type="spellEnd"/>
      <w:r w:rsidR="006E62CE" w:rsidRPr="009C72F0">
        <w:rPr>
          <w:szCs w:val="24"/>
        </w:rPr>
        <w:t xml:space="preserve"> were then derived from the </w:t>
      </w:r>
      <w:r w:rsidR="00AD55BD" w:rsidRPr="009C72F0">
        <w:rPr>
          <w:szCs w:val="24"/>
        </w:rPr>
        <w:t xml:space="preserve">normalised </w:t>
      </w:r>
      <w:r w:rsidR="003039DE" w:rsidRPr="009C72F0">
        <w:rPr>
          <w:szCs w:val="24"/>
        </w:rPr>
        <w:t xml:space="preserve">electrical potential variation </w:t>
      </w:r>
      <w:r w:rsidR="00AD55BD" w:rsidRPr="009C72F0">
        <w:rPr>
          <w:szCs w:val="24"/>
        </w:rPr>
        <w:t>(</w:t>
      </w:r>
      <w:r w:rsidR="00AD55BD" w:rsidRPr="009C72F0">
        <w:rPr>
          <w:i/>
          <w:iCs/>
          <w:szCs w:val="24"/>
        </w:rPr>
        <w:t>E</w:t>
      </w:r>
      <w:r w:rsidR="00AD55BD" w:rsidRPr="009C72F0">
        <w:rPr>
          <w:szCs w:val="24"/>
          <w:vertAlign w:val="subscript"/>
        </w:rPr>
        <w:t>34</w:t>
      </w:r>
      <w:r w:rsidR="00AD55BD" w:rsidRPr="009C72F0">
        <w:rPr>
          <w:szCs w:val="24"/>
        </w:rPr>
        <w:t xml:space="preserve"> / </w:t>
      </w:r>
      <w:r w:rsidR="00AD55BD" w:rsidRPr="009C72F0">
        <w:rPr>
          <w:i/>
          <w:iCs/>
          <w:szCs w:val="24"/>
        </w:rPr>
        <w:t>E</w:t>
      </w:r>
      <w:r w:rsidR="00AD55BD" w:rsidRPr="009C72F0">
        <w:rPr>
          <w:szCs w:val="24"/>
          <w:vertAlign w:val="subscript"/>
        </w:rPr>
        <w:t>56</w:t>
      </w:r>
      <w:r w:rsidR="00AD55BD" w:rsidRPr="009C72F0">
        <w:rPr>
          <w:szCs w:val="24"/>
        </w:rPr>
        <w:t xml:space="preserve">) </w:t>
      </w:r>
      <w:r w:rsidR="003039DE" w:rsidRPr="009C72F0">
        <w:rPr>
          <w:szCs w:val="24"/>
        </w:rPr>
        <w:t>versus time curve</w:t>
      </w:r>
      <w:r w:rsidR="006E62CE" w:rsidRPr="009C72F0">
        <w:rPr>
          <w:szCs w:val="24"/>
        </w:rPr>
        <w:t xml:space="preserve">, translated to an empirically determined crack </w:t>
      </w:r>
      <w:r w:rsidR="006E62CE" w:rsidRPr="009C72F0">
        <w:rPr>
          <w:szCs w:val="24"/>
        </w:rPr>
        <w:lastRenderedPageBreak/>
        <w:t xml:space="preserve">length </w:t>
      </w:r>
      <w:r w:rsidR="001718B1" w:rsidRPr="009C72F0">
        <w:rPr>
          <w:szCs w:val="24"/>
        </w:rPr>
        <w:t>(</w:t>
      </w:r>
      <w:r w:rsidR="006E62CE" w:rsidRPr="009C72F0">
        <w:rPr>
          <w:i/>
          <w:iCs/>
          <w:szCs w:val="24"/>
        </w:rPr>
        <w:t>a</w:t>
      </w:r>
      <w:r w:rsidR="001718B1" w:rsidRPr="009C72F0">
        <w:rPr>
          <w:szCs w:val="24"/>
        </w:rPr>
        <w:t>)</w:t>
      </w:r>
      <w:r w:rsidR="006E62CE" w:rsidRPr="009C72F0">
        <w:rPr>
          <w:szCs w:val="24"/>
        </w:rPr>
        <w:t xml:space="preserve"> versus </w:t>
      </w:r>
      <w:r w:rsidR="000912B1" w:rsidRPr="009C72F0">
        <w:rPr>
          <w:szCs w:val="24"/>
        </w:rPr>
        <w:t xml:space="preserve">number of load cycles </w:t>
      </w:r>
      <w:r w:rsidR="001718B1" w:rsidRPr="009C72F0">
        <w:rPr>
          <w:szCs w:val="24"/>
        </w:rPr>
        <w:t>(</w:t>
      </w:r>
      <w:r w:rsidR="006E62CE" w:rsidRPr="009C72F0">
        <w:rPr>
          <w:i/>
          <w:iCs/>
          <w:szCs w:val="24"/>
        </w:rPr>
        <w:t>N</w:t>
      </w:r>
      <w:r w:rsidR="001718B1" w:rsidRPr="009C72F0">
        <w:rPr>
          <w:szCs w:val="24"/>
        </w:rPr>
        <w:t>)</w:t>
      </w:r>
      <w:r w:rsidR="00101C7C" w:rsidRPr="009C72F0">
        <w:rPr>
          <w:szCs w:val="24"/>
        </w:rPr>
        <w:t xml:space="preserve"> </w:t>
      </w:r>
      <w:r w:rsidR="00101C7C" w:rsidRPr="009C72F0">
        <w:rPr>
          <w:szCs w:val="24"/>
        </w:rPr>
        <w:fldChar w:fldCharType="begin"/>
      </w:r>
      <w:r w:rsidR="00262D89" w:rsidRPr="009C72F0">
        <w:rPr>
          <w:szCs w:val="24"/>
        </w:rPr>
        <w:instrText xml:space="preserve"> ADDIN EN.CITE &lt;EndNote&gt;&lt;Cite&gt;&lt;Author&gt;Duval-Chaneac&lt;/Author&gt;&lt;Year&gt;2021&lt;/Year&gt;&lt;RecNum&gt;479&lt;/RecNum&gt;&lt;DisplayText&gt;[14]&lt;/DisplayText&gt;&lt;record&gt;&lt;rec-number&gt;479&lt;/rec-number&gt;&lt;foreign-keys&gt;&lt;key app="EN" db-id="29ws99dpvz0xvfev0woxexxywedrwrxrafx0" timestamp="1658333184"&gt;479&lt;/key&gt;&lt;/foreign-keys&gt;&lt;ref-type name="Journal Article"&gt;17&lt;/ref-type&gt;&lt;contributors&gt;&lt;authors&gt;&lt;author&gt;Duval-Chaneac, Marie-Salome&lt;/author&gt;&lt;author&gt;Gao, Nong&lt;/author&gt;&lt;author&gt;Khan, RHU&lt;/author&gt;&lt;author&gt;Giles, M&lt;/author&gt;&lt;author&gt;Georgilas, K&lt;/author&gt;&lt;author&gt;Zhao, Xiao&lt;/author&gt;&lt;author&gt;Reed, PAS&lt;/author&gt;&lt;/authors&gt;&lt;/contributors&gt;&lt;titles&gt;&lt;title&gt;Fatigue crack growth in IN718/316L multi-materials layered structures fabricated by laser powder bed fusion&lt;/title&gt;&lt;secondary-title&gt;International Journal of Fatigue&lt;/secondary-title&gt;&lt;/titles&gt;&lt;periodical&gt;&lt;full-title&gt;International Journal of Fatigue&lt;/full-title&gt;&lt;/periodical&gt;&lt;pages&gt;106454&lt;/pages&gt;&lt;volume&gt;152&lt;/volume&gt;&lt;dates&gt;&lt;year&gt;2021&lt;/year&gt;&lt;/dates&gt;&lt;isbn&gt;0142-1123&lt;/isbn&gt;&lt;urls&gt;&lt;/urls&gt;&lt;electronic-resource-num&gt;https://doi.org/10.1016/j.ijfatigue.2021.106454&lt;/electronic-resource-num&gt;&lt;/record&gt;&lt;/Cite&gt;&lt;/EndNote&gt;</w:instrText>
      </w:r>
      <w:r w:rsidR="00101C7C" w:rsidRPr="009C72F0">
        <w:rPr>
          <w:szCs w:val="24"/>
        </w:rPr>
        <w:fldChar w:fldCharType="separate"/>
      </w:r>
      <w:r w:rsidR="00262D89" w:rsidRPr="009C72F0">
        <w:rPr>
          <w:noProof/>
          <w:szCs w:val="24"/>
        </w:rPr>
        <w:t>[14]</w:t>
      </w:r>
      <w:r w:rsidR="00101C7C" w:rsidRPr="009C72F0">
        <w:rPr>
          <w:szCs w:val="24"/>
        </w:rPr>
        <w:fldChar w:fldCharType="end"/>
      </w:r>
      <w:r w:rsidR="006E62CE" w:rsidRPr="009C72F0">
        <w:rPr>
          <w:szCs w:val="24"/>
        </w:rPr>
        <w:t>, and d</w:t>
      </w:r>
      <w:r w:rsidR="006E62CE" w:rsidRPr="009C72F0">
        <w:rPr>
          <w:i/>
          <w:iCs/>
          <w:szCs w:val="24"/>
        </w:rPr>
        <w:t>a</w:t>
      </w:r>
      <w:r w:rsidR="006E62CE" w:rsidRPr="009C72F0">
        <w:rPr>
          <w:szCs w:val="24"/>
        </w:rPr>
        <w:t>/</w:t>
      </w:r>
      <w:proofErr w:type="spellStart"/>
      <w:r w:rsidR="006E62CE" w:rsidRPr="009C72F0">
        <w:rPr>
          <w:szCs w:val="24"/>
        </w:rPr>
        <w:t>d</w:t>
      </w:r>
      <w:r w:rsidR="006E62CE" w:rsidRPr="009C72F0">
        <w:rPr>
          <w:i/>
          <w:iCs/>
          <w:szCs w:val="24"/>
        </w:rPr>
        <w:t>N</w:t>
      </w:r>
      <w:proofErr w:type="spellEnd"/>
      <w:r w:rsidR="006E62CE" w:rsidRPr="009C72F0">
        <w:rPr>
          <w:szCs w:val="24"/>
        </w:rPr>
        <w:t xml:space="preserve"> </w:t>
      </w:r>
      <w:r w:rsidR="004D4EC2" w:rsidRPr="009C72F0">
        <w:rPr>
          <w:szCs w:val="24"/>
        </w:rPr>
        <w:t xml:space="preserve">was </w:t>
      </w:r>
      <w:r w:rsidR="006E62CE" w:rsidRPr="009C72F0">
        <w:rPr>
          <w:szCs w:val="24"/>
        </w:rPr>
        <w:t xml:space="preserve">determined by the secant method. </w:t>
      </w:r>
      <w:bookmarkStart w:id="2" w:name="_Hlk200569424"/>
      <w:r w:rsidR="00A75FA9" w:rsidRPr="009C72F0">
        <w:rPr>
          <w:szCs w:val="24"/>
        </w:rPr>
        <w:t xml:space="preserve">Crack profiles were observed </w:t>
      </w:r>
      <w:r w:rsidR="00D82138" w:rsidRPr="009C72F0">
        <w:rPr>
          <w:szCs w:val="24"/>
        </w:rPr>
        <w:t xml:space="preserve">using an </w:t>
      </w:r>
      <w:r w:rsidR="00A75FA9" w:rsidRPr="009C72F0">
        <w:rPr>
          <w:szCs w:val="24"/>
        </w:rPr>
        <w:t>Olympus BX41M-LED optical microscop</w:t>
      </w:r>
      <w:r w:rsidR="00D82138" w:rsidRPr="009C72F0">
        <w:rPr>
          <w:szCs w:val="24"/>
        </w:rPr>
        <w:t>e</w:t>
      </w:r>
      <w:r w:rsidR="00A75FA9" w:rsidRPr="009C72F0">
        <w:rPr>
          <w:szCs w:val="24"/>
        </w:rPr>
        <w:t xml:space="preserve"> (OM).</w:t>
      </w:r>
      <w:bookmarkEnd w:id="2"/>
      <w:r w:rsidR="00A75FA9" w:rsidRPr="009C72F0">
        <w:rPr>
          <w:szCs w:val="24"/>
        </w:rPr>
        <w:t xml:space="preserve"> Fracture surface analysis </w:t>
      </w:r>
      <w:r w:rsidR="00AC3527" w:rsidRPr="009C72F0">
        <w:rPr>
          <w:szCs w:val="24"/>
        </w:rPr>
        <w:t xml:space="preserve">was </w:t>
      </w:r>
      <w:r w:rsidR="001718B1" w:rsidRPr="009C72F0">
        <w:rPr>
          <w:szCs w:val="24"/>
        </w:rPr>
        <w:t>carried out using</w:t>
      </w:r>
      <w:r w:rsidR="00AC3527" w:rsidRPr="009C72F0">
        <w:rPr>
          <w:szCs w:val="24"/>
        </w:rPr>
        <w:t xml:space="preserve"> a</w:t>
      </w:r>
      <w:r w:rsidR="001718B1" w:rsidRPr="009C72F0">
        <w:rPr>
          <w:szCs w:val="24"/>
        </w:rPr>
        <w:t xml:space="preserve"> </w:t>
      </w:r>
      <w:r w:rsidR="001718B1" w:rsidRPr="009C72F0">
        <w:rPr>
          <w:i/>
          <w:iCs/>
          <w:szCs w:val="24"/>
        </w:rPr>
        <w:t>Vision Engineering</w:t>
      </w:r>
      <w:r w:rsidR="001718B1" w:rsidRPr="009C72F0">
        <w:rPr>
          <w:i/>
          <w:iCs/>
          <w:szCs w:val="24"/>
          <w:vertAlign w:val="superscript"/>
        </w:rPr>
        <w:t>@</w:t>
      </w:r>
      <w:r w:rsidR="001718B1" w:rsidRPr="009C72F0">
        <w:rPr>
          <w:i/>
          <w:iCs/>
          <w:szCs w:val="24"/>
        </w:rPr>
        <w:t xml:space="preserve"> </w:t>
      </w:r>
      <w:r w:rsidR="001718B1" w:rsidRPr="009C72F0">
        <w:rPr>
          <w:szCs w:val="24"/>
        </w:rPr>
        <w:t xml:space="preserve">EVO CAM </w:t>
      </w:r>
      <w:r w:rsidR="001718B1" w:rsidRPr="009C72F0">
        <w:rPr>
          <w:szCs w:val="24"/>
        </w:rPr>
        <w:fldChar w:fldCharType="begin"/>
      </w:r>
      <w:r w:rsidR="001718B1" w:rsidRPr="009C72F0">
        <w:rPr>
          <w:szCs w:val="24"/>
        </w:rPr>
        <w:instrText xml:space="preserve"> </w:instrText>
      </w:r>
      <w:r w:rsidR="001718B1" w:rsidRPr="009C72F0">
        <w:rPr>
          <w:rFonts w:hint="eastAsia"/>
          <w:szCs w:val="24"/>
        </w:rPr>
        <w:instrText>= 2 \* ROMAN</w:instrText>
      </w:r>
      <w:r w:rsidR="001718B1" w:rsidRPr="009C72F0">
        <w:rPr>
          <w:szCs w:val="24"/>
        </w:rPr>
        <w:instrText xml:space="preserve"> </w:instrText>
      </w:r>
      <w:r w:rsidR="001718B1" w:rsidRPr="009C72F0">
        <w:rPr>
          <w:szCs w:val="24"/>
        </w:rPr>
        <w:fldChar w:fldCharType="separate"/>
      </w:r>
      <w:r w:rsidR="001718B1" w:rsidRPr="009C72F0">
        <w:rPr>
          <w:noProof/>
          <w:szCs w:val="24"/>
        </w:rPr>
        <w:t>II</w:t>
      </w:r>
      <w:r w:rsidR="001718B1" w:rsidRPr="009C72F0">
        <w:rPr>
          <w:szCs w:val="24"/>
        </w:rPr>
        <w:fldChar w:fldCharType="end"/>
      </w:r>
      <w:r w:rsidR="001718B1" w:rsidRPr="009C72F0">
        <w:rPr>
          <w:szCs w:val="24"/>
        </w:rPr>
        <w:t xml:space="preserve"> </w:t>
      </w:r>
      <w:r w:rsidR="00AC3527" w:rsidRPr="009C72F0">
        <w:rPr>
          <w:szCs w:val="24"/>
        </w:rPr>
        <w:t xml:space="preserve">Microscope </w:t>
      </w:r>
      <w:r w:rsidR="001718B1" w:rsidRPr="009C72F0">
        <w:rPr>
          <w:rFonts w:hint="eastAsia"/>
          <w:szCs w:val="24"/>
        </w:rPr>
        <w:t>a</w:t>
      </w:r>
      <w:r w:rsidR="001718B1" w:rsidRPr="009C72F0">
        <w:rPr>
          <w:szCs w:val="24"/>
        </w:rPr>
        <w:t xml:space="preserve">nd JSM-7200F Field Emission Scanning Electron Microscope </w:t>
      </w:r>
      <w:r w:rsidR="00FC0C13" w:rsidRPr="009C72F0">
        <w:rPr>
          <w:szCs w:val="24"/>
        </w:rPr>
        <w:t>(SEM).</w:t>
      </w:r>
    </w:p>
    <w:p w14:paraId="39261CCA" w14:textId="359A4961" w:rsidR="00833BBC" w:rsidRPr="009C72F0" w:rsidRDefault="00812623" w:rsidP="00833BBC">
      <w:pPr>
        <w:spacing w:after="0" w:line="240" w:lineRule="auto"/>
        <w:jc w:val="center"/>
        <w:rPr>
          <w:szCs w:val="24"/>
        </w:rPr>
      </w:pPr>
      <w:r w:rsidRPr="009C72F0">
        <w:rPr>
          <w:noProof/>
        </w:rPr>
        <w:drawing>
          <wp:inline distT="0" distB="0" distL="0" distR="0" wp14:anchorId="2AB33D2B" wp14:editId="2E7AFA31">
            <wp:extent cx="5102471" cy="3609975"/>
            <wp:effectExtent l="0" t="0" r="3175" b="0"/>
            <wp:docPr id="111472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4737" name=""/>
                    <pic:cNvPicPr/>
                  </pic:nvPicPr>
                  <pic:blipFill>
                    <a:blip r:embed="rId9"/>
                    <a:stretch>
                      <a:fillRect/>
                    </a:stretch>
                  </pic:blipFill>
                  <pic:spPr>
                    <a:xfrm>
                      <a:off x="0" y="0"/>
                      <a:ext cx="5127854" cy="3627934"/>
                    </a:xfrm>
                    <a:prstGeom prst="rect">
                      <a:avLst/>
                    </a:prstGeom>
                  </pic:spPr>
                </pic:pic>
              </a:graphicData>
            </a:graphic>
          </wp:inline>
        </w:drawing>
      </w:r>
    </w:p>
    <w:p w14:paraId="062B509F" w14:textId="2C495AFD" w:rsidR="00FC0C13" w:rsidRPr="009C72F0" w:rsidRDefault="00833BBC" w:rsidP="003A5D71">
      <w:pPr>
        <w:spacing w:after="0" w:line="240" w:lineRule="auto"/>
        <w:rPr>
          <w:sz w:val="22"/>
        </w:rPr>
      </w:pPr>
      <w:r w:rsidRPr="009C72F0">
        <w:rPr>
          <w:sz w:val="22"/>
        </w:rPr>
        <w:t xml:space="preserve">Figure 2 (a) Schematic of </w:t>
      </w:r>
      <w:r w:rsidR="001F18E2" w:rsidRPr="009C72F0">
        <w:rPr>
          <w:sz w:val="22"/>
        </w:rPr>
        <w:t>three</w:t>
      </w:r>
      <w:r w:rsidRPr="009C72F0">
        <w:rPr>
          <w:sz w:val="22"/>
        </w:rPr>
        <w:t xml:space="preserve">-point bending fatigue test set-up, and (b) </w:t>
      </w:r>
      <w:r w:rsidR="001F18E2" w:rsidRPr="009C72F0">
        <w:rPr>
          <w:sz w:val="22"/>
        </w:rPr>
        <w:t xml:space="preserve">photograph of </w:t>
      </w:r>
      <w:r w:rsidRPr="009C72F0">
        <w:rPr>
          <w:sz w:val="22"/>
        </w:rPr>
        <w:t xml:space="preserve">test set-up </w:t>
      </w:r>
      <w:r w:rsidR="00020DB5" w:rsidRPr="009C72F0">
        <w:rPr>
          <w:rFonts w:hint="eastAsia"/>
          <w:sz w:val="22"/>
        </w:rPr>
        <w:t>connected</w:t>
      </w:r>
      <w:r w:rsidR="00020DB5" w:rsidRPr="009C72F0">
        <w:rPr>
          <w:sz w:val="22"/>
        </w:rPr>
        <w:t xml:space="preserve"> with </w:t>
      </w:r>
      <w:r w:rsidR="00940E3D" w:rsidRPr="009C72F0">
        <w:rPr>
          <w:sz w:val="22"/>
        </w:rPr>
        <w:t>direct current potential drop</w:t>
      </w:r>
      <w:r w:rsidR="008E33C6" w:rsidRPr="009C72F0">
        <w:rPr>
          <w:sz w:val="22"/>
        </w:rPr>
        <w:t xml:space="preserve"> </w:t>
      </w:r>
      <w:r w:rsidR="00020DB5" w:rsidRPr="009C72F0">
        <w:rPr>
          <w:sz w:val="22"/>
        </w:rPr>
        <w:t>recording device.</w:t>
      </w:r>
    </w:p>
    <w:p w14:paraId="46C09211" w14:textId="77777777" w:rsidR="00FC0C13" w:rsidRPr="009C72F0" w:rsidRDefault="00FC0C13" w:rsidP="00FC0C13">
      <w:pPr>
        <w:spacing w:after="0" w:line="240" w:lineRule="auto"/>
        <w:jc w:val="center"/>
        <w:rPr>
          <w:szCs w:val="24"/>
        </w:rPr>
      </w:pPr>
    </w:p>
    <w:p w14:paraId="4AF5E8F5" w14:textId="45DE5AFF" w:rsidR="00264CD2" w:rsidRPr="009C72F0" w:rsidRDefault="00264CD2" w:rsidP="00084504">
      <w:pPr>
        <w:pStyle w:val="Heading3"/>
        <w:numPr>
          <w:ilvl w:val="2"/>
          <w:numId w:val="22"/>
        </w:numPr>
      </w:pPr>
      <w:r w:rsidRPr="009C72F0">
        <w:t>Fatigue test of single materials</w:t>
      </w:r>
    </w:p>
    <w:p w14:paraId="0C7765A9" w14:textId="4FD28AEE" w:rsidR="004319BD" w:rsidRPr="009C72F0" w:rsidRDefault="00516DD4" w:rsidP="00947645">
      <w:pPr>
        <w:rPr>
          <w:szCs w:val="24"/>
        </w:rPr>
      </w:pPr>
      <w:r w:rsidRPr="009C72F0">
        <w:rPr>
          <w:szCs w:val="24"/>
        </w:rPr>
        <w:t xml:space="preserve">Paris </w:t>
      </w:r>
      <w:r w:rsidR="00AD4F0B" w:rsidRPr="009C72F0">
        <w:rPr>
          <w:szCs w:val="24"/>
        </w:rPr>
        <w:t xml:space="preserve">law </w:t>
      </w:r>
      <w:r w:rsidRPr="009C72F0">
        <w:rPr>
          <w:szCs w:val="24"/>
        </w:rPr>
        <w:t xml:space="preserve">behaviour </w:t>
      </w:r>
      <w:r w:rsidR="00C76A0B" w:rsidRPr="009C72F0">
        <w:rPr>
          <w:szCs w:val="24"/>
        </w:rPr>
        <w:t xml:space="preserve">of </w:t>
      </w:r>
      <w:r w:rsidRPr="009C72F0">
        <w:rPr>
          <w:szCs w:val="24"/>
        </w:rPr>
        <w:t xml:space="preserve">single </w:t>
      </w:r>
      <w:r w:rsidR="000E14DA" w:rsidRPr="009C72F0">
        <w:rPr>
          <w:szCs w:val="24"/>
        </w:rPr>
        <w:t xml:space="preserve">material </w:t>
      </w:r>
      <w:r w:rsidRPr="009C72F0">
        <w:rPr>
          <w:szCs w:val="24"/>
        </w:rPr>
        <w:t xml:space="preserve">316L SS and single </w:t>
      </w:r>
      <w:r w:rsidR="000E14DA" w:rsidRPr="009C72F0">
        <w:rPr>
          <w:szCs w:val="24"/>
        </w:rPr>
        <w:t xml:space="preserve">material </w:t>
      </w:r>
      <w:r w:rsidRPr="009C72F0">
        <w:rPr>
          <w:szCs w:val="24"/>
        </w:rPr>
        <w:t>15-5PH SS</w:t>
      </w:r>
      <w:r w:rsidR="00AB4076" w:rsidRPr="009C72F0">
        <w:rPr>
          <w:szCs w:val="24"/>
        </w:rPr>
        <w:t xml:space="preserve">, </w:t>
      </w:r>
      <w:r w:rsidR="00E04485" w:rsidRPr="009C72F0">
        <w:rPr>
          <w:szCs w:val="24"/>
        </w:rPr>
        <w:t xml:space="preserve">used to establish </w:t>
      </w:r>
      <w:r w:rsidR="00AB4076" w:rsidRPr="009C72F0">
        <w:rPr>
          <w:szCs w:val="24"/>
        </w:rPr>
        <w:t xml:space="preserve">base </w:t>
      </w:r>
      <w:r w:rsidR="00E04485" w:rsidRPr="009C72F0">
        <w:rPr>
          <w:szCs w:val="24"/>
        </w:rPr>
        <w:t>line crack growth behaviour</w:t>
      </w:r>
      <w:r w:rsidR="00AB4076" w:rsidRPr="009C72F0">
        <w:rPr>
          <w:szCs w:val="24"/>
        </w:rPr>
        <w:t xml:space="preserve">, </w:t>
      </w:r>
      <w:r w:rsidRPr="009C72F0">
        <w:rPr>
          <w:szCs w:val="24"/>
        </w:rPr>
        <w:t xml:space="preserve">were </w:t>
      </w:r>
      <w:r w:rsidR="00C76A0B" w:rsidRPr="009C72F0">
        <w:rPr>
          <w:szCs w:val="24"/>
        </w:rPr>
        <w:t>evaluated</w:t>
      </w:r>
      <w:r w:rsidRPr="009C72F0">
        <w:rPr>
          <w:szCs w:val="24"/>
        </w:rPr>
        <w:t xml:space="preserve"> under</w:t>
      </w:r>
      <w:r w:rsidR="0028616D" w:rsidRPr="009C72F0">
        <w:rPr>
          <w:szCs w:val="24"/>
        </w:rPr>
        <w:t xml:space="preserve"> a load ratio of </w:t>
      </w:r>
      <w:r w:rsidR="0028616D" w:rsidRPr="009C72F0">
        <w:rPr>
          <w:i/>
          <w:iCs/>
          <w:szCs w:val="24"/>
        </w:rPr>
        <w:t>R</w:t>
      </w:r>
      <w:r w:rsidR="0028616D" w:rsidRPr="009C72F0">
        <w:rPr>
          <w:szCs w:val="24"/>
        </w:rPr>
        <w:t xml:space="preserve"> = </w:t>
      </w:r>
      <w:proofErr w:type="spellStart"/>
      <w:r w:rsidR="00333A43" w:rsidRPr="009C72F0">
        <w:rPr>
          <w:rFonts w:cstheme="minorHAnsi"/>
          <w:i/>
          <w:iCs/>
          <w:szCs w:val="24"/>
        </w:rPr>
        <w:t>σ</w:t>
      </w:r>
      <w:r w:rsidR="0028616D" w:rsidRPr="009C72F0">
        <w:rPr>
          <w:szCs w:val="24"/>
          <w:vertAlign w:val="subscript"/>
        </w:rPr>
        <w:t>min</w:t>
      </w:r>
      <w:proofErr w:type="spellEnd"/>
      <w:r w:rsidR="0028616D" w:rsidRPr="009C72F0">
        <w:rPr>
          <w:szCs w:val="24"/>
        </w:rPr>
        <w:t xml:space="preserve"> / </w:t>
      </w:r>
      <w:proofErr w:type="spellStart"/>
      <w:r w:rsidR="00333A43" w:rsidRPr="009C72F0">
        <w:rPr>
          <w:rFonts w:cstheme="minorHAnsi"/>
          <w:i/>
          <w:iCs/>
          <w:szCs w:val="24"/>
        </w:rPr>
        <w:t>σ</w:t>
      </w:r>
      <w:r w:rsidR="0028616D" w:rsidRPr="009C72F0">
        <w:rPr>
          <w:szCs w:val="24"/>
          <w:vertAlign w:val="subscript"/>
        </w:rPr>
        <w:t>max</w:t>
      </w:r>
      <w:proofErr w:type="spellEnd"/>
      <w:r w:rsidR="00A71FA5" w:rsidRPr="009C72F0">
        <w:rPr>
          <w:szCs w:val="24"/>
        </w:rPr>
        <w:t xml:space="preserve"> = 0.1</w:t>
      </w:r>
      <w:r w:rsidR="00BD133E" w:rsidRPr="009C72F0">
        <w:rPr>
          <w:szCs w:val="24"/>
        </w:rPr>
        <w:t xml:space="preserve">, with </w:t>
      </w:r>
      <w:r w:rsidRPr="009C72F0">
        <w:rPr>
          <w:szCs w:val="24"/>
        </w:rPr>
        <w:t>constant load</w:t>
      </w:r>
      <w:r w:rsidR="00AB4076" w:rsidRPr="009C72F0">
        <w:rPr>
          <w:szCs w:val="24"/>
        </w:rPr>
        <w:t xml:space="preserve"> </w:t>
      </w:r>
      <w:r w:rsidR="008E4B76" w:rsidRPr="009C72F0">
        <w:rPr>
          <w:szCs w:val="24"/>
        </w:rPr>
        <w:t xml:space="preserve">and therefore </w:t>
      </w:r>
      <w:r w:rsidRPr="009C72F0">
        <w:rPr>
          <w:szCs w:val="24"/>
        </w:rPr>
        <w:t xml:space="preserve">increasing </w:t>
      </w:r>
      <w:r w:rsidRPr="009C72F0">
        <w:rPr>
          <w:rFonts w:hint="eastAsia"/>
          <w:szCs w:val="24"/>
        </w:rPr>
        <w:t>Δ</w:t>
      </w:r>
      <w:r w:rsidR="00517918" w:rsidRPr="009C72F0">
        <w:rPr>
          <w:i/>
          <w:iCs/>
          <w:szCs w:val="24"/>
        </w:rPr>
        <w:t>K</w:t>
      </w:r>
      <w:r w:rsidR="00517918" w:rsidRPr="009C72F0">
        <w:rPr>
          <w:szCs w:val="24"/>
        </w:rPr>
        <w:t xml:space="preserve"> </w:t>
      </w:r>
      <w:r w:rsidR="008E4B76" w:rsidRPr="009C72F0">
        <w:rPr>
          <w:szCs w:val="24"/>
        </w:rPr>
        <w:t xml:space="preserve">with crack growth, </w:t>
      </w:r>
      <w:r w:rsidRPr="009C72F0">
        <w:rPr>
          <w:szCs w:val="24"/>
        </w:rPr>
        <w:t>according to BS ISO 12108:2018</w:t>
      </w:r>
      <w:r w:rsidRPr="009C72F0">
        <w:t xml:space="preserve"> </w:t>
      </w:r>
      <w:r w:rsidRPr="009C72F0">
        <w:rPr>
          <w:szCs w:val="24"/>
        </w:rPr>
        <w:fldChar w:fldCharType="begin"/>
      </w:r>
      <w:r w:rsidR="00262D89" w:rsidRPr="009C72F0">
        <w:rPr>
          <w:szCs w:val="24"/>
        </w:rPr>
        <w:instrText xml:space="preserve"> ADDIN EN.CITE &lt;EndNote&gt;&lt;Cite ExcludeAuth="1" ExcludeYear="1"&gt;&lt;Author&gt;IOS&lt;/Author&gt;&lt;Year&gt;2018&lt;/Year&gt;&lt;RecNum&gt;293&lt;/RecNum&gt;&lt;DisplayText&gt;[28]&lt;/DisplayText&gt;&lt;record&gt;&lt;rec-number&gt;293&lt;/rec-number&gt;&lt;foreign-keys&gt;&lt;key app="EN" db-id="29ws99dpvz0xvfev0woxexxywedrwrxrafx0" timestamp="1582538137"&gt;293&lt;/key&gt;&lt;key app="ENWeb" db-id=""&gt;0&lt;/key&gt;&lt;/foreign-keys&gt;&lt;ref-type name="Standard"&gt;58&lt;/ref-type&gt;&lt;contributors&gt;&lt;authors&gt;&lt;author&gt;IOS &lt;/author&gt;&lt;/authors&gt;&lt;/contributors&gt;&lt;titles&gt;&lt;title&gt;ISO 12108:2018 Metallic materials — Fatigue testing — Fatigue crack growth method&lt;/title&gt;&lt;/titles&gt;&lt;pages&gt;53&lt;/pages&gt;&lt;dates&gt;&lt;year&gt;2018&lt;/year&gt;&lt;pub-dates&gt;&lt;date&gt;2018-07&lt;/date&gt;&lt;/pub-dates&gt;&lt;/dates&gt;&lt;urls&gt;&lt;/urls&gt;&lt;/record&gt;&lt;/Cite&gt;&lt;/EndNote&gt;</w:instrText>
      </w:r>
      <w:r w:rsidRPr="009C72F0">
        <w:rPr>
          <w:szCs w:val="24"/>
        </w:rPr>
        <w:fldChar w:fldCharType="separate"/>
      </w:r>
      <w:r w:rsidR="00262D89" w:rsidRPr="009C72F0">
        <w:rPr>
          <w:noProof/>
          <w:szCs w:val="24"/>
        </w:rPr>
        <w:t>[28]</w:t>
      </w:r>
      <w:r w:rsidRPr="009C72F0">
        <w:rPr>
          <w:szCs w:val="24"/>
        </w:rPr>
        <w:fldChar w:fldCharType="end"/>
      </w:r>
      <w:r w:rsidRPr="009C72F0">
        <w:rPr>
          <w:szCs w:val="24"/>
        </w:rPr>
        <w:t>.</w:t>
      </w:r>
      <w:r w:rsidR="000A0A12" w:rsidRPr="009C72F0">
        <w:rPr>
          <w:szCs w:val="24"/>
        </w:rPr>
        <w:t xml:space="preserve"> </w:t>
      </w:r>
      <w:bookmarkStart w:id="3" w:name="_Hlk201001294"/>
      <w:r w:rsidR="00291F85" w:rsidRPr="009C72F0">
        <w:rPr>
          <w:szCs w:val="24"/>
        </w:rPr>
        <w:t xml:space="preserve">The stress intensity factor </w:t>
      </w:r>
      <w:r w:rsidR="00A97A08" w:rsidRPr="009C72F0">
        <w:rPr>
          <w:i/>
          <w:iCs/>
          <w:szCs w:val="24"/>
        </w:rPr>
        <w:t>K</w:t>
      </w:r>
      <w:r w:rsidR="00A97A08" w:rsidRPr="009C72F0">
        <w:rPr>
          <w:szCs w:val="24"/>
        </w:rPr>
        <w:t xml:space="preserve"> </w:t>
      </w:r>
      <w:r w:rsidR="00BF75E5" w:rsidRPr="009C72F0">
        <w:rPr>
          <w:szCs w:val="24"/>
        </w:rPr>
        <w:t>was calculated as</w:t>
      </w:r>
      <w:r w:rsidR="00A97A08" w:rsidRPr="009C72F0">
        <w:rPr>
          <w:szCs w:val="24"/>
        </w:rPr>
        <w:t xml:space="preserve"> </w:t>
      </w:r>
      <w:bookmarkStart w:id="4" w:name="_Hlk201001317"/>
      <m:oMath>
        <m:r>
          <w:rPr>
            <w:rFonts w:ascii="Cambria Math" w:hAnsi="Cambria Math"/>
            <w:szCs w:val="24"/>
          </w:rPr>
          <m:t>K=Y∙σ∙</m:t>
        </m:r>
        <m:rad>
          <m:radPr>
            <m:degHide m:val="1"/>
            <m:ctrlPr>
              <w:rPr>
                <w:rFonts w:ascii="Cambria Math" w:hAnsi="Cambria Math"/>
                <w:i/>
                <w:szCs w:val="24"/>
              </w:rPr>
            </m:ctrlPr>
          </m:radPr>
          <m:deg/>
          <m:e>
            <m:r>
              <w:rPr>
                <w:rFonts w:ascii="Cambria Math" w:hAnsi="Cambria Math"/>
                <w:szCs w:val="24"/>
              </w:rPr>
              <m:t>π∙a</m:t>
            </m:r>
          </m:e>
        </m:rad>
      </m:oMath>
      <w:bookmarkEnd w:id="4"/>
      <w:r w:rsidR="00A97A08" w:rsidRPr="009C72F0">
        <w:rPr>
          <w:szCs w:val="24"/>
        </w:rPr>
        <w:t xml:space="preserve">, where </w:t>
      </w:r>
      <w:r w:rsidR="00A97A08" w:rsidRPr="009C72F0">
        <w:rPr>
          <w:i/>
          <w:iCs/>
          <w:szCs w:val="24"/>
        </w:rPr>
        <w:t>Y</w:t>
      </w:r>
      <w:r w:rsidR="00A97A08" w:rsidRPr="009C72F0">
        <w:rPr>
          <w:szCs w:val="24"/>
        </w:rPr>
        <w:t xml:space="preserve"> is a dimensionless geometric factor</w:t>
      </w:r>
      <w:r w:rsidR="0057554B" w:rsidRPr="009C72F0">
        <w:rPr>
          <w:szCs w:val="24"/>
        </w:rPr>
        <w:t xml:space="preserve"> (defined in Equation 1)</w:t>
      </w:r>
      <w:r w:rsidR="00A97A08" w:rsidRPr="009C72F0">
        <w:rPr>
          <w:szCs w:val="24"/>
        </w:rPr>
        <w:t xml:space="preserve">, </w:t>
      </w:r>
      <w:r w:rsidR="00A97A08" w:rsidRPr="009C72F0">
        <w:rPr>
          <w:rFonts w:cstheme="minorHAnsi"/>
          <w:i/>
          <w:iCs/>
          <w:szCs w:val="24"/>
        </w:rPr>
        <w:t>σ</w:t>
      </w:r>
      <w:r w:rsidR="00A97A08" w:rsidRPr="009C72F0">
        <w:rPr>
          <w:szCs w:val="24"/>
        </w:rPr>
        <w:t xml:space="preserve"> is the applied stress, </w:t>
      </w:r>
      <w:r w:rsidR="00A97A08" w:rsidRPr="009C72F0">
        <w:rPr>
          <w:i/>
          <w:iCs/>
          <w:szCs w:val="24"/>
        </w:rPr>
        <w:t>a</w:t>
      </w:r>
      <w:r w:rsidR="00A97A08" w:rsidRPr="009C72F0">
        <w:rPr>
          <w:szCs w:val="24"/>
        </w:rPr>
        <w:t xml:space="preserve"> is the crack length</w:t>
      </w:r>
      <w:r w:rsidR="0057554B" w:rsidRPr="009C72F0">
        <w:rPr>
          <w:szCs w:val="24"/>
        </w:rPr>
        <w:t xml:space="preserve">, and </w:t>
      </w:r>
      <w:r w:rsidR="0057554B" w:rsidRPr="009C72F0">
        <w:rPr>
          <w:i/>
          <w:iCs/>
          <w:szCs w:val="24"/>
        </w:rPr>
        <w:t>W</w:t>
      </w:r>
      <w:r w:rsidR="0057554B" w:rsidRPr="009C72F0">
        <w:rPr>
          <w:szCs w:val="24"/>
        </w:rPr>
        <w:t xml:space="preserve"> is the specimen width</w:t>
      </w:r>
      <w:r w:rsidR="000055C0" w:rsidRPr="009C72F0">
        <w:rPr>
          <w:szCs w:val="24"/>
        </w:rPr>
        <w:t xml:space="preserve"> </w:t>
      </w:r>
      <w:bookmarkEnd w:id="3"/>
      <w:r w:rsidR="00190ECA" w:rsidRPr="009C72F0">
        <w:rPr>
          <w:szCs w:val="24"/>
        </w:rPr>
        <w:fldChar w:fldCharType="begin"/>
      </w:r>
      <w:r w:rsidR="00262D89" w:rsidRPr="009C72F0">
        <w:rPr>
          <w:szCs w:val="24"/>
        </w:rPr>
        <w:instrText xml:space="preserve"> ADDIN EN.CITE &lt;EndNote&gt;&lt;Cite&gt;&lt;Author&gt;Glinka&lt;/Author&gt;&lt;Year&gt;1996&lt;/Year&gt;&lt;RecNum&gt;538&lt;/RecNum&gt;&lt;DisplayText&gt;[29, 30]&lt;/DisplayText&gt;&lt;record&gt;&lt;rec-number&gt;538&lt;/rec-number&gt;&lt;foreign-keys&gt;&lt;key app="EN" db-id="29ws99dpvz0xvfev0woxexxywedrwrxrafx0" timestamp="1750104359"&gt;538&lt;/key&gt;&lt;/foreign-keys&gt;&lt;ref-type name="Journal Article"&gt;17&lt;/ref-type&gt;&lt;contributors&gt;&lt;authors&gt;&lt;author&gt;Glinka, G&lt;/author&gt;&lt;/authors&gt;&lt;/contributors&gt;&lt;titles&gt;&lt;title&gt;Development of weight functions and computer integration procedures for calculating stress intensity factors around cracks subjected to complex stress fields&lt;/title&gt;&lt;secondary-title&gt;Stress and Fatigue-Fracture Design, Petersburg Ontario, Canada, Progress Report&lt;/secondary-title&gt;&lt;/titles&gt;&lt;periodical&gt;&lt;full-title&gt;Stress and Fatigue-Fracture Design, Petersburg Ontario, Canada, Progress Report&lt;/full-title&gt;&lt;/periodical&gt;&lt;pages&gt;1&lt;/pages&gt;&lt;volume&gt;1&lt;/volume&gt;&lt;number&gt;1&lt;/number&gt;&lt;dates&gt;&lt;year&gt;1996&lt;/year&gt;&lt;/dates&gt;&lt;urls&gt;&lt;/urls&gt;&lt;/record&gt;&lt;/Cite&gt;&lt;Cite&gt;&lt;Author&gt;International&lt;/Author&gt;&lt;Year&gt;2022&lt;/Year&gt;&lt;RecNum&gt;541&lt;/RecNum&gt;&lt;record&gt;&lt;rec-number&gt;541&lt;/rec-number&gt;&lt;foreign-keys&gt;&lt;key app="EN" db-id="29ws99dpvz0xvfev0woxexxywedrwrxrafx0" timestamp="1750104874"&gt;541&lt;/key&gt;&lt;/foreign-keys&gt;&lt;ref-type name="Standard"&gt;58&lt;/ref-type&gt;&lt;contributors&gt;&lt;authors&gt;&lt;author&gt;ASTM International&lt;/author&gt;&lt;/authors&gt;&lt;/contributors&gt;&lt;titles&gt;&lt;title&gt;&lt;style face="normal" font="default" size="100%"&gt;ASTM International, E399-22,&lt;/style&gt;&lt;style face="normal" font="default" charset="134" size="100%"&gt; &lt;/style&gt;&lt;style face="normal" font="default" size="100%"&gt;Standard Test Method for Linear-Elastic Plane-Strain Fracture Toughness of Metallic Materials&lt;/style&gt;&lt;/title&gt;&lt;/titles&gt;&lt;pages&gt;39&lt;/pages&gt;&lt;volume&gt;ASTM E399&lt;/volume&gt;&lt;dates&gt;&lt;year&gt;2022&lt;/year&gt;&lt;/dates&gt;&lt;publisher&gt;ASTM International&lt;/publisher&gt;&lt;urls&gt;&lt;/urls&gt;&lt;electronic-resource-num&gt;10.1520/E0399-22&lt;/electronic-resource-num&gt;&lt;/record&gt;&lt;/Cite&gt;&lt;/EndNote&gt;</w:instrText>
      </w:r>
      <w:r w:rsidR="00190ECA" w:rsidRPr="009C72F0">
        <w:rPr>
          <w:szCs w:val="24"/>
        </w:rPr>
        <w:fldChar w:fldCharType="separate"/>
      </w:r>
      <w:r w:rsidR="00262D89" w:rsidRPr="009C72F0">
        <w:rPr>
          <w:noProof/>
          <w:szCs w:val="24"/>
        </w:rPr>
        <w:t>[29, 30]</w:t>
      </w:r>
      <w:r w:rsidR="00190ECA" w:rsidRPr="009C72F0">
        <w:rPr>
          <w:szCs w:val="24"/>
        </w:rPr>
        <w:fldChar w:fldCharType="end"/>
      </w:r>
      <w:r w:rsidR="00A97A08" w:rsidRPr="009C72F0">
        <w:rPr>
          <w:szCs w:val="24"/>
        </w:rPr>
        <w:t>.</w:t>
      </w:r>
    </w:p>
    <w:p w14:paraId="2269A068" w14:textId="457A458F" w:rsidR="004319BD" w:rsidRPr="009C72F0" w:rsidRDefault="004319BD" w:rsidP="00947645">
      <w:pPr>
        <w:rPr>
          <w:i/>
          <w:iCs/>
          <w:color w:val="000000"/>
          <w:sz w:val="21"/>
          <w:szCs w:val="21"/>
          <w:lang w:eastAsia="en-GB"/>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gridCol w:w="905"/>
      </w:tblGrid>
      <w:tr w:rsidR="005E7E14" w:rsidRPr="009C72F0" w14:paraId="5EE5AB81" w14:textId="77777777" w:rsidTr="001B0060">
        <w:trPr>
          <w:trHeight w:val="657"/>
        </w:trPr>
        <w:tc>
          <w:tcPr>
            <w:tcW w:w="7512" w:type="dxa"/>
            <w:vAlign w:val="center"/>
          </w:tcPr>
          <w:p w14:paraId="2181D9DD" w14:textId="67866010" w:rsidR="005E7E14" w:rsidRPr="009C72F0" w:rsidRDefault="00391EAD" w:rsidP="009E70CF">
            <w:pPr>
              <w:rPr>
                <w:sz w:val="22"/>
              </w:rPr>
            </w:pPr>
            <m:oMathPara>
              <m:oMathParaPr>
                <m:jc m:val="center"/>
              </m:oMathParaPr>
              <m:oMath>
                <m:r>
                  <w:rPr>
                    <w:rFonts w:ascii="Cambria Math" w:hAnsi="Cambria Math"/>
                  </w:rPr>
                  <m:t>Y=</m:t>
                </m:r>
                <m:f>
                  <m:fPr>
                    <m:ctrlPr>
                      <w:rPr>
                        <w:rFonts w:ascii="Cambria Math" w:hAnsi="Cambria Math"/>
                        <w:i/>
                        <w:sz w:val="22"/>
                      </w:rPr>
                    </m:ctrlPr>
                  </m:fPr>
                  <m:num>
                    <m:r>
                      <w:rPr>
                        <w:rFonts w:ascii="Cambria Math" w:hAnsi="Cambria Math"/>
                      </w:rPr>
                      <m:t>6</m:t>
                    </m:r>
                    <m:sSup>
                      <m:sSupPr>
                        <m:ctrlPr>
                          <w:rPr>
                            <w:rFonts w:ascii="Cambria Math" w:hAnsi="Cambria Math"/>
                            <w:i/>
                            <w:sz w:val="22"/>
                          </w:rPr>
                        </m:ctrlPr>
                      </m:sSupPr>
                      <m:e>
                        <m:r>
                          <w:rPr>
                            <w:rFonts w:ascii="Cambria Math" w:hAnsi="Cambria Math"/>
                          </w:rPr>
                          <m:t>(</m:t>
                        </m:r>
                        <m:f>
                          <m:fPr>
                            <m:ctrlPr>
                              <w:rPr>
                                <w:rFonts w:ascii="Cambria Math" w:hAnsi="Cambria Math"/>
                                <w:i/>
                                <w:sz w:val="22"/>
                              </w:rPr>
                            </m:ctrlPr>
                          </m:fPr>
                          <m:num>
                            <m:r>
                              <w:rPr>
                                <w:rFonts w:ascii="Cambria Math" w:hAnsi="Cambria Math"/>
                              </w:rPr>
                              <m:t>a</m:t>
                            </m:r>
                          </m:num>
                          <m:den>
                            <m:r>
                              <w:rPr>
                                <w:rFonts w:ascii="Cambria Math" w:hAnsi="Cambria Math"/>
                              </w:rPr>
                              <m:t>W</m:t>
                            </m:r>
                          </m:den>
                        </m:f>
                        <m:r>
                          <w:rPr>
                            <w:rFonts w:ascii="Cambria Math" w:hAnsi="Cambria Math"/>
                          </w:rPr>
                          <m:t>)</m:t>
                        </m:r>
                      </m:e>
                      <m:sup>
                        <m:r>
                          <w:rPr>
                            <w:rFonts w:ascii="Cambria Math" w:hAnsi="Cambria Math"/>
                          </w:rPr>
                          <m:t>1/2</m:t>
                        </m:r>
                      </m:sup>
                    </m:sSup>
                    <m:d>
                      <m:dPr>
                        <m:begChr m:val="["/>
                        <m:endChr m:val="]"/>
                        <m:ctrlPr>
                          <w:rPr>
                            <w:rFonts w:ascii="Cambria Math" w:hAnsi="Cambria Math"/>
                            <w:i/>
                            <w:sz w:val="22"/>
                          </w:rPr>
                        </m:ctrlPr>
                      </m:dPr>
                      <m:e>
                        <m:r>
                          <w:rPr>
                            <w:rFonts w:ascii="Cambria Math" w:hAnsi="Cambria Math"/>
                          </w:rPr>
                          <m:t>1.99-(</m:t>
                        </m:r>
                        <m:f>
                          <m:fPr>
                            <m:ctrlPr>
                              <w:rPr>
                                <w:rFonts w:ascii="Cambria Math" w:hAnsi="Cambria Math"/>
                                <w:i/>
                                <w:sz w:val="22"/>
                              </w:rPr>
                            </m:ctrlPr>
                          </m:fPr>
                          <m:num>
                            <m:r>
                              <w:rPr>
                                <w:rFonts w:ascii="Cambria Math" w:hAnsi="Cambria Math"/>
                              </w:rPr>
                              <m:t>a</m:t>
                            </m:r>
                          </m:num>
                          <m:den>
                            <m:r>
                              <w:rPr>
                                <w:rFonts w:ascii="Cambria Math" w:hAnsi="Cambria Math"/>
                              </w:rPr>
                              <m:t>W</m:t>
                            </m:r>
                          </m:den>
                        </m:f>
                        <m:r>
                          <w:rPr>
                            <w:rFonts w:ascii="Cambria Math" w:hAnsi="Cambria Math"/>
                          </w:rPr>
                          <m:t>)(1-</m:t>
                        </m:r>
                        <m:f>
                          <m:fPr>
                            <m:ctrlPr>
                              <w:rPr>
                                <w:rFonts w:ascii="Cambria Math" w:hAnsi="Cambria Math"/>
                                <w:i/>
                                <w:sz w:val="22"/>
                              </w:rPr>
                            </m:ctrlPr>
                          </m:fPr>
                          <m:num>
                            <m:r>
                              <w:rPr>
                                <w:rFonts w:ascii="Cambria Math" w:hAnsi="Cambria Math"/>
                              </w:rPr>
                              <m:t>a</m:t>
                            </m:r>
                          </m:num>
                          <m:den>
                            <m:r>
                              <w:rPr>
                                <w:rFonts w:ascii="Cambria Math" w:hAnsi="Cambria Math"/>
                              </w:rPr>
                              <m:t>W</m:t>
                            </m:r>
                          </m:den>
                        </m:f>
                        <m:r>
                          <w:rPr>
                            <w:rFonts w:ascii="Cambria Math" w:hAnsi="Cambria Math"/>
                          </w:rPr>
                          <m:t>)(2.15-3.93</m:t>
                        </m:r>
                        <m:d>
                          <m:dPr>
                            <m:ctrlPr>
                              <w:rPr>
                                <w:rFonts w:ascii="Cambria Math" w:hAnsi="Cambria Math"/>
                                <w:i/>
                              </w:rPr>
                            </m:ctrlPr>
                          </m:dPr>
                          <m:e>
                            <m:f>
                              <m:fPr>
                                <m:ctrlPr>
                                  <w:rPr>
                                    <w:rFonts w:ascii="Cambria Math" w:hAnsi="Cambria Math"/>
                                    <w:i/>
                                    <w:sz w:val="22"/>
                                  </w:rPr>
                                </m:ctrlPr>
                              </m:fPr>
                              <m:num>
                                <m:r>
                                  <w:rPr>
                                    <w:rFonts w:ascii="Cambria Math" w:hAnsi="Cambria Math"/>
                                  </w:rPr>
                                  <m:t>a</m:t>
                                </m:r>
                              </m:num>
                              <m:den>
                                <m:r>
                                  <w:rPr>
                                    <w:rFonts w:ascii="Cambria Math" w:hAnsi="Cambria Math"/>
                                  </w:rPr>
                                  <m:t>W</m:t>
                                </m:r>
                              </m:den>
                            </m:f>
                          </m:e>
                        </m:d>
                        <m:r>
                          <w:rPr>
                            <w:rFonts w:ascii="Cambria Math" w:hAnsi="Cambria Math"/>
                          </w:rPr>
                          <m:t>+2.7</m:t>
                        </m:r>
                        <m:sSup>
                          <m:sSupPr>
                            <m:ctrlPr>
                              <w:rPr>
                                <w:rFonts w:ascii="Cambria Math" w:hAnsi="Cambria Math"/>
                                <w:i/>
                                <w:sz w:val="22"/>
                              </w:rPr>
                            </m:ctrlPr>
                          </m:sSupPr>
                          <m:e>
                            <m:r>
                              <w:rPr>
                                <w:rFonts w:ascii="Cambria Math" w:hAnsi="Cambria Math"/>
                              </w:rPr>
                              <m:t>(</m:t>
                            </m:r>
                            <m:f>
                              <m:fPr>
                                <m:ctrlPr>
                                  <w:rPr>
                                    <w:rFonts w:ascii="Cambria Math" w:hAnsi="Cambria Math"/>
                                    <w:i/>
                                    <w:sz w:val="22"/>
                                  </w:rPr>
                                </m:ctrlPr>
                              </m:fPr>
                              <m:num>
                                <m:r>
                                  <w:rPr>
                                    <w:rFonts w:ascii="Cambria Math" w:hAnsi="Cambria Math"/>
                                  </w:rPr>
                                  <m:t>a</m:t>
                                </m:r>
                              </m:num>
                              <m:den>
                                <m:r>
                                  <w:rPr>
                                    <w:rFonts w:ascii="Cambria Math" w:hAnsi="Cambria Math"/>
                                  </w:rPr>
                                  <m:t>W</m:t>
                                </m:r>
                              </m:den>
                            </m:f>
                            <m:r>
                              <w:rPr>
                                <w:rFonts w:ascii="Cambria Math" w:hAnsi="Cambria Math"/>
                              </w:rPr>
                              <m:t>)</m:t>
                            </m:r>
                          </m:e>
                          <m:sup>
                            <m:r>
                              <w:rPr>
                                <w:rFonts w:ascii="Cambria Math" w:hAnsi="Cambria Math"/>
                              </w:rPr>
                              <m:t>2</m:t>
                            </m:r>
                          </m:sup>
                        </m:sSup>
                      </m:e>
                    </m:d>
                  </m:num>
                  <m:den>
                    <m:r>
                      <w:rPr>
                        <w:rFonts w:ascii="Cambria Math" w:hAnsi="Cambria Math"/>
                      </w:rPr>
                      <m:t>(1+2</m:t>
                    </m:r>
                    <m:f>
                      <m:fPr>
                        <m:ctrlPr>
                          <w:rPr>
                            <w:rFonts w:ascii="Cambria Math" w:hAnsi="Cambria Math"/>
                            <w:i/>
                            <w:sz w:val="22"/>
                          </w:rPr>
                        </m:ctrlPr>
                      </m:fPr>
                      <m:num>
                        <m:r>
                          <w:rPr>
                            <w:rFonts w:ascii="Cambria Math" w:hAnsi="Cambria Math"/>
                          </w:rPr>
                          <m:t>a</m:t>
                        </m:r>
                      </m:num>
                      <m:den>
                        <m:r>
                          <w:rPr>
                            <w:rFonts w:ascii="Cambria Math" w:hAnsi="Cambria Math"/>
                          </w:rPr>
                          <m:t>W</m:t>
                        </m:r>
                      </m:den>
                    </m:f>
                    <m:r>
                      <w:rPr>
                        <w:rFonts w:ascii="Cambria Math" w:hAnsi="Cambria Math"/>
                      </w:rPr>
                      <m:t>)</m:t>
                    </m:r>
                    <m:sSup>
                      <m:sSupPr>
                        <m:ctrlPr>
                          <w:rPr>
                            <w:rFonts w:ascii="Cambria Math" w:hAnsi="Cambria Math"/>
                            <w:i/>
                            <w:sz w:val="22"/>
                          </w:rPr>
                        </m:ctrlPr>
                      </m:sSupPr>
                      <m:e>
                        <m:r>
                          <w:rPr>
                            <w:rFonts w:ascii="Cambria Math" w:hAnsi="Cambria Math"/>
                          </w:rPr>
                          <m:t>(1-</m:t>
                        </m:r>
                        <m:f>
                          <m:fPr>
                            <m:ctrlPr>
                              <w:rPr>
                                <w:rFonts w:ascii="Cambria Math" w:hAnsi="Cambria Math"/>
                                <w:i/>
                                <w:sz w:val="22"/>
                              </w:rPr>
                            </m:ctrlPr>
                          </m:fPr>
                          <m:num>
                            <m:r>
                              <w:rPr>
                                <w:rFonts w:ascii="Cambria Math" w:hAnsi="Cambria Math"/>
                              </w:rPr>
                              <m:t>a</m:t>
                            </m:r>
                          </m:num>
                          <m:den>
                            <m:r>
                              <w:rPr>
                                <w:rFonts w:ascii="Cambria Math" w:hAnsi="Cambria Math"/>
                              </w:rPr>
                              <m:t>W</m:t>
                            </m:r>
                          </m:den>
                        </m:f>
                        <m:r>
                          <w:rPr>
                            <w:rFonts w:ascii="Cambria Math" w:hAnsi="Cambria Math"/>
                          </w:rPr>
                          <m:t>)</m:t>
                        </m:r>
                      </m:e>
                      <m:sup>
                        <m:r>
                          <w:rPr>
                            <w:rFonts w:ascii="Cambria Math" w:hAnsi="Cambria Math"/>
                          </w:rPr>
                          <m:t>3/2</m:t>
                        </m:r>
                      </m:sup>
                    </m:sSup>
                  </m:den>
                </m:f>
              </m:oMath>
            </m:oMathPara>
          </w:p>
        </w:tc>
        <w:tc>
          <w:tcPr>
            <w:tcW w:w="905" w:type="dxa"/>
            <w:vAlign w:val="center"/>
          </w:tcPr>
          <w:p w14:paraId="0D8FC0D7" w14:textId="5D8336C7" w:rsidR="005E7E14" w:rsidRPr="009C72F0" w:rsidRDefault="005E7E14" w:rsidP="009E70CF">
            <w:r w:rsidRPr="009C72F0">
              <w:t>(1)</w:t>
            </w:r>
          </w:p>
        </w:tc>
      </w:tr>
    </w:tbl>
    <w:p w14:paraId="10B118F7" w14:textId="619121FC" w:rsidR="005E7E14" w:rsidRPr="009C72F0" w:rsidRDefault="005E7E14" w:rsidP="00947645">
      <w:pPr>
        <w:rPr>
          <w:i/>
          <w:iCs/>
          <w:szCs w:val="24"/>
        </w:rPr>
      </w:pPr>
    </w:p>
    <w:p w14:paraId="55A6AC2D" w14:textId="4A21E6AB" w:rsidR="00264CD2" w:rsidRPr="009C72F0" w:rsidRDefault="000A0A12" w:rsidP="00947645">
      <w:pPr>
        <w:rPr>
          <w:szCs w:val="24"/>
        </w:rPr>
      </w:pPr>
      <w:r w:rsidRPr="009C72F0">
        <w:rPr>
          <w:szCs w:val="24"/>
        </w:rPr>
        <w:t xml:space="preserve">Before the tests, pre-cracking </w:t>
      </w:r>
      <w:r w:rsidR="002A3567" w:rsidRPr="009C72F0">
        <w:rPr>
          <w:szCs w:val="24"/>
        </w:rPr>
        <w:t xml:space="preserve">was carried out by load shedding from an initial </w:t>
      </w:r>
      <w:r w:rsidR="002A3567" w:rsidRPr="009C72F0">
        <w:rPr>
          <w:rFonts w:hint="eastAsia"/>
          <w:szCs w:val="24"/>
        </w:rPr>
        <w:t>Δ</w:t>
      </w:r>
      <w:r w:rsidR="002A3567" w:rsidRPr="009C72F0">
        <w:rPr>
          <w:i/>
          <w:iCs/>
          <w:szCs w:val="24"/>
        </w:rPr>
        <w:t>K</w:t>
      </w:r>
      <w:r w:rsidR="002A3567" w:rsidRPr="009C72F0">
        <w:rPr>
          <w:szCs w:val="24"/>
        </w:rPr>
        <w:t xml:space="preserve"> (13 </w:t>
      </w:r>
      <w:r w:rsidR="00FC0C13" w:rsidRPr="009C72F0">
        <w:rPr>
          <w:rFonts w:hint="eastAsia"/>
          <w:szCs w:val="24"/>
        </w:rPr>
        <w:t>MPa</w:t>
      </w:r>
      <w:r w:rsidR="008C4791" w:rsidRPr="009C72F0">
        <w:rPr>
          <w:rFonts w:hint="eastAsia"/>
          <w:szCs w:val="24"/>
        </w:rPr>
        <w:sym w:font="Symbol" w:char="F0D6"/>
      </w:r>
      <w:r w:rsidR="00FC0C13" w:rsidRPr="009C72F0">
        <w:rPr>
          <w:rFonts w:hint="eastAsia"/>
          <w:szCs w:val="24"/>
        </w:rPr>
        <w:t>m</w:t>
      </w:r>
      <w:r w:rsidR="002A3567" w:rsidRPr="009C72F0">
        <w:rPr>
          <w:szCs w:val="24"/>
        </w:rPr>
        <w:t xml:space="preserve"> for 316L SS and 12 </w:t>
      </w:r>
      <w:r w:rsidR="002A3567" w:rsidRPr="009C72F0">
        <w:rPr>
          <w:rFonts w:hint="eastAsia"/>
          <w:szCs w:val="24"/>
        </w:rPr>
        <w:t>MPa</w:t>
      </w:r>
      <w:r w:rsidR="008C4791" w:rsidRPr="009C72F0">
        <w:rPr>
          <w:rFonts w:hint="eastAsia"/>
          <w:szCs w:val="24"/>
        </w:rPr>
        <w:sym w:font="Symbol" w:char="F0D6"/>
      </w:r>
      <w:r w:rsidR="002A3567" w:rsidRPr="009C72F0">
        <w:rPr>
          <w:rFonts w:hint="eastAsia"/>
          <w:szCs w:val="24"/>
        </w:rPr>
        <w:t>m</w:t>
      </w:r>
      <w:r w:rsidR="002A3567" w:rsidRPr="009C72F0">
        <w:rPr>
          <w:szCs w:val="24"/>
        </w:rPr>
        <w:t xml:space="preserve"> for 15-5PH SS</w:t>
      </w:r>
      <w:r w:rsidR="00FC0C13" w:rsidRPr="009C72F0">
        <w:rPr>
          <w:rFonts w:hint="eastAsia"/>
          <w:szCs w:val="24"/>
        </w:rPr>
        <w:t>)</w:t>
      </w:r>
      <w:r w:rsidR="004600D7" w:rsidRPr="009C72F0">
        <w:rPr>
          <w:szCs w:val="24"/>
        </w:rPr>
        <w:t>. A</w:t>
      </w:r>
      <w:r w:rsidR="00FC0C13" w:rsidRPr="009C72F0">
        <w:rPr>
          <w:rFonts w:hint="eastAsia"/>
          <w:szCs w:val="24"/>
        </w:rPr>
        <w:t xml:space="preserve">fter the </w:t>
      </w:r>
      <w:r w:rsidR="004600D7" w:rsidRPr="009C72F0">
        <w:rPr>
          <w:szCs w:val="24"/>
        </w:rPr>
        <w:t>pre-</w:t>
      </w:r>
      <w:r w:rsidR="00FC0C13" w:rsidRPr="009C72F0">
        <w:rPr>
          <w:rFonts w:hint="eastAsia"/>
          <w:szCs w:val="24"/>
        </w:rPr>
        <w:t>crack</w:t>
      </w:r>
      <w:r w:rsidR="004600D7" w:rsidRPr="009C72F0">
        <w:rPr>
          <w:szCs w:val="24"/>
        </w:rPr>
        <w:t>s</w:t>
      </w:r>
      <w:r w:rsidR="00FC0C13" w:rsidRPr="009C72F0">
        <w:rPr>
          <w:rFonts w:hint="eastAsia"/>
          <w:szCs w:val="24"/>
        </w:rPr>
        <w:t xml:space="preserve"> grew through 4 monotonic </w:t>
      </w:r>
      <w:r w:rsidR="00FC0C13" w:rsidRPr="009C72F0">
        <w:rPr>
          <w:rFonts w:hint="eastAsia"/>
          <w:szCs w:val="24"/>
        </w:rPr>
        <w:lastRenderedPageBreak/>
        <w:t>plastic zone sizes</w:t>
      </w:r>
      <w:r w:rsidR="00D36397" w:rsidRPr="009C72F0">
        <w:rPr>
          <w:szCs w:val="24"/>
        </w:rPr>
        <w:t xml:space="preserve">, the load was </w:t>
      </w:r>
      <w:r w:rsidR="00D36397" w:rsidRPr="009C72F0">
        <w:rPr>
          <w:rFonts w:hint="eastAsia"/>
          <w:szCs w:val="24"/>
        </w:rPr>
        <w:t>successively stepped down by 10% increments</w:t>
      </w:r>
      <w:r w:rsidR="00FC0C13" w:rsidRPr="009C72F0">
        <w:rPr>
          <w:rFonts w:hint="eastAsia"/>
          <w:szCs w:val="24"/>
        </w:rPr>
        <w:t xml:space="preserve"> to</w:t>
      </w:r>
      <w:r w:rsidR="00D36397" w:rsidRPr="009C72F0">
        <w:rPr>
          <w:szCs w:val="24"/>
        </w:rPr>
        <w:t xml:space="preserve"> initial</w:t>
      </w:r>
      <w:r w:rsidR="00FC0C13" w:rsidRPr="009C72F0">
        <w:rPr>
          <w:rFonts w:hint="eastAsia"/>
          <w:szCs w:val="24"/>
        </w:rPr>
        <w:t xml:space="preserve"> </w:t>
      </w:r>
      <w:r w:rsidR="00FC0C13" w:rsidRPr="009C72F0">
        <w:rPr>
          <w:rFonts w:hint="eastAsia"/>
          <w:szCs w:val="24"/>
        </w:rPr>
        <w:t>Δ</w:t>
      </w:r>
      <w:r w:rsidR="00FC0C13" w:rsidRPr="009C72F0">
        <w:rPr>
          <w:i/>
          <w:iCs/>
          <w:szCs w:val="24"/>
        </w:rPr>
        <w:t>K</w:t>
      </w:r>
      <w:r w:rsidR="00FC0C13" w:rsidRPr="009C72F0">
        <w:rPr>
          <w:rFonts w:hint="eastAsia"/>
          <w:szCs w:val="24"/>
        </w:rPr>
        <w:t xml:space="preserve"> of 10.</w:t>
      </w:r>
      <w:r w:rsidR="002A3567" w:rsidRPr="009C72F0">
        <w:rPr>
          <w:szCs w:val="24"/>
        </w:rPr>
        <w:t>77</w:t>
      </w:r>
      <w:r w:rsidR="00FC0C13" w:rsidRPr="009C72F0">
        <w:rPr>
          <w:rFonts w:hint="eastAsia"/>
          <w:szCs w:val="24"/>
        </w:rPr>
        <w:t xml:space="preserve"> MPa</w:t>
      </w:r>
      <w:r w:rsidR="008C4791" w:rsidRPr="009C72F0">
        <w:rPr>
          <w:rFonts w:hint="eastAsia"/>
          <w:szCs w:val="24"/>
        </w:rPr>
        <w:sym w:font="Symbol" w:char="F0D6"/>
      </w:r>
      <w:r w:rsidR="00FC0C13" w:rsidRPr="009C72F0">
        <w:rPr>
          <w:rFonts w:hint="eastAsia"/>
          <w:szCs w:val="24"/>
        </w:rPr>
        <w:t xml:space="preserve">m for 316L and </w:t>
      </w:r>
      <w:r w:rsidR="00FC0C13" w:rsidRPr="009C72F0">
        <w:rPr>
          <w:szCs w:val="24"/>
        </w:rPr>
        <w:t>7.49</w:t>
      </w:r>
      <w:r w:rsidR="00FC0C13" w:rsidRPr="009C72F0">
        <w:rPr>
          <w:rFonts w:hint="eastAsia"/>
          <w:szCs w:val="24"/>
        </w:rPr>
        <w:t xml:space="preserve"> MPa</w:t>
      </w:r>
      <w:r w:rsidR="008C4791" w:rsidRPr="009C72F0">
        <w:rPr>
          <w:rFonts w:hint="eastAsia"/>
          <w:szCs w:val="24"/>
        </w:rPr>
        <w:sym w:font="Symbol" w:char="F0D6"/>
      </w:r>
      <w:r w:rsidR="00FC0C13" w:rsidRPr="009C72F0">
        <w:rPr>
          <w:rFonts w:hint="eastAsia"/>
          <w:szCs w:val="24"/>
        </w:rPr>
        <w:t>m for</w:t>
      </w:r>
      <w:r w:rsidR="00FC0C13" w:rsidRPr="009C72F0">
        <w:rPr>
          <w:szCs w:val="24"/>
        </w:rPr>
        <w:t xml:space="preserve"> 15-5PH SS</w:t>
      </w:r>
      <w:r w:rsidR="008324DC" w:rsidRPr="009C72F0">
        <w:rPr>
          <w:szCs w:val="24"/>
        </w:rPr>
        <w:t xml:space="preserve"> and loading </w:t>
      </w:r>
      <w:r w:rsidR="00A40256" w:rsidRPr="009C72F0">
        <w:rPr>
          <w:szCs w:val="24"/>
        </w:rPr>
        <w:t>was maintained constant</w:t>
      </w:r>
      <w:r w:rsidR="00B73CCE" w:rsidRPr="009C72F0">
        <w:rPr>
          <w:szCs w:val="24"/>
        </w:rPr>
        <w:t xml:space="preserve"> so that </w:t>
      </w:r>
      <w:r w:rsidR="00B73CCE" w:rsidRPr="009C72F0">
        <w:rPr>
          <w:rFonts w:hint="eastAsia"/>
          <w:szCs w:val="24"/>
        </w:rPr>
        <w:t>Δ</w:t>
      </w:r>
      <w:r w:rsidR="00B73CCE" w:rsidRPr="009C72F0">
        <w:rPr>
          <w:rFonts w:hint="eastAsia"/>
          <w:i/>
          <w:iCs/>
          <w:szCs w:val="24"/>
        </w:rPr>
        <w:t>K</w:t>
      </w:r>
      <w:r w:rsidR="00B73CCE" w:rsidRPr="009C72F0">
        <w:rPr>
          <w:szCs w:val="24"/>
        </w:rPr>
        <w:t xml:space="preserve"> increased with crack growth until failure</w:t>
      </w:r>
      <w:r w:rsidR="00FC0C13" w:rsidRPr="009C72F0">
        <w:rPr>
          <w:szCs w:val="24"/>
        </w:rPr>
        <w:t>.</w:t>
      </w:r>
      <w:r w:rsidR="00F526AF" w:rsidRPr="009C72F0">
        <w:rPr>
          <w:szCs w:val="24"/>
        </w:rPr>
        <w:t xml:space="preserve"> The plastic zone sizes were estimated based on</w:t>
      </w:r>
      <w:r w:rsidR="00061E69" w:rsidRPr="009C72F0">
        <w:rPr>
          <w:szCs w:val="24"/>
        </w:rPr>
        <w:t xml:space="preserve"> </w:t>
      </w:r>
      <w:r w:rsidR="00BF5FE9" w:rsidRPr="009C72F0">
        <w:rPr>
          <w:szCs w:val="24"/>
        </w:rPr>
        <w:t>Irwin’s</w:t>
      </w:r>
      <w:r w:rsidR="00061E69" w:rsidRPr="009C72F0">
        <w:rPr>
          <w:szCs w:val="24"/>
        </w:rPr>
        <w:t xml:space="preserve"> </w:t>
      </w:r>
      <w:r w:rsidR="00BF5FE9" w:rsidRPr="009C72F0">
        <w:rPr>
          <w:szCs w:val="24"/>
        </w:rPr>
        <w:t>model and</w:t>
      </w:r>
      <w:r w:rsidR="00061E69" w:rsidRPr="009C72F0">
        <w:rPr>
          <w:szCs w:val="24"/>
        </w:rPr>
        <w:t xml:space="preserve"> assuming plane strain, with fracture toughness</w:t>
      </w:r>
      <w:r w:rsidR="00E1233D" w:rsidRPr="009C72F0">
        <w:rPr>
          <w:szCs w:val="24"/>
        </w:rPr>
        <w:t xml:space="preserve"> values of </w:t>
      </w:r>
      <w:r w:rsidR="00E1233D" w:rsidRPr="009C72F0">
        <w:rPr>
          <w:i/>
          <w:iCs/>
          <w:szCs w:val="24"/>
        </w:rPr>
        <w:t>K</w:t>
      </w:r>
      <w:r w:rsidR="00E1233D" w:rsidRPr="009C72F0">
        <w:rPr>
          <w:szCs w:val="24"/>
          <w:vertAlign w:val="subscript"/>
        </w:rPr>
        <w:t>IC</w:t>
      </w:r>
      <w:r w:rsidR="00061E69" w:rsidRPr="009C72F0">
        <w:rPr>
          <w:szCs w:val="24"/>
        </w:rPr>
        <w:t xml:space="preserve"> </w:t>
      </w:r>
      <w:r w:rsidR="00B76BED" w:rsidRPr="009C72F0">
        <w:rPr>
          <w:szCs w:val="24"/>
        </w:rPr>
        <w:t xml:space="preserve">= </w:t>
      </w:r>
      <w:r w:rsidR="00370115" w:rsidRPr="009C72F0">
        <w:rPr>
          <w:szCs w:val="24"/>
        </w:rPr>
        <w:t>300</w:t>
      </w:r>
      <w:r w:rsidR="00B76BED" w:rsidRPr="009C72F0">
        <w:rPr>
          <w:szCs w:val="24"/>
        </w:rPr>
        <w:t xml:space="preserve"> </w:t>
      </w:r>
      <w:r w:rsidR="00370115" w:rsidRPr="009C72F0">
        <w:rPr>
          <w:szCs w:val="24"/>
        </w:rPr>
        <w:t>MPa</w:t>
      </w:r>
      <w:r w:rsidR="00370115" w:rsidRPr="009C72F0">
        <w:rPr>
          <w:rFonts w:hint="eastAsia"/>
          <w:szCs w:val="24"/>
        </w:rPr>
        <w:sym w:font="Symbol" w:char="F0D6"/>
      </w:r>
      <w:r w:rsidR="00370115" w:rsidRPr="009C72F0">
        <w:rPr>
          <w:rFonts w:hint="eastAsia"/>
          <w:szCs w:val="24"/>
        </w:rPr>
        <w:t>m</w:t>
      </w:r>
      <w:r w:rsidR="00370115" w:rsidRPr="009C72F0">
        <w:rPr>
          <w:szCs w:val="24"/>
        </w:rPr>
        <w:t xml:space="preserve"> </w:t>
      </w:r>
      <w:r w:rsidR="00B76BED" w:rsidRPr="009C72F0">
        <w:rPr>
          <w:szCs w:val="24"/>
        </w:rPr>
        <w:t xml:space="preserve">and </w:t>
      </w:r>
      <w:r w:rsidR="00370115" w:rsidRPr="009C72F0">
        <w:rPr>
          <w:szCs w:val="24"/>
        </w:rPr>
        <w:t>47</w:t>
      </w:r>
      <w:r w:rsidR="00B76BED" w:rsidRPr="009C72F0">
        <w:rPr>
          <w:szCs w:val="24"/>
        </w:rPr>
        <w:t xml:space="preserve"> MPa</w:t>
      </w:r>
      <w:r w:rsidR="00CE2EB5" w:rsidRPr="009C72F0">
        <w:rPr>
          <w:rFonts w:hint="eastAsia"/>
          <w:szCs w:val="24"/>
        </w:rPr>
        <w:sym w:font="Symbol" w:char="F0D6"/>
      </w:r>
      <w:r w:rsidR="00CE2EB5" w:rsidRPr="009C72F0">
        <w:rPr>
          <w:rFonts w:hint="eastAsia"/>
          <w:szCs w:val="24"/>
        </w:rPr>
        <w:t>m</w:t>
      </w:r>
      <w:r w:rsidR="00B76BED" w:rsidRPr="009C72F0">
        <w:rPr>
          <w:szCs w:val="24"/>
        </w:rPr>
        <w:t xml:space="preserve"> for 316L </w:t>
      </w:r>
      <w:r w:rsidR="00370115" w:rsidRPr="009C72F0">
        <w:rPr>
          <w:szCs w:val="24"/>
        </w:rPr>
        <w:fldChar w:fldCharType="begin"/>
      </w:r>
      <w:r w:rsidR="00262D89" w:rsidRPr="009C72F0">
        <w:rPr>
          <w:szCs w:val="24"/>
        </w:rPr>
        <w:instrText xml:space="preserve"> ADDIN EN.CITE &lt;EndNote&gt;&lt;Cite&gt;&lt;Author&gt;Weiss&lt;/Author&gt;&lt;Year&gt;2022&lt;/Year&gt;&lt;RecNum&gt;493&lt;/RecNum&gt;&lt;DisplayText&gt;[31]&lt;/DisplayText&gt;&lt;record&gt;&lt;rec-number&gt;493&lt;/rec-number&gt;&lt;foreign-keys&gt;&lt;key app="EN" db-id="29ws99dpvz0xvfev0woxexxywedrwrxrafx0" timestamp="1722419883"&gt;493&lt;/key&gt;&lt;/foreign-keys&gt;&lt;ref-type name="Conference Proceedings"&gt;10&lt;/ref-type&gt;&lt;contributors&gt;&lt;authors&gt;&lt;author&gt;Weiss, KP&lt;/author&gt;&lt;author&gt;Hetzler, S&lt;/author&gt;&lt;author&gt;Kvackaj, T&lt;/author&gt;&lt;author&gt;Bidulsky, R&lt;/author&gt;&lt;author&gt;Grande, M Actis&lt;/author&gt;&lt;author&gt;Manfredi, D&lt;/author&gt;&lt;/authors&gt;&lt;/contributors&gt;&lt;titles&gt;&lt;title&gt;Cryogenic material properties of additive manufactured 316L stainless steel&lt;/title&gt;&lt;secondary-title&gt;IOP Conference Series: Materials Science and Engineering&lt;/secondary-title&gt;&lt;/titles&gt;&lt;periodical&gt;&lt;full-title&gt;IOP Conference Series: Materials Science and Engineering&lt;/full-title&gt;&lt;/periodical&gt;&lt;pages&gt;012047&lt;/pages&gt;&lt;volume&gt;1241&lt;/volume&gt;&lt;number&gt;1&lt;/number&gt;&lt;dates&gt;&lt;year&gt;2022&lt;/year&gt;&lt;/dates&gt;&lt;publisher&gt;IOP Publishing&lt;/publisher&gt;&lt;isbn&gt;1757-899X&lt;/isbn&gt;&lt;urls&gt;&lt;/urls&gt;&lt;/record&gt;&lt;/Cite&gt;&lt;/EndNote&gt;</w:instrText>
      </w:r>
      <w:r w:rsidR="00370115" w:rsidRPr="009C72F0">
        <w:rPr>
          <w:szCs w:val="24"/>
        </w:rPr>
        <w:fldChar w:fldCharType="separate"/>
      </w:r>
      <w:r w:rsidR="00262D89" w:rsidRPr="009C72F0">
        <w:rPr>
          <w:noProof/>
          <w:szCs w:val="24"/>
        </w:rPr>
        <w:t>[31]</w:t>
      </w:r>
      <w:r w:rsidR="00370115" w:rsidRPr="009C72F0">
        <w:rPr>
          <w:szCs w:val="24"/>
        </w:rPr>
        <w:fldChar w:fldCharType="end"/>
      </w:r>
      <w:r w:rsidR="00B76BED" w:rsidRPr="009C72F0">
        <w:rPr>
          <w:szCs w:val="24"/>
        </w:rPr>
        <w:t xml:space="preserve"> and 15-5PH </w:t>
      </w:r>
      <w:r w:rsidR="00370115" w:rsidRPr="009C72F0">
        <w:rPr>
          <w:szCs w:val="24"/>
        </w:rPr>
        <w:fldChar w:fldCharType="begin"/>
      </w:r>
      <w:r w:rsidR="00262D89" w:rsidRPr="009C72F0">
        <w:rPr>
          <w:szCs w:val="24"/>
        </w:rPr>
        <w:instrText xml:space="preserve"> ADDIN EN.CITE &lt;EndNote&gt;&lt;Cite&gt;&lt;Author&gt;Ramadas&lt;/Author&gt;&lt;Year&gt;2022&lt;/Year&gt;&lt;RecNum&gt;494&lt;/RecNum&gt;&lt;DisplayText&gt;[32]&lt;/DisplayText&gt;&lt;record&gt;&lt;rec-number&gt;494&lt;/rec-number&gt;&lt;foreign-keys&gt;&lt;key app="EN" db-id="29ws99dpvz0xvfev0woxexxywedrwrxrafx0" timestamp="1722420468"&gt;494&lt;/key&gt;&lt;/foreign-keys&gt;&lt;ref-type name="Journal Article"&gt;17&lt;/ref-type&gt;&lt;contributors&gt;&lt;authors&gt;&lt;author&gt;Ramadas, Harikrishnan&lt;/author&gt;&lt;author&gt;Nath, Ashish Kumar&lt;/author&gt;&lt;author&gt;Sarkar, Sagar&lt;/author&gt;&lt;author&gt;Ganesh, P&lt;/author&gt;&lt;author&gt;Kaul, Rakesh&lt;/author&gt;&lt;author&gt;Majumdar, Jyotsna Dutta&lt;/author&gt;&lt;/authors&gt;&lt;/contributors&gt;&lt;titles&gt;&lt;title&gt;Fatigue crack growth rate and fracture toughness evaluation of 15-5 precipitation hardening stainless steel fabricated by laser powder bed fusion process&lt;/title&gt;&lt;secondary-title&gt;Materials Science and Engineering: A&lt;/secondary-title&gt;&lt;/titles&gt;&lt;periodical&gt;&lt;full-title&gt;Materials Science and Engineering: A&lt;/full-title&gt;&lt;/periodical&gt;&lt;pages&gt;144356&lt;/pages&gt;&lt;volume&gt;861&lt;/volume&gt;&lt;dates&gt;&lt;year&gt;2022&lt;/year&gt;&lt;/dates&gt;&lt;isbn&gt;0921-5093&lt;/isbn&gt;&lt;urls&gt;&lt;/urls&gt;&lt;/record&gt;&lt;/Cite&gt;&lt;/EndNote&gt;</w:instrText>
      </w:r>
      <w:r w:rsidR="00370115" w:rsidRPr="009C72F0">
        <w:rPr>
          <w:szCs w:val="24"/>
        </w:rPr>
        <w:fldChar w:fldCharType="separate"/>
      </w:r>
      <w:r w:rsidR="00262D89" w:rsidRPr="009C72F0">
        <w:rPr>
          <w:noProof/>
          <w:szCs w:val="24"/>
        </w:rPr>
        <w:t>[32]</w:t>
      </w:r>
      <w:r w:rsidR="00370115" w:rsidRPr="009C72F0">
        <w:rPr>
          <w:szCs w:val="24"/>
        </w:rPr>
        <w:fldChar w:fldCharType="end"/>
      </w:r>
      <w:r w:rsidR="00B76BED" w:rsidRPr="009C72F0">
        <w:rPr>
          <w:szCs w:val="24"/>
        </w:rPr>
        <w:t xml:space="preserve">, respectively, and with yield strength values of </w:t>
      </w:r>
      <w:r w:rsidR="00B76BED" w:rsidRPr="009C72F0">
        <w:rPr>
          <w:rFonts w:ascii="Symbol" w:hAnsi="Symbol"/>
          <w:i/>
          <w:iCs/>
          <w:szCs w:val="24"/>
        </w:rPr>
        <w:t>s</w:t>
      </w:r>
      <w:r w:rsidR="00B76BED" w:rsidRPr="009C72F0">
        <w:rPr>
          <w:i/>
          <w:iCs/>
          <w:szCs w:val="24"/>
          <w:vertAlign w:val="subscript"/>
        </w:rPr>
        <w:t>y</w:t>
      </w:r>
      <w:r w:rsidR="00B76BED" w:rsidRPr="009C72F0">
        <w:rPr>
          <w:szCs w:val="24"/>
        </w:rPr>
        <w:t xml:space="preserve"> = </w:t>
      </w:r>
      <w:r w:rsidR="00333A43" w:rsidRPr="009C72F0">
        <w:rPr>
          <w:szCs w:val="24"/>
        </w:rPr>
        <w:t>540.6 MPa</w:t>
      </w:r>
      <w:r w:rsidR="00B76BED" w:rsidRPr="009C72F0">
        <w:rPr>
          <w:szCs w:val="24"/>
        </w:rPr>
        <w:t xml:space="preserve"> and </w:t>
      </w:r>
      <w:r w:rsidR="00333A43" w:rsidRPr="009C72F0">
        <w:rPr>
          <w:szCs w:val="24"/>
        </w:rPr>
        <w:t>843.9</w:t>
      </w:r>
      <w:r w:rsidR="00B76BED" w:rsidRPr="009C72F0">
        <w:rPr>
          <w:szCs w:val="24"/>
        </w:rPr>
        <w:t xml:space="preserve"> MPa for 316L</w:t>
      </w:r>
      <w:r w:rsidR="00ED3366" w:rsidRPr="009C72F0">
        <w:rPr>
          <w:szCs w:val="24"/>
        </w:rPr>
        <w:t xml:space="preserve"> </w:t>
      </w:r>
      <w:r w:rsidR="00B76BED" w:rsidRPr="009C72F0">
        <w:rPr>
          <w:szCs w:val="24"/>
        </w:rPr>
        <w:t>and 15-5PH</w:t>
      </w:r>
      <w:r w:rsidR="00333A43" w:rsidRPr="009C72F0">
        <w:rPr>
          <w:szCs w:val="24"/>
        </w:rPr>
        <w:t xml:space="preserve"> </w:t>
      </w:r>
      <w:r w:rsidR="00333A43" w:rsidRPr="009C72F0">
        <w:rPr>
          <w:sz w:val="22"/>
        </w:rPr>
        <w:fldChar w:fldCharType="begin"/>
      </w:r>
      <w:r w:rsidR="00262D89" w:rsidRPr="009C72F0">
        <w:rPr>
          <w:sz w:val="22"/>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333A43" w:rsidRPr="009C72F0">
        <w:rPr>
          <w:sz w:val="22"/>
        </w:rPr>
        <w:fldChar w:fldCharType="separate"/>
      </w:r>
      <w:r w:rsidR="00262D89" w:rsidRPr="009C72F0">
        <w:rPr>
          <w:noProof/>
          <w:sz w:val="22"/>
        </w:rPr>
        <w:t>[27]</w:t>
      </w:r>
      <w:r w:rsidR="00333A43" w:rsidRPr="009C72F0">
        <w:rPr>
          <w:sz w:val="22"/>
        </w:rPr>
        <w:fldChar w:fldCharType="end"/>
      </w:r>
      <w:r w:rsidR="00ED3366" w:rsidRPr="009C72F0">
        <w:rPr>
          <w:szCs w:val="24"/>
        </w:rPr>
        <w:t>, respectively</w:t>
      </w:r>
      <w:r w:rsidR="00061E69" w:rsidRPr="009C72F0">
        <w:rPr>
          <w:szCs w:val="24"/>
        </w:rPr>
        <w:t>.</w:t>
      </w:r>
      <w:r w:rsidR="00FC0C13" w:rsidRPr="009C72F0">
        <w:rPr>
          <w:szCs w:val="24"/>
        </w:rPr>
        <w:t xml:space="preserve"> </w:t>
      </w:r>
      <w:r w:rsidR="00E0189D" w:rsidRPr="009C72F0">
        <w:rPr>
          <w:szCs w:val="24"/>
        </w:rPr>
        <w:t xml:space="preserve">To make a comparison of crack growth rate between two single materials, a </w:t>
      </w:r>
      <w:r w:rsidR="00C62940" w:rsidRPr="009C72F0">
        <w:rPr>
          <w:szCs w:val="24"/>
        </w:rPr>
        <w:t xml:space="preserve">single </w:t>
      </w:r>
      <w:r w:rsidR="00E0189D" w:rsidRPr="009C72F0">
        <w:rPr>
          <w:szCs w:val="24"/>
        </w:rPr>
        <w:t xml:space="preserve">value of </w:t>
      </w:r>
      <w:r w:rsidR="00E0189D" w:rsidRPr="009C72F0">
        <w:rPr>
          <w:rFonts w:hint="eastAsia"/>
          <w:szCs w:val="24"/>
        </w:rPr>
        <w:t>Δ</w:t>
      </w:r>
      <w:r w:rsidR="00E0189D" w:rsidRPr="009C72F0">
        <w:rPr>
          <w:rFonts w:hint="eastAsia"/>
          <w:i/>
          <w:iCs/>
          <w:szCs w:val="24"/>
        </w:rPr>
        <w:t>K</w:t>
      </w:r>
      <w:r w:rsidR="00E0189D" w:rsidRPr="009C72F0">
        <w:rPr>
          <w:szCs w:val="24"/>
        </w:rPr>
        <w:t xml:space="preserve"> </w:t>
      </w:r>
      <w:r w:rsidR="00C62940" w:rsidRPr="009C72F0">
        <w:rPr>
          <w:szCs w:val="24"/>
        </w:rPr>
        <w:t xml:space="preserve">= </w:t>
      </w:r>
      <w:r w:rsidR="00E0189D" w:rsidRPr="009C72F0">
        <w:rPr>
          <w:szCs w:val="24"/>
        </w:rPr>
        <w:t xml:space="preserve">11 </w:t>
      </w:r>
      <w:r w:rsidR="00E0189D" w:rsidRPr="009C72F0">
        <w:rPr>
          <w:rFonts w:hint="eastAsia"/>
          <w:szCs w:val="24"/>
        </w:rPr>
        <w:t>MPa</w:t>
      </w:r>
      <w:r w:rsidR="008C4791" w:rsidRPr="009C72F0">
        <w:rPr>
          <w:rFonts w:hint="eastAsia"/>
          <w:szCs w:val="24"/>
        </w:rPr>
        <w:sym w:font="Symbol" w:char="F0D6"/>
      </w:r>
      <w:r w:rsidR="00E0189D" w:rsidRPr="009C72F0">
        <w:rPr>
          <w:rFonts w:hint="eastAsia"/>
          <w:szCs w:val="24"/>
        </w:rPr>
        <w:t>m</w:t>
      </w:r>
      <w:r w:rsidR="00E0189D" w:rsidRPr="009C72F0">
        <w:rPr>
          <w:szCs w:val="24"/>
        </w:rPr>
        <w:t xml:space="preserve"> was selected</w:t>
      </w:r>
      <w:r w:rsidR="00FD1A60" w:rsidRPr="009C72F0">
        <w:rPr>
          <w:szCs w:val="24"/>
        </w:rPr>
        <w:t xml:space="preserve"> from within the range of Paris law behaviour for both materials</w:t>
      </w:r>
      <w:r w:rsidR="00E0189D" w:rsidRPr="009C72F0">
        <w:rPr>
          <w:szCs w:val="24"/>
        </w:rPr>
        <w:t xml:space="preserve"> </w:t>
      </w:r>
      <w:r w:rsidR="001054B3" w:rsidRPr="009C72F0">
        <w:rPr>
          <w:szCs w:val="24"/>
        </w:rPr>
        <w:t>to perform constant-Δ</w:t>
      </w:r>
      <w:r w:rsidR="001054B3" w:rsidRPr="009C72F0">
        <w:rPr>
          <w:i/>
          <w:iCs/>
          <w:szCs w:val="24"/>
        </w:rPr>
        <w:t>K</w:t>
      </w:r>
      <w:r w:rsidR="001054B3" w:rsidRPr="009C72F0">
        <w:rPr>
          <w:szCs w:val="24"/>
        </w:rPr>
        <w:t xml:space="preserve"> fatigue tests</w:t>
      </w:r>
      <w:r w:rsidR="00E4773B" w:rsidRPr="009C72F0">
        <w:rPr>
          <w:szCs w:val="24"/>
        </w:rPr>
        <w:t xml:space="preserve"> (</w:t>
      </w:r>
      <w:r w:rsidR="00E4773B" w:rsidRPr="009C72F0">
        <w:rPr>
          <w:i/>
          <w:iCs/>
          <w:szCs w:val="24"/>
        </w:rPr>
        <w:t>R</w:t>
      </w:r>
      <w:r w:rsidR="00E4773B" w:rsidRPr="009C72F0">
        <w:rPr>
          <w:szCs w:val="24"/>
        </w:rPr>
        <w:t xml:space="preserve"> = 0.1)</w:t>
      </w:r>
      <w:r w:rsidR="001054B3" w:rsidRPr="009C72F0">
        <w:rPr>
          <w:szCs w:val="24"/>
        </w:rPr>
        <w:t xml:space="preserve"> for each single material</w:t>
      </w:r>
      <w:r w:rsidR="00540E5E" w:rsidRPr="009C72F0">
        <w:rPr>
          <w:szCs w:val="24"/>
        </w:rPr>
        <w:t>, which was achieved</w:t>
      </w:r>
      <w:r w:rsidR="00FC0C13" w:rsidRPr="009C72F0">
        <w:rPr>
          <w:szCs w:val="24"/>
        </w:rPr>
        <w:t xml:space="preserve"> by altering the loading condition as the crack advanced to </w:t>
      </w:r>
      <w:r w:rsidR="00540E5E" w:rsidRPr="009C72F0">
        <w:rPr>
          <w:szCs w:val="24"/>
        </w:rPr>
        <w:t xml:space="preserve">maintain </w:t>
      </w:r>
      <w:r w:rsidR="00FC0C13" w:rsidRPr="009C72F0">
        <w:rPr>
          <w:szCs w:val="24"/>
        </w:rPr>
        <w:t>Δ</w:t>
      </w:r>
      <w:r w:rsidR="00FC0C13" w:rsidRPr="009C72F0">
        <w:rPr>
          <w:i/>
          <w:iCs/>
          <w:szCs w:val="24"/>
        </w:rPr>
        <w:t>K</w:t>
      </w:r>
      <w:r w:rsidR="00FC0C13" w:rsidRPr="009C72F0">
        <w:rPr>
          <w:szCs w:val="24"/>
        </w:rPr>
        <w:t xml:space="preserve"> w</w:t>
      </w:r>
      <w:r w:rsidR="00517918" w:rsidRPr="009C72F0">
        <w:rPr>
          <w:szCs w:val="24"/>
        </w:rPr>
        <w:t xml:space="preserve">ithin 10% of the original value. </w:t>
      </w:r>
    </w:p>
    <w:p w14:paraId="5B5E4FEA" w14:textId="4DC19701" w:rsidR="00264CD2" w:rsidRPr="009C72F0" w:rsidRDefault="00264CD2" w:rsidP="00084504">
      <w:pPr>
        <w:pStyle w:val="Heading3"/>
        <w:numPr>
          <w:ilvl w:val="2"/>
          <w:numId w:val="22"/>
        </w:numPr>
      </w:pPr>
      <w:r w:rsidRPr="009C72F0">
        <w:t>Fatigue test</w:t>
      </w:r>
      <w:r w:rsidR="00084504" w:rsidRPr="009C72F0">
        <w:t>s</w:t>
      </w:r>
      <w:r w:rsidRPr="009C72F0">
        <w:t xml:space="preserve"> of </w:t>
      </w:r>
      <w:r w:rsidR="0094354E" w:rsidRPr="009C72F0">
        <w:t>bi-material</w:t>
      </w:r>
      <w:r w:rsidR="00084504" w:rsidRPr="009C72F0">
        <w:t>s</w:t>
      </w:r>
    </w:p>
    <w:p w14:paraId="64B079C1" w14:textId="2D037DFD" w:rsidR="00020DB5" w:rsidRPr="009C72F0" w:rsidRDefault="006C4F9A" w:rsidP="00947645">
      <w:pPr>
        <w:rPr>
          <w:szCs w:val="24"/>
        </w:rPr>
      </w:pPr>
      <w:r w:rsidRPr="009C72F0">
        <w:rPr>
          <w:szCs w:val="24"/>
        </w:rPr>
        <w:t xml:space="preserve">Two constant load </w:t>
      </w:r>
      <w:r w:rsidR="00DE1B8F" w:rsidRPr="009C72F0">
        <w:rPr>
          <w:szCs w:val="24"/>
        </w:rPr>
        <w:t xml:space="preserve">range </w:t>
      </w:r>
      <w:r w:rsidRPr="009C72F0">
        <w:rPr>
          <w:szCs w:val="24"/>
        </w:rPr>
        <w:t>fatigue tests were performed f</w:t>
      </w:r>
      <w:r w:rsidR="00D13DB7" w:rsidRPr="009C72F0">
        <w:rPr>
          <w:szCs w:val="24"/>
        </w:rPr>
        <w:t>or 316L SS/15-5PH SS bi</w:t>
      </w:r>
      <w:r w:rsidR="00AD4F0B" w:rsidRPr="009C72F0">
        <w:rPr>
          <w:szCs w:val="24"/>
        </w:rPr>
        <w:t>-</w:t>
      </w:r>
      <w:r w:rsidR="00D13DB7" w:rsidRPr="009C72F0">
        <w:rPr>
          <w:szCs w:val="24"/>
        </w:rPr>
        <w:t>material components, one notched</w:t>
      </w:r>
      <w:r w:rsidR="00D05479" w:rsidRPr="009C72F0">
        <w:rPr>
          <w:szCs w:val="24"/>
        </w:rPr>
        <w:t xml:space="preserve"> </w:t>
      </w:r>
      <w:r w:rsidR="00D13DB7" w:rsidRPr="009C72F0">
        <w:rPr>
          <w:szCs w:val="24"/>
        </w:rPr>
        <w:t xml:space="preserve">on the 316L SS side and one notched on the 15-5PH SS side.  </w:t>
      </w:r>
      <w:r w:rsidR="00833057" w:rsidRPr="009C72F0">
        <w:rPr>
          <w:szCs w:val="24"/>
        </w:rPr>
        <w:t xml:space="preserve">The </w:t>
      </w:r>
      <w:r w:rsidR="00100B80" w:rsidRPr="009C72F0">
        <w:rPr>
          <w:szCs w:val="24"/>
        </w:rPr>
        <w:t>testing procedure</w:t>
      </w:r>
      <w:r w:rsidR="00833057" w:rsidRPr="009C72F0">
        <w:rPr>
          <w:szCs w:val="24"/>
        </w:rPr>
        <w:t xml:space="preserve"> was </w:t>
      </w:r>
      <w:r w:rsidR="00702858" w:rsidRPr="009C72F0">
        <w:rPr>
          <w:szCs w:val="24"/>
        </w:rPr>
        <w:t>similar</w:t>
      </w:r>
      <w:r w:rsidR="00833057" w:rsidRPr="009C72F0">
        <w:rPr>
          <w:szCs w:val="24"/>
        </w:rPr>
        <w:t xml:space="preserve"> </w:t>
      </w:r>
      <w:r w:rsidR="004D3166" w:rsidRPr="009C72F0">
        <w:rPr>
          <w:szCs w:val="24"/>
        </w:rPr>
        <w:t xml:space="preserve">to that </w:t>
      </w:r>
      <w:r w:rsidR="00C920BA" w:rsidRPr="009C72F0">
        <w:rPr>
          <w:szCs w:val="24"/>
        </w:rPr>
        <w:t xml:space="preserve">for </w:t>
      </w:r>
      <w:r w:rsidR="00833057" w:rsidRPr="009C72F0">
        <w:rPr>
          <w:szCs w:val="24"/>
        </w:rPr>
        <w:t xml:space="preserve">single materials described above. </w:t>
      </w:r>
      <w:r w:rsidR="00100B80" w:rsidRPr="009C72F0">
        <w:rPr>
          <w:szCs w:val="24"/>
        </w:rPr>
        <w:t xml:space="preserve">Pre-cracking was carried out from an initial </w:t>
      </w:r>
      <w:r w:rsidR="00100B80" w:rsidRPr="009C72F0">
        <w:rPr>
          <w:rFonts w:hint="eastAsia"/>
          <w:szCs w:val="24"/>
        </w:rPr>
        <w:t>Δ</w:t>
      </w:r>
      <w:r w:rsidR="00100B80" w:rsidRPr="009C72F0">
        <w:rPr>
          <w:i/>
          <w:iCs/>
          <w:szCs w:val="24"/>
        </w:rPr>
        <w:t>K</w:t>
      </w:r>
      <w:r w:rsidR="00100B80" w:rsidRPr="009C72F0">
        <w:rPr>
          <w:szCs w:val="24"/>
        </w:rPr>
        <w:t xml:space="preserve"> </w:t>
      </w:r>
      <w:r w:rsidR="0060609A" w:rsidRPr="009C72F0">
        <w:rPr>
          <w:szCs w:val="24"/>
        </w:rPr>
        <w:t xml:space="preserve">of </w:t>
      </w:r>
      <w:r w:rsidR="00100B80" w:rsidRPr="009C72F0">
        <w:rPr>
          <w:szCs w:val="24"/>
        </w:rPr>
        <w:t xml:space="preserve">13 </w:t>
      </w:r>
      <w:r w:rsidR="00100B80" w:rsidRPr="009C72F0">
        <w:rPr>
          <w:rFonts w:hint="eastAsia"/>
          <w:szCs w:val="24"/>
        </w:rPr>
        <w:t>MPa</w:t>
      </w:r>
      <w:r w:rsidR="00100B80" w:rsidRPr="009C72F0">
        <w:rPr>
          <w:rFonts w:hint="eastAsia"/>
          <w:szCs w:val="24"/>
        </w:rPr>
        <w:sym w:font="Symbol" w:char="F0D6"/>
      </w:r>
      <w:r w:rsidR="00100B80" w:rsidRPr="009C72F0">
        <w:rPr>
          <w:rFonts w:hint="eastAsia"/>
          <w:szCs w:val="24"/>
        </w:rPr>
        <w:t>m</w:t>
      </w:r>
      <w:r w:rsidR="0060609A" w:rsidRPr="009C72F0">
        <w:rPr>
          <w:szCs w:val="24"/>
        </w:rPr>
        <w:t xml:space="preserve"> until </w:t>
      </w:r>
      <w:r w:rsidR="0060609A" w:rsidRPr="009C72F0">
        <w:rPr>
          <w:rFonts w:hint="eastAsia"/>
          <w:szCs w:val="24"/>
        </w:rPr>
        <w:t>the crack grew through 4 monotonic plastic zone sizes</w:t>
      </w:r>
      <w:r w:rsidR="00100B80" w:rsidRPr="009C72F0">
        <w:rPr>
          <w:szCs w:val="24"/>
        </w:rPr>
        <w:t xml:space="preserve">. </w:t>
      </w:r>
      <w:r w:rsidR="00833057" w:rsidRPr="009C72F0">
        <w:rPr>
          <w:szCs w:val="24"/>
        </w:rPr>
        <w:t xml:space="preserve">After pre-cracking, </w:t>
      </w:r>
      <w:r w:rsidR="00C8509C" w:rsidRPr="009C72F0">
        <w:rPr>
          <w:szCs w:val="24"/>
        </w:rPr>
        <w:t>initial</w:t>
      </w:r>
      <w:r w:rsidR="00CD10D5" w:rsidRPr="009C72F0">
        <w:rPr>
          <w:szCs w:val="24"/>
        </w:rPr>
        <w:t xml:space="preserve"> load amplitudes were selected for</w:t>
      </w:r>
      <w:r w:rsidR="00C8509C" w:rsidRPr="009C72F0">
        <w:rPr>
          <w:szCs w:val="24"/>
        </w:rPr>
        <w:t xml:space="preserve"> </w:t>
      </w:r>
      <w:r w:rsidR="00100B80" w:rsidRPr="009C72F0">
        <w:rPr>
          <w:rFonts w:hint="eastAsia"/>
          <w:szCs w:val="24"/>
        </w:rPr>
        <w:t>Δ</w:t>
      </w:r>
      <w:r w:rsidR="00100B80" w:rsidRPr="009C72F0">
        <w:rPr>
          <w:i/>
          <w:iCs/>
          <w:szCs w:val="24"/>
        </w:rPr>
        <w:t>K</w:t>
      </w:r>
      <w:r w:rsidR="00100B80" w:rsidRPr="009C72F0">
        <w:rPr>
          <w:szCs w:val="24"/>
        </w:rPr>
        <w:t xml:space="preserve"> values</w:t>
      </w:r>
      <w:r w:rsidR="00100B80" w:rsidRPr="009C72F0">
        <w:rPr>
          <w:rFonts w:hint="eastAsia"/>
          <w:szCs w:val="24"/>
        </w:rPr>
        <w:t xml:space="preserve"> </w:t>
      </w:r>
      <w:r w:rsidR="00C8509C" w:rsidRPr="009C72F0">
        <w:rPr>
          <w:szCs w:val="24"/>
        </w:rPr>
        <w:t>of</w:t>
      </w:r>
      <w:r w:rsidR="00100B80" w:rsidRPr="009C72F0">
        <w:rPr>
          <w:szCs w:val="24"/>
        </w:rPr>
        <w:t xml:space="preserve"> 10.77 </w:t>
      </w:r>
      <w:r w:rsidR="00100B80" w:rsidRPr="009C72F0">
        <w:rPr>
          <w:rFonts w:hint="eastAsia"/>
          <w:szCs w:val="24"/>
        </w:rPr>
        <w:t>MPa</w:t>
      </w:r>
      <w:r w:rsidR="00100B80" w:rsidRPr="009C72F0">
        <w:rPr>
          <w:rFonts w:hint="eastAsia"/>
          <w:szCs w:val="24"/>
        </w:rPr>
        <w:sym w:font="Symbol" w:char="F0D6"/>
      </w:r>
      <w:r w:rsidR="00100B80" w:rsidRPr="009C72F0">
        <w:rPr>
          <w:rFonts w:hint="eastAsia"/>
          <w:szCs w:val="24"/>
        </w:rPr>
        <w:t xml:space="preserve">m </w:t>
      </w:r>
      <w:r w:rsidR="00100B80" w:rsidRPr="009C72F0">
        <w:rPr>
          <w:szCs w:val="24"/>
        </w:rPr>
        <w:t xml:space="preserve">(notched on the </w:t>
      </w:r>
      <w:r w:rsidR="00100B80" w:rsidRPr="009C72F0">
        <w:rPr>
          <w:rFonts w:hint="eastAsia"/>
          <w:szCs w:val="24"/>
        </w:rPr>
        <w:t xml:space="preserve">316L </w:t>
      </w:r>
      <w:r w:rsidR="00100B80" w:rsidRPr="009C72F0">
        <w:rPr>
          <w:szCs w:val="24"/>
        </w:rPr>
        <w:t xml:space="preserve">side) </w:t>
      </w:r>
      <w:r w:rsidR="00100B80" w:rsidRPr="009C72F0">
        <w:rPr>
          <w:rFonts w:hint="eastAsia"/>
          <w:szCs w:val="24"/>
        </w:rPr>
        <w:t xml:space="preserve">and </w:t>
      </w:r>
      <w:r w:rsidR="00100B80" w:rsidRPr="009C72F0">
        <w:rPr>
          <w:szCs w:val="24"/>
        </w:rPr>
        <w:t>8.12</w:t>
      </w:r>
      <w:r w:rsidR="00100B80" w:rsidRPr="009C72F0">
        <w:rPr>
          <w:rFonts w:hint="eastAsia"/>
          <w:szCs w:val="24"/>
        </w:rPr>
        <w:t xml:space="preserve"> MPa</w:t>
      </w:r>
      <w:r w:rsidR="00100B80" w:rsidRPr="009C72F0">
        <w:rPr>
          <w:rFonts w:hint="eastAsia"/>
          <w:szCs w:val="24"/>
        </w:rPr>
        <w:sym w:font="Symbol" w:char="F0D6"/>
      </w:r>
      <w:r w:rsidR="00100B80" w:rsidRPr="009C72F0">
        <w:rPr>
          <w:rFonts w:hint="eastAsia"/>
          <w:szCs w:val="24"/>
        </w:rPr>
        <w:t xml:space="preserve">m </w:t>
      </w:r>
      <w:r w:rsidR="00FD045C" w:rsidRPr="009C72F0">
        <w:rPr>
          <w:szCs w:val="24"/>
        </w:rPr>
        <w:t xml:space="preserve">(notched on the </w:t>
      </w:r>
      <w:r w:rsidR="00100B80" w:rsidRPr="009C72F0">
        <w:rPr>
          <w:szCs w:val="24"/>
        </w:rPr>
        <w:t>15-5PH SS</w:t>
      </w:r>
      <w:r w:rsidR="00FD045C" w:rsidRPr="009C72F0">
        <w:rPr>
          <w:szCs w:val="24"/>
        </w:rPr>
        <w:t xml:space="preserve"> side</w:t>
      </w:r>
      <w:r w:rsidR="00100B80" w:rsidRPr="009C72F0">
        <w:rPr>
          <w:szCs w:val="24"/>
        </w:rPr>
        <w:t>)</w:t>
      </w:r>
      <w:r w:rsidR="00C8509C" w:rsidRPr="009C72F0">
        <w:rPr>
          <w:szCs w:val="24"/>
        </w:rPr>
        <w:t>,</w:t>
      </w:r>
      <w:r w:rsidR="00D8071E" w:rsidRPr="009C72F0">
        <w:rPr>
          <w:szCs w:val="24"/>
        </w:rPr>
        <w:t xml:space="preserve"> with </w:t>
      </w:r>
      <w:r w:rsidR="004D3166" w:rsidRPr="009C72F0">
        <w:rPr>
          <w:i/>
          <w:iCs/>
          <w:szCs w:val="24"/>
        </w:rPr>
        <w:t>R</w:t>
      </w:r>
      <w:r w:rsidR="004D3166" w:rsidRPr="009C72F0">
        <w:rPr>
          <w:szCs w:val="24"/>
        </w:rPr>
        <w:t xml:space="preserve"> = 0.1 and </w:t>
      </w:r>
      <w:r w:rsidR="00D8071E" w:rsidRPr="009C72F0">
        <w:rPr>
          <w:szCs w:val="24"/>
        </w:rPr>
        <w:t>load amplitudes constant</w:t>
      </w:r>
      <w:r w:rsidR="00C8509C" w:rsidRPr="009C72F0">
        <w:rPr>
          <w:szCs w:val="24"/>
        </w:rPr>
        <w:t xml:space="preserve"> and </w:t>
      </w:r>
      <w:r w:rsidR="00D8071E" w:rsidRPr="009C72F0">
        <w:rPr>
          <w:szCs w:val="24"/>
        </w:rPr>
        <w:t xml:space="preserve">therefore </w:t>
      </w:r>
      <w:r w:rsidR="00D8071E" w:rsidRPr="009C72F0">
        <w:rPr>
          <w:rFonts w:hint="eastAsia"/>
          <w:szCs w:val="24"/>
        </w:rPr>
        <w:t>Δ</w:t>
      </w:r>
      <w:r w:rsidR="00D8071E" w:rsidRPr="009C72F0">
        <w:rPr>
          <w:rFonts w:hint="eastAsia"/>
          <w:i/>
          <w:iCs/>
          <w:szCs w:val="24"/>
        </w:rPr>
        <w:t>K</w:t>
      </w:r>
      <w:r w:rsidR="00D8071E" w:rsidRPr="009C72F0">
        <w:rPr>
          <w:szCs w:val="24"/>
        </w:rPr>
        <w:t xml:space="preserve"> </w:t>
      </w:r>
      <w:r w:rsidR="00C8509C" w:rsidRPr="009C72F0">
        <w:rPr>
          <w:szCs w:val="24"/>
        </w:rPr>
        <w:t>increasing</w:t>
      </w:r>
      <w:r w:rsidR="005E7B0E" w:rsidRPr="009C72F0">
        <w:rPr>
          <w:szCs w:val="24"/>
        </w:rPr>
        <w:t xml:space="preserve"> with crack growth until failure</w:t>
      </w:r>
      <w:r w:rsidR="00833057" w:rsidRPr="009C72F0">
        <w:rPr>
          <w:szCs w:val="24"/>
        </w:rPr>
        <w:t xml:space="preserve">. </w:t>
      </w:r>
      <w:r w:rsidR="00FD045C" w:rsidRPr="009C72F0">
        <w:rPr>
          <w:szCs w:val="24"/>
        </w:rPr>
        <w:t>In addition, a</w:t>
      </w:r>
      <w:r w:rsidR="00D05479" w:rsidRPr="009C72F0">
        <w:rPr>
          <w:szCs w:val="24"/>
        </w:rPr>
        <w:t xml:space="preserve"> </w:t>
      </w:r>
      <w:r w:rsidR="00D416C5" w:rsidRPr="009C72F0">
        <w:rPr>
          <w:szCs w:val="24"/>
        </w:rPr>
        <w:t>constant</w:t>
      </w:r>
      <w:r w:rsidR="0060609A" w:rsidRPr="009C72F0">
        <w:rPr>
          <w:szCs w:val="24"/>
        </w:rPr>
        <w:t xml:space="preserve"> </w:t>
      </w:r>
      <w:r w:rsidR="00D416C5" w:rsidRPr="009C72F0">
        <w:rPr>
          <w:rFonts w:hint="eastAsia"/>
          <w:szCs w:val="24"/>
        </w:rPr>
        <w:t>Δ</w:t>
      </w:r>
      <w:r w:rsidR="00D416C5" w:rsidRPr="009C72F0">
        <w:rPr>
          <w:rFonts w:hint="eastAsia"/>
          <w:i/>
          <w:iCs/>
          <w:szCs w:val="24"/>
        </w:rPr>
        <w:t>K</w:t>
      </w:r>
      <w:r w:rsidR="00D416C5" w:rsidRPr="009C72F0">
        <w:rPr>
          <w:szCs w:val="24"/>
        </w:rPr>
        <w:t xml:space="preserve"> </w:t>
      </w:r>
      <w:r w:rsidR="00D05479" w:rsidRPr="009C72F0">
        <w:rPr>
          <w:szCs w:val="24"/>
        </w:rPr>
        <w:t>fatigue test</w:t>
      </w:r>
      <w:r w:rsidR="00D416C5" w:rsidRPr="009C72F0">
        <w:rPr>
          <w:szCs w:val="24"/>
        </w:rPr>
        <w:t xml:space="preserve"> (Δ</w:t>
      </w:r>
      <w:r w:rsidR="00D416C5" w:rsidRPr="009C72F0">
        <w:rPr>
          <w:i/>
          <w:iCs/>
          <w:szCs w:val="24"/>
        </w:rPr>
        <w:t>K</w:t>
      </w:r>
      <w:r w:rsidR="00D416C5" w:rsidRPr="009C72F0">
        <w:rPr>
          <w:szCs w:val="24"/>
        </w:rPr>
        <w:t xml:space="preserve"> = 11 </w:t>
      </w:r>
      <w:r w:rsidR="00D416C5" w:rsidRPr="009C72F0">
        <w:rPr>
          <w:rFonts w:hint="eastAsia"/>
          <w:szCs w:val="24"/>
        </w:rPr>
        <w:t>MPa</w:t>
      </w:r>
      <w:r w:rsidR="00D416C5" w:rsidRPr="009C72F0">
        <w:rPr>
          <w:rFonts w:hint="eastAsia"/>
          <w:szCs w:val="24"/>
        </w:rPr>
        <w:sym w:font="Symbol" w:char="F0D6"/>
      </w:r>
      <w:r w:rsidR="00D416C5" w:rsidRPr="009C72F0">
        <w:rPr>
          <w:szCs w:val="24"/>
        </w:rPr>
        <w:t>m</w:t>
      </w:r>
      <w:r w:rsidR="004D3166" w:rsidRPr="009C72F0">
        <w:rPr>
          <w:szCs w:val="24"/>
        </w:rPr>
        <w:t xml:space="preserve">, </w:t>
      </w:r>
      <w:r w:rsidR="004D3166" w:rsidRPr="009C72F0">
        <w:rPr>
          <w:i/>
          <w:iCs/>
          <w:szCs w:val="24"/>
        </w:rPr>
        <w:t>R</w:t>
      </w:r>
      <w:r w:rsidR="004D3166" w:rsidRPr="009C72F0">
        <w:rPr>
          <w:szCs w:val="24"/>
        </w:rPr>
        <w:t xml:space="preserve"> = 0.1</w:t>
      </w:r>
      <w:r w:rsidR="00D416C5" w:rsidRPr="009C72F0">
        <w:rPr>
          <w:szCs w:val="24"/>
        </w:rPr>
        <w:t xml:space="preserve">) </w:t>
      </w:r>
      <w:r w:rsidR="00D05479" w:rsidRPr="009C72F0">
        <w:rPr>
          <w:szCs w:val="24"/>
        </w:rPr>
        <w:t xml:space="preserve">was </w:t>
      </w:r>
      <w:r w:rsidR="00FD045C" w:rsidRPr="009C72F0">
        <w:rPr>
          <w:szCs w:val="24"/>
        </w:rPr>
        <w:t xml:space="preserve">also </w:t>
      </w:r>
      <w:r w:rsidR="00D05479" w:rsidRPr="009C72F0">
        <w:rPr>
          <w:szCs w:val="24"/>
        </w:rPr>
        <w:t xml:space="preserve">performed </w:t>
      </w:r>
      <w:r w:rsidR="00603A0F" w:rsidRPr="009C72F0">
        <w:rPr>
          <w:szCs w:val="24"/>
        </w:rPr>
        <w:t xml:space="preserve">on the </w:t>
      </w:r>
      <w:r w:rsidR="0060609A" w:rsidRPr="009C72F0">
        <w:rPr>
          <w:szCs w:val="24"/>
        </w:rPr>
        <w:t xml:space="preserve">316L SS/15-5PH SS </w:t>
      </w:r>
      <w:r w:rsidR="00603A0F" w:rsidRPr="009C72F0">
        <w:rPr>
          <w:szCs w:val="24"/>
        </w:rPr>
        <w:t>bi</w:t>
      </w:r>
      <w:r w:rsidR="00756267" w:rsidRPr="009C72F0">
        <w:rPr>
          <w:szCs w:val="24"/>
        </w:rPr>
        <w:t>-</w:t>
      </w:r>
      <w:r w:rsidR="00603A0F" w:rsidRPr="009C72F0">
        <w:rPr>
          <w:szCs w:val="24"/>
        </w:rPr>
        <w:t xml:space="preserve">material specimen </w:t>
      </w:r>
      <w:r w:rsidR="00756267" w:rsidRPr="009C72F0">
        <w:rPr>
          <w:szCs w:val="24"/>
        </w:rPr>
        <w:t xml:space="preserve">that </w:t>
      </w:r>
      <w:r w:rsidR="00D416C5" w:rsidRPr="009C72F0">
        <w:rPr>
          <w:szCs w:val="24"/>
        </w:rPr>
        <w:t xml:space="preserve">was </w:t>
      </w:r>
      <w:r w:rsidR="00603A0F" w:rsidRPr="009C72F0">
        <w:rPr>
          <w:szCs w:val="24"/>
        </w:rPr>
        <w:t>notched on the 316L SS side</w:t>
      </w:r>
      <w:r w:rsidR="00D416C5" w:rsidRPr="009C72F0">
        <w:rPr>
          <w:szCs w:val="24"/>
        </w:rPr>
        <w:t>.</w:t>
      </w:r>
    </w:p>
    <w:p w14:paraId="613BCA50" w14:textId="43E56905" w:rsidR="000B02EA" w:rsidRPr="009C72F0" w:rsidRDefault="00D32305" w:rsidP="00D32305">
      <w:pPr>
        <w:pStyle w:val="Heading2"/>
      </w:pPr>
      <w:r w:rsidRPr="009C72F0">
        <w:t xml:space="preserve">2.3 </w:t>
      </w:r>
      <w:r w:rsidR="000B02EA" w:rsidRPr="009C72F0">
        <w:t xml:space="preserve">Modelling of </w:t>
      </w:r>
      <w:r w:rsidR="000B02EA" w:rsidRPr="009C72F0">
        <w:rPr>
          <w:i/>
          <w:iCs/>
        </w:rPr>
        <w:t>J</w:t>
      </w:r>
      <w:r w:rsidR="000B02EA" w:rsidRPr="009C72F0">
        <w:t>-integral</w:t>
      </w:r>
    </w:p>
    <w:p w14:paraId="257FF678" w14:textId="6900560C" w:rsidR="005907CE" w:rsidRPr="009C72F0" w:rsidRDefault="006A51F9" w:rsidP="00947645">
      <w:pPr>
        <w:rPr>
          <w:szCs w:val="24"/>
        </w:rPr>
      </w:pPr>
      <w:r w:rsidRPr="009C72F0">
        <w:rPr>
          <w:szCs w:val="24"/>
        </w:rPr>
        <w:t xml:space="preserve">To investigate the shielding/anti-shielding effect on the </w:t>
      </w:r>
      <w:r w:rsidR="00936F45" w:rsidRPr="009C72F0">
        <w:rPr>
          <w:szCs w:val="24"/>
        </w:rPr>
        <w:t xml:space="preserve">fatigue </w:t>
      </w:r>
      <w:r w:rsidRPr="009C72F0">
        <w:rPr>
          <w:szCs w:val="24"/>
        </w:rPr>
        <w:t xml:space="preserve">crack </w:t>
      </w:r>
      <w:r w:rsidR="0008437B" w:rsidRPr="009C72F0">
        <w:rPr>
          <w:szCs w:val="24"/>
        </w:rPr>
        <w:t xml:space="preserve">driving force </w:t>
      </w:r>
      <w:r w:rsidR="00D10C6D" w:rsidRPr="009C72F0">
        <w:rPr>
          <w:szCs w:val="24"/>
        </w:rPr>
        <w:t xml:space="preserve">due to </w:t>
      </w:r>
      <w:r w:rsidR="006436B8" w:rsidRPr="009C72F0">
        <w:rPr>
          <w:szCs w:val="24"/>
        </w:rPr>
        <w:t xml:space="preserve">the change in </w:t>
      </w:r>
      <w:r w:rsidR="00F713E2" w:rsidRPr="009C72F0">
        <w:rPr>
          <w:szCs w:val="24"/>
        </w:rPr>
        <w:t>plastic</w:t>
      </w:r>
      <w:r w:rsidR="00D10C6D" w:rsidRPr="009C72F0">
        <w:rPr>
          <w:szCs w:val="24"/>
        </w:rPr>
        <w:t xml:space="preserve"> properties</w:t>
      </w:r>
      <w:r w:rsidRPr="009C72F0">
        <w:rPr>
          <w:szCs w:val="24"/>
        </w:rPr>
        <w:t xml:space="preserve"> in bi</w:t>
      </w:r>
      <w:r w:rsidR="006436B8" w:rsidRPr="009C72F0">
        <w:rPr>
          <w:szCs w:val="24"/>
        </w:rPr>
        <w:t>-</w:t>
      </w:r>
      <w:r w:rsidRPr="009C72F0">
        <w:rPr>
          <w:szCs w:val="24"/>
        </w:rPr>
        <w:t xml:space="preserve">material </w:t>
      </w:r>
      <w:r w:rsidR="00F713E2" w:rsidRPr="009C72F0">
        <w:rPr>
          <w:szCs w:val="24"/>
        </w:rPr>
        <w:t>components</w:t>
      </w:r>
      <w:r w:rsidR="00D10C6D" w:rsidRPr="009C72F0">
        <w:rPr>
          <w:szCs w:val="24"/>
        </w:rPr>
        <w:t>,</w:t>
      </w:r>
      <w:r w:rsidRPr="009C72F0">
        <w:rPr>
          <w:szCs w:val="24"/>
        </w:rPr>
        <w:t xml:space="preserve"> </w:t>
      </w:r>
      <w:r w:rsidR="00D10C6D" w:rsidRPr="009C72F0">
        <w:rPr>
          <w:szCs w:val="24"/>
        </w:rPr>
        <w:t>t</w:t>
      </w:r>
      <w:r w:rsidR="00D80950" w:rsidRPr="009C72F0">
        <w:rPr>
          <w:szCs w:val="24"/>
        </w:rPr>
        <w:t xml:space="preserve">he </w:t>
      </w:r>
      <w:r w:rsidR="00D80950" w:rsidRPr="009C72F0">
        <w:rPr>
          <w:i/>
          <w:iCs/>
          <w:szCs w:val="24"/>
        </w:rPr>
        <w:t>J</w:t>
      </w:r>
      <w:r w:rsidR="00D80950" w:rsidRPr="009C72F0">
        <w:rPr>
          <w:szCs w:val="24"/>
        </w:rPr>
        <w:t xml:space="preserve">-integral </w:t>
      </w:r>
      <w:r w:rsidR="0089647A" w:rsidRPr="009C72F0">
        <w:rPr>
          <w:szCs w:val="24"/>
        </w:rPr>
        <w:t xml:space="preserve">of </w:t>
      </w:r>
      <w:r w:rsidR="006436B8" w:rsidRPr="009C72F0">
        <w:rPr>
          <w:szCs w:val="24"/>
        </w:rPr>
        <w:t xml:space="preserve">the </w:t>
      </w:r>
      <w:r w:rsidR="0089647A" w:rsidRPr="009C72F0">
        <w:rPr>
          <w:szCs w:val="24"/>
        </w:rPr>
        <w:t xml:space="preserve">crack tip field </w:t>
      </w:r>
      <w:r w:rsidR="008C1C27" w:rsidRPr="009C72F0">
        <w:rPr>
          <w:szCs w:val="24"/>
        </w:rPr>
        <w:t xml:space="preserve">was computed for </w:t>
      </w:r>
      <w:r w:rsidRPr="009C72F0">
        <w:rPr>
          <w:szCs w:val="24"/>
        </w:rPr>
        <w:t xml:space="preserve">different </w:t>
      </w:r>
      <w:r w:rsidR="00D80950" w:rsidRPr="009C72F0">
        <w:rPr>
          <w:szCs w:val="24"/>
        </w:rPr>
        <w:t xml:space="preserve">crack lengths </w:t>
      </w:r>
      <w:r w:rsidR="008C1C27" w:rsidRPr="009C72F0">
        <w:rPr>
          <w:rFonts w:ascii="Calibri" w:hAnsi="Calibri" w:cs="Calibri"/>
          <w:szCs w:val="24"/>
        </w:rPr>
        <w:t>subjected to a given (constant)</w:t>
      </w:r>
      <w:r w:rsidR="0061515E" w:rsidRPr="009C72F0">
        <w:rPr>
          <w:rFonts w:ascii="Calibri" w:hAnsi="Calibri" w:cs="Calibri"/>
          <w:szCs w:val="24"/>
        </w:rPr>
        <w:t xml:space="preserve"> </w:t>
      </w:r>
      <w:r w:rsidR="00896B5D" w:rsidRPr="009C72F0">
        <w:rPr>
          <w:rFonts w:ascii="Calibri" w:hAnsi="Calibri" w:cs="Calibri"/>
          <w:szCs w:val="24"/>
        </w:rPr>
        <w:sym w:font="Symbol" w:char="F044"/>
      </w:r>
      <w:r w:rsidR="00896B5D" w:rsidRPr="009C72F0">
        <w:rPr>
          <w:rFonts w:ascii="Calibri" w:hAnsi="Calibri" w:cs="Calibri"/>
          <w:i/>
          <w:iCs/>
          <w:szCs w:val="24"/>
        </w:rPr>
        <w:t>K</w:t>
      </w:r>
      <w:r w:rsidR="00896B5D" w:rsidRPr="009C72F0">
        <w:rPr>
          <w:rFonts w:ascii="Calibri" w:hAnsi="Calibri" w:cs="Calibri"/>
          <w:szCs w:val="24"/>
        </w:rPr>
        <w:t xml:space="preserve"> </w:t>
      </w:r>
      <w:r w:rsidR="008C1C27" w:rsidRPr="009C72F0">
        <w:rPr>
          <w:rFonts w:ascii="Calibri" w:hAnsi="Calibri" w:cs="Calibri"/>
          <w:szCs w:val="24"/>
        </w:rPr>
        <w:t xml:space="preserve">of </w:t>
      </w:r>
      <w:r w:rsidR="00896B5D" w:rsidRPr="009C72F0">
        <w:rPr>
          <w:rFonts w:ascii="Calibri" w:hAnsi="Calibri" w:cs="Calibri"/>
          <w:szCs w:val="24"/>
        </w:rPr>
        <w:t>11 MPa</w:t>
      </w:r>
      <w:r w:rsidR="00896B5D" w:rsidRPr="009C72F0">
        <w:rPr>
          <w:rFonts w:ascii="Calibri" w:hAnsi="Calibri" w:cs="Calibri"/>
          <w:szCs w:val="24"/>
        </w:rPr>
        <w:sym w:font="Symbol" w:char="F0D6"/>
      </w:r>
      <w:r w:rsidR="00896B5D" w:rsidRPr="009C72F0">
        <w:rPr>
          <w:rFonts w:ascii="Calibri" w:hAnsi="Calibri" w:cs="Calibri"/>
          <w:szCs w:val="24"/>
        </w:rPr>
        <w:t>m</w:t>
      </w:r>
      <w:r w:rsidR="008C1C27" w:rsidRPr="009C72F0">
        <w:rPr>
          <w:rFonts w:ascii="Calibri" w:hAnsi="Calibri" w:cs="Calibri"/>
          <w:szCs w:val="24"/>
        </w:rPr>
        <w:t>. This</w:t>
      </w:r>
      <w:r w:rsidR="00896B5D" w:rsidRPr="009C72F0">
        <w:rPr>
          <w:rFonts w:ascii="Calibri" w:hAnsi="Calibri" w:cs="Calibri"/>
          <w:szCs w:val="24"/>
        </w:rPr>
        <w:t xml:space="preserve"> </w:t>
      </w:r>
      <w:r w:rsidR="00D80950" w:rsidRPr="009C72F0">
        <w:rPr>
          <w:szCs w:val="24"/>
        </w:rPr>
        <w:t>w</w:t>
      </w:r>
      <w:r w:rsidRPr="009C72F0">
        <w:rPr>
          <w:szCs w:val="24"/>
        </w:rPr>
        <w:t>as</w:t>
      </w:r>
      <w:r w:rsidR="00D80950" w:rsidRPr="009C72F0">
        <w:rPr>
          <w:szCs w:val="24"/>
        </w:rPr>
        <w:t xml:space="preserve"> calculated </w:t>
      </w:r>
      <w:r w:rsidR="002C17AC" w:rsidRPr="009C72F0">
        <w:rPr>
          <w:szCs w:val="24"/>
        </w:rPr>
        <w:t xml:space="preserve">using </w:t>
      </w:r>
      <w:r w:rsidR="002C17AC" w:rsidRPr="009C72F0">
        <w:rPr>
          <w:rFonts w:ascii="Calibri" w:hAnsi="Calibri" w:cs="Calibri"/>
          <w:szCs w:val="24"/>
        </w:rPr>
        <w:t>finite element (</w:t>
      </w:r>
      <w:r w:rsidR="002C17AC" w:rsidRPr="009C72F0">
        <w:rPr>
          <w:szCs w:val="24"/>
        </w:rPr>
        <w:t xml:space="preserve">FE) models of </w:t>
      </w:r>
      <w:r w:rsidR="0094354E" w:rsidRPr="009C72F0">
        <w:rPr>
          <w:szCs w:val="24"/>
        </w:rPr>
        <w:t>bi-material</w:t>
      </w:r>
      <w:r w:rsidR="00A34E7F" w:rsidRPr="009C72F0">
        <w:rPr>
          <w:szCs w:val="24"/>
        </w:rPr>
        <w:t xml:space="preserve"> </w:t>
      </w:r>
      <w:r w:rsidR="003C283F" w:rsidRPr="009C72F0">
        <w:rPr>
          <w:szCs w:val="24"/>
        </w:rPr>
        <w:t>bend-bar</w:t>
      </w:r>
      <w:r w:rsidR="00A34E7F" w:rsidRPr="009C72F0">
        <w:rPr>
          <w:szCs w:val="24"/>
        </w:rPr>
        <w:t xml:space="preserve"> specimens</w:t>
      </w:r>
      <w:r w:rsidRPr="009C72F0">
        <w:rPr>
          <w:szCs w:val="24"/>
        </w:rPr>
        <w:t xml:space="preserve"> </w:t>
      </w:r>
      <w:r w:rsidR="001C3BEF" w:rsidRPr="009C72F0">
        <w:rPr>
          <w:rFonts w:ascii="Calibri" w:hAnsi="Calibri" w:cs="Calibri"/>
          <w:szCs w:val="24"/>
        </w:rPr>
        <w:t xml:space="preserve">with an interface in the middle </w:t>
      </w:r>
      <w:r w:rsidR="00A34E7F" w:rsidRPr="009C72F0">
        <w:rPr>
          <w:rFonts w:ascii="Calibri" w:hAnsi="Calibri" w:cs="Calibri"/>
          <w:szCs w:val="24"/>
        </w:rPr>
        <w:t>of the</w:t>
      </w:r>
      <w:r w:rsidR="002C17AC" w:rsidRPr="009C72F0">
        <w:rPr>
          <w:rFonts w:ascii="Calibri" w:hAnsi="Calibri" w:cs="Calibri"/>
          <w:szCs w:val="24"/>
        </w:rPr>
        <w:t xml:space="preserve"> height </w:t>
      </w:r>
      <w:r w:rsidR="001C3BEF" w:rsidRPr="009C72F0">
        <w:rPr>
          <w:rFonts w:ascii="Calibri" w:hAnsi="Calibri" w:cs="Calibri"/>
          <w:szCs w:val="24"/>
        </w:rPr>
        <w:t xml:space="preserve">and </w:t>
      </w:r>
      <w:r w:rsidR="002C17AC" w:rsidRPr="009C72F0">
        <w:rPr>
          <w:rFonts w:ascii="Calibri" w:hAnsi="Calibri" w:cs="Calibri"/>
          <w:szCs w:val="24"/>
        </w:rPr>
        <w:t xml:space="preserve">with </w:t>
      </w:r>
      <w:r w:rsidR="001C3BEF" w:rsidRPr="009C72F0">
        <w:rPr>
          <w:rFonts w:ascii="Calibri" w:hAnsi="Calibri" w:cs="Calibri"/>
          <w:szCs w:val="24"/>
        </w:rPr>
        <w:t xml:space="preserve">a notch </w:t>
      </w:r>
      <w:r w:rsidR="002C17AC" w:rsidRPr="009C72F0">
        <w:rPr>
          <w:rFonts w:ascii="Calibri" w:hAnsi="Calibri" w:cs="Calibri"/>
          <w:szCs w:val="24"/>
        </w:rPr>
        <w:t xml:space="preserve">on the </w:t>
      </w:r>
      <w:r w:rsidR="001C3BEF" w:rsidRPr="009C72F0">
        <w:rPr>
          <w:rFonts w:ascii="Calibri" w:hAnsi="Calibri" w:cs="Calibri"/>
          <w:szCs w:val="24"/>
        </w:rPr>
        <w:t>316L SS side</w:t>
      </w:r>
      <w:r w:rsidR="00936F45" w:rsidRPr="009C72F0">
        <w:rPr>
          <w:szCs w:val="24"/>
        </w:rPr>
        <w:t xml:space="preserve">. </w:t>
      </w:r>
      <w:r w:rsidR="003C7338" w:rsidRPr="009C72F0">
        <w:rPr>
          <w:szCs w:val="24"/>
        </w:rPr>
        <w:t xml:space="preserve">2D FE models for simplified </w:t>
      </w:r>
      <w:r w:rsidR="0094354E" w:rsidRPr="009C72F0">
        <w:rPr>
          <w:szCs w:val="24"/>
        </w:rPr>
        <w:t>bi-material</w:t>
      </w:r>
      <w:r w:rsidR="00712297" w:rsidRPr="009C72F0">
        <w:rPr>
          <w:szCs w:val="24"/>
        </w:rPr>
        <w:t>s</w:t>
      </w:r>
      <w:r w:rsidR="003C7338" w:rsidRPr="009C72F0">
        <w:rPr>
          <w:szCs w:val="24"/>
        </w:rPr>
        <w:t xml:space="preserve"> </w:t>
      </w:r>
      <w:r w:rsidR="00712297" w:rsidRPr="009C72F0">
        <w:rPr>
          <w:szCs w:val="24"/>
        </w:rPr>
        <w:t>with the</w:t>
      </w:r>
      <w:r w:rsidR="00E10AE1" w:rsidRPr="009C72F0">
        <w:rPr>
          <w:szCs w:val="24"/>
        </w:rPr>
        <w:t xml:space="preserve"> dimension</w:t>
      </w:r>
      <w:r w:rsidR="00712297" w:rsidRPr="009C72F0">
        <w:rPr>
          <w:szCs w:val="24"/>
        </w:rPr>
        <w:t>s</w:t>
      </w:r>
      <w:r w:rsidR="00E10AE1" w:rsidRPr="009C72F0">
        <w:rPr>
          <w:szCs w:val="24"/>
        </w:rPr>
        <w:t xml:space="preserve"> shown in Fig. 2(a)</w:t>
      </w:r>
      <w:r w:rsidR="00712297" w:rsidRPr="009C72F0">
        <w:rPr>
          <w:szCs w:val="24"/>
        </w:rPr>
        <w:t xml:space="preserve"> and subjected</w:t>
      </w:r>
      <w:r w:rsidR="003C7338" w:rsidRPr="009C72F0">
        <w:rPr>
          <w:szCs w:val="24"/>
        </w:rPr>
        <w:t xml:space="preserve"> </w:t>
      </w:r>
      <w:r w:rsidR="00712297" w:rsidRPr="009C72F0">
        <w:rPr>
          <w:szCs w:val="24"/>
        </w:rPr>
        <w:t>to three</w:t>
      </w:r>
      <w:r w:rsidR="003C7338" w:rsidRPr="009C72F0">
        <w:rPr>
          <w:szCs w:val="24"/>
        </w:rPr>
        <w:t xml:space="preserve">-point bending conditions were </w:t>
      </w:r>
      <w:r w:rsidR="00B336BD" w:rsidRPr="009C72F0">
        <w:rPr>
          <w:szCs w:val="24"/>
        </w:rPr>
        <w:t>implemented in</w:t>
      </w:r>
      <w:r w:rsidR="00E10AE1" w:rsidRPr="009C72F0">
        <w:rPr>
          <w:szCs w:val="24"/>
        </w:rPr>
        <w:t xml:space="preserve"> Abaqus</w:t>
      </w:r>
      <w:r w:rsidR="00101C7C" w:rsidRPr="009C72F0">
        <w:rPr>
          <w:szCs w:val="24"/>
        </w:rPr>
        <w:t xml:space="preserve"> (Dassault, v. 6.12)</w:t>
      </w:r>
      <w:r w:rsidR="00E10AE1" w:rsidRPr="009C72F0">
        <w:rPr>
          <w:szCs w:val="24"/>
        </w:rPr>
        <w:t>.</w:t>
      </w:r>
      <w:r w:rsidR="003C7338" w:rsidRPr="009C72F0">
        <w:rPr>
          <w:szCs w:val="24"/>
        </w:rPr>
        <w:t xml:space="preserve"> </w:t>
      </w:r>
      <w:r w:rsidR="0089647A" w:rsidRPr="009C72F0">
        <w:rPr>
          <w:szCs w:val="24"/>
        </w:rPr>
        <w:t>Symmetric boundary conditions were applied to the vertical central line of</w:t>
      </w:r>
      <w:r w:rsidR="00251244" w:rsidRPr="009C72F0">
        <w:rPr>
          <w:szCs w:val="24"/>
        </w:rPr>
        <w:t xml:space="preserve"> the</w:t>
      </w:r>
      <w:r w:rsidR="0089647A" w:rsidRPr="009C72F0">
        <w:rPr>
          <w:szCs w:val="24"/>
        </w:rPr>
        <w:t xml:space="preserve"> </w:t>
      </w:r>
      <w:r w:rsidR="003C283F" w:rsidRPr="009C72F0">
        <w:rPr>
          <w:szCs w:val="24"/>
        </w:rPr>
        <w:t>bend-bar</w:t>
      </w:r>
      <w:r w:rsidR="00251244" w:rsidRPr="009C72F0">
        <w:rPr>
          <w:szCs w:val="24"/>
        </w:rPr>
        <w:t xml:space="preserve"> </w:t>
      </w:r>
      <w:r w:rsidR="0089647A" w:rsidRPr="009C72F0">
        <w:rPr>
          <w:szCs w:val="24"/>
        </w:rPr>
        <w:t xml:space="preserve">specimen. </w:t>
      </w:r>
      <w:r w:rsidR="003A79D4" w:rsidRPr="009C72F0">
        <w:rPr>
          <w:szCs w:val="24"/>
        </w:rPr>
        <w:t>The li</w:t>
      </w:r>
      <w:r w:rsidR="00774DBC" w:rsidRPr="009C72F0">
        <w:rPr>
          <w:szCs w:val="24"/>
        </w:rPr>
        <w:t>near plane strain element CPE4R, 4-node reduced integration</w:t>
      </w:r>
      <w:r w:rsidR="00162DAF" w:rsidRPr="009C72F0">
        <w:rPr>
          <w:szCs w:val="24"/>
        </w:rPr>
        <w:t xml:space="preserve"> </w:t>
      </w:r>
      <w:r w:rsidR="00774DBC" w:rsidRPr="009C72F0">
        <w:rPr>
          <w:szCs w:val="24"/>
        </w:rPr>
        <w:t>bilinear plane strain quadrilateral element</w:t>
      </w:r>
      <w:r w:rsidR="00162DAF" w:rsidRPr="009C72F0">
        <w:rPr>
          <w:szCs w:val="24"/>
        </w:rPr>
        <w:t>,</w:t>
      </w:r>
      <w:r w:rsidR="003A79D4" w:rsidRPr="009C72F0">
        <w:rPr>
          <w:szCs w:val="24"/>
        </w:rPr>
        <w:t xml:space="preserve"> was chosen</w:t>
      </w:r>
      <w:r w:rsidR="007850FC" w:rsidRPr="009C72F0">
        <w:rPr>
          <w:szCs w:val="24"/>
        </w:rPr>
        <w:t>. A</w:t>
      </w:r>
      <w:r w:rsidR="003A79D4" w:rsidRPr="009C72F0">
        <w:rPr>
          <w:szCs w:val="24"/>
        </w:rPr>
        <w:t xml:space="preserve"> structure</w:t>
      </w:r>
      <w:r w:rsidR="00401F0D" w:rsidRPr="009C72F0">
        <w:rPr>
          <w:szCs w:val="24"/>
        </w:rPr>
        <w:t>d</w:t>
      </w:r>
      <w:r w:rsidR="003A79D4" w:rsidRPr="009C72F0">
        <w:rPr>
          <w:szCs w:val="24"/>
        </w:rPr>
        <w:t xml:space="preserve"> meshing technique was applied</w:t>
      </w:r>
      <w:r w:rsidR="00A463B3" w:rsidRPr="009C72F0">
        <w:rPr>
          <w:szCs w:val="24"/>
        </w:rPr>
        <w:t>,</w:t>
      </w:r>
      <w:r w:rsidR="00664964" w:rsidRPr="009C72F0">
        <w:rPr>
          <w:szCs w:val="24"/>
        </w:rPr>
        <w:t xml:space="preserve"> as </w:t>
      </w:r>
      <w:r w:rsidR="00664964" w:rsidRPr="009C72F0">
        <w:rPr>
          <w:rFonts w:cstheme="minorHAnsi"/>
          <w:szCs w:val="24"/>
        </w:rPr>
        <w:t xml:space="preserve">shown in </w:t>
      </w:r>
      <w:r w:rsidR="00664964" w:rsidRPr="009C72F0">
        <w:rPr>
          <w:rFonts w:cstheme="minorHAnsi"/>
        </w:rPr>
        <w:t>Figure 3 near the crack tip, and</w:t>
      </w:r>
      <w:r w:rsidR="003A79D4" w:rsidRPr="009C72F0">
        <w:rPr>
          <w:szCs w:val="24"/>
        </w:rPr>
        <w:t xml:space="preserve"> </w:t>
      </w:r>
      <w:r w:rsidR="00D7569F" w:rsidRPr="009C72F0">
        <w:rPr>
          <w:rFonts w:ascii="Calibri" w:hAnsi="Calibri" w:cs="Calibri"/>
          <w:szCs w:val="24"/>
        </w:rPr>
        <w:t xml:space="preserve">similar to the mesh adopted and verified by </w:t>
      </w:r>
      <w:proofErr w:type="spellStart"/>
      <w:r w:rsidR="00D7569F" w:rsidRPr="009C72F0">
        <w:rPr>
          <w:rFonts w:ascii="Calibri" w:hAnsi="Calibri" w:cs="Calibri"/>
          <w:szCs w:val="24"/>
        </w:rPr>
        <w:t>Kolednik</w:t>
      </w:r>
      <w:proofErr w:type="spellEnd"/>
      <w:r w:rsidR="00D7569F" w:rsidRPr="009C72F0">
        <w:rPr>
          <w:rFonts w:ascii="Calibri" w:hAnsi="Calibri" w:cs="Calibri"/>
          <w:szCs w:val="24"/>
        </w:rPr>
        <w:t xml:space="preserve"> O. et al.</w:t>
      </w:r>
      <w:r w:rsidR="00D7569F" w:rsidRPr="009C72F0">
        <w:rPr>
          <w:szCs w:val="24"/>
        </w:rPr>
        <w:t xml:space="preserve"> </w:t>
      </w:r>
      <w:r w:rsidR="00D7569F"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&lt;EndNote&gt;&lt;Cite&gt;&lt;Author&gt;Kolednik&lt;/Author&gt;&lt;Year&gt;2005&lt;/Year&gt;&lt;RecNum&gt;522&lt;/RecNum&gt;&lt;DisplayText&gt;[33]&lt;/DisplayText&gt;&lt;record&gt;&lt;rec-number&gt;522&lt;/rec-number&gt;&lt;foreign-keys&gt;&lt;key app="EN" db-id="29ws99dpvz0xvfev0woxexxywedrwrxrafx0" timestamp="1674686607"&gt;522&lt;/key&gt;&lt;/foreign-keys&gt;&lt;ref-type name="Journal Article"&gt;17&lt;/ref-type&gt;&lt;contributors&gt;&lt;authors&gt;&lt;author&gt;Kolednik, Otmar&lt;/author&gt;&lt;author&gt;Predan, Jožef&lt;/author&gt;&lt;author&gt;Shan, GX&lt;/author&gt;&lt;author&gt;Simha, NK&lt;/author&gt;&lt;author&gt;Fischer, Franz Dieter&lt;/author&gt;&lt;/authors&gt;&lt;/contributors&gt;&lt;titles&gt;&lt;title&gt;On the fracture behavior of inhomogeneous materials––A case study for elastically inhomogeneous bimaterials&lt;/title&gt;&lt;secondary-title&gt;International journal of solids and structures&lt;/secondary-title&gt;&lt;/titles&gt;&lt;periodical&gt;&lt;full-title&gt;International Journal of Solids and Structures&lt;/full-title&gt;&lt;/periodical&gt;&lt;pages&gt;605-620&lt;/pages&gt;&lt;volume&gt;42&lt;/volume&gt;&lt;number&gt;2&lt;/number&gt;&lt;dates&gt;&lt;year&gt;2005&lt;/year&gt;&lt;/dates&gt;&lt;isbn&gt;0020-7683&lt;/isbn&gt;&lt;urls&gt;&lt;/urls&gt;&lt;/record&gt;&lt;/Cite&gt;&lt;/EndNote&gt;</w:instrText>
      </w:r>
      <w:r w:rsidR="00D7569F" w:rsidRPr="009C72F0">
        <w:rPr>
          <w:rFonts w:ascii="Calibri" w:hAnsi="Calibri" w:cs="Calibri"/>
          <w:szCs w:val="24"/>
        </w:rPr>
        <w:fldChar w:fldCharType="separate"/>
      </w:r>
      <w:r w:rsidR="00262D89" w:rsidRPr="009C72F0">
        <w:rPr>
          <w:rFonts w:ascii="Calibri" w:hAnsi="Calibri" w:cs="Calibri"/>
          <w:noProof/>
          <w:szCs w:val="24"/>
        </w:rPr>
        <w:t>[33]</w:t>
      </w:r>
      <w:r w:rsidR="00D7569F" w:rsidRPr="009C72F0">
        <w:rPr>
          <w:rFonts w:ascii="Calibri" w:hAnsi="Calibri" w:cs="Calibri"/>
          <w:szCs w:val="24"/>
        </w:rPr>
        <w:fldChar w:fldCharType="end"/>
      </w:r>
      <w:bookmarkStart w:id="5" w:name="_Hlk201088654"/>
      <w:r w:rsidR="009B6597" w:rsidRPr="009C72F0">
        <w:rPr>
          <w:rFonts w:cstheme="minorHAnsi"/>
        </w:rPr>
        <w:t>. When the tip was far from the bi</w:t>
      </w:r>
      <w:r w:rsidR="00C13802" w:rsidRPr="009C72F0">
        <w:rPr>
          <w:rFonts w:cstheme="minorHAnsi"/>
        </w:rPr>
        <w:t>-</w:t>
      </w:r>
      <w:r w:rsidR="009B6597" w:rsidRPr="009C72F0">
        <w:rPr>
          <w:rFonts w:cstheme="minorHAnsi"/>
        </w:rPr>
        <w:t xml:space="preserve">material interface, the size of the refined mesh boundary was 0.07 mm x 0.14 mm (Fig. 3 (a)). When the crack tip was near to the material interface (Fig. 3 (b)), the material interface was located at the centre of </w:t>
      </w:r>
      <w:r w:rsidR="00820743" w:rsidRPr="009C72F0">
        <w:rPr>
          <w:rFonts w:cstheme="minorHAnsi"/>
        </w:rPr>
        <w:t xml:space="preserve">the </w:t>
      </w:r>
      <w:r w:rsidR="009B6597" w:rsidRPr="009C72F0">
        <w:rPr>
          <w:rFonts w:cstheme="minorHAnsi"/>
        </w:rPr>
        <w:t>refined mesh area</w:t>
      </w:r>
      <w:r w:rsidR="00086314" w:rsidRPr="009C72F0">
        <w:rPr>
          <w:rFonts w:cstheme="minorHAnsi"/>
        </w:rPr>
        <w:t xml:space="preserve"> and</w:t>
      </w:r>
      <w:r w:rsidR="009B6597" w:rsidRPr="009C72F0">
        <w:rPr>
          <w:rFonts w:cstheme="minorHAnsi"/>
        </w:rPr>
        <w:t xml:space="preserve"> </w:t>
      </w:r>
      <w:r w:rsidR="00086314" w:rsidRPr="009C72F0">
        <w:rPr>
          <w:rFonts w:cstheme="minorHAnsi"/>
        </w:rPr>
        <w:t>a</w:t>
      </w:r>
      <w:r w:rsidR="009B6597" w:rsidRPr="009C72F0">
        <w:rPr>
          <w:rFonts w:cstheme="minorHAnsi"/>
        </w:rPr>
        <w:t>t least nine elements were present between the crack tip and the material interface [33]</w:t>
      </w:r>
      <w:bookmarkEnd w:id="5"/>
      <w:r w:rsidR="00774DBC" w:rsidRPr="009C72F0">
        <w:rPr>
          <w:rFonts w:cstheme="minorHAnsi"/>
          <w:szCs w:val="24"/>
        </w:rPr>
        <w:t>.</w:t>
      </w:r>
      <w:r w:rsidR="003A79D4" w:rsidRPr="009C72F0">
        <w:rPr>
          <w:rFonts w:cstheme="minorHAnsi"/>
          <w:szCs w:val="24"/>
        </w:rPr>
        <w:t xml:space="preserve"> </w:t>
      </w:r>
    </w:p>
    <w:p w14:paraId="3F67AF76" w14:textId="77777777" w:rsidR="005907CE" w:rsidRPr="009C72F0" w:rsidRDefault="005907CE" w:rsidP="00947645">
      <w:pPr>
        <w:rPr>
          <w:szCs w:val="24"/>
        </w:rPr>
      </w:pPr>
      <w:r w:rsidRPr="009C72F0">
        <w:rPr>
          <w:noProof/>
        </w:rPr>
        <w:lastRenderedPageBreak/>
        <w:drawing>
          <wp:inline distT="0" distB="0" distL="0" distR="0" wp14:anchorId="404063E7" wp14:editId="014572BB">
            <wp:extent cx="5731510" cy="2553335"/>
            <wp:effectExtent l="0" t="0" r="2540" b="0"/>
            <wp:docPr id="112857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8158" name=""/>
                    <pic:cNvPicPr/>
                  </pic:nvPicPr>
                  <pic:blipFill>
                    <a:blip r:embed="rId10"/>
                    <a:stretch>
                      <a:fillRect/>
                    </a:stretch>
                  </pic:blipFill>
                  <pic:spPr>
                    <a:xfrm>
                      <a:off x="0" y="0"/>
                      <a:ext cx="5731510" cy="2553335"/>
                    </a:xfrm>
                    <a:prstGeom prst="rect">
                      <a:avLst/>
                    </a:prstGeom>
                  </pic:spPr>
                </pic:pic>
              </a:graphicData>
            </a:graphic>
          </wp:inline>
        </w:drawing>
      </w:r>
      <w:r w:rsidRPr="009C72F0">
        <w:rPr>
          <w:szCs w:val="24"/>
        </w:rPr>
        <w:t xml:space="preserve"> </w:t>
      </w:r>
    </w:p>
    <w:p w14:paraId="6E6FF464" w14:textId="679EA7BE" w:rsidR="005907CE" w:rsidRPr="009C72F0" w:rsidRDefault="005907CE" w:rsidP="0087277F">
      <w:pPr>
        <w:pStyle w:val="Caption"/>
        <w:spacing w:line="240" w:lineRule="auto"/>
        <w:jc w:val="both"/>
        <w:rPr>
          <w:rFonts w:cstheme="minorHAnsi"/>
        </w:rPr>
      </w:pPr>
      <w:bookmarkStart w:id="6" w:name="_Hlk201088600"/>
      <w:r w:rsidRPr="009C72F0">
        <w:rPr>
          <w:rFonts w:cstheme="minorHAnsi"/>
        </w:rPr>
        <w:t xml:space="preserve">Figure 3 Mesh around </w:t>
      </w:r>
      <w:r w:rsidR="00C91FBB" w:rsidRPr="009C72F0">
        <w:rPr>
          <w:rFonts w:cstheme="minorHAnsi"/>
        </w:rPr>
        <w:t xml:space="preserve">the </w:t>
      </w:r>
      <w:r w:rsidRPr="009C72F0">
        <w:rPr>
          <w:rFonts w:cstheme="minorHAnsi"/>
        </w:rPr>
        <w:t xml:space="preserve">crack tip when (a) the crack tip </w:t>
      </w:r>
      <w:r w:rsidR="000B3D82" w:rsidRPr="009C72F0">
        <w:rPr>
          <w:rFonts w:cstheme="minorHAnsi"/>
        </w:rPr>
        <w:t>wa</w:t>
      </w:r>
      <w:r w:rsidRPr="009C72F0">
        <w:rPr>
          <w:rFonts w:cstheme="minorHAnsi"/>
        </w:rPr>
        <w:t xml:space="preserve">s far from the interface and (b) the crack tip </w:t>
      </w:r>
      <w:r w:rsidR="000B3D82" w:rsidRPr="009C72F0">
        <w:rPr>
          <w:rFonts w:cstheme="minorHAnsi"/>
        </w:rPr>
        <w:t>wa</w:t>
      </w:r>
      <w:r w:rsidRPr="009C72F0">
        <w:rPr>
          <w:rFonts w:cstheme="minorHAnsi"/>
        </w:rPr>
        <w:t xml:space="preserve">s near to the </w:t>
      </w:r>
      <w:r w:rsidRPr="009C72F0">
        <w:rPr>
          <w:rFonts w:cstheme="minorHAnsi"/>
          <w:szCs w:val="22"/>
        </w:rPr>
        <w:t>interface</w:t>
      </w:r>
      <w:bookmarkEnd w:id="6"/>
      <w:r w:rsidRPr="009C72F0">
        <w:rPr>
          <w:rFonts w:cstheme="minorHAnsi"/>
        </w:rPr>
        <w:t>.</w:t>
      </w:r>
      <w:r w:rsidR="00B46179" w:rsidRPr="009C72F0">
        <w:rPr>
          <w:rFonts w:cstheme="minorHAnsi"/>
        </w:rPr>
        <w:t xml:space="preserve"> </w:t>
      </w:r>
      <w:r w:rsidR="00B46179" w:rsidRPr="009C72F0">
        <w:rPr>
          <w:rFonts w:ascii="Calibri" w:hAnsi="Calibri" w:cs="Calibri"/>
        </w:rPr>
        <w:t xml:space="preserve">Reproduced with permission </w:t>
      </w:r>
      <w:r w:rsidR="00622CDA" w:rsidRPr="009C72F0">
        <w:rPr>
          <w:szCs w:val="22"/>
        </w:rPr>
        <w:fldChar w:fldCharType="begin"/>
      </w:r>
      <w:r w:rsidR="00262D89" w:rsidRPr="009C72F0">
        <w:rPr>
          <w:szCs w:val="22"/>
        </w:rPr>
        <w:instrText xml:space="preserve"> ADDIN EN.CITE &lt;EndNote&gt;&lt;Cite&gt;&lt;Author&gt;Lu&lt;/Author&gt;&lt;Year&gt;2019&lt;/Year&gt;&lt;RecNum&gt;480&lt;/RecNum&gt;&lt;DisplayText&gt;[34]&lt;/DisplayText&gt;&lt;record&gt;&lt;rec-number&gt;480&lt;/rec-number&gt;&lt;foreign-keys&gt;&lt;key app="EN" db-id="29ws99dpvz0xvfev0woxexxywedrwrxrafx0" timestamp="1660145926"&gt;480&lt;/key&gt;&lt;/foreign-keys&gt;&lt;ref-type name="Journal Article"&gt;17&lt;/ref-type&gt;&lt;contributors&gt;&lt;authors&gt;&lt;author&gt;Lu, Songsong&lt;/author&gt;&lt;author&gt;Laborda, Andreu&lt;/author&gt;&lt;author&gt;Cook, Richard&lt;/author&gt;&lt;author&gt;Zhang, Yi&lt;/author&gt;&lt;author&gt;Verbickas, Rolandas&lt;/author&gt;&lt;author&gt;Reed, Philippa&lt;/author&gt;&lt;/authors&gt;&lt;/contributors&gt;&lt;titles&gt;&lt;title&gt;A numerical study of crack shielding/anti-shielding in layered architectures&lt;/title&gt;&lt;secondary-title&gt;International Journal of Fatigue&lt;/secondary-title&gt;&lt;/titles&gt;&lt;periodical&gt;&lt;full-title&gt;International Journal of Fatigue&lt;/full-title&gt;&lt;/periodical&gt;&lt;pages&gt;503-519&lt;/pages&gt;&lt;volume&gt;124&lt;/volume&gt;&lt;dates&gt;&lt;year&gt;2019&lt;/year&gt;&lt;/dates&gt;&lt;isbn&gt;0142-1123&lt;/isbn&gt;&lt;urls&gt;&lt;/urls&gt;&lt;/record&gt;&lt;/Cite&gt;&lt;/EndNote&gt;</w:instrText>
      </w:r>
      <w:r w:rsidR="00622CDA" w:rsidRPr="009C72F0">
        <w:rPr>
          <w:szCs w:val="22"/>
        </w:rPr>
        <w:fldChar w:fldCharType="separate"/>
      </w:r>
      <w:r w:rsidR="00262D89" w:rsidRPr="009C72F0">
        <w:rPr>
          <w:noProof/>
          <w:szCs w:val="22"/>
        </w:rPr>
        <w:t>[34]</w:t>
      </w:r>
      <w:r w:rsidR="00622CDA" w:rsidRPr="009C72F0">
        <w:rPr>
          <w:szCs w:val="22"/>
        </w:rPr>
        <w:fldChar w:fldCharType="end"/>
      </w:r>
      <w:r w:rsidR="00622CDA" w:rsidRPr="009C72F0">
        <w:rPr>
          <w:szCs w:val="22"/>
        </w:rPr>
        <w:t xml:space="preserve"> </w:t>
      </w:r>
      <w:r w:rsidR="00B46179" w:rsidRPr="009C72F0">
        <w:rPr>
          <w:rFonts w:ascii="Calibri" w:hAnsi="Calibri" w:cs="Calibri"/>
        </w:rPr>
        <w:t>© Elsevier. Reprinted by permission of the publisher via Copyright Clearance Center.</w:t>
      </w:r>
    </w:p>
    <w:p w14:paraId="4DCD39CD" w14:textId="26FFEB0E" w:rsidR="00CE369C" w:rsidRPr="009C72F0" w:rsidRDefault="00763C0A" w:rsidP="00947645">
      <w:pPr>
        <w:rPr>
          <w:szCs w:val="24"/>
        </w:rPr>
      </w:pPr>
      <w:r w:rsidRPr="009C72F0">
        <w:rPr>
          <w:szCs w:val="24"/>
        </w:rPr>
        <w:t xml:space="preserve">The </w:t>
      </w:r>
      <w:r w:rsidR="004574D7" w:rsidRPr="009C72F0">
        <w:rPr>
          <w:szCs w:val="24"/>
        </w:rPr>
        <w:t xml:space="preserve">tensile </w:t>
      </w:r>
      <w:r w:rsidRPr="009C72F0">
        <w:rPr>
          <w:szCs w:val="24"/>
        </w:rPr>
        <w:t>stress-strain response of 316L SS and 15-5PH SS</w:t>
      </w:r>
      <w:r w:rsidR="0061515E" w:rsidRPr="009C72F0">
        <w:rPr>
          <w:szCs w:val="24"/>
        </w:rPr>
        <w:t xml:space="preserve"> </w:t>
      </w:r>
      <w:r w:rsidR="0061515E" w:rsidRPr="009C72F0">
        <w:rPr>
          <w:rFonts w:ascii="Calibri" w:hAnsi="Calibri" w:cs="Calibri"/>
          <w:szCs w:val="24"/>
        </w:rPr>
        <w:t>applied in this model as materials constitutive models</w:t>
      </w:r>
      <w:r w:rsidR="00D7569F" w:rsidRPr="009C72F0">
        <w:rPr>
          <w:szCs w:val="24"/>
        </w:rPr>
        <w:t xml:space="preserve"> </w:t>
      </w:r>
      <w:r w:rsidRPr="009C72F0">
        <w:rPr>
          <w:szCs w:val="24"/>
        </w:rPr>
        <w:t xml:space="preserve">were experimentally measured </w:t>
      </w:r>
      <w:r w:rsidR="00C841CF" w:rsidRPr="009C72F0">
        <w:rPr>
          <w:szCs w:val="24"/>
        </w:rPr>
        <w:t>and</w:t>
      </w:r>
      <w:r w:rsidRPr="009C72F0">
        <w:rPr>
          <w:szCs w:val="24"/>
        </w:rPr>
        <w:t xml:space="preserve"> </w:t>
      </w:r>
      <w:r w:rsidR="004574D7" w:rsidRPr="009C72F0">
        <w:rPr>
          <w:szCs w:val="24"/>
        </w:rPr>
        <w:t xml:space="preserve">are reported </w:t>
      </w:r>
      <w:r w:rsidRPr="009C72F0">
        <w:rPr>
          <w:szCs w:val="24"/>
        </w:rPr>
        <w:t xml:space="preserve">in Table </w:t>
      </w:r>
      <w:r w:rsidR="00276B80" w:rsidRPr="009C72F0">
        <w:rPr>
          <w:szCs w:val="24"/>
        </w:rPr>
        <w:t>2</w:t>
      </w:r>
      <w:r w:rsidR="00C841CF" w:rsidRPr="009C72F0">
        <w:rPr>
          <w:szCs w:val="24"/>
        </w:rPr>
        <w:t xml:space="preserve"> </w:t>
      </w:r>
      <w:r w:rsidR="00C841CF" w:rsidRPr="009C72F0">
        <w:rPr>
          <w:szCs w:val="24"/>
        </w:rPr>
        <w:fldChar w:fldCharType="begin"/>
      </w:r>
      <w:r w:rsidR="00262D89" w:rsidRPr="009C72F0">
        <w:rPr>
          <w:szCs w:val="24"/>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C841CF" w:rsidRPr="009C72F0">
        <w:rPr>
          <w:szCs w:val="24"/>
        </w:rPr>
        <w:fldChar w:fldCharType="separate"/>
      </w:r>
      <w:r w:rsidR="00262D89" w:rsidRPr="009C72F0">
        <w:rPr>
          <w:noProof/>
          <w:szCs w:val="24"/>
        </w:rPr>
        <w:t>[27]</w:t>
      </w:r>
      <w:r w:rsidR="00C841CF" w:rsidRPr="009C72F0">
        <w:rPr>
          <w:szCs w:val="24"/>
        </w:rPr>
        <w:fldChar w:fldCharType="end"/>
      </w:r>
      <w:r w:rsidRPr="009C72F0">
        <w:rPr>
          <w:szCs w:val="24"/>
        </w:rPr>
        <w:t xml:space="preserve">. </w:t>
      </w:r>
      <w:r w:rsidR="004C4BFF" w:rsidRPr="009C72F0">
        <w:rPr>
          <w:rFonts w:ascii="Calibri" w:hAnsi="Calibri" w:cs="Calibri"/>
          <w:szCs w:val="24"/>
        </w:rPr>
        <w:t xml:space="preserve">The </w:t>
      </w:r>
      <w:r w:rsidR="00936F45" w:rsidRPr="009C72F0">
        <w:rPr>
          <w:i/>
          <w:iCs/>
          <w:szCs w:val="24"/>
        </w:rPr>
        <w:t>J</w:t>
      </w:r>
      <w:r w:rsidR="00936F45" w:rsidRPr="009C72F0">
        <w:rPr>
          <w:szCs w:val="24"/>
        </w:rPr>
        <w:t>-integral</w:t>
      </w:r>
      <w:r w:rsidR="001936ED" w:rsidRPr="009C72F0">
        <w:rPr>
          <w:szCs w:val="24"/>
        </w:rPr>
        <w:t xml:space="preserve"> </w:t>
      </w:r>
      <w:r w:rsidR="004C4BFF" w:rsidRPr="009C72F0">
        <w:rPr>
          <w:szCs w:val="24"/>
        </w:rPr>
        <w:t>was used</w:t>
      </w:r>
      <w:r w:rsidR="001936ED" w:rsidRPr="009C72F0">
        <w:rPr>
          <w:szCs w:val="24"/>
        </w:rPr>
        <w:t xml:space="preserve"> to quantify the crack driving force </w:t>
      </w:r>
      <w:r w:rsidR="00936F45" w:rsidRPr="009C72F0">
        <w:rPr>
          <w:szCs w:val="24"/>
        </w:rPr>
        <w:t>based on linear elastic fracture mechanics (LEFM) assumptions of small</w:t>
      </w:r>
      <w:r w:rsidR="00C841CF" w:rsidRPr="009C72F0">
        <w:rPr>
          <w:szCs w:val="24"/>
        </w:rPr>
        <w:t>-</w:t>
      </w:r>
      <w:r w:rsidR="00936F45" w:rsidRPr="009C72F0">
        <w:rPr>
          <w:szCs w:val="24"/>
        </w:rPr>
        <w:t>scale yielding conditions</w:t>
      </w:r>
      <w:r w:rsidR="001936ED" w:rsidRPr="009C72F0">
        <w:rPr>
          <w:szCs w:val="24"/>
        </w:rPr>
        <w:t xml:space="preserve">. It </w:t>
      </w:r>
      <w:r w:rsidR="00162DAF" w:rsidRPr="009C72F0">
        <w:rPr>
          <w:szCs w:val="24"/>
        </w:rPr>
        <w:t>was calculated by the contour integral method using</w:t>
      </w:r>
      <w:r w:rsidR="00D87EBD" w:rsidRPr="009C72F0">
        <w:rPr>
          <w:szCs w:val="24"/>
        </w:rPr>
        <w:t xml:space="preserve"> the</w:t>
      </w:r>
      <w:r w:rsidR="00162DAF" w:rsidRPr="009C72F0">
        <w:rPr>
          <w:szCs w:val="24"/>
        </w:rPr>
        <w:t xml:space="preserve"> fifth rectangle contour around the crack tip, which never interacts with the material interface, satisfying its path-independence requirements.</w:t>
      </w:r>
      <w:r w:rsidR="001936ED" w:rsidRPr="009C72F0">
        <w:rPr>
          <w:szCs w:val="24"/>
        </w:rPr>
        <w:t xml:space="preserve"> A detailed description of </w:t>
      </w:r>
      <w:r w:rsidR="004C08C3" w:rsidRPr="009C72F0">
        <w:rPr>
          <w:szCs w:val="24"/>
        </w:rPr>
        <w:t xml:space="preserve">the </w:t>
      </w:r>
      <w:r w:rsidR="00276B80" w:rsidRPr="009C72F0">
        <w:rPr>
          <w:szCs w:val="24"/>
        </w:rPr>
        <w:t xml:space="preserve">modelling method has been </w:t>
      </w:r>
      <w:r w:rsidR="00DE1B8F" w:rsidRPr="009C72F0">
        <w:rPr>
          <w:szCs w:val="24"/>
        </w:rPr>
        <w:t xml:space="preserve">presented </w:t>
      </w:r>
      <w:r w:rsidR="00276B80" w:rsidRPr="009C72F0">
        <w:rPr>
          <w:szCs w:val="24"/>
        </w:rPr>
        <w:t xml:space="preserve">in </w:t>
      </w:r>
      <w:r w:rsidR="004B5A00" w:rsidRPr="009C72F0">
        <w:rPr>
          <w:szCs w:val="24"/>
        </w:rPr>
        <w:t xml:space="preserve">a </w:t>
      </w:r>
      <w:r w:rsidR="00276B80" w:rsidRPr="009C72F0">
        <w:rPr>
          <w:szCs w:val="24"/>
        </w:rPr>
        <w:t xml:space="preserve">previous </w:t>
      </w:r>
      <w:r w:rsidR="00C841CF" w:rsidRPr="009C72F0">
        <w:rPr>
          <w:szCs w:val="24"/>
        </w:rPr>
        <w:t>study</w:t>
      </w:r>
      <w:r w:rsidR="00DE1B8F" w:rsidRPr="009C72F0">
        <w:rPr>
          <w:szCs w:val="24"/>
        </w:rPr>
        <w:t xml:space="preserve"> by the authors</w:t>
      </w:r>
      <w:r w:rsidR="00276B80" w:rsidRPr="009C72F0">
        <w:t xml:space="preserve"> </w:t>
      </w:r>
      <w:r w:rsidR="00276B80" w:rsidRPr="009C72F0">
        <w:rPr>
          <w:szCs w:val="24"/>
        </w:rPr>
        <w:fldChar w:fldCharType="begin"/>
      </w:r>
      <w:r w:rsidR="00262D89" w:rsidRPr="009C72F0">
        <w:rPr>
          <w:szCs w:val="24"/>
        </w:rPr>
        <w:instrText xml:space="preserve"> ADDIN EN.CITE &lt;EndNote&gt;&lt;Cite&gt;&lt;Author&gt;Lu&lt;/Author&gt;&lt;Year&gt;2019&lt;/Year&gt;&lt;RecNum&gt;480&lt;/RecNum&gt;&lt;DisplayText&gt;[34]&lt;/DisplayText&gt;&lt;record&gt;&lt;rec-number&gt;480&lt;/rec-number&gt;&lt;foreign-keys&gt;&lt;key app="EN" db-id="29ws99dpvz0xvfev0woxexxywedrwrxrafx0" timestamp="1660145926"&gt;480&lt;/key&gt;&lt;/foreign-keys&gt;&lt;ref-type name="Journal Article"&gt;17&lt;/ref-type&gt;&lt;contributors&gt;&lt;authors&gt;&lt;author&gt;Lu, Songsong&lt;/author&gt;&lt;author&gt;Laborda, Andreu&lt;/author&gt;&lt;author&gt;Cook, Richard&lt;/author&gt;&lt;author&gt;Zhang, Yi&lt;/author&gt;&lt;author&gt;Verbickas, Rolandas&lt;/author&gt;&lt;author&gt;Reed, Philippa&lt;/author&gt;&lt;/authors&gt;&lt;/contributors&gt;&lt;titles&gt;&lt;title&gt;A numerical study of crack shielding/anti-shielding in layered architectures&lt;/title&gt;&lt;secondary-title&gt;International Journal of Fatigue&lt;/secondary-title&gt;&lt;/titles&gt;&lt;periodical&gt;&lt;full-title&gt;International Journal of Fatigue&lt;/full-title&gt;&lt;/periodical&gt;&lt;pages&gt;503-519&lt;/pages&gt;&lt;volume&gt;124&lt;/volume&gt;&lt;dates&gt;&lt;year&gt;2019&lt;/year&gt;&lt;/dates&gt;&lt;isbn&gt;0142-1123&lt;/isbn&gt;&lt;urls&gt;&lt;/urls&gt;&lt;/record&gt;&lt;/Cite&gt;&lt;/EndNote&gt;</w:instrText>
      </w:r>
      <w:r w:rsidR="00276B80" w:rsidRPr="009C72F0">
        <w:rPr>
          <w:szCs w:val="24"/>
        </w:rPr>
        <w:fldChar w:fldCharType="separate"/>
      </w:r>
      <w:r w:rsidR="00262D89" w:rsidRPr="009C72F0">
        <w:rPr>
          <w:noProof/>
          <w:szCs w:val="24"/>
        </w:rPr>
        <w:t>[34]</w:t>
      </w:r>
      <w:r w:rsidR="00276B80" w:rsidRPr="009C72F0">
        <w:rPr>
          <w:szCs w:val="24"/>
        </w:rPr>
        <w:fldChar w:fldCharType="end"/>
      </w:r>
      <w:r w:rsidR="00276B80" w:rsidRPr="009C72F0">
        <w:rPr>
          <w:szCs w:val="24"/>
        </w:rPr>
        <w:t>.</w:t>
      </w:r>
    </w:p>
    <w:p w14:paraId="552F4609" w14:textId="05BE2998" w:rsidR="00CE369C" w:rsidRPr="009C72F0" w:rsidRDefault="00CE369C" w:rsidP="00276B80">
      <w:pPr>
        <w:spacing w:after="0" w:line="240" w:lineRule="auto"/>
        <w:jc w:val="center"/>
        <w:rPr>
          <w:sz w:val="22"/>
        </w:rPr>
      </w:pPr>
      <w:r w:rsidRPr="009C72F0">
        <w:rPr>
          <w:sz w:val="22"/>
        </w:rPr>
        <w:t xml:space="preserve">Table </w:t>
      </w:r>
      <w:r w:rsidR="00276B80" w:rsidRPr="009C72F0">
        <w:rPr>
          <w:sz w:val="22"/>
        </w:rPr>
        <w:t>2</w:t>
      </w:r>
      <w:r w:rsidRPr="009C72F0">
        <w:rPr>
          <w:sz w:val="22"/>
        </w:rPr>
        <w:t xml:space="preserve"> </w:t>
      </w:r>
      <w:r w:rsidR="00243A6E" w:rsidRPr="009C72F0">
        <w:rPr>
          <w:sz w:val="22"/>
        </w:rPr>
        <w:t>Tensile test properties of 316L SS and 15-5PH SS</w:t>
      </w:r>
      <w:r w:rsidR="001C3BEF" w:rsidRPr="009C72F0">
        <w:rPr>
          <w:sz w:val="22"/>
        </w:rPr>
        <w:t xml:space="preserve"> </w:t>
      </w:r>
      <w:r w:rsidR="001C3BEF" w:rsidRPr="009C72F0">
        <w:rPr>
          <w:sz w:val="22"/>
        </w:rPr>
        <w:fldChar w:fldCharType="begin"/>
      </w:r>
      <w:r w:rsidR="00262D89" w:rsidRPr="009C72F0">
        <w:rPr>
          <w:sz w:val="22"/>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1C3BEF" w:rsidRPr="009C72F0">
        <w:rPr>
          <w:sz w:val="22"/>
        </w:rPr>
        <w:fldChar w:fldCharType="separate"/>
      </w:r>
      <w:r w:rsidR="00262D89" w:rsidRPr="009C72F0">
        <w:rPr>
          <w:noProof/>
          <w:sz w:val="22"/>
        </w:rPr>
        <w:t>[27]</w:t>
      </w:r>
      <w:r w:rsidR="001C3BEF" w:rsidRPr="009C72F0">
        <w:rPr>
          <w:sz w:val="22"/>
        </w:rPr>
        <w:fldChar w:fldCharType="end"/>
      </w:r>
      <w:r w:rsidR="00AF43F6" w:rsidRPr="009C72F0">
        <w:rPr>
          <w:sz w:val="22"/>
        </w:rPr>
        <w:t>.</w:t>
      </w:r>
    </w:p>
    <w:p w14:paraId="4DACE52C" w14:textId="77777777" w:rsidR="00AF43F6" w:rsidRPr="009C72F0" w:rsidRDefault="00AF43F6" w:rsidP="00276B80">
      <w:pPr>
        <w:spacing w:after="0" w:line="240" w:lineRule="auto"/>
        <w:jc w:val="center"/>
        <w:rPr>
          <w:sz w:val="22"/>
        </w:rPr>
      </w:pPr>
    </w:p>
    <w:tbl>
      <w:tblPr>
        <w:tblStyle w:val="TableGrid"/>
        <w:tblW w:w="0" w:type="auto"/>
        <w:jc w:val="center"/>
        <w:tblLook w:val="04A0" w:firstRow="1" w:lastRow="0" w:firstColumn="1" w:lastColumn="0" w:noHBand="0" w:noVBand="1"/>
      </w:tblPr>
      <w:tblGrid>
        <w:gridCol w:w="1271"/>
        <w:gridCol w:w="2274"/>
        <w:gridCol w:w="1701"/>
        <w:gridCol w:w="1984"/>
        <w:gridCol w:w="1276"/>
      </w:tblGrid>
      <w:tr w:rsidR="00243A6E" w:rsidRPr="009C72F0" w14:paraId="07913C70" w14:textId="77777777" w:rsidTr="00AF43F6">
        <w:trPr>
          <w:jc w:val="center"/>
        </w:trPr>
        <w:tc>
          <w:tcPr>
            <w:tcW w:w="1271" w:type="dxa"/>
            <w:vAlign w:val="center"/>
          </w:tcPr>
          <w:p w14:paraId="119EBBF0" w14:textId="77777777" w:rsidR="00243A6E" w:rsidRPr="009C72F0" w:rsidRDefault="00243A6E" w:rsidP="00243A6E">
            <w:pPr>
              <w:spacing w:line="288" w:lineRule="auto"/>
              <w:rPr>
                <w:sz w:val="22"/>
              </w:rPr>
            </w:pPr>
          </w:p>
        </w:tc>
        <w:tc>
          <w:tcPr>
            <w:tcW w:w="2274" w:type="dxa"/>
            <w:vAlign w:val="center"/>
          </w:tcPr>
          <w:p w14:paraId="119C928C" w14:textId="46AA619F" w:rsidR="00243A6E" w:rsidRPr="009C72F0" w:rsidRDefault="004C4BFF" w:rsidP="00AF43F6">
            <w:pPr>
              <w:spacing w:line="288" w:lineRule="auto"/>
              <w:jc w:val="left"/>
              <w:rPr>
                <w:b/>
                <w:bCs/>
                <w:sz w:val="22"/>
              </w:rPr>
            </w:pPr>
            <w:r w:rsidRPr="009C72F0">
              <w:rPr>
                <w:b/>
                <w:bCs/>
                <w:sz w:val="22"/>
              </w:rPr>
              <w:t xml:space="preserve">Ultimate </w:t>
            </w:r>
            <w:r w:rsidR="00AF43F6" w:rsidRPr="009C72F0">
              <w:rPr>
                <w:b/>
                <w:bCs/>
                <w:sz w:val="22"/>
              </w:rPr>
              <w:t xml:space="preserve">Tensile Strength, </w:t>
            </w:r>
            <w:r w:rsidR="00AF43F6" w:rsidRPr="009C72F0">
              <w:rPr>
                <w:b/>
                <w:bCs/>
                <w:i/>
                <w:iCs/>
                <w:sz w:val="22"/>
              </w:rPr>
              <w:t>UTS</w:t>
            </w:r>
            <w:r w:rsidR="00243A6E" w:rsidRPr="009C72F0">
              <w:rPr>
                <w:b/>
                <w:bCs/>
                <w:sz w:val="22"/>
              </w:rPr>
              <w:t xml:space="preserve"> (MPa)</w:t>
            </w:r>
          </w:p>
        </w:tc>
        <w:tc>
          <w:tcPr>
            <w:tcW w:w="1701" w:type="dxa"/>
            <w:vAlign w:val="center"/>
          </w:tcPr>
          <w:p w14:paraId="3EAECCB7" w14:textId="6A9DE306" w:rsidR="00243A6E" w:rsidRPr="009C72F0" w:rsidRDefault="004C4BFF" w:rsidP="00AF43F6">
            <w:pPr>
              <w:spacing w:line="288" w:lineRule="auto"/>
              <w:jc w:val="left"/>
              <w:rPr>
                <w:b/>
                <w:bCs/>
                <w:sz w:val="22"/>
              </w:rPr>
            </w:pPr>
            <w:r w:rsidRPr="009C72F0">
              <w:rPr>
                <w:b/>
                <w:bCs/>
                <w:sz w:val="22"/>
              </w:rPr>
              <w:t xml:space="preserve">Yield Strength, </w:t>
            </w:r>
            <w:r w:rsidR="00243A6E" w:rsidRPr="009C72F0">
              <w:rPr>
                <w:b/>
                <w:bCs/>
                <w:i/>
                <w:iCs/>
                <w:sz w:val="22"/>
              </w:rPr>
              <w:t>YS</w:t>
            </w:r>
            <w:r w:rsidRPr="009C72F0">
              <w:rPr>
                <w:b/>
                <w:bCs/>
                <w:i/>
                <w:iCs/>
                <w:sz w:val="22"/>
                <w:vertAlign w:val="subscript"/>
              </w:rPr>
              <w:t>0.2</w:t>
            </w:r>
            <w:r w:rsidRPr="009C72F0">
              <w:rPr>
                <w:b/>
                <w:bCs/>
                <w:sz w:val="22"/>
              </w:rPr>
              <w:t xml:space="preserve"> </w:t>
            </w:r>
            <w:r w:rsidR="00243A6E" w:rsidRPr="009C72F0">
              <w:rPr>
                <w:b/>
                <w:bCs/>
                <w:sz w:val="22"/>
              </w:rPr>
              <w:t>(MPa)</w:t>
            </w:r>
          </w:p>
        </w:tc>
        <w:tc>
          <w:tcPr>
            <w:tcW w:w="1984" w:type="dxa"/>
            <w:vAlign w:val="center"/>
          </w:tcPr>
          <w:p w14:paraId="52F069BD" w14:textId="590CC2E0" w:rsidR="00243A6E" w:rsidRPr="009C72F0" w:rsidRDefault="004C4BFF" w:rsidP="00AF43F6">
            <w:pPr>
              <w:spacing w:line="288" w:lineRule="auto"/>
              <w:jc w:val="left"/>
              <w:rPr>
                <w:b/>
                <w:bCs/>
                <w:sz w:val="22"/>
              </w:rPr>
            </w:pPr>
            <w:r w:rsidRPr="009C72F0">
              <w:rPr>
                <w:b/>
                <w:bCs/>
                <w:sz w:val="22"/>
              </w:rPr>
              <w:t xml:space="preserve">Young’s Modulus, </w:t>
            </w:r>
            <w:r w:rsidR="00243A6E" w:rsidRPr="009C72F0">
              <w:rPr>
                <w:b/>
                <w:bCs/>
                <w:i/>
                <w:iCs/>
                <w:sz w:val="22"/>
              </w:rPr>
              <w:t>E</w:t>
            </w:r>
            <w:r w:rsidR="00243A6E" w:rsidRPr="009C72F0">
              <w:rPr>
                <w:b/>
                <w:bCs/>
                <w:sz w:val="22"/>
              </w:rPr>
              <w:t xml:space="preserve"> (</w:t>
            </w:r>
            <w:proofErr w:type="spellStart"/>
            <w:r w:rsidR="00243A6E" w:rsidRPr="009C72F0">
              <w:rPr>
                <w:b/>
                <w:bCs/>
                <w:sz w:val="22"/>
              </w:rPr>
              <w:t>GPa</w:t>
            </w:r>
            <w:proofErr w:type="spellEnd"/>
            <w:r w:rsidR="00243A6E" w:rsidRPr="009C72F0">
              <w:rPr>
                <w:b/>
                <w:bCs/>
                <w:sz w:val="22"/>
              </w:rPr>
              <w:t>)</w:t>
            </w:r>
          </w:p>
        </w:tc>
        <w:tc>
          <w:tcPr>
            <w:tcW w:w="1276" w:type="dxa"/>
            <w:vAlign w:val="center"/>
          </w:tcPr>
          <w:p w14:paraId="6C1548A8" w14:textId="320C81AD" w:rsidR="00243A6E" w:rsidRPr="009C72F0" w:rsidRDefault="004C4BFF" w:rsidP="00AF43F6">
            <w:pPr>
              <w:spacing w:line="288" w:lineRule="auto"/>
              <w:jc w:val="left"/>
              <w:rPr>
                <w:b/>
                <w:bCs/>
                <w:sz w:val="22"/>
              </w:rPr>
            </w:pPr>
            <w:r w:rsidRPr="009C72F0">
              <w:rPr>
                <w:b/>
                <w:bCs/>
                <w:sz w:val="22"/>
              </w:rPr>
              <w:t xml:space="preserve">Poisson’s ratio, </w:t>
            </w:r>
            <w:r w:rsidRPr="009C72F0">
              <w:rPr>
                <w:rFonts w:cstheme="minorHAnsi"/>
                <w:b/>
                <w:bCs/>
                <w:i/>
                <w:iCs/>
                <w:sz w:val="22"/>
              </w:rPr>
              <w:t>ν</w:t>
            </w:r>
          </w:p>
        </w:tc>
      </w:tr>
      <w:tr w:rsidR="00243A6E" w:rsidRPr="009C72F0" w14:paraId="729CA7FA" w14:textId="77777777" w:rsidTr="00AF43F6">
        <w:trPr>
          <w:trHeight w:val="416"/>
          <w:jc w:val="center"/>
        </w:trPr>
        <w:tc>
          <w:tcPr>
            <w:tcW w:w="1271" w:type="dxa"/>
            <w:vAlign w:val="center"/>
          </w:tcPr>
          <w:p w14:paraId="69C83B46" w14:textId="77777777" w:rsidR="00243A6E" w:rsidRPr="009C72F0" w:rsidRDefault="00243A6E" w:rsidP="00243A6E">
            <w:pPr>
              <w:spacing w:line="288" w:lineRule="auto"/>
              <w:rPr>
                <w:b/>
                <w:bCs/>
                <w:sz w:val="22"/>
              </w:rPr>
            </w:pPr>
            <w:r w:rsidRPr="009C72F0">
              <w:rPr>
                <w:b/>
                <w:bCs/>
                <w:sz w:val="22"/>
              </w:rPr>
              <w:t>316L SS</w:t>
            </w:r>
          </w:p>
        </w:tc>
        <w:tc>
          <w:tcPr>
            <w:tcW w:w="2274" w:type="dxa"/>
            <w:vAlign w:val="center"/>
          </w:tcPr>
          <w:p w14:paraId="4196DB2D" w14:textId="77777777" w:rsidR="00243A6E" w:rsidRPr="009C72F0" w:rsidRDefault="00243A6E" w:rsidP="00243A6E">
            <w:pPr>
              <w:spacing w:line="288" w:lineRule="auto"/>
              <w:rPr>
                <w:sz w:val="22"/>
              </w:rPr>
            </w:pPr>
            <w:r w:rsidRPr="009C72F0">
              <w:rPr>
                <w:sz w:val="22"/>
              </w:rPr>
              <w:t>639.03±1.2</w:t>
            </w:r>
          </w:p>
        </w:tc>
        <w:tc>
          <w:tcPr>
            <w:tcW w:w="1701" w:type="dxa"/>
            <w:vAlign w:val="center"/>
          </w:tcPr>
          <w:p w14:paraId="536312A8" w14:textId="77777777" w:rsidR="00243A6E" w:rsidRPr="009C72F0" w:rsidRDefault="00243A6E" w:rsidP="00243A6E">
            <w:pPr>
              <w:spacing w:line="288" w:lineRule="auto"/>
              <w:rPr>
                <w:sz w:val="22"/>
              </w:rPr>
            </w:pPr>
            <w:r w:rsidRPr="009C72F0">
              <w:rPr>
                <w:sz w:val="22"/>
              </w:rPr>
              <w:t>540.6±11.9</w:t>
            </w:r>
          </w:p>
        </w:tc>
        <w:tc>
          <w:tcPr>
            <w:tcW w:w="1984" w:type="dxa"/>
            <w:vAlign w:val="center"/>
          </w:tcPr>
          <w:p w14:paraId="1ACF918C" w14:textId="77777777" w:rsidR="00243A6E" w:rsidRPr="009C72F0" w:rsidRDefault="00243A6E" w:rsidP="00243A6E">
            <w:pPr>
              <w:spacing w:line="288" w:lineRule="auto"/>
              <w:rPr>
                <w:sz w:val="22"/>
              </w:rPr>
            </w:pPr>
            <w:r w:rsidRPr="009C72F0">
              <w:rPr>
                <w:sz w:val="22"/>
              </w:rPr>
              <w:t>186.5±4.1</w:t>
            </w:r>
          </w:p>
        </w:tc>
        <w:tc>
          <w:tcPr>
            <w:tcW w:w="1276" w:type="dxa"/>
            <w:vAlign w:val="center"/>
          </w:tcPr>
          <w:p w14:paraId="280F6B85" w14:textId="77777777" w:rsidR="00243A6E" w:rsidRPr="009C72F0" w:rsidRDefault="00243A6E" w:rsidP="00243A6E">
            <w:pPr>
              <w:spacing w:line="288" w:lineRule="auto"/>
              <w:rPr>
                <w:sz w:val="22"/>
              </w:rPr>
            </w:pPr>
            <w:r w:rsidRPr="009C72F0">
              <w:rPr>
                <w:sz w:val="22"/>
              </w:rPr>
              <w:t>0.25</w:t>
            </w:r>
          </w:p>
        </w:tc>
      </w:tr>
      <w:tr w:rsidR="00243A6E" w:rsidRPr="009C72F0" w14:paraId="3089446D" w14:textId="77777777" w:rsidTr="00AF43F6">
        <w:trPr>
          <w:jc w:val="center"/>
        </w:trPr>
        <w:tc>
          <w:tcPr>
            <w:tcW w:w="1271" w:type="dxa"/>
            <w:vAlign w:val="center"/>
          </w:tcPr>
          <w:p w14:paraId="7EE519C7" w14:textId="77777777" w:rsidR="00243A6E" w:rsidRPr="009C72F0" w:rsidRDefault="00243A6E" w:rsidP="00243A6E">
            <w:pPr>
              <w:spacing w:line="288" w:lineRule="auto"/>
              <w:rPr>
                <w:b/>
                <w:bCs/>
                <w:sz w:val="22"/>
              </w:rPr>
            </w:pPr>
            <w:r w:rsidRPr="009C72F0">
              <w:rPr>
                <w:b/>
                <w:bCs/>
                <w:sz w:val="22"/>
              </w:rPr>
              <w:t>15-5PH SS</w:t>
            </w:r>
          </w:p>
        </w:tc>
        <w:tc>
          <w:tcPr>
            <w:tcW w:w="2274" w:type="dxa"/>
            <w:vAlign w:val="center"/>
          </w:tcPr>
          <w:p w14:paraId="361AE027" w14:textId="77777777" w:rsidR="00243A6E" w:rsidRPr="009C72F0" w:rsidRDefault="00243A6E" w:rsidP="00243A6E">
            <w:pPr>
              <w:spacing w:line="288" w:lineRule="auto"/>
              <w:rPr>
                <w:sz w:val="22"/>
              </w:rPr>
            </w:pPr>
            <w:r w:rsidRPr="009C72F0">
              <w:rPr>
                <w:sz w:val="22"/>
              </w:rPr>
              <w:t>1091.72±17.6</w:t>
            </w:r>
          </w:p>
        </w:tc>
        <w:tc>
          <w:tcPr>
            <w:tcW w:w="1701" w:type="dxa"/>
            <w:vAlign w:val="center"/>
          </w:tcPr>
          <w:p w14:paraId="4016118F" w14:textId="77777777" w:rsidR="00243A6E" w:rsidRPr="009C72F0" w:rsidRDefault="00243A6E" w:rsidP="00243A6E">
            <w:pPr>
              <w:spacing w:line="288" w:lineRule="auto"/>
              <w:rPr>
                <w:sz w:val="22"/>
              </w:rPr>
            </w:pPr>
            <w:r w:rsidRPr="009C72F0">
              <w:rPr>
                <w:sz w:val="22"/>
              </w:rPr>
              <w:t>843.9±14.0</w:t>
            </w:r>
          </w:p>
        </w:tc>
        <w:tc>
          <w:tcPr>
            <w:tcW w:w="1984" w:type="dxa"/>
            <w:vAlign w:val="center"/>
          </w:tcPr>
          <w:p w14:paraId="29AC692D" w14:textId="77777777" w:rsidR="00243A6E" w:rsidRPr="009C72F0" w:rsidRDefault="00243A6E" w:rsidP="00243A6E">
            <w:pPr>
              <w:spacing w:line="288" w:lineRule="auto"/>
              <w:rPr>
                <w:sz w:val="22"/>
              </w:rPr>
            </w:pPr>
            <w:r w:rsidRPr="009C72F0">
              <w:rPr>
                <w:sz w:val="22"/>
              </w:rPr>
              <w:t>190.1±7.1</w:t>
            </w:r>
          </w:p>
        </w:tc>
        <w:tc>
          <w:tcPr>
            <w:tcW w:w="1276" w:type="dxa"/>
            <w:vAlign w:val="center"/>
          </w:tcPr>
          <w:p w14:paraId="564BAF19" w14:textId="77777777" w:rsidR="00243A6E" w:rsidRPr="009C72F0" w:rsidRDefault="00243A6E" w:rsidP="00243A6E">
            <w:pPr>
              <w:spacing w:line="288" w:lineRule="auto"/>
              <w:rPr>
                <w:sz w:val="22"/>
              </w:rPr>
            </w:pPr>
            <w:r w:rsidRPr="009C72F0">
              <w:rPr>
                <w:sz w:val="22"/>
              </w:rPr>
              <w:t>0.27</w:t>
            </w:r>
          </w:p>
        </w:tc>
      </w:tr>
    </w:tbl>
    <w:p w14:paraId="1D12C41E" w14:textId="77777777" w:rsidR="00217432" w:rsidRPr="009C72F0" w:rsidRDefault="00217432" w:rsidP="0037133B">
      <w:pPr>
        <w:rPr>
          <w:b/>
          <w:bCs/>
          <w:szCs w:val="24"/>
        </w:rPr>
      </w:pPr>
    </w:p>
    <w:p w14:paraId="73FA876A" w14:textId="0E37E08A" w:rsidR="000B02EA" w:rsidRPr="009C72F0" w:rsidRDefault="00D32305" w:rsidP="00D32305">
      <w:pPr>
        <w:pStyle w:val="Heading2"/>
      </w:pPr>
      <w:r w:rsidRPr="009C72F0">
        <w:t xml:space="preserve">2.4 </w:t>
      </w:r>
      <w:r w:rsidR="000B02EA" w:rsidRPr="009C72F0">
        <w:t>Residual stress evaluation</w:t>
      </w:r>
    </w:p>
    <w:p w14:paraId="75AD48A8" w14:textId="37E1F688" w:rsidR="00DE69C7" w:rsidRPr="009C72F0" w:rsidRDefault="00DE69C7" w:rsidP="00062090">
      <w:pPr>
        <w:rPr>
          <w:szCs w:val="24"/>
        </w:rPr>
      </w:pPr>
      <w:r w:rsidRPr="009C72F0">
        <w:rPr>
          <w:szCs w:val="24"/>
        </w:rPr>
        <w:t>Residual stresses within the single material 316L SS components and 316L SS / 15-5PH SS bi</w:t>
      </w:r>
      <w:r w:rsidR="00D32305" w:rsidRPr="009C72F0">
        <w:rPr>
          <w:szCs w:val="24"/>
        </w:rPr>
        <w:t>-</w:t>
      </w:r>
      <w:r w:rsidRPr="009C72F0">
        <w:rPr>
          <w:szCs w:val="24"/>
        </w:rPr>
        <w:t>material components joined by LPBF were evaluated by two methods: Incremental centre hole drilling and</w:t>
      </w:r>
      <w:r w:rsidR="0085170F" w:rsidRPr="009C72F0">
        <w:rPr>
          <w:szCs w:val="24"/>
        </w:rPr>
        <w:t xml:space="preserve"> the</w:t>
      </w:r>
      <w:r w:rsidRPr="009C72F0">
        <w:rPr>
          <w:szCs w:val="24"/>
        </w:rPr>
        <w:t xml:space="preserve"> contour method. </w:t>
      </w:r>
    </w:p>
    <w:p w14:paraId="6D29E983" w14:textId="1E8A6DD7" w:rsidR="0084022C" w:rsidRPr="009C72F0" w:rsidRDefault="00C13FA8" w:rsidP="00062090">
      <w:pPr>
        <w:rPr>
          <w:szCs w:val="24"/>
        </w:rPr>
      </w:pPr>
      <w:r w:rsidRPr="009C72F0">
        <w:rPr>
          <w:szCs w:val="24"/>
        </w:rPr>
        <w:t>Incremental hole drilling</w:t>
      </w:r>
      <w:r w:rsidR="0084022C" w:rsidRPr="009C72F0">
        <w:rPr>
          <w:szCs w:val="24"/>
        </w:rPr>
        <w:t>, which is based on measuring the elastic material relaxation by removing material through stepwise drilling,</w:t>
      </w:r>
      <w:r w:rsidRPr="009C72F0">
        <w:rPr>
          <w:szCs w:val="24"/>
        </w:rPr>
        <w:t xml:space="preserve"> </w:t>
      </w:r>
      <w:r w:rsidR="005E5E79" w:rsidRPr="009C72F0">
        <w:rPr>
          <w:szCs w:val="24"/>
        </w:rPr>
        <w:t xml:space="preserve">was carried out using a </w:t>
      </w:r>
      <w:proofErr w:type="spellStart"/>
      <w:r w:rsidR="005E5E79" w:rsidRPr="009C72F0">
        <w:rPr>
          <w:i/>
          <w:iCs/>
          <w:szCs w:val="24"/>
        </w:rPr>
        <w:t>Stresscraft</w:t>
      </w:r>
      <w:proofErr w:type="spellEnd"/>
      <w:r w:rsidR="005E5E79" w:rsidRPr="009C72F0">
        <w:rPr>
          <w:i/>
          <w:iCs/>
          <w:szCs w:val="24"/>
        </w:rPr>
        <w:t xml:space="preserve"> Ltd</w:t>
      </w:r>
      <w:r w:rsidR="005E5E79" w:rsidRPr="009C72F0">
        <w:rPr>
          <w:i/>
          <w:iCs/>
          <w:szCs w:val="24"/>
          <w:vertAlign w:val="superscript"/>
        </w:rPr>
        <w:t>@</w:t>
      </w:r>
      <w:r w:rsidR="005E5E79" w:rsidRPr="009C72F0">
        <w:rPr>
          <w:szCs w:val="24"/>
        </w:rPr>
        <w:t xml:space="preserve"> orbital milling incremental hole drilling apparatus. Holes were drilled to a maximum depth of 1048 </w:t>
      </w:r>
      <w:r w:rsidR="005E5E79" w:rsidRPr="009C72F0">
        <w:rPr>
          <w:rFonts w:ascii="Symbol" w:hAnsi="Symbol"/>
          <w:szCs w:val="24"/>
        </w:rPr>
        <w:lastRenderedPageBreak/>
        <w:t></w:t>
      </w:r>
      <w:r w:rsidR="005E5E79" w:rsidRPr="009C72F0">
        <w:rPr>
          <w:szCs w:val="24"/>
        </w:rPr>
        <w:t xml:space="preserve">m at about 20 mm from the right edge of the sample and along the centre line on the top and bottom surfaces of </w:t>
      </w:r>
      <w:r w:rsidR="0062286F" w:rsidRPr="009C72F0">
        <w:rPr>
          <w:szCs w:val="24"/>
        </w:rPr>
        <w:t xml:space="preserve">a </w:t>
      </w:r>
      <w:r w:rsidR="005E5E79" w:rsidRPr="009C72F0">
        <w:rPr>
          <w:szCs w:val="24"/>
        </w:rPr>
        <w:t>bi</w:t>
      </w:r>
      <w:r w:rsidR="0062286F" w:rsidRPr="009C72F0">
        <w:rPr>
          <w:szCs w:val="24"/>
        </w:rPr>
        <w:t>-</w:t>
      </w:r>
      <w:r w:rsidR="005E5E79" w:rsidRPr="009C72F0">
        <w:rPr>
          <w:szCs w:val="24"/>
        </w:rPr>
        <w:t>material bend</w:t>
      </w:r>
      <w:r w:rsidR="003C283F" w:rsidRPr="009C72F0">
        <w:rPr>
          <w:szCs w:val="24"/>
        </w:rPr>
        <w:t>-</w:t>
      </w:r>
      <w:r w:rsidR="005E5E79" w:rsidRPr="009C72F0">
        <w:rPr>
          <w:szCs w:val="24"/>
        </w:rPr>
        <w:t>bar</w:t>
      </w:r>
      <w:r w:rsidR="0062286F" w:rsidRPr="009C72F0">
        <w:rPr>
          <w:szCs w:val="24"/>
        </w:rPr>
        <w:t xml:space="preserve"> specimen</w:t>
      </w:r>
      <w:r w:rsidR="005E5E79" w:rsidRPr="009C72F0">
        <w:rPr>
          <w:szCs w:val="24"/>
        </w:rPr>
        <w:t xml:space="preserve">. Schematics of hole drilling points are shown in Figure </w:t>
      </w:r>
      <w:r w:rsidR="00C21C11" w:rsidRPr="009C72F0">
        <w:rPr>
          <w:rFonts w:hint="eastAsia"/>
          <w:szCs w:val="24"/>
        </w:rPr>
        <w:t>4</w:t>
      </w:r>
      <w:r w:rsidR="005E5E79" w:rsidRPr="009C72F0">
        <w:rPr>
          <w:szCs w:val="24"/>
        </w:rPr>
        <w:t xml:space="preserve">. Drilling increments were defined as six steps of 16 </w:t>
      </w:r>
      <w:r w:rsidR="005E5E79" w:rsidRPr="009C72F0">
        <w:rPr>
          <w:rFonts w:ascii="Symbol" w:hAnsi="Symbol"/>
          <w:szCs w:val="24"/>
        </w:rPr>
        <w:t></w:t>
      </w:r>
      <w:r w:rsidR="005E5E79" w:rsidRPr="009C72F0">
        <w:rPr>
          <w:szCs w:val="24"/>
        </w:rPr>
        <w:t xml:space="preserve">m each, five steps of 32 </w:t>
      </w:r>
      <w:r w:rsidR="005E5E79" w:rsidRPr="009C72F0">
        <w:rPr>
          <w:rFonts w:ascii="Symbol" w:hAnsi="Symbol"/>
          <w:szCs w:val="24"/>
        </w:rPr>
        <w:t></w:t>
      </w:r>
      <w:r w:rsidR="005E5E79" w:rsidRPr="009C72F0">
        <w:rPr>
          <w:szCs w:val="24"/>
        </w:rPr>
        <w:t xml:space="preserve">m each, six steps of 64 </w:t>
      </w:r>
      <w:r w:rsidR="005E5E79" w:rsidRPr="009C72F0">
        <w:rPr>
          <w:rFonts w:ascii="Symbol" w:hAnsi="Symbol"/>
          <w:szCs w:val="24"/>
        </w:rPr>
        <w:t></w:t>
      </w:r>
      <w:r w:rsidR="005E5E79" w:rsidRPr="009C72F0">
        <w:rPr>
          <w:szCs w:val="24"/>
        </w:rPr>
        <w:t xml:space="preserve">m each, and six steps of 128 </w:t>
      </w:r>
      <w:r w:rsidR="005E5E79" w:rsidRPr="009C72F0">
        <w:rPr>
          <w:rFonts w:ascii="Symbol" w:hAnsi="Symbol"/>
          <w:szCs w:val="24"/>
        </w:rPr>
        <w:t></w:t>
      </w:r>
      <w:r w:rsidR="005E5E79" w:rsidRPr="009C72F0">
        <w:rPr>
          <w:szCs w:val="24"/>
        </w:rPr>
        <w:t xml:space="preserve">m each. The residual stress was then calculated using </w:t>
      </w:r>
      <w:proofErr w:type="spellStart"/>
      <w:r w:rsidR="005E5E79" w:rsidRPr="009C72F0">
        <w:rPr>
          <w:szCs w:val="24"/>
        </w:rPr>
        <w:t>Stresscraft</w:t>
      </w:r>
      <w:proofErr w:type="spellEnd"/>
      <w:r w:rsidR="005E5E79" w:rsidRPr="009C72F0">
        <w:rPr>
          <w:szCs w:val="24"/>
        </w:rPr>
        <w:t xml:space="preserve"> RS INT software which is based on the ASTM E837 integral method with a moving average smoothing technique applied to the strains </w:t>
      </w:r>
      <w:r w:rsidR="005E5E79" w:rsidRPr="009C72F0">
        <w:rPr>
          <w:szCs w:val="24"/>
        </w:rPr>
        <w:fldChar w:fldCharType="begin"/>
      </w:r>
      <w:r w:rsidR="00262D89" w:rsidRPr="009C72F0">
        <w:rPr>
          <w:szCs w:val="24"/>
        </w:rPr>
        <w:instrText xml:space="preserve"> ADDIN EN.CITE &lt;EndNote&gt;&lt;Cite&gt;&lt;Author&gt;ASTM&lt;/Author&gt;&lt;Year&gt;2020&lt;/Year&gt;&lt;RecNum&gt;508&lt;/RecNum&gt;&lt;DisplayText&gt;[35]&lt;/DisplayText&gt;&lt;record&gt;&lt;rec-number&gt;508&lt;/rec-number&gt;&lt;foreign-keys&gt;&lt;key app="EN" db-id="29ws99dpvz0xvfev0woxexxywedrwrxrafx0" timestamp="1667346917"&gt;508&lt;/key&gt;&lt;key app="ENWeb" db-id=""&gt;0&lt;/key&gt;&lt;/foreign-keys&gt;&lt;ref-type name="Standard"&gt;58&lt;/ref-type&gt;&lt;contributors&gt;&lt;authors&gt;&lt;author&gt;ASTM&lt;/author&gt;&lt;/authors&gt;&lt;/contributors&gt;&lt;titles&gt;&lt;title&gt;ASTM E837 Standard Test Method for Determining Residual Stresses by the Hole-Drilling Strain-gauge Method&lt;/title&gt;&lt;/titles&gt;&lt;pages&gt;16&lt;/pages&gt;&lt;dates&gt;&lt;year&gt;2020&lt;/year&gt;&lt;/dates&gt;&lt;urls&gt;&lt;/urls&gt;&lt;electronic-resource-num&gt;http://doi.org/10.1520/E0837-20&lt;/electronic-resource-num&gt;&lt;/record&gt;&lt;/Cite&gt;&lt;/EndNote&gt;</w:instrText>
      </w:r>
      <w:r w:rsidR="005E5E79" w:rsidRPr="009C72F0">
        <w:rPr>
          <w:szCs w:val="24"/>
        </w:rPr>
        <w:fldChar w:fldCharType="separate"/>
      </w:r>
      <w:r w:rsidR="00262D89" w:rsidRPr="009C72F0">
        <w:rPr>
          <w:noProof/>
          <w:szCs w:val="24"/>
        </w:rPr>
        <w:t>[35]</w:t>
      </w:r>
      <w:r w:rsidR="005E5E79" w:rsidRPr="009C72F0">
        <w:rPr>
          <w:szCs w:val="24"/>
        </w:rPr>
        <w:fldChar w:fldCharType="end"/>
      </w:r>
      <w:r w:rsidR="005E5E79" w:rsidRPr="009C72F0">
        <w:rPr>
          <w:szCs w:val="24"/>
        </w:rPr>
        <w:t xml:space="preserve">. All the measurements were conducted using Vishay Micro Measurement three-element gauge rosettes (EA-13-062RE-120). </w:t>
      </w:r>
    </w:p>
    <w:p w14:paraId="0BF6547D" w14:textId="77777777" w:rsidR="005E5E79" w:rsidRPr="009C72F0" w:rsidRDefault="005E5E79" w:rsidP="005E5E79">
      <w:pPr>
        <w:keepNext/>
        <w:spacing w:line="360" w:lineRule="auto"/>
        <w:jc w:val="center"/>
        <w:rPr>
          <w:rFonts w:cstheme="minorHAnsi"/>
        </w:rPr>
      </w:pPr>
      <w:r w:rsidRPr="009C72F0">
        <w:rPr>
          <w:rFonts w:cstheme="minorHAnsi"/>
          <w:noProof/>
        </w:rPr>
        <w:drawing>
          <wp:inline distT="0" distB="0" distL="0" distR="0" wp14:anchorId="0CAD1C64" wp14:editId="181CF8DE">
            <wp:extent cx="3853953" cy="30294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7829" cy="3040355"/>
                    </a:xfrm>
                    <a:prstGeom prst="rect">
                      <a:avLst/>
                    </a:prstGeom>
                  </pic:spPr>
                </pic:pic>
              </a:graphicData>
            </a:graphic>
          </wp:inline>
        </w:drawing>
      </w:r>
    </w:p>
    <w:p w14:paraId="44D99E6A" w14:textId="3E9EEE46" w:rsidR="005E5E79" w:rsidRPr="009C72F0" w:rsidRDefault="005E5E79" w:rsidP="00077801">
      <w:pPr>
        <w:pStyle w:val="Caption"/>
        <w:spacing w:line="240" w:lineRule="auto"/>
        <w:jc w:val="both"/>
        <w:rPr>
          <w:rFonts w:cstheme="minorHAnsi"/>
          <w:szCs w:val="24"/>
        </w:rPr>
      </w:pPr>
      <w:bookmarkStart w:id="7" w:name="_Toc131367352"/>
      <w:r w:rsidRPr="009C72F0">
        <w:rPr>
          <w:rFonts w:cstheme="minorHAnsi"/>
        </w:rPr>
        <w:t xml:space="preserve">Figure </w:t>
      </w:r>
      <w:r w:rsidR="00C21C11" w:rsidRPr="009C72F0">
        <w:rPr>
          <w:rFonts w:cstheme="minorHAnsi" w:hint="eastAsia"/>
        </w:rPr>
        <w:t>4</w:t>
      </w:r>
      <w:r w:rsidR="00C21C11" w:rsidRPr="009C72F0">
        <w:rPr>
          <w:rFonts w:cstheme="minorHAnsi"/>
        </w:rPr>
        <w:t xml:space="preserve"> </w:t>
      </w:r>
      <w:r w:rsidRPr="009C72F0">
        <w:rPr>
          <w:rFonts w:cstheme="minorHAnsi"/>
        </w:rPr>
        <w:t xml:space="preserve">Schematics of residual stress measurement by hole drilling method and contour cut method on (a) single material 316L SS, and (b) 316L SS/15-5PH SS </w:t>
      </w:r>
      <w:r w:rsidR="0094354E" w:rsidRPr="009C72F0">
        <w:rPr>
          <w:rFonts w:cstheme="minorHAnsi"/>
        </w:rPr>
        <w:t>bi-material</w:t>
      </w:r>
      <w:r w:rsidRPr="009C72F0">
        <w:rPr>
          <w:rFonts w:cstheme="minorHAnsi"/>
        </w:rPr>
        <w:t>.</w:t>
      </w:r>
      <w:bookmarkEnd w:id="7"/>
    </w:p>
    <w:p w14:paraId="49A544D7" w14:textId="1856F746" w:rsidR="00B51679" w:rsidRPr="009C72F0" w:rsidRDefault="00E11DB8" w:rsidP="00DF2AD0">
      <w:pPr>
        <w:rPr>
          <w:szCs w:val="24"/>
        </w:rPr>
      </w:pPr>
      <w:r w:rsidRPr="009C72F0">
        <w:rPr>
          <w:szCs w:val="24"/>
        </w:rPr>
        <w:t>D</w:t>
      </w:r>
      <w:r w:rsidRPr="009C72F0">
        <w:rPr>
          <w:rFonts w:hint="eastAsia"/>
          <w:szCs w:val="24"/>
        </w:rPr>
        <w:t>ue</w:t>
      </w:r>
      <w:r w:rsidRPr="009C72F0">
        <w:rPr>
          <w:szCs w:val="24"/>
        </w:rPr>
        <w:t xml:space="preserve"> to the measuring</w:t>
      </w:r>
      <w:r w:rsidR="0084022C" w:rsidRPr="009C72F0">
        <w:rPr>
          <w:szCs w:val="24"/>
        </w:rPr>
        <w:t xml:space="preserve"> depth</w:t>
      </w:r>
      <w:r w:rsidRPr="009C72F0">
        <w:rPr>
          <w:szCs w:val="24"/>
        </w:rPr>
        <w:t xml:space="preserve"> limit of </w:t>
      </w:r>
      <w:r w:rsidR="00DE1B8F" w:rsidRPr="009C72F0">
        <w:rPr>
          <w:szCs w:val="24"/>
        </w:rPr>
        <w:t xml:space="preserve">the </w:t>
      </w:r>
      <w:r w:rsidRPr="009C72F0">
        <w:rPr>
          <w:szCs w:val="24"/>
        </w:rPr>
        <w:t>hole drilling method</w:t>
      </w:r>
      <w:r w:rsidR="0084022C" w:rsidRPr="009C72F0">
        <w:rPr>
          <w:szCs w:val="24"/>
        </w:rPr>
        <w:t>, t</w:t>
      </w:r>
      <w:r w:rsidR="001F0321" w:rsidRPr="009C72F0">
        <w:rPr>
          <w:szCs w:val="24"/>
        </w:rPr>
        <w:t xml:space="preserve">he contour method was conducted </w:t>
      </w:r>
      <w:r w:rsidR="00F91ECF" w:rsidRPr="009C72F0">
        <w:rPr>
          <w:szCs w:val="24"/>
        </w:rPr>
        <w:t>on a cross-section</w:t>
      </w:r>
      <w:r w:rsidR="00D314BD" w:rsidRPr="009C72F0">
        <w:rPr>
          <w:szCs w:val="24"/>
        </w:rPr>
        <w:t xml:space="preserve"> located </w:t>
      </w:r>
      <w:r w:rsidR="00276A1D" w:rsidRPr="009C72F0">
        <w:rPr>
          <w:szCs w:val="24"/>
        </w:rPr>
        <w:t>27.5 mm along the longitudinal axis of bend</w:t>
      </w:r>
      <w:r w:rsidR="00652801" w:rsidRPr="009C72F0">
        <w:rPr>
          <w:szCs w:val="24"/>
        </w:rPr>
        <w:t>-</w:t>
      </w:r>
      <w:r w:rsidR="00276A1D" w:rsidRPr="009C72F0">
        <w:rPr>
          <w:szCs w:val="24"/>
        </w:rPr>
        <w:t>bar</w:t>
      </w:r>
      <w:r w:rsidR="00D314BD" w:rsidRPr="009C72F0">
        <w:rPr>
          <w:szCs w:val="24"/>
        </w:rPr>
        <w:t xml:space="preserve"> specimens</w:t>
      </w:r>
      <w:r w:rsidR="00276A1D" w:rsidRPr="009C72F0">
        <w:rPr>
          <w:szCs w:val="24"/>
        </w:rPr>
        <w:t xml:space="preserve"> (as shown in Figure </w:t>
      </w:r>
      <w:r w:rsidR="00C21C11" w:rsidRPr="009C72F0">
        <w:rPr>
          <w:rFonts w:hint="eastAsia"/>
          <w:szCs w:val="24"/>
        </w:rPr>
        <w:t>4</w:t>
      </w:r>
      <w:r w:rsidR="00276A1D" w:rsidRPr="009C72F0">
        <w:rPr>
          <w:szCs w:val="24"/>
        </w:rPr>
        <w:t xml:space="preserve">) </w:t>
      </w:r>
      <w:r w:rsidR="001F0321" w:rsidRPr="009C72F0">
        <w:rPr>
          <w:szCs w:val="24"/>
        </w:rPr>
        <w:t xml:space="preserve">to evaluate </w:t>
      </w:r>
      <w:r w:rsidR="00652801" w:rsidRPr="009C72F0">
        <w:rPr>
          <w:szCs w:val="24"/>
        </w:rPr>
        <w:t xml:space="preserve">the </w:t>
      </w:r>
      <w:r w:rsidR="001F0321" w:rsidRPr="009C72F0">
        <w:rPr>
          <w:szCs w:val="24"/>
        </w:rPr>
        <w:t xml:space="preserve">residual stress distribution </w:t>
      </w:r>
      <w:r w:rsidR="00652801" w:rsidRPr="009C72F0">
        <w:rPr>
          <w:szCs w:val="24"/>
        </w:rPr>
        <w:t xml:space="preserve">over the </w:t>
      </w:r>
      <w:r w:rsidR="005C30FB" w:rsidRPr="009C72F0">
        <w:rPr>
          <w:szCs w:val="24"/>
        </w:rPr>
        <w:t xml:space="preserve">entire </w:t>
      </w:r>
      <w:r w:rsidR="001F0321" w:rsidRPr="009C72F0">
        <w:rPr>
          <w:szCs w:val="24"/>
        </w:rPr>
        <w:t xml:space="preserve">cross-sectioned surface (10 mm </w:t>
      </w:r>
      <w:r w:rsidR="001F0321" w:rsidRPr="009C72F0">
        <w:rPr>
          <w:rFonts w:cstheme="minorHAnsi"/>
          <w:szCs w:val="24"/>
        </w:rPr>
        <w:t>×</w:t>
      </w:r>
      <w:r w:rsidR="001F0321" w:rsidRPr="009C72F0">
        <w:rPr>
          <w:szCs w:val="24"/>
        </w:rPr>
        <w:t xml:space="preserve"> 10 mm) of </w:t>
      </w:r>
      <w:r w:rsidR="00E438F1" w:rsidRPr="009C72F0">
        <w:rPr>
          <w:szCs w:val="24"/>
        </w:rPr>
        <w:t>single</w:t>
      </w:r>
      <w:r w:rsidR="005C30FB" w:rsidRPr="009C72F0">
        <w:rPr>
          <w:szCs w:val="24"/>
        </w:rPr>
        <w:t xml:space="preserve"> material 316L SS</w:t>
      </w:r>
      <w:r w:rsidR="0084022C" w:rsidRPr="009C72F0">
        <w:rPr>
          <w:szCs w:val="24"/>
        </w:rPr>
        <w:t xml:space="preserve"> and </w:t>
      </w:r>
      <w:r w:rsidR="001F0321" w:rsidRPr="009C72F0">
        <w:rPr>
          <w:szCs w:val="24"/>
        </w:rPr>
        <w:t>bi</w:t>
      </w:r>
      <w:r w:rsidR="005D402B" w:rsidRPr="009C72F0">
        <w:rPr>
          <w:szCs w:val="24"/>
        </w:rPr>
        <w:t>-</w:t>
      </w:r>
      <w:r w:rsidR="001F0321" w:rsidRPr="009C72F0">
        <w:rPr>
          <w:szCs w:val="24"/>
        </w:rPr>
        <w:t>material</w:t>
      </w:r>
      <w:r w:rsidR="005D402B" w:rsidRPr="009C72F0">
        <w:rPr>
          <w:szCs w:val="24"/>
        </w:rPr>
        <w:t xml:space="preserve"> specimens</w:t>
      </w:r>
      <w:r w:rsidR="001F0321" w:rsidRPr="009C72F0">
        <w:rPr>
          <w:szCs w:val="24"/>
        </w:rPr>
        <w:t xml:space="preserve">. </w:t>
      </w:r>
      <w:r w:rsidR="00E438F1" w:rsidRPr="009C72F0">
        <w:rPr>
          <w:szCs w:val="24"/>
        </w:rPr>
        <w:t xml:space="preserve">The specimens were cut by </w:t>
      </w:r>
      <w:r w:rsidR="00E95F1E" w:rsidRPr="009C72F0">
        <w:rPr>
          <w:szCs w:val="24"/>
        </w:rPr>
        <w:t xml:space="preserve">a Fanuc </w:t>
      </w:r>
      <w:proofErr w:type="spellStart"/>
      <w:r w:rsidR="00E95F1E" w:rsidRPr="009C72F0">
        <w:rPr>
          <w:szCs w:val="24"/>
        </w:rPr>
        <w:t>Robocut</w:t>
      </w:r>
      <w:proofErr w:type="spellEnd"/>
      <w:r w:rsidR="00E95F1E" w:rsidRPr="009C72F0">
        <w:rPr>
          <w:szCs w:val="24"/>
        </w:rPr>
        <w:t xml:space="preserve"> α-C600i wire electro-discharge machine </w:t>
      </w:r>
      <w:r w:rsidR="00E438F1" w:rsidRPr="009C72F0">
        <w:rPr>
          <w:szCs w:val="24"/>
        </w:rPr>
        <w:t xml:space="preserve">with </w:t>
      </w:r>
      <w:r w:rsidR="00106999" w:rsidRPr="009C72F0">
        <w:rPr>
          <w:szCs w:val="24"/>
        </w:rPr>
        <w:t xml:space="preserve">a </w:t>
      </w:r>
      <w:r w:rsidR="00E95F1E" w:rsidRPr="009C72F0">
        <w:rPr>
          <w:szCs w:val="24"/>
        </w:rPr>
        <w:t>0.25</w:t>
      </w:r>
      <w:r w:rsidR="00106999" w:rsidRPr="009C72F0">
        <w:rPr>
          <w:szCs w:val="24"/>
        </w:rPr>
        <w:t>-mm-diameter brass wire</w:t>
      </w:r>
      <w:r w:rsidR="00E438F1" w:rsidRPr="009C72F0">
        <w:rPr>
          <w:szCs w:val="24"/>
        </w:rPr>
        <w:t xml:space="preserve">. The cutting speed through the sample was about </w:t>
      </w:r>
      <w:r w:rsidR="00E95F1E" w:rsidRPr="009C72F0">
        <w:rPr>
          <w:szCs w:val="24"/>
        </w:rPr>
        <w:t>0.25</w:t>
      </w:r>
      <w:r w:rsidR="00E438F1" w:rsidRPr="009C72F0">
        <w:rPr>
          <w:szCs w:val="24"/>
        </w:rPr>
        <w:t xml:space="preserve"> mm/min. The surfa</w:t>
      </w:r>
      <w:r w:rsidR="00106999" w:rsidRPr="009C72F0">
        <w:rPr>
          <w:szCs w:val="24"/>
        </w:rPr>
        <w:t xml:space="preserve">ce displacement profiles of cross-sectioned surfaces of specimens were captured with a Zeiss </w:t>
      </w:r>
      <w:proofErr w:type="spellStart"/>
      <w:r w:rsidR="00106999" w:rsidRPr="009C72F0">
        <w:rPr>
          <w:szCs w:val="24"/>
        </w:rPr>
        <w:t>Contura</w:t>
      </w:r>
      <w:proofErr w:type="spellEnd"/>
      <w:r w:rsidR="00106999" w:rsidRPr="009C72F0">
        <w:rPr>
          <w:szCs w:val="24"/>
        </w:rPr>
        <w:t xml:space="preserve"> g2 </w:t>
      </w:r>
      <w:r w:rsidR="00E95F1E" w:rsidRPr="009C72F0">
        <w:rPr>
          <w:szCs w:val="24"/>
        </w:rPr>
        <w:t>coordinate measuring machine (</w:t>
      </w:r>
      <w:r w:rsidR="00106999" w:rsidRPr="009C72F0">
        <w:rPr>
          <w:szCs w:val="24"/>
        </w:rPr>
        <w:t>CMM</w:t>
      </w:r>
      <w:r w:rsidR="00E95F1E" w:rsidRPr="009C72F0">
        <w:rPr>
          <w:szCs w:val="24"/>
        </w:rPr>
        <w:t>)</w:t>
      </w:r>
      <w:r w:rsidR="00106999" w:rsidRPr="009C72F0">
        <w:rPr>
          <w:szCs w:val="24"/>
        </w:rPr>
        <w:t xml:space="preserve">. A 3-mm-diameter touch probe was used </w:t>
      </w:r>
      <w:r w:rsidR="008F691D" w:rsidRPr="009C72F0">
        <w:rPr>
          <w:szCs w:val="24"/>
        </w:rPr>
        <w:t xml:space="preserve">to detect displacement </w:t>
      </w:r>
      <w:r w:rsidR="00106999" w:rsidRPr="009C72F0">
        <w:rPr>
          <w:szCs w:val="24"/>
        </w:rPr>
        <w:t>with a spacing of 0.</w:t>
      </w:r>
      <w:r w:rsidR="00AE09E8" w:rsidRPr="009C72F0">
        <w:rPr>
          <w:szCs w:val="24"/>
        </w:rPr>
        <w:t>1</w:t>
      </w:r>
      <w:r w:rsidR="00106999" w:rsidRPr="009C72F0">
        <w:rPr>
          <w:szCs w:val="24"/>
        </w:rPr>
        <w:t> mm between the individual measurement points.</w:t>
      </w:r>
      <w:r w:rsidR="00AE09E8" w:rsidRPr="009C72F0">
        <w:rPr>
          <w:szCs w:val="24"/>
        </w:rPr>
        <w:t xml:space="preserve"> The displacement data was</w:t>
      </w:r>
      <w:r w:rsidR="008F691D" w:rsidRPr="009C72F0">
        <w:rPr>
          <w:szCs w:val="24"/>
        </w:rPr>
        <w:t xml:space="preserve"> post-processed </w:t>
      </w:r>
      <w:r w:rsidR="00B506DA" w:rsidRPr="009C72F0">
        <w:rPr>
          <w:szCs w:val="24"/>
        </w:rPr>
        <w:t xml:space="preserve">for data aligning, cleaning, flattening, and smoothing using </w:t>
      </w:r>
      <w:proofErr w:type="spellStart"/>
      <w:r w:rsidR="00B506DA" w:rsidRPr="009C72F0">
        <w:rPr>
          <w:szCs w:val="24"/>
        </w:rPr>
        <w:t>Matlab</w:t>
      </w:r>
      <w:proofErr w:type="spellEnd"/>
      <w:r w:rsidR="001655C2" w:rsidRPr="009C72F0">
        <w:rPr>
          <w:szCs w:val="24"/>
        </w:rPr>
        <w:t xml:space="preserve">. </w:t>
      </w:r>
      <w:r w:rsidR="00AE09E8" w:rsidRPr="009C72F0">
        <w:rPr>
          <w:szCs w:val="24"/>
        </w:rPr>
        <w:t xml:space="preserve">The data smoothing of all samples was performed using a cubic spline with knot spacing of 1.5 mm along </w:t>
      </w:r>
      <w:r w:rsidR="00B607B9" w:rsidRPr="009C72F0">
        <w:rPr>
          <w:szCs w:val="24"/>
        </w:rPr>
        <w:t xml:space="preserve">the </w:t>
      </w:r>
      <w:r w:rsidR="001655C2" w:rsidRPr="009C72F0">
        <w:rPr>
          <w:szCs w:val="24"/>
        </w:rPr>
        <w:t xml:space="preserve">building </w:t>
      </w:r>
      <w:r w:rsidR="006C739B" w:rsidRPr="009C72F0">
        <w:rPr>
          <w:szCs w:val="24"/>
        </w:rPr>
        <w:t>(</w:t>
      </w:r>
      <w:r w:rsidR="006C739B" w:rsidRPr="009C72F0">
        <w:rPr>
          <w:i/>
          <w:iCs/>
          <w:szCs w:val="24"/>
        </w:rPr>
        <w:t>z</w:t>
      </w:r>
      <w:r w:rsidR="006C739B" w:rsidRPr="009C72F0">
        <w:rPr>
          <w:szCs w:val="24"/>
        </w:rPr>
        <w:t xml:space="preserve">, BD) </w:t>
      </w:r>
      <w:r w:rsidR="00AE09E8" w:rsidRPr="009C72F0">
        <w:rPr>
          <w:szCs w:val="24"/>
        </w:rPr>
        <w:t xml:space="preserve">and </w:t>
      </w:r>
      <w:r w:rsidR="001655C2" w:rsidRPr="009C72F0">
        <w:rPr>
          <w:szCs w:val="24"/>
        </w:rPr>
        <w:t>horizontal direction</w:t>
      </w:r>
      <w:r w:rsidR="00B607B9" w:rsidRPr="009C72F0">
        <w:rPr>
          <w:szCs w:val="24"/>
        </w:rPr>
        <w:t>s</w:t>
      </w:r>
      <w:r w:rsidR="006C739B" w:rsidRPr="009C72F0">
        <w:rPr>
          <w:szCs w:val="24"/>
        </w:rPr>
        <w:t xml:space="preserve"> (</w:t>
      </w:r>
      <w:r w:rsidR="006C739B" w:rsidRPr="009C72F0">
        <w:rPr>
          <w:i/>
          <w:iCs/>
          <w:szCs w:val="24"/>
        </w:rPr>
        <w:t>y</w:t>
      </w:r>
      <w:r w:rsidR="006C739B" w:rsidRPr="009C72F0">
        <w:rPr>
          <w:szCs w:val="24"/>
        </w:rPr>
        <w:t>)</w:t>
      </w:r>
      <w:r w:rsidR="001655C2" w:rsidRPr="009C72F0">
        <w:rPr>
          <w:szCs w:val="24"/>
        </w:rPr>
        <w:t>.</w:t>
      </w:r>
      <w:r w:rsidR="00AE09E8" w:rsidRPr="009C72F0">
        <w:rPr>
          <w:szCs w:val="24"/>
        </w:rPr>
        <w:t xml:space="preserve"> </w:t>
      </w:r>
      <w:r w:rsidRPr="009C72F0">
        <w:rPr>
          <w:szCs w:val="24"/>
        </w:rPr>
        <w:t xml:space="preserve">An </w:t>
      </w:r>
      <w:r w:rsidR="00AE09E8" w:rsidRPr="009C72F0">
        <w:rPr>
          <w:szCs w:val="24"/>
        </w:rPr>
        <w:t xml:space="preserve">FE model of </w:t>
      </w:r>
      <w:r w:rsidR="009614A5" w:rsidRPr="009C72F0">
        <w:rPr>
          <w:szCs w:val="24"/>
        </w:rPr>
        <w:t>a</w:t>
      </w:r>
      <w:r w:rsidR="00B318C0" w:rsidRPr="009C72F0">
        <w:rPr>
          <w:szCs w:val="24"/>
        </w:rPr>
        <w:t xml:space="preserve"> </w:t>
      </w:r>
      <w:r w:rsidR="00AE09E8" w:rsidRPr="009C72F0">
        <w:rPr>
          <w:szCs w:val="24"/>
        </w:rPr>
        <w:t>cut half of the sample was built with 8-node brick element</w:t>
      </w:r>
      <w:r w:rsidR="001655C2" w:rsidRPr="009C72F0">
        <w:rPr>
          <w:szCs w:val="24"/>
        </w:rPr>
        <w:t xml:space="preserve"> (C3D8R) </w:t>
      </w:r>
      <w:r w:rsidR="009614A5" w:rsidRPr="009C72F0">
        <w:rPr>
          <w:szCs w:val="24"/>
        </w:rPr>
        <w:t xml:space="preserve">in </w:t>
      </w:r>
      <w:r w:rsidR="001655C2" w:rsidRPr="009C72F0">
        <w:rPr>
          <w:szCs w:val="24"/>
        </w:rPr>
        <w:t xml:space="preserve">the software </w:t>
      </w:r>
      <w:r w:rsidR="004E6851" w:rsidRPr="009C72F0">
        <w:rPr>
          <w:szCs w:val="24"/>
        </w:rPr>
        <w:t>Abaqus</w:t>
      </w:r>
      <w:r w:rsidR="00101C7C" w:rsidRPr="009C72F0">
        <w:rPr>
          <w:szCs w:val="24"/>
        </w:rPr>
        <w:t xml:space="preserve"> (Dassault, v. 6.12)</w:t>
      </w:r>
      <w:r w:rsidR="004E6851" w:rsidRPr="009C72F0">
        <w:rPr>
          <w:szCs w:val="24"/>
        </w:rPr>
        <w:t xml:space="preserve"> </w:t>
      </w:r>
      <w:r w:rsidR="001655C2" w:rsidRPr="009C72F0">
        <w:rPr>
          <w:szCs w:val="24"/>
        </w:rPr>
        <w:t xml:space="preserve">with a </w:t>
      </w:r>
      <w:r w:rsidR="00AE09E8" w:rsidRPr="009C72F0">
        <w:rPr>
          <w:szCs w:val="24"/>
        </w:rPr>
        <w:t xml:space="preserve">mesh size of 0.2 </w:t>
      </w:r>
      <w:r w:rsidR="00AE09E8" w:rsidRPr="009C72F0">
        <w:rPr>
          <w:szCs w:val="24"/>
        </w:rPr>
        <w:lastRenderedPageBreak/>
        <w:t xml:space="preserve">mm. The reverse of the measured </w:t>
      </w:r>
      <w:r w:rsidR="00A24E97" w:rsidRPr="009C72F0">
        <w:rPr>
          <w:szCs w:val="24"/>
        </w:rPr>
        <w:t xml:space="preserve">and </w:t>
      </w:r>
      <w:r w:rsidR="00AE09E8" w:rsidRPr="009C72F0">
        <w:rPr>
          <w:szCs w:val="24"/>
        </w:rPr>
        <w:t xml:space="preserve">smoothed contour was applied as the displacement boundary condition. Constraints were applied to avoid rigid body motion. </w:t>
      </w:r>
      <w:r w:rsidR="002C6B03" w:rsidRPr="009C72F0">
        <w:rPr>
          <w:szCs w:val="24"/>
        </w:rPr>
        <w:t>Finally,</w:t>
      </w:r>
      <w:r w:rsidR="00AE09E8" w:rsidRPr="009C72F0">
        <w:rPr>
          <w:szCs w:val="24"/>
        </w:rPr>
        <w:t xml:space="preserve"> </w:t>
      </w:r>
      <w:r w:rsidR="001655C2" w:rsidRPr="009C72F0">
        <w:rPr>
          <w:szCs w:val="24"/>
        </w:rPr>
        <w:t xml:space="preserve">a </w:t>
      </w:r>
      <w:r w:rsidR="00AE09E8" w:rsidRPr="009C72F0">
        <w:rPr>
          <w:szCs w:val="24"/>
        </w:rPr>
        <w:t xml:space="preserve">linear elastic FE analysis with the material properties </w:t>
      </w:r>
      <w:r w:rsidRPr="009C72F0">
        <w:rPr>
          <w:szCs w:val="24"/>
        </w:rPr>
        <w:t xml:space="preserve">of 316L SS and 15-5PH SS </w:t>
      </w:r>
      <w:r w:rsidR="001655C2" w:rsidRPr="009C72F0">
        <w:rPr>
          <w:szCs w:val="24"/>
        </w:rPr>
        <w:t>(</w:t>
      </w:r>
      <w:r w:rsidRPr="009C72F0">
        <w:rPr>
          <w:szCs w:val="24"/>
        </w:rPr>
        <w:t xml:space="preserve">as </w:t>
      </w:r>
      <w:r w:rsidR="001655C2" w:rsidRPr="009C72F0">
        <w:rPr>
          <w:szCs w:val="24"/>
        </w:rPr>
        <w:t xml:space="preserve">shown in Table 2) </w:t>
      </w:r>
      <w:r w:rsidR="00AE09E8" w:rsidRPr="009C72F0">
        <w:rPr>
          <w:szCs w:val="24"/>
        </w:rPr>
        <w:t xml:space="preserve">was performed to </w:t>
      </w:r>
      <w:r w:rsidR="00741DC3" w:rsidRPr="009C72F0">
        <w:rPr>
          <w:szCs w:val="24"/>
        </w:rPr>
        <w:t xml:space="preserve">compute </w:t>
      </w:r>
      <w:r w:rsidR="00AE09E8" w:rsidRPr="009C72F0">
        <w:rPr>
          <w:szCs w:val="24"/>
        </w:rPr>
        <w:t xml:space="preserve">the </w:t>
      </w:r>
      <w:r w:rsidR="00220EBB" w:rsidRPr="009C72F0">
        <w:rPr>
          <w:szCs w:val="24"/>
        </w:rPr>
        <w:t xml:space="preserve">predicted </w:t>
      </w:r>
      <w:r w:rsidR="00AE09E8" w:rsidRPr="009C72F0">
        <w:rPr>
          <w:szCs w:val="24"/>
        </w:rPr>
        <w:t>residual stress</w:t>
      </w:r>
      <w:r w:rsidRPr="009C72F0">
        <w:rPr>
          <w:szCs w:val="24"/>
        </w:rPr>
        <w:t xml:space="preserve"> distribution </w:t>
      </w:r>
      <w:r w:rsidR="00AE09E8" w:rsidRPr="009C72F0">
        <w:rPr>
          <w:szCs w:val="24"/>
        </w:rPr>
        <w:t>present in the samples before cutting</w:t>
      </w:r>
      <w:r w:rsidR="001655C2" w:rsidRPr="009C72F0">
        <w:rPr>
          <w:szCs w:val="24"/>
        </w:rPr>
        <w:t>.</w:t>
      </w:r>
    </w:p>
    <w:p w14:paraId="644ECEA2" w14:textId="38F091F4" w:rsidR="00B83586" w:rsidRPr="009C72F0" w:rsidRDefault="00B83586" w:rsidP="00D32305">
      <w:pPr>
        <w:pStyle w:val="Heading1"/>
        <w:numPr>
          <w:ilvl w:val="0"/>
          <w:numId w:val="34"/>
        </w:numPr>
      </w:pPr>
      <w:r w:rsidRPr="009C72F0">
        <w:t xml:space="preserve">Results </w:t>
      </w:r>
      <w:r w:rsidR="004A0A1C" w:rsidRPr="009C72F0">
        <w:t>and discussion</w:t>
      </w:r>
    </w:p>
    <w:p w14:paraId="3E5A1796" w14:textId="5F218C21" w:rsidR="00151A51" w:rsidRPr="009C72F0" w:rsidRDefault="00D32305" w:rsidP="00D32305">
      <w:pPr>
        <w:pStyle w:val="Heading2"/>
      </w:pPr>
      <w:r w:rsidRPr="009C72F0">
        <w:t xml:space="preserve">3.1 </w:t>
      </w:r>
      <w:r w:rsidR="00151A51" w:rsidRPr="009C72F0">
        <w:t>R</w:t>
      </w:r>
      <w:r w:rsidR="00151A51" w:rsidRPr="009C72F0">
        <w:rPr>
          <w:rFonts w:hint="eastAsia"/>
        </w:rPr>
        <w:t>e</w:t>
      </w:r>
      <w:r w:rsidR="00151A51" w:rsidRPr="009C72F0">
        <w:t xml:space="preserve">sidual stress </w:t>
      </w:r>
      <w:r w:rsidR="00D850CE" w:rsidRPr="009C72F0">
        <w:t>distributions</w:t>
      </w:r>
    </w:p>
    <w:p w14:paraId="5CC93635" w14:textId="20DE76C3" w:rsidR="001A097B" w:rsidRPr="009C72F0" w:rsidRDefault="009E0687" w:rsidP="00041D7A">
      <w:pPr>
        <w:rPr>
          <w:rFonts w:ascii="Calibri" w:hAnsi="Calibri" w:cs="Calibri"/>
          <w:szCs w:val="24"/>
        </w:rPr>
      </w:pPr>
      <w:r w:rsidRPr="009C72F0">
        <w:rPr>
          <w:rFonts w:ascii="Calibri" w:hAnsi="Calibri" w:cs="Calibri"/>
          <w:szCs w:val="24"/>
        </w:rPr>
        <w:t>A detailed assessment of the microstructure of single-material and bi-material specimens of 316L and 15-5PH SS was reported by Liang, et al.</w:t>
      </w:r>
      <w:r w:rsidRPr="009C72F0">
        <w:rPr>
          <w:rFonts w:ascii="Calibri" w:hAnsi="Calibri" w:cs="Calibri" w:hint="eastAsia"/>
          <w:szCs w:val="24"/>
        </w:rPr>
        <w:t xml:space="preserve"> </w:t>
      </w:r>
      <w:r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Pr="009C72F0">
        <w:rPr>
          <w:rFonts w:ascii="Calibri" w:hAnsi="Calibri" w:cs="Calibri"/>
          <w:szCs w:val="24"/>
        </w:rPr>
        <w:fldChar w:fldCharType="separate"/>
      </w:r>
      <w:r w:rsidR="00262D89" w:rsidRPr="009C72F0">
        <w:rPr>
          <w:rFonts w:ascii="Calibri" w:hAnsi="Calibri" w:cs="Calibri"/>
          <w:noProof/>
          <w:szCs w:val="24"/>
        </w:rPr>
        <w:t>[27]</w:t>
      </w:r>
      <w:r w:rsidRPr="009C72F0">
        <w:rPr>
          <w:rFonts w:ascii="Calibri" w:hAnsi="Calibri" w:cs="Calibri"/>
          <w:szCs w:val="24"/>
        </w:rPr>
        <w:fldChar w:fldCharType="end"/>
      </w:r>
      <w:r w:rsidRPr="009C72F0">
        <w:rPr>
          <w:rFonts w:ascii="Calibri" w:hAnsi="Calibri" w:cs="Calibri"/>
          <w:szCs w:val="24"/>
        </w:rPr>
        <w:t xml:space="preserve">. In bi-materials at locations far from the interface, elongated austenitic grains were reported within the 316L SS (average sizes of </w:t>
      </w:r>
      <w:r w:rsidR="0044027A" w:rsidRPr="009C72F0">
        <w:rPr>
          <w:rFonts w:ascii="Calibri" w:hAnsi="Calibri" w:cs="Calibri" w:hint="eastAsia"/>
          <w:szCs w:val="24"/>
        </w:rPr>
        <w:t>107.9</w:t>
      </w:r>
      <w:r w:rsidRPr="009C72F0">
        <w:rPr>
          <w:rFonts w:ascii="Calibri" w:hAnsi="Calibri" w:cs="Calibri"/>
          <w:szCs w:val="24"/>
        </w:rPr>
        <w:t xml:space="preserve"> </w:t>
      </w:r>
      <w:r w:rsidRPr="009C72F0">
        <w:rPr>
          <w:rFonts w:ascii="Symbol" w:hAnsi="Symbol" w:cs="Calibri" w:hint="eastAsia"/>
          <w:szCs w:val="24"/>
        </w:rPr>
        <w:t>m</w:t>
      </w:r>
      <w:r w:rsidRPr="009C72F0">
        <w:rPr>
          <w:rFonts w:ascii="Calibri" w:hAnsi="Calibri" w:cs="Calibri"/>
          <w:szCs w:val="24"/>
        </w:rPr>
        <w:t xml:space="preserve">m) and finer martensitic lathes were reported in 15-5PH (average sizes of </w:t>
      </w:r>
      <w:r w:rsidR="0044027A" w:rsidRPr="009C72F0">
        <w:rPr>
          <w:rFonts w:ascii="Calibri" w:hAnsi="Calibri" w:cs="Calibri" w:hint="eastAsia"/>
          <w:szCs w:val="24"/>
        </w:rPr>
        <w:t>5</w:t>
      </w:r>
      <w:r w:rsidRPr="009C72F0">
        <w:rPr>
          <w:rFonts w:ascii="Calibri" w:hAnsi="Calibri" w:cs="Calibri"/>
          <w:szCs w:val="24"/>
        </w:rPr>
        <w:t xml:space="preserve">.9 </w:t>
      </w:r>
      <w:r w:rsidRPr="009C72F0">
        <w:rPr>
          <w:rFonts w:ascii="Symbol" w:hAnsi="Symbol" w:cs="Calibri" w:hint="eastAsia"/>
          <w:szCs w:val="24"/>
        </w:rPr>
        <w:t>m</w:t>
      </w:r>
      <w:r w:rsidRPr="009C72F0">
        <w:rPr>
          <w:rFonts w:ascii="Calibri" w:hAnsi="Calibri" w:cs="Calibri"/>
          <w:szCs w:val="24"/>
        </w:rPr>
        <w:t>m). Near the interface, a refined region of 15-5PH with higher recrystallisation was observed with ~</w:t>
      </w:r>
      <w:r w:rsidR="0044027A" w:rsidRPr="009C72F0">
        <w:rPr>
          <w:rFonts w:ascii="Calibri" w:hAnsi="Calibri" w:cs="Calibri" w:hint="eastAsia"/>
          <w:szCs w:val="24"/>
        </w:rPr>
        <w:t>75</w:t>
      </w:r>
      <w:r w:rsidRPr="009C72F0">
        <w:rPr>
          <w:rFonts w:ascii="Calibri" w:hAnsi="Calibri" w:cs="Calibri"/>
          <w:szCs w:val="24"/>
        </w:rPr>
        <w:t xml:space="preserve">% reduced lathe size over a distance of about 120.7 </w:t>
      </w:r>
      <w:r w:rsidRPr="009C72F0">
        <w:rPr>
          <w:rFonts w:ascii="Symbol" w:hAnsi="Symbol" w:cs="Calibri" w:hint="eastAsia"/>
          <w:szCs w:val="24"/>
        </w:rPr>
        <w:t>m</w:t>
      </w:r>
      <w:r w:rsidRPr="009C72F0">
        <w:rPr>
          <w:rFonts w:ascii="Calibri" w:hAnsi="Calibri" w:cs="Calibri"/>
          <w:szCs w:val="24"/>
        </w:rPr>
        <w:t xml:space="preserve">m below the interface. The interface itself was wavey due to the circular shape of the melt pools, and the interface position varied in the build direction by ~57.4 </w:t>
      </w:r>
      <w:r w:rsidRPr="009C72F0">
        <w:rPr>
          <w:rFonts w:ascii="Symbol" w:hAnsi="Symbol" w:cs="Calibri" w:hint="eastAsia"/>
          <w:szCs w:val="24"/>
        </w:rPr>
        <w:t>m</w:t>
      </w:r>
      <w:r w:rsidRPr="009C72F0">
        <w:rPr>
          <w:rFonts w:ascii="Calibri" w:hAnsi="Calibri" w:cs="Calibri"/>
          <w:szCs w:val="24"/>
        </w:rPr>
        <w:t xml:space="preserve">m, about twice the size of the powder layer thickness used for LPBF processing (30 </w:t>
      </w:r>
      <w:r w:rsidRPr="009C72F0">
        <w:rPr>
          <w:rFonts w:ascii="Symbol" w:hAnsi="Symbol" w:cs="Calibri" w:hint="eastAsia"/>
          <w:szCs w:val="24"/>
        </w:rPr>
        <w:t>m</w:t>
      </w:r>
      <w:r w:rsidRPr="009C72F0">
        <w:rPr>
          <w:rFonts w:ascii="Calibri" w:hAnsi="Calibri" w:cs="Calibri"/>
          <w:szCs w:val="24"/>
        </w:rPr>
        <w:t xml:space="preserve">m). The composition of the SS, as measured by energy-dispersive spectroscopy (EDS), transitioned over a shorter distance of about of 7 </w:t>
      </w:r>
      <w:r w:rsidRPr="009C72F0">
        <w:rPr>
          <w:rFonts w:ascii="Symbol" w:hAnsi="Symbol" w:cs="Calibri" w:hint="eastAsia"/>
          <w:szCs w:val="24"/>
        </w:rPr>
        <w:t>m</w:t>
      </w:r>
      <w:r w:rsidRPr="009C72F0">
        <w:rPr>
          <w:rFonts w:ascii="Calibri" w:hAnsi="Calibri" w:cs="Calibri"/>
          <w:szCs w:val="24"/>
        </w:rPr>
        <w:t>m across the bi-material interface. Microscopic inspection at a selected cross-section revealed no apparent pores, cracks, or defects at the interface, and overall porosity &lt;0.1% consistent with the porosities in the single</w:t>
      </w:r>
      <w:r w:rsidRPr="009C72F0">
        <w:rPr>
          <w:rFonts w:ascii="Calibri" w:hAnsi="Calibri" w:cs="Calibri" w:hint="eastAsia"/>
          <w:szCs w:val="24"/>
        </w:rPr>
        <w:t xml:space="preserve"> </w:t>
      </w:r>
      <w:r w:rsidRPr="009C72F0">
        <w:rPr>
          <w:rFonts w:ascii="Calibri" w:hAnsi="Calibri" w:cs="Calibri"/>
          <w:szCs w:val="24"/>
        </w:rPr>
        <w:t>materials. The average yield strength of single-material 15-5PH SS was reported as 843.0 MPa and an average strain to failure of 2.3%. As expected, the yield strength of single-material 316L was lower (average of 540.6 MPa) and strain to failure higher (average value of 34.3%).</w:t>
      </w:r>
      <w:r w:rsidRPr="009C72F0">
        <w:rPr>
          <w:rFonts w:ascii="Calibri" w:hAnsi="Calibri" w:cs="Calibri" w:hint="eastAsia"/>
          <w:szCs w:val="24"/>
        </w:rPr>
        <w:t xml:space="preserve"> </w:t>
      </w:r>
      <w:r w:rsidR="001A097B" w:rsidRPr="009C72F0">
        <w:rPr>
          <w:rFonts w:ascii="Calibri" w:hAnsi="Calibri" w:cs="Calibri"/>
          <w:szCs w:val="24"/>
        </w:rPr>
        <w:t>The residual stress distribution of single material 316L SS and bi</w:t>
      </w:r>
      <w:r w:rsidR="00D850CE" w:rsidRPr="009C72F0">
        <w:rPr>
          <w:rFonts w:ascii="Calibri" w:hAnsi="Calibri" w:cs="Calibri"/>
          <w:szCs w:val="24"/>
        </w:rPr>
        <w:t>-</w:t>
      </w:r>
      <w:r w:rsidR="001A097B" w:rsidRPr="009C72F0">
        <w:rPr>
          <w:rFonts w:ascii="Calibri" w:hAnsi="Calibri" w:cs="Calibri"/>
          <w:szCs w:val="24"/>
        </w:rPr>
        <w:t xml:space="preserve">material 316L / 15-5PH SS are displayed in Figure </w:t>
      </w:r>
      <w:r w:rsidR="00C21C11" w:rsidRPr="009C72F0">
        <w:rPr>
          <w:rFonts w:ascii="Calibri" w:hAnsi="Calibri" w:cs="Calibri" w:hint="eastAsia"/>
          <w:szCs w:val="24"/>
        </w:rPr>
        <w:t>5</w:t>
      </w:r>
      <w:r w:rsidR="001A097B" w:rsidRPr="009C72F0">
        <w:rPr>
          <w:rFonts w:ascii="Calibri" w:hAnsi="Calibri" w:cs="Calibri"/>
          <w:szCs w:val="24"/>
        </w:rPr>
        <w:t>. The results obtained from</w:t>
      </w:r>
      <w:r w:rsidR="00D850CE" w:rsidRPr="009C72F0">
        <w:rPr>
          <w:rFonts w:ascii="Calibri" w:hAnsi="Calibri" w:cs="Calibri"/>
          <w:szCs w:val="24"/>
        </w:rPr>
        <w:t xml:space="preserve"> the</w:t>
      </w:r>
      <w:r w:rsidR="001A097B" w:rsidRPr="009C72F0">
        <w:rPr>
          <w:rFonts w:ascii="Calibri" w:hAnsi="Calibri" w:cs="Calibri"/>
          <w:szCs w:val="24"/>
        </w:rPr>
        <w:t xml:space="preserve"> hole drilling method </w:t>
      </w:r>
      <w:r w:rsidR="00B5066E" w:rsidRPr="009C72F0">
        <w:rPr>
          <w:rFonts w:ascii="Calibri" w:hAnsi="Calibri" w:cs="Calibri"/>
          <w:szCs w:val="24"/>
        </w:rPr>
        <w:t xml:space="preserve">are </w:t>
      </w:r>
      <w:r w:rsidR="001A097B" w:rsidRPr="009C72F0">
        <w:rPr>
          <w:rFonts w:ascii="Calibri" w:hAnsi="Calibri" w:cs="Calibri"/>
          <w:szCs w:val="24"/>
        </w:rPr>
        <w:t>represented with orange points, showing the residual stress distribution along 1 mm from top and bottom surface</w:t>
      </w:r>
      <w:r w:rsidR="00B5066E" w:rsidRPr="009C72F0">
        <w:rPr>
          <w:rFonts w:ascii="Calibri" w:hAnsi="Calibri" w:cs="Calibri"/>
          <w:szCs w:val="24"/>
        </w:rPr>
        <w:t>s</w:t>
      </w:r>
      <w:r w:rsidR="001A097B" w:rsidRPr="009C72F0">
        <w:rPr>
          <w:rFonts w:ascii="Calibri" w:hAnsi="Calibri" w:cs="Calibri"/>
          <w:szCs w:val="24"/>
        </w:rPr>
        <w:t xml:space="preserve"> in the building direction (BD). Both specimens showed similar residual stress distributions</w:t>
      </w:r>
      <w:r w:rsidR="00672BFD" w:rsidRPr="009C72F0">
        <w:rPr>
          <w:rFonts w:ascii="Calibri" w:hAnsi="Calibri" w:cs="Calibri"/>
          <w:szCs w:val="24"/>
        </w:rPr>
        <w:t xml:space="preserve">, with </w:t>
      </w:r>
      <w:r w:rsidR="001A097B" w:rsidRPr="009C72F0">
        <w:rPr>
          <w:rFonts w:ascii="Calibri" w:hAnsi="Calibri" w:cs="Calibri"/>
          <w:szCs w:val="24"/>
        </w:rPr>
        <w:t xml:space="preserve">tensile residual stresses </w:t>
      </w:r>
      <w:r w:rsidR="00672BFD" w:rsidRPr="009C72F0">
        <w:rPr>
          <w:rFonts w:ascii="Calibri" w:hAnsi="Calibri" w:cs="Calibri"/>
          <w:szCs w:val="24"/>
        </w:rPr>
        <w:t>ranging</w:t>
      </w:r>
      <w:r w:rsidR="001A097B" w:rsidRPr="009C72F0">
        <w:rPr>
          <w:rFonts w:ascii="Calibri" w:hAnsi="Calibri" w:cs="Calibri"/>
          <w:szCs w:val="24"/>
        </w:rPr>
        <w:t xml:space="preserve"> from 200 MPa to 250 MPa close to the top and bottom </w:t>
      </w:r>
      <w:r w:rsidR="00A53142" w:rsidRPr="009C72F0">
        <w:rPr>
          <w:rFonts w:ascii="Calibri" w:hAnsi="Calibri" w:cs="Calibri"/>
          <w:szCs w:val="24"/>
        </w:rPr>
        <w:t xml:space="preserve">surfaces </w:t>
      </w:r>
      <w:r w:rsidR="00672BFD" w:rsidRPr="009C72F0">
        <w:rPr>
          <w:rFonts w:ascii="Calibri" w:hAnsi="Calibri" w:cs="Calibri"/>
          <w:szCs w:val="24"/>
        </w:rPr>
        <w:t xml:space="preserve">that </w:t>
      </w:r>
      <w:r w:rsidR="001A097B" w:rsidRPr="009C72F0">
        <w:rPr>
          <w:rFonts w:ascii="Calibri" w:hAnsi="Calibri" w:cs="Calibri"/>
          <w:szCs w:val="24"/>
        </w:rPr>
        <w:t xml:space="preserve">reduced farther from the surfaces. The residual stress distribution maps obtained from contour cut methods are also displayed in Figure </w:t>
      </w:r>
      <w:r w:rsidR="00C21C11" w:rsidRPr="009C72F0">
        <w:rPr>
          <w:rFonts w:ascii="Calibri" w:hAnsi="Calibri" w:cs="Calibri" w:hint="eastAsia"/>
          <w:szCs w:val="24"/>
        </w:rPr>
        <w:t>5</w:t>
      </w:r>
      <w:r w:rsidR="00C21C11" w:rsidRPr="009C72F0">
        <w:rPr>
          <w:rFonts w:ascii="Calibri" w:hAnsi="Calibri" w:cs="Calibri"/>
          <w:szCs w:val="24"/>
        </w:rPr>
        <w:t xml:space="preserve"> </w:t>
      </w:r>
      <w:r w:rsidR="001A097B" w:rsidRPr="009C72F0">
        <w:rPr>
          <w:rFonts w:ascii="Calibri" w:hAnsi="Calibri" w:cs="Calibri"/>
          <w:szCs w:val="24"/>
        </w:rPr>
        <w:t>as coloured contours, and the residual stress values along the vertical centreline of the 10 x 10 mm</w:t>
      </w:r>
      <w:r w:rsidR="001A097B" w:rsidRPr="009C72F0">
        <w:rPr>
          <w:rFonts w:ascii="Calibri" w:hAnsi="Calibri" w:cs="Calibri"/>
          <w:szCs w:val="24"/>
          <w:vertAlign w:val="superscript"/>
        </w:rPr>
        <w:t>2</w:t>
      </w:r>
      <w:r w:rsidR="001A097B" w:rsidRPr="009C72F0">
        <w:rPr>
          <w:rFonts w:ascii="Calibri" w:hAnsi="Calibri" w:cs="Calibri"/>
          <w:szCs w:val="24"/>
        </w:rPr>
        <w:t xml:space="preserve"> cross-section surface are shown as blue data points. In Fig. </w:t>
      </w:r>
      <w:r w:rsidR="00C21C11" w:rsidRPr="009C72F0">
        <w:rPr>
          <w:rFonts w:ascii="Calibri" w:hAnsi="Calibri" w:cs="Calibri" w:hint="eastAsia"/>
          <w:szCs w:val="24"/>
        </w:rPr>
        <w:t>5</w:t>
      </w:r>
      <w:r w:rsidR="001A097B" w:rsidRPr="009C72F0">
        <w:rPr>
          <w:rFonts w:ascii="Calibri" w:hAnsi="Calibri" w:cs="Calibri"/>
          <w:szCs w:val="24"/>
        </w:rPr>
        <w:t xml:space="preserve">(a) along the BD the residual stress map of single 316L SS appeared relatively steady with small tensile stresses below </w:t>
      </w:r>
      <w:r w:rsidR="006E453D" w:rsidRPr="009C72F0">
        <w:rPr>
          <w:rFonts w:ascii="Calibri" w:hAnsi="Calibri" w:cs="Calibri"/>
          <w:szCs w:val="24"/>
        </w:rPr>
        <w:t xml:space="preserve">the </w:t>
      </w:r>
      <w:r w:rsidR="001A097B" w:rsidRPr="009C72F0">
        <w:rPr>
          <w:rFonts w:ascii="Calibri" w:hAnsi="Calibri" w:cs="Calibri"/>
          <w:szCs w:val="24"/>
        </w:rPr>
        <w:t xml:space="preserve">top </w:t>
      </w:r>
      <w:r w:rsidR="006E453D" w:rsidRPr="009C72F0">
        <w:rPr>
          <w:rFonts w:ascii="Calibri" w:hAnsi="Calibri" w:cs="Calibri"/>
          <w:szCs w:val="24"/>
        </w:rPr>
        <w:t xml:space="preserve">surface </w:t>
      </w:r>
      <w:r w:rsidR="001A097B" w:rsidRPr="009C72F0">
        <w:rPr>
          <w:rFonts w:ascii="Calibri" w:hAnsi="Calibri" w:cs="Calibri"/>
          <w:szCs w:val="24"/>
        </w:rPr>
        <w:t>(</w:t>
      </w:r>
      <w:r w:rsidR="001A097B" w:rsidRPr="009C72F0">
        <w:rPr>
          <w:rFonts w:ascii="Calibri" w:hAnsi="Calibri" w:cs="Calibri"/>
          <w:szCs w:val="24"/>
        </w:rPr>
        <w:sym w:font="Symbol" w:char="F07E"/>
      </w:r>
      <w:r w:rsidR="001A097B" w:rsidRPr="009C72F0">
        <w:rPr>
          <w:rFonts w:ascii="Calibri" w:hAnsi="Calibri" w:cs="Calibri"/>
          <w:szCs w:val="24"/>
        </w:rPr>
        <w:t>68 MPa) and above bottom surface (</w:t>
      </w:r>
      <w:r w:rsidR="001A097B" w:rsidRPr="009C72F0">
        <w:rPr>
          <w:rFonts w:ascii="Calibri" w:hAnsi="Calibri" w:cs="Calibri"/>
          <w:szCs w:val="24"/>
        </w:rPr>
        <w:sym w:font="Symbol" w:char="F07E"/>
      </w:r>
      <w:r w:rsidR="001A097B" w:rsidRPr="009C72F0">
        <w:rPr>
          <w:rFonts w:ascii="Calibri" w:hAnsi="Calibri" w:cs="Calibri"/>
          <w:szCs w:val="24"/>
        </w:rPr>
        <w:t>133 MPa) and a broad region of mild compressive residual stress in the centre (</w:t>
      </w:r>
      <w:r w:rsidR="001A097B" w:rsidRPr="009C72F0">
        <w:rPr>
          <w:rFonts w:ascii="Calibri" w:hAnsi="Calibri" w:cs="Calibri"/>
          <w:szCs w:val="24"/>
        </w:rPr>
        <w:sym w:font="Symbol" w:char="F07E"/>
      </w:r>
      <w:r w:rsidR="001A097B" w:rsidRPr="009C72F0">
        <w:rPr>
          <w:rFonts w:ascii="Calibri" w:hAnsi="Calibri" w:cs="Calibri"/>
          <w:szCs w:val="24"/>
        </w:rPr>
        <w:t xml:space="preserve"> -57 MPa). T</w:t>
      </w:r>
      <w:r w:rsidR="00DB48FC" w:rsidRPr="009C72F0">
        <w:rPr>
          <w:rFonts w:ascii="Calibri" w:hAnsi="Calibri" w:cs="Calibri"/>
          <w:szCs w:val="24"/>
        </w:rPr>
        <w:t>his</w:t>
      </w:r>
      <w:r w:rsidR="009D5E82" w:rsidRPr="009C72F0">
        <w:rPr>
          <w:rFonts w:ascii="Calibri" w:hAnsi="Calibri" w:cs="Calibri"/>
          <w:szCs w:val="24"/>
        </w:rPr>
        <w:t xml:space="preserve"> general distribution</w:t>
      </w:r>
      <w:r w:rsidR="00DB48FC" w:rsidRPr="009C72F0">
        <w:rPr>
          <w:rFonts w:ascii="Calibri" w:hAnsi="Calibri" w:cs="Calibri"/>
          <w:szCs w:val="24"/>
        </w:rPr>
        <w:t xml:space="preserve"> is consistent with t</w:t>
      </w:r>
      <w:r w:rsidR="001A097B" w:rsidRPr="009C72F0">
        <w:rPr>
          <w:rFonts w:ascii="Calibri" w:hAnsi="Calibri" w:cs="Calibri"/>
          <w:szCs w:val="24"/>
        </w:rPr>
        <w:t xml:space="preserve">he temperature gradient mechanism (TGM) model and cool-down phase model put forward by Mercelis, P. et al. </w:t>
      </w:r>
      <w:r w:rsidR="001A097B" w:rsidRPr="009C72F0">
        <w:fldChar w:fldCharType="begin"/>
      </w:r>
      <w:r w:rsidR="00262D89" w:rsidRPr="009C72F0">
        <w:instrText xml:space="preserve"> ADDIN EN.CITE &lt;EndNote&gt;&lt;Cite&gt;&lt;Author&gt;Mercelis&lt;/Author&gt;&lt;Year&gt;2006&lt;/Year&gt;&lt;RecNum&gt;408&lt;/RecNum&gt;&lt;DisplayText&gt;[25]&lt;/DisplayText&gt;&lt;record&gt;&lt;rec-number&gt;408&lt;/rec-number&gt;&lt;foreign-keys&gt;&lt;key app="EN" db-id="29ws99dpvz0xvfev0woxexxywedrwrxrafx0" timestamp="1624838913"&gt;</w:instrText>
      </w:r>
      <w:r w:rsidR="00262D89" w:rsidRPr="009C72F0">
        <w:rPr>
          <w:rFonts w:hint="eastAsia"/>
        </w:rPr>
        <w:instrText>408&lt;/key&gt;&lt;/foreign-keys&gt;&lt;ref-type name="Journal Article"&gt;17&lt;/ref-type&gt;&lt;contributors&gt;&lt;authors&gt;&lt;author&gt;Mercelis, Peter&lt;/author&gt;&lt;author&gt;Kruth, Jean</w:instrText>
      </w:r>
      <w:r w:rsidR="00262D89" w:rsidRPr="009C72F0">
        <w:rPr>
          <w:rFonts w:hint="eastAsia"/>
        </w:rPr>
        <w:instrText>‐</w:instrText>
      </w:r>
      <w:r w:rsidR="00262D89" w:rsidRPr="009C72F0">
        <w:rPr>
          <w:rFonts w:hint="eastAsia"/>
        </w:rPr>
        <w:instrText>Pierre&lt;/author&gt;&lt;/authors&gt;&lt;/contributors&gt;&lt;titles&gt;&lt;title&gt;Residual stresses in selective laser sintering and sele</w:instrText>
      </w:r>
      <w:r w:rsidR="00262D89" w:rsidRPr="009C72F0">
        <w:instrText>ctive laser melting&lt;/title&gt;&lt;secondary-title&gt;Rapid prototyping journal&lt;/secondary-title&gt;&lt;/titles&gt;&lt;periodical&gt;&lt;full-title&gt;Rapid Prototyping Journal&lt;/full-title&gt;&lt;/periodical&gt;&lt;dates&gt;&lt;year&gt;2006&lt;/year&gt;&lt;/dates&gt;&lt;isbn&gt;1355-2546&lt;/isbn&gt;&lt;urls&gt;&lt;/urls&gt;&lt;/record&gt;&lt;/Cite&gt;&lt;/EndNote&gt;</w:instrText>
      </w:r>
      <w:r w:rsidR="001A097B" w:rsidRPr="009C72F0">
        <w:fldChar w:fldCharType="separate"/>
      </w:r>
      <w:r w:rsidR="00262D89" w:rsidRPr="009C72F0">
        <w:rPr>
          <w:noProof/>
        </w:rPr>
        <w:t>[25]</w:t>
      </w:r>
      <w:r w:rsidR="001A097B" w:rsidRPr="009C72F0">
        <w:fldChar w:fldCharType="end"/>
      </w:r>
      <w:r w:rsidR="00B4100B" w:rsidRPr="009C72F0">
        <w:t>, which</w:t>
      </w:r>
      <w:r w:rsidR="001A097B" w:rsidRPr="009C72F0">
        <w:t xml:space="preserve"> </w:t>
      </w:r>
      <w:r w:rsidR="007D14BC" w:rsidRPr="009C72F0">
        <w:rPr>
          <w:rFonts w:ascii="Calibri" w:hAnsi="Calibri" w:cs="Calibri"/>
          <w:szCs w:val="24"/>
        </w:rPr>
        <w:t>assumes that</w:t>
      </w:r>
      <w:r w:rsidR="000C5B0E" w:rsidRPr="009C72F0">
        <w:rPr>
          <w:rFonts w:ascii="Calibri" w:hAnsi="Calibri" w:cs="Calibri"/>
          <w:szCs w:val="24"/>
        </w:rPr>
        <w:t xml:space="preserve"> constrained </w:t>
      </w:r>
      <w:r w:rsidR="00B46CBE" w:rsidRPr="009C72F0">
        <w:rPr>
          <w:rFonts w:ascii="Calibri" w:hAnsi="Calibri" w:cs="Calibri"/>
          <w:szCs w:val="24"/>
        </w:rPr>
        <w:t>expansion upon heating and constrained contraction upon cooling</w:t>
      </w:r>
      <w:r w:rsidR="00BD41CB" w:rsidRPr="009C72F0">
        <w:rPr>
          <w:rFonts w:ascii="Calibri" w:hAnsi="Calibri" w:cs="Calibri"/>
          <w:szCs w:val="24"/>
        </w:rPr>
        <w:t xml:space="preserve"> results in tensile residual stresses</w:t>
      </w:r>
      <w:r w:rsidR="00041D7A" w:rsidRPr="009C72F0">
        <w:rPr>
          <w:rFonts w:ascii="Calibri" w:hAnsi="Calibri" w:cs="Calibri"/>
          <w:szCs w:val="24"/>
        </w:rPr>
        <w:t xml:space="preserve"> near the top of an LPBF part, balanced by residual compression in the layers below. </w:t>
      </w:r>
      <w:r w:rsidR="00F81314" w:rsidRPr="009C72F0">
        <w:rPr>
          <w:rFonts w:ascii="Calibri" w:hAnsi="Calibri" w:cs="Calibri"/>
          <w:szCs w:val="24"/>
        </w:rPr>
        <w:t>W</w:t>
      </w:r>
      <w:r w:rsidR="001A097B" w:rsidRPr="009C72F0">
        <w:rPr>
          <w:rFonts w:ascii="Calibri" w:hAnsi="Calibri" w:cs="Calibri"/>
          <w:szCs w:val="24"/>
        </w:rPr>
        <w:t xml:space="preserve">hen </w:t>
      </w:r>
      <w:r w:rsidR="00041D7A" w:rsidRPr="009C72F0">
        <w:rPr>
          <w:rFonts w:ascii="Calibri" w:hAnsi="Calibri" w:cs="Calibri"/>
          <w:szCs w:val="24"/>
        </w:rPr>
        <w:t>a</w:t>
      </w:r>
      <w:r w:rsidR="00854B5B" w:rsidRPr="009C72F0">
        <w:rPr>
          <w:rFonts w:ascii="Calibri" w:hAnsi="Calibri" w:cs="Calibri"/>
          <w:szCs w:val="24"/>
        </w:rPr>
        <w:t>n LPBF</w:t>
      </w:r>
      <w:r w:rsidR="00041D7A" w:rsidRPr="009C72F0">
        <w:rPr>
          <w:rFonts w:ascii="Calibri" w:hAnsi="Calibri" w:cs="Calibri"/>
          <w:szCs w:val="24"/>
        </w:rPr>
        <w:t xml:space="preserve"> </w:t>
      </w:r>
      <w:r w:rsidR="001A097B" w:rsidRPr="009C72F0">
        <w:rPr>
          <w:rFonts w:ascii="Calibri" w:hAnsi="Calibri" w:cs="Calibri"/>
          <w:szCs w:val="24"/>
        </w:rPr>
        <w:t xml:space="preserve">part is </w:t>
      </w:r>
      <w:r w:rsidR="001A097B" w:rsidRPr="009C72F0">
        <w:rPr>
          <w:rFonts w:ascii="Calibri" w:hAnsi="Calibri" w:cs="Calibri"/>
          <w:szCs w:val="24"/>
        </w:rPr>
        <w:lastRenderedPageBreak/>
        <w:t xml:space="preserve">removed from the base plate, </w:t>
      </w:r>
      <w:r w:rsidR="00832B44" w:rsidRPr="009C72F0">
        <w:rPr>
          <w:rFonts w:ascii="Calibri" w:hAnsi="Calibri" w:cs="Calibri"/>
          <w:szCs w:val="24"/>
        </w:rPr>
        <w:t>residual stresses rebalance resulting in tension</w:t>
      </w:r>
      <w:r w:rsidR="00D55FE3" w:rsidRPr="009C72F0">
        <w:rPr>
          <w:rFonts w:ascii="Calibri" w:hAnsi="Calibri" w:cs="Calibri"/>
          <w:szCs w:val="24"/>
        </w:rPr>
        <w:t xml:space="preserve"> at the new free surface, compression internally, and tension at the top surface</w:t>
      </w:r>
      <w:r w:rsidR="009D5E82" w:rsidRPr="009C72F0">
        <w:rPr>
          <w:rFonts w:ascii="Calibri" w:hAnsi="Calibri" w:cs="Calibri"/>
          <w:szCs w:val="24"/>
        </w:rPr>
        <w:t xml:space="preserve"> where processing ceased. </w:t>
      </w:r>
      <w:r w:rsidR="000863A3" w:rsidRPr="009C72F0">
        <w:rPr>
          <w:rFonts w:ascii="Calibri" w:hAnsi="Calibri" w:cs="Calibri"/>
          <w:szCs w:val="24"/>
        </w:rPr>
        <w:t>O</w:t>
      </w:r>
      <w:r w:rsidR="001A097B" w:rsidRPr="009C72F0">
        <w:rPr>
          <w:rFonts w:ascii="Calibri" w:hAnsi="Calibri" w:cs="Calibri"/>
          <w:szCs w:val="24"/>
        </w:rPr>
        <w:t>ther experimental studies</w:t>
      </w:r>
      <w:r w:rsidR="000863A3" w:rsidRPr="009C72F0">
        <w:rPr>
          <w:rFonts w:ascii="Calibri" w:hAnsi="Calibri" w:cs="Calibri"/>
          <w:szCs w:val="24"/>
        </w:rPr>
        <w:t xml:space="preserve"> have also confirmed this expected distribution</w:t>
      </w:r>
      <w:r w:rsidR="001A097B" w:rsidRPr="009C72F0">
        <w:t xml:space="preserve"> </w:t>
      </w:r>
      <w:r w:rsidR="001A097B" w:rsidRPr="009C72F0">
        <w:fldChar w:fldCharType="begin">
          <w:fldData xml:space="preserve">PEVuZE5vdGU+PENpdGU+PEF1dGhvcj5TaGlvbWk8L0F1dGhvcj48WWVhcj4yMDA0PC9ZZWFyPjxS
ZWNOdW0+MjA0PC9SZWNOdW0+PERpc3BsYXlUZXh0PlszNi0zOF08L0Rpc3BsYXlUZXh0PjxyZWNv
cmQ+PHJlYy1udW1iZXI+MjA0PC9yZWMtbnVtYmVyPjxmb3JlaWduLWtleXM+PGtleSBhcHA9IkVO
IiBkYi1pZD0iMjl3czk5ZHB2ejB4dmZldjB3b3hleHh5d2VkcndyeHJhZngwIiB0aW1lc3RhbXA9
IjE1NjI3NjI0MjIiPjIwNDwva2V5PjxrZXkgYXBwPSJFTldlYiIgZGItaWQ9IiI+MDwva2V5Pjwv
Zm9yZWlnbi1rZXlzPjxyZWYtdHlwZSBuYW1lPSJKb3VybmFsIEFydGljbGUiPjE3PC9yZWYtdHlw
ZT48Y29udHJpYnV0b3JzPjxhdXRob3JzPjxhdXRob3I+U2hpb21pLCBNLjwvYXV0aG9yPjxhdXRo
b3I+T3Nha2FkYSwgSy48L2F1dGhvcj48YXV0aG9yPk5ha2FtdXJhLCBLLjwvYXV0aG9yPjxhdXRo
b3I+WWFtYXNoaXRhLCBULjwvYXV0aG9yPjxhdXRob3I+QWJlLCBGLjwvYXV0aG9yPjwvYXV0aG9y
cz48L2NvbnRyaWJ1dG9ycz48dGl0bGVzPjx0aXRsZT5SZXNpZHVhbCBTdHJlc3Mgd2l0aGluIE1l
dGFsbGljIE1vZGVsIE1hZGUgYnkgU2VsZWN0aXZlIExhc2VyIE1lbHRpbmcgUHJvY2VzczwvdGl0
bGU+PHNlY29uZGFyeS10aXRsZT5DSVJQIEFubmFsczwvc2Vjb25kYXJ5LXRpdGxlPjwvdGl0bGVz
PjxwZXJpb2RpY2FsPjxmdWxsLXRpdGxlPkNJUlAgQW5uYWxzPC9mdWxsLXRpdGxlPjwvcGVyaW9k
aWNhbD48cGFnZXM+MTk1LTE5ODwvcGFnZXM+PHZvbHVtZT41Mzwvdm9sdW1lPjxudW1iZXI+MTwv
bnVtYmVyPjxzZWN0aW9uPjE5NTwvc2VjdGlvbj48ZGF0ZXM+PHllYXI+MjAwNDwveWVhcj48L2Rh
dGVzPjxpc2JuPjAwMDc4NTA2PC9pc2JuPjx1cmxzPjwvdXJscz48ZWxlY3Ryb25pYy1yZXNvdXJj
ZS1udW0+MTAuMTAxNi9zMDAwNy04NTA2KDA3KTYwNjc3LTU8L2VsZWN0cm9uaWMtcmVzb3VyY2Ut
bnVtPjwvcmVjb3JkPjwvQ2l0ZT48Q2l0ZT48QXV0aG9yPlNpbXNvbjwvQXV0aG9yPjxZZWFyPjIw
MTc8L1llYXI+PFJlY051bT45OTwvUmVjTnVtPjxyZWNvcmQ+PHJlYy1udW1iZXI+OTk8L3JlYy1u
dW1iZXI+PGZvcmVpZ24ta2V5cz48a2V5IGFwcD0iRU4iIGRiLWlkPSIyOXdzOTlkcHZ6MHh2ZmV2
MHdveGV4eHl3ZWRyd3J4cmFmeDAiIHRpbWVzdGFtcD0iMTU1NzUwMTExMiI+OTk8L2tleT48a2V5
IGFwcD0iRU5XZWIiIGRiLWlkPSIiPjA8L2tleT48L2ZvcmVpZ24ta2V5cz48cmVmLXR5cGUgbmFt
ZT0iSm91cm5hbCBBcnRpY2xlIj4xNzwvcmVmLXR5cGU+PGNvbnRyaWJ1dG9ycz48YXV0aG9ycz48
YXV0aG9yPlNpbXNvbiwgVGhvbWFzPC9hdXRob3I+PGF1dGhvcj5FbW1lbCwgQW5kcmVhczwvYXV0
aG9yPjxhdXRob3I+RHdhcnMsIEFuamE8L2F1dGhvcj48YXV0aG9yPkLDtmhtLCBKdWxpYW5lPC9h
dXRob3I+PC9hdXRob3JzPjwvY29udHJpYnV0b3JzPjx0aXRsZXM+PHRpdGxlPlJlc2lkdWFsIHN0
cmVzcyBtZWFzdXJlbWVudHMgb24gQUlTSSAzMTZMIHNhbXBsZXMgbWFudWZhY3R1cmVkIGJ5IHNl
bGVjdGl2ZSBsYXNlciBtZWx0aW5nPC90aXRsZT48c2Vjb25kYXJ5LXRpdGxlPkFkZGl0aXZlIE1h
bnVmYWN0dXJpbmc8L3NlY29uZGFyeS10aXRsZT48L3RpdGxlcz48cGVyaW9kaWNhbD48ZnVsbC10
aXRsZT5BZGRpdGl2ZSBNYW51ZmFjdHVyaW5nPC9mdWxsLXRpdGxlPjwvcGVyaW9kaWNhbD48cGFn
ZXM+MTgzLTE4OTwvcGFnZXM+PHZvbHVtZT4xNzwvdm9sdW1lPjxzZWN0aW9uPjE4Mzwvc2VjdGlv
bj48ZGF0ZXM+PHllYXI+MjAxNzwveWVhcj48L2RhdGVzPjxpc2JuPjIyMTQ4NjA0PC9pc2JuPjx1
cmxzPjwvdXJscz48ZWxlY3Ryb25pYy1yZXNvdXJjZS1udW0+aHR0cDovL2RvaS5vcmcvMTAuMTAx
Ni9qLmFkZG1hLjIwMTcuMDcuMDA3PC9lbGVjdHJvbmljLXJlc291cmNlLW51bT48L3JlY29yZD48
L0NpdGU+PENpdGU+PEF1dGhvcj5XaWxsaWFtczwvQXV0aG9yPjxZZWFyPjIwMjA8L1llYXI+PFJl
Y051bT40MTI8L1JlY051bT48cmVjb3JkPjxyZWMtbnVtYmVyPjQxMjwvcmVjLW51bWJlcj48Zm9y
ZWlnbi1rZXlzPjxrZXkgYXBwPSJFTiIgZGItaWQ9IjI5d3M5OWRwdnoweHZmZXYwd294ZXh4eXdl
ZHJ3cnhyYWZ4MCIgdGltZXN0YW1wPSIxNjI1MDUzNzk0Ij40MTI8L2tleT48L2ZvcmVpZ24ta2V5
cz48cmVmLXR5cGUgbmFtZT0iSm91cm5hbCBBcnRpY2xlIj4xNzwvcmVmLXR5cGU+PGNvbnRyaWJ1
dG9ycz48YXV0aG9ycz48YXV0aG9yPldpbGxpYW1zLCBSaWNoYXJkIEo8L2F1dGhvcj48YXV0aG9y
PlZlY2NoaWF0bywgRmlsaXBwbzwvYXV0aG9yPjxhdXRob3I+S2VsbGVoZXIsIEpvZTwvYXV0aG9y
PjxhdXRob3I+V2VubWFuLCBNYXJrIFI8L2F1dGhvcj48YXV0aG9yPkhvb3BlciwgUGF1bCBBPC9h
dXRob3I+PGF1dGhvcj5EYXZpZXMsIENhdHJpbiBNPC9hdXRob3I+PC9hdXRob3JzPjwvY29udHJp
YnV0b3JzPjx0aXRsZXM+PHRpdGxlPkVmZmVjdHMgb2YgaGVhdCB0cmVhdG1lbnQgb24gcmVzaWR1
YWwgc3RyZXNzZXMgaW4gdGhlIGxhc2VyIHBvd2RlciBiZWQgZnVzaW9uIG9mIDMxNkwgc3RhaW5s
ZXNzIHN0ZWVsOiBGaW5pdGUgZWxlbWVudCBwcmVkaWN0aW9ucyBhbmQgbmV1dHJvbiBkaWZmcmFj
dGlvbiBtZWFzdXJlbWVudHM8L3RpdGxlPjxzZWNvbmRhcnktdGl0bGU+Sm91cm5hbCBvZiBNYW51
ZmFjdHVyaW5nIFByb2Nlc3Nlczwvc2Vjb25kYXJ5LXRpdGxlPjwvdGl0bGVzPjxwZXJpb2RpY2Fs
PjxmdWxsLXRpdGxlPkpvdXJuYWwgb2YgTWFudWZhY3R1cmluZyBQcm9jZXNzZXM8L2Z1bGwtdGl0
bGU+PC9wZXJpb2RpY2FsPjxwYWdlcz42NDEtNjUzPC9wYWdlcz48dm9sdW1lPjU3PC92b2x1bWU+
PGRhdGVzPjx5ZWFyPjIwMjA8L3llYXI+PC9kYXRlcz48aXNibj4xNTI2LTYxMjU8L2lzYm4+PHVy
bHM+PC91cmxzPjwvcmVjb3JkPjwvQ2l0ZT48L0VuZE5vdGU+AG==
</w:fldData>
        </w:fldChar>
      </w:r>
      <w:r w:rsidR="00262D89" w:rsidRPr="009C72F0">
        <w:instrText xml:space="preserve"> ADDIN EN.CITE </w:instrText>
      </w:r>
      <w:r w:rsidR="00262D89" w:rsidRPr="009C72F0">
        <w:fldChar w:fldCharType="begin">
          <w:fldData xml:space="preserve">PEVuZE5vdGU+PENpdGU+PEF1dGhvcj5TaGlvbWk8L0F1dGhvcj48WWVhcj4yMDA0PC9ZZWFyPjxS
ZWNOdW0+MjA0PC9SZWNOdW0+PERpc3BsYXlUZXh0PlszNi0zOF08L0Rpc3BsYXlUZXh0PjxyZWNv
cmQ+PHJlYy1udW1iZXI+MjA0PC9yZWMtbnVtYmVyPjxmb3JlaWduLWtleXM+PGtleSBhcHA9IkVO
IiBkYi1pZD0iMjl3czk5ZHB2ejB4dmZldjB3b3hleHh5d2VkcndyeHJhZngwIiB0aW1lc3RhbXA9
IjE1NjI3NjI0MjIiPjIwNDwva2V5PjxrZXkgYXBwPSJFTldlYiIgZGItaWQ9IiI+MDwva2V5Pjwv
Zm9yZWlnbi1rZXlzPjxyZWYtdHlwZSBuYW1lPSJKb3VybmFsIEFydGljbGUiPjE3PC9yZWYtdHlw
ZT48Y29udHJpYnV0b3JzPjxhdXRob3JzPjxhdXRob3I+U2hpb21pLCBNLjwvYXV0aG9yPjxhdXRo
b3I+T3Nha2FkYSwgSy48L2F1dGhvcj48YXV0aG9yPk5ha2FtdXJhLCBLLjwvYXV0aG9yPjxhdXRo
b3I+WWFtYXNoaXRhLCBULjwvYXV0aG9yPjxhdXRob3I+QWJlLCBGLjwvYXV0aG9yPjwvYXV0aG9y
cz48L2NvbnRyaWJ1dG9ycz48dGl0bGVzPjx0aXRsZT5SZXNpZHVhbCBTdHJlc3Mgd2l0aGluIE1l
dGFsbGljIE1vZGVsIE1hZGUgYnkgU2VsZWN0aXZlIExhc2VyIE1lbHRpbmcgUHJvY2VzczwvdGl0
bGU+PHNlY29uZGFyeS10aXRsZT5DSVJQIEFubmFsczwvc2Vjb25kYXJ5LXRpdGxlPjwvdGl0bGVz
PjxwZXJpb2RpY2FsPjxmdWxsLXRpdGxlPkNJUlAgQW5uYWxzPC9mdWxsLXRpdGxlPjwvcGVyaW9k
aWNhbD48cGFnZXM+MTk1LTE5ODwvcGFnZXM+PHZvbHVtZT41Mzwvdm9sdW1lPjxudW1iZXI+MTwv
bnVtYmVyPjxzZWN0aW9uPjE5NTwvc2VjdGlvbj48ZGF0ZXM+PHllYXI+MjAwNDwveWVhcj48L2Rh
dGVzPjxpc2JuPjAwMDc4NTA2PC9pc2JuPjx1cmxzPjwvdXJscz48ZWxlY3Ryb25pYy1yZXNvdXJj
ZS1udW0+MTAuMTAxNi9zMDAwNy04NTA2KDA3KTYwNjc3LTU8L2VsZWN0cm9uaWMtcmVzb3VyY2Ut
bnVtPjwvcmVjb3JkPjwvQ2l0ZT48Q2l0ZT48QXV0aG9yPlNpbXNvbjwvQXV0aG9yPjxZZWFyPjIw
MTc8L1llYXI+PFJlY051bT45OTwvUmVjTnVtPjxyZWNvcmQ+PHJlYy1udW1iZXI+OTk8L3JlYy1u
dW1iZXI+PGZvcmVpZ24ta2V5cz48a2V5IGFwcD0iRU4iIGRiLWlkPSIyOXdzOTlkcHZ6MHh2ZmV2
MHdveGV4eHl3ZWRyd3J4cmFmeDAiIHRpbWVzdGFtcD0iMTU1NzUwMTExMiI+OTk8L2tleT48a2V5
IGFwcD0iRU5XZWIiIGRiLWlkPSIiPjA8L2tleT48L2ZvcmVpZ24ta2V5cz48cmVmLXR5cGUgbmFt
ZT0iSm91cm5hbCBBcnRpY2xlIj4xNzwvcmVmLXR5cGU+PGNvbnRyaWJ1dG9ycz48YXV0aG9ycz48
YXV0aG9yPlNpbXNvbiwgVGhvbWFzPC9hdXRob3I+PGF1dGhvcj5FbW1lbCwgQW5kcmVhczwvYXV0
aG9yPjxhdXRob3I+RHdhcnMsIEFuamE8L2F1dGhvcj48YXV0aG9yPkLDtmhtLCBKdWxpYW5lPC9h
dXRob3I+PC9hdXRob3JzPjwvY29udHJpYnV0b3JzPjx0aXRsZXM+PHRpdGxlPlJlc2lkdWFsIHN0
cmVzcyBtZWFzdXJlbWVudHMgb24gQUlTSSAzMTZMIHNhbXBsZXMgbWFudWZhY3R1cmVkIGJ5IHNl
bGVjdGl2ZSBsYXNlciBtZWx0aW5nPC90aXRsZT48c2Vjb25kYXJ5LXRpdGxlPkFkZGl0aXZlIE1h
bnVmYWN0dXJpbmc8L3NlY29uZGFyeS10aXRsZT48L3RpdGxlcz48cGVyaW9kaWNhbD48ZnVsbC10
aXRsZT5BZGRpdGl2ZSBNYW51ZmFjdHVyaW5nPC9mdWxsLXRpdGxlPjwvcGVyaW9kaWNhbD48cGFn
ZXM+MTgzLTE4OTwvcGFnZXM+PHZvbHVtZT4xNzwvdm9sdW1lPjxzZWN0aW9uPjE4Mzwvc2VjdGlv
bj48ZGF0ZXM+PHllYXI+MjAxNzwveWVhcj48L2RhdGVzPjxpc2JuPjIyMTQ4NjA0PC9pc2JuPjx1
cmxzPjwvdXJscz48ZWxlY3Ryb25pYy1yZXNvdXJjZS1udW0+aHR0cDovL2RvaS5vcmcvMTAuMTAx
Ni9qLmFkZG1hLjIwMTcuMDcuMDA3PC9lbGVjdHJvbmljLXJlc291cmNlLW51bT48L3JlY29yZD48
L0NpdGU+PENpdGU+PEF1dGhvcj5XaWxsaWFtczwvQXV0aG9yPjxZZWFyPjIwMjA8L1llYXI+PFJl
Y051bT40MTI8L1JlY051bT48cmVjb3JkPjxyZWMtbnVtYmVyPjQxMjwvcmVjLW51bWJlcj48Zm9y
ZWlnbi1rZXlzPjxrZXkgYXBwPSJFTiIgZGItaWQ9IjI5d3M5OWRwdnoweHZmZXYwd294ZXh4eXdl
ZHJ3cnhyYWZ4MCIgdGltZXN0YW1wPSIxNjI1MDUzNzk0Ij40MTI8L2tleT48L2ZvcmVpZ24ta2V5
cz48cmVmLXR5cGUgbmFtZT0iSm91cm5hbCBBcnRpY2xlIj4xNzwvcmVmLXR5cGU+PGNvbnRyaWJ1
dG9ycz48YXV0aG9ycz48YXV0aG9yPldpbGxpYW1zLCBSaWNoYXJkIEo8L2F1dGhvcj48YXV0aG9y
PlZlY2NoaWF0bywgRmlsaXBwbzwvYXV0aG9yPjxhdXRob3I+S2VsbGVoZXIsIEpvZTwvYXV0aG9y
PjxhdXRob3I+V2VubWFuLCBNYXJrIFI8L2F1dGhvcj48YXV0aG9yPkhvb3BlciwgUGF1bCBBPC9h
dXRob3I+PGF1dGhvcj5EYXZpZXMsIENhdHJpbiBNPC9hdXRob3I+PC9hdXRob3JzPjwvY29udHJp
YnV0b3JzPjx0aXRsZXM+PHRpdGxlPkVmZmVjdHMgb2YgaGVhdCB0cmVhdG1lbnQgb24gcmVzaWR1
YWwgc3RyZXNzZXMgaW4gdGhlIGxhc2VyIHBvd2RlciBiZWQgZnVzaW9uIG9mIDMxNkwgc3RhaW5s
ZXNzIHN0ZWVsOiBGaW5pdGUgZWxlbWVudCBwcmVkaWN0aW9ucyBhbmQgbmV1dHJvbiBkaWZmcmFj
dGlvbiBtZWFzdXJlbWVudHM8L3RpdGxlPjxzZWNvbmRhcnktdGl0bGU+Sm91cm5hbCBvZiBNYW51
ZmFjdHVyaW5nIFByb2Nlc3Nlczwvc2Vjb25kYXJ5LXRpdGxlPjwvdGl0bGVzPjxwZXJpb2RpY2Fs
PjxmdWxsLXRpdGxlPkpvdXJuYWwgb2YgTWFudWZhY3R1cmluZyBQcm9jZXNzZXM8L2Z1bGwtdGl0
bGU+PC9wZXJpb2RpY2FsPjxwYWdlcz42NDEtNjUzPC9wYWdlcz48dm9sdW1lPjU3PC92b2x1bWU+
PGRhdGVzPjx5ZWFyPjIwMjA8L3llYXI+PC9kYXRlcz48aXNibj4xNTI2LTYxMjU8L2lzYm4+PHVy
bHM+PC91cmxzPjwvcmVjb3JkPjwvQ2l0ZT48L0VuZE5vdGU+AG==
</w:fldData>
        </w:fldChar>
      </w:r>
      <w:r w:rsidR="00262D89" w:rsidRPr="009C72F0">
        <w:instrText xml:space="preserve"> ADDIN EN.CITE.DATA </w:instrText>
      </w:r>
      <w:r w:rsidR="00262D89" w:rsidRPr="009C72F0">
        <w:fldChar w:fldCharType="end"/>
      </w:r>
      <w:r w:rsidR="001A097B" w:rsidRPr="009C72F0">
        <w:fldChar w:fldCharType="separate"/>
      </w:r>
      <w:r w:rsidR="00262D89" w:rsidRPr="009C72F0">
        <w:rPr>
          <w:noProof/>
        </w:rPr>
        <w:t>[36-38]</w:t>
      </w:r>
      <w:r w:rsidR="001A097B" w:rsidRPr="009C72F0">
        <w:fldChar w:fldCharType="end"/>
      </w:r>
      <w:r w:rsidR="001A097B" w:rsidRPr="009C72F0">
        <w:rPr>
          <w:rFonts w:ascii="Calibri" w:hAnsi="Calibri" w:cs="Calibri"/>
          <w:szCs w:val="24"/>
        </w:rPr>
        <w:t xml:space="preserve">. </w:t>
      </w:r>
    </w:p>
    <w:p w14:paraId="1FD742C1" w14:textId="48C53CCC" w:rsidR="001A097B" w:rsidRPr="009C72F0" w:rsidRDefault="001A097B" w:rsidP="001A097B">
      <w:pPr>
        <w:rPr>
          <w:rFonts w:ascii="Calibri" w:hAnsi="Calibri" w:cs="Calibri"/>
          <w:szCs w:val="24"/>
        </w:rPr>
      </w:pPr>
      <w:proofErr w:type="gramStart"/>
      <w:r w:rsidRPr="009C72F0">
        <w:rPr>
          <w:rFonts w:ascii="Calibri" w:hAnsi="Calibri" w:cs="Calibri"/>
          <w:szCs w:val="24"/>
        </w:rPr>
        <w:t>Similar to</w:t>
      </w:r>
      <w:proofErr w:type="gramEnd"/>
      <w:r w:rsidRPr="009C72F0">
        <w:rPr>
          <w:rFonts w:ascii="Calibri" w:hAnsi="Calibri" w:cs="Calibri"/>
          <w:szCs w:val="24"/>
        </w:rPr>
        <w:t xml:space="preserve"> single material 316L SS, the residual stress in the bi</w:t>
      </w:r>
      <w:r w:rsidR="000C0271" w:rsidRPr="009C72F0">
        <w:rPr>
          <w:rFonts w:ascii="Calibri" w:hAnsi="Calibri" w:cs="Calibri"/>
          <w:szCs w:val="24"/>
        </w:rPr>
        <w:t>-</w:t>
      </w:r>
      <w:r w:rsidRPr="009C72F0">
        <w:rPr>
          <w:rFonts w:ascii="Calibri" w:hAnsi="Calibri" w:cs="Calibri"/>
          <w:szCs w:val="24"/>
        </w:rPr>
        <w:t xml:space="preserve">material specimen (Fig. </w:t>
      </w:r>
      <w:r w:rsidR="00C21C11" w:rsidRPr="009C72F0">
        <w:rPr>
          <w:rFonts w:ascii="Calibri" w:hAnsi="Calibri" w:cs="Calibri" w:hint="eastAsia"/>
          <w:szCs w:val="24"/>
        </w:rPr>
        <w:t>5</w:t>
      </w:r>
      <w:r w:rsidRPr="009C72F0">
        <w:rPr>
          <w:rFonts w:ascii="Calibri" w:hAnsi="Calibri" w:cs="Calibri"/>
          <w:szCs w:val="24"/>
        </w:rPr>
        <w:t>(b))</w:t>
      </w:r>
      <w:r w:rsidRPr="009C72F0" w:rsidDel="00DD459B">
        <w:rPr>
          <w:rFonts w:ascii="Calibri" w:hAnsi="Calibri" w:cs="Calibri"/>
          <w:szCs w:val="24"/>
        </w:rPr>
        <w:t xml:space="preserve"> </w:t>
      </w:r>
      <w:r w:rsidRPr="009C72F0">
        <w:rPr>
          <w:rFonts w:ascii="Calibri" w:hAnsi="Calibri" w:cs="Calibri"/>
          <w:szCs w:val="24"/>
        </w:rPr>
        <w:t>was higher and tensile (</w:t>
      </w:r>
      <w:r w:rsidRPr="009C72F0">
        <w:rPr>
          <w:rFonts w:ascii="Calibri" w:hAnsi="Calibri" w:cs="Calibri"/>
          <w:szCs w:val="24"/>
        </w:rPr>
        <w:sym w:font="Symbol" w:char="F07E"/>
      </w:r>
      <w:r w:rsidRPr="009C72F0">
        <w:rPr>
          <w:rFonts w:ascii="Calibri" w:hAnsi="Calibri" w:cs="Calibri"/>
          <w:szCs w:val="24"/>
        </w:rPr>
        <w:t>230 MPa) near the bottom surface, and smaller and tensile (</w:t>
      </w:r>
      <w:r w:rsidRPr="009C72F0">
        <w:rPr>
          <w:rFonts w:ascii="Calibri" w:hAnsi="Calibri" w:cs="Calibri"/>
          <w:szCs w:val="24"/>
        </w:rPr>
        <w:sym w:font="Symbol" w:char="F07E"/>
      </w:r>
      <w:r w:rsidRPr="009C72F0">
        <w:rPr>
          <w:rFonts w:ascii="Calibri" w:hAnsi="Calibri" w:cs="Calibri"/>
          <w:szCs w:val="24"/>
        </w:rPr>
        <w:t>36 MPa) near the top surface. At the interface, a residual tensile stress of about 119 MPa was measured above the interface on the 316L SS side (top) and a large</w:t>
      </w:r>
      <w:r w:rsidR="009159A8" w:rsidRPr="009C72F0">
        <w:rPr>
          <w:rFonts w:ascii="Calibri" w:hAnsi="Calibri" w:cs="Calibri"/>
          <w:szCs w:val="24"/>
        </w:rPr>
        <w:t>r</w:t>
      </w:r>
      <w:r w:rsidRPr="009C72F0">
        <w:rPr>
          <w:rFonts w:ascii="Calibri" w:hAnsi="Calibri" w:cs="Calibri"/>
          <w:szCs w:val="24"/>
        </w:rPr>
        <w:t xml:space="preserve"> residual compressive stress (</w:t>
      </w:r>
      <w:r w:rsidRPr="009C72F0">
        <w:rPr>
          <w:rFonts w:ascii="Calibri" w:hAnsi="Calibri" w:cs="Calibri"/>
          <w:szCs w:val="24"/>
        </w:rPr>
        <w:sym w:font="Symbol" w:char="F07E"/>
      </w:r>
      <w:r w:rsidRPr="009C72F0">
        <w:rPr>
          <w:rFonts w:ascii="Calibri" w:hAnsi="Calibri" w:cs="Calibri"/>
          <w:szCs w:val="24"/>
        </w:rPr>
        <w:t xml:space="preserve"> -303 MPa) was measured on the 15-5PH SS side (below), which </w:t>
      </w:r>
      <w:r w:rsidR="007F08B3" w:rsidRPr="009C72F0">
        <w:rPr>
          <w:rFonts w:ascii="Calibri" w:hAnsi="Calibri" w:cs="Calibri"/>
          <w:szCs w:val="24"/>
        </w:rPr>
        <w:t xml:space="preserve">can be </w:t>
      </w:r>
      <w:r w:rsidRPr="009C72F0">
        <w:rPr>
          <w:rFonts w:ascii="Calibri" w:hAnsi="Calibri" w:cs="Calibri"/>
          <w:szCs w:val="24"/>
        </w:rPr>
        <w:t xml:space="preserve">attributed to </w:t>
      </w:r>
      <w:r w:rsidR="00332239" w:rsidRPr="009C72F0">
        <w:rPr>
          <w:rFonts w:ascii="Calibri" w:hAnsi="Calibri" w:cs="Calibri"/>
          <w:szCs w:val="24"/>
        </w:rPr>
        <w:t xml:space="preserve">the higher </w:t>
      </w:r>
      <w:r w:rsidRPr="009C72F0">
        <w:rPr>
          <w:rFonts w:ascii="Calibri" w:hAnsi="Calibri" w:cs="Calibri"/>
          <w:szCs w:val="24"/>
        </w:rPr>
        <w:t xml:space="preserve">thermal expansion coefficient </w:t>
      </w:r>
      <w:r w:rsidR="00BF5F78" w:rsidRPr="009C72F0">
        <w:rPr>
          <w:rFonts w:ascii="Calibri" w:hAnsi="Calibri" w:cs="Calibri"/>
          <w:szCs w:val="24"/>
        </w:rPr>
        <w:t xml:space="preserve">(CTE) </w:t>
      </w:r>
      <w:r w:rsidRPr="009C72F0">
        <w:rPr>
          <w:rFonts w:ascii="Calibri" w:hAnsi="Calibri" w:cs="Calibri"/>
          <w:szCs w:val="24"/>
        </w:rPr>
        <w:t>of 316L SS (17.2 x 10</w:t>
      </w:r>
      <w:r w:rsidRPr="009C72F0">
        <w:rPr>
          <w:rFonts w:ascii="Calibri" w:hAnsi="Calibri" w:cs="Calibri"/>
          <w:szCs w:val="24"/>
          <w:vertAlign w:val="superscript"/>
        </w:rPr>
        <w:t>-6</w:t>
      </w:r>
      <w:r w:rsidRPr="009C72F0">
        <w:rPr>
          <w:rFonts w:ascii="Calibri" w:hAnsi="Calibri" w:cs="Calibri"/>
          <w:szCs w:val="24"/>
        </w:rPr>
        <w:t xml:space="preserve"> °C </w:t>
      </w:r>
      <w:r w:rsidRPr="009C72F0">
        <w:rPr>
          <w:rFonts w:ascii="Calibri" w:hAnsi="Calibri" w:cs="Calibri"/>
          <w:szCs w:val="24"/>
          <w:vertAlign w:val="superscript"/>
        </w:rPr>
        <w:t>-1</w:t>
      </w:r>
      <w:r w:rsidRPr="009C72F0">
        <w:rPr>
          <w:rFonts w:ascii="Calibri" w:hAnsi="Calibri" w:cs="Calibri"/>
          <w:szCs w:val="24"/>
        </w:rPr>
        <w:t xml:space="preserve">) </w:t>
      </w:r>
      <w:r w:rsidR="00332239" w:rsidRPr="009C72F0">
        <w:rPr>
          <w:rFonts w:ascii="Calibri" w:hAnsi="Calibri" w:cs="Calibri"/>
          <w:szCs w:val="24"/>
        </w:rPr>
        <w:t xml:space="preserve">compared to </w:t>
      </w:r>
      <w:r w:rsidRPr="009C72F0">
        <w:rPr>
          <w:rFonts w:ascii="Calibri" w:hAnsi="Calibri" w:cs="Calibri"/>
          <w:szCs w:val="24"/>
        </w:rPr>
        <w:t>15-5PH SS (10.8 x 10</w:t>
      </w:r>
      <w:r w:rsidRPr="009C72F0">
        <w:rPr>
          <w:rFonts w:ascii="Calibri" w:hAnsi="Calibri" w:cs="Calibri"/>
          <w:szCs w:val="24"/>
          <w:vertAlign w:val="superscript"/>
        </w:rPr>
        <w:t>-6</w:t>
      </w:r>
      <w:r w:rsidRPr="009C72F0">
        <w:rPr>
          <w:rFonts w:ascii="Calibri" w:hAnsi="Calibri" w:cs="Calibri"/>
          <w:szCs w:val="24"/>
        </w:rPr>
        <w:t xml:space="preserve"> °C </w:t>
      </w:r>
      <w:r w:rsidRPr="009C72F0">
        <w:rPr>
          <w:rFonts w:ascii="Calibri" w:hAnsi="Calibri" w:cs="Calibri"/>
          <w:szCs w:val="24"/>
          <w:vertAlign w:val="superscript"/>
        </w:rPr>
        <w:t>-1</w:t>
      </w:r>
      <w:r w:rsidRPr="009C72F0">
        <w:rPr>
          <w:rFonts w:ascii="Calibri" w:hAnsi="Calibri" w:cs="Calibri"/>
          <w:szCs w:val="24"/>
        </w:rPr>
        <w:t>).</w:t>
      </w:r>
      <w:r w:rsidR="004A0A1C" w:rsidRPr="009C72F0">
        <w:rPr>
          <w:rFonts w:ascii="Calibri" w:hAnsi="Calibri" w:cs="Calibri"/>
          <w:szCs w:val="24"/>
        </w:rPr>
        <w:t xml:space="preserve"> During the bi-material manufacturing process, 15-5PH SS was fabricated first. After finishing the last layer of 15-5PH SS, 316L SS powder was spread and laser processed on the previously solidified 15-5PH SS layer. The larger thermal expansion coefficient of 316L SS would have caused a larger differential expansion and contraction during heating and cooling compared to 15-5PH SS, result</w:t>
      </w:r>
      <w:r w:rsidR="009F18DD" w:rsidRPr="009C72F0">
        <w:rPr>
          <w:rFonts w:ascii="Calibri" w:hAnsi="Calibri" w:cs="Calibri"/>
          <w:szCs w:val="24"/>
        </w:rPr>
        <w:t>ing</w:t>
      </w:r>
      <w:r w:rsidR="004A0A1C" w:rsidRPr="009C72F0">
        <w:rPr>
          <w:rFonts w:ascii="Calibri" w:hAnsi="Calibri" w:cs="Calibri"/>
          <w:szCs w:val="24"/>
        </w:rPr>
        <w:t xml:space="preserve"> in </w:t>
      </w:r>
      <w:r w:rsidR="009F18DD" w:rsidRPr="009C72F0">
        <w:rPr>
          <w:rFonts w:ascii="Calibri" w:hAnsi="Calibri" w:cs="Calibri"/>
          <w:szCs w:val="24"/>
        </w:rPr>
        <w:t xml:space="preserve">higher </w:t>
      </w:r>
      <w:r w:rsidR="004A0A1C" w:rsidRPr="009C72F0">
        <w:rPr>
          <w:rFonts w:ascii="Calibri" w:hAnsi="Calibri" w:cs="Calibri"/>
          <w:szCs w:val="24"/>
        </w:rPr>
        <w:t>residual stress</w:t>
      </w:r>
      <w:r w:rsidR="009F18DD" w:rsidRPr="009C72F0">
        <w:rPr>
          <w:rFonts w:ascii="Calibri" w:hAnsi="Calibri" w:cs="Calibri"/>
          <w:szCs w:val="24"/>
        </w:rPr>
        <w:t>es</w:t>
      </w:r>
      <w:r w:rsidR="004A0A1C" w:rsidRPr="009C72F0">
        <w:rPr>
          <w:rFonts w:ascii="Calibri" w:hAnsi="Calibri" w:cs="Calibri"/>
          <w:szCs w:val="24"/>
        </w:rPr>
        <w:t xml:space="preserve">. </w:t>
      </w:r>
      <w:r w:rsidR="00DB7DC1" w:rsidRPr="009C72F0">
        <w:rPr>
          <w:rFonts w:ascii="Calibri" w:hAnsi="Calibri" w:cs="Calibri"/>
          <w:szCs w:val="24"/>
        </w:rPr>
        <w:t xml:space="preserve">A similar result </w:t>
      </w:r>
      <w:r w:rsidR="004A0A1C" w:rsidRPr="009C72F0">
        <w:rPr>
          <w:rFonts w:ascii="Calibri" w:hAnsi="Calibri" w:cs="Calibri"/>
          <w:szCs w:val="24"/>
        </w:rPr>
        <w:t>was also reported in a dissimilar welded joint between SAF2205 duplex stainless steel and 304 austenitic stainless steel. A compressive residual stress was obtained in near-interface region of SAF2205 side, which has a lower thermal expansion coefficient compared to 304 SS</w:t>
      </w:r>
      <w:r w:rsidR="004A0A1C" w:rsidRPr="009C72F0">
        <w:rPr>
          <w:szCs w:val="24"/>
        </w:rPr>
        <w:t xml:space="preserve"> </w:t>
      </w:r>
      <w:r w:rsidR="004A0A1C"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&lt;EndNote&gt;&lt;Cite&gt;&lt;Author&gt;Zhang&lt;/Author&gt;&lt;Year&gt;2018&lt;/Year&gt;&lt;RecNum&gt;521&lt;/RecNum&gt;&lt;DisplayText&gt;[39]&lt;/DisplayText&gt;&lt;record&gt;&lt;rec-number&gt;521&lt;/rec-number&gt;&lt;foreign-keys&gt;&lt;key app="EN" db-id="29ws99dpvz0xvfev0woxexxywedrwrxrafx0" timestamp="1674598838"&gt;521&lt;/key&gt;&lt;/foreign-keys&gt;&lt;ref-type name="Journal Article"&gt;17&lt;/ref-type&gt;&lt;contributors&gt;&lt;authors&gt;&lt;author&gt;Zhang, Weiya&lt;/author&gt;&lt;author&gt;Jiang, Wenchun&lt;/author&gt;&lt;author&gt;Zhao, Xu&lt;/author&gt;&lt;author&gt;Tu, Shan-Tuang&lt;/author&gt;&lt;/authors&gt;&lt;/contributors&gt;&lt;titles&gt;&lt;title&gt;Fatigue life of a dissimilar welded joint considering the weld residual stress: Experimental and finite element simulation&lt;/title&gt;&lt;secondary-title&gt;International Journal of Fatigue&lt;/secondary-title&gt;&lt;/titles&gt;&lt;periodical&gt;&lt;full-title&gt;International Journal of Fatigue&lt;/full-title&gt;&lt;/periodical&gt;&lt;pages&gt;182-190&lt;/pages&gt;&lt;volume&gt;109&lt;/volume&gt;&lt;dates&gt;&lt;year&gt;2018&lt;/year&gt;&lt;/dates&gt;&lt;isbn&gt;0142-1123&lt;/isbn&gt;&lt;urls&gt;&lt;/urls&gt;&lt;/record&gt;&lt;/Cite&gt;&lt;/EndNote&gt;</w:instrText>
      </w:r>
      <w:r w:rsidR="004A0A1C" w:rsidRPr="009C72F0">
        <w:rPr>
          <w:rFonts w:ascii="Calibri" w:hAnsi="Calibri" w:cs="Calibri"/>
          <w:szCs w:val="24"/>
        </w:rPr>
        <w:fldChar w:fldCharType="separate"/>
      </w:r>
      <w:r w:rsidR="00262D89" w:rsidRPr="009C72F0">
        <w:rPr>
          <w:rFonts w:ascii="Calibri" w:hAnsi="Calibri" w:cs="Calibri"/>
          <w:noProof/>
          <w:szCs w:val="24"/>
        </w:rPr>
        <w:t>[39]</w:t>
      </w:r>
      <w:r w:rsidR="004A0A1C" w:rsidRPr="009C72F0">
        <w:rPr>
          <w:rFonts w:ascii="Calibri" w:hAnsi="Calibri" w:cs="Calibri"/>
          <w:szCs w:val="24"/>
        </w:rPr>
        <w:fldChar w:fldCharType="end"/>
      </w:r>
      <w:r w:rsidR="004A0A1C" w:rsidRPr="009C72F0">
        <w:rPr>
          <w:rFonts w:ascii="Calibri" w:hAnsi="Calibri" w:cs="Calibri"/>
          <w:szCs w:val="24"/>
        </w:rPr>
        <w:t xml:space="preserve">. </w:t>
      </w:r>
      <w:r w:rsidRPr="009C72F0">
        <w:rPr>
          <w:rFonts w:ascii="Calibri" w:hAnsi="Calibri" w:cs="Calibri"/>
          <w:szCs w:val="24"/>
        </w:rPr>
        <w:t xml:space="preserve">Residual stresses obtained from </w:t>
      </w:r>
      <w:r w:rsidR="009B37ED" w:rsidRPr="009C72F0">
        <w:rPr>
          <w:rFonts w:ascii="Calibri" w:hAnsi="Calibri" w:cs="Calibri"/>
          <w:szCs w:val="24"/>
        </w:rPr>
        <w:t xml:space="preserve">the </w:t>
      </w:r>
      <w:r w:rsidRPr="009C72F0">
        <w:rPr>
          <w:rFonts w:ascii="Calibri" w:hAnsi="Calibri" w:cs="Calibri"/>
          <w:szCs w:val="24"/>
        </w:rPr>
        <w:t xml:space="preserve">hole drilling method and contour cut method are </w:t>
      </w:r>
      <w:r w:rsidR="00B81E3B" w:rsidRPr="009C72F0">
        <w:rPr>
          <w:rFonts w:ascii="Calibri" w:hAnsi="Calibri" w:cs="Calibri"/>
          <w:szCs w:val="24"/>
        </w:rPr>
        <w:t xml:space="preserve">largely </w:t>
      </w:r>
      <w:r w:rsidRPr="009C72F0">
        <w:rPr>
          <w:rFonts w:ascii="Calibri" w:hAnsi="Calibri" w:cs="Calibri"/>
          <w:szCs w:val="24"/>
        </w:rPr>
        <w:t xml:space="preserve">comparable in the regions within 1 mm distance from top and bottom interfaces for both specimens. In both specimens, results of both methods in the bottom 1 mm region are consistent with similar trend and magnitude, which confirms the validity of results from both methods. In the top 1 mm region, hole drilling results show a tensile residual stress, which is as expected in the LPBF process explained by cool-down phase model, however the result from the contour cut method was a low residual tensile stress very close to 0 in both specimens. </w:t>
      </w:r>
      <w:bookmarkStart w:id="8" w:name="_Hlk201260872"/>
      <w:r w:rsidRPr="009C72F0">
        <w:rPr>
          <w:rFonts w:ascii="Calibri" w:hAnsi="Calibri" w:cs="Calibri"/>
          <w:szCs w:val="24"/>
        </w:rPr>
        <w:t>The difference might be attributed to</w:t>
      </w:r>
      <w:r w:rsidR="00E80F30" w:rsidRPr="009C72F0">
        <w:rPr>
          <w:rFonts w:ascii="Calibri" w:hAnsi="Calibri" w:cs="Calibri" w:hint="eastAsia"/>
          <w:szCs w:val="24"/>
        </w:rPr>
        <w:t>: (1)</w:t>
      </w:r>
      <w:r w:rsidRPr="009C72F0">
        <w:rPr>
          <w:rFonts w:ascii="Calibri" w:hAnsi="Calibri" w:cs="Calibri"/>
          <w:szCs w:val="24"/>
        </w:rPr>
        <w:t xml:space="preserve"> the fact that the contour cut method is more likely to miss residual stresses near boundaries because the out-of-plane deformations (which are measured and used to calculate residual stress with this method) near the boundaries of the specimen are more likely to be affected by the free surfaces and </w:t>
      </w:r>
      <w:r w:rsidR="00DE1B8F" w:rsidRPr="009C72F0">
        <w:rPr>
          <w:rFonts w:ascii="Calibri" w:hAnsi="Calibri" w:cs="Calibri"/>
          <w:szCs w:val="24"/>
        </w:rPr>
        <w:t xml:space="preserve">the </w:t>
      </w:r>
      <w:r w:rsidRPr="009C72F0">
        <w:rPr>
          <w:rFonts w:ascii="Calibri" w:hAnsi="Calibri" w:cs="Calibri"/>
          <w:szCs w:val="24"/>
        </w:rPr>
        <w:t>l</w:t>
      </w:r>
      <w:r w:rsidR="00DE1B8F" w:rsidRPr="009C72F0">
        <w:rPr>
          <w:rFonts w:ascii="Calibri" w:hAnsi="Calibri" w:cs="Calibri"/>
          <w:szCs w:val="24"/>
        </w:rPr>
        <w:t>ower levels of</w:t>
      </w:r>
      <w:r w:rsidRPr="009C72F0">
        <w:rPr>
          <w:rFonts w:ascii="Calibri" w:hAnsi="Calibri" w:cs="Calibri"/>
          <w:szCs w:val="24"/>
        </w:rPr>
        <w:t xml:space="preserve"> control over the cross-</w:t>
      </w:r>
      <w:r w:rsidR="005C7CCA" w:rsidRPr="009C72F0">
        <w:rPr>
          <w:rFonts w:ascii="Calibri" w:hAnsi="Calibri" w:cs="Calibri"/>
          <w:szCs w:val="24"/>
        </w:rPr>
        <w:t>sectional cutting</w:t>
      </w:r>
      <w:r w:rsidR="00E80F30" w:rsidRPr="009C72F0">
        <w:rPr>
          <w:rFonts w:ascii="Calibri" w:hAnsi="Calibri" w:cs="Calibri" w:hint="eastAsia"/>
          <w:szCs w:val="24"/>
        </w:rPr>
        <w:t xml:space="preserve">; (2) the location where hole drilling was carried out and the location where contour cut was taken </w:t>
      </w:r>
      <w:r w:rsidR="00F93E3E" w:rsidRPr="009C72F0">
        <w:rPr>
          <w:rFonts w:ascii="Calibri" w:hAnsi="Calibri" w:cs="Calibri"/>
        </w:rPr>
        <w:t>would have been positioned differently within laser scan islands</w:t>
      </w:r>
      <w:r w:rsidR="00BD0AC1" w:rsidRPr="009C72F0">
        <w:rPr>
          <w:rFonts w:ascii="Calibri" w:hAnsi="Calibri" w:cs="Calibri"/>
          <w:szCs w:val="24"/>
        </w:rPr>
        <w:t xml:space="preserve"> </w:t>
      </w:r>
      <w:r w:rsidR="00E80F30" w:rsidRPr="009C72F0">
        <w:rPr>
          <w:rFonts w:ascii="Calibri" w:hAnsi="Calibri" w:cs="Calibri" w:hint="eastAsia"/>
          <w:szCs w:val="24"/>
        </w:rPr>
        <w:t>with varying scan direction</w:t>
      </w:r>
      <w:r w:rsidR="00E22EC9" w:rsidRPr="009C72F0">
        <w:rPr>
          <w:rFonts w:ascii="Calibri" w:hAnsi="Calibri" w:cs="Calibri"/>
          <w:szCs w:val="24"/>
        </w:rPr>
        <w:t xml:space="preserve">s, </w:t>
      </w:r>
      <w:r w:rsidR="00A14B28" w:rsidRPr="009C72F0">
        <w:rPr>
          <w:rFonts w:ascii="Calibri" w:hAnsi="Calibri" w:cs="Calibri"/>
        </w:rPr>
        <w:t>the details of which were not determined in this study</w:t>
      </w:r>
      <w:r w:rsidR="00E80F30" w:rsidRPr="009C72F0">
        <w:rPr>
          <w:rFonts w:ascii="Calibri" w:hAnsi="Calibri" w:cs="Calibri" w:hint="eastAsia"/>
          <w:szCs w:val="24"/>
        </w:rPr>
        <w:t xml:space="preserve">; </w:t>
      </w:r>
      <w:r w:rsidR="00CD364A" w:rsidRPr="009C72F0">
        <w:rPr>
          <w:rFonts w:ascii="Calibri" w:hAnsi="Calibri" w:cs="Calibri"/>
        </w:rPr>
        <w:t>(3) after removal from the substrate the specimen surfaces were ground and polished, which is expected to induce small tensile residual stress on the surfaces that would superpose differently with residual stress from laser scanning within islands at different locations</w:t>
      </w:r>
      <w:r w:rsidR="003935E6" w:rsidRPr="009C72F0">
        <w:rPr>
          <w:rFonts w:ascii="Calibri" w:hAnsi="Calibri" w:cs="Calibri" w:hint="eastAsia"/>
          <w:szCs w:val="24"/>
        </w:rPr>
        <w:t>.</w:t>
      </w:r>
      <w:r w:rsidR="00940D42" w:rsidRPr="009C72F0">
        <w:rPr>
          <w:rFonts w:ascii="Calibri" w:hAnsi="Calibri" w:cs="Calibri"/>
          <w:szCs w:val="24"/>
        </w:rPr>
        <w:t xml:space="preserve"> </w:t>
      </w:r>
    </w:p>
    <w:bookmarkEnd w:id="8"/>
    <w:p w14:paraId="5E793F30" w14:textId="6AB5F790" w:rsidR="00702E76" w:rsidRPr="009C72F0" w:rsidRDefault="00FC16B3" w:rsidP="00702E76">
      <w:pPr>
        <w:spacing w:after="0" w:line="240" w:lineRule="auto"/>
        <w:jc w:val="center"/>
        <w:rPr>
          <w:sz w:val="22"/>
        </w:rPr>
      </w:pPr>
      <w:r w:rsidRPr="009C72F0">
        <w:rPr>
          <w:noProof/>
        </w:rPr>
        <w:lastRenderedPageBreak/>
        <w:t xml:space="preserve"> </w:t>
      </w:r>
      <w:r w:rsidR="00E80F30" w:rsidRPr="009C72F0">
        <w:rPr>
          <w:noProof/>
        </w:rPr>
        <w:drawing>
          <wp:inline distT="0" distB="0" distL="0" distR="0" wp14:anchorId="056494CE" wp14:editId="20625DA3">
            <wp:extent cx="5731510" cy="4782820"/>
            <wp:effectExtent l="0" t="0" r="2540" b="0"/>
            <wp:docPr id="94201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3309" name=""/>
                    <pic:cNvPicPr/>
                  </pic:nvPicPr>
                  <pic:blipFill>
                    <a:blip r:embed="rId12"/>
                    <a:stretch>
                      <a:fillRect/>
                    </a:stretch>
                  </pic:blipFill>
                  <pic:spPr>
                    <a:xfrm>
                      <a:off x="0" y="0"/>
                      <a:ext cx="5731510" cy="4782820"/>
                    </a:xfrm>
                    <a:prstGeom prst="rect">
                      <a:avLst/>
                    </a:prstGeom>
                  </pic:spPr>
                </pic:pic>
              </a:graphicData>
            </a:graphic>
          </wp:inline>
        </w:drawing>
      </w:r>
    </w:p>
    <w:p w14:paraId="6C7A0ECB" w14:textId="497DE233" w:rsidR="00702E76" w:rsidRPr="009C72F0" w:rsidRDefault="00702E76" w:rsidP="003A5D71">
      <w:pPr>
        <w:spacing w:after="0" w:line="240" w:lineRule="auto"/>
        <w:rPr>
          <w:sz w:val="22"/>
        </w:rPr>
      </w:pPr>
      <w:r w:rsidRPr="009C72F0">
        <w:rPr>
          <w:sz w:val="22"/>
        </w:rPr>
        <w:t xml:space="preserve">Figure </w:t>
      </w:r>
      <w:r w:rsidR="00C21C11" w:rsidRPr="009C72F0">
        <w:rPr>
          <w:rFonts w:hint="eastAsia"/>
          <w:sz w:val="22"/>
        </w:rPr>
        <w:t>5</w:t>
      </w:r>
      <w:r w:rsidR="00C21C11" w:rsidRPr="009C72F0">
        <w:rPr>
          <w:sz w:val="22"/>
        </w:rPr>
        <w:t xml:space="preserve"> </w:t>
      </w:r>
      <w:r w:rsidRPr="009C72F0">
        <w:rPr>
          <w:sz w:val="22"/>
        </w:rPr>
        <w:t>Contour-cut residual stress map</w:t>
      </w:r>
      <w:r w:rsidRPr="009C72F0">
        <w:rPr>
          <w:rFonts w:hint="eastAsia"/>
          <w:sz w:val="22"/>
        </w:rPr>
        <w:t>s</w:t>
      </w:r>
      <w:r w:rsidRPr="009C72F0">
        <w:rPr>
          <w:sz w:val="22"/>
        </w:rPr>
        <w:t xml:space="preserve"> </w:t>
      </w:r>
      <w:r w:rsidR="009B516C" w:rsidRPr="009C72F0">
        <w:rPr>
          <w:sz w:val="22"/>
        </w:rPr>
        <w:t xml:space="preserve">and </w:t>
      </w:r>
      <w:proofErr w:type="spellStart"/>
      <w:r w:rsidR="009B516C" w:rsidRPr="009C72F0">
        <w:rPr>
          <w:sz w:val="22"/>
        </w:rPr>
        <w:t>center</w:t>
      </w:r>
      <w:proofErr w:type="spellEnd"/>
      <w:r w:rsidR="00973585" w:rsidRPr="009C72F0">
        <w:rPr>
          <w:sz w:val="22"/>
        </w:rPr>
        <w:t xml:space="preserve"> line plot </w:t>
      </w:r>
      <w:r w:rsidR="009B516C" w:rsidRPr="009C72F0">
        <w:rPr>
          <w:sz w:val="22"/>
        </w:rPr>
        <w:t>compared with hole drilling results</w:t>
      </w:r>
      <w:r w:rsidR="008D5B33" w:rsidRPr="009C72F0">
        <w:rPr>
          <w:sz w:val="22"/>
        </w:rPr>
        <w:t xml:space="preserve"> </w:t>
      </w:r>
      <w:r w:rsidR="009B516C" w:rsidRPr="009C72F0">
        <w:rPr>
          <w:sz w:val="22"/>
        </w:rPr>
        <w:t xml:space="preserve">for </w:t>
      </w:r>
      <w:r w:rsidRPr="009C72F0">
        <w:rPr>
          <w:sz w:val="22"/>
        </w:rPr>
        <w:t>(a) single</w:t>
      </w:r>
      <w:r w:rsidR="00DA1E31" w:rsidRPr="009C72F0">
        <w:rPr>
          <w:sz w:val="22"/>
        </w:rPr>
        <w:t>-material</w:t>
      </w:r>
      <w:r w:rsidRPr="009C72F0">
        <w:rPr>
          <w:sz w:val="22"/>
        </w:rPr>
        <w:t xml:space="preserve"> 316L SS and (b) 316L SS/15-5PH SS bi-material.</w:t>
      </w:r>
      <w:r w:rsidR="00CA0942" w:rsidRPr="009C72F0">
        <w:rPr>
          <w:sz w:val="22"/>
        </w:rPr>
        <w:t xml:space="preserve"> Building direction</w:t>
      </w:r>
      <w:r w:rsidR="008E33C6" w:rsidRPr="009C72F0">
        <w:rPr>
          <w:sz w:val="22"/>
        </w:rPr>
        <w:t xml:space="preserve">, </w:t>
      </w:r>
      <w:r w:rsidR="00CA0942" w:rsidRPr="009C72F0">
        <w:rPr>
          <w:sz w:val="22"/>
        </w:rPr>
        <w:t>BD</w:t>
      </w:r>
      <w:r w:rsidR="008E33C6" w:rsidRPr="009C72F0">
        <w:rPr>
          <w:sz w:val="22"/>
        </w:rPr>
        <w:t xml:space="preserve">, </w:t>
      </w:r>
      <w:r w:rsidR="00CA0942" w:rsidRPr="009C72F0">
        <w:rPr>
          <w:sz w:val="22"/>
        </w:rPr>
        <w:t>is indicated by an arrow.</w:t>
      </w:r>
    </w:p>
    <w:p w14:paraId="23D3922B" w14:textId="100B6BDA" w:rsidR="00473FF5" w:rsidRPr="009C72F0" w:rsidRDefault="00473FF5" w:rsidP="00473FF5">
      <w:pPr>
        <w:rPr>
          <w:sz w:val="22"/>
        </w:rPr>
      </w:pPr>
    </w:p>
    <w:p w14:paraId="069B52FE" w14:textId="71C7A269" w:rsidR="002A705D" w:rsidRPr="009C72F0" w:rsidRDefault="00D32305" w:rsidP="00D32305">
      <w:pPr>
        <w:pStyle w:val="Heading2"/>
      </w:pPr>
      <w:r w:rsidRPr="009C72F0">
        <w:t>3</w:t>
      </w:r>
      <w:r w:rsidRPr="009C72F0">
        <w:rPr>
          <w:rFonts w:hint="eastAsia"/>
        </w:rPr>
        <w:t>.</w:t>
      </w:r>
      <w:r w:rsidRPr="009C72F0">
        <w:t xml:space="preserve">2 </w:t>
      </w:r>
      <w:r w:rsidR="00764D15" w:rsidRPr="009C72F0">
        <w:t>Fatigue crack propagation of single</w:t>
      </w:r>
      <w:r w:rsidR="00A83ED6" w:rsidRPr="009C72F0">
        <w:t xml:space="preserve"> </w:t>
      </w:r>
      <w:r w:rsidR="00764D15" w:rsidRPr="009C72F0">
        <w:t>material</w:t>
      </w:r>
      <w:r w:rsidR="008051A5" w:rsidRPr="009C72F0">
        <w:t>s</w:t>
      </w:r>
      <w:r w:rsidR="00764D15" w:rsidRPr="009C72F0">
        <w:t xml:space="preserve"> </w:t>
      </w:r>
    </w:p>
    <w:p w14:paraId="0FCB85CF" w14:textId="05351272" w:rsidR="00EE660D" w:rsidRPr="009C72F0" w:rsidRDefault="00411756" w:rsidP="00084504">
      <w:pPr>
        <w:pStyle w:val="Heading3"/>
        <w:spacing w:after="120"/>
      </w:pPr>
      <w:r w:rsidRPr="009C72F0">
        <w:t xml:space="preserve">3.2.1 </w:t>
      </w:r>
      <w:r w:rsidR="0074519F" w:rsidRPr="009C72F0">
        <w:t>Constant</w:t>
      </w:r>
      <w:r w:rsidR="00A83ED6" w:rsidRPr="009C72F0">
        <w:t xml:space="preserve"> load testing</w:t>
      </w:r>
    </w:p>
    <w:p w14:paraId="0DD91E22" w14:textId="0301848F" w:rsidR="00BF3ABC" w:rsidRPr="009C72F0" w:rsidRDefault="00812623" w:rsidP="001921E2">
      <w:pPr>
        <w:spacing w:after="0"/>
      </w:pPr>
      <w:r w:rsidRPr="009C72F0">
        <w:t>Fatigue crack propagation tests</w:t>
      </w:r>
      <w:r w:rsidR="007636A0" w:rsidRPr="009C72F0">
        <w:t xml:space="preserve"> were performed </w:t>
      </w:r>
      <w:r w:rsidR="00A83ED6" w:rsidRPr="009C72F0">
        <w:t>under cyclic</w:t>
      </w:r>
      <w:r w:rsidR="007636A0" w:rsidRPr="009C72F0">
        <w:t xml:space="preserve"> load</w:t>
      </w:r>
      <w:r w:rsidR="00A83ED6" w:rsidRPr="009C72F0">
        <w:t xml:space="preserve">ing with a constant load (rising stress intensity factor range, </w:t>
      </w:r>
      <w:r w:rsidR="00A83ED6" w:rsidRPr="009C72F0">
        <w:sym w:font="Symbol" w:char="F044"/>
      </w:r>
      <w:r w:rsidR="00A83ED6" w:rsidRPr="009C72F0">
        <w:rPr>
          <w:i/>
          <w:iCs/>
        </w:rPr>
        <w:t>K</w:t>
      </w:r>
      <w:r w:rsidR="00A34769" w:rsidRPr="009C72F0">
        <w:t xml:space="preserve">, with increasing crack length, </w:t>
      </w:r>
      <w:r w:rsidR="00A34769" w:rsidRPr="009C72F0">
        <w:rPr>
          <w:i/>
          <w:iCs/>
        </w:rPr>
        <w:t>a</w:t>
      </w:r>
      <w:r w:rsidR="00A83ED6" w:rsidRPr="009C72F0">
        <w:t>)</w:t>
      </w:r>
      <w:r w:rsidR="007636A0" w:rsidRPr="009C72F0">
        <w:t xml:space="preserve"> </w:t>
      </w:r>
      <w:r w:rsidR="00CA4D10" w:rsidRPr="009C72F0">
        <w:t xml:space="preserve">for </w:t>
      </w:r>
      <w:r w:rsidR="0013384F" w:rsidRPr="009C72F0">
        <w:t>single-</w:t>
      </w:r>
      <w:r w:rsidR="00A83ED6" w:rsidRPr="009C72F0">
        <w:t xml:space="preserve">material </w:t>
      </w:r>
      <w:r w:rsidR="007636A0" w:rsidRPr="009C72F0">
        <w:t>LPBF 316L SS and single</w:t>
      </w:r>
      <w:r w:rsidR="0013384F" w:rsidRPr="009C72F0">
        <w:t>-material</w:t>
      </w:r>
      <w:r w:rsidR="007636A0" w:rsidRPr="009C72F0">
        <w:t xml:space="preserve"> LPBF 15-5PH SS to evaluate the crack propagation </w:t>
      </w:r>
      <w:r w:rsidR="008E3DD8" w:rsidRPr="009C72F0">
        <w:t>behaviour.</w:t>
      </w:r>
      <w:r w:rsidR="007636A0" w:rsidRPr="009C72F0">
        <w:t xml:space="preserve"> </w:t>
      </w:r>
      <w:r w:rsidR="008E3DD8" w:rsidRPr="009C72F0">
        <w:t xml:space="preserve">The resulting </w:t>
      </w:r>
      <w:r w:rsidR="00A83ED6" w:rsidRPr="009C72F0">
        <w:t>crack growth rate</w:t>
      </w:r>
      <w:r w:rsidR="00CF6825" w:rsidRPr="009C72F0">
        <w:t>s</w:t>
      </w:r>
      <w:r w:rsidR="00A83ED6" w:rsidRPr="009C72F0">
        <w:t xml:space="preserve">, </w:t>
      </w:r>
      <w:r w:rsidR="007636A0" w:rsidRPr="009C72F0">
        <w:t>d</w:t>
      </w:r>
      <w:r w:rsidR="007636A0" w:rsidRPr="009C72F0">
        <w:rPr>
          <w:i/>
          <w:iCs/>
        </w:rPr>
        <w:t>a</w:t>
      </w:r>
      <w:r w:rsidR="007636A0" w:rsidRPr="009C72F0">
        <w:t>/</w:t>
      </w:r>
      <w:proofErr w:type="spellStart"/>
      <w:r w:rsidR="007636A0" w:rsidRPr="009C72F0">
        <w:t>d</w:t>
      </w:r>
      <w:r w:rsidR="007636A0" w:rsidRPr="009C72F0">
        <w:rPr>
          <w:i/>
          <w:iCs/>
        </w:rPr>
        <w:t>N</w:t>
      </w:r>
      <w:proofErr w:type="spellEnd"/>
      <w:r w:rsidR="0013384F" w:rsidRPr="009C72F0">
        <w:t xml:space="preserve">, </w:t>
      </w:r>
      <w:r w:rsidR="000746CA" w:rsidRPr="009C72F0">
        <w:t xml:space="preserve">are shown </w:t>
      </w:r>
      <w:r w:rsidR="00D6032E" w:rsidRPr="009C72F0">
        <w:t>as a function of rising</w:t>
      </w:r>
      <w:r w:rsidR="007636A0" w:rsidRPr="009C72F0">
        <w:t xml:space="preserve"> </w:t>
      </w:r>
      <w:r w:rsidR="007636A0" w:rsidRPr="009C72F0">
        <w:sym w:font="Symbol" w:char="F044"/>
      </w:r>
      <w:r w:rsidR="007636A0" w:rsidRPr="009C72F0">
        <w:rPr>
          <w:i/>
          <w:iCs/>
        </w:rPr>
        <w:t>K</w:t>
      </w:r>
      <w:r w:rsidR="007636A0" w:rsidRPr="009C72F0">
        <w:t xml:space="preserve"> </w:t>
      </w:r>
      <w:r w:rsidR="000746CA" w:rsidRPr="009C72F0">
        <w:t xml:space="preserve">in </w:t>
      </w:r>
      <w:r w:rsidR="00D6032E" w:rsidRPr="009C72F0">
        <w:t xml:space="preserve">Figure </w:t>
      </w:r>
      <w:r w:rsidR="00613E79" w:rsidRPr="009C72F0">
        <w:t>6</w:t>
      </w:r>
      <w:r w:rsidR="00D6032E" w:rsidRPr="009C72F0">
        <w:t>(a). F</w:t>
      </w:r>
      <w:r w:rsidR="008051A5" w:rsidRPr="009C72F0">
        <w:t xml:space="preserve">racture surfaces </w:t>
      </w:r>
      <w:r w:rsidR="00D6032E" w:rsidRPr="009C72F0">
        <w:t xml:space="preserve">are also shown along </w:t>
      </w:r>
      <w:r w:rsidR="008051A5" w:rsidRPr="009C72F0">
        <w:t xml:space="preserve">with a </w:t>
      </w:r>
      <w:r w:rsidR="00D6032E" w:rsidRPr="009C72F0">
        <w:t xml:space="preserve">side view of </w:t>
      </w:r>
      <w:r w:rsidR="008051A5" w:rsidRPr="009C72F0">
        <w:t xml:space="preserve">crack path </w:t>
      </w:r>
      <w:r w:rsidR="00D6032E" w:rsidRPr="009C72F0">
        <w:t>in Figure</w:t>
      </w:r>
      <w:r w:rsidR="00294321" w:rsidRPr="009C72F0">
        <w:t>s</w:t>
      </w:r>
      <w:r w:rsidR="00D6032E" w:rsidRPr="009C72F0">
        <w:t xml:space="preserve"> </w:t>
      </w:r>
      <w:r w:rsidR="00C21C11" w:rsidRPr="009C72F0">
        <w:rPr>
          <w:rFonts w:hint="eastAsia"/>
        </w:rPr>
        <w:t>6</w:t>
      </w:r>
      <w:r w:rsidR="00D6032E" w:rsidRPr="009C72F0">
        <w:t>(b) and (c)</w:t>
      </w:r>
      <w:r w:rsidR="0000624E" w:rsidRPr="009C72F0">
        <w:t>.</w:t>
      </w:r>
      <w:r w:rsidR="005679EB" w:rsidRPr="009C72F0">
        <w:t xml:space="preserve"> The Paris Law </w:t>
      </w:r>
      <w:r w:rsidR="00E675A9" w:rsidRPr="009C72F0">
        <w:t xml:space="preserve">behaviour of 316L SS (blue points) and 15-5PH SS (orange points) </w:t>
      </w:r>
      <w:r w:rsidR="001921E2" w:rsidRPr="009C72F0">
        <w:t xml:space="preserve">within the range of </w:t>
      </w:r>
      <w:r w:rsidR="001921E2" w:rsidRPr="009C72F0">
        <w:sym w:font="Symbol" w:char="F044"/>
      </w:r>
      <w:r w:rsidR="001921E2" w:rsidRPr="009C72F0">
        <w:rPr>
          <w:i/>
          <w:iCs/>
        </w:rPr>
        <w:t>K</w:t>
      </w:r>
      <w:r w:rsidR="001921E2" w:rsidRPr="009C72F0">
        <w:t>=5−40 MPa</w:t>
      </w:r>
      <w:r w:rsidR="001921E2" w:rsidRPr="009C72F0">
        <w:sym w:font="Symbol" w:char="F0D6"/>
      </w:r>
      <w:r w:rsidR="001921E2" w:rsidRPr="009C72F0">
        <w:t xml:space="preserve">m </w:t>
      </w:r>
      <w:r w:rsidR="00041C89" w:rsidRPr="009C72F0">
        <w:t>is</w:t>
      </w:r>
      <w:r w:rsidR="0035577C" w:rsidRPr="009C72F0">
        <w:t xml:space="preserve"> </w:t>
      </w:r>
      <w:r w:rsidR="00E675A9" w:rsidRPr="009C72F0">
        <w:t>described by the following equations</w:t>
      </w:r>
      <w:r w:rsidR="00D6032E" w:rsidRPr="009C72F0">
        <w:t xml:space="preserve"> </w:t>
      </w:r>
      <w:r w:rsidR="00C21C11" w:rsidRPr="009C72F0">
        <w:rPr>
          <w:rFonts w:hint="eastAsia"/>
        </w:rPr>
        <w:t>2</w:t>
      </w:r>
      <w:r w:rsidR="00C21C11" w:rsidRPr="009C72F0">
        <w:t xml:space="preserve"> </w:t>
      </w:r>
      <w:r w:rsidR="00D6032E" w:rsidRPr="009C72F0">
        <w:t xml:space="preserve">and </w:t>
      </w:r>
      <w:r w:rsidR="00C21C11" w:rsidRPr="009C72F0">
        <w:rPr>
          <w:rFonts w:hint="eastAsia"/>
        </w:rPr>
        <w:t>3</w:t>
      </w:r>
      <w:r w:rsidR="00D6032E" w:rsidRPr="009C72F0">
        <w:t>, obtained by power law curve fitting to the experimental data.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5108"/>
        <w:gridCol w:w="905"/>
      </w:tblGrid>
      <w:tr w:rsidR="00E675A9" w:rsidRPr="009C72F0" w14:paraId="170F7BAD" w14:textId="77777777" w:rsidTr="001921E2">
        <w:trPr>
          <w:trHeight w:val="657"/>
        </w:trPr>
        <w:tc>
          <w:tcPr>
            <w:tcW w:w="2404" w:type="dxa"/>
            <w:vAlign w:val="center"/>
          </w:tcPr>
          <w:p w14:paraId="5D65C036" w14:textId="77777777" w:rsidR="00E675A9" w:rsidRPr="009C72F0" w:rsidRDefault="001921E2" w:rsidP="001921E2">
            <w:r w:rsidRPr="009C72F0">
              <w:t>316L SS:</w:t>
            </w:r>
          </w:p>
        </w:tc>
        <w:tc>
          <w:tcPr>
            <w:tcW w:w="5108" w:type="dxa"/>
            <w:vAlign w:val="center"/>
          </w:tcPr>
          <w:p w14:paraId="238BCADC" w14:textId="77777777" w:rsidR="00E675A9" w:rsidRPr="009C72F0" w:rsidRDefault="00000000" w:rsidP="001921E2">
            <w:pPr>
              <w:rPr>
                <w:sz w:val="22"/>
              </w:rPr>
            </w:pPr>
            <m:oMathPara>
              <m:oMathParaPr>
                <m:jc m:val="left"/>
              </m:oMathParaPr>
              <m:oMath>
                <m:f>
                  <m:fPr>
                    <m:ctrlPr>
                      <w:rPr>
                        <w:rFonts w:ascii="Cambria Math" w:hAnsi="Cambria Math"/>
                        <w:sz w:val="22"/>
                      </w:rPr>
                    </m:ctrlPr>
                  </m:fPr>
                  <m:num>
                    <m:r>
                      <w:rPr>
                        <w:rFonts w:ascii="Cambria Math" w:hAnsi="Cambria Math"/>
                        <w:sz w:val="22"/>
                      </w:rPr>
                      <m:t>da</m:t>
                    </m:r>
                  </m:num>
                  <m:den>
                    <m:r>
                      <w:rPr>
                        <w:rFonts w:ascii="Cambria Math" w:hAnsi="Cambria Math"/>
                        <w:sz w:val="22"/>
                      </w:rPr>
                      <m:t>dN</m:t>
                    </m:r>
                  </m:den>
                </m:f>
                <m:r>
                  <w:rPr>
                    <w:rFonts w:ascii="Cambria Math" w:hAnsi="Cambria Math"/>
                    <w:sz w:val="22"/>
                  </w:rPr>
                  <m:t>=6×</m:t>
                </m:r>
                <m:sSup>
                  <m:sSupPr>
                    <m:ctrlPr>
                      <w:rPr>
                        <w:rFonts w:ascii="Cambria Math" w:hAnsi="Cambria Math"/>
                        <w:i/>
                        <w:sz w:val="22"/>
                      </w:rPr>
                    </m:ctrlPr>
                  </m:sSupPr>
                  <m:e>
                    <m:r>
                      <w:rPr>
                        <w:rFonts w:ascii="Cambria Math" w:hAnsi="Cambria Math"/>
                        <w:sz w:val="22"/>
                      </w:rPr>
                      <m:t>10</m:t>
                    </m:r>
                  </m:e>
                  <m:sup>
                    <m:r>
                      <w:rPr>
                        <w:rFonts w:ascii="Cambria Math" w:hAnsi="Cambria Math"/>
                        <w:sz w:val="22"/>
                      </w:rPr>
                      <m:t>-9</m:t>
                    </m:r>
                  </m:sup>
                </m:sSup>
                <m:r>
                  <w:rPr>
                    <w:rFonts w:ascii="Cambria Math" w:hAnsi="Cambria Math"/>
                    <w:sz w:val="22"/>
                  </w:rPr>
                  <m:t>∆</m:t>
                </m:r>
                <m:sSup>
                  <m:sSupPr>
                    <m:ctrlPr>
                      <w:rPr>
                        <w:rFonts w:ascii="Cambria Math" w:hAnsi="Cambria Math"/>
                        <w:i/>
                        <w:sz w:val="22"/>
                      </w:rPr>
                    </m:ctrlPr>
                  </m:sSupPr>
                  <m:e>
                    <m:r>
                      <w:rPr>
                        <w:rFonts w:ascii="Cambria Math" w:hAnsi="Cambria Math"/>
                        <w:sz w:val="22"/>
                      </w:rPr>
                      <m:t>K</m:t>
                    </m:r>
                  </m:e>
                  <m:sup>
                    <m:r>
                      <w:rPr>
                        <w:rFonts w:ascii="Cambria Math" w:hAnsi="Cambria Math"/>
                        <w:sz w:val="22"/>
                      </w:rPr>
                      <m:t>2.7</m:t>
                    </m:r>
                  </m:sup>
                </m:sSup>
              </m:oMath>
            </m:oMathPara>
          </w:p>
        </w:tc>
        <w:tc>
          <w:tcPr>
            <w:tcW w:w="905" w:type="dxa"/>
            <w:vAlign w:val="center"/>
          </w:tcPr>
          <w:p w14:paraId="44F21B56" w14:textId="2C5A7AB8" w:rsidR="00E675A9" w:rsidRPr="009C72F0" w:rsidRDefault="001921E2" w:rsidP="001921E2">
            <w:r w:rsidRPr="009C72F0">
              <w:t>(</w:t>
            </w:r>
            <w:r w:rsidR="00C21C11" w:rsidRPr="009C72F0">
              <w:rPr>
                <w:rFonts w:hint="eastAsia"/>
              </w:rPr>
              <w:t>2</w:t>
            </w:r>
            <w:r w:rsidRPr="009C72F0">
              <w:t>)</w:t>
            </w:r>
          </w:p>
        </w:tc>
      </w:tr>
      <w:tr w:rsidR="00E675A9" w:rsidRPr="009C72F0" w14:paraId="0EE9E10A" w14:textId="77777777" w:rsidTr="001921E2">
        <w:trPr>
          <w:trHeight w:val="708"/>
        </w:trPr>
        <w:tc>
          <w:tcPr>
            <w:tcW w:w="2404" w:type="dxa"/>
            <w:vAlign w:val="center"/>
          </w:tcPr>
          <w:p w14:paraId="48084F9F" w14:textId="77777777" w:rsidR="00E675A9" w:rsidRPr="009C72F0" w:rsidRDefault="001921E2" w:rsidP="001921E2">
            <w:r w:rsidRPr="009C72F0">
              <w:lastRenderedPageBreak/>
              <w:t>15-5PH SS:</w:t>
            </w:r>
          </w:p>
        </w:tc>
        <w:tc>
          <w:tcPr>
            <w:tcW w:w="5108" w:type="dxa"/>
            <w:vAlign w:val="center"/>
          </w:tcPr>
          <w:p w14:paraId="01E37450" w14:textId="77777777" w:rsidR="00E675A9" w:rsidRPr="009C72F0" w:rsidRDefault="00000000" w:rsidP="001921E2">
            <w:pPr>
              <w:rPr>
                <w:sz w:val="22"/>
              </w:rPr>
            </w:pPr>
            <m:oMathPara>
              <m:oMathParaPr>
                <m:jc m:val="left"/>
              </m:oMathParaPr>
              <m:oMath>
                <m:f>
                  <m:fPr>
                    <m:ctrlPr>
                      <w:rPr>
                        <w:rFonts w:ascii="Cambria Math" w:hAnsi="Cambria Math"/>
                        <w:sz w:val="22"/>
                      </w:rPr>
                    </m:ctrlPr>
                  </m:fPr>
                  <m:num>
                    <m:r>
                      <w:rPr>
                        <w:rFonts w:ascii="Cambria Math" w:hAnsi="Cambria Math"/>
                        <w:sz w:val="22"/>
                      </w:rPr>
                      <m:t>da</m:t>
                    </m:r>
                  </m:num>
                  <m:den>
                    <m:r>
                      <w:rPr>
                        <w:rFonts w:ascii="Cambria Math" w:hAnsi="Cambria Math"/>
                        <w:sz w:val="22"/>
                      </w:rPr>
                      <m:t>dN</m:t>
                    </m:r>
                  </m:den>
                </m:f>
                <m:r>
                  <w:rPr>
                    <w:rFonts w:ascii="Cambria Math" w:hAnsi="Cambria Math"/>
                    <w:sz w:val="22"/>
                  </w:rPr>
                  <m:t>=4×</m:t>
                </m:r>
                <m:sSup>
                  <m:sSupPr>
                    <m:ctrlPr>
                      <w:rPr>
                        <w:rFonts w:ascii="Cambria Math" w:hAnsi="Cambria Math"/>
                        <w:i/>
                        <w:sz w:val="22"/>
                      </w:rPr>
                    </m:ctrlPr>
                  </m:sSupPr>
                  <m:e>
                    <m:r>
                      <w:rPr>
                        <w:rFonts w:ascii="Cambria Math" w:hAnsi="Cambria Math"/>
                        <w:sz w:val="22"/>
                      </w:rPr>
                      <m:t>10</m:t>
                    </m:r>
                  </m:e>
                  <m:sup>
                    <m:r>
                      <w:rPr>
                        <w:rFonts w:ascii="Cambria Math" w:hAnsi="Cambria Math"/>
                        <w:sz w:val="22"/>
                      </w:rPr>
                      <m:t>-9</m:t>
                    </m:r>
                  </m:sup>
                </m:sSup>
                <m:r>
                  <w:rPr>
                    <w:rFonts w:ascii="Cambria Math" w:hAnsi="Cambria Math"/>
                    <w:sz w:val="22"/>
                  </w:rPr>
                  <m:t>∆</m:t>
                </m:r>
                <m:sSup>
                  <m:sSupPr>
                    <m:ctrlPr>
                      <w:rPr>
                        <w:rFonts w:ascii="Cambria Math" w:hAnsi="Cambria Math"/>
                        <w:i/>
                        <w:sz w:val="22"/>
                      </w:rPr>
                    </m:ctrlPr>
                  </m:sSupPr>
                  <m:e>
                    <m:r>
                      <w:rPr>
                        <w:rFonts w:ascii="Cambria Math" w:hAnsi="Cambria Math"/>
                        <w:sz w:val="22"/>
                      </w:rPr>
                      <m:t>K</m:t>
                    </m:r>
                  </m:e>
                  <m:sup>
                    <m:r>
                      <w:rPr>
                        <w:rFonts w:ascii="Cambria Math" w:hAnsi="Cambria Math"/>
                        <w:sz w:val="22"/>
                      </w:rPr>
                      <m:t>3.7</m:t>
                    </m:r>
                  </m:sup>
                </m:sSup>
              </m:oMath>
            </m:oMathPara>
          </w:p>
        </w:tc>
        <w:tc>
          <w:tcPr>
            <w:tcW w:w="905" w:type="dxa"/>
            <w:vAlign w:val="center"/>
          </w:tcPr>
          <w:p w14:paraId="0DF1C39C" w14:textId="67B46B8C" w:rsidR="00E675A9" w:rsidRPr="009C72F0" w:rsidRDefault="001921E2" w:rsidP="001921E2">
            <w:r w:rsidRPr="009C72F0">
              <w:t>(</w:t>
            </w:r>
            <w:r w:rsidR="00C21C11" w:rsidRPr="009C72F0">
              <w:rPr>
                <w:rFonts w:hint="eastAsia"/>
              </w:rPr>
              <w:t>3</w:t>
            </w:r>
            <w:r w:rsidRPr="009C72F0">
              <w:t>)</w:t>
            </w:r>
          </w:p>
        </w:tc>
      </w:tr>
    </w:tbl>
    <w:p w14:paraId="5723CF38" w14:textId="174EEA33" w:rsidR="00CB12A9" w:rsidRPr="009C72F0" w:rsidRDefault="00B417F4" w:rsidP="00AA241C">
      <w:r w:rsidRPr="009C72F0">
        <w:t>The Paris Law beh</w:t>
      </w:r>
      <w:r w:rsidR="00441417" w:rsidRPr="009C72F0">
        <w:t xml:space="preserve">aviour </w:t>
      </w:r>
      <w:r w:rsidR="008051A5" w:rsidRPr="009C72F0">
        <w:t>of</w:t>
      </w:r>
      <w:r w:rsidR="00441417" w:rsidRPr="009C72F0">
        <w:t xml:space="preserve"> 316L SS is</w:t>
      </w:r>
      <w:r w:rsidRPr="009C72F0">
        <w:t xml:space="preserve"> </w:t>
      </w:r>
      <w:r w:rsidR="00402F57" w:rsidRPr="009C72F0">
        <w:t xml:space="preserve">similar </w:t>
      </w:r>
      <w:r w:rsidR="006F1029" w:rsidRPr="009C72F0">
        <w:t xml:space="preserve">to </w:t>
      </w:r>
      <w:r w:rsidRPr="009C72F0">
        <w:t>other studies</w:t>
      </w:r>
      <w:r w:rsidR="00402F57" w:rsidRPr="009C72F0">
        <w:t xml:space="preserve"> </w:t>
      </w:r>
      <w:r w:rsidRPr="009C72F0">
        <w:t xml:space="preserve">on crack growth of LPBF 316L </w:t>
      </w:r>
      <w:r w:rsidRPr="009C72F0">
        <w:rPr>
          <w:rFonts w:cstheme="minorHAnsi"/>
        </w:rPr>
        <w:t>SS</w:t>
      </w:r>
      <w:r w:rsidR="00D6032E" w:rsidRPr="009C72F0">
        <w:rPr>
          <w:rFonts w:cstheme="minorHAnsi"/>
        </w:rPr>
        <w:t>:</w:t>
      </w:r>
      <w:r w:rsidR="00BD202B" w:rsidRPr="009C72F0">
        <w:rPr>
          <w:rFonts w:cstheme="minorHAnsi"/>
        </w:rPr>
        <w:t xml:space="preserve"> For compact tension (CT) specimens,</w:t>
      </w:r>
      <w:r w:rsidR="00D6032E" w:rsidRPr="009C72F0">
        <w:rPr>
          <w:rFonts w:cstheme="minorHAnsi"/>
        </w:rPr>
        <w:t xml:space="preserve"> </w:t>
      </w:r>
      <w:r w:rsidR="00D6032E" w:rsidRPr="009C72F0">
        <w:rPr>
          <w:rFonts w:cstheme="minorHAnsi"/>
          <w:szCs w:val="24"/>
        </w:rPr>
        <w:t>d</w:t>
      </w:r>
      <w:r w:rsidR="00D6032E" w:rsidRPr="009C72F0">
        <w:rPr>
          <w:rFonts w:cstheme="minorHAnsi"/>
          <w:i/>
          <w:iCs/>
          <w:szCs w:val="24"/>
        </w:rPr>
        <w:t>a/</w:t>
      </w:r>
      <w:proofErr w:type="spellStart"/>
      <w:r w:rsidR="00D6032E" w:rsidRPr="009C72F0">
        <w:rPr>
          <w:rFonts w:cstheme="minorHAnsi"/>
          <w:szCs w:val="24"/>
        </w:rPr>
        <w:t>d</w:t>
      </w:r>
      <w:r w:rsidR="00D6032E" w:rsidRPr="009C72F0">
        <w:rPr>
          <w:rFonts w:cstheme="minorHAnsi"/>
          <w:i/>
          <w:iCs/>
          <w:szCs w:val="24"/>
        </w:rPr>
        <w:t>N</w:t>
      </w:r>
      <w:proofErr w:type="spellEnd"/>
      <w:r w:rsidR="00D6032E" w:rsidRPr="009C72F0">
        <w:rPr>
          <w:rFonts w:cstheme="minorHAnsi"/>
          <w:i/>
          <w:iCs/>
          <w:szCs w:val="24"/>
        </w:rPr>
        <w:t xml:space="preserve"> </w:t>
      </w:r>
      <w:r w:rsidR="00D6032E" w:rsidRPr="009C72F0">
        <w:rPr>
          <w:rFonts w:cstheme="minorHAnsi"/>
          <w:szCs w:val="24"/>
        </w:rPr>
        <w:t>= 2.12×10</w:t>
      </w:r>
      <w:r w:rsidR="00D6032E" w:rsidRPr="009C72F0">
        <w:rPr>
          <w:rFonts w:cstheme="minorHAnsi"/>
          <w:szCs w:val="24"/>
          <w:vertAlign w:val="superscript"/>
        </w:rPr>
        <w:t>-9</w:t>
      </w:r>
      <w:r w:rsidR="002511EB" w:rsidRPr="009C72F0">
        <w:sym w:font="Symbol" w:char="F044"/>
      </w:r>
      <w:r w:rsidR="00D6032E" w:rsidRPr="009C72F0">
        <w:rPr>
          <w:rFonts w:cstheme="minorHAnsi"/>
          <w:i/>
          <w:iCs/>
          <w:szCs w:val="24"/>
        </w:rPr>
        <w:t>K</w:t>
      </w:r>
      <w:r w:rsidR="00D6032E" w:rsidRPr="009C72F0">
        <w:rPr>
          <w:rFonts w:cstheme="minorHAnsi"/>
          <w:szCs w:val="24"/>
          <w:vertAlign w:val="superscript"/>
        </w:rPr>
        <w:t>3.37</w:t>
      </w:r>
      <w:r w:rsidR="000C04A6" w:rsidRPr="009C72F0">
        <w:rPr>
          <w:rFonts w:cstheme="minorHAnsi" w:hint="eastAsia"/>
          <w:szCs w:val="24"/>
          <w:vertAlign w:val="superscript"/>
        </w:rPr>
        <w:t xml:space="preserve"> </w:t>
      </w:r>
      <w:r w:rsidR="000C04A6"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&lt;EndNote&gt;&lt;Cite&gt;&lt;Author&gt;Riemer&lt;/Author&gt;&lt;Year&gt;2014&lt;/Year&gt;&lt;RecNum&gt;59&lt;/RecNum&gt;&lt;DisplayText&gt;[40]&lt;/DisplayText&gt;&lt;record&gt;&lt;rec-number&gt;59&lt;/rec-number&gt;&lt;foreign-keys&gt;&lt;key app="EN" db-id="29ws99dpvz0xvfev0woxexxywedrwrxrafx0" timestamp="1557418980"&gt;59&lt;/key&gt;&lt;key app="ENWeb" db-id=""&gt;0&lt;/key&gt;&lt;/foreign-keys&gt;&lt;ref-type name="Journal Article"&gt;17&lt;/ref-type&gt;&lt;contributors&gt;&lt;authors&gt;&lt;author&gt;Riemer, A.&lt;/author&gt;&lt;author&gt;Leuders, S.&lt;/author&gt;&lt;author&gt;Thöne, M.&lt;/author&gt;&lt;author&gt;Richard, H. A.&lt;/author&gt;&lt;author&gt;Tröster, T.&lt;/author&gt;&lt;author&gt;Niendorf, T.&lt;/author&gt;&lt;/authors&gt;&lt;/contributors&gt;&lt;titles&gt;&lt;title&gt;On the fatigue crack growth behavior in 316L stainless steel manufactured by selective laser melting&lt;/title&gt;&lt;secondary-title&gt;Engineering Fracture Mechanics&lt;/secondary-title&gt;&lt;/titles&gt;&lt;periodical&gt;&lt;full-title&gt;Engineering Fracture Mechanics&lt;/full-title&gt;&lt;/periodical&gt;&lt;pages&gt;15-25&lt;/pages&gt;&lt;volume&gt;120&lt;/volume&gt;&lt;section&gt;15&lt;/section&gt;&lt;dates&gt;&lt;year&gt;2014&lt;/year&gt;&lt;/dates&gt;&lt;isbn&gt;00137944&lt;/isbn&gt;&lt;urls&gt;&lt;/urls&gt;&lt;electronic-resource-num&gt;10.1016/j.engfracmech.2014.03.008&lt;/electronic-resource-num&gt;&lt;/record&gt;&lt;/Cite&gt;&lt;/EndNote&gt;</w:instrText>
      </w:r>
      <w:r w:rsidR="000C04A6" w:rsidRPr="009C72F0">
        <w:rPr>
          <w:rFonts w:ascii="Calibri" w:hAnsi="Calibri" w:cs="Calibri"/>
          <w:szCs w:val="24"/>
        </w:rPr>
        <w:fldChar w:fldCharType="separate"/>
      </w:r>
      <w:r w:rsidR="00262D89" w:rsidRPr="009C72F0">
        <w:rPr>
          <w:rFonts w:ascii="Calibri" w:hAnsi="Calibri" w:cs="Calibri"/>
          <w:noProof/>
          <w:szCs w:val="24"/>
        </w:rPr>
        <w:t>[40]</w:t>
      </w:r>
      <w:r w:rsidR="000C04A6" w:rsidRPr="009C72F0">
        <w:rPr>
          <w:rFonts w:ascii="Calibri" w:hAnsi="Calibri" w:cs="Calibri"/>
          <w:szCs w:val="24"/>
        </w:rPr>
        <w:fldChar w:fldCharType="end"/>
      </w:r>
      <w:r w:rsidR="00D6032E" w:rsidRPr="009C72F0">
        <w:rPr>
          <w:rFonts w:cstheme="minorHAnsi"/>
          <w:szCs w:val="24"/>
        </w:rPr>
        <w:t xml:space="preserve"> </w:t>
      </w:r>
      <w:r w:rsidR="000C04A6" w:rsidRPr="009C72F0">
        <w:rPr>
          <w:rFonts w:ascii="Calibri" w:hAnsi="Calibri" w:cs="Calibri"/>
          <w:szCs w:val="24"/>
        </w:rPr>
        <w:t xml:space="preserve">and </w:t>
      </w:r>
      <w:r w:rsidR="000C04A6" w:rsidRPr="009C72F0">
        <w:rPr>
          <w:rFonts w:cstheme="minorHAnsi"/>
          <w:szCs w:val="24"/>
        </w:rPr>
        <w:t>d</w:t>
      </w:r>
      <w:r w:rsidR="000C04A6" w:rsidRPr="009C72F0">
        <w:rPr>
          <w:rFonts w:cstheme="minorHAnsi"/>
          <w:i/>
          <w:iCs/>
          <w:szCs w:val="24"/>
        </w:rPr>
        <w:t>a/</w:t>
      </w:r>
      <w:proofErr w:type="spellStart"/>
      <w:r w:rsidR="000C04A6" w:rsidRPr="009C72F0">
        <w:rPr>
          <w:rFonts w:cstheme="minorHAnsi"/>
          <w:szCs w:val="24"/>
        </w:rPr>
        <w:t>d</w:t>
      </w:r>
      <w:r w:rsidR="000C04A6" w:rsidRPr="009C72F0">
        <w:rPr>
          <w:rFonts w:cstheme="minorHAnsi"/>
          <w:i/>
          <w:iCs/>
          <w:szCs w:val="24"/>
        </w:rPr>
        <w:t>N</w:t>
      </w:r>
      <w:proofErr w:type="spellEnd"/>
      <w:r w:rsidR="000C04A6" w:rsidRPr="009C72F0">
        <w:rPr>
          <w:rFonts w:cstheme="minorHAnsi"/>
          <w:i/>
          <w:iCs/>
          <w:szCs w:val="24"/>
        </w:rPr>
        <w:t xml:space="preserve"> </w:t>
      </w:r>
      <w:r w:rsidR="000C04A6" w:rsidRPr="009C72F0">
        <w:rPr>
          <w:rFonts w:cstheme="minorHAnsi"/>
          <w:szCs w:val="24"/>
        </w:rPr>
        <w:t>= 1.6×10</w:t>
      </w:r>
      <w:r w:rsidR="000C04A6" w:rsidRPr="009C72F0">
        <w:rPr>
          <w:rFonts w:cstheme="minorHAnsi"/>
          <w:szCs w:val="24"/>
          <w:vertAlign w:val="superscript"/>
        </w:rPr>
        <w:t>-8</w:t>
      </w:r>
      <w:r w:rsidR="000C04A6" w:rsidRPr="009C72F0">
        <w:sym w:font="Symbol" w:char="F044"/>
      </w:r>
      <w:r w:rsidR="000C04A6" w:rsidRPr="009C72F0">
        <w:rPr>
          <w:rFonts w:cstheme="minorHAnsi"/>
          <w:i/>
          <w:iCs/>
          <w:szCs w:val="24"/>
        </w:rPr>
        <w:t>K</w:t>
      </w:r>
      <w:r w:rsidR="000C04A6" w:rsidRPr="009C72F0">
        <w:rPr>
          <w:rFonts w:cstheme="minorHAnsi"/>
          <w:szCs w:val="24"/>
          <w:vertAlign w:val="superscript"/>
        </w:rPr>
        <w:t>2.64</w:t>
      </w:r>
      <w:r w:rsidR="000C04A6" w:rsidRPr="009C72F0">
        <w:rPr>
          <w:rFonts w:cstheme="minorHAnsi"/>
          <w:szCs w:val="24"/>
        </w:rPr>
        <w:t xml:space="preserve"> </w:t>
      </w:r>
      <w:r w:rsidR="000C04A6"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&lt;EndNote&gt;&lt;Cite&gt;&lt;Author&gt;Fergani&lt;/Author&gt;&lt;Year&gt;2018&lt;/Year&gt;&lt;RecNum&gt;383&lt;/RecNum&gt;&lt;DisplayText&gt;[41]&lt;/DisplayText&gt;&lt;record&gt;&lt;rec-number&gt;383&lt;/rec-number&gt;&lt;foreign-keys&gt;&lt;key app="EN" db-id="29ws99dpvz0xvfev0woxexxywedrwrxrafx0" timestamp="1618262469"&gt;383&lt;/key&gt;&lt;/foreign-keys&gt;&lt;ref-type name="Journal Article"&gt;17&lt;/ref-type&gt;&lt;contributors&gt;&lt;authors&gt;&lt;author&gt;Fergani, Omar&lt;/author&gt;&lt;author&gt;Bratli Wold, A&lt;/author&gt;&lt;author&gt;Berto, F&lt;/author&gt;&lt;author&gt;Brotan, V&lt;/author&gt;&lt;author&gt;Bambach, Markus&lt;/author&gt;&lt;/authors&gt;&lt;/contributors&gt;&lt;titles&gt;&lt;title&gt;Study of the effect of heat treatment on fatigue crack growth behaviour of 316L stainless steel produced by selective laser melting&lt;/title&gt;&lt;secondary-title&gt;Fatigue &amp;amp; Fracture of Engineering Materials &amp;amp; Structures&lt;/secondary-title&gt;&lt;/titles&gt;&lt;periodical&gt;&lt;full-title&gt;Fatigue &amp;amp; Fracture of Engineering Materials &amp;amp; Structures&lt;/full-title&gt;&lt;/periodical&gt;&lt;pages&gt;1102-1119&lt;/pages&gt;&lt;volume&gt;41&lt;/volume&gt;&lt;number&gt;5&lt;/number&gt;&lt;dates&gt;&lt;year&gt;2018&lt;/year&gt;&lt;/dates&gt;&lt;isbn&gt;8756-758X&lt;/isbn&gt;&lt;urls&gt;&lt;/urls&gt;&lt;/record&gt;&lt;/Cite&gt;&lt;/EndNote&gt;</w:instrText>
      </w:r>
      <w:r w:rsidR="000C04A6" w:rsidRPr="009C72F0">
        <w:rPr>
          <w:rFonts w:ascii="Calibri" w:hAnsi="Calibri" w:cs="Calibri"/>
          <w:szCs w:val="24"/>
        </w:rPr>
        <w:fldChar w:fldCharType="separate"/>
      </w:r>
      <w:r w:rsidR="00262D89" w:rsidRPr="009C72F0">
        <w:rPr>
          <w:rFonts w:ascii="Calibri" w:hAnsi="Calibri" w:cs="Calibri"/>
          <w:noProof/>
          <w:szCs w:val="24"/>
        </w:rPr>
        <w:t>[41]</w:t>
      </w:r>
      <w:r w:rsidR="000C04A6" w:rsidRPr="009C72F0">
        <w:rPr>
          <w:rFonts w:ascii="Calibri" w:hAnsi="Calibri" w:cs="Calibri"/>
          <w:szCs w:val="24"/>
        </w:rPr>
        <w:fldChar w:fldCharType="end"/>
      </w:r>
      <w:r w:rsidR="000C04A6" w:rsidRPr="009C72F0">
        <w:rPr>
          <w:rFonts w:ascii="Calibri" w:hAnsi="Calibri" w:cs="Calibri" w:hint="eastAsia"/>
          <w:szCs w:val="24"/>
        </w:rPr>
        <w:t xml:space="preserve"> </w:t>
      </w:r>
      <w:r w:rsidR="00D6032E" w:rsidRPr="009C72F0">
        <w:rPr>
          <w:rFonts w:cstheme="minorHAnsi"/>
          <w:szCs w:val="24"/>
        </w:rPr>
        <w:t>w</w:t>
      </w:r>
      <w:r w:rsidR="000C04A6" w:rsidRPr="009C72F0">
        <w:rPr>
          <w:rFonts w:cstheme="minorHAnsi" w:hint="eastAsia"/>
          <w:szCs w:val="24"/>
        </w:rPr>
        <w:t>ere</w:t>
      </w:r>
      <w:r w:rsidR="00D6032E" w:rsidRPr="009C72F0">
        <w:rPr>
          <w:rFonts w:cstheme="minorHAnsi"/>
          <w:szCs w:val="24"/>
        </w:rPr>
        <w:t xml:space="preserve"> reported</w:t>
      </w:r>
      <w:r w:rsidR="00D6032E" w:rsidRPr="009C72F0">
        <w:rPr>
          <w:rFonts w:ascii="Calibri" w:hAnsi="Calibri" w:cs="Calibri"/>
          <w:szCs w:val="24"/>
        </w:rPr>
        <w:t xml:space="preserve"> </w:t>
      </w:r>
      <w:r w:rsidR="00405FFF" w:rsidRPr="009C72F0">
        <w:rPr>
          <w:rFonts w:ascii="Calibri" w:hAnsi="Calibri" w:cs="Calibri"/>
          <w:szCs w:val="24"/>
        </w:rPr>
        <w:t>for</w:t>
      </w:r>
      <w:r w:rsidR="00D6032E" w:rsidRPr="009C72F0">
        <w:rPr>
          <w:rFonts w:ascii="Calibri" w:hAnsi="Calibri" w:cs="Calibri"/>
          <w:szCs w:val="24"/>
        </w:rPr>
        <w:t xml:space="preserve"> a crack growing parallel to the BD.</w:t>
      </w:r>
      <w:r w:rsidRPr="009C72F0">
        <w:t xml:space="preserve"> </w:t>
      </w:r>
      <w:r w:rsidR="00CB12A9" w:rsidRPr="009C72F0">
        <w:t>The</w:t>
      </w:r>
      <w:r w:rsidR="00441417" w:rsidRPr="009C72F0">
        <w:t xml:space="preserve"> slight variations in Paris </w:t>
      </w:r>
      <w:r w:rsidR="00CB12A9" w:rsidRPr="009C72F0">
        <w:t xml:space="preserve">exponents </w:t>
      </w:r>
      <w:r w:rsidR="0059509D" w:rsidRPr="009C72F0">
        <w:t>can be attributed</w:t>
      </w:r>
      <w:r w:rsidR="00441417" w:rsidRPr="009C72F0">
        <w:t xml:space="preserve"> to different processing conditions</w:t>
      </w:r>
      <w:r w:rsidR="00D32305" w:rsidRPr="009C72F0">
        <w:t xml:space="preserve"> (energy densities)</w:t>
      </w:r>
      <w:r w:rsidR="00CB12A9" w:rsidRPr="009C72F0">
        <w:t xml:space="preserve"> and testing conditions</w:t>
      </w:r>
      <w:r w:rsidR="00D32305" w:rsidRPr="009C72F0">
        <w:t xml:space="preserve"> (processing temperatures)</w:t>
      </w:r>
      <w:r w:rsidR="00CB12A9" w:rsidRPr="009C72F0">
        <w:t>.</w:t>
      </w:r>
      <w:r w:rsidR="00441417" w:rsidRPr="009C72F0">
        <w:t xml:space="preserve"> </w:t>
      </w:r>
      <w:r w:rsidR="0086269F" w:rsidRPr="009C72F0">
        <w:t>C</w:t>
      </w:r>
      <w:r w:rsidR="00441417" w:rsidRPr="009C72F0">
        <w:t xml:space="preserve">rack propagation </w:t>
      </w:r>
      <w:r w:rsidR="00CB12A9" w:rsidRPr="009C72F0">
        <w:t>data</w:t>
      </w:r>
      <w:r w:rsidR="00441417" w:rsidRPr="009C72F0">
        <w:t xml:space="preserve"> </w:t>
      </w:r>
      <w:r w:rsidR="00CB12A9" w:rsidRPr="009C72F0">
        <w:t>for</w:t>
      </w:r>
      <w:r w:rsidR="00441417" w:rsidRPr="009C72F0">
        <w:t xml:space="preserve"> LPBF </w:t>
      </w:r>
      <w:r w:rsidRPr="009C72F0">
        <w:t>15-5PH SS</w:t>
      </w:r>
      <w:r w:rsidR="00441417" w:rsidRPr="009C72F0">
        <w:t xml:space="preserve"> </w:t>
      </w:r>
      <w:r w:rsidR="00CB12A9" w:rsidRPr="009C72F0">
        <w:t xml:space="preserve">could </w:t>
      </w:r>
      <w:r w:rsidR="0086269F" w:rsidRPr="009C72F0">
        <w:t xml:space="preserve">not </w:t>
      </w:r>
      <w:r w:rsidR="00CB12A9" w:rsidRPr="009C72F0">
        <w:t>be found for comparison</w:t>
      </w:r>
      <w:r w:rsidRPr="009C72F0">
        <w:t>.</w:t>
      </w:r>
      <w:r w:rsidR="00441417" w:rsidRPr="009C72F0">
        <w:t xml:space="preserve"> </w:t>
      </w:r>
      <w:r w:rsidR="00FF2422" w:rsidRPr="009C72F0">
        <w:t xml:space="preserve">The </w:t>
      </w:r>
      <w:r w:rsidR="00CF6825" w:rsidRPr="009C72F0">
        <w:t>Paris law</w:t>
      </w:r>
      <w:r w:rsidR="001044DE" w:rsidRPr="009C72F0">
        <w:t xml:space="preserve"> </w:t>
      </w:r>
      <w:r w:rsidR="00FF2422" w:rsidRPr="009C72F0">
        <w:t xml:space="preserve">plot indicates that with the same level of </w:t>
      </w:r>
      <w:r w:rsidR="00FF2422" w:rsidRPr="009C72F0">
        <w:sym w:font="Symbol" w:char="F044"/>
      </w:r>
      <w:r w:rsidR="00E562B2" w:rsidRPr="009C72F0">
        <w:rPr>
          <w:i/>
          <w:iCs/>
        </w:rPr>
        <w:t>K</w:t>
      </w:r>
      <w:r w:rsidR="00E562B2" w:rsidRPr="009C72F0">
        <w:t>, a higher</w:t>
      </w:r>
      <w:r w:rsidR="00B37AF0" w:rsidRPr="009C72F0">
        <w:t xml:space="preserve"> crack growth rate </w:t>
      </w:r>
      <w:r w:rsidR="0086269F" w:rsidRPr="009C72F0">
        <w:t>occu</w:t>
      </w:r>
      <w:r w:rsidR="00DE1B8F" w:rsidRPr="009C72F0">
        <w:t>r</w:t>
      </w:r>
      <w:r w:rsidR="0086269F" w:rsidRPr="009C72F0">
        <w:t>red</w:t>
      </w:r>
      <w:r w:rsidR="008B1578" w:rsidRPr="009C72F0">
        <w:t xml:space="preserve"> in 15-5PH SS</w:t>
      </w:r>
      <w:r w:rsidR="00041C89" w:rsidRPr="009C72F0">
        <w:t xml:space="preserve">, </w:t>
      </w:r>
      <w:r w:rsidR="00B37AF0" w:rsidRPr="009C72F0">
        <w:t>which</w:t>
      </w:r>
      <w:r w:rsidR="001044DE" w:rsidRPr="009C72F0">
        <w:t xml:space="preserve"> is </w:t>
      </w:r>
      <w:r w:rsidR="00CB12A9" w:rsidRPr="009C72F0">
        <w:t>expected for this martensitic steel with higher strength, lower ductility, and smaller grain size</w:t>
      </w:r>
      <w:r w:rsidR="00B37AF0" w:rsidRPr="009C72F0">
        <w:t xml:space="preserve">. </w:t>
      </w:r>
    </w:p>
    <w:p w14:paraId="3D6AEAF0" w14:textId="750515CB" w:rsidR="00E675A9" w:rsidRPr="009C72F0" w:rsidRDefault="00906145" w:rsidP="00AA241C">
      <w:r w:rsidRPr="009C72F0">
        <w:t>C</w:t>
      </w:r>
      <w:r w:rsidR="00260C6E" w:rsidRPr="009C72F0">
        <w:t xml:space="preserve">omparing the fracture surfaces and </w:t>
      </w:r>
      <w:r w:rsidR="0060347E" w:rsidRPr="009C72F0">
        <w:t>side-</w:t>
      </w:r>
      <w:r w:rsidR="00260C6E" w:rsidRPr="009C72F0">
        <w:t>view crack paths of both materials</w:t>
      </w:r>
      <w:r w:rsidR="00CB12A9" w:rsidRPr="009C72F0">
        <w:t xml:space="preserve"> (Figure </w:t>
      </w:r>
      <w:r w:rsidR="00C21C11" w:rsidRPr="009C72F0">
        <w:rPr>
          <w:rFonts w:hint="eastAsia"/>
        </w:rPr>
        <w:t>6</w:t>
      </w:r>
      <w:r w:rsidR="00CB12A9" w:rsidRPr="009C72F0">
        <w:t>(b) and (c))</w:t>
      </w:r>
      <w:r w:rsidR="00260C6E" w:rsidRPr="009C72F0">
        <w:t>, 316L SS appeared rough</w:t>
      </w:r>
      <w:r w:rsidR="00BB4CA8" w:rsidRPr="009C72F0">
        <w:t>er</w:t>
      </w:r>
      <w:r w:rsidR="00260C6E" w:rsidRPr="009C72F0">
        <w:t xml:space="preserve"> with a</w:t>
      </w:r>
      <w:r w:rsidR="00BB4CA8" w:rsidRPr="009C72F0">
        <w:t xml:space="preserve"> more</w:t>
      </w:r>
      <w:r w:rsidR="00260C6E" w:rsidRPr="009C72F0">
        <w:t xml:space="preserve"> tortuous crack path while 15-5PH SS </w:t>
      </w:r>
      <w:r w:rsidR="00BB4CA8" w:rsidRPr="009C72F0">
        <w:t xml:space="preserve">was </w:t>
      </w:r>
      <w:r w:rsidR="00260C6E" w:rsidRPr="009C72F0">
        <w:t>smooth</w:t>
      </w:r>
      <w:r w:rsidR="00BB4CA8" w:rsidRPr="009C72F0">
        <w:t>er</w:t>
      </w:r>
      <w:r w:rsidR="00260C6E" w:rsidRPr="009C72F0">
        <w:t xml:space="preserve"> with a flat and straight crack path. </w:t>
      </w:r>
      <w:r w:rsidR="00CB12A9" w:rsidRPr="009C72F0">
        <w:rPr>
          <w:rFonts w:ascii="Calibri" w:hAnsi="Calibri" w:cs="Calibri"/>
          <w:szCs w:val="24"/>
        </w:rPr>
        <w:t xml:space="preserve">Some defects were observed in 15-5PH SS, </w:t>
      </w:r>
      <w:r w:rsidR="00C90035" w:rsidRPr="009C72F0">
        <w:rPr>
          <w:rFonts w:ascii="Calibri" w:hAnsi="Calibri" w:cs="Calibri"/>
          <w:szCs w:val="24"/>
        </w:rPr>
        <w:t xml:space="preserve">with </w:t>
      </w:r>
      <w:r w:rsidR="00CB12A9" w:rsidRPr="009C72F0">
        <w:rPr>
          <w:rFonts w:ascii="Calibri" w:hAnsi="Calibri" w:cs="Calibri"/>
          <w:szCs w:val="24"/>
        </w:rPr>
        <w:t xml:space="preserve">more large defects distributed at the bottom of the fracture surface, where </w:t>
      </w:r>
      <w:r w:rsidR="00CB12A9" w:rsidRPr="009C72F0">
        <w:rPr>
          <w:rFonts w:ascii="Calibri" w:hAnsi="Calibri" w:cs="Calibri"/>
          <w:szCs w:val="24"/>
        </w:rPr>
        <w:sym w:font="Symbol" w:char="F044"/>
      </w:r>
      <w:r w:rsidR="00CB12A9" w:rsidRPr="009C72F0">
        <w:rPr>
          <w:rFonts w:ascii="Calibri" w:hAnsi="Calibri" w:cs="Calibri"/>
          <w:i/>
          <w:iCs/>
          <w:szCs w:val="24"/>
        </w:rPr>
        <w:t>K</w:t>
      </w:r>
      <w:r w:rsidR="00CB12A9" w:rsidRPr="009C72F0">
        <w:rPr>
          <w:rFonts w:ascii="Calibri" w:hAnsi="Calibri" w:cs="Calibri"/>
          <w:szCs w:val="24"/>
        </w:rPr>
        <w:t xml:space="preserve"> was higher than the top. </w:t>
      </w:r>
      <w:bookmarkStart w:id="9" w:name="_Hlk201262784"/>
      <w:r w:rsidR="001407FE" w:rsidRPr="009C72F0">
        <w:rPr>
          <w:rFonts w:ascii="Calibri" w:hAnsi="Calibri" w:cs="Calibri"/>
          <w:szCs w:val="24"/>
        </w:rPr>
        <w:t>As reported by</w:t>
      </w:r>
      <w:r w:rsidR="00D32305" w:rsidRPr="009C72F0">
        <w:rPr>
          <w:rFonts w:ascii="Calibri" w:hAnsi="Calibri" w:cs="Calibri"/>
          <w:szCs w:val="24"/>
        </w:rPr>
        <w:t xml:space="preserve"> Liang, A. et al. </w:t>
      </w:r>
      <w:r w:rsidR="00D32305"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D32305" w:rsidRPr="009C72F0">
        <w:rPr>
          <w:rFonts w:ascii="Calibri" w:hAnsi="Calibri" w:cs="Calibri"/>
          <w:szCs w:val="24"/>
        </w:rPr>
        <w:fldChar w:fldCharType="separate"/>
      </w:r>
      <w:r w:rsidR="00262D89" w:rsidRPr="009C72F0">
        <w:rPr>
          <w:rFonts w:ascii="Calibri" w:hAnsi="Calibri" w:cs="Calibri"/>
          <w:noProof/>
          <w:szCs w:val="24"/>
        </w:rPr>
        <w:t>[27]</w:t>
      </w:r>
      <w:r w:rsidR="00D32305" w:rsidRPr="009C72F0">
        <w:rPr>
          <w:rFonts w:ascii="Calibri" w:hAnsi="Calibri" w:cs="Calibri"/>
          <w:szCs w:val="24"/>
        </w:rPr>
        <w:fldChar w:fldCharType="end"/>
      </w:r>
      <w:r w:rsidR="00D32305" w:rsidRPr="009C72F0">
        <w:rPr>
          <w:rFonts w:ascii="Calibri" w:hAnsi="Calibri" w:cs="Calibri"/>
          <w:szCs w:val="24"/>
        </w:rPr>
        <w:t>, the distribution of defects in</w:t>
      </w:r>
      <w:r w:rsidR="00656AA3" w:rsidRPr="009C72F0">
        <w:rPr>
          <w:rFonts w:ascii="Calibri" w:hAnsi="Calibri" w:cs="Calibri"/>
          <w:szCs w:val="24"/>
        </w:rPr>
        <w:t xml:space="preserve"> </w:t>
      </w:r>
      <w:r w:rsidR="00D32305" w:rsidRPr="009C72F0">
        <w:rPr>
          <w:rFonts w:ascii="Calibri" w:hAnsi="Calibri" w:cs="Calibri"/>
          <w:szCs w:val="24"/>
        </w:rPr>
        <w:t>LPBF 15-5PH SS specimen</w:t>
      </w:r>
      <w:r w:rsidR="00656AA3" w:rsidRPr="009C72F0">
        <w:rPr>
          <w:rFonts w:ascii="Calibri" w:hAnsi="Calibri" w:cs="Calibri"/>
          <w:szCs w:val="24"/>
        </w:rPr>
        <w:t>s</w:t>
      </w:r>
      <w:r w:rsidR="00D32305" w:rsidRPr="009C72F0">
        <w:rPr>
          <w:rFonts w:ascii="Calibri" w:hAnsi="Calibri" w:cs="Calibri"/>
          <w:szCs w:val="24"/>
        </w:rPr>
        <w:t xml:space="preserve"> </w:t>
      </w:r>
      <w:r w:rsidR="004D7DAD" w:rsidRPr="009C72F0">
        <w:rPr>
          <w:rFonts w:ascii="Calibri" w:hAnsi="Calibri" w:cs="Calibri"/>
          <w:szCs w:val="24"/>
        </w:rPr>
        <w:t>with the same dimensions and processing</w:t>
      </w:r>
      <w:r w:rsidR="0022746A" w:rsidRPr="009C72F0">
        <w:rPr>
          <w:rFonts w:ascii="Calibri" w:hAnsi="Calibri" w:cs="Calibri"/>
          <w:szCs w:val="24"/>
        </w:rPr>
        <w:t xml:space="preserve"> conditions</w:t>
      </w:r>
      <w:r w:rsidR="004D7DAD" w:rsidRPr="009C72F0">
        <w:rPr>
          <w:rFonts w:ascii="Calibri" w:hAnsi="Calibri" w:cs="Calibri"/>
          <w:szCs w:val="24"/>
        </w:rPr>
        <w:t xml:space="preserve"> was uniform </w:t>
      </w:r>
      <w:r w:rsidR="00D32305" w:rsidRPr="009C72F0">
        <w:rPr>
          <w:rFonts w:ascii="Calibri" w:hAnsi="Calibri" w:cs="Calibri"/>
          <w:szCs w:val="24"/>
        </w:rPr>
        <w:t>along the building direction</w:t>
      </w:r>
      <w:r w:rsidR="00486D50" w:rsidRPr="009C72F0">
        <w:rPr>
          <w:rFonts w:ascii="Calibri" w:hAnsi="Calibri" w:cs="Calibri"/>
          <w:szCs w:val="24"/>
        </w:rPr>
        <w:t>.</w:t>
      </w:r>
      <w:r w:rsidR="00D32305" w:rsidRPr="009C72F0">
        <w:rPr>
          <w:rFonts w:ascii="Calibri" w:hAnsi="Calibri" w:cs="Calibri"/>
          <w:szCs w:val="24"/>
        </w:rPr>
        <w:t xml:space="preserve"> </w:t>
      </w:r>
      <w:r w:rsidR="00486D50" w:rsidRPr="009C72F0">
        <w:rPr>
          <w:rFonts w:ascii="Calibri" w:hAnsi="Calibri" w:cs="Calibri"/>
          <w:szCs w:val="24"/>
        </w:rPr>
        <w:t xml:space="preserve">This </w:t>
      </w:r>
      <w:r w:rsidR="00AE280E" w:rsidRPr="009C72F0">
        <w:rPr>
          <w:rFonts w:ascii="Calibri" w:hAnsi="Calibri" w:cs="Calibri"/>
          <w:szCs w:val="24"/>
        </w:rPr>
        <w:t xml:space="preserve">suggests </w:t>
      </w:r>
      <w:r w:rsidR="00D32305" w:rsidRPr="009C72F0">
        <w:rPr>
          <w:rFonts w:ascii="Calibri" w:hAnsi="Calibri" w:cs="Calibri"/>
          <w:szCs w:val="24"/>
        </w:rPr>
        <w:t xml:space="preserve">that </w:t>
      </w:r>
      <w:r w:rsidR="004D7DAD" w:rsidRPr="009C72F0">
        <w:rPr>
          <w:rFonts w:ascii="Calibri" w:hAnsi="Calibri" w:cs="Calibri"/>
          <w:szCs w:val="24"/>
        </w:rPr>
        <w:t xml:space="preserve">the </w:t>
      </w:r>
      <w:r w:rsidR="00D32305" w:rsidRPr="009C72F0">
        <w:rPr>
          <w:rFonts w:ascii="Calibri" w:hAnsi="Calibri" w:cs="Calibri"/>
          <w:szCs w:val="24"/>
        </w:rPr>
        <w:t xml:space="preserve">larger defects in Figure </w:t>
      </w:r>
      <w:r w:rsidR="00D657FB" w:rsidRPr="009C72F0">
        <w:rPr>
          <w:rFonts w:ascii="Calibri" w:hAnsi="Calibri" w:cs="Calibri"/>
          <w:szCs w:val="24"/>
        </w:rPr>
        <w:t>6</w:t>
      </w:r>
      <w:r w:rsidR="00D32305" w:rsidRPr="009C72F0">
        <w:rPr>
          <w:rFonts w:ascii="Calibri" w:hAnsi="Calibri" w:cs="Calibri"/>
          <w:szCs w:val="24"/>
        </w:rPr>
        <w:t xml:space="preserve">(c) </w:t>
      </w:r>
      <w:r w:rsidR="00E27BBF" w:rsidRPr="009C72F0">
        <w:rPr>
          <w:rFonts w:ascii="Calibri" w:hAnsi="Calibri" w:cs="Calibri"/>
          <w:szCs w:val="24"/>
        </w:rPr>
        <w:t xml:space="preserve">are </w:t>
      </w:r>
      <w:r w:rsidR="00D32305" w:rsidRPr="009C72F0">
        <w:rPr>
          <w:rFonts w:ascii="Calibri" w:hAnsi="Calibri" w:cs="Calibri"/>
          <w:szCs w:val="24"/>
        </w:rPr>
        <w:t>not due to manufacturing</w:t>
      </w:r>
      <w:r w:rsidR="00723F50" w:rsidRPr="009C72F0">
        <w:rPr>
          <w:rFonts w:ascii="Calibri" w:hAnsi="Calibri" w:cs="Calibri"/>
          <w:szCs w:val="24"/>
        </w:rPr>
        <w:t>,</w:t>
      </w:r>
      <w:r w:rsidR="00450A59" w:rsidRPr="009C72F0">
        <w:rPr>
          <w:rFonts w:ascii="Calibri" w:hAnsi="Calibri" w:cs="Calibri"/>
          <w:szCs w:val="24"/>
        </w:rPr>
        <w:t xml:space="preserve"> </w:t>
      </w:r>
      <w:r w:rsidR="00034706" w:rsidRPr="009C72F0">
        <w:rPr>
          <w:rFonts w:ascii="Calibri" w:hAnsi="Calibri" w:cs="Calibri"/>
          <w:szCs w:val="24"/>
        </w:rPr>
        <w:t>but</w:t>
      </w:r>
      <w:r w:rsidR="00450A59" w:rsidRPr="009C72F0">
        <w:rPr>
          <w:rFonts w:ascii="Calibri" w:hAnsi="Calibri" w:cs="Calibri"/>
          <w:szCs w:val="24"/>
        </w:rPr>
        <w:t xml:space="preserve"> </w:t>
      </w:r>
      <w:r w:rsidR="00D32305" w:rsidRPr="009C72F0">
        <w:rPr>
          <w:rFonts w:ascii="Calibri" w:hAnsi="Calibri" w:cs="Calibri"/>
          <w:szCs w:val="24"/>
        </w:rPr>
        <w:t>because</w:t>
      </w:r>
      <w:r w:rsidR="00E27BBF" w:rsidRPr="009C72F0">
        <w:rPr>
          <w:rFonts w:ascii="Calibri" w:hAnsi="Calibri" w:cs="Calibri"/>
          <w:szCs w:val="24"/>
        </w:rPr>
        <w:t xml:space="preserve"> of the</w:t>
      </w:r>
      <w:r w:rsidR="00D32305" w:rsidRPr="009C72F0">
        <w:rPr>
          <w:rFonts w:ascii="Calibri" w:hAnsi="Calibri" w:cs="Calibri"/>
          <w:szCs w:val="24"/>
        </w:rPr>
        <w:t xml:space="preserve"> higher </w:t>
      </w:r>
      <w:r w:rsidR="00411756" w:rsidRPr="009C72F0">
        <w:rPr>
          <w:rFonts w:ascii="Calibri" w:hAnsi="Calibri" w:cs="Calibri"/>
          <w:szCs w:val="24"/>
        </w:rPr>
        <w:sym w:font="Symbol" w:char="F044"/>
      </w:r>
      <w:r w:rsidR="00D32305" w:rsidRPr="009C72F0">
        <w:rPr>
          <w:rFonts w:ascii="Calibri" w:hAnsi="Calibri" w:cs="Calibri"/>
          <w:i/>
          <w:iCs/>
          <w:szCs w:val="24"/>
        </w:rPr>
        <w:t>K</w:t>
      </w:r>
      <w:r w:rsidR="00D32305" w:rsidRPr="009C72F0">
        <w:rPr>
          <w:rFonts w:ascii="Calibri" w:hAnsi="Calibri" w:cs="Calibri"/>
          <w:szCs w:val="24"/>
        </w:rPr>
        <w:t xml:space="preserve"> </w:t>
      </w:r>
      <w:r w:rsidR="009F6C3F" w:rsidRPr="009C72F0">
        <w:rPr>
          <w:rFonts w:ascii="Calibri" w:hAnsi="Calibri" w:cs="Calibri"/>
          <w:szCs w:val="24"/>
        </w:rPr>
        <w:t xml:space="preserve">with more crack extension each cycle </w:t>
      </w:r>
      <w:r w:rsidR="00E27BBF" w:rsidRPr="009C72F0">
        <w:rPr>
          <w:rFonts w:ascii="Calibri" w:hAnsi="Calibri" w:cs="Calibri"/>
          <w:szCs w:val="24"/>
        </w:rPr>
        <w:t xml:space="preserve">which </w:t>
      </w:r>
      <w:r w:rsidR="00D32305" w:rsidRPr="009C72F0">
        <w:rPr>
          <w:rFonts w:ascii="Calibri" w:hAnsi="Calibri" w:cs="Calibri"/>
          <w:szCs w:val="24"/>
        </w:rPr>
        <w:t xml:space="preserve">is expected to cause a rougher fracture surface. </w:t>
      </w:r>
      <w:r w:rsidR="009F6C3F" w:rsidRPr="009C72F0">
        <w:rPr>
          <w:rFonts w:ascii="Calibri" w:hAnsi="Calibri" w:cs="Calibri"/>
          <w:szCs w:val="24"/>
        </w:rPr>
        <w:t>More</w:t>
      </w:r>
      <w:r w:rsidR="00641F28" w:rsidRPr="009C72F0">
        <w:rPr>
          <w:rFonts w:ascii="Calibri" w:hAnsi="Calibri" w:cs="Calibri"/>
          <w:szCs w:val="24"/>
        </w:rPr>
        <w:t xml:space="preserve"> of these</w:t>
      </w:r>
      <w:r w:rsidR="009F6C3F" w:rsidRPr="009C72F0">
        <w:rPr>
          <w:rFonts w:ascii="Calibri" w:hAnsi="Calibri" w:cs="Calibri"/>
          <w:szCs w:val="24"/>
        </w:rPr>
        <w:t xml:space="preserve"> </w:t>
      </w:r>
      <w:r w:rsidR="00D32305" w:rsidRPr="009C72F0">
        <w:rPr>
          <w:rFonts w:ascii="Calibri" w:hAnsi="Calibri" w:cs="Calibri"/>
          <w:szCs w:val="24"/>
        </w:rPr>
        <w:t xml:space="preserve">defects </w:t>
      </w:r>
      <w:r w:rsidR="00EA70EF" w:rsidRPr="009C72F0">
        <w:rPr>
          <w:rFonts w:ascii="Calibri" w:hAnsi="Calibri" w:cs="Calibri"/>
          <w:szCs w:val="24"/>
        </w:rPr>
        <w:t xml:space="preserve">appear </w:t>
      </w:r>
      <w:r w:rsidR="00641F28" w:rsidRPr="009C72F0">
        <w:rPr>
          <w:rFonts w:ascii="Calibri" w:hAnsi="Calibri" w:cs="Calibri"/>
          <w:szCs w:val="24"/>
        </w:rPr>
        <w:t>within the</w:t>
      </w:r>
      <w:r w:rsidR="00EA70EF" w:rsidRPr="009C72F0">
        <w:rPr>
          <w:rFonts w:ascii="Calibri" w:hAnsi="Calibri" w:cs="Calibri"/>
          <w:szCs w:val="24"/>
        </w:rPr>
        <w:t xml:space="preserve"> </w:t>
      </w:r>
      <w:r w:rsidR="00D32305" w:rsidRPr="009C72F0">
        <w:rPr>
          <w:rFonts w:ascii="Calibri" w:hAnsi="Calibri" w:cs="Calibri"/>
          <w:szCs w:val="24"/>
        </w:rPr>
        <w:t xml:space="preserve">15-5PH SS </w:t>
      </w:r>
      <w:r w:rsidR="00EA70EF" w:rsidRPr="009C72F0">
        <w:rPr>
          <w:rFonts w:ascii="Calibri" w:hAnsi="Calibri" w:cs="Calibri"/>
          <w:szCs w:val="24"/>
        </w:rPr>
        <w:t>specimen</w:t>
      </w:r>
      <w:r w:rsidR="00D32305" w:rsidRPr="009C72F0">
        <w:rPr>
          <w:rFonts w:ascii="Calibri" w:hAnsi="Calibri" w:cs="Calibri"/>
          <w:szCs w:val="24"/>
        </w:rPr>
        <w:t xml:space="preserve"> than in 316L SS, which might contribute to the faster crack growth rate.</w:t>
      </w:r>
      <w:bookmarkEnd w:id="9"/>
      <w:r w:rsidR="00D32305" w:rsidRPr="009C72F0">
        <w:rPr>
          <w:rFonts w:ascii="Calibri" w:hAnsi="Calibri" w:cs="Calibri"/>
          <w:szCs w:val="24"/>
        </w:rPr>
        <w:t xml:space="preserve"> </w:t>
      </w:r>
      <w:r w:rsidR="00260C6E" w:rsidRPr="009C72F0">
        <w:t xml:space="preserve">Crack growth is regarded as a mutual competition between intrinsic microstructural damage mechanisms, which promote crack extension ahead of the tip, and extrinsic crack-tip shielding mechanisms, which act primarily behind the tip to retard crack growth </w:t>
      </w:r>
      <w:r w:rsidR="00260C6E" w:rsidRPr="009C72F0">
        <w:fldChar w:fldCharType="begin"/>
      </w:r>
      <w:r w:rsidR="00262D89" w:rsidRPr="009C72F0">
        <w:instrText xml:space="preserve"> ADDIN EN.CITE &lt;EndNote&gt;&lt;Cite&gt;&lt;Author&gt;Ritchie&lt;/Author&gt;&lt;Year&gt;1999&lt;/Year&gt;&lt;RecNum&gt;488&lt;/RecNum&gt;&lt;DisplayText&gt;[42]&lt;/DisplayText&gt;&lt;record&gt;&lt;rec-number&gt;488&lt;/rec-number&gt;&lt;foreign-keys&gt;&lt;key app="EN" db-id="29ws99dpvz0xvfev0woxexxywedrwrxrafx0" timestamp="1662147281"&gt;488&lt;/key&gt;&lt;/foreign-keys&gt;&lt;ref-type name="Journal Article"&gt;17&lt;/ref-type&gt;&lt;contributors&gt;&lt;authors&gt;&lt;author&gt;Ritchie, Robert O&lt;/author&gt;&lt;/authors&gt;&lt;/contributors&gt;&lt;titles&gt;&lt;title&gt;Mechanisms of fatigue-crack propagation in ductile and brittle solids&lt;/title&gt;&lt;secondary-title&gt;International journal of Fracture&lt;/secondary-title&gt;&lt;/titles&gt;&lt;periodical&gt;&lt;full-title&gt;International journal of Fracture&lt;/full-title&gt;&lt;/periodical&gt;&lt;pages&gt;55-83&lt;/pages&gt;&lt;volume&gt;100&lt;/volume&gt;&lt;number&gt;1&lt;/number&gt;&lt;dates&gt;&lt;year&gt;1999&lt;/year&gt;&lt;/dates&gt;&lt;isbn&gt;1573-2673&lt;/isbn&gt;&lt;urls&gt;&lt;/urls&gt;&lt;/record&gt;&lt;/Cite&gt;&lt;/EndNote&gt;</w:instrText>
      </w:r>
      <w:r w:rsidR="00260C6E" w:rsidRPr="009C72F0">
        <w:fldChar w:fldCharType="separate"/>
      </w:r>
      <w:r w:rsidR="00262D89" w:rsidRPr="009C72F0">
        <w:rPr>
          <w:noProof/>
        </w:rPr>
        <w:t>[42]</w:t>
      </w:r>
      <w:r w:rsidR="00260C6E" w:rsidRPr="009C72F0">
        <w:fldChar w:fldCharType="end"/>
      </w:r>
      <w:r w:rsidR="00260C6E" w:rsidRPr="009C72F0">
        <w:t xml:space="preserve">. </w:t>
      </w:r>
      <w:r w:rsidR="00745854" w:rsidRPr="009C72F0">
        <w:t>From tensile test</w:t>
      </w:r>
      <w:r w:rsidR="007A2881" w:rsidRPr="009C72F0">
        <w:t>s</w:t>
      </w:r>
      <w:r w:rsidR="00745854" w:rsidRPr="009C72F0">
        <w:t xml:space="preserve">, </w:t>
      </w:r>
      <w:r w:rsidR="00516358" w:rsidRPr="009C72F0">
        <w:t xml:space="preserve">the elongation to failure of 316L SS is 34 % and </w:t>
      </w:r>
      <w:r w:rsidR="001044DE" w:rsidRPr="009C72F0">
        <w:t xml:space="preserve">is </w:t>
      </w:r>
      <w:r w:rsidR="00516358" w:rsidRPr="009C72F0">
        <w:t>only 2.3 % for 15-5PH SS</w:t>
      </w:r>
      <w:r w:rsidR="00077801" w:rsidRPr="009C72F0">
        <w:rPr>
          <w:rFonts w:hint="eastAsia"/>
        </w:rPr>
        <w:t xml:space="preserve"> </w:t>
      </w:r>
      <w:r w:rsidR="00077801"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077801" w:rsidRPr="009C72F0">
        <w:rPr>
          <w:rFonts w:ascii="Calibri" w:hAnsi="Calibri" w:cs="Calibri"/>
          <w:szCs w:val="24"/>
        </w:rPr>
        <w:fldChar w:fldCharType="separate"/>
      </w:r>
      <w:r w:rsidR="00262D89" w:rsidRPr="009C72F0">
        <w:rPr>
          <w:rFonts w:ascii="Calibri" w:hAnsi="Calibri" w:cs="Calibri"/>
          <w:noProof/>
          <w:szCs w:val="24"/>
        </w:rPr>
        <w:t>[27]</w:t>
      </w:r>
      <w:r w:rsidR="00077801" w:rsidRPr="009C72F0">
        <w:rPr>
          <w:rFonts w:ascii="Calibri" w:hAnsi="Calibri" w:cs="Calibri"/>
          <w:szCs w:val="24"/>
        </w:rPr>
        <w:fldChar w:fldCharType="end"/>
      </w:r>
      <w:r w:rsidR="00077801" w:rsidRPr="009C72F0">
        <w:rPr>
          <w:rFonts w:hint="eastAsia"/>
        </w:rPr>
        <w:t>.</w:t>
      </w:r>
      <w:r w:rsidR="000362A9" w:rsidRPr="009C72F0">
        <w:rPr>
          <w:rFonts w:hint="eastAsia"/>
        </w:rPr>
        <w:t xml:space="preserve"> </w:t>
      </w:r>
      <w:r w:rsidR="008B1578" w:rsidRPr="009C72F0">
        <w:t>The</w:t>
      </w:r>
      <w:r w:rsidR="004733E3" w:rsidRPr="009C72F0">
        <w:t xml:space="preserve"> </w:t>
      </w:r>
      <w:r w:rsidR="00DA7B65" w:rsidRPr="009C72F0">
        <w:t xml:space="preserve">more </w:t>
      </w:r>
      <w:r w:rsidR="004733E3" w:rsidRPr="009C72F0">
        <w:t>ductile</w:t>
      </w:r>
      <w:r w:rsidR="00516358" w:rsidRPr="009C72F0">
        <w:t xml:space="preserve"> behaviour of 316L SS </w:t>
      </w:r>
      <w:r w:rsidR="00542493" w:rsidRPr="009C72F0">
        <w:t xml:space="preserve">contributes to better </w:t>
      </w:r>
      <w:r w:rsidR="008B1578" w:rsidRPr="009C72F0">
        <w:t xml:space="preserve">damage-tolerance compared to 15-5PH SS. </w:t>
      </w:r>
      <w:r w:rsidR="006E7686" w:rsidRPr="009C72F0">
        <w:t>Grain size is a</w:t>
      </w:r>
      <w:r w:rsidR="00260C6E" w:rsidRPr="009C72F0">
        <w:t>nother</w:t>
      </w:r>
      <w:r w:rsidR="006E7686" w:rsidRPr="009C72F0">
        <w:t xml:space="preserve"> significant factor </w:t>
      </w:r>
      <w:r w:rsidR="00E248C2" w:rsidRPr="009C72F0">
        <w:t xml:space="preserve">that </w:t>
      </w:r>
      <w:r w:rsidR="004D77BE" w:rsidRPr="009C72F0">
        <w:t>influence</w:t>
      </w:r>
      <w:r w:rsidR="00E248C2" w:rsidRPr="009C72F0">
        <w:t>s</w:t>
      </w:r>
      <w:r w:rsidR="004D77BE" w:rsidRPr="009C72F0">
        <w:t xml:space="preserve"> fatigue crack growth.</w:t>
      </w:r>
      <w:r w:rsidR="00FD0CAD" w:rsidRPr="009C72F0">
        <w:t xml:space="preserve"> </w:t>
      </w:r>
      <w:r w:rsidR="00CB12A9" w:rsidRPr="009C72F0">
        <w:t>A</w:t>
      </w:r>
      <w:r w:rsidR="00260C6E" w:rsidRPr="009C72F0">
        <w:t xml:space="preserve"> martensitic microstructure with an average grain size of </w:t>
      </w:r>
      <w:r w:rsidR="0044027A" w:rsidRPr="009C72F0">
        <w:rPr>
          <w:rFonts w:hint="eastAsia"/>
        </w:rPr>
        <w:t>5.9</w:t>
      </w:r>
      <w:r w:rsidR="00260C6E" w:rsidRPr="009C72F0">
        <w:t xml:space="preserve"> </w:t>
      </w:r>
      <w:r w:rsidR="00260C6E" w:rsidRPr="009C72F0">
        <w:rPr>
          <w:rFonts w:ascii="Symbol" w:hAnsi="Symbol"/>
        </w:rPr>
        <w:t></w:t>
      </w:r>
      <w:r w:rsidR="00260C6E" w:rsidRPr="009C72F0">
        <w:t>m was observed for 15-5PH SS</w:t>
      </w:r>
      <w:r w:rsidR="0008676F" w:rsidRPr="009C72F0">
        <w:t>,</w:t>
      </w:r>
      <w:r w:rsidR="00260C6E" w:rsidRPr="009C72F0">
        <w:t xml:space="preserve"> and 316L SS has an austenitic microstructure with an average grain size </w:t>
      </w:r>
      <w:r w:rsidR="008D7114" w:rsidRPr="009C72F0">
        <w:rPr>
          <w:rFonts w:hint="eastAsia"/>
        </w:rPr>
        <w:t>of</w:t>
      </w:r>
      <w:r w:rsidR="00CB12A9" w:rsidRPr="009C72F0">
        <w:t xml:space="preserve"> </w:t>
      </w:r>
      <w:r w:rsidR="0044027A" w:rsidRPr="009C72F0">
        <w:rPr>
          <w:rFonts w:hint="eastAsia"/>
        </w:rPr>
        <w:t>107.9</w:t>
      </w:r>
      <w:r w:rsidR="00260C6E" w:rsidRPr="009C72F0">
        <w:t xml:space="preserve"> </w:t>
      </w:r>
      <w:r w:rsidR="00260C6E" w:rsidRPr="009C72F0">
        <w:rPr>
          <w:rFonts w:ascii="Symbol" w:hAnsi="Symbol"/>
        </w:rPr>
        <w:t></w:t>
      </w:r>
      <w:r w:rsidR="00260C6E" w:rsidRPr="009C72F0">
        <w:t>m</w:t>
      </w:r>
      <w:r w:rsidR="00CB12A9" w:rsidRPr="009C72F0">
        <w:t xml:space="preserve"> </w:t>
      </w:r>
      <w:r w:rsidR="00CB12A9" w:rsidRPr="009C72F0">
        <w:fldChar w:fldCharType="begin"/>
      </w:r>
      <w:r w:rsidR="00262D89" w:rsidRPr="009C72F0">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CB12A9" w:rsidRPr="009C72F0">
        <w:fldChar w:fldCharType="separate"/>
      </w:r>
      <w:r w:rsidR="00262D89" w:rsidRPr="009C72F0">
        <w:rPr>
          <w:noProof/>
        </w:rPr>
        <w:t>[27]</w:t>
      </w:r>
      <w:r w:rsidR="00CB12A9" w:rsidRPr="009C72F0">
        <w:fldChar w:fldCharType="end"/>
      </w:r>
      <w:r w:rsidR="00260C6E" w:rsidRPr="009C72F0">
        <w:t xml:space="preserve">. </w:t>
      </w:r>
      <w:r w:rsidR="006370FB" w:rsidRPr="009C72F0">
        <w:t xml:space="preserve">Larger grains are associated with a more </w:t>
      </w:r>
      <w:r w:rsidR="00094FFB" w:rsidRPr="009C72F0">
        <w:t>deflected crack path</w:t>
      </w:r>
      <w:r w:rsidR="006370FB" w:rsidRPr="009C72F0">
        <w:t xml:space="preserve"> (evidenced by a rougher fracture surface)</w:t>
      </w:r>
      <w:r w:rsidR="00104C5D" w:rsidRPr="009C72F0">
        <w:t>. This</w:t>
      </w:r>
      <w:r w:rsidR="00094FFB" w:rsidRPr="009C72F0">
        <w:t xml:space="preserve"> leads to open</w:t>
      </w:r>
      <w:r w:rsidR="00062CF9" w:rsidRPr="009C72F0">
        <w:t>ing</w:t>
      </w:r>
      <w:r w:rsidR="00094FFB" w:rsidRPr="009C72F0">
        <w:t xml:space="preserve"> of the crack when asperities contact prematurely on unloading</w:t>
      </w:r>
      <w:r w:rsidR="00DF492B" w:rsidRPr="009C72F0">
        <w:t>,</w:t>
      </w:r>
      <w:r w:rsidR="00094FFB" w:rsidRPr="009C72F0">
        <w:t xml:space="preserve"> and </w:t>
      </w:r>
      <w:r w:rsidR="00062CF9" w:rsidRPr="009C72F0">
        <w:t xml:space="preserve">therefore shielding via </w:t>
      </w:r>
      <w:r w:rsidR="00094FFB" w:rsidRPr="009C72F0">
        <w:t>closure</w:t>
      </w:r>
      <w:r w:rsidR="00F8740B" w:rsidRPr="009C72F0">
        <w:t xml:space="preserve"> and slower </w:t>
      </w:r>
      <w:r w:rsidR="00053023" w:rsidRPr="009C72F0">
        <w:t xml:space="preserve">crack </w:t>
      </w:r>
      <w:r w:rsidR="00F8740B" w:rsidRPr="009C72F0">
        <w:t>propagation</w:t>
      </w:r>
      <w:r w:rsidR="006C7CD4" w:rsidRPr="009C72F0">
        <w:t xml:space="preserve"> in 316L SS</w:t>
      </w:r>
      <w:r w:rsidR="00915FC2" w:rsidRPr="009C72F0">
        <w:t xml:space="preserve"> </w:t>
      </w:r>
      <w:r w:rsidR="00915FC2" w:rsidRPr="009C72F0">
        <w:fldChar w:fldCharType="begin"/>
      </w:r>
      <w:r w:rsidR="00262D89" w:rsidRPr="009C72F0">
        <w:instrText xml:space="preserve"> ADDIN EN.CITE &lt;EndNote&gt;&lt;Cite&gt;&lt;Author&gt;Bantounas&lt;/Author&gt;&lt;Year&gt;2007&lt;/Year&gt;&lt;RecNum&gt;489&lt;/RecNum&gt;&lt;DisplayText&gt;[43]&lt;/DisplayText&gt;&lt;record&gt;&lt;rec-number&gt;489&lt;/rec-number&gt;&lt;foreign-keys&gt;&lt;key app="EN" db-id="29ws99dpvz0xvfev0woxexxywedrwrxrafx0" timestamp="1662148332"&gt;489&lt;/key&gt;&lt;/foreign-keys&gt;&lt;ref-type name="Journal Article"&gt;17&lt;/ref-type&gt;&lt;contributors&gt;&lt;authors&gt;&lt;author&gt;Bantounas, Ioannis&lt;/author&gt;&lt;author&gt;Lindley, Trevor C&lt;/author&gt;&lt;author&gt;Rugg, David&lt;/author&gt;&lt;author&gt;Dye, David&lt;/author&gt;&lt;/authors&gt;&lt;/contributors&gt;&lt;titles&gt;&lt;title&gt;Effect of microtexture on fatigue cracking in Ti–6Al–4V&lt;/title&gt;&lt;secondary-title&gt;Acta Materialia&lt;/secondary-title&gt;&lt;/titles&gt;&lt;periodical&gt;&lt;full-title&gt;Acta materialia&lt;/full-title&gt;&lt;/periodical&gt;&lt;pages&gt;5655-5665&lt;/pages&gt;&lt;volume&gt;55&lt;/volume&gt;&lt;number&gt;16&lt;/number&gt;&lt;dates&gt;&lt;year&gt;2007&lt;/year&gt;&lt;/dates&gt;&lt;isbn&gt;1359-6454&lt;/isbn&gt;&lt;urls&gt;&lt;/urls&gt;&lt;/record&gt;&lt;/Cite&gt;&lt;/EndNote&gt;</w:instrText>
      </w:r>
      <w:r w:rsidR="00915FC2" w:rsidRPr="009C72F0">
        <w:fldChar w:fldCharType="separate"/>
      </w:r>
      <w:r w:rsidR="00262D89" w:rsidRPr="009C72F0">
        <w:rPr>
          <w:noProof/>
        </w:rPr>
        <w:t>[43]</w:t>
      </w:r>
      <w:r w:rsidR="00915FC2" w:rsidRPr="009C72F0">
        <w:fldChar w:fldCharType="end"/>
      </w:r>
      <w:r w:rsidR="00094FFB" w:rsidRPr="009C72F0">
        <w:t xml:space="preserve">. </w:t>
      </w:r>
    </w:p>
    <w:p w14:paraId="49C3DCC4" w14:textId="55795D4D" w:rsidR="00EE660D" w:rsidRPr="009C72F0" w:rsidRDefault="0045510E" w:rsidP="00EE660D">
      <w:r w:rsidRPr="009C72F0">
        <w:rPr>
          <w:noProof/>
        </w:rPr>
        <w:lastRenderedPageBreak/>
        <w:drawing>
          <wp:inline distT="0" distB="0" distL="0" distR="0" wp14:anchorId="2BFD2D1D" wp14:editId="2AB878B8">
            <wp:extent cx="5579745" cy="268795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745" cy="2687955"/>
                    </a:xfrm>
                    <a:prstGeom prst="rect">
                      <a:avLst/>
                    </a:prstGeom>
                  </pic:spPr>
                </pic:pic>
              </a:graphicData>
            </a:graphic>
          </wp:inline>
        </w:drawing>
      </w:r>
    </w:p>
    <w:p w14:paraId="79F93466" w14:textId="0AE7E11C" w:rsidR="0022620F" w:rsidRPr="009C72F0" w:rsidRDefault="0022620F" w:rsidP="003A5D71">
      <w:pPr>
        <w:spacing w:after="0" w:line="240" w:lineRule="auto"/>
        <w:rPr>
          <w:sz w:val="22"/>
        </w:rPr>
      </w:pPr>
      <w:r w:rsidRPr="009C72F0">
        <w:rPr>
          <w:sz w:val="22"/>
        </w:rPr>
        <w:t xml:space="preserve">Figure </w:t>
      </w:r>
      <w:r w:rsidR="00C21C11" w:rsidRPr="009C72F0">
        <w:rPr>
          <w:rFonts w:hint="eastAsia"/>
          <w:sz w:val="22"/>
        </w:rPr>
        <w:t>6</w:t>
      </w:r>
      <w:r w:rsidR="00C21C11" w:rsidRPr="009C72F0">
        <w:rPr>
          <w:sz w:val="22"/>
        </w:rPr>
        <w:t xml:space="preserve"> </w:t>
      </w:r>
      <w:r w:rsidR="0045510E" w:rsidRPr="009C72F0">
        <w:rPr>
          <w:rFonts w:cstheme="minorHAnsi"/>
          <w:sz w:val="22"/>
        </w:rPr>
        <w:t>Crack growth rate</w:t>
      </w:r>
      <w:r w:rsidR="0051466F" w:rsidRPr="009C72F0">
        <w:rPr>
          <w:rFonts w:cstheme="minorHAnsi"/>
          <w:sz w:val="22"/>
        </w:rPr>
        <w:t xml:space="preserve">, </w:t>
      </w:r>
      <w:r w:rsidR="0045510E" w:rsidRPr="009C72F0">
        <w:rPr>
          <w:rFonts w:cstheme="minorHAnsi"/>
          <w:i/>
          <w:iCs/>
          <w:sz w:val="22"/>
        </w:rPr>
        <w:t>da/</w:t>
      </w:r>
      <w:proofErr w:type="spellStart"/>
      <w:r w:rsidR="0045510E" w:rsidRPr="009C72F0">
        <w:rPr>
          <w:rFonts w:cstheme="minorHAnsi"/>
          <w:i/>
          <w:iCs/>
          <w:sz w:val="22"/>
        </w:rPr>
        <w:t>dN</w:t>
      </w:r>
      <w:proofErr w:type="spellEnd"/>
      <w:r w:rsidR="0051466F" w:rsidRPr="009C72F0">
        <w:rPr>
          <w:rFonts w:cstheme="minorHAnsi"/>
          <w:sz w:val="22"/>
        </w:rPr>
        <w:t xml:space="preserve">, </w:t>
      </w:r>
      <w:r w:rsidR="0045510E" w:rsidRPr="009C72F0">
        <w:rPr>
          <w:rFonts w:cstheme="minorHAnsi"/>
          <w:sz w:val="22"/>
        </w:rPr>
        <w:t>versus stress intensity factor range</w:t>
      </w:r>
      <w:r w:rsidR="0051466F" w:rsidRPr="009C72F0">
        <w:rPr>
          <w:rFonts w:cstheme="minorHAnsi"/>
          <w:sz w:val="22"/>
        </w:rPr>
        <w:t>,</w:t>
      </w:r>
      <w:r w:rsidR="0045510E" w:rsidRPr="009C72F0">
        <w:rPr>
          <w:rFonts w:cstheme="minorHAnsi"/>
          <w:sz w:val="22"/>
        </w:rPr>
        <w:t xml:space="preserve"> </w:t>
      </w:r>
      <w:r w:rsidR="0045510E" w:rsidRPr="009C72F0">
        <w:rPr>
          <w:rFonts w:ascii="Symbol" w:hAnsi="Symbol" w:cstheme="minorHAnsi"/>
          <w:sz w:val="22"/>
        </w:rPr>
        <w:t></w:t>
      </w:r>
      <w:r w:rsidR="0045510E" w:rsidRPr="009C72F0">
        <w:rPr>
          <w:rFonts w:cstheme="minorHAnsi"/>
          <w:i/>
          <w:iCs/>
          <w:sz w:val="22"/>
        </w:rPr>
        <w:t>K</w:t>
      </w:r>
      <w:r w:rsidR="0051466F" w:rsidRPr="009C72F0">
        <w:rPr>
          <w:rFonts w:cstheme="minorHAnsi"/>
          <w:sz w:val="22"/>
        </w:rPr>
        <w:t xml:space="preserve">, </w:t>
      </w:r>
      <w:r w:rsidR="00BD3B47" w:rsidRPr="009C72F0">
        <w:rPr>
          <w:rFonts w:cstheme="minorHAnsi"/>
          <w:sz w:val="22"/>
        </w:rPr>
        <w:t xml:space="preserve">at constant load (rising </w:t>
      </w:r>
      <w:r w:rsidR="00BD3B47" w:rsidRPr="009C72F0">
        <w:rPr>
          <w:rFonts w:ascii="Symbol" w:hAnsi="Symbol" w:cstheme="minorHAnsi"/>
          <w:sz w:val="22"/>
        </w:rPr>
        <w:t></w:t>
      </w:r>
      <w:r w:rsidR="00BD3B47" w:rsidRPr="009C72F0">
        <w:rPr>
          <w:rFonts w:cstheme="minorHAnsi"/>
          <w:i/>
          <w:iCs/>
          <w:sz w:val="22"/>
        </w:rPr>
        <w:t>K</w:t>
      </w:r>
      <w:r w:rsidR="00BD3B47" w:rsidRPr="009C72F0">
        <w:rPr>
          <w:rFonts w:cstheme="minorHAnsi"/>
          <w:sz w:val="22"/>
        </w:rPr>
        <w:t>)</w:t>
      </w:r>
      <w:r w:rsidR="00245196" w:rsidRPr="009C72F0">
        <w:rPr>
          <w:rFonts w:cstheme="minorHAnsi"/>
          <w:sz w:val="22"/>
        </w:rPr>
        <w:t xml:space="preserve">. </w:t>
      </w:r>
      <w:r w:rsidR="00BD3B47" w:rsidRPr="009C72F0">
        <w:rPr>
          <w:rFonts w:cstheme="minorHAnsi"/>
          <w:sz w:val="22"/>
        </w:rPr>
        <w:t xml:space="preserve">Corresponding </w:t>
      </w:r>
      <w:r w:rsidR="00245196" w:rsidRPr="009C72F0">
        <w:rPr>
          <w:rFonts w:cstheme="minorHAnsi"/>
          <w:sz w:val="22"/>
        </w:rPr>
        <w:t>f</w:t>
      </w:r>
      <w:r w:rsidR="0045510E" w:rsidRPr="009C72F0">
        <w:rPr>
          <w:rFonts w:cstheme="minorHAnsi"/>
          <w:sz w:val="22"/>
        </w:rPr>
        <w:t xml:space="preserve">racture surfaces </w:t>
      </w:r>
      <w:r w:rsidR="00961FF0" w:rsidRPr="009C72F0">
        <w:rPr>
          <w:rFonts w:cstheme="minorHAnsi"/>
          <w:sz w:val="22"/>
        </w:rPr>
        <w:t xml:space="preserve">with </w:t>
      </w:r>
      <w:r w:rsidR="00DD7DA0" w:rsidRPr="009C72F0">
        <w:rPr>
          <w:rFonts w:cstheme="minorHAnsi"/>
          <w:sz w:val="22"/>
        </w:rPr>
        <w:t>side view</w:t>
      </w:r>
      <w:r w:rsidR="00677EDC" w:rsidRPr="009C72F0">
        <w:rPr>
          <w:rFonts w:cstheme="minorHAnsi"/>
          <w:sz w:val="22"/>
        </w:rPr>
        <w:t>s</w:t>
      </w:r>
      <w:r w:rsidR="00DD7DA0" w:rsidRPr="009C72F0">
        <w:rPr>
          <w:rFonts w:cstheme="minorHAnsi"/>
          <w:sz w:val="22"/>
        </w:rPr>
        <w:t xml:space="preserve"> of</w:t>
      </w:r>
      <w:r w:rsidR="00677EDC" w:rsidRPr="009C72F0">
        <w:rPr>
          <w:rFonts w:cstheme="minorHAnsi"/>
          <w:sz w:val="22"/>
        </w:rPr>
        <w:t xml:space="preserve"> </w:t>
      </w:r>
      <w:r w:rsidR="00BB60AC" w:rsidRPr="009C72F0">
        <w:rPr>
          <w:rFonts w:cstheme="minorHAnsi"/>
          <w:sz w:val="22"/>
        </w:rPr>
        <w:t xml:space="preserve">the </w:t>
      </w:r>
      <w:r w:rsidR="00317E10" w:rsidRPr="009C72F0">
        <w:rPr>
          <w:rFonts w:cstheme="minorHAnsi"/>
          <w:sz w:val="22"/>
        </w:rPr>
        <w:t xml:space="preserve">crack path </w:t>
      </w:r>
      <w:r w:rsidR="00BB60AC" w:rsidRPr="009C72F0">
        <w:rPr>
          <w:rFonts w:cstheme="minorHAnsi"/>
          <w:sz w:val="22"/>
        </w:rPr>
        <w:t>(</w:t>
      </w:r>
      <w:r w:rsidR="00317E10" w:rsidRPr="009C72F0">
        <w:rPr>
          <w:rFonts w:cstheme="minorHAnsi"/>
          <w:sz w:val="22"/>
        </w:rPr>
        <w:t xml:space="preserve">within </w:t>
      </w:r>
      <w:r w:rsidR="00BB60AC" w:rsidRPr="009C72F0">
        <w:rPr>
          <w:rFonts w:cstheme="minorHAnsi"/>
          <w:sz w:val="22"/>
        </w:rPr>
        <w:t>a</w:t>
      </w:r>
      <w:r w:rsidR="00317E10" w:rsidRPr="009C72F0">
        <w:rPr>
          <w:rFonts w:cstheme="minorHAnsi"/>
          <w:sz w:val="22"/>
        </w:rPr>
        <w:t xml:space="preserve"> </w:t>
      </w:r>
      <w:r w:rsidR="00677EDC" w:rsidRPr="009C72F0">
        <w:rPr>
          <w:rFonts w:cstheme="minorHAnsi"/>
          <w:sz w:val="22"/>
        </w:rPr>
        <w:t>region of interest</w:t>
      </w:r>
      <w:r w:rsidR="00BB60AC" w:rsidRPr="009C72F0">
        <w:rPr>
          <w:rFonts w:cstheme="minorHAnsi"/>
          <w:sz w:val="22"/>
        </w:rPr>
        <w:t>,</w:t>
      </w:r>
      <w:r w:rsidR="00677EDC" w:rsidRPr="009C72F0">
        <w:rPr>
          <w:rFonts w:cstheme="minorHAnsi"/>
          <w:sz w:val="22"/>
        </w:rPr>
        <w:t xml:space="preserve"> marked red)</w:t>
      </w:r>
      <w:r w:rsidR="0050316F" w:rsidRPr="009C72F0">
        <w:rPr>
          <w:rFonts w:cstheme="minorHAnsi"/>
          <w:sz w:val="22"/>
        </w:rPr>
        <w:t xml:space="preserve"> </w:t>
      </w:r>
      <w:r w:rsidR="0045510E" w:rsidRPr="009C72F0">
        <w:rPr>
          <w:rFonts w:cstheme="minorHAnsi"/>
          <w:sz w:val="22"/>
        </w:rPr>
        <w:t xml:space="preserve">for (b) </w:t>
      </w:r>
      <w:r w:rsidR="0074020F" w:rsidRPr="009C72F0">
        <w:rPr>
          <w:rFonts w:cstheme="minorHAnsi"/>
          <w:sz w:val="22"/>
        </w:rPr>
        <w:t>single-</w:t>
      </w:r>
      <w:r w:rsidR="0045510E" w:rsidRPr="009C72F0">
        <w:rPr>
          <w:rFonts w:cstheme="minorHAnsi"/>
          <w:sz w:val="22"/>
        </w:rPr>
        <w:t xml:space="preserve">material 316L SS and (c) </w:t>
      </w:r>
      <w:r w:rsidR="0074020F" w:rsidRPr="009C72F0">
        <w:rPr>
          <w:rFonts w:cstheme="minorHAnsi"/>
          <w:sz w:val="22"/>
        </w:rPr>
        <w:t>single-</w:t>
      </w:r>
      <w:r w:rsidR="0045510E" w:rsidRPr="009C72F0">
        <w:rPr>
          <w:rFonts w:cstheme="minorHAnsi"/>
          <w:sz w:val="22"/>
        </w:rPr>
        <w:t>material 15-5PH SS. Building direction</w:t>
      </w:r>
      <w:r w:rsidR="002F7C6B" w:rsidRPr="009C72F0">
        <w:rPr>
          <w:rFonts w:cstheme="minorHAnsi"/>
          <w:sz w:val="22"/>
        </w:rPr>
        <w:t>, BD,</w:t>
      </w:r>
      <w:r w:rsidR="0045510E" w:rsidRPr="009C72F0">
        <w:rPr>
          <w:rFonts w:cstheme="minorHAnsi"/>
          <w:sz w:val="22"/>
        </w:rPr>
        <w:t xml:space="preserve"> and crack growth direction are indicated by arrows.</w:t>
      </w:r>
    </w:p>
    <w:p w14:paraId="685C2E27" w14:textId="77777777" w:rsidR="00EC0EA3" w:rsidRPr="009C72F0" w:rsidRDefault="00EC0EA3" w:rsidP="00EC0EA3">
      <w:pPr>
        <w:spacing w:after="0" w:line="240" w:lineRule="auto"/>
        <w:rPr>
          <w:sz w:val="22"/>
        </w:rPr>
      </w:pPr>
    </w:p>
    <w:p w14:paraId="33638D2C" w14:textId="3DBB6CAE" w:rsidR="00C33AA3" w:rsidRPr="009C72F0" w:rsidRDefault="00EC0EA3" w:rsidP="00E22A84">
      <w:pPr>
        <w:rPr>
          <w:szCs w:val="24"/>
        </w:rPr>
      </w:pPr>
      <w:r w:rsidRPr="009C72F0">
        <w:t xml:space="preserve">Figure </w:t>
      </w:r>
      <w:r w:rsidR="00C21C11" w:rsidRPr="009C72F0">
        <w:rPr>
          <w:rFonts w:hint="eastAsia"/>
        </w:rPr>
        <w:t>7</w:t>
      </w:r>
      <w:r w:rsidR="00C21C11" w:rsidRPr="009C72F0">
        <w:t xml:space="preserve"> </w:t>
      </w:r>
      <w:r w:rsidRPr="009C72F0">
        <w:t xml:space="preserve">shows </w:t>
      </w:r>
      <w:r w:rsidRPr="009C72F0">
        <w:rPr>
          <w:szCs w:val="24"/>
        </w:rPr>
        <w:t xml:space="preserve">SEM images </w:t>
      </w:r>
      <w:r w:rsidR="00750118" w:rsidRPr="009C72F0">
        <w:rPr>
          <w:szCs w:val="24"/>
        </w:rPr>
        <w:t xml:space="preserve">of </w:t>
      </w:r>
      <w:r w:rsidRPr="009C72F0">
        <w:rPr>
          <w:szCs w:val="24"/>
        </w:rPr>
        <w:t xml:space="preserve">fracture surfaces </w:t>
      </w:r>
      <w:r w:rsidR="008009B9" w:rsidRPr="009C72F0">
        <w:rPr>
          <w:szCs w:val="24"/>
        </w:rPr>
        <w:t xml:space="preserve">at locations </w:t>
      </w:r>
      <w:r w:rsidR="00E22A84" w:rsidRPr="009C72F0">
        <w:rPr>
          <w:szCs w:val="24"/>
        </w:rPr>
        <w:t>corresponding to</w:t>
      </w:r>
      <w:r w:rsidR="008009B9" w:rsidRPr="009C72F0">
        <w:rPr>
          <w:szCs w:val="24"/>
        </w:rPr>
        <w:t xml:space="preserve"> </w:t>
      </w:r>
      <w:r w:rsidR="008009B9" w:rsidRPr="009C72F0">
        <w:rPr>
          <w:szCs w:val="24"/>
        </w:rPr>
        <w:sym w:font="Symbol" w:char="F044"/>
      </w:r>
      <w:r w:rsidR="008009B9" w:rsidRPr="009C72F0">
        <w:rPr>
          <w:i/>
          <w:iCs/>
          <w:szCs w:val="24"/>
        </w:rPr>
        <w:t>K</w:t>
      </w:r>
      <w:r w:rsidR="008009B9" w:rsidRPr="009C72F0">
        <w:rPr>
          <w:szCs w:val="24"/>
        </w:rPr>
        <w:t xml:space="preserve"> values of 11 and 15 MPa</w:t>
      </w:r>
      <w:r w:rsidR="008009B9" w:rsidRPr="009C72F0">
        <w:rPr>
          <w:szCs w:val="24"/>
        </w:rPr>
        <w:sym w:font="Symbol" w:char="F0D6"/>
      </w:r>
      <w:r w:rsidR="008009B9" w:rsidRPr="009C72F0">
        <w:rPr>
          <w:szCs w:val="24"/>
        </w:rPr>
        <w:t xml:space="preserve">m </w:t>
      </w:r>
      <w:r w:rsidRPr="009C72F0">
        <w:rPr>
          <w:szCs w:val="24"/>
        </w:rPr>
        <w:t xml:space="preserve">for 316L SS and </w:t>
      </w:r>
      <w:r w:rsidR="008009B9" w:rsidRPr="009C72F0">
        <w:rPr>
          <w:szCs w:val="24"/>
        </w:rPr>
        <w:t>15-5PH SS</w:t>
      </w:r>
      <w:r w:rsidR="00750118" w:rsidRPr="009C72F0">
        <w:rPr>
          <w:szCs w:val="24"/>
        </w:rPr>
        <w:t>, respectively</w:t>
      </w:r>
      <w:r w:rsidR="008009B9" w:rsidRPr="009C72F0">
        <w:rPr>
          <w:szCs w:val="24"/>
        </w:rPr>
        <w:t>.</w:t>
      </w:r>
      <w:r w:rsidR="005F564D" w:rsidRPr="009C72F0">
        <w:rPr>
          <w:szCs w:val="24"/>
        </w:rPr>
        <w:t xml:space="preserve"> In 316L SS</w:t>
      </w:r>
      <w:r w:rsidR="009212F0" w:rsidRPr="009C72F0">
        <w:rPr>
          <w:szCs w:val="24"/>
        </w:rPr>
        <w:t xml:space="preserve"> (Figure</w:t>
      </w:r>
      <w:r w:rsidR="00B20AE6" w:rsidRPr="009C72F0">
        <w:rPr>
          <w:rFonts w:hint="eastAsia"/>
          <w:szCs w:val="24"/>
        </w:rPr>
        <w:t xml:space="preserve"> </w:t>
      </w:r>
      <w:r w:rsidR="00C21C11" w:rsidRPr="009C72F0">
        <w:rPr>
          <w:rFonts w:hint="eastAsia"/>
          <w:szCs w:val="24"/>
        </w:rPr>
        <w:t>7</w:t>
      </w:r>
      <w:r w:rsidR="009212F0" w:rsidRPr="009C72F0">
        <w:rPr>
          <w:szCs w:val="24"/>
        </w:rPr>
        <w:t>(a) and (c))</w:t>
      </w:r>
      <w:r w:rsidR="005F564D" w:rsidRPr="009C72F0">
        <w:rPr>
          <w:szCs w:val="24"/>
        </w:rPr>
        <w:t xml:space="preserve">, large vertically elongated grains </w:t>
      </w:r>
      <w:r w:rsidR="00E22A84" w:rsidRPr="009C72F0">
        <w:rPr>
          <w:szCs w:val="24"/>
        </w:rPr>
        <w:t>along</w:t>
      </w:r>
      <w:r w:rsidR="004C3960" w:rsidRPr="009C72F0">
        <w:rPr>
          <w:szCs w:val="24"/>
        </w:rPr>
        <w:t xml:space="preserve"> the</w:t>
      </w:r>
      <w:r w:rsidR="00E22A84" w:rsidRPr="009C72F0">
        <w:rPr>
          <w:szCs w:val="24"/>
        </w:rPr>
        <w:t xml:space="preserve"> </w:t>
      </w:r>
      <w:r w:rsidR="009212F0" w:rsidRPr="009C72F0">
        <w:rPr>
          <w:szCs w:val="24"/>
        </w:rPr>
        <w:t>BD</w:t>
      </w:r>
      <w:r w:rsidR="00E22A84" w:rsidRPr="009C72F0">
        <w:rPr>
          <w:szCs w:val="24"/>
        </w:rPr>
        <w:t xml:space="preserve"> </w:t>
      </w:r>
      <w:r w:rsidR="005F564D" w:rsidRPr="009C72F0">
        <w:rPr>
          <w:szCs w:val="24"/>
        </w:rPr>
        <w:t xml:space="preserve">are </w:t>
      </w:r>
      <w:r w:rsidR="004C3960" w:rsidRPr="009C72F0">
        <w:rPr>
          <w:szCs w:val="24"/>
        </w:rPr>
        <w:t>present</w:t>
      </w:r>
      <w:r w:rsidR="005F564D" w:rsidRPr="009C72F0">
        <w:rPr>
          <w:szCs w:val="24"/>
        </w:rPr>
        <w:t xml:space="preserve">, which is typical </w:t>
      </w:r>
      <w:r w:rsidR="004C3960" w:rsidRPr="009C72F0">
        <w:rPr>
          <w:szCs w:val="24"/>
        </w:rPr>
        <w:t xml:space="preserve">for </w:t>
      </w:r>
      <w:r w:rsidR="005F564D" w:rsidRPr="009C72F0">
        <w:rPr>
          <w:szCs w:val="24"/>
        </w:rPr>
        <w:t>LPBF process</w:t>
      </w:r>
      <w:r w:rsidR="004C3960" w:rsidRPr="009C72F0">
        <w:rPr>
          <w:szCs w:val="24"/>
        </w:rPr>
        <w:t>ed 316L SS</w:t>
      </w:r>
      <w:r w:rsidR="004D60FB" w:rsidRPr="009C72F0">
        <w:rPr>
          <w:szCs w:val="24"/>
        </w:rPr>
        <w:t xml:space="preserve">. </w:t>
      </w:r>
      <w:r w:rsidR="009212F0" w:rsidRPr="009C72F0">
        <w:rPr>
          <w:rFonts w:ascii="Calibri" w:hAnsi="Calibri" w:cs="Calibri"/>
          <w:color w:val="1C1D1E"/>
          <w:szCs w:val="24"/>
          <w:shd w:val="clear" w:color="auto" w:fill="FFFFFF"/>
        </w:rPr>
        <w:t>Tearing marks</w:t>
      </w:r>
      <w:r w:rsidR="00BA415F" w:rsidRPr="009C72F0">
        <w:rPr>
          <w:rFonts w:ascii="Calibri" w:hAnsi="Calibri" w:cs="Calibri"/>
          <w:color w:val="1C1D1E"/>
          <w:szCs w:val="24"/>
          <w:shd w:val="clear" w:color="auto" w:fill="FFFFFF"/>
        </w:rPr>
        <w:t>,</w:t>
      </w:r>
      <w:r w:rsidR="009212F0" w:rsidRPr="009C72F0">
        <w:rPr>
          <w:rFonts w:ascii="Calibri" w:hAnsi="Calibri" w:cs="Calibri"/>
          <w:color w:val="1C1D1E"/>
          <w:szCs w:val="24"/>
          <w:shd w:val="clear" w:color="auto" w:fill="FFFFFF"/>
        </w:rPr>
        <w:t xml:space="preserve"> with elongated features between the adjacent planes of different grains, present as </w:t>
      </w:r>
      <w:bookmarkStart w:id="10" w:name="_Hlk125554516"/>
      <w:r w:rsidR="009212F0" w:rsidRPr="009C72F0">
        <w:rPr>
          <w:rFonts w:ascii="Calibri" w:hAnsi="Calibri" w:cs="Calibri"/>
          <w:color w:val="1C1D1E"/>
          <w:szCs w:val="24"/>
          <w:shd w:val="clear" w:color="auto" w:fill="FFFFFF"/>
        </w:rPr>
        <w:t>ridge-like features</w:t>
      </w:r>
      <w:bookmarkEnd w:id="10"/>
      <w:r w:rsidR="009212F0" w:rsidRPr="009C72F0">
        <w:rPr>
          <w:rFonts w:ascii="Calibri" w:hAnsi="Calibri" w:cs="Calibri"/>
          <w:color w:val="1C1D1E"/>
          <w:szCs w:val="24"/>
          <w:shd w:val="clear" w:color="auto" w:fill="FFFFFF"/>
        </w:rPr>
        <w:t xml:space="preserve">. </w:t>
      </w:r>
      <w:r w:rsidR="00473B48" w:rsidRPr="009C72F0">
        <w:rPr>
          <w:rFonts w:ascii="Calibri" w:hAnsi="Calibri" w:cs="Calibri"/>
          <w:color w:val="1C1D1E"/>
          <w:szCs w:val="24"/>
          <w:shd w:val="clear" w:color="auto" w:fill="FFFFFF"/>
        </w:rPr>
        <w:t xml:space="preserve">Fatigue striations are present </w:t>
      </w:r>
      <w:r w:rsidR="009212F0" w:rsidRPr="009C72F0">
        <w:rPr>
          <w:rFonts w:ascii="Calibri" w:hAnsi="Calibri" w:cs="Calibri"/>
          <w:color w:val="1C1D1E"/>
          <w:szCs w:val="24"/>
          <w:shd w:val="clear" w:color="auto" w:fill="FFFFFF"/>
        </w:rPr>
        <w:t>between adjacent ridge</w:t>
      </w:r>
      <w:r w:rsidR="00473B48" w:rsidRPr="009C72F0">
        <w:rPr>
          <w:rFonts w:ascii="Calibri" w:hAnsi="Calibri" w:cs="Calibri"/>
          <w:color w:val="1C1D1E"/>
          <w:szCs w:val="24"/>
          <w:shd w:val="clear" w:color="auto" w:fill="FFFFFF"/>
        </w:rPr>
        <w:t>s</w:t>
      </w:r>
      <w:r w:rsidR="009212F0" w:rsidRPr="009C72F0">
        <w:rPr>
          <w:rFonts w:ascii="Calibri" w:hAnsi="Calibri" w:cs="Calibri"/>
          <w:color w:val="1C1D1E"/>
          <w:szCs w:val="24"/>
          <w:shd w:val="clear" w:color="auto" w:fill="FFFFFF"/>
        </w:rPr>
        <w:t xml:space="preserve">, indicating the local </w:t>
      </w:r>
      <w:r w:rsidR="004E0841" w:rsidRPr="009C72F0">
        <w:rPr>
          <w:rFonts w:ascii="Calibri" w:hAnsi="Calibri" w:cs="Calibri"/>
          <w:color w:val="1C1D1E"/>
          <w:szCs w:val="24"/>
          <w:shd w:val="clear" w:color="auto" w:fill="FFFFFF"/>
        </w:rPr>
        <w:t xml:space="preserve">crack </w:t>
      </w:r>
      <w:r w:rsidR="009212F0" w:rsidRPr="009C72F0">
        <w:rPr>
          <w:rFonts w:ascii="Calibri" w:hAnsi="Calibri" w:cs="Calibri"/>
          <w:color w:val="1C1D1E"/>
          <w:szCs w:val="24"/>
          <w:shd w:val="clear" w:color="auto" w:fill="FFFFFF"/>
        </w:rPr>
        <w:t>growth direction, and reveal</w:t>
      </w:r>
      <w:r w:rsidR="004E0841" w:rsidRPr="009C72F0">
        <w:rPr>
          <w:rFonts w:ascii="Calibri" w:hAnsi="Calibri" w:cs="Calibri"/>
          <w:color w:val="1C1D1E"/>
          <w:szCs w:val="24"/>
          <w:shd w:val="clear" w:color="auto" w:fill="FFFFFF"/>
        </w:rPr>
        <w:t>ing</w:t>
      </w:r>
      <w:r w:rsidR="009212F0" w:rsidRPr="009C72F0">
        <w:rPr>
          <w:rFonts w:ascii="Calibri" w:hAnsi="Calibri" w:cs="Calibri"/>
          <w:color w:val="1C1D1E"/>
          <w:szCs w:val="24"/>
          <w:shd w:val="clear" w:color="auto" w:fill="FFFFFF"/>
        </w:rPr>
        <w:t xml:space="preserve"> small deflection</w:t>
      </w:r>
      <w:r w:rsidR="004E0841" w:rsidRPr="009C72F0">
        <w:rPr>
          <w:rFonts w:ascii="Calibri" w:hAnsi="Calibri" w:cs="Calibri"/>
          <w:color w:val="1C1D1E"/>
          <w:szCs w:val="24"/>
          <w:shd w:val="clear" w:color="auto" w:fill="FFFFFF"/>
        </w:rPr>
        <w:t>s</w:t>
      </w:r>
      <w:r w:rsidR="009212F0" w:rsidRPr="009C72F0">
        <w:rPr>
          <w:rFonts w:ascii="Calibri" w:hAnsi="Calibri" w:cs="Calibri"/>
          <w:color w:val="1C1D1E"/>
          <w:szCs w:val="24"/>
          <w:shd w:val="clear" w:color="auto" w:fill="FFFFFF"/>
        </w:rPr>
        <w:t xml:space="preserve"> from the main cracks.</w:t>
      </w:r>
      <w:r w:rsidR="009212F0" w:rsidRPr="009C72F0">
        <w:rPr>
          <w:rFonts w:ascii="Calibri" w:hAnsi="Calibri" w:cs="Calibri"/>
          <w:szCs w:val="24"/>
        </w:rPr>
        <w:t xml:space="preserve"> </w:t>
      </w:r>
      <w:r w:rsidR="009212F0" w:rsidRPr="009C72F0">
        <w:rPr>
          <w:szCs w:val="24"/>
        </w:rPr>
        <w:t>F</w:t>
      </w:r>
      <w:r w:rsidR="00F42ACE" w:rsidRPr="009C72F0">
        <w:rPr>
          <w:szCs w:val="24"/>
        </w:rPr>
        <w:t xml:space="preserve">racture surfaces of 15-5PH SS at both </w:t>
      </w:r>
      <w:r w:rsidR="00F42ACE" w:rsidRPr="009C72F0">
        <w:rPr>
          <w:szCs w:val="24"/>
        </w:rPr>
        <w:sym w:font="Symbol" w:char="F044"/>
      </w:r>
      <w:r w:rsidR="00F42ACE" w:rsidRPr="009C72F0">
        <w:rPr>
          <w:i/>
          <w:iCs/>
          <w:szCs w:val="24"/>
        </w:rPr>
        <w:t>K</w:t>
      </w:r>
      <w:r w:rsidR="00F42ACE" w:rsidRPr="009C72F0">
        <w:rPr>
          <w:szCs w:val="24"/>
        </w:rPr>
        <w:t xml:space="preserve"> </w:t>
      </w:r>
      <w:r w:rsidR="00A9446A" w:rsidRPr="009C72F0">
        <w:rPr>
          <w:szCs w:val="24"/>
        </w:rPr>
        <w:t xml:space="preserve">levels </w:t>
      </w:r>
      <w:r w:rsidR="00F42ACE" w:rsidRPr="009C72F0">
        <w:rPr>
          <w:szCs w:val="24"/>
        </w:rPr>
        <w:t>showed</w:t>
      </w:r>
      <w:r w:rsidR="009212F0" w:rsidRPr="009C72F0">
        <w:rPr>
          <w:szCs w:val="24"/>
        </w:rPr>
        <w:t xml:space="preserve"> </w:t>
      </w:r>
      <w:proofErr w:type="spellStart"/>
      <w:r w:rsidR="008118FB" w:rsidRPr="009C72F0">
        <w:rPr>
          <w:szCs w:val="24"/>
        </w:rPr>
        <w:t>transgranular</w:t>
      </w:r>
      <w:proofErr w:type="spellEnd"/>
      <w:r w:rsidR="008118FB" w:rsidRPr="009C72F0">
        <w:rPr>
          <w:szCs w:val="24"/>
        </w:rPr>
        <w:t xml:space="preserve"> cleavage feature</w:t>
      </w:r>
      <w:r w:rsidR="00A9446A" w:rsidRPr="009C72F0">
        <w:rPr>
          <w:szCs w:val="24"/>
        </w:rPr>
        <w:t>s</w:t>
      </w:r>
      <w:r w:rsidR="00F42ACE" w:rsidRPr="009C72F0">
        <w:rPr>
          <w:szCs w:val="24"/>
        </w:rPr>
        <w:t xml:space="preserve"> with the crack propagation through the crystal</w:t>
      </w:r>
      <w:r w:rsidR="00A9446A" w:rsidRPr="009C72F0">
        <w:rPr>
          <w:szCs w:val="24"/>
        </w:rPr>
        <w:t xml:space="preserve">lographic planes. The smooth fracture surface is </w:t>
      </w:r>
      <w:r w:rsidR="009212F0" w:rsidRPr="009C72F0">
        <w:rPr>
          <w:szCs w:val="24"/>
        </w:rPr>
        <w:t>consistent with</w:t>
      </w:r>
      <w:r w:rsidR="00A9446A" w:rsidRPr="009C72F0">
        <w:rPr>
          <w:szCs w:val="24"/>
        </w:rPr>
        <w:t xml:space="preserve"> the fine grain size</w:t>
      </w:r>
      <w:r w:rsidR="007279C6" w:rsidRPr="009C72F0">
        <w:rPr>
          <w:szCs w:val="24"/>
        </w:rPr>
        <w:t>.</w:t>
      </w:r>
    </w:p>
    <w:p w14:paraId="0D2BA642" w14:textId="64664F3C" w:rsidR="00755040" w:rsidRPr="009C72F0" w:rsidRDefault="00D1662A" w:rsidP="001F30CA">
      <w:pPr>
        <w:jc w:val="center"/>
      </w:pPr>
      <w:r w:rsidRPr="009C72F0">
        <w:rPr>
          <w:noProof/>
        </w:rPr>
        <w:lastRenderedPageBreak/>
        <w:t xml:space="preserve"> </w:t>
      </w:r>
      <w:r w:rsidR="004C44CC" w:rsidRPr="009C72F0">
        <w:rPr>
          <w:noProof/>
        </w:rPr>
        <w:drawing>
          <wp:inline distT="0" distB="0" distL="0" distR="0" wp14:anchorId="02B4334F" wp14:editId="63ACB691">
            <wp:extent cx="5024968" cy="3525717"/>
            <wp:effectExtent l="0" t="0" r="4445" b="0"/>
            <wp:docPr id="130054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40005" name=""/>
                    <pic:cNvPicPr/>
                  </pic:nvPicPr>
                  <pic:blipFill>
                    <a:blip r:embed="rId14"/>
                    <a:stretch>
                      <a:fillRect/>
                    </a:stretch>
                  </pic:blipFill>
                  <pic:spPr>
                    <a:xfrm>
                      <a:off x="0" y="0"/>
                      <a:ext cx="5036791" cy="3534012"/>
                    </a:xfrm>
                    <a:prstGeom prst="rect">
                      <a:avLst/>
                    </a:prstGeom>
                  </pic:spPr>
                </pic:pic>
              </a:graphicData>
            </a:graphic>
          </wp:inline>
        </w:drawing>
      </w:r>
    </w:p>
    <w:p w14:paraId="35E13836" w14:textId="7039DDC6" w:rsidR="00E067CA" w:rsidRPr="009C72F0" w:rsidRDefault="00232687" w:rsidP="009C3115">
      <w:pPr>
        <w:spacing w:after="0" w:line="240" w:lineRule="auto"/>
        <w:rPr>
          <w:sz w:val="22"/>
        </w:rPr>
      </w:pPr>
      <w:bookmarkStart w:id="11" w:name="_Hlk201173549"/>
      <w:r w:rsidRPr="009C72F0">
        <w:rPr>
          <w:sz w:val="22"/>
        </w:rPr>
        <w:t xml:space="preserve">Figure </w:t>
      </w:r>
      <w:r w:rsidR="00C21C11" w:rsidRPr="009C72F0">
        <w:rPr>
          <w:rFonts w:hint="eastAsia"/>
          <w:sz w:val="22"/>
        </w:rPr>
        <w:t>7</w:t>
      </w:r>
      <w:r w:rsidR="00C21C11" w:rsidRPr="009C72F0">
        <w:rPr>
          <w:sz w:val="22"/>
        </w:rPr>
        <w:t xml:space="preserve"> </w:t>
      </w:r>
      <w:r w:rsidRPr="009C72F0">
        <w:rPr>
          <w:sz w:val="22"/>
        </w:rPr>
        <w:t xml:space="preserve">SEM fractography for </w:t>
      </w:r>
      <w:r w:rsidR="009212F0" w:rsidRPr="009C72F0">
        <w:rPr>
          <w:sz w:val="22"/>
        </w:rPr>
        <w:t xml:space="preserve">(a, c) </w:t>
      </w:r>
      <w:r w:rsidRPr="009C72F0">
        <w:rPr>
          <w:sz w:val="22"/>
        </w:rPr>
        <w:t xml:space="preserve">single 316L SS and </w:t>
      </w:r>
      <w:r w:rsidR="009212F0" w:rsidRPr="009C72F0">
        <w:rPr>
          <w:sz w:val="22"/>
        </w:rPr>
        <w:t xml:space="preserve">(b, d) </w:t>
      </w:r>
      <w:r w:rsidRPr="009C72F0">
        <w:rPr>
          <w:sz w:val="22"/>
        </w:rPr>
        <w:t xml:space="preserve">single 15-5PH SS </w:t>
      </w:r>
      <w:r w:rsidR="00E0703F" w:rsidRPr="009C72F0">
        <w:rPr>
          <w:sz w:val="22"/>
        </w:rPr>
        <w:t xml:space="preserve">under </w:t>
      </w:r>
      <w:r w:rsidRPr="009C72F0">
        <w:rPr>
          <w:sz w:val="22"/>
        </w:rPr>
        <w:t>constant</w:t>
      </w:r>
      <w:r w:rsidR="009212F0" w:rsidRPr="009C72F0">
        <w:rPr>
          <w:sz w:val="22"/>
        </w:rPr>
        <w:t xml:space="preserve"> </w:t>
      </w:r>
      <w:r w:rsidRPr="009C72F0">
        <w:rPr>
          <w:sz w:val="22"/>
        </w:rPr>
        <w:t xml:space="preserve">load </w:t>
      </w:r>
      <w:r w:rsidR="00E0703F" w:rsidRPr="009C72F0">
        <w:rPr>
          <w:sz w:val="22"/>
        </w:rPr>
        <w:t xml:space="preserve">fatigue </w:t>
      </w:r>
      <w:r w:rsidRPr="009C72F0">
        <w:rPr>
          <w:sz w:val="22"/>
        </w:rPr>
        <w:t xml:space="preserve">at locations </w:t>
      </w:r>
      <w:r w:rsidR="00E22A84" w:rsidRPr="009C72F0">
        <w:rPr>
          <w:sz w:val="22"/>
        </w:rPr>
        <w:t>corresponding to</w:t>
      </w:r>
      <w:r w:rsidRPr="009C72F0">
        <w:rPr>
          <w:sz w:val="22"/>
        </w:rPr>
        <w:t xml:space="preserve"> </w:t>
      </w:r>
      <w:r w:rsidRPr="009C72F0">
        <w:rPr>
          <w:sz w:val="22"/>
        </w:rPr>
        <w:sym w:font="Symbol" w:char="F044"/>
      </w:r>
      <w:r w:rsidRPr="009C72F0">
        <w:rPr>
          <w:sz w:val="22"/>
        </w:rPr>
        <w:t xml:space="preserve">K </w:t>
      </w:r>
      <w:r w:rsidR="00140B06" w:rsidRPr="009C72F0">
        <w:rPr>
          <w:sz w:val="22"/>
        </w:rPr>
        <w:t xml:space="preserve">values </w:t>
      </w:r>
      <w:r w:rsidRPr="009C72F0">
        <w:rPr>
          <w:sz w:val="22"/>
        </w:rPr>
        <w:t>of 11 MPa</w:t>
      </w:r>
      <w:r w:rsidRPr="009C72F0">
        <w:rPr>
          <w:sz w:val="22"/>
        </w:rPr>
        <w:sym w:font="Symbol" w:char="F0D6"/>
      </w:r>
      <w:r w:rsidRPr="009C72F0">
        <w:rPr>
          <w:sz w:val="22"/>
        </w:rPr>
        <w:t>m</w:t>
      </w:r>
      <w:r w:rsidR="009212F0" w:rsidRPr="009C72F0">
        <w:rPr>
          <w:sz w:val="22"/>
        </w:rPr>
        <w:t xml:space="preserve"> (top)</w:t>
      </w:r>
      <w:r w:rsidRPr="009C72F0">
        <w:rPr>
          <w:sz w:val="22"/>
        </w:rPr>
        <w:t xml:space="preserve"> and 15 MPa</w:t>
      </w:r>
      <w:r w:rsidRPr="009C72F0">
        <w:rPr>
          <w:sz w:val="22"/>
        </w:rPr>
        <w:sym w:font="Symbol" w:char="F0D6"/>
      </w:r>
      <w:r w:rsidRPr="009C72F0">
        <w:rPr>
          <w:sz w:val="22"/>
        </w:rPr>
        <w:t>m</w:t>
      </w:r>
      <w:r w:rsidR="009212F0" w:rsidRPr="009C72F0">
        <w:rPr>
          <w:sz w:val="22"/>
        </w:rPr>
        <w:t xml:space="preserve"> (bottom)</w:t>
      </w:r>
      <w:r w:rsidR="00140B06" w:rsidRPr="009C72F0">
        <w:rPr>
          <w:sz w:val="22"/>
        </w:rPr>
        <w:t>, respectively</w:t>
      </w:r>
      <w:r w:rsidRPr="009C72F0">
        <w:rPr>
          <w:sz w:val="22"/>
        </w:rPr>
        <w:t>.</w:t>
      </w:r>
      <w:r w:rsidR="00C870CB" w:rsidRPr="009C72F0">
        <w:rPr>
          <w:sz w:val="22"/>
        </w:rPr>
        <w:t xml:space="preserve"> Building direction and crack growth direction are indicated by arrows.</w:t>
      </w:r>
    </w:p>
    <w:bookmarkEnd w:id="11"/>
    <w:p w14:paraId="51D18EF0" w14:textId="77777777" w:rsidR="004A0A1C" w:rsidRPr="009C72F0" w:rsidRDefault="004A0A1C" w:rsidP="009C3115">
      <w:pPr>
        <w:spacing w:after="0" w:line="240" w:lineRule="auto"/>
        <w:rPr>
          <w:sz w:val="22"/>
        </w:rPr>
      </w:pPr>
    </w:p>
    <w:p w14:paraId="1C364D5B" w14:textId="3673F1CF" w:rsidR="0074519F" w:rsidRPr="009C72F0" w:rsidRDefault="00411756" w:rsidP="00CF0D59">
      <w:pPr>
        <w:pStyle w:val="Heading3"/>
        <w:spacing w:after="120"/>
      </w:pPr>
      <w:r w:rsidRPr="009C72F0">
        <w:t xml:space="preserve">3.2.2 </w:t>
      </w:r>
      <w:r w:rsidR="0074519F" w:rsidRPr="009C72F0">
        <w:t>Constant</w:t>
      </w:r>
      <w:r w:rsidR="004E7137" w:rsidRPr="009C72F0">
        <w:t xml:space="preserve"> </w:t>
      </w:r>
      <w:r w:rsidR="004E7137" w:rsidRPr="009C72F0">
        <w:sym w:font="Symbol" w:char="F044"/>
      </w:r>
      <w:r w:rsidR="0074519F" w:rsidRPr="009C72F0">
        <w:rPr>
          <w:i/>
          <w:iCs/>
        </w:rPr>
        <w:t>K</w:t>
      </w:r>
      <w:r w:rsidR="0074519F" w:rsidRPr="009C72F0">
        <w:t xml:space="preserve"> </w:t>
      </w:r>
      <w:r w:rsidR="009212F0" w:rsidRPr="009C72F0">
        <w:t>testing</w:t>
      </w:r>
    </w:p>
    <w:p w14:paraId="6A425873" w14:textId="53690F81" w:rsidR="00DF70D1" w:rsidRPr="009C72F0" w:rsidRDefault="007279C6" w:rsidP="00DF70D1">
      <w:pPr>
        <w:rPr>
          <w:szCs w:val="24"/>
        </w:rPr>
      </w:pPr>
      <w:r w:rsidRPr="009C72F0">
        <w:t xml:space="preserve">To further examine and compare the fatigue crack propagation </w:t>
      </w:r>
      <w:r w:rsidR="0060301E" w:rsidRPr="009C72F0">
        <w:t xml:space="preserve">behaviour </w:t>
      </w:r>
      <w:r w:rsidRPr="009C72F0">
        <w:t xml:space="preserve">between 316L SS and 15-5PH SS, </w:t>
      </w:r>
      <w:r w:rsidR="00FE333C" w:rsidRPr="009C72F0">
        <w:t xml:space="preserve">fatigue </w:t>
      </w:r>
      <w:r w:rsidR="003C78B7" w:rsidRPr="009C72F0">
        <w:t xml:space="preserve">crack </w:t>
      </w:r>
      <w:r w:rsidR="00FE333C" w:rsidRPr="009C72F0">
        <w:t xml:space="preserve">propagation </w:t>
      </w:r>
      <w:r w:rsidR="003C78B7" w:rsidRPr="009C72F0">
        <w:t>test</w:t>
      </w:r>
      <w:r w:rsidR="00FE333C" w:rsidRPr="009C72F0">
        <w:t>s</w:t>
      </w:r>
      <w:r w:rsidR="003C78B7" w:rsidRPr="009C72F0">
        <w:t xml:space="preserve"> </w:t>
      </w:r>
      <w:r w:rsidR="007B0D1F" w:rsidRPr="009C72F0">
        <w:t xml:space="preserve">were performed </w:t>
      </w:r>
      <w:r w:rsidR="00FE333C" w:rsidRPr="009C72F0">
        <w:t xml:space="preserve">at constant stress intensity factor range </w:t>
      </w:r>
      <w:r w:rsidR="004E7137" w:rsidRPr="009C72F0">
        <w:t xml:space="preserve">of </w:t>
      </w:r>
      <w:r w:rsidR="004E7137" w:rsidRPr="009C72F0">
        <w:sym w:font="Symbol" w:char="F044"/>
      </w:r>
      <w:r w:rsidR="004E7137" w:rsidRPr="009C72F0">
        <w:rPr>
          <w:i/>
          <w:iCs/>
        </w:rPr>
        <w:t>K</w:t>
      </w:r>
      <w:r w:rsidR="004E7137" w:rsidRPr="009C72F0">
        <w:t xml:space="preserve"> = 11 </w:t>
      </w:r>
      <w:proofErr w:type="spellStart"/>
      <w:r w:rsidR="004E7137" w:rsidRPr="009C72F0">
        <w:t>MPa</w:t>
      </w:r>
      <w:r w:rsidR="004E7137" w:rsidRPr="009C72F0">
        <w:rPr>
          <w:rFonts w:ascii="Symbol" w:hAnsi="Symbol"/>
        </w:rPr>
        <w:t></w:t>
      </w:r>
      <w:r w:rsidR="004E7137" w:rsidRPr="009C72F0">
        <w:t>m</w:t>
      </w:r>
      <w:proofErr w:type="spellEnd"/>
      <w:r w:rsidR="004E7137" w:rsidRPr="009C72F0">
        <w:t xml:space="preserve"> </w:t>
      </w:r>
      <w:r w:rsidR="00FE333C" w:rsidRPr="009C72F0">
        <w:t>for both steels. The crack growth rate (d</w:t>
      </w:r>
      <w:r w:rsidR="00FE333C" w:rsidRPr="009C72F0">
        <w:rPr>
          <w:i/>
          <w:iCs/>
        </w:rPr>
        <w:t>a</w:t>
      </w:r>
      <w:r w:rsidR="00FE333C" w:rsidRPr="009C72F0">
        <w:t>/</w:t>
      </w:r>
      <w:proofErr w:type="spellStart"/>
      <w:r w:rsidR="00FE333C" w:rsidRPr="009C72F0">
        <w:t>d</w:t>
      </w:r>
      <w:r w:rsidR="00FE333C" w:rsidRPr="009C72F0">
        <w:rPr>
          <w:i/>
          <w:iCs/>
        </w:rPr>
        <w:t>N</w:t>
      </w:r>
      <w:proofErr w:type="spellEnd"/>
      <w:r w:rsidR="00FE333C" w:rsidRPr="009C72F0">
        <w:t>) versus the crack length (</w:t>
      </w:r>
      <w:r w:rsidR="00FE333C" w:rsidRPr="009C72F0">
        <w:rPr>
          <w:i/>
          <w:iCs/>
        </w:rPr>
        <w:t>a</w:t>
      </w:r>
      <w:r w:rsidR="00FE333C" w:rsidRPr="009C72F0">
        <w:t xml:space="preserve">) plots for 316L SS (blue) and 15-5PH SS (orange) are shown in Figure </w:t>
      </w:r>
      <w:r w:rsidR="00C21C11" w:rsidRPr="009C72F0">
        <w:rPr>
          <w:rFonts w:hint="eastAsia"/>
        </w:rPr>
        <w:t>8</w:t>
      </w:r>
      <w:r w:rsidR="00523253" w:rsidRPr="009C72F0">
        <w:t>(a</w:t>
      </w:r>
      <w:r w:rsidR="0055394F" w:rsidRPr="009C72F0">
        <w:t xml:space="preserve">) with the </w:t>
      </w:r>
      <w:r w:rsidR="00FE333C" w:rsidRPr="009C72F0">
        <w:t xml:space="preserve">average crack growth rates with standard deviations </w:t>
      </w:r>
      <w:r w:rsidR="001158C1" w:rsidRPr="009C72F0">
        <w:t xml:space="preserve">displayed </w:t>
      </w:r>
      <w:r w:rsidR="0055394F" w:rsidRPr="009C72F0">
        <w:t>for</w:t>
      </w:r>
      <w:r w:rsidR="001158C1" w:rsidRPr="009C72F0">
        <w:t xml:space="preserve"> each. With </w:t>
      </w:r>
      <w:r w:rsidR="00C478C4" w:rsidRPr="009C72F0">
        <w:t xml:space="preserve">increasing </w:t>
      </w:r>
      <w:r w:rsidR="001158C1" w:rsidRPr="009C72F0">
        <w:t xml:space="preserve">crack length, both materials </w:t>
      </w:r>
      <w:r w:rsidR="002F68D7" w:rsidRPr="009C72F0">
        <w:t xml:space="preserve">exhibited </w:t>
      </w:r>
      <w:r w:rsidR="001158C1" w:rsidRPr="009C72F0">
        <w:t>stable crack growth rates with</w:t>
      </w:r>
      <w:r w:rsidR="00193030" w:rsidRPr="009C72F0">
        <w:t xml:space="preserve"> only</w:t>
      </w:r>
      <w:r w:rsidR="001158C1" w:rsidRPr="009C72F0">
        <w:t xml:space="preserve"> slight fluctuations</w:t>
      </w:r>
      <w:r w:rsidR="00193030" w:rsidRPr="009C72F0">
        <w:t xml:space="preserve"> (standard deviations an order of magnitude </w:t>
      </w:r>
      <w:r w:rsidR="00687852" w:rsidRPr="009C72F0">
        <w:t>below the averages</w:t>
      </w:r>
      <w:r w:rsidR="00193030" w:rsidRPr="009C72F0">
        <w:t>)</w:t>
      </w:r>
      <w:r w:rsidR="00687852" w:rsidRPr="009C72F0">
        <w:t xml:space="preserve"> and</w:t>
      </w:r>
      <w:r w:rsidR="00932086" w:rsidRPr="009C72F0">
        <w:t xml:space="preserve"> which </w:t>
      </w:r>
      <w:r w:rsidR="00687852" w:rsidRPr="009C72F0">
        <w:t>correspond closely</w:t>
      </w:r>
      <w:r w:rsidR="00932086" w:rsidRPr="009C72F0">
        <w:t xml:space="preserve"> with the crack growth rate</w:t>
      </w:r>
      <w:r w:rsidR="000E14BE" w:rsidRPr="009C72F0">
        <w:t xml:space="preserve">s </w:t>
      </w:r>
      <w:r w:rsidR="00932086" w:rsidRPr="009C72F0">
        <w:rPr>
          <w:szCs w:val="24"/>
        </w:rPr>
        <w:t>obtained from the constant</w:t>
      </w:r>
      <w:r w:rsidR="000E14BE" w:rsidRPr="009C72F0">
        <w:rPr>
          <w:szCs w:val="24"/>
        </w:rPr>
        <w:t xml:space="preserve"> </w:t>
      </w:r>
      <w:r w:rsidR="00932086" w:rsidRPr="009C72F0">
        <w:rPr>
          <w:szCs w:val="24"/>
        </w:rPr>
        <w:t xml:space="preserve">load </w:t>
      </w:r>
      <w:r w:rsidR="000E14BE" w:rsidRPr="009C72F0">
        <w:rPr>
          <w:szCs w:val="24"/>
        </w:rPr>
        <w:t>fatigue</w:t>
      </w:r>
      <w:r w:rsidR="00932086" w:rsidRPr="009C72F0">
        <w:rPr>
          <w:szCs w:val="24"/>
        </w:rPr>
        <w:t xml:space="preserve"> tests</w:t>
      </w:r>
      <w:r w:rsidR="00932086" w:rsidRPr="009C72F0">
        <w:t xml:space="preserve"> (Fig. </w:t>
      </w:r>
      <w:r w:rsidR="00C21C11" w:rsidRPr="009C72F0">
        <w:rPr>
          <w:rFonts w:hint="eastAsia"/>
        </w:rPr>
        <w:t>6</w:t>
      </w:r>
      <w:r w:rsidR="00932086" w:rsidRPr="009C72F0">
        <w:t xml:space="preserve">) at </w:t>
      </w:r>
      <w:r w:rsidR="00157FFA" w:rsidRPr="009C72F0">
        <w:t xml:space="preserve">the same </w:t>
      </w:r>
      <w:r w:rsidR="00932086" w:rsidRPr="009C72F0">
        <w:sym w:font="Symbol" w:char="F044"/>
      </w:r>
      <w:r w:rsidR="00932086" w:rsidRPr="009C72F0">
        <w:rPr>
          <w:i/>
          <w:iCs/>
        </w:rPr>
        <w:t>K</w:t>
      </w:r>
      <w:r w:rsidR="00932086" w:rsidRPr="009C72F0">
        <w:t xml:space="preserve"> </w:t>
      </w:r>
      <w:r w:rsidR="00987A0C" w:rsidRPr="009C72F0">
        <w:t xml:space="preserve">= </w:t>
      </w:r>
      <w:r w:rsidR="00932086" w:rsidRPr="009C72F0">
        <w:t xml:space="preserve">11 </w:t>
      </w:r>
      <w:r w:rsidR="00932086" w:rsidRPr="009C72F0">
        <w:rPr>
          <w:szCs w:val="24"/>
        </w:rPr>
        <w:t>MPa</w:t>
      </w:r>
      <w:r w:rsidR="00932086" w:rsidRPr="009C72F0">
        <w:rPr>
          <w:szCs w:val="24"/>
        </w:rPr>
        <w:sym w:font="Symbol" w:char="F0D6"/>
      </w:r>
      <w:r w:rsidR="00932086" w:rsidRPr="009C72F0">
        <w:rPr>
          <w:szCs w:val="24"/>
        </w:rPr>
        <w:t>m.</w:t>
      </w:r>
      <w:r w:rsidR="00DF70D1" w:rsidRPr="009C72F0">
        <w:rPr>
          <w:szCs w:val="24"/>
        </w:rPr>
        <w:t xml:space="preserve"> </w:t>
      </w:r>
    </w:p>
    <w:p w14:paraId="0E481D0E" w14:textId="22EA1F79" w:rsidR="0074519F" w:rsidRPr="009C72F0" w:rsidRDefault="000E14BE" w:rsidP="00EE660D">
      <w:pPr>
        <w:rPr>
          <w:szCs w:val="24"/>
        </w:rPr>
      </w:pPr>
      <w:r w:rsidRPr="009C72F0">
        <w:rPr>
          <w:noProof/>
        </w:rPr>
        <w:lastRenderedPageBreak/>
        <w:drawing>
          <wp:inline distT="0" distB="0" distL="0" distR="0" wp14:anchorId="0AC62879" wp14:editId="6F0B5051">
            <wp:extent cx="5579745" cy="266890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745" cy="2668905"/>
                    </a:xfrm>
                    <a:prstGeom prst="rect">
                      <a:avLst/>
                    </a:prstGeom>
                  </pic:spPr>
                </pic:pic>
              </a:graphicData>
            </a:graphic>
          </wp:inline>
        </w:drawing>
      </w:r>
    </w:p>
    <w:p w14:paraId="7F8F5D6D" w14:textId="549E6D19" w:rsidR="00232687" w:rsidRPr="009C72F0" w:rsidRDefault="002D5418" w:rsidP="003A5D71">
      <w:pPr>
        <w:spacing w:after="0" w:line="240" w:lineRule="auto"/>
        <w:rPr>
          <w:sz w:val="22"/>
        </w:rPr>
      </w:pPr>
      <w:r w:rsidRPr="009C72F0">
        <w:rPr>
          <w:sz w:val="22"/>
        </w:rPr>
        <w:t xml:space="preserve">Figure </w:t>
      </w:r>
      <w:r w:rsidR="00C21C11" w:rsidRPr="009C72F0">
        <w:rPr>
          <w:rFonts w:hint="eastAsia"/>
          <w:sz w:val="22"/>
        </w:rPr>
        <w:t>8</w:t>
      </w:r>
      <w:r w:rsidR="00C21C11" w:rsidRPr="009C72F0">
        <w:rPr>
          <w:sz w:val="22"/>
        </w:rPr>
        <w:t xml:space="preserve"> </w:t>
      </w:r>
      <w:r w:rsidR="000E14BE" w:rsidRPr="009C72F0">
        <w:rPr>
          <w:sz w:val="22"/>
        </w:rPr>
        <w:t xml:space="preserve">(a) </w:t>
      </w:r>
      <w:r w:rsidRPr="009C72F0">
        <w:rPr>
          <w:sz w:val="22"/>
        </w:rPr>
        <w:t>Crack growth rate</w:t>
      </w:r>
      <w:r w:rsidR="0051466F" w:rsidRPr="009C72F0">
        <w:rPr>
          <w:rFonts w:cstheme="minorHAnsi"/>
          <w:sz w:val="22"/>
        </w:rPr>
        <w:t xml:space="preserve">, </w:t>
      </w:r>
      <w:r w:rsidR="009D1B99" w:rsidRPr="009C72F0">
        <w:rPr>
          <w:rFonts w:cstheme="minorHAnsi"/>
          <w:sz w:val="22"/>
        </w:rPr>
        <w:t>d</w:t>
      </w:r>
      <w:r w:rsidR="009D1B99" w:rsidRPr="009C72F0">
        <w:rPr>
          <w:rFonts w:cstheme="minorHAnsi"/>
          <w:i/>
          <w:iCs/>
          <w:sz w:val="22"/>
        </w:rPr>
        <w:t>a/</w:t>
      </w:r>
      <w:proofErr w:type="spellStart"/>
      <w:r w:rsidR="009D1B99" w:rsidRPr="009C72F0">
        <w:rPr>
          <w:rFonts w:cstheme="minorHAnsi"/>
          <w:sz w:val="22"/>
        </w:rPr>
        <w:t>d</w:t>
      </w:r>
      <w:r w:rsidR="009D1B99" w:rsidRPr="009C72F0">
        <w:rPr>
          <w:rFonts w:cstheme="minorHAnsi"/>
          <w:i/>
          <w:iCs/>
          <w:sz w:val="22"/>
        </w:rPr>
        <w:t>N</w:t>
      </w:r>
      <w:proofErr w:type="spellEnd"/>
      <w:r w:rsidR="0051466F" w:rsidRPr="009C72F0">
        <w:rPr>
          <w:rFonts w:cstheme="minorHAnsi"/>
          <w:sz w:val="22"/>
        </w:rPr>
        <w:t>,</w:t>
      </w:r>
      <w:r w:rsidR="009D1B99" w:rsidRPr="009C72F0">
        <w:rPr>
          <w:rFonts w:cstheme="minorHAnsi"/>
          <w:sz w:val="22"/>
        </w:rPr>
        <w:t xml:space="preserve"> </w:t>
      </w:r>
      <w:r w:rsidRPr="009C72F0">
        <w:rPr>
          <w:sz w:val="22"/>
        </w:rPr>
        <w:t>versus crack length</w:t>
      </w:r>
      <w:r w:rsidR="0051466F" w:rsidRPr="009C72F0">
        <w:rPr>
          <w:sz w:val="22"/>
        </w:rPr>
        <w:t xml:space="preserve">, </w:t>
      </w:r>
      <w:r w:rsidR="009D1B99" w:rsidRPr="009C72F0">
        <w:rPr>
          <w:i/>
          <w:iCs/>
          <w:sz w:val="22"/>
        </w:rPr>
        <w:t>a</w:t>
      </w:r>
      <w:r w:rsidR="0051466F" w:rsidRPr="009C72F0">
        <w:rPr>
          <w:sz w:val="22"/>
        </w:rPr>
        <w:t>,</w:t>
      </w:r>
      <w:r w:rsidR="009D1B99" w:rsidRPr="009C72F0">
        <w:rPr>
          <w:sz w:val="22"/>
        </w:rPr>
        <w:t xml:space="preserve"> </w:t>
      </w:r>
      <w:r w:rsidR="00AE731F" w:rsidRPr="009C72F0">
        <w:rPr>
          <w:sz w:val="22"/>
        </w:rPr>
        <w:t xml:space="preserve">under constant </w:t>
      </w:r>
      <w:r w:rsidR="00AE731F" w:rsidRPr="009C72F0">
        <w:rPr>
          <w:sz w:val="22"/>
        </w:rPr>
        <w:sym w:font="Symbol" w:char="F044"/>
      </w:r>
      <w:r w:rsidR="00AE731F" w:rsidRPr="009C72F0">
        <w:rPr>
          <w:i/>
          <w:iCs/>
          <w:sz w:val="22"/>
        </w:rPr>
        <w:t>K</w:t>
      </w:r>
      <w:r w:rsidR="00AE731F" w:rsidRPr="009C72F0">
        <w:rPr>
          <w:sz w:val="22"/>
        </w:rPr>
        <w:t xml:space="preserve"> of 11 MPa</w:t>
      </w:r>
      <w:r w:rsidR="00AE731F" w:rsidRPr="009C72F0">
        <w:rPr>
          <w:sz w:val="22"/>
        </w:rPr>
        <w:sym w:font="Symbol" w:char="F0D6"/>
      </w:r>
      <w:r w:rsidR="00AE731F" w:rsidRPr="009C72F0">
        <w:rPr>
          <w:sz w:val="22"/>
        </w:rPr>
        <w:t xml:space="preserve">m (decreased load with increased </w:t>
      </w:r>
      <w:r w:rsidR="00AE731F" w:rsidRPr="009C72F0">
        <w:rPr>
          <w:i/>
          <w:iCs/>
          <w:sz w:val="22"/>
        </w:rPr>
        <w:t>a</w:t>
      </w:r>
      <w:r w:rsidR="00AE731F" w:rsidRPr="009C72F0">
        <w:rPr>
          <w:sz w:val="22"/>
        </w:rPr>
        <w:t>)</w:t>
      </w:r>
      <w:r w:rsidR="0026092C" w:rsidRPr="009C72F0">
        <w:rPr>
          <w:sz w:val="22"/>
        </w:rPr>
        <w:t xml:space="preserve">. </w:t>
      </w:r>
      <w:r w:rsidR="00BD3B47" w:rsidRPr="009C72F0">
        <w:rPr>
          <w:sz w:val="22"/>
        </w:rPr>
        <w:t xml:space="preserve">Corresponding </w:t>
      </w:r>
      <w:r w:rsidR="00AC4926" w:rsidRPr="009C72F0">
        <w:rPr>
          <w:sz w:val="22"/>
        </w:rPr>
        <w:t>fracture surface</w:t>
      </w:r>
      <w:r w:rsidR="000E14BE" w:rsidRPr="009C72F0">
        <w:rPr>
          <w:sz w:val="22"/>
        </w:rPr>
        <w:t>s</w:t>
      </w:r>
      <w:r w:rsidR="00AC4926" w:rsidRPr="009C72F0">
        <w:rPr>
          <w:sz w:val="22"/>
        </w:rPr>
        <w:t xml:space="preserve"> </w:t>
      </w:r>
      <w:r w:rsidR="005C0BF5" w:rsidRPr="009C72F0">
        <w:rPr>
          <w:sz w:val="22"/>
        </w:rPr>
        <w:t xml:space="preserve">with </w:t>
      </w:r>
      <w:r w:rsidR="00AC4926" w:rsidRPr="009C72F0">
        <w:rPr>
          <w:sz w:val="22"/>
        </w:rPr>
        <w:t>side view</w:t>
      </w:r>
      <w:r w:rsidR="0074020F" w:rsidRPr="009C72F0">
        <w:rPr>
          <w:sz w:val="22"/>
        </w:rPr>
        <w:t>s</w:t>
      </w:r>
      <w:r w:rsidR="00F714B0" w:rsidRPr="009C72F0">
        <w:rPr>
          <w:sz w:val="22"/>
        </w:rPr>
        <w:t xml:space="preserve"> of </w:t>
      </w:r>
      <w:r w:rsidR="00BB60AC" w:rsidRPr="009C72F0">
        <w:rPr>
          <w:rFonts w:cstheme="minorHAnsi"/>
          <w:sz w:val="22"/>
        </w:rPr>
        <w:t xml:space="preserve">crack path (within a </w:t>
      </w:r>
      <w:r w:rsidR="00F714B0" w:rsidRPr="009C72F0">
        <w:rPr>
          <w:sz w:val="22"/>
        </w:rPr>
        <w:t>region of interest</w:t>
      </w:r>
      <w:r w:rsidR="00B825D4" w:rsidRPr="009C72F0">
        <w:rPr>
          <w:sz w:val="22"/>
        </w:rPr>
        <w:t xml:space="preserve">, </w:t>
      </w:r>
      <w:r w:rsidR="00F714B0" w:rsidRPr="009C72F0">
        <w:rPr>
          <w:sz w:val="22"/>
        </w:rPr>
        <w:t>marked red)</w:t>
      </w:r>
      <w:r w:rsidR="00AC4926" w:rsidRPr="009C72F0">
        <w:rPr>
          <w:sz w:val="22"/>
        </w:rPr>
        <w:t xml:space="preserve"> </w:t>
      </w:r>
      <w:r w:rsidRPr="009C72F0">
        <w:rPr>
          <w:sz w:val="22"/>
        </w:rPr>
        <w:t xml:space="preserve">for </w:t>
      </w:r>
      <w:r w:rsidR="000E14BE" w:rsidRPr="009C72F0">
        <w:rPr>
          <w:sz w:val="22"/>
        </w:rPr>
        <w:t xml:space="preserve">(b) </w:t>
      </w:r>
      <w:r w:rsidRPr="009C72F0">
        <w:rPr>
          <w:sz w:val="22"/>
        </w:rPr>
        <w:t>single</w:t>
      </w:r>
      <w:r w:rsidR="00F85A8D" w:rsidRPr="009C72F0">
        <w:rPr>
          <w:sz w:val="22"/>
        </w:rPr>
        <w:t>-material</w:t>
      </w:r>
      <w:r w:rsidRPr="009C72F0">
        <w:rPr>
          <w:sz w:val="22"/>
        </w:rPr>
        <w:t xml:space="preserve"> 316L SS and </w:t>
      </w:r>
      <w:r w:rsidR="000E14BE" w:rsidRPr="009C72F0">
        <w:rPr>
          <w:sz w:val="22"/>
        </w:rPr>
        <w:t xml:space="preserve">(c) </w:t>
      </w:r>
      <w:r w:rsidRPr="009C72F0">
        <w:rPr>
          <w:sz w:val="22"/>
        </w:rPr>
        <w:t>single</w:t>
      </w:r>
      <w:r w:rsidR="00F85A8D" w:rsidRPr="009C72F0">
        <w:rPr>
          <w:sz w:val="22"/>
        </w:rPr>
        <w:t>-material</w:t>
      </w:r>
      <w:r w:rsidRPr="009C72F0">
        <w:rPr>
          <w:sz w:val="22"/>
        </w:rPr>
        <w:t xml:space="preserve"> 15-5PH SS</w:t>
      </w:r>
      <w:r w:rsidR="00AC4926" w:rsidRPr="009C72F0">
        <w:rPr>
          <w:sz w:val="22"/>
        </w:rPr>
        <w:t>.</w:t>
      </w:r>
      <w:r w:rsidR="000E14BE" w:rsidRPr="009C72F0">
        <w:rPr>
          <w:sz w:val="22"/>
        </w:rPr>
        <w:t xml:space="preserve"> Building direction</w:t>
      </w:r>
      <w:r w:rsidR="004E1E89" w:rsidRPr="009C72F0">
        <w:rPr>
          <w:sz w:val="22"/>
        </w:rPr>
        <w:t>, BD,</w:t>
      </w:r>
      <w:r w:rsidR="000E14BE" w:rsidRPr="009C72F0">
        <w:rPr>
          <w:sz w:val="22"/>
        </w:rPr>
        <w:t xml:space="preserve"> and crack growth direction are indicated by arrows.</w:t>
      </w:r>
    </w:p>
    <w:p w14:paraId="3A001968" w14:textId="77777777" w:rsidR="00F95C0C" w:rsidRPr="009C72F0" w:rsidRDefault="00F95C0C" w:rsidP="00AC4926">
      <w:pPr>
        <w:spacing w:after="0" w:line="240" w:lineRule="auto"/>
        <w:jc w:val="center"/>
        <w:rPr>
          <w:sz w:val="22"/>
        </w:rPr>
      </w:pPr>
    </w:p>
    <w:p w14:paraId="41711F47" w14:textId="7C76F6C9" w:rsidR="00D32305" w:rsidRPr="009C72F0" w:rsidRDefault="00F95C0C" w:rsidP="00D32305">
      <w:pPr>
        <w:rPr>
          <w:rFonts w:ascii="Calibri" w:hAnsi="Calibri" w:cs="Calibri"/>
          <w:szCs w:val="24"/>
        </w:rPr>
      </w:pPr>
      <w:r w:rsidRPr="009C72F0">
        <w:rPr>
          <w:szCs w:val="24"/>
        </w:rPr>
        <w:t xml:space="preserve">Figure </w:t>
      </w:r>
      <w:r w:rsidR="00C21C11" w:rsidRPr="009C72F0">
        <w:rPr>
          <w:rFonts w:hint="eastAsia"/>
          <w:szCs w:val="24"/>
        </w:rPr>
        <w:t>8</w:t>
      </w:r>
      <w:r w:rsidR="000E14BE" w:rsidRPr="009C72F0">
        <w:rPr>
          <w:szCs w:val="24"/>
        </w:rPr>
        <w:t>(b) and (c)</w:t>
      </w:r>
      <w:r w:rsidRPr="009C72F0">
        <w:rPr>
          <w:szCs w:val="24"/>
        </w:rPr>
        <w:t xml:space="preserve"> </w:t>
      </w:r>
      <w:r w:rsidR="00A02EC1" w:rsidRPr="009C72F0">
        <w:rPr>
          <w:szCs w:val="24"/>
        </w:rPr>
        <w:t>show fracture surfaces</w:t>
      </w:r>
      <w:r w:rsidRPr="009C72F0">
        <w:t xml:space="preserve"> are </w:t>
      </w:r>
      <w:proofErr w:type="gramStart"/>
      <w:r w:rsidRPr="009C72F0">
        <w:rPr>
          <w:szCs w:val="24"/>
        </w:rPr>
        <w:t xml:space="preserve">similar </w:t>
      </w:r>
      <w:r w:rsidR="000E14BE" w:rsidRPr="009C72F0">
        <w:rPr>
          <w:szCs w:val="24"/>
        </w:rPr>
        <w:t>to</w:t>
      </w:r>
      <w:proofErr w:type="gramEnd"/>
      <w:r w:rsidRPr="009C72F0">
        <w:rPr>
          <w:szCs w:val="24"/>
        </w:rPr>
        <w:t xml:space="preserve"> those obtained from constant</w:t>
      </w:r>
      <w:r w:rsidR="000E14BE" w:rsidRPr="009C72F0">
        <w:rPr>
          <w:szCs w:val="24"/>
        </w:rPr>
        <w:t xml:space="preserve"> </w:t>
      </w:r>
      <w:r w:rsidRPr="009C72F0">
        <w:rPr>
          <w:szCs w:val="24"/>
        </w:rPr>
        <w:t>load tests, i.e.</w:t>
      </w:r>
      <w:r w:rsidR="00523253" w:rsidRPr="009C72F0">
        <w:rPr>
          <w:szCs w:val="24"/>
        </w:rPr>
        <w:t>,</w:t>
      </w:r>
      <w:r w:rsidRPr="009C72F0">
        <w:rPr>
          <w:szCs w:val="24"/>
        </w:rPr>
        <w:t xml:space="preserve"> rough</w:t>
      </w:r>
      <w:r w:rsidR="000E14BE" w:rsidRPr="009C72F0">
        <w:rPr>
          <w:szCs w:val="24"/>
        </w:rPr>
        <w:t>er</w:t>
      </w:r>
      <w:r w:rsidRPr="009C72F0">
        <w:rPr>
          <w:szCs w:val="24"/>
        </w:rPr>
        <w:t xml:space="preserve"> </w:t>
      </w:r>
      <w:r w:rsidR="004F526E" w:rsidRPr="009C72F0">
        <w:rPr>
          <w:szCs w:val="24"/>
        </w:rPr>
        <w:t>and</w:t>
      </w:r>
      <w:r w:rsidRPr="009C72F0">
        <w:rPr>
          <w:szCs w:val="24"/>
        </w:rPr>
        <w:t xml:space="preserve"> </w:t>
      </w:r>
      <w:r w:rsidR="000E14BE" w:rsidRPr="009C72F0">
        <w:rPr>
          <w:szCs w:val="24"/>
        </w:rPr>
        <w:t xml:space="preserve">more </w:t>
      </w:r>
      <w:r w:rsidRPr="009C72F0">
        <w:rPr>
          <w:szCs w:val="24"/>
        </w:rPr>
        <w:t>tortuous crack path for 316L SS and smooth</w:t>
      </w:r>
      <w:r w:rsidR="000E14BE" w:rsidRPr="009C72F0">
        <w:rPr>
          <w:szCs w:val="24"/>
        </w:rPr>
        <w:t>er</w:t>
      </w:r>
      <w:r w:rsidR="00F525E1" w:rsidRPr="009C72F0">
        <w:rPr>
          <w:szCs w:val="24"/>
        </w:rPr>
        <w:t xml:space="preserve"> and</w:t>
      </w:r>
      <w:r w:rsidR="00511A4C" w:rsidRPr="009C72F0">
        <w:rPr>
          <w:szCs w:val="24"/>
        </w:rPr>
        <w:t xml:space="preserve"> </w:t>
      </w:r>
      <w:r w:rsidR="000E14BE" w:rsidRPr="009C72F0">
        <w:rPr>
          <w:szCs w:val="24"/>
        </w:rPr>
        <w:t>flatter</w:t>
      </w:r>
      <w:r w:rsidR="00511A4C" w:rsidRPr="009C72F0">
        <w:rPr>
          <w:szCs w:val="24"/>
        </w:rPr>
        <w:t xml:space="preserve"> crack path for 15-5PH SS.</w:t>
      </w:r>
      <w:r w:rsidRPr="009C72F0">
        <w:rPr>
          <w:szCs w:val="24"/>
        </w:rPr>
        <w:t xml:space="preserve"> </w:t>
      </w:r>
      <w:r w:rsidR="000E14BE" w:rsidRPr="009C72F0">
        <w:rPr>
          <w:rFonts w:ascii="Calibri" w:hAnsi="Calibri" w:cs="Calibri"/>
          <w:szCs w:val="24"/>
        </w:rPr>
        <w:t xml:space="preserve">However, </w:t>
      </w:r>
      <w:r w:rsidR="0058788B" w:rsidRPr="009C72F0">
        <w:rPr>
          <w:rFonts w:ascii="Calibri" w:hAnsi="Calibri" w:cs="Calibri"/>
          <w:szCs w:val="24"/>
        </w:rPr>
        <w:t xml:space="preserve">the </w:t>
      </w:r>
      <w:r w:rsidR="000E14BE" w:rsidRPr="009C72F0">
        <w:rPr>
          <w:rFonts w:ascii="Calibri" w:hAnsi="Calibri" w:cs="Calibri"/>
          <w:szCs w:val="24"/>
        </w:rPr>
        <w:t xml:space="preserve">fracture surface of 15-5PH SS with constant </w:t>
      </w:r>
      <w:r w:rsidR="000E14BE" w:rsidRPr="009C72F0">
        <w:rPr>
          <w:rFonts w:ascii="Calibri" w:hAnsi="Calibri" w:cs="Calibri"/>
          <w:szCs w:val="24"/>
        </w:rPr>
        <w:sym w:font="Symbol" w:char="F044"/>
      </w:r>
      <w:r w:rsidR="000E14BE" w:rsidRPr="009C72F0">
        <w:rPr>
          <w:rFonts w:ascii="Calibri" w:hAnsi="Calibri" w:cs="Calibri"/>
          <w:i/>
          <w:iCs/>
          <w:szCs w:val="24"/>
        </w:rPr>
        <w:t>K</w:t>
      </w:r>
      <w:r w:rsidR="000E14BE" w:rsidRPr="009C72F0">
        <w:rPr>
          <w:rFonts w:ascii="Calibri" w:hAnsi="Calibri" w:cs="Calibri"/>
          <w:szCs w:val="24"/>
        </w:rPr>
        <w:t xml:space="preserve"> (Figure </w:t>
      </w:r>
      <w:r w:rsidR="00C21C11" w:rsidRPr="009C72F0">
        <w:rPr>
          <w:rFonts w:ascii="Calibri" w:hAnsi="Calibri" w:cs="Calibri" w:hint="eastAsia"/>
          <w:szCs w:val="24"/>
        </w:rPr>
        <w:t>8</w:t>
      </w:r>
      <w:r w:rsidR="000E14BE" w:rsidRPr="009C72F0">
        <w:rPr>
          <w:rFonts w:ascii="Calibri" w:hAnsi="Calibri" w:cs="Calibri"/>
          <w:szCs w:val="24"/>
        </w:rPr>
        <w:t xml:space="preserve">(c)) </w:t>
      </w:r>
      <w:r w:rsidR="002613A5" w:rsidRPr="009C72F0">
        <w:rPr>
          <w:rFonts w:ascii="Calibri" w:hAnsi="Calibri" w:cs="Calibri"/>
          <w:szCs w:val="24"/>
        </w:rPr>
        <w:t xml:space="preserve">revealed </w:t>
      </w:r>
      <w:r w:rsidR="000E14BE" w:rsidRPr="009C72F0">
        <w:rPr>
          <w:rFonts w:ascii="Calibri" w:hAnsi="Calibri" w:cs="Calibri"/>
          <w:szCs w:val="24"/>
        </w:rPr>
        <w:t xml:space="preserve">no large defects, and the distribution of defects </w:t>
      </w:r>
      <w:r w:rsidR="009C6B45" w:rsidRPr="009C72F0">
        <w:rPr>
          <w:rFonts w:ascii="Calibri" w:hAnsi="Calibri" w:cs="Calibri"/>
          <w:szCs w:val="24"/>
        </w:rPr>
        <w:t xml:space="preserve">is </w:t>
      </w:r>
      <w:r w:rsidR="00493DD8" w:rsidRPr="009C72F0">
        <w:rPr>
          <w:rFonts w:ascii="Calibri" w:hAnsi="Calibri" w:cs="Calibri"/>
          <w:szCs w:val="24"/>
        </w:rPr>
        <w:t xml:space="preserve">more </w:t>
      </w:r>
      <w:r w:rsidR="000E14BE" w:rsidRPr="009C72F0">
        <w:rPr>
          <w:rFonts w:ascii="Calibri" w:hAnsi="Calibri" w:cs="Calibri"/>
          <w:szCs w:val="24"/>
        </w:rPr>
        <w:t xml:space="preserve">uniform from the top to the bottom </w:t>
      </w:r>
      <w:r w:rsidR="00493DD8" w:rsidRPr="009C72F0">
        <w:rPr>
          <w:rFonts w:ascii="Calibri" w:hAnsi="Calibri" w:cs="Calibri"/>
          <w:szCs w:val="24"/>
        </w:rPr>
        <w:t xml:space="preserve">at </w:t>
      </w:r>
      <w:r w:rsidR="000E14BE" w:rsidRPr="009C72F0">
        <w:rPr>
          <w:rFonts w:ascii="Calibri" w:hAnsi="Calibri" w:cs="Calibri"/>
          <w:szCs w:val="24"/>
        </w:rPr>
        <w:t>different crack lengths</w:t>
      </w:r>
      <w:r w:rsidR="009C6B45" w:rsidRPr="009C72F0">
        <w:rPr>
          <w:rFonts w:ascii="Calibri" w:hAnsi="Calibri" w:cs="Calibri"/>
          <w:szCs w:val="24"/>
        </w:rPr>
        <w:t>, again suggesting</w:t>
      </w:r>
      <w:r w:rsidR="000267F3" w:rsidRPr="009C72F0">
        <w:rPr>
          <w:rFonts w:ascii="Calibri" w:hAnsi="Calibri" w:cs="Calibri"/>
          <w:szCs w:val="24"/>
        </w:rPr>
        <w:t xml:space="preserve"> </w:t>
      </w:r>
      <w:r w:rsidR="00077801" w:rsidRPr="009C72F0">
        <w:rPr>
          <w:rFonts w:ascii="Calibri" w:hAnsi="Calibri" w:cs="Calibri"/>
          <w:szCs w:val="24"/>
        </w:rPr>
        <w:t>enlarging</w:t>
      </w:r>
      <w:r w:rsidR="000267F3" w:rsidRPr="009C72F0">
        <w:rPr>
          <w:rFonts w:ascii="Calibri" w:hAnsi="Calibri" w:cs="Calibri"/>
          <w:szCs w:val="24"/>
        </w:rPr>
        <w:t xml:space="preserve"> defects </w:t>
      </w:r>
      <w:r w:rsidR="0023684E" w:rsidRPr="009C72F0">
        <w:rPr>
          <w:rFonts w:ascii="Calibri" w:hAnsi="Calibri" w:cs="Calibri"/>
          <w:szCs w:val="24"/>
        </w:rPr>
        <w:t>at</w:t>
      </w:r>
      <w:r w:rsidR="009C6B45" w:rsidRPr="009C72F0">
        <w:rPr>
          <w:rFonts w:ascii="Calibri" w:hAnsi="Calibri" w:cs="Calibri"/>
          <w:szCs w:val="24"/>
        </w:rPr>
        <w:t xml:space="preserve"> </w:t>
      </w:r>
      <w:r w:rsidR="009C7E7E" w:rsidRPr="009C72F0">
        <w:rPr>
          <w:rFonts w:ascii="Calibri" w:hAnsi="Calibri" w:cs="Calibri"/>
          <w:szCs w:val="24"/>
        </w:rPr>
        <w:t xml:space="preserve">higher </w:t>
      </w:r>
      <w:r w:rsidR="009C7E7E" w:rsidRPr="009C72F0">
        <w:rPr>
          <w:rFonts w:ascii="Calibri" w:hAnsi="Calibri" w:cs="Calibri"/>
          <w:szCs w:val="24"/>
        </w:rPr>
        <w:sym w:font="Symbol" w:char="F044"/>
      </w:r>
      <w:r w:rsidR="009C7E7E" w:rsidRPr="009C72F0">
        <w:rPr>
          <w:rFonts w:ascii="Calibri" w:hAnsi="Calibri" w:cs="Calibri"/>
          <w:i/>
          <w:iCs/>
          <w:szCs w:val="24"/>
        </w:rPr>
        <w:t>K</w:t>
      </w:r>
      <w:r w:rsidR="0023684E" w:rsidRPr="009C72F0">
        <w:rPr>
          <w:rFonts w:ascii="Calibri" w:hAnsi="Calibri" w:cs="Calibri"/>
          <w:szCs w:val="24"/>
        </w:rPr>
        <w:t xml:space="preserve"> (</w:t>
      </w:r>
      <w:r w:rsidR="00D32305" w:rsidRPr="009C72F0">
        <w:rPr>
          <w:rFonts w:ascii="Calibri" w:hAnsi="Calibri" w:cs="Calibri"/>
          <w:szCs w:val="24"/>
        </w:rPr>
        <w:t xml:space="preserve">Figure </w:t>
      </w:r>
      <w:r w:rsidR="00C21C11" w:rsidRPr="009C72F0">
        <w:rPr>
          <w:rFonts w:ascii="Calibri" w:hAnsi="Calibri" w:cs="Calibri" w:hint="eastAsia"/>
          <w:szCs w:val="24"/>
        </w:rPr>
        <w:t>6</w:t>
      </w:r>
      <w:r w:rsidR="00D32305" w:rsidRPr="009C72F0">
        <w:rPr>
          <w:rFonts w:ascii="Calibri" w:hAnsi="Calibri" w:cs="Calibri"/>
          <w:szCs w:val="24"/>
        </w:rPr>
        <w:t>(c)</w:t>
      </w:r>
      <w:r w:rsidR="00651413" w:rsidRPr="009C72F0">
        <w:rPr>
          <w:rFonts w:ascii="Calibri" w:hAnsi="Calibri" w:cs="Calibri"/>
          <w:szCs w:val="24"/>
        </w:rPr>
        <w:t>).</w:t>
      </w:r>
      <w:r w:rsidR="00D32305" w:rsidRPr="009C72F0">
        <w:rPr>
          <w:rFonts w:ascii="Calibri" w:hAnsi="Calibri" w:cs="Calibri"/>
          <w:szCs w:val="24"/>
        </w:rPr>
        <w:t xml:space="preserve"> </w:t>
      </w:r>
      <w:r w:rsidR="0023684E" w:rsidRPr="009C72F0">
        <w:rPr>
          <w:rFonts w:ascii="Calibri" w:hAnsi="Calibri" w:cs="Calibri"/>
          <w:szCs w:val="24"/>
        </w:rPr>
        <w:t xml:space="preserve">These may have been caused </w:t>
      </w:r>
      <w:r w:rsidR="00FF03E0" w:rsidRPr="009C72F0">
        <w:rPr>
          <w:rFonts w:ascii="Calibri" w:hAnsi="Calibri" w:cs="Calibri"/>
          <w:szCs w:val="24"/>
        </w:rPr>
        <w:t>by</w:t>
      </w:r>
      <w:r w:rsidR="00D32305" w:rsidRPr="009C72F0">
        <w:rPr>
          <w:rFonts w:ascii="Calibri" w:hAnsi="Calibri" w:cs="Calibri"/>
          <w:szCs w:val="24"/>
        </w:rPr>
        <w:t xml:space="preserve"> small pores </w:t>
      </w:r>
      <w:r w:rsidR="00FF03E0" w:rsidRPr="009C72F0">
        <w:rPr>
          <w:rFonts w:ascii="Calibri" w:hAnsi="Calibri" w:cs="Calibri"/>
          <w:szCs w:val="24"/>
        </w:rPr>
        <w:t>formed during LPBF processing being</w:t>
      </w:r>
      <w:r w:rsidR="00D32305" w:rsidRPr="009C72F0">
        <w:rPr>
          <w:rFonts w:ascii="Calibri" w:hAnsi="Calibri" w:cs="Calibri"/>
          <w:szCs w:val="24"/>
        </w:rPr>
        <w:t xml:space="preserve"> opened and elongated </w:t>
      </w:r>
      <w:r w:rsidR="00E93B53" w:rsidRPr="009C72F0">
        <w:rPr>
          <w:rFonts w:ascii="Calibri" w:hAnsi="Calibri" w:cs="Calibri"/>
          <w:szCs w:val="24"/>
        </w:rPr>
        <w:t xml:space="preserve">by rapid crack extension at high </w:t>
      </w:r>
      <w:r w:rsidR="00E93B53" w:rsidRPr="009C72F0">
        <w:rPr>
          <w:rFonts w:ascii="Calibri" w:hAnsi="Calibri" w:cs="Calibri"/>
          <w:szCs w:val="24"/>
        </w:rPr>
        <w:sym w:font="Symbol" w:char="F044"/>
      </w:r>
      <w:r w:rsidR="00E93B53" w:rsidRPr="009C72F0">
        <w:rPr>
          <w:rFonts w:ascii="Calibri" w:hAnsi="Calibri" w:cs="Calibri"/>
          <w:i/>
          <w:iCs/>
          <w:szCs w:val="24"/>
        </w:rPr>
        <w:t>K</w:t>
      </w:r>
      <w:r w:rsidR="00D32305" w:rsidRPr="009C72F0">
        <w:rPr>
          <w:rFonts w:ascii="Calibri" w:hAnsi="Calibri" w:cs="Calibri"/>
          <w:szCs w:val="24"/>
        </w:rPr>
        <w:t>.</w:t>
      </w:r>
    </w:p>
    <w:p w14:paraId="7FBD9274" w14:textId="05CD5073" w:rsidR="00526F43" w:rsidRPr="009C72F0" w:rsidRDefault="00511A4C" w:rsidP="00D32305">
      <w:pPr>
        <w:rPr>
          <w:rFonts w:ascii="Calibri" w:hAnsi="Calibri" w:cs="Calibri"/>
          <w:szCs w:val="24"/>
        </w:rPr>
      </w:pPr>
      <w:r w:rsidRPr="009C72F0">
        <w:rPr>
          <w:szCs w:val="24"/>
        </w:rPr>
        <w:t xml:space="preserve">Figure </w:t>
      </w:r>
      <w:r w:rsidR="00C21C11" w:rsidRPr="009C72F0">
        <w:rPr>
          <w:rFonts w:hint="eastAsia"/>
          <w:szCs w:val="24"/>
        </w:rPr>
        <w:t>9</w:t>
      </w:r>
      <w:r w:rsidR="00C21C11" w:rsidRPr="009C72F0">
        <w:rPr>
          <w:szCs w:val="24"/>
        </w:rPr>
        <w:t xml:space="preserve"> </w:t>
      </w:r>
      <w:r w:rsidRPr="009C72F0">
        <w:rPr>
          <w:szCs w:val="24"/>
        </w:rPr>
        <w:t xml:space="preserve">shows SEM images of the fracture surfaces at different locations, corresponding to crack lengths of 2.5 mm </w:t>
      </w:r>
      <w:r w:rsidR="000E14BE" w:rsidRPr="009C72F0">
        <w:rPr>
          <w:szCs w:val="24"/>
        </w:rPr>
        <w:t xml:space="preserve">(Figure </w:t>
      </w:r>
      <w:r w:rsidR="00C21C11" w:rsidRPr="009C72F0">
        <w:rPr>
          <w:rFonts w:hint="eastAsia"/>
          <w:szCs w:val="24"/>
        </w:rPr>
        <w:t>9</w:t>
      </w:r>
      <w:r w:rsidR="000E14BE" w:rsidRPr="009C72F0">
        <w:rPr>
          <w:szCs w:val="24"/>
        </w:rPr>
        <w:t xml:space="preserve">(a) and (b)) </w:t>
      </w:r>
      <w:r w:rsidRPr="009C72F0">
        <w:rPr>
          <w:szCs w:val="24"/>
        </w:rPr>
        <w:t>and 4.5 mm</w:t>
      </w:r>
      <w:r w:rsidR="000E14BE" w:rsidRPr="009C72F0">
        <w:rPr>
          <w:szCs w:val="24"/>
        </w:rPr>
        <w:t xml:space="preserve"> (Figure </w:t>
      </w:r>
      <w:r w:rsidR="00C21C11" w:rsidRPr="009C72F0">
        <w:rPr>
          <w:rFonts w:hint="eastAsia"/>
          <w:szCs w:val="24"/>
        </w:rPr>
        <w:t>9</w:t>
      </w:r>
      <w:r w:rsidR="000E14BE" w:rsidRPr="009C72F0">
        <w:rPr>
          <w:szCs w:val="24"/>
        </w:rPr>
        <w:t xml:space="preserve">(c) and (d)) </w:t>
      </w:r>
      <w:r w:rsidRPr="009C72F0">
        <w:rPr>
          <w:szCs w:val="24"/>
        </w:rPr>
        <w:t>for both materials.</w:t>
      </w:r>
      <w:r w:rsidR="00A64EDC" w:rsidRPr="009C72F0">
        <w:rPr>
          <w:szCs w:val="24"/>
        </w:rPr>
        <w:t xml:space="preserve"> </w:t>
      </w:r>
      <w:r w:rsidR="000E14BE" w:rsidRPr="009C72F0">
        <w:rPr>
          <w:szCs w:val="24"/>
        </w:rPr>
        <w:t>At longer crack lengths</w:t>
      </w:r>
      <w:r w:rsidR="003A5D71" w:rsidRPr="009C72F0">
        <w:rPr>
          <w:szCs w:val="24"/>
        </w:rPr>
        <w:t>, t</w:t>
      </w:r>
      <w:r w:rsidR="00A64EDC" w:rsidRPr="009C72F0">
        <w:rPr>
          <w:szCs w:val="24"/>
        </w:rPr>
        <w:t xml:space="preserve">here is no difference </w:t>
      </w:r>
      <w:r w:rsidR="003A5D71" w:rsidRPr="009C72F0">
        <w:rPr>
          <w:szCs w:val="24"/>
        </w:rPr>
        <w:t>in fracture surface</w:t>
      </w:r>
      <w:r w:rsidR="000E14BE" w:rsidRPr="009C72F0">
        <w:rPr>
          <w:szCs w:val="24"/>
        </w:rPr>
        <w:t xml:space="preserve"> features</w:t>
      </w:r>
      <w:r w:rsidR="003A5D71" w:rsidRPr="009C72F0">
        <w:rPr>
          <w:szCs w:val="24"/>
        </w:rPr>
        <w:t xml:space="preserve"> </w:t>
      </w:r>
      <w:r w:rsidR="00A64EDC" w:rsidRPr="009C72F0">
        <w:rPr>
          <w:szCs w:val="24"/>
        </w:rPr>
        <w:t xml:space="preserve">due to the constant </w:t>
      </w:r>
      <w:r w:rsidR="000E14BE" w:rsidRPr="009C72F0">
        <w:rPr>
          <w:rFonts w:ascii="Calibri" w:hAnsi="Calibri" w:cs="Calibri"/>
          <w:szCs w:val="24"/>
        </w:rPr>
        <w:sym w:font="Symbol" w:char="F044"/>
      </w:r>
      <w:r w:rsidR="000E14BE" w:rsidRPr="009C72F0">
        <w:rPr>
          <w:rFonts w:ascii="Calibri" w:hAnsi="Calibri" w:cs="Calibri"/>
          <w:i/>
          <w:iCs/>
          <w:szCs w:val="24"/>
        </w:rPr>
        <w:t>K</w:t>
      </w:r>
      <w:r w:rsidR="004D0B07" w:rsidRPr="009C72F0">
        <w:t xml:space="preserve"> and thus</w:t>
      </w:r>
      <w:r w:rsidR="000E14BE" w:rsidRPr="009C72F0">
        <w:t xml:space="preserve"> uniform</w:t>
      </w:r>
      <w:r w:rsidR="00A64EDC" w:rsidRPr="009C72F0">
        <w:t xml:space="preserve"> crack tip driving force </w:t>
      </w:r>
      <w:r w:rsidR="000E14BE" w:rsidRPr="009C72F0">
        <w:t>throughout the test</w:t>
      </w:r>
      <w:r w:rsidR="00A64EDC" w:rsidRPr="009C72F0">
        <w:t>.</w:t>
      </w:r>
      <w:r w:rsidR="00113D5D" w:rsidRPr="009C72F0">
        <w:t xml:space="preserve"> </w:t>
      </w:r>
      <w:r w:rsidR="00A66515" w:rsidRPr="009C72F0">
        <w:t xml:space="preserve">Comparing </w:t>
      </w:r>
      <w:r w:rsidR="007127E4" w:rsidRPr="009C72F0">
        <w:t xml:space="preserve">Fig. </w:t>
      </w:r>
      <w:r w:rsidR="00C21C11" w:rsidRPr="009C72F0">
        <w:rPr>
          <w:rFonts w:hint="eastAsia"/>
        </w:rPr>
        <w:t>9</w:t>
      </w:r>
      <w:r w:rsidR="000E14BE" w:rsidRPr="009C72F0">
        <w:t xml:space="preserve">(a) and (c) </w:t>
      </w:r>
      <w:r w:rsidR="00113D5D" w:rsidRPr="009C72F0">
        <w:t>to the SEM images displayed in first row of Fig.</w:t>
      </w:r>
      <w:r w:rsidR="000E14BE" w:rsidRPr="009C72F0">
        <w:t xml:space="preserve"> </w:t>
      </w:r>
      <w:r w:rsidR="00B20AE6" w:rsidRPr="009C72F0">
        <w:rPr>
          <w:rFonts w:hint="eastAsia"/>
        </w:rPr>
        <w:t>6</w:t>
      </w:r>
      <w:r w:rsidR="000E14BE" w:rsidRPr="009C72F0">
        <w:t>(a)</w:t>
      </w:r>
      <w:r w:rsidR="00113D5D" w:rsidRPr="009C72F0">
        <w:t xml:space="preserve">, </w:t>
      </w:r>
      <w:r w:rsidR="00A66515" w:rsidRPr="009C72F0">
        <w:t>the fracture surfaces of both 316L and 15-5PH SS are similar</w:t>
      </w:r>
      <w:r w:rsidR="00780D05" w:rsidRPr="009C72F0">
        <w:t xml:space="preserve"> at the same </w:t>
      </w:r>
      <w:r w:rsidR="00780D05" w:rsidRPr="009C72F0">
        <w:sym w:font="Symbol" w:char="F044"/>
      </w:r>
      <w:r w:rsidR="00780D05" w:rsidRPr="009C72F0">
        <w:rPr>
          <w:i/>
          <w:iCs/>
        </w:rPr>
        <w:t>K</w:t>
      </w:r>
      <w:r w:rsidR="00780D05" w:rsidRPr="009C72F0">
        <w:t xml:space="preserve"> level in constant load and constant </w:t>
      </w:r>
      <w:r w:rsidR="00780D05" w:rsidRPr="009C72F0">
        <w:sym w:font="Symbol" w:char="F044"/>
      </w:r>
      <w:r w:rsidR="00780D05" w:rsidRPr="009C72F0">
        <w:rPr>
          <w:i/>
          <w:iCs/>
        </w:rPr>
        <w:t>K</w:t>
      </w:r>
      <w:r w:rsidR="00780D05" w:rsidRPr="009C72F0">
        <w:t xml:space="preserve"> tests</w:t>
      </w:r>
      <w:r w:rsidR="00526F43" w:rsidRPr="009C72F0">
        <w:rPr>
          <w:rFonts w:ascii="Calibri" w:hAnsi="Calibri" w:cs="Calibri"/>
          <w:szCs w:val="24"/>
        </w:rPr>
        <w:t xml:space="preserve">. </w:t>
      </w:r>
    </w:p>
    <w:p w14:paraId="6ED22C92" w14:textId="00C69A22" w:rsidR="0074519F" w:rsidRPr="009C72F0" w:rsidRDefault="00D1662A" w:rsidP="00FA3DA8">
      <w:pPr>
        <w:jc w:val="center"/>
        <w:rPr>
          <w:szCs w:val="24"/>
        </w:rPr>
      </w:pPr>
      <w:r w:rsidRPr="009C72F0">
        <w:rPr>
          <w:noProof/>
        </w:rPr>
        <w:lastRenderedPageBreak/>
        <w:t xml:space="preserve"> </w:t>
      </w:r>
      <w:r w:rsidRPr="009C72F0">
        <w:rPr>
          <w:noProof/>
        </w:rPr>
        <w:drawing>
          <wp:inline distT="0" distB="0" distL="0" distR="0" wp14:anchorId="61C3B4B5" wp14:editId="24EDD04A">
            <wp:extent cx="4902741" cy="3467590"/>
            <wp:effectExtent l="0" t="0" r="0" b="0"/>
            <wp:docPr id="180466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67202" name=""/>
                    <pic:cNvPicPr/>
                  </pic:nvPicPr>
                  <pic:blipFill>
                    <a:blip r:embed="rId16"/>
                    <a:stretch>
                      <a:fillRect/>
                    </a:stretch>
                  </pic:blipFill>
                  <pic:spPr>
                    <a:xfrm>
                      <a:off x="0" y="0"/>
                      <a:ext cx="4909801" cy="3472584"/>
                    </a:xfrm>
                    <a:prstGeom prst="rect">
                      <a:avLst/>
                    </a:prstGeom>
                  </pic:spPr>
                </pic:pic>
              </a:graphicData>
            </a:graphic>
          </wp:inline>
        </w:drawing>
      </w:r>
    </w:p>
    <w:p w14:paraId="1004D8E6" w14:textId="7B68BA6A" w:rsidR="00C870CB" w:rsidRPr="009C72F0" w:rsidRDefault="00140B06" w:rsidP="003A5D71">
      <w:pPr>
        <w:spacing w:after="0" w:line="240" w:lineRule="auto"/>
        <w:rPr>
          <w:sz w:val="22"/>
        </w:rPr>
      </w:pPr>
      <w:r w:rsidRPr="009C72F0">
        <w:rPr>
          <w:sz w:val="22"/>
        </w:rPr>
        <w:t xml:space="preserve">Figure </w:t>
      </w:r>
      <w:r w:rsidR="00C21C11" w:rsidRPr="009C72F0">
        <w:rPr>
          <w:rFonts w:hint="eastAsia"/>
          <w:sz w:val="22"/>
        </w:rPr>
        <w:t>9</w:t>
      </w:r>
      <w:r w:rsidR="00C21C11" w:rsidRPr="009C72F0">
        <w:rPr>
          <w:sz w:val="22"/>
        </w:rPr>
        <w:t xml:space="preserve"> </w:t>
      </w:r>
      <w:r w:rsidRPr="009C72F0">
        <w:rPr>
          <w:sz w:val="22"/>
        </w:rPr>
        <w:t xml:space="preserve">SEM fractography for </w:t>
      </w:r>
      <w:r w:rsidR="00526F43" w:rsidRPr="009C72F0">
        <w:rPr>
          <w:sz w:val="22"/>
        </w:rPr>
        <w:t xml:space="preserve">(a, c) </w:t>
      </w:r>
      <w:r w:rsidR="00F962F9" w:rsidRPr="009C72F0">
        <w:rPr>
          <w:sz w:val="22"/>
        </w:rPr>
        <w:t>single-</w:t>
      </w:r>
      <w:r w:rsidR="00526F43" w:rsidRPr="009C72F0">
        <w:rPr>
          <w:sz w:val="22"/>
        </w:rPr>
        <w:t xml:space="preserve">material </w:t>
      </w:r>
      <w:r w:rsidRPr="009C72F0">
        <w:rPr>
          <w:sz w:val="22"/>
        </w:rPr>
        <w:t xml:space="preserve">316L SS and </w:t>
      </w:r>
      <w:r w:rsidR="00526F43" w:rsidRPr="009C72F0">
        <w:rPr>
          <w:sz w:val="22"/>
        </w:rPr>
        <w:t>(b,</w:t>
      </w:r>
      <w:r w:rsidR="00411756" w:rsidRPr="009C72F0">
        <w:rPr>
          <w:sz w:val="22"/>
        </w:rPr>
        <w:t xml:space="preserve"> </w:t>
      </w:r>
      <w:r w:rsidR="00526F43" w:rsidRPr="009C72F0">
        <w:rPr>
          <w:sz w:val="22"/>
        </w:rPr>
        <w:t xml:space="preserve">d) </w:t>
      </w:r>
      <w:r w:rsidR="00F962F9" w:rsidRPr="009C72F0">
        <w:rPr>
          <w:sz w:val="22"/>
        </w:rPr>
        <w:t>single-</w:t>
      </w:r>
      <w:r w:rsidR="00526F43" w:rsidRPr="009C72F0">
        <w:rPr>
          <w:sz w:val="22"/>
        </w:rPr>
        <w:t xml:space="preserve">material </w:t>
      </w:r>
      <w:r w:rsidRPr="009C72F0">
        <w:rPr>
          <w:sz w:val="22"/>
        </w:rPr>
        <w:t xml:space="preserve">15-5PH SS </w:t>
      </w:r>
      <w:r w:rsidR="0095310C" w:rsidRPr="009C72F0">
        <w:rPr>
          <w:sz w:val="22"/>
        </w:rPr>
        <w:t xml:space="preserve">under </w:t>
      </w:r>
      <w:r w:rsidRPr="009C72F0">
        <w:rPr>
          <w:sz w:val="22"/>
        </w:rPr>
        <w:t>constant-</w:t>
      </w:r>
      <w:r w:rsidRPr="009C72F0">
        <w:rPr>
          <w:sz w:val="22"/>
        </w:rPr>
        <w:sym w:font="Symbol" w:char="F044"/>
      </w:r>
      <w:r w:rsidRPr="009C72F0">
        <w:rPr>
          <w:i/>
          <w:iCs/>
          <w:sz w:val="22"/>
        </w:rPr>
        <w:t>K</w:t>
      </w:r>
      <w:r w:rsidRPr="009C72F0">
        <w:rPr>
          <w:sz w:val="22"/>
        </w:rPr>
        <w:t xml:space="preserve"> (11 MPa</w:t>
      </w:r>
      <w:r w:rsidRPr="009C72F0">
        <w:rPr>
          <w:sz w:val="22"/>
        </w:rPr>
        <w:sym w:font="Symbol" w:char="F0D6"/>
      </w:r>
      <w:r w:rsidRPr="009C72F0">
        <w:rPr>
          <w:sz w:val="22"/>
        </w:rPr>
        <w:t xml:space="preserve">m) </w:t>
      </w:r>
      <w:r w:rsidR="0028742A" w:rsidRPr="009C72F0">
        <w:rPr>
          <w:sz w:val="22"/>
        </w:rPr>
        <w:t xml:space="preserve">testing </w:t>
      </w:r>
      <w:r w:rsidRPr="009C72F0">
        <w:rPr>
          <w:sz w:val="22"/>
        </w:rPr>
        <w:t xml:space="preserve">at </w:t>
      </w:r>
      <w:r w:rsidR="00526F43" w:rsidRPr="009C72F0">
        <w:rPr>
          <w:sz w:val="22"/>
        </w:rPr>
        <w:t xml:space="preserve">different </w:t>
      </w:r>
      <w:r w:rsidRPr="009C72F0">
        <w:rPr>
          <w:sz w:val="22"/>
        </w:rPr>
        <w:t xml:space="preserve">locations with crack length of 2.5 mm </w:t>
      </w:r>
      <w:r w:rsidR="00526F43" w:rsidRPr="009C72F0">
        <w:rPr>
          <w:sz w:val="22"/>
        </w:rPr>
        <w:t xml:space="preserve">(top) </w:t>
      </w:r>
      <w:r w:rsidRPr="009C72F0">
        <w:rPr>
          <w:sz w:val="22"/>
        </w:rPr>
        <w:t>and 4.5 mm</w:t>
      </w:r>
      <w:r w:rsidR="00526F43" w:rsidRPr="009C72F0">
        <w:rPr>
          <w:sz w:val="22"/>
        </w:rPr>
        <w:t xml:space="preserve"> (bottom)</w:t>
      </w:r>
      <w:r w:rsidRPr="009C72F0">
        <w:rPr>
          <w:sz w:val="22"/>
        </w:rPr>
        <w:t>, respectively.</w:t>
      </w:r>
      <w:r w:rsidR="00C870CB" w:rsidRPr="009C72F0">
        <w:rPr>
          <w:sz w:val="22"/>
        </w:rPr>
        <w:t xml:space="preserve"> Building direction and crack growth direction are indicated by arrows.</w:t>
      </w:r>
    </w:p>
    <w:p w14:paraId="4C4DEAC4" w14:textId="502A0953" w:rsidR="00140B06" w:rsidRPr="009C72F0" w:rsidRDefault="00140B06" w:rsidP="003A5D71">
      <w:pPr>
        <w:rPr>
          <w:szCs w:val="24"/>
        </w:rPr>
      </w:pPr>
    </w:p>
    <w:p w14:paraId="64343BF0" w14:textId="20CEC82C" w:rsidR="00702E76" w:rsidRPr="009C72F0" w:rsidRDefault="00D32305" w:rsidP="00D32305">
      <w:pPr>
        <w:pStyle w:val="Heading2"/>
        <w:rPr>
          <w:noProof/>
        </w:rPr>
      </w:pPr>
      <w:r w:rsidRPr="009C72F0">
        <w:t xml:space="preserve">3.3 </w:t>
      </w:r>
      <w:r w:rsidR="00702E76" w:rsidRPr="009C72F0">
        <w:t>Simulation of yield stress gradient effect</w:t>
      </w:r>
      <w:r w:rsidR="00702E76" w:rsidRPr="009C72F0">
        <w:rPr>
          <w:noProof/>
        </w:rPr>
        <w:t xml:space="preserve"> for 316L SS/15-5PH SS bi-material</w:t>
      </w:r>
    </w:p>
    <w:p w14:paraId="190E5E19" w14:textId="19FA9AB3" w:rsidR="00546D5D" w:rsidRPr="009C72F0" w:rsidRDefault="00E91411" w:rsidP="00546D5D">
      <w:r w:rsidRPr="009C72F0">
        <w:t xml:space="preserve">The </w:t>
      </w:r>
      <w:r w:rsidR="0030189E" w:rsidRPr="009C72F0">
        <w:rPr>
          <w:i/>
          <w:iCs/>
        </w:rPr>
        <w:t>J</w:t>
      </w:r>
      <w:r w:rsidR="0030189E" w:rsidRPr="009C72F0">
        <w:t xml:space="preserve">-integral is related to the stress intensity factor, </w:t>
      </w:r>
      <w:r w:rsidR="0030189E" w:rsidRPr="009C72F0">
        <w:rPr>
          <w:i/>
          <w:iCs/>
        </w:rPr>
        <w:t>K</w:t>
      </w:r>
      <w:r w:rsidR="0030189E" w:rsidRPr="009C72F0">
        <w:t>, based on</w:t>
      </w:r>
      <w:r w:rsidR="007563A3" w:rsidRPr="009C72F0">
        <w:t xml:space="preserve"> the</w:t>
      </w:r>
      <w:r w:rsidR="0030189E" w:rsidRPr="009C72F0">
        <w:t xml:space="preserve"> Rice-Irwin relation, and </w:t>
      </w:r>
      <w:r w:rsidR="00D0653C" w:rsidRPr="009C72F0">
        <w:rPr>
          <w:rFonts w:ascii="Calibri" w:hAnsi="Calibri" w:cs="Calibri"/>
          <w:szCs w:val="24"/>
        </w:rPr>
        <w:t>can be used to characterize the crack tip driving force taking into account effects of plasticity in elastic-plastic fracture</w:t>
      </w:r>
      <w:r w:rsidR="0030189E" w:rsidRPr="009C72F0">
        <w:t xml:space="preserve">. </w:t>
      </w:r>
      <w:bookmarkStart w:id="12" w:name="_Hlk201177275"/>
      <w:r w:rsidR="00317A08" w:rsidRPr="009C72F0">
        <w:t>To explore the effect of plasticity mismatch on crack propagation across bi-material interfaces, t</w:t>
      </w:r>
      <w:r w:rsidR="005118F8" w:rsidRPr="009C72F0">
        <w:t xml:space="preserve">he </w:t>
      </w:r>
      <w:r w:rsidR="005118F8" w:rsidRPr="009C72F0">
        <w:rPr>
          <w:i/>
          <w:iCs/>
        </w:rPr>
        <w:t>J</w:t>
      </w:r>
      <w:r w:rsidR="005118F8" w:rsidRPr="009C72F0">
        <w:t xml:space="preserve">-integral </w:t>
      </w:r>
      <w:r w:rsidR="00083441" w:rsidRPr="009C72F0">
        <w:t xml:space="preserve">was </w:t>
      </w:r>
      <w:r w:rsidR="005118F8" w:rsidRPr="009C72F0">
        <w:t xml:space="preserve">calculated </w:t>
      </w:r>
      <w:r w:rsidR="00083441" w:rsidRPr="009C72F0">
        <w:t xml:space="preserve">using an </w:t>
      </w:r>
      <w:r w:rsidR="00317A08" w:rsidRPr="009C72F0">
        <w:t xml:space="preserve">FEA Model </w:t>
      </w:r>
      <w:r w:rsidR="00C3437C" w:rsidRPr="009C72F0">
        <w:t xml:space="preserve">of a </w:t>
      </w:r>
      <w:r w:rsidR="00317A08" w:rsidRPr="009C72F0">
        <w:t xml:space="preserve">316L SS/15-5PH SS bi-material </w:t>
      </w:r>
      <w:r w:rsidR="00C3437C" w:rsidRPr="009C72F0">
        <w:t xml:space="preserve">specimen with a </w:t>
      </w:r>
      <w:r w:rsidR="00317A08" w:rsidRPr="009C72F0">
        <w:t>crack grow</w:t>
      </w:r>
      <w:r w:rsidR="00C3437C" w:rsidRPr="009C72F0">
        <w:t>ing</w:t>
      </w:r>
      <w:r w:rsidR="00317A08" w:rsidRPr="009C72F0">
        <w:t xml:space="preserve"> from</w:t>
      </w:r>
      <w:r w:rsidR="00C3437C" w:rsidRPr="009C72F0">
        <w:t xml:space="preserve"> the</w:t>
      </w:r>
      <w:r w:rsidR="00317A08" w:rsidRPr="009C72F0">
        <w:t xml:space="preserve"> 316L SS side towards the interface </w:t>
      </w:r>
      <w:r w:rsidR="00B757D3" w:rsidRPr="009C72F0">
        <w:t xml:space="preserve">under </w:t>
      </w:r>
      <w:r w:rsidR="00317A08" w:rsidRPr="009C72F0">
        <w:t>constant</w:t>
      </w:r>
      <w:r w:rsidR="00290147" w:rsidRPr="009C72F0">
        <w:t xml:space="preserve"> </w:t>
      </w:r>
      <w:r w:rsidR="00290147" w:rsidRPr="009C72F0">
        <w:sym w:font="Symbol" w:char="F044"/>
      </w:r>
      <w:r w:rsidR="00290147" w:rsidRPr="009C72F0">
        <w:rPr>
          <w:i/>
          <w:iCs/>
        </w:rPr>
        <w:t>K</w:t>
      </w:r>
      <w:r w:rsidR="00317A08" w:rsidRPr="009C72F0">
        <w:t>.</w:t>
      </w:r>
      <w:r w:rsidR="00BD6C94" w:rsidRPr="009C72F0">
        <w:t xml:space="preserve"> </w:t>
      </w:r>
      <w:bookmarkEnd w:id="12"/>
      <w:r w:rsidR="009435EE" w:rsidRPr="009C72F0">
        <w:t>W</w:t>
      </w:r>
      <w:r w:rsidR="00BD6C94" w:rsidRPr="009C72F0">
        <w:t xml:space="preserve">ith a crack growing from a weaker to stronger material, suppression of </w:t>
      </w:r>
      <w:r w:rsidR="00126646" w:rsidRPr="009C72F0">
        <w:t xml:space="preserve">crack growth and the corresponding </w:t>
      </w:r>
      <w:r w:rsidR="00126646" w:rsidRPr="009C72F0">
        <w:rPr>
          <w:i/>
          <w:iCs/>
        </w:rPr>
        <w:t>J</w:t>
      </w:r>
      <w:r w:rsidR="00126646" w:rsidRPr="009C72F0">
        <w:t>-</w:t>
      </w:r>
      <w:r w:rsidR="009435EE" w:rsidRPr="009C72F0">
        <w:t>integral</w:t>
      </w:r>
      <w:r w:rsidR="00126646" w:rsidRPr="009C72F0">
        <w:t xml:space="preserve"> is expected</w:t>
      </w:r>
      <w:r w:rsidR="00BD6C94" w:rsidRPr="009C72F0">
        <w:t>.</w:t>
      </w:r>
      <w:r w:rsidR="00546D5D" w:rsidRPr="009C72F0">
        <w:t xml:space="preserve"> </w:t>
      </w:r>
      <w:r w:rsidR="00546D5D" w:rsidRPr="009C72F0">
        <w:rPr>
          <w:rFonts w:ascii="Calibri" w:hAnsi="Calibri" w:cs="Calibri"/>
          <w:szCs w:val="24"/>
        </w:rPr>
        <w:t xml:space="preserve">As suggested by Irwin, the radius of the monotonic plastic zone ahead of the crack tip, </w:t>
      </w:r>
      <w:proofErr w:type="spellStart"/>
      <w:r w:rsidR="00546D5D" w:rsidRPr="009C72F0">
        <w:rPr>
          <w:rFonts w:ascii="Calibri" w:hAnsi="Calibri" w:cs="Calibri"/>
          <w:i/>
          <w:iCs/>
          <w:szCs w:val="24"/>
        </w:rPr>
        <w:t>r</w:t>
      </w:r>
      <w:r w:rsidR="00546D5D" w:rsidRPr="009C72F0">
        <w:rPr>
          <w:rFonts w:ascii="Calibri" w:hAnsi="Calibri" w:cs="Calibri"/>
          <w:i/>
          <w:iCs/>
          <w:szCs w:val="24"/>
          <w:vertAlign w:val="subscript"/>
        </w:rPr>
        <w:t>p</w:t>
      </w:r>
      <w:proofErr w:type="spellEnd"/>
      <w:r w:rsidR="00546D5D" w:rsidRPr="009C72F0">
        <w:rPr>
          <w:rFonts w:ascii="Calibri" w:hAnsi="Calibri" w:cs="Calibri"/>
          <w:szCs w:val="24"/>
        </w:rPr>
        <w:t xml:space="preserve">, </w:t>
      </w:r>
      <w:r w:rsidR="00467D3E" w:rsidRPr="009C72F0">
        <w:rPr>
          <w:rFonts w:ascii="Calibri" w:hAnsi="Calibri" w:cs="Calibri"/>
          <w:szCs w:val="24"/>
        </w:rPr>
        <w:t xml:space="preserve">was estimated </w:t>
      </w:r>
      <w:r w:rsidR="00546D5D" w:rsidRPr="009C72F0">
        <w:rPr>
          <w:rFonts w:ascii="Calibri" w:hAnsi="Calibri" w:cs="Calibri"/>
          <w:szCs w:val="24"/>
        </w:rPr>
        <w:t xml:space="preserve">for </w:t>
      </w:r>
      <w:r w:rsidR="00467D3E" w:rsidRPr="009C72F0">
        <w:rPr>
          <w:rFonts w:ascii="Calibri" w:hAnsi="Calibri" w:cs="Calibri"/>
          <w:szCs w:val="24"/>
        </w:rPr>
        <w:t xml:space="preserve">a </w:t>
      </w:r>
      <w:r w:rsidR="00546D5D" w:rsidRPr="009C72F0">
        <w:rPr>
          <w:rFonts w:ascii="Calibri" w:hAnsi="Calibri" w:cs="Calibri"/>
          <w:szCs w:val="24"/>
        </w:rPr>
        <w:t xml:space="preserve">plane strain condition using Equation </w:t>
      </w:r>
      <w:r w:rsidR="00C21C11" w:rsidRPr="009C72F0">
        <w:rPr>
          <w:rFonts w:ascii="Calibri" w:hAnsi="Calibri" w:cs="Calibri" w:hint="eastAsia"/>
          <w:szCs w:val="24"/>
        </w:rPr>
        <w:t>4</w:t>
      </w:r>
      <w:r w:rsidR="00C21C11" w:rsidRPr="009C72F0">
        <w:rPr>
          <w:rFonts w:ascii="Calibri" w:hAnsi="Calibri" w:cs="Calibri"/>
          <w:szCs w:val="24"/>
        </w:rPr>
        <w:t xml:space="preserve"> </w:t>
      </w:r>
      <w:r w:rsidR="00546D5D"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&lt;EndNote&gt;&lt;Cite&gt;&lt;Author&gt;Sugimura&lt;/Author&gt;&lt;Year&gt;1995&lt;/Year&gt;&lt;RecNum&gt;491&lt;/RecNum&gt;&lt;DisplayText&gt;[44]&lt;/DisplayText&gt;&lt;record&gt;&lt;rec-number&gt;491&lt;/rec-number&gt;&lt;foreign-keys&gt;&lt;key app="EN" db-id="29ws99dpvz0xvfev0woxexxywedrwrxrafx0" timestamp="1662480882"&gt;491&lt;/key&gt;&lt;/foreign-keys&gt;&lt;ref-type name="Journal Article"&gt;17&lt;/ref-type&gt;&lt;contributors&gt;&lt;authors&gt;&lt;author&gt;Sugimura, Y&lt;/author&gt;&lt;author&gt;Lim, PG&lt;/author&gt;&lt;author&gt;Shih, CF&lt;/author&gt;&lt;author&gt;Suresh, S&lt;/author&gt;&lt;/authors&gt;&lt;/contributors&gt;&lt;titles&gt;&lt;title&gt;Fracture normal to a bimaterial interface: effects of plasticity on crack-tip shielding and amplification&lt;/title&gt;&lt;secondary-title&gt;Acta Metallurgica et Materialia&lt;/secondary-title&gt;&lt;/titles&gt;&lt;periodical&gt;&lt;full-title&gt;Acta metallurgica et materialia&lt;/full-title&gt;&lt;/periodical&gt;&lt;pages&gt;1157-1169&lt;/pages&gt;&lt;volume&gt;43&lt;/volume&gt;&lt;number&gt;3&lt;/number&gt;&lt;dates&gt;&lt;year&gt;1995&lt;/year&gt;&lt;/dates&gt;&lt;isbn&gt;0956-7151&lt;/isbn&gt;&lt;urls&gt;&lt;/urls&gt;&lt;/record&gt;&lt;/Cite&gt;&lt;/EndNote&gt;</w:instrText>
      </w:r>
      <w:r w:rsidR="00546D5D" w:rsidRPr="009C72F0">
        <w:rPr>
          <w:rFonts w:ascii="Calibri" w:hAnsi="Calibri" w:cs="Calibri"/>
          <w:szCs w:val="24"/>
        </w:rPr>
        <w:fldChar w:fldCharType="separate"/>
      </w:r>
      <w:r w:rsidR="00262D89" w:rsidRPr="009C72F0">
        <w:rPr>
          <w:rFonts w:ascii="Calibri" w:hAnsi="Calibri" w:cs="Calibri"/>
          <w:noProof/>
          <w:szCs w:val="24"/>
        </w:rPr>
        <w:t>[44]</w:t>
      </w:r>
      <w:r w:rsidR="00546D5D" w:rsidRPr="009C72F0">
        <w:rPr>
          <w:rFonts w:ascii="Calibri" w:hAnsi="Calibri" w:cs="Calibri"/>
          <w:szCs w:val="24"/>
        </w:rPr>
        <w:fldChar w:fldCharType="end"/>
      </w:r>
      <w:r w:rsidR="00546D5D" w:rsidRPr="009C72F0">
        <w:rPr>
          <w:rFonts w:ascii="Calibri" w:hAnsi="Calibri" w:cs="Calibri"/>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229"/>
        <w:gridCol w:w="941"/>
      </w:tblGrid>
      <w:tr w:rsidR="00546D5D" w:rsidRPr="009C72F0" w14:paraId="460C74EB" w14:textId="77777777" w:rsidTr="00AD7BBD">
        <w:trPr>
          <w:jc w:val="center"/>
        </w:trPr>
        <w:tc>
          <w:tcPr>
            <w:tcW w:w="846" w:type="dxa"/>
            <w:vAlign w:val="center"/>
          </w:tcPr>
          <w:p w14:paraId="573CA6CB" w14:textId="77777777" w:rsidR="00546D5D" w:rsidRPr="009C72F0" w:rsidRDefault="00546D5D" w:rsidP="00AD7BBD">
            <w:pPr>
              <w:spacing w:after="120"/>
            </w:pPr>
          </w:p>
        </w:tc>
        <w:tc>
          <w:tcPr>
            <w:tcW w:w="7229" w:type="dxa"/>
            <w:vAlign w:val="center"/>
          </w:tcPr>
          <w:p w14:paraId="4CD79F0C" w14:textId="77777777" w:rsidR="00546D5D" w:rsidRPr="009C72F0" w:rsidRDefault="00000000" w:rsidP="00AD7BBD">
            <w:pPr>
              <w:spacing w:after="120"/>
            </w:pPr>
            <m:oMathPara>
              <m:oMath>
                <m:sSub>
                  <m:sSubPr>
                    <m:ctrlPr>
                      <w:rPr>
                        <w:rFonts w:ascii="Cambria Math" w:hAnsi="Cambria Math"/>
                      </w:rPr>
                    </m:ctrlPr>
                  </m:sSubPr>
                  <m:e>
                    <m:r>
                      <w:rPr>
                        <w:rFonts w:ascii="Cambria Math" w:hAnsi="Cambria Math"/>
                      </w:rPr>
                      <m:t>r</m:t>
                    </m:r>
                  </m:e>
                  <m:sub>
                    <m:r>
                      <w:rPr>
                        <w:rFonts w:ascii="Cambria Math" w:hAnsi="Cambria Math"/>
                      </w:rPr>
                      <m:t>pl</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6π</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max</m:t>
                                </m:r>
                              </m:sub>
                            </m:sSub>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m:t>
                    </m:r>
                  </m:e>
                  <m:sup>
                    <m:r>
                      <w:rPr>
                        <w:rFonts w:ascii="Cambria Math" w:hAnsi="Cambria Math"/>
                      </w:rPr>
                      <m:t>2</m:t>
                    </m:r>
                  </m:sup>
                </m:sSup>
              </m:oMath>
            </m:oMathPara>
          </w:p>
        </w:tc>
        <w:tc>
          <w:tcPr>
            <w:tcW w:w="941" w:type="dxa"/>
            <w:vAlign w:val="center"/>
          </w:tcPr>
          <w:p w14:paraId="06FD7F62" w14:textId="531DDDF2" w:rsidR="00546D5D" w:rsidRPr="009C72F0" w:rsidRDefault="00546D5D" w:rsidP="00AD7BBD">
            <w:pPr>
              <w:spacing w:after="120"/>
            </w:pPr>
            <w:r w:rsidRPr="009C72F0">
              <w:t>(</w:t>
            </w:r>
            <w:r w:rsidR="00C21C11" w:rsidRPr="009C72F0">
              <w:rPr>
                <w:rFonts w:hint="eastAsia"/>
              </w:rPr>
              <w:t>4</w:t>
            </w:r>
            <w:r w:rsidRPr="009C72F0">
              <w:t>)</w:t>
            </w:r>
          </w:p>
        </w:tc>
      </w:tr>
    </w:tbl>
    <w:p w14:paraId="66EE3C8D" w14:textId="467EFE3E" w:rsidR="00546D5D" w:rsidRPr="009C72F0" w:rsidRDefault="00546D5D" w:rsidP="00546D5D">
      <w:pPr>
        <w:rPr>
          <w:rFonts w:ascii="Calibri" w:hAnsi="Calibri" w:cs="Calibri"/>
          <w:szCs w:val="24"/>
        </w:rPr>
      </w:pPr>
      <w:r w:rsidRPr="009C72F0">
        <w:rPr>
          <w:rFonts w:ascii="Calibri" w:hAnsi="Calibri" w:cs="Calibri"/>
          <w:szCs w:val="24"/>
        </w:rPr>
        <w:t xml:space="preserve">At a constant </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rPr>
        <w:t xml:space="preserve"> of 11 MPa</w:t>
      </w:r>
      <w:r w:rsidRPr="009C72F0">
        <w:rPr>
          <w:rFonts w:ascii="Calibri" w:hAnsi="Calibri" w:cs="Calibri"/>
          <w:szCs w:val="24"/>
        </w:rPr>
        <w:sym w:font="Symbol" w:char="F0D6"/>
      </w:r>
      <w:r w:rsidRPr="009C72F0">
        <w:rPr>
          <w:rFonts w:ascii="Calibri" w:hAnsi="Calibri" w:cs="Calibri"/>
          <w:szCs w:val="24"/>
        </w:rPr>
        <w:t xml:space="preserve">m with a stress ratio of 0.1, the plastic zone size ahead of the crack tip was estimated to be 0.027 mm within the 316L SS layer and 0.011 mm within the 15-5PH SS layer. </w:t>
      </w:r>
      <w:r w:rsidR="005E4DEF" w:rsidRPr="009C72F0">
        <w:rPr>
          <w:rFonts w:ascii="Calibri" w:hAnsi="Calibri" w:cs="Calibri"/>
          <w:szCs w:val="24"/>
        </w:rPr>
        <w:t xml:space="preserve">This estimate </w:t>
      </w:r>
      <w:r w:rsidR="005E4DEF" w:rsidRPr="009C72F0">
        <w:t xml:space="preserve">assumes an isotropic yield strength </w:t>
      </w:r>
      <w:r w:rsidR="00A65A70" w:rsidRPr="009C72F0">
        <w:t xml:space="preserve">when, in fact, </w:t>
      </w:r>
      <w:r w:rsidR="00F66760" w:rsidRPr="009C72F0">
        <w:t>variation is expected</w:t>
      </w:r>
      <w:r w:rsidR="008F2272" w:rsidRPr="009C72F0">
        <w:t xml:space="preserve"> due to the elongated columnar grains</w:t>
      </w:r>
      <w:r w:rsidR="00D5524F" w:rsidRPr="009C72F0">
        <w:t xml:space="preserve"> and </w:t>
      </w:r>
      <w:r w:rsidR="00D13CF6" w:rsidRPr="009C72F0">
        <w:t xml:space="preserve">crystallographic </w:t>
      </w:r>
      <w:r w:rsidR="00D5524F" w:rsidRPr="009C72F0">
        <w:t>texture</w:t>
      </w:r>
      <w:r w:rsidR="00F07A29" w:rsidRPr="009C72F0">
        <w:t xml:space="preserve"> produced by LPBF, especially for 316L SS</w:t>
      </w:r>
      <w:r w:rsidR="009E63C3" w:rsidRPr="009C72F0">
        <w:t xml:space="preserve"> </w:t>
      </w:r>
      <w:r w:rsidR="000878DE" w:rsidRPr="009C72F0">
        <w:rPr>
          <w:sz w:val="22"/>
        </w:rPr>
        <w:fldChar w:fldCharType="begin"/>
      </w:r>
      <w:r w:rsidR="00262D89" w:rsidRPr="009C72F0">
        <w:rPr>
          <w:sz w:val="22"/>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0878DE" w:rsidRPr="009C72F0">
        <w:rPr>
          <w:sz w:val="22"/>
        </w:rPr>
        <w:fldChar w:fldCharType="separate"/>
      </w:r>
      <w:r w:rsidR="00262D89" w:rsidRPr="009C72F0">
        <w:rPr>
          <w:noProof/>
          <w:sz w:val="22"/>
        </w:rPr>
        <w:t>[27]</w:t>
      </w:r>
      <w:r w:rsidR="000878DE" w:rsidRPr="009C72F0">
        <w:rPr>
          <w:sz w:val="22"/>
        </w:rPr>
        <w:fldChar w:fldCharType="end"/>
      </w:r>
      <w:r w:rsidR="00F07A29" w:rsidRPr="009C72F0">
        <w:t>.</w:t>
      </w:r>
    </w:p>
    <w:p w14:paraId="42EC651E" w14:textId="78EF3242" w:rsidR="009D743E" w:rsidRPr="009C72F0" w:rsidRDefault="007858A9" w:rsidP="00546D5D">
      <w:pPr>
        <w:rPr>
          <w:rFonts w:ascii="Calibri" w:hAnsi="Calibri" w:cs="Calibri"/>
          <w:szCs w:val="24"/>
        </w:rPr>
      </w:pPr>
      <w:r w:rsidRPr="009C72F0">
        <w:lastRenderedPageBreak/>
        <w:t xml:space="preserve">Figure </w:t>
      </w:r>
      <w:r w:rsidR="00C21C11" w:rsidRPr="009C72F0">
        <w:rPr>
          <w:rFonts w:hint="eastAsia"/>
        </w:rPr>
        <w:t>10</w:t>
      </w:r>
      <w:r w:rsidR="00C21C11" w:rsidRPr="009C72F0">
        <w:t xml:space="preserve"> </w:t>
      </w:r>
      <w:r w:rsidR="003B68E4" w:rsidRPr="009C72F0">
        <w:t xml:space="preserve">shows </w:t>
      </w:r>
      <w:r w:rsidRPr="009C72F0">
        <w:t xml:space="preserve">the </w:t>
      </w:r>
      <w:r w:rsidRPr="009C72F0">
        <w:rPr>
          <w:i/>
          <w:iCs/>
        </w:rPr>
        <w:t>J</w:t>
      </w:r>
      <w:r w:rsidRPr="009C72F0">
        <w:t xml:space="preserve">-integral </w:t>
      </w:r>
      <w:r w:rsidR="00CD4BDD" w:rsidRPr="009C72F0">
        <w:t xml:space="preserve">variations with different </w:t>
      </w:r>
      <w:r w:rsidRPr="009C72F0">
        <w:t>distance</w:t>
      </w:r>
      <w:r w:rsidR="00CD4BDD" w:rsidRPr="009C72F0">
        <w:t>s</w:t>
      </w:r>
      <w:r w:rsidRPr="009C72F0">
        <w:t xml:space="preserve"> </w:t>
      </w:r>
      <w:r w:rsidR="00CD4BDD" w:rsidRPr="009C72F0">
        <w:t xml:space="preserve">from </w:t>
      </w:r>
      <w:r w:rsidR="003B68E4" w:rsidRPr="009C72F0">
        <w:t xml:space="preserve">the </w:t>
      </w:r>
      <w:r w:rsidR="00CD4BDD" w:rsidRPr="009C72F0">
        <w:t xml:space="preserve">crack tip </w:t>
      </w:r>
      <w:r w:rsidRPr="009C72F0">
        <w:t xml:space="preserve">to </w:t>
      </w:r>
      <w:r w:rsidR="00CD4BDD" w:rsidRPr="009C72F0">
        <w:t>the interface</w:t>
      </w:r>
      <w:r w:rsidRPr="009C72F0">
        <w:t>.</w:t>
      </w:r>
      <w:r w:rsidR="009B46A0" w:rsidRPr="009C72F0">
        <w:t xml:space="preserve"> </w:t>
      </w:r>
      <w:r w:rsidR="00307D14" w:rsidRPr="009C72F0">
        <w:t xml:space="preserve">A crack was </w:t>
      </w:r>
      <w:r w:rsidR="00184006" w:rsidRPr="009C72F0">
        <w:t xml:space="preserve">firstly </w:t>
      </w:r>
      <w:r w:rsidR="00307D14" w:rsidRPr="009C72F0">
        <w:t xml:space="preserve">located </w:t>
      </w:r>
      <w:r w:rsidR="00184006" w:rsidRPr="009C72F0">
        <w:t>3.5 mm ahead of interface,</w:t>
      </w:r>
      <w:r w:rsidR="00307D14" w:rsidRPr="009C72F0">
        <w:t xml:space="preserve"> </w:t>
      </w:r>
      <w:r w:rsidR="00184006" w:rsidRPr="009C72F0">
        <w:t xml:space="preserve">and </w:t>
      </w:r>
      <w:r w:rsidR="00307D14" w:rsidRPr="009C72F0">
        <w:rPr>
          <w:i/>
          <w:iCs/>
        </w:rPr>
        <w:t>J</w:t>
      </w:r>
      <w:r w:rsidR="00307D14" w:rsidRPr="009C72F0">
        <w:t xml:space="preserve">-integral values were calculated </w:t>
      </w:r>
      <w:r w:rsidR="00184006" w:rsidRPr="009C72F0">
        <w:t>at</w:t>
      </w:r>
      <w:r w:rsidR="00307D14" w:rsidRPr="009C72F0">
        <w:t xml:space="preserve"> </w:t>
      </w:r>
      <w:r w:rsidR="00184006" w:rsidRPr="009C72F0">
        <w:t xml:space="preserve">every 0.5 mm of crack </w:t>
      </w:r>
      <w:r w:rsidR="00D0653C" w:rsidRPr="009C72F0">
        <w:t xml:space="preserve">extension </w:t>
      </w:r>
      <w:r w:rsidR="00184006" w:rsidRPr="009C72F0">
        <w:t xml:space="preserve">from 316L SS to 15-5PHSS until </w:t>
      </w:r>
      <w:r w:rsidR="00D0653C" w:rsidRPr="009C72F0">
        <w:t xml:space="preserve">reaching a distance of </w:t>
      </w:r>
      <w:r w:rsidR="00184006" w:rsidRPr="009C72F0">
        <w:t>1.5 mm after the interface.</w:t>
      </w:r>
      <w:r w:rsidR="00307D14" w:rsidRPr="009C72F0">
        <w:t xml:space="preserve"> </w:t>
      </w:r>
      <w:r w:rsidR="00D0653C" w:rsidRPr="009C72F0">
        <w:t>A</w:t>
      </w:r>
      <w:r w:rsidR="00184006" w:rsidRPr="009C72F0">
        <w:t xml:space="preserve">t </w:t>
      </w:r>
      <w:r w:rsidR="00D0653C" w:rsidRPr="009C72F0">
        <w:t xml:space="preserve">the </w:t>
      </w:r>
      <w:r w:rsidR="00184006" w:rsidRPr="009C72F0">
        <w:t xml:space="preserve">near-interface region (within </w:t>
      </w:r>
      <w:r w:rsidR="00184006" w:rsidRPr="009C72F0">
        <w:rPr>
          <w:rFonts w:cstheme="minorHAnsi"/>
        </w:rPr>
        <w:t>±</w:t>
      </w:r>
      <w:r w:rsidR="00184006" w:rsidRPr="009C72F0">
        <w:t xml:space="preserve"> 0.5 mm distance to interface), </w:t>
      </w:r>
      <w:r w:rsidR="00D21843" w:rsidRPr="009C72F0">
        <w:t>the</w:t>
      </w:r>
      <w:r w:rsidR="00D0653C" w:rsidRPr="009C72F0">
        <w:t xml:space="preserve"> crack extension</w:t>
      </w:r>
      <w:r w:rsidR="00D21843" w:rsidRPr="009C72F0">
        <w:t xml:space="preserve"> resolution was gradually reduced from 0.2 mm, 0.1 mm, 0.01 mm to 0.001 mm </w:t>
      </w:r>
      <w:r w:rsidR="00D0653C" w:rsidRPr="009C72F0">
        <w:t>as the crack</w:t>
      </w:r>
      <w:r w:rsidR="00D21843" w:rsidRPr="009C72F0">
        <w:t xml:space="preserve"> </w:t>
      </w:r>
      <w:r w:rsidR="00D0653C" w:rsidRPr="009C72F0">
        <w:t>approached</w:t>
      </w:r>
      <w:r w:rsidR="00D21843" w:rsidRPr="009C72F0">
        <w:t xml:space="preserve"> the interface. When </w:t>
      </w:r>
      <w:r w:rsidR="00D0653C" w:rsidRPr="009C72F0">
        <w:t xml:space="preserve">the </w:t>
      </w:r>
      <w:r w:rsidR="00D21843" w:rsidRPr="009C72F0">
        <w:t xml:space="preserve">crack tip </w:t>
      </w:r>
      <w:r w:rsidR="00A6534E" w:rsidRPr="009C72F0">
        <w:t>was</w:t>
      </w:r>
      <w:r w:rsidR="00D21843" w:rsidRPr="009C72F0">
        <w:t xml:space="preserve"> far from the interface</w:t>
      </w:r>
      <w:r w:rsidR="00A6534E" w:rsidRPr="009C72F0">
        <w:t xml:space="preserve">, the </w:t>
      </w:r>
      <w:r w:rsidR="00D0653C" w:rsidRPr="009C72F0">
        <w:t xml:space="preserve">calculated </w:t>
      </w:r>
      <w:r w:rsidR="00A6534E" w:rsidRPr="009C72F0">
        <w:rPr>
          <w:i/>
          <w:iCs/>
        </w:rPr>
        <w:t>J</w:t>
      </w:r>
      <w:r w:rsidR="00A6534E" w:rsidRPr="009C72F0">
        <w:t xml:space="preserve">-integral values were </w:t>
      </w:r>
      <w:r w:rsidR="00D32305" w:rsidRPr="009C72F0">
        <w:t>approximately constant</w:t>
      </w:r>
      <w:r w:rsidR="00A6534E" w:rsidRPr="009C72F0">
        <w:t xml:space="preserve"> (around 6.</w:t>
      </w:r>
      <w:r w:rsidR="00D0653C" w:rsidRPr="009C72F0">
        <w:t>91</w:t>
      </w:r>
      <w:r w:rsidR="00A6534E" w:rsidRPr="009C72F0">
        <w:t xml:space="preserve"> </w:t>
      </w:r>
      <w:r w:rsidR="00A6534E" w:rsidRPr="009C72F0">
        <w:rPr>
          <w:rFonts w:cstheme="minorHAnsi"/>
        </w:rPr>
        <w:t>×</w:t>
      </w:r>
      <w:r w:rsidR="00A6534E" w:rsidRPr="009C72F0">
        <w:t xml:space="preserve"> 10</w:t>
      </w:r>
      <w:r w:rsidR="00A6534E" w:rsidRPr="009C72F0">
        <w:rPr>
          <w:vertAlign w:val="superscript"/>
        </w:rPr>
        <w:t>-4</w:t>
      </w:r>
      <w:r w:rsidR="00A6534E" w:rsidRPr="009C72F0">
        <w:t xml:space="preserve"> N/mm) due to the constant </w:t>
      </w:r>
      <w:r w:rsidR="0030189E" w:rsidRPr="009C72F0">
        <w:sym w:font="Symbol" w:char="F044"/>
      </w:r>
      <w:r w:rsidR="0030189E" w:rsidRPr="009C72F0">
        <w:rPr>
          <w:i/>
          <w:iCs/>
        </w:rPr>
        <w:t>K</w:t>
      </w:r>
      <w:r w:rsidR="00A6534E" w:rsidRPr="009C72F0">
        <w:t xml:space="preserve">. </w:t>
      </w:r>
      <w:r w:rsidR="00BF3DD7" w:rsidRPr="009C72F0">
        <w:t xml:space="preserve">When the crack tip </w:t>
      </w:r>
      <w:r w:rsidR="00A6534E" w:rsidRPr="009C72F0">
        <w:t>gradually approached</w:t>
      </w:r>
      <w:r w:rsidR="00BF3DD7" w:rsidRPr="009C72F0">
        <w:t xml:space="preserve"> the in</w:t>
      </w:r>
      <w:r w:rsidR="009B46A0" w:rsidRPr="009C72F0">
        <w:t>terface</w:t>
      </w:r>
      <w:r w:rsidR="00C837D1" w:rsidRPr="009C72F0">
        <w:t xml:space="preserve"> </w:t>
      </w:r>
      <w:r w:rsidR="00D0653C" w:rsidRPr="009C72F0">
        <w:t>from the</w:t>
      </w:r>
      <w:r w:rsidR="00C837D1" w:rsidRPr="009C72F0">
        <w:t xml:space="preserve"> 316L SS side</w:t>
      </w:r>
      <w:r w:rsidR="009B46A0" w:rsidRPr="009C72F0">
        <w:t xml:space="preserve">, </w:t>
      </w:r>
      <w:r w:rsidR="00D0653C" w:rsidRPr="009C72F0">
        <w:rPr>
          <w:rFonts w:ascii="Calibri" w:hAnsi="Calibri" w:cs="Calibri"/>
          <w:szCs w:val="24"/>
        </w:rPr>
        <w:t xml:space="preserve">the </w:t>
      </w:r>
      <w:r w:rsidR="00D0653C" w:rsidRPr="009C72F0">
        <w:rPr>
          <w:rFonts w:ascii="Calibri" w:hAnsi="Calibri" w:cs="Calibri"/>
          <w:i/>
          <w:iCs/>
          <w:szCs w:val="24"/>
        </w:rPr>
        <w:t>J</w:t>
      </w:r>
      <w:r w:rsidR="00D0653C" w:rsidRPr="009C72F0">
        <w:rPr>
          <w:rFonts w:ascii="Calibri" w:hAnsi="Calibri" w:cs="Calibri"/>
          <w:szCs w:val="24"/>
        </w:rPr>
        <w:t>-integral slightly increased by 2.6% and reached a maximum of 7.09 × 10</w:t>
      </w:r>
      <w:r w:rsidR="00D0653C" w:rsidRPr="009C72F0">
        <w:rPr>
          <w:rFonts w:ascii="Calibri" w:hAnsi="Calibri" w:cs="Calibri"/>
          <w:szCs w:val="24"/>
          <w:vertAlign w:val="superscript"/>
        </w:rPr>
        <w:t>-4</w:t>
      </w:r>
      <w:r w:rsidR="00D0653C" w:rsidRPr="009C72F0">
        <w:rPr>
          <w:rFonts w:ascii="Calibri" w:hAnsi="Calibri" w:cs="Calibri"/>
          <w:szCs w:val="24"/>
        </w:rPr>
        <w:t xml:space="preserve"> N/mm at 0.03 mm ahead of the interface</w:t>
      </w:r>
      <w:r w:rsidR="00546D5D" w:rsidRPr="009C72F0">
        <w:rPr>
          <w:rFonts w:ascii="Calibri" w:hAnsi="Calibri" w:cs="Calibri"/>
          <w:szCs w:val="24"/>
        </w:rPr>
        <w:t xml:space="preserve"> (which is similar to the</w:t>
      </w:r>
      <w:r w:rsidR="00546D5D" w:rsidRPr="009C72F0">
        <w:rPr>
          <w:rFonts w:ascii="Calibri" w:hAnsi="Calibri" w:cs="Calibri"/>
          <w:i/>
          <w:iCs/>
          <w:szCs w:val="24"/>
        </w:rPr>
        <w:t xml:space="preserve"> </w:t>
      </w:r>
      <w:proofErr w:type="spellStart"/>
      <w:r w:rsidR="00546D5D" w:rsidRPr="009C72F0">
        <w:rPr>
          <w:rFonts w:ascii="Calibri" w:hAnsi="Calibri" w:cs="Calibri"/>
          <w:i/>
          <w:iCs/>
          <w:szCs w:val="24"/>
        </w:rPr>
        <w:t>r</w:t>
      </w:r>
      <w:r w:rsidR="00546D5D" w:rsidRPr="009C72F0">
        <w:rPr>
          <w:rFonts w:ascii="Calibri" w:hAnsi="Calibri" w:cs="Calibri"/>
          <w:i/>
          <w:iCs/>
          <w:szCs w:val="24"/>
          <w:vertAlign w:val="subscript"/>
        </w:rPr>
        <w:t>p</w:t>
      </w:r>
      <w:proofErr w:type="spellEnd"/>
      <w:r w:rsidR="00546D5D" w:rsidRPr="009C72F0">
        <w:rPr>
          <w:rFonts w:ascii="Calibri" w:hAnsi="Calibri" w:cs="Calibri"/>
          <w:szCs w:val="24"/>
        </w:rPr>
        <w:t xml:space="preserve"> </w:t>
      </w:r>
      <w:r w:rsidR="00EA6BC4" w:rsidRPr="009C72F0">
        <w:rPr>
          <w:rFonts w:ascii="Calibri" w:hAnsi="Calibri" w:cs="Calibri"/>
          <w:szCs w:val="24"/>
        </w:rPr>
        <w:t xml:space="preserve">= </w:t>
      </w:r>
      <w:r w:rsidR="00546D5D" w:rsidRPr="009C72F0">
        <w:rPr>
          <w:rFonts w:ascii="Calibri" w:hAnsi="Calibri" w:cs="Calibri"/>
          <w:szCs w:val="24"/>
        </w:rPr>
        <w:t>0.027 mm</w:t>
      </w:r>
      <w:r w:rsidR="00EA6BC4" w:rsidRPr="009C72F0">
        <w:rPr>
          <w:rFonts w:ascii="Calibri" w:hAnsi="Calibri" w:cs="Calibri"/>
          <w:szCs w:val="24"/>
        </w:rPr>
        <w:t xml:space="preserve"> for 316L SS </w:t>
      </w:r>
      <w:r w:rsidR="00546D5D" w:rsidRPr="009C72F0">
        <w:rPr>
          <w:rFonts w:ascii="Calibri" w:hAnsi="Calibri" w:cs="Calibri"/>
          <w:szCs w:val="24"/>
        </w:rPr>
        <w:t>)</w:t>
      </w:r>
      <w:r w:rsidR="00D0653C" w:rsidRPr="009C72F0">
        <w:rPr>
          <w:rFonts w:ascii="Calibri" w:hAnsi="Calibri" w:cs="Calibri"/>
          <w:szCs w:val="24"/>
        </w:rPr>
        <w:t>, followed by a drop to minimum of 6.24 × 10</w:t>
      </w:r>
      <w:r w:rsidR="00D0653C" w:rsidRPr="009C72F0">
        <w:rPr>
          <w:rFonts w:ascii="Calibri" w:hAnsi="Calibri" w:cs="Calibri"/>
          <w:szCs w:val="24"/>
          <w:vertAlign w:val="superscript"/>
        </w:rPr>
        <w:t>-4</w:t>
      </w:r>
      <w:r w:rsidR="00D0653C" w:rsidRPr="009C72F0">
        <w:rPr>
          <w:rFonts w:ascii="Calibri" w:hAnsi="Calibri" w:cs="Calibri"/>
          <w:szCs w:val="24"/>
        </w:rPr>
        <w:t xml:space="preserve"> N/mm (a decrease by 9.6% compared to far-interface 316L SS layer) when closest to the interface (distance of 0.005 mm). </w:t>
      </w:r>
      <w:r w:rsidR="001E4A89" w:rsidRPr="009C72F0">
        <w:rPr>
          <w:rFonts w:ascii="Calibri" w:hAnsi="Calibri" w:cs="Calibri"/>
          <w:szCs w:val="24"/>
        </w:rPr>
        <w:t xml:space="preserve">When approaching a stronger material, an </w:t>
      </w:r>
      <w:r w:rsidR="00D0653C" w:rsidRPr="009C72F0">
        <w:rPr>
          <w:rFonts w:ascii="Calibri" w:hAnsi="Calibri" w:cs="Calibri"/>
          <w:szCs w:val="24"/>
        </w:rPr>
        <w:t xml:space="preserve">incremental crack extension produced a change in the total plastic strain energy of the body and therefore </w:t>
      </w:r>
      <w:r w:rsidR="0006431E" w:rsidRPr="009C72F0">
        <w:rPr>
          <w:rFonts w:ascii="Calibri" w:hAnsi="Calibri" w:cs="Calibri"/>
          <w:szCs w:val="24"/>
        </w:rPr>
        <w:t xml:space="preserve">reduced </w:t>
      </w:r>
      <w:r w:rsidR="00D0653C" w:rsidRPr="009C72F0">
        <w:rPr>
          <w:rFonts w:ascii="Calibri" w:hAnsi="Calibri" w:cs="Calibri"/>
          <w:szCs w:val="24"/>
        </w:rPr>
        <w:t xml:space="preserve">the near-tip crack driving force represented by </w:t>
      </w:r>
      <w:r w:rsidR="0006431E" w:rsidRPr="009C72F0">
        <w:rPr>
          <w:rFonts w:ascii="Calibri" w:hAnsi="Calibri" w:cs="Calibri"/>
          <w:szCs w:val="24"/>
        </w:rPr>
        <w:t>the</w:t>
      </w:r>
      <w:r w:rsidR="00D0653C" w:rsidRPr="009C72F0">
        <w:rPr>
          <w:rFonts w:ascii="Calibri" w:hAnsi="Calibri" w:cs="Calibri"/>
          <w:szCs w:val="24"/>
        </w:rPr>
        <w:t xml:space="preserve"> </w:t>
      </w:r>
      <w:r w:rsidR="00D0653C" w:rsidRPr="009C72F0">
        <w:rPr>
          <w:rFonts w:ascii="Calibri" w:hAnsi="Calibri" w:cs="Calibri"/>
          <w:i/>
          <w:iCs/>
          <w:szCs w:val="24"/>
        </w:rPr>
        <w:t>J</w:t>
      </w:r>
      <w:r w:rsidR="00D0653C" w:rsidRPr="009C72F0">
        <w:rPr>
          <w:rFonts w:ascii="Calibri" w:hAnsi="Calibri" w:cs="Calibri"/>
          <w:szCs w:val="24"/>
        </w:rPr>
        <w:t xml:space="preserve">-integral values, resulting </w:t>
      </w:r>
      <w:r w:rsidR="0006431E" w:rsidRPr="009C72F0">
        <w:rPr>
          <w:rFonts w:ascii="Calibri" w:hAnsi="Calibri" w:cs="Calibri"/>
          <w:szCs w:val="24"/>
        </w:rPr>
        <w:t xml:space="preserve">in </w:t>
      </w:r>
      <w:r w:rsidR="00D0653C" w:rsidRPr="009C72F0">
        <w:rPr>
          <w:rFonts w:ascii="Calibri" w:hAnsi="Calibri" w:cs="Calibri"/>
          <w:szCs w:val="24"/>
        </w:rPr>
        <w:t xml:space="preserve">shielding of </w:t>
      </w:r>
      <w:r w:rsidR="0006431E" w:rsidRPr="009C72F0">
        <w:rPr>
          <w:rFonts w:ascii="Calibri" w:hAnsi="Calibri" w:cs="Calibri"/>
          <w:szCs w:val="24"/>
        </w:rPr>
        <w:t xml:space="preserve">the </w:t>
      </w:r>
      <w:r w:rsidR="00D0653C" w:rsidRPr="009C72F0">
        <w:rPr>
          <w:rFonts w:ascii="Calibri" w:hAnsi="Calibri" w:cs="Calibri"/>
          <w:szCs w:val="24"/>
        </w:rPr>
        <w:t>crack tip</w:t>
      </w:r>
      <w:r w:rsidR="00AF6A09" w:rsidRPr="009C72F0">
        <w:t xml:space="preserve"> </w:t>
      </w:r>
      <w:r w:rsidR="00AF6A09" w:rsidRPr="009C72F0">
        <w:fldChar w:fldCharType="begin"/>
      </w:r>
      <w:r w:rsidR="00262D89" w:rsidRPr="009C72F0">
        <w:instrText xml:space="preserve"> ADDIN EN.CITE &lt;EndNote&gt;&lt;Cite&gt;&lt;Author&gt;Kolednik&lt;/Author&gt;&lt;Year&gt;2000&lt;/Year&gt;&lt;RecNum&gt;285&lt;/RecNum&gt;&lt;DisplayText&gt;[11]&lt;/DisplayText&gt;&lt;record&gt;&lt;rec-number&gt;285&lt;/rec-number&gt;&lt;foreign-keys&gt;&lt;key app="EN" db-id="29ws99dpvz0xvfev0woxexxywedrwrxrafx0" timestamp="1580228290"&gt;285&lt;/key&gt;&lt;/foreign-keys&gt;&lt;ref-type name="Journal Article"&gt;17&lt;/ref-type&gt;&lt;contributors&gt;&lt;authors&gt;&lt;author&gt;Kolednik, O&lt;/author&gt;&lt;/authors&gt;&lt;/contributors&gt;&lt;titles&gt;&lt;title&gt;The yield stress gradient effect in inhomogeneous materials&lt;/title&gt;&lt;secondary-title&gt;International Journal of Solids and Structures&lt;/secondary-title&gt;&lt;/titles&gt;&lt;periodical&gt;&lt;full-title&gt;International Journal of Solids and Structures&lt;/full-title&gt;&lt;/periodical&gt;&lt;pages&gt;781-808&lt;/pages&gt;&lt;volume&gt;37&lt;/volume&gt;&lt;number&gt;5&lt;/number&gt;&lt;dates&gt;&lt;year&gt;2000&lt;/year&gt;&lt;/dates&gt;&lt;isbn&gt;0020-7683&lt;/isbn&gt;&lt;urls&gt;&lt;/urls&gt;&lt;/record&gt;&lt;/Cite&gt;&lt;/EndNote&gt;</w:instrText>
      </w:r>
      <w:r w:rsidR="00AF6A09" w:rsidRPr="009C72F0">
        <w:fldChar w:fldCharType="separate"/>
      </w:r>
      <w:r w:rsidR="00262D89" w:rsidRPr="009C72F0">
        <w:rPr>
          <w:noProof/>
        </w:rPr>
        <w:t>[11]</w:t>
      </w:r>
      <w:r w:rsidR="00AF6A09" w:rsidRPr="009C72F0">
        <w:fldChar w:fldCharType="end"/>
      </w:r>
      <w:r w:rsidR="009B46A0" w:rsidRPr="009C72F0">
        <w:t>.</w:t>
      </w:r>
      <w:r w:rsidR="00454153" w:rsidRPr="009C72F0">
        <w:t xml:space="preserve"> </w:t>
      </w:r>
      <w:r w:rsidR="00AF6A09" w:rsidRPr="009C72F0">
        <w:t xml:space="preserve">After </w:t>
      </w:r>
      <w:r w:rsidR="00D0653C" w:rsidRPr="009C72F0">
        <w:t xml:space="preserve">the </w:t>
      </w:r>
      <w:r w:rsidR="00AF6A09" w:rsidRPr="009C72F0">
        <w:t xml:space="preserve">crack </w:t>
      </w:r>
      <w:r w:rsidR="00546D5D" w:rsidRPr="009C72F0">
        <w:t>penetrated</w:t>
      </w:r>
      <w:r w:rsidR="00AF6A09" w:rsidRPr="009C72F0">
        <w:t xml:space="preserve"> </w:t>
      </w:r>
      <w:r w:rsidR="00D0653C" w:rsidRPr="009C72F0">
        <w:t xml:space="preserve">the </w:t>
      </w:r>
      <w:r w:rsidR="00AF6A09" w:rsidRPr="009C72F0">
        <w:t xml:space="preserve">15-5PH SS </w:t>
      </w:r>
      <w:r w:rsidR="00D0653C" w:rsidRPr="009C72F0">
        <w:t>side of the interface</w:t>
      </w:r>
      <w:r w:rsidR="00AF6A09" w:rsidRPr="009C72F0">
        <w:t xml:space="preserve">, </w:t>
      </w:r>
      <w:r w:rsidR="00D0653C" w:rsidRPr="009C72F0">
        <w:rPr>
          <w:rFonts w:ascii="Calibri" w:hAnsi="Calibri" w:cs="Calibri"/>
          <w:szCs w:val="24"/>
        </w:rPr>
        <w:t xml:space="preserve">the </w:t>
      </w:r>
      <w:r w:rsidR="00D0653C" w:rsidRPr="009C72F0">
        <w:rPr>
          <w:rFonts w:ascii="Calibri" w:hAnsi="Calibri" w:cs="Calibri"/>
          <w:i/>
          <w:iCs/>
          <w:szCs w:val="24"/>
        </w:rPr>
        <w:t>J</w:t>
      </w:r>
      <w:r w:rsidR="00D0653C" w:rsidRPr="009C72F0">
        <w:rPr>
          <w:rFonts w:ascii="Calibri" w:hAnsi="Calibri" w:cs="Calibri"/>
          <w:szCs w:val="24"/>
        </w:rPr>
        <w:t>-integral significantly increased to a maximum 7.47 × 10</w:t>
      </w:r>
      <w:r w:rsidR="00D0653C" w:rsidRPr="009C72F0">
        <w:rPr>
          <w:rFonts w:ascii="Calibri" w:hAnsi="Calibri" w:cs="Calibri"/>
          <w:szCs w:val="24"/>
          <w:vertAlign w:val="superscript"/>
        </w:rPr>
        <w:t>-4</w:t>
      </w:r>
      <w:r w:rsidR="00D0653C" w:rsidRPr="009C72F0">
        <w:rPr>
          <w:rFonts w:ascii="Calibri" w:hAnsi="Calibri" w:cs="Calibri"/>
          <w:szCs w:val="24"/>
        </w:rPr>
        <w:t xml:space="preserve"> N/mm (8.1% increase</w:t>
      </w:r>
      <w:r w:rsidR="005C5290" w:rsidRPr="009C72F0">
        <w:rPr>
          <w:rFonts w:ascii="Calibri" w:hAnsi="Calibri" w:cs="Calibri"/>
          <w:szCs w:val="24"/>
        </w:rPr>
        <w:t xml:space="preserve"> compared to far-interface</w:t>
      </w:r>
      <w:r w:rsidR="0025329C" w:rsidRPr="009C72F0">
        <w:rPr>
          <w:rFonts w:ascii="Calibri" w:hAnsi="Calibri" w:cs="Calibri"/>
          <w:szCs w:val="24"/>
        </w:rPr>
        <w:t xml:space="preserve"> region</w:t>
      </w:r>
      <w:r w:rsidR="00D0653C" w:rsidRPr="009C72F0">
        <w:rPr>
          <w:rFonts w:ascii="Calibri" w:hAnsi="Calibri" w:cs="Calibri"/>
          <w:szCs w:val="24"/>
        </w:rPr>
        <w:t xml:space="preserve">) at </w:t>
      </w:r>
      <w:r w:rsidR="002F4E70" w:rsidRPr="009C72F0">
        <w:rPr>
          <w:rFonts w:ascii="Calibri" w:hAnsi="Calibri" w:cs="Calibri"/>
          <w:szCs w:val="24"/>
        </w:rPr>
        <w:t>0.04</w:t>
      </w:r>
      <w:r w:rsidR="00D0653C" w:rsidRPr="009C72F0">
        <w:rPr>
          <w:rFonts w:ascii="Calibri" w:hAnsi="Calibri" w:cs="Calibri"/>
          <w:szCs w:val="24"/>
        </w:rPr>
        <w:t xml:space="preserve"> mm from the interface. As the crack continued to grow </w:t>
      </w:r>
      <w:r w:rsidR="006F3C33" w:rsidRPr="009C72F0">
        <w:rPr>
          <w:rFonts w:ascii="Calibri" w:hAnsi="Calibri" w:cs="Calibri"/>
          <w:szCs w:val="24"/>
        </w:rPr>
        <w:t xml:space="preserve">farther </w:t>
      </w:r>
      <w:r w:rsidR="00D0653C" w:rsidRPr="009C72F0">
        <w:rPr>
          <w:rFonts w:ascii="Calibri" w:hAnsi="Calibri" w:cs="Calibri"/>
          <w:szCs w:val="24"/>
        </w:rPr>
        <w:t xml:space="preserve">away from the interface, the </w:t>
      </w:r>
      <w:r w:rsidR="00D0653C" w:rsidRPr="009C72F0">
        <w:rPr>
          <w:rFonts w:ascii="Calibri" w:hAnsi="Calibri" w:cs="Calibri"/>
          <w:i/>
          <w:iCs/>
          <w:szCs w:val="24"/>
        </w:rPr>
        <w:t>J</w:t>
      </w:r>
      <w:r w:rsidR="00D0653C" w:rsidRPr="009C72F0">
        <w:rPr>
          <w:rFonts w:ascii="Calibri" w:hAnsi="Calibri" w:cs="Calibri"/>
          <w:szCs w:val="24"/>
        </w:rPr>
        <w:t xml:space="preserve">-integral values dropped to the similar level </w:t>
      </w:r>
      <w:r w:rsidR="003E6296" w:rsidRPr="009C72F0">
        <w:rPr>
          <w:rFonts w:ascii="Calibri" w:hAnsi="Calibri" w:cs="Calibri"/>
          <w:szCs w:val="24"/>
        </w:rPr>
        <w:t xml:space="preserve">to </w:t>
      </w:r>
      <w:r w:rsidR="00D0653C" w:rsidRPr="009C72F0">
        <w:rPr>
          <w:rFonts w:ascii="Calibri" w:hAnsi="Calibri" w:cs="Calibri"/>
          <w:szCs w:val="24"/>
        </w:rPr>
        <w:t>that in 316L SS.</w:t>
      </w:r>
    </w:p>
    <w:p w14:paraId="01EFFE34" w14:textId="77777777" w:rsidR="00702E76" w:rsidRPr="009C72F0" w:rsidRDefault="00702E76" w:rsidP="001F30CA">
      <w:pPr>
        <w:jc w:val="center"/>
        <w:rPr>
          <w:b/>
          <w:bCs/>
          <w:szCs w:val="24"/>
        </w:rPr>
      </w:pPr>
      <w:r w:rsidRPr="009C72F0">
        <w:rPr>
          <w:noProof/>
        </w:rPr>
        <w:drawing>
          <wp:inline distT="0" distB="0" distL="0" distR="0" wp14:anchorId="02DC9609" wp14:editId="63749156">
            <wp:extent cx="4400550" cy="31061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2682" cy="3121748"/>
                    </a:xfrm>
                    <a:prstGeom prst="rect">
                      <a:avLst/>
                    </a:prstGeom>
                  </pic:spPr>
                </pic:pic>
              </a:graphicData>
            </a:graphic>
          </wp:inline>
        </w:drawing>
      </w:r>
    </w:p>
    <w:p w14:paraId="6EF7BD3F" w14:textId="7FEC177E" w:rsidR="002D5418" w:rsidRPr="009C72F0" w:rsidRDefault="002D5418" w:rsidP="003A5D71">
      <w:pPr>
        <w:spacing w:after="0" w:line="240" w:lineRule="auto"/>
        <w:rPr>
          <w:sz w:val="22"/>
        </w:rPr>
      </w:pPr>
      <w:r w:rsidRPr="009C72F0">
        <w:rPr>
          <w:sz w:val="22"/>
        </w:rPr>
        <w:t xml:space="preserve">Figure </w:t>
      </w:r>
      <w:r w:rsidR="00C21C11" w:rsidRPr="009C72F0">
        <w:rPr>
          <w:rFonts w:hint="eastAsia"/>
          <w:sz w:val="22"/>
        </w:rPr>
        <w:t>10</w:t>
      </w:r>
      <w:r w:rsidR="00C21C11" w:rsidRPr="009C72F0">
        <w:rPr>
          <w:sz w:val="22"/>
        </w:rPr>
        <w:t xml:space="preserve"> </w:t>
      </w:r>
      <w:r w:rsidR="00D0653C" w:rsidRPr="009C72F0">
        <w:rPr>
          <w:sz w:val="22"/>
        </w:rPr>
        <w:t xml:space="preserve">Values </w:t>
      </w:r>
      <w:r w:rsidRPr="009C72F0">
        <w:rPr>
          <w:sz w:val="22"/>
        </w:rPr>
        <w:t xml:space="preserve">of </w:t>
      </w:r>
      <w:r w:rsidRPr="009C72F0">
        <w:rPr>
          <w:i/>
          <w:iCs/>
          <w:sz w:val="22"/>
        </w:rPr>
        <w:t>J</w:t>
      </w:r>
      <w:r w:rsidRPr="009C72F0">
        <w:rPr>
          <w:sz w:val="22"/>
        </w:rPr>
        <w:t xml:space="preserve">-integral </w:t>
      </w:r>
      <w:r w:rsidR="00D0653C" w:rsidRPr="009C72F0">
        <w:rPr>
          <w:sz w:val="22"/>
        </w:rPr>
        <w:t>at</w:t>
      </w:r>
      <w:r w:rsidRPr="009C72F0">
        <w:rPr>
          <w:sz w:val="22"/>
        </w:rPr>
        <w:t xml:space="preserve"> different distances </w:t>
      </w:r>
      <w:r w:rsidR="007960F0" w:rsidRPr="009C72F0">
        <w:rPr>
          <w:sz w:val="22"/>
        </w:rPr>
        <w:t xml:space="preserve">from </w:t>
      </w:r>
      <w:r w:rsidR="00D0653C" w:rsidRPr="009C72F0">
        <w:rPr>
          <w:sz w:val="22"/>
        </w:rPr>
        <w:t xml:space="preserve">the </w:t>
      </w:r>
      <w:r w:rsidRPr="009C72F0">
        <w:rPr>
          <w:sz w:val="22"/>
        </w:rPr>
        <w:t xml:space="preserve">crack tip </w:t>
      </w:r>
      <w:r w:rsidR="00C92CBA" w:rsidRPr="009C72F0">
        <w:rPr>
          <w:sz w:val="22"/>
        </w:rPr>
        <w:t>to</w:t>
      </w:r>
      <w:r w:rsidRPr="009C72F0">
        <w:rPr>
          <w:sz w:val="22"/>
        </w:rPr>
        <w:t xml:space="preserve"> </w:t>
      </w:r>
      <w:r w:rsidR="00D0653C" w:rsidRPr="009C72F0">
        <w:rPr>
          <w:sz w:val="22"/>
        </w:rPr>
        <w:t xml:space="preserve">a </w:t>
      </w:r>
      <w:r w:rsidR="0094354E" w:rsidRPr="009C72F0">
        <w:rPr>
          <w:sz w:val="22"/>
        </w:rPr>
        <w:t>bi-material</w:t>
      </w:r>
      <w:r w:rsidR="00D0653C" w:rsidRPr="009C72F0">
        <w:rPr>
          <w:sz w:val="22"/>
        </w:rPr>
        <w:t xml:space="preserve"> </w:t>
      </w:r>
      <w:r w:rsidRPr="009C72F0">
        <w:rPr>
          <w:sz w:val="22"/>
        </w:rPr>
        <w:t>interface</w:t>
      </w:r>
      <w:r w:rsidR="00D0653C" w:rsidRPr="009C72F0">
        <w:rPr>
          <w:sz w:val="22"/>
        </w:rPr>
        <w:t xml:space="preserve"> as </w:t>
      </w:r>
      <w:r w:rsidR="007960F0" w:rsidRPr="009C72F0">
        <w:rPr>
          <w:sz w:val="22"/>
        </w:rPr>
        <w:t xml:space="preserve">the </w:t>
      </w:r>
      <w:r w:rsidR="00D0653C" w:rsidRPr="009C72F0">
        <w:rPr>
          <w:sz w:val="22"/>
        </w:rPr>
        <w:t>crack extends</w:t>
      </w:r>
      <w:r w:rsidRPr="009C72F0">
        <w:rPr>
          <w:sz w:val="22"/>
        </w:rPr>
        <w:t xml:space="preserve"> from 316L SS to 15-5PH SS</w:t>
      </w:r>
      <w:r w:rsidR="00C92CBA" w:rsidRPr="009C72F0">
        <w:rPr>
          <w:sz w:val="22"/>
        </w:rPr>
        <w:t xml:space="preserve"> at a constant </w:t>
      </w:r>
      <w:r w:rsidR="00C92CBA" w:rsidRPr="009C72F0">
        <w:rPr>
          <w:sz w:val="22"/>
        </w:rPr>
        <w:sym w:font="Symbol" w:char="F044"/>
      </w:r>
      <w:r w:rsidR="00C92CBA" w:rsidRPr="009C72F0">
        <w:rPr>
          <w:i/>
          <w:iCs/>
          <w:sz w:val="22"/>
        </w:rPr>
        <w:t>K</w:t>
      </w:r>
      <w:r w:rsidR="00C92CBA" w:rsidRPr="009C72F0">
        <w:rPr>
          <w:sz w:val="22"/>
        </w:rPr>
        <w:t xml:space="preserve"> of 11 MPa</w:t>
      </w:r>
      <w:r w:rsidR="00C92CBA" w:rsidRPr="009C72F0">
        <w:rPr>
          <w:sz w:val="22"/>
        </w:rPr>
        <w:sym w:font="Symbol" w:char="F0D6"/>
      </w:r>
      <w:r w:rsidR="00C92CBA" w:rsidRPr="009C72F0">
        <w:rPr>
          <w:sz w:val="22"/>
        </w:rPr>
        <w:t>m</w:t>
      </w:r>
      <w:r w:rsidRPr="009C72F0">
        <w:rPr>
          <w:sz w:val="22"/>
        </w:rPr>
        <w:t>.</w:t>
      </w:r>
    </w:p>
    <w:p w14:paraId="3124081C" w14:textId="18F83D74" w:rsidR="002D5418" w:rsidRPr="009C72F0" w:rsidRDefault="002D5418" w:rsidP="00546D5D">
      <w:pPr>
        <w:spacing w:after="0" w:line="240" w:lineRule="auto"/>
        <w:rPr>
          <w:szCs w:val="24"/>
        </w:rPr>
      </w:pPr>
    </w:p>
    <w:p w14:paraId="4E57EC11" w14:textId="3BBEC66B" w:rsidR="00755040" w:rsidRPr="009C72F0" w:rsidRDefault="00D32305" w:rsidP="00D32305">
      <w:pPr>
        <w:pStyle w:val="Heading2"/>
      </w:pPr>
      <w:r w:rsidRPr="009C72F0">
        <w:lastRenderedPageBreak/>
        <w:t xml:space="preserve">3.4 </w:t>
      </w:r>
      <w:r w:rsidR="008875F5" w:rsidRPr="009C72F0">
        <w:t>Fatigue cr</w:t>
      </w:r>
      <w:r w:rsidR="00627D05" w:rsidRPr="009C72F0">
        <w:t>ack propagation of 316L/15-5PH b</w:t>
      </w:r>
      <w:r w:rsidR="008875F5" w:rsidRPr="009C72F0">
        <w:t>i-materials</w:t>
      </w:r>
      <w:r w:rsidR="00D02101" w:rsidRPr="009C72F0">
        <w:t xml:space="preserve"> at constant load</w:t>
      </w:r>
    </w:p>
    <w:p w14:paraId="77ADD413" w14:textId="41F0E743" w:rsidR="00E0447A" w:rsidRPr="009C72F0" w:rsidRDefault="00E0447A" w:rsidP="00287CBB">
      <w:pPr>
        <w:rPr>
          <w:rFonts w:ascii="Calibri" w:hAnsi="Calibri" w:cs="Calibri"/>
          <w:szCs w:val="24"/>
        </w:rPr>
      </w:pPr>
      <w:r w:rsidRPr="009C72F0">
        <w:rPr>
          <w:rFonts w:ascii="Calibri" w:hAnsi="Calibri" w:cs="Calibri"/>
          <w:szCs w:val="24"/>
        </w:rPr>
        <w:t xml:space="preserve">Two constant load tests were carried out for </w:t>
      </w:r>
      <w:r w:rsidR="0094354E" w:rsidRPr="009C72F0">
        <w:rPr>
          <w:rFonts w:ascii="Calibri" w:hAnsi="Calibri" w:cs="Calibri"/>
          <w:szCs w:val="24"/>
        </w:rPr>
        <w:t>bi-material</w:t>
      </w:r>
      <w:r w:rsidR="00F41D5B" w:rsidRPr="009C72F0">
        <w:rPr>
          <w:rFonts w:ascii="Calibri" w:hAnsi="Calibri" w:cs="Calibri"/>
          <w:szCs w:val="24"/>
        </w:rPr>
        <w:t xml:space="preserve">s: soft-to-hard (crack propagated </w:t>
      </w:r>
      <w:r w:rsidR="00F336AD" w:rsidRPr="009C72F0">
        <w:rPr>
          <w:rFonts w:ascii="Calibri" w:hAnsi="Calibri" w:cs="Calibri"/>
          <w:szCs w:val="24"/>
        </w:rPr>
        <w:t>through</w:t>
      </w:r>
      <w:r w:rsidR="00F41D5B" w:rsidRPr="009C72F0">
        <w:rPr>
          <w:rFonts w:ascii="Calibri" w:hAnsi="Calibri" w:cs="Calibri"/>
          <w:szCs w:val="24"/>
        </w:rPr>
        <w:t xml:space="preserve"> the interface from 316L SS to 15-5PH SS) and hard-to soft case (crack propagated </w:t>
      </w:r>
      <w:r w:rsidR="00F336AD" w:rsidRPr="009C72F0">
        <w:rPr>
          <w:rFonts w:ascii="Calibri" w:hAnsi="Calibri" w:cs="Calibri"/>
          <w:szCs w:val="24"/>
        </w:rPr>
        <w:t>through</w:t>
      </w:r>
      <w:r w:rsidR="00F41D5B" w:rsidRPr="009C72F0">
        <w:rPr>
          <w:rFonts w:ascii="Calibri" w:hAnsi="Calibri" w:cs="Calibri"/>
          <w:szCs w:val="24"/>
        </w:rPr>
        <w:t xml:space="preserve"> the interface from 15-5PH SS to 316L SS). In the following sub-sections, the crack propagation performances in both cases are discussed separately.</w:t>
      </w:r>
    </w:p>
    <w:p w14:paraId="600502F5" w14:textId="2C5297A3" w:rsidR="00F41D5B" w:rsidRPr="009C72F0" w:rsidRDefault="00411756" w:rsidP="00F41D5B">
      <w:pPr>
        <w:pStyle w:val="Heading3"/>
      </w:pPr>
      <w:r w:rsidRPr="009C72F0">
        <w:t xml:space="preserve">3.4.1 </w:t>
      </w:r>
      <w:r w:rsidR="00F41D5B" w:rsidRPr="009C72F0">
        <w:t>Crack propagation from 316L to 15-5PH SS (soft-to-hard)</w:t>
      </w:r>
    </w:p>
    <w:p w14:paraId="196DFE5B" w14:textId="258483EA" w:rsidR="00075B86" w:rsidRPr="009C72F0" w:rsidRDefault="0048674D" w:rsidP="00075B86">
      <w:pPr>
        <w:rPr>
          <w:rFonts w:ascii="Calibri" w:hAnsi="Calibri" w:cs="Calibri"/>
          <w:szCs w:val="24"/>
        </w:rPr>
      </w:pPr>
      <w:bookmarkStart w:id="13" w:name="_Hlk125918465"/>
      <w:r w:rsidRPr="009C72F0">
        <w:rPr>
          <w:rFonts w:ascii="Calibri" w:hAnsi="Calibri" w:cs="Calibri"/>
          <w:szCs w:val="24"/>
        </w:rPr>
        <w:t xml:space="preserve">For </w:t>
      </w:r>
      <w:r w:rsidR="008054FE" w:rsidRPr="009C72F0">
        <w:rPr>
          <w:rFonts w:ascii="Calibri" w:hAnsi="Calibri" w:cs="Calibri"/>
          <w:szCs w:val="24"/>
        </w:rPr>
        <w:t xml:space="preserve">the </w:t>
      </w:r>
      <w:r w:rsidR="00075B86" w:rsidRPr="009C72F0">
        <w:rPr>
          <w:rFonts w:ascii="Calibri" w:hAnsi="Calibri" w:cs="Calibri"/>
          <w:szCs w:val="24"/>
        </w:rPr>
        <w:t xml:space="preserve">soft-to-hard case, </w:t>
      </w:r>
      <w:r w:rsidRPr="009C72F0">
        <w:rPr>
          <w:rFonts w:ascii="Calibri" w:hAnsi="Calibri" w:cs="Calibri"/>
          <w:szCs w:val="24"/>
        </w:rPr>
        <w:t>t</w:t>
      </w:r>
      <w:r w:rsidR="00075B86" w:rsidRPr="009C72F0">
        <w:rPr>
          <w:rFonts w:ascii="Calibri" w:hAnsi="Calibri" w:cs="Calibri"/>
          <w:szCs w:val="24"/>
        </w:rPr>
        <w:t>he crack growth rate (d</w:t>
      </w:r>
      <w:r w:rsidR="00075B86" w:rsidRPr="009C72F0">
        <w:rPr>
          <w:rFonts w:ascii="Calibri" w:hAnsi="Calibri" w:cs="Calibri"/>
          <w:i/>
          <w:iCs/>
          <w:szCs w:val="24"/>
        </w:rPr>
        <w:t>a/</w:t>
      </w:r>
      <w:proofErr w:type="spellStart"/>
      <w:r w:rsidR="00075B86" w:rsidRPr="009C72F0">
        <w:rPr>
          <w:rFonts w:ascii="Calibri" w:hAnsi="Calibri" w:cs="Calibri"/>
          <w:szCs w:val="24"/>
        </w:rPr>
        <w:t>d</w:t>
      </w:r>
      <w:r w:rsidR="00075B86" w:rsidRPr="009C72F0">
        <w:rPr>
          <w:rFonts w:ascii="Calibri" w:hAnsi="Calibri" w:cs="Calibri"/>
          <w:i/>
          <w:iCs/>
          <w:szCs w:val="24"/>
        </w:rPr>
        <w:t>N</w:t>
      </w:r>
      <w:proofErr w:type="spellEnd"/>
      <w:r w:rsidR="00075B86" w:rsidRPr="009C72F0">
        <w:rPr>
          <w:rFonts w:ascii="Calibri" w:hAnsi="Calibri" w:cs="Calibri"/>
          <w:szCs w:val="24"/>
        </w:rPr>
        <w:t>) versus stress intensity factor range (</w:t>
      </w:r>
      <w:r w:rsidR="00075B86" w:rsidRPr="009C72F0">
        <w:rPr>
          <w:rFonts w:ascii="Calibri" w:hAnsi="Calibri" w:cs="Calibri"/>
          <w:szCs w:val="24"/>
        </w:rPr>
        <w:sym w:font="Symbol" w:char="F044"/>
      </w:r>
      <w:r w:rsidR="00075B86" w:rsidRPr="009C72F0">
        <w:rPr>
          <w:rFonts w:ascii="Calibri" w:hAnsi="Calibri" w:cs="Calibri"/>
          <w:i/>
          <w:iCs/>
          <w:szCs w:val="24"/>
        </w:rPr>
        <w:t>K</w:t>
      </w:r>
      <w:r w:rsidR="00075B86" w:rsidRPr="009C72F0">
        <w:rPr>
          <w:rFonts w:ascii="Calibri" w:hAnsi="Calibri" w:cs="Calibri"/>
          <w:szCs w:val="24"/>
        </w:rPr>
        <w:t xml:space="preserve">) relationship (red markers) is shown in Figure </w:t>
      </w:r>
      <w:r w:rsidR="00C21C11" w:rsidRPr="009C72F0">
        <w:rPr>
          <w:rFonts w:ascii="Calibri" w:hAnsi="Calibri" w:cs="Calibri" w:hint="eastAsia"/>
          <w:szCs w:val="24"/>
        </w:rPr>
        <w:t>11</w:t>
      </w:r>
      <w:r w:rsidR="00075B86" w:rsidRPr="009C72F0">
        <w:rPr>
          <w:rFonts w:ascii="Calibri" w:hAnsi="Calibri" w:cs="Calibri"/>
          <w:szCs w:val="24"/>
        </w:rPr>
        <w:t>(a), with comparisons to the baseline performances of single material 316L SS (blue markers) and 15-5PH SS (orange markers). The interface</w:t>
      </w:r>
      <w:r w:rsidR="0041323C" w:rsidRPr="009C72F0">
        <w:rPr>
          <w:rFonts w:ascii="Calibri" w:hAnsi="Calibri" w:cs="Calibri"/>
          <w:szCs w:val="24"/>
        </w:rPr>
        <w:t xml:space="preserve"> location</w:t>
      </w:r>
      <w:r w:rsidR="00075B86" w:rsidRPr="009C72F0">
        <w:rPr>
          <w:rFonts w:ascii="Calibri" w:hAnsi="Calibri" w:cs="Calibri"/>
          <w:szCs w:val="24"/>
        </w:rPr>
        <w:t xml:space="preserve"> is marked out by a red dashed line. </w:t>
      </w:r>
      <w:bookmarkStart w:id="14" w:name="_Hlk201177917"/>
      <w:r w:rsidR="00075B86" w:rsidRPr="009C72F0">
        <w:rPr>
          <w:rFonts w:ascii="Calibri" w:hAnsi="Calibri" w:cs="Calibri"/>
          <w:szCs w:val="24"/>
        </w:rPr>
        <w:t>The d</w:t>
      </w:r>
      <w:r w:rsidR="00075B86" w:rsidRPr="009C72F0">
        <w:rPr>
          <w:rFonts w:ascii="Calibri" w:hAnsi="Calibri" w:cs="Calibri"/>
          <w:i/>
          <w:iCs/>
          <w:szCs w:val="24"/>
        </w:rPr>
        <w:t>a/</w:t>
      </w:r>
      <w:proofErr w:type="spellStart"/>
      <w:r w:rsidR="00075B86" w:rsidRPr="009C72F0">
        <w:rPr>
          <w:rFonts w:ascii="Calibri" w:hAnsi="Calibri" w:cs="Calibri"/>
          <w:szCs w:val="24"/>
        </w:rPr>
        <w:t>d</w:t>
      </w:r>
      <w:r w:rsidR="00075B86" w:rsidRPr="009C72F0">
        <w:rPr>
          <w:rFonts w:ascii="Calibri" w:hAnsi="Calibri" w:cs="Calibri"/>
          <w:i/>
          <w:iCs/>
          <w:szCs w:val="24"/>
        </w:rPr>
        <w:t>N</w:t>
      </w:r>
      <w:proofErr w:type="spellEnd"/>
      <w:r w:rsidR="00075B86" w:rsidRPr="009C72F0">
        <w:rPr>
          <w:rFonts w:ascii="Calibri" w:hAnsi="Calibri" w:cs="Calibri"/>
          <w:szCs w:val="24"/>
        </w:rPr>
        <w:t xml:space="preserve"> (red </w:t>
      </w:r>
      <w:r w:rsidR="00701BBD" w:rsidRPr="009C72F0">
        <w:rPr>
          <w:rFonts w:ascii="Calibri" w:hAnsi="Calibri" w:cs="Calibri"/>
          <w:szCs w:val="24"/>
        </w:rPr>
        <w:t>circles</w:t>
      </w:r>
      <w:r w:rsidR="00075B86" w:rsidRPr="009C72F0">
        <w:rPr>
          <w:rFonts w:ascii="Calibri" w:hAnsi="Calibri" w:cs="Calibri"/>
          <w:szCs w:val="24"/>
        </w:rPr>
        <w:t xml:space="preserve">) and residual stress measured by contour cut method (black </w:t>
      </w:r>
      <w:r w:rsidR="00701BBD" w:rsidRPr="009C72F0">
        <w:rPr>
          <w:rFonts w:ascii="Calibri" w:hAnsi="Calibri" w:cs="Calibri"/>
          <w:szCs w:val="24"/>
        </w:rPr>
        <w:t>crosses</w:t>
      </w:r>
      <w:r w:rsidR="00075B86" w:rsidRPr="009C72F0">
        <w:rPr>
          <w:rFonts w:ascii="Calibri" w:hAnsi="Calibri" w:cs="Calibri"/>
          <w:szCs w:val="24"/>
        </w:rPr>
        <w:t>) versus distance of crack tip to interface</w:t>
      </w:r>
      <w:r w:rsidR="00C62481" w:rsidRPr="009C72F0">
        <w:rPr>
          <w:rFonts w:ascii="Calibri" w:hAnsi="Calibri" w:cs="Calibri"/>
          <w:szCs w:val="24"/>
        </w:rPr>
        <w:t xml:space="preserve">, </w:t>
      </w:r>
      <w:r w:rsidR="00075B86" w:rsidRPr="009C72F0">
        <w:rPr>
          <w:rFonts w:ascii="Calibri" w:hAnsi="Calibri" w:cs="Calibri"/>
          <w:i/>
          <w:iCs/>
          <w:szCs w:val="24"/>
        </w:rPr>
        <w:t>d</w:t>
      </w:r>
      <w:r w:rsidR="00C62481" w:rsidRPr="009C72F0">
        <w:rPr>
          <w:rFonts w:ascii="Calibri" w:hAnsi="Calibri" w:cs="Calibri"/>
          <w:szCs w:val="24"/>
        </w:rPr>
        <w:t>,</w:t>
      </w:r>
      <w:r w:rsidR="00075B86" w:rsidRPr="009C72F0">
        <w:rPr>
          <w:rFonts w:ascii="Calibri" w:hAnsi="Calibri" w:cs="Calibri"/>
          <w:szCs w:val="24"/>
        </w:rPr>
        <w:t xml:space="preserve"> are plotted in Figure </w:t>
      </w:r>
      <w:r w:rsidR="00C21C11" w:rsidRPr="009C72F0">
        <w:rPr>
          <w:rFonts w:ascii="Calibri" w:hAnsi="Calibri" w:cs="Calibri"/>
          <w:szCs w:val="24"/>
        </w:rPr>
        <w:t>11</w:t>
      </w:r>
      <w:r w:rsidR="00075B86" w:rsidRPr="009C72F0">
        <w:rPr>
          <w:rFonts w:ascii="Calibri" w:hAnsi="Calibri" w:cs="Calibri"/>
          <w:szCs w:val="24"/>
        </w:rPr>
        <w:t>(b).</w:t>
      </w:r>
      <w:r w:rsidR="00EF3F0F" w:rsidRPr="009C72F0">
        <w:rPr>
          <w:rFonts w:ascii="Calibri" w:hAnsi="Calibri" w:cs="Calibri"/>
          <w:szCs w:val="24"/>
        </w:rPr>
        <w:t xml:space="preserve"> </w:t>
      </w:r>
      <w:bookmarkEnd w:id="14"/>
      <w:r w:rsidR="00075B86" w:rsidRPr="009C72F0">
        <w:rPr>
          <w:rFonts w:ascii="Calibri" w:hAnsi="Calibri" w:cs="Calibri"/>
          <w:szCs w:val="24"/>
        </w:rPr>
        <w:t xml:space="preserve">At the far-interface region (farther than 1.28 mm ahead of interface, </w:t>
      </w:r>
      <w:r w:rsidR="00075B86" w:rsidRPr="009C72F0">
        <w:rPr>
          <w:rFonts w:ascii="Calibri" w:hAnsi="Calibri" w:cs="Calibri"/>
          <w:i/>
          <w:iCs/>
          <w:szCs w:val="24"/>
        </w:rPr>
        <w:t>d</w:t>
      </w:r>
      <w:r w:rsidR="00075B86" w:rsidRPr="009C72F0">
        <w:rPr>
          <w:rFonts w:ascii="Calibri" w:hAnsi="Calibri" w:cs="Calibri"/>
          <w:szCs w:val="24"/>
        </w:rPr>
        <w:t xml:space="preserve"> &lt; -1.28 mm), the crack growth rate increased steadily due to the increasing </w:t>
      </w:r>
      <w:r w:rsidR="00075B86" w:rsidRPr="009C72F0">
        <w:rPr>
          <w:rFonts w:ascii="Calibri" w:hAnsi="Calibri" w:cs="Calibri"/>
          <w:szCs w:val="24"/>
        </w:rPr>
        <w:sym w:font="Symbol" w:char="F044"/>
      </w:r>
      <w:r w:rsidR="00075B86" w:rsidRPr="009C72F0">
        <w:rPr>
          <w:rFonts w:ascii="Calibri" w:hAnsi="Calibri" w:cs="Calibri"/>
          <w:szCs w:val="24"/>
        </w:rPr>
        <w:t xml:space="preserve">K, which is </w:t>
      </w:r>
      <w:proofErr w:type="gramStart"/>
      <w:r w:rsidR="00CD52E2" w:rsidRPr="009C72F0">
        <w:rPr>
          <w:rFonts w:ascii="Calibri" w:hAnsi="Calibri" w:cs="Calibri"/>
          <w:szCs w:val="24"/>
        </w:rPr>
        <w:t>similar to</w:t>
      </w:r>
      <w:proofErr w:type="gramEnd"/>
      <w:r w:rsidR="00CD52E2" w:rsidRPr="009C72F0">
        <w:rPr>
          <w:rFonts w:ascii="Calibri" w:hAnsi="Calibri" w:cs="Calibri"/>
          <w:szCs w:val="24"/>
        </w:rPr>
        <w:t xml:space="preserve"> </w:t>
      </w:r>
      <w:r w:rsidR="00075B86" w:rsidRPr="009C72F0">
        <w:rPr>
          <w:rFonts w:ascii="Calibri" w:hAnsi="Calibri" w:cs="Calibri"/>
          <w:szCs w:val="24"/>
        </w:rPr>
        <w:t>the trend and values of d</w:t>
      </w:r>
      <w:r w:rsidR="00075B86" w:rsidRPr="009C72F0">
        <w:rPr>
          <w:rFonts w:ascii="Calibri" w:hAnsi="Calibri" w:cs="Calibri"/>
          <w:i/>
          <w:iCs/>
          <w:szCs w:val="24"/>
        </w:rPr>
        <w:t>a/</w:t>
      </w:r>
      <w:proofErr w:type="spellStart"/>
      <w:r w:rsidR="00075B86" w:rsidRPr="009C72F0">
        <w:rPr>
          <w:rFonts w:ascii="Calibri" w:hAnsi="Calibri" w:cs="Calibri"/>
          <w:szCs w:val="24"/>
        </w:rPr>
        <w:t>d</w:t>
      </w:r>
      <w:r w:rsidR="00075B86" w:rsidRPr="009C72F0">
        <w:rPr>
          <w:rFonts w:ascii="Calibri" w:hAnsi="Calibri" w:cs="Calibri"/>
          <w:i/>
          <w:iCs/>
          <w:szCs w:val="24"/>
        </w:rPr>
        <w:t>N</w:t>
      </w:r>
      <w:proofErr w:type="spellEnd"/>
      <w:r w:rsidR="00075B86" w:rsidRPr="009C72F0">
        <w:rPr>
          <w:rFonts w:ascii="Calibri" w:hAnsi="Calibri" w:cs="Calibri"/>
          <w:szCs w:val="24"/>
        </w:rPr>
        <w:t xml:space="preserve"> vs. </w:t>
      </w:r>
      <w:r w:rsidR="00075B86" w:rsidRPr="009C72F0">
        <w:rPr>
          <w:rFonts w:ascii="Calibri" w:hAnsi="Calibri" w:cs="Calibri"/>
          <w:szCs w:val="24"/>
        </w:rPr>
        <w:sym w:font="Symbol" w:char="F044"/>
      </w:r>
      <w:r w:rsidR="00075B86" w:rsidRPr="009C72F0">
        <w:rPr>
          <w:rFonts w:ascii="Calibri" w:hAnsi="Calibri" w:cs="Calibri"/>
          <w:i/>
          <w:iCs/>
          <w:szCs w:val="24"/>
        </w:rPr>
        <w:t>K</w:t>
      </w:r>
      <w:r w:rsidR="00075B86" w:rsidRPr="009C72F0">
        <w:rPr>
          <w:rFonts w:ascii="Calibri" w:hAnsi="Calibri" w:cs="Calibri"/>
          <w:szCs w:val="24"/>
        </w:rPr>
        <w:t xml:space="preserve"> observed for single material 316L SS (blue markers). From 1.28 mm ahead of interface, d</w:t>
      </w:r>
      <w:r w:rsidR="00075B86" w:rsidRPr="009C72F0">
        <w:rPr>
          <w:rFonts w:ascii="Calibri" w:hAnsi="Calibri" w:cs="Calibri"/>
          <w:i/>
          <w:iCs/>
          <w:szCs w:val="24"/>
        </w:rPr>
        <w:t>a/</w:t>
      </w:r>
      <w:proofErr w:type="spellStart"/>
      <w:r w:rsidR="00075B86" w:rsidRPr="009C72F0">
        <w:rPr>
          <w:rFonts w:ascii="Calibri" w:hAnsi="Calibri" w:cs="Calibri"/>
          <w:szCs w:val="24"/>
        </w:rPr>
        <w:t>d</w:t>
      </w:r>
      <w:r w:rsidR="00075B86" w:rsidRPr="009C72F0">
        <w:rPr>
          <w:rFonts w:ascii="Calibri" w:hAnsi="Calibri" w:cs="Calibri"/>
          <w:i/>
          <w:iCs/>
          <w:szCs w:val="24"/>
        </w:rPr>
        <w:t>N</w:t>
      </w:r>
      <w:proofErr w:type="spellEnd"/>
      <w:r w:rsidR="00075B86" w:rsidRPr="009C72F0">
        <w:rPr>
          <w:rFonts w:ascii="Calibri" w:hAnsi="Calibri" w:cs="Calibri"/>
          <w:szCs w:val="24"/>
        </w:rPr>
        <w:t xml:space="preserve"> appeared higher than the single material 316L SS, </w:t>
      </w:r>
      <w:r w:rsidR="008F167F" w:rsidRPr="009C72F0">
        <w:rPr>
          <w:rFonts w:ascii="Calibri" w:hAnsi="Calibri" w:cs="Calibri"/>
          <w:szCs w:val="24"/>
        </w:rPr>
        <w:t xml:space="preserve">the higher crack growth rate </w:t>
      </w:r>
      <w:r w:rsidR="00075B86" w:rsidRPr="009C72F0">
        <w:rPr>
          <w:rFonts w:ascii="Calibri" w:hAnsi="Calibri" w:cs="Calibri"/>
          <w:szCs w:val="24"/>
        </w:rPr>
        <w:t xml:space="preserve">might </w:t>
      </w:r>
      <w:r w:rsidR="008F167F" w:rsidRPr="009C72F0">
        <w:rPr>
          <w:rFonts w:ascii="Calibri" w:hAnsi="Calibri" w:cs="Calibri"/>
          <w:szCs w:val="24"/>
        </w:rPr>
        <w:t>be</w:t>
      </w:r>
      <w:r w:rsidR="00AC069C" w:rsidRPr="009C72F0">
        <w:rPr>
          <w:rFonts w:ascii="Calibri" w:hAnsi="Calibri" w:cs="Calibri"/>
          <w:szCs w:val="24"/>
        </w:rPr>
        <w:t xml:space="preserve"> </w:t>
      </w:r>
      <w:r w:rsidR="00075B86" w:rsidRPr="009C72F0">
        <w:rPr>
          <w:rFonts w:ascii="Calibri" w:hAnsi="Calibri" w:cs="Calibri"/>
          <w:szCs w:val="24"/>
        </w:rPr>
        <w:t xml:space="preserve">caused by </w:t>
      </w:r>
      <w:r w:rsidR="00AC069C" w:rsidRPr="009C72F0">
        <w:rPr>
          <w:rFonts w:ascii="Calibri" w:hAnsi="Calibri" w:cs="Calibri"/>
          <w:szCs w:val="24"/>
        </w:rPr>
        <w:t xml:space="preserve">the </w:t>
      </w:r>
      <w:r w:rsidR="00054530" w:rsidRPr="009C72F0">
        <w:rPr>
          <w:rFonts w:ascii="Calibri" w:hAnsi="Calibri" w:cs="Calibri"/>
          <w:szCs w:val="24"/>
        </w:rPr>
        <w:t xml:space="preserve">higher </w:t>
      </w:r>
      <w:r w:rsidR="00075B86" w:rsidRPr="009C72F0">
        <w:rPr>
          <w:rFonts w:ascii="Calibri" w:hAnsi="Calibri" w:cs="Calibri"/>
          <w:szCs w:val="24"/>
        </w:rPr>
        <w:t xml:space="preserve">tensile residual stress </w:t>
      </w:r>
      <w:r w:rsidR="008F167F" w:rsidRPr="009C72F0">
        <w:rPr>
          <w:rFonts w:ascii="Calibri" w:hAnsi="Calibri" w:cs="Calibri"/>
          <w:szCs w:val="24"/>
        </w:rPr>
        <w:t xml:space="preserve">(up to 119 MPa) </w:t>
      </w:r>
      <w:r w:rsidR="00075B86" w:rsidRPr="009C72F0">
        <w:rPr>
          <w:rFonts w:ascii="Calibri" w:hAnsi="Calibri" w:cs="Calibri"/>
          <w:szCs w:val="24"/>
        </w:rPr>
        <w:t xml:space="preserve">in </w:t>
      </w:r>
      <w:r w:rsidR="003B3B40" w:rsidRPr="009C72F0">
        <w:rPr>
          <w:rFonts w:ascii="Calibri" w:hAnsi="Calibri" w:cs="Calibri"/>
          <w:szCs w:val="24"/>
        </w:rPr>
        <w:t>the bi-material specimen</w:t>
      </w:r>
      <w:r w:rsidR="00075B86" w:rsidRPr="009C72F0">
        <w:rPr>
          <w:rFonts w:ascii="Calibri" w:hAnsi="Calibri" w:cs="Calibri"/>
          <w:szCs w:val="24"/>
        </w:rPr>
        <w:t xml:space="preserve"> from </w:t>
      </w:r>
      <w:r w:rsidR="00075B86" w:rsidRPr="009C72F0">
        <w:rPr>
          <w:rFonts w:ascii="Calibri" w:hAnsi="Calibri" w:cs="Calibri"/>
          <w:i/>
          <w:iCs/>
          <w:szCs w:val="24"/>
        </w:rPr>
        <w:t>d</w:t>
      </w:r>
      <w:r w:rsidR="00075B86" w:rsidRPr="009C72F0">
        <w:rPr>
          <w:rFonts w:ascii="Calibri" w:hAnsi="Calibri" w:cs="Calibri"/>
          <w:szCs w:val="24"/>
        </w:rPr>
        <w:t xml:space="preserve"> = -2 mm to </w:t>
      </w:r>
      <w:r w:rsidR="00075B86" w:rsidRPr="009C72F0">
        <w:rPr>
          <w:rFonts w:ascii="Calibri" w:hAnsi="Calibri" w:cs="Calibri"/>
          <w:i/>
          <w:iCs/>
          <w:szCs w:val="24"/>
        </w:rPr>
        <w:t>d</w:t>
      </w:r>
      <w:r w:rsidR="00075B86" w:rsidRPr="009C72F0">
        <w:rPr>
          <w:rFonts w:ascii="Calibri" w:hAnsi="Calibri" w:cs="Calibri"/>
          <w:szCs w:val="24"/>
        </w:rPr>
        <w:t xml:space="preserve"> = 0 mm</w:t>
      </w:r>
      <w:r w:rsidR="00D96F4E" w:rsidRPr="009C72F0">
        <w:rPr>
          <w:rFonts w:ascii="Calibri" w:hAnsi="Calibri" w:cs="Calibri"/>
          <w:szCs w:val="24"/>
        </w:rPr>
        <w:t xml:space="preserve"> (</w:t>
      </w:r>
      <w:r w:rsidR="00075B86" w:rsidRPr="009C72F0">
        <w:rPr>
          <w:rFonts w:ascii="Calibri" w:hAnsi="Calibri" w:cs="Calibri"/>
          <w:szCs w:val="24"/>
        </w:rPr>
        <w:t xml:space="preserve">Fig. </w:t>
      </w:r>
      <w:r w:rsidR="00C21C11" w:rsidRPr="009C72F0">
        <w:rPr>
          <w:rFonts w:ascii="Calibri" w:hAnsi="Calibri" w:cs="Calibri" w:hint="eastAsia"/>
          <w:szCs w:val="24"/>
        </w:rPr>
        <w:t>11</w:t>
      </w:r>
      <w:r w:rsidR="00075B86" w:rsidRPr="009C72F0">
        <w:rPr>
          <w:rFonts w:ascii="Calibri" w:hAnsi="Calibri" w:cs="Calibri"/>
          <w:szCs w:val="24"/>
        </w:rPr>
        <w:t>(b)</w:t>
      </w:r>
      <w:r w:rsidR="00D96F4E" w:rsidRPr="009C72F0">
        <w:rPr>
          <w:rFonts w:ascii="Calibri" w:hAnsi="Calibri" w:cs="Calibri"/>
          <w:szCs w:val="24"/>
        </w:rPr>
        <w:t>)</w:t>
      </w:r>
      <w:r w:rsidR="00075B86" w:rsidRPr="009C72F0">
        <w:rPr>
          <w:rFonts w:ascii="Calibri" w:hAnsi="Calibri" w:cs="Calibri"/>
          <w:szCs w:val="24"/>
        </w:rPr>
        <w:t xml:space="preserve">. </w:t>
      </w:r>
      <w:r w:rsidR="00D96F4E" w:rsidRPr="009C72F0">
        <w:rPr>
          <w:rFonts w:ascii="Calibri" w:hAnsi="Calibri" w:cs="Calibri"/>
          <w:szCs w:val="24"/>
        </w:rPr>
        <w:t xml:space="preserve">When </w:t>
      </w:r>
      <w:r w:rsidR="00075B86" w:rsidRPr="009C72F0">
        <w:rPr>
          <w:rFonts w:ascii="Calibri" w:hAnsi="Calibri" w:cs="Calibri"/>
          <w:szCs w:val="24"/>
        </w:rPr>
        <w:t>the crack propagat</w:t>
      </w:r>
      <w:r w:rsidR="00D96F4E" w:rsidRPr="009C72F0">
        <w:rPr>
          <w:rFonts w:ascii="Calibri" w:hAnsi="Calibri" w:cs="Calibri"/>
          <w:szCs w:val="24"/>
        </w:rPr>
        <w:t>ed</w:t>
      </w:r>
      <w:r w:rsidR="00075B86" w:rsidRPr="009C72F0">
        <w:rPr>
          <w:rFonts w:ascii="Calibri" w:hAnsi="Calibri" w:cs="Calibri"/>
          <w:szCs w:val="24"/>
        </w:rPr>
        <w:t xml:space="preserve"> to 0.3 mm ahead of the soft-to-hard interface (</w:t>
      </w:r>
      <w:r w:rsidR="00075B86" w:rsidRPr="009C72F0">
        <w:rPr>
          <w:rFonts w:ascii="Calibri" w:hAnsi="Calibri" w:cs="Calibri"/>
          <w:i/>
          <w:iCs/>
          <w:szCs w:val="24"/>
        </w:rPr>
        <w:t>d</w:t>
      </w:r>
      <w:r w:rsidR="00075B86" w:rsidRPr="009C72F0">
        <w:rPr>
          <w:rFonts w:ascii="Calibri" w:hAnsi="Calibri" w:cs="Calibri"/>
          <w:szCs w:val="24"/>
        </w:rPr>
        <w:t xml:space="preserve"> = -0.3 mm), the increase </w:t>
      </w:r>
      <w:r w:rsidR="00760187" w:rsidRPr="009C72F0">
        <w:rPr>
          <w:rFonts w:ascii="Calibri" w:hAnsi="Calibri" w:cs="Calibri"/>
          <w:szCs w:val="24"/>
        </w:rPr>
        <w:t>in</w:t>
      </w:r>
      <w:r w:rsidR="00075B86" w:rsidRPr="009C72F0">
        <w:rPr>
          <w:rFonts w:ascii="Calibri" w:hAnsi="Calibri" w:cs="Calibri"/>
          <w:szCs w:val="24"/>
        </w:rPr>
        <w:t xml:space="preserve"> crack growth rate (slope of d</w:t>
      </w:r>
      <w:r w:rsidR="00075B86" w:rsidRPr="009C72F0">
        <w:rPr>
          <w:rFonts w:ascii="Calibri" w:hAnsi="Calibri" w:cs="Calibri"/>
          <w:i/>
          <w:iCs/>
          <w:szCs w:val="24"/>
        </w:rPr>
        <w:t>a/</w:t>
      </w:r>
      <w:proofErr w:type="spellStart"/>
      <w:r w:rsidR="00075B86" w:rsidRPr="009C72F0">
        <w:rPr>
          <w:rFonts w:ascii="Calibri" w:hAnsi="Calibri" w:cs="Calibri"/>
          <w:szCs w:val="24"/>
        </w:rPr>
        <w:t>d</w:t>
      </w:r>
      <w:r w:rsidR="00075B86" w:rsidRPr="009C72F0">
        <w:rPr>
          <w:rFonts w:ascii="Calibri" w:hAnsi="Calibri" w:cs="Calibri"/>
          <w:i/>
          <w:iCs/>
          <w:szCs w:val="24"/>
        </w:rPr>
        <w:t>N</w:t>
      </w:r>
      <w:proofErr w:type="spellEnd"/>
      <w:r w:rsidR="00075B86" w:rsidRPr="009C72F0">
        <w:rPr>
          <w:rFonts w:ascii="Calibri" w:hAnsi="Calibri" w:cs="Calibri"/>
          <w:szCs w:val="24"/>
        </w:rPr>
        <w:t xml:space="preserve"> vs. </w:t>
      </w:r>
      <w:r w:rsidR="00075B86" w:rsidRPr="009C72F0">
        <w:rPr>
          <w:rFonts w:ascii="Calibri" w:hAnsi="Calibri" w:cs="Calibri"/>
          <w:szCs w:val="24"/>
        </w:rPr>
        <w:sym w:font="Symbol" w:char="F044"/>
      </w:r>
      <w:r w:rsidR="00075B86" w:rsidRPr="009C72F0">
        <w:rPr>
          <w:rFonts w:ascii="Calibri" w:hAnsi="Calibri" w:cs="Calibri"/>
          <w:i/>
          <w:iCs/>
          <w:szCs w:val="24"/>
        </w:rPr>
        <w:t>K</w:t>
      </w:r>
      <w:r w:rsidR="00075B86" w:rsidRPr="009C72F0">
        <w:rPr>
          <w:rFonts w:ascii="Calibri" w:hAnsi="Calibri" w:cs="Calibri"/>
          <w:szCs w:val="24"/>
        </w:rPr>
        <w:t xml:space="preserve"> curve) slowed to a steady value (6.44 × 10</w:t>
      </w:r>
      <w:r w:rsidR="00075B86" w:rsidRPr="009C72F0">
        <w:rPr>
          <w:rFonts w:ascii="Calibri" w:hAnsi="Calibri" w:cs="Calibri"/>
          <w:szCs w:val="24"/>
          <w:vertAlign w:val="superscript"/>
        </w:rPr>
        <w:t>-5</w:t>
      </w:r>
      <w:r w:rsidR="00075B86" w:rsidRPr="009C72F0">
        <w:rPr>
          <w:rFonts w:ascii="Calibri" w:hAnsi="Calibri" w:cs="Calibri"/>
          <w:szCs w:val="24"/>
        </w:rPr>
        <w:t xml:space="preserve"> mm/cycle) </w:t>
      </w:r>
      <w:r w:rsidR="001B473F" w:rsidRPr="009C72F0">
        <w:rPr>
          <w:rFonts w:ascii="Calibri" w:hAnsi="Calibri" w:cs="Calibri"/>
          <w:szCs w:val="24"/>
        </w:rPr>
        <w:t xml:space="preserve">as </w:t>
      </w:r>
      <w:r w:rsidR="00075B86" w:rsidRPr="009C72F0">
        <w:rPr>
          <w:rFonts w:ascii="Calibri" w:hAnsi="Calibri" w:cs="Calibri"/>
          <w:szCs w:val="24"/>
        </w:rPr>
        <w:t xml:space="preserve">the crack approached the interface, indicating that crack shielding </w:t>
      </w:r>
      <w:r w:rsidR="001B473F" w:rsidRPr="009C72F0">
        <w:rPr>
          <w:rFonts w:ascii="Calibri" w:hAnsi="Calibri" w:cs="Calibri"/>
          <w:szCs w:val="24"/>
        </w:rPr>
        <w:t>due to suppressed driving force (</w:t>
      </w:r>
      <w:r w:rsidR="001B473F" w:rsidRPr="009C72F0">
        <w:rPr>
          <w:rFonts w:ascii="Calibri" w:hAnsi="Calibri" w:cs="Calibri"/>
          <w:i/>
          <w:iCs/>
          <w:szCs w:val="24"/>
        </w:rPr>
        <w:t>J</w:t>
      </w:r>
      <w:r w:rsidR="001B473F" w:rsidRPr="009C72F0">
        <w:rPr>
          <w:rFonts w:ascii="Calibri" w:hAnsi="Calibri" w:cs="Calibri"/>
          <w:szCs w:val="24"/>
        </w:rPr>
        <w:t xml:space="preserve">-integral) may have </w:t>
      </w:r>
      <w:r w:rsidR="00CD11C3" w:rsidRPr="009C72F0">
        <w:rPr>
          <w:rFonts w:ascii="Calibri" w:hAnsi="Calibri" w:cs="Calibri"/>
          <w:szCs w:val="24"/>
        </w:rPr>
        <w:t xml:space="preserve">affected crack growth </w:t>
      </w:r>
      <w:r w:rsidR="00075B86" w:rsidRPr="009C72F0">
        <w:rPr>
          <w:rFonts w:ascii="Calibri" w:hAnsi="Calibri" w:cs="Calibri"/>
          <w:szCs w:val="24"/>
        </w:rPr>
        <w:t xml:space="preserve">in this region. </w:t>
      </w:r>
      <w:r w:rsidR="002D5409" w:rsidRPr="009C72F0">
        <w:rPr>
          <w:rFonts w:ascii="Calibri" w:hAnsi="Calibri" w:cs="Calibri"/>
          <w:szCs w:val="24"/>
        </w:rPr>
        <w:t>W</w:t>
      </w:r>
      <w:r w:rsidR="00075B86" w:rsidRPr="009C72F0">
        <w:rPr>
          <w:rFonts w:ascii="Calibri" w:hAnsi="Calibri" w:cs="Calibri"/>
          <w:szCs w:val="24"/>
        </w:rPr>
        <w:t xml:space="preserve">hen </w:t>
      </w:r>
      <w:r w:rsidR="00FE4A80" w:rsidRPr="009C72F0">
        <w:rPr>
          <w:rFonts w:ascii="Calibri" w:hAnsi="Calibri" w:cs="Calibri"/>
          <w:szCs w:val="24"/>
        </w:rPr>
        <w:t xml:space="preserve">the </w:t>
      </w:r>
      <w:r w:rsidR="00075B86" w:rsidRPr="009C72F0">
        <w:rPr>
          <w:rFonts w:ascii="Calibri" w:hAnsi="Calibri" w:cs="Calibri"/>
          <w:szCs w:val="24"/>
        </w:rPr>
        <w:t>crack approached the interface</w:t>
      </w:r>
      <w:r w:rsidR="009621FC" w:rsidRPr="009C72F0">
        <w:rPr>
          <w:rFonts w:ascii="Calibri" w:hAnsi="Calibri" w:cs="Calibri"/>
          <w:szCs w:val="24"/>
        </w:rPr>
        <w:t>,</w:t>
      </w:r>
      <w:r w:rsidR="00075B86" w:rsidRPr="009C72F0">
        <w:rPr>
          <w:rFonts w:ascii="Calibri" w:hAnsi="Calibri" w:cs="Calibri"/>
          <w:szCs w:val="24"/>
        </w:rPr>
        <w:t xml:space="preserve"> </w:t>
      </w:r>
      <w:r w:rsidR="002D5409" w:rsidRPr="009C72F0">
        <w:rPr>
          <w:rFonts w:ascii="Calibri" w:hAnsi="Calibri" w:cs="Calibri"/>
          <w:szCs w:val="24"/>
        </w:rPr>
        <w:sym w:font="Symbol" w:char="F044"/>
      </w:r>
      <w:r w:rsidR="002D5409" w:rsidRPr="009C72F0">
        <w:rPr>
          <w:rFonts w:ascii="Calibri" w:hAnsi="Calibri" w:cs="Calibri"/>
          <w:i/>
          <w:iCs/>
          <w:szCs w:val="24"/>
        </w:rPr>
        <w:t>K</w:t>
      </w:r>
      <w:r w:rsidR="002D5409" w:rsidRPr="009C72F0">
        <w:rPr>
          <w:rFonts w:ascii="Calibri" w:hAnsi="Calibri" w:cs="Calibri"/>
          <w:szCs w:val="24"/>
        </w:rPr>
        <w:t xml:space="preserve"> was relatively high (about 22 MPa</w:t>
      </w:r>
      <w:r w:rsidR="002D5409" w:rsidRPr="009C72F0">
        <w:rPr>
          <w:rFonts w:ascii="Calibri" w:hAnsi="Calibri" w:cs="Calibri"/>
          <w:szCs w:val="24"/>
        </w:rPr>
        <w:sym w:font="Symbol" w:char="F0D6"/>
      </w:r>
      <w:r w:rsidR="002D5409" w:rsidRPr="009C72F0">
        <w:rPr>
          <w:rFonts w:ascii="Calibri" w:hAnsi="Calibri" w:cs="Calibri"/>
          <w:szCs w:val="24"/>
        </w:rPr>
        <w:t xml:space="preserve">m) </w:t>
      </w:r>
      <w:r w:rsidR="00FE4A80" w:rsidRPr="009C72F0">
        <w:rPr>
          <w:rFonts w:ascii="Calibri" w:hAnsi="Calibri" w:cs="Calibri"/>
          <w:szCs w:val="24"/>
        </w:rPr>
        <w:t xml:space="preserve">and </w:t>
      </w:r>
      <w:r w:rsidR="00DF35E2" w:rsidRPr="009C72F0">
        <w:rPr>
          <w:rFonts w:ascii="Calibri" w:hAnsi="Calibri" w:cs="Calibri"/>
          <w:szCs w:val="24"/>
        </w:rPr>
        <w:t>approaching</w:t>
      </w:r>
      <w:r w:rsidR="00075B86" w:rsidRPr="009C72F0">
        <w:rPr>
          <w:rFonts w:ascii="Calibri" w:hAnsi="Calibri" w:cs="Calibri"/>
          <w:szCs w:val="24"/>
        </w:rPr>
        <w:t xml:space="preserve"> the rapid failure region</w:t>
      </w:r>
      <w:r w:rsidR="00DF35E2" w:rsidRPr="009C72F0">
        <w:rPr>
          <w:rFonts w:ascii="Calibri" w:hAnsi="Calibri" w:cs="Calibri"/>
          <w:szCs w:val="24"/>
        </w:rPr>
        <w:t xml:space="preserve"> where</w:t>
      </w:r>
      <w:r w:rsidR="00075B86" w:rsidRPr="009C72F0">
        <w:rPr>
          <w:rFonts w:ascii="Calibri" w:hAnsi="Calibri" w:cs="Calibri"/>
          <w:szCs w:val="24"/>
        </w:rPr>
        <w:t xml:space="preserve"> only a few scattered data points </w:t>
      </w:r>
      <w:r w:rsidR="00DF35E2" w:rsidRPr="009C72F0">
        <w:rPr>
          <w:rFonts w:ascii="Calibri" w:hAnsi="Calibri" w:cs="Calibri"/>
          <w:szCs w:val="24"/>
        </w:rPr>
        <w:t xml:space="preserve">were collected </w:t>
      </w:r>
      <w:r w:rsidR="00075B86" w:rsidRPr="009C72F0">
        <w:rPr>
          <w:rFonts w:ascii="Calibri" w:hAnsi="Calibri" w:cs="Calibri"/>
          <w:szCs w:val="24"/>
        </w:rPr>
        <w:t xml:space="preserve">before final failure. After the crack crossed the interface to the 15-5PH SS side, the crack growth rate </w:t>
      </w:r>
      <w:r w:rsidR="00911465" w:rsidRPr="009C72F0">
        <w:rPr>
          <w:rFonts w:ascii="Calibri" w:hAnsi="Calibri" w:cs="Calibri"/>
          <w:szCs w:val="24"/>
        </w:rPr>
        <w:t xml:space="preserve">increased </w:t>
      </w:r>
      <w:r w:rsidR="00075B86" w:rsidRPr="009C72F0">
        <w:rPr>
          <w:rFonts w:ascii="Calibri" w:hAnsi="Calibri" w:cs="Calibri"/>
          <w:szCs w:val="24"/>
        </w:rPr>
        <w:t>suddenly to a high</w:t>
      </w:r>
      <w:r w:rsidR="00911465" w:rsidRPr="009C72F0">
        <w:rPr>
          <w:rFonts w:ascii="Calibri" w:hAnsi="Calibri" w:cs="Calibri"/>
          <w:szCs w:val="24"/>
        </w:rPr>
        <w:t>er</w:t>
      </w:r>
      <w:r w:rsidR="00075B86" w:rsidRPr="009C72F0">
        <w:rPr>
          <w:rFonts w:ascii="Calibri" w:hAnsi="Calibri" w:cs="Calibri"/>
          <w:szCs w:val="24"/>
        </w:rPr>
        <w:t xml:space="preserve"> level (1.53 × 10</w:t>
      </w:r>
      <w:r w:rsidR="00075B86" w:rsidRPr="009C72F0">
        <w:rPr>
          <w:rFonts w:ascii="Calibri" w:hAnsi="Calibri" w:cs="Calibri"/>
          <w:szCs w:val="24"/>
          <w:vertAlign w:val="superscript"/>
        </w:rPr>
        <w:t>-4</w:t>
      </w:r>
      <w:r w:rsidR="00075B86" w:rsidRPr="009C72F0">
        <w:rPr>
          <w:rFonts w:ascii="Calibri" w:hAnsi="Calibri" w:cs="Calibri"/>
          <w:szCs w:val="24"/>
        </w:rPr>
        <w:t xml:space="preserve"> mm/cycle</w:t>
      </w:r>
      <w:r w:rsidR="00041C89" w:rsidRPr="009C72F0">
        <w:rPr>
          <w:rFonts w:ascii="Calibri" w:hAnsi="Calibri" w:cs="Calibri"/>
          <w:szCs w:val="24"/>
        </w:rPr>
        <w:t>) but</w:t>
      </w:r>
      <w:r w:rsidR="00CC7528" w:rsidRPr="009C72F0">
        <w:rPr>
          <w:rFonts w:ascii="Calibri" w:hAnsi="Calibri" w:cs="Calibri"/>
          <w:szCs w:val="24"/>
        </w:rPr>
        <w:t xml:space="preserve"> was</w:t>
      </w:r>
      <w:r w:rsidR="00075B86" w:rsidRPr="009C72F0">
        <w:rPr>
          <w:rFonts w:ascii="Calibri" w:hAnsi="Calibri" w:cs="Calibri"/>
          <w:szCs w:val="24"/>
        </w:rPr>
        <w:t xml:space="preserve"> still lower compared with </w:t>
      </w:r>
      <w:r w:rsidR="00CC7528" w:rsidRPr="009C72F0">
        <w:rPr>
          <w:rFonts w:ascii="Calibri" w:hAnsi="Calibri" w:cs="Calibri"/>
          <w:szCs w:val="24"/>
        </w:rPr>
        <w:t xml:space="preserve">the </w:t>
      </w:r>
      <w:r w:rsidR="00075B86" w:rsidRPr="009C72F0">
        <w:rPr>
          <w:rFonts w:ascii="Calibri" w:hAnsi="Calibri" w:cs="Calibri"/>
          <w:szCs w:val="24"/>
        </w:rPr>
        <w:t xml:space="preserve">Paris Law behaviour of </w:t>
      </w:r>
      <w:r w:rsidR="00BA032E" w:rsidRPr="009C72F0">
        <w:rPr>
          <w:rFonts w:ascii="Calibri" w:hAnsi="Calibri" w:cs="Calibri"/>
          <w:szCs w:val="24"/>
        </w:rPr>
        <w:t xml:space="preserve">the corresponding </w:t>
      </w:r>
      <w:r w:rsidR="00075B86" w:rsidRPr="009C72F0">
        <w:rPr>
          <w:rFonts w:ascii="Calibri" w:hAnsi="Calibri" w:cs="Calibri"/>
          <w:szCs w:val="24"/>
        </w:rPr>
        <w:t>single</w:t>
      </w:r>
      <w:r w:rsidR="00BA032E" w:rsidRPr="009C72F0">
        <w:rPr>
          <w:rFonts w:ascii="Calibri" w:hAnsi="Calibri" w:cs="Calibri"/>
          <w:szCs w:val="24"/>
        </w:rPr>
        <w:t>-material</w:t>
      </w:r>
      <w:r w:rsidR="00075B86" w:rsidRPr="009C72F0">
        <w:rPr>
          <w:rFonts w:ascii="Calibri" w:hAnsi="Calibri" w:cs="Calibri"/>
          <w:szCs w:val="24"/>
        </w:rPr>
        <w:t xml:space="preserve"> 15-5PH SS (orange markers). This </w:t>
      </w:r>
      <w:r w:rsidR="00BA032E" w:rsidRPr="009C72F0">
        <w:rPr>
          <w:rFonts w:ascii="Calibri" w:hAnsi="Calibri" w:cs="Calibri"/>
          <w:szCs w:val="24"/>
        </w:rPr>
        <w:t xml:space="preserve">difference </w:t>
      </w:r>
      <w:r w:rsidR="007759DB" w:rsidRPr="009C72F0">
        <w:rPr>
          <w:rFonts w:ascii="Calibri" w:hAnsi="Calibri" w:cs="Calibri"/>
          <w:szCs w:val="24"/>
        </w:rPr>
        <w:t>is consistent with the expected effect of</w:t>
      </w:r>
      <w:r w:rsidR="00075B86" w:rsidRPr="009C72F0">
        <w:rPr>
          <w:rFonts w:ascii="Calibri" w:hAnsi="Calibri" w:cs="Calibri"/>
          <w:szCs w:val="24"/>
        </w:rPr>
        <w:t xml:space="preserve"> the </w:t>
      </w:r>
      <w:r w:rsidR="00361B07" w:rsidRPr="009C72F0">
        <w:rPr>
          <w:rFonts w:ascii="Calibri" w:hAnsi="Calibri" w:cs="Calibri"/>
          <w:szCs w:val="24"/>
        </w:rPr>
        <w:t xml:space="preserve">higher </w:t>
      </w:r>
      <w:r w:rsidR="00075B86" w:rsidRPr="009C72F0">
        <w:rPr>
          <w:rFonts w:ascii="Calibri" w:hAnsi="Calibri" w:cs="Calibri"/>
          <w:szCs w:val="24"/>
        </w:rPr>
        <w:t>compressive residual stress</w:t>
      </w:r>
      <w:r w:rsidR="008B1786" w:rsidRPr="009C72F0">
        <w:rPr>
          <w:rFonts w:ascii="Calibri" w:hAnsi="Calibri" w:cs="Calibri"/>
          <w:szCs w:val="24"/>
        </w:rPr>
        <w:t xml:space="preserve"> (up to a magnitude of 30</w:t>
      </w:r>
      <w:r w:rsidR="008F167F" w:rsidRPr="009C72F0">
        <w:rPr>
          <w:rFonts w:ascii="Calibri" w:hAnsi="Calibri" w:cs="Calibri"/>
          <w:szCs w:val="24"/>
        </w:rPr>
        <w:t>3</w:t>
      </w:r>
      <w:r w:rsidR="008B1786" w:rsidRPr="009C72F0">
        <w:rPr>
          <w:rFonts w:ascii="Calibri" w:hAnsi="Calibri" w:cs="Calibri"/>
          <w:szCs w:val="24"/>
        </w:rPr>
        <w:t xml:space="preserve"> MPa)</w:t>
      </w:r>
      <w:r w:rsidR="00075B86" w:rsidRPr="009C72F0">
        <w:rPr>
          <w:rFonts w:ascii="Calibri" w:hAnsi="Calibri" w:cs="Calibri"/>
          <w:szCs w:val="24"/>
        </w:rPr>
        <w:t xml:space="preserve"> </w:t>
      </w:r>
      <w:r w:rsidR="008B1786" w:rsidRPr="009C72F0">
        <w:rPr>
          <w:rFonts w:ascii="Calibri" w:hAnsi="Calibri" w:cs="Calibri"/>
          <w:szCs w:val="24"/>
        </w:rPr>
        <w:t>after the interface on the</w:t>
      </w:r>
      <w:r w:rsidR="00075B86" w:rsidRPr="009C72F0">
        <w:rPr>
          <w:rFonts w:ascii="Calibri" w:hAnsi="Calibri" w:cs="Calibri"/>
          <w:szCs w:val="24"/>
        </w:rPr>
        <w:t xml:space="preserve"> 15-5PH SS</w:t>
      </w:r>
      <w:r w:rsidR="008B1786" w:rsidRPr="009C72F0">
        <w:rPr>
          <w:rFonts w:ascii="Calibri" w:hAnsi="Calibri" w:cs="Calibri"/>
          <w:szCs w:val="24"/>
        </w:rPr>
        <w:t xml:space="preserve"> side of the </w:t>
      </w:r>
      <w:r w:rsidR="0094354E" w:rsidRPr="009C72F0">
        <w:rPr>
          <w:rFonts w:ascii="Calibri" w:hAnsi="Calibri" w:cs="Calibri"/>
          <w:szCs w:val="24"/>
        </w:rPr>
        <w:t>bi-material</w:t>
      </w:r>
      <w:r w:rsidR="00075B86" w:rsidRPr="009C72F0">
        <w:rPr>
          <w:rFonts w:ascii="Calibri" w:hAnsi="Calibri" w:cs="Calibri"/>
          <w:szCs w:val="24"/>
        </w:rPr>
        <w:t xml:space="preserve">. </w:t>
      </w:r>
    </w:p>
    <w:p w14:paraId="25C4D1BA" w14:textId="4434E8AE" w:rsidR="00075B86" w:rsidRPr="009C72F0" w:rsidRDefault="00075B86" w:rsidP="00075B86">
      <w:pPr>
        <w:keepNext/>
        <w:spacing w:line="360" w:lineRule="auto"/>
        <w:jc w:val="center"/>
        <w:rPr>
          <w:rFonts w:ascii="Calibri" w:hAnsi="Calibri" w:cs="Calibri"/>
        </w:rPr>
      </w:pPr>
      <w:r w:rsidRPr="009C72F0">
        <w:rPr>
          <w:noProof/>
        </w:rPr>
        <w:lastRenderedPageBreak/>
        <w:t xml:space="preserve"> </w:t>
      </w:r>
      <w:r w:rsidR="00B97247" w:rsidRPr="009C72F0">
        <w:rPr>
          <w:noProof/>
        </w:rPr>
        <w:t xml:space="preserve"> </w:t>
      </w:r>
      <w:r w:rsidR="00E96CA3" w:rsidRPr="009C72F0">
        <w:rPr>
          <w:noProof/>
        </w:rPr>
        <w:drawing>
          <wp:inline distT="0" distB="0" distL="0" distR="0" wp14:anchorId="4DFAFC79" wp14:editId="6CB39FF3">
            <wp:extent cx="5731510" cy="4246880"/>
            <wp:effectExtent l="0" t="0" r="2540" b="1270"/>
            <wp:docPr id="805053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53227" name=""/>
                    <pic:cNvPicPr/>
                  </pic:nvPicPr>
                  <pic:blipFill>
                    <a:blip r:embed="rId18"/>
                    <a:stretch>
                      <a:fillRect/>
                    </a:stretch>
                  </pic:blipFill>
                  <pic:spPr>
                    <a:xfrm>
                      <a:off x="0" y="0"/>
                      <a:ext cx="5731510" cy="4246880"/>
                    </a:xfrm>
                    <a:prstGeom prst="rect">
                      <a:avLst/>
                    </a:prstGeom>
                  </pic:spPr>
                </pic:pic>
              </a:graphicData>
            </a:graphic>
          </wp:inline>
        </w:drawing>
      </w:r>
    </w:p>
    <w:p w14:paraId="5C49F292" w14:textId="3708FAA1" w:rsidR="001E425F" w:rsidRPr="009C72F0" w:rsidRDefault="001E425F" w:rsidP="00485546">
      <w:pPr>
        <w:spacing w:after="0" w:line="240" w:lineRule="auto"/>
        <w:rPr>
          <w:sz w:val="22"/>
        </w:rPr>
      </w:pPr>
      <w:bookmarkStart w:id="15" w:name="_Toc131367397"/>
      <w:r w:rsidRPr="009C72F0">
        <w:rPr>
          <w:sz w:val="22"/>
        </w:rPr>
        <w:t xml:space="preserve">Figure </w:t>
      </w:r>
      <w:r w:rsidR="00C21C11" w:rsidRPr="009C72F0">
        <w:rPr>
          <w:rFonts w:hint="eastAsia"/>
          <w:sz w:val="22"/>
        </w:rPr>
        <w:t xml:space="preserve">11 </w:t>
      </w:r>
      <w:r w:rsidRPr="009C72F0">
        <w:rPr>
          <w:sz w:val="22"/>
        </w:rPr>
        <w:t>(a) Crack growth rate</w:t>
      </w:r>
      <w:r w:rsidR="005721F3" w:rsidRPr="009C72F0">
        <w:rPr>
          <w:sz w:val="22"/>
        </w:rPr>
        <w:t xml:space="preserve">, </w:t>
      </w:r>
      <w:r w:rsidRPr="009C72F0">
        <w:rPr>
          <w:sz w:val="22"/>
        </w:rPr>
        <w:t>d</w:t>
      </w:r>
      <w:r w:rsidRPr="009C72F0">
        <w:rPr>
          <w:i/>
          <w:iCs/>
          <w:sz w:val="22"/>
        </w:rPr>
        <w:t>a/</w:t>
      </w:r>
      <w:proofErr w:type="spellStart"/>
      <w:r w:rsidRPr="009C72F0">
        <w:rPr>
          <w:sz w:val="22"/>
        </w:rPr>
        <w:t>d</w:t>
      </w:r>
      <w:r w:rsidRPr="009C72F0">
        <w:rPr>
          <w:i/>
          <w:iCs/>
          <w:sz w:val="22"/>
        </w:rPr>
        <w:t>N</w:t>
      </w:r>
      <w:proofErr w:type="spellEnd"/>
      <w:r w:rsidR="005721F3" w:rsidRPr="009C72F0">
        <w:rPr>
          <w:sz w:val="22"/>
        </w:rPr>
        <w:t>,</w:t>
      </w:r>
      <w:r w:rsidRPr="009C72F0">
        <w:rPr>
          <w:sz w:val="22"/>
        </w:rPr>
        <w:t xml:space="preserve"> versus stress intensity factor rage</w:t>
      </w:r>
      <w:r w:rsidR="005721F3" w:rsidRPr="009C72F0">
        <w:rPr>
          <w:sz w:val="22"/>
        </w:rPr>
        <w:t xml:space="preserve">, </w:t>
      </w:r>
      <w:r w:rsidRPr="009C72F0">
        <w:rPr>
          <w:sz w:val="22"/>
        </w:rPr>
        <w:sym w:font="Symbol" w:char="F044"/>
      </w:r>
      <w:r w:rsidRPr="009C72F0">
        <w:rPr>
          <w:i/>
          <w:iCs/>
          <w:sz w:val="22"/>
        </w:rPr>
        <w:t>K</w:t>
      </w:r>
      <w:bookmarkStart w:id="16" w:name="_Hlk201177635"/>
      <w:r w:rsidRPr="009C72F0">
        <w:rPr>
          <w:sz w:val="22"/>
        </w:rPr>
        <w:t>, (b) d</w:t>
      </w:r>
      <w:r w:rsidRPr="009C72F0">
        <w:rPr>
          <w:i/>
          <w:iCs/>
          <w:sz w:val="22"/>
        </w:rPr>
        <w:t>a/</w:t>
      </w:r>
      <w:proofErr w:type="spellStart"/>
      <w:r w:rsidRPr="009C72F0">
        <w:rPr>
          <w:sz w:val="22"/>
        </w:rPr>
        <w:t>d</w:t>
      </w:r>
      <w:r w:rsidRPr="009C72F0">
        <w:rPr>
          <w:i/>
          <w:iCs/>
          <w:sz w:val="22"/>
        </w:rPr>
        <w:t>N</w:t>
      </w:r>
      <w:proofErr w:type="spellEnd"/>
      <w:r w:rsidRPr="009C72F0">
        <w:rPr>
          <w:sz w:val="22"/>
        </w:rPr>
        <w:t xml:space="preserve"> </w:t>
      </w:r>
      <w:r w:rsidR="00317816" w:rsidRPr="009C72F0">
        <w:rPr>
          <w:sz w:val="22"/>
        </w:rPr>
        <w:t>(</w:t>
      </w:r>
      <w:r w:rsidR="004A0F48" w:rsidRPr="009C72F0">
        <w:rPr>
          <w:sz w:val="22"/>
        </w:rPr>
        <w:t>red circles</w:t>
      </w:r>
      <w:r w:rsidR="00317816" w:rsidRPr="009C72F0">
        <w:rPr>
          <w:sz w:val="22"/>
        </w:rPr>
        <w:t>)</w:t>
      </w:r>
      <w:r w:rsidR="00317816" w:rsidRPr="009C72F0">
        <w:rPr>
          <w:rFonts w:hint="eastAsia"/>
          <w:sz w:val="22"/>
        </w:rPr>
        <w:t xml:space="preserve"> </w:t>
      </w:r>
      <w:r w:rsidR="00317816" w:rsidRPr="009C72F0">
        <w:rPr>
          <w:sz w:val="22"/>
        </w:rPr>
        <w:t>and residual stress (</w:t>
      </w:r>
      <w:r w:rsidR="004A0F48" w:rsidRPr="009C72F0">
        <w:rPr>
          <w:sz w:val="22"/>
        </w:rPr>
        <w:t xml:space="preserve">black </w:t>
      </w:r>
      <w:r w:rsidR="00701BBD" w:rsidRPr="009C72F0">
        <w:rPr>
          <w:sz w:val="22"/>
        </w:rPr>
        <w:t>crosses</w:t>
      </w:r>
      <w:r w:rsidR="00317816" w:rsidRPr="009C72F0">
        <w:rPr>
          <w:sz w:val="22"/>
        </w:rPr>
        <w:t xml:space="preserve">) </w:t>
      </w:r>
      <w:r w:rsidR="000800EF" w:rsidRPr="009C72F0">
        <w:rPr>
          <w:sz w:val="22"/>
        </w:rPr>
        <w:t xml:space="preserve">from contour cut method </w:t>
      </w:r>
      <w:r w:rsidRPr="009C72F0">
        <w:rPr>
          <w:sz w:val="22"/>
        </w:rPr>
        <w:t xml:space="preserve">versus distance from crack tip to interface, </w:t>
      </w:r>
      <w:r w:rsidRPr="009C72F0">
        <w:rPr>
          <w:i/>
          <w:iCs/>
          <w:sz w:val="22"/>
        </w:rPr>
        <w:t>d</w:t>
      </w:r>
      <w:r w:rsidRPr="009C72F0">
        <w:rPr>
          <w:sz w:val="22"/>
        </w:rPr>
        <w:t xml:space="preserve">, </w:t>
      </w:r>
      <w:bookmarkEnd w:id="16"/>
      <w:r w:rsidRPr="009C72F0">
        <w:rPr>
          <w:sz w:val="22"/>
        </w:rPr>
        <w:t>and (c) full fracture surface with side views of the crack path (within a region of interest, marked red) for a bi-material with crack growing from 316L SS to 15-5PH SS under constant load. Building direction</w:t>
      </w:r>
      <w:r w:rsidR="005721F3" w:rsidRPr="009C72F0">
        <w:rPr>
          <w:sz w:val="22"/>
        </w:rPr>
        <w:t xml:space="preserve">, </w:t>
      </w:r>
      <w:r w:rsidRPr="009C72F0">
        <w:rPr>
          <w:sz w:val="22"/>
        </w:rPr>
        <w:t>BD</w:t>
      </w:r>
      <w:r w:rsidR="005721F3" w:rsidRPr="009C72F0">
        <w:rPr>
          <w:sz w:val="22"/>
        </w:rPr>
        <w:t>,</w:t>
      </w:r>
      <w:r w:rsidRPr="009C72F0">
        <w:rPr>
          <w:sz w:val="22"/>
        </w:rPr>
        <w:t xml:space="preserve"> and crack growth direction are indicated by arrows.</w:t>
      </w:r>
    </w:p>
    <w:bookmarkEnd w:id="15"/>
    <w:p w14:paraId="28404FD1" w14:textId="77777777" w:rsidR="00485546" w:rsidRPr="009C72F0" w:rsidRDefault="00485546" w:rsidP="00485546">
      <w:pPr>
        <w:spacing w:after="0" w:line="240" w:lineRule="auto"/>
        <w:rPr>
          <w:sz w:val="22"/>
        </w:rPr>
      </w:pPr>
    </w:p>
    <w:p w14:paraId="59CDA3F3" w14:textId="1187A441" w:rsidR="00F87D03" w:rsidRPr="009C72F0" w:rsidRDefault="00600685" w:rsidP="00485546">
      <w:pPr>
        <w:rPr>
          <w:rFonts w:ascii="Calibri" w:hAnsi="Calibri" w:cs="Calibri"/>
          <w:szCs w:val="24"/>
        </w:rPr>
      </w:pPr>
      <w:r w:rsidRPr="009C72F0">
        <w:rPr>
          <w:rFonts w:ascii="Calibri" w:hAnsi="Calibri" w:cs="Calibri"/>
          <w:szCs w:val="24"/>
        </w:rPr>
        <w:t xml:space="preserve">On the bi-material fracture surface shown in </w:t>
      </w:r>
      <w:r w:rsidR="00485546" w:rsidRPr="009C72F0">
        <w:rPr>
          <w:rFonts w:ascii="Calibri" w:hAnsi="Calibri" w:cs="Calibri"/>
          <w:szCs w:val="24"/>
        </w:rPr>
        <w:t xml:space="preserve">Figure </w:t>
      </w:r>
      <w:r w:rsidR="00C21C11" w:rsidRPr="009C72F0">
        <w:rPr>
          <w:rFonts w:ascii="Calibri" w:hAnsi="Calibri" w:cs="Calibri" w:hint="eastAsia"/>
          <w:szCs w:val="24"/>
        </w:rPr>
        <w:t>11</w:t>
      </w:r>
      <w:r w:rsidR="00485546" w:rsidRPr="009C72F0">
        <w:rPr>
          <w:rFonts w:ascii="Calibri" w:hAnsi="Calibri" w:cs="Calibri"/>
          <w:szCs w:val="24"/>
        </w:rPr>
        <w:t>(c)</w:t>
      </w:r>
      <w:r w:rsidRPr="009C72F0">
        <w:rPr>
          <w:rFonts w:ascii="Calibri" w:hAnsi="Calibri" w:cs="Calibri"/>
          <w:szCs w:val="24"/>
        </w:rPr>
        <w:t>,</w:t>
      </w:r>
      <w:r w:rsidR="00485546" w:rsidRPr="009C72F0">
        <w:rPr>
          <w:rFonts w:ascii="Calibri" w:hAnsi="Calibri" w:cs="Calibri"/>
          <w:szCs w:val="24"/>
        </w:rPr>
        <w:t xml:space="preserve"> </w:t>
      </w:r>
      <w:r w:rsidRPr="009C72F0">
        <w:rPr>
          <w:rFonts w:ascii="Calibri" w:hAnsi="Calibri" w:cs="Calibri"/>
          <w:szCs w:val="24"/>
        </w:rPr>
        <w:t>t</w:t>
      </w:r>
      <w:r w:rsidR="00485546" w:rsidRPr="009C72F0">
        <w:rPr>
          <w:rFonts w:ascii="Calibri" w:hAnsi="Calibri" w:cs="Calibri"/>
          <w:szCs w:val="24"/>
        </w:rPr>
        <w:t xml:space="preserve">he upper 316L SS side </w:t>
      </w:r>
      <w:r w:rsidR="006A4B61" w:rsidRPr="009C72F0">
        <w:rPr>
          <w:rFonts w:ascii="Calibri" w:hAnsi="Calibri" w:cs="Calibri"/>
          <w:szCs w:val="24"/>
        </w:rPr>
        <w:t xml:space="preserve">exhibited a </w:t>
      </w:r>
      <w:r w:rsidR="00485546" w:rsidRPr="009C72F0">
        <w:rPr>
          <w:rFonts w:ascii="Calibri" w:hAnsi="Calibri" w:cs="Calibri"/>
          <w:szCs w:val="24"/>
        </w:rPr>
        <w:t>rough</w:t>
      </w:r>
      <w:r w:rsidR="002D5C97" w:rsidRPr="009C72F0">
        <w:rPr>
          <w:rFonts w:ascii="Calibri" w:hAnsi="Calibri" w:cs="Calibri"/>
          <w:szCs w:val="24"/>
        </w:rPr>
        <w:t xml:space="preserve"> </w:t>
      </w:r>
      <w:r w:rsidR="006A4B61" w:rsidRPr="009C72F0">
        <w:rPr>
          <w:rFonts w:ascii="Calibri" w:hAnsi="Calibri" w:cs="Calibri"/>
          <w:szCs w:val="24"/>
        </w:rPr>
        <w:t>and</w:t>
      </w:r>
      <w:r w:rsidR="00485546" w:rsidRPr="009C72F0">
        <w:rPr>
          <w:rFonts w:ascii="Calibri" w:hAnsi="Calibri" w:cs="Calibri"/>
          <w:szCs w:val="24"/>
        </w:rPr>
        <w:t xml:space="preserve"> tortuous crack path, while the 15-5PH SS </w:t>
      </w:r>
      <w:r w:rsidR="006A4B61" w:rsidRPr="009C72F0">
        <w:rPr>
          <w:rFonts w:ascii="Calibri" w:hAnsi="Calibri" w:cs="Calibri"/>
          <w:szCs w:val="24"/>
        </w:rPr>
        <w:t>was</w:t>
      </w:r>
      <w:r w:rsidR="00485546" w:rsidRPr="009C72F0">
        <w:rPr>
          <w:rFonts w:ascii="Calibri" w:hAnsi="Calibri" w:cs="Calibri"/>
          <w:szCs w:val="24"/>
        </w:rPr>
        <w:t xml:space="preserve"> smooth</w:t>
      </w:r>
      <w:r w:rsidR="006A4B61" w:rsidRPr="009C72F0">
        <w:rPr>
          <w:rFonts w:ascii="Calibri" w:hAnsi="Calibri" w:cs="Calibri"/>
          <w:szCs w:val="24"/>
        </w:rPr>
        <w:t>er</w:t>
      </w:r>
      <w:r w:rsidR="00485546" w:rsidRPr="009C72F0">
        <w:rPr>
          <w:rFonts w:ascii="Calibri" w:hAnsi="Calibri" w:cs="Calibri"/>
          <w:szCs w:val="24"/>
        </w:rPr>
        <w:t xml:space="preserve"> and flat</w:t>
      </w:r>
      <w:r w:rsidR="006A4B61" w:rsidRPr="009C72F0">
        <w:rPr>
          <w:rFonts w:ascii="Calibri" w:hAnsi="Calibri" w:cs="Calibri"/>
          <w:szCs w:val="24"/>
        </w:rPr>
        <w:t>ter</w:t>
      </w:r>
      <w:r w:rsidR="00485546" w:rsidRPr="009C72F0">
        <w:rPr>
          <w:rFonts w:ascii="Calibri" w:hAnsi="Calibri" w:cs="Calibri"/>
          <w:szCs w:val="24"/>
        </w:rPr>
        <w:t xml:space="preserve">, </w:t>
      </w:r>
      <w:proofErr w:type="gramStart"/>
      <w:r w:rsidR="00485546" w:rsidRPr="009C72F0">
        <w:rPr>
          <w:rFonts w:ascii="Calibri" w:hAnsi="Calibri" w:cs="Calibri"/>
          <w:szCs w:val="24"/>
        </w:rPr>
        <w:t>similar to</w:t>
      </w:r>
      <w:proofErr w:type="gramEnd"/>
      <w:r w:rsidR="00485546" w:rsidRPr="009C72F0">
        <w:rPr>
          <w:rFonts w:ascii="Calibri" w:hAnsi="Calibri" w:cs="Calibri"/>
          <w:szCs w:val="24"/>
        </w:rPr>
        <w:t xml:space="preserve"> </w:t>
      </w:r>
      <w:r w:rsidR="007F0968" w:rsidRPr="009C72F0">
        <w:rPr>
          <w:rFonts w:ascii="Calibri" w:hAnsi="Calibri" w:cs="Calibri"/>
          <w:szCs w:val="24"/>
        </w:rPr>
        <w:t xml:space="preserve">results </w:t>
      </w:r>
      <w:r w:rsidR="00485546" w:rsidRPr="009C72F0">
        <w:rPr>
          <w:rFonts w:ascii="Calibri" w:hAnsi="Calibri" w:cs="Calibri"/>
          <w:szCs w:val="24"/>
        </w:rPr>
        <w:t xml:space="preserve">obtained from corresponding single material tests. </w:t>
      </w:r>
      <w:r w:rsidR="00026C0A" w:rsidRPr="009C72F0">
        <w:rPr>
          <w:rFonts w:ascii="Calibri" w:hAnsi="Calibri" w:cs="Calibri"/>
          <w:szCs w:val="24"/>
        </w:rPr>
        <w:t>Away from the interface</w:t>
      </w:r>
      <w:r w:rsidR="00485546" w:rsidRPr="009C72F0">
        <w:rPr>
          <w:rFonts w:ascii="Calibri" w:hAnsi="Calibri" w:cs="Calibri"/>
          <w:szCs w:val="24"/>
        </w:rPr>
        <w:t xml:space="preserve">, </w:t>
      </w:r>
      <w:r w:rsidR="00163E35" w:rsidRPr="009C72F0">
        <w:rPr>
          <w:rFonts w:ascii="Calibri" w:hAnsi="Calibri" w:cs="Calibri"/>
          <w:szCs w:val="24"/>
        </w:rPr>
        <w:t xml:space="preserve">there are </w:t>
      </w:r>
      <w:r w:rsidR="00485546" w:rsidRPr="009C72F0">
        <w:rPr>
          <w:rFonts w:ascii="Calibri" w:hAnsi="Calibri" w:cs="Calibri"/>
          <w:szCs w:val="24"/>
        </w:rPr>
        <w:t>many large defects at the bottom 15-5PH SS layer</w:t>
      </w:r>
      <w:r w:rsidR="00F87D03" w:rsidRPr="009C72F0">
        <w:rPr>
          <w:rFonts w:ascii="Calibri" w:hAnsi="Calibri" w:cs="Calibri"/>
          <w:szCs w:val="24"/>
        </w:rPr>
        <w:t xml:space="preserve">, </w:t>
      </w:r>
      <w:r w:rsidR="00912B21" w:rsidRPr="009C72F0">
        <w:rPr>
          <w:rFonts w:ascii="Calibri" w:hAnsi="Calibri" w:cs="Calibri"/>
          <w:szCs w:val="24"/>
        </w:rPr>
        <w:t>also</w:t>
      </w:r>
      <w:r w:rsidR="00F87D03" w:rsidRPr="009C72F0">
        <w:rPr>
          <w:rFonts w:ascii="Calibri" w:hAnsi="Calibri" w:cs="Calibri"/>
          <w:szCs w:val="24"/>
        </w:rPr>
        <w:t xml:space="preserve"> </w:t>
      </w:r>
      <w:proofErr w:type="gramStart"/>
      <w:r w:rsidR="00F87D03" w:rsidRPr="009C72F0">
        <w:rPr>
          <w:rFonts w:ascii="Calibri" w:hAnsi="Calibri" w:cs="Calibri"/>
          <w:szCs w:val="24"/>
        </w:rPr>
        <w:t>similar to</w:t>
      </w:r>
      <w:proofErr w:type="gramEnd"/>
      <w:r w:rsidR="00912B21" w:rsidRPr="009C72F0">
        <w:rPr>
          <w:rFonts w:ascii="Calibri" w:hAnsi="Calibri" w:cs="Calibri"/>
          <w:szCs w:val="24"/>
        </w:rPr>
        <w:t xml:space="preserve"> the corresponding single-material</w:t>
      </w:r>
      <w:r w:rsidR="00F87D03" w:rsidRPr="009C72F0">
        <w:rPr>
          <w:rFonts w:ascii="Calibri" w:hAnsi="Calibri" w:cs="Calibri"/>
          <w:szCs w:val="24"/>
        </w:rPr>
        <w:t xml:space="preserve"> </w:t>
      </w:r>
      <w:r w:rsidR="00912B21" w:rsidRPr="009C72F0">
        <w:rPr>
          <w:rFonts w:ascii="Calibri" w:hAnsi="Calibri" w:cs="Calibri"/>
          <w:szCs w:val="24"/>
        </w:rPr>
        <w:t>(</w:t>
      </w:r>
      <w:r w:rsidR="00F87D03" w:rsidRPr="009C72F0">
        <w:rPr>
          <w:rFonts w:ascii="Calibri" w:hAnsi="Calibri" w:cs="Calibri"/>
          <w:szCs w:val="24"/>
        </w:rPr>
        <w:t xml:space="preserve">Figure </w:t>
      </w:r>
      <w:r w:rsidR="00C21C11" w:rsidRPr="009C72F0">
        <w:rPr>
          <w:rFonts w:ascii="Calibri" w:hAnsi="Calibri" w:cs="Calibri" w:hint="eastAsia"/>
          <w:szCs w:val="24"/>
        </w:rPr>
        <w:t>6</w:t>
      </w:r>
      <w:r w:rsidR="00F87D03" w:rsidRPr="009C72F0">
        <w:rPr>
          <w:rFonts w:ascii="Calibri" w:hAnsi="Calibri" w:cs="Calibri"/>
          <w:szCs w:val="24"/>
        </w:rPr>
        <w:t>(c)</w:t>
      </w:r>
      <w:r w:rsidR="00912B21" w:rsidRPr="009C72F0">
        <w:rPr>
          <w:rFonts w:ascii="Calibri" w:hAnsi="Calibri" w:cs="Calibri"/>
          <w:szCs w:val="24"/>
        </w:rPr>
        <w:t>)</w:t>
      </w:r>
      <w:r w:rsidR="00F87D03" w:rsidRPr="009C72F0">
        <w:rPr>
          <w:rFonts w:ascii="Calibri" w:hAnsi="Calibri" w:cs="Calibri"/>
          <w:szCs w:val="24"/>
        </w:rPr>
        <w:t>. As discussed previous</w:t>
      </w:r>
      <w:r w:rsidR="008D2727" w:rsidRPr="009C72F0">
        <w:rPr>
          <w:rFonts w:ascii="Calibri" w:hAnsi="Calibri" w:cs="Calibri"/>
          <w:szCs w:val="24"/>
        </w:rPr>
        <w:t>ly</w:t>
      </w:r>
      <w:r w:rsidR="00F87D03" w:rsidRPr="009C72F0">
        <w:rPr>
          <w:rFonts w:ascii="Calibri" w:hAnsi="Calibri" w:cs="Calibri"/>
          <w:szCs w:val="24"/>
        </w:rPr>
        <w:t>,</w:t>
      </w:r>
      <w:r w:rsidR="008D2727" w:rsidRPr="009C72F0">
        <w:rPr>
          <w:rFonts w:ascii="Calibri" w:hAnsi="Calibri" w:cs="Calibri"/>
          <w:szCs w:val="24"/>
        </w:rPr>
        <w:t xml:space="preserve"> it is suspected that</w:t>
      </w:r>
      <w:r w:rsidR="00F87D03" w:rsidRPr="009C72F0">
        <w:rPr>
          <w:rFonts w:ascii="Calibri" w:hAnsi="Calibri" w:cs="Calibri"/>
          <w:szCs w:val="24"/>
        </w:rPr>
        <w:t xml:space="preserve"> </w:t>
      </w:r>
      <w:r w:rsidR="00DA0C97" w:rsidRPr="009C72F0">
        <w:rPr>
          <w:rFonts w:ascii="Calibri" w:hAnsi="Calibri" w:cs="Calibri"/>
          <w:szCs w:val="24"/>
        </w:rPr>
        <w:t xml:space="preserve">at </w:t>
      </w:r>
      <w:r w:rsidR="00F87D03" w:rsidRPr="009C72F0">
        <w:rPr>
          <w:rFonts w:ascii="Calibri" w:hAnsi="Calibri" w:cs="Calibri"/>
          <w:szCs w:val="24"/>
        </w:rPr>
        <w:t xml:space="preserve">high </w:t>
      </w:r>
      <w:r w:rsidR="00F87D03" w:rsidRPr="009C72F0">
        <w:rPr>
          <w:rFonts w:ascii="Calibri" w:hAnsi="Calibri" w:cs="Calibri"/>
          <w:szCs w:val="24"/>
        </w:rPr>
        <w:sym w:font="Symbol" w:char="F044"/>
      </w:r>
      <w:r w:rsidR="00F87D03" w:rsidRPr="009C72F0">
        <w:rPr>
          <w:rFonts w:ascii="Calibri" w:hAnsi="Calibri" w:cs="Calibri"/>
          <w:i/>
          <w:iCs/>
          <w:szCs w:val="24"/>
        </w:rPr>
        <w:t>K</w:t>
      </w:r>
      <w:r w:rsidR="00F87D03" w:rsidRPr="009C72F0">
        <w:rPr>
          <w:rFonts w:ascii="Calibri" w:hAnsi="Calibri" w:cs="Calibri"/>
          <w:szCs w:val="24"/>
        </w:rPr>
        <w:t xml:space="preserve"> (from 22 to 70 </w:t>
      </w:r>
      <w:proofErr w:type="spellStart"/>
      <w:r w:rsidR="00F87D03" w:rsidRPr="009C72F0">
        <w:rPr>
          <w:rFonts w:ascii="Calibri" w:hAnsi="Calibri" w:cs="Calibri"/>
          <w:szCs w:val="24"/>
        </w:rPr>
        <w:t>MPa√m</w:t>
      </w:r>
      <w:proofErr w:type="spellEnd"/>
      <w:r w:rsidR="00F87D03" w:rsidRPr="009C72F0">
        <w:rPr>
          <w:rFonts w:ascii="Calibri" w:hAnsi="Calibri" w:cs="Calibri"/>
          <w:szCs w:val="24"/>
        </w:rPr>
        <w:t>) small process-induced pores were open</w:t>
      </w:r>
      <w:r w:rsidR="00DA0C97" w:rsidRPr="009C72F0">
        <w:rPr>
          <w:rFonts w:ascii="Calibri" w:hAnsi="Calibri" w:cs="Calibri"/>
          <w:szCs w:val="24"/>
        </w:rPr>
        <w:t>ed and elongated by</w:t>
      </w:r>
      <w:r w:rsidR="00F87D03" w:rsidRPr="009C72F0">
        <w:rPr>
          <w:rFonts w:ascii="Calibri" w:hAnsi="Calibri" w:cs="Calibri"/>
          <w:szCs w:val="24"/>
        </w:rPr>
        <w:t xml:space="preserve"> </w:t>
      </w:r>
      <w:r w:rsidR="00110B02" w:rsidRPr="009C72F0">
        <w:rPr>
          <w:rFonts w:ascii="Calibri" w:hAnsi="Calibri" w:cs="Calibri"/>
          <w:szCs w:val="24"/>
        </w:rPr>
        <w:t>rapid crack propagation.</w:t>
      </w:r>
    </w:p>
    <w:p w14:paraId="73C45D55" w14:textId="57478C33" w:rsidR="00485546" w:rsidRPr="009C72F0" w:rsidRDefault="00485546" w:rsidP="00485546">
      <w:pPr>
        <w:rPr>
          <w:rFonts w:ascii="Calibri" w:hAnsi="Calibri" w:cs="Calibri"/>
          <w:szCs w:val="24"/>
        </w:rPr>
      </w:pPr>
      <w:r w:rsidRPr="009C72F0">
        <w:rPr>
          <w:rFonts w:ascii="Calibri" w:hAnsi="Calibri" w:cs="Calibri"/>
          <w:szCs w:val="24"/>
        </w:rPr>
        <w:t xml:space="preserve">Figure </w:t>
      </w:r>
      <w:r w:rsidR="00C21C11" w:rsidRPr="009C72F0">
        <w:rPr>
          <w:rFonts w:ascii="Calibri" w:hAnsi="Calibri" w:cs="Calibri"/>
          <w:szCs w:val="24"/>
        </w:rPr>
        <w:t>1</w:t>
      </w:r>
      <w:r w:rsidR="00C21C11" w:rsidRPr="009C72F0">
        <w:rPr>
          <w:rFonts w:ascii="Calibri" w:hAnsi="Calibri" w:cs="Calibri" w:hint="eastAsia"/>
          <w:szCs w:val="24"/>
        </w:rPr>
        <w:t>2</w:t>
      </w:r>
      <w:r w:rsidR="00C21C11" w:rsidRPr="009C72F0">
        <w:rPr>
          <w:rFonts w:ascii="Calibri" w:hAnsi="Calibri" w:cs="Calibri"/>
          <w:szCs w:val="24"/>
        </w:rPr>
        <w:t xml:space="preserve"> </w:t>
      </w:r>
      <w:r w:rsidRPr="009C72F0">
        <w:rPr>
          <w:rFonts w:ascii="Calibri" w:hAnsi="Calibri" w:cs="Calibri"/>
          <w:szCs w:val="24"/>
        </w:rPr>
        <w:t xml:space="preserve">shows SEM images of </w:t>
      </w:r>
      <w:r w:rsidR="00DE4C16" w:rsidRPr="009C72F0">
        <w:rPr>
          <w:rFonts w:ascii="Calibri" w:hAnsi="Calibri" w:cs="Calibri"/>
          <w:szCs w:val="24"/>
        </w:rPr>
        <w:t xml:space="preserve">the </w:t>
      </w:r>
      <w:r w:rsidR="006711D2" w:rsidRPr="009C72F0">
        <w:rPr>
          <w:rFonts w:ascii="Calibri" w:hAnsi="Calibri" w:cs="Calibri"/>
          <w:szCs w:val="24"/>
        </w:rPr>
        <w:t xml:space="preserve">bi-material </w:t>
      </w:r>
      <w:r w:rsidR="00DE4C16" w:rsidRPr="009C72F0">
        <w:rPr>
          <w:rFonts w:ascii="Calibri" w:hAnsi="Calibri" w:cs="Calibri"/>
          <w:szCs w:val="24"/>
        </w:rPr>
        <w:t xml:space="preserve">fracture surface within the </w:t>
      </w:r>
      <w:r w:rsidRPr="009C72F0">
        <w:rPr>
          <w:rFonts w:ascii="Calibri" w:hAnsi="Calibri" w:cs="Calibri"/>
          <w:szCs w:val="24"/>
        </w:rPr>
        <w:t>upper 316L SS, bottom 15-5PH SS</w:t>
      </w:r>
      <w:r w:rsidR="00AE249E" w:rsidRPr="009C72F0">
        <w:rPr>
          <w:rFonts w:ascii="Calibri" w:hAnsi="Calibri" w:cs="Calibri"/>
          <w:szCs w:val="24"/>
        </w:rPr>
        <w:t>,</w:t>
      </w:r>
      <w:r w:rsidRPr="009C72F0">
        <w:rPr>
          <w:rFonts w:ascii="Calibri" w:hAnsi="Calibri" w:cs="Calibri"/>
          <w:szCs w:val="24"/>
        </w:rPr>
        <w:t xml:space="preserve"> and interfacial region</w:t>
      </w:r>
      <w:r w:rsidR="00AE249E" w:rsidRPr="009C72F0">
        <w:rPr>
          <w:rFonts w:ascii="Calibri" w:hAnsi="Calibri" w:cs="Calibri"/>
          <w:szCs w:val="24"/>
        </w:rPr>
        <w:t>s</w:t>
      </w:r>
      <w:r w:rsidRPr="009C72F0">
        <w:rPr>
          <w:rFonts w:ascii="Calibri" w:hAnsi="Calibri" w:cs="Calibri"/>
          <w:szCs w:val="24"/>
        </w:rPr>
        <w:t xml:space="preserve">. Propagation along a more tortuous crack path occurred in 316L SS (Fig. </w:t>
      </w:r>
      <w:r w:rsidR="00C21C11" w:rsidRPr="009C72F0">
        <w:rPr>
          <w:rFonts w:ascii="Calibri" w:hAnsi="Calibri" w:cs="Calibri"/>
          <w:szCs w:val="24"/>
        </w:rPr>
        <w:t>1</w:t>
      </w:r>
      <w:r w:rsidR="00C21C11" w:rsidRPr="009C72F0">
        <w:rPr>
          <w:rFonts w:ascii="Calibri" w:hAnsi="Calibri" w:cs="Calibri" w:hint="eastAsia"/>
          <w:szCs w:val="24"/>
        </w:rPr>
        <w:t>2</w:t>
      </w:r>
      <w:r w:rsidRPr="009C72F0">
        <w:rPr>
          <w:rFonts w:ascii="Calibri" w:hAnsi="Calibri" w:cs="Calibri"/>
          <w:szCs w:val="24"/>
        </w:rPr>
        <w:t xml:space="preserve">(a)), as confirmed by the vertical ridges that follow the large, elongated grains in LPBF 316L SS (area-weighted grain size of 107.9 </w:t>
      </w:r>
      <w:r w:rsidRPr="009C72F0">
        <w:rPr>
          <w:rFonts w:ascii="Symbol" w:hAnsi="Symbol" w:cs="Calibri"/>
          <w:szCs w:val="24"/>
        </w:rPr>
        <w:t>m</w:t>
      </w:r>
      <w:r w:rsidRPr="009C72F0">
        <w:rPr>
          <w:rFonts w:ascii="Calibri" w:hAnsi="Calibri" w:cs="Calibri"/>
          <w:szCs w:val="24"/>
        </w:rPr>
        <w:t>m with an aspect ratio of 4.3 ± 3.1</w:t>
      </w:r>
      <w:r w:rsidR="00077801" w:rsidRPr="009C72F0">
        <w:rPr>
          <w:rFonts w:ascii="Calibri" w:hAnsi="Calibri" w:cs="Calibri" w:hint="eastAsia"/>
          <w:szCs w:val="24"/>
        </w:rPr>
        <w:t xml:space="preserve"> </w:t>
      </w:r>
      <w:r w:rsidR="00077801"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077801" w:rsidRPr="009C72F0">
        <w:rPr>
          <w:rFonts w:ascii="Calibri" w:hAnsi="Calibri" w:cs="Calibri"/>
          <w:szCs w:val="24"/>
        </w:rPr>
        <w:fldChar w:fldCharType="separate"/>
      </w:r>
      <w:r w:rsidR="00262D89" w:rsidRPr="009C72F0">
        <w:rPr>
          <w:rFonts w:ascii="Calibri" w:hAnsi="Calibri" w:cs="Calibri"/>
          <w:noProof/>
          <w:szCs w:val="24"/>
        </w:rPr>
        <w:t>[27]</w:t>
      </w:r>
      <w:r w:rsidR="00077801" w:rsidRPr="009C72F0">
        <w:rPr>
          <w:rFonts w:ascii="Calibri" w:hAnsi="Calibri" w:cs="Calibri"/>
          <w:szCs w:val="24"/>
        </w:rPr>
        <w:fldChar w:fldCharType="end"/>
      </w:r>
      <w:r w:rsidRPr="009C72F0">
        <w:rPr>
          <w:rFonts w:ascii="Calibri" w:hAnsi="Calibri" w:cs="Calibri"/>
          <w:szCs w:val="24"/>
        </w:rPr>
        <w:t xml:space="preserve">. In 15-5PH SS (Fig. </w:t>
      </w:r>
      <w:r w:rsidR="00C21C11" w:rsidRPr="009C72F0">
        <w:rPr>
          <w:rFonts w:ascii="Calibri" w:hAnsi="Calibri" w:cs="Calibri"/>
          <w:szCs w:val="24"/>
        </w:rPr>
        <w:t>1</w:t>
      </w:r>
      <w:r w:rsidR="00C21C11" w:rsidRPr="009C72F0">
        <w:rPr>
          <w:rFonts w:ascii="Calibri" w:hAnsi="Calibri" w:cs="Calibri" w:hint="eastAsia"/>
          <w:szCs w:val="24"/>
        </w:rPr>
        <w:t>2</w:t>
      </w:r>
      <w:r w:rsidRPr="009C72F0">
        <w:rPr>
          <w:rFonts w:ascii="Calibri" w:hAnsi="Calibri" w:cs="Calibri"/>
          <w:szCs w:val="24"/>
        </w:rPr>
        <w:t xml:space="preserve">(b)), a flat fracture surface can be attributed to the small and short grains (area-weighted grain size of 5.9 </w:t>
      </w:r>
      <w:r w:rsidRPr="009C72F0">
        <w:rPr>
          <w:rFonts w:ascii="Symbol" w:hAnsi="Symbol" w:cs="Calibri"/>
          <w:szCs w:val="24"/>
        </w:rPr>
        <w:t>m</w:t>
      </w:r>
      <w:r w:rsidRPr="009C72F0">
        <w:rPr>
          <w:rFonts w:ascii="Calibri" w:hAnsi="Calibri" w:cs="Calibri"/>
          <w:szCs w:val="24"/>
        </w:rPr>
        <w:t>m with an aspect ratio of 2.6 ± 1.2</w:t>
      </w:r>
      <w:r w:rsidR="00077801" w:rsidRPr="009C72F0">
        <w:rPr>
          <w:rFonts w:ascii="Calibri" w:hAnsi="Calibri" w:cs="Calibri" w:hint="eastAsia"/>
          <w:szCs w:val="24"/>
        </w:rPr>
        <w:t xml:space="preserve"> </w:t>
      </w:r>
      <w:r w:rsidR="00077801"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&lt;EndNote&gt;&lt;Cite&gt;&lt;Author&gt;Liang&lt;/Author&gt;&lt;Year&gt;2023&lt;/Year&gt;&lt;RecNum&gt;492&lt;/RecNum&gt;&lt;DisplayText&gt;[27]&lt;/DisplayText&gt;&lt;record&gt;&lt;rec-number&gt;492&lt;/rec-number&gt;&lt;foreign-keys&gt;&lt;key app="EN" db-id="29ws99dpvz0xvfev0woxexxywedrwrxrafx0" timestamp="1691345471"&gt;492&lt;/key&gt;&lt;/foreign-keys&gt;&lt;ref-type name="Journal Article"&gt;17&lt;/ref-type&gt;&lt;contributors&gt;&lt;authors&gt;&lt;author&gt;Liang, Anqi&lt;/author&gt;&lt;author&gt;Sahu, Sandeep&lt;/author&gt;&lt;author&gt;Zhao, Xiao&lt;/author&gt;&lt;author&gt;Polcar, Tomas&lt;/author&gt;&lt;author&gt;Hamilton, Andrew R&lt;/author&gt;&lt;/authors&gt;&lt;/contributors&gt;&lt;titles&gt;&lt;title&gt;Interfacial characteristics of austenitic 316 L and martensitic 15–5PH stainless steels joined by laser powder bed fusion&lt;/title&gt;&lt;secondary-title&gt;Materials Characterization&lt;/secondary-title&gt;&lt;/titles&gt;&lt;periodical&gt;&lt;full-title&gt;Materials Characterization&lt;/full-title&gt;&lt;/periodical&gt;&lt;pages&gt;112719&lt;/pages&gt;&lt;volume&gt;198&lt;/volume&gt;&lt;dates&gt;&lt;year&gt;2023&lt;/year&gt;&lt;/dates&gt;&lt;isbn&gt;1044-5803&lt;/isbn&gt;&lt;urls&gt;&lt;/urls&gt;&lt;/record&gt;&lt;/Cite&gt;&lt;/EndNote&gt;</w:instrText>
      </w:r>
      <w:r w:rsidR="00077801" w:rsidRPr="009C72F0">
        <w:rPr>
          <w:rFonts w:ascii="Calibri" w:hAnsi="Calibri" w:cs="Calibri"/>
          <w:szCs w:val="24"/>
        </w:rPr>
        <w:fldChar w:fldCharType="separate"/>
      </w:r>
      <w:r w:rsidR="00262D89" w:rsidRPr="009C72F0">
        <w:rPr>
          <w:rFonts w:ascii="Calibri" w:hAnsi="Calibri" w:cs="Calibri"/>
          <w:noProof/>
          <w:szCs w:val="24"/>
        </w:rPr>
        <w:t>[27]</w:t>
      </w:r>
      <w:r w:rsidR="00077801" w:rsidRPr="009C72F0">
        <w:rPr>
          <w:rFonts w:ascii="Calibri" w:hAnsi="Calibri" w:cs="Calibri"/>
          <w:szCs w:val="24"/>
        </w:rPr>
        <w:fldChar w:fldCharType="end"/>
      </w:r>
      <w:r w:rsidR="00077801" w:rsidRPr="009C72F0">
        <w:rPr>
          <w:rFonts w:ascii="Calibri" w:hAnsi="Calibri" w:cs="Calibri" w:hint="eastAsia"/>
          <w:szCs w:val="24"/>
        </w:rPr>
        <w:t>)</w:t>
      </w:r>
      <w:r w:rsidRPr="009C72F0">
        <w:rPr>
          <w:rFonts w:ascii="Calibri" w:hAnsi="Calibri" w:cs="Calibri"/>
          <w:szCs w:val="24"/>
        </w:rPr>
        <w:t xml:space="preserve">. </w:t>
      </w:r>
      <w:r w:rsidR="00B732FF" w:rsidRPr="009C72F0">
        <w:rPr>
          <w:rFonts w:ascii="Calibri" w:hAnsi="Calibri" w:cs="Calibri"/>
          <w:szCs w:val="24"/>
        </w:rPr>
        <w:t>The</w:t>
      </w:r>
      <w:r w:rsidRPr="009C72F0">
        <w:rPr>
          <w:rFonts w:ascii="Calibri" w:hAnsi="Calibri" w:cs="Calibri"/>
          <w:szCs w:val="24"/>
        </w:rPr>
        <w:t xml:space="preserve"> wavy interface</w:t>
      </w:r>
      <w:r w:rsidR="00B732FF" w:rsidRPr="009C72F0">
        <w:rPr>
          <w:rFonts w:ascii="Calibri" w:hAnsi="Calibri" w:cs="Calibri"/>
          <w:szCs w:val="24"/>
        </w:rPr>
        <w:t xml:space="preserve"> appeared to be</w:t>
      </w:r>
      <w:r w:rsidR="00833C88" w:rsidRPr="009C72F0">
        <w:rPr>
          <w:rFonts w:ascii="Calibri" w:hAnsi="Calibri" w:cs="Calibri"/>
          <w:szCs w:val="24"/>
        </w:rPr>
        <w:t xml:space="preserve"> </w:t>
      </w:r>
      <w:r w:rsidR="00137CA0" w:rsidRPr="009C72F0">
        <w:rPr>
          <w:rFonts w:ascii="Calibri" w:hAnsi="Calibri" w:cs="Calibri"/>
          <w:szCs w:val="24"/>
        </w:rPr>
        <w:t>bonded and defect-free</w:t>
      </w:r>
      <w:r w:rsidR="007B25F0" w:rsidRPr="009C72F0">
        <w:rPr>
          <w:rFonts w:ascii="Calibri" w:hAnsi="Calibri" w:cs="Calibri"/>
          <w:szCs w:val="24"/>
        </w:rPr>
        <w:t>,</w:t>
      </w:r>
      <w:r w:rsidRPr="009C72F0">
        <w:rPr>
          <w:rFonts w:ascii="Calibri" w:hAnsi="Calibri" w:cs="Calibri"/>
          <w:szCs w:val="24"/>
        </w:rPr>
        <w:t xml:space="preserve"> </w:t>
      </w:r>
      <w:r w:rsidR="007B25F0" w:rsidRPr="009C72F0">
        <w:rPr>
          <w:rFonts w:ascii="Calibri" w:hAnsi="Calibri" w:cs="Calibri"/>
          <w:szCs w:val="24"/>
        </w:rPr>
        <w:t xml:space="preserve">and crack propagation appeared </w:t>
      </w:r>
      <w:r w:rsidR="007B25F0" w:rsidRPr="009C72F0">
        <w:rPr>
          <w:rFonts w:ascii="Calibri" w:hAnsi="Calibri" w:cs="Calibri"/>
          <w:szCs w:val="24"/>
        </w:rPr>
        <w:lastRenderedPageBreak/>
        <w:t>contin</w:t>
      </w:r>
      <w:r w:rsidR="00833C88" w:rsidRPr="009C72F0">
        <w:rPr>
          <w:rFonts w:ascii="Calibri" w:hAnsi="Calibri" w:cs="Calibri"/>
          <w:szCs w:val="24"/>
        </w:rPr>
        <w:t>u</w:t>
      </w:r>
      <w:r w:rsidR="007B25F0" w:rsidRPr="009C72F0">
        <w:rPr>
          <w:rFonts w:ascii="Calibri" w:hAnsi="Calibri" w:cs="Calibri"/>
          <w:szCs w:val="24"/>
        </w:rPr>
        <w:t>ous</w:t>
      </w:r>
      <w:r w:rsidRPr="009C72F0">
        <w:rPr>
          <w:rFonts w:ascii="Calibri" w:hAnsi="Calibri" w:cs="Calibri"/>
          <w:szCs w:val="24"/>
        </w:rPr>
        <w:t xml:space="preserve"> without any crack bifurcations</w:t>
      </w:r>
      <w:r w:rsidR="00E31BA9" w:rsidRPr="009C72F0">
        <w:rPr>
          <w:rFonts w:ascii="Calibri" w:hAnsi="Calibri" w:cs="Calibri"/>
          <w:szCs w:val="24"/>
        </w:rPr>
        <w:t xml:space="preserve"> </w:t>
      </w:r>
      <w:r w:rsidRPr="009C72F0">
        <w:rPr>
          <w:rFonts w:ascii="Calibri" w:hAnsi="Calibri" w:cs="Calibri"/>
          <w:szCs w:val="24"/>
        </w:rPr>
        <w:t xml:space="preserve">(Fig. </w:t>
      </w:r>
      <w:r w:rsidR="00C21C11" w:rsidRPr="009C72F0">
        <w:rPr>
          <w:rFonts w:ascii="Calibri" w:hAnsi="Calibri" w:cs="Calibri"/>
          <w:szCs w:val="24"/>
        </w:rPr>
        <w:t>1</w:t>
      </w:r>
      <w:r w:rsidR="00C21C11" w:rsidRPr="009C72F0">
        <w:rPr>
          <w:rFonts w:ascii="Calibri" w:hAnsi="Calibri" w:cs="Calibri" w:hint="eastAsia"/>
          <w:szCs w:val="24"/>
        </w:rPr>
        <w:t>2</w:t>
      </w:r>
      <w:r w:rsidRPr="009C72F0">
        <w:rPr>
          <w:rFonts w:ascii="Calibri" w:hAnsi="Calibri" w:cs="Calibri"/>
          <w:szCs w:val="24"/>
        </w:rPr>
        <w:t xml:space="preserve">(c)). An enlarged view of the interfacial microstructure (Fig. </w:t>
      </w:r>
      <w:r w:rsidR="00C21C11" w:rsidRPr="009C72F0">
        <w:rPr>
          <w:rFonts w:ascii="Calibri" w:hAnsi="Calibri" w:cs="Calibri"/>
          <w:szCs w:val="24"/>
        </w:rPr>
        <w:t>1</w:t>
      </w:r>
      <w:r w:rsidR="00C21C11" w:rsidRPr="009C72F0">
        <w:rPr>
          <w:rFonts w:ascii="Calibri" w:hAnsi="Calibri" w:cs="Calibri" w:hint="eastAsia"/>
          <w:szCs w:val="24"/>
        </w:rPr>
        <w:t>2</w:t>
      </w:r>
      <w:r w:rsidRPr="009C72F0">
        <w:rPr>
          <w:rFonts w:ascii="Calibri" w:hAnsi="Calibri" w:cs="Calibri"/>
          <w:szCs w:val="24"/>
        </w:rPr>
        <w:t xml:space="preserve">(d)) shows that </w:t>
      </w:r>
      <w:r w:rsidR="00043718" w:rsidRPr="009C72F0">
        <w:rPr>
          <w:rFonts w:ascii="Calibri" w:hAnsi="Calibri" w:cs="Calibri"/>
          <w:szCs w:val="24"/>
        </w:rPr>
        <w:t xml:space="preserve">two of </w:t>
      </w:r>
      <w:r w:rsidRPr="009C72F0">
        <w:rPr>
          <w:rFonts w:ascii="Calibri" w:hAnsi="Calibri" w:cs="Calibri"/>
          <w:szCs w:val="24"/>
        </w:rPr>
        <w:t>the ridge-li</w:t>
      </w:r>
      <w:r w:rsidR="00DE1B8F" w:rsidRPr="009C72F0">
        <w:rPr>
          <w:rFonts w:ascii="Calibri" w:hAnsi="Calibri" w:cs="Calibri"/>
          <w:szCs w:val="24"/>
        </w:rPr>
        <w:t>k</w:t>
      </w:r>
      <w:r w:rsidRPr="009C72F0">
        <w:rPr>
          <w:rFonts w:ascii="Calibri" w:hAnsi="Calibri" w:cs="Calibri"/>
          <w:szCs w:val="24"/>
        </w:rPr>
        <w:t xml:space="preserve">e features in the 316L SS side (ridges 1 and 2, red arrows) </w:t>
      </w:r>
      <w:r w:rsidR="00D5373B" w:rsidRPr="009C72F0">
        <w:rPr>
          <w:rFonts w:ascii="Calibri" w:hAnsi="Calibri" w:cs="Calibri"/>
          <w:szCs w:val="24"/>
        </w:rPr>
        <w:t>terminated at</w:t>
      </w:r>
      <w:r w:rsidRPr="009C72F0">
        <w:rPr>
          <w:rFonts w:ascii="Calibri" w:hAnsi="Calibri" w:cs="Calibri"/>
          <w:szCs w:val="24"/>
        </w:rPr>
        <w:t xml:space="preserve"> the interface</w:t>
      </w:r>
      <w:r w:rsidR="00043718" w:rsidRPr="009C72F0">
        <w:rPr>
          <w:rFonts w:ascii="Calibri" w:hAnsi="Calibri" w:cs="Calibri"/>
          <w:szCs w:val="24"/>
        </w:rPr>
        <w:t>,</w:t>
      </w:r>
      <w:r w:rsidRPr="009C72F0">
        <w:rPr>
          <w:rFonts w:ascii="Calibri" w:hAnsi="Calibri" w:cs="Calibri"/>
          <w:szCs w:val="24"/>
        </w:rPr>
        <w:t xml:space="preserve"> </w:t>
      </w:r>
      <w:r w:rsidR="00043718" w:rsidRPr="009C72F0">
        <w:rPr>
          <w:rFonts w:ascii="Calibri" w:hAnsi="Calibri" w:cs="Calibri"/>
          <w:szCs w:val="24"/>
        </w:rPr>
        <w:t>however</w:t>
      </w:r>
      <w:r w:rsidRPr="009C72F0">
        <w:rPr>
          <w:rFonts w:ascii="Calibri" w:hAnsi="Calibri" w:cs="Calibri"/>
          <w:szCs w:val="24"/>
        </w:rPr>
        <w:t xml:space="preserve"> a</w:t>
      </w:r>
      <w:r w:rsidR="00043718" w:rsidRPr="009C72F0">
        <w:rPr>
          <w:rFonts w:ascii="Calibri" w:hAnsi="Calibri" w:cs="Calibri"/>
          <w:szCs w:val="24"/>
        </w:rPr>
        <w:t>nother</w:t>
      </w:r>
      <w:r w:rsidRPr="009C72F0">
        <w:rPr>
          <w:rFonts w:ascii="Calibri" w:hAnsi="Calibri" w:cs="Calibri"/>
          <w:szCs w:val="24"/>
        </w:rPr>
        <w:t xml:space="preserve"> (ridge 3 </w:t>
      </w:r>
      <w:r w:rsidR="00DE1B8F" w:rsidRPr="009C72F0">
        <w:rPr>
          <w:rFonts w:ascii="Calibri" w:hAnsi="Calibri" w:cs="Calibri"/>
          <w:szCs w:val="24"/>
        </w:rPr>
        <w:t xml:space="preserve">indicated </w:t>
      </w:r>
      <w:r w:rsidRPr="009C72F0">
        <w:rPr>
          <w:rFonts w:ascii="Calibri" w:hAnsi="Calibri" w:cs="Calibri"/>
          <w:szCs w:val="24"/>
        </w:rPr>
        <w:t xml:space="preserve">by red arrow) </w:t>
      </w:r>
      <w:r w:rsidR="0053781F" w:rsidRPr="009C72F0">
        <w:rPr>
          <w:rFonts w:ascii="Calibri" w:hAnsi="Calibri" w:cs="Calibri"/>
          <w:szCs w:val="24"/>
        </w:rPr>
        <w:t xml:space="preserve">deflected </w:t>
      </w:r>
      <w:r w:rsidR="00AD4379" w:rsidRPr="009C72F0">
        <w:rPr>
          <w:rFonts w:ascii="Calibri" w:hAnsi="Calibri" w:cs="Calibri"/>
          <w:szCs w:val="24"/>
        </w:rPr>
        <w:t xml:space="preserve">as it </w:t>
      </w:r>
      <w:r w:rsidRPr="009C72F0">
        <w:rPr>
          <w:rFonts w:ascii="Calibri" w:hAnsi="Calibri" w:cs="Calibri"/>
          <w:szCs w:val="24"/>
        </w:rPr>
        <w:t xml:space="preserve">passed the interface and then stopped after about 20 </w:t>
      </w:r>
      <w:r w:rsidRPr="009C72F0">
        <w:rPr>
          <w:rFonts w:ascii="Symbol" w:hAnsi="Symbol" w:cs="Calibri"/>
          <w:szCs w:val="24"/>
        </w:rPr>
        <w:t></w:t>
      </w:r>
      <w:r w:rsidRPr="009C72F0">
        <w:rPr>
          <w:rFonts w:ascii="Calibri" w:hAnsi="Calibri" w:cs="Calibri"/>
          <w:szCs w:val="24"/>
        </w:rPr>
        <w:t>m.</w:t>
      </w:r>
      <w:r w:rsidR="00146BA1" w:rsidRPr="009C72F0">
        <w:rPr>
          <w:rFonts w:ascii="Calibri" w:hAnsi="Calibri" w:cs="Calibri"/>
          <w:szCs w:val="24"/>
        </w:rPr>
        <w:t xml:space="preserve"> These ridges</w:t>
      </w:r>
      <w:r w:rsidR="004667BE" w:rsidRPr="009C72F0">
        <w:rPr>
          <w:rFonts w:ascii="Calibri" w:hAnsi="Calibri" w:cs="Calibri"/>
          <w:szCs w:val="24"/>
        </w:rPr>
        <w:t xml:space="preserve"> behind the crack tip may have had an ongoing shielding effect</w:t>
      </w:r>
      <w:r w:rsidR="0084281A" w:rsidRPr="009C72F0">
        <w:rPr>
          <w:rFonts w:ascii="Calibri" w:hAnsi="Calibri" w:cs="Calibri"/>
          <w:szCs w:val="24"/>
        </w:rPr>
        <w:t xml:space="preserve"> </w:t>
      </w:r>
      <w:r w:rsidR="00DE1B8F" w:rsidRPr="009C72F0">
        <w:rPr>
          <w:rFonts w:ascii="Calibri" w:hAnsi="Calibri" w:cs="Calibri"/>
          <w:szCs w:val="24"/>
        </w:rPr>
        <w:t xml:space="preserve">due to </w:t>
      </w:r>
      <w:r w:rsidR="00F87D03" w:rsidRPr="009C72F0">
        <w:rPr>
          <w:rFonts w:ascii="Calibri" w:hAnsi="Calibri" w:cs="Calibri"/>
          <w:szCs w:val="24"/>
        </w:rPr>
        <w:t>roughness</w:t>
      </w:r>
      <w:r w:rsidR="0084281A" w:rsidRPr="009C72F0">
        <w:rPr>
          <w:rFonts w:ascii="Calibri" w:hAnsi="Calibri" w:cs="Calibri"/>
          <w:szCs w:val="24"/>
        </w:rPr>
        <w:t xml:space="preserve"> induced crack closure after the crack propagated into</w:t>
      </w:r>
      <w:r w:rsidR="00DE1B8F" w:rsidRPr="009C72F0">
        <w:rPr>
          <w:rFonts w:ascii="Calibri" w:hAnsi="Calibri" w:cs="Calibri"/>
          <w:szCs w:val="24"/>
        </w:rPr>
        <w:t xml:space="preserve"> the</w:t>
      </w:r>
      <w:r w:rsidR="0084281A" w:rsidRPr="009C72F0">
        <w:rPr>
          <w:rFonts w:ascii="Calibri" w:hAnsi="Calibri" w:cs="Calibri"/>
          <w:szCs w:val="24"/>
        </w:rPr>
        <w:t xml:space="preserve"> </w:t>
      </w:r>
      <w:r w:rsidR="00DE5B3E" w:rsidRPr="009C72F0">
        <w:rPr>
          <w:rFonts w:ascii="Calibri" w:hAnsi="Calibri" w:cs="Calibri"/>
          <w:szCs w:val="24"/>
        </w:rPr>
        <w:t xml:space="preserve">15-5PH with </w:t>
      </w:r>
      <w:r w:rsidR="00DE1B8F" w:rsidRPr="009C72F0">
        <w:rPr>
          <w:rFonts w:ascii="Calibri" w:hAnsi="Calibri" w:cs="Calibri"/>
          <w:szCs w:val="24"/>
        </w:rPr>
        <w:t xml:space="preserve">a </w:t>
      </w:r>
      <w:r w:rsidR="00DE5B3E" w:rsidRPr="009C72F0">
        <w:rPr>
          <w:rFonts w:ascii="Calibri" w:hAnsi="Calibri" w:cs="Calibri"/>
          <w:szCs w:val="24"/>
        </w:rPr>
        <w:t xml:space="preserve">smoother </w:t>
      </w:r>
      <w:r w:rsidR="00DE1B8F" w:rsidRPr="009C72F0">
        <w:rPr>
          <w:rFonts w:ascii="Calibri" w:hAnsi="Calibri" w:cs="Calibri"/>
          <w:szCs w:val="24"/>
        </w:rPr>
        <w:t xml:space="preserve">resultant </w:t>
      </w:r>
      <w:r w:rsidR="00DE5B3E" w:rsidRPr="009C72F0">
        <w:rPr>
          <w:rFonts w:ascii="Calibri" w:hAnsi="Calibri" w:cs="Calibri"/>
          <w:szCs w:val="24"/>
        </w:rPr>
        <w:t xml:space="preserve">fracture surface, but </w:t>
      </w:r>
      <w:r w:rsidR="00DE1B8F" w:rsidRPr="009C72F0">
        <w:rPr>
          <w:rFonts w:ascii="Calibri" w:hAnsi="Calibri" w:cs="Calibri"/>
          <w:szCs w:val="24"/>
        </w:rPr>
        <w:t xml:space="preserve">this </w:t>
      </w:r>
      <w:r w:rsidR="00DE5B3E" w:rsidRPr="009C72F0">
        <w:rPr>
          <w:rFonts w:ascii="Calibri" w:hAnsi="Calibri" w:cs="Calibri"/>
          <w:szCs w:val="24"/>
        </w:rPr>
        <w:t>would have diminished</w:t>
      </w:r>
      <w:r w:rsidR="00AD0F04" w:rsidRPr="009C72F0">
        <w:rPr>
          <w:rFonts w:ascii="Calibri" w:hAnsi="Calibri" w:cs="Calibri"/>
          <w:szCs w:val="24"/>
        </w:rPr>
        <w:t xml:space="preserve"> as the crack propagated farther and therefore the crack opening increased.</w:t>
      </w:r>
    </w:p>
    <w:bookmarkEnd w:id="13"/>
    <w:p w14:paraId="07D125C9" w14:textId="5AFCDB13" w:rsidR="00265C76" w:rsidRPr="009C72F0" w:rsidRDefault="00485546" w:rsidP="00485546">
      <w:pPr>
        <w:jc w:val="center"/>
        <w:rPr>
          <w:szCs w:val="24"/>
        </w:rPr>
      </w:pPr>
      <w:r w:rsidRPr="009C72F0">
        <w:rPr>
          <w:rFonts w:cstheme="minorHAnsi"/>
          <w:noProof/>
        </w:rPr>
        <w:drawing>
          <wp:inline distT="0" distB="0" distL="0" distR="0" wp14:anchorId="316D4D5B" wp14:editId="493D73A6">
            <wp:extent cx="4143375" cy="385096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8229" cy="3855472"/>
                    </a:xfrm>
                    <a:prstGeom prst="rect">
                      <a:avLst/>
                    </a:prstGeom>
                  </pic:spPr>
                </pic:pic>
              </a:graphicData>
            </a:graphic>
          </wp:inline>
        </w:drawing>
      </w:r>
    </w:p>
    <w:p w14:paraId="7DA33EC5" w14:textId="1DB37CBE" w:rsidR="00140B06" w:rsidRPr="009C72F0" w:rsidRDefault="00140B06" w:rsidP="00CC1B80">
      <w:pPr>
        <w:spacing w:after="0" w:line="240" w:lineRule="auto"/>
        <w:rPr>
          <w:sz w:val="22"/>
        </w:rPr>
      </w:pPr>
      <w:r w:rsidRPr="009C72F0">
        <w:rPr>
          <w:sz w:val="22"/>
        </w:rPr>
        <w:t xml:space="preserve">Figure </w:t>
      </w:r>
      <w:r w:rsidR="00C21C11" w:rsidRPr="009C72F0">
        <w:rPr>
          <w:sz w:val="22"/>
        </w:rPr>
        <w:t>1</w:t>
      </w:r>
      <w:r w:rsidR="00C21C11" w:rsidRPr="009C72F0">
        <w:rPr>
          <w:rFonts w:hint="eastAsia"/>
          <w:sz w:val="22"/>
        </w:rPr>
        <w:t>2</w:t>
      </w:r>
      <w:r w:rsidR="00C21C11" w:rsidRPr="009C72F0">
        <w:rPr>
          <w:sz w:val="22"/>
        </w:rPr>
        <w:t xml:space="preserve"> </w:t>
      </w:r>
      <w:r w:rsidR="00485546" w:rsidRPr="009C72F0">
        <w:rPr>
          <w:rFonts w:cstheme="minorHAnsi"/>
          <w:sz w:val="22"/>
        </w:rPr>
        <w:t xml:space="preserve">SEM fractography </w:t>
      </w:r>
      <w:r w:rsidR="009E4666" w:rsidRPr="009C72F0">
        <w:rPr>
          <w:rFonts w:cstheme="minorHAnsi"/>
          <w:sz w:val="22"/>
        </w:rPr>
        <w:t xml:space="preserve">at different locations within </w:t>
      </w:r>
      <w:r w:rsidR="00485546" w:rsidRPr="009C72F0">
        <w:rPr>
          <w:rFonts w:cstheme="minorHAnsi"/>
          <w:sz w:val="22"/>
        </w:rPr>
        <w:t>a bi</w:t>
      </w:r>
      <w:r w:rsidR="00AD0F04" w:rsidRPr="009C72F0">
        <w:rPr>
          <w:rFonts w:cstheme="minorHAnsi"/>
          <w:sz w:val="22"/>
        </w:rPr>
        <w:t>-</w:t>
      </w:r>
      <w:r w:rsidR="00485546" w:rsidRPr="009C72F0">
        <w:rPr>
          <w:rFonts w:cstheme="minorHAnsi"/>
          <w:sz w:val="22"/>
        </w:rPr>
        <w:t xml:space="preserve">material </w:t>
      </w:r>
      <w:r w:rsidR="006F0FB3" w:rsidRPr="009C72F0">
        <w:rPr>
          <w:rFonts w:cstheme="minorHAnsi"/>
          <w:sz w:val="22"/>
        </w:rPr>
        <w:t xml:space="preserve">specimen </w:t>
      </w:r>
      <w:r w:rsidR="009E4666" w:rsidRPr="009C72F0">
        <w:rPr>
          <w:rFonts w:cstheme="minorHAnsi"/>
          <w:sz w:val="22"/>
        </w:rPr>
        <w:t>after</w:t>
      </w:r>
      <w:r w:rsidR="00485546" w:rsidRPr="009C72F0">
        <w:rPr>
          <w:rFonts w:cstheme="minorHAnsi"/>
          <w:sz w:val="22"/>
        </w:rPr>
        <w:t xml:space="preserve"> fatigue crack grow</w:t>
      </w:r>
      <w:r w:rsidR="00105CF8" w:rsidRPr="009C72F0">
        <w:rPr>
          <w:rFonts w:cstheme="minorHAnsi"/>
          <w:sz w:val="22"/>
        </w:rPr>
        <w:t>th</w:t>
      </w:r>
      <w:r w:rsidR="00485546" w:rsidRPr="009C72F0">
        <w:rPr>
          <w:rFonts w:cstheme="minorHAnsi"/>
          <w:sz w:val="22"/>
        </w:rPr>
        <w:t xml:space="preserve"> from 316L SS to 15-5PH SS at constant load: (a) 316L SS layer above</w:t>
      </w:r>
      <w:r w:rsidR="00105CF8" w:rsidRPr="009C72F0">
        <w:rPr>
          <w:rFonts w:cstheme="minorHAnsi"/>
          <w:sz w:val="22"/>
        </w:rPr>
        <w:t xml:space="preserve"> the</w:t>
      </w:r>
      <w:r w:rsidR="00485546" w:rsidRPr="009C72F0">
        <w:rPr>
          <w:rFonts w:cstheme="minorHAnsi"/>
          <w:sz w:val="22"/>
        </w:rPr>
        <w:t xml:space="preserve"> interface, (b) 15-5PH SS layer below</w:t>
      </w:r>
      <w:r w:rsidR="00105CF8" w:rsidRPr="009C72F0">
        <w:rPr>
          <w:rFonts w:cstheme="minorHAnsi"/>
          <w:sz w:val="22"/>
        </w:rPr>
        <w:t xml:space="preserve"> the</w:t>
      </w:r>
      <w:r w:rsidR="00485546" w:rsidRPr="009C72F0">
        <w:rPr>
          <w:rFonts w:cstheme="minorHAnsi"/>
          <w:sz w:val="22"/>
        </w:rPr>
        <w:t xml:space="preserve"> interface, and (c, d) the interfacial region (with 316L above and 15-5PH below) at low and high magnifications. Building direction</w:t>
      </w:r>
      <w:r w:rsidR="002F7C6B" w:rsidRPr="009C72F0">
        <w:rPr>
          <w:rFonts w:cstheme="minorHAnsi"/>
          <w:sz w:val="22"/>
        </w:rPr>
        <w:t xml:space="preserve">, </w:t>
      </w:r>
      <w:r w:rsidR="00485546" w:rsidRPr="009C72F0">
        <w:rPr>
          <w:rFonts w:cstheme="minorHAnsi"/>
          <w:sz w:val="22"/>
        </w:rPr>
        <w:t>BD</w:t>
      </w:r>
      <w:r w:rsidR="002F7C6B" w:rsidRPr="009C72F0">
        <w:rPr>
          <w:rFonts w:cstheme="minorHAnsi"/>
          <w:sz w:val="22"/>
        </w:rPr>
        <w:t>,</w:t>
      </w:r>
      <w:r w:rsidR="00485546" w:rsidRPr="009C72F0">
        <w:rPr>
          <w:rFonts w:cstheme="minorHAnsi"/>
          <w:sz w:val="22"/>
        </w:rPr>
        <w:t xml:space="preserve"> and crack growth direction are indicated by arrows.</w:t>
      </w:r>
    </w:p>
    <w:p w14:paraId="7AAC18F4" w14:textId="77777777" w:rsidR="00E6458E" w:rsidRPr="009C72F0" w:rsidRDefault="00E6458E" w:rsidP="00A23AF9">
      <w:pPr>
        <w:rPr>
          <w:szCs w:val="24"/>
        </w:rPr>
      </w:pPr>
    </w:p>
    <w:p w14:paraId="37463F8D" w14:textId="56AAC6A9" w:rsidR="00C358F6" w:rsidRPr="009C72F0" w:rsidRDefault="00411756" w:rsidP="00CF0D59">
      <w:pPr>
        <w:pStyle w:val="Heading3"/>
        <w:spacing w:after="120"/>
        <w:rPr>
          <w:noProof/>
        </w:rPr>
      </w:pPr>
      <w:r w:rsidRPr="009C72F0">
        <w:t xml:space="preserve">3.4.2 </w:t>
      </w:r>
      <w:r w:rsidR="00265C76" w:rsidRPr="009C72F0">
        <w:t>Crack propagation from 15-5PH to 316L</w:t>
      </w:r>
      <w:r w:rsidR="00635CFA" w:rsidRPr="009C72F0">
        <w:t xml:space="preserve"> SS (hard-to-soft)</w:t>
      </w:r>
      <w:r w:rsidR="00B21DF2" w:rsidRPr="009C72F0">
        <w:t xml:space="preserve"> </w:t>
      </w:r>
    </w:p>
    <w:p w14:paraId="75B5D12A" w14:textId="1188D867" w:rsidR="00070A1B" w:rsidRPr="009C72F0" w:rsidRDefault="00070A1B" w:rsidP="00A1015B">
      <w:r w:rsidRPr="009C72F0">
        <w:rPr>
          <w:rFonts w:ascii="Calibri" w:hAnsi="Calibri" w:cs="Calibri"/>
          <w:szCs w:val="24"/>
        </w:rPr>
        <w:t xml:space="preserve">In </w:t>
      </w:r>
      <w:r w:rsidR="009739F2" w:rsidRPr="009C72F0">
        <w:rPr>
          <w:rFonts w:ascii="Calibri" w:hAnsi="Calibri" w:cs="Calibri"/>
          <w:szCs w:val="24"/>
        </w:rPr>
        <w:t xml:space="preserve">the case of crack propagation from </w:t>
      </w:r>
      <w:r w:rsidRPr="009C72F0">
        <w:rPr>
          <w:rFonts w:ascii="Calibri" w:hAnsi="Calibri" w:cs="Calibri"/>
          <w:szCs w:val="24"/>
        </w:rPr>
        <w:t>hard</w:t>
      </w:r>
      <w:r w:rsidR="009739F2" w:rsidRPr="009C72F0">
        <w:rPr>
          <w:rFonts w:ascii="Calibri" w:hAnsi="Calibri" w:cs="Calibri"/>
          <w:szCs w:val="24"/>
        </w:rPr>
        <w:t xml:space="preserve"> 15-5PH </w:t>
      </w:r>
      <w:r w:rsidRPr="009C72F0">
        <w:rPr>
          <w:rFonts w:ascii="Calibri" w:hAnsi="Calibri" w:cs="Calibri"/>
          <w:szCs w:val="24"/>
        </w:rPr>
        <w:t>to</w:t>
      </w:r>
      <w:r w:rsidR="009739F2" w:rsidRPr="009C72F0">
        <w:rPr>
          <w:rFonts w:ascii="Calibri" w:hAnsi="Calibri" w:cs="Calibri"/>
          <w:szCs w:val="24"/>
        </w:rPr>
        <w:t xml:space="preserve"> </w:t>
      </w:r>
      <w:r w:rsidRPr="009C72F0">
        <w:rPr>
          <w:rFonts w:ascii="Calibri" w:hAnsi="Calibri" w:cs="Calibri"/>
          <w:szCs w:val="24"/>
        </w:rPr>
        <w:t xml:space="preserve">soft </w:t>
      </w:r>
      <w:r w:rsidR="009739F2" w:rsidRPr="009C72F0">
        <w:rPr>
          <w:rFonts w:ascii="Calibri" w:hAnsi="Calibri" w:cs="Calibri"/>
          <w:szCs w:val="24"/>
        </w:rPr>
        <w:t>316L SS</w:t>
      </w:r>
      <w:r w:rsidRPr="009C72F0">
        <w:rPr>
          <w:rFonts w:ascii="Calibri" w:hAnsi="Calibri" w:cs="Calibri"/>
          <w:szCs w:val="24"/>
        </w:rPr>
        <w:t>,</w:t>
      </w:r>
      <w:r w:rsidR="003A48AA" w:rsidRPr="009C72F0">
        <w:rPr>
          <w:rFonts w:ascii="Calibri" w:hAnsi="Calibri" w:cs="Calibri"/>
          <w:szCs w:val="24"/>
        </w:rPr>
        <w:t xml:space="preserve"> the</w:t>
      </w:r>
      <w:r w:rsidRPr="009C72F0">
        <w:rPr>
          <w:rFonts w:ascii="Calibri" w:hAnsi="Calibri" w:cs="Calibri"/>
          <w:szCs w:val="24"/>
        </w:rPr>
        <w:t xml:space="preserve"> </w:t>
      </w:r>
      <w:r w:rsidR="00E242A9" w:rsidRPr="009C72F0">
        <w:rPr>
          <w:rFonts w:ascii="Calibri" w:hAnsi="Calibri" w:cs="Calibri"/>
          <w:szCs w:val="24"/>
        </w:rPr>
        <w:t>i</w:t>
      </w:r>
      <w:r w:rsidRPr="009C72F0">
        <w:rPr>
          <w:rFonts w:ascii="Calibri" w:hAnsi="Calibri" w:cs="Calibri"/>
          <w:szCs w:val="24"/>
        </w:rPr>
        <w:t xml:space="preserve">nitial crack growth </w:t>
      </w:r>
      <w:r w:rsidR="00885006" w:rsidRPr="009C72F0">
        <w:rPr>
          <w:rFonts w:ascii="Calibri" w:hAnsi="Calibri" w:cs="Calibri"/>
          <w:szCs w:val="24"/>
        </w:rPr>
        <w:t>in 15-5PH</w:t>
      </w:r>
      <w:r w:rsidRPr="009C72F0">
        <w:rPr>
          <w:rFonts w:ascii="Calibri" w:hAnsi="Calibri" w:cs="Calibri"/>
          <w:szCs w:val="24"/>
        </w:rPr>
        <w:t xml:space="preserve"> far</w:t>
      </w:r>
      <w:r w:rsidR="00885006" w:rsidRPr="009C72F0">
        <w:rPr>
          <w:rFonts w:ascii="Calibri" w:hAnsi="Calibri" w:cs="Calibri"/>
          <w:szCs w:val="24"/>
        </w:rPr>
        <w:t xml:space="preserve"> from the </w:t>
      </w:r>
      <w:r w:rsidRPr="009C72F0">
        <w:rPr>
          <w:rFonts w:ascii="Calibri" w:hAnsi="Calibri" w:cs="Calibri"/>
          <w:szCs w:val="24"/>
        </w:rPr>
        <w:t>interface region (</w:t>
      </w:r>
      <w:r w:rsidR="00885006" w:rsidRPr="009C72F0">
        <w:rPr>
          <w:rFonts w:ascii="Calibri" w:hAnsi="Calibri" w:cs="Calibri"/>
          <w:szCs w:val="24"/>
        </w:rPr>
        <w:t xml:space="preserve">Fig. </w:t>
      </w:r>
      <w:r w:rsidR="00C21C11" w:rsidRPr="009C72F0">
        <w:rPr>
          <w:rFonts w:ascii="Calibri" w:hAnsi="Calibri" w:cs="Calibri"/>
          <w:szCs w:val="24"/>
        </w:rPr>
        <w:t>1</w:t>
      </w:r>
      <w:r w:rsidR="00C21C11" w:rsidRPr="009C72F0">
        <w:rPr>
          <w:rFonts w:ascii="Calibri" w:hAnsi="Calibri" w:cs="Calibri" w:hint="eastAsia"/>
          <w:szCs w:val="24"/>
        </w:rPr>
        <w:t>3</w:t>
      </w:r>
      <w:r w:rsidR="00885006" w:rsidRPr="009C72F0">
        <w:rPr>
          <w:rFonts w:ascii="Calibri" w:hAnsi="Calibri" w:cs="Calibri"/>
          <w:szCs w:val="24"/>
        </w:rPr>
        <w:t xml:space="preserve">(a), </w:t>
      </w:r>
      <w:r w:rsidRPr="009C72F0">
        <w:rPr>
          <w:rFonts w:ascii="Calibri" w:hAnsi="Calibri" w:cs="Calibri"/>
          <w:szCs w:val="24"/>
        </w:rPr>
        <w:t xml:space="preserve">green markers) displayed crack growth rate consistent with the Paris Law behaviour of single material 15-5PH SS (orange markers). After the crack grew </w:t>
      </w:r>
      <w:r w:rsidR="001B21F7" w:rsidRPr="009C72F0">
        <w:rPr>
          <w:rFonts w:ascii="Calibri" w:hAnsi="Calibri" w:cs="Calibri"/>
          <w:szCs w:val="24"/>
        </w:rPr>
        <w:t>to a distance of</w:t>
      </w:r>
      <w:r w:rsidRPr="009C72F0">
        <w:rPr>
          <w:rFonts w:ascii="Calibri" w:hAnsi="Calibri" w:cs="Calibri"/>
          <w:szCs w:val="24"/>
        </w:rPr>
        <w:t xml:space="preserve"> 1.24 mm from the interface, the crack growth rate started to decrease</w:t>
      </w:r>
      <w:r w:rsidR="00001721" w:rsidRPr="009C72F0">
        <w:rPr>
          <w:rFonts w:ascii="Calibri" w:hAnsi="Calibri" w:cs="Calibri"/>
          <w:szCs w:val="24"/>
        </w:rPr>
        <w:t xml:space="preserve"> </w:t>
      </w:r>
      <w:r w:rsidRPr="009C72F0">
        <w:rPr>
          <w:rFonts w:ascii="Calibri" w:hAnsi="Calibri" w:cs="Calibri"/>
          <w:szCs w:val="24"/>
        </w:rPr>
        <w:t>from 9.45 × 10</w:t>
      </w:r>
      <w:r w:rsidRPr="009C72F0">
        <w:rPr>
          <w:rFonts w:ascii="Calibri" w:hAnsi="Calibri" w:cs="Calibri"/>
          <w:szCs w:val="24"/>
          <w:vertAlign w:val="superscript"/>
        </w:rPr>
        <w:t>-6</w:t>
      </w:r>
      <w:r w:rsidRPr="009C72F0">
        <w:rPr>
          <w:rFonts w:ascii="Calibri" w:hAnsi="Calibri" w:cs="Calibri"/>
          <w:szCs w:val="24"/>
        </w:rPr>
        <w:t xml:space="preserve"> mm/cycle to </w:t>
      </w:r>
      <w:r w:rsidR="006D0424" w:rsidRPr="009C72F0">
        <w:rPr>
          <w:rFonts w:ascii="Calibri" w:hAnsi="Calibri" w:cs="Calibri"/>
          <w:szCs w:val="24"/>
        </w:rPr>
        <w:t xml:space="preserve">a local minimum of </w:t>
      </w:r>
      <w:r w:rsidRPr="009C72F0">
        <w:rPr>
          <w:rFonts w:ascii="Calibri" w:hAnsi="Calibri" w:cs="Calibri"/>
          <w:szCs w:val="24"/>
        </w:rPr>
        <w:t>2.10 × 10</w:t>
      </w:r>
      <w:r w:rsidRPr="009C72F0">
        <w:rPr>
          <w:rFonts w:ascii="Calibri" w:hAnsi="Calibri" w:cs="Calibri"/>
          <w:szCs w:val="24"/>
          <w:vertAlign w:val="superscript"/>
        </w:rPr>
        <w:t>-6</w:t>
      </w:r>
      <w:r w:rsidRPr="009C72F0">
        <w:rPr>
          <w:rFonts w:ascii="Calibri" w:hAnsi="Calibri" w:cs="Calibri"/>
          <w:szCs w:val="24"/>
        </w:rPr>
        <w:t xml:space="preserve"> mm/cycle</w:t>
      </w:r>
      <w:r w:rsidR="006D0424" w:rsidRPr="009C72F0">
        <w:rPr>
          <w:rFonts w:ascii="Calibri" w:hAnsi="Calibri" w:cs="Calibri"/>
          <w:szCs w:val="24"/>
        </w:rPr>
        <w:t xml:space="preserve"> (a decrease of 77.8%</w:t>
      </w:r>
      <w:r w:rsidRPr="009C72F0">
        <w:rPr>
          <w:rFonts w:ascii="Calibri" w:hAnsi="Calibri" w:cs="Calibri"/>
          <w:szCs w:val="24"/>
        </w:rPr>
        <w:t xml:space="preserve">) when the crack tip reached the hard-to-soft interface. </w:t>
      </w:r>
      <w:r w:rsidR="00336F5B" w:rsidRPr="009C72F0">
        <w:rPr>
          <w:rFonts w:ascii="Calibri" w:hAnsi="Calibri" w:cs="Calibri"/>
          <w:szCs w:val="24"/>
        </w:rPr>
        <w:t>The</w:t>
      </w:r>
      <w:r w:rsidR="006C48A3" w:rsidRPr="009C72F0">
        <w:rPr>
          <w:rFonts w:ascii="Calibri" w:hAnsi="Calibri" w:cs="Calibri"/>
          <w:szCs w:val="24"/>
        </w:rPr>
        <w:t>re was no clear</w:t>
      </w:r>
      <w:r w:rsidR="00B42C71" w:rsidRPr="009C72F0">
        <w:rPr>
          <w:rFonts w:ascii="Calibri" w:hAnsi="Calibri" w:cs="Calibri"/>
          <w:szCs w:val="24"/>
        </w:rPr>
        <w:t xml:space="preserve"> increase </w:t>
      </w:r>
      <w:r w:rsidR="00B42C71" w:rsidRPr="009C72F0">
        <w:rPr>
          <w:rFonts w:ascii="Calibri" w:hAnsi="Calibri" w:cs="Calibri"/>
          <w:szCs w:val="24"/>
        </w:rPr>
        <w:lastRenderedPageBreak/>
        <w:t>in propagation rate</w:t>
      </w:r>
      <w:r w:rsidR="009670D6" w:rsidRPr="009C72F0">
        <w:rPr>
          <w:rFonts w:ascii="Calibri" w:hAnsi="Calibri" w:cs="Calibri"/>
          <w:szCs w:val="24"/>
        </w:rPr>
        <w:t xml:space="preserve"> </w:t>
      </w:r>
      <w:r w:rsidR="00B42C71" w:rsidRPr="009C72F0">
        <w:rPr>
          <w:rFonts w:ascii="Calibri" w:hAnsi="Calibri" w:cs="Calibri"/>
          <w:szCs w:val="24"/>
        </w:rPr>
        <w:t xml:space="preserve">due to </w:t>
      </w:r>
      <w:r w:rsidR="00DE1B8F" w:rsidRPr="009C72F0">
        <w:rPr>
          <w:rFonts w:ascii="Calibri" w:hAnsi="Calibri" w:cs="Calibri"/>
          <w:szCs w:val="24"/>
        </w:rPr>
        <w:t xml:space="preserve">any </w:t>
      </w:r>
      <w:r w:rsidR="00B42C71" w:rsidRPr="009C72F0">
        <w:rPr>
          <w:rFonts w:ascii="Calibri" w:hAnsi="Calibri" w:cs="Calibri"/>
          <w:szCs w:val="24"/>
        </w:rPr>
        <w:t>expected</w:t>
      </w:r>
      <w:r w:rsidR="00E67434" w:rsidRPr="009C72F0">
        <w:rPr>
          <w:rFonts w:ascii="Calibri" w:hAnsi="Calibri" w:cs="Calibri"/>
          <w:szCs w:val="24"/>
        </w:rPr>
        <w:t xml:space="preserve"> </w:t>
      </w:r>
      <w:r w:rsidR="00336F5B" w:rsidRPr="009C72F0">
        <w:rPr>
          <w:rFonts w:ascii="Calibri" w:hAnsi="Calibri" w:cs="Calibri"/>
          <w:szCs w:val="24"/>
        </w:rPr>
        <w:t>anti</w:t>
      </w:r>
      <w:r w:rsidRPr="009C72F0">
        <w:rPr>
          <w:rFonts w:ascii="Calibri" w:hAnsi="Calibri" w:cs="Calibri"/>
          <w:szCs w:val="24"/>
        </w:rPr>
        <w:t>-shielding</w:t>
      </w:r>
      <w:r w:rsidR="009670D6" w:rsidRPr="009C72F0">
        <w:rPr>
          <w:rFonts w:ascii="Calibri" w:hAnsi="Calibri" w:cs="Calibri"/>
          <w:szCs w:val="24"/>
        </w:rPr>
        <w:t xml:space="preserve"> effect as the crack approached the bi-material interface</w:t>
      </w:r>
      <w:r w:rsidRPr="009C72F0">
        <w:rPr>
          <w:rFonts w:ascii="Calibri" w:hAnsi="Calibri" w:cs="Calibri"/>
          <w:szCs w:val="24"/>
        </w:rPr>
        <w:t xml:space="preserve"> in this hard-to-soft case. </w:t>
      </w:r>
      <w:r w:rsidR="00C6334F" w:rsidRPr="009C72F0">
        <w:rPr>
          <w:rFonts w:ascii="Calibri" w:hAnsi="Calibri" w:cs="Calibri"/>
          <w:szCs w:val="24"/>
        </w:rPr>
        <w:t>T</w:t>
      </w:r>
      <w:r w:rsidRPr="009C72F0">
        <w:rPr>
          <w:rFonts w:ascii="Calibri" w:hAnsi="Calibri" w:cs="Calibri"/>
          <w:szCs w:val="24"/>
        </w:rPr>
        <w:t>he</w:t>
      </w:r>
      <w:r w:rsidR="00CE4833" w:rsidRPr="009C72F0">
        <w:rPr>
          <w:rFonts w:ascii="Calibri" w:hAnsi="Calibri" w:cs="Calibri"/>
          <w:szCs w:val="24"/>
        </w:rPr>
        <w:t xml:space="preserve"> </w:t>
      </w:r>
      <w:r w:rsidR="00C6334F" w:rsidRPr="009C72F0">
        <w:rPr>
          <w:rFonts w:ascii="Calibri" w:hAnsi="Calibri" w:cs="Calibri"/>
          <w:szCs w:val="24"/>
        </w:rPr>
        <w:t>onset of the observed</w:t>
      </w:r>
      <w:r w:rsidRPr="009C72F0">
        <w:rPr>
          <w:rFonts w:ascii="Calibri" w:hAnsi="Calibri" w:cs="Calibri"/>
          <w:szCs w:val="24"/>
        </w:rPr>
        <w:t xml:space="preserve"> decreas</w:t>
      </w:r>
      <w:r w:rsidR="00CE4833" w:rsidRPr="009C72F0">
        <w:rPr>
          <w:rFonts w:ascii="Calibri" w:hAnsi="Calibri" w:cs="Calibri"/>
          <w:szCs w:val="24"/>
        </w:rPr>
        <w:t>e in</w:t>
      </w:r>
      <w:r w:rsidRPr="009C72F0">
        <w:rPr>
          <w:rFonts w:ascii="Calibri" w:hAnsi="Calibri" w:cs="Calibri"/>
          <w:szCs w:val="24"/>
        </w:rPr>
        <w:t xml:space="preserve"> propagation rate</w:t>
      </w:r>
      <w:r w:rsidR="00CF5401" w:rsidRPr="009C72F0">
        <w:rPr>
          <w:rFonts w:ascii="Calibri" w:hAnsi="Calibri" w:cs="Calibri"/>
          <w:szCs w:val="24"/>
        </w:rPr>
        <w:t xml:space="preserve"> corresponded</w:t>
      </w:r>
      <w:r w:rsidR="00CE4833" w:rsidRPr="009C72F0">
        <w:rPr>
          <w:rFonts w:ascii="Calibri" w:hAnsi="Calibri" w:cs="Calibri"/>
          <w:szCs w:val="24"/>
        </w:rPr>
        <w:t xml:space="preserve"> with the</w:t>
      </w:r>
      <w:r w:rsidRPr="009C72F0">
        <w:rPr>
          <w:rFonts w:ascii="Calibri" w:hAnsi="Calibri" w:cs="Calibri"/>
          <w:szCs w:val="24"/>
        </w:rPr>
        <w:t xml:space="preserve"> </w:t>
      </w:r>
      <w:r w:rsidR="00825045" w:rsidRPr="009C72F0">
        <w:rPr>
          <w:rFonts w:ascii="Calibri" w:hAnsi="Calibri" w:cs="Calibri"/>
          <w:szCs w:val="24"/>
        </w:rPr>
        <w:t>region of highest</w:t>
      </w:r>
      <w:r w:rsidR="00797DA5" w:rsidRPr="009C72F0">
        <w:rPr>
          <w:rFonts w:ascii="Calibri" w:hAnsi="Calibri" w:cs="Calibri"/>
          <w:szCs w:val="24"/>
        </w:rPr>
        <w:t xml:space="preserve"> compressive </w:t>
      </w:r>
      <w:r w:rsidR="00107D60" w:rsidRPr="009C72F0">
        <w:rPr>
          <w:rFonts w:ascii="Calibri" w:hAnsi="Calibri" w:cs="Calibri"/>
          <w:szCs w:val="24"/>
        </w:rPr>
        <w:t>residual stress</w:t>
      </w:r>
      <w:r w:rsidRPr="009C72F0">
        <w:rPr>
          <w:rFonts w:ascii="Calibri" w:hAnsi="Calibri" w:cs="Calibri"/>
          <w:szCs w:val="24"/>
        </w:rPr>
        <w:t xml:space="preserve"> </w:t>
      </w:r>
      <w:r w:rsidR="008F167F" w:rsidRPr="009C72F0">
        <w:rPr>
          <w:rFonts w:ascii="Calibri" w:hAnsi="Calibri" w:cs="Calibri"/>
          <w:szCs w:val="24"/>
        </w:rPr>
        <w:t>(up to 303 MPa</w:t>
      </w:r>
      <w:r w:rsidR="00C71EE6" w:rsidRPr="009C72F0">
        <w:rPr>
          <w:rFonts w:ascii="Calibri" w:hAnsi="Calibri" w:cs="Calibri"/>
          <w:szCs w:val="24"/>
        </w:rPr>
        <w:t xml:space="preserve"> in magnitude</w:t>
      </w:r>
      <w:r w:rsidR="008F167F" w:rsidRPr="009C72F0">
        <w:rPr>
          <w:rFonts w:ascii="Calibri" w:hAnsi="Calibri" w:cs="Calibri"/>
          <w:szCs w:val="24"/>
        </w:rPr>
        <w:t xml:space="preserve">) </w:t>
      </w:r>
      <w:r w:rsidRPr="009C72F0">
        <w:rPr>
          <w:rFonts w:ascii="Calibri" w:hAnsi="Calibri" w:cs="Calibri"/>
          <w:szCs w:val="24"/>
        </w:rPr>
        <w:t>on the 15-5PH SS side</w:t>
      </w:r>
      <w:r w:rsidR="00797DA5" w:rsidRPr="009C72F0">
        <w:rPr>
          <w:rFonts w:ascii="Calibri" w:hAnsi="Calibri" w:cs="Calibri"/>
          <w:szCs w:val="24"/>
        </w:rPr>
        <w:t xml:space="preserve"> of the interface</w:t>
      </w:r>
      <w:r w:rsidRPr="009C72F0">
        <w:rPr>
          <w:rFonts w:ascii="Calibri" w:hAnsi="Calibri" w:cs="Calibri"/>
          <w:szCs w:val="24"/>
        </w:rPr>
        <w:t xml:space="preserve"> (Figure </w:t>
      </w:r>
      <w:r w:rsidR="00C21C11" w:rsidRPr="009C72F0">
        <w:rPr>
          <w:rFonts w:ascii="Calibri" w:hAnsi="Calibri" w:cs="Calibri"/>
          <w:szCs w:val="24"/>
        </w:rPr>
        <w:t>1</w:t>
      </w:r>
      <w:r w:rsidR="00C21C11" w:rsidRPr="009C72F0">
        <w:rPr>
          <w:rFonts w:ascii="Calibri" w:hAnsi="Calibri" w:cs="Calibri" w:hint="eastAsia"/>
          <w:szCs w:val="24"/>
        </w:rPr>
        <w:t>3</w:t>
      </w:r>
      <w:r w:rsidRPr="009C72F0">
        <w:rPr>
          <w:rFonts w:ascii="Calibri" w:hAnsi="Calibri" w:cs="Calibri"/>
          <w:szCs w:val="24"/>
        </w:rPr>
        <w:t>(b</w:t>
      </w:r>
      <w:r w:rsidR="00870049" w:rsidRPr="009C72F0">
        <w:rPr>
          <w:rFonts w:ascii="Calibri" w:hAnsi="Calibri" w:cs="Calibri"/>
          <w:szCs w:val="24"/>
        </w:rPr>
        <w:t>)). The effect of compressive residual stress</w:t>
      </w:r>
      <w:r w:rsidRPr="009C72F0">
        <w:rPr>
          <w:rFonts w:ascii="Calibri" w:hAnsi="Calibri" w:cs="Calibri"/>
          <w:szCs w:val="24"/>
        </w:rPr>
        <w:t xml:space="preserve"> is also </w:t>
      </w:r>
      <w:r w:rsidR="00870049" w:rsidRPr="009C72F0">
        <w:rPr>
          <w:rFonts w:ascii="Calibri" w:hAnsi="Calibri" w:cs="Calibri"/>
          <w:szCs w:val="24"/>
        </w:rPr>
        <w:t xml:space="preserve">apparent from </w:t>
      </w:r>
      <w:r w:rsidRPr="009C72F0">
        <w:rPr>
          <w:rFonts w:ascii="Calibri" w:hAnsi="Calibri" w:cs="Calibri"/>
          <w:szCs w:val="24"/>
        </w:rPr>
        <w:t>the convex</w:t>
      </w:r>
      <w:r w:rsidR="001A6055" w:rsidRPr="009C72F0">
        <w:rPr>
          <w:rFonts w:ascii="Calibri" w:hAnsi="Calibri" w:cs="Calibri"/>
          <w:szCs w:val="24"/>
        </w:rPr>
        <w:t xml:space="preserve"> shape of the</w:t>
      </w:r>
      <w:r w:rsidRPr="009C72F0">
        <w:rPr>
          <w:rFonts w:ascii="Calibri" w:hAnsi="Calibri" w:cs="Calibri"/>
          <w:szCs w:val="24"/>
        </w:rPr>
        <w:t xml:space="preserve"> crack front shown</w:t>
      </w:r>
      <w:r w:rsidR="001A6055" w:rsidRPr="009C72F0">
        <w:rPr>
          <w:rFonts w:ascii="Calibri" w:hAnsi="Calibri" w:cs="Calibri"/>
          <w:szCs w:val="24"/>
        </w:rPr>
        <w:t xml:space="preserve"> above the interface</w:t>
      </w:r>
      <w:r w:rsidRPr="009C72F0">
        <w:rPr>
          <w:rFonts w:ascii="Calibri" w:hAnsi="Calibri" w:cs="Calibri"/>
          <w:szCs w:val="24"/>
        </w:rPr>
        <w:t xml:space="preserve"> </w:t>
      </w:r>
      <w:r w:rsidR="001A6055" w:rsidRPr="009C72F0">
        <w:rPr>
          <w:rFonts w:ascii="Calibri" w:hAnsi="Calibri" w:cs="Calibri"/>
          <w:szCs w:val="24"/>
        </w:rPr>
        <w:t>o</w:t>
      </w:r>
      <w:r w:rsidRPr="009C72F0">
        <w:rPr>
          <w:rFonts w:ascii="Calibri" w:hAnsi="Calibri" w:cs="Calibri"/>
          <w:szCs w:val="24"/>
        </w:rPr>
        <w:t xml:space="preserve">n </w:t>
      </w:r>
      <w:r w:rsidR="001A6055" w:rsidRPr="009C72F0">
        <w:rPr>
          <w:rFonts w:ascii="Calibri" w:hAnsi="Calibri" w:cs="Calibri"/>
          <w:szCs w:val="24"/>
        </w:rPr>
        <w:t xml:space="preserve">the </w:t>
      </w:r>
      <w:r w:rsidRPr="009C72F0">
        <w:rPr>
          <w:rFonts w:ascii="Calibri" w:hAnsi="Calibri" w:cs="Calibri"/>
          <w:szCs w:val="24"/>
        </w:rPr>
        <w:t>fracture surface</w:t>
      </w:r>
      <w:r w:rsidR="001A6055" w:rsidRPr="009C72F0">
        <w:rPr>
          <w:rFonts w:ascii="Calibri" w:hAnsi="Calibri" w:cs="Calibri"/>
          <w:szCs w:val="24"/>
        </w:rPr>
        <w:t xml:space="preserve"> in </w:t>
      </w:r>
      <w:r w:rsidRPr="009C72F0">
        <w:rPr>
          <w:rFonts w:ascii="Calibri" w:hAnsi="Calibri" w:cs="Calibri"/>
          <w:szCs w:val="24"/>
        </w:rPr>
        <w:t xml:space="preserve">Figure </w:t>
      </w:r>
      <w:r w:rsidR="00C21C11" w:rsidRPr="009C72F0">
        <w:rPr>
          <w:rFonts w:ascii="Calibri" w:hAnsi="Calibri" w:cs="Calibri"/>
          <w:szCs w:val="24"/>
        </w:rPr>
        <w:t>1</w:t>
      </w:r>
      <w:r w:rsidR="00C21C11" w:rsidRPr="009C72F0">
        <w:rPr>
          <w:rFonts w:ascii="Calibri" w:hAnsi="Calibri" w:cs="Calibri" w:hint="eastAsia"/>
          <w:szCs w:val="24"/>
        </w:rPr>
        <w:t>3</w:t>
      </w:r>
      <w:r w:rsidRPr="009C72F0">
        <w:rPr>
          <w:rFonts w:ascii="Calibri" w:hAnsi="Calibri" w:cs="Calibri"/>
          <w:szCs w:val="24"/>
        </w:rPr>
        <w:t>(c</w:t>
      </w:r>
      <w:r w:rsidR="00266F58" w:rsidRPr="009C72F0">
        <w:rPr>
          <w:rFonts w:ascii="Calibri" w:hAnsi="Calibri" w:cs="Calibri"/>
          <w:szCs w:val="24"/>
        </w:rPr>
        <w:t xml:space="preserve">), which is expected because the </w:t>
      </w:r>
      <w:r w:rsidR="00244921" w:rsidRPr="009C72F0">
        <w:rPr>
          <w:rFonts w:ascii="Calibri" w:hAnsi="Calibri" w:cs="Calibri"/>
          <w:szCs w:val="24"/>
        </w:rPr>
        <w:t>crack-retarding compression would be minimum near the</w:t>
      </w:r>
      <w:r w:rsidR="008F167F" w:rsidRPr="009C72F0">
        <w:rPr>
          <w:rFonts w:ascii="Calibri" w:hAnsi="Calibri" w:cs="Calibri"/>
          <w:szCs w:val="24"/>
        </w:rPr>
        <w:t xml:space="preserve"> free-surface</w:t>
      </w:r>
      <w:r w:rsidR="00BA5EAB" w:rsidRPr="009C72F0">
        <w:rPr>
          <w:rFonts w:ascii="Calibri" w:hAnsi="Calibri" w:cs="Calibri"/>
          <w:szCs w:val="24"/>
        </w:rPr>
        <w:t>s of the specimen</w:t>
      </w:r>
      <w:r w:rsidR="008F167F" w:rsidRPr="009C72F0">
        <w:rPr>
          <w:rFonts w:ascii="Calibri" w:hAnsi="Calibri" w:cs="Calibri"/>
          <w:szCs w:val="24"/>
        </w:rPr>
        <w:t xml:space="preserve"> edges. </w:t>
      </w:r>
      <w:r w:rsidRPr="009C72F0">
        <w:rPr>
          <w:rFonts w:ascii="Calibri" w:hAnsi="Calibri" w:cs="Calibri"/>
          <w:szCs w:val="24"/>
        </w:rPr>
        <w:t>After the crack penetrated the 316L SS side, the crack growth accelerated</w:t>
      </w:r>
      <w:r w:rsidR="002F4413" w:rsidRPr="009C72F0">
        <w:rPr>
          <w:rFonts w:ascii="Calibri" w:hAnsi="Calibri" w:cs="Calibri"/>
          <w:szCs w:val="24"/>
        </w:rPr>
        <w:t xml:space="preserve"> </w:t>
      </w:r>
      <w:r w:rsidR="00C71EE6" w:rsidRPr="009C72F0">
        <w:rPr>
          <w:rFonts w:ascii="Calibri" w:hAnsi="Calibri" w:cs="Calibri"/>
          <w:szCs w:val="24"/>
        </w:rPr>
        <w:t>as it reached regions of</w:t>
      </w:r>
      <w:r w:rsidR="002F4413" w:rsidRPr="009C72F0">
        <w:rPr>
          <w:rFonts w:ascii="Calibri" w:hAnsi="Calibri" w:cs="Calibri"/>
          <w:szCs w:val="24"/>
        </w:rPr>
        <w:t xml:space="preserve"> tensile residual stress (up to 119 MPa</w:t>
      </w:r>
      <w:r w:rsidR="00C71EE6" w:rsidRPr="009C72F0">
        <w:rPr>
          <w:rFonts w:ascii="Calibri" w:hAnsi="Calibri" w:cs="Calibri"/>
          <w:szCs w:val="24"/>
        </w:rPr>
        <w:t xml:space="preserve"> in magnitude</w:t>
      </w:r>
      <w:r w:rsidR="002F4413" w:rsidRPr="009C72F0">
        <w:rPr>
          <w:rFonts w:ascii="Calibri" w:hAnsi="Calibri" w:cs="Calibri"/>
          <w:szCs w:val="24"/>
        </w:rPr>
        <w:t>)</w:t>
      </w:r>
      <w:r w:rsidRPr="009C72F0">
        <w:rPr>
          <w:rFonts w:ascii="Calibri" w:hAnsi="Calibri" w:cs="Calibri"/>
          <w:szCs w:val="24"/>
        </w:rPr>
        <w:t xml:space="preserve">, but </w:t>
      </w:r>
      <w:r w:rsidR="004951CE" w:rsidRPr="009C72F0">
        <w:rPr>
          <w:rFonts w:ascii="Calibri" w:hAnsi="Calibri" w:cs="Calibri"/>
          <w:szCs w:val="24"/>
        </w:rPr>
        <w:t xml:space="preserve">the </w:t>
      </w:r>
      <w:r w:rsidRPr="009C72F0">
        <w:rPr>
          <w:rFonts w:ascii="Calibri" w:hAnsi="Calibri" w:cs="Calibri"/>
          <w:szCs w:val="24"/>
        </w:rPr>
        <w:t xml:space="preserve">growth rate </w:t>
      </w:r>
      <w:r w:rsidR="004951CE" w:rsidRPr="009C72F0">
        <w:rPr>
          <w:rFonts w:ascii="Calibri" w:hAnsi="Calibri" w:cs="Calibri"/>
          <w:szCs w:val="24"/>
        </w:rPr>
        <w:t>remained suppressed relative to</w:t>
      </w:r>
      <w:r w:rsidRPr="009C72F0">
        <w:rPr>
          <w:rFonts w:ascii="Calibri" w:hAnsi="Calibri" w:cs="Calibri"/>
          <w:szCs w:val="24"/>
        </w:rPr>
        <w:t xml:space="preserve"> </w:t>
      </w:r>
      <w:r w:rsidR="004951CE" w:rsidRPr="009C72F0">
        <w:rPr>
          <w:rFonts w:ascii="Calibri" w:hAnsi="Calibri" w:cs="Calibri"/>
          <w:szCs w:val="24"/>
        </w:rPr>
        <w:t xml:space="preserve">the </w:t>
      </w:r>
      <w:r w:rsidR="00B42882" w:rsidRPr="009C72F0">
        <w:rPr>
          <w:rFonts w:ascii="Calibri" w:hAnsi="Calibri" w:cs="Calibri"/>
          <w:szCs w:val="24"/>
        </w:rPr>
        <w:t>single-</w:t>
      </w:r>
      <w:r w:rsidRPr="009C72F0">
        <w:rPr>
          <w:rFonts w:ascii="Calibri" w:hAnsi="Calibri" w:cs="Calibri"/>
          <w:szCs w:val="24"/>
        </w:rPr>
        <w:t xml:space="preserve">material 316L SS </w:t>
      </w:r>
      <w:r w:rsidR="00E375BE" w:rsidRPr="009C72F0">
        <w:rPr>
          <w:rFonts w:ascii="Calibri" w:hAnsi="Calibri" w:cs="Calibri"/>
          <w:szCs w:val="24"/>
        </w:rPr>
        <w:t>until approaching rapid final fracture</w:t>
      </w:r>
      <w:r w:rsidR="004E240A" w:rsidRPr="009C72F0">
        <w:rPr>
          <w:rFonts w:ascii="Calibri" w:hAnsi="Calibri" w:cs="Calibri"/>
          <w:szCs w:val="24"/>
        </w:rPr>
        <w:t xml:space="preserve"> at high </w:t>
      </w:r>
      <w:r w:rsidR="004E240A" w:rsidRPr="009C72F0">
        <w:rPr>
          <w:rFonts w:ascii="Calibri" w:hAnsi="Calibri" w:cs="Calibri"/>
          <w:szCs w:val="24"/>
        </w:rPr>
        <w:sym w:font="Symbol" w:char="F044"/>
      </w:r>
      <w:r w:rsidR="004E240A" w:rsidRPr="009C72F0">
        <w:rPr>
          <w:rFonts w:ascii="Calibri" w:hAnsi="Calibri" w:cs="Calibri"/>
          <w:i/>
          <w:iCs/>
          <w:szCs w:val="24"/>
        </w:rPr>
        <w:t>K</w:t>
      </w:r>
      <w:r w:rsidRPr="009C72F0">
        <w:rPr>
          <w:rFonts w:ascii="Calibri" w:hAnsi="Calibri" w:cs="Calibri"/>
          <w:szCs w:val="24"/>
        </w:rPr>
        <w:t>. In this region (green markers after the interface), the</w:t>
      </w:r>
      <w:r w:rsidR="00502B7B" w:rsidRPr="009C72F0">
        <w:rPr>
          <w:rFonts w:ascii="Calibri" w:hAnsi="Calibri" w:cs="Calibri"/>
          <w:szCs w:val="24"/>
        </w:rPr>
        <w:t xml:space="preserve"> best-fit power law curve for</w:t>
      </w:r>
      <w:r w:rsidRPr="009C72F0">
        <w:rPr>
          <w:rFonts w:ascii="Calibri" w:hAnsi="Calibri" w:cs="Calibri"/>
          <w:szCs w:val="24"/>
        </w:rPr>
        <w:t xml:space="preserve"> crack growth rate vs. </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rPr>
        <w:t xml:space="preserve"> </w:t>
      </w:r>
      <w:r w:rsidR="007A1B37" w:rsidRPr="009C72F0">
        <w:rPr>
          <w:rFonts w:ascii="Calibri" w:hAnsi="Calibri" w:cs="Calibri"/>
          <w:szCs w:val="24"/>
        </w:rPr>
        <w:t>was</w:t>
      </w:r>
      <w:r w:rsidRPr="009C72F0">
        <w:rPr>
          <w:rFonts w:ascii="Calibri" w:hAnsi="Calibri" w:cs="Calibri"/>
          <w:szCs w:val="24"/>
        </w:rPr>
        <w:t xml:space="preserve"> d</w:t>
      </w:r>
      <w:r w:rsidRPr="009C72F0">
        <w:rPr>
          <w:rFonts w:ascii="Calibri" w:hAnsi="Calibri" w:cs="Calibri"/>
          <w:i/>
          <w:iCs/>
          <w:szCs w:val="24"/>
        </w:rPr>
        <w:t>a/</w:t>
      </w:r>
      <w:proofErr w:type="spellStart"/>
      <w:r w:rsidRPr="009C72F0">
        <w:rPr>
          <w:rFonts w:ascii="Calibri" w:hAnsi="Calibri" w:cs="Calibri"/>
          <w:szCs w:val="24"/>
        </w:rPr>
        <w:t>d</w:t>
      </w:r>
      <w:r w:rsidRPr="009C72F0">
        <w:rPr>
          <w:rFonts w:ascii="Calibri" w:hAnsi="Calibri" w:cs="Calibri"/>
          <w:i/>
          <w:iCs/>
          <w:szCs w:val="24"/>
        </w:rPr>
        <w:t>N</w:t>
      </w:r>
      <w:proofErr w:type="spellEnd"/>
      <w:r w:rsidRPr="009C72F0">
        <w:rPr>
          <w:rFonts w:ascii="Calibri" w:hAnsi="Calibri" w:cs="Calibri"/>
          <w:szCs w:val="24"/>
        </w:rPr>
        <w:t xml:space="preserve"> = 2 × 10</w:t>
      </w:r>
      <w:r w:rsidRPr="009C72F0">
        <w:rPr>
          <w:rFonts w:ascii="Calibri" w:hAnsi="Calibri" w:cs="Calibri"/>
          <w:szCs w:val="24"/>
          <w:vertAlign w:val="superscript"/>
        </w:rPr>
        <w:t>-10</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vertAlign w:val="superscript"/>
        </w:rPr>
        <w:t>3.5</w:t>
      </w:r>
      <w:r w:rsidRPr="009C72F0">
        <w:rPr>
          <w:rFonts w:ascii="Calibri" w:hAnsi="Calibri" w:cs="Calibri"/>
          <w:szCs w:val="24"/>
        </w:rPr>
        <w:t xml:space="preserve">. Compared to Equation </w:t>
      </w:r>
      <w:r w:rsidR="00C21C11" w:rsidRPr="009C72F0">
        <w:rPr>
          <w:rFonts w:ascii="Calibri" w:hAnsi="Calibri" w:cs="Calibri" w:hint="eastAsia"/>
          <w:szCs w:val="24"/>
        </w:rPr>
        <w:t>2</w:t>
      </w:r>
      <w:r w:rsidR="00C21C11" w:rsidRPr="009C72F0">
        <w:rPr>
          <w:rFonts w:ascii="Calibri" w:hAnsi="Calibri" w:cs="Calibri"/>
          <w:szCs w:val="24"/>
        </w:rPr>
        <w:t xml:space="preserve"> </w:t>
      </w:r>
      <w:r w:rsidRPr="009C72F0">
        <w:rPr>
          <w:rFonts w:ascii="Calibri" w:hAnsi="Calibri" w:cs="Calibri"/>
          <w:szCs w:val="24"/>
        </w:rPr>
        <w:t xml:space="preserve">for single material 316L SS, the value of exponent, which is the slope of the crack growth rate curve on log-log scale, is slightly larger (2.7 for single material 316L SS and 3.5 for 316L SS layer of </w:t>
      </w:r>
      <w:r w:rsidR="0094354E" w:rsidRPr="009C72F0">
        <w:rPr>
          <w:rFonts w:ascii="Calibri" w:hAnsi="Calibri" w:cs="Calibri"/>
          <w:szCs w:val="24"/>
        </w:rPr>
        <w:t>bi-material</w:t>
      </w:r>
      <w:r w:rsidRPr="009C72F0">
        <w:rPr>
          <w:rFonts w:ascii="Calibri" w:hAnsi="Calibri" w:cs="Calibri"/>
          <w:szCs w:val="24"/>
        </w:rPr>
        <w:t xml:space="preserve">), but the intercept is 30 times smaller. Imaging the crack from the side view near the interface region </w:t>
      </w:r>
      <w:r w:rsidR="00DE7542" w:rsidRPr="009C72F0">
        <w:rPr>
          <w:rFonts w:ascii="Calibri" w:hAnsi="Calibri" w:cs="Calibri"/>
          <w:szCs w:val="24"/>
        </w:rPr>
        <w:t xml:space="preserve">(Figure </w:t>
      </w:r>
      <w:r w:rsidR="00C21C11" w:rsidRPr="009C72F0">
        <w:rPr>
          <w:rFonts w:ascii="Calibri" w:hAnsi="Calibri" w:cs="Calibri"/>
          <w:szCs w:val="24"/>
        </w:rPr>
        <w:t>1</w:t>
      </w:r>
      <w:r w:rsidR="00C21C11" w:rsidRPr="009C72F0">
        <w:rPr>
          <w:rFonts w:ascii="Calibri" w:hAnsi="Calibri" w:cs="Calibri" w:hint="eastAsia"/>
          <w:szCs w:val="24"/>
        </w:rPr>
        <w:t>3</w:t>
      </w:r>
      <w:r w:rsidR="00DE7542" w:rsidRPr="009C72F0">
        <w:rPr>
          <w:rFonts w:ascii="Calibri" w:hAnsi="Calibri" w:cs="Calibri"/>
          <w:szCs w:val="24"/>
        </w:rPr>
        <w:t xml:space="preserve">(c)) </w:t>
      </w:r>
      <w:r w:rsidRPr="009C72F0">
        <w:rPr>
          <w:rFonts w:ascii="Calibri" w:hAnsi="Calibri" w:cs="Calibri"/>
          <w:szCs w:val="24"/>
        </w:rPr>
        <w:t xml:space="preserve">shows </w:t>
      </w:r>
      <w:r w:rsidR="00DE7542" w:rsidRPr="009C72F0">
        <w:rPr>
          <w:rFonts w:ascii="Calibri" w:hAnsi="Calibri" w:cs="Calibri"/>
          <w:szCs w:val="24"/>
        </w:rPr>
        <w:t>that t</w:t>
      </w:r>
      <w:r w:rsidRPr="009C72F0">
        <w:rPr>
          <w:rFonts w:ascii="Calibri" w:hAnsi="Calibri" w:cs="Calibri"/>
          <w:szCs w:val="24"/>
        </w:rPr>
        <w:t>he path became more tortuous after passing the interface</w:t>
      </w:r>
      <w:r w:rsidR="002E4CB2" w:rsidRPr="009C72F0">
        <w:rPr>
          <w:rFonts w:ascii="Calibri" w:hAnsi="Calibri" w:cs="Calibri"/>
          <w:szCs w:val="24"/>
        </w:rPr>
        <w:t xml:space="preserve"> into the 316L SS side</w:t>
      </w:r>
      <w:r w:rsidR="00CE6E78" w:rsidRPr="009C72F0">
        <w:rPr>
          <w:rFonts w:ascii="Calibri" w:hAnsi="Calibri" w:cs="Calibri"/>
          <w:szCs w:val="24"/>
        </w:rPr>
        <w:t xml:space="preserve"> as</w:t>
      </w:r>
      <w:r w:rsidRPr="009C72F0">
        <w:rPr>
          <w:rFonts w:ascii="Calibri" w:hAnsi="Calibri" w:cs="Calibri"/>
          <w:szCs w:val="24"/>
        </w:rPr>
        <w:t xml:space="preserve"> the crack growth rate increased from a minimum at interface.</w:t>
      </w:r>
    </w:p>
    <w:p w14:paraId="57CFB6AD" w14:textId="4C62511E" w:rsidR="00070A1B" w:rsidRPr="009C72F0" w:rsidRDefault="00E96CA3" w:rsidP="00070A1B">
      <w:pPr>
        <w:keepNext/>
        <w:spacing w:line="360" w:lineRule="auto"/>
        <w:jc w:val="center"/>
        <w:rPr>
          <w:rFonts w:ascii="Calibri" w:hAnsi="Calibri" w:cs="Calibri"/>
        </w:rPr>
      </w:pPr>
      <w:r w:rsidRPr="009C72F0">
        <w:rPr>
          <w:noProof/>
        </w:rPr>
        <w:lastRenderedPageBreak/>
        <w:t xml:space="preserve"> </w:t>
      </w:r>
      <w:r w:rsidRPr="009C72F0">
        <w:rPr>
          <w:noProof/>
        </w:rPr>
        <w:drawing>
          <wp:inline distT="0" distB="0" distL="0" distR="0" wp14:anchorId="5B222E8F" wp14:editId="33047438">
            <wp:extent cx="5731510" cy="4207510"/>
            <wp:effectExtent l="0" t="0" r="2540" b="2540"/>
            <wp:docPr id="214648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80045" name=""/>
                    <pic:cNvPicPr/>
                  </pic:nvPicPr>
                  <pic:blipFill>
                    <a:blip r:embed="rId20"/>
                    <a:stretch>
                      <a:fillRect/>
                    </a:stretch>
                  </pic:blipFill>
                  <pic:spPr>
                    <a:xfrm>
                      <a:off x="0" y="0"/>
                      <a:ext cx="5731510" cy="4207510"/>
                    </a:xfrm>
                    <a:prstGeom prst="rect">
                      <a:avLst/>
                    </a:prstGeom>
                  </pic:spPr>
                </pic:pic>
              </a:graphicData>
            </a:graphic>
          </wp:inline>
        </w:drawing>
      </w:r>
    </w:p>
    <w:p w14:paraId="569FEAFB" w14:textId="595CF893" w:rsidR="00070A1B" w:rsidRPr="009C72F0" w:rsidRDefault="00070A1B" w:rsidP="00077801">
      <w:pPr>
        <w:pStyle w:val="Caption"/>
        <w:spacing w:line="240" w:lineRule="auto"/>
        <w:jc w:val="both"/>
        <w:rPr>
          <w:rFonts w:cstheme="minorHAnsi"/>
        </w:rPr>
      </w:pPr>
      <w:bookmarkStart w:id="17" w:name="_Toc131367399"/>
      <w:r w:rsidRPr="009C72F0">
        <w:rPr>
          <w:rFonts w:cstheme="minorHAnsi"/>
        </w:rPr>
        <w:t xml:space="preserve">Figure </w:t>
      </w:r>
      <w:r w:rsidR="00C21C11" w:rsidRPr="009C72F0">
        <w:rPr>
          <w:rFonts w:cstheme="minorHAnsi"/>
        </w:rPr>
        <w:t>1</w:t>
      </w:r>
      <w:r w:rsidR="00C21C11" w:rsidRPr="009C72F0">
        <w:rPr>
          <w:rFonts w:cstheme="minorHAnsi" w:hint="eastAsia"/>
        </w:rPr>
        <w:t xml:space="preserve">3 </w:t>
      </w:r>
      <w:r w:rsidRPr="009C72F0">
        <w:rPr>
          <w:rFonts w:cstheme="minorHAnsi"/>
        </w:rPr>
        <w:t>(a)Crack growth rate</w:t>
      </w:r>
      <w:r w:rsidR="00F233C1" w:rsidRPr="009C72F0">
        <w:rPr>
          <w:rFonts w:cstheme="minorHAnsi"/>
        </w:rPr>
        <w:t>,</w:t>
      </w:r>
      <w:r w:rsidRPr="009C72F0">
        <w:rPr>
          <w:rFonts w:cstheme="minorHAnsi"/>
        </w:rPr>
        <w:t xml:space="preserve"> d</w:t>
      </w:r>
      <w:r w:rsidRPr="009C72F0">
        <w:rPr>
          <w:rFonts w:cstheme="minorHAnsi"/>
          <w:i/>
          <w:iCs/>
        </w:rPr>
        <w:t>a/</w:t>
      </w:r>
      <w:proofErr w:type="spellStart"/>
      <w:r w:rsidRPr="009C72F0">
        <w:rPr>
          <w:rFonts w:cstheme="minorHAnsi"/>
        </w:rPr>
        <w:t>d</w:t>
      </w:r>
      <w:r w:rsidRPr="009C72F0">
        <w:rPr>
          <w:rFonts w:cstheme="minorHAnsi"/>
          <w:i/>
          <w:iCs/>
        </w:rPr>
        <w:t>N</w:t>
      </w:r>
      <w:proofErr w:type="spellEnd"/>
      <w:r w:rsidR="00F233C1" w:rsidRPr="009C72F0">
        <w:rPr>
          <w:rFonts w:cstheme="minorHAnsi"/>
        </w:rPr>
        <w:t xml:space="preserve">, </w:t>
      </w:r>
      <w:r w:rsidR="000B5BA1" w:rsidRPr="009C72F0">
        <w:rPr>
          <w:rFonts w:cstheme="minorHAnsi"/>
        </w:rPr>
        <w:t>versus</w:t>
      </w:r>
      <w:r w:rsidRPr="009C72F0">
        <w:rPr>
          <w:rFonts w:cstheme="minorHAnsi"/>
        </w:rPr>
        <w:t xml:space="preserve"> stress intensity factor rage</w:t>
      </w:r>
      <w:r w:rsidR="00F233C1" w:rsidRPr="009C72F0">
        <w:rPr>
          <w:rFonts w:cstheme="minorHAnsi"/>
        </w:rPr>
        <w:t>,</w:t>
      </w:r>
      <w:r w:rsidRPr="009C72F0">
        <w:rPr>
          <w:rFonts w:cstheme="minorHAnsi"/>
        </w:rPr>
        <w:t xml:space="preserve"> </w:t>
      </w:r>
      <w:r w:rsidRPr="009C72F0">
        <w:rPr>
          <w:rFonts w:cstheme="minorHAnsi"/>
        </w:rPr>
        <w:sym w:font="Symbol" w:char="F044"/>
      </w:r>
      <w:r w:rsidRPr="009C72F0">
        <w:rPr>
          <w:rFonts w:cstheme="minorHAnsi"/>
          <w:i/>
          <w:iCs/>
        </w:rPr>
        <w:t>K</w:t>
      </w:r>
      <w:r w:rsidRPr="009C72F0">
        <w:rPr>
          <w:rFonts w:cstheme="minorHAnsi"/>
        </w:rPr>
        <w:t>, (b)d</w:t>
      </w:r>
      <w:r w:rsidRPr="009C72F0">
        <w:rPr>
          <w:rFonts w:cstheme="minorHAnsi"/>
          <w:i/>
          <w:iCs/>
        </w:rPr>
        <w:t>a/</w:t>
      </w:r>
      <w:proofErr w:type="spellStart"/>
      <w:r w:rsidRPr="009C72F0">
        <w:rPr>
          <w:rFonts w:cstheme="minorHAnsi"/>
        </w:rPr>
        <w:t>d</w:t>
      </w:r>
      <w:r w:rsidRPr="009C72F0">
        <w:rPr>
          <w:rFonts w:cstheme="minorHAnsi"/>
          <w:i/>
          <w:iCs/>
        </w:rPr>
        <w:t>N</w:t>
      </w:r>
      <w:proofErr w:type="spellEnd"/>
      <w:r w:rsidRPr="009C72F0">
        <w:rPr>
          <w:rFonts w:cstheme="minorHAnsi"/>
        </w:rPr>
        <w:t xml:space="preserve"> </w:t>
      </w:r>
      <w:r w:rsidR="009437C0" w:rsidRPr="009C72F0">
        <w:rPr>
          <w:rFonts w:cstheme="minorHAnsi"/>
        </w:rPr>
        <w:t>(</w:t>
      </w:r>
      <w:r w:rsidR="00961DBF" w:rsidRPr="009C72F0">
        <w:rPr>
          <w:rFonts w:cstheme="minorHAnsi"/>
        </w:rPr>
        <w:t>green circles</w:t>
      </w:r>
      <w:r w:rsidR="009437C0" w:rsidRPr="009C72F0">
        <w:rPr>
          <w:rFonts w:cstheme="minorHAnsi"/>
        </w:rPr>
        <w:t>) and residual stress (</w:t>
      </w:r>
      <w:r w:rsidR="00961DBF" w:rsidRPr="009C72F0">
        <w:rPr>
          <w:rFonts w:cstheme="minorHAnsi"/>
        </w:rPr>
        <w:t>black crosses</w:t>
      </w:r>
      <w:r w:rsidR="009437C0" w:rsidRPr="009C72F0">
        <w:rPr>
          <w:rFonts w:cstheme="minorHAnsi"/>
        </w:rPr>
        <w:t xml:space="preserve">) </w:t>
      </w:r>
      <w:r w:rsidR="000800EF" w:rsidRPr="009C72F0">
        <w:rPr>
          <w:rFonts w:cstheme="minorHAnsi"/>
        </w:rPr>
        <w:t xml:space="preserve">from contour cut method </w:t>
      </w:r>
      <w:r w:rsidR="000B5BA1" w:rsidRPr="009C72F0">
        <w:rPr>
          <w:rFonts w:cstheme="minorHAnsi"/>
        </w:rPr>
        <w:t>versus</w:t>
      </w:r>
      <w:r w:rsidRPr="009C72F0">
        <w:rPr>
          <w:rFonts w:cstheme="minorHAnsi"/>
        </w:rPr>
        <w:t xml:space="preserve"> distance from crack tip to interface</w:t>
      </w:r>
      <w:r w:rsidR="002B2D79" w:rsidRPr="009C72F0">
        <w:rPr>
          <w:rFonts w:cstheme="minorHAnsi"/>
        </w:rPr>
        <w:t>,</w:t>
      </w:r>
      <w:r w:rsidRPr="009C72F0">
        <w:rPr>
          <w:rFonts w:cstheme="minorHAnsi"/>
        </w:rPr>
        <w:t xml:space="preserve"> </w:t>
      </w:r>
      <w:r w:rsidRPr="009C72F0">
        <w:rPr>
          <w:rFonts w:cstheme="minorHAnsi"/>
          <w:i/>
          <w:iCs/>
        </w:rPr>
        <w:t>d</w:t>
      </w:r>
      <w:r w:rsidRPr="009C72F0">
        <w:rPr>
          <w:rFonts w:cstheme="minorHAnsi"/>
        </w:rPr>
        <w:t xml:space="preserve">, and (c) </w:t>
      </w:r>
      <w:r w:rsidR="001E425F" w:rsidRPr="009C72F0">
        <w:rPr>
          <w:rFonts w:cstheme="minorHAnsi"/>
        </w:rPr>
        <w:t xml:space="preserve">full </w:t>
      </w:r>
      <w:r w:rsidRPr="009C72F0">
        <w:rPr>
          <w:rFonts w:cstheme="minorHAnsi"/>
        </w:rPr>
        <w:t xml:space="preserve">fracture surface with </w:t>
      </w:r>
      <w:r w:rsidR="000E686A" w:rsidRPr="009C72F0">
        <w:rPr>
          <w:rFonts w:cstheme="minorHAnsi"/>
        </w:rPr>
        <w:t xml:space="preserve">side views of </w:t>
      </w:r>
      <w:r w:rsidR="0090578D" w:rsidRPr="009C72F0">
        <w:rPr>
          <w:rFonts w:cstheme="minorHAnsi"/>
        </w:rPr>
        <w:t xml:space="preserve">the crack path (within a </w:t>
      </w:r>
      <w:r w:rsidR="000E686A" w:rsidRPr="009C72F0">
        <w:rPr>
          <w:rFonts w:cstheme="minorHAnsi"/>
        </w:rPr>
        <w:t>region of interest</w:t>
      </w:r>
      <w:r w:rsidR="0090578D" w:rsidRPr="009C72F0">
        <w:rPr>
          <w:rFonts w:cstheme="minorHAnsi"/>
        </w:rPr>
        <w:t xml:space="preserve">, </w:t>
      </w:r>
      <w:r w:rsidR="000E686A" w:rsidRPr="009C72F0">
        <w:rPr>
          <w:rFonts w:cstheme="minorHAnsi"/>
        </w:rPr>
        <w:t xml:space="preserve">marked red) </w:t>
      </w:r>
      <w:r w:rsidR="0090578D" w:rsidRPr="009C72F0">
        <w:rPr>
          <w:rFonts w:cstheme="minorHAnsi"/>
        </w:rPr>
        <w:t>for a</w:t>
      </w:r>
      <w:r w:rsidRPr="009C72F0">
        <w:rPr>
          <w:rFonts w:cstheme="minorHAnsi"/>
        </w:rPr>
        <w:t xml:space="preserve"> </w:t>
      </w:r>
      <w:r w:rsidR="0094354E" w:rsidRPr="009C72F0">
        <w:rPr>
          <w:rFonts w:cstheme="minorHAnsi"/>
        </w:rPr>
        <w:t>bi-material</w:t>
      </w:r>
      <w:r w:rsidRPr="009C72F0">
        <w:rPr>
          <w:rFonts w:cstheme="minorHAnsi"/>
        </w:rPr>
        <w:t xml:space="preserve"> with crack growing from 15-5PH SS to 316L SS under constant load. Building direction</w:t>
      </w:r>
      <w:r w:rsidR="00334FB8" w:rsidRPr="009C72F0">
        <w:rPr>
          <w:rFonts w:cstheme="minorHAnsi"/>
        </w:rPr>
        <w:t xml:space="preserve">, </w:t>
      </w:r>
      <w:r w:rsidRPr="009C72F0">
        <w:rPr>
          <w:rFonts w:cstheme="minorHAnsi"/>
        </w:rPr>
        <w:t>BD</w:t>
      </w:r>
      <w:r w:rsidR="00334FB8" w:rsidRPr="009C72F0">
        <w:rPr>
          <w:rFonts w:cstheme="minorHAnsi"/>
        </w:rPr>
        <w:t xml:space="preserve">, </w:t>
      </w:r>
      <w:r w:rsidRPr="009C72F0">
        <w:rPr>
          <w:rFonts w:cstheme="minorHAnsi"/>
        </w:rPr>
        <w:t>and crack growth direction are indicated by arrows.</w:t>
      </w:r>
      <w:bookmarkEnd w:id="17"/>
    </w:p>
    <w:p w14:paraId="1C68AD7E" w14:textId="77777777" w:rsidR="00C33353" w:rsidRPr="009C72F0" w:rsidRDefault="00C33353" w:rsidP="001F30CA">
      <w:pPr>
        <w:spacing w:after="0" w:line="240" w:lineRule="auto"/>
        <w:jc w:val="center"/>
        <w:rPr>
          <w:sz w:val="22"/>
        </w:rPr>
      </w:pPr>
    </w:p>
    <w:p w14:paraId="76D473F1" w14:textId="4712CE23" w:rsidR="006D02DF" w:rsidRPr="009C72F0" w:rsidRDefault="00864FA9" w:rsidP="00D806F7">
      <w:pPr>
        <w:rPr>
          <w:szCs w:val="24"/>
        </w:rPr>
      </w:pPr>
      <w:r w:rsidRPr="009C72F0">
        <w:rPr>
          <w:szCs w:val="24"/>
        </w:rPr>
        <w:t xml:space="preserve">Fractographic </w:t>
      </w:r>
      <w:r w:rsidR="00E156B3" w:rsidRPr="009C72F0">
        <w:rPr>
          <w:szCs w:val="24"/>
        </w:rPr>
        <w:t xml:space="preserve">analysis of the crack propagation through the hard-to-soft interface of </w:t>
      </w:r>
      <w:r w:rsidRPr="009C72F0">
        <w:rPr>
          <w:szCs w:val="24"/>
        </w:rPr>
        <w:t xml:space="preserve">the </w:t>
      </w:r>
      <w:r w:rsidR="00E156B3" w:rsidRPr="009C72F0">
        <w:rPr>
          <w:szCs w:val="24"/>
        </w:rPr>
        <w:t>bi</w:t>
      </w:r>
      <w:r w:rsidRPr="009C72F0">
        <w:rPr>
          <w:szCs w:val="24"/>
        </w:rPr>
        <w:t>-</w:t>
      </w:r>
      <w:r w:rsidR="00E156B3" w:rsidRPr="009C72F0">
        <w:rPr>
          <w:szCs w:val="24"/>
        </w:rPr>
        <w:t xml:space="preserve">material specimen is displayed in Fig. </w:t>
      </w:r>
      <w:r w:rsidR="00C21C11" w:rsidRPr="009C72F0">
        <w:rPr>
          <w:szCs w:val="24"/>
        </w:rPr>
        <w:t>1</w:t>
      </w:r>
      <w:r w:rsidR="00C21C11" w:rsidRPr="009C72F0">
        <w:rPr>
          <w:rFonts w:hint="eastAsia"/>
          <w:szCs w:val="24"/>
        </w:rPr>
        <w:t>4</w:t>
      </w:r>
      <w:r w:rsidR="00B206B0" w:rsidRPr="009C72F0">
        <w:rPr>
          <w:szCs w:val="24"/>
        </w:rPr>
        <w:t xml:space="preserve">. </w:t>
      </w:r>
      <w:r w:rsidR="00070A1B" w:rsidRPr="009C72F0">
        <w:rPr>
          <w:szCs w:val="24"/>
        </w:rPr>
        <w:t>Above</w:t>
      </w:r>
      <w:r w:rsidR="00D209C7" w:rsidRPr="009C72F0">
        <w:rPr>
          <w:szCs w:val="24"/>
        </w:rPr>
        <w:t xml:space="preserve"> the</w:t>
      </w:r>
      <w:r w:rsidR="00070A1B" w:rsidRPr="009C72F0">
        <w:rPr>
          <w:szCs w:val="24"/>
        </w:rPr>
        <w:t xml:space="preserve"> interface,</w:t>
      </w:r>
      <w:r w:rsidR="00D209C7" w:rsidRPr="009C72F0">
        <w:rPr>
          <w:szCs w:val="24"/>
        </w:rPr>
        <w:t xml:space="preserve"> </w:t>
      </w:r>
      <w:r w:rsidR="00417730" w:rsidRPr="009C72F0">
        <w:rPr>
          <w:szCs w:val="24"/>
        </w:rPr>
        <w:t>the</w:t>
      </w:r>
      <w:r w:rsidR="00070A1B" w:rsidRPr="009C72F0">
        <w:rPr>
          <w:szCs w:val="24"/>
        </w:rPr>
        <w:t xml:space="preserve"> </w:t>
      </w:r>
      <w:r w:rsidR="00B206B0" w:rsidRPr="009C72F0">
        <w:rPr>
          <w:szCs w:val="24"/>
        </w:rPr>
        <w:t xml:space="preserve">fracture surface </w:t>
      </w:r>
      <w:r w:rsidR="00070A1B" w:rsidRPr="009C72F0">
        <w:rPr>
          <w:szCs w:val="24"/>
        </w:rPr>
        <w:t xml:space="preserve">is </w:t>
      </w:r>
      <w:r w:rsidR="00417730" w:rsidRPr="009C72F0">
        <w:rPr>
          <w:szCs w:val="24"/>
        </w:rPr>
        <w:t xml:space="preserve">flat </w:t>
      </w:r>
      <w:r w:rsidR="00B206B0" w:rsidRPr="009C72F0">
        <w:rPr>
          <w:szCs w:val="24"/>
        </w:rPr>
        <w:t xml:space="preserve">in </w:t>
      </w:r>
      <w:r w:rsidR="008B12F5" w:rsidRPr="009C72F0">
        <w:rPr>
          <w:szCs w:val="24"/>
        </w:rPr>
        <w:t xml:space="preserve">the </w:t>
      </w:r>
      <w:r w:rsidR="00B206B0" w:rsidRPr="009C72F0">
        <w:rPr>
          <w:szCs w:val="24"/>
        </w:rPr>
        <w:t>15-5PH</w:t>
      </w:r>
      <w:r w:rsidR="00070A1B" w:rsidRPr="009C72F0">
        <w:rPr>
          <w:szCs w:val="24"/>
        </w:rPr>
        <w:t xml:space="preserve"> SS</w:t>
      </w:r>
      <w:r w:rsidR="00B206B0" w:rsidRPr="009C72F0">
        <w:rPr>
          <w:szCs w:val="24"/>
        </w:rPr>
        <w:t xml:space="preserve"> layer (</w:t>
      </w:r>
      <w:r w:rsidR="00070A1B" w:rsidRPr="009C72F0">
        <w:rPr>
          <w:szCs w:val="24"/>
        </w:rPr>
        <w:t xml:space="preserve">Fig. </w:t>
      </w:r>
      <w:r w:rsidR="00C21C11" w:rsidRPr="009C72F0">
        <w:rPr>
          <w:szCs w:val="24"/>
        </w:rPr>
        <w:t>1</w:t>
      </w:r>
      <w:r w:rsidR="00C21C11" w:rsidRPr="009C72F0">
        <w:rPr>
          <w:rFonts w:hint="eastAsia"/>
          <w:szCs w:val="24"/>
        </w:rPr>
        <w:t>4</w:t>
      </w:r>
      <w:r w:rsidR="00070A1B" w:rsidRPr="009C72F0">
        <w:rPr>
          <w:szCs w:val="24"/>
        </w:rPr>
        <w:t>(a)</w:t>
      </w:r>
      <w:r w:rsidR="00B206B0" w:rsidRPr="009C72F0">
        <w:rPr>
          <w:szCs w:val="24"/>
        </w:rPr>
        <w:t xml:space="preserve">) </w:t>
      </w:r>
      <w:r w:rsidR="00070A1B" w:rsidRPr="009C72F0">
        <w:rPr>
          <w:rFonts w:ascii="Calibri" w:hAnsi="Calibri" w:cs="Calibri"/>
          <w:szCs w:val="24"/>
        </w:rPr>
        <w:t xml:space="preserve">and </w:t>
      </w:r>
      <w:r w:rsidR="00417730" w:rsidRPr="009C72F0">
        <w:rPr>
          <w:rFonts w:ascii="Calibri" w:hAnsi="Calibri" w:cs="Calibri"/>
          <w:szCs w:val="24"/>
        </w:rPr>
        <w:t xml:space="preserve">a </w:t>
      </w:r>
      <w:r w:rsidR="00070A1B" w:rsidRPr="009C72F0">
        <w:rPr>
          <w:rFonts w:ascii="Calibri" w:hAnsi="Calibri" w:cs="Calibri"/>
          <w:szCs w:val="24"/>
        </w:rPr>
        <w:t xml:space="preserve">tortuous fracture surface with vertical ridges </w:t>
      </w:r>
      <w:r w:rsidR="00417730" w:rsidRPr="009C72F0">
        <w:rPr>
          <w:rFonts w:ascii="Calibri" w:hAnsi="Calibri" w:cs="Calibri"/>
          <w:szCs w:val="24"/>
        </w:rPr>
        <w:t>is</w:t>
      </w:r>
      <w:r w:rsidR="00070A1B" w:rsidRPr="009C72F0">
        <w:rPr>
          <w:rFonts w:ascii="Calibri" w:hAnsi="Calibri" w:cs="Calibri"/>
          <w:szCs w:val="24"/>
        </w:rPr>
        <w:t xml:space="preserve"> observed in </w:t>
      </w:r>
      <w:r w:rsidR="00417730" w:rsidRPr="009C72F0">
        <w:rPr>
          <w:rFonts w:ascii="Calibri" w:hAnsi="Calibri" w:cs="Calibri"/>
          <w:szCs w:val="24"/>
        </w:rPr>
        <w:t xml:space="preserve">the </w:t>
      </w:r>
      <w:r w:rsidR="00070A1B" w:rsidRPr="009C72F0">
        <w:rPr>
          <w:rFonts w:ascii="Calibri" w:hAnsi="Calibri" w:cs="Calibri"/>
          <w:szCs w:val="24"/>
        </w:rPr>
        <w:t xml:space="preserve">316L layer below the interface (Fig. </w:t>
      </w:r>
      <w:r w:rsidR="00C21C11" w:rsidRPr="009C72F0">
        <w:rPr>
          <w:rFonts w:ascii="Calibri" w:hAnsi="Calibri" w:cs="Calibri"/>
          <w:szCs w:val="24"/>
        </w:rPr>
        <w:t>1</w:t>
      </w:r>
      <w:r w:rsidR="00C21C11" w:rsidRPr="009C72F0">
        <w:rPr>
          <w:rFonts w:ascii="Calibri" w:hAnsi="Calibri" w:cs="Calibri" w:hint="eastAsia"/>
          <w:szCs w:val="24"/>
        </w:rPr>
        <w:t>4</w:t>
      </w:r>
      <w:r w:rsidR="00070A1B" w:rsidRPr="009C72F0">
        <w:rPr>
          <w:rFonts w:ascii="Calibri" w:hAnsi="Calibri" w:cs="Calibri"/>
          <w:szCs w:val="24"/>
        </w:rPr>
        <w:t xml:space="preserve">(b)). </w:t>
      </w:r>
      <w:r w:rsidR="00B206B0" w:rsidRPr="009C72F0">
        <w:rPr>
          <w:szCs w:val="24"/>
        </w:rPr>
        <w:t xml:space="preserve">At </w:t>
      </w:r>
      <w:r w:rsidR="00070A1B" w:rsidRPr="009C72F0">
        <w:rPr>
          <w:szCs w:val="24"/>
        </w:rPr>
        <w:t xml:space="preserve">the </w:t>
      </w:r>
      <w:r w:rsidR="00B206B0" w:rsidRPr="009C72F0">
        <w:rPr>
          <w:szCs w:val="24"/>
        </w:rPr>
        <w:t>interface region</w:t>
      </w:r>
      <w:r w:rsidR="00417730" w:rsidRPr="009C72F0">
        <w:rPr>
          <w:szCs w:val="24"/>
        </w:rPr>
        <w:t xml:space="preserve"> </w:t>
      </w:r>
      <w:r w:rsidR="00070A1B" w:rsidRPr="009C72F0">
        <w:rPr>
          <w:szCs w:val="24"/>
        </w:rPr>
        <w:t>at</w:t>
      </w:r>
      <w:r w:rsidR="00E32B56" w:rsidRPr="009C72F0">
        <w:rPr>
          <w:szCs w:val="24"/>
        </w:rPr>
        <w:t xml:space="preserve"> low magnification </w:t>
      </w:r>
      <w:r w:rsidR="00070A1B" w:rsidRPr="009C72F0">
        <w:rPr>
          <w:rFonts w:ascii="Calibri" w:hAnsi="Calibri" w:cs="Calibri"/>
          <w:szCs w:val="24"/>
        </w:rPr>
        <w:t xml:space="preserve">(Fig. </w:t>
      </w:r>
      <w:r w:rsidR="00C21C11" w:rsidRPr="009C72F0">
        <w:rPr>
          <w:rFonts w:ascii="Calibri" w:hAnsi="Calibri" w:cs="Calibri"/>
          <w:szCs w:val="24"/>
        </w:rPr>
        <w:t>1</w:t>
      </w:r>
      <w:r w:rsidR="00C21C11" w:rsidRPr="009C72F0">
        <w:rPr>
          <w:rFonts w:ascii="Calibri" w:hAnsi="Calibri" w:cs="Calibri" w:hint="eastAsia"/>
          <w:szCs w:val="24"/>
        </w:rPr>
        <w:t>4</w:t>
      </w:r>
      <w:r w:rsidR="00070A1B" w:rsidRPr="009C72F0">
        <w:rPr>
          <w:rFonts w:ascii="Calibri" w:hAnsi="Calibri" w:cs="Calibri"/>
          <w:szCs w:val="24"/>
        </w:rPr>
        <w:t>(c))</w:t>
      </w:r>
      <w:r w:rsidR="00FE2DC3" w:rsidRPr="009C72F0">
        <w:rPr>
          <w:rFonts w:ascii="Calibri" w:hAnsi="Calibri" w:cs="Calibri"/>
          <w:szCs w:val="24"/>
        </w:rPr>
        <w:t>,</w:t>
      </w:r>
      <w:r w:rsidR="00070A1B" w:rsidRPr="009C72F0">
        <w:rPr>
          <w:rFonts w:ascii="Calibri" w:hAnsi="Calibri" w:cs="Calibri"/>
          <w:szCs w:val="24"/>
        </w:rPr>
        <w:t xml:space="preserve"> </w:t>
      </w:r>
      <w:r w:rsidR="00417730" w:rsidRPr="009C72F0">
        <w:rPr>
          <w:szCs w:val="24"/>
        </w:rPr>
        <w:t xml:space="preserve">the interface is </w:t>
      </w:r>
      <w:r w:rsidR="004F031D" w:rsidRPr="009C72F0">
        <w:rPr>
          <w:szCs w:val="24"/>
        </w:rPr>
        <w:t>wav</w:t>
      </w:r>
      <w:r w:rsidR="00A1015B" w:rsidRPr="009C72F0">
        <w:rPr>
          <w:szCs w:val="24"/>
        </w:rPr>
        <w:t>e</w:t>
      </w:r>
      <w:r w:rsidR="004F031D" w:rsidRPr="009C72F0">
        <w:rPr>
          <w:szCs w:val="24"/>
        </w:rPr>
        <w:t xml:space="preserve">y </w:t>
      </w:r>
      <w:r w:rsidR="00E32B56" w:rsidRPr="009C72F0">
        <w:rPr>
          <w:szCs w:val="24"/>
        </w:rPr>
        <w:t>(white dash</w:t>
      </w:r>
      <w:r w:rsidR="00DE1906" w:rsidRPr="009C72F0">
        <w:rPr>
          <w:szCs w:val="24"/>
        </w:rPr>
        <w:t>ed</w:t>
      </w:r>
      <w:r w:rsidR="00E32B56" w:rsidRPr="009C72F0">
        <w:rPr>
          <w:szCs w:val="24"/>
        </w:rPr>
        <w:t xml:space="preserve"> line)</w:t>
      </w:r>
      <w:r w:rsidR="004F031D" w:rsidRPr="009C72F0">
        <w:rPr>
          <w:szCs w:val="24"/>
        </w:rPr>
        <w:t xml:space="preserve">. </w:t>
      </w:r>
      <w:r w:rsidR="00DE1906" w:rsidRPr="009C72F0">
        <w:rPr>
          <w:rFonts w:ascii="Calibri" w:hAnsi="Calibri" w:cs="Calibri"/>
          <w:szCs w:val="24"/>
        </w:rPr>
        <w:t xml:space="preserve">Beneath the interface, vertical ridges were observed in 316L SS layer, as pointed out by a red arrow. Fig. </w:t>
      </w:r>
      <w:r w:rsidR="00C21C11" w:rsidRPr="009C72F0">
        <w:rPr>
          <w:rFonts w:ascii="Calibri" w:hAnsi="Calibri" w:cs="Calibri"/>
          <w:szCs w:val="24"/>
        </w:rPr>
        <w:t>1</w:t>
      </w:r>
      <w:r w:rsidR="00C21C11" w:rsidRPr="009C72F0">
        <w:rPr>
          <w:rFonts w:ascii="Calibri" w:hAnsi="Calibri" w:cs="Calibri" w:hint="eastAsia"/>
          <w:szCs w:val="24"/>
        </w:rPr>
        <w:t>4</w:t>
      </w:r>
      <w:r w:rsidR="00DE1906" w:rsidRPr="009C72F0">
        <w:rPr>
          <w:rFonts w:ascii="Calibri" w:hAnsi="Calibri" w:cs="Calibri"/>
          <w:szCs w:val="24"/>
        </w:rPr>
        <w:t xml:space="preserve">(d), a zoomed-in SEM image at interface, shows </w:t>
      </w:r>
      <w:r w:rsidR="00120053" w:rsidRPr="009C72F0">
        <w:rPr>
          <w:rFonts w:ascii="Calibri" w:hAnsi="Calibri" w:cs="Calibri"/>
          <w:szCs w:val="24"/>
        </w:rPr>
        <w:t>several</w:t>
      </w:r>
      <w:r w:rsidR="00DE1906" w:rsidRPr="009C72F0">
        <w:rPr>
          <w:rFonts w:ascii="Calibri" w:hAnsi="Calibri" w:cs="Calibri"/>
          <w:szCs w:val="24"/>
        </w:rPr>
        <w:t xml:space="preserve"> vertical micro-cracks (red arrows) beneath the interface, located between primary dendrites within elongated grains of 316L SS</w:t>
      </w:r>
      <w:r w:rsidR="0077583E" w:rsidRPr="009C72F0">
        <w:rPr>
          <w:rFonts w:ascii="Calibri" w:hAnsi="Calibri" w:cs="Calibri"/>
          <w:szCs w:val="24"/>
        </w:rPr>
        <w:t xml:space="preserve">. </w:t>
      </w:r>
      <w:r w:rsidR="00BE5729" w:rsidRPr="009C72F0">
        <w:rPr>
          <w:rFonts w:ascii="Calibri" w:hAnsi="Calibri" w:cs="Calibri"/>
          <w:szCs w:val="24"/>
        </w:rPr>
        <w:t>Similar d</w:t>
      </w:r>
      <w:r w:rsidR="00DE1906" w:rsidRPr="009C72F0">
        <w:rPr>
          <w:rFonts w:ascii="Calibri" w:hAnsi="Calibri" w:cs="Calibri"/>
          <w:szCs w:val="24"/>
        </w:rPr>
        <w:t xml:space="preserve">endritic </w:t>
      </w:r>
      <w:proofErr w:type="spellStart"/>
      <w:r w:rsidR="00DE1906" w:rsidRPr="009C72F0">
        <w:rPr>
          <w:rFonts w:ascii="Calibri" w:hAnsi="Calibri" w:cs="Calibri"/>
          <w:szCs w:val="24"/>
        </w:rPr>
        <w:t>decohesive</w:t>
      </w:r>
      <w:proofErr w:type="spellEnd"/>
      <w:r w:rsidR="00DE1906" w:rsidRPr="009C72F0">
        <w:rPr>
          <w:rFonts w:ascii="Calibri" w:hAnsi="Calibri" w:cs="Calibri"/>
          <w:szCs w:val="24"/>
        </w:rPr>
        <w:t xml:space="preserve"> crack propagation </w:t>
      </w:r>
      <w:r w:rsidR="00CD14F4" w:rsidRPr="009C72F0">
        <w:rPr>
          <w:rFonts w:ascii="Calibri" w:hAnsi="Calibri" w:cs="Calibri"/>
          <w:szCs w:val="24"/>
        </w:rPr>
        <w:t>has been reported previously</w:t>
      </w:r>
      <w:r w:rsidR="00BE5729" w:rsidRPr="009C72F0">
        <w:rPr>
          <w:rFonts w:ascii="Calibri" w:hAnsi="Calibri" w:cs="Calibri"/>
          <w:szCs w:val="24"/>
        </w:rPr>
        <w:t xml:space="preserve"> in 316L SS</w:t>
      </w:r>
      <w:r w:rsidR="00DE1906" w:rsidRPr="009C72F0">
        <w:rPr>
          <w:rFonts w:ascii="Calibri" w:hAnsi="Calibri" w:cs="Calibri"/>
          <w:szCs w:val="24"/>
        </w:rPr>
        <w:t xml:space="preserve"> </w:t>
      </w:r>
      <w:r w:rsidR="00DE1906" w:rsidRPr="009C72F0">
        <w:rPr>
          <w:rFonts w:ascii="Calibri" w:hAnsi="Calibri" w:cs="Calibri"/>
          <w:szCs w:val="24"/>
        </w:rPr>
        <w:fldChar w:fldCharType="begin"/>
      </w:r>
      <w:r w:rsidR="00262D89" w:rsidRPr="009C72F0">
        <w:rPr>
          <w:rFonts w:ascii="Calibri" w:hAnsi="Calibri" w:cs="Calibri"/>
          <w:szCs w:val="24"/>
        </w:rPr>
        <w:instrText xml:space="preserve"> ADDIN EN.CITE &lt;EndNote&gt;&lt;Cite&gt;&lt;Author&gt;Duval-Chaneac&lt;/Author&gt;&lt;Year&gt;2021&lt;/Year&gt;&lt;RecNum&gt;479&lt;/RecNum&gt;&lt;DisplayText&gt;[14]&lt;/DisplayText&gt;&lt;record&gt;&lt;rec-number&gt;479&lt;/rec-number&gt;&lt;foreign-keys&gt;&lt;key app="EN" db-id="29ws99dpvz0xvfev0woxexxywedrwrxrafx0" timestamp="1658333184"&gt;479&lt;/key&gt;&lt;/foreign-keys&gt;&lt;ref-type name="Journal Article"&gt;17&lt;/ref-type&gt;&lt;contributors&gt;&lt;authors&gt;&lt;author&gt;Duval-Chaneac, Marie-Salome&lt;/author&gt;&lt;author&gt;Gao, Nong&lt;/author&gt;&lt;author&gt;Khan, RHU&lt;/author&gt;&lt;author&gt;Giles, M&lt;/author&gt;&lt;author&gt;Georgilas, K&lt;/author&gt;&lt;author&gt;Zhao, Xiao&lt;/author&gt;&lt;author&gt;Reed, PAS&lt;/author&gt;&lt;/authors&gt;&lt;/contributors&gt;&lt;titles&gt;&lt;title&gt;Fatigue crack growth in IN718/316L multi-materials layered structures fabricated by laser powder bed fusion&lt;/title&gt;&lt;secondary-title&gt;International Journal of Fatigue&lt;/secondary-title&gt;&lt;/titles&gt;&lt;periodical&gt;&lt;full-title&gt;International Journal of Fatigue&lt;/full-title&gt;&lt;/periodical&gt;&lt;pages&gt;106454&lt;/pages&gt;&lt;volume&gt;152&lt;/volume&gt;&lt;dates&gt;&lt;year&gt;2021&lt;/year&gt;&lt;/dates&gt;&lt;isbn&gt;0142-1123&lt;/isbn&gt;&lt;urls&gt;&lt;/urls&gt;&lt;electronic-resource-num&gt;https://doi.org/10.1016/j.ijfatigue.2021.106454&lt;/electronic-resource-num&gt;&lt;/record&gt;&lt;/Cite&gt;&lt;/EndNote&gt;</w:instrText>
      </w:r>
      <w:r w:rsidR="00DE1906" w:rsidRPr="009C72F0">
        <w:rPr>
          <w:rFonts w:ascii="Calibri" w:hAnsi="Calibri" w:cs="Calibri"/>
          <w:szCs w:val="24"/>
        </w:rPr>
        <w:fldChar w:fldCharType="separate"/>
      </w:r>
      <w:r w:rsidR="00262D89" w:rsidRPr="009C72F0">
        <w:rPr>
          <w:rFonts w:ascii="Calibri" w:hAnsi="Calibri" w:cs="Calibri"/>
          <w:noProof/>
          <w:szCs w:val="24"/>
        </w:rPr>
        <w:t>[14]</w:t>
      </w:r>
      <w:r w:rsidR="00DE1906" w:rsidRPr="009C72F0">
        <w:rPr>
          <w:rFonts w:ascii="Calibri" w:hAnsi="Calibri" w:cs="Calibri"/>
          <w:szCs w:val="24"/>
        </w:rPr>
        <w:fldChar w:fldCharType="end"/>
      </w:r>
      <w:r w:rsidR="00DE1906" w:rsidRPr="009C72F0">
        <w:rPr>
          <w:rFonts w:ascii="Calibri" w:hAnsi="Calibri" w:cs="Calibri"/>
          <w:szCs w:val="24"/>
        </w:rPr>
        <w:t>.</w:t>
      </w:r>
    </w:p>
    <w:p w14:paraId="4F70D518" w14:textId="7D71788A" w:rsidR="00265C76" w:rsidRPr="009C72F0" w:rsidRDefault="00DE1906" w:rsidP="001F30CA">
      <w:pPr>
        <w:jc w:val="center"/>
      </w:pPr>
      <w:r w:rsidRPr="009C72F0">
        <w:rPr>
          <w:rFonts w:cstheme="minorHAnsi"/>
          <w:noProof/>
        </w:rPr>
        <w:lastRenderedPageBreak/>
        <w:drawing>
          <wp:inline distT="0" distB="0" distL="0" distR="0" wp14:anchorId="052A39D3" wp14:editId="10EE3796">
            <wp:extent cx="3968151" cy="366260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0656" cy="3683375"/>
                    </a:xfrm>
                    <a:prstGeom prst="rect">
                      <a:avLst/>
                    </a:prstGeom>
                  </pic:spPr>
                </pic:pic>
              </a:graphicData>
            </a:graphic>
          </wp:inline>
        </w:drawing>
      </w:r>
    </w:p>
    <w:p w14:paraId="36ABCCF7" w14:textId="190441C0" w:rsidR="001F30CA" w:rsidRPr="009C72F0" w:rsidRDefault="001F30CA" w:rsidP="00A1015B">
      <w:pPr>
        <w:spacing w:after="0" w:line="240" w:lineRule="auto"/>
        <w:rPr>
          <w:sz w:val="22"/>
        </w:rPr>
      </w:pPr>
      <w:r w:rsidRPr="009C72F0">
        <w:rPr>
          <w:sz w:val="22"/>
        </w:rPr>
        <w:t xml:space="preserve">Figure </w:t>
      </w:r>
      <w:r w:rsidR="00C21C11" w:rsidRPr="009C72F0">
        <w:rPr>
          <w:sz w:val="22"/>
        </w:rPr>
        <w:t>1</w:t>
      </w:r>
      <w:r w:rsidR="00C21C11" w:rsidRPr="009C72F0">
        <w:rPr>
          <w:rFonts w:hint="eastAsia"/>
          <w:sz w:val="22"/>
        </w:rPr>
        <w:t>4</w:t>
      </w:r>
      <w:r w:rsidR="00C21C11" w:rsidRPr="009C72F0">
        <w:rPr>
          <w:sz w:val="22"/>
        </w:rPr>
        <w:t xml:space="preserve"> </w:t>
      </w:r>
      <w:r w:rsidRPr="009C72F0">
        <w:rPr>
          <w:sz w:val="22"/>
        </w:rPr>
        <w:t>SEM</w:t>
      </w:r>
      <w:r w:rsidR="00DE1906" w:rsidRPr="009C72F0">
        <w:rPr>
          <w:rFonts w:cstheme="minorHAnsi"/>
          <w:sz w:val="22"/>
        </w:rPr>
        <w:t xml:space="preserve"> fractography of a </w:t>
      </w:r>
      <w:r w:rsidR="0094354E" w:rsidRPr="009C72F0">
        <w:rPr>
          <w:rFonts w:cstheme="minorHAnsi"/>
          <w:sz w:val="22"/>
        </w:rPr>
        <w:t>bi-material</w:t>
      </w:r>
      <w:r w:rsidR="00DE1906" w:rsidRPr="009C72F0">
        <w:rPr>
          <w:rFonts w:cstheme="minorHAnsi"/>
          <w:sz w:val="22"/>
        </w:rPr>
        <w:t xml:space="preserve"> with a fatigue crack growing from 15-5PH SS to 316L SS at constant load at different locations: (a) 15-5PH SS layer above interface, (b) 316L SS layer below interface, and (c, d) the interfacial region (with 15-5PH above and 316L below) at low and high magnifications. Building direction</w:t>
      </w:r>
      <w:r w:rsidR="004E0E66" w:rsidRPr="009C72F0">
        <w:rPr>
          <w:rFonts w:cstheme="minorHAnsi"/>
          <w:sz w:val="22"/>
        </w:rPr>
        <w:t xml:space="preserve">, </w:t>
      </w:r>
      <w:r w:rsidR="00DE1906" w:rsidRPr="009C72F0">
        <w:rPr>
          <w:rFonts w:cstheme="minorHAnsi"/>
          <w:sz w:val="22"/>
        </w:rPr>
        <w:t>BD</w:t>
      </w:r>
      <w:r w:rsidR="004E0E66" w:rsidRPr="009C72F0">
        <w:rPr>
          <w:rFonts w:cstheme="minorHAnsi"/>
          <w:sz w:val="22"/>
        </w:rPr>
        <w:t xml:space="preserve">, </w:t>
      </w:r>
      <w:r w:rsidR="00DE1906" w:rsidRPr="009C72F0">
        <w:rPr>
          <w:rFonts w:cstheme="minorHAnsi"/>
          <w:sz w:val="22"/>
        </w:rPr>
        <w:t>and crack growth direction are indicated by arrows.</w:t>
      </w:r>
    </w:p>
    <w:p w14:paraId="77E2F200" w14:textId="77777777" w:rsidR="001F30CA" w:rsidRPr="009C72F0" w:rsidRDefault="001F30CA" w:rsidP="00C358F6"/>
    <w:p w14:paraId="1D51A3AE" w14:textId="596DF6A7" w:rsidR="00CD317B" w:rsidRPr="009C72F0" w:rsidRDefault="00411756" w:rsidP="00D32305">
      <w:pPr>
        <w:pStyle w:val="Heading2"/>
      </w:pPr>
      <w:r w:rsidRPr="009C72F0">
        <w:t xml:space="preserve">3.5 </w:t>
      </w:r>
      <w:r w:rsidR="00CD317B" w:rsidRPr="009C72F0">
        <w:t xml:space="preserve">Fatigue crack propagation of 316L / 15-5PH </w:t>
      </w:r>
      <w:r w:rsidR="0094354E" w:rsidRPr="009C72F0">
        <w:t>bi-material</w:t>
      </w:r>
      <w:r w:rsidR="00CD317B" w:rsidRPr="009C72F0">
        <w:t xml:space="preserve">s at constant </w:t>
      </w:r>
      <w:r w:rsidR="00CD317B" w:rsidRPr="009C72F0">
        <w:rPr>
          <w:i/>
          <w:iCs/>
        </w:rPr>
        <w:sym w:font="Symbol" w:char="F044"/>
      </w:r>
      <w:r w:rsidR="00CD317B" w:rsidRPr="009C72F0">
        <w:rPr>
          <w:i/>
          <w:iCs/>
        </w:rPr>
        <w:t>K</w:t>
      </w:r>
      <w:r w:rsidR="00CD317B" w:rsidRPr="009C72F0">
        <w:t xml:space="preserve"> </w:t>
      </w:r>
    </w:p>
    <w:p w14:paraId="31A86A59" w14:textId="516E0306" w:rsidR="00CD317B" w:rsidRPr="009C72F0" w:rsidRDefault="00CD317B" w:rsidP="00CD317B">
      <w:pPr>
        <w:rPr>
          <w:rFonts w:ascii="Calibri" w:hAnsi="Calibri" w:cs="Calibri"/>
          <w:szCs w:val="24"/>
        </w:rPr>
      </w:pPr>
      <w:r w:rsidRPr="009C72F0">
        <w:rPr>
          <w:rFonts w:ascii="Calibri" w:hAnsi="Calibri" w:cs="Calibri"/>
          <w:szCs w:val="24"/>
        </w:rPr>
        <w:t xml:space="preserve">As discussed in </w:t>
      </w:r>
      <w:r w:rsidR="001F0B3E" w:rsidRPr="009C72F0">
        <w:rPr>
          <w:rFonts w:ascii="Calibri" w:hAnsi="Calibri" w:cs="Calibri"/>
          <w:szCs w:val="24"/>
        </w:rPr>
        <w:t xml:space="preserve">the </w:t>
      </w:r>
      <w:r w:rsidRPr="009C72F0">
        <w:rPr>
          <w:rFonts w:ascii="Calibri" w:hAnsi="Calibri" w:cs="Calibri"/>
          <w:szCs w:val="24"/>
        </w:rPr>
        <w:t>section</w:t>
      </w:r>
      <w:r w:rsidR="001F0B3E" w:rsidRPr="009C72F0">
        <w:rPr>
          <w:rFonts w:ascii="Calibri" w:hAnsi="Calibri" w:cs="Calibri"/>
          <w:szCs w:val="24"/>
        </w:rPr>
        <w:t xml:space="preserve"> above</w:t>
      </w:r>
      <w:r w:rsidRPr="009C72F0">
        <w:rPr>
          <w:rFonts w:ascii="Calibri" w:hAnsi="Calibri" w:cs="Calibri"/>
          <w:szCs w:val="24"/>
        </w:rPr>
        <w:t xml:space="preserve">, in the constant load test with a crack propagating through the soft-to-hard interface, only a few data points </w:t>
      </w:r>
      <w:r w:rsidR="00C70748" w:rsidRPr="009C72F0">
        <w:rPr>
          <w:rFonts w:ascii="Calibri" w:hAnsi="Calibri" w:cs="Calibri"/>
          <w:szCs w:val="24"/>
        </w:rPr>
        <w:t xml:space="preserve">within the </w:t>
      </w:r>
      <w:r w:rsidRPr="009C72F0">
        <w:rPr>
          <w:rFonts w:ascii="Calibri" w:hAnsi="Calibri" w:cs="Calibri"/>
          <w:szCs w:val="24"/>
        </w:rPr>
        <w:t>final failure stage were collected due to the high</w:t>
      </w:r>
      <w:r w:rsidRPr="009C72F0">
        <w:rPr>
          <w:rFonts w:ascii="Calibri" w:hAnsi="Calibri" w:cs="Calibri"/>
          <w:i/>
          <w:iCs/>
          <w:szCs w:val="24"/>
        </w:rPr>
        <w:t xml:space="preserve"> </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rPr>
        <w:t xml:space="preserve"> level </w:t>
      </w:r>
      <w:r w:rsidR="00543451" w:rsidRPr="009C72F0">
        <w:rPr>
          <w:rFonts w:ascii="Calibri" w:hAnsi="Calibri" w:cs="Calibri"/>
          <w:szCs w:val="24"/>
        </w:rPr>
        <w:t>after</w:t>
      </w:r>
      <w:r w:rsidR="00DE1B8F" w:rsidRPr="009C72F0">
        <w:rPr>
          <w:rFonts w:ascii="Calibri" w:hAnsi="Calibri" w:cs="Calibri"/>
          <w:szCs w:val="24"/>
        </w:rPr>
        <w:t xml:space="preserve"> the</w:t>
      </w:r>
      <w:r w:rsidRPr="009C72F0">
        <w:rPr>
          <w:rFonts w:ascii="Calibri" w:hAnsi="Calibri" w:cs="Calibri"/>
          <w:szCs w:val="24"/>
        </w:rPr>
        <w:t xml:space="preserve"> crack crossed the interface (Figure </w:t>
      </w:r>
      <w:r w:rsidR="00C21C11" w:rsidRPr="009C72F0">
        <w:rPr>
          <w:rFonts w:ascii="Calibri" w:hAnsi="Calibri" w:cs="Calibri" w:hint="eastAsia"/>
          <w:szCs w:val="24"/>
        </w:rPr>
        <w:t>11</w:t>
      </w:r>
      <w:r w:rsidRPr="009C72F0">
        <w:rPr>
          <w:rFonts w:ascii="Calibri" w:hAnsi="Calibri" w:cs="Calibri"/>
          <w:szCs w:val="24"/>
        </w:rPr>
        <w:t xml:space="preserve">). Therefore, the soft-to-hard test was repeated with a constant and relatively low </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rPr>
        <w:t xml:space="preserve"> of 11 MPa</w:t>
      </w:r>
      <w:r w:rsidRPr="009C72F0">
        <w:rPr>
          <w:rFonts w:ascii="Calibri" w:hAnsi="Calibri" w:cs="Calibri"/>
          <w:szCs w:val="24"/>
        </w:rPr>
        <w:sym w:font="Symbol" w:char="F0D6"/>
      </w:r>
      <w:r w:rsidRPr="009C72F0">
        <w:rPr>
          <w:rFonts w:ascii="Calibri" w:hAnsi="Calibri" w:cs="Calibri"/>
          <w:szCs w:val="24"/>
        </w:rPr>
        <w:t>m to avoid increasingly rapid crack growth. The crack growth rate (d</w:t>
      </w:r>
      <w:r w:rsidRPr="009C72F0">
        <w:rPr>
          <w:rFonts w:ascii="Calibri" w:hAnsi="Calibri" w:cs="Calibri"/>
          <w:i/>
          <w:iCs/>
          <w:szCs w:val="24"/>
        </w:rPr>
        <w:t>a/</w:t>
      </w:r>
      <w:proofErr w:type="spellStart"/>
      <w:r w:rsidRPr="009C72F0">
        <w:rPr>
          <w:rFonts w:ascii="Calibri" w:hAnsi="Calibri" w:cs="Calibri"/>
          <w:szCs w:val="24"/>
        </w:rPr>
        <w:t>d</w:t>
      </w:r>
      <w:r w:rsidRPr="009C72F0">
        <w:rPr>
          <w:rFonts w:ascii="Calibri" w:hAnsi="Calibri" w:cs="Calibri"/>
          <w:i/>
          <w:iCs/>
          <w:szCs w:val="24"/>
        </w:rPr>
        <w:t>N</w:t>
      </w:r>
      <w:proofErr w:type="spellEnd"/>
      <w:r w:rsidRPr="009C72F0">
        <w:rPr>
          <w:rFonts w:ascii="Calibri" w:hAnsi="Calibri" w:cs="Calibri"/>
          <w:szCs w:val="24"/>
        </w:rPr>
        <w:t>) vs. distance from crack tip (</w:t>
      </w:r>
      <w:r w:rsidRPr="009C72F0">
        <w:rPr>
          <w:rFonts w:ascii="Calibri" w:hAnsi="Calibri" w:cs="Calibri"/>
          <w:i/>
          <w:iCs/>
          <w:szCs w:val="24"/>
        </w:rPr>
        <w:t>d</w:t>
      </w:r>
      <w:r w:rsidRPr="009C72F0">
        <w:rPr>
          <w:rFonts w:ascii="Calibri" w:hAnsi="Calibri" w:cs="Calibri"/>
          <w:szCs w:val="24"/>
        </w:rPr>
        <w:t xml:space="preserve">) (purple markers) for this test is plotted in Figure </w:t>
      </w:r>
      <w:r w:rsidR="00C21C11" w:rsidRPr="009C72F0">
        <w:rPr>
          <w:rFonts w:ascii="Calibri" w:hAnsi="Calibri" w:cs="Calibri"/>
          <w:szCs w:val="24"/>
        </w:rPr>
        <w:t>1</w:t>
      </w:r>
      <w:r w:rsidR="00C21C11" w:rsidRPr="009C72F0">
        <w:rPr>
          <w:rFonts w:ascii="Calibri" w:hAnsi="Calibri" w:cs="Calibri" w:hint="eastAsia"/>
          <w:szCs w:val="24"/>
        </w:rPr>
        <w:t>5</w:t>
      </w:r>
      <w:r w:rsidRPr="009C72F0">
        <w:rPr>
          <w:rFonts w:ascii="Calibri" w:hAnsi="Calibri" w:cs="Calibri"/>
          <w:szCs w:val="24"/>
        </w:rPr>
        <w:t xml:space="preserve">(a), with comparisons to the baseline performance of single material 316L SS (blue markers) and 15-5PH SS (orange markers) under the same </w:t>
      </w:r>
      <w:r w:rsidR="00F7721C" w:rsidRPr="009C72F0">
        <w:rPr>
          <w:rFonts w:ascii="Calibri" w:hAnsi="Calibri" w:cs="Calibri"/>
          <w:szCs w:val="24"/>
        </w:rPr>
        <w:t xml:space="preserve">level of </w:t>
      </w:r>
      <w:r w:rsidRPr="009C72F0">
        <w:rPr>
          <w:rFonts w:ascii="Calibri" w:hAnsi="Calibri" w:cs="Calibri"/>
          <w:szCs w:val="24"/>
        </w:rPr>
        <w:t xml:space="preserve">constant </w:t>
      </w:r>
      <w:r w:rsidRPr="009C72F0">
        <w:rPr>
          <w:rFonts w:ascii="Calibri" w:hAnsi="Calibri" w:cs="Calibri"/>
          <w:szCs w:val="24"/>
        </w:rPr>
        <w:sym w:font="Symbol" w:char="F044"/>
      </w:r>
      <w:r w:rsidRPr="009C72F0">
        <w:rPr>
          <w:rFonts w:ascii="Calibri" w:hAnsi="Calibri" w:cs="Calibri"/>
          <w:i/>
          <w:iCs/>
          <w:szCs w:val="24"/>
        </w:rPr>
        <w:t>K</w:t>
      </w:r>
      <w:r w:rsidR="00E630EA" w:rsidRPr="009C72F0">
        <w:rPr>
          <w:rFonts w:ascii="Calibri" w:hAnsi="Calibri" w:cs="Calibri"/>
          <w:szCs w:val="24"/>
        </w:rPr>
        <w:t xml:space="preserve"> loading</w:t>
      </w:r>
      <w:r w:rsidRPr="009C72F0">
        <w:rPr>
          <w:rFonts w:ascii="Calibri" w:hAnsi="Calibri" w:cs="Calibri"/>
          <w:szCs w:val="24"/>
        </w:rPr>
        <w:t xml:space="preserve">. The interface is marked by a red dashed line. </w:t>
      </w:r>
      <w:r w:rsidR="00F7721C" w:rsidRPr="009C72F0">
        <w:rPr>
          <w:rFonts w:ascii="Calibri" w:hAnsi="Calibri" w:cs="Calibri"/>
          <w:szCs w:val="24"/>
        </w:rPr>
        <w:t>T</w:t>
      </w:r>
      <w:r w:rsidRPr="009C72F0">
        <w:rPr>
          <w:rFonts w:ascii="Calibri" w:hAnsi="Calibri" w:cs="Calibri"/>
          <w:szCs w:val="24"/>
        </w:rPr>
        <w:t>he same d</w:t>
      </w:r>
      <w:r w:rsidRPr="009C72F0">
        <w:rPr>
          <w:rFonts w:ascii="Calibri" w:hAnsi="Calibri" w:cs="Calibri"/>
          <w:i/>
          <w:iCs/>
          <w:szCs w:val="24"/>
        </w:rPr>
        <w:t>a/</w:t>
      </w:r>
      <w:proofErr w:type="spellStart"/>
      <w:r w:rsidRPr="009C72F0">
        <w:rPr>
          <w:rFonts w:ascii="Calibri" w:hAnsi="Calibri" w:cs="Calibri"/>
          <w:szCs w:val="24"/>
        </w:rPr>
        <w:t>d</w:t>
      </w:r>
      <w:r w:rsidRPr="009C72F0">
        <w:rPr>
          <w:rFonts w:ascii="Calibri" w:hAnsi="Calibri" w:cs="Calibri"/>
          <w:i/>
          <w:iCs/>
          <w:szCs w:val="24"/>
        </w:rPr>
        <w:t>N</w:t>
      </w:r>
      <w:proofErr w:type="spellEnd"/>
      <w:r w:rsidRPr="009C72F0">
        <w:rPr>
          <w:rFonts w:ascii="Calibri" w:hAnsi="Calibri" w:cs="Calibri"/>
          <w:szCs w:val="24"/>
        </w:rPr>
        <w:t xml:space="preserve"> vs. </w:t>
      </w:r>
      <w:r w:rsidRPr="009C72F0">
        <w:rPr>
          <w:rFonts w:ascii="Calibri" w:hAnsi="Calibri" w:cs="Calibri"/>
          <w:i/>
          <w:iCs/>
          <w:szCs w:val="24"/>
        </w:rPr>
        <w:t>d</w:t>
      </w:r>
      <w:r w:rsidRPr="009C72F0">
        <w:rPr>
          <w:rFonts w:ascii="Calibri" w:hAnsi="Calibri" w:cs="Calibri"/>
          <w:szCs w:val="24"/>
        </w:rPr>
        <w:t xml:space="preserve"> curve </w:t>
      </w:r>
      <w:r w:rsidR="00F7721C" w:rsidRPr="009C72F0">
        <w:rPr>
          <w:rFonts w:ascii="Calibri" w:hAnsi="Calibri" w:cs="Calibri"/>
          <w:szCs w:val="24"/>
        </w:rPr>
        <w:t xml:space="preserve">for the </w:t>
      </w:r>
      <w:proofErr w:type="gramStart"/>
      <w:r w:rsidR="0094354E" w:rsidRPr="009C72F0">
        <w:rPr>
          <w:rFonts w:ascii="Calibri" w:hAnsi="Calibri" w:cs="Calibri"/>
          <w:szCs w:val="24"/>
        </w:rPr>
        <w:t>bi-material</w:t>
      </w:r>
      <w:proofErr w:type="gramEnd"/>
      <w:r w:rsidRPr="009C72F0">
        <w:rPr>
          <w:rFonts w:ascii="Calibri" w:hAnsi="Calibri" w:cs="Calibri"/>
          <w:szCs w:val="24"/>
        </w:rPr>
        <w:t xml:space="preserve"> (purple markers) is displayed in Figure </w:t>
      </w:r>
      <w:r w:rsidR="00C21C11" w:rsidRPr="009C72F0">
        <w:rPr>
          <w:rFonts w:ascii="Calibri" w:hAnsi="Calibri" w:cs="Calibri"/>
          <w:szCs w:val="24"/>
        </w:rPr>
        <w:t>1</w:t>
      </w:r>
      <w:r w:rsidR="00C21C11" w:rsidRPr="009C72F0">
        <w:rPr>
          <w:rFonts w:ascii="Calibri" w:hAnsi="Calibri" w:cs="Calibri" w:hint="eastAsia"/>
          <w:szCs w:val="24"/>
        </w:rPr>
        <w:t>5</w:t>
      </w:r>
      <w:r w:rsidRPr="009C72F0">
        <w:rPr>
          <w:rFonts w:ascii="Calibri" w:hAnsi="Calibri" w:cs="Calibri"/>
          <w:szCs w:val="24"/>
        </w:rPr>
        <w:t xml:space="preserve">(b) </w:t>
      </w:r>
      <w:r w:rsidR="00F7721C" w:rsidRPr="009C72F0">
        <w:rPr>
          <w:rFonts w:ascii="Calibri" w:hAnsi="Calibri" w:cs="Calibri"/>
          <w:szCs w:val="24"/>
        </w:rPr>
        <w:t>with</w:t>
      </w:r>
      <w:r w:rsidRPr="009C72F0">
        <w:rPr>
          <w:rFonts w:ascii="Calibri" w:hAnsi="Calibri" w:cs="Calibri"/>
          <w:szCs w:val="24"/>
        </w:rPr>
        <w:t xml:space="preserve"> the residual stress </w:t>
      </w:r>
      <w:r w:rsidR="00C079C5" w:rsidRPr="009C72F0">
        <w:rPr>
          <w:rFonts w:ascii="Calibri" w:hAnsi="Calibri" w:cs="Calibri"/>
          <w:szCs w:val="24"/>
        </w:rPr>
        <w:t>distribution from the</w:t>
      </w:r>
      <w:r w:rsidRPr="009C72F0">
        <w:rPr>
          <w:rFonts w:ascii="Calibri" w:hAnsi="Calibri" w:cs="Calibri"/>
          <w:szCs w:val="24"/>
        </w:rPr>
        <w:t xml:space="preserve"> contour cut method </w:t>
      </w:r>
      <w:r w:rsidR="00C079C5" w:rsidRPr="009C72F0">
        <w:rPr>
          <w:rFonts w:ascii="Calibri" w:hAnsi="Calibri" w:cs="Calibri"/>
          <w:szCs w:val="24"/>
        </w:rPr>
        <w:t>shown</w:t>
      </w:r>
      <w:r w:rsidRPr="009C72F0">
        <w:rPr>
          <w:rFonts w:ascii="Calibri" w:hAnsi="Calibri" w:cs="Calibri"/>
          <w:szCs w:val="24"/>
        </w:rPr>
        <w:t xml:space="preserve"> (black markers)</w:t>
      </w:r>
      <w:bookmarkStart w:id="18" w:name="_Hlk125831666"/>
      <w:r w:rsidRPr="009C72F0">
        <w:rPr>
          <w:rFonts w:ascii="Calibri" w:hAnsi="Calibri" w:cs="Calibri"/>
          <w:szCs w:val="24"/>
        </w:rPr>
        <w:t>. Initially, the crack in the bi</w:t>
      </w:r>
      <w:r w:rsidR="00C079C5" w:rsidRPr="009C72F0">
        <w:rPr>
          <w:rFonts w:ascii="Calibri" w:hAnsi="Calibri" w:cs="Calibri"/>
          <w:szCs w:val="24"/>
        </w:rPr>
        <w:t>-</w:t>
      </w:r>
      <w:r w:rsidRPr="009C72F0">
        <w:rPr>
          <w:rFonts w:ascii="Calibri" w:hAnsi="Calibri" w:cs="Calibri"/>
          <w:szCs w:val="24"/>
        </w:rPr>
        <w:t>material specimen grew at a similar, but slightly higher rate, compared with the single</w:t>
      </w:r>
      <w:r w:rsidR="00646C39" w:rsidRPr="009C72F0">
        <w:rPr>
          <w:rFonts w:ascii="Calibri" w:hAnsi="Calibri" w:cs="Calibri"/>
          <w:szCs w:val="24"/>
        </w:rPr>
        <w:t>-</w:t>
      </w:r>
      <w:r w:rsidRPr="009C72F0">
        <w:rPr>
          <w:rFonts w:ascii="Calibri" w:hAnsi="Calibri" w:cs="Calibri"/>
          <w:szCs w:val="24"/>
        </w:rPr>
        <w:t>material 316L SS</w:t>
      </w:r>
      <w:r w:rsidR="00DD79B9" w:rsidRPr="009C72F0">
        <w:rPr>
          <w:rFonts w:ascii="Calibri" w:hAnsi="Calibri" w:cs="Calibri"/>
          <w:szCs w:val="24"/>
        </w:rPr>
        <w:t>, which is consistent with the</w:t>
      </w:r>
      <w:r w:rsidRPr="009C72F0">
        <w:rPr>
          <w:rFonts w:ascii="Calibri" w:hAnsi="Calibri" w:cs="Calibri"/>
          <w:szCs w:val="24"/>
        </w:rPr>
        <w:t xml:space="preserve"> </w:t>
      </w:r>
      <w:r w:rsidR="00D84EDB" w:rsidRPr="009C72F0">
        <w:rPr>
          <w:rFonts w:ascii="Calibri" w:hAnsi="Calibri" w:cs="Calibri"/>
          <w:szCs w:val="24"/>
        </w:rPr>
        <w:t>higher</w:t>
      </w:r>
      <w:r w:rsidRPr="009C72F0">
        <w:rPr>
          <w:rFonts w:ascii="Calibri" w:hAnsi="Calibri" w:cs="Calibri"/>
          <w:szCs w:val="24"/>
        </w:rPr>
        <w:t xml:space="preserve"> tensile residual stress </w:t>
      </w:r>
      <w:r w:rsidR="00D84EDB" w:rsidRPr="009C72F0">
        <w:rPr>
          <w:rFonts w:ascii="Calibri" w:hAnsi="Calibri" w:cs="Calibri"/>
          <w:szCs w:val="24"/>
        </w:rPr>
        <w:t>ahead of the bi-material interface</w:t>
      </w:r>
      <w:r w:rsidRPr="009C72F0">
        <w:rPr>
          <w:rFonts w:ascii="Calibri" w:hAnsi="Calibri" w:cs="Calibri"/>
          <w:szCs w:val="24"/>
        </w:rPr>
        <w:t>. When the crack tip was 0.55 mm ahead of the interface</w:t>
      </w:r>
      <w:r w:rsidR="00197A4E" w:rsidRPr="009C72F0">
        <w:rPr>
          <w:rFonts w:ascii="Calibri" w:hAnsi="Calibri" w:cs="Calibri"/>
          <w:szCs w:val="24"/>
        </w:rPr>
        <w:t>,</w:t>
      </w:r>
      <w:r w:rsidRPr="009C72F0">
        <w:rPr>
          <w:rFonts w:ascii="Calibri" w:hAnsi="Calibri" w:cs="Calibri"/>
          <w:szCs w:val="24"/>
        </w:rPr>
        <w:t xml:space="preserve"> the crack growth rate</w:t>
      </w:r>
      <w:r w:rsidR="00197A4E" w:rsidRPr="009C72F0">
        <w:rPr>
          <w:rFonts w:ascii="Calibri" w:hAnsi="Calibri" w:cs="Calibri"/>
          <w:szCs w:val="24"/>
        </w:rPr>
        <w:t xml:space="preserve"> began to</w:t>
      </w:r>
      <w:r w:rsidRPr="009C72F0">
        <w:rPr>
          <w:rFonts w:ascii="Calibri" w:hAnsi="Calibri" w:cs="Calibri"/>
          <w:szCs w:val="24"/>
        </w:rPr>
        <w:t xml:space="preserve"> increase</w:t>
      </w:r>
      <w:r w:rsidR="00197A4E" w:rsidRPr="009C72F0">
        <w:rPr>
          <w:rFonts w:ascii="Calibri" w:hAnsi="Calibri" w:cs="Calibri"/>
          <w:szCs w:val="24"/>
        </w:rPr>
        <w:t xml:space="preserve"> up to a maximum of</w:t>
      </w:r>
      <w:r w:rsidRPr="009C72F0">
        <w:rPr>
          <w:rFonts w:ascii="Calibri" w:hAnsi="Calibri" w:cs="Calibri"/>
          <w:szCs w:val="24"/>
        </w:rPr>
        <w:t xml:space="preserve"> 1.81 × 10</w:t>
      </w:r>
      <w:r w:rsidRPr="009C72F0">
        <w:rPr>
          <w:rFonts w:ascii="Calibri" w:hAnsi="Calibri" w:cs="Calibri"/>
          <w:szCs w:val="24"/>
          <w:vertAlign w:val="superscript"/>
        </w:rPr>
        <w:t>-5</w:t>
      </w:r>
      <w:r w:rsidRPr="009C72F0">
        <w:rPr>
          <w:rFonts w:ascii="Calibri" w:hAnsi="Calibri" w:cs="Calibri"/>
          <w:szCs w:val="24"/>
        </w:rPr>
        <w:t xml:space="preserve"> mm/cycle at 0.14 mm </w:t>
      </w:r>
      <w:r w:rsidR="002F4E70" w:rsidRPr="009C72F0">
        <w:rPr>
          <w:rFonts w:ascii="Calibri" w:hAnsi="Calibri" w:cs="Calibri"/>
          <w:szCs w:val="24"/>
        </w:rPr>
        <w:t>ahead</w:t>
      </w:r>
      <w:r w:rsidRPr="009C72F0">
        <w:rPr>
          <w:rFonts w:ascii="Calibri" w:hAnsi="Calibri" w:cs="Calibri"/>
          <w:szCs w:val="24"/>
        </w:rPr>
        <w:t xml:space="preserve"> of the interface</w:t>
      </w:r>
      <w:r w:rsidR="00500D49" w:rsidRPr="009C72F0">
        <w:rPr>
          <w:rFonts w:ascii="Calibri" w:hAnsi="Calibri" w:cs="Calibri"/>
          <w:szCs w:val="24"/>
        </w:rPr>
        <w:t xml:space="preserve"> (a 262% increase)</w:t>
      </w:r>
      <w:r w:rsidRPr="009C72F0">
        <w:rPr>
          <w:rFonts w:ascii="Calibri" w:hAnsi="Calibri" w:cs="Calibri"/>
          <w:szCs w:val="24"/>
        </w:rPr>
        <w:t xml:space="preserve">. </w:t>
      </w:r>
      <w:r w:rsidR="000D70F4" w:rsidRPr="009C72F0">
        <w:rPr>
          <w:rFonts w:ascii="Calibri" w:hAnsi="Calibri" w:cs="Calibri"/>
          <w:szCs w:val="24"/>
        </w:rPr>
        <w:t xml:space="preserve">The onset of this more rapid propagation </w:t>
      </w:r>
      <w:r w:rsidR="00500D49" w:rsidRPr="009C72F0">
        <w:rPr>
          <w:rFonts w:ascii="Calibri" w:hAnsi="Calibri" w:cs="Calibri"/>
          <w:szCs w:val="24"/>
        </w:rPr>
        <w:t>correlate</w:t>
      </w:r>
      <w:r w:rsidR="00051838" w:rsidRPr="009C72F0">
        <w:rPr>
          <w:rFonts w:ascii="Calibri" w:hAnsi="Calibri" w:cs="Calibri"/>
          <w:szCs w:val="24"/>
        </w:rPr>
        <w:t>s</w:t>
      </w:r>
      <w:r w:rsidR="00500D49" w:rsidRPr="009C72F0">
        <w:rPr>
          <w:rFonts w:ascii="Calibri" w:hAnsi="Calibri" w:cs="Calibri"/>
          <w:szCs w:val="24"/>
        </w:rPr>
        <w:t xml:space="preserve"> with an increase in</w:t>
      </w:r>
      <w:r w:rsidRPr="009C72F0">
        <w:rPr>
          <w:rFonts w:ascii="Calibri" w:hAnsi="Calibri" w:cs="Calibri"/>
          <w:szCs w:val="24"/>
        </w:rPr>
        <w:t xml:space="preserve"> tensile residual stress to</w:t>
      </w:r>
      <w:r w:rsidR="00E45A84" w:rsidRPr="009C72F0">
        <w:rPr>
          <w:rFonts w:ascii="Calibri" w:hAnsi="Calibri" w:cs="Calibri"/>
          <w:szCs w:val="24"/>
        </w:rPr>
        <w:t xml:space="preserve"> a maximum of</w:t>
      </w:r>
      <w:r w:rsidRPr="009C72F0">
        <w:rPr>
          <w:rFonts w:ascii="Calibri" w:hAnsi="Calibri" w:cs="Calibri"/>
          <w:szCs w:val="24"/>
        </w:rPr>
        <w:t xml:space="preserve"> 119 MPa. As the crack continued </w:t>
      </w:r>
      <w:r w:rsidRPr="009C72F0">
        <w:rPr>
          <w:rFonts w:ascii="Calibri" w:hAnsi="Calibri" w:cs="Calibri"/>
          <w:szCs w:val="24"/>
        </w:rPr>
        <w:lastRenderedPageBreak/>
        <w:t>approaching the interface, the growth rate slightly reduced by 6.6% to 1.69 × 10</w:t>
      </w:r>
      <w:r w:rsidRPr="009C72F0">
        <w:rPr>
          <w:rFonts w:ascii="Calibri" w:hAnsi="Calibri" w:cs="Calibri"/>
          <w:szCs w:val="24"/>
          <w:vertAlign w:val="superscript"/>
        </w:rPr>
        <w:t>-5</w:t>
      </w:r>
      <w:r w:rsidRPr="009C72F0">
        <w:rPr>
          <w:rFonts w:ascii="Calibri" w:hAnsi="Calibri" w:cs="Calibri"/>
          <w:szCs w:val="24"/>
        </w:rPr>
        <w:t xml:space="preserve"> mm/cycle before reaching the interface, which is similar to the crack growth rate obtained in single material 15-5PH SS under constant </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rPr>
        <w:t xml:space="preserve"> (1.50 × 10</w:t>
      </w:r>
      <w:r w:rsidRPr="009C72F0">
        <w:rPr>
          <w:rFonts w:ascii="Calibri" w:hAnsi="Calibri" w:cs="Calibri"/>
          <w:szCs w:val="24"/>
          <w:vertAlign w:val="superscript"/>
        </w:rPr>
        <w:t>-5</w:t>
      </w:r>
      <w:r w:rsidRPr="009C72F0">
        <w:rPr>
          <w:rFonts w:ascii="Calibri" w:hAnsi="Calibri" w:cs="Calibri"/>
          <w:szCs w:val="24"/>
        </w:rPr>
        <w:t xml:space="preserve"> mm/cycle). After the crack penetrated the 15-5PH side, the crack growth rate </w:t>
      </w:r>
      <w:r w:rsidR="00723889" w:rsidRPr="009C72F0">
        <w:rPr>
          <w:rFonts w:ascii="Calibri" w:hAnsi="Calibri" w:cs="Calibri"/>
          <w:szCs w:val="24"/>
        </w:rPr>
        <w:t xml:space="preserve">remained </w:t>
      </w:r>
      <w:r w:rsidRPr="009C72F0">
        <w:rPr>
          <w:rFonts w:ascii="Calibri" w:hAnsi="Calibri" w:cs="Calibri"/>
          <w:szCs w:val="24"/>
        </w:rPr>
        <w:t>relatively stable</w:t>
      </w:r>
      <w:r w:rsidR="009D53C5" w:rsidRPr="009C72F0">
        <w:rPr>
          <w:rFonts w:ascii="Calibri" w:hAnsi="Calibri" w:cs="Calibri"/>
          <w:szCs w:val="24"/>
        </w:rPr>
        <w:t xml:space="preserve"> over a distance of 0.63 mm and </w:t>
      </w:r>
      <w:r w:rsidRPr="009C72F0">
        <w:rPr>
          <w:rFonts w:ascii="Calibri" w:hAnsi="Calibri" w:cs="Calibri"/>
          <w:szCs w:val="24"/>
        </w:rPr>
        <w:t xml:space="preserve">at a </w:t>
      </w:r>
      <w:r w:rsidR="00723889" w:rsidRPr="009C72F0">
        <w:rPr>
          <w:rFonts w:ascii="Calibri" w:hAnsi="Calibri" w:cs="Calibri"/>
          <w:szCs w:val="24"/>
        </w:rPr>
        <w:t>level</w:t>
      </w:r>
      <w:r w:rsidRPr="009C72F0">
        <w:rPr>
          <w:rFonts w:ascii="Calibri" w:hAnsi="Calibri" w:cs="Calibri"/>
          <w:szCs w:val="24"/>
        </w:rPr>
        <w:t xml:space="preserve"> consistent with that of </w:t>
      </w:r>
      <w:r w:rsidR="00723889" w:rsidRPr="009C72F0">
        <w:rPr>
          <w:rFonts w:ascii="Calibri" w:hAnsi="Calibri" w:cs="Calibri"/>
          <w:szCs w:val="24"/>
        </w:rPr>
        <w:t>single-</w:t>
      </w:r>
      <w:r w:rsidRPr="009C72F0">
        <w:rPr>
          <w:rFonts w:ascii="Calibri" w:hAnsi="Calibri" w:cs="Calibri"/>
          <w:szCs w:val="24"/>
        </w:rPr>
        <w:t xml:space="preserve">material 15-5PH SS. </w:t>
      </w:r>
      <w:r w:rsidR="004C60BA" w:rsidRPr="009C72F0">
        <w:rPr>
          <w:rFonts w:ascii="Calibri" w:hAnsi="Calibri" w:cs="Calibri"/>
          <w:szCs w:val="24"/>
        </w:rPr>
        <w:t xml:space="preserve">However, </w:t>
      </w:r>
      <w:r w:rsidRPr="009C72F0">
        <w:rPr>
          <w:rFonts w:ascii="Calibri" w:hAnsi="Calibri" w:cs="Calibri"/>
          <w:szCs w:val="24"/>
        </w:rPr>
        <w:t>a sharp reduction</w:t>
      </w:r>
      <w:r w:rsidR="009D53C5" w:rsidRPr="009C72F0">
        <w:rPr>
          <w:rFonts w:ascii="Calibri" w:hAnsi="Calibri" w:cs="Calibri"/>
          <w:szCs w:val="24"/>
        </w:rPr>
        <w:t xml:space="preserve"> in growth rate</w:t>
      </w:r>
      <w:r w:rsidRPr="009C72F0">
        <w:rPr>
          <w:rFonts w:ascii="Calibri" w:hAnsi="Calibri" w:cs="Calibri"/>
          <w:szCs w:val="24"/>
        </w:rPr>
        <w:t xml:space="preserve"> </w:t>
      </w:r>
      <w:r w:rsidR="00DA40EA" w:rsidRPr="009C72F0">
        <w:rPr>
          <w:rFonts w:ascii="Calibri" w:hAnsi="Calibri" w:cs="Calibri"/>
          <w:szCs w:val="24"/>
        </w:rPr>
        <w:t>by</w:t>
      </w:r>
      <w:r w:rsidRPr="009C72F0">
        <w:rPr>
          <w:rFonts w:ascii="Calibri" w:hAnsi="Calibri" w:cs="Calibri"/>
          <w:szCs w:val="24"/>
        </w:rPr>
        <w:t xml:space="preserve"> 70.7% was observed </w:t>
      </w:r>
      <w:r w:rsidR="00DA40EA" w:rsidRPr="009C72F0">
        <w:rPr>
          <w:rFonts w:ascii="Calibri" w:hAnsi="Calibri" w:cs="Calibri"/>
          <w:szCs w:val="24"/>
        </w:rPr>
        <w:t>when</w:t>
      </w:r>
      <w:r w:rsidR="00126EB9" w:rsidRPr="009C72F0">
        <w:rPr>
          <w:rFonts w:ascii="Calibri" w:hAnsi="Calibri" w:cs="Calibri"/>
          <w:szCs w:val="24"/>
        </w:rPr>
        <w:t xml:space="preserve"> the</w:t>
      </w:r>
      <w:r w:rsidRPr="009C72F0">
        <w:rPr>
          <w:rFonts w:ascii="Calibri" w:hAnsi="Calibri" w:cs="Calibri"/>
          <w:szCs w:val="24"/>
        </w:rPr>
        <w:t xml:space="preserve"> residual stress </w:t>
      </w:r>
      <w:r w:rsidR="00527DC9" w:rsidRPr="009C72F0">
        <w:rPr>
          <w:rFonts w:ascii="Calibri" w:hAnsi="Calibri" w:cs="Calibri"/>
          <w:szCs w:val="24"/>
        </w:rPr>
        <w:t>dropped into compression and reached a maximum</w:t>
      </w:r>
      <w:r w:rsidR="00D55B76" w:rsidRPr="009C72F0">
        <w:rPr>
          <w:rFonts w:ascii="Calibri" w:hAnsi="Calibri" w:cs="Calibri"/>
          <w:szCs w:val="24"/>
        </w:rPr>
        <w:t xml:space="preserve"> </w:t>
      </w:r>
      <w:r w:rsidR="00126EB9" w:rsidRPr="009C72F0">
        <w:rPr>
          <w:rFonts w:ascii="Calibri" w:hAnsi="Calibri" w:cs="Calibri"/>
          <w:szCs w:val="24"/>
        </w:rPr>
        <w:t xml:space="preserve">compressive stress </w:t>
      </w:r>
      <w:r w:rsidR="00D55B76" w:rsidRPr="009C72F0">
        <w:rPr>
          <w:rFonts w:ascii="Calibri" w:hAnsi="Calibri" w:cs="Calibri"/>
          <w:szCs w:val="24"/>
        </w:rPr>
        <w:t xml:space="preserve">of </w:t>
      </w:r>
      <w:r w:rsidRPr="009C72F0">
        <w:rPr>
          <w:rFonts w:ascii="Calibri" w:hAnsi="Calibri" w:cs="Calibri"/>
          <w:szCs w:val="24"/>
        </w:rPr>
        <w:t>30</w:t>
      </w:r>
      <w:r w:rsidR="002F4413" w:rsidRPr="009C72F0">
        <w:rPr>
          <w:rFonts w:ascii="Calibri" w:hAnsi="Calibri" w:cs="Calibri"/>
          <w:szCs w:val="24"/>
        </w:rPr>
        <w:t>3</w:t>
      </w:r>
      <w:r w:rsidRPr="009C72F0">
        <w:rPr>
          <w:rFonts w:ascii="Calibri" w:hAnsi="Calibri" w:cs="Calibri"/>
          <w:szCs w:val="24"/>
        </w:rPr>
        <w:t xml:space="preserve"> MPa. </w:t>
      </w:r>
    </w:p>
    <w:bookmarkEnd w:id="18"/>
    <w:p w14:paraId="5941C7CB" w14:textId="30C02F28" w:rsidR="00CD317B" w:rsidRPr="009C72F0" w:rsidRDefault="00143EBB" w:rsidP="00CD317B">
      <w:pPr>
        <w:keepNext/>
        <w:spacing w:line="360" w:lineRule="auto"/>
        <w:jc w:val="center"/>
        <w:rPr>
          <w:b/>
          <w:bCs/>
          <w:szCs w:val="24"/>
        </w:rPr>
      </w:pPr>
      <w:r w:rsidRPr="009C72F0">
        <w:rPr>
          <w:noProof/>
        </w:rPr>
        <w:drawing>
          <wp:inline distT="0" distB="0" distL="0" distR="0" wp14:anchorId="57DDDF15" wp14:editId="75C40264">
            <wp:extent cx="5619750" cy="4305300"/>
            <wp:effectExtent l="0" t="0" r="0" b="0"/>
            <wp:docPr id="51468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3464" name=""/>
                    <pic:cNvPicPr/>
                  </pic:nvPicPr>
                  <pic:blipFill>
                    <a:blip r:embed="rId22"/>
                    <a:stretch>
                      <a:fillRect/>
                    </a:stretch>
                  </pic:blipFill>
                  <pic:spPr>
                    <a:xfrm>
                      <a:off x="0" y="0"/>
                      <a:ext cx="5619750" cy="4305300"/>
                    </a:xfrm>
                    <a:prstGeom prst="rect">
                      <a:avLst/>
                    </a:prstGeom>
                  </pic:spPr>
                </pic:pic>
              </a:graphicData>
            </a:graphic>
          </wp:inline>
        </w:drawing>
      </w:r>
    </w:p>
    <w:p w14:paraId="4B9A9262" w14:textId="53EF8441" w:rsidR="00CD317B" w:rsidRPr="009C72F0" w:rsidRDefault="00CD317B" w:rsidP="00077801">
      <w:pPr>
        <w:pStyle w:val="Caption"/>
        <w:spacing w:line="240" w:lineRule="auto"/>
        <w:jc w:val="both"/>
        <w:rPr>
          <w:rFonts w:cstheme="minorHAnsi"/>
        </w:rPr>
      </w:pPr>
      <w:bookmarkStart w:id="19" w:name="_Toc131367401"/>
      <w:r w:rsidRPr="009C72F0">
        <w:rPr>
          <w:rFonts w:cstheme="minorHAnsi"/>
        </w:rPr>
        <w:t xml:space="preserve">Figure </w:t>
      </w:r>
      <w:r w:rsidR="00C21C11" w:rsidRPr="009C72F0">
        <w:rPr>
          <w:rFonts w:cstheme="minorHAnsi"/>
        </w:rPr>
        <w:t>1</w:t>
      </w:r>
      <w:r w:rsidR="00C21C11" w:rsidRPr="009C72F0">
        <w:rPr>
          <w:rFonts w:cstheme="minorHAnsi" w:hint="eastAsia"/>
        </w:rPr>
        <w:t>5</w:t>
      </w:r>
      <w:r w:rsidR="00C21C11" w:rsidRPr="009C72F0">
        <w:rPr>
          <w:rFonts w:cstheme="minorHAnsi"/>
        </w:rPr>
        <w:t xml:space="preserve"> </w:t>
      </w:r>
      <w:r w:rsidRPr="009C72F0">
        <w:rPr>
          <w:rFonts w:cstheme="minorHAnsi"/>
        </w:rPr>
        <w:t>(a) Crack growth rate</w:t>
      </w:r>
      <w:r w:rsidR="004E0E66" w:rsidRPr="009C72F0">
        <w:rPr>
          <w:rFonts w:cstheme="minorHAnsi"/>
        </w:rPr>
        <w:t xml:space="preserve">, </w:t>
      </w:r>
      <w:r w:rsidRPr="009C72F0">
        <w:rPr>
          <w:rFonts w:cstheme="minorHAnsi"/>
        </w:rPr>
        <w:t>d</w:t>
      </w:r>
      <w:r w:rsidRPr="009C72F0">
        <w:rPr>
          <w:rFonts w:cstheme="minorHAnsi"/>
          <w:i/>
          <w:iCs/>
        </w:rPr>
        <w:t>a/</w:t>
      </w:r>
      <w:proofErr w:type="spellStart"/>
      <w:r w:rsidRPr="009C72F0">
        <w:rPr>
          <w:rFonts w:cstheme="minorHAnsi"/>
        </w:rPr>
        <w:t>d</w:t>
      </w:r>
      <w:r w:rsidRPr="009C72F0">
        <w:rPr>
          <w:rFonts w:cstheme="minorHAnsi"/>
          <w:i/>
          <w:iCs/>
        </w:rPr>
        <w:t>N</w:t>
      </w:r>
      <w:proofErr w:type="spellEnd"/>
      <w:r w:rsidR="004E0E66" w:rsidRPr="009C72F0">
        <w:rPr>
          <w:rFonts w:cstheme="minorHAnsi"/>
        </w:rPr>
        <w:t xml:space="preserve">, </w:t>
      </w:r>
      <w:r w:rsidR="000B5BA1" w:rsidRPr="009C72F0">
        <w:rPr>
          <w:rFonts w:cstheme="minorHAnsi"/>
        </w:rPr>
        <w:t>versus</w:t>
      </w:r>
      <w:r w:rsidRPr="009C72F0">
        <w:rPr>
          <w:rFonts w:cstheme="minorHAnsi"/>
        </w:rPr>
        <w:t xml:space="preserve"> distance from crack tip to interface</w:t>
      </w:r>
      <w:r w:rsidR="000B5BA1" w:rsidRPr="009C72F0">
        <w:rPr>
          <w:rFonts w:cstheme="minorHAnsi"/>
        </w:rPr>
        <w:t xml:space="preserve"> position</w:t>
      </w:r>
      <w:r w:rsidR="009C565F" w:rsidRPr="009C72F0">
        <w:rPr>
          <w:rFonts w:cstheme="minorHAnsi"/>
        </w:rPr>
        <w:t>,</w:t>
      </w:r>
      <w:r w:rsidRPr="009C72F0">
        <w:rPr>
          <w:rFonts w:cstheme="minorHAnsi"/>
        </w:rPr>
        <w:t xml:space="preserve"> </w:t>
      </w:r>
      <w:r w:rsidRPr="009C72F0">
        <w:rPr>
          <w:rFonts w:cstheme="minorHAnsi"/>
          <w:i/>
          <w:iCs/>
        </w:rPr>
        <w:t>d</w:t>
      </w:r>
      <w:r w:rsidRPr="009C72F0">
        <w:rPr>
          <w:rFonts w:cstheme="minorHAnsi"/>
        </w:rPr>
        <w:t>, (b) d</w:t>
      </w:r>
      <w:r w:rsidRPr="009C72F0">
        <w:rPr>
          <w:rFonts w:cstheme="minorHAnsi"/>
          <w:i/>
          <w:iCs/>
        </w:rPr>
        <w:t>a/</w:t>
      </w:r>
      <w:proofErr w:type="spellStart"/>
      <w:r w:rsidRPr="009C72F0">
        <w:rPr>
          <w:rFonts w:cstheme="minorHAnsi"/>
        </w:rPr>
        <w:t>d</w:t>
      </w:r>
      <w:r w:rsidRPr="009C72F0">
        <w:rPr>
          <w:rFonts w:cstheme="minorHAnsi"/>
          <w:i/>
          <w:iCs/>
        </w:rPr>
        <w:t>N</w:t>
      </w:r>
      <w:proofErr w:type="spellEnd"/>
      <w:r w:rsidRPr="009C72F0">
        <w:rPr>
          <w:rFonts w:cstheme="minorHAnsi"/>
        </w:rPr>
        <w:t xml:space="preserve"> </w:t>
      </w:r>
      <w:r w:rsidR="007E1175" w:rsidRPr="009C72F0">
        <w:rPr>
          <w:rFonts w:cstheme="minorHAnsi"/>
        </w:rPr>
        <w:t xml:space="preserve">(purple circles) </w:t>
      </w:r>
      <w:r w:rsidRPr="009C72F0">
        <w:rPr>
          <w:rFonts w:cstheme="minorHAnsi"/>
        </w:rPr>
        <w:t>and residual stress</w:t>
      </w:r>
      <w:r w:rsidR="007E1175" w:rsidRPr="009C72F0">
        <w:rPr>
          <w:rFonts w:cstheme="minorHAnsi"/>
        </w:rPr>
        <w:t xml:space="preserve"> (</w:t>
      </w:r>
      <w:r w:rsidR="000800EF" w:rsidRPr="009C72F0">
        <w:rPr>
          <w:rFonts w:cstheme="minorHAnsi"/>
        </w:rPr>
        <w:t>black crosses</w:t>
      </w:r>
      <w:r w:rsidR="007E1175" w:rsidRPr="009C72F0">
        <w:rPr>
          <w:rFonts w:cstheme="minorHAnsi"/>
        </w:rPr>
        <w:t>)</w:t>
      </w:r>
      <w:r w:rsidRPr="009C72F0">
        <w:rPr>
          <w:rFonts w:cstheme="minorHAnsi"/>
        </w:rPr>
        <w:t xml:space="preserve"> from contour cut method </w:t>
      </w:r>
      <w:r w:rsidR="000B5BA1" w:rsidRPr="009C72F0">
        <w:rPr>
          <w:rFonts w:cstheme="minorHAnsi"/>
        </w:rPr>
        <w:t>versus</w:t>
      </w:r>
      <w:r w:rsidRPr="009C72F0">
        <w:rPr>
          <w:rFonts w:cstheme="minorHAnsi"/>
        </w:rPr>
        <w:t xml:space="preserve"> </w:t>
      </w:r>
      <w:r w:rsidRPr="009C72F0">
        <w:rPr>
          <w:rFonts w:cstheme="minorHAnsi"/>
          <w:i/>
          <w:iCs/>
        </w:rPr>
        <w:t>d</w:t>
      </w:r>
      <w:r w:rsidRPr="009C72F0">
        <w:rPr>
          <w:rFonts w:cstheme="minorHAnsi"/>
        </w:rPr>
        <w:t xml:space="preserve">, and (c) </w:t>
      </w:r>
      <w:r w:rsidR="00E53185" w:rsidRPr="009C72F0">
        <w:rPr>
          <w:rFonts w:cstheme="minorHAnsi"/>
        </w:rPr>
        <w:t xml:space="preserve">full </w:t>
      </w:r>
      <w:r w:rsidRPr="009C72F0">
        <w:rPr>
          <w:rFonts w:cstheme="minorHAnsi"/>
        </w:rPr>
        <w:t xml:space="preserve">fracture surface with </w:t>
      </w:r>
      <w:r w:rsidR="00E53185" w:rsidRPr="009C72F0">
        <w:rPr>
          <w:rFonts w:cstheme="minorHAnsi"/>
        </w:rPr>
        <w:t xml:space="preserve">side views </w:t>
      </w:r>
      <w:r w:rsidR="00DE34CC" w:rsidRPr="009C72F0">
        <w:rPr>
          <w:rFonts w:cstheme="minorHAnsi"/>
        </w:rPr>
        <w:t>of crack path (within</w:t>
      </w:r>
      <w:r w:rsidR="00E53185" w:rsidRPr="009C72F0">
        <w:rPr>
          <w:rFonts w:cstheme="minorHAnsi"/>
        </w:rPr>
        <w:t xml:space="preserve"> region of interest</w:t>
      </w:r>
      <w:r w:rsidR="00DE34CC" w:rsidRPr="009C72F0">
        <w:rPr>
          <w:rFonts w:cstheme="minorHAnsi"/>
        </w:rPr>
        <w:t xml:space="preserve">, </w:t>
      </w:r>
      <w:r w:rsidR="00E53185" w:rsidRPr="009C72F0">
        <w:rPr>
          <w:rFonts w:cstheme="minorHAnsi"/>
        </w:rPr>
        <w:t xml:space="preserve">marked red) </w:t>
      </w:r>
      <w:r w:rsidR="00B72F91" w:rsidRPr="009C72F0">
        <w:rPr>
          <w:rFonts w:cstheme="minorHAnsi"/>
        </w:rPr>
        <w:t xml:space="preserve">in a </w:t>
      </w:r>
      <w:r w:rsidR="0094354E" w:rsidRPr="009C72F0">
        <w:rPr>
          <w:rFonts w:cstheme="minorHAnsi"/>
        </w:rPr>
        <w:t>bi-material</w:t>
      </w:r>
      <w:r w:rsidRPr="009C72F0">
        <w:rPr>
          <w:rFonts w:cstheme="minorHAnsi"/>
        </w:rPr>
        <w:t xml:space="preserve"> with a crack growing from 316L SS to 15-5PH SS </w:t>
      </w:r>
      <w:r w:rsidR="004412E4" w:rsidRPr="009C72F0">
        <w:t xml:space="preserve">under constant </w:t>
      </w:r>
      <w:r w:rsidR="004412E4" w:rsidRPr="009C72F0">
        <w:sym w:font="Symbol" w:char="F044"/>
      </w:r>
      <w:r w:rsidR="004412E4" w:rsidRPr="009C72F0">
        <w:rPr>
          <w:i/>
          <w:iCs/>
        </w:rPr>
        <w:t>K</w:t>
      </w:r>
      <w:r w:rsidR="004412E4" w:rsidRPr="009C72F0">
        <w:t xml:space="preserve"> of 11 MPa</w:t>
      </w:r>
      <w:r w:rsidR="004412E4" w:rsidRPr="009C72F0">
        <w:sym w:font="Symbol" w:char="F0D6"/>
      </w:r>
      <w:r w:rsidR="004412E4" w:rsidRPr="009C72F0">
        <w:t xml:space="preserve">m (decreased load with increased </w:t>
      </w:r>
      <w:r w:rsidR="004412E4" w:rsidRPr="009C72F0">
        <w:rPr>
          <w:i/>
          <w:iCs/>
        </w:rPr>
        <w:t>a</w:t>
      </w:r>
      <w:r w:rsidR="004412E4" w:rsidRPr="009C72F0">
        <w:t>)</w:t>
      </w:r>
      <w:r w:rsidRPr="009C72F0">
        <w:rPr>
          <w:rFonts w:cstheme="minorHAnsi"/>
        </w:rPr>
        <w:t>. Building direction</w:t>
      </w:r>
      <w:r w:rsidR="004E0E66" w:rsidRPr="009C72F0">
        <w:rPr>
          <w:rFonts w:cstheme="minorHAnsi"/>
        </w:rPr>
        <w:t xml:space="preserve">, </w:t>
      </w:r>
      <w:r w:rsidRPr="009C72F0">
        <w:rPr>
          <w:rFonts w:cstheme="minorHAnsi"/>
        </w:rPr>
        <w:t>BD</w:t>
      </w:r>
      <w:r w:rsidR="004E0E66" w:rsidRPr="009C72F0">
        <w:rPr>
          <w:rFonts w:cstheme="minorHAnsi"/>
        </w:rPr>
        <w:t xml:space="preserve">, </w:t>
      </w:r>
      <w:r w:rsidRPr="009C72F0">
        <w:rPr>
          <w:rFonts w:cstheme="minorHAnsi"/>
        </w:rPr>
        <w:t>and crack growth direction are indicated by arrows.</w:t>
      </w:r>
      <w:bookmarkEnd w:id="19"/>
    </w:p>
    <w:p w14:paraId="66A7068B" w14:textId="5BBBB999" w:rsidR="00CD317B" w:rsidRPr="009C72F0" w:rsidRDefault="00CD317B" w:rsidP="00CD317B">
      <w:pPr>
        <w:rPr>
          <w:rFonts w:ascii="Calibri" w:hAnsi="Calibri" w:cs="Calibri"/>
          <w:szCs w:val="24"/>
        </w:rPr>
      </w:pPr>
      <w:r w:rsidRPr="009C72F0">
        <w:rPr>
          <w:rFonts w:ascii="Calibri" w:hAnsi="Calibri" w:cs="Calibri"/>
          <w:szCs w:val="24"/>
        </w:rPr>
        <w:t xml:space="preserve">Figure </w:t>
      </w:r>
      <w:r w:rsidR="00C21C11" w:rsidRPr="009C72F0">
        <w:rPr>
          <w:rFonts w:ascii="Calibri" w:hAnsi="Calibri" w:cs="Calibri"/>
          <w:szCs w:val="24"/>
        </w:rPr>
        <w:t>1</w:t>
      </w:r>
      <w:r w:rsidR="00C21C11" w:rsidRPr="009C72F0">
        <w:rPr>
          <w:rFonts w:ascii="Calibri" w:hAnsi="Calibri" w:cs="Calibri" w:hint="eastAsia"/>
          <w:szCs w:val="24"/>
        </w:rPr>
        <w:t>5</w:t>
      </w:r>
      <w:r w:rsidRPr="009C72F0">
        <w:rPr>
          <w:rFonts w:ascii="Calibri" w:hAnsi="Calibri" w:cs="Calibri"/>
          <w:szCs w:val="24"/>
        </w:rPr>
        <w:t xml:space="preserve">(c) displays the entire fracture surface (left) and </w:t>
      </w:r>
      <w:r w:rsidR="00480E89" w:rsidRPr="009C72F0">
        <w:rPr>
          <w:rFonts w:ascii="Calibri" w:hAnsi="Calibri" w:cs="Calibri"/>
          <w:szCs w:val="24"/>
        </w:rPr>
        <w:t xml:space="preserve">the </w:t>
      </w:r>
      <w:r w:rsidRPr="009C72F0">
        <w:rPr>
          <w:rFonts w:ascii="Calibri" w:hAnsi="Calibri" w:cs="Calibri"/>
          <w:szCs w:val="24"/>
        </w:rPr>
        <w:t xml:space="preserve">crack path at </w:t>
      </w:r>
      <w:r w:rsidR="00480E89" w:rsidRPr="009C72F0">
        <w:rPr>
          <w:rFonts w:ascii="Calibri" w:hAnsi="Calibri" w:cs="Calibri"/>
          <w:szCs w:val="24"/>
        </w:rPr>
        <w:t xml:space="preserve">the </w:t>
      </w:r>
      <w:r w:rsidRPr="009C72F0">
        <w:rPr>
          <w:rFonts w:ascii="Calibri" w:hAnsi="Calibri" w:cs="Calibri"/>
          <w:szCs w:val="24"/>
        </w:rPr>
        <w:t>interface from side view (right). T</w:t>
      </w:r>
      <w:r w:rsidR="00480E89" w:rsidRPr="009C72F0">
        <w:rPr>
          <w:rFonts w:ascii="Calibri" w:hAnsi="Calibri" w:cs="Calibri"/>
          <w:szCs w:val="24"/>
        </w:rPr>
        <w:t xml:space="preserve">he </w:t>
      </w:r>
      <w:r w:rsidR="00D21D81" w:rsidRPr="009C72F0">
        <w:rPr>
          <w:rFonts w:ascii="Calibri" w:hAnsi="Calibri" w:cs="Calibri"/>
          <w:szCs w:val="24"/>
        </w:rPr>
        <w:t xml:space="preserve">crack in the </w:t>
      </w:r>
      <w:r w:rsidR="00480E89" w:rsidRPr="009C72F0">
        <w:rPr>
          <w:rFonts w:ascii="Calibri" w:hAnsi="Calibri" w:cs="Calibri"/>
          <w:szCs w:val="24"/>
        </w:rPr>
        <w:t>t</w:t>
      </w:r>
      <w:r w:rsidRPr="009C72F0">
        <w:rPr>
          <w:rFonts w:ascii="Calibri" w:hAnsi="Calibri" w:cs="Calibri"/>
          <w:szCs w:val="24"/>
        </w:rPr>
        <w:t xml:space="preserve">op 316L </w:t>
      </w:r>
      <w:r w:rsidR="00D21D81" w:rsidRPr="009C72F0">
        <w:rPr>
          <w:rFonts w:ascii="Calibri" w:hAnsi="Calibri" w:cs="Calibri"/>
          <w:szCs w:val="24"/>
        </w:rPr>
        <w:t xml:space="preserve">side </w:t>
      </w:r>
      <w:r w:rsidRPr="009C72F0">
        <w:rPr>
          <w:rFonts w:ascii="Calibri" w:hAnsi="Calibri" w:cs="Calibri"/>
          <w:szCs w:val="24"/>
        </w:rPr>
        <w:t xml:space="preserve">appears rougher and </w:t>
      </w:r>
      <w:r w:rsidR="00D21D81" w:rsidRPr="009C72F0">
        <w:rPr>
          <w:rFonts w:ascii="Calibri" w:hAnsi="Calibri" w:cs="Calibri"/>
          <w:szCs w:val="24"/>
        </w:rPr>
        <w:t xml:space="preserve">more </w:t>
      </w:r>
      <w:r w:rsidRPr="009C72F0">
        <w:rPr>
          <w:rFonts w:ascii="Calibri" w:hAnsi="Calibri" w:cs="Calibri"/>
          <w:szCs w:val="24"/>
        </w:rPr>
        <w:t xml:space="preserve">tortuous. </w:t>
      </w:r>
      <w:r w:rsidR="00D21D81" w:rsidRPr="009C72F0">
        <w:rPr>
          <w:rFonts w:ascii="Calibri" w:hAnsi="Calibri" w:cs="Calibri"/>
          <w:szCs w:val="24"/>
        </w:rPr>
        <w:t xml:space="preserve">The crack in the </w:t>
      </w:r>
      <w:r w:rsidRPr="009C72F0">
        <w:rPr>
          <w:rFonts w:ascii="Calibri" w:hAnsi="Calibri" w:cs="Calibri"/>
          <w:szCs w:val="24"/>
        </w:rPr>
        <w:t xml:space="preserve">bottom 15-5PH </w:t>
      </w:r>
      <w:r w:rsidR="00D21D81" w:rsidRPr="009C72F0">
        <w:rPr>
          <w:rFonts w:ascii="Calibri" w:hAnsi="Calibri" w:cs="Calibri"/>
          <w:szCs w:val="24"/>
        </w:rPr>
        <w:t>side is flatter</w:t>
      </w:r>
      <w:r w:rsidRPr="009C72F0">
        <w:rPr>
          <w:rFonts w:ascii="Calibri" w:hAnsi="Calibri" w:cs="Calibri"/>
          <w:szCs w:val="24"/>
        </w:rPr>
        <w:t xml:space="preserve"> </w:t>
      </w:r>
      <w:r w:rsidR="00D21D81" w:rsidRPr="009C72F0">
        <w:rPr>
          <w:rFonts w:ascii="Calibri" w:hAnsi="Calibri" w:cs="Calibri"/>
          <w:szCs w:val="24"/>
        </w:rPr>
        <w:t>with a</w:t>
      </w:r>
      <w:r w:rsidRPr="009C72F0">
        <w:rPr>
          <w:rFonts w:ascii="Calibri" w:hAnsi="Calibri" w:cs="Calibri"/>
          <w:szCs w:val="24"/>
        </w:rPr>
        <w:t xml:space="preserve"> convex crack front shape </w:t>
      </w:r>
      <w:r w:rsidR="00D21D81" w:rsidRPr="009C72F0">
        <w:rPr>
          <w:rFonts w:ascii="Calibri" w:hAnsi="Calibri" w:cs="Calibri"/>
          <w:szCs w:val="24"/>
        </w:rPr>
        <w:t xml:space="preserve">before final fracture </w:t>
      </w:r>
      <w:r w:rsidRPr="009C72F0">
        <w:rPr>
          <w:rFonts w:ascii="Calibri" w:hAnsi="Calibri" w:cs="Calibri"/>
          <w:szCs w:val="24"/>
        </w:rPr>
        <w:t>(white dashed line</w:t>
      </w:r>
      <w:r w:rsidR="00D21D81" w:rsidRPr="009C72F0">
        <w:rPr>
          <w:rFonts w:ascii="Calibri" w:hAnsi="Calibri" w:cs="Calibri"/>
          <w:szCs w:val="24"/>
        </w:rPr>
        <w:t xml:space="preserve">, Figure </w:t>
      </w:r>
      <w:r w:rsidR="00C21C11" w:rsidRPr="009C72F0">
        <w:rPr>
          <w:rFonts w:ascii="Calibri" w:hAnsi="Calibri" w:cs="Calibri"/>
          <w:szCs w:val="24"/>
        </w:rPr>
        <w:t>1</w:t>
      </w:r>
      <w:r w:rsidR="00C21C11" w:rsidRPr="009C72F0">
        <w:rPr>
          <w:rFonts w:ascii="Calibri" w:hAnsi="Calibri" w:cs="Calibri" w:hint="eastAsia"/>
          <w:szCs w:val="24"/>
        </w:rPr>
        <w:t>5</w:t>
      </w:r>
      <w:r w:rsidR="00D21D81" w:rsidRPr="009C72F0">
        <w:rPr>
          <w:rFonts w:ascii="Calibri" w:hAnsi="Calibri" w:cs="Calibri"/>
          <w:szCs w:val="24"/>
        </w:rPr>
        <w:t>(b)</w:t>
      </w:r>
      <w:r w:rsidRPr="009C72F0">
        <w:rPr>
          <w:rFonts w:ascii="Calibri" w:hAnsi="Calibri" w:cs="Calibri"/>
          <w:szCs w:val="24"/>
        </w:rPr>
        <w:t xml:space="preserve">), which is </w:t>
      </w:r>
      <w:r w:rsidR="00D21D81" w:rsidRPr="009C72F0">
        <w:rPr>
          <w:rFonts w:ascii="Calibri" w:hAnsi="Calibri" w:cs="Calibri"/>
          <w:szCs w:val="24"/>
        </w:rPr>
        <w:t xml:space="preserve">indicative of suppression due to </w:t>
      </w:r>
      <w:r w:rsidRPr="009C72F0">
        <w:rPr>
          <w:rFonts w:ascii="Calibri" w:hAnsi="Calibri" w:cs="Calibri"/>
          <w:szCs w:val="24"/>
        </w:rPr>
        <w:t xml:space="preserve">compressive residual stress. </w:t>
      </w:r>
      <w:r w:rsidR="00D21D81" w:rsidRPr="009C72F0">
        <w:rPr>
          <w:rFonts w:ascii="Calibri" w:hAnsi="Calibri" w:cs="Calibri"/>
          <w:szCs w:val="24"/>
        </w:rPr>
        <w:t xml:space="preserve">Compared </w:t>
      </w:r>
      <w:r w:rsidRPr="009C72F0">
        <w:rPr>
          <w:rFonts w:ascii="Calibri" w:hAnsi="Calibri" w:cs="Calibri"/>
          <w:szCs w:val="24"/>
        </w:rPr>
        <w:t xml:space="preserve">to the fracture surface </w:t>
      </w:r>
      <w:r w:rsidR="00D21D81" w:rsidRPr="009C72F0">
        <w:rPr>
          <w:rFonts w:ascii="Calibri" w:hAnsi="Calibri" w:cs="Calibri"/>
          <w:szCs w:val="24"/>
        </w:rPr>
        <w:t xml:space="preserve">on the </w:t>
      </w:r>
      <w:r w:rsidRPr="009C72F0">
        <w:rPr>
          <w:rFonts w:ascii="Calibri" w:hAnsi="Calibri" w:cs="Calibri"/>
          <w:szCs w:val="24"/>
        </w:rPr>
        <w:t xml:space="preserve">bottom 15-5PH SS </w:t>
      </w:r>
      <w:r w:rsidR="00D21D81" w:rsidRPr="009C72F0">
        <w:rPr>
          <w:rFonts w:ascii="Calibri" w:hAnsi="Calibri" w:cs="Calibri"/>
          <w:szCs w:val="24"/>
        </w:rPr>
        <w:t xml:space="preserve">side </w:t>
      </w:r>
      <w:r w:rsidRPr="009C72F0">
        <w:rPr>
          <w:rFonts w:ascii="Calibri" w:hAnsi="Calibri" w:cs="Calibri"/>
          <w:szCs w:val="24"/>
        </w:rPr>
        <w:t>in</w:t>
      </w:r>
      <w:r w:rsidR="004D431C" w:rsidRPr="009C72F0">
        <w:rPr>
          <w:rFonts w:ascii="Calibri" w:hAnsi="Calibri" w:cs="Calibri"/>
          <w:szCs w:val="24"/>
        </w:rPr>
        <w:t xml:space="preserve"> the</w:t>
      </w:r>
      <w:r w:rsidRPr="009C72F0">
        <w:rPr>
          <w:rFonts w:ascii="Calibri" w:hAnsi="Calibri" w:cs="Calibri"/>
          <w:szCs w:val="24"/>
        </w:rPr>
        <w:t xml:space="preserve"> soft-to-hard case under constant load</w:t>
      </w:r>
      <w:r w:rsidR="00D21D81" w:rsidRPr="009C72F0">
        <w:rPr>
          <w:rFonts w:ascii="Calibri" w:hAnsi="Calibri" w:cs="Calibri"/>
          <w:szCs w:val="24"/>
        </w:rPr>
        <w:t xml:space="preserve"> (Fig. </w:t>
      </w:r>
      <w:r w:rsidR="00C21C11" w:rsidRPr="009C72F0">
        <w:rPr>
          <w:rFonts w:ascii="Calibri" w:hAnsi="Calibri" w:cs="Calibri" w:hint="eastAsia"/>
          <w:szCs w:val="24"/>
        </w:rPr>
        <w:t>11</w:t>
      </w:r>
      <w:r w:rsidR="00D21D81" w:rsidRPr="009C72F0">
        <w:rPr>
          <w:rFonts w:ascii="Calibri" w:hAnsi="Calibri" w:cs="Calibri"/>
          <w:szCs w:val="24"/>
        </w:rPr>
        <w:t>(c))</w:t>
      </w:r>
      <w:r w:rsidRPr="009C72F0">
        <w:rPr>
          <w:rFonts w:ascii="Calibri" w:hAnsi="Calibri" w:cs="Calibri"/>
          <w:szCs w:val="24"/>
        </w:rPr>
        <w:t xml:space="preserve">, </w:t>
      </w:r>
      <w:r w:rsidR="00D21D81" w:rsidRPr="009C72F0">
        <w:rPr>
          <w:rFonts w:ascii="Calibri" w:hAnsi="Calibri" w:cs="Calibri"/>
          <w:szCs w:val="24"/>
        </w:rPr>
        <w:t xml:space="preserve">there are </w:t>
      </w:r>
      <w:r w:rsidRPr="009C72F0">
        <w:rPr>
          <w:rFonts w:ascii="Calibri" w:hAnsi="Calibri" w:cs="Calibri"/>
          <w:szCs w:val="24"/>
        </w:rPr>
        <w:t>fewer large defects</w:t>
      </w:r>
      <w:r w:rsidR="00D21D81" w:rsidRPr="009C72F0">
        <w:rPr>
          <w:rFonts w:ascii="Calibri" w:hAnsi="Calibri" w:cs="Calibri"/>
          <w:szCs w:val="24"/>
        </w:rPr>
        <w:t xml:space="preserve"> visible</w:t>
      </w:r>
      <w:r w:rsidRPr="009C72F0">
        <w:rPr>
          <w:rFonts w:ascii="Calibri" w:hAnsi="Calibri" w:cs="Calibri"/>
          <w:szCs w:val="24"/>
        </w:rPr>
        <w:t xml:space="preserve"> due to the </w:t>
      </w:r>
      <w:r w:rsidR="00D21D81" w:rsidRPr="009C72F0">
        <w:rPr>
          <w:rFonts w:ascii="Calibri" w:hAnsi="Calibri" w:cs="Calibri"/>
          <w:szCs w:val="24"/>
        </w:rPr>
        <w:t xml:space="preserve">lower </w:t>
      </w:r>
      <w:r w:rsidRPr="009C72F0">
        <w:rPr>
          <w:rFonts w:ascii="Calibri" w:hAnsi="Calibri" w:cs="Calibri"/>
          <w:szCs w:val="24"/>
        </w:rPr>
        <w:t xml:space="preserve">constant </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rPr>
        <w:t xml:space="preserve"> </w:t>
      </w:r>
      <w:r w:rsidR="00D21D81" w:rsidRPr="009C72F0">
        <w:rPr>
          <w:rFonts w:ascii="Calibri" w:hAnsi="Calibri" w:cs="Calibri"/>
          <w:szCs w:val="24"/>
        </w:rPr>
        <w:t xml:space="preserve">of </w:t>
      </w:r>
      <w:r w:rsidRPr="009C72F0">
        <w:rPr>
          <w:rFonts w:ascii="Calibri" w:hAnsi="Calibri" w:cs="Calibri"/>
          <w:szCs w:val="24"/>
        </w:rPr>
        <w:t>11 MPa</w:t>
      </w:r>
      <w:r w:rsidRPr="009C72F0">
        <w:rPr>
          <w:rFonts w:ascii="Calibri" w:hAnsi="Calibri" w:cs="Calibri"/>
          <w:szCs w:val="24"/>
        </w:rPr>
        <w:sym w:font="Symbol" w:char="F0D6"/>
      </w:r>
      <w:r w:rsidRPr="009C72F0">
        <w:rPr>
          <w:rFonts w:ascii="Calibri" w:hAnsi="Calibri" w:cs="Calibri"/>
          <w:szCs w:val="24"/>
        </w:rPr>
        <w:t>m</w:t>
      </w:r>
      <w:r w:rsidR="00D21D81" w:rsidRPr="009C72F0">
        <w:rPr>
          <w:rFonts w:ascii="Calibri" w:hAnsi="Calibri" w:cs="Calibri"/>
          <w:szCs w:val="24"/>
        </w:rPr>
        <w:t xml:space="preserve"> (compared to </w:t>
      </w:r>
      <w:r w:rsidR="00D21D81" w:rsidRPr="009C72F0">
        <w:rPr>
          <w:rFonts w:ascii="Calibri" w:hAnsi="Calibri" w:cs="Calibri"/>
          <w:szCs w:val="24"/>
        </w:rPr>
        <w:sym w:font="Symbol" w:char="F044"/>
      </w:r>
      <w:r w:rsidR="00D21D81" w:rsidRPr="009C72F0">
        <w:rPr>
          <w:rFonts w:ascii="Calibri" w:hAnsi="Calibri" w:cs="Calibri"/>
          <w:i/>
          <w:iCs/>
          <w:szCs w:val="24"/>
        </w:rPr>
        <w:t>K</w:t>
      </w:r>
      <w:r w:rsidR="00D21D81" w:rsidRPr="009C72F0">
        <w:rPr>
          <w:rFonts w:ascii="Calibri" w:hAnsi="Calibri" w:cs="Calibri"/>
          <w:szCs w:val="24"/>
        </w:rPr>
        <w:t xml:space="preserve"> &gt; 25 MPa</w:t>
      </w:r>
      <w:r w:rsidR="00D21D81" w:rsidRPr="009C72F0">
        <w:rPr>
          <w:rFonts w:ascii="Calibri" w:hAnsi="Calibri" w:cs="Calibri"/>
          <w:szCs w:val="24"/>
        </w:rPr>
        <w:sym w:font="Symbol" w:char="F0D6"/>
      </w:r>
      <w:r w:rsidR="00D21D81" w:rsidRPr="009C72F0">
        <w:rPr>
          <w:rFonts w:ascii="Calibri" w:hAnsi="Calibri" w:cs="Calibri"/>
          <w:szCs w:val="24"/>
        </w:rPr>
        <w:t xml:space="preserve">m in 15-5PH regions in Fig. </w:t>
      </w:r>
      <w:r w:rsidR="00C21C11" w:rsidRPr="009C72F0">
        <w:rPr>
          <w:rFonts w:ascii="Calibri" w:hAnsi="Calibri" w:cs="Calibri" w:hint="eastAsia"/>
          <w:szCs w:val="24"/>
        </w:rPr>
        <w:t>11</w:t>
      </w:r>
      <w:r w:rsidR="00D21D81" w:rsidRPr="009C72F0">
        <w:rPr>
          <w:rFonts w:ascii="Calibri" w:hAnsi="Calibri" w:cs="Calibri"/>
          <w:szCs w:val="24"/>
        </w:rPr>
        <w:t>)</w:t>
      </w:r>
      <w:r w:rsidR="00B0033A" w:rsidRPr="009C72F0">
        <w:rPr>
          <w:rFonts w:ascii="Calibri" w:hAnsi="Calibri" w:cs="Calibri"/>
          <w:szCs w:val="24"/>
        </w:rPr>
        <w:t xml:space="preserve">. </w:t>
      </w:r>
      <w:r w:rsidR="00B0033A" w:rsidRPr="009C72F0">
        <w:rPr>
          <w:rFonts w:ascii="Calibri" w:hAnsi="Calibri" w:cs="Calibri"/>
          <w:szCs w:val="24"/>
        </w:rPr>
        <w:lastRenderedPageBreak/>
        <w:t>Both samples were manufactured in the same batch, the processing condition are all the same, so the porosity in 15-5PH SS should be similar in all specimens, which again confirms</w:t>
      </w:r>
      <w:r w:rsidRPr="009C72F0">
        <w:rPr>
          <w:rFonts w:ascii="Calibri" w:hAnsi="Calibri" w:cs="Calibri"/>
          <w:szCs w:val="24"/>
        </w:rPr>
        <w:t xml:space="preserve"> </w:t>
      </w:r>
      <w:r w:rsidR="00B0033A" w:rsidRPr="009C72F0">
        <w:rPr>
          <w:rFonts w:ascii="Calibri" w:hAnsi="Calibri" w:cs="Calibri"/>
          <w:szCs w:val="24"/>
        </w:rPr>
        <w:t xml:space="preserve">that the larger defects shown in Figure </w:t>
      </w:r>
      <w:r w:rsidR="00C21C11" w:rsidRPr="009C72F0">
        <w:rPr>
          <w:rFonts w:ascii="Calibri" w:hAnsi="Calibri" w:cs="Calibri" w:hint="eastAsia"/>
          <w:szCs w:val="24"/>
        </w:rPr>
        <w:t>11</w:t>
      </w:r>
      <w:r w:rsidR="00C21C11" w:rsidRPr="009C72F0">
        <w:rPr>
          <w:rFonts w:ascii="Calibri" w:hAnsi="Calibri" w:cs="Calibri"/>
          <w:szCs w:val="24"/>
        </w:rPr>
        <w:t xml:space="preserve"> </w:t>
      </w:r>
      <w:r w:rsidR="00B0033A" w:rsidRPr="009C72F0">
        <w:rPr>
          <w:rFonts w:ascii="Calibri" w:hAnsi="Calibri" w:cs="Calibri"/>
          <w:szCs w:val="24"/>
        </w:rPr>
        <w:t xml:space="preserve">are </w:t>
      </w:r>
      <w:r w:rsidR="00322A31" w:rsidRPr="009C72F0">
        <w:rPr>
          <w:rFonts w:ascii="Calibri" w:hAnsi="Calibri" w:cs="Calibri"/>
          <w:szCs w:val="24"/>
        </w:rPr>
        <w:t xml:space="preserve">not </w:t>
      </w:r>
      <w:r w:rsidR="00E71264" w:rsidRPr="009C72F0">
        <w:rPr>
          <w:rFonts w:ascii="Calibri" w:hAnsi="Calibri" w:cs="Calibri"/>
          <w:szCs w:val="24"/>
        </w:rPr>
        <w:t>only attributable to the</w:t>
      </w:r>
      <w:r w:rsidR="00322A31" w:rsidRPr="009C72F0">
        <w:rPr>
          <w:rFonts w:ascii="Calibri" w:hAnsi="Calibri" w:cs="Calibri"/>
          <w:szCs w:val="24"/>
        </w:rPr>
        <w:t xml:space="preserve"> manufacturing process. </w:t>
      </w:r>
      <w:r w:rsidR="00C6101A" w:rsidRPr="009C72F0">
        <w:rPr>
          <w:rFonts w:ascii="Calibri" w:hAnsi="Calibri" w:cs="Calibri"/>
          <w:szCs w:val="24"/>
        </w:rPr>
        <w:t xml:space="preserve">The SEM images of </w:t>
      </w:r>
      <w:r w:rsidR="00B206AD" w:rsidRPr="009C72F0">
        <w:rPr>
          <w:rFonts w:ascii="Calibri" w:hAnsi="Calibri" w:cs="Calibri"/>
          <w:szCs w:val="24"/>
        </w:rPr>
        <w:t xml:space="preserve">the </w:t>
      </w:r>
      <w:r w:rsidR="00C6101A" w:rsidRPr="009C72F0">
        <w:rPr>
          <w:rFonts w:ascii="Calibri" w:hAnsi="Calibri" w:cs="Calibri"/>
          <w:szCs w:val="24"/>
        </w:rPr>
        <w:t xml:space="preserve">fracture surface in the upper 316L SS (Fig. </w:t>
      </w:r>
      <w:r w:rsidR="00C21C11" w:rsidRPr="009C72F0">
        <w:rPr>
          <w:rFonts w:ascii="Calibri" w:hAnsi="Calibri" w:cs="Calibri"/>
          <w:szCs w:val="24"/>
        </w:rPr>
        <w:t>1</w:t>
      </w:r>
      <w:r w:rsidR="00C21C11" w:rsidRPr="009C72F0">
        <w:rPr>
          <w:rFonts w:ascii="Calibri" w:hAnsi="Calibri" w:cs="Calibri" w:hint="eastAsia"/>
          <w:szCs w:val="24"/>
        </w:rPr>
        <w:t>6</w:t>
      </w:r>
      <w:r w:rsidR="00C6101A" w:rsidRPr="009C72F0">
        <w:rPr>
          <w:rFonts w:ascii="Calibri" w:hAnsi="Calibri" w:cs="Calibri"/>
          <w:szCs w:val="24"/>
        </w:rPr>
        <w:t xml:space="preserve">(a)), bottom 15-5PH SS (Fig. </w:t>
      </w:r>
      <w:r w:rsidR="00C21C11" w:rsidRPr="009C72F0">
        <w:rPr>
          <w:rFonts w:ascii="Calibri" w:hAnsi="Calibri" w:cs="Calibri"/>
          <w:szCs w:val="24"/>
        </w:rPr>
        <w:t>1</w:t>
      </w:r>
      <w:r w:rsidR="00C21C11" w:rsidRPr="009C72F0">
        <w:rPr>
          <w:rFonts w:ascii="Calibri" w:hAnsi="Calibri" w:cs="Calibri" w:hint="eastAsia"/>
          <w:szCs w:val="24"/>
        </w:rPr>
        <w:t>6</w:t>
      </w:r>
      <w:r w:rsidR="00C6101A" w:rsidRPr="009C72F0">
        <w:rPr>
          <w:rFonts w:ascii="Calibri" w:hAnsi="Calibri" w:cs="Calibri"/>
          <w:szCs w:val="24"/>
        </w:rPr>
        <w:t xml:space="preserve">(b)) and interfacial regions (Fig. </w:t>
      </w:r>
      <w:r w:rsidR="00C21C11" w:rsidRPr="009C72F0">
        <w:rPr>
          <w:rFonts w:ascii="Calibri" w:hAnsi="Calibri" w:cs="Calibri"/>
          <w:szCs w:val="24"/>
        </w:rPr>
        <w:t>1</w:t>
      </w:r>
      <w:r w:rsidR="00C21C11" w:rsidRPr="009C72F0">
        <w:rPr>
          <w:rFonts w:ascii="Calibri" w:hAnsi="Calibri" w:cs="Calibri" w:hint="eastAsia"/>
          <w:szCs w:val="24"/>
        </w:rPr>
        <w:t>6</w:t>
      </w:r>
      <w:r w:rsidR="00C6101A" w:rsidRPr="009C72F0">
        <w:rPr>
          <w:rFonts w:ascii="Calibri" w:hAnsi="Calibri" w:cs="Calibri"/>
          <w:szCs w:val="24"/>
        </w:rPr>
        <w:t>(c)) are shown below</w:t>
      </w:r>
      <w:r w:rsidR="00C3300E" w:rsidRPr="009C72F0">
        <w:rPr>
          <w:rFonts w:ascii="Calibri" w:hAnsi="Calibri" w:cs="Calibri"/>
          <w:szCs w:val="24"/>
        </w:rPr>
        <w:t xml:space="preserve"> and confirm </w:t>
      </w:r>
      <w:r w:rsidR="00C940A0" w:rsidRPr="009C72F0">
        <w:rPr>
          <w:rFonts w:ascii="Calibri" w:hAnsi="Calibri" w:cs="Calibri"/>
          <w:szCs w:val="24"/>
        </w:rPr>
        <w:t xml:space="preserve">the </w:t>
      </w:r>
      <w:r w:rsidR="00C3300E" w:rsidRPr="009C72F0">
        <w:rPr>
          <w:rFonts w:ascii="Calibri" w:hAnsi="Calibri" w:cs="Calibri"/>
          <w:szCs w:val="24"/>
        </w:rPr>
        <w:t>observations</w:t>
      </w:r>
      <w:r w:rsidR="00C940A0" w:rsidRPr="009C72F0">
        <w:rPr>
          <w:rFonts w:ascii="Calibri" w:hAnsi="Calibri" w:cs="Calibri"/>
          <w:szCs w:val="24"/>
        </w:rPr>
        <w:t xml:space="preserve"> from Fig. </w:t>
      </w:r>
      <w:r w:rsidR="00C21C11" w:rsidRPr="009C72F0">
        <w:rPr>
          <w:rFonts w:ascii="Calibri" w:hAnsi="Calibri" w:cs="Calibri"/>
          <w:szCs w:val="24"/>
        </w:rPr>
        <w:t>1</w:t>
      </w:r>
      <w:r w:rsidR="00C21C11" w:rsidRPr="009C72F0">
        <w:rPr>
          <w:rFonts w:ascii="Calibri" w:hAnsi="Calibri" w:cs="Calibri" w:hint="eastAsia"/>
          <w:szCs w:val="24"/>
        </w:rPr>
        <w:t>5</w:t>
      </w:r>
      <w:r w:rsidR="00C6101A" w:rsidRPr="009C72F0">
        <w:rPr>
          <w:rFonts w:ascii="Calibri" w:hAnsi="Calibri" w:cs="Calibri"/>
          <w:szCs w:val="24"/>
        </w:rPr>
        <w:t xml:space="preserve">. </w:t>
      </w:r>
    </w:p>
    <w:p w14:paraId="169BC755" w14:textId="77777777" w:rsidR="00CD317B" w:rsidRPr="009C72F0" w:rsidRDefault="00CD317B" w:rsidP="00CD317B">
      <w:pPr>
        <w:keepNext/>
        <w:spacing w:line="360" w:lineRule="auto"/>
        <w:jc w:val="center"/>
      </w:pPr>
      <w:r w:rsidRPr="009C72F0">
        <w:rPr>
          <w:noProof/>
        </w:rPr>
        <w:drawing>
          <wp:inline distT="0" distB="0" distL="0" distR="0" wp14:anchorId="76DBD096" wp14:editId="5E257F97">
            <wp:extent cx="4442604" cy="4145808"/>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1586" cy="4163522"/>
                    </a:xfrm>
                    <a:prstGeom prst="rect">
                      <a:avLst/>
                    </a:prstGeom>
                  </pic:spPr>
                </pic:pic>
              </a:graphicData>
            </a:graphic>
          </wp:inline>
        </w:drawing>
      </w:r>
    </w:p>
    <w:p w14:paraId="713AC671" w14:textId="3B9DD8E8" w:rsidR="00CD317B" w:rsidRPr="009C72F0" w:rsidRDefault="00CD317B" w:rsidP="00077801">
      <w:pPr>
        <w:pStyle w:val="Caption"/>
        <w:spacing w:line="240" w:lineRule="auto"/>
        <w:jc w:val="both"/>
        <w:rPr>
          <w:rFonts w:ascii="Calibri" w:hAnsi="Calibri" w:cs="Calibri"/>
        </w:rPr>
      </w:pPr>
      <w:bookmarkStart w:id="20" w:name="_Toc131367402"/>
      <w:r w:rsidRPr="009C72F0">
        <w:rPr>
          <w:rFonts w:cstheme="minorHAnsi"/>
        </w:rPr>
        <w:t xml:space="preserve">Figure </w:t>
      </w:r>
      <w:r w:rsidR="00C21C11" w:rsidRPr="009C72F0">
        <w:rPr>
          <w:rFonts w:cstheme="minorHAnsi"/>
        </w:rPr>
        <w:t>1</w:t>
      </w:r>
      <w:r w:rsidR="00C21C11" w:rsidRPr="009C72F0">
        <w:rPr>
          <w:rFonts w:cstheme="minorHAnsi" w:hint="eastAsia"/>
        </w:rPr>
        <w:t>6</w:t>
      </w:r>
      <w:r w:rsidR="00C21C11" w:rsidRPr="009C72F0">
        <w:rPr>
          <w:rFonts w:cstheme="minorHAnsi"/>
        </w:rPr>
        <w:t xml:space="preserve"> </w:t>
      </w:r>
      <w:r w:rsidRPr="009C72F0">
        <w:rPr>
          <w:rFonts w:cstheme="minorHAnsi"/>
        </w:rPr>
        <w:t xml:space="preserve">SEM fractography of a </w:t>
      </w:r>
      <w:r w:rsidR="0094354E" w:rsidRPr="009C72F0">
        <w:rPr>
          <w:rFonts w:cstheme="minorHAnsi"/>
        </w:rPr>
        <w:t>bi-material</w:t>
      </w:r>
      <w:r w:rsidRPr="009C72F0">
        <w:rPr>
          <w:rFonts w:cstheme="minorHAnsi"/>
        </w:rPr>
        <w:t xml:space="preserve"> component with a fatigue crack growing from 316L SS to 15-5PH SS at constant </w:t>
      </w:r>
      <w:r w:rsidRPr="009C72F0">
        <w:rPr>
          <w:rFonts w:ascii="Symbol" w:hAnsi="Symbol" w:cstheme="minorHAnsi"/>
        </w:rPr>
        <w:t></w:t>
      </w:r>
      <w:r w:rsidRPr="009C72F0">
        <w:rPr>
          <w:rFonts w:cstheme="minorHAnsi"/>
          <w:i/>
          <w:iCs/>
        </w:rPr>
        <w:t>K</w:t>
      </w:r>
      <w:r w:rsidRPr="009C72F0">
        <w:rPr>
          <w:rFonts w:cstheme="minorHAnsi"/>
        </w:rPr>
        <w:t xml:space="preserve"> (11 </w:t>
      </w:r>
      <w:proofErr w:type="spellStart"/>
      <w:r w:rsidRPr="009C72F0">
        <w:rPr>
          <w:rFonts w:cstheme="minorHAnsi"/>
        </w:rPr>
        <w:t>MPa</w:t>
      </w:r>
      <w:r w:rsidRPr="009C72F0">
        <w:rPr>
          <w:rFonts w:ascii="Symbol" w:hAnsi="Symbol" w:cstheme="minorHAnsi"/>
        </w:rPr>
        <w:t></w:t>
      </w:r>
      <w:r w:rsidRPr="009C72F0">
        <w:rPr>
          <w:rFonts w:cstheme="minorHAnsi"/>
        </w:rPr>
        <w:t>m</w:t>
      </w:r>
      <w:proofErr w:type="spellEnd"/>
      <w:r w:rsidRPr="009C72F0">
        <w:rPr>
          <w:rFonts w:cstheme="minorHAnsi"/>
        </w:rPr>
        <w:t>) at different locations: (a)</w:t>
      </w:r>
      <w:r w:rsidRPr="009C72F0">
        <w:rPr>
          <w:rFonts w:ascii="Calibri" w:hAnsi="Calibri" w:cs="Calibri"/>
        </w:rPr>
        <w:t xml:space="preserve"> 316L SS layer above interface, (b) 15-5PH SS layer below interface, and (c, d) the interfacial region (with 316L above and 15-5PH below) at low and high magnifications. Building direction</w:t>
      </w:r>
      <w:r w:rsidR="00F878CB" w:rsidRPr="009C72F0">
        <w:rPr>
          <w:rFonts w:ascii="Calibri" w:hAnsi="Calibri" w:cs="Calibri"/>
        </w:rPr>
        <w:t xml:space="preserve">, </w:t>
      </w:r>
      <w:r w:rsidRPr="009C72F0">
        <w:rPr>
          <w:rFonts w:ascii="Calibri" w:hAnsi="Calibri" w:cs="Calibri"/>
        </w:rPr>
        <w:t>BD</w:t>
      </w:r>
      <w:r w:rsidR="00F878CB" w:rsidRPr="009C72F0">
        <w:rPr>
          <w:rFonts w:ascii="Calibri" w:hAnsi="Calibri" w:cs="Calibri"/>
        </w:rPr>
        <w:t xml:space="preserve">, </w:t>
      </w:r>
      <w:r w:rsidRPr="009C72F0">
        <w:rPr>
          <w:rFonts w:ascii="Calibri" w:hAnsi="Calibri" w:cs="Calibri"/>
        </w:rPr>
        <w:t>and crack growth direction are indicated by arrows.</w:t>
      </w:r>
      <w:bookmarkEnd w:id="20"/>
    </w:p>
    <w:p w14:paraId="646DF5C0" w14:textId="1C4E6B30" w:rsidR="006B6FB8" w:rsidRPr="009C72F0" w:rsidRDefault="00AA47FC" w:rsidP="00516D9C">
      <w:pPr>
        <w:pStyle w:val="Heading1"/>
        <w:numPr>
          <w:ilvl w:val="0"/>
          <w:numId w:val="34"/>
        </w:numPr>
      </w:pPr>
      <w:r w:rsidRPr="009C72F0">
        <w:t>Summaries and c</w:t>
      </w:r>
      <w:r w:rsidR="006B6FB8" w:rsidRPr="009C72F0">
        <w:t>onclusions</w:t>
      </w:r>
    </w:p>
    <w:p w14:paraId="3AFE36FA" w14:textId="65D4F715" w:rsidR="002E4A48" w:rsidRPr="009C72F0" w:rsidRDefault="002E4A48" w:rsidP="002E4A48">
      <w:pPr>
        <w:rPr>
          <w:rFonts w:ascii="Calibri" w:hAnsi="Calibri" w:cs="Calibri"/>
          <w:szCs w:val="24"/>
        </w:rPr>
      </w:pPr>
      <w:r w:rsidRPr="009C72F0">
        <w:rPr>
          <w:rFonts w:ascii="Calibri" w:hAnsi="Calibri" w:cs="Calibri"/>
          <w:szCs w:val="24"/>
        </w:rPr>
        <w:t xml:space="preserve">This study </w:t>
      </w:r>
      <w:r w:rsidR="00E867F8" w:rsidRPr="009C72F0">
        <w:rPr>
          <w:rFonts w:ascii="Calibri" w:hAnsi="Calibri" w:cs="Calibri"/>
          <w:szCs w:val="24"/>
        </w:rPr>
        <w:t xml:space="preserve">investigated </w:t>
      </w:r>
      <w:r w:rsidRPr="009C72F0">
        <w:rPr>
          <w:rFonts w:ascii="Calibri" w:hAnsi="Calibri" w:cs="Calibri"/>
          <w:szCs w:val="24"/>
        </w:rPr>
        <w:t xml:space="preserve">the fatigue crack propagation performance </w:t>
      </w:r>
      <w:r w:rsidR="00EB12BD" w:rsidRPr="009C72F0">
        <w:rPr>
          <w:rFonts w:ascii="Calibri" w:hAnsi="Calibri" w:cs="Calibri"/>
          <w:szCs w:val="24"/>
        </w:rPr>
        <w:t xml:space="preserve">and Paris Law behaviour </w:t>
      </w:r>
      <w:r w:rsidRPr="009C72F0">
        <w:rPr>
          <w:rFonts w:ascii="Calibri" w:hAnsi="Calibri" w:cs="Calibri"/>
          <w:szCs w:val="24"/>
        </w:rPr>
        <w:t>of LPBF fabricated 316L/15-5PH SS bi</w:t>
      </w:r>
      <w:r w:rsidR="002F3FD9" w:rsidRPr="009C72F0">
        <w:rPr>
          <w:rFonts w:ascii="Calibri" w:hAnsi="Calibri" w:cs="Calibri"/>
          <w:szCs w:val="24"/>
        </w:rPr>
        <w:t>-</w:t>
      </w:r>
      <w:r w:rsidRPr="009C72F0">
        <w:rPr>
          <w:rFonts w:ascii="Calibri" w:hAnsi="Calibri" w:cs="Calibri"/>
          <w:szCs w:val="24"/>
        </w:rPr>
        <w:t>material specimens</w:t>
      </w:r>
      <w:r w:rsidR="00EB12BD" w:rsidRPr="009C72F0">
        <w:rPr>
          <w:rFonts w:ascii="Calibri" w:hAnsi="Calibri" w:cs="Calibri"/>
          <w:szCs w:val="24"/>
        </w:rPr>
        <w:t xml:space="preserve"> and </w:t>
      </w:r>
      <w:r w:rsidRPr="009C72F0">
        <w:rPr>
          <w:rFonts w:ascii="Calibri" w:hAnsi="Calibri" w:cs="Calibri"/>
          <w:szCs w:val="24"/>
        </w:rPr>
        <w:t xml:space="preserve">each </w:t>
      </w:r>
      <w:r w:rsidR="00EB12BD" w:rsidRPr="009C72F0">
        <w:rPr>
          <w:rFonts w:ascii="Calibri" w:hAnsi="Calibri" w:cs="Calibri"/>
          <w:szCs w:val="24"/>
        </w:rPr>
        <w:t xml:space="preserve">corresponding </w:t>
      </w:r>
      <w:r w:rsidRPr="009C72F0">
        <w:rPr>
          <w:rFonts w:ascii="Calibri" w:hAnsi="Calibri" w:cs="Calibri"/>
          <w:szCs w:val="24"/>
        </w:rPr>
        <w:t>single material. The residual stress distribution along the building direction of bi</w:t>
      </w:r>
      <w:r w:rsidR="002F3FD9" w:rsidRPr="009C72F0">
        <w:rPr>
          <w:rFonts w:ascii="Calibri" w:hAnsi="Calibri" w:cs="Calibri"/>
          <w:szCs w:val="24"/>
        </w:rPr>
        <w:t>-</w:t>
      </w:r>
      <w:r w:rsidRPr="009C72F0">
        <w:rPr>
          <w:rFonts w:ascii="Calibri" w:hAnsi="Calibri" w:cs="Calibri"/>
          <w:szCs w:val="24"/>
        </w:rPr>
        <w:t xml:space="preserve">material specimens were determined. The shielding and anti-shielding effects </w:t>
      </w:r>
      <w:r w:rsidR="00942CB9" w:rsidRPr="009C72F0">
        <w:rPr>
          <w:rFonts w:ascii="Calibri" w:hAnsi="Calibri" w:cs="Calibri"/>
          <w:szCs w:val="24"/>
        </w:rPr>
        <w:t xml:space="preserve">on </w:t>
      </w:r>
      <w:r w:rsidRPr="009C72F0">
        <w:rPr>
          <w:rFonts w:ascii="Calibri" w:hAnsi="Calibri" w:cs="Calibri"/>
          <w:szCs w:val="24"/>
        </w:rPr>
        <w:t xml:space="preserve">crack propagation due to </w:t>
      </w:r>
      <w:r w:rsidR="00942CB9" w:rsidRPr="009C72F0">
        <w:rPr>
          <w:rFonts w:ascii="Calibri" w:hAnsi="Calibri" w:cs="Calibri"/>
          <w:szCs w:val="24"/>
        </w:rPr>
        <w:t xml:space="preserve">a </w:t>
      </w:r>
      <w:r w:rsidRPr="009C72F0">
        <w:rPr>
          <w:rFonts w:ascii="Calibri" w:hAnsi="Calibri" w:cs="Calibri"/>
          <w:szCs w:val="24"/>
        </w:rPr>
        <w:t xml:space="preserve">plasticity mismatch between </w:t>
      </w:r>
      <w:r w:rsidR="00942CB9" w:rsidRPr="009C72F0">
        <w:rPr>
          <w:rFonts w:ascii="Calibri" w:hAnsi="Calibri" w:cs="Calibri"/>
          <w:szCs w:val="24"/>
        </w:rPr>
        <w:t xml:space="preserve">the </w:t>
      </w:r>
      <w:r w:rsidRPr="009C72F0">
        <w:rPr>
          <w:rFonts w:ascii="Calibri" w:hAnsi="Calibri" w:cs="Calibri"/>
          <w:szCs w:val="24"/>
        </w:rPr>
        <w:t xml:space="preserve">two materials were analysed with FE models. Fatigue tests were carried out with single edge notched bending specimens for LPBF </w:t>
      </w:r>
      <w:r w:rsidR="0094354E" w:rsidRPr="009C72F0">
        <w:rPr>
          <w:rFonts w:ascii="Calibri" w:hAnsi="Calibri" w:cs="Calibri"/>
          <w:szCs w:val="24"/>
        </w:rPr>
        <w:t>bi-material</w:t>
      </w:r>
      <w:r w:rsidRPr="009C72F0">
        <w:rPr>
          <w:rFonts w:ascii="Calibri" w:hAnsi="Calibri" w:cs="Calibri"/>
          <w:szCs w:val="24"/>
        </w:rPr>
        <w:t xml:space="preserve">s, including two constant load tests (one with a crack growing through soft to hard interface; another with </w:t>
      </w:r>
      <w:r w:rsidRPr="009C72F0">
        <w:rPr>
          <w:rFonts w:ascii="Calibri" w:hAnsi="Calibri" w:cs="Calibri"/>
          <w:szCs w:val="24"/>
        </w:rPr>
        <w:lastRenderedPageBreak/>
        <w:t>a crack growing through hard to soft interface), and one constant-</w:t>
      </w:r>
      <w:r w:rsidRPr="009C72F0">
        <w:rPr>
          <w:rFonts w:ascii="Calibri" w:hAnsi="Calibri" w:cs="Calibri"/>
          <w:szCs w:val="24"/>
        </w:rPr>
        <w:sym w:font="Symbol" w:char="F044"/>
      </w:r>
      <w:r w:rsidRPr="009C72F0">
        <w:rPr>
          <w:rFonts w:ascii="Calibri" w:hAnsi="Calibri" w:cs="Calibri"/>
          <w:i/>
          <w:iCs/>
          <w:szCs w:val="24"/>
        </w:rPr>
        <w:t>K</w:t>
      </w:r>
      <w:r w:rsidRPr="009C72F0">
        <w:rPr>
          <w:rFonts w:ascii="Calibri" w:hAnsi="Calibri" w:cs="Calibri"/>
          <w:szCs w:val="24"/>
        </w:rPr>
        <w:t xml:space="preserve"> test for the soft-to-hard case. The main </w:t>
      </w:r>
      <w:r w:rsidR="001072BD" w:rsidRPr="009C72F0">
        <w:rPr>
          <w:rFonts w:ascii="Calibri" w:hAnsi="Calibri" w:cs="Calibri"/>
          <w:szCs w:val="24"/>
        </w:rPr>
        <w:t>conclusions</w:t>
      </w:r>
      <w:r w:rsidRPr="009C72F0">
        <w:rPr>
          <w:rFonts w:ascii="Calibri" w:hAnsi="Calibri" w:cs="Calibri"/>
          <w:szCs w:val="24"/>
        </w:rPr>
        <w:t xml:space="preserve"> can be summarized as follows:</w:t>
      </w:r>
    </w:p>
    <w:p w14:paraId="458FE871" w14:textId="2256D113" w:rsidR="002E4A48" w:rsidRPr="009C72F0" w:rsidRDefault="0026453F" w:rsidP="002E4A48">
      <w:pPr>
        <w:pStyle w:val="ListParagraph"/>
        <w:numPr>
          <w:ilvl w:val="0"/>
          <w:numId w:val="17"/>
        </w:numPr>
        <w:rPr>
          <w:rFonts w:ascii="Calibri" w:hAnsi="Calibri" w:cs="Calibri"/>
          <w:szCs w:val="24"/>
        </w:rPr>
      </w:pPr>
      <w:r w:rsidRPr="009C72F0">
        <w:rPr>
          <w:rFonts w:ascii="Calibri" w:hAnsi="Calibri" w:cs="Calibri"/>
          <w:szCs w:val="24"/>
        </w:rPr>
        <w:t>At the same</w:t>
      </w:r>
      <w:r w:rsidR="002E4A48" w:rsidRPr="009C72F0">
        <w:rPr>
          <w:rFonts w:ascii="Calibri" w:hAnsi="Calibri" w:cs="Calibri"/>
          <w:szCs w:val="24"/>
        </w:rPr>
        <w:t xml:space="preserve"> </w:t>
      </w:r>
      <w:r w:rsidR="002E4A48" w:rsidRPr="009C72F0">
        <w:rPr>
          <w:rFonts w:ascii="Calibri" w:hAnsi="Calibri" w:cs="Calibri"/>
          <w:szCs w:val="24"/>
        </w:rPr>
        <w:sym w:font="Symbol" w:char="F044"/>
      </w:r>
      <w:r w:rsidR="002E4A48" w:rsidRPr="009C72F0">
        <w:rPr>
          <w:rFonts w:ascii="Calibri" w:hAnsi="Calibri" w:cs="Calibri"/>
          <w:i/>
          <w:iCs/>
          <w:szCs w:val="24"/>
        </w:rPr>
        <w:t>K</w:t>
      </w:r>
      <w:r w:rsidR="002E4A48" w:rsidRPr="009C72F0">
        <w:rPr>
          <w:rFonts w:ascii="Calibri" w:hAnsi="Calibri" w:cs="Calibri"/>
          <w:szCs w:val="24"/>
        </w:rPr>
        <w:t>, the crack growth rate in</w:t>
      </w:r>
      <w:r w:rsidRPr="009C72F0">
        <w:rPr>
          <w:rFonts w:ascii="Calibri" w:hAnsi="Calibri" w:cs="Calibri"/>
          <w:szCs w:val="24"/>
        </w:rPr>
        <w:t xml:space="preserve"> single-material</w:t>
      </w:r>
      <w:r w:rsidR="002E4A48" w:rsidRPr="009C72F0">
        <w:rPr>
          <w:rFonts w:ascii="Calibri" w:hAnsi="Calibri" w:cs="Calibri"/>
          <w:szCs w:val="24"/>
        </w:rPr>
        <w:t xml:space="preserve"> 15-5PH SS </w:t>
      </w:r>
      <w:r w:rsidRPr="009C72F0">
        <w:rPr>
          <w:rFonts w:ascii="Calibri" w:hAnsi="Calibri" w:cs="Calibri"/>
          <w:szCs w:val="24"/>
        </w:rPr>
        <w:t xml:space="preserve">was </w:t>
      </w:r>
      <w:r w:rsidR="009C3115" w:rsidRPr="009C72F0">
        <w:rPr>
          <w:rFonts w:ascii="Calibri" w:hAnsi="Calibri" w:cs="Calibri"/>
          <w:szCs w:val="24"/>
        </w:rPr>
        <w:t>4.8</w:t>
      </w:r>
      <w:r w:rsidR="002E4A48" w:rsidRPr="009C72F0">
        <w:rPr>
          <w:rFonts w:ascii="Calibri" w:hAnsi="Calibri" w:cs="Calibri"/>
          <w:szCs w:val="24"/>
        </w:rPr>
        <w:t xml:space="preserve"> times faster than that in</w:t>
      </w:r>
      <w:r w:rsidRPr="009C72F0">
        <w:rPr>
          <w:rFonts w:ascii="Calibri" w:hAnsi="Calibri" w:cs="Calibri"/>
          <w:szCs w:val="24"/>
        </w:rPr>
        <w:t xml:space="preserve"> single-material</w:t>
      </w:r>
      <w:r w:rsidR="002E4A48" w:rsidRPr="009C72F0">
        <w:rPr>
          <w:rFonts w:ascii="Calibri" w:hAnsi="Calibri" w:cs="Calibri"/>
          <w:szCs w:val="24"/>
        </w:rPr>
        <w:t xml:space="preserve"> 316L SS.</w:t>
      </w:r>
      <w:r w:rsidR="003E678E" w:rsidRPr="009C72F0">
        <w:rPr>
          <w:rFonts w:ascii="Calibri" w:hAnsi="Calibri" w:cs="Calibri"/>
          <w:szCs w:val="24"/>
        </w:rPr>
        <w:t xml:space="preserve"> Slower crack propagation was consistent with larger</w:t>
      </w:r>
      <w:r w:rsidR="001D5F3D" w:rsidRPr="009C72F0">
        <w:rPr>
          <w:rFonts w:ascii="Calibri" w:hAnsi="Calibri" w:cs="Calibri"/>
          <w:szCs w:val="24"/>
        </w:rPr>
        <w:t xml:space="preserve"> elongated </w:t>
      </w:r>
      <w:r w:rsidR="003E678E" w:rsidRPr="009C72F0">
        <w:rPr>
          <w:rFonts w:ascii="Calibri" w:hAnsi="Calibri" w:cs="Calibri"/>
          <w:szCs w:val="24"/>
        </w:rPr>
        <w:t>grains and</w:t>
      </w:r>
      <w:r w:rsidR="00ED3CB1" w:rsidRPr="009C72F0">
        <w:rPr>
          <w:rFonts w:ascii="Calibri" w:hAnsi="Calibri" w:cs="Calibri"/>
          <w:szCs w:val="24"/>
        </w:rPr>
        <w:t xml:space="preserve"> a rougher fracture surface in 316L SS.</w:t>
      </w:r>
    </w:p>
    <w:p w14:paraId="489C2732" w14:textId="58616250" w:rsidR="002F3FD9" w:rsidRPr="009C72F0" w:rsidRDefault="00BF5F78" w:rsidP="00BF5F78">
      <w:pPr>
        <w:pStyle w:val="ListParagraph"/>
        <w:numPr>
          <w:ilvl w:val="0"/>
          <w:numId w:val="17"/>
        </w:numPr>
        <w:rPr>
          <w:rFonts w:ascii="Calibri" w:hAnsi="Calibri" w:cs="Calibri"/>
          <w:szCs w:val="24"/>
        </w:rPr>
      </w:pPr>
      <w:r w:rsidRPr="009C72F0">
        <w:rPr>
          <w:rFonts w:ascii="Calibri" w:hAnsi="Calibri" w:cs="Calibri"/>
          <w:szCs w:val="24"/>
        </w:rPr>
        <w:t xml:space="preserve">The residual stress distribution measured by hole-drilling and contour methods are consistent with expectations from </w:t>
      </w:r>
      <w:r w:rsidR="00CB1BD0" w:rsidRPr="009C72F0">
        <w:rPr>
          <w:szCs w:val="24"/>
        </w:rPr>
        <w:t xml:space="preserve">the temperature gradient mechanism (TGM) and the cool-down phase </w:t>
      </w:r>
      <w:r w:rsidRPr="009C72F0">
        <w:rPr>
          <w:rFonts w:ascii="Calibri" w:hAnsi="Calibri" w:cs="Calibri"/>
          <w:szCs w:val="24"/>
        </w:rPr>
        <w:t>models</w:t>
      </w:r>
      <w:r w:rsidR="002A2F8C" w:rsidRPr="009C72F0">
        <w:rPr>
          <w:rFonts w:ascii="Calibri" w:hAnsi="Calibri" w:cs="Calibri"/>
          <w:szCs w:val="24"/>
        </w:rPr>
        <w:t xml:space="preserve">. For </w:t>
      </w:r>
      <w:r w:rsidR="00542DD6" w:rsidRPr="009C72F0">
        <w:rPr>
          <w:rFonts w:ascii="Calibri" w:hAnsi="Calibri" w:cs="Calibri"/>
          <w:szCs w:val="24"/>
        </w:rPr>
        <w:t xml:space="preserve">bi-material specimens built with 15-5PH </w:t>
      </w:r>
      <w:r w:rsidR="00D65C3E" w:rsidRPr="009C72F0">
        <w:rPr>
          <w:rFonts w:ascii="Calibri" w:hAnsi="Calibri" w:cs="Calibri" w:hint="eastAsia"/>
          <w:szCs w:val="24"/>
        </w:rPr>
        <w:t xml:space="preserve">SS </w:t>
      </w:r>
      <w:r w:rsidR="00542DD6" w:rsidRPr="009C72F0">
        <w:rPr>
          <w:rFonts w:ascii="Calibri" w:hAnsi="Calibri" w:cs="Calibri"/>
          <w:szCs w:val="24"/>
        </w:rPr>
        <w:t>as the bottom layer</w:t>
      </w:r>
      <w:r w:rsidR="002A2F8C" w:rsidRPr="009C72F0">
        <w:rPr>
          <w:rFonts w:ascii="Calibri" w:hAnsi="Calibri" w:cs="Calibri"/>
          <w:szCs w:val="24"/>
        </w:rPr>
        <w:t>,</w:t>
      </w:r>
      <w:r w:rsidR="00542DD6" w:rsidRPr="009C72F0">
        <w:rPr>
          <w:rFonts w:ascii="Calibri" w:hAnsi="Calibri" w:cs="Calibri"/>
          <w:szCs w:val="24"/>
        </w:rPr>
        <w:t xml:space="preserve"> </w:t>
      </w:r>
      <w:r w:rsidRPr="009C72F0">
        <w:rPr>
          <w:rFonts w:ascii="Calibri" w:hAnsi="Calibri" w:cs="Calibri"/>
          <w:szCs w:val="24"/>
        </w:rPr>
        <w:t>a</w:t>
      </w:r>
      <w:r w:rsidR="002F3FD9" w:rsidRPr="009C72F0">
        <w:rPr>
          <w:rFonts w:ascii="Calibri" w:hAnsi="Calibri" w:cs="Calibri"/>
          <w:szCs w:val="24"/>
        </w:rPr>
        <w:t xml:space="preserve"> tensile residual stress with a magnitude of up to 119 MPa was measured on the top 316L SS side within 2 mm above interface, while a compressive residual stress with a magnitude of up to 303 MPa was measured on the bottom 15-5PH SS side within 3 mm below the interface. </w:t>
      </w:r>
    </w:p>
    <w:p w14:paraId="3CD62234" w14:textId="4E7C1CF4" w:rsidR="00542DD6" w:rsidRPr="009C72F0" w:rsidRDefault="00542DD6" w:rsidP="00BF5F78">
      <w:pPr>
        <w:pStyle w:val="ListParagraph"/>
        <w:numPr>
          <w:ilvl w:val="0"/>
          <w:numId w:val="17"/>
        </w:numPr>
        <w:rPr>
          <w:rFonts w:ascii="Calibri" w:hAnsi="Calibri" w:cs="Calibri"/>
          <w:szCs w:val="24"/>
        </w:rPr>
      </w:pPr>
      <w:r w:rsidRPr="009C72F0">
        <w:rPr>
          <w:rFonts w:ascii="Calibri" w:hAnsi="Calibri" w:cs="Calibri"/>
          <w:szCs w:val="24"/>
        </w:rPr>
        <w:t xml:space="preserve">The </w:t>
      </w:r>
      <w:r w:rsidR="00BC3B1A" w:rsidRPr="009C72F0">
        <w:rPr>
          <w:rFonts w:ascii="Calibri" w:hAnsi="Calibri" w:cs="Calibri"/>
          <w:szCs w:val="24"/>
        </w:rPr>
        <w:t xml:space="preserve">elevated compressive residual stress on the </w:t>
      </w:r>
      <w:r w:rsidRPr="009C72F0">
        <w:rPr>
          <w:rFonts w:ascii="Calibri" w:hAnsi="Calibri" w:cs="Calibri"/>
          <w:szCs w:val="24"/>
        </w:rPr>
        <w:t xml:space="preserve">15-5PH SS </w:t>
      </w:r>
      <w:r w:rsidR="00BC3B1A" w:rsidRPr="009C72F0">
        <w:rPr>
          <w:rFonts w:ascii="Calibri" w:hAnsi="Calibri" w:cs="Calibri"/>
          <w:szCs w:val="24"/>
        </w:rPr>
        <w:t>side of the bi-materials</w:t>
      </w:r>
      <w:r w:rsidRPr="009C72F0">
        <w:rPr>
          <w:rFonts w:ascii="Calibri" w:hAnsi="Calibri" w:cs="Calibri"/>
          <w:szCs w:val="24"/>
        </w:rPr>
        <w:t xml:space="preserve">, balanced by higher tensile residual stress in the 316L </w:t>
      </w:r>
      <w:r w:rsidR="007B2298" w:rsidRPr="009C72F0">
        <w:rPr>
          <w:rFonts w:ascii="Calibri" w:hAnsi="Calibri" w:cs="Calibri"/>
          <w:szCs w:val="24"/>
        </w:rPr>
        <w:t xml:space="preserve">SS is consistent with the </w:t>
      </w:r>
      <w:r w:rsidR="00067C99" w:rsidRPr="009C72F0">
        <w:rPr>
          <w:rFonts w:ascii="Calibri" w:hAnsi="Calibri" w:cs="Calibri"/>
          <w:szCs w:val="24"/>
        </w:rPr>
        <w:t>higher</w:t>
      </w:r>
      <w:r w:rsidR="007B2298" w:rsidRPr="009C72F0">
        <w:rPr>
          <w:rFonts w:ascii="Calibri" w:hAnsi="Calibri" w:cs="Calibri"/>
          <w:szCs w:val="24"/>
        </w:rPr>
        <w:t xml:space="preserve"> CTE of </w:t>
      </w:r>
      <w:r w:rsidR="00067C99" w:rsidRPr="009C72F0">
        <w:rPr>
          <w:rFonts w:ascii="Calibri" w:hAnsi="Calibri" w:cs="Calibri"/>
          <w:szCs w:val="24"/>
        </w:rPr>
        <w:t>the</w:t>
      </w:r>
      <w:r w:rsidRPr="009C72F0">
        <w:rPr>
          <w:rFonts w:ascii="Calibri" w:hAnsi="Calibri" w:cs="Calibri"/>
          <w:szCs w:val="24"/>
        </w:rPr>
        <w:t xml:space="preserve"> 316L</w:t>
      </w:r>
      <w:r w:rsidR="00067C99" w:rsidRPr="009C72F0">
        <w:rPr>
          <w:rFonts w:ascii="Calibri" w:hAnsi="Calibri" w:cs="Calibri"/>
          <w:szCs w:val="24"/>
        </w:rPr>
        <w:t>SS, which would</w:t>
      </w:r>
      <w:r w:rsidR="00D26588" w:rsidRPr="009C72F0">
        <w:rPr>
          <w:rFonts w:ascii="Calibri" w:hAnsi="Calibri" w:cs="Calibri"/>
          <w:szCs w:val="24"/>
        </w:rPr>
        <w:t xml:space="preserve"> lead to </w:t>
      </w:r>
      <w:r w:rsidRPr="009C72F0">
        <w:rPr>
          <w:rFonts w:ascii="Calibri" w:hAnsi="Calibri" w:cs="Calibri"/>
          <w:szCs w:val="24"/>
        </w:rPr>
        <w:t xml:space="preserve">more </w:t>
      </w:r>
      <w:r w:rsidR="00D26588" w:rsidRPr="009C72F0">
        <w:rPr>
          <w:rFonts w:ascii="Calibri" w:hAnsi="Calibri" w:cs="Calibri"/>
          <w:szCs w:val="24"/>
        </w:rPr>
        <w:t xml:space="preserve">constraint </w:t>
      </w:r>
      <w:r w:rsidRPr="009C72F0">
        <w:rPr>
          <w:rFonts w:ascii="Calibri" w:hAnsi="Calibri" w:cs="Calibri"/>
          <w:szCs w:val="24"/>
        </w:rPr>
        <w:t>as it cooled and contracted after fusion.</w:t>
      </w:r>
    </w:p>
    <w:p w14:paraId="534C5FA4" w14:textId="05652C32" w:rsidR="002E4A48" w:rsidRPr="009C72F0" w:rsidRDefault="002E4A48" w:rsidP="002E4A48">
      <w:pPr>
        <w:pStyle w:val="ListParagraph"/>
        <w:numPr>
          <w:ilvl w:val="0"/>
          <w:numId w:val="17"/>
        </w:numPr>
        <w:rPr>
          <w:rFonts w:ascii="Calibri" w:hAnsi="Calibri" w:cs="Calibri"/>
          <w:szCs w:val="24"/>
        </w:rPr>
      </w:pPr>
      <w:r w:rsidRPr="009C72F0">
        <w:rPr>
          <w:rFonts w:ascii="Calibri" w:hAnsi="Calibri" w:cs="Calibri"/>
          <w:szCs w:val="24"/>
        </w:rPr>
        <w:t xml:space="preserve">A baseline crack growth rate </w:t>
      </w:r>
      <w:r w:rsidR="005E4522" w:rsidRPr="009C72F0">
        <w:rPr>
          <w:rFonts w:ascii="Calibri" w:hAnsi="Calibri" w:cs="Calibri"/>
          <w:szCs w:val="24"/>
        </w:rPr>
        <w:t xml:space="preserve">within each region of the </w:t>
      </w:r>
      <w:r w:rsidRPr="009C72F0">
        <w:rPr>
          <w:rFonts w:ascii="Calibri" w:hAnsi="Calibri" w:cs="Calibri"/>
          <w:szCs w:val="24"/>
        </w:rPr>
        <w:t>bi</w:t>
      </w:r>
      <w:r w:rsidR="005E4522" w:rsidRPr="009C72F0">
        <w:rPr>
          <w:rFonts w:ascii="Calibri" w:hAnsi="Calibri" w:cs="Calibri"/>
          <w:szCs w:val="24"/>
        </w:rPr>
        <w:t>-</w:t>
      </w:r>
      <w:r w:rsidRPr="009C72F0">
        <w:rPr>
          <w:rFonts w:ascii="Calibri" w:hAnsi="Calibri" w:cs="Calibri"/>
          <w:szCs w:val="24"/>
        </w:rPr>
        <w:t>material</w:t>
      </w:r>
      <w:r w:rsidR="005E4522" w:rsidRPr="009C72F0">
        <w:rPr>
          <w:rFonts w:ascii="Calibri" w:hAnsi="Calibri" w:cs="Calibri"/>
          <w:szCs w:val="24"/>
        </w:rPr>
        <w:t xml:space="preserve"> specimens</w:t>
      </w:r>
      <w:r w:rsidRPr="009C72F0">
        <w:rPr>
          <w:rFonts w:ascii="Calibri" w:hAnsi="Calibri" w:cs="Calibri"/>
          <w:szCs w:val="24"/>
        </w:rPr>
        <w:t xml:space="preserve"> </w:t>
      </w:r>
      <w:r w:rsidR="005E4522" w:rsidRPr="009C72F0">
        <w:rPr>
          <w:rFonts w:ascii="Calibri" w:hAnsi="Calibri" w:cs="Calibri"/>
          <w:szCs w:val="24"/>
        </w:rPr>
        <w:t xml:space="preserve">was </w:t>
      </w:r>
      <w:r w:rsidRPr="009C72F0">
        <w:rPr>
          <w:rFonts w:ascii="Calibri" w:hAnsi="Calibri" w:cs="Calibri"/>
          <w:szCs w:val="24"/>
        </w:rPr>
        <w:t xml:space="preserve">determined by </w:t>
      </w:r>
      <w:r w:rsidR="008823AE" w:rsidRPr="009C72F0">
        <w:rPr>
          <w:rFonts w:ascii="Calibri" w:hAnsi="Calibri" w:cs="Calibri"/>
          <w:szCs w:val="24"/>
        </w:rPr>
        <w:t xml:space="preserve">the </w:t>
      </w:r>
      <w:r w:rsidRPr="009C72F0">
        <w:rPr>
          <w:rFonts w:ascii="Calibri" w:hAnsi="Calibri" w:cs="Calibri"/>
          <w:szCs w:val="24"/>
        </w:rPr>
        <w:t xml:space="preserve">Paris Law of the </w:t>
      </w:r>
      <w:r w:rsidR="008823AE" w:rsidRPr="009C72F0">
        <w:rPr>
          <w:rFonts w:ascii="Calibri" w:hAnsi="Calibri" w:cs="Calibri"/>
          <w:szCs w:val="24"/>
        </w:rPr>
        <w:t xml:space="preserve">corresponding single </w:t>
      </w:r>
      <w:r w:rsidRPr="009C72F0">
        <w:rPr>
          <w:rFonts w:ascii="Calibri" w:hAnsi="Calibri" w:cs="Calibri"/>
          <w:szCs w:val="24"/>
        </w:rPr>
        <w:t>material</w:t>
      </w:r>
      <w:r w:rsidR="00D55D18" w:rsidRPr="009C72F0">
        <w:rPr>
          <w:rFonts w:ascii="Calibri" w:hAnsi="Calibri" w:cs="Calibri"/>
          <w:szCs w:val="24"/>
        </w:rPr>
        <w:t>.</w:t>
      </w:r>
      <w:r w:rsidRPr="009C72F0">
        <w:rPr>
          <w:rFonts w:ascii="Calibri" w:hAnsi="Calibri" w:cs="Calibri"/>
          <w:szCs w:val="24"/>
        </w:rPr>
        <w:t xml:space="preserve"> </w:t>
      </w:r>
      <w:r w:rsidR="00D55D18" w:rsidRPr="009C72F0">
        <w:rPr>
          <w:rFonts w:ascii="Calibri" w:hAnsi="Calibri" w:cs="Calibri"/>
          <w:szCs w:val="24"/>
        </w:rPr>
        <w:t>L</w:t>
      </w:r>
      <w:r w:rsidRPr="009C72F0">
        <w:rPr>
          <w:rFonts w:ascii="Calibri" w:hAnsi="Calibri" w:cs="Calibri"/>
          <w:szCs w:val="24"/>
        </w:rPr>
        <w:t xml:space="preserve">ocal variations </w:t>
      </w:r>
      <w:r w:rsidR="00D55D18" w:rsidRPr="009C72F0">
        <w:rPr>
          <w:rFonts w:ascii="Calibri" w:hAnsi="Calibri" w:cs="Calibri"/>
          <w:szCs w:val="24"/>
        </w:rPr>
        <w:t>from this baseline were likely</w:t>
      </w:r>
      <w:r w:rsidRPr="009C72F0">
        <w:rPr>
          <w:rFonts w:ascii="Calibri" w:hAnsi="Calibri" w:cs="Calibri"/>
          <w:szCs w:val="24"/>
        </w:rPr>
        <w:t xml:space="preserve"> caused by </w:t>
      </w:r>
      <w:r w:rsidR="008A368E" w:rsidRPr="009C72F0">
        <w:rPr>
          <w:rFonts w:ascii="Calibri" w:hAnsi="Calibri" w:cs="Calibri"/>
          <w:szCs w:val="24"/>
        </w:rPr>
        <w:t xml:space="preserve">small </w:t>
      </w:r>
      <w:r w:rsidRPr="009C72F0">
        <w:rPr>
          <w:rFonts w:ascii="Calibri" w:hAnsi="Calibri" w:cs="Calibri"/>
          <w:szCs w:val="24"/>
        </w:rPr>
        <w:t>shielding</w:t>
      </w:r>
      <w:r w:rsidR="00D55D18" w:rsidRPr="009C72F0">
        <w:rPr>
          <w:rFonts w:ascii="Calibri" w:hAnsi="Calibri" w:cs="Calibri"/>
          <w:szCs w:val="24"/>
        </w:rPr>
        <w:t>/anti-shielding</w:t>
      </w:r>
      <w:r w:rsidRPr="009C72F0">
        <w:rPr>
          <w:rFonts w:ascii="Calibri" w:hAnsi="Calibri" w:cs="Calibri"/>
          <w:szCs w:val="24"/>
        </w:rPr>
        <w:t xml:space="preserve"> effect</w:t>
      </w:r>
      <w:r w:rsidR="00D55D18" w:rsidRPr="009C72F0">
        <w:rPr>
          <w:rFonts w:ascii="Calibri" w:hAnsi="Calibri" w:cs="Calibri"/>
          <w:szCs w:val="24"/>
        </w:rPr>
        <w:t>s</w:t>
      </w:r>
      <w:r w:rsidRPr="009C72F0">
        <w:rPr>
          <w:rFonts w:ascii="Calibri" w:hAnsi="Calibri" w:cs="Calibri"/>
          <w:szCs w:val="24"/>
        </w:rPr>
        <w:t xml:space="preserve"> (due to mismatch of plasticity) and </w:t>
      </w:r>
      <w:r w:rsidR="008A368E" w:rsidRPr="009C72F0">
        <w:rPr>
          <w:rFonts w:ascii="Calibri" w:hAnsi="Calibri" w:cs="Calibri"/>
          <w:szCs w:val="24"/>
        </w:rPr>
        <w:t xml:space="preserve">larger </w:t>
      </w:r>
      <w:r w:rsidR="00A723B1" w:rsidRPr="009C72F0">
        <w:rPr>
          <w:rFonts w:ascii="Calibri" w:hAnsi="Calibri" w:cs="Calibri"/>
          <w:szCs w:val="24"/>
        </w:rPr>
        <w:t xml:space="preserve">effects of </w:t>
      </w:r>
      <w:r w:rsidRPr="009C72F0">
        <w:rPr>
          <w:rFonts w:ascii="Calibri" w:hAnsi="Calibri" w:cs="Calibri"/>
          <w:szCs w:val="24"/>
        </w:rPr>
        <w:t xml:space="preserve">residual stress </w:t>
      </w:r>
      <w:r w:rsidR="00A723B1" w:rsidRPr="009C72F0">
        <w:rPr>
          <w:rFonts w:ascii="Calibri" w:hAnsi="Calibri" w:cs="Calibri"/>
          <w:szCs w:val="24"/>
        </w:rPr>
        <w:t>resulting for multi-material LPBF processing</w:t>
      </w:r>
      <w:r w:rsidRPr="009C72F0">
        <w:rPr>
          <w:rFonts w:ascii="Calibri" w:hAnsi="Calibri" w:cs="Calibri"/>
          <w:szCs w:val="24"/>
        </w:rPr>
        <w:t>.</w:t>
      </w:r>
    </w:p>
    <w:p w14:paraId="33FDEC13" w14:textId="0A6F8C71" w:rsidR="002E4A48" w:rsidRPr="009C72F0" w:rsidRDefault="002E4A48" w:rsidP="002E4A48">
      <w:pPr>
        <w:pStyle w:val="ListParagraph"/>
        <w:numPr>
          <w:ilvl w:val="0"/>
          <w:numId w:val="17"/>
        </w:numPr>
        <w:rPr>
          <w:rFonts w:ascii="Calibri" w:hAnsi="Calibri" w:cs="Calibri"/>
          <w:szCs w:val="24"/>
        </w:rPr>
      </w:pPr>
      <w:r w:rsidRPr="009C72F0">
        <w:rPr>
          <w:rFonts w:ascii="Calibri" w:hAnsi="Calibri" w:cs="Calibri"/>
          <w:szCs w:val="24"/>
        </w:rPr>
        <w:t xml:space="preserve">Prediction of the crack shielding effect due to the plasticity mismatch </w:t>
      </w:r>
      <w:r w:rsidR="000058EC" w:rsidRPr="009C72F0">
        <w:rPr>
          <w:rFonts w:ascii="Calibri" w:hAnsi="Calibri" w:cs="Calibri"/>
          <w:szCs w:val="24"/>
        </w:rPr>
        <w:t xml:space="preserve">in a 316L / 15-5PH </w:t>
      </w:r>
      <w:r w:rsidR="0094354E" w:rsidRPr="009C72F0">
        <w:rPr>
          <w:rFonts w:ascii="Calibri" w:hAnsi="Calibri" w:cs="Calibri"/>
          <w:szCs w:val="24"/>
        </w:rPr>
        <w:t>bi-material</w:t>
      </w:r>
      <w:r w:rsidR="000058EC" w:rsidRPr="009C72F0">
        <w:rPr>
          <w:rFonts w:ascii="Calibri" w:hAnsi="Calibri" w:cs="Calibri"/>
          <w:szCs w:val="24"/>
        </w:rPr>
        <w:t xml:space="preserve"> </w:t>
      </w:r>
      <w:r w:rsidRPr="009C72F0">
        <w:rPr>
          <w:rFonts w:ascii="Calibri" w:hAnsi="Calibri" w:cs="Calibri"/>
          <w:szCs w:val="24"/>
        </w:rPr>
        <w:t>(</w:t>
      </w:r>
      <w:r w:rsidR="000058EC" w:rsidRPr="009C72F0">
        <w:rPr>
          <w:rFonts w:ascii="Calibri" w:hAnsi="Calibri" w:cs="Calibri"/>
          <w:szCs w:val="24"/>
        </w:rPr>
        <w:t xml:space="preserve">with </w:t>
      </w:r>
      <w:r w:rsidRPr="009C72F0">
        <w:rPr>
          <w:rFonts w:ascii="Calibri" w:hAnsi="Calibri" w:cs="Calibri"/>
          <w:szCs w:val="24"/>
        </w:rPr>
        <w:t xml:space="preserve">yield strength ratio of 1.56) </w:t>
      </w:r>
      <w:r w:rsidR="00A82B7B" w:rsidRPr="009C72F0">
        <w:rPr>
          <w:rFonts w:ascii="Calibri" w:hAnsi="Calibri" w:cs="Calibri"/>
          <w:szCs w:val="24"/>
        </w:rPr>
        <w:t xml:space="preserve">yielded </w:t>
      </w:r>
      <w:r w:rsidRPr="009C72F0">
        <w:rPr>
          <w:rFonts w:ascii="Calibri" w:hAnsi="Calibri" w:cs="Calibri"/>
          <w:szCs w:val="24"/>
        </w:rPr>
        <w:t xml:space="preserve">a </w:t>
      </w:r>
      <w:r w:rsidRPr="009C72F0">
        <w:rPr>
          <w:rFonts w:ascii="Calibri" w:hAnsi="Calibri" w:cs="Calibri"/>
          <w:i/>
          <w:iCs/>
          <w:szCs w:val="24"/>
        </w:rPr>
        <w:t>J</w:t>
      </w:r>
      <w:r w:rsidRPr="009C72F0">
        <w:rPr>
          <w:rFonts w:ascii="Calibri" w:hAnsi="Calibri" w:cs="Calibri"/>
          <w:szCs w:val="24"/>
        </w:rPr>
        <w:t xml:space="preserve">-integral decrease of 9.6% within </w:t>
      </w:r>
      <w:r w:rsidR="00A82B7B" w:rsidRPr="009C72F0">
        <w:rPr>
          <w:rFonts w:ascii="Calibri" w:hAnsi="Calibri" w:cs="Calibri"/>
          <w:szCs w:val="24"/>
        </w:rPr>
        <w:t xml:space="preserve">a distance of </w:t>
      </w:r>
      <w:r w:rsidRPr="009C72F0">
        <w:rPr>
          <w:rFonts w:ascii="Calibri" w:hAnsi="Calibri" w:cs="Calibri"/>
          <w:szCs w:val="24"/>
        </w:rPr>
        <w:t xml:space="preserve">0.03 mm ahead of the soft-to-hard interface (similar to </w:t>
      </w:r>
      <w:r w:rsidR="00E04211" w:rsidRPr="009C72F0">
        <w:rPr>
          <w:rFonts w:ascii="Calibri" w:hAnsi="Calibri" w:cs="Calibri"/>
          <w:szCs w:val="24"/>
        </w:rPr>
        <w:t xml:space="preserve">estimated </w:t>
      </w:r>
      <w:r w:rsidRPr="009C72F0">
        <w:rPr>
          <w:rFonts w:ascii="Calibri" w:hAnsi="Calibri" w:cs="Calibri"/>
          <w:szCs w:val="24"/>
        </w:rPr>
        <w:t xml:space="preserve">plastic zone size of </w:t>
      </w:r>
      <w:r w:rsidR="00E04211" w:rsidRPr="009C72F0">
        <w:rPr>
          <w:rFonts w:ascii="Calibri" w:hAnsi="Calibri" w:cs="Calibri"/>
          <w:szCs w:val="24"/>
        </w:rPr>
        <w:t xml:space="preserve">a crack in the </w:t>
      </w:r>
      <w:r w:rsidRPr="009C72F0">
        <w:rPr>
          <w:rFonts w:ascii="Calibri" w:hAnsi="Calibri" w:cs="Calibri"/>
          <w:szCs w:val="24"/>
        </w:rPr>
        <w:t xml:space="preserve">soft material: 0.27 mm), </w:t>
      </w:r>
      <w:r w:rsidR="009A67E2" w:rsidRPr="009C72F0">
        <w:rPr>
          <w:rFonts w:ascii="Calibri" w:hAnsi="Calibri" w:cs="Calibri"/>
          <w:szCs w:val="24"/>
        </w:rPr>
        <w:t xml:space="preserve">with </w:t>
      </w:r>
      <w:r w:rsidRPr="009C72F0">
        <w:rPr>
          <w:rFonts w:ascii="Calibri" w:hAnsi="Calibri" w:cs="Calibri"/>
          <w:szCs w:val="24"/>
        </w:rPr>
        <w:t xml:space="preserve">a </w:t>
      </w:r>
      <w:r w:rsidR="009A67E2" w:rsidRPr="009C72F0">
        <w:rPr>
          <w:rFonts w:ascii="Calibri" w:hAnsi="Calibri" w:cs="Calibri"/>
          <w:szCs w:val="24"/>
        </w:rPr>
        <w:t xml:space="preserve">small corresponding drop in crack growth rate </w:t>
      </w:r>
      <w:r w:rsidRPr="009C72F0">
        <w:rPr>
          <w:rFonts w:ascii="Calibri" w:hAnsi="Calibri" w:cs="Calibri"/>
          <w:szCs w:val="24"/>
        </w:rPr>
        <w:t xml:space="preserve">of 1.3 % </w:t>
      </w:r>
      <w:r w:rsidR="00182BE6" w:rsidRPr="009C72F0">
        <w:rPr>
          <w:rFonts w:ascii="Calibri" w:hAnsi="Calibri" w:cs="Calibri"/>
          <w:szCs w:val="24"/>
        </w:rPr>
        <w:t xml:space="preserve">based on the Paris law for 316L SS and the value of </w:t>
      </w:r>
      <w:r w:rsidR="00182BE6" w:rsidRPr="009C72F0">
        <w:rPr>
          <w:rFonts w:ascii="Symbol" w:hAnsi="Symbol" w:cs="Calibri"/>
          <w:szCs w:val="24"/>
        </w:rPr>
        <w:t>D</w:t>
      </w:r>
      <w:r w:rsidR="00182BE6" w:rsidRPr="009C72F0">
        <w:rPr>
          <w:rFonts w:ascii="Calibri" w:hAnsi="Calibri" w:cs="Calibri"/>
          <w:i/>
          <w:iCs/>
          <w:szCs w:val="24"/>
        </w:rPr>
        <w:t>K</w:t>
      </w:r>
      <w:r w:rsidR="00182BE6" w:rsidRPr="009C72F0">
        <w:rPr>
          <w:rFonts w:ascii="Calibri" w:hAnsi="Calibri" w:cs="Calibri"/>
          <w:szCs w:val="24"/>
        </w:rPr>
        <w:t xml:space="preserve"> </w:t>
      </w:r>
      <w:r w:rsidR="00CF363C" w:rsidRPr="009C72F0">
        <w:rPr>
          <w:rFonts w:ascii="Calibri" w:hAnsi="Calibri" w:cs="Calibri"/>
          <w:szCs w:val="24"/>
        </w:rPr>
        <w:t>under constant load (</w:t>
      </w:r>
      <w:r w:rsidR="00CF363C" w:rsidRPr="009C72F0">
        <w:rPr>
          <w:rFonts w:ascii="Symbol" w:hAnsi="Symbol" w:cs="Calibri"/>
          <w:szCs w:val="24"/>
        </w:rPr>
        <w:t>D</w:t>
      </w:r>
      <w:r w:rsidR="00CF363C" w:rsidRPr="009C72F0">
        <w:rPr>
          <w:rFonts w:ascii="Calibri" w:hAnsi="Calibri" w:cs="Calibri"/>
          <w:i/>
          <w:iCs/>
          <w:szCs w:val="24"/>
        </w:rPr>
        <w:t>K</w:t>
      </w:r>
      <w:r w:rsidR="00CF363C" w:rsidRPr="009C72F0">
        <w:rPr>
          <w:rFonts w:ascii="Calibri" w:hAnsi="Calibri" w:cs="Calibri"/>
          <w:szCs w:val="24"/>
        </w:rPr>
        <w:t xml:space="preserve"> = </w:t>
      </w:r>
      <w:r w:rsidR="00542DD6" w:rsidRPr="009C72F0">
        <w:rPr>
          <w:szCs w:val="24"/>
        </w:rPr>
        <w:t>11 MPa</w:t>
      </w:r>
      <w:r w:rsidR="00542DD6" w:rsidRPr="009C72F0">
        <w:rPr>
          <w:szCs w:val="24"/>
        </w:rPr>
        <w:sym w:font="Symbol" w:char="F0D6"/>
      </w:r>
      <w:r w:rsidR="00542DD6" w:rsidRPr="009C72F0">
        <w:rPr>
          <w:szCs w:val="24"/>
        </w:rPr>
        <w:t>m</w:t>
      </w:r>
      <w:r w:rsidR="00CF363C" w:rsidRPr="009C72F0">
        <w:rPr>
          <w:rFonts w:ascii="Calibri" w:hAnsi="Calibri" w:cs="Calibri"/>
          <w:szCs w:val="24"/>
        </w:rPr>
        <w:t xml:space="preserve">) </w:t>
      </w:r>
      <w:r w:rsidRPr="009C72F0">
        <w:rPr>
          <w:rFonts w:ascii="Calibri" w:hAnsi="Calibri" w:cs="Calibri"/>
          <w:szCs w:val="24"/>
        </w:rPr>
        <w:t xml:space="preserve">when </w:t>
      </w:r>
      <w:r w:rsidR="00182BE6" w:rsidRPr="009C72F0">
        <w:rPr>
          <w:rFonts w:ascii="Calibri" w:hAnsi="Calibri" w:cs="Calibri"/>
          <w:szCs w:val="24"/>
        </w:rPr>
        <w:t xml:space="preserve">the </w:t>
      </w:r>
      <w:r w:rsidRPr="009C72F0">
        <w:rPr>
          <w:rFonts w:ascii="Calibri" w:hAnsi="Calibri" w:cs="Calibri"/>
          <w:szCs w:val="24"/>
        </w:rPr>
        <w:t xml:space="preserve">crack </w:t>
      </w:r>
      <w:r w:rsidR="00182BE6" w:rsidRPr="009C72F0">
        <w:rPr>
          <w:rFonts w:ascii="Calibri" w:hAnsi="Calibri" w:cs="Calibri"/>
          <w:szCs w:val="24"/>
        </w:rPr>
        <w:t xml:space="preserve">reached </w:t>
      </w:r>
      <w:r w:rsidRPr="009C72F0">
        <w:rPr>
          <w:rFonts w:ascii="Calibri" w:hAnsi="Calibri" w:cs="Calibri"/>
          <w:szCs w:val="24"/>
        </w:rPr>
        <w:t xml:space="preserve">the interface </w:t>
      </w:r>
      <w:r w:rsidR="0028797F" w:rsidRPr="009C72F0">
        <w:rPr>
          <w:rFonts w:ascii="Calibri" w:hAnsi="Calibri" w:cs="Calibri"/>
          <w:szCs w:val="24"/>
        </w:rPr>
        <w:t>with the</w:t>
      </w:r>
      <w:r w:rsidRPr="009C72F0">
        <w:rPr>
          <w:rFonts w:ascii="Calibri" w:hAnsi="Calibri" w:cs="Calibri"/>
          <w:szCs w:val="24"/>
        </w:rPr>
        <w:t xml:space="preserve"> hard 15-5PH </w:t>
      </w:r>
      <w:r w:rsidR="0028797F" w:rsidRPr="009C72F0">
        <w:rPr>
          <w:rFonts w:ascii="Calibri" w:hAnsi="Calibri" w:cs="Calibri"/>
          <w:szCs w:val="24"/>
        </w:rPr>
        <w:t>side</w:t>
      </w:r>
      <w:r w:rsidRPr="009C72F0">
        <w:rPr>
          <w:rFonts w:ascii="Calibri" w:hAnsi="Calibri" w:cs="Calibri"/>
          <w:szCs w:val="24"/>
        </w:rPr>
        <w:t xml:space="preserve">. </w:t>
      </w:r>
    </w:p>
    <w:p w14:paraId="6FC866A5" w14:textId="04CAB0D5" w:rsidR="003A112C" w:rsidRPr="009C72F0" w:rsidRDefault="00516D9C" w:rsidP="002E4A48">
      <w:pPr>
        <w:pStyle w:val="ListParagraph"/>
        <w:numPr>
          <w:ilvl w:val="0"/>
          <w:numId w:val="17"/>
        </w:numPr>
        <w:rPr>
          <w:rFonts w:ascii="Calibri" w:hAnsi="Calibri" w:cs="Calibri"/>
          <w:szCs w:val="24"/>
        </w:rPr>
      </w:pPr>
      <w:r w:rsidRPr="009C72F0">
        <w:rPr>
          <w:rFonts w:ascii="Calibri" w:hAnsi="Calibri" w:cs="Calibri"/>
          <w:szCs w:val="24"/>
        </w:rPr>
        <w:t xml:space="preserve">The effect of residual stress was more pronounced </w:t>
      </w:r>
      <w:r w:rsidR="0044295B" w:rsidRPr="009C72F0">
        <w:rPr>
          <w:rFonts w:ascii="Calibri" w:hAnsi="Calibri" w:cs="Calibri" w:hint="eastAsia"/>
          <w:szCs w:val="24"/>
        </w:rPr>
        <w:t>on</w:t>
      </w:r>
      <w:r w:rsidRPr="009C72F0">
        <w:rPr>
          <w:rFonts w:ascii="Calibri" w:hAnsi="Calibri" w:cs="Calibri"/>
          <w:szCs w:val="24"/>
        </w:rPr>
        <w:t xml:space="preserve"> crack propagation rate at low</w:t>
      </w:r>
      <w:r w:rsidR="007C412C" w:rsidRPr="009C72F0">
        <w:rPr>
          <w:rFonts w:ascii="Calibri" w:hAnsi="Calibri" w:cs="Calibri"/>
          <w:szCs w:val="24"/>
        </w:rPr>
        <w:t>er</w:t>
      </w:r>
      <w:r w:rsidRPr="009C72F0">
        <w:rPr>
          <w:rFonts w:ascii="Calibri" w:hAnsi="Calibri" w:cs="Calibri"/>
          <w:szCs w:val="24"/>
        </w:rPr>
        <w:t xml:space="preserve"> </w:t>
      </w:r>
      <w:r w:rsidRPr="009C72F0">
        <w:rPr>
          <w:rFonts w:ascii="Symbol" w:hAnsi="Symbol" w:cs="Calibri"/>
          <w:szCs w:val="24"/>
        </w:rPr>
        <w:t>D</w:t>
      </w:r>
      <w:r w:rsidRPr="009C72F0">
        <w:rPr>
          <w:rFonts w:ascii="Calibri" w:hAnsi="Calibri" w:cs="Calibri"/>
          <w:i/>
          <w:iCs/>
          <w:szCs w:val="24"/>
        </w:rPr>
        <w:t>K</w:t>
      </w:r>
      <w:r w:rsidRPr="009C72F0">
        <w:rPr>
          <w:rFonts w:ascii="Calibri" w:hAnsi="Calibri" w:cs="Calibri"/>
          <w:szCs w:val="24"/>
        </w:rPr>
        <w:t xml:space="preserve"> level</w:t>
      </w:r>
      <w:r w:rsidR="007C412C" w:rsidRPr="009C72F0">
        <w:rPr>
          <w:rFonts w:ascii="Calibri" w:hAnsi="Calibri" w:cs="Calibri"/>
          <w:szCs w:val="24"/>
        </w:rPr>
        <w:t xml:space="preserve"> of </w:t>
      </w:r>
      <w:r w:rsidR="007C412C" w:rsidRPr="009C72F0">
        <w:rPr>
          <w:szCs w:val="24"/>
        </w:rPr>
        <w:t>11 MPa</w:t>
      </w:r>
      <w:r w:rsidR="007C412C" w:rsidRPr="009C72F0">
        <w:rPr>
          <w:szCs w:val="24"/>
        </w:rPr>
        <w:sym w:font="Symbol" w:char="F0D6"/>
      </w:r>
      <w:r w:rsidR="007C412C" w:rsidRPr="009C72F0">
        <w:rPr>
          <w:szCs w:val="24"/>
        </w:rPr>
        <w:t>m</w:t>
      </w:r>
      <w:r w:rsidRPr="009C72F0">
        <w:rPr>
          <w:rFonts w:ascii="Calibri" w:hAnsi="Calibri" w:cs="Calibri"/>
          <w:szCs w:val="24"/>
        </w:rPr>
        <w:t>. I</w:t>
      </w:r>
      <w:r w:rsidR="003A112C" w:rsidRPr="009C72F0">
        <w:rPr>
          <w:rFonts w:ascii="Calibri" w:hAnsi="Calibri" w:cs="Calibri"/>
          <w:szCs w:val="24"/>
        </w:rPr>
        <w:t xml:space="preserve">n regions of high residual stress, much larger changes in crack growth rate of up to </w:t>
      </w:r>
      <w:r w:rsidRPr="009C72F0">
        <w:rPr>
          <w:rFonts w:ascii="Calibri" w:hAnsi="Calibri" w:cs="Calibri"/>
          <w:szCs w:val="24"/>
        </w:rPr>
        <w:t>77.8</w:t>
      </w:r>
      <w:r w:rsidR="003A112C" w:rsidRPr="009C72F0">
        <w:rPr>
          <w:rFonts w:ascii="Calibri" w:hAnsi="Calibri" w:cs="Calibri"/>
          <w:szCs w:val="24"/>
        </w:rPr>
        <w:t>% (the decrease in rate at the location of compressive residual stress of ~303 MPa) were observed.</w:t>
      </w:r>
    </w:p>
    <w:p w14:paraId="27874BF6" w14:textId="7A67AE81" w:rsidR="00B25580" w:rsidRPr="009C72F0" w:rsidRDefault="00246631" w:rsidP="00077801">
      <w:pPr>
        <w:rPr>
          <w:rFonts w:ascii="Calibri" w:hAnsi="Calibri" w:cs="Calibri"/>
          <w:szCs w:val="24"/>
        </w:rPr>
      </w:pPr>
      <w:r w:rsidRPr="009C72F0">
        <w:rPr>
          <w:rFonts w:ascii="Calibri" w:hAnsi="Calibri" w:cs="Calibri"/>
          <w:szCs w:val="24"/>
        </w:rPr>
        <w:t>Based on</w:t>
      </w:r>
      <w:r w:rsidR="001B7CA8" w:rsidRPr="009C72F0">
        <w:rPr>
          <w:rFonts w:ascii="Calibri" w:hAnsi="Calibri" w:cs="Calibri"/>
          <w:szCs w:val="24"/>
        </w:rPr>
        <w:t xml:space="preserve"> these findings, a strategy for </w:t>
      </w:r>
      <w:r w:rsidR="00B25580" w:rsidRPr="009C72F0">
        <w:rPr>
          <w:rFonts w:ascii="Calibri" w:hAnsi="Calibri" w:cs="Calibri"/>
          <w:szCs w:val="24"/>
        </w:rPr>
        <w:t>improved</w:t>
      </w:r>
      <w:r w:rsidR="00C56FA3" w:rsidRPr="009C72F0">
        <w:rPr>
          <w:rFonts w:ascii="Calibri" w:hAnsi="Calibri" w:cs="Calibri"/>
          <w:szCs w:val="24"/>
        </w:rPr>
        <w:t xml:space="preserve"> damage tolerance of LPBF materials can be suggested using multi-material processing capabilities. </w:t>
      </w:r>
      <w:r w:rsidR="00C5443A" w:rsidRPr="009C72F0">
        <w:rPr>
          <w:rFonts w:ascii="Calibri" w:hAnsi="Calibri" w:cs="Calibri"/>
          <w:szCs w:val="24"/>
        </w:rPr>
        <w:t xml:space="preserve">The compressive residual stress resulting </w:t>
      </w:r>
      <w:r w:rsidR="00BB32E3" w:rsidRPr="009C72F0">
        <w:rPr>
          <w:rFonts w:ascii="Calibri" w:hAnsi="Calibri" w:cs="Calibri"/>
          <w:szCs w:val="24"/>
        </w:rPr>
        <w:t>at locations where</w:t>
      </w:r>
      <w:r w:rsidR="00C5443A" w:rsidRPr="009C72F0">
        <w:rPr>
          <w:rFonts w:ascii="Calibri" w:hAnsi="Calibri" w:cs="Calibri"/>
          <w:szCs w:val="24"/>
        </w:rPr>
        <w:t xml:space="preserve"> </w:t>
      </w:r>
      <w:r w:rsidR="00BB32E3" w:rsidRPr="009C72F0">
        <w:rPr>
          <w:rFonts w:ascii="Calibri" w:hAnsi="Calibri" w:cs="Calibri"/>
          <w:szCs w:val="24"/>
        </w:rPr>
        <w:t xml:space="preserve">15-5PH SS layers are processed below 316L SS can be used </w:t>
      </w:r>
      <w:r w:rsidR="000F7884" w:rsidRPr="009C72F0">
        <w:rPr>
          <w:rFonts w:ascii="Calibri" w:hAnsi="Calibri" w:cs="Calibri"/>
          <w:szCs w:val="24"/>
        </w:rPr>
        <w:t>as a potent suppressor of crack propagation.</w:t>
      </w:r>
      <w:r w:rsidR="00035160" w:rsidRPr="009C72F0">
        <w:rPr>
          <w:rFonts w:ascii="Calibri" w:hAnsi="Calibri" w:cs="Calibri"/>
          <w:szCs w:val="24"/>
        </w:rPr>
        <w:t xml:space="preserve"> These layers can be positioned surrounding locations of expected</w:t>
      </w:r>
      <w:r w:rsidR="007856EC" w:rsidRPr="009C72F0">
        <w:rPr>
          <w:rFonts w:ascii="Calibri" w:hAnsi="Calibri" w:cs="Calibri"/>
          <w:szCs w:val="24"/>
        </w:rPr>
        <w:t xml:space="preserve"> </w:t>
      </w:r>
      <w:r w:rsidR="00035160" w:rsidRPr="009C72F0">
        <w:rPr>
          <w:rFonts w:ascii="Calibri" w:hAnsi="Calibri" w:cs="Calibri"/>
          <w:szCs w:val="24"/>
        </w:rPr>
        <w:t xml:space="preserve">crack initiation, such as surfaces or stress-concentrating features. </w:t>
      </w:r>
      <w:r w:rsidR="007856EC" w:rsidRPr="009C72F0">
        <w:rPr>
          <w:rFonts w:ascii="Calibri" w:hAnsi="Calibri" w:cs="Calibri"/>
          <w:szCs w:val="24"/>
        </w:rPr>
        <w:t>However, the higher rate of crack propagation through</w:t>
      </w:r>
      <w:r w:rsidR="00D36E41" w:rsidRPr="009C72F0">
        <w:rPr>
          <w:rFonts w:ascii="Calibri" w:hAnsi="Calibri" w:cs="Calibri"/>
          <w:szCs w:val="24"/>
        </w:rPr>
        <w:t xml:space="preserve"> 15-5PH SS in the absence of residual stress means </w:t>
      </w:r>
      <w:r w:rsidR="00D36E41" w:rsidRPr="009C72F0">
        <w:rPr>
          <w:rFonts w:ascii="Calibri" w:hAnsi="Calibri" w:cs="Calibri"/>
          <w:szCs w:val="24"/>
        </w:rPr>
        <w:lastRenderedPageBreak/>
        <w:t>that the thickness of such layers should be minimised</w:t>
      </w:r>
      <w:r w:rsidR="001F150B" w:rsidRPr="009C72F0">
        <w:rPr>
          <w:rFonts w:ascii="Calibri" w:hAnsi="Calibri" w:cs="Calibri"/>
          <w:szCs w:val="24"/>
        </w:rPr>
        <w:t xml:space="preserve"> within 316L SS parts</w:t>
      </w:r>
      <w:r w:rsidR="00813F7A" w:rsidRPr="009C72F0">
        <w:rPr>
          <w:rFonts w:ascii="Calibri" w:hAnsi="Calibri" w:cs="Calibri"/>
          <w:szCs w:val="24"/>
        </w:rPr>
        <w:t>.</w:t>
      </w:r>
      <w:r w:rsidR="001F150B" w:rsidRPr="009C72F0">
        <w:rPr>
          <w:rFonts w:ascii="Calibri" w:hAnsi="Calibri" w:cs="Calibri"/>
          <w:szCs w:val="24"/>
        </w:rPr>
        <w:t xml:space="preserve"> </w:t>
      </w:r>
      <w:r w:rsidR="0019450C" w:rsidRPr="009C72F0">
        <w:rPr>
          <w:rFonts w:ascii="Calibri" w:hAnsi="Calibri" w:cs="Calibri"/>
          <w:szCs w:val="24"/>
        </w:rPr>
        <w:t>The potential effects of bi-material interfaces on strength</w:t>
      </w:r>
      <w:r w:rsidR="00A43A65" w:rsidRPr="009C72F0">
        <w:rPr>
          <w:rFonts w:ascii="Calibri" w:hAnsi="Calibri" w:cs="Calibri"/>
          <w:szCs w:val="24"/>
        </w:rPr>
        <w:t xml:space="preserve">, </w:t>
      </w:r>
      <w:r w:rsidR="0019450C" w:rsidRPr="009C72F0">
        <w:rPr>
          <w:rFonts w:ascii="Calibri" w:hAnsi="Calibri" w:cs="Calibri"/>
          <w:szCs w:val="24"/>
        </w:rPr>
        <w:t>crack initiation</w:t>
      </w:r>
      <w:r w:rsidR="00A43A65" w:rsidRPr="009C72F0">
        <w:rPr>
          <w:rFonts w:ascii="Calibri" w:hAnsi="Calibri" w:cs="Calibri"/>
          <w:szCs w:val="24"/>
        </w:rPr>
        <w:t>, and therefore total lifetime</w:t>
      </w:r>
      <w:r w:rsidR="0019450C" w:rsidRPr="009C72F0">
        <w:rPr>
          <w:rFonts w:ascii="Calibri" w:hAnsi="Calibri" w:cs="Calibri"/>
          <w:szCs w:val="24"/>
        </w:rPr>
        <w:t xml:space="preserve"> </w:t>
      </w:r>
      <w:r w:rsidR="00A43A65" w:rsidRPr="009C72F0">
        <w:rPr>
          <w:rFonts w:ascii="Calibri" w:hAnsi="Calibri" w:cs="Calibri"/>
          <w:szCs w:val="24"/>
        </w:rPr>
        <w:t>should also be considered and requires further investigation.</w:t>
      </w:r>
    </w:p>
    <w:p w14:paraId="36276A1A" w14:textId="161B1DB7" w:rsidR="00686872" w:rsidRPr="009C72F0" w:rsidRDefault="00686872" w:rsidP="000F7B99">
      <w:pPr>
        <w:pStyle w:val="Heading1"/>
      </w:pPr>
      <w:r w:rsidRPr="009C72F0">
        <w:t>Acknowledgements</w:t>
      </w:r>
    </w:p>
    <w:p w14:paraId="3654D565" w14:textId="5265255E" w:rsidR="00686872" w:rsidRPr="009C72F0" w:rsidRDefault="00084504" w:rsidP="00F71C01">
      <w:pPr>
        <w:pStyle w:val="NormalWeb"/>
        <w:spacing w:before="0" w:beforeAutospacing="0" w:after="240" w:afterAutospacing="0"/>
        <w:rPr>
          <w:rFonts w:ascii="Calibri" w:eastAsiaTheme="minorEastAsia" w:hAnsi="Calibri" w:cs="Calibri"/>
        </w:rPr>
      </w:pPr>
      <w:r w:rsidRPr="009C72F0">
        <w:rPr>
          <w:rFonts w:ascii="Calibri" w:eastAsiaTheme="minorEastAsia" w:hAnsi="Calibri" w:cs="Calibri"/>
        </w:rPr>
        <w:t>Anqi Liang</w:t>
      </w:r>
      <w:r w:rsidR="00516D9C" w:rsidRPr="009C72F0">
        <w:rPr>
          <w:rFonts w:ascii="Calibri" w:eastAsiaTheme="minorEastAsia" w:hAnsi="Calibri" w:cs="Calibri"/>
        </w:rPr>
        <w:t xml:space="preserve"> was supported by a partial scholarship from </w:t>
      </w:r>
      <w:r w:rsidR="00686872" w:rsidRPr="009C72F0">
        <w:rPr>
          <w:rFonts w:ascii="Calibri" w:eastAsiaTheme="minorEastAsia" w:hAnsi="Calibri" w:cs="Calibri"/>
        </w:rPr>
        <w:t xml:space="preserve">the </w:t>
      </w:r>
      <w:r w:rsidR="00DE1B8F" w:rsidRPr="009C72F0">
        <w:rPr>
          <w:rFonts w:ascii="Calibri" w:eastAsiaTheme="minorEastAsia" w:hAnsi="Calibri" w:cs="Calibri"/>
        </w:rPr>
        <w:t>F</w:t>
      </w:r>
      <w:r w:rsidR="00686872" w:rsidRPr="009C72F0">
        <w:rPr>
          <w:rFonts w:ascii="Calibri" w:eastAsiaTheme="minorEastAsia" w:hAnsi="Calibri" w:cs="Calibri"/>
        </w:rPr>
        <w:t>aculty of Engineering and Physical Science</w:t>
      </w:r>
      <w:r w:rsidR="00910812" w:rsidRPr="009C72F0">
        <w:rPr>
          <w:rFonts w:ascii="Calibri" w:eastAsiaTheme="minorEastAsia" w:hAnsi="Calibri" w:cs="Calibri"/>
        </w:rPr>
        <w:t>s</w:t>
      </w:r>
      <w:r w:rsidR="00686872" w:rsidRPr="009C72F0">
        <w:rPr>
          <w:rFonts w:ascii="Calibri" w:eastAsiaTheme="minorEastAsia" w:hAnsi="Calibri" w:cs="Calibri"/>
        </w:rPr>
        <w:t xml:space="preserve"> at</w:t>
      </w:r>
      <w:r w:rsidR="00910812" w:rsidRPr="009C72F0">
        <w:rPr>
          <w:rFonts w:ascii="Calibri" w:eastAsiaTheme="minorEastAsia" w:hAnsi="Calibri" w:cs="Calibri"/>
        </w:rPr>
        <w:t xml:space="preserve"> the</w:t>
      </w:r>
      <w:r w:rsidR="00686872" w:rsidRPr="009C72F0">
        <w:rPr>
          <w:rFonts w:ascii="Calibri" w:eastAsiaTheme="minorEastAsia" w:hAnsi="Calibri" w:cs="Calibri"/>
        </w:rPr>
        <w:t xml:space="preserve"> University of Southampton.</w:t>
      </w:r>
    </w:p>
    <w:p w14:paraId="1D8B94BD" w14:textId="77777777" w:rsidR="005155C8" w:rsidRPr="009C72F0" w:rsidRDefault="005155C8" w:rsidP="005155C8">
      <w:pPr>
        <w:pStyle w:val="NormalWeb"/>
        <w:rPr>
          <w:rFonts w:ascii="Calibri" w:eastAsiaTheme="minorEastAsia" w:hAnsi="Calibri" w:cs="Calibri"/>
        </w:rPr>
      </w:pPr>
      <w:r w:rsidRPr="009C72F0">
        <w:rPr>
          <w:rFonts w:ascii="Calibri" w:eastAsiaTheme="minorEastAsia" w:hAnsi="Calibri" w:cs="Calibri"/>
        </w:rPr>
        <w:t>For the purpose of open access, the author has applied a Creative Commons attribution license (CC BY) to any Author Accepted Manuscript version arising from this submission.</w:t>
      </w:r>
    </w:p>
    <w:p w14:paraId="6600F807" w14:textId="294FF0D7" w:rsidR="005155C8" w:rsidRPr="009C72F0" w:rsidRDefault="005155C8" w:rsidP="000C04A6">
      <w:pPr>
        <w:pStyle w:val="NormalWeb"/>
        <w:spacing w:before="0" w:beforeAutospacing="0" w:after="240" w:afterAutospacing="0"/>
        <w:rPr>
          <w:rFonts w:ascii="Calibri" w:eastAsiaTheme="minorEastAsia" w:hAnsi="Calibri" w:cs="Calibri"/>
        </w:rPr>
      </w:pPr>
      <w:r w:rsidRPr="009C72F0">
        <w:rPr>
          <w:rFonts w:ascii="Calibri" w:eastAsiaTheme="minorEastAsia" w:hAnsi="Calibri" w:cs="Calibri"/>
        </w:rPr>
        <w:t>All data supporting this study are openly available from the University of Southampton repository at</w:t>
      </w:r>
      <w:r w:rsidR="00D0751F" w:rsidRPr="009C72F0">
        <w:rPr>
          <w:rFonts w:ascii="Calibri" w:eastAsiaTheme="minorEastAsia" w:hAnsi="Calibri" w:cs="Calibri"/>
        </w:rPr>
        <w:t> https://doi.org/10.5258/SOTON/D2627</w:t>
      </w:r>
      <w:r w:rsidR="00471031" w:rsidRPr="009C72F0">
        <w:rPr>
          <w:rFonts w:ascii="Calibri" w:eastAsiaTheme="minorEastAsia" w:hAnsi="Calibri" w:cs="Calibri"/>
        </w:rPr>
        <w:t>.</w:t>
      </w:r>
    </w:p>
    <w:p w14:paraId="7640785F" w14:textId="6D798D94" w:rsidR="00B5723A" w:rsidRPr="009C72F0" w:rsidRDefault="00B5723A" w:rsidP="00B5723A">
      <w:pPr>
        <w:pStyle w:val="NormalWeb"/>
        <w:spacing w:before="0" w:beforeAutospacing="0" w:after="0" w:afterAutospacing="0"/>
        <w:rPr>
          <w:rFonts w:ascii="Calibri" w:eastAsiaTheme="minorEastAsia" w:hAnsi="Calibri" w:cs="Calibri"/>
        </w:rPr>
      </w:pPr>
    </w:p>
    <w:p w14:paraId="2150E6DB" w14:textId="0772D9B9" w:rsidR="00686872" w:rsidRPr="009C72F0" w:rsidRDefault="00686872" w:rsidP="00DE2032">
      <w:pPr>
        <w:pStyle w:val="Heading1"/>
      </w:pPr>
      <w:r w:rsidRPr="009C72F0">
        <w:t>Declaration of Competing Interest</w:t>
      </w:r>
    </w:p>
    <w:p w14:paraId="0763BA46" w14:textId="191EEC14" w:rsidR="00053CDE" w:rsidRPr="009C72F0" w:rsidRDefault="00686872" w:rsidP="00516D9C">
      <w:pPr>
        <w:pStyle w:val="NormalWeb"/>
        <w:spacing w:before="0" w:beforeAutospacing="0" w:after="240" w:afterAutospacing="0"/>
        <w:rPr>
          <w:rFonts w:ascii="Calibri" w:eastAsiaTheme="minorEastAsia" w:hAnsi="Calibri" w:cs="Calibri"/>
        </w:rPr>
      </w:pPr>
      <w:r w:rsidRPr="009C72F0">
        <w:rPr>
          <w:rFonts w:ascii="Calibri" w:eastAsiaTheme="minorEastAsia" w:hAnsi="Calibri" w:cs="Calibri"/>
        </w:rPr>
        <w:t>The authors report no declarations of interest.</w:t>
      </w:r>
    </w:p>
    <w:p w14:paraId="312769F3" w14:textId="77777777" w:rsidR="00516D9C" w:rsidRPr="009C72F0" w:rsidRDefault="00516D9C" w:rsidP="00516D9C">
      <w:pPr>
        <w:pStyle w:val="NormalWeb"/>
        <w:spacing w:before="0" w:beforeAutospacing="0" w:after="240" w:afterAutospacing="0"/>
        <w:rPr>
          <w:rFonts w:ascii="Calibri" w:eastAsiaTheme="minorEastAsia" w:hAnsi="Calibri" w:cs="Calibri"/>
        </w:rPr>
      </w:pPr>
    </w:p>
    <w:p w14:paraId="10EDB733" w14:textId="77777777" w:rsidR="00516DD4" w:rsidRPr="009C72F0" w:rsidRDefault="006B6FB8" w:rsidP="00DE2032">
      <w:pPr>
        <w:pStyle w:val="Heading1"/>
      </w:pPr>
      <w:r w:rsidRPr="009C72F0">
        <w:t>Reference</w:t>
      </w:r>
    </w:p>
    <w:p w14:paraId="52BF1299" w14:textId="77777777" w:rsidR="00262D89" w:rsidRPr="009C72F0" w:rsidRDefault="00516DD4" w:rsidP="00262D89">
      <w:pPr>
        <w:pStyle w:val="EndNoteBibliography"/>
        <w:spacing w:after="0"/>
        <w:ind w:left="720" w:hanging="720"/>
      </w:pPr>
      <w:r w:rsidRPr="009C72F0">
        <w:rPr>
          <w:b/>
          <w:bCs/>
          <w:sz w:val="28"/>
          <w:szCs w:val="28"/>
        </w:rPr>
        <w:fldChar w:fldCharType="begin"/>
      </w:r>
      <w:r w:rsidRPr="009C72F0">
        <w:rPr>
          <w:b/>
          <w:bCs/>
          <w:sz w:val="28"/>
          <w:szCs w:val="28"/>
        </w:rPr>
        <w:instrText xml:space="preserve"> ADDIN EN.REFLIST </w:instrText>
      </w:r>
      <w:r w:rsidRPr="009C72F0">
        <w:rPr>
          <w:b/>
          <w:bCs/>
          <w:sz w:val="28"/>
          <w:szCs w:val="28"/>
        </w:rPr>
        <w:fldChar w:fldCharType="separate"/>
      </w:r>
      <w:r w:rsidR="00262D89" w:rsidRPr="009C72F0">
        <w:t>[1]</w:t>
      </w:r>
      <w:r w:rsidR="00262D89" w:rsidRPr="009C72F0">
        <w:tab/>
        <w:t>A. Hinojos</w:t>
      </w:r>
      <w:r w:rsidR="00262D89" w:rsidRPr="009C72F0">
        <w:rPr>
          <w:i/>
        </w:rPr>
        <w:t xml:space="preserve"> et al.</w:t>
      </w:r>
      <w:r w:rsidR="00262D89" w:rsidRPr="009C72F0">
        <w:t xml:space="preserve">, "Joining of Inconel 718 and 316 Stainless Steel using electron beam melting additive manufacturing technology," </w:t>
      </w:r>
      <w:r w:rsidR="00262D89" w:rsidRPr="009C72F0">
        <w:rPr>
          <w:i/>
        </w:rPr>
        <w:t xml:space="preserve">Materials &amp; Design, </w:t>
      </w:r>
      <w:r w:rsidR="00262D89" w:rsidRPr="009C72F0">
        <w:t>vol. 94, pp. 17-27, 2016.</w:t>
      </w:r>
    </w:p>
    <w:p w14:paraId="0F1F0CCC" w14:textId="77777777" w:rsidR="00262D89" w:rsidRPr="009C72F0" w:rsidRDefault="00262D89" w:rsidP="00262D89">
      <w:pPr>
        <w:pStyle w:val="EndNoteBibliography"/>
        <w:spacing w:after="0"/>
        <w:ind w:left="720" w:hanging="720"/>
      </w:pPr>
      <w:r w:rsidRPr="009C72F0">
        <w:t>[2]</w:t>
      </w:r>
      <w:r w:rsidRPr="009C72F0">
        <w:tab/>
        <w:t xml:space="preserve">J. Griffis, K. Shahed, K. Meinert, B. Yilmaz, M. Lear, and G. Manogharan, "Multi-material laser powder bed fusion: effects of build orientation on defects, material structure and mechanical properties," </w:t>
      </w:r>
      <w:r w:rsidRPr="009C72F0">
        <w:rPr>
          <w:i/>
        </w:rPr>
        <w:t xml:space="preserve">npj Advanced Manufacturing, </w:t>
      </w:r>
      <w:r w:rsidRPr="009C72F0">
        <w:t>vol. 2, no. 1, p. 5, 2025.</w:t>
      </w:r>
    </w:p>
    <w:p w14:paraId="1241033B" w14:textId="77777777" w:rsidR="00262D89" w:rsidRPr="009C72F0" w:rsidRDefault="00262D89" w:rsidP="00262D89">
      <w:pPr>
        <w:pStyle w:val="EndNoteBibliography"/>
        <w:spacing w:after="0"/>
        <w:ind w:left="720" w:hanging="720"/>
      </w:pPr>
      <w:r w:rsidRPr="009C72F0">
        <w:t>[3]</w:t>
      </w:r>
      <w:r w:rsidRPr="009C72F0">
        <w:tab/>
        <w:t xml:space="preserve">J. Chen, Y. Yang, C. Song, D. Wang, S. Wu, and M. Zhang, "Influence mechanism of process parameters on the interfacial characterization of selective laser melting 316L/CuSn10," </w:t>
      </w:r>
      <w:r w:rsidRPr="009C72F0">
        <w:rPr>
          <w:i/>
        </w:rPr>
        <w:t xml:space="preserve">Materials Science and Engineering: A, </w:t>
      </w:r>
      <w:r w:rsidRPr="009C72F0">
        <w:t>vol. 792, p. 139316, 2020.</w:t>
      </w:r>
    </w:p>
    <w:p w14:paraId="6403D4AA" w14:textId="77777777" w:rsidR="00262D89" w:rsidRPr="009C72F0" w:rsidRDefault="00262D89" w:rsidP="00262D89">
      <w:pPr>
        <w:pStyle w:val="EndNoteBibliography"/>
        <w:spacing w:after="0"/>
        <w:ind w:left="720" w:hanging="720"/>
      </w:pPr>
      <w:r w:rsidRPr="009C72F0">
        <w:t>[4]</w:t>
      </w:r>
      <w:r w:rsidRPr="009C72F0">
        <w:tab/>
        <w:t xml:space="preserve">S. Shakerin, A. Hadadzadeh, B. S. Amirkhiz, S. Shamsdini, J. Li, and M. Mohammadi, "Additive manufacturing of maraging steel-H13 bimetals using laser powder bed fusion technique," </w:t>
      </w:r>
      <w:r w:rsidRPr="009C72F0">
        <w:rPr>
          <w:i/>
        </w:rPr>
        <w:t xml:space="preserve">Additive Manufacturing, </w:t>
      </w:r>
      <w:r w:rsidRPr="009C72F0">
        <w:t>vol. 29, p. 100797, 2019.</w:t>
      </w:r>
    </w:p>
    <w:p w14:paraId="0B581233" w14:textId="77777777" w:rsidR="00262D89" w:rsidRPr="009C72F0" w:rsidRDefault="00262D89" w:rsidP="00262D89">
      <w:pPr>
        <w:pStyle w:val="EndNoteBibliography"/>
        <w:spacing w:after="0"/>
        <w:ind w:left="720" w:hanging="720"/>
      </w:pPr>
      <w:r w:rsidRPr="009C72F0">
        <w:t>[5]</w:t>
      </w:r>
      <w:r w:rsidRPr="009C72F0">
        <w:tab/>
        <w:t xml:space="preserve">J. Inoue, S. Nambu, Y. Ishimoto, and T. Koseki, "Fracture elongation of brittle/ductile multilayered steel composites with a strong interface," </w:t>
      </w:r>
      <w:r w:rsidRPr="009C72F0">
        <w:rPr>
          <w:i/>
        </w:rPr>
        <w:t xml:space="preserve">Scripta Materialia, </w:t>
      </w:r>
      <w:r w:rsidRPr="009C72F0">
        <w:t>vol. 59, no. 10, pp. 1055-1058, 2008.</w:t>
      </w:r>
    </w:p>
    <w:p w14:paraId="2C3AA1E5" w14:textId="77777777" w:rsidR="00262D89" w:rsidRPr="009C72F0" w:rsidRDefault="00262D89" w:rsidP="00262D89">
      <w:pPr>
        <w:pStyle w:val="EndNoteBibliography"/>
        <w:spacing w:after="0"/>
        <w:ind w:left="720" w:hanging="720"/>
      </w:pPr>
      <w:r w:rsidRPr="009C72F0">
        <w:t>[6]</w:t>
      </w:r>
      <w:r w:rsidRPr="009C72F0">
        <w:tab/>
        <w:t xml:space="preserve">A. Bandyopadhyay and B. Heer, "Additive manufacturing of multi-material structures," </w:t>
      </w:r>
      <w:r w:rsidRPr="009C72F0">
        <w:rPr>
          <w:i/>
        </w:rPr>
        <w:t xml:space="preserve">Materials Science and Engineering: R: Reports, </w:t>
      </w:r>
      <w:r w:rsidRPr="009C72F0">
        <w:t>vol. 129, pp. 1-16, 2018.</w:t>
      </w:r>
    </w:p>
    <w:p w14:paraId="1C1F1C1A" w14:textId="77777777" w:rsidR="00262D89" w:rsidRPr="009C72F0" w:rsidRDefault="00262D89" w:rsidP="00262D89">
      <w:pPr>
        <w:pStyle w:val="EndNoteBibliography"/>
        <w:spacing w:after="0"/>
        <w:ind w:left="720" w:hanging="720"/>
      </w:pPr>
      <w:r w:rsidRPr="009C72F0">
        <w:t>[7]</w:t>
      </w:r>
      <w:r w:rsidRPr="009C72F0">
        <w:tab/>
        <w:t xml:space="preserve">R. Shrestha, N. Shamsaei, M. Seifi, and N. Phan, "An investigation into specimen property to part performance relationships for laser beam powder bed fusion additive manufacturing," </w:t>
      </w:r>
      <w:r w:rsidRPr="009C72F0">
        <w:rPr>
          <w:i/>
        </w:rPr>
        <w:t xml:space="preserve">Additive Manufacturing, </w:t>
      </w:r>
      <w:r w:rsidRPr="009C72F0">
        <w:t>vol. 29, 2019.</w:t>
      </w:r>
    </w:p>
    <w:p w14:paraId="4444C0F3" w14:textId="77777777" w:rsidR="00262D89" w:rsidRPr="009C72F0" w:rsidRDefault="00262D89" w:rsidP="00262D89">
      <w:pPr>
        <w:pStyle w:val="EndNoteBibliography"/>
        <w:spacing w:after="0"/>
        <w:ind w:left="720" w:hanging="720"/>
      </w:pPr>
      <w:r w:rsidRPr="009C72F0">
        <w:t>[8]</w:t>
      </w:r>
      <w:r w:rsidRPr="009C72F0">
        <w:tab/>
        <w:t xml:space="preserve">D. Gerard and D. Koss, "The influence of porosity on short fatigue crack growth at large strain amplitudes," </w:t>
      </w:r>
      <w:r w:rsidRPr="009C72F0">
        <w:rPr>
          <w:i/>
        </w:rPr>
        <w:t xml:space="preserve">International journal of fatigue, </w:t>
      </w:r>
      <w:r w:rsidRPr="009C72F0">
        <w:t>vol. 13, no. 4, pp. 345-352, 1991.</w:t>
      </w:r>
    </w:p>
    <w:p w14:paraId="01745F4B" w14:textId="77777777" w:rsidR="00262D89" w:rsidRPr="009C72F0" w:rsidRDefault="00262D89" w:rsidP="00262D89">
      <w:pPr>
        <w:pStyle w:val="EndNoteBibliography"/>
        <w:spacing w:after="0"/>
        <w:ind w:left="720" w:hanging="720"/>
      </w:pPr>
      <w:r w:rsidRPr="009C72F0">
        <w:lastRenderedPageBreak/>
        <w:t>[9]</w:t>
      </w:r>
      <w:r w:rsidRPr="009C72F0">
        <w:tab/>
        <w:t xml:space="preserve">M. Rezanezhad, S. A. Lajevardi, and S. Karimpouli, "Effects of pore (s)-crack locations and arrangements on crack growth modeling in porous media," </w:t>
      </w:r>
      <w:r w:rsidRPr="009C72F0">
        <w:rPr>
          <w:i/>
        </w:rPr>
        <w:t xml:space="preserve">Theoretical and Applied Fracture Mechanics, </w:t>
      </w:r>
      <w:r w:rsidRPr="009C72F0">
        <w:t>vol. 107, p. 102529, 2020.</w:t>
      </w:r>
    </w:p>
    <w:p w14:paraId="33DF20D9" w14:textId="77777777" w:rsidR="00262D89" w:rsidRPr="009C72F0" w:rsidRDefault="00262D89" w:rsidP="00262D89">
      <w:pPr>
        <w:pStyle w:val="EndNoteBibliography"/>
        <w:spacing w:after="0"/>
        <w:ind w:left="720" w:hanging="720"/>
      </w:pPr>
      <w:r w:rsidRPr="009C72F0">
        <w:t>[10]</w:t>
      </w:r>
      <w:r w:rsidRPr="009C72F0">
        <w:tab/>
      </w:r>
      <w:bookmarkStart w:id="21" w:name="_Hlk202379718"/>
      <w:r w:rsidRPr="009C72F0">
        <w:t xml:space="preserve">A. Riemer, S. Leuders, M. Thöne, H. Richard, T. Tröster, and T. Niendorf, "On the fatigue crack growth behavior in 316L stainless steel manufactured by selective laser melting," </w:t>
      </w:r>
      <w:r w:rsidRPr="009C72F0">
        <w:rPr>
          <w:i/>
        </w:rPr>
        <w:t xml:space="preserve">Engineering Fracture Mechanics, </w:t>
      </w:r>
      <w:r w:rsidRPr="009C72F0">
        <w:t>vol. 120, pp. 15-25, 2014.</w:t>
      </w:r>
      <w:bookmarkEnd w:id="21"/>
    </w:p>
    <w:p w14:paraId="1FB69E99" w14:textId="77777777" w:rsidR="00262D89" w:rsidRPr="009C72F0" w:rsidRDefault="00262D89" w:rsidP="00262D89">
      <w:pPr>
        <w:pStyle w:val="EndNoteBibliography"/>
        <w:spacing w:after="0"/>
        <w:ind w:left="720" w:hanging="720"/>
      </w:pPr>
      <w:r w:rsidRPr="009C72F0">
        <w:t>[11]</w:t>
      </w:r>
      <w:r w:rsidRPr="009C72F0">
        <w:tab/>
        <w:t xml:space="preserve">O. Kolednik, "The yield stress gradient effect in inhomogeneous materials," </w:t>
      </w:r>
      <w:r w:rsidRPr="009C72F0">
        <w:rPr>
          <w:i/>
        </w:rPr>
        <w:t xml:space="preserve">International Journal of Solids and Structures, </w:t>
      </w:r>
      <w:r w:rsidRPr="009C72F0">
        <w:t>vol. 37, no. 5, pp. 781-808, 2000.</w:t>
      </w:r>
    </w:p>
    <w:p w14:paraId="22FBD10C" w14:textId="77777777" w:rsidR="00262D89" w:rsidRPr="009C72F0" w:rsidRDefault="00262D89" w:rsidP="00262D89">
      <w:pPr>
        <w:pStyle w:val="EndNoteBibliography"/>
        <w:spacing w:after="0"/>
        <w:ind w:left="720" w:hanging="720"/>
      </w:pPr>
      <w:r w:rsidRPr="009C72F0">
        <w:t>[12]</w:t>
      </w:r>
      <w:r w:rsidRPr="009C72F0">
        <w:tab/>
        <w:t xml:space="preserve">X. X. Song, Y. B. Shang, H. J. Shi, L. S. Niu, and Z. X. Wang, "Plastic mismatch effect on plasticity induced crack closure: Fatigue crack propagation perpendicularly across a plastically mismatched interface," </w:t>
      </w:r>
      <w:r w:rsidRPr="009C72F0">
        <w:rPr>
          <w:i/>
        </w:rPr>
        <w:t xml:space="preserve">Fatigue &amp; Fracture of Engineering Materials &amp; Structures, </w:t>
      </w:r>
      <w:r w:rsidRPr="009C72F0">
        <w:t>vol. 42, no. 3, pp. 597-611, 2019.</w:t>
      </w:r>
    </w:p>
    <w:p w14:paraId="533521CE" w14:textId="77777777" w:rsidR="00262D89" w:rsidRPr="009C72F0" w:rsidRDefault="00262D89" w:rsidP="00262D89">
      <w:pPr>
        <w:pStyle w:val="EndNoteBibliography"/>
        <w:spacing w:after="0"/>
        <w:ind w:left="720" w:hanging="720"/>
      </w:pPr>
      <w:r w:rsidRPr="009C72F0">
        <w:t>[13]</w:t>
      </w:r>
      <w:r w:rsidRPr="009C72F0">
        <w:tab/>
        <w:t xml:space="preserve">F. Jiang, Z. Deng, K. Zhao, and J. Sun, "Fatigue crack propagation normal to a plasticity mismatched bimaterial interface," </w:t>
      </w:r>
      <w:r w:rsidRPr="009C72F0">
        <w:rPr>
          <w:i/>
        </w:rPr>
        <w:t xml:space="preserve">Materials Science and Engineering: A, </w:t>
      </w:r>
      <w:r w:rsidRPr="009C72F0">
        <w:t>vol. 356, no. 1-2, pp. 258-266, 2003.</w:t>
      </w:r>
    </w:p>
    <w:p w14:paraId="233EAD1A" w14:textId="77777777" w:rsidR="00262D89" w:rsidRPr="009C72F0" w:rsidRDefault="00262D89" w:rsidP="00262D89">
      <w:pPr>
        <w:pStyle w:val="EndNoteBibliography"/>
        <w:spacing w:after="0"/>
        <w:ind w:left="720" w:hanging="720"/>
      </w:pPr>
      <w:r w:rsidRPr="009C72F0">
        <w:t>[14]</w:t>
      </w:r>
      <w:r w:rsidRPr="009C72F0">
        <w:tab/>
        <w:t>M.-S. Duval-Chaneac</w:t>
      </w:r>
      <w:r w:rsidRPr="009C72F0">
        <w:rPr>
          <w:i/>
        </w:rPr>
        <w:t xml:space="preserve"> et al.</w:t>
      </w:r>
      <w:r w:rsidRPr="009C72F0">
        <w:t xml:space="preserve">, "Fatigue crack growth in IN718/316L multi-materials layered structures fabricated by laser powder bed fusion," </w:t>
      </w:r>
      <w:r w:rsidRPr="009C72F0">
        <w:rPr>
          <w:i/>
        </w:rPr>
        <w:t xml:space="preserve">International Journal of Fatigue, </w:t>
      </w:r>
      <w:r w:rsidRPr="009C72F0">
        <w:t>vol. 152, p. 106454, 2021.</w:t>
      </w:r>
    </w:p>
    <w:p w14:paraId="4CE6E631" w14:textId="77777777" w:rsidR="00262D89" w:rsidRPr="009C72F0" w:rsidRDefault="00262D89" w:rsidP="00262D89">
      <w:pPr>
        <w:pStyle w:val="EndNoteBibliography"/>
        <w:spacing w:after="0"/>
        <w:ind w:left="720" w:hanging="720"/>
      </w:pPr>
      <w:r w:rsidRPr="009C72F0">
        <w:t>[15]</w:t>
      </w:r>
      <w:r w:rsidRPr="009C72F0">
        <w:tab/>
        <w:t xml:space="preserve">F. Kümmel, H. W. Höppel, and M. Göken, "Layer architecture and fatigue life of ultrafine-grained laminated metal composites consisting of different aluminum alloys," </w:t>
      </w:r>
      <w:r w:rsidRPr="009C72F0">
        <w:rPr>
          <w:i/>
        </w:rPr>
        <w:t xml:space="preserve">Materials Science and Engineering: A, </w:t>
      </w:r>
      <w:r w:rsidRPr="009C72F0">
        <w:t>vol. 702, pp. 406-413, 2017.</w:t>
      </w:r>
    </w:p>
    <w:p w14:paraId="52645E74" w14:textId="77777777" w:rsidR="00262D89" w:rsidRPr="009C72F0" w:rsidRDefault="00262D89" w:rsidP="00262D89">
      <w:pPr>
        <w:pStyle w:val="EndNoteBibliography"/>
        <w:spacing w:after="0"/>
        <w:ind w:left="720" w:hanging="720"/>
      </w:pPr>
      <w:r w:rsidRPr="009C72F0">
        <w:t>[16]</w:t>
      </w:r>
      <w:r w:rsidRPr="009C72F0">
        <w:tab/>
        <w:t xml:space="preserve">J. D. Pribe, T. Siegmund, and J. J. Kruzic, "The roles of yield strength mismatch, interface strength, and plastic strain gradients in fatigue crack growth across interfaces," </w:t>
      </w:r>
      <w:r w:rsidRPr="009C72F0">
        <w:rPr>
          <w:i/>
        </w:rPr>
        <w:t xml:space="preserve">Engineering Fracture Mechanics, </w:t>
      </w:r>
      <w:r w:rsidRPr="009C72F0">
        <w:t>vol. 235, p. 107072, 2020.</w:t>
      </w:r>
    </w:p>
    <w:p w14:paraId="68640A09" w14:textId="77777777" w:rsidR="00262D89" w:rsidRPr="009C72F0" w:rsidRDefault="00262D89" w:rsidP="00262D89">
      <w:pPr>
        <w:pStyle w:val="EndNoteBibliography"/>
        <w:spacing w:after="0"/>
        <w:ind w:left="720" w:hanging="720"/>
      </w:pPr>
      <w:r w:rsidRPr="009C72F0">
        <w:t>[17]</w:t>
      </w:r>
      <w:r w:rsidRPr="009C72F0">
        <w:tab/>
        <w:t xml:space="preserve">R. Pippan, K. Flechsig, and F. Riemelmoser, "Fatigue crack propagation behavior in the vicinity of an interface between materials with different yield stresses," </w:t>
      </w:r>
      <w:r w:rsidRPr="009C72F0">
        <w:rPr>
          <w:i/>
        </w:rPr>
        <w:t xml:space="preserve">Materials Science and Engineering: A, </w:t>
      </w:r>
      <w:r w:rsidRPr="009C72F0">
        <w:t>vol. 283, no. 1-2, pp. 225-233, 2000.</w:t>
      </w:r>
    </w:p>
    <w:p w14:paraId="0F80EEBA" w14:textId="77777777" w:rsidR="00262D89" w:rsidRPr="009C72F0" w:rsidRDefault="00262D89" w:rsidP="00262D89">
      <w:pPr>
        <w:pStyle w:val="EndNoteBibliography"/>
        <w:spacing w:after="0"/>
        <w:ind w:left="720" w:hanging="720"/>
      </w:pPr>
      <w:r w:rsidRPr="009C72F0">
        <w:t>[18]</w:t>
      </w:r>
      <w:r w:rsidRPr="009C72F0">
        <w:tab/>
        <w:t xml:space="preserve">F. Kümmel, B. Diepold, A. Prakash, H. W. Höppel, and M. Göken, "Enhanced monotonic and cyclic mechanical properties of ultrafine-grained laminated metal composites with strong and stiff interlayers," </w:t>
      </w:r>
      <w:r w:rsidRPr="009C72F0">
        <w:rPr>
          <w:i/>
        </w:rPr>
        <w:t xml:space="preserve">International Journal of Fatigue, </w:t>
      </w:r>
      <w:r w:rsidRPr="009C72F0">
        <w:t>vol. 116, pp. 379-387, 2018.</w:t>
      </w:r>
    </w:p>
    <w:p w14:paraId="59DE8C8D" w14:textId="77777777" w:rsidR="00262D89" w:rsidRPr="009C72F0" w:rsidRDefault="00262D89" w:rsidP="00262D89">
      <w:pPr>
        <w:pStyle w:val="EndNoteBibliography"/>
        <w:spacing w:after="0"/>
        <w:ind w:left="720" w:hanging="720"/>
      </w:pPr>
      <w:r w:rsidRPr="009C72F0">
        <w:t>[19]</w:t>
      </w:r>
      <w:r w:rsidRPr="009C72F0">
        <w:tab/>
        <w:t xml:space="preserve">A. G. Demir and B. Previtali, "Multi-material selective laser melting of Fe/Al-12Si components," </w:t>
      </w:r>
      <w:r w:rsidRPr="009C72F0">
        <w:rPr>
          <w:i/>
        </w:rPr>
        <w:t xml:space="preserve">Manufacturing letters, </w:t>
      </w:r>
      <w:r w:rsidRPr="009C72F0">
        <w:t>vol. 11, pp. 8-11, 2017.</w:t>
      </w:r>
    </w:p>
    <w:p w14:paraId="7864EB8B" w14:textId="77777777" w:rsidR="00262D89" w:rsidRPr="009C72F0" w:rsidRDefault="00262D89" w:rsidP="00262D89">
      <w:pPr>
        <w:pStyle w:val="EndNoteBibliography"/>
        <w:spacing w:after="0"/>
        <w:ind w:left="720" w:hanging="720"/>
      </w:pPr>
      <w:r w:rsidRPr="009C72F0">
        <w:t>[20]</w:t>
      </w:r>
      <w:r w:rsidRPr="009C72F0">
        <w:tab/>
        <w:t xml:space="preserve">L. M. Santos, J. A. Ferreira, L. P. Borrego, J. D. Costa, C. Capela, and J. de Jesus, "Fatigue crack propagation along interfaces of selective laser melting steel hybrid parts," </w:t>
      </w:r>
      <w:r w:rsidRPr="009C72F0">
        <w:rPr>
          <w:i/>
        </w:rPr>
        <w:t xml:space="preserve">Fatigue &amp; Fracture of Engineering Materials &amp; Structures, </w:t>
      </w:r>
      <w:r w:rsidRPr="009C72F0">
        <w:t>vol. 42, no. 11, pp. 2431-2440, 2019.</w:t>
      </w:r>
    </w:p>
    <w:p w14:paraId="3EF84D91" w14:textId="77777777" w:rsidR="00262D89" w:rsidRPr="009C72F0" w:rsidRDefault="00262D89" w:rsidP="00262D89">
      <w:pPr>
        <w:pStyle w:val="EndNoteBibliography"/>
        <w:spacing w:after="0"/>
        <w:ind w:left="720" w:hanging="720"/>
      </w:pPr>
      <w:r w:rsidRPr="009C72F0">
        <w:t>[21]</w:t>
      </w:r>
      <w:r w:rsidRPr="009C72F0">
        <w:tab/>
        <w:t xml:space="preserve">D. d. A. Gomes, J. A. Castro, C. R. Xavier, and C. A. C. Lima, "Analysis of Residual Stress by the Hole-Drilling Method and Hardness in Dissimilar Joints of Austenitic Stainless Steel AISI 316L and Inconel 718 Alloy by Autogenous GTAW Process," </w:t>
      </w:r>
      <w:r w:rsidRPr="009C72F0">
        <w:rPr>
          <w:i/>
        </w:rPr>
        <w:t xml:space="preserve">Materials Research, </w:t>
      </w:r>
      <w:r w:rsidRPr="009C72F0">
        <w:t>vol. 22, 2019.</w:t>
      </w:r>
    </w:p>
    <w:p w14:paraId="1092EC9E" w14:textId="77777777" w:rsidR="00262D89" w:rsidRPr="009C72F0" w:rsidRDefault="00262D89" w:rsidP="00262D89">
      <w:pPr>
        <w:pStyle w:val="EndNoteBibliography"/>
        <w:spacing w:after="0"/>
        <w:ind w:left="720" w:hanging="720"/>
      </w:pPr>
      <w:r w:rsidRPr="009C72F0">
        <w:t>[22]</w:t>
      </w:r>
      <w:r w:rsidRPr="009C72F0">
        <w:tab/>
        <w:t>W. Li</w:t>
      </w:r>
      <w:r w:rsidRPr="009C72F0">
        <w:rPr>
          <w:i/>
        </w:rPr>
        <w:t xml:space="preserve"> et al.</w:t>
      </w:r>
      <w:r w:rsidRPr="009C72F0">
        <w:t xml:space="preserve">, "Fabrication and characterization of a functionally graded material from Ti-6Al-4V to SS316 by laser metal deposition," </w:t>
      </w:r>
      <w:r w:rsidRPr="009C72F0">
        <w:rPr>
          <w:i/>
        </w:rPr>
        <w:t xml:space="preserve">Additive Manufacturing, </w:t>
      </w:r>
      <w:r w:rsidRPr="009C72F0">
        <w:t>vol. 14, pp. 95-104, 2017.</w:t>
      </w:r>
    </w:p>
    <w:p w14:paraId="1C1ABF3F" w14:textId="77777777" w:rsidR="00262D89" w:rsidRPr="009C72F0" w:rsidRDefault="00262D89" w:rsidP="00262D89">
      <w:pPr>
        <w:pStyle w:val="EndNoteBibliography"/>
        <w:spacing w:after="0"/>
        <w:ind w:left="720" w:hanging="720"/>
      </w:pPr>
      <w:r w:rsidRPr="009C72F0">
        <w:t>[23]</w:t>
      </w:r>
      <w:r w:rsidRPr="009C72F0">
        <w:tab/>
        <w:t xml:space="preserve">J.-P. Kruth, J. Deckers, E. Yasa, and R. Wauthlé, "Assessing and comparing influencing factors of residual stresses in selective laser melting using a novel analysis method," </w:t>
      </w:r>
      <w:r w:rsidRPr="009C72F0">
        <w:rPr>
          <w:i/>
        </w:rPr>
        <w:lastRenderedPageBreak/>
        <w:t xml:space="preserve">Proceedings of the Institution of Mechanical Engineers, Part B: Journal of Engineering Manufacture, </w:t>
      </w:r>
      <w:r w:rsidRPr="009C72F0">
        <w:t>vol. 226, no. 6, pp. 980-991, 2012.</w:t>
      </w:r>
    </w:p>
    <w:p w14:paraId="3257CAAE" w14:textId="77777777" w:rsidR="00262D89" w:rsidRPr="009C72F0" w:rsidRDefault="00262D89" w:rsidP="00262D89">
      <w:pPr>
        <w:pStyle w:val="EndNoteBibliography"/>
        <w:spacing w:after="0"/>
        <w:ind w:left="720" w:hanging="720"/>
      </w:pPr>
      <w:r w:rsidRPr="009C72F0">
        <w:t>[24]</w:t>
      </w:r>
      <w:r w:rsidRPr="009C72F0">
        <w:tab/>
        <w:t xml:space="preserve">T. Mukherjee, W. Zhang, and T. DebRoy, "An improved prediction of residual stresses and distortion in additive manufacturing," </w:t>
      </w:r>
      <w:r w:rsidRPr="009C72F0">
        <w:rPr>
          <w:i/>
        </w:rPr>
        <w:t xml:space="preserve">Computational Materials Science, </w:t>
      </w:r>
      <w:r w:rsidRPr="009C72F0">
        <w:t>vol. 126, pp. 360-372, 2017.</w:t>
      </w:r>
    </w:p>
    <w:p w14:paraId="48A7C2FA" w14:textId="77777777" w:rsidR="00262D89" w:rsidRPr="009C72F0" w:rsidRDefault="00262D89" w:rsidP="00262D89">
      <w:pPr>
        <w:pStyle w:val="EndNoteBibliography"/>
        <w:spacing w:after="0"/>
        <w:ind w:left="720" w:hanging="720"/>
      </w:pPr>
      <w:r w:rsidRPr="009C72F0">
        <w:t>[25]</w:t>
      </w:r>
      <w:r w:rsidRPr="009C72F0">
        <w:tab/>
        <w:t xml:space="preserve">P. Mercelis and J. P. Kruth, "Residual stresses in selective laser sintering and selective laser melting," </w:t>
      </w:r>
      <w:r w:rsidRPr="009C72F0">
        <w:rPr>
          <w:i/>
        </w:rPr>
        <w:t xml:space="preserve">Rapid prototyping journal, </w:t>
      </w:r>
      <w:r w:rsidRPr="009C72F0">
        <w:t>2006.</w:t>
      </w:r>
    </w:p>
    <w:p w14:paraId="68C4F9D9" w14:textId="77777777" w:rsidR="00262D89" w:rsidRPr="009C72F0" w:rsidRDefault="00262D89" w:rsidP="00262D89">
      <w:pPr>
        <w:pStyle w:val="EndNoteBibliography"/>
        <w:spacing w:after="0"/>
        <w:ind w:left="720" w:hanging="720"/>
      </w:pPr>
      <w:r w:rsidRPr="009C72F0">
        <w:t>[26]</w:t>
      </w:r>
      <w:r w:rsidRPr="009C72F0">
        <w:tab/>
        <w:t xml:space="preserve">Y. Bai, J. Zhang, C. Zhao, C. Li, and H. Wang, "Dual interfacial characterization and property in multi-material selective laser melting of 316L stainless steel and C52400 copper alloy," </w:t>
      </w:r>
      <w:r w:rsidRPr="009C72F0">
        <w:rPr>
          <w:i/>
        </w:rPr>
        <w:t xml:space="preserve">Materials Characterization, </w:t>
      </w:r>
      <w:r w:rsidRPr="009C72F0">
        <w:t>vol. 167, p. 110489, 2020.</w:t>
      </w:r>
    </w:p>
    <w:p w14:paraId="21324C4C" w14:textId="77777777" w:rsidR="00262D89" w:rsidRPr="009C72F0" w:rsidRDefault="00262D89" w:rsidP="00262D89">
      <w:pPr>
        <w:pStyle w:val="EndNoteBibliography"/>
        <w:spacing w:after="0"/>
        <w:ind w:left="720" w:hanging="720"/>
      </w:pPr>
      <w:r w:rsidRPr="009C72F0">
        <w:t>[27]</w:t>
      </w:r>
      <w:r w:rsidRPr="009C72F0">
        <w:tab/>
        <w:t xml:space="preserve">A. Liang, S. Sahu, X. Zhao, T. Polcar, and A. R. Hamilton, "Interfacial characteristics of austenitic 316 L and martensitic 15–5PH stainless steels joined by laser powder bed fusion," </w:t>
      </w:r>
      <w:r w:rsidRPr="009C72F0">
        <w:rPr>
          <w:i/>
        </w:rPr>
        <w:t xml:space="preserve">Materials Characterization, </w:t>
      </w:r>
      <w:r w:rsidRPr="009C72F0">
        <w:t>vol. 198, p. 112719, 2023.</w:t>
      </w:r>
    </w:p>
    <w:p w14:paraId="3D28C8E6" w14:textId="77777777" w:rsidR="00262D89" w:rsidRPr="009C72F0" w:rsidRDefault="00262D89" w:rsidP="00262D89">
      <w:pPr>
        <w:pStyle w:val="EndNoteBibliography"/>
        <w:spacing w:after="0"/>
        <w:ind w:left="720" w:hanging="720"/>
      </w:pPr>
      <w:r w:rsidRPr="009C72F0">
        <w:t>[28]</w:t>
      </w:r>
      <w:r w:rsidRPr="009C72F0">
        <w:tab/>
      </w:r>
      <w:r w:rsidRPr="009C72F0">
        <w:rPr>
          <w:i/>
        </w:rPr>
        <w:t>ISO 12108:2018 Metallic materials — Fatigue testing — Fatigue crack growth method</w:t>
      </w:r>
      <w:r w:rsidRPr="009C72F0">
        <w:t>, 2018.</w:t>
      </w:r>
    </w:p>
    <w:p w14:paraId="6A1D23C2" w14:textId="77777777" w:rsidR="00262D89" w:rsidRPr="009C72F0" w:rsidRDefault="00262D89" w:rsidP="00262D89">
      <w:pPr>
        <w:pStyle w:val="EndNoteBibliography"/>
        <w:spacing w:after="0"/>
        <w:ind w:left="720" w:hanging="720"/>
      </w:pPr>
      <w:r w:rsidRPr="009C72F0">
        <w:t>[29]</w:t>
      </w:r>
      <w:r w:rsidRPr="009C72F0">
        <w:tab/>
        <w:t xml:space="preserve">G. Glinka, "Development of weight functions and computer integration procedures for calculating stress intensity factors around cracks subjected to complex stress fields," </w:t>
      </w:r>
      <w:r w:rsidRPr="009C72F0">
        <w:rPr>
          <w:i/>
        </w:rPr>
        <w:t xml:space="preserve">Stress and Fatigue-Fracture Design, Petersburg Ontario, Canada, Progress Report, </w:t>
      </w:r>
      <w:r w:rsidRPr="009C72F0">
        <w:t>vol. 1, no. 1, p. 1, 1996.</w:t>
      </w:r>
    </w:p>
    <w:p w14:paraId="2571B0D0" w14:textId="77777777" w:rsidR="00262D89" w:rsidRPr="009C72F0" w:rsidRDefault="00262D89" w:rsidP="00262D89">
      <w:pPr>
        <w:pStyle w:val="EndNoteBibliography"/>
        <w:spacing w:after="0"/>
        <w:ind w:left="720" w:hanging="720"/>
      </w:pPr>
      <w:r w:rsidRPr="009C72F0">
        <w:t>[30]</w:t>
      </w:r>
      <w:r w:rsidRPr="009C72F0">
        <w:tab/>
      </w:r>
      <w:r w:rsidRPr="009C72F0">
        <w:rPr>
          <w:i/>
        </w:rPr>
        <w:t>ASTM International, E399-22, Standard Test Method for Linear-Elastic Plane-Strain Fracture Toughness of Metallic Materials</w:t>
      </w:r>
      <w:r w:rsidRPr="009C72F0">
        <w:t>, 2022.</w:t>
      </w:r>
    </w:p>
    <w:p w14:paraId="47C82793" w14:textId="77777777" w:rsidR="00262D89" w:rsidRPr="009C72F0" w:rsidRDefault="00262D89" w:rsidP="00262D89">
      <w:pPr>
        <w:pStyle w:val="EndNoteBibliography"/>
        <w:spacing w:after="0"/>
        <w:ind w:left="720" w:hanging="720"/>
      </w:pPr>
      <w:r w:rsidRPr="009C72F0">
        <w:t>[31]</w:t>
      </w:r>
      <w:r w:rsidRPr="009C72F0">
        <w:tab/>
        <w:t xml:space="preserve">K. Weiss, S. Hetzler, T. Kvackaj, R. Bidulsky, M. A. Grande, and D. Manfredi, "Cryogenic material properties of additive manufactured 316L stainless steel," in </w:t>
      </w:r>
      <w:r w:rsidRPr="009C72F0">
        <w:rPr>
          <w:i/>
        </w:rPr>
        <w:t>IOP Conference Series: Materials Science and Engineering</w:t>
      </w:r>
      <w:r w:rsidRPr="009C72F0">
        <w:t>, 2022, vol. 1241, no. 1, p. 012047: IOP Publishing.</w:t>
      </w:r>
    </w:p>
    <w:p w14:paraId="479DF9DD" w14:textId="77777777" w:rsidR="00262D89" w:rsidRPr="009C72F0" w:rsidRDefault="00262D89" w:rsidP="00262D89">
      <w:pPr>
        <w:pStyle w:val="EndNoteBibliography"/>
        <w:spacing w:after="0"/>
        <w:ind w:left="720" w:hanging="720"/>
      </w:pPr>
      <w:r w:rsidRPr="009C72F0">
        <w:t>[32]</w:t>
      </w:r>
      <w:r w:rsidRPr="009C72F0">
        <w:tab/>
        <w:t xml:space="preserve">H. Ramadas, A. K. Nath, S. Sarkar, P. Ganesh, R. Kaul, and J. D. Majumdar, "Fatigue crack growth rate and fracture toughness evaluation of 15-5 precipitation hardening stainless steel fabricated by laser powder bed fusion process," </w:t>
      </w:r>
      <w:r w:rsidRPr="009C72F0">
        <w:rPr>
          <w:i/>
        </w:rPr>
        <w:t xml:space="preserve">Materials Science and Engineering: A, </w:t>
      </w:r>
      <w:r w:rsidRPr="009C72F0">
        <w:t>vol. 861, p. 144356, 2022.</w:t>
      </w:r>
    </w:p>
    <w:p w14:paraId="1C1DF37B" w14:textId="77777777" w:rsidR="00262D89" w:rsidRPr="009C72F0" w:rsidRDefault="00262D89" w:rsidP="00262D89">
      <w:pPr>
        <w:pStyle w:val="EndNoteBibliography"/>
        <w:spacing w:after="0"/>
        <w:ind w:left="720" w:hanging="720"/>
      </w:pPr>
      <w:r w:rsidRPr="009C72F0">
        <w:t>[33]</w:t>
      </w:r>
      <w:r w:rsidRPr="009C72F0">
        <w:tab/>
        <w:t xml:space="preserve">O. Kolednik, J. Predan, G. Shan, N. Simha, and F. D. Fischer, "On the fracture behavior of inhomogeneous materials––A case study for elastically inhomogeneous bimaterials," </w:t>
      </w:r>
      <w:r w:rsidRPr="009C72F0">
        <w:rPr>
          <w:i/>
        </w:rPr>
        <w:t xml:space="preserve">International journal of solids and structures, </w:t>
      </w:r>
      <w:r w:rsidRPr="009C72F0">
        <w:t>vol. 42, no. 2, pp. 605-620, 2005.</w:t>
      </w:r>
    </w:p>
    <w:p w14:paraId="119E1877" w14:textId="77777777" w:rsidR="00262D89" w:rsidRPr="009C72F0" w:rsidRDefault="00262D89" w:rsidP="00262D89">
      <w:pPr>
        <w:pStyle w:val="EndNoteBibliography"/>
        <w:spacing w:after="0"/>
        <w:ind w:left="720" w:hanging="720"/>
      </w:pPr>
      <w:r w:rsidRPr="009C72F0">
        <w:t>[34]</w:t>
      </w:r>
      <w:r w:rsidRPr="009C72F0">
        <w:tab/>
        <w:t xml:space="preserve">S. Lu, A. Laborda, R. Cook, Y. Zhang, R. Verbickas, and P. Reed, "A numerical study of crack shielding/anti-shielding in layered architectures," </w:t>
      </w:r>
      <w:r w:rsidRPr="009C72F0">
        <w:rPr>
          <w:i/>
        </w:rPr>
        <w:t xml:space="preserve">International Journal of Fatigue, </w:t>
      </w:r>
      <w:r w:rsidRPr="009C72F0">
        <w:t>vol. 124, pp. 503-519, 2019.</w:t>
      </w:r>
    </w:p>
    <w:p w14:paraId="4C5FD907" w14:textId="77777777" w:rsidR="00262D89" w:rsidRPr="009C72F0" w:rsidRDefault="00262D89" w:rsidP="00262D89">
      <w:pPr>
        <w:pStyle w:val="EndNoteBibliography"/>
        <w:spacing w:after="0"/>
        <w:ind w:left="720" w:hanging="720"/>
      </w:pPr>
      <w:r w:rsidRPr="009C72F0">
        <w:t>[35]</w:t>
      </w:r>
      <w:r w:rsidRPr="009C72F0">
        <w:tab/>
      </w:r>
      <w:r w:rsidRPr="009C72F0">
        <w:rPr>
          <w:i/>
        </w:rPr>
        <w:t>ASTM E837 Standard Test Method for Determining Residual Stresses by the Hole-Drilling Strain-gauge Method</w:t>
      </w:r>
      <w:r w:rsidRPr="009C72F0">
        <w:t>, 2020.</w:t>
      </w:r>
    </w:p>
    <w:p w14:paraId="3B2514D1" w14:textId="77777777" w:rsidR="00262D89" w:rsidRPr="009C72F0" w:rsidRDefault="00262D89" w:rsidP="00262D89">
      <w:pPr>
        <w:pStyle w:val="EndNoteBibliography"/>
        <w:spacing w:after="0"/>
        <w:ind w:left="720" w:hanging="720"/>
      </w:pPr>
      <w:r w:rsidRPr="009C72F0">
        <w:t>[36]</w:t>
      </w:r>
      <w:r w:rsidRPr="009C72F0">
        <w:tab/>
        <w:t xml:space="preserve">M. Shiomi, K. Osakada, K. Nakamura, T. Yamashita, and F. Abe, "Residual Stress within Metallic Model Made by Selective Laser Melting Process," </w:t>
      </w:r>
      <w:r w:rsidRPr="009C72F0">
        <w:rPr>
          <w:i/>
        </w:rPr>
        <w:t xml:space="preserve">CIRP Annals, </w:t>
      </w:r>
      <w:r w:rsidRPr="009C72F0">
        <w:t>vol. 53, no. 1, pp. 195-198, 2004.</w:t>
      </w:r>
    </w:p>
    <w:p w14:paraId="414B0879" w14:textId="77777777" w:rsidR="00262D89" w:rsidRPr="009C72F0" w:rsidRDefault="00262D89" w:rsidP="00262D89">
      <w:pPr>
        <w:pStyle w:val="EndNoteBibliography"/>
        <w:spacing w:after="0"/>
        <w:ind w:left="720" w:hanging="720"/>
      </w:pPr>
      <w:r w:rsidRPr="009C72F0">
        <w:t>[37]</w:t>
      </w:r>
      <w:r w:rsidRPr="009C72F0">
        <w:tab/>
        <w:t xml:space="preserve">T. Simson, A. Emmel, A. Dwars, and J. Böhm, "Residual stress measurements on AISI 316L samples manufactured by selective laser melting," </w:t>
      </w:r>
      <w:r w:rsidRPr="009C72F0">
        <w:rPr>
          <w:i/>
        </w:rPr>
        <w:t xml:space="preserve">Additive Manufacturing, </w:t>
      </w:r>
      <w:r w:rsidRPr="009C72F0">
        <w:t>vol. 17, pp. 183-189, 2017.</w:t>
      </w:r>
    </w:p>
    <w:p w14:paraId="3A7246CE" w14:textId="77777777" w:rsidR="00262D89" w:rsidRPr="009C72F0" w:rsidRDefault="00262D89" w:rsidP="00262D89">
      <w:pPr>
        <w:pStyle w:val="EndNoteBibliography"/>
        <w:spacing w:after="0"/>
        <w:ind w:left="720" w:hanging="720"/>
      </w:pPr>
      <w:r w:rsidRPr="009C72F0">
        <w:t>[38]</w:t>
      </w:r>
      <w:r w:rsidRPr="009C72F0">
        <w:tab/>
        <w:t xml:space="preserve">R. J. Williams, F. Vecchiato, J. Kelleher, M. R. Wenman, P. A. Hooper, and C. M. Davies, "Effects of heat treatment on residual stresses in the laser powder bed fusion of 316L </w:t>
      </w:r>
      <w:r w:rsidRPr="009C72F0">
        <w:lastRenderedPageBreak/>
        <w:t xml:space="preserve">stainless steel: Finite element predictions and neutron diffraction measurements," </w:t>
      </w:r>
      <w:r w:rsidRPr="009C72F0">
        <w:rPr>
          <w:i/>
        </w:rPr>
        <w:t xml:space="preserve">Journal of Manufacturing Processes, </w:t>
      </w:r>
      <w:r w:rsidRPr="009C72F0">
        <w:t>vol. 57, pp. 641-653, 2020.</w:t>
      </w:r>
    </w:p>
    <w:p w14:paraId="15CD3D47" w14:textId="77777777" w:rsidR="00262D89" w:rsidRPr="009C72F0" w:rsidRDefault="00262D89" w:rsidP="00262D89">
      <w:pPr>
        <w:pStyle w:val="EndNoteBibliography"/>
        <w:spacing w:after="0"/>
        <w:ind w:left="720" w:hanging="720"/>
      </w:pPr>
      <w:r w:rsidRPr="009C72F0">
        <w:t>[39]</w:t>
      </w:r>
      <w:r w:rsidRPr="009C72F0">
        <w:tab/>
        <w:t xml:space="preserve">W. Zhang, W. Jiang, X. Zhao, and S.-T. Tu, "Fatigue life of a dissimilar welded joint considering the weld residual stress: Experimental and finite element simulation," </w:t>
      </w:r>
      <w:r w:rsidRPr="009C72F0">
        <w:rPr>
          <w:i/>
        </w:rPr>
        <w:t xml:space="preserve">International Journal of Fatigue, </w:t>
      </w:r>
      <w:r w:rsidRPr="009C72F0">
        <w:t>vol. 109, pp. 182-190, 2018.</w:t>
      </w:r>
    </w:p>
    <w:p w14:paraId="4214B8B5" w14:textId="77777777" w:rsidR="00262D89" w:rsidRPr="009C72F0" w:rsidRDefault="00262D89" w:rsidP="00262D89">
      <w:pPr>
        <w:pStyle w:val="EndNoteBibliography"/>
        <w:spacing w:after="0"/>
        <w:ind w:left="720" w:hanging="720"/>
      </w:pPr>
      <w:r w:rsidRPr="009C72F0">
        <w:t>[40]</w:t>
      </w:r>
      <w:r w:rsidRPr="009C72F0">
        <w:tab/>
        <w:t xml:space="preserve">A. Riemer, S. Leuders, M. Thöne, H. A. Richard, T. Tröster, and T. Niendorf, "On the fatigue crack growth behavior in 316L stainless steel manufactured by selective laser melting," </w:t>
      </w:r>
      <w:r w:rsidRPr="009C72F0">
        <w:rPr>
          <w:i/>
        </w:rPr>
        <w:t xml:space="preserve">Engineering Fracture Mechanics, </w:t>
      </w:r>
      <w:r w:rsidRPr="009C72F0">
        <w:t>vol. 120, pp. 15-25, 2014.</w:t>
      </w:r>
    </w:p>
    <w:p w14:paraId="4D29CF72" w14:textId="77777777" w:rsidR="00262D89" w:rsidRPr="009C72F0" w:rsidRDefault="00262D89" w:rsidP="00262D89">
      <w:pPr>
        <w:pStyle w:val="EndNoteBibliography"/>
        <w:spacing w:after="0"/>
        <w:ind w:left="720" w:hanging="720"/>
      </w:pPr>
      <w:r w:rsidRPr="009C72F0">
        <w:t>[41]</w:t>
      </w:r>
      <w:r w:rsidRPr="009C72F0">
        <w:tab/>
        <w:t xml:space="preserve">O. Fergani, A. Bratli Wold, F. Berto, V. Brotan, and M. Bambach, "Study of the effect of heat treatment on fatigue crack growth behaviour of 316L stainless steel produced by selective laser melting," </w:t>
      </w:r>
      <w:r w:rsidRPr="009C72F0">
        <w:rPr>
          <w:i/>
        </w:rPr>
        <w:t xml:space="preserve">Fatigue &amp; Fracture of Engineering Materials &amp; Structures, </w:t>
      </w:r>
      <w:r w:rsidRPr="009C72F0">
        <w:t>vol. 41, no. 5, pp. 1102-1119, 2018.</w:t>
      </w:r>
    </w:p>
    <w:p w14:paraId="4A75F087" w14:textId="77777777" w:rsidR="00262D89" w:rsidRPr="009C72F0" w:rsidRDefault="00262D89" w:rsidP="00262D89">
      <w:pPr>
        <w:pStyle w:val="EndNoteBibliography"/>
        <w:spacing w:after="0"/>
        <w:ind w:left="720" w:hanging="720"/>
      </w:pPr>
      <w:r w:rsidRPr="009C72F0">
        <w:t>[42]</w:t>
      </w:r>
      <w:r w:rsidRPr="009C72F0">
        <w:tab/>
        <w:t xml:space="preserve">R. O. Ritchie, "Mechanisms of fatigue-crack propagation in ductile and brittle solids," </w:t>
      </w:r>
      <w:r w:rsidRPr="009C72F0">
        <w:rPr>
          <w:i/>
        </w:rPr>
        <w:t xml:space="preserve">International journal of Fracture, </w:t>
      </w:r>
      <w:r w:rsidRPr="009C72F0">
        <w:t>vol. 100, no. 1, pp. 55-83, 1999.</w:t>
      </w:r>
    </w:p>
    <w:p w14:paraId="5231501A" w14:textId="77777777" w:rsidR="00262D89" w:rsidRPr="009C72F0" w:rsidRDefault="00262D89" w:rsidP="00262D89">
      <w:pPr>
        <w:pStyle w:val="EndNoteBibliography"/>
        <w:spacing w:after="0"/>
        <w:ind w:left="720" w:hanging="720"/>
      </w:pPr>
      <w:r w:rsidRPr="009C72F0">
        <w:t>[43]</w:t>
      </w:r>
      <w:r w:rsidRPr="009C72F0">
        <w:tab/>
        <w:t xml:space="preserve">I. Bantounas, T. C. Lindley, D. Rugg, and D. Dye, "Effect of microtexture on fatigue cracking in Ti–6Al–4V," </w:t>
      </w:r>
      <w:r w:rsidRPr="009C72F0">
        <w:rPr>
          <w:i/>
        </w:rPr>
        <w:t xml:space="preserve">Acta Materialia, </w:t>
      </w:r>
      <w:r w:rsidRPr="009C72F0">
        <w:t>vol. 55, no. 16, pp. 5655-5665, 2007.</w:t>
      </w:r>
    </w:p>
    <w:p w14:paraId="2185A1F0" w14:textId="77777777" w:rsidR="00262D89" w:rsidRPr="009C72F0" w:rsidRDefault="00262D89" w:rsidP="00262D89">
      <w:pPr>
        <w:pStyle w:val="EndNoteBibliography"/>
        <w:ind w:left="720" w:hanging="720"/>
      </w:pPr>
      <w:r w:rsidRPr="009C72F0">
        <w:t>[44]</w:t>
      </w:r>
      <w:r w:rsidRPr="009C72F0">
        <w:tab/>
        <w:t xml:space="preserve">Y. Sugimura, P. Lim, C. Shih, and S. Suresh, "Fracture normal to a bimaterial interface: effects of plasticity on crack-tip shielding and amplification," </w:t>
      </w:r>
      <w:r w:rsidRPr="009C72F0">
        <w:rPr>
          <w:i/>
        </w:rPr>
        <w:t xml:space="preserve">Acta Metallurgica et Materialia, </w:t>
      </w:r>
      <w:r w:rsidRPr="009C72F0">
        <w:t>vol. 43, no. 3, pp. 1157-1169, 1995.</w:t>
      </w:r>
    </w:p>
    <w:p w14:paraId="63F14570" w14:textId="0BB107D1" w:rsidR="00327642" w:rsidRPr="00CE121D" w:rsidRDefault="00516DD4" w:rsidP="00E3227A">
      <w:pPr>
        <w:rPr>
          <w:b/>
          <w:bCs/>
          <w:sz w:val="28"/>
          <w:szCs w:val="28"/>
        </w:rPr>
      </w:pPr>
      <w:r w:rsidRPr="009C72F0">
        <w:rPr>
          <w:b/>
          <w:bCs/>
          <w:sz w:val="28"/>
          <w:szCs w:val="28"/>
        </w:rPr>
        <w:fldChar w:fldCharType="end"/>
      </w:r>
    </w:p>
    <w:sectPr w:rsidR="00327642" w:rsidRPr="00CE121D">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70D88" w14:textId="77777777" w:rsidR="007263AA" w:rsidRDefault="007263AA" w:rsidP="005209E0">
      <w:pPr>
        <w:spacing w:after="0" w:line="240" w:lineRule="auto"/>
      </w:pPr>
      <w:r>
        <w:separator/>
      </w:r>
    </w:p>
  </w:endnote>
  <w:endnote w:type="continuationSeparator" w:id="0">
    <w:p w14:paraId="151C2E1E" w14:textId="77777777" w:rsidR="007263AA" w:rsidRDefault="007263AA" w:rsidP="005209E0">
      <w:pPr>
        <w:spacing w:after="0" w:line="240" w:lineRule="auto"/>
      </w:pPr>
      <w:r>
        <w:continuationSeparator/>
      </w:r>
    </w:p>
  </w:endnote>
  <w:endnote w:type="continuationNotice" w:id="1">
    <w:p w14:paraId="34D04F06" w14:textId="77777777" w:rsidR="007263AA" w:rsidRDefault="00726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934702"/>
      <w:docPartObj>
        <w:docPartGallery w:val="Page Numbers (Bottom of Page)"/>
        <w:docPartUnique/>
      </w:docPartObj>
    </w:sdtPr>
    <w:sdtEndPr>
      <w:rPr>
        <w:noProof/>
      </w:rPr>
    </w:sdtEndPr>
    <w:sdtContent>
      <w:p w14:paraId="1AA4741C" w14:textId="23E517BB" w:rsidR="00E3227A" w:rsidRDefault="00E3227A">
        <w:pPr>
          <w:pStyle w:val="Footer"/>
          <w:jc w:val="center"/>
        </w:pPr>
        <w:r>
          <w:fldChar w:fldCharType="begin"/>
        </w:r>
        <w:r>
          <w:instrText xml:space="preserve"> PAGE   \* MERGEFORMAT </w:instrText>
        </w:r>
        <w:r>
          <w:fldChar w:fldCharType="separate"/>
        </w:r>
        <w:r w:rsidR="00CF0D59">
          <w:rPr>
            <w:noProof/>
          </w:rPr>
          <w:t>1</w:t>
        </w:r>
        <w:r>
          <w:rPr>
            <w:noProof/>
          </w:rPr>
          <w:fldChar w:fldCharType="end"/>
        </w:r>
      </w:p>
    </w:sdtContent>
  </w:sdt>
  <w:p w14:paraId="320717BC" w14:textId="77777777" w:rsidR="00E3227A" w:rsidRDefault="00E32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FB2FB" w14:textId="77777777" w:rsidR="007263AA" w:rsidRDefault="007263AA" w:rsidP="005209E0">
      <w:pPr>
        <w:spacing w:after="0" w:line="240" w:lineRule="auto"/>
      </w:pPr>
      <w:r>
        <w:separator/>
      </w:r>
    </w:p>
  </w:footnote>
  <w:footnote w:type="continuationSeparator" w:id="0">
    <w:p w14:paraId="781A6724" w14:textId="77777777" w:rsidR="007263AA" w:rsidRDefault="007263AA" w:rsidP="005209E0">
      <w:pPr>
        <w:spacing w:after="0" w:line="240" w:lineRule="auto"/>
      </w:pPr>
      <w:r>
        <w:continuationSeparator/>
      </w:r>
    </w:p>
  </w:footnote>
  <w:footnote w:type="continuationNotice" w:id="1">
    <w:p w14:paraId="4D3FC649" w14:textId="77777777" w:rsidR="007263AA" w:rsidRDefault="007263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4FCD"/>
    <w:multiLevelType w:val="multilevel"/>
    <w:tmpl w:val="AEF6B2F6"/>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0C0BF2"/>
    <w:multiLevelType w:val="hybridMultilevel"/>
    <w:tmpl w:val="F272B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14999"/>
    <w:multiLevelType w:val="hybridMultilevel"/>
    <w:tmpl w:val="678CB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A368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DA87DD9"/>
    <w:multiLevelType w:val="multilevel"/>
    <w:tmpl w:val="93A46A72"/>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DB06A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E9330BE"/>
    <w:multiLevelType w:val="multilevel"/>
    <w:tmpl w:val="4B9E69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A533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27448C"/>
    <w:multiLevelType w:val="multilevel"/>
    <w:tmpl w:val="4B9E69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651A4B"/>
    <w:multiLevelType w:val="hybridMultilevel"/>
    <w:tmpl w:val="CC009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6C5F22"/>
    <w:multiLevelType w:val="multilevel"/>
    <w:tmpl w:val="C71C0BE4"/>
    <w:lvl w:ilvl="0">
      <w:start w:val="2"/>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1" w15:restartNumberingAfterBreak="0">
    <w:nsid w:val="46817992"/>
    <w:multiLevelType w:val="multilevel"/>
    <w:tmpl w:val="55C4D9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8F75FDF"/>
    <w:multiLevelType w:val="multilevel"/>
    <w:tmpl w:val="5798C6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9EB7A4C"/>
    <w:multiLevelType w:val="hybridMultilevel"/>
    <w:tmpl w:val="1F625F9E"/>
    <w:lvl w:ilvl="0" w:tplc="FBCA30A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4F5129"/>
    <w:multiLevelType w:val="multilevel"/>
    <w:tmpl w:val="4B9E69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BA2B9E"/>
    <w:multiLevelType w:val="multilevel"/>
    <w:tmpl w:val="0E705B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EFB4992"/>
    <w:multiLevelType w:val="multilevel"/>
    <w:tmpl w:val="5FB038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F146C49"/>
    <w:multiLevelType w:val="hybridMultilevel"/>
    <w:tmpl w:val="10CCB5BC"/>
    <w:lvl w:ilvl="0" w:tplc="62CA527E">
      <w:start w:val="3"/>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8" w15:restartNumberingAfterBreak="0">
    <w:nsid w:val="56F828AC"/>
    <w:multiLevelType w:val="multilevel"/>
    <w:tmpl w:val="4B9E69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C184F78"/>
    <w:multiLevelType w:val="hybridMultilevel"/>
    <w:tmpl w:val="F18AE8B4"/>
    <w:lvl w:ilvl="0" w:tplc="AC7809EC">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0" w15:restartNumberingAfterBreak="0">
    <w:nsid w:val="5EB51676"/>
    <w:multiLevelType w:val="hybridMultilevel"/>
    <w:tmpl w:val="E758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EB6C11"/>
    <w:multiLevelType w:val="hybridMultilevel"/>
    <w:tmpl w:val="31A4DEB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61B52490"/>
    <w:multiLevelType w:val="multilevel"/>
    <w:tmpl w:val="4B9E69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244876"/>
    <w:multiLevelType w:val="multilevel"/>
    <w:tmpl w:val="8FFC1E4C"/>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6F4205"/>
    <w:multiLevelType w:val="hybridMultilevel"/>
    <w:tmpl w:val="217E2D86"/>
    <w:lvl w:ilvl="0" w:tplc="CAD0346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C44ED4"/>
    <w:multiLevelType w:val="hybridMultilevel"/>
    <w:tmpl w:val="5C8CF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077A69"/>
    <w:multiLevelType w:val="multilevel"/>
    <w:tmpl w:val="4B9E69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76742E"/>
    <w:multiLevelType w:val="multilevel"/>
    <w:tmpl w:val="1A324D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D134D2D"/>
    <w:multiLevelType w:val="hybridMultilevel"/>
    <w:tmpl w:val="F256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9F3D3E"/>
    <w:multiLevelType w:val="hybridMultilevel"/>
    <w:tmpl w:val="B038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618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F573F4A"/>
    <w:multiLevelType w:val="multilevel"/>
    <w:tmpl w:val="B77A5C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25E5063"/>
    <w:multiLevelType w:val="multilevel"/>
    <w:tmpl w:val="ADC621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7FA0483"/>
    <w:multiLevelType w:val="multilevel"/>
    <w:tmpl w:val="60E826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AD0536F"/>
    <w:multiLevelType w:val="hybridMultilevel"/>
    <w:tmpl w:val="07DE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A5C9C"/>
    <w:multiLevelType w:val="multilevel"/>
    <w:tmpl w:val="ABEACBE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7D6A14F7"/>
    <w:multiLevelType w:val="hybridMultilevel"/>
    <w:tmpl w:val="D2CA41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2012105406">
    <w:abstractNumId w:val="34"/>
  </w:num>
  <w:num w:numId="2" w16cid:durableId="1313175698">
    <w:abstractNumId w:val="20"/>
  </w:num>
  <w:num w:numId="3" w16cid:durableId="660891865">
    <w:abstractNumId w:val="21"/>
  </w:num>
  <w:num w:numId="4" w16cid:durableId="61804890">
    <w:abstractNumId w:val="28"/>
  </w:num>
  <w:num w:numId="5" w16cid:durableId="906456959">
    <w:abstractNumId w:val="30"/>
  </w:num>
  <w:num w:numId="6" w16cid:durableId="481697086">
    <w:abstractNumId w:val="23"/>
  </w:num>
  <w:num w:numId="7" w16cid:durableId="383451307">
    <w:abstractNumId w:val="31"/>
  </w:num>
  <w:num w:numId="8" w16cid:durableId="1850606073">
    <w:abstractNumId w:val="0"/>
  </w:num>
  <w:num w:numId="9" w16cid:durableId="1954629656">
    <w:abstractNumId w:val="4"/>
  </w:num>
  <w:num w:numId="10" w16cid:durableId="2012489871">
    <w:abstractNumId w:val="23"/>
  </w:num>
  <w:num w:numId="11" w16cid:durableId="1042902832">
    <w:abstractNumId w:val="23"/>
  </w:num>
  <w:num w:numId="12" w16cid:durableId="874119434">
    <w:abstractNumId w:val="11"/>
  </w:num>
  <w:num w:numId="13" w16cid:durableId="1624261685">
    <w:abstractNumId w:val="27"/>
  </w:num>
  <w:num w:numId="14" w16cid:durableId="945045374">
    <w:abstractNumId w:val="15"/>
  </w:num>
  <w:num w:numId="15" w16cid:durableId="902329849">
    <w:abstractNumId w:val="1"/>
  </w:num>
  <w:num w:numId="16" w16cid:durableId="176967558">
    <w:abstractNumId w:val="33"/>
  </w:num>
  <w:num w:numId="17" w16cid:durableId="1175732288">
    <w:abstractNumId w:val="29"/>
  </w:num>
  <w:num w:numId="18" w16cid:durableId="1413310883">
    <w:abstractNumId w:val="36"/>
  </w:num>
  <w:num w:numId="19" w16cid:durableId="1239755130">
    <w:abstractNumId w:val="2"/>
  </w:num>
  <w:num w:numId="20" w16cid:durableId="770786733">
    <w:abstractNumId w:val="3"/>
  </w:num>
  <w:num w:numId="21" w16cid:durableId="2032874308">
    <w:abstractNumId w:val="16"/>
  </w:num>
  <w:num w:numId="22" w16cid:durableId="20055927">
    <w:abstractNumId w:val="22"/>
  </w:num>
  <w:num w:numId="23" w16cid:durableId="20039700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7254671">
    <w:abstractNumId w:val="25"/>
  </w:num>
  <w:num w:numId="25" w16cid:durableId="942148080">
    <w:abstractNumId w:val="32"/>
  </w:num>
  <w:num w:numId="26" w16cid:durableId="1144659335">
    <w:abstractNumId w:val="13"/>
  </w:num>
  <w:num w:numId="27" w16cid:durableId="882406085">
    <w:abstractNumId w:val="24"/>
  </w:num>
  <w:num w:numId="28" w16cid:durableId="1586650722">
    <w:abstractNumId w:val="5"/>
  </w:num>
  <w:num w:numId="29" w16cid:durableId="1291209108">
    <w:abstractNumId w:val="35"/>
  </w:num>
  <w:num w:numId="30" w16cid:durableId="1103644565">
    <w:abstractNumId w:val="10"/>
  </w:num>
  <w:num w:numId="31" w16cid:durableId="1797794263">
    <w:abstractNumId w:val="12"/>
  </w:num>
  <w:num w:numId="32" w16cid:durableId="1298796473">
    <w:abstractNumId w:val="19"/>
  </w:num>
  <w:num w:numId="33" w16cid:durableId="285429246">
    <w:abstractNumId w:val="6"/>
  </w:num>
  <w:num w:numId="34" w16cid:durableId="2138330078">
    <w:abstractNumId w:val="17"/>
  </w:num>
  <w:num w:numId="35" w16cid:durableId="695734150">
    <w:abstractNumId w:val="9"/>
  </w:num>
  <w:num w:numId="36" w16cid:durableId="583687281">
    <w:abstractNumId w:val="7"/>
  </w:num>
  <w:num w:numId="37" w16cid:durableId="2076464822">
    <w:abstractNumId w:val="14"/>
  </w:num>
  <w:num w:numId="38" w16cid:durableId="1433621882">
    <w:abstractNumId w:val="26"/>
  </w:num>
  <w:num w:numId="39" w16cid:durableId="1543715774">
    <w:abstractNumId w:val="8"/>
  </w:num>
  <w:num w:numId="40" w16cid:durableId="2358707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IEE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ws99dpvz0xvfev0woxexxywedrwrxrafx0&quot;&gt;My EndNote Library-Saved-Saved&lt;record-ids&gt;&lt;item&gt;59&lt;/item&gt;&lt;item&gt;63&lt;/item&gt;&lt;item&gt;99&lt;/item&gt;&lt;item&gt;110&lt;/item&gt;&lt;item&gt;114&lt;/item&gt;&lt;item&gt;116&lt;/item&gt;&lt;item&gt;121&lt;/item&gt;&lt;item&gt;204&lt;/item&gt;&lt;item&gt;206&lt;/item&gt;&lt;item&gt;270&lt;/item&gt;&lt;item&gt;285&lt;/item&gt;&lt;item&gt;293&lt;/item&gt;&lt;item&gt;383&lt;/item&gt;&lt;item&gt;388&lt;/item&gt;&lt;item&gt;392&lt;/item&gt;&lt;item&gt;393&lt;/item&gt;&lt;item&gt;397&lt;/item&gt;&lt;item&gt;408&lt;/item&gt;&lt;item&gt;411&lt;/item&gt;&lt;item&gt;412&lt;/item&gt;&lt;item&gt;442&lt;/item&gt;&lt;item&gt;444&lt;/item&gt;&lt;item&gt;456&lt;/item&gt;&lt;item&gt;458&lt;/item&gt;&lt;item&gt;467&lt;/item&gt;&lt;item&gt;479&lt;/item&gt;&lt;item&gt;480&lt;/item&gt;&lt;item&gt;485&lt;/item&gt;&lt;item&gt;488&lt;/item&gt;&lt;item&gt;489&lt;/item&gt;&lt;item&gt;491&lt;/item&gt;&lt;item&gt;508&lt;/item&gt;&lt;item&gt;521&lt;/item&gt;&lt;item&gt;522&lt;/item&gt;&lt;item&gt;533&lt;/item&gt;&lt;item&gt;534&lt;/item&gt;&lt;item&gt;535&lt;/item&gt;&lt;item&gt;537&lt;/item&gt;&lt;item&gt;538&lt;/item&gt;&lt;item&gt;541&lt;/item&gt;&lt;item&gt;542&lt;/item&gt;&lt;/record-ids&gt;&lt;/item&gt;&lt;/Libraries&gt;"/>
  </w:docVars>
  <w:rsids>
    <w:rsidRoot w:val="00A14826"/>
    <w:rsid w:val="000003FD"/>
    <w:rsid w:val="00001721"/>
    <w:rsid w:val="00001782"/>
    <w:rsid w:val="000017CD"/>
    <w:rsid w:val="000024F5"/>
    <w:rsid w:val="000055C0"/>
    <w:rsid w:val="000058EC"/>
    <w:rsid w:val="000059AC"/>
    <w:rsid w:val="0000624E"/>
    <w:rsid w:val="0000688A"/>
    <w:rsid w:val="00010CC5"/>
    <w:rsid w:val="000115DA"/>
    <w:rsid w:val="000134DC"/>
    <w:rsid w:val="00014F84"/>
    <w:rsid w:val="0002018F"/>
    <w:rsid w:val="000205E1"/>
    <w:rsid w:val="00020DB5"/>
    <w:rsid w:val="00021ABB"/>
    <w:rsid w:val="00021E00"/>
    <w:rsid w:val="00023062"/>
    <w:rsid w:val="0002643A"/>
    <w:rsid w:val="000267F3"/>
    <w:rsid w:val="00026B79"/>
    <w:rsid w:val="00026C0A"/>
    <w:rsid w:val="00034122"/>
    <w:rsid w:val="00034706"/>
    <w:rsid w:val="00035160"/>
    <w:rsid w:val="000362A9"/>
    <w:rsid w:val="000368BB"/>
    <w:rsid w:val="0004060B"/>
    <w:rsid w:val="00041C89"/>
    <w:rsid w:val="00041D7A"/>
    <w:rsid w:val="00043718"/>
    <w:rsid w:val="00043A00"/>
    <w:rsid w:val="0004443A"/>
    <w:rsid w:val="00044BB7"/>
    <w:rsid w:val="00044BCA"/>
    <w:rsid w:val="000455F3"/>
    <w:rsid w:val="00051838"/>
    <w:rsid w:val="0005219A"/>
    <w:rsid w:val="00052606"/>
    <w:rsid w:val="00052A62"/>
    <w:rsid w:val="00053023"/>
    <w:rsid w:val="00053CDE"/>
    <w:rsid w:val="00054354"/>
    <w:rsid w:val="00054530"/>
    <w:rsid w:val="000562A8"/>
    <w:rsid w:val="00057234"/>
    <w:rsid w:val="00061E69"/>
    <w:rsid w:val="00062090"/>
    <w:rsid w:val="0006235F"/>
    <w:rsid w:val="00062CF9"/>
    <w:rsid w:val="000631BB"/>
    <w:rsid w:val="00064081"/>
    <w:rsid w:val="0006431E"/>
    <w:rsid w:val="00067C99"/>
    <w:rsid w:val="00070A1B"/>
    <w:rsid w:val="000737A5"/>
    <w:rsid w:val="000746A0"/>
    <w:rsid w:val="000746CA"/>
    <w:rsid w:val="0007479B"/>
    <w:rsid w:val="000753DC"/>
    <w:rsid w:val="00075B86"/>
    <w:rsid w:val="00076039"/>
    <w:rsid w:val="00077801"/>
    <w:rsid w:val="00077D1B"/>
    <w:rsid w:val="000800EF"/>
    <w:rsid w:val="00080B3D"/>
    <w:rsid w:val="00083441"/>
    <w:rsid w:val="0008437B"/>
    <w:rsid w:val="00084504"/>
    <w:rsid w:val="00086314"/>
    <w:rsid w:val="000863A3"/>
    <w:rsid w:val="0008676F"/>
    <w:rsid w:val="00086F1D"/>
    <w:rsid w:val="000875DC"/>
    <w:rsid w:val="000878DE"/>
    <w:rsid w:val="00090812"/>
    <w:rsid w:val="000912B1"/>
    <w:rsid w:val="0009259D"/>
    <w:rsid w:val="000930D5"/>
    <w:rsid w:val="00094528"/>
    <w:rsid w:val="00094FFB"/>
    <w:rsid w:val="00095172"/>
    <w:rsid w:val="00095575"/>
    <w:rsid w:val="000A0A12"/>
    <w:rsid w:val="000A27FD"/>
    <w:rsid w:val="000A379B"/>
    <w:rsid w:val="000A5A67"/>
    <w:rsid w:val="000A5DE8"/>
    <w:rsid w:val="000A7764"/>
    <w:rsid w:val="000B02EA"/>
    <w:rsid w:val="000B22FD"/>
    <w:rsid w:val="000B3D82"/>
    <w:rsid w:val="000B5BA1"/>
    <w:rsid w:val="000C0271"/>
    <w:rsid w:val="000C04A6"/>
    <w:rsid w:val="000C08BE"/>
    <w:rsid w:val="000C1436"/>
    <w:rsid w:val="000C4DB7"/>
    <w:rsid w:val="000C5B0E"/>
    <w:rsid w:val="000C5EFB"/>
    <w:rsid w:val="000D21FB"/>
    <w:rsid w:val="000D33AE"/>
    <w:rsid w:val="000D5F5B"/>
    <w:rsid w:val="000D703D"/>
    <w:rsid w:val="000D70F4"/>
    <w:rsid w:val="000D7C2D"/>
    <w:rsid w:val="000E0378"/>
    <w:rsid w:val="000E14BE"/>
    <w:rsid w:val="000E14DA"/>
    <w:rsid w:val="000E1D4C"/>
    <w:rsid w:val="000E20D3"/>
    <w:rsid w:val="000E26E1"/>
    <w:rsid w:val="000E57E0"/>
    <w:rsid w:val="000E5B9D"/>
    <w:rsid w:val="000E686A"/>
    <w:rsid w:val="000E6B3A"/>
    <w:rsid w:val="000E7579"/>
    <w:rsid w:val="000E7763"/>
    <w:rsid w:val="000F1D81"/>
    <w:rsid w:val="000F60AF"/>
    <w:rsid w:val="000F6603"/>
    <w:rsid w:val="000F7281"/>
    <w:rsid w:val="000F7884"/>
    <w:rsid w:val="000F7B99"/>
    <w:rsid w:val="001009CE"/>
    <w:rsid w:val="00100B80"/>
    <w:rsid w:val="00101C7C"/>
    <w:rsid w:val="00104081"/>
    <w:rsid w:val="001044DE"/>
    <w:rsid w:val="00104C5D"/>
    <w:rsid w:val="001054B3"/>
    <w:rsid w:val="00105CA6"/>
    <w:rsid w:val="00105CF8"/>
    <w:rsid w:val="00106675"/>
    <w:rsid w:val="00106999"/>
    <w:rsid w:val="00107229"/>
    <w:rsid w:val="001072BD"/>
    <w:rsid w:val="00107D60"/>
    <w:rsid w:val="00110B02"/>
    <w:rsid w:val="0011165A"/>
    <w:rsid w:val="00112246"/>
    <w:rsid w:val="001131FE"/>
    <w:rsid w:val="00113D5D"/>
    <w:rsid w:val="00114C8A"/>
    <w:rsid w:val="001150F1"/>
    <w:rsid w:val="001158C1"/>
    <w:rsid w:val="00116E2A"/>
    <w:rsid w:val="00117750"/>
    <w:rsid w:val="00120053"/>
    <w:rsid w:val="0012014D"/>
    <w:rsid w:val="00120355"/>
    <w:rsid w:val="0012237B"/>
    <w:rsid w:val="00123CFE"/>
    <w:rsid w:val="00126646"/>
    <w:rsid w:val="00126EB9"/>
    <w:rsid w:val="00130402"/>
    <w:rsid w:val="00130422"/>
    <w:rsid w:val="00131A67"/>
    <w:rsid w:val="0013384F"/>
    <w:rsid w:val="001344D1"/>
    <w:rsid w:val="0013565B"/>
    <w:rsid w:val="00135BC5"/>
    <w:rsid w:val="00136062"/>
    <w:rsid w:val="00137CA0"/>
    <w:rsid w:val="00140453"/>
    <w:rsid w:val="001407FE"/>
    <w:rsid w:val="00140B06"/>
    <w:rsid w:val="00142685"/>
    <w:rsid w:val="00143182"/>
    <w:rsid w:val="00143EBB"/>
    <w:rsid w:val="00146AC5"/>
    <w:rsid w:val="00146BA1"/>
    <w:rsid w:val="00147035"/>
    <w:rsid w:val="00150B14"/>
    <w:rsid w:val="001510BE"/>
    <w:rsid w:val="00151A51"/>
    <w:rsid w:val="00153197"/>
    <w:rsid w:val="00157FFA"/>
    <w:rsid w:val="00161E3A"/>
    <w:rsid w:val="00162DAF"/>
    <w:rsid w:val="00163E35"/>
    <w:rsid w:val="001655C2"/>
    <w:rsid w:val="00165749"/>
    <w:rsid w:val="00166F78"/>
    <w:rsid w:val="00167893"/>
    <w:rsid w:val="00167EDE"/>
    <w:rsid w:val="001718B1"/>
    <w:rsid w:val="001739AF"/>
    <w:rsid w:val="00173E8C"/>
    <w:rsid w:val="001741F0"/>
    <w:rsid w:val="00174E85"/>
    <w:rsid w:val="001752ED"/>
    <w:rsid w:val="00175F58"/>
    <w:rsid w:val="00180B68"/>
    <w:rsid w:val="00182BE6"/>
    <w:rsid w:val="00183364"/>
    <w:rsid w:val="00184006"/>
    <w:rsid w:val="00190ECA"/>
    <w:rsid w:val="001921E2"/>
    <w:rsid w:val="00193030"/>
    <w:rsid w:val="001936ED"/>
    <w:rsid w:val="0019450C"/>
    <w:rsid w:val="00195578"/>
    <w:rsid w:val="00195D1B"/>
    <w:rsid w:val="00195F46"/>
    <w:rsid w:val="00196F33"/>
    <w:rsid w:val="0019774A"/>
    <w:rsid w:val="00197A4E"/>
    <w:rsid w:val="00197E6D"/>
    <w:rsid w:val="001A097B"/>
    <w:rsid w:val="001A3F61"/>
    <w:rsid w:val="001A4307"/>
    <w:rsid w:val="001A5B5C"/>
    <w:rsid w:val="001A6055"/>
    <w:rsid w:val="001A61A8"/>
    <w:rsid w:val="001A6465"/>
    <w:rsid w:val="001A70CC"/>
    <w:rsid w:val="001A7DFA"/>
    <w:rsid w:val="001B21F7"/>
    <w:rsid w:val="001B473F"/>
    <w:rsid w:val="001B6F52"/>
    <w:rsid w:val="001B7CA8"/>
    <w:rsid w:val="001C0B26"/>
    <w:rsid w:val="001C0BD7"/>
    <w:rsid w:val="001C1B17"/>
    <w:rsid w:val="001C1D22"/>
    <w:rsid w:val="001C2EC5"/>
    <w:rsid w:val="001C2EF7"/>
    <w:rsid w:val="001C3BEF"/>
    <w:rsid w:val="001C565B"/>
    <w:rsid w:val="001D0086"/>
    <w:rsid w:val="001D059A"/>
    <w:rsid w:val="001D0A8E"/>
    <w:rsid w:val="001D12EA"/>
    <w:rsid w:val="001D145A"/>
    <w:rsid w:val="001D5F3D"/>
    <w:rsid w:val="001D604A"/>
    <w:rsid w:val="001D6BA0"/>
    <w:rsid w:val="001E1CFE"/>
    <w:rsid w:val="001E39DA"/>
    <w:rsid w:val="001E425F"/>
    <w:rsid w:val="001E4A89"/>
    <w:rsid w:val="001F0321"/>
    <w:rsid w:val="001F0B3E"/>
    <w:rsid w:val="001F150B"/>
    <w:rsid w:val="001F18E2"/>
    <w:rsid w:val="001F19A7"/>
    <w:rsid w:val="001F1D73"/>
    <w:rsid w:val="001F30CA"/>
    <w:rsid w:val="001F464A"/>
    <w:rsid w:val="001F5B25"/>
    <w:rsid w:val="001F60E9"/>
    <w:rsid w:val="001F62D1"/>
    <w:rsid w:val="00204050"/>
    <w:rsid w:val="00204D8F"/>
    <w:rsid w:val="002056D3"/>
    <w:rsid w:val="002063DC"/>
    <w:rsid w:val="002063F6"/>
    <w:rsid w:val="002072B5"/>
    <w:rsid w:val="00207711"/>
    <w:rsid w:val="0021176B"/>
    <w:rsid w:val="00211CFD"/>
    <w:rsid w:val="00212415"/>
    <w:rsid w:val="002155B8"/>
    <w:rsid w:val="002161F8"/>
    <w:rsid w:val="00217432"/>
    <w:rsid w:val="002176FC"/>
    <w:rsid w:val="00217CE8"/>
    <w:rsid w:val="00220274"/>
    <w:rsid w:val="00220EBB"/>
    <w:rsid w:val="002218F2"/>
    <w:rsid w:val="00223181"/>
    <w:rsid w:val="0022446F"/>
    <w:rsid w:val="00224CAD"/>
    <w:rsid w:val="0022620F"/>
    <w:rsid w:val="0022746A"/>
    <w:rsid w:val="00227CEA"/>
    <w:rsid w:val="002313D1"/>
    <w:rsid w:val="00232687"/>
    <w:rsid w:val="0023361F"/>
    <w:rsid w:val="002347E1"/>
    <w:rsid w:val="002364E1"/>
    <w:rsid w:val="0023684E"/>
    <w:rsid w:val="00241F95"/>
    <w:rsid w:val="00243A6E"/>
    <w:rsid w:val="00243DF3"/>
    <w:rsid w:val="00244921"/>
    <w:rsid w:val="00245196"/>
    <w:rsid w:val="00246631"/>
    <w:rsid w:val="002470A2"/>
    <w:rsid w:val="00247B1E"/>
    <w:rsid w:val="00247D25"/>
    <w:rsid w:val="00250694"/>
    <w:rsid w:val="002511EB"/>
    <w:rsid w:val="00251244"/>
    <w:rsid w:val="0025329C"/>
    <w:rsid w:val="0025349C"/>
    <w:rsid w:val="00254313"/>
    <w:rsid w:val="0025493B"/>
    <w:rsid w:val="00254C2A"/>
    <w:rsid w:val="00255A34"/>
    <w:rsid w:val="00255C84"/>
    <w:rsid w:val="0026092C"/>
    <w:rsid w:val="00260AAE"/>
    <w:rsid w:val="00260C6E"/>
    <w:rsid w:val="002613A5"/>
    <w:rsid w:val="00262D89"/>
    <w:rsid w:val="00264196"/>
    <w:rsid w:val="0026453F"/>
    <w:rsid w:val="00264CD2"/>
    <w:rsid w:val="00265294"/>
    <w:rsid w:val="00265481"/>
    <w:rsid w:val="00265A0B"/>
    <w:rsid w:val="00265C76"/>
    <w:rsid w:val="00266F58"/>
    <w:rsid w:val="002679B0"/>
    <w:rsid w:val="00272784"/>
    <w:rsid w:val="00274087"/>
    <w:rsid w:val="0027458B"/>
    <w:rsid w:val="00275A40"/>
    <w:rsid w:val="00276A1D"/>
    <w:rsid w:val="00276B80"/>
    <w:rsid w:val="00280DB7"/>
    <w:rsid w:val="00281DF5"/>
    <w:rsid w:val="00284AC4"/>
    <w:rsid w:val="00285BCF"/>
    <w:rsid w:val="0028616D"/>
    <w:rsid w:val="0028742A"/>
    <w:rsid w:val="0028797F"/>
    <w:rsid w:val="00287CBB"/>
    <w:rsid w:val="00290147"/>
    <w:rsid w:val="00291F85"/>
    <w:rsid w:val="0029391C"/>
    <w:rsid w:val="00294321"/>
    <w:rsid w:val="00296BC6"/>
    <w:rsid w:val="00296EB2"/>
    <w:rsid w:val="00297EFD"/>
    <w:rsid w:val="002A2B39"/>
    <w:rsid w:val="002A2BE2"/>
    <w:rsid w:val="002A2F8C"/>
    <w:rsid w:val="002A3567"/>
    <w:rsid w:val="002A5730"/>
    <w:rsid w:val="002A6B1C"/>
    <w:rsid w:val="002A6E68"/>
    <w:rsid w:val="002A6F18"/>
    <w:rsid w:val="002A705D"/>
    <w:rsid w:val="002A74A0"/>
    <w:rsid w:val="002A7728"/>
    <w:rsid w:val="002A7F5A"/>
    <w:rsid w:val="002B192B"/>
    <w:rsid w:val="002B2D79"/>
    <w:rsid w:val="002B50C9"/>
    <w:rsid w:val="002B69CB"/>
    <w:rsid w:val="002B71BC"/>
    <w:rsid w:val="002C17AC"/>
    <w:rsid w:val="002C191E"/>
    <w:rsid w:val="002C1F5A"/>
    <w:rsid w:val="002C3672"/>
    <w:rsid w:val="002C6B03"/>
    <w:rsid w:val="002C75C2"/>
    <w:rsid w:val="002C7AE2"/>
    <w:rsid w:val="002D131A"/>
    <w:rsid w:val="002D37A7"/>
    <w:rsid w:val="002D4FB2"/>
    <w:rsid w:val="002D5409"/>
    <w:rsid w:val="002D5418"/>
    <w:rsid w:val="002D5C97"/>
    <w:rsid w:val="002D5F5B"/>
    <w:rsid w:val="002D743D"/>
    <w:rsid w:val="002D7DDF"/>
    <w:rsid w:val="002E1432"/>
    <w:rsid w:val="002E3E67"/>
    <w:rsid w:val="002E433C"/>
    <w:rsid w:val="002E4A48"/>
    <w:rsid w:val="002E4CB2"/>
    <w:rsid w:val="002E4F76"/>
    <w:rsid w:val="002E67D9"/>
    <w:rsid w:val="002F0541"/>
    <w:rsid w:val="002F1282"/>
    <w:rsid w:val="002F135C"/>
    <w:rsid w:val="002F178D"/>
    <w:rsid w:val="002F2D88"/>
    <w:rsid w:val="002F3FD9"/>
    <w:rsid w:val="002F4413"/>
    <w:rsid w:val="002F4D86"/>
    <w:rsid w:val="002F4E70"/>
    <w:rsid w:val="002F68D7"/>
    <w:rsid w:val="002F770F"/>
    <w:rsid w:val="002F7C6B"/>
    <w:rsid w:val="0030189E"/>
    <w:rsid w:val="0030274A"/>
    <w:rsid w:val="003039DE"/>
    <w:rsid w:val="00303EC8"/>
    <w:rsid w:val="00304EC6"/>
    <w:rsid w:val="003058D8"/>
    <w:rsid w:val="00305B0D"/>
    <w:rsid w:val="00307D14"/>
    <w:rsid w:val="00311F44"/>
    <w:rsid w:val="00313C63"/>
    <w:rsid w:val="00315856"/>
    <w:rsid w:val="00317816"/>
    <w:rsid w:val="00317A08"/>
    <w:rsid w:val="00317E10"/>
    <w:rsid w:val="003204C5"/>
    <w:rsid w:val="00320ED8"/>
    <w:rsid w:val="00321877"/>
    <w:rsid w:val="00322A31"/>
    <w:rsid w:val="00323BF7"/>
    <w:rsid w:val="00324CE2"/>
    <w:rsid w:val="003262BA"/>
    <w:rsid w:val="00326D23"/>
    <w:rsid w:val="00327642"/>
    <w:rsid w:val="003278D0"/>
    <w:rsid w:val="00327B86"/>
    <w:rsid w:val="0033196E"/>
    <w:rsid w:val="00332239"/>
    <w:rsid w:val="00333A43"/>
    <w:rsid w:val="00334FB8"/>
    <w:rsid w:val="0033648C"/>
    <w:rsid w:val="00336F5B"/>
    <w:rsid w:val="00340207"/>
    <w:rsid w:val="003455DA"/>
    <w:rsid w:val="003476B7"/>
    <w:rsid w:val="003477A4"/>
    <w:rsid w:val="00351B24"/>
    <w:rsid w:val="00351FEC"/>
    <w:rsid w:val="00352735"/>
    <w:rsid w:val="0035546C"/>
    <w:rsid w:val="0035577C"/>
    <w:rsid w:val="003603EE"/>
    <w:rsid w:val="003611CB"/>
    <w:rsid w:val="00361B07"/>
    <w:rsid w:val="003655F8"/>
    <w:rsid w:val="003660C1"/>
    <w:rsid w:val="00370115"/>
    <w:rsid w:val="00370A44"/>
    <w:rsid w:val="0037133B"/>
    <w:rsid w:val="00371D28"/>
    <w:rsid w:val="00374A61"/>
    <w:rsid w:val="003756FC"/>
    <w:rsid w:val="00375F55"/>
    <w:rsid w:val="00375FAC"/>
    <w:rsid w:val="00377D95"/>
    <w:rsid w:val="00381598"/>
    <w:rsid w:val="00382CD4"/>
    <w:rsid w:val="003836B8"/>
    <w:rsid w:val="00383869"/>
    <w:rsid w:val="0038408F"/>
    <w:rsid w:val="00386E36"/>
    <w:rsid w:val="00390A0B"/>
    <w:rsid w:val="00390ADB"/>
    <w:rsid w:val="00391431"/>
    <w:rsid w:val="00391E14"/>
    <w:rsid w:val="00391EAD"/>
    <w:rsid w:val="00392BA8"/>
    <w:rsid w:val="003935E6"/>
    <w:rsid w:val="00396818"/>
    <w:rsid w:val="003A112C"/>
    <w:rsid w:val="003A1B8E"/>
    <w:rsid w:val="003A2811"/>
    <w:rsid w:val="003A2E01"/>
    <w:rsid w:val="003A48AA"/>
    <w:rsid w:val="003A5181"/>
    <w:rsid w:val="003A5D71"/>
    <w:rsid w:val="003A6CA7"/>
    <w:rsid w:val="003A79D4"/>
    <w:rsid w:val="003B0F40"/>
    <w:rsid w:val="003B2CAD"/>
    <w:rsid w:val="003B31BC"/>
    <w:rsid w:val="003B3B40"/>
    <w:rsid w:val="003B68E4"/>
    <w:rsid w:val="003B6EDF"/>
    <w:rsid w:val="003B73FE"/>
    <w:rsid w:val="003C283F"/>
    <w:rsid w:val="003C5E70"/>
    <w:rsid w:val="003C693D"/>
    <w:rsid w:val="003C6AE8"/>
    <w:rsid w:val="003C7338"/>
    <w:rsid w:val="003C78B7"/>
    <w:rsid w:val="003D0E64"/>
    <w:rsid w:val="003D27A5"/>
    <w:rsid w:val="003D3A00"/>
    <w:rsid w:val="003D74DD"/>
    <w:rsid w:val="003E1FE8"/>
    <w:rsid w:val="003E27DE"/>
    <w:rsid w:val="003E4B95"/>
    <w:rsid w:val="003E534D"/>
    <w:rsid w:val="003E6296"/>
    <w:rsid w:val="003E678E"/>
    <w:rsid w:val="003E69AC"/>
    <w:rsid w:val="003E6E19"/>
    <w:rsid w:val="003E737C"/>
    <w:rsid w:val="003E7A66"/>
    <w:rsid w:val="003F016D"/>
    <w:rsid w:val="003F1AD5"/>
    <w:rsid w:val="003F5182"/>
    <w:rsid w:val="003F7AA8"/>
    <w:rsid w:val="00401F0D"/>
    <w:rsid w:val="00402F57"/>
    <w:rsid w:val="004045A5"/>
    <w:rsid w:val="00405D36"/>
    <w:rsid w:val="00405FFF"/>
    <w:rsid w:val="00407144"/>
    <w:rsid w:val="00410961"/>
    <w:rsid w:val="00411756"/>
    <w:rsid w:val="00412D71"/>
    <w:rsid w:val="0041323C"/>
    <w:rsid w:val="004134D1"/>
    <w:rsid w:val="0041414E"/>
    <w:rsid w:val="00414407"/>
    <w:rsid w:val="00417730"/>
    <w:rsid w:val="004177D0"/>
    <w:rsid w:val="00420A69"/>
    <w:rsid w:val="00420B90"/>
    <w:rsid w:val="00420D32"/>
    <w:rsid w:val="004225BE"/>
    <w:rsid w:val="0042317B"/>
    <w:rsid w:val="00430B24"/>
    <w:rsid w:val="00431662"/>
    <w:rsid w:val="004319BD"/>
    <w:rsid w:val="00436AA9"/>
    <w:rsid w:val="0044027A"/>
    <w:rsid w:val="004412E4"/>
    <w:rsid w:val="00441417"/>
    <w:rsid w:val="0044295B"/>
    <w:rsid w:val="00442BEA"/>
    <w:rsid w:val="00443455"/>
    <w:rsid w:val="00444997"/>
    <w:rsid w:val="00450A59"/>
    <w:rsid w:val="00450D55"/>
    <w:rsid w:val="00451C40"/>
    <w:rsid w:val="00452518"/>
    <w:rsid w:val="004537B0"/>
    <w:rsid w:val="00454153"/>
    <w:rsid w:val="00454F0E"/>
    <w:rsid w:val="0045510E"/>
    <w:rsid w:val="00455891"/>
    <w:rsid w:val="004559C2"/>
    <w:rsid w:val="004574D7"/>
    <w:rsid w:val="004600D7"/>
    <w:rsid w:val="00463793"/>
    <w:rsid w:val="004649C0"/>
    <w:rsid w:val="00464C6C"/>
    <w:rsid w:val="004667BE"/>
    <w:rsid w:val="00467D3E"/>
    <w:rsid w:val="00471031"/>
    <w:rsid w:val="004730D6"/>
    <w:rsid w:val="004733E3"/>
    <w:rsid w:val="00473B48"/>
    <w:rsid w:val="00473FF5"/>
    <w:rsid w:val="004752F5"/>
    <w:rsid w:val="00477A48"/>
    <w:rsid w:val="00477B41"/>
    <w:rsid w:val="00480E89"/>
    <w:rsid w:val="00481699"/>
    <w:rsid w:val="004831B6"/>
    <w:rsid w:val="004837D7"/>
    <w:rsid w:val="00485546"/>
    <w:rsid w:val="0048605C"/>
    <w:rsid w:val="0048674D"/>
    <w:rsid w:val="00486D50"/>
    <w:rsid w:val="0049128E"/>
    <w:rsid w:val="00491B0A"/>
    <w:rsid w:val="00493273"/>
    <w:rsid w:val="00493DD8"/>
    <w:rsid w:val="004951CE"/>
    <w:rsid w:val="00496854"/>
    <w:rsid w:val="004A0A1C"/>
    <w:rsid w:val="004A0F48"/>
    <w:rsid w:val="004A28C7"/>
    <w:rsid w:val="004A2A57"/>
    <w:rsid w:val="004A44E8"/>
    <w:rsid w:val="004A5186"/>
    <w:rsid w:val="004A5852"/>
    <w:rsid w:val="004A5B8E"/>
    <w:rsid w:val="004A5C12"/>
    <w:rsid w:val="004B12E5"/>
    <w:rsid w:val="004B1CA4"/>
    <w:rsid w:val="004B3344"/>
    <w:rsid w:val="004B44B3"/>
    <w:rsid w:val="004B5A00"/>
    <w:rsid w:val="004B5C07"/>
    <w:rsid w:val="004B7BB1"/>
    <w:rsid w:val="004C08C3"/>
    <w:rsid w:val="004C242D"/>
    <w:rsid w:val="004C3960"/>
    <w:rsid w:val="004C3F68"/>
    <w:rsid w:val="004C44CC"/>
    <w:rsid w:val="004C48C3"/>
    <w:rsid w:val="004C4BFF"/>
    <w:rsid w:val="004C51F6"/>
    <w:rsid w:val="004C5393"/>
    <w:rsid w:val="004C5D0B"/>
    <w:rsid w:val="004C60BA"/>
    <w:rsid w:val="004D0B07"/>
    <w:rsid w:val="004D17FC"/>
    <w:rsid w:val="004D1C1D"/>
    <w:rsid w:val="004D3166"/>
    <w:rsid w:val="004D36E9"/>
    <w:rsid w:val="004D431C"/>
    <w:rsid w:val="004D4EC2"/>
    <w:rsid w:val="004D5099"/>
    <w:rsid w:val="004D60FB"/>
    <w:rsid w:val="004D61A0"/>
    <w:rsid w:val="004D639D"/>
    <w:rsid w:val="004D6423"/>
    <w:rsid w:val="004D77BE"/>
    <w:rsid w:val="004D7DAD"/>
    <w:rsid w:val="004E0841"/>
    <w:rsid w:val="004E0E66"/>
    <w:rsid w:val="004E1475"/>
    <w:rsid w:val="004E164E"/>
    <w:rsid w:val="004E1C2D"/>
    <w:rsid w:val="004E1E89"/>
    <w:rsid w:val="004E240A"/>
    <w:rsid w:val="004E3B0E"/>
    <w:rsid w:val="004E4F08"/>
    <w:rsid w:val="004E5857"/>
    <w:rsid w:val="004E6851"/>
    <w:rsid w:val="004E6BC4"/>
    <w:rsid w:val="004E7137"/>
    <w:rsid w:val="004E7215"/>
    <w:rsid w:val="004F031D"/>
    <w:rsid w:val="004F0940"/>
    <w:rsid w:val="004F0AE1"/>
    <w:rsid w:val="004F4294"/>
    <w:rsid w:val="004F526E"/>
    <w:rsid w:val="004F6BF7"/>
    <w:rsid w:val="005006A4"/>
    <w:rsid w:val="005008CB"/>
    <w:rsid w:val="00500D49"/>
    <w:rsid w:val="005017DA"/>
    <w:rsid w:val="00501FE8"/>
    <w:rsid w:val="00502B7B"/>
    <w:rsid w:val="0050316F"/>
    <w:rsid w:val="00505CE0"/>
    <w:rsid w:val="00507634"/>
    <w:rsid w:val="005100EC"/>
    <w:rsid w:val="005118F2"/>
    <w:rsid w:val="005118F8"/>
    <w:rsid w:val="00511A4C"/>
    <w:rsid w:val="0051466F"/>
    <w:rsid w:val="005155C8"/>
    <w:rsid w:val="00516358"/>
    <w:rsid w:val="00516D9C"/>
    <w:rsid w:val="00516DD4"/>
    <w:rsid w:val="00516EDE"/>
    <w:rsid w:val="00517918"/>
    <w:rsid w:val="005209E0"/>
    <w:rsid w:val="00522DBE"/>
    <w:rsid w:val="00522FFD"/>
    <w:rsid w:val="00523133"/>
    <w:rsid w:val="00523253"/>
    <w:rsid w:val="005233D1"/>
    <w:rsid w:val="00526DB3"/>
    <w:rsid w:val="00526F43"/>
    <w:rsid w:val="005277C7"/>
    <w:rsid w:val="00527DC9"/>
    <w:rsid w:val="00531310"/>
    <w:rsid w:val="0053781F"/>
    <w:rsid w:val="005407CC"/>
    <w:rsid w:val="00540E5E"/>
    <w:rsid w:val="00541453"/>
    <w:rsid w:val="00542493"/>
    <w:rsid w:val="00542DD6"/>
    <w:rsid w:val="00543451"/>
    <w:rsid w:val="00543529"/>
    <w:rsid w:val="005444B0"/>
    <w:rsid w:val="00544C39"/>
    <w:rsid w:val="00546D5D"/>
    <w:rsid w:val="00551515"/>
    <w:rsid w:val="00551813"/>
    <w:rsid w:val="005526BB"/>
    <w:rsid w:val="0055394F"/>
    <w:rsid w:val="0056190F"/>
    <w:rsid w:val="005636C3"/>
    <w:rsid w:val="00564C09"/>
    <w:rsid w:val="005679EB"/>
    <w:rsid w:val="00567C36"/>
    <w:rsid w:val="005721F3"/>
    <w:rsid w:val="005730EC"/>
    <w:rsid w:val="0057554B"/>
    <w:rsid w:val="0057787D"/>
    <w:rsid w:val="005817E6"/>
    <w:rsid w:val="00582CF2"/>
    <w:rsid w:val="00584136"/>
    <w:rsid w:val="00585715"/>
    <w:rsid w:val="0058788B"/>
    <w:rsid w:val="00590269"/>
    <w:rsid w:val="005907CE"/>
    <w:rsid w:val="0059205E"/>
    <w:rsid w:val="0059419C"/>
    <w:rsid w:val="0059509D"/>
    <w:rsid w:val="00595485"/>
    <w:rsid w:val="005A11CF"/>
    <w:rsid w:val="005A1F1D"/>
    <w:rsid w:val="005A256F"/>
    <w:rsid w:val="005A3967"/>
    <w:rsid w:val="005A4B43"/>
    <w:rsid w:val="005A64D0"/>
    <w:rsid w:val="005A7C2F"/>
    <w:rsid w:val="005B09EC"/>
    <w:rsid w:val="005B0EEB"/>
    <w:rsid w:val="005B5C57"/>
    <w:rsid w:val="005B628F"/>
    <w:rsid w:val="005B7413"/>
    <w:rsid w:val="005B763E"/>
    <w:rsid w:val="005C0421"/>
    <w:rsid w:val="005C0BF5"/>
    <w:rsid w:val="005C11F0"/>
    <w:rsid w:val="005C30FB"/>
    <w:rsid w:val="005C41B3"/>
    <w:rsid w:val="005C5290"/>
    <w:rsid w:val="005C677C"/>
    <w:rsid w:val="005C6F8A"/>
    <w:rsid w:val="005C77D3"/>
    <w:rsid w:val="005C7CCA"/>
    <w:rsid w:val="005D0513"/>
    <w:rsid w:val="005D0BD9"/>
    <w:rsid w:val="005D1583"/>
    <w:rsid w:val="005D173D"/>
    <w:rsid w:val="005D1B14"/>
    <w:rsid w:val="005D26D8"/>
    <w:rsid w:val="005D35F6"/>
    <w:rsid w:val="005D402B"/>
    <w:rsid w:val="005D66B3"/>
    <w:rsid w:val="005D7BCC"/>
    <w:rsid w:val="005E1BE5"/>
    <w:rsid w:val="005E3CF9"/>
    <w:rsid w:val="005E4208"/>
    <w:rsid w:val="005E4522"/>
    <w:rsid w:val="005E4DEF"/>
    <w:rsid w:val="005E5E79"/>
    <w:rsid w:val="005E7B0E"/>
    <w:rsid w:val="005E7DF1"/>
    <w:rsid w:val="005E7E14"/>
    <w:rsid w:val="005F07E1"/>
    <w:rsid w:val="005F09CD"/>
    <w:rsid w:val="005F4A3A"/>
    <w:rsid w:val="005F564D"/>
    <w:rsid w:val="005F768E"/>
    <w:rsid w:val="00600685"/>
    <w:rsid w:val="00601389"/>
    <w:rsid w:val="0060248A"/>
    <w:rsid w:val="00602563"/>
    <w:rsid w:val="0060301E"/>
    <w:rsid w:val="0060347E"/>
    <w:rsid w:val="00603A0F"/>
    <w:rsid w:val="00604708"/>
    <w:rsid w:val="006048DD"/>
    <w:rsid w:val="00605746"/>
    <w:rsid w:val="0060609A"/>
    <w:rsid w:val="00606460"/>
    <w:rsid w:val="00610762"/>
    <w:rsid w:val="006107E7"/>
    <w:rsid w:val="00611E3E"/>
    <w:rsid w:val="00612C80"/>
    <w:rsid w:val="00612F55"/>
    <w:rsid w:val="00612F60"/>
    <w:rsid w:val="0061358F"/>
    <w:rsid w:val="00613E79"/>
    <w:rsid w:val="0061515E"/>
    <w:rsid w:val="00616340"/>
    <w:rsid w:val="00617386"/>
    <w:rsid w:val="00617BDA"/>
    <w:rsid w:val="006201FC"/>
    <w:rsid w:val="0062286F"/>
    <w:rsid w:val="00622CDA"/>
    <w:rsid w:val="00625BD3"/>
    <w:rsid w:val="00626945"/>
    <w:rsid w:val="00627D05"/>
    <w:rsid w:val="006300F5"/>
    <w:rsid w:val="0063075F"/>
    <w:rsid w:val="0063521C"/>
    <w:rsid w:val="00635856"/>
    <w:rsid w:val="00635CFA"/>
    <w:rsid w:val="006370FB"/>
    <w:rsid w:val="00641F28"/>
    <w:rsid w:val="006436B8"/>
    <w:rsid w:val="00644F1F"/>
    <w:rsid w:val="00646C39"/>
    <w:rsid w:val="00646EED"/>
    <w:rsid w:val="00651413"/>
    <w:rsid w:val="00652801"/>
    <w:rsid w:val="00652F28"/>
    <w:rsid w:val="006537C4"/>
    <w:rsid w:val="00654283"/>
    <w:rsid w:val="006562D1"/>
    <w:rsid w:val="0065637D"/>
    <w:rsid w:val="00656AA3"/>
    <w:rsid w:val="006573A3"/>
    <w:rsid w:val="00657AC6"/>
    <w:rsid w:val="0066170D"/>
    <w:rsid w:val="00664964"/>
    <w:rsid w:val="00665327"/>
    <w:rsid w:val="00665A8D"/>
    <w:rsid w:val="00666159"/>
    <w:rsid w:val="00666696"/>
    <w:rsid w:val="006669F3"/>
    <w:rsid w:val="00670AE8"/>
    <w:rsid w:val="00670C64"/>
    <w:rsid w:val="006711D2"/>
    <w:rsid w:val="0067212B"/>
    <w:rsid w:val="00672BFD"/>
    <w:rsid w:val="0067649E"/>
    <w:rsid w:val="00676799"/>
    <w:rsid w:val="00677275"/>
    <w:rsid w:val="00677EDC"/>
    <w:rsid w:val="00682944"/>
    <w:rsid w:val="006829A4"/>
    <w:rsid w:val="00684932"/>
    <w:rsid w:val="00684A24"/>
    <w:rsid w:val="00686872"/>
    <w:rsid w:val="00686C31"/>
    <w:rsid w:val="00687852"/>
    <w:rsid w:val="0069104A"/>
    <w:rsid w:val="00697027"/>
    <w:rsid w:val="006A1497"/>
    <w:rsid w:val="006A3628"/>
    <w:rsid w:val="006A4B61"/>
    <w:rsid w:val="006A51F9"/>
    <w:rsid w:val="006A65B5"/>
    <w:rsid w:val="006A65E4"/>
    <w:rsid w:val="006A68A5"/>
    <w:rsid w:val="006A789E"/>
    <w:rsid w:val="006B2398"/>
    <w:rsid w:val="006B2AB7"/>
    <w:rsid w:val="006B6FB8"/>
    <w:rsid w:val="006C23BF"/>
    <w:rsid w:val="006C48A3"/>
    <w:rsid w:val="006C4F9A"/>
    <w:rsid w:val="006C51E8"/>
    <w:rsid w:val="006C739B"/>
    <w:rsid w:val="006C7CD4"/>
    <w:rsid w:val="006D02DF"/>
    <w:rsid w:val="006D0424"/>
    <w:rsid w:val="006D2068"/>
    <w:rsid w:val="006D5B0D"/>
    <w:rsid w:val="006E0142"/>
    <w:rsid w:val="006E18A2"/>
    <w:rsid w:val="006E18ED"/>
    <w:rsid w:val="006E1ED0"/>
    <w:rsid w:val="006E27AD"/>
    <w:rsid w:val="006E3BBA"/>
    <w:rsid w:val="006E453D"/>
    <w:rsid w:val="006E4B74"/>
    <w:rsid w:val="006E62CE"/>
    <w:rsid w:val="006E7686"/>
    <w:rsid w:val="006F0FB3"/>
    <w:rsid w:val="006F1029"/>
    <w:rsid w:val="006F1CCD"/>
    <w:rsid w:val="006F2946"/>
    <w:rsid w:val="006F3C33"/>
    <w:rsid w:val="006F51B9"/>
    <w:rsid w:val="006F60E7"/>
    <w:rsid w:val="00701001"/>
    <w:rsid w:val="00701BBD"/>
    <w:rsid w:val="00702020"/>
    <w:rsid w:val="00702858"/>
    <w:rsid w:val="00702E76"/>
    <w:rsid w:val="00703250"/>
    <w:rsid w:val="0070353A"/>
    <w:rsid w:val="00705D30"/>
    <w:rsid w:val="0070636A"/>
    <w:rsid w:val="00706788"/>
    <w:rsid w:val="00710F12"/>
    <w:rsid w:val="00712297"/>
    <w:rsid w:val="007127E4"/>
    <w:rsid w:val="00712C81"/>
    <w:rsid w:val="007140D7"/>
    <w:rsid w:val="00716B41"/>
    <w:rsid w:val="00721297"/>
    <w:rsid w:val="0072203F"/>
    <w:rsid w:val="00723889"/>
    <w:rsid w:val="00723F50"/>
    <w:rsid w:val="007263AA"/>
    <w:rsid w:val="007279C6"/>
    <w:rsid w:val="0073240A"/>
    <w:rsid w:val="00734E16"/>
    <w:rsid w:val="007351CC"/>
    <w:rsid w:val="007356C0"/>
    <w:rsid w:val="00737B86"/>
    <w:rsid w:val="0074020F"/>
    <w:rsid w:val="00741DC3"/>
    <w:rsid w:val="00742D3C"/>
    <w:rsid w:val="0074335C"/>
    <w:rsid w:val="0074519F"/>
    <w:rsid w:val="00745854"/>
    <w:rsid w:val="007473B9"/>
    <w:rsid w:val="00750118"/>
    <w:rsid w:val="0075423D"/>
    <w:rsid w:val="0075424C"/>
    <w:rsid w:val="00755040"/>
    <w:rsid w:val="00755287"/>
    <w:rsid w:val="00755638"/>
    <w:rsid w:val="00756267"/>
    <w:rsid w:val="007563A3"/>
    <w:rsid w:val="007600E8"/>
    <w:rsid w:val="00760187"/>
    <w:rsid w:val="0076043B"/>
    <w:rsid w:val="00760E1B"/>
    <w:rsid w:val="007619B6"/>
    <w:rsid w:val="00761C29"/>
    <w:rsid w:val="007623B9"/>
    <w:rsid w:val="0076303F"/>
    <w:rsid w:val="00763154"/>
    <w:rsid w:val="007636A0"/>
    <w:rsid w:val="00763C0A"/>
    <w:rsid w:val="00764D15"/>
    <w:rsid w:val="00765A9A"/>
    <w:rsid w:val="00766E7C"/>
    <w:rsid w:val="007676E8"/>
    <w:rsid w:val="00771520"/>
    <w:rsid w:val="00771748"/>
    <w:rsid w:val="00772852"/>
    <w:rsid w:val="00774DBC"/>
    <w:rsid w:val="0077583E"/>
    <w:rsid w:val="007759DB"/>
    <w:rsid w:val="00775A7E"/>
    <w:rsid w:val="00775CEA"/>
    <w:rsid w:val="0077650C"/>
    <w:rsid w:val="00777EF2"/>
    <w:rsid w:val="00780D05"/>
    <w:rsid w:val="007822EE"/>
    <w:rsid w:val="00782869"/>
    <w:rsid w:val="0078318E"/>
    <w:rsid w:val="007837DA"/>
    <w:rsid w:val="00784C31"/>
    <w:rsid w:val="007850FC"/>
    <w:rsid w:val="007856EC"/>
    <w:rsid w:val="007858A9"/>
    <w:rsid w:val="0078763C"/>
    <w:rsid w:val="00790977"/>
    <w:rsid w:val="00790C86"/>
    <w:rsid w:val="00791144"/>
    <w:rsid w:val="00791ABC"/>
    <w:rsid w:val="0079558B"/>
    <w:rsid w:val="007960F0"/>
    <w:rsid w:val="0079681B"/>
    <w:rsid w:val="00796A51"/>
    <w:rsid w:val="00797964"/>
    <w:rsid w:val="00797DA5"/>
    <w:rsid w:val="007A18AC"/>
    <w:rsid w:val="007A19ED"/>
    <w:rsid w:val="007A1B37"/>
    <w:rsid w:val="007A2881"/>
    <w:rsid w:val="007A427D"/>
    <w:rsid w:val="007A5E41"/>
    <w:rsid w:val="007A6126"/>
    <w:rsid w:val="007B0764"/>
    <w:rsid w:val="007B0D1F"/>
    <w:rsid w:val="007B0DD6"/>
    <w:rsid w:val="007B1CAD"/>
    <w:rsid w:val="007B2098"/>
    <w:rsid w:val="007B2298"/>
    <w:rsid w:val="007B25F0"/>
    <w:rsid w:val="007B3348"/>
    <w:rsid w:val="007B4C9F"/>
    <w:rsid w:val="007B4E56"/>
    <w:rsid w:val="007B6F98"/>
    <w:rsid w:val="007B710D"/>
    <w:rsid w:val="007B7551"/>
    <w:rsid w:val="007B7BA1"/>
    <w:rsid w:val="007C0E06"/>
    <w:rsid w:val="007C412C"/>
    <w:rsid w:val="007C4D91"/>
    <w:rsid w:val="007C63D7"/>
    <w:rsid w:val="007C6FC9"/>
    <w:rsid w:val="007C72D8"/>
    <w:rsid w:val="007C7AAB"/>
    <w:rsid w:val="007D14BC"/>
    <w:rsid w:val="007D41BE"/>
    <w:rsid w:val="007D4A78"/>
    <w:rsid w:val="007D7498"/>
    <w:rsid w:val="007D7C93"/>
    <w:rsid w:val="007E1175"/>
    <w:rsid w:val="007E3DA1"/>
    <w:rsid w:val="007E4369"/>
    <w:rsid w:val="007E4801"/>
    <w:rsid w:val="007E50DD"/>
    <w:rsid w:val="007E53B1"/>
    <w:rsid w:val="007E53CF"/>
    <w:rsid w:val="007E6242"/>
    <w:rsid w:val="007E6D76"/>
    <w:rsid w:val="007F08B3"/>
    <w:rsid w:val="007F0968"/>
    <w:rsid w:val="007F554B"/>
    <w:rsid w:val="007F67AB"/>
    <w:rsid w:val="008009B9"/>
    <w:rsid w:val="00803BB1"/>
    <w:rsid w:val="00804B62"/>
    <w:rsid w:val="008051A5"/>
    <w:rsid w:val="00805237"/>
    <w:rsid w:val="008054FE"/>
    <w:rsid w:val="008068F2"/>
    <w:rsid w:val="008069B7"/>
    <w:rsid w:val="008108BF"/>
    <w:rsid w:val="00810A4F"/>
    <w:rsid w:val="00811224"/>
    <w:rsid w:val="008118FB"/>
    <w:rsid w:val="00811B3F"/>
    <w:rsid w:val="00812623"/>
    <w:rsid w:val="00813F7A"/>
    <w:rsid w:val="00814244"/>
    <w:rsid w:val="008148BB"/>
    <w:rsid w:val="0081797A"/>
    <w:rsid w:val="00820081"/>
    <w:rsid w:val="00820186"/>
    <w:rsid w:val="00820743"/>
    <w:rsid w:val="00820789"/>
    <w:rsid w:val="00820B6B"/>
    <w:rsid w:val="00821C71"/>
    <w:rsid w:val="00822B2B"/>
    <w:rsid w:val="00825045"/>
    <w:rsid w:val="008276EC"/>
    <w:rsid w:val="00827D8C"/>
    <w:rsid w:val="008324DC"/>
    <w:rsid w:val="00832B44"/>
    <w:rsid w:val="00833057"/>
    <w:rsid w:val="00833BBC"/>
    <w:rsid w:val="00833C88"/>
    <w:rsid w:val="008343BF"/>
    <w:rsid w:val="00835C13"/>
    <w:rsid w:val="00836225"/>
    <w:rsid w:val="00836293"/>
    <w:rsid w:val="00837EC4"/>
    <w:rsid w:val="0084022C"/>
    <w:rsid w:val="00840B2A"/>
    <w:rsid w:val="00841AE4"/>
    <w:rsid w:val="00842375"/>
    <w:rsid w:val="0084281A"/>
    <w:rsid w:val="00843E5D"/>
    <w:rsid w:val="00844E86"/>
    <w:rsid w:val="008465FB"/>
    <w:rsid w:val="008473A5"/>
    <w:rsid w:val="008473CE"/>
    <w:rsid w:val="00850994"/>
    <w:rsid w:val="0085170F"/>
    <w:rsid w:val="00852106"/>
    <w:rsid w:val="0085354A"/>
    <w:rsid w:val="00854B5B"/>
    <w:rsid w:val="00855E8C"/>
    <w:rsid w:val="00856033"/>
    <w:rsid w:val="00856CA9"/>
    <w:rsid w:val="00857DBC"/>
    <w:rsid w:val="00860552"/>
    <w:rsid w:val="00860C5F"/>
    <w:rsid w:val="00861877"/>
    <w:rsid w:val="0086206D"/>
    <w:rsid w:val="0086269F"/>
    <w:rsid w:val="00864FA9"/>
    <w:rsid w:val="0086590C"/>
    <w:rsid w:val="0086641A"/>
    <w:rsid w:val="00867C1C"/>
    <w:rsid w:val="00870049"/>
    <w:rsid w:val="0087277F"/>
    <w:rsid w:val="0087292F"/>
    <w:rsid w:val="00872A2D"/>
    <w:rsid w:val="00872F90"/>
    <w:rsid w:val="008732E1"/>
    <w:rsid w:val="00873EBB"/>
    <w:rsid w:val="0087446D"/>
    <w:rsid w:val="00874DE1"/>
    <w:rsid w:val="008770DF"/>
    <w:rsid w:val="008802FF"/>
    <w:rsid w:val="008812F5"/>
    <w:rsid w:val="008819EA"/>
    <w:rsid w:val="008823AE"/>
    <w:rsid w:val="0088495A"/>
    <w:rsid w:val="00884F25"/>
    <w:rsid w:val="00885006"/>
    <w:rsid w:val="008866C5"/>
    <w:rsid w:val="00887296"/>
    <w:rsid w:val="008875F5"/>
    <w:rsid w:val="00890A8E"/>
    <w:rsid w:val="00890DFB"/>
    <w:rsid w:val="00893DD7"/>
    <w:rsid w:val="00894537"/>
    <w:rsid w:val="00894851"/>
    <w:rsid w:val="008952FD"/>
    <w:rsid w:val="0089647A"/>
    <w:rsid w:val="00896B5D"/>
    <w:rsid w:val="00897D05"/>
    <w:rsid w:val="008A368E"/>
    <w:rsid w:val="008A3DE5"/>
    <w:rsid w:val="008A55C7"/>
    <w:rsid w:val="008B12F5"/>
    <w:rsid w:val="008B1578"/>
    <w:rsid w:val="008B1786"/>
    <w:rsid w:val="008B264B"/>
    <w:rsid w:val="008B3510"/>
    <w:rsid w:val="008B392F"/>
    <w:rsid w:val="008B46DB"/>
    <w:rsid w:val="008B752A"/>
    <w:rsid w:val="008B7DDC"/>
    <w:rsid w:val="008C1C27"/>
    <w:rsid w:val="008C2E66"/>
    <w:rsid w:val="008C4791"/>
    <w:rsid w:val="008C4931"/>
    <w:rsid w:val="008C49DF"/>
    <w:rsid w:val="008C60F9"/>
    <w:rsid w:val="008C6F60"/>
    <w:rsid w:val="008C73DB"/>
    <w:rsid w:val="008D0B7B"/>
    <w:rsid w:val="008D0F12"/>
    <w:rsid w:val="008D2727"/>
    <w:rsid w:val="008D4F1E"/>
    <w:rsid w:val="008D4F3F"/>
    <w:rsid w:val="008D5B33"/>
    <w:rsid w:val="008D7114"/>
    <w:rsid w:val="008E1AD8"/>
    <w:rsid w:val="008E33C6"/>
    <w:rsid w:val="008E3DD8"/>
    <w:rsid w:val="008E4B76"/>
    <w:rsid w:val="008E5D45"/>
    <w:rsid w:val="008E6903"/>
    <w:rsid w:val="008E758B"/>
    <w:rsid w:val="008F167F"/>
    <w:rsid w:val="008F1BFC"/>
    <w:rsid w:val="008F1EF7"/>
    <w:rsid w:val="008F2272"/>
    <w:rsid w:val="008F5135"/>
    <w:rsid w:val="008F5F36"/>
    <w:rsid w:val="008F6892"/>
    <w:rsid w:val="008F691D"/>
    <w:rsid w:val="0090289A"/>
    <w:rsid w:val="00903437"/>
    <w:rsid w:val="00905120"/>
    <w:rsid w:val="0090578D"/>
    <w:rsid w:val="00905A9C"/>
    <w:rsid w:val="00906145"/>
    <w:rsid w:val="00907C65"/>
    <w:rsid w:val="00907D3A"/>
    <w:rsid w:val="00910812"/>
    <w:rsid w:val="00911465"/>
    <w:rsid w:val="009118D1"/>
    <w:rsid w:val="00911DF1"/>
    <w:rsid w:val="00912B21"/>
    <w:rsid w:val="00914217"/>
    <w:rsid w:val="009150CC"/>
    <w:rsid w:val="009159A8"/>
    <w:rsid w:val="00915FC2"/>
    <w:rsid w:val="009179A7"/>
    <w:rsid w:val="009212F0"/>
    <w:rsid w:val="00921AD8"/>
    <w:rsid w:val="00923FE0"/>
    <w:rsid w:val="00926157"/>
    <w:rsid w:val="00932086"/>
    <w:rsid w:val="009326A6"/>
    <w:rsid w:val="00933A3A"/>
    <w:rsid w:val="00933FCC"/>
    <w:rsid w:val="00934818"/>
    <w:rsid w:val="00936546"/>
    <w:rsid w:val="00936F45"/>
    <w:rsid w:val="009401B8"/>
    <w:rsid w:val="00940ABD"/>
    <w:rsid w:val="00940C82"/>
    <w:rsid w:val="00940D42"/>
    <w:rsid w:val="00940E3D"/>
    <w:rsid w:val="00941668"/>
    <w:rsid w:val="00942CB9"/>
    <w:rsid w:val="00943444"/>
    <w:rsid w:val="0094354E"/>
    <w:rsid w:val="009435EE"/>
    <w:rsid w:val="009437C0"/>
    <w:rsid w:val="00943D6F"/>
    <w:rsid w:val="00947645"/>
    <w:rsid w:val="00947963"/>
    <w:rsid w:val="009504A6"/>
    <w:rsid w:val="00951A6E"/>
    <w:rsid w:val="0095238D"/>
    <w:rsid w:val="0095310C"/>
    <w:rsid w:val="00953A67"/>
    <w:rsid w:val="00955797"/>
    <w:rsid w:val="009560C3"/>
    <w:rsid w:val="00957700"/>
    <w:rsid w:val="009614A5"/>
    <w:rsid w:val="00961DBF"/>
    <w:rsid w:val="00961FF0"/>
    <w:rsid w:val="00962144"/>
    <w:rsid w:val="009621FC"/>
    <w:rsid w:val="00962542"/>
    <w:rsid w:val="009627C0"/>
    <w:rsid w:val="00963231"/>
    <w:rsid w:val="00964796"/>
    <w:rsid w:val="00964BD2"/>
    <w:rsid w:val="009670D6"/>
    <w:rsid w:val="009672F2"/>
    <w:rsid w:val="00970372"/>
    <w:rsid w:val="00970C25"/>
    <w:rsid w:val="009710A0"/>
    <w:rsid w:val="00971BC0"/>
    <w:rsid w:val="0097203C"/>
    <w:rsid w:val="009722AE"/>
    <w:rsid w:val="009732E9"/>
    <w:rsid w:val="00973585"/>
    <w:rsid w:val="0097374E"/>
    <w:rsid w:val="009739F2"/>
    <w:rsid w:val="009753B4"/>
    <w:rsid w:val="009763B2"/>
    <w:rsid w:val="00976647"/>
    <w:rsid w:val="009833C2"/>
    <w:rsid w:val="00983A23"/>
    <w:rsid w:val="00987A0C"/>
    <w:rsid w:val="00990547"/>
    <w:rsid w:val="009928CA"/>
    <w:rsid w:val="00993EC7"/>
    <w:rsid w:val="00996153"/>
    <w:rsid w:val="00997367"/>
    <w:rsid w:val="00997C31"/>
    <w:rsid w:val="009A1F28"/>
    <w:rsid w:val="009A2891"/>
    <w:rsid w:val="009A67E2"/>
    <w:rsid w:val="009A69A4"/>
    <w:rsid w:val="009B37ED"/>
    <w:rsid w:val="009B3856"/>
    <w:rsid w:val="009B3E9B"/>
    <w:rsid w:val="009B425D"/>
    <w:rsid w:val="009B46A0"/>
    <w:rsid w:val="009B516C"/>
    <w:rsid w:val="009B5D58"/>
    <w:rsid w:val="009B6453"/>
    <w:rsid w:val="009B6597"/>
    <w:rsid w:val="009B6FFD"/>
    <w:rsid w:val="009C010E"/>
    <w:rsid w:val="009C081C"/>
    <w:rsid w:val="009C1839"/>
    <w:rsid w:val="009C3115"/>
    <w:rsid w:val="009C3762"/>
    <w:rsid w:val="009C50F4"/>
    <w:rsid w:val="009C565F"/>
    <w:rsid w:val="009C60B8"/>
    <w:rsid w:val="009C6B45"/>
    <w:rsid w:val="009C72F0"/>
    <w:rsid w:val="009C76E6"/>
    <w:rsid w:val="009C7E7E"/>
    <w:rsid w:val="009D05D3"/>
    <w:rsid w:val="009D0CB7"/>
    <w:rsid w:val="009D198E"/>
    <w:rsid w:val="009D1B99"/>
    <w:rsid w:val="009D2387"/>
    <w:rsid w:val="009D5041"/>
    <w:rsid w:val="009D53C5"/>
    <w:rsid w:val="009D5E82"/>
    <w:rsid w:val="009D743E"/>
    <w:rsid w:val="009E0687"/>
    <w:rsid w:val="009E1623"/>
    <w:rsid w:val="009E246A"/>
    <w:rsid w:val="009E3A17"/>
    <w:rsid w:val="009E4666"/>
    <w:rsid w:val="009E4CFB"/>
    <w:rsid w:val="009E5370"/>
    <w:rsid w:val="009E5569"/>
    <w:rsid w:val="009E5F41"/>
    <w:rsid w:val="009E63C3"/>
    <w:rsid w:val="009F097D"/>
    <w:rsid w:val="009F142E"/>
    <w:rsid w:val="009F18DD"/>
    <w:rsid w:val="009F3DC8"/>
    <w:rsid w:val="009F6C3F"/>
    <w:rsid w:val="00A00AAB"/>
    <w:rsid w:val="00A01044"/>
    <w:rsid w:val="00A028DC"/>
    <w:rsid w:val="00A02EC1"/>
    <w:rsid w:val="00A051BF"/>
    <w:rsid w:val="00A073D3"/>
    <w:rsid w:val="00A07598"/>
    <w:rsid w:val="00A1015B"/>
    <w:rsid w:val="00A114E5"/>
    <w:rsid w:val="00A11DCD"/>
    <w:rsid w:val="00A1277C"/>
    <w:rsid w:val="00A12A7D"/>
    <w:rsid w:val="00A12C66"/>
    <w:rsid w:val="00A1381C"/>
    <w:rsid w:val="00A14329"/>
    <w:rsid w:val="00A14826"/>
    <w:rsid w:val="00A14A62"/>
    <w:rsid w:val="00A14B28"/>
    <w:rsid w:val="00A21976"/>
    <w:rsid w:val="00A23AF9"/>
    <w:rsid w:val="00A242D8"/>
    <w:rsid w:val="00A24BBF"/>
    <w:rsid w:val="00A24E97"/>
    <w:rsid w:val="00A26AEE"/>
    <w:rsid w:val="00A31DC5"/>
    <w:rsid w:val="00A32F16"/>
    <w:rsid w:val="00A336D4"/>
    <w:rsid w:val="00A3376C"/>
    <w:rsid w:val="00A34769"/>
    <w:rsid w:val="00A34E7F"/>
    <w:rsid w:val="00A35197"/>
    <w:rsid w:val="00A40256"/>
    <w:rsid w:val="00A40719"/>
    <w:rsid w:val="00A41731"/>
    <w:rsid w:val="00A41B61"/>
    <w:rsid w:val="00A43A65"/>
    <w:rsid w:val="00A463B3"/>
    <w:rsid w:val="00A466DE"/>
    <w:rsid w:val="00A50DDA"/>
    <w:rsid w:val="00A51316"/>
    <w:rsid w:val="00A5201F"/>
    <w:rsid w:val="00A52DA3"/>
    <w:rsid w:val="00A53142"/>
    <w:rsid w:val="00A542F9"/>
    <w:rsid w:val="00A54E50"/>
    <w:rsid w:val="00A54E5B"/>
    <w:rsid w:val="00A5675E"/>
    <w:rsid w:val="00A57E68"/>
    <w:rsid w:val="00A6230F"/>
    <w:rsid w:val="00A63305"/>
    <w:rsid w:val="00A6474A"/>
    <w:rsid w:val="00A64EDC"/>
    <w:rsid w:val="00A6534E"/>
    <w:rsid w:val="00A65A70"/>
    <w:rsid w:val="00A66515"/>
    <w:rsid w:val="00A71FA5"/>
    <w:rsid w:val="00A72135"/>
    <w:rsid w:val="00A723B1"/>
    <w:rsid w:val="00A7292C"/>
    <w:rsid w:val="00A75D27"/>
    <w:rsid w:val="00A75FA9"/>
    <w:rsid w:val="00A770B7"/>
    <w:rsid w:val="00A80236"/>
    <w:rsid w:val="00A8111C"/>
    <w:rsid w:val="00A8236A"/>
    <w:rsid w:val="00A82909"/>
    <w:rsid w:val="00A82B7B"/>
    <w:rsid w:val="00A83ED6"/>
    <w:rsid w:val="00A842BB"/>
    <w:rsid w:val="00A8717A"/>
    <w:rsid w:val="00A93B37"/>
    <w:rsid w:val="00A9446A"/>
    <w:rsid w:val="00A95803"/>
    <w:rsid w:val="00A95C4B"/>
    <w:rsid w:val="00A97A08"/>
    <w:rsid w:val="00A97E0C"/>
    <w:rsid w:val="00A97FE1"/>
    <w:rsid w:val="00AA241C"/>
    <w:rsid w:val="00AA2814"/>
    <w:rsid w:val="00AA4790"/>
    <w:rsid w:val="00AA47FC"/>
    <w:rsid w:val="00AA48A5"/>
    <w:rsid w:val="00AA68EC"/>
    <w:rsid w:val="00AB183A"/>
    <w:rsid w:val="00AB1EB9"/>
    <w:rsid w:val="00AB4076"/>
    <w:rsid w:val="00AB4477"/>
    <w:rsid w:val="00AB56C4"/>
    <w:rsid w:val="00AB6799"/>
    <w:rsid w:val="00AC03A6"/>
    <w:rsid w:val="00AC069C"/>
    <w:rsid w:val="00AC29BD"/>
    <w:rsid w:val="00AC3008"/>
    <w:rsid w:val="00AC3527"/>
    <w:rsid w:val="00AC4926"/>
    <w:rsid w:val="00AC5F05"/>
    <w:rsid w:val="00AC67F2"/>
    <w:rsid w:val="00AD0F04"/>
    <w:rsid w:val="00AD1CD4"/>
    <w:rsid w:val="00AD3350"/>
    <w:rsid w:val="00AD35CC"/>
    <w:rsid w:val="00AD3968"/>
    <w:rsid w:val="00AD4258"/>
    <w:rsid w:val="00AD4379"/>
    <w:rsid w:val="00AD48F8"/>
    <w:rsid w:val="00AD4F0B"/>
    <w:rsid w:val="00AD55BD"/>
    <w:rsid w:val="00AD71D8"/>
    <w:rsid w:val="00AD791F"/>
    <w:rsid w:val="00AE09E8"/>
    <w:rsid w:val="00AE249E"/>
    <w:rsid w:val="00AE280E"/>
    <w:rsid w:val="00AE2DDE"/>
    <w:rsid w:val="00AE48C1"/>
    <w:rsid w:val="00AE4D85"/>
    <w:rsid w:val="00AE65F3"/>
    <w:rsid w:val="00AE731F"/>
    <w:rsid w:val="00AF2E5B"/>
    <w:rsid w:val="00AF3E5E"/>
    <w:rsid w:val="00AF3F53"/>
    <w:rsid w:val="00AF43F6"/>
    <w:rsid w:val="00AF5FBD"/>
    <w:rsid w:val="00AF6A09"/>
    <w:rsid w:val="00B0033A"/>
    <w:rsid w:val="00B0222E"/>
    <w:rsid w:val="00B05558"/>
    <w:rsid w:val="00B05C67"/>
    <w:rsid w:val="00B105D2"/>
    <w:rsid w:val="00B12C71"/>
    <w:rsid w:val="00B14C2E"/>
    <w:rsid w:val="00B16B9D"/>
    <w:rsid w:val="00B172B8"/>
    <w:rsid w:val="00B206AD"/>
    <w:rsid w:val="00B206B0"/>
    <w:rsid w:val="00B20715"/>
    <w:rsid w:val="00B20AE6"/>
    <w:rsid w:val="00B21A89"/>
    <w:rsid w:val="00B21DF2"/>
    <w:rsid w:val="00B24CFE"/>
    <w:rsid w:val="00B25013"/>
    <w:rsid w:val="00B25580"/>
    <w:rsid w:val="00B27575"/>
    <w:rsid w:val="00B27E1B"/>
    <w:rsid w:val="00B30A6A"/>
    <w:rsid w:val="00B318C0"/>
    <w:rsid w:val="00B336BD"/>
    <w:rsid w:val="00B37248"/>
    <w:rsid w:val="00B37AF0"/>
    <w:rsid w:val="00B4100B"/>
    <w:rsid w:val="00B411A8"/>
    <w:rsid w:val="00B417F4"/>
    <w:rsid w:val="00B42882"/>
    <w:rsid w:val="00B42C71"/>
    <w:rsid w:val="00B42F57"/>
    <w:rsid w:val="00B430BB"/>
    <w:rsid w:val="00B4508A"/>
    <w:rsid w:val="00B45F6F"/>
    <w:rsid w:val="00B46179"/>
    <w:rsid w:val="00B46CBE"/>
    <w:rsid w:val="00B47783"/>
    <w:rsid w:val="00B5066E"/>
    <w:rsid w:val="00B506DA"/>
    <w:rsid w:val="00B50AA1"/>
    <w:rsid w:val="00B51679"/>
    <w:rsid w:val="00B5238F"/>
    <w:rsid w:val="00B55D2E"/>
    <w:rsid w:val="00B5619A"/>
    <w:rsid w:val="00B5723A"/>
    <w:rsid w:val="00B578D9"/>
    <w:rsid w:val="00B607B9"/>
    <w:rsid w:val="00B625A7"/>
    <w:rsid w:val="00B64BB9"/>
    <w:rsid w:val="00B656F5"/>
    <w:rsid w:val="00B70A5C"/>
    <w:rsid w:val="00B72F91"/>
    <w:rsid w:val="00B732FF"/>
    <w:rsid w:val="00B73CCE"/>
    <w:rsid w:val="00B74556"/>
    <w:rsid w:val="00B757D3"/>
    <w:rsid w:val="00B76BED"/>
    <w:rsid w:val="00B7768A"/>
    <w:rsid w:val="00B777B4"/>
    <w:rsid w:val="00B81E3B"/>
    <w:rsid w:val="00B825D4"/>
    <w:rsid w:val="00B82971"/>
    <w:rsid w:val="00B83586"/>
    <w:rsid w:val="00B85695"/>
    <w:rsid w:val="00B862CF"/>
    <w:rsid w:val="00B87285"/>
    <w:rsid w:val="00B91B01"/>
    <w:rsid w:val="00B921D7"/>
    <w:rsid w:val="00B97247"/>
    <w:rsid w:val="00B97C7A"/>
    <w:rsid w:val="00BA032E"/>
    <w:rsid w:val="00BA2FEE"/>
    <w:rsid w:val="00BA3002"/>
    <w:rsid w:val="00BA415F"/>
    <w:rsid w:val="00BA5002"/>
    <w:rsid w:val="00BA5EAB"/>
    <w:rsid w:val="00BA60CD"/>
    <w:rsid w:val="00BA6F13"/>
    <w:rsid w:val="00BA7686"/>
    <w:rsid w:val="00BB025C"/>
    <w:rsid w:val="00BB0C1B"/>
    <w:rsid w:val="00BB32E3"/>
    <w:rsid w:val="00BB3C1E"/>
    <w:rsid w:val="00BB4CA8"/>
    <w:rsid w:val="00BB51BD"/>
    <w:rsid w:val="00BB60AC"/>
    <w:rsid w:val="00BB76E6"/>
    <w:rsid w:val="00BC3B1A"/>
    <w:rsid w:val="00BC4266"/>
    <w:rsid w:val="00BC429D"/>
    <w:rsid w:val="00BC56AC"/>
    <w:rsid w:val="00BC71C6"/>
    <w:rsid w:val="00BD0775"/>
    <w:rsid w:val="00BD0AC1"/>
    <w:rsid w:val="00BD0BD1"/>
    <w:rsid w:val="00BD0E41"/>
    <w:rsid w:val="00BD133E"/>
    <w:rsid w:val="00BD1E32"/>
    <w:rsid w:val="00BD202B"/>
    <w:rsid w:val="00BD34CD"/>
    <w:rsid w:val="00BD3B47"/>
    <w:rsid w:val="00BD41CB"/>
    <w:rsid w:val="00BD44D0"/>
    <w:rsid w:val="00BD4D12"/>
    <w:rsid w:val="00BD6C94"/>
    <w:rsid w:val="00BE24ED"/>
    <w:rsid w:val="00BE2615"/>
    <w:rsid w:val="00BE3097"/>
    <w:rsid w:val="00BE428A"/>
    <w:rsid w:val="00BE5104"/>
    <w:rsid w:val="00BE5729"/>
    <w:rsid w:val="00BE5E2D"/>
    <w:rsid w:val="00BE6266"/>
    <w:rsid w:val="00BE63EB"/>
    <w:rsid w:val="00BF0A5F"/>
    <w:rsid w:val="00BF2A8C"/>
    <w:rsid w:val="00BF3761"/>
    <w:rsid w:val="00BF376F"/>
    <w:rsid w:val="00BF3ABC"/>
    <w:rsid w:val="00BF3DD7"/>
    <w:rsid w:val="00BF42D8"/>
    <w:rsid w:val="00BF5F78"/>
    <w:rsid w:val="00BF5FE9"/>
    <w:rsid w:val="00BF6969"/>
    <w:rsid w:val="00BF72A9"/>
    <w:rsid w:val="00BF75E5"/>
    <w:rsid w:val="00C079C5"/>
    <w:rsid w:val="00C11953"/>
    <w:rsid w:val="00C12BCF"/>
    <w:rsid w:val="00C13802"/>
    <w:rsid w:val="00C13FA8"/>
    <w:rsid w:val="00C16213"/>
    <w:rsid w:val="00C16598"/>
    <w:rsid w:val="00C203D7"/>
    <w:rsid w:val="00C2086F"/>
    <w:rsid w:val="00C21C11"/>
    <w:rsid w:val="00C23701"/>
    <w:rsid w:val="00C24B82"/>
    <w:rsid w:val="00C253B6"/>
    <w:rsid w:val="00C276D8"/>
    <w:rsid w:val="00C3154C"/>
    <w:rsid w:val="00C31D18"/>
    <w:rsid w:val="00C32ACB"/>
    <w:rsid w:val="00C3300E"/>
    <w:rsid w:val="00C33047"/>
    <w:rsid w:val="00C33353"/>
    <w:rsid w:val="00C3340C"/>
    <w:rsid w:val="00C33AA3"/>
    <w:rsid w:val="00C33F1D"/>
    <w:rsid w:val="00C3437C"/>
    <w:rsid w:val="00C344B5"/>
    <w:rsid w:val="00C34C43"/>
    <w:rsid w:val="00C35747"/>
    <w:rsid w:val="00C358F6"/>
    <w:rsid w:val="00C40057"/>
    <w:rsid w:val="00C4036E"/>
    <w:rsid w:val="00C41D39"/>
    <w:rsid w:val="00C4339A"/>
    <w:rsid w:val="00C45481"/>
    <w:rsid w:val="00C45C8B"/>
    <w:rsid w:val="00C46029"/>
    <w:rsid w:val="00C478C4"/>
    <w:rsid w:val="00C52A02"/>
    <w:rsid w:val="00C52F4A"/>
    <w:rsid w:val="00C5443A"/>
    <w:rsid w:val="00C55AAD"/>
    <w:rsid w:val="00C56FA3"/>
    <w:rsid w:val="00C6005A"/>
    <w:rsid w:val="00C60C0B"/>
    <w:rsid w:val="00C6101A"/>
    <w:rsid w:val="00C61226"/>
    <w:rsid w:val="00C62481"/>
    <w:rsid w:val="00C62940"/>
    <w:rsid w:val="00C6334F"/>
    <w:rsid w:val="00C637F2"/>
    <w:rsid w:val="00C63E29"/>
    <w:rsid w:val="00C65530"/>
    <w:rsid w:val="00C668F6"/>
    <w:rsid w:val="00C70748"/>
    <w:rsid w:val="00C71EE6"/>
    <w:rsid w:val="00C71F64"/>
    <w:rsid w:val="00C7226F"/>
    <w:rsid w:val="00C7268B"/>
    <w:rsid w:val="00C72C37"/>
    <w:rsid w:val="00C73526"/>
    <w:rsid w:val="00C76A0B"/>
    <w:rsid w:val="00C77FF9"/>
    <w:rsid w:val="00C837D1"/>
    <w:rsid w:val="00C841CF"/>
    <w:rsid w:val="00C8509C"/>
    <w:rsid w:val="00C85CB8"/>
    <w:rsid w:val="00C870CB"/>
    <w:rsid w:val="00C90035"/>
    <w:rsid w:val="00C904C5"/>
    <w:rsid w:val="00C90E31"/>
    <w:rsid w:val="00C91DAB"/>
    <w:rsid w:val="00C91FBB"/>
    <w:rsid w:val="00C920BA"/>
    <w:rsid w:val="00C921AF"/>
    <w:rsid w:val="00C92CBA"/>
    <w:rsid w:val="00C940A0"/>
    <w:rsid w:val="00C949E8"/>
    <w:rsid w:val="00CA0942"/>
    <w:rsid w:val="00CA0AEF"/>
    <w:rsid w:val="00CA4D10"/>
    <w:rsid w:val="00CA68F4"/>
    <w:rsid w:val="00CB12A9"/>
    <w:rsid w:val="00CB1BD0"/>
    <w:rsid w:val="00CB329B"/>
    <w:rsid w:val="00CB7C88"/>
    <w:rsid w:val="00CC04E0"/>
    <w:rsid w:val="00CC1B80"/>
    <w:rsid w:val="00CC6CC7"/>
    <w:rsid w:val="00CC7528"/>
    <w:rsid w:val="00CD10D5"/>
    <w:rsid w:val="00CD11C3"/>
    <w:rsid w:val="00CD14F4"/>
    <w:rsid w:val="00CD317B"/>
    <w:rsid w:val="00CD364A"/>
    <w:rsid w:val="00CD38D5"/>
    <w:rsid w:val="00CD3EDB"/>
    <w:rsid w:val="00CD4BDD"/>
    <w:rsid w:val="00CD4D60"/>
    <w:rsid w:val="00CD5134"/>
    <w:rsid w:val="00CD52E2"/>
    <w:rsid w:val="00CD5F2C"/>
    <w:rsid w:val="00CD6251"/>
    <w:rsid w:val="00CD6E74"/>
    <w:rsid w:val="00CD70E8"/>
    <w:rsid w:val="00CE0978"/>
    <w:rsid w:val="00CE121D"/>
    <w:rsid w:val="00CE1271"/>
    <w:rsid w:val="00CE2EB5"/>
    <w:rsid w:val="00CE369C"/>
    <w:rsid w:val="00CE3985"/>
    <w:rsid w:val="00CE4833"/>
    <w:rsid w:val="00CE575F"/>
    <w:rsid w:val="00CE6E78"/>
    <w:rsid w:val="00CE711A"/>
    <w:rsid w:val="00CF0D59"/>
    <w:rsid w:val="00CF363C"/>
    <w:rsid w:val="00CF5401"/>
    <w:rsid w:val="00CF6825"/>
    <w:rsid w:val="00D005D9"/>
    <w:rsid w:val="00D02101"/>
    <w:rsid w:val="00D029B5"/>
    <w:rsid w:val="00D02C04"/>
    <w:rsid w:val="00D05479"/>
    <w:rsid w:val="00D05986"/>
    <w:rsid w:val="00D05999"/>
    <w:rsid w:val="00D0653C"/>
    <w:rsid w:val="00D0751F"/>
    <w:rsid w:val="00D10C6D"/>
    <w:rsid w:val="00D11997"/>
    <w:rsid w:val="00D1347B"/>
    <w:rsid w:val="00D13CF6"/>
    <w:rsid w:val="00D13DB7"/>
    <w:rsid w:val="00D14332"/>
    <w:rsid w:val="00D14EE2"/>
    <w:rsid w:val="00D15430"/>
    <w:rsid w:val="00D156B7"/>
    <w:rsid w:val="00D1596B"/>
    <w:rsid w:val="00D1662A"/>
    <w:rsid w:val="00D167E8"/>
    <w:rsid w:val="00D16DFC"/>
    <w:rsid w:val="00D17311"/>
    <w:rsid w:val="00D2090C"/>
    <w:rsid w:val="00D209C7"/>
    <w:rsid w:val="00D21843"/>
    <w:rsid w:val="00D21D81"/>
    <w:rsid w:val="00D226AC"/>
    <w:rsid w:val="00D24810"/>
    <w:rsid w:val="00D26162"/>
    <w:rsid w:val="00D26588"/>
    <w:rsid w:val="00D276BA"/>
    <w:rsid w:val="00D300EA"/>
    <w:rsid w:val="00D30E67"/>
    <w:rsid w:val="00D314BD"/>
    <w:rsid w:val="00D32305"/>
    <w:rsid w:val="00D330E8"/>
    <w:rsid w:val="00D3358C"/>
    <w:rsid w:val="00D353DF"/>
    <w:rsid w:val="00D36397"/>
    <w:rsid w:val="00D3684B"/>
    <w:rsid w:val="00D36E41"/>
    <w:rsid w:val="00D3740D"/>
    <w:rsid w:val="00D37848"/>
    <w:rsid w:val="00D416C5"/>
    <w:rsid w:val="00D418C2"/>
    <w:rsid w:val="00D45CB6"/>
    <w:rsid w:val="00D47B26"/>
    <w:rsid w:val="00D5302B"/>
    <w:rsid w:val="00D5373B"/>
    <w:rsid w:val="00D5524F"/>
    <w:rsid w:val="00D552D0"/>
    <w:rsid w:val="00D55B76"/>
    <w:rsid w:val="00D55C94"/>
    <w:rsid w:val="00D55D18"/>
    <w:rsid w:val="00D55FE3"/>
    <w:rsid w:val="00D6032E"/>
    <w:rsid w:val="00D657FB"/>
    <w:rsid w:val="00D65C3E"/>
    <w:rsid w:val="00D724E2"/>
    <w:rsid w:val="00D7383C"/>
    <w:rsid w:val="00D741CB"/>
    <w:rsid w:val="00D7569F"/>
    <w:rsid w:val="00D75DAA"/>
    <w:rsid w:val="00D80109"/>
    <w:rsid w:val="00D806F7"/>
    <w:rsid w:val="00D8071E"/>
    <w:rsid w:val="00D80950"/>
    <w:rsid w:val="00D81ABB"/>
    <w:rsid w:val="00D82138"/>
    <w:rsid w:val="00D84260"/>
    <w:rsid w:val="00D84A33"/>
    <w:rsid w:val="00D84EDB"/>
    <w:rsid w:val="00D850CE"/>
    <w:rsid w:val="00D859CB"/>
    <w:rsid w:val="00D86CC0"/>
    <w:rsid w:val="00D86F00"/>
    <w:rsid w:val="00D87EBD"/>
    <w:rsid w:val="00D90A81"/>
    <w:rsid w:val="00D90FD7"/>
    <w:rsid w:val="00D94A0F"/>
    <w:rsid w:val="00D95F88"/>
    <w:rsid w:val="00D96F4E"/>
    <w:rsid w:val="00DA0C97"/>
    <w:rsid w:val="00DA1E31"/>
    <w:rsid w:val="00DA308F"/>
    <w:rsid w:val="00DA3B73"/>
    <w:rsid w:val="00DA3D81"/>
    <w:rsid w:val="00DA4087"/>
    <w:rsid w:val="00DA40EA"/>
    <w:rsid w:val="00DA4269"/>
    <w:rsid w:val="00DA43BE"/>
    <w:rsid w:val="00DA4C68"/>
    <w:rsid w:val="00DA7B65"/>
    <w:rsid w:val="00DB2978"/>
    <w:rsid w:val="00DB3731"/>
    <w:rsid w:val="00DB38EB"/>
    <w:rsid w:val="00DB3D92"/>
    <w:rsid w:val="00DB48FC"/>
    <w:rsid w:val="00DB69A9"/>
    <w:rsid w:val="00DB7ACB"/>
    <w:rsid w:val="00DB7DAB"/>
    <w:rsid w:val="00DB7DC1"/>
    <w:rsid w:val="00DC03C1"/>
    <w:rsid w:val="00DC1FA4"/>
    <w:rsid w:val="00DC2CCE"/>
    <w:rsid w:val="00DC3DFA"/>
    <w:rsid w:val="00DC3F6C"/>
    <w:rsid w:val="00DC4106"/>
    <w:rsid w:val="00DC645D"/>
    <w:rsid w:val="00DC70A6"/>
    <w:rsid w:val="00DD79B9"/>
    <w:rsid w:val="00DD7DA0"/>
    <w:rsid w:val="00DE1906"/>
    <w:rsid w:val="00DE1B8F"/>
    <w:rsid w:val="00DE1F2D"/>
    <w:rsid w:val="00DE2032"/>
    <w:rsid w:val="00DE34CC"/>
    <w:rsid w:val="00DE458B"/>
    <w:rsid w:val="00DE45FC"/>
    <w:rsid w:val="00DE4C16"/>
    <w:rsid w:val="00DE5B3E"/>
    <w:rsid w:val="00DE69C7"/>
    <w:rsid w:val="00DE7542"/>
    <w:rsid w:val="00DF1434"/>
    <w:rsid w:val="00DF2A18"/>
    <w:rsid w:val="00DF2AD0"/>
    <w:rsid w:val="00DF33EF"/>
    <w:rsid w:val="00DF35E2"/>
    <w:rsid w:val="00DF492B"/>
    <w:rsid w:val="00DF5522"/>
    <w:rsid w:val="00DF67F2"/>
    <w:rsid w:val="00DF70D1"/>
    <w:rsid w:val="00E0189D"/>
    <w:rsid w:val="00E0415A"/>
    <w:rsid w:val="00E04211"/>
    <w:rsid w:val="00E0447A"/>
    <w:rsid w:val="00E04485"/>
    <w:rsid w:val="00E053A3"/>
    <w:rsid w:val="00E067CA"/>
    <w:rsid w:val="00E06B6A"/>
    <w:rsid w:val="00E0703F"/>
    <w:rsid w:val="00E1043D"/>
    <w:rsid w:val="00E10AE1"/>
    <w:rsid w:val="00E11DB8"/>
    <w:rsid w:val="00E1233D"/>
    <w:rsid w:val="00E127FE"/>
    <w:rsid w:val="00E13229"/>
    <w:rsid w:val="00E133DB"/>
    <w:rsid w:val="00E14667"/>
    <w:rsid w:val="00E156B3"/>
    <w:rsid w:val="00E15B01"/>
    <w:rsid w:val="00E20390"/>
    <w:rsid w:val="00E22A84"/>
    <w:rsid w:val="00E22EC9"/>
    <w:rsid w:val="00E22F83"/>
    <w:rsid w:val="00E242A9"/>
    <w:rsid w:val="00E248C2"/>
    <w:rsid w:val="00E2496D"/>
    <w:rsid w:val="00E26AEB"/>
    <w:rsid w:val="00E27BBF"/>
    <w:rsid w:val="00E31BA9"/>
    <w:rsid w:val="00E3227A"/>
    <w:rsid w:val="00E32B56"/>
    <w:rsid w:val="00E338C4"/>
    <w:rsid w:val="00E3479A"/>
    <w:rsid w:val="00E34C4B"/>
    <w:rsid w:val="00E365D5"/>
    <w:rsid w:val="00E36A39"/>
    <w:rsid w:val="00E375BE"/>
    <w:rsid w:val="00E438F1"/>
    <w:rsid w:val="00E442F8"/>
    <w:rsid w:val="00E45A84"/>
    <w:rsid w:val="00E45AA5"/>
    <w:rsid w:val="00E4687E"/>
    <w:rsid w:val="00E46AF4"/>
    <w:rsid w:val="00E4773B"/>
    <w:rsid w:val="00E502DB"/>
    <w:rsid w:val="00E53185"/>
    <w:rsid w:val="00E54152"/>
    <w:rsid w:val="00E561E4"/>
    <w:rsid w:val="00E562B2"/>
    <w:rsid w:val="00E5775A"/>
    <w:rsid w:val="00E60037"/>
    <w:rsid w:val="00E62633"/>
    <w:rsid w:val="00E62BDA"/>
    <w:rsid w:val="00E63081"/>
    <w:rsid w:val="00E630EA"/>
    <w:rsid w:val="00E63357"/>
    <w:rsid w:val="00E6458E"/>
    <w:rsid w:val="00E647AD"/>
    <w:rsid w:val="00E668DD"/>
    <w:rsid w:val="00E67434"/>
    <w:rsid w:val="00E675A9"/>
    <w:rsid w:val="00E7022F"/>
    <w:rsid w:val="00E70E84"/>
    <w:rsid w:val="00E71048"/>
    <w:rsid w:val="00E71264"/>
    <w:rsid w:val="00E71E33"/>
    <w:rsid w:val="00E73284"/>
    <w:rsid w:val="00E757ED"/>
    <w:rsid w:val="00E77CBD"/>
    <w:rsid w:val="00E80F30"/>
    <w:rsid w:val="00E82E56"/>
    <w:rsid w:val="00E851BC"/>
    <w:rsid w:val="00E85B25"/>
    <w:rsid w:val="00E85BC3"/>
    <w:rsid w:val="00E867F8"/>
    <w:rsid w:val="00E86A80"/>
    <w:rsid w:val="00E871B3"/>
    <w:rsid w:val="00E90F61"/>
    <w:rsid w:val="00E91411"/>
    <w:rsid w:val="00E91422"/>
    <w:rsid w:val="00E915DA"/>
    <w:rsid w:val="00E9177E"/>
    <w:rsid w:val="00E9234A"/>
    <w:rsid w:val="00E933B7"/>
    <w:rsid w:val="00E93B53"/>
    <w:rsid w:val="00E95727"/>
    <w:rsid w:val="00E95F1E"/>
    <w:rsid w:val="00E96CA3"/>
    <w:rsid w:val="00E96D5F"/>
    <w:rsid w:val="00E97927"/>
    <w:rsid w:val="00EA1598"/>
    <w:rsid w:val="00EA3351"/>
    <w:rsid w:val="00EA6BC4"/>
    <w:rsid w:val="00EA70EF"/>
    <w:rsid w:val="00EB03CB"/>
    <w:rsid w:val="00EB0644"/>
    <w:rsid w:val="00EB12BD"/>
    <w:rsid w:val="00EB2F2E"/>
    <w:rsid w:val="00EB53D8"/>
    <w:rsid w:val="00EB5EF5"/>
    <w:rsid w:val="00EB7235"/>
    <w:rsid w:val="00EB7672"/>
    <w:rsid w:val="00EC0C70"/>
    <w:rsid w:val="00EC0EA3"/>
    <w:rsid w:val="00EC5596"/>
    <w:rsid w:val="00EC5E46"/>
    <w:rsid w:val="00EC791A"/>
    <w:rsid w:val="00ED0D19"/>
    <w:rsid w:val="00ED12EF"/>
    <w:rsid w:val="00ED15E0"/>
    <w:rsid w:val="00ED196F"/>
    <w:rsid w:val="00ED3058"/>
    <w:rsid w:val="00ED3366"/>
    <w:rsid w:val="00ED3CB1"/>
    <w:rsid w:val="00ED6173"/>
    <w:rsid w:val="00EE0448"/>
    <w:rsid w:val="00EE2177"/>
    <w:rsid w:val="00EE362C"/>
    <w:rsid w:val="00EE4563"/>
    <w:rsid w:val="00EE660D"/>
    <w:rsid w:val="00EF0644"/>
    <w:rsid w:val="00EF1F4C"/>
    <w:rsid w:val="00EF2257"/>
    <w:rsid w:val="00EF33B8"/>
    <w:rsid w:val="00EF3508"/>
    <w:rsid w:val="00EF3F0F"/>
    <w:rsid w:val="00EF4685"/>
    <w:rsid w:val="00EF5301"/>
    <w:rsid w:val="00EF5761"/>
    <w:rsid w:val="00F03882"/>
    <w:rsid w:val="00F041D4"/>
    <w:rsid w:val="00F06AEA"/>
    <w:rsid w:val="00F077F0"/>
    <w:rsid w:val="00F07A29"/>
    <w:rsid w:val="00F14B1F"/>
    <w:rsid w:val="00F15DFA"/>
    <w:rsid w:val="00F20CAB"/>
    <w:rsid w:val="00F22D16"/>
    <w:rsid w:val="00F233C1"/>
    <w:rsid w:val="00F26DEF"/>
    <w:rsid w:val="00F271A8"/>
    <w:rsid w:val="00F336AD"/>
    <w:rsid w:val="00F34500"/>
    <w:rsid w:val="00F34739"/>
    <w:rsid w:val="00F34BBD"/>
    <w:rsid w:val="00F35ACC"/>
    <w:rsid w:val="00F37E38"/>
    <w:rsid w:val="00F411FB"/>
    <w:rsid w:val="00F41D5B"/>
    <w:rsid w:val="00F42ACE"/>
    <w:rsid w:val="00F43493"/>
    <w:rsid w:val="00F43646"/>
    <w:rsid w:val="00F47253"/>
    <w:rsid w:val="00F47A1A"/>
    <w:rsid w:val="00F525E1"/>
    <w:rsid w:val="00F526AF"/>
    <w:rsid w:val="00F52F72"/>
    <w:rsid w:val="00F55BCC"/>
    <w:rsid w:val="00F560FD"/>
    <w:rsid w:val="00F56D13"/>
    <w:rsid w:val="00F57BAC"/>
    <w:rsid w:val="00F604EE"/>
    <w:rsid w:val="00F63986"/>
    <w:rsid w:val="00F66760"/>
    <w:rsid w:val="00F66DE3"/>
    <w:rsid w:val="00F713E2"/>
    <w:rsid w:val="00F714B0"/>
    <w:rsid w:val="00F71C01"/>
    <w:rsid w:val="00F742D7"/>
    <w:rsid w:val="00F74AA7"/>
    <w:rsid w:val="00F7539F"/>
    <w:rsid w:val="00F75A55"/>
    <w:rsid w:val="00F7721C"/>
    <w:rsid w:val="00F81314"/>
    <w:rsid w:val="00F826E5"/>
    <w:rsid w:val="00F82E06"/>
    <w:rsid w:val="00F840ED"/>
    <w:rsid w:val="00F85A8D"/>
    <w:rsid w:val="00F8740B"/>
    <w:rsid w:val="00F878CB"/>
    <w:rsid w:val="00F87D03"/>
    <w:rsid w:val="00F91321"/>
    <w:rsid w:val="00F91ECF"/>
    <w:rsid w:val="00F92154"/>
    <w:rsid w:val="00F92A1B"/>
    <w:rsid w:val="00F93E3E"/>
    <w:rsid w:val="00F954D7"/>
    <w:rsid w:val="00F95C0C"/>
    <w:rsid w:val="00F962F9"/>
    <w:rsid w:val="00F96798"/>
    <w:rsid w:val="00FA0960"/>
    <w:rsid w:val="00FA0B9D"/>
    <w:rsid w:val="00FA3DA8"/>
    <w:rsid w:val="00FA47B6"/>
    <w:rsid w:val="00FA70BD"/>
    <w:rsid w:val="00FA719B"/>
    <w:rsid w:val="00FB0FCD"/>
    <w:rsid w:val="00FB10F1"/>
    <w:rsid w:val="00FB1C15"/>
    <w:rsid w:val="00FB2C6C"/>
    <w:rsid w:val="00FB3C60"/>
    <w:rsid w:val="00FB718D"/>
    <w:rsid w:val="00FC0586"/>
    <w:rsid w:val="00FC0C13"/>
    <w:rsid w:val="00FC16B3"/>
    <w:rsid w:val="00FC65DB"/>
    <w:rsid w:val="00FC71FC"/>
    <w:rsid w:val="00FC7DBD"/>
    <w:rsid w:val="00FD045C"/>
    <w:rsid w:val="00FD0CAD"/>
    <w:rsid w:val="00FD1A60"/>
    <w:rsid w:val="00FD2A09"/>
    <w:rsid w:val="00FD4281"/>
    <w:rsid w:val="00FD48B4"/>
    <w:rsid w:val="00FE0440"/>
    <w:rsid w:val="00FE0CC4"/>
    <w:rsid w:val="00FE1369"/>
    <w:rsid w:val="00FE1755"/>
    <w:rsid w:val="00FE2DC3"/>
    <w:rsid w:val="00FE333C"/>
    <w:rsid w:val="00FE4905"/>
    <w:rsid w:val="00FE4A80"/>
    <w:rsid w:val="00FE4B10"/>
    <w:rsid w:val="00FE57C1"/>
    <w:rsid w:val="00FE5C84"/>
    <w:rsid w:val="00FF03E0"/>
    <w:rsid w:val="00FF0B9C"/>
    <w:rsid w:val="00FF22DC"/>
    <w:rsid w:val="00FF2422"/>
    <w:rsid w:val="00FF2F3A"/>
    <w:rsid w:val="00FF3241"/>
    <w:rsid w:val="00FF3C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32298"/>
  <w15:chartTrackingRefBased/>
  <w15:docId w15:val="{23182BF0-1C14-4767-8CDB-4C9088FF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24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70F"/>
    <w:rPr>
      <w:sz w:val="24"/>
    </w:rPr>
  </w:style>
  <w:style w:type="paragraph" w:styleId="Heading1">
    <w:name w:val="heading 1"/>
    <w:basedOn w:val="Normal"/>
    <w:next w:val="Normal"/>
    <w:link w:val="Heading1Char"/>
    <w:autoRedefine/>
    <w:uiPriority w:val="9"/>
    <w:qFormat/>
    <w:rsid w:val="00DE2032"/>
    <w:pPr>
      <w:keepNext/>
      <w:keepLines/>
      <w:spacing w:after="120"/>
      <w:ind w:left="432"/>
      <w:jc w:val="left"/>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D32305"/>
    <w:pPr>
      <w:keepNext/>
      <w:keepLines/>
      <w:spacing w:after="120"/>
      <w:ind w:left="576" w:hanging="576"/>
      <w:outlineLvl w:val="1"/>
    </w:pPr>
    <w:rPr>
      <w:rFonts w:eastAsiaTheme="majorEastAsia" w:cstheme="majorBidi"/>
      <w:b/>
      <w:szCs w:val="24"/>
    </w:rPr>
  </w:style>
  <w:style w:type="paragraph" w:styleId="Heading3">
    <w:name w:val="heading 3"/>
    <w:basedOn w:val="Normal"/>
    <w:next w:val="Normal"/>
    <w:link w:val="Heading3Char"/>
    <w:uiPriority w:val="9"/>
    <w:unhideWhenUsed/>
    <w:qFormat/>
    <w:rsid w:val="000875D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6B2AB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B2AB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B2AB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B2AB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B2AB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2AB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121D"/>
    <w:pPr>
      <w:autoSpaceDE w:val="0"/>
      <w:autoSpaceDN w:val="0"/>
      <w:adjustRightInd w:val="0"/>
      <w:spacing w:after="0" w:line="240" w:lineRule="auto"/>
    </w:pPr>
    <w:rPr>
      <w:rFonts w:ascii="Arial" w:hAnsi="Arial" w:cs="Arial"/>
      <w:color w:val="000000"/>
      <w:sz w:val="24"/>
      <w:szCs w:val="24"/>
    </w:rPr>
  </w:style>
  <w:style w:type="paragraph" w:styleId="Date">
    <w:name w:val="Date"/>
    <w:basedOn w:val="Normal"/>
    <w:next w:val="Normal"/>
    <w:link w:val="DateChar"/>
    <w:uiPriority w:val="99"/>
    <w:semiHidden/>
    <w:unhideWhenUsed/>
    <w:rsid w:val="00701001"/>
  </w:style>
  <w:style w:type="character" w:customStyle="1" w:styleId="DateChar">
    <w:name w:val="Date Char"/>
    <w:basedOn w:val="DefaultParagraphFont"/>
    <w:link w:val="Date"/>
    <w:uiPriority w:val="99"/>
    <w:semiHidden/>
    <w:rsid w:val="00701001"/>
    <w:rPr>
      <w:noProof/>
    </w:rPr>
  </w:style>
  <w:style w:type="paragraph" w:styleId="ListParagraph">
    <w:name w:val="List Paragraph"/>
    <w:basedOn w:val="Normal"/>
    <w:uiPriority w:val="34"/>
    <w:qFormat/>
    <w:rsid w:val="00861877"/>
    <w:pPr>
      <w:ind w:left="720"/>
      <w:contextualSpacing/>
    </w:pPr>
  </w:style>
  <w:style w:type="table" w:styleId="TableGrid">
    <w:name w:val="Table Grid"/>
    <w:basedOn w:val="TableNormal"/>
    <w:uiPriority w:val="39"/>
    <w:rsid w:val="00327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2032"/>
    <w:rPr>
      <w:rFonts w:eastAsiaTheme="majorEastAsia" w:cstheme="majorBidi"/>
      <w:b/>
      <w:color w:val="000000" w:themeColor="text1"/>
      <w:sz w:val="28"/>
      <w:szCs w:val="32"/>
    </w:rPr>
  </w:style>
  <w:style w:type="character" w:customStyle="1" w:styleId="Heading2Char">
    <w:name w:val="Heading 2 Char"/>
    <w:basedOn w:val="DefaultParagraphFont"/>
    <w:link w:val="Heading2"/>
    <w:uiPriority w:val="9"/>
    <w:rsid w:val="00D32305"/>
    <w:rPr>
      <w:rFonts w:eastAsiaTheme="majorEastAsia" w:cstheme="majorBidi"/>
      <w:b/>
      <w:sz w:val="24"/>
      <w:szCs w:val="24"/>
    </w:rPr>
  </w:style>
  <w:style w:type="paragraph" w:styleId="TOCHeading">
    <w:name w:val="TOC Heading"/>
    <w:basedOn w:val="Heading1"/>
    <w:next w:val="Normal"/>
    <w:uiPriority w:val="39"/>
    <w:unhideWhenUsed/>
    <w:qFormat/>
    <w:rsid w:val="00CA68F4"/>
    <w:pPr>
      <w:outlineLvl w:val="9"/>
    </w:pPr>
    <w:rPr>
      <w:b w:val="0"/>
      <w:color w:val="2E74B5" w:themeColor="accent1" w:themeShade="BF"/>
      <w:lang w:val="en-US" w:eastAsia="en-US"/>
    </w:rPr>
  </w:style>
  <w:style w:type="paragraph" w:styleId="TOC1">
    <w:name w:val="toc 1"/>
    <w:basedOn w:val="Normal"/>
    <w:next w:val="Normal"/>
    <w:autoRedefine/>
    <w:uiPriority w:val="39"/>
    <w:unhideWhenUsed/>
    <w:rsid w:val="00CA68F4"/>
    <w:pPr>
      <w:spacing w:after="100"/>
    </w:pPr>
  </w:style>
  <w:style w:type="character" w:styleId="Hyperlink">
    <w:name w:val="Hyperlink"/>
    <w:basedOn w:val="DefaultParagraphFont"/>
    <w:uiPriority w:val="99"/>
    <w:unhideWhenUsed/>
    <w:rsid w:val="00CA68F4"/>
    <w:rPr>
      <w:color w:val="0563C1" w:themeColor="hyperlink"/>
      <w:u w:val="single"/>
    </w:rPr>
  </w:style>
  <w:style w:type="character" w:customStyle="1" w:styleId="Heading3Char">
    <w:name w:val="Heading 3 Char"/>
    <w:basedOn w:val="DefaultParagraphFont"/>
    <w:link w:val="Heading3"/>
    <w:uiPriority w:val="9"/>
    <w:rsid w:val="000875DC"/>
    <w:rPr>
      <w:rFonts w:eastAsiaTheme="majorEastAsia" w:cstheme="majorBidi"/>
      <w:sz w:val="24"/>
      <w:szCs w:val="24"/>
    </w:rPr>
  </w:style>
  <w:style w:type="character" w:customStyle="1" w:styleId="Heading4Char">
    <w:name w:val="Heading 4 Char"/>
    <w:basedOn w:val="DefaultParagraphFont"/>
    <w:link w:val="Heading4"/>
    <w:uiPriority w:val="9"/>
    <w:rsid w:val="006B2AB7"/>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6B2AB7"/>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6B2AB7"/>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6B2AB7"/>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B2AB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2AB7"/>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2A705D"/>
    <w:pPr>
      <w:spacing w:after="0" w:line="240" w:lineRule="auto"/>
    </w:pPr>
    <w:rPr>
      <w:sz w:val="24"/>
    </w:rPr>
  </w:style>
  <w:style w:type="paragraph" w:styleId="Revision">
    <w:name w:val="Revision"/>
    <w:hidden/>
    <w:uiPriority w:val="99"/>
    <w:semiHidden/>
    <w:rsid w:val="0070353A"/>
    <w:pPr>
      <w:spacing w:after="0" w:line="240" w:lineRule="auto"/>
    </w:pPr>
    <w:rPr>
      <w:sz w:val="24"/>
    </w:rPr>
  </w:style>
  <w:style w:type="paragraph" w:customStyle="1" w:styleId="EndNoteBibliographyTitle">
    <w:name w:val="EndNote Bibliography Title"/>
    <w:basedOn w:val="Normal"/>
    <w:link w:val="EndNoteBibliographyTitleChar"/>
    <w:rsid w:val="00516DD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16DD4"/>
    <w:rPr>
      <w:rFonts w:ascii="Calibri" w:hAnsi="Calibri" w:cs="Calibri"/>
      <w:noProof/>
      <w:sz w:val="24"/>
    </w:rPr>
  </w:style>
  <w:style w:type="paragraph" w:customStyle="1" w:styleId="EndNoteBibliography">
    <w:name w:val="EndNote Bibliography"/>
    <w:basedOn w:val="Normal"/>
    <w:link w:val="EndNoteBibliographyChar"/>
    <w:rsid w:val="00516DD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16DD4"/>
    <w:rPr>
      <w:rFonts w:ascii="Calibri" w:hAnsi="Calibri" w:cs="Calibri"/>
      <w:noProof/>
      <w:sz w:val="24"/>
    </w:rPr>
  </w:style>
  <w:style w:type="character" w:styleId="PlaceholderText">
    <w:name w:val="Placeholder Text"/>
    <w:basedOn w:val="DefaultParagraphFont"/>
    <w:uiPriority w:val="99"/>
    <w:semiHidden/>
    <w:rsid w:val="00E675A9"/>
    <w:rPr>
      <w:color w:val="808080"/>
    </w:rPr>
  </w:style>
  <w:style w:type="paragraph" w:styleId="Header">
    <w:name w:val="header"/>
    <w:basedOn w:val="Normal"/>
    <w:link w:val="HeaderChar"/>
    <w:uiPriority w:val="99"/>
    <w:unhideWhenUsed/>
    <w:rsid w:val="00520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9E0"/>
    <w:rPr>
      <w:sz w:val="24"/>
    </w:rPr>
  </w:style>
  <w:style w:type="paragraph" w:styleId="Footer">
    <w:name w:val="footer"/>
    <w:basedOn w:val="Normal"/>
    <w:link w:val="FooterChar"/>
    <w:uiPriority w:val="99"/>
    <w:unhideWhenUsed/>
    <w:rsid w:val="00520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9E0"/>
    <w:rPr>
      <w:sz w:val="24"/>
    </w:rPr>
  </w:style>
  <w:style w:type="character" w:styleId="CommentReference">
    <w:name w:val="annotation reference"/>
    <w:basedOn w:val="DefaultParagraphFont"/>
    <w:uiPriority w:val="99"/>
    <w:semiHidden/>
    <w:unhideWhenUsed/>
    <w:rsid w:val="00062090"/>
    <w:rPr>
      <w:sz w:val="16"/>
      <w:szCs w:val="16"/>
    </w:rPr>
  </w:style>
  <w:style w:type="paragraph" w:styleId="CommentText">
    <w:name w:val="annotation text"/>
    <w:basedOn w:val="Normal"/>
    <w:link w:val="CommentTextChar"/>
    <w:uiPriority w:val="99"/>
    <w:unhideWhenUsed/>
    <w:rsid w:val="00062090"/>
    <w:pPr>
      <w:spacing w:line="240" w:lineRule="auto"/>
    </w:pPr>
    <w:rPr>
      <w:sz w:val="20"/>
      <w:szCs w:val="20"/>
    </w:rPr>
  </w:style>
  <w:style w:type="character" w:customStyle="1" w:styleId="CommentTextChar">
    <w:name w:val="Comment Text Char"/>
    <w:basedOn w:val="DefaultParagraphFont"/>
    <w:link w:val="CommentText"/>
    <w:uiPriority w:val="99"/>
    <w:rsid w:val="00062090"/>
    <w:rPr>
      <w:sz w:val="20"/>
      <w:szCs w:val="20"/>
    </w:rPr>
  </w:style>
  <w:style w:type="paragraph" w:styleId="CommentSubject">
    <w:name w:val="annotation subject"/>
    <w:basedOn w:val="CommentText"/>
    <w:next w:val="CommentText"/>
    <w:link w:val="CommentSubjectChar"/>
    <w:uiPriority w:val="99"/>
    <w:semiHidden/>
    <w:unhideWhenUsed/>
    <w:rsid w:val="00062090"/>
    <w:rPr>
      <w:b/>
      <w:bCs/>
    </w:rPr>
  </w:style>
  <w:style w:type="character" w:customStyle="1" w:styleId="CommentSubjectChar">
    <w:name w:val="Comment Subject Char"/>
    <w:basedOn w:val="CommentTextChar"/>
    <w:link w:val="CommentSubject"/>
    <w:uiPriority w:val="99"/>
    <w:semiHidden/>
    <w:rsid w:val="00062090"/>
    <w:rPr>
      <w:b/>
      <w:bCs/>
      <w:sz w:val="20"/>
      <w:szCs w:val="20"/>
    </w:rPr>
  </w:style>
  <w:style w:type="paragraph" w:styleId="BalloonText">
    <w:name w:val="Balloon Text"/>
    <w:basedOn w:val="Normal"/>
    <w:link w:val="BalloonTextChar"/>
    <w:uiPriority w:val="99"/>
    <w:semiHidden/>
    <w:unhideWhenUsed/>
    <w:rsid w:val="00062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090"/>
    <w:rPr>
      <w:rFonts w:ascii="Segoe UI" w:hAnsi="Segoe UI" w:cs="Segoe UI"/>
      <w:sz w:val="18"/>
      <w:szCs w:val="18"/>
    </w:rPr>
  </w:style>
  <w:style w:type="paragraph" w:styleId="Caption">
    <w:name w:val="caption"/>
    <w:basedOn w:val="Normal"/>
    <w:next w:val="Normal"/>
    <w:link w:val="CaptionChar"/>
    <w:unhideWhenUsed/>
    <w:qFormat/>
    <w:rsid w:val="005E5E79"/>
    <w:pPr>
      <w:spacing w:line="360" w:lineRule="auto"/>
      <w:jc w:val="left"/>
    </w:pPr>
    <w:rPr>
      <w:rFonts w:eastAsia="SimHei" w:cstheme="majorBidi"/>
      <w:sz w:val="22"/>
      <w:szCs w:val="20"/>
      <w:lang w:val="en-US"/>
    </w:rPr>
  </w:style>
  <w:style w:type="character" w:customStyle="1" w:styleId="CaptionChar">
    <w:name w:val="Caption Char"/>
    <w:basedOn w:val="DefaultParagraphFont"/>
    <w:link w:val="Caption"/>
    <w:rsid w:val="005E5E79"/>
    <w:rPr>
      <w:rFonts w:eastAsia="SimHei" w:cstheme="majorBidi"/>
      <w:szCs w:val="20"/>
      <w:lang w:val="en-US"/>
    </w:rPr>
  </w:style>
  <w:style w:type="paragraph" w:styleId="NormalWeb">
    <w:name w:val="Normal (Web)"/>
    <w:basedOn w:val="Normal"/>
    <w:uiPriority w:val="99"/>
    <w:unhideWhenUsed/>
    <w:rsid w:val="00686872"/>
    <w:pPr>
      <w:spacing w:before="100" w:beforeAutospacing="1" w:after="100" w:afterAutospacing="1" w:line="240" w:lineRule="auto"/>
      <w:jc w:val="left"/>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74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238083">
      <w:bodyDiv w:val="1"/>
      <w:marLeft w:val="0"/>
      <w:marRight w:val="0"/>
      <w:marTop w:val="0"/>
      <w:marBottom w:val="0"/>
      <w:divBdr>
        <w:top w:val="none" w:sz="0" w:space="0" w:color="auto"/>
        <w:left w:val="none" w:sz="0" w:space="0" w:color="auto"/>
        <w:bottom w:val="none" w:sz="0" w:space="0" w:color="auto"/>
        <w:right w:val="none" w:sz="0" w:space="0" w:color="auto"/>
      </w:divBdr>
    </w:div>
    <w:div w:id="955676237">
      <w:bodyDiv w:val="1"/>
      <w:marLeft w:val="0"/>
      <w:marRight w:val="0"/>
      <w:marTop w:val="0"/>
      <w:marBottom w:val="0"/>
      <w:divBdr>
        <w:top w:val="none" w:sz="0" w:space="0" w:color="auto"/>
        <w:left w:val="none" w:sz="0" w:space="0" w:color="auto"/>
        <w:bottom w:val="none" w:sz="0" w:space="0" w:color="auto"/>
        <w:right w:val="none" w:sz="0" w:space="0" w:color="auto"/>
      </w:divBdr>
    </w:div>
    <w:div w:id="159235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A11DE-5724-41DD-9A8A-6F066059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14074</TotalTime>
  <Pages>31</Pages>
  <Words>18349</Words>
  <Characters>104595</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Anqi Liang</dc:creator>
  <cp:keywords/>
  <dc:description/>
  <cp:lastModifiedBy>Andrew Hamilton</cp:lastModifiedBy>
  <cp:revision>159</cp:revision>
  <dcterms:created xsi:type="dcterms:W3CDTF">2024-08-22T13:14:00Z</dcterms:created>
  <dcterms:modified xsi:type="dcterms:W3CDTF">2025-07-04T14:55:00Z</dcterms:modified>
</cp:coreProperties>
</file>