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  <w:spacing w:line="230" w:lineRule="auto"/>
        <w:rPr>
          <w:rFonts w:ascii="Book Antiqua" w:hAnsi="Book Antiqua"/>
          <w:b w:val="0"/>
          <w:position w:val="11"/>
          <w:sz w:val="22"/>
        </w:rPr>
      </w:pPr>
      <w:r>
        <w:rPr>
          <w:w w:val="115"/>
        </w:rPr>
        <w:t>Stabilisation of FeCoNiCuPt high-entropy alloy nanopar- ticles</w:t>
      </w:r>
      <w:r>
        <w:rPr>
          <w:w w:val="115"/>
        </w:rPr>
        <w:t> by</w:t>
      </w:r>
      <w:r>
        <w:rPr>
          <w:w w:val="115"/>
        </w:rPr>
        <w:t> surface</w:t>
      </w:r>
      <w:r>
        <w:rPr>
          <w:w w:val="115"/>
        </w:rPr>
        <w:t> capping</w:t>
      </w:r>
      <w:r>
        <w:rPr>
          <w:rFonts w:ascii="Book Antiqua" w:hAnsi="Book Antiqua"/>
          <w:b w:val="0"/>
          <w:w w:val="115"/>
          <w:position w:val="11"/>
          <w:sz w:val="22"/>
        </w:rPr>
        <w:t>†</w:t>
      </w:r>
    </w:p>
    <w:p>
      <w:pPr>
        <w:spacing w:before="194"/>
        <w:ind w:left="3040" w:right="0" w:firstLine="0"/>
        <w:jc w:val="both"/>
        <w:rPr>
          <w:rFonts w:ascii="Times New Roman" w:hAnsi="Times New Roman"/>
          <w:i/>
          <w:position w:val="7"/>
          <w:sz w:val="14"/>
        </w:rPr>
      </w:pPr>
      <w:r>
        <w:rPr>
          <w:rFonts w:ascii="Calibri" w:hAnsi="Calibri"/>
          <w:sz w:val="20"/>
        </w:rPr>
        <w:t>Anurag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Sharma,</w:t>
      </w:r>
      <w:r>
        <w:rPr>
          <w:rFonts w:ascii="Times New Roman" w:hAnsi="Times New Roman"/>
          <w:i/>
          <w:position w:val="7"/>
          <w:sz w:val="14"/>
        </w:rPr>
        <w:t>a</w:t>
      </w:r>
      <w:r>
        <w:rPr>
          <w:rFonts w:ascii="Times New Roman" w:hAnsi="Times New Roman"/>
          <w:i/>
          <w:spacing w:val="44"/>
          <w:position w:val="7"/>
          <w:sz w:val="14"/>
        </w:rPr>
        <w:t> </w:t>
      </w:r>
      <w:r>
        <w:rPr>
          <w:rFonts w:ascii="Calibri" w:hAnsi="Calibri"/>
          <w:sz w:val="20"/>
        </w:rPr>
        <w:t>and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Andrew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L.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Hector</w:t>
      </w:r>
      <w:r>
        <w:rPr>
          <w:rFonts w:ascii="Calibri" w:hAnsi="Calibri"/>
          <w:spacing w:val="23"/>
          <w:sz w:val="20"/>
        </w:rPr>
        <w:t> </w:t>
      </w:r>
      <w:r>
        <w:rPr>
          <w:rFonts w:ascii="Lucida Sans Unicode" w:hAnsi="Lucida Sans Unicode"/>
          <w:spacing w:val="-5"/>
          <w:position w:val="7"/>
          <w:sz w:val="14"/>
        </w:rPr>
        <w:t>∗</w:t>
      </w:r>
      <w:r>
        <w:rPr>
          <w:rFonts w:ascii="Times New Roman" w:hAnsi="Times New Roman"/>
          <w:i/>
          <w:spacing w:val="-5"/>
          <w:position w:val="7"/>
          <w:sz w:val="14"/>
        </w:rPr>
        <w:t>a</w:t>
      </w:r>
    </w:p>
    <w:p>
      <w:pPr>
        <w:pStyle w:val="BodyText"/>
        <w:spacing w:line="259" w:lineRule="auto" w:before="20"/>
        <w:ind w:left="3040" w:right="103"/>
        <w:rPr>
          <w:rFonts w:ascii="Calibri" w:hAnsi="Calibri"/>
        </w:rPr>
      </w:pPr>
      <w:r>
        <w:rPr>
          <w:rFonts w:ascii="Calibri" w:hAnsi="Calibri"/>
        </w:rPr>
        <w:t>High-entropy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alloys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(HEA)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are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a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distinct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class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of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materials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made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up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of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multiple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principal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compo- nents (</w:t>
      </w:r>
      <w:r>
        <w:rPr>
          <w:rFonts w:ascii="Lucida Sans Unicode" w:hAnsi="Lucida Sans Unicode"/>
        </w:rPr>
        <w:t>≥</w:t>
      </w:r>
      <w:r>
        <w:rPr>
          <w:rFonts w:ascii="Calibri" w:hAnsi="Calibri"/>
        </w:rPr>
        <w:t>5) in near-equimolar ratios, resulting in extraordinary properties, including high catalytic activity, corrosion and oxidation resistance, and tunable magnetic properties.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In nanoparticle form, these alloys are highly promising for a variety of advanced applications such as catalysis, magnetic storage,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and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biomedical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technology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[Zoubi</w:t>
      </w:r>
      <w:r>
        <w:rPr>
          <w:rFonts w:ascii="Calibri" w:hAnsi="Calibri"/>
          <w:spacing w:val="40"/>
        </w:rPr>
        <w:t> </w:t>
      </w:r>
      <w:r>
        <w:rPr>
          <w:rFonts w:ascii="Book Antiqua" w:hAnsi="Book Antiqua"/>
          <w:i/>
        </w:rPr>
        <w:t>et</w:t>
      </w:r>
      <w:r>
        <w:rPr>
          <w:rFonts w:ascii="Book Antiqua" w:hAnsi="Book Antiqua"/>
          <w:i/>
          <w:spacing w:val="40"/>
        </w:rPr>
        <w:t> </w:t>
      </w:r>
      <w:r>
        <w:rPr>
          <w:rFonts w:ascii="Book Antiqua" w:hAnsi="Book Antiqua"/>
          <w:i/>
        </w:rPr>
        <w:t>al.,</w:t>
      </w:r>
      <w:r>
        <w:rPr>
          <w:rFonts w:ascii="Book Antiqua" w:hAnsi="Book Antiqua"/>
          <w:i/>
          <w:spacing w:val="40"/>
        </w:rPr>
        <w:t> </w:t>
      </w:r>
      <w:r>
        <w:rPr>
          <w:rFonts w:ascii="Book Antiqua" w:hAnsi="Book Antiqua"/>
          <w:i/>
        </w:rPr>
        <w:t>Nano</w:t>
      </w:r>
      <w:r>
        <w:rPr>
          <w:rFonts w:ascii="Book Antiqua" w:hAnsi="Book Antiqua"/>
          <w:i/>
          <w:spacing w:val="40"/>
        </w:rPr>
        <w:t> </w:t>
      </w:r>
      <w:r>
        <w:rPr>
          <w:rFonts w:ascii="Book Antiqua" w:hAnsi="Book Antiqua"/>
          <w:i/>
        </w:rPr>
        <w:t>Energy</w:t>
      </w:r>
      <w:r>
        <w:rPr>
          <w:rFonts w:ascii="Calibri" w:hAnsi="Calibri"/>
        </w:rPr>
        <w:t>,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2023,</w:t>
      </w:r>
      <w:r>
        <w:rPr>
          <w:rFonts w:ascii="Calibri" w:hAnsi="Calibri"/>
          <w:spacing w:val="40"/>
        </w:rPr>
        <w:t> </w:t>
      </w:r>
      <w:r>
        <w:rPr>
          <w:rFonts w:ascii="Cambria" w:hAnsi="Cambria"/>
          <w:b/>
        </w:rPr>
        <w:t>110</w:t>
      </w:r>
      <w:r>
        <w:rPr>
          <w:rFonts w:ascii="Calibri" w:hAnsi="Calibri"/>
        </w:rPr>
        <w:t>,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108362].</w:t>
      </w:r>
      <w:r>
        <w:rPr>
          <w:rFonts w:ascii="Calibri" w:hAnsi="Calibri"/>
          <w:spacing w:val="80"/>
        </w:rPr>
        <w:t> </w:t>
      </w:r>
      <w:r>
        <w:rPr>
          <w:rFonts w:ascii="Calibri" w:hAnsi="Calibri"/>
        </w:rPr>
        <w:t>This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study used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isolating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medium-assisted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solid-state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reaction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to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synthesise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FeCoNiCuPt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HEA</w:t>
      </w:r>
      <w:r>
        <w:rPr>
          <w:rFonts w:ascii="Calibri" w:hAnsi="Calibri"/>
          <w:spacing w:val="40"/>
        </w:rPr>
        <w:t> </w:t>
      </w:r>
      <w:r>
        <w:rPr>
          <w:rFonts w:ascii="Calibri" w:hAnsi="Calibri"/>
        </w:rPr>
        <w:t>nanoparticles with ultrafine NaCl particles as the isolating medium [Meng </w:t>
      </w:r>
      <w:r>
        <w:rPr>
          <w:rFonts w:ascii="Book Antiqua" w:hAnsi="Book Antiqua"/>
          <w:i/>
        </w:rPr>
        <w:t>et al., Mater. Adv.</w:t>
      </w:r>
      <w:r>
        <w:rPr>
          <w:rFonts w:ascii="Calibri" w:hAnsi="Calibri"/>
        </w:rPr>
        <w:t>, 2024, </w:t>
      </w:r>
      <w:r>
        <w:rPr>
          <w:rFonts w:ascii="Cambria" w:hAnsi="Cambria"/>
          <w:b/>
        </w:rPr>
        <w:t>5</w:t>
      </w:r>
      <w:r>
        <w:rPr>
          <w:rFonts w:ascii="Calibri" w:hAnsi="Calibri"/>
        </w:rPr>
        <w:t>, 719]. The nanoparticles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were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stabilised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with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a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range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of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hydrophobic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and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hydrophilic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capping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agents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such</w:t>
      </w:r>
      <w:r>
        <w:rPr>
          <w:rFonts w:ascii="Calibri" w:hAnsi="Calibri"/>
          <w:spacing w:val="37"/>
        </w:rPr>
        <w:t> </w:t>
      </w:r>
      <w:r>
        <w:rPr>
          <w:rFonts w:ascii="Calibri" w:hAnsi="Calibri"/>
        </w:rPr>
        <w:t>as</w:t>
      </w:r>
    </w:p>
    <w:p>
      <w:pPr>
        <w:pStyle w:val="BodyText"/>
        <w:spacing w:line="268" w:lineRule="auto"/>
        <w:ind w:left="3040" w:right="102"/>
        <w:rPr>
          <w:rFonts w:ascii="Calibri"/>
        </w:rPr>
      </w:pPr>
      <w:r>
        <w:rPr>
          <w:rFonts w:ascii="Calibri"/>
        </w:rPr>
        <w:t>polyethylinimine,</w:t>
      </w:r>
      <w:r>
        <w:rPr>
          <w:rFonts w:ascii="Calibri"/>
          <w:spacing w:val="40"/>
        </w:rPr>
        <w:t> </w:t>
      </w:r>
      <w:r>
        <w:rPr>
          <w:rFonts w:ascii="Calibri"/>
        </w:rPr>
        <w:t>Polyvinylpyrrolidone,</w:t>
      </w:r>
      <w:r>
        <w:rPr>
          <w:rFonts w:ascii="Calibri"/>
          <w:spacing w:val="40"/>
        </w:rPr>
        <w:t> </w:t>
      </w:r>
      <w:r>
        <w:rPr>
          <w:rFonts w:ascii="Calibri"/>
        </w:rPr>
        <w:t>stearic</w:t>
      </w:r>
      <w:r>
        <w:rPr>
          <w:rFonts w:ascii="Calibri"/>
          <w:spacing w:val="40"/>
        </w:rPr>
        <w:t> </w:t>
      </w:r>
      <w:r>
        <w:rPr>
          <w:rFonts w:ascii="Calibri"/>
        </w:rPr>
        <w:t>acid,</w:t>
      </w:r>
      <w:r>
        <w:rPr>
          <w:rFonts w:ascii="Calibri"/>
          <w:spacing w:val="40"/>
        </w:rPr>
        <w:t> </w:t>
      </w:r>
      <w:r>
        <w:rPr>
          <w:rFonts w:ascii="Calibri"/>
        </w:rPr>
        <w:t>octadecylamine</w:t>
      </w:r>
      <w:r>
        <w:rPr>
          <w:rFonts w:ascii="Calibri"/>
          <w:spacing w:val="40"/>
        </w:rPr>
        <w:t> </w:t>
      </w:r>
      <w:r>
        <w:rPr>
          <w:rFonts w:ascii="Calibri"/>
        </w:rPr>
        <w:t>etc,</w:t>
      </w:r>
      <w:r>
        <w:rPr>
          <w:rFonts w:ascii="Calibri"/>
          <w:spacing w:val="40"/>
        </w:rPr>
        <w:t> </w:t>
      </w:r>
      <w:r>
        <w:rPr>
          <w:rFonts w:ascii="Calibri"/>
        </w:rPr>
        <w:t>introduced</w:t>
      </w:r>
      <w:r>
        <w:rPr>
          <w:rFonts w:ascii="Calibri"/>
          <w:spacing w:val="40"/>
        </w:rPr>
        <w:t> </w:t>
      </w:r>
      <w:r>
        <w:rPr>
          <w:rFonts w:ascii="Calibri"/>
        </w:rPr>
        <w:t>before</w:t>
      </w:r>
      <w:r>
        <w:rPr>
          <w:rFonts w:ascii="Calibri"/>
          <w:spacing w:val="40"/>
        </w:rPr>
        <w:t> </w:t>
      </w:r>
      <w:r>
        <w:rPr>
          <w:rFonts w:ascii="Calibri"/>
        </w:rPr>
        <w:t>or</w:t>
      </w:r>
      <w:r>
        <w:rPr>
          <w:rFonts w:ascii="Calibri"/>
          <w:spacing w:val="40"/>
        </w:rPr>
        <w:t> </w:t>
      </w:r>
      <w:r>
        <w:rPr>
          <w:rFonts w:ascii="Calibri"/>
        </w:rPr>
        <w:t>after the removal of the isolating medium. The formation of single-phase nanoparticles &amp; chemical com- position of FeCoNiCuPt was validated by X-ray diffraction &amp; energy-dispersive X-ray spectroscopy. Transmission electron microscopy and dynamic light scattering were used to determine particle sizes, effective</w:t>
      </w:r>
      <w:r>
        <w:rPr>
          <w:rFonts w:ascii="Calibri"/>
          <w:spacing w:val="20"/>
        </w:rPr>
        <w:t> </w:t>
      </w:r>
      <w:r>
        <w:rPr>
          <w:rFonts w:ascii="Calibri"/>
        </w:rPr>
        <w:t>capping</w:t>
      </w:r>
      <w:r>
        <w:rPr>
          <w:rFonts w:ascii="Calibri"/>
          <w:spacing w:val="20"/>
        </w:rPr>
        <w:t> </w:t>
      </w:r>
      <w:r>
        <w:rPr>
          <w:rFonts w:ascii="Calibri"/>
        </w:rPr>
        <w:t>agent</w:t>
      </w:r>
      <w:r>
        <w:rPr>
          <w:rFonts w:ascii="Calibri"/>
          <w:spacing w:val="20"/>
        </w:rPr>
        <w:t> </w:t>
      </w:r>
      <w:r>
        <w:rPr>
          <w:rFonts w:ascii="Calibri"/>
        </w:rPr>
        <w:t>thickness,</w:t>
      </w:r>
      <w:r>
        <w:rPr>
          <w:rFonts w:ascii="Calibri"/>
          <w:spacing w:val="22"/>
        </w:rPr>
        <w:t> </w:t>
      </w:r>
      <w:r>
        <w:rPr>
          <w:rFonts w:ascii="Calibri"/>
        </w:rPr>
        <w:t>and</w:t>
      </w:r>
      <w:r>
        <w:rPr>
          <w:rFonts w:ascii="Calibri"/>
          <w:spacing w:val="20"/>
        </w:rPr>
        <w:t> </w:t>
      </w:r>
      <w:r>
        <w:rPr>
          <w:rFonts w:ascii="Calibri"/>
        </w:rPr>
        <w:t>particle</w:t>
      </w:r>
      <w:r>
        <w:rPr>
          <w:rFonts w:ascii="Calibri"/>
          <w:spacing w:val="20"/>
        </w:rPr>
        <w:t> </w:t>
      </w:r>
      <w:r>
        <w:rPr>
          <w:rFonts w:ascii="Calibri"/>
        </w:rPr>
        <w:t>stability.</w:t>
      </w:r>
      <w:r>
        <w:rPr>
          <w:rFonts w:ascii="Calibri"/>
          <w:spacing w:val="40"/>
        </w:rPr>
        <w:t> </w:t>
      </w:r>
      <w:r>
        <w:rPr>
          <w:rFonts w:ascii="Calibri"/>
        </w:rPr>
        <w:t>The</w:t>
      </w:r>
      <w:r>
        <w:rPr>
          <w:rFonts w:ascii="Calibri"/>
          <w:spacing w:val="20"/>
        </w:rPr>
        <w:t> </w:t>
      </w:r>
      <w:r>
        <w:rPr>
          <w:rFonts w:ascii="Calibri"/>
        </w:rPr>
        <w:t>results</w:t>
      </w:r>
      <w:r>
        <w:rPr>
          <w:rFonts w:ascii="Calibri"/>
          <w:spacing w:val="20"/>
        </w:rPr>
        <w:t> </w:t>
      </w:r>
      <w:r>
        <w:rPr>
          <w:rFonts w:ascii="Calibri"/>
        </w:rPr>
        <w:t>highlight</w:t>
      </w:r>
      <w:r>
        <w:rPr>
          <w:rFonts w:ascii="Calibri"/>
          <w:spacing w:val="20"/>
        </w:rPr>
        <w:t> </w:t>
      </w:r>
      <w:r>
        <w:rPr>
          <w:rFonts w:ascii="Calibri"/>
        </w:rPr>
        <w:t>the</w:t>
      </w:r>
      <w:r>
        <w:rPr>
          <w:rFonts w:ascii="Calibri"/>
          <w:spacing w:val="20"/>
        </w:rPr>
        <w:t> </w:t>
      </w:r>
      <w:r>
        <w:rPr>
          <w:rFonts w:ascii="Calibri"/>
        </w:rPr>
        <w:t>successful</w:t>
      </w:r>
      <w:r>
        <w:rPr>
          <w:rFonts w:ascii="Calibri"/>
          <w:spacing w:val="20"/>
        </w:rPr>
        <w:t> </w:t>
      </w:r>
      <w:r>
        <w:rPr>
          <w:rFonts w:ascii="Calibri"/>
        </w:rPr>
        <w:t>synthesis of</w:t>
      </w:r>
      <w:r>
        <w:rPr>
          <w:rFonts w:ascii="Calibri"/>
          <w:spacing w:val="36"/>
        </w:rPr>
        <w:t> </w:t>
      </w:r>
      <w:r>
        <w:rPr>
          <w:rFonts w:ascii="Calibri"/>
        </w:rPr>
        <w:t>FeCoNiCuPt</w:t>
      </w:r>
      <w:r>
        <w:rPr>
          <w:rFonts w:ascii="Calibri"/>
          <w:spacing w:val="36"/>
        </w:rPr>
        <w:t> </w:t>
      </w:r>
      <w:r>
        <w:rPr>
          <w:rFonts w:ascii="Calibri"/>
        </w:rPr>
        <w:t>nanoparticles,</w:t>
      </w:r>
      <w:r>
        <w:rPr>
          <w:rFonts w:ascii="Calibri"/>
          <w:spacing w:val="38"/>
        </w:rPr>
        <w:t> </w:t>
      </w:r>
      <w:r>
        <w:rPr>
          <w:rFonts w:ascii="Calibri"/>
        </w:rPr>
        <w:t>effect</w:t>
      </w:r>
      <w:r>
        <w:rPr>
          <w:rFonts w:ascii="Calibri"/>
          <w:spacing w:val="36"/>
        </w:rPr>
        <w:t> </w:t>
      </w:r>
      <w:r>
        <w:rPr>
          <w:rFonts w:ascii="Calibri"/>
        </w:rPr>
        <w:t>of</w:t>
      </w:r>
      <w:r>
        <w:rPr>
          <w:rFonts w:ascii="Calibri"/>
          <w:spacing w:val="36"/>
        </w:rPr>
        <w:t> </w:t>
      </w:r>
      <w:r>
        <w:rPr>
          <w:rFonts w:ascii="Calibri"/>
        </w:rPr>
        <w:t>capping</w:t>
      </w:r>
      <w:r>
        <w:rPr>
          <w:rFonts w:ascii="Calibri"/>
          <w:spacing w:val="36"/>
        </w:rPr>
        <w:t> </w:t>
      </w:r>
      <w:r>
        <w:rPr>
          <w:rFonts w:ascii="Calibri"/>
        </w:rPr>
        <w:t>agents</w:t>
      </w:r>
      <w:r>
        <w:rPr>
          <w:rFonts w:ascii="Calibri"/>
          <w:spacing w:val="36"/>
        </w:rPr>
        <w:t> </w:t>
      </w:r>
      <w:r>
        <w:rPr>
          <w:rFonts w:ascii="Calibri"/>
        </w:rPr>
        <w:t>on</w:t>
      </w:r>
      <w:r>
        <w:rPr>
          <w:rFonts w:ascii="Calibri"/>
          <w:spacing w:val="36"/>
        </w:rPr>
        <w:t> </w:t>
      </w:r>
      <w:r>
        <w:rPr>
          <w:rFonts w:ascii="Calibri"/>
        </w:rPr>
        <w:t>the</w:t>
      </w:r>
      <w:r>
        <w:rPr>
          <w:rFonts w:ascii="Calibri"/>
          <w:spacing w:val="36"/>
        </w:rPr>
        <w:t> </w:t>
      </w:r>
      <w:r>
        <w:rPr>
          <w:rFonts w:ascii="Calibri"/>
        </w:rPr>
        <w:t>control</w:t>
      </w:r>
      <w:r>
        <w:rPr>
          <w:rFonts w:ascii="Calibri"/>
          <w:spacing w:val="36"/>
        </w:rPr>
        <w:t> </w:t>
      </w:r>
      <w:r>
        <w:rPr>
          <w:rFonts w:ascii="Calibri"/>
        </w:rPr>
        <w:t>of</w:t>
      </w:r>
      <w:r>
        <w:rPr>
          <w:rFonts w:ascii="Calibri"/>
          <w:spacing w:val="36"/>
        </w:rPr>
        <w:t> </w:t>
      </w:r>
      <w:r>
        <w:rPr>
          <w:rFonts w:ascii="Calibri"/>
        </w:rPr>
        <w:t>particle</w:t>
      </w:r>
      <w:r>
        <w:rPr>
          <w:rFonts w:ascii="Calibri"/>
          <w:spacing w:val="36"/>
        </w:rPr>
        <w:t> </w:t>
      </w:r>
      <w:r>
        <w:rPr>
          <w:rFonts w:ascii="Calibri"/>
        </w:rPr>
        <w:t>size,</w:t>
      </w:r>
      <w:r>
        <w:rPr>
          <w:rFonts w:ascii="Calibri"/>
          <w:spacing w:val="38"/>
        </w:rPr>
        <w:t> </w:t>
      </w:r>
      <w:r>
        <w:rPr>
          <w:rFonts w:ascii="Calibri"/>
        </w:rPr>
        <w:t>and</w:t>
      </w:r>
      <w:r>
        <w:rPr>
          <w:rFonts w:ascii="Calibri"/>
          <w:spacing w:val="36"/>
        </w:rPr>
        <w:t> </w:t>
      </w:r>
      <w:r>
        <w:rPr>
          <w:rFonts w:ascii="Calibri"/>
        </w:rPr>
        <w:t>the</w:t>
      </w:r>
      <w:r>
        <w:rPr>
          <w:rFonts w:ascii="Calibri"/>
          <w:spacing w:val="36"/>
        </w:rPr>
        <w:t> </w:t>
      </w:r>
      <w:r>
        <w:rPr>
          <w:rFonts w:ascii="Calibri"/>
        </w:rPr>
        <w:t>sta- bility of capped nanoparticle suspensions in water and organic solvents.</w:t>
      </w:r>
      <w:r>
        <w:rPr>
          <w:rFonts w:ascii="Calibri"/>
          <w:spacing w:val="40"/>
        </w:rPr>
        <w:t> </w:t>
      </w:r>
      <w:r>
        <w:rPr>
          <w:rFonts w:ascii="Calibri"/>
        </w:rPr>
        <w:t>The study emphasises the importance of selecting the appropriate capping agent to maintain nanoparticle stability and prevent </w:t>
      </w:r>
      <w:r>
        <w:rPr>
          <w:rFonts w:ascii="Calibri"/>
          <w:spacing w:val="-2"/>
        </w:rPr>
        <w:t>agglomeration.</w:t>
      </w:r>
    </w:p>
    <w:p>
      <w:pPr>
        <w:pStyle w:val="BodyText"/>
        <w:ind w:left="0"/>
        <w:jc w:val="left"/>
        <w:rPr>
          <w:rFonts w:ascii="Calibri"/>
        </w:rPr>
      </w:pPr>
    </w:p>
    <w:p>
      <w:pPr>
        <w:pStyle w:val="BodyText"/>
        <w:spacing w:before="122"/>
        <w:ind w:left="0"/>
        <w:jc w:val="left"/>
        <w:rPr>
          <w:rFonts w:ascii="Calibri"/>
        </w:rPr>
      </w:pPr>
    </w:p>
    <w:p>
      <w:pPr>
        <w:pStyle w:val="BodyText"/>
        <w:spacing w:line="246" w:lineRule="exact"/>
        <w:ind w:left="5584" w:right="128"/>
      </w:pPr>
      <w:r>
        <w:rPr/>
        <w:drawing>
          <wp:anchor distT="0" distB="0" distL="0" distR="0" allowOverlap="1" layoutInCell="1" locked="0" behindDoc="1" simplePos="0" relativeHeight="486993408">
            <wp:simplePos x="0" y="0"/>
            <wp:positionH relativeFrom="page">
              <wp:posOffset>540004</wp:posOffset>
            </wp:positionH>
            <wp:positionV relativeFrom="paragraph">
              <wp:posOffset>11468</wp:posOffset>
            </wp:positionV>
            <wp:extent cx="3229161" cy="2212701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161" cy="2212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found</w:t>
      </w:r>
      <w:r>
        <w:rPr>
          <w:spacing w:val="-7"/>
        </w:rPr>
        <w:t> </w:t>
      </w:r>
      <w:r>
        <w:rPr>
          <w:spacing w:val="-2"/>
        </w:rPr>
        <w:t>strong</w:t>
      </w:r>
      <w:r>
        <w:rPr>
          <w:spacing w:val="-7"/>
        </w:rPr>
        <w:t> </w:t>
      </w:r>
      <w:r>
        <w:rPr>
          <w:spacing w:val="-2"/>
        </w:rPr>
        <w:t>ferromagnetism</w:t>
      </w:r>
      <w:r>
        <w:rPr>
          <w:spacing w:val="-7"/>
        </w:rPr>
        <w:t> </w:t>
      </w:r>
      <w:r>
        <w:rPr>
          <w:spacing w:val="-2"/>
        </w:rPr>
        <w:t>with</w:t>
      </w:r>
      <w:r>
        <w:rPr>
          <w:spacing w:val="-7"/>
        </w:rPr>
        <w:t> </w:t>
      </w:r>
      <w:r>
        <w:rPr>
          <w:spacing w:val="-2"/>
        </w:rPr>
        <w:t>low</w:t>
      </w:r>
      <w:r>
        <w:rPr>
          <w:spacing w:val="-7"/>
        </w:rPr>
        <w:t> </w:t>
      </w:r>
      <w:r>
        <w:rPr>
          <w:spacing w:val="-2"/>
        </w:rPr>
        <w:t>coercivity</w:t>
      </w:r>
      <w:r>
        <w:rPr>
          <w:spacing w:val="-7"/>
        </w:rPr>
        <w:t> </w:t>
      </w:r>
      <w:r>
        <w:rPr>
          <w:spacing w:val="-2"/>
        </w:rPr>
        <w:t>values</w:t>
      </w:r>
      <w:r>
        <w:rPr>
          <w:spacing w:val="-7"/>
        </w:rPr>
        <w:t> </w:t>
      </w:r>
      <w:r>
        <w:rPr>
          <w:spacing w:val="-2"/>
        </w:rPr>
        <w:t>(&lt; </w:t>
      </w:r>
      <w:r>
        <w:rPr/>
        <w:t>1000</w:t>
      </w:r>
      <w:r>
        <w:rPr>
          <w:spacing w:val="-13"/>
        </w:rPr>
        <w:t> </w:t>
      </w:r>
      <w:r>
        <w:rPr/>
        <w:t>Am</w:t>
      </w:r>
      <w:r>
        <w:rPr>
          <w:rFonts w:ascii="Lucida Sans Unicode" w:hAnsi="Lucida Sans Unicode"/>
          <w:position w:val="7"/>
          <w:sz w:val="14"/>
        </w:rPr>
        <w:t>−</w:t>
      </w:r>
      <w:r>
        <w:rPr>
          <w:rFonts w:ascii="Book Antiqua" w:hAnsi="Book Antiqua"/>
          <w:position w:val="7"/>
          <w:sz w:val="14"/>
        </w:rPr>
        <w:t>1</w:t>
      </w:r>
      <w:r>
        <w:rPr/>
        <w:t>)</w:t>
      </w:r>
      <w:r>
        <w:rPr>
          <w:spacing w:val="-12"/>
        </w:rPr>
        <w:t> </w:t>
      </w:r>
      <w:hyperlink w:history="true" w:anchor="_bookmark11">
        <w:r>
          <w:rPr>
            <w:position w:val="7"/>
            <w:sz w:val="14"/>
          </w:rPr>
          <w:t>3</w:t>
        </w:r>
      </w:hyperlink>
      <w:r>
        <w:rPr/>
        <w:t>.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FeCoNiTiAl</w:t>
      </w:r>
      <w:r>
        <w:rPr>
          <w:spacing w:val="-13"/>
        </w:rPr>
        <w:t> </w:t>
      </w:r>
      <w:r>
        <w:rPr/>
        <w:t>HEA</w:t>
      </w:r>
      <w:r>
        <w:rPr>
          <w:spacing w:val="-13"/>
        </w:rPr>
        <w:t> </w:t>
      </w:r>
      <w:r>
        <w:rPr/>
        <w:t>synthesised</w:t>
      </w:r>
      <w:r>
        <w:rPr>
          <w:spacing w:val="-12"/>
        </w:rPr>
        <w:t> </w:t>
      </w:r>
      <w:r>
        <w:rPr/>
        <w:t>by</w:t>
      </w:r>
      <w:r>
        <w:rPr>
          <w:spacing w:val="-13"/>
        </w:rPr>
        <w:t> </w:t>
      </w:r>
      <w:r>
        <w:rPr/>
        <w:t>Xiang</w:t>
      </w:r>
      <w:r>
        <w:rPr>
          <w:spacing w:val="-12"/>
        </w:rPr>
        <w:t> </w:t>
      </w:r>
      <w:r>
        <w:rPr/>
        <w:t>Liu </w:t>
      </w:r>
      <w:r>
        <w:rPr>
          <w:spacing w:val="-2"/>
        </w:rPr>
        <w:t>demonstrated</w:t>
      </w:r>
      <w:r>
        <w:rPr>
          <w:spacing w:val="-11"/>
        </w:rPr>
        <w:t> </w:t>
      </w:r>
      <w:r>
        <w:rPr>
          <w:spacing w:val="-2"/>
        </w:rPr>
        <w:t>good</w:t>
      </w:r>
      <w:r>
        <w:rPr>
          <w:spacing w:val="-10"/>
        </w:rPr>
        <w:t> </w:t>
      </w:r>
      <w:r>
        <w:rPr>
          <w:spacing w:val="-2"/>
        </w:rPr>
        <w:t>nonlinear</w:t>
      </w:r>
      <w:r>
        <w:rPr>
          <w:spacing w:val="-11"/>
        </w:rPr>
        <w:t> </w:t>
      </w:r>
      <w:r>
        <w:rPr>
          <w:spacing w:val="-2"/>
        </w:rPr>
        <w:t>optical</w:t>
      </w:r>
      <w:r>
        <w:rPr>
          <w:spacing w:val="-10"/>
        </w:rPr>
        <w:t> </w:t>
      </w:r>
      <w:r>
        <w:rPr>
          <w:spacing w:val="-2"/>
        </w:rPr>
        <w:t>features</w:t>
      </w:r>
      <w:r>
        <w:rPr>
          <w:spacing w:val="-11"/>
        </w:rPr>
        <w:t> </w:t>
      </w:r>
      <w:r>
        <w:rPr>
          <w:spacing w:val="-2"/>
        </w:rPr>
        <w:t>at</w:t>
      </w:r>
      <w:r>
        <w:rPr>
          <w:spacing w:val="-11"/>
        </w:rPr>
        <w:t> </w:t>
      </w:r>
      <w:r>
        <w:rPr>
          <w:spacing w:val="-2"/>
        </w:rPr>
        <w:t>1030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1560 </w:t>
      </w:r>
      <w:r>
        <w:rPr>
          <w:spacing w:val="-4"/>
        </w:rPr>
        <w:t>nm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has</w:t>
      </w:r>
      <w:r>
        <w:rPr>
          <w:spacing w:val="-7"/>
        </w:rPr>
        <w:t> </w:t>
      </w:r>
      <w:r>
        <w:rPr>
          <w:spacing w:val="-4"/>
        </w:rPr>
        <w:t>significant</w:t>
      </w:r>
      <w:r>
        <w:rPr>
          <w:spacing w:val="-7"/>
        </w:rPr>
        <w:t> </w:t>
      </w:r>
      <w:r>
        <w:rPr>
          <w:spacing w:val="-4"/>
        </w:rPr>
        <w:t>potential</w:t>
      </w:r>
      <w:r>
        <w:rPr>
          <w:spacing w:val="-7"/>
        </w:rPr>
        <w:t> </w:t>
      </w:r>
      <w:r>
        <w:rPr>
          <w:spacing w:val="-4"/>
        </w:rPr>
        <w:t>for</w:t>
      </w:r>
      <w:r>
        <w:rPr>
          <w:spacing w:val="-7"/>
        </w:rPr>
        <w:t> </w:t>
      </w:r>
      <w:r>
        <w:rPr>
          <w:spacing w:val="-4"/>
        </w:rPr>
        <w:t>progress</w:t>
      </w:r>
      <w:r>
        <w:rPr>
          <w:spacing w:val="-7"/>
        </w:rPr>
        <w:t> </w:t>
      </w:r>
      <w:r>
        <w:rPr>
          <w:spacing w:val="-4"/>
        </w:rPr>
        <w:t>in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pulsed</w:t>
      </w:r>
      <w:r>
        <w:rPr>
          <w:spacing w:val="-7"/>
        </w:rPr>
        <w:t> </w:t>
      </w:r>
      <w:r>
        <w:rPr>
          <w:spacing w:val="-4"/>
        </w:rPr>
        <w:t>laser </w:t>
      </w:r>
      <w:r>
        <w:rPr>
          <w:spacing w:val="-6"/>
        </w:rPr>
        <w:t>field</w:t>
      </w:r>
      <w:r>
        <w:rPr>
          <w:spacing w:val="-7"/>
        </w:rPr>
        <w:t> </w:t>
      </w:r>
      <w:r>
        <w:rPr>
          <w:spacing w:val="-6"/>
        </w:rPr>
        <w:t>in harsh</w:t>
      </w:r>
      <w:r>
        <w:rPr>
          <w:spacing w:val="-7"/>
        </w:rPr>
        <w:t> </w:t>
      </w:r>
      <w:r>
        <w:rPr>
          <w:spacing w:val="-6"/>
        </w:rPr>
        <w:t>environments </w:t>
      </w:r>
      <w:hyperlink w:history="true" w:anchor="_bookmark12">
        <w:r>
          <w:rPr>
            <w:spacing w:val="-6"/>
            <w:vertAlign w:val="superscript"/>
          </w:rPr>
          <w:t>4</w:t>
        </w:r>
      </w:hyperlink>
      <w:r>
        <w:rPr>
          <w:spacing w:val="-6"/>
          <w:vertAlign w:val="baseline"/>
        </w:rPr>
        <w:t>.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FeCoNi-based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HEA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developed </w:t>
      </w:r>
      <w:r>
        <w:rPr>
          <w:spacing w:val="-2"/>
          <w:vertAlign w:val="baseline"/>
        </w:rPr>
        <w:t>by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Y.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Liao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can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absorb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light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across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spectrum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(250–2500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nm), </w:t>
      </w:r>
      <w:r>
        <w:rPr>
          <w:spacing w:val="-4"/>
          <w:vertAlign w:val="baseline"/>
        </w:rPr>
        <w:t>demonstrating 99% photothermal conversion efficiency under 1 </w:t>
      </w:r>
      <w:r>
        <w:rPr>
          <w:w w:val="90"/>
          <w:vertAlign w:val="baseline"/>
        </w:rPr>
        <w:t>solar</w:t>
      </w:r>
      <w:r>
        <w:rPr>
          <w:spacing w:val="-1"/>
          <w:w w:val="90"/>
          <w:vertAlign w:val="baseline"/>
        </w:rPr>
        <w:t> </w:t>
      </w:r>
      <w:r>
        <w:rPr>
          <w:w w:val="90"/>
          <w:vertAlign w:val="baseline"/>
        </w:rPr>
        <w:t>irradiation</w:t>
      </w:r>
      <w:r>
        <w:rPr>
          <w:spacing w:val="-8"/>
          <w:w w:val="90"/>
          <w:vertAlign w:val="baseline"/>
        </w:rPr>
        <w:t> </w:t>
      </w:r>
      <w:hyperlink w:history="true" w:anchor="_bookmark13">
        <w:r>
          <w:rPr>
            <w:w w:val="90"/>
            <w:vertAlign w:val="superscript"/>
          </w:rPr>
          <w:t>5</w:t>
        </w:r>
      </w:hyperlink>
      <w:r>
        <w:rPr>
          <w:w w:val="90"/>
          <w:vertAlign w:val="baseline"/>
        </w:rPr>
        <w:t>.</w:t>
      </w:r>
      <w:r>
        <w:rPr>
          <w:spacing w:val="28"/>
          <w:vertAlign w:val="baseline"/>
        </w:rPr>
        <w:t> </w:t>
      </w:r>
      <w:r>
        <w:rPr>
          <w:w w:val="90"/>
          <w:vertAlign w:val="baseline"/>
        </w:rPr>
        <w:t>FeCoNiCuPt performs exceptionally well in the </w:t>
      </w:r>
      <w:r>
        <w:rPr>
          <w:spacing w:val="-6"/>
          <w:vertAlign w:val="baseline"/>
        </w:rPr>
        <w:t>methanol</w:t>
      </w:r>
      <w:r>
        <w:rPr>
          <w:spacing w:val="4"/>
          <w:vertAlign w:val="baseline"/>
        </w:rPr>
        <w:t> </w:t>
      </w:r>
      <w:r>
        <w:rPr>
          <w:spacing w:val="-6"/>
          <w:vertAlign w:val="baseline"/>
        </w:rPr>
        <w:t>oxidation</w:t>
      </w:r>
      <w:r>
        <w:rPr>
          <w:spacing w:val="6"/>
          <w:vertAlign w:val="baseline"/>
        </w:rPr>
        <w:t> </w:t>
      </w:r>
      <w:r>
        <w:rPr>
          <w:spacing w:val="-6"/>
          <w:vertAlign w:val="baseline"/>
        </w:rPr>
        <w:t>and</w:t>
      </w:r>
      <w:r>
        <w:rPr>
          <w:spacing w:val="5"/>
          <w:vertAlign w:val="baseline"/>
        </w:rPr>
        <w:t> </w:t>
      </w:r>
      <w:r>
        <w:rPr>
          <w:spacing w:val="-6"/>
          <w:vertAlign w:val="baseline"/>
        </w:rPr>
        <w:t>hydrogen</w:t>
      </w:r>
      <w:r>
        <w:rPr>
          <w:spacing w:val="6"/>
          <w:vertAlign w:val="baseline"/>
        </w:rPr>
        <w:t> </w:t>
      </w:r>
      <w:r>
        <w:rPr>
          <w:spacing w:val="-6"/>
          <w:vertAlign w:val="baseline"/>
        </w:rPr>
        <w:t>evolution</w:t>
      </w:r>
      <w:r>
        <w:rPr>
          <w:spacing w:val="5"/>
          <w:vertAlign w:val="baseline"/>
        </w:rPr>
        <w:t> </w:t>
      </w:r>
      <w:r>
        <w:rPr>
          <w:spacing w:val="-6"/>
          <w:vertAlign w:val="baseline"/>
        </w:rPr>
        <w:t>reactions</w:t>
      </w:r>
      <w:r>
        <w:rPr>
          <w:spacing w:val="4"/>
          <w:vertAlign w:val="baseline"/>
        </w:rPr>
        <w:t> </w:t>
      </w:r>
      <w:r>
        <w:rPr>
          <w:spacing w:val="-6"/>
          <w:vertAlign w:val="baseline"/>
        </w:rPr>
        <w:t>and</w:t>
      </w:r>
      <w:r>
        <w:rPr>
          <w:spacing w:val="6"/>
          <w:vertAlign w:val="baseline"/>
        </w:rPr>
        <w:t> </w:t>
      </w:r>
      <w:r>
        <w:rPr>
          <w:spacing w:val="-6"/>
          <w:vertAlign w:val="baseline"/>
        </w:rPr>
        <w:t>shows</w:t>
      </w:r>
    </w:p>
    <w:p>
      <w:pPr>
        <w:pStyle w:val="BodyText"/>
        <w:spacing w:line="271" w:lineRule="auto" w:before="15"/>
        <w:ind w:left="5584" w:right="128"/>
      </w:pPr>
      <w:r>
        <w:rPr>
          <w:spacing w:val="-4"/>
        </w:rPr>
        <w:t>2.70</w:t>
      </w:r>
      <w:r>
        <w:rPr>
          <w:spacing w:val="-5"/>
        </w:rPr>
        <w:t> </w:t>
      </w:r>
      <w:r>
        <w:rPr>
          <w:spacing w:val="-4"/>
        </w:rPr>
        <w:t>times</w:t>
      </w:r>
      <w:r>
        <w:rPr>
          <w:spacing w:val="-5"/>
        </w:rPr>
        <w:t> </w:t>
      </w:r>
      <w:r>
        <w:rPr>
          <w:spacing w:val="-4"/>
        </w:rPr>
        <w:t>more</w:t>
      </w:r>
      <w:r>
        <w:rPr>
          <w:spacing w:val="-5"/>
        </w:rPr>
        <w:t> </w:t>
      </w:r>
      <w:r>
        <w:rPr>
          <w:spacing w:val="-4"/>
        </w:rPr>
        <w:t>electrochemically</w:t>
      </w:r>
      <w:r>
        <w:rPr>
          <w:spacing w:val="-5"/>
        </w:rPr>
        <w:t> </w:t>
      </w:r>
      <w:r>
        <w:rPr>
          <w:spacing w:val="-4"/>
        </w:rPr>
        <w:t>active</w:t>
      </w:r>
      <w:r>
        <w:rPr>
          <w:spacing w:val="-5"/>
        </w:rPr>
        <w:t> </w:t>
      </w:r>
      <w:r>
        <w:rPr>
          <w:spacing w:val="-4"/>
        </w:rPr>
        <w:t>surface</w:t>
      </w:r>
      <w:r>
        <w:rPr>
          <w:spacing w:val="-5"/>
        </w:rPr>
        <w:t> </w:t>
      </w:r>
      <w:r>
        <w:rPr>
          <w:spacing w:val="-4"/>
        </w:rPr>
        <w:t>area</w:t>
      </w:r>
      <w:r>
        <w:rPr>
          <w:spacing w:val="-5"/>
        </w:rPr>
        <w:t> </w:t>
      </w:r>
      <w:r>
        <w:rPr>
          <w:spacing w:val="-4"/>
        </w:rPr>
        <w:t>compare</w:t>
      </w:r>
      <w:r>
        <w:rPr>
          <w:spacing w:val="-4"/>
        </w:rPr>
        <w:t>d</w:t>
      </w:r>
      <w:r>
        <w:rPr>
          <w:spacing w:val="-4"/>
        </w:rPr>
        <w:t> to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commercial</w:t>
      </w:r>
      <w:r>
        <w:rPr>
          <w:spacing w:val="-9"/>
        </w:rPr>
        <w:t> </w:t>
      </w:r>
      <w:r>
        <w:rPr>
          <w:spacing w:val="-4"/>
        </w:rPr>
        <w:t>Pt/C</w:t>
      </w:r>
      <w:r>
        <w:rPr>
          <w:spacing w:val="-8"/>
        </w:rPr>
        <w:t> </w:t>
      </w:r>
      <w:r>
        <w:rPr>
          <w:spacing w:val="-4"/>
        </w:rPr>
        <w:t>catalyst</w:t>
      </w:r>
      <w:r>
        <w:rPr>
          <w:spacing w:val="-9"/>
        </w:rPr>
        <w:t> </w:t>
      </w:r>
      <w:hyperlink w:history="true" w:anchor="_bookmark10">
        <w:r>
          <w:rPr>
            <w:spacing w:val="-4"/>
            <w:vertAlign w:val="superscript"/>
          </w:rPr>
          <w:t>2</w:t>
        </w:r>
      </w:hyperlink>
      <w:r>
        <w:rPr>
          <w:spacing w:val="-4"/>
          <w:vertAlign w:val="baseline"/>
        </w:rPr>
        <w:t>.</w:t>
      </w:r>
      <w:r>
        <w:rPr>
          <w:spacing w:val="-1"/>
          <w:vertAlign w:val="baseline"/>
        </w:rPr>
        <w:t> </w:t>
      </w:r>
      <w:r>
        <w:rPr>
          <w:spacing w:val="-4"/>
          <w:vertAlign w:val="baseline"/>
        </w:rPr>
        <w:t>FeCoNiCuIr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HEA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also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perform</w:t>
      </w:r>
      <w:r>
        <w:rPr>
          <w:spacing w:val="-4"/>
          <w:vertAlign w:val="baseline"/>
        </w:rPr>
        <w:t>s</w:t>
      </w:r>
      <w:r>
        <w:rPr>
          <w:spacing w:val="-4"/>
          <w:vertAlign w:val="baseline"/>
        </w:rPr>
        <w:t> </w:t>
      </w:r>
      <w:r>
        <w:rPr>
          <w:spacing w:val="-2"/>
          <w:vertAlign w:val="baseline"/>
        </w:rPr>
        <w:t>well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in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oxygen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evolution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process,</w:t>
      </w:r>
      <w:r>
        <w:rPr>
          <w:spacing w:val="-9"/>
          <w:vertAlign w:val="baseline"/>
        </w:rPr>
        <w:t> </w:t>
      </w:r>
      <w:r>
        <w:rPr>
          <w:spacing w:val="-2"/>
          <w:vertAlign w:val="baseline"/>
        </w:rPr>
        <w:t>attaining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low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overpoten</w:t>
      </w:r>
      <w:r>
        <w:rPr>
          <w:spacing w:val="-2"/>
          <w:vertAlign w:val="baseline"/>
        </w:rPr>
        <w:t>-</w:t>
      </w:r>
    </w:p>
    <w:p>
      <w:pPr>
        <w:pStyle w:val="BodyText"/>
        <w:spacing w:line="254" w:lineRule="exact"/>
        <w:ind w:left="0" w:right="128"/>
        <w:jc w:val="right"/>
      </w:pPr>
      <w:r>
        <w:rPr>
          <w:spacing w:val="-6"/>
        </w:rPr>
        <w:t>tial</w:t>
      </w:r>
      <w:r>
        <w:rPr>
          <w:spacing w:val="-5"/>
        </w:rPr>
        <w:t> </w:t>
      </w:r>
      <w:r>
        <w:rPr>
          <w:spacing w:val="-6"/>
        </w:rPr>
        <w:t>of</w:t>
      </w:r>
      <w:r>
        <w:rPr>
          <w:spacing w:val="-4"/>
        </w:rPr>
        <w:t> </w:t>
      </w:r>
      <w:r>
        <w:rPr>
          <w:spacing w:val="-6"/>
        </w:rPr>
        <w:t>360</w:t>
      </w:r>
      <w:r>
        <w:rPr>
          <w:spacing w:val="-4"/>
        </w:rPr>
        <w:t> </w:t>
      </w:r>
      <w:r>
        <w:rPr>
          <w:spacing w:val="-6"/>
        </w:rPr>
        <w:t>mV</w:t>
      </w:r>
      <w:r>
        <w:rPr>
          <w:spacing w:val="-4"/>
        </w:rPr>
        <w:t> </w:t>
      </w:r>
      <w:r>
        <w:rPr>
          <w:spacing w:val="-6"/>
        </w:rPr>
        <w:t>at</w:t>
      </w:r>
      <w:r>
        <w:rPr>
          <w:spacing w:val="-5"/>
        </w:rPr>
        <w:t> </w:t>
      </w:r>
      <w:r>
        <w:rPr>
          <w:spacing w:val="-6"/>
        </w:rPr>
        <w:t>10</w:t>
      </w:r>
      <w:r>
        <w:rPr>
          <w:spacing w:val="-4"/>
        </w:rPr>
        <w:t> </w:t>
      </w:r>
      <w:r>
        <w:rPr>
          <w:spacing w:val="-6"/>
        </w:rPr>
        <w:t>mA</w:t>
      </w:r>
      <w:r>
        <w:rPr>
          <w:rFonts w:ascii="Lucida Sans Unicode" w:hAnsi="Lucida Sans Unicode"/>
          <w:spacing w:val="-6"/>
        </w:rPr>
        <w:t>·</w:t>
      </w:r>
      <w:r>
        <w:rPr>
          <w:spacing w:val="-6"/>
        </w:rPr>
        <w:t>cm</w:t>
      </w:r>
      <w:r>
        <w:rPr>
          <w:rFonts w:ascii="Lucida Sans Unicode" w:hAnsi="Lucida Sans Unicode"/>
          <w:spacing w:val="-6"/>
          <w:position w:val="7"/>
          <w:sz w:val="14"/>
        </w:rPr>
        <w:t>−</w:t>
      </w:r>
      <w:r>
        <w:rPr>
          <w:rFonts w:ascii="Book Antiqua" w:hAnsi="Book Antiqua"/>
          <w:spacing w:val="-6"/>
          <w:position w:val="7"/>
          <w:sz w:val="14"/>
        </w:rPr>
        <w:t>2</w:t>
      </w:r>
      <w:r>
        <w:rPr>
          <w:rFonts w:ascii="Book Antiqua" w:hAnsi="Book Antiqua"/>
          <w:spacing w:val="21"/>
          <w:position w:val="7"/>
          <w:sz w:val="14"/>
        </w:rPr>
        <w:t> </w:t>
      </w:r>
      <w:r>
        <w:rPr>
          <w:spacing w:val="-6"/>
        </w:rPr>
        <w:t>and</w:t>
      </w:r>
      <w:r>
        <w:rPr>
          <w:spacing w:val="-4"/>
        </w:rPr>
        <w:t> </w:t>
      </w:r>
      <w:r>
        <w:rPr>
          <w:spacing w:val="-6"/>
        </w:rPr>
        <w:t>retaining</w:t>
      </w:r>
      <w:r>
        <w:rPr>
          <w:spacing w:val="-4"/>
        </w:rPr>
        <w:t> </w:t>
      </w:r>
      <w:r>
        <w:rPr>
          <w:spacing w:val="-6"/>
        </w:rPr>
        <w:t>&gt;94%</w:t>
      </w:r>
      <w:r>
        <w:rPr>
          <w:spacing w:val="-5"/>
        </w:rPr>
        <w:t> </w:t>
      </w:r>
      <w:r>
        <w:rPr>
          <w:spacing w:val="-6"/>
        </w:rPr>
        <w:t>of</w:t>
      </w:r>
      <w:r>
        <w:rPr>
          <w:spacing w:val="-4"/>
        </w:rPr>
        <w:t> </w:t>
      </w:r>
      <w:r>
        <w:rPr>
          <w:spacing w:val="-6"/>
        </w:rPr>
        <w:t>the</w:t>
      </w:r>
      <w:r>
        <w:rPr>
          <w:spacing w:val="-4"/>
        </w:rPr>
        <w:t> </w:t>
      </w:r>
      <w:r>
        <w:rPr>
          <w:spacing w:val="-6"/>
        </w:rPr>
        <w:t>current</w:t>
      </w:r>
    </w:p>
    <w:p>
      <w:pPr>
        <w:pStyle w:val="BodyText"/>
        <w:spacing w:line="211" w:lineRule="exact"/>
        <w:ind w:left="0" w:right="128"/>
        <w:jc w:val="right"/>
      </w:pPr>
      <w:r>
        <w:rPr>
          <w:spacing w:val="-2"/>
        </w:rPr>
        <w:t>after</w:t>
      </w:r>
      <w:r>
        <w:rPr>
          <w:spacing w:val="4"/>
        </w:rPr>
        <w:t> </w:t>
      </w:r>
      <w:r>
        <w:rPr>
          <w:spacing w:val="-2"/>
        </w:rPr>
        <w:t>10</w:t>
      </w:r>
      <w:r>
        <w:rPr>
          <w:spacing w:val="10"/>
        </w:rPr>
        <w:t> </w:t>
      </w:r>
      <w:r>
        <w:rPr>
          <w:spacing w:val="-2"/>
        </w:rPr>
        <w:t>hours</w:t>
      </w:r>
      <w:r>
        <w:rPr>
          <w:spacing w:val="-31"/>
        </w:rPr>
        <w:t> </w:t>
      </w:r>
      <w:hyperlink w:history="true" w:anchor="_bookmark14">
        <w:r>
          <w:rPr>
            <w:spacing w:val="-2"/>
            <w:vertAlign w:val="superscript"/>
          </w:rPr>
          <w:t>6</w:t>
        </w:r>
      </w:hyperlink>
      <w:r>
        <w:rPr>
          <w:spacing w:val="-2"/>
          <w:vertAlign w:val="baseline"/>
        </w:rPr>
        <w:t>.</w:t>
      </w:r>
      <w:r>
        <w:rPr>
          <w:spacing w:val="61"/>
          <w:vertAlign w:val="baseline"/>
        </w:rPr>
        <w:t> </w:t>
      </w:r>
      <w:r>
        <w:rPr>
          <w:spacing w:val="-2"/>
          <w:vertAlign w:val="baseline"/>
        </w:rPr>
        <w:t>These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examples</w:t>
      </w:r>
      <w:r>
        <w:rPr>
          <w:spacing w:val="9"/>
          <w:vertAlign w:val="baseline"/>
        </w:rPr>
        <w:t> </w:t>
      </w:r>
      <w:r>
        <w:rPr>
          <w:spacing w:val="-2"/>
          <w:vertAlign w:val="baseline"/>
        </w:rPr>
        <w:t>demonstrate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9"/>
          <w:vertAlign w:val="baseline"/>
        </w:rPr>
        <w:t> </w:t>
      </w:r>
      <w:r>
        <w:rPr>
          <w:spacing w:val="-2"/>
          <w:vertAlign w:val="baseline"/>
        </w:rPr>
        <w:t>remarkable</w:t>
      </w:r>
    </w:p>
    <w:p>
      <w:pPr>
        <w:pStyle w:val="BodyText"/>
        <w:tabs>
          <w:tab w:pos="5125" w:val="left" w:leader="none"/>
          <w:tab w:pos="5453" w:val="left" w:leader="none"/>
        </w:tabs>
        <w:spacing w:before="29"/>
        <w:ind w:left="0" w:right="223"/>
        <w:jc w:val="right"/>
      </w:pPr>
      <w:r>
        <w:rPr>
          <w:rFonts w:ascii="Times New Roman"/>
          <w:u w:val="thick" w:color="DED8C9"/>
        </w:rPr>
        <w:tab/>
      </w:r>
      <w:r>
        <w:rPr>
          <w:rFonts w:ascii="Times New Roman"/>
          <w:u w:val="none"/>
        </w:rPr>
        <w:tab/>
      </w:r>
      <w:r>
        <w:rPr>
          <w:w w:val="90"/>
          <w:u w:val="none"/>
        </w:rPr>
        <w:t>magnetic,</w:t>
      </w:r>
      <w:r>
        <w:rPr>
          <w:spacing w:val="13"/>
          <w:u w:val="none"/>
        </w:rPr>
        <w:t> </w:t>
      </w:r>
      <w:r>
        <w:rPr>
          <w:w w:val="90"/>
          <w:u w:val="none"/>
        </w:rPr>
        <w:t>optical</w:t>
      </w:r>
      <w:r>
        <w:rPr>
          <w:spacing w:val="13"/>
          <w:u w:val="none"/>
        </w:rPr>
        <w:t> </w:t>
      </w:r>
      <w:r>
        <w:rPr>
          <w:w w:val="90"/>
          <w:u w:val="none"/>
        </w:rPr>
        <w:t>&amp;</w:t>
      </w:r>
      <w:r>
        <w:rPr>
          <w:spacing w:val="14"/>
          <w:u w:val="none"/>
        </w:rPr>
        <w:t> </w:t>
      </w:r>
      <w:r>
        <w:rPr>
          <w:w w:val="90"/>
          <w:u w:val="none"/>
        </w:rPr>
        <w:t>catalytic</w:t>
      </w:r>
      <w:r>
        <w:rPr>
          <w:spacing w:val="13"/>
          <w:u w:val="none"/>
        </w:rPr>
        <w:t> </w:t>
      </w:r>
      <w:r>
        <w:rPr>
          <w:w w:val="90"/>
          <w:u w:val="none"/>
        </w:rPr>
        <w:t>capabilities</w:t>
      </w:r>
      <w:r>
        <w:rPr>
          <w:spacing w:val="13"/>
          <w:u w:val="none"/>
        </w:rPr>
        <w:t> </w:t>
      </w:r>
      <w:r>
        <w:rPr>
          <w:w w:val="90"/>
          <w:u w:val="none"/>
        </w:rPr>
        <w:t>of</w:t>
      </w:r>
      <w:r>
        <w:rPr>
          <w:spacing w:val="14"/>
          <w:u w:val="none"/>
        </w:rPr>
        <w:t> </w:t>
      </w:r>
      <w:r>
        <w:rPr>
          <w:w w:val="90"/>
          <w:u w:val="none"/>
        </w:rPr>
        <w:t>FeCoNi-based</w:t>
      </w:r>
      <w:r>
        <w:rPr>
          <w:spacing w:val="13"/>
          <w:u w:val="none"/>
        </w:rPr>
        <w:t> </w:t>
      </w:r>
      <w:r>
        <w:rPr>
          <w:spacing w:val="-2"/>
          <w:w w:val="90"/>
          <w:u w:val="none"/>
        </w:rPr>
        <w:t>HEAs.</w:t>
      </w:r>
    </w:p>
    <w:p>
      <w:pPr>
        <w:pStyle w:val="BodyText"/>
        <w:spacing w:after="0"/>
        <w:jc w:val="right"/>
        <w:sectPr>
          <w:footerReference w:type="default" r:id="rId5"/>
          <w:footerReference w:type="even" r:id="rId6"/>
          <w:type w:val="continuous"/>
          <w:pgSz w:w="12240" w:h="15840"/>
          <w:pgMar w:header="0" w:footer="463" w:top="1400" w:bottom="660" w:left="720" w:right="720"/>
          <w:pgNumType w:start="1"/>
        </w:sectPr>
      </w:pPr>
    </w:p>
    <w:p>
      <w:pPr>
        <w:pStyle w:val="Heading1"/>
        <w:numPr>
          <w:ilvl w:val="0"/>
          <w:numId w:val="1"/>
        </w:numPr>
        <w:tabs>
          <w:tab w:pos="481" w:val="left" w:leader="none"/>
        </w:tabs>
        <w:spacing w:line="240" w:lineRule="auto" w:before="91" w:after="0"/>
        <w:ind w:left="481" w:right="0" w:hanging="351"/>
        <w:jc w:val="left"/>
      </w:pPr>
      <w:bookmarkStart w:name="Introduction" w:id="1"/>
      <w:bookmarkEnd w:id="1"/>
      <w:r>
        <w:rPr/>
      </w:r>
      <w:r>
        <w:rPr>
          <w:spacing w:val="-2"/>
        </w:rPr>
        <w:t>Introduction</w:t>
      </w:r>
    </w:p>
    <w:p>
      <w:pPr>
        <w:pStyle w:val="BodyText"/>
        <w:spacing w:line="246" w:lineRule="exact" w:before="64"/>
        <w:ind w:right="38"/>
        <w:rPr>
          <w:rFonts w:ascii="Times New Roman" w:hAnsi="Times New Roman"/>
          <w:i/>
          <w:position w:val="-2"/>
          <w:sz w:val="14"/>
        </w:rPr>
      </w:pPr>
      <w:r>
        <w:rPr>
          <w:spacing w:val="-6"/>
        </w:rPr>
        <w:t>High-entropy</w:t>
      </w:r>
      <w:r>
        <w:rPr>
          <w:spacing w:val="-7"/>
        </w:rPr>
        <w:t> </w:t>
      </w:r>
      <w:r>
        <w:rPr>
          <w:spacing w:val="-6"/>
        </w:rPr>
        <w:t>alloys (HEA)</w:t>
      </w:r>
      <w:r>
        <w:rPr>
          <w:spacing w:val="-7"/>
        </w:rPr>
        <w:t> </w:t>
      </w:r>
      <w:r>
        <w:rPr>
          <w:spacing w:val="-6"/>
        </w:rPr>
        <w:t>are made</w:t>
      </w:r>
      <w:r>
        <w:rPr>
          <w:spacing w:val="-7"/>
        </w:rPr>
        <w:t> </w:t>
      </w:r>
      <w:r>
        <w:rPr>
          <w:spacing w:val="-6"/>
        </w:rPr>
        <w:t>up of several elements (</w:t>
      </w:r>
      <w:r>
        <w:rPr>
          <w:rFonts w:ascii="Lucida Sans Unicode" w:hAnsi="Lucida Sans Unicode"/>
          <w:spacing w:val="-6"/>
        </w:rPr>
        <w:t>≥</w:t>
      </w:r>
      <w:r>
        <w:rPr>
          <w:rFonts w:ascii="Lucida Sans Unicode" w:hAnsi="Lucida Sans Unicode"/>
          <w:spacing w:val="-8"/>
        </w:rPr>
        <w:t> </w:t>
      </w:r>
      <w:r>
        <w:rPr>
          <w:spacing w:val="-6"/>
        </w:rPr>
        <w:t>5)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about</w:t>
      </w:r>
      <w:r>
        <w:rPr>
          <w:spacing w:val="-10"/>
        </w:rPr>
        <w:t> </w:t>
      </w:r>
      <w:r>
        <w:rPr>
          <w:spacing w:val="-2"/>
        </w:rPr>
        <w:t>an</w:t>
      </w:r>
      <w:r>
        <w:rPr>
          <w:spacing w:val="-11"/>
        </w:rPr>
        <w:t> </w:t>
      </w:r>
      <w:r>
        <w:rPr>
          <w:spacing w:val="-2"/>
        </w:rPr>
        <w:t>equimolar</w:t>
      </w:r>
      <w:r>
        <w:rPr>
          <w:spacing w:val="-10"/>
        </w:rPr>
        <w:t> </w:t>
      </w:r>
      <w:r>
        <w:rPr>
          <w:spacing w:val="-2"/>
        </w:rPr>
        <w:t>ratio</w:t>
      </w:r>
      <w:r>
        <w:rPr>
          <w:spacing w:val="-11"/>
        </w:rPr>
        <w:t> </w:t>
      </w:r>
      <w:r>
        <w:rPr>
          <w:spacing w:val="-2"/>
        </w:rPr>
        <w:t>(with</w:t>
      </w:r>
      <w:r>
        <w:rPr>
          <w:spacing w:val="-11"/>
        </w:rPr>
        <w:t> </w:t>
      </w:r>
      <w:r>
        <w:rPr>
          <w:spacing w:val="-2"/>
        </w:rPr>
        <w:t>5%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35%</w:t>
      </w:r>
      <w:r>
        <w:rPr>
          <w:spacing w:val="-10"/>
        </w:rPr>
        <w:t> </w:t>
      </w:r>
      <w:r>
        <w:rPr>
          <w:spacing w:val="-2"/>
        </w:rPr>
        <w:t>variability)</w:t>
      </w:r>
      <w:r>
        <w:rPr>
          <w:spacing w:val="-11"/>
        </w:rPr>
        <w:t> </w:t>
      </w:r>
      <w:hyperlink w:history="true" w:anchor="_bookmark9">
        <w:r>
          <w:rPr>
            <w:spacing w:val="-2"/>
            <w:vertAlign w:val="superscript"/>
          </w:rPr>
          <w:t>1</w:t>
        </w:r>
      </w:hyperlink>
      <w:r>
        <w:rPr>
          <w:spacing w:val="-2"/>
          <w:vertAlign w:val="baseline"/>
        </w:rPr>
        <w:t>.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J.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W. </w:t>
      </w:r>
      <w:r>
        <w:rPr>
          <w:spacing w:val="-6"/>
          <w:vertAlign w:val="baseline"/>
        </w:rPr>
        <w:t>Yeh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describes a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"high-entropy alloy"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as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an alloy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material with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maximum mixing entropy,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resulting in solid solution phases,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un- </w:t>
      </w:r>
      <w:r>
        <w:rPr>
          <w:spacing w:val="-4"/>
          <w:vertAlign w:val="baseline"/>
        </w:rPr>
        <w:t>like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other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non-equiatomic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compositions</w:t>
      </w:r>
      <w:r>
        <w:rPr>
          <w:spacing w:val="-8"/>
          <w:vertAlign w:val="baseline"/>
        </w:rPr>
        <w:t> </w:t>
      </w:r>
      <w:hyperlink w:history="true" w:anchor="_bookmark10">
        <w:r>
          <w:rPr>
            <w:spacing w:val="-4"/>
            <w:position w:val="7"/>
            <w:sz w:val="14"/>
            <w:vertAlign w:val="baseline"/>
          </w:rPr>
          <w:t>1,2</w:t>
        </w:r>
      </w:hyperlink>
      <w:r>
        <w:rPr>
          <w:spacing w:val="-4"/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spacing w:val="-4"/>
          <w:vertAlign w:val="baseline"/>
        </w:rPr>
        <w:t>HEA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transition </w:t>
      </w:r>
      <w:r>
        <w:rPr>
          <w:vertAlign w:val="baseline"/>
        </w:rPr>
        <w:t>metals</w:t>
      </w:r>
      <w:r>
        <w:rPr>
          <w:spacing w:val="-13"/>
          <w:vertAlign w:val="baseline"/>
        </w:rPr>
        <w:t> </w:t>
      </w:r>
      <w:r>
        <w:rPr>
          <w:vertAlign w:val="baseline"/>
        </w:rPr>
        <w:t>like</w:t>
      </w:r>
      <w:r>
        <w:rPr>
          <w:spacing w:val="-12"/>
          <w:vertAlign w:val="baseline"/>
        </w:rPr>
        <w:t> </w:t>
      </w:r>
      <w:r>
        <w:rPr>
          <w:vertAlign w:val="baseline"/>
        </w:rPr>
        <w:t>Fe,</w:t>
      </w:r>
      <w:r>
        <w:rPr>
          <w:spacing w:val="-9"/>
          <w:vertAlign w:val="baseline"/>
        </w:rPr>
        <w:t> </w:t>
      </w:r>
      <w:r>
        <w:rPr>
          <w:vertAlign w:val="baseline"/>
        </w:rPr>
        <w:t>Co,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Ni</w:t>
      </w:r>
      <w:r>
        <w:rPr>
          <w:spacing w:val="-12"/>
          <w:vertAlign w:val="baseline"/>
        </w:rPr>
        <w:t> </w:t>
      </w:r>
      <w:r>
        <w:rPr>
          <w:vertAlign w:val="baseline"/>
        </w:rPr>
        <w:t>have</w:t>
      </w:r>
      <w:r>
        <w:rPr>
          <w:spacing w:val="-13"/>
          <w:vertAlign w:val="baseline"/>
        </w:rPr>
        <w:t> </w:t>
      </w:r>
      <w:r>
        <w:rPr>
          <w:vertAlign w:val="baseline"/>
        </w:rPr>
        <w:t>attracted</w:t>
      </w:r>
      <w:r>
        <w:rPr>
          <w:spacing w:val="-12"/>
          <w:vertAlign w:val="baseline"/>
        </w:rPr>
        <w:t> </w:t>
      </w:r>
      <w:r>
        <w:rPr>
          <w:vertAlign w:val="baseline"/>
        </w:rPr>
        <w:t>special</w:t>
      </w:r>
      <w:r>
        <w:rPr>
          <w:spacing w:val="-13"/>
          <w:vertAlign w:val="baseline"/>
        </w:rPr>
        <w:t> </w:t>
      </w:r>
      <w:r>
        <w:rPr>
          <w:vertAlign w:val="baseline"/>
        </w:rPr>
        <w:t>attention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be- </w:t>
      </w:r>
      <w:r>
        <w:rPr>
          <w:spacing w:val="-4"/>
          <w:vertAlign w:val="baseline"/>
        </w:rPr>
        <w:t>cause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their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optical,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photonic,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catalytic,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&amp;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magnetic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properties. </w:t>
      </w:r>
      <w:r>
        <w:rPr>
          <w:w w:val="95"/>
          <w:vertAlign w:val="baseline"/>
        </w:rPr>
        <w:t>Bazioti</w:t>
      </w:r>
      <w:r>
        <w:rPr>
          <w:spacing w:val="-1"/>
          <w:w w:val="95"/>
          <w:vertAlign w:val="baseline"/>
        </w:rPr>
        <w:t> </w:t>
      </w:r>
      <w:r>
        <w:rPr>
          <w:w w:val="95"/>
          <w:vertAlign w:val="baseline"/>
        </w:rPr>
        <w:t>investigated</w:t>
      </w:r>
      <w:r>
        <w:rPr>
          <w:spacing w:val="-2"/>
          <w:vertAlign w:val="baseline"/>
        </w:rPr>
        <w:t> </w:t>
      </w:r>
      <w:r>
        <w:rPr>
          <w:w w:val="95"/>
          <w:vertAlign w:val="baseline"/>
        </w:rPr>
        <w:t>a</w:t>
      </w:r>
      <w:r>
        <w:rPr>
          <w:spacing w:val="-1"/>
          <w:w w:val="95"/>
          <w:vertAlign w:val="baseline"/>
        </w:rPr>
        <w:t> </w:t>
      </w:r>
      <w:r>
        <w:rPr>
          <w:w w:val="95"/>
          <w:vertAlign w:val="baseline"/>
        </w:rPr>
        <w:t>series</w:t>
      </w:r>
      <w:r>
        <w:rPr>
          <w:spacing w:val="-2"/>
          <w:vertAlign w:val="baseline"/>
        </w:rPr>
        <w:t> </w:t>
      </w:r>
      <w:r>
        <w:rPr>
          <w:w w:val="95"/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w w:val="95"/>
          <w:vertAlign w:val="baseline"/>
        </w:rPr>
        <w:t>materials</w:t>
      </w:r>
      <w:r>
        <w:rPr>
          <w:spacing w:val="-3"/>
          <w:vertAlign w:val="baseline"/>
        </w:rPr>
        <w:t> </w:t>
      </w:r>
      <w:r>
        <w:rPr>
          <w:w w:val="95"/>
          <w:vertAlign w:val="baseline"/>
        </w:rPr>
        <w:t>based</w:t>
      </w:r>
      <w:r>
        <w:rPr>
          <w:spacing w:val="-2"/>
          <w:vertAlign w:val="baseline"/>
        </w:rPr>
        <w:t> </w:t>
      </w:r>
      <w:r>
        <w:rPr>
          <w:w w:val="95"/>
          <w:vertAlign w:val="baseline"/>
        </w:rPr>
        <w:t>on</w:t>
      </w:r>
      <w:r>
        <w:rPr>
          <w:spacing w:val="-1"/>
          <w:w w:val="95"/>
          <w:vertAlign w:val="baseline"/>
        </w:rPr>
        <w:t> </w:t>
      </w:r>
      <w:r>
        <w:rPr>
          <w:spacing w:val="-2"/>
          <w:w w:val="90"/>
          <w:vertAlign w:val="baseline"/>
        </w:rPr>
        <w:t>FeCoNiAlMn</w:t>
      </w:r>
      <w:r>
        <w:rPr>
          <w:rFonts w:ascii="Times New Roman" w:hAnsi="Times New Roman"/>
          <w:i/>
          <w:spacing w:val="-2"/>
          <w:w w:val="90"/>
          <w:position w:val="-2"/>
          <w:sz w:val="14"/>
          <w:vertAlign w:val="baseline"/>
        </w:rPr>
        <w:t>x</w:t>
      </w:r>
    </w:p>
    <w:p>
      <w:pPr>
        <w:pStyle w:val="BodyText"/>
        <w:spacing w:before="208"/>
        <w:ind w:left="0"/>
        <w:jc w:val="left"/>
        <w:rPr>
          <w:rFonts w:ascii="Times New Roman"/>
          <w:i/>
          <w:sz w:val="20"/>
        </w:rPr>
      </w:pPr>
      <w:r>
        <w:rPr>
          <w:rFonts w:ascii="Times New Roman"/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540004</wp:posOffset>
                </wp:positionH>
                <wp:positionV relativeFrom="paragraph">
                  <wp:posOffset>293682</wp:posOffset>
                </wp:positionV>
                <wp:extent cx="3200400" cy="1270"/>
                <wp:effectExtent l="0" t="0" r="0" b="0"/>
                <wp:wrapTopAndBottom/>
                <wp:docPr id="5" name="Graphic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Graphic 5"/>
                      <wps:cNvSpPr/>
                      <wps:spPr>
                        <a:xfrm>
                          <a:off x="0" y="0"/>
                          <a:ext cx="3200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0400" h="0">
                              <a:moveTo>
                                <a:pt x="0" y="0"/>
                              </a:moveTo>
                              <a:lnTo>
                                <a:pt x="320040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DED8C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52pt;margin-top:23.124615pt;width:252pt;height:.1pt;mso-position-horizontal-relative:page;mso-position-vertical-relative:paragraph;z-index:-15728640;mso-wrap-distance-left:0;mso-wrap-distance-right:0" id="docshape4" coordorigin="850,462" coordsize="5040,0" path="m850,462l5890,462e" filled="false" stroked="true" strokeweight=".398pt" strokecolor="#ded8c9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90" w:lineRule="auto" w:before="98"/>
        <w:ind w:left="130" w:right="38" w:firstLine="0"/>
        <w:jc w:val="both"/>
        <w:rPr>
          <w:rFonts w:ascii="Cambria"/>
          <w:i/>
          <w:sz w:val="14"/>
        </w:rPr>
      </w:pPr>
      <w:r>
        <w:rPr>
          <w:rFonts w:ascii="Times New Roman"/>
          <w:i/>
          <w:position w:val="5"/>
          <w:sz w:val="10"/>
        </w:rPr>
        <w:t>a</w:t>
      </w:r>
      <w:r>
        <w:rPr>
          <w:rFonts w:ascii="Times New Roman"/>
          <w:i/>
          <w:spacing w:val="18"/>
          <w:position w:val="5"/>
          <w:sz w:val="10"/>
        </w:rPr>
        <w:t> </w:t>
      </w:r>
      <w:r>
        <w:rPr>
          <w:rFonts w:ascii="Cambria"/>
          <w:i/>
          <w:sz w:val="14"/>
        </w:rPr>
        <w:t>School of Chemistry and Chemical Engineering, University of Southampton, </w:t>
      </w:r>
      <w:r>
        <w:rPr>
          <w:rFonts w:ascii="Cambria"/>
          <w:i/>
          <w:sz w:val="14"/>
        </w:rPr>
        <w:t>Highfield,</w:t>
      </w:r>
      <w:r>
        <w:rPr>
          <w:rFonts w:ascii="Cambria"/>
          <w:i/>
          <w:spacing w:val="40"/>
          <w:sz w:val="14"/>
        </w:rPr>
        <w:t> </w:t>
      </w:r>
      <w:r>
        <w:rPr>
          <w:rFonts w:ascii="Cambria"/>
          <w:i/>
          <w:sz w:val="14"/>
        </w:rPr>
        <w:t>Southampton, United Kingdom</w:t>
      </w:r>
    </w:p>
    <w:p>
      <w:pPr>
        <w:spacing w:line="198" w:lineRule="exact" w:before="0"/>
        <w:ind w:left="130" w:right="0" w:firstLine="0"/>
        <w:jc w:val="both"/>
        <w:rPr>
          <w:sz w:val="14"/>
        </w:rPr>
      </w:pPr>
      <w:r>
        <w:rPr>
          <w:rFonts w:ascii="Lucida Sans Unicode" w:hAnsi="Lucida Sans Unicode"/>
          <w:w w:val="90"/>
          <w:sz w:val="14"/>
          <w:vertAlign w:val="superscript"/>
        </w:rPr>
        <w:t>∗</w:t>
      </w:r>
      <w:r>
        <w:rPr>
          <w:rFonts w:ascii="Lucida Sans Unicode" w:hAnsi="Lucida Sans Unicode"/>
          <w:spacing w:val="14"/>
          <w:sz w:val="14"/>
          <w:vertAlign w:val="baseline"/>
        </w:rPr>
        <w:t> </w:t>
      </w:r>
      <w:r>
        <w:rPr>
          <w:w w:val="90"/>
          <w:sz w:val="14"/>
          <w:vertAlign w:val="baseline"/>
        </w:rPr>
        <w:t>Corresponding</w:t>
      </w:r>
      <w:r>
        <w:rPr>
          <w:spacing w:val="7"/>
          <w:sz w:val="14"/>
          <w:vertAlign w:val="baseline"/>
        </w:rPr>
        <w:t> </w:t>
      </w:r>
      <w:r>
        <w:rPr>
          <w:w w:val="90"/>
          <w:sz w:val="14"/>
          <w:vertAlign w:val="baseline"/>
        </w:rPr>
        <w:t>author:</w:t>
      </w:r>
      <w:r>
        <w:rPr>
          <w:spacing w:val="20"/>
          <w:sz w:val="14"/>
          <w:vertAlign w:val="baseline"/>
        </w:rPr>
        <w:t> </w:t>
      </w:r>
      <w:r>
        <w:rPr>
          <w:w w:val="90"/>
          <w:sz w:val="14"/>
          <w:vertAlign w:val="baseline"/>
        </w:rPr>
        <w:t>Email,</w:t>
      </w:r>
      <w:r>
        <w:rPr>
          <w:spacing w:val="7"/>
          <w:sz w:val="14"/>
          <w:vertAlign w:val="baseline"/>
        </w:rPr>
        <w:t> </w:t>
      </w:r>
      <w:hyperlink r:id="rId8">
        <w:r>
          <w:rPr>
            <w:spacing w:val="-2"/>
            <w:w w:val="90"/>
            <w:sz w:val="14"/>
            <w:vertAlign w:val="baseline"/>
          </w:rPr>
          <w:t>a.l.hector@soton.ac.uk</w:t>
        </w:r>
      </w:hyperlink>
    </w:p>
    <w:p>
      <w:pPr>
        <w:spacing w:before="2"/>
        <w:ind w:left="130" w:right="0" w:firstLine="0"/>
        <w:jc w:val="both"/>
        <w:rPr>
          <w:sz w:val="14"/>
        </w:rPr>
      </w:pPr>
      <w:r>
        <w:rPr>
          <w:w w:val="90"/>
          <w:sz w:val="14"/>
        </w:rPr>
        <w:t>†</w:t>
      </w:r>
      <w:r>
        <w:rPr>
          <w:spacing w:val="15"/>
          <w:sz w:val="14"/>
        </w:rPr>
        <w:t> </w:t>
      </w:r>
      <w:r>
        <w:rPr>
          <w:w w:val="90"/>
          <w:sz w:val="14"/>
        </w:rPr>
        <w:t>Supplementary</w:t>
      </w:r>
      <w:r>
        <w:rPr>
          <w:spacing w:val="16"/>
          <w:sz w:val="14"/>
        </w:rPr>
        <w:t> </w:t>
      </w:r>
      <w:r>
        <w:rPr>
          <w:w w:val="90"/>
          <w:sz w:val="14"/>
        </w:rPr>
        <w:t>Information</w:t>
      </w:r>
      <w:r>
        <w:rPr>
          <w:spacing w:val="16"/>
          <w:sz w:val="14"/>
        </w:rPr>
        <w:t> </w:t>
      </w:r>
      <w:r>
        <w:rPr>
          <w:w w:val="90"/>
          <w:sz w:val="14"/>
        </w:rPr>
        <w:t>available:</w:t>
      </w:r>
      <w:r>
        <w:rPr>
          <w:spacing w:val="30"/>
          <w:sz w:val="14"/>
        </w:rPr>
        <w:t> </w:t>
      </w:r>
      <w:r>
        <w:rPr>
          <w:w w:val="90"/>
          <w:sz w:val="14"/>
        </w:rPr>
        <w:t>See</w:t>
      </w:r>
      <w:r>
        <w:rPr>
          <w:spacing w:val="15"/>
          <w:sz w:val="14"/>
        </w:rPr>
        <w:t> </w:t>
      </w:r>
      <w:r>
        <w:rPr>
          <w:w w:val="90"/>
          <w:sz w:val="14"/>
        </w:rPr>
        <w:t>DOI:</w:t>
      </w:r>
      <w:r>
        <w:rPr>
          <w:spacing w:val="16"/>
          <w:sz w:val="14"/>
        </w:rPr>
        <w:t> </w:t>
      </w:r>
      <w:r>
        <w:rPr>
          <w:spacing w:val="-2"/>
          <w:w w:val="90"/>
          <w:sz w:val="14"/>
        </w:rPr>
        <w:t>00.0000/00000000.</w:t>
      </w:r>
    </w:p>
    <w:p>
      <w:pPr>
        <w:pStyle w:val="BodyText"/>
        <w:spacing w:line="246" w:lineRule="exact" w:before="213"/>
        <w:ind w:right="128" w:firstLine="184"/>
      </w:pPr>
      <w:r>
        <w:rPr/>
        <w:br w:type="column"/>
      </w:r>
      <w:r>
        <w:rPr>
          <w:spacing w:val="-6"/>
        </w:rPr>
        <w:t>HEAs</w:t>
      </w:r>
      <w:r>
        <w:rPr>
          <w:spacing w:val="-7"/>
        </w:rPr>
        <w:t> </w:t>
      </w:r>
      <w:r>
        <w:rPr>
          <w:spacing w:val="-6"/>
        </w:rPr>
        <w:t>perform noticeably better</w:t>
      </w:r>
      <w:r>
        <w:rPr>
          <w:spacing w:val="-7"/>
        </w:rPr>
        <w:t> </w:t>
      </w:r>
      <w:r>
        <w:rPr>
          <w:spacing w:val="-6"/>
        </w:rPr>
        <w:t>when synthesised as</w:t>
      </w:r>
      <w:r>
        <w:rPr>
          <w:spacing w:val="-7"/>
        </w:rPr>
        <w:t> </w:t>
      </w:r>
      <w:r>
        <w:rPr>
          <w:spacing w:val="-6"/>
        </w:rPr>
        <w:t>nanopar- </w:t>
      </w:r>
      <w:r>
        <w:rPr/>
        <w:t>ticles.</w:t>
      </w:r>
      <w:r>
        <w:rPr>
          <w:spacing w:val="40"/>
        </w:rPr>
        <w:t> </w:t>
      </w:r>
      <w:r>
        <w:rPr/>
        <w:t>Compared to their bulk counterparts, their physical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chemical</w:t>
      </w:r>
      <w:r>
        <w:rPr>
          <w:spacing w:val="-10"/>
        </w:rPr>
        <w:t> </w:t>
      </w:r>
      <w:r>
        <w:rPr>
          <w:spacing w:val="-2"/>
        </w:rPr>
        <w:t>properties</w:t>
      </w:r>
      <w:r>
        <w:rPr>
          <w:spacing w:val="-10"/>
        </w:rPr>
        <w:t> </w:t>
      </w:r>
      <w:r>
        <w:rPr>
          <w:spacing w:val="-2"/>
        </w:rPr>
        <w:t>change</w:t>
      </w:r>
      <w:r>
        <w:rPr>
          <w:spacing w:val="-10"/>
        </w:rPr>
        <w:t> </w:t>
      </w:r>
      <w:r>
        <w:rPr>
          <w:spacing w:val="-2"/>
        </w:rPr>
        <w:t>dramatically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surface-to- </w:t>
      </w:r>
      <w:r>
        <w:rPr>
          <w:spacing w:val="-4"/>
        </w:rPr>
        <w:t>volume ratio, structural disorder, and quantum confinement ef- </w:t>
      </w:r>
      <w:r>
        <w:rPr/>
        <w:t>fect</w:t>
      </w:r>
      <w:r>
        <w:rPr>
          <w:spacing w:val="-13"/>
        </w:rPr>
        <w:t> </w:t>
      </w:r>
      <w:r>
        <w:rPr/>
        <w:t>increase.</w:t>
      </w:r>
      <w:r>
        <w:rPr>
          <w:spacing w:val="-12"/>
        </w:rPr>
        <w:t> </w:t>
      </w:r>
      <w:r>
        <w:rPr/>
        <w:t>When</w:t>
      </w:r>
      <w:r>
        <w:rPr>
          <w:spacing w:val="-13"/>
        </w:rPr>
        <w:t> </w:t>
      </w:r>
      <w:r>
        <w:rPr/>
        <w:t>Pan</w:t>
      </w:r>
      <w:r>
        <w:rPr>
          <w:spacing w:val="-12"/>
        </w:rPr>
        <w:t> </w:t>
      </w:r>
      <w:r>
        <w:rPr/>
        <w:t>et</w:t>
      </w:r>
      <w:r>
        <w:rPr>
          <w:spacing w:val="-13"/>
        </w:rPr>
        <w:t> </w:t>
      </w:r>
      <w:r>
        <w:rPr/>
        <w:t>al.</w:t>
      </w:r>
      <w:r>
        <w:rPr>
          <w:spacing w:val="-13"/>
        </w:rPr>
        <w:t> </w:t>
      </w:r>
      <w:r>
        <w:rPr/>
        <w:t>loaded</w:t>
      </w:r>
      <w:r>
        <w:rPr>
          <w:spacing w:val="-12"/>
        </w:rPr>
        <w:t> </w:t>
      </w:r>
      <w:r>
        <w:rPr/>
        <w:t>FeCoNiMnCr</w:t>
      </w:r>
      <w:r>
        <w:rPr>
          <w:spacing w:val="-13"/>
        </w:rPr>
        <w:t> </w:t>
      </w:r>
      <w:r>
        <w:rPr/>
        <w:t>nanoparti- cles</w:t>
      </w:r>
      <w:r>
        <w:rPr>
          <w:spacing w:val="-13"/>
        </w:rPr>
        <w:t> </w:t>
      </w:r>
      <w:r>
        <w:rPr/>
        <w:t>into</w:t>
      </w:r>
      <w:r>
        <w:rPr>
          <w:spacing w:val="-12"/>
        </w:rPr>
        <w:t> </w:t>
      </w:r>
      <w:r>
        <w:rPr/>
        <w:t>N-doped</w:t>
      </w:r>
      <w:r>
        <w:rPr>
          <w:spacing w:val="-13"/>
        </w:rPr>
        <w:t> </w:t>
      </w:r>
      <w:r>
        <w:rPr/>
        <w:t>carbon</w:t>
      </w:r>
      <w:r>
        <w:rPr>
          <w:spacing w:val="-12"/>
        </w:rPr>
        <w:t> </w:t>
      </w:r>
      <w:r>
        <w:rPr/>
        <w:t>nanotubes,</w:t>
      </w:r>
      <w:r>
        <w:rPr>
          <w:spacing w:val="-13"/>
        </w:rPr>
        <w:t> </w:t>
      </w:r>
      <w:r>
        <w:rPr/>
        <w:t>zinc-air</w:t>
      </w:r>
      <w:r>
        <w:rPr>
          <w:spacing w:val="-13"/>
        </w:rPr>
        <w:t> </w:t>
      </w:r>
      <w:r>
        <w:rPr/>
        <w:t>batteries</w:t>
      </w:r>
      <w:r>
        <w:rPr>
          <w:spacing w:val="-12"/>
        </w:rPr>
        <w:t> </w:t>
      </w:r>
      <w:r>
        <w:rPr/>
        <w:t>demon- strated</w:t>
      </w:r>
      <w:r>
        <w:rPr>
          <w:spacing w:val="-13"/>
        </w:rPr>
        <w:t> </w:t>
      </w:r>
      <w:r>
        <w:rPr/>
        <w:t>improved</w:t>
      </w:r>
      <w:r>
        <w:rPr>
          <w:spacing w:val="-12"/>
        </w:rPr>
        <w:t> </w:t>
      </w:r>
      <w:r>
        <w:rPr/>
        <w:t>stability</w:t>
      </w:r>
      <w:r>
        <w:rPr>
          <w:spacing w:val="-13"/>
        </w:rPr>
        <w:t> </w:t>
      </w:r>
      <w:r>
        <w:rPr/>
        <w:t>(200</w:t>
      </w:r>
      <w:r>
        <w:rPr>
          <w:spacing w:val="-12"/>
        </w:rPr>
        <w:t> </w:t>
      </w:r>
      <w:r>
        <w:rPr/>
        <w:t>hours)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power</w:t>
      </w:r>
      <w:r>
        <w:rPr>
          <w:spacing w:val="-13"/>
        </w:rPr>
        <w:t> </w:t>
      </w:r>
      <w:r>
        <w:rPr/>
        <w:t>density</w:t>
      </w:r>
      <w:r>
        <w:rPr>
          <w:spacing w:val="-12"/>
        </w:rPr>
        <w:t> </w:t>
      </w:r>
      <w:r>
        <w:rPr/>
        <w:t>(214 </w:t>
      </w:r>
      <w:r>
        <w:rPr>
          <w:w w:val="90"/>
        </w:rPr>
        <w:t>mW</w:t>
      </w:r>
      <w:r>
        <w:rPr>
          <w:rFonts w:ascii="Lucida Sans Unicode" w:hAnsi="Lucida Sans Unicode"/>
          <w:w w:val="90"/>
        </w:rPr>
        <w:t>·</w:t>
      </w:r>
      <w:r>
        <w:rPr>
          <w:w w:val="90"/>
        </w:rPr>
        <w:t>cm</w:t>
      </w:r>
      <w:r>
        <w:rPr>
          <w:rFonts w:ascii="Lucida Sans Unicode" w:hAnsi="Lucida Sans Unicode"/>
          <w:w w:val="90"/>
          <w:position w:val="7"/>
          <w:sz w:val="14"/>
        </w:rPr>
        <w:t>−</w:t>
      </w:r>
      <w:r>
        <w:rPr>
          <w:rFonts w:ascii="Book Antiqua" w:hAnsi="Book Antiqua"/>
          <w:w w:val="90"/>
          <w:position w:val="7"/>
          <w:sz w:val="14"/>
        </w:rPr>
        <w:t>2</w:t>
      </w:r>
      <w:r>
        <w:rPr>
          <w:w w:val="90"/>
        </w:rPr>
        <w:t>) compared to bulk FeCoNiMnCr because of their larger </w:t>
      </w:r>
      <w:r>
        <w:rPr/>
        <w:t>surface</w:t>
      </w:r>
      <w:r>
        <w:rPr>
          <w:spacing w:val="-13"/>
        </w:rPr>
        <w:t> </w:t>
      </w:r>
      <w:r>
        <w:rPr/>
        <w:t>area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constituent</w:t>
      </w:r>
      <w:r>
        <w:rPr>
          <w:spacing w:val="-12"/>
        </w:rPr>
        <w:t> </w:t>
      </w:r>
      <w:r>
        <w:rPr/>
        <w:t>element</w:t>
      </w:r>
      <w:r>
        <w:rPr>
          <w:spacing w:val="-13"/>
        </w:rPr>
        <w:t> </w:t>
      </w:r>
      <w:r>
        <w:rPr/>
        <w:t>interaction</w:t>
      </w:r>
      <w:r>
        <w:rPr>
          <w:spacing w:val="-13"/>
        </w:rPr>
        <w:t> </w:t>
      </w:r>
      <w:hyperlink w:history="true" w:anchor="_bookmark15">
        <w:r>
          <w:rPr>
            <w:vertAlign w:val="superscript"/>
          </w:rPr>
          <w:t>7</w:t>
        </w:r>
      </w:hyperlink>
      <w:r>
        <w:rPr>
          <w:vertAlign w:val="baseline"/>
        </w:rPr>
        <w:t>.</w:t>
      </w:r>
      <w:r>
        <w:rPr>
          <w:spacing w:val="-12"/>
          <w:vertAlign w:val="baseline"/>
        </w:rPr>
        <w:t> </w:t>
      </w:r>
      <w:r>
        <w:rPr>
          <w:vertAlign w:val="baseline"/>
        </w:rPr>
        <w:t>FeCoNiM- </w:t>
      </w:r>
      <w:r>
        <w:rPr>
          <w:w w:val="90"/>
          <w:vertAlign w:val="baseline"/>
        </w:rPr>
        <w:t>nCr nanoparticles outperformed bulk FeCoNiMnCr in bifunctional </w:t>
      </w:r>
      <w:r>
        <w:rPr>
          <w:spacing w:val="-4"/>
          <w:vertAlign w:val="baseline"/>
        </w:rPr>
        <w:t>oxygen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reaction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activity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applications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because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they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offer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more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ac- </w:t>
      </w:r>
      <w:r>
        <w:rPr>
          <w:spacing w:val="-2"/>
          <w:vertAlign w:val="baseline"/>
        </w:rPr>
        <w:t>tive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sites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tunable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surface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chemistry</w:t>
      </w:r>
      <w:r>
        <w:rPr>
          <w:spacing w:val="-11"/>
          <w:vertAlign w:val="baseline"/>
        </w:rPr>
        <w:t> </w:t>
      </w:r>
      <w:hyperlink w:history="true" w:anchor="_bookmark15">
        <w:r>
          <w:rPr>
            <w:spacing w:val="-2"/>
            <w:vertAlign w:val="superscript"/>
          </w:rPr>
          <w:t>7</w:t>
        </w:r>
      </w:hyperlink>
      <w:r>
        <w:rPr>
          <w:spacing w:val="-2"/>
          <w:vertAlign w:val="baseline"/>
        </w:rPr>
        <w:t>.</w:t>
      </w:r>
      <w:r>
        <w:rPr>
          <w:spacing w:val="31"/>
          <w:vertAlign w:val="baseline"/>
        </w:rPr>
        <w:t> </w:t>
      </w:r>
      <w:r>
        <w:rPr>
          <w:spacing w:val="-2"/>
          <w:vertAlign w:val="baseline"/>
        </w:rPr>
        <w:t>Debabrata</w:t>
      </w:r>
      <w:r>
        <w:rPr>
          <w:spacing w:val="-6"/>
          <w:vertAlign w:val="baseline"/>
        </w:rPr>
        <w:t> </w:t>
      </w:r>
      <w:r>
        <w:rPr>
          <w:spacing w:val="-2"/>
          <w:vertAlign w:val="baseline"/>
        </w:rPr>
        <w:t>Das</w:t>
      </w:r>
      <w:r>
        <w:rPr>
          <w:spacing w:val="-6"/>
          <w:vertAlign w:val="baseline"/>
        </w:rPr>
        <w:t> </w:t>
      </w:r>
      <w:r>
        <w:rPr>
          <w:spacing w:val="-2"/>
          <w:vertAlign w:val="baseline"/>
        </w:rPr>
        <w:t>syn- </w:t>
      </w:r>
      <w:r>
        <w:rPr>
          <w:spacing w:val="-6"/>
          <w:vertAlign w:val="baseline"/>
        </w:rPr>
        <w:t>thesised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NbCrTaVW HEA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nanoparticles and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bulk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and discovered that</w:t>
      </w:r>
      <w:r>
        <w:rPr>
          <w:spacing w:val="-2"/>
          <w:vertAlign w:val="baseline"/>
        </w:rPr>
        <w:t> </w:t>
      </w:r>
      <w:r>
        <w:rPr>
          <w:spacing w:val="-6"/>
          <w:vertAlign w:val="baseline"/>
        </w:rPr>
        <w:t>when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bulk</w:t>
      </w:r>
      <w:r>
        <w:rPr>
          <w:spacing w:val="-2"/>
          <w:vertAlign w:val="baseline"/>
        </w:rPr>
        <w:t> </w:t>
      </w:r>
      <w:r>
        <w:rPr>
          <w:spacing w:val="-6"/>
          <w:vertAlign w:val="baseline"/>
        </w:rPr>
        <w:t>alloy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milled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rFonts w:ascii="Lucida Sans Unicode" w:hAnsi="Lucida Sans Unicode"/>
          <w:spacing w:val="-6"/>
          <w:vertAlign w:val="baseline"/>
        </w:rPr>
        <w:t>∼</w:t>
      </w:r>
      <w:r>
        <w:rPr>
          <w:spacing w:val="-6"/>
          <w:vertAlign w:val="baseline"/>
        </w:rPr>
        <w:t>12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nm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crystallite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size,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it</w:t>
      </w:r>
    </w:p>
    <w:p>
      <w:pPr>
        <w:pStyle w:val="BodyText"/>
        <w:spacing w:after="0" w:line="246" w:lineRule="exact"/>
        <w:sectPr>
          <w:type w:val="continuous"/>
          <w:pgSz w:w="12240" w:h="15840"/>
          <w:pgMar w:header="0" w:footer="463" w:top="1400" w:bottom="660" w:left="720" w:right="720"/>
          <w:cols w:num="2" w:equalWidth="0">
            <w:col w:w="5256" w:space="198"/>
            <w:col w:w="5346"/>
          </w:cols>
        </w:sectPr>
      </w:pPr>
    </w:p>
    <w:p>
      <w:pPr>
        <w:pStyle w:val="BodyText"/>
        <w:spacing w:line="246" w:lineRule="exact" w:before="74"/>
        <w:ind w:right="38"/>
      </w:pPr>
      <w:r>
        <w:rPr>
          <w:spacing w:val="-4"/>
        </w:rPr>
        <w:t>changed</w:t>
      </w:r>
      <w:r>
        <w:rPr>
          <w:spacing w:val="-9"/>
        </w:rPr>
        <w:t> </w:t>
      </w:r>
      <w:r>
        <w:rPr>
          <w:spacing w:val="-4"/>
        </w:rPr>
        <w:t>from</w:t>
      </w:r>
      <w:r>
        <w:rPr>
          <w:spacing w:val="-8"/>
        </w:rPr>
        <w:t> </w:t>
      </w:r>
      <w:r>
        <w:rPr>
          <w:spacing w:val="-4"/>
        </w:rPr>
        <w:t>being diamagnetic to superparamagnetic</w:t>
      </w:r>
      <w:r>
        <w:rPr>
          <w:spacing w:val="-9"/>
        </w:rPr>
        <w:t> </w:t>
      </w:r>
      <w:hyperlink w:history="true" w:anchor="_bookmark16">
        <w:r>
          <w:rPr>
            <w:spacing w:val="-4"/>
            <w:vertAlign w:val="superscript"/>
          </w:rPr>
          <w:t>8</w:t>
        </w:r>
      </w:hyperlink>
      <w:r>
        <w:rPr>
          <w:spacing w:val="-4"/>
          <w:vertAlign w:val="baseline"/>
        </w:rPr>
        <w:t>,</w:t>
      </w:r>
      <w:r>
        <w:rPr>
          <w:vertAlign w:val="baseline"/>
        </w:rPr>
        <w:t> </w:t>
      </w:r>
      <w:r>
        <w:rPr>
          <w:spacing w:val="-4"/>
          <w:vertAlign w:val="baseline"/>
        </w:rPr>
        <w:t>show- </w:t>
      </w:r>
      <w:r>
        <w:rPr>
          <w:w w:val="90"/>
          <w:vertAlign w:val="baseline"/>
        </w:rPr>
        <w:t>ing small coercivity ( </w:t>
      </w:r>
      <w:r>
        <w:rPr>
          <w:rFonts w:ascii="Lucida Sans Unicode" w:hAnsi="Lucida Sans Unicode"/>
          <w:w w:val="90"/>
          <w:vertAlign w:val="baseline"/>
        </w:rPr>
        <w:t>∼</w:t>
      </w:r>
      <w:r>
        <w:rPr>
          <w:w w:val="90"/>
          <w:vertAlign w:val="baseline"/>
        </w:rPr>
        <w:t>0) and saturation magnetisation approach- </w:t>
      </w:r>
      <w:r>
        <w:rPr>
          <w:spacing w:val="-4"/>
          <w:vertAlign w:val="baseline"/>
        </w:rPr>
        <w:t>ing</w:t>
      </w:r>
      <w:r>
        <w:rPr>
          <w:spacing w:val="-9"/>
          <w:vertAlign w:val="baseline"/>
        </w:rPr>
        <w:t> </w:t>
      </w:r>
      <w:r>
        <w:rPr>
          <w:rFonts w:ascii="Lucida Sans Unicode" w:hAnsi="Lucida Sans Unicode"/>
          <w:spacing w:val="-4"/>
          <w:vertAlign w:val="baseline"/>
        </w:rPr>
        <w:t>∼</w:t>
      </w:r>
      <w:r>
        <w:rPr>
          <w:spacing w:val="-4"/>
          <w:vertAlign w:val="baseline"/>
        </w:rPr>
        <w:t>7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emu</w:t>
      </w:r>
      <w:r>
        <w:rPr>
          <w:rFonts w:ascii="Lucida Sans Unicode" w:hAnsi="Lucida Sans Unicode"/>
          <w:spacing w:val="-4"/>
          <w:vertAlign w:val="baseline"/>
        </w:rPr>
        <w:t>·</w:t>
      </w:r>
      <w:r>
        <w:rPr>
          <w:spacing w:val="-4"/>
          <w:vertAlign w:val="baseline"/>
        </w:rPr>
        <w:t>g</w:t>
      </w:r>
      <w:r>
        <w:rPr>
          <w:rFonts w:ascii="Lucida Sans Unicode" w:hAnsi="Lucida Sans Unicode"/>
          <w:spacing w:val="-4"/>
          <w:position w:val="7"/>
          <w:sz w:val="14"/>
          <w:vertAlign w:val="baseline"/>
        </w:rPr>
        <w:t>−</w:t>
      </w:r>
      <w:r>
        <w:rPr>
          <w:rFonts w:ascii="Book Antiqua" w:hAnsi="Book Antiqua"/>
          <w:spacing w:val="-4"/>
          <w:position w:val="7"/>
          <w:sz w:val="14"/>
          <w:vertAlign w:val="baseline"/>
        </w:rPr>
        <w:t>1</w:t>
      </w:r>
      <w:r>
        <w:rPr>
          <w:spacing w:val="-4"/>
          <w:vertAlign w:val="baseline"/>
        </w:rPr>
        <w:t>.</w:t>
      </w:r>
      <w:r>
        <w:rPr>
          <w:spacing w:val="13"/>
          <w:vertAlign w:val="baseline"/>
        </w:rPr>
        <w:t> </w:t>
      </w:r>
      <w:r>
        <w:rPr>
          <w:spacing w:val="-4"/>
          <w:vertAlign w:val="baseline"/>
        </w:rPr>
        <w:t>Larger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bulk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domains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fragmented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acted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as superparamagnetic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spins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particle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size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reduced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nanoscale</w:t>
      </w:r>
      <w:r>
        <w:rPr>
          <w:spacing w:val="-9"/>
          <w:vertAlign w:val="baseline"/>
        </w:rPr>
        <w:t> </w:t>
      </w:r>
      <w:hyperlink w:history="true" w:anchor="_bookmark16">
        <w:r>
          <w:rPr>
            <w:spacing w:val="-4"/>
            <w:vertAlign w:val="superscript"/>
          </w:rPr>
          <w:t>8</w:t>
        </w:r>
      </w:hyperlink>
      <w:r>
        <w:rPr>
          <w:spacing w:val="-4"/>
          <w:vertAlign w:val="baseline"/>
        </w:rPr>
        <w:t>. </w:t>
      </w:r>
      <w:r>
        <w:rPr>
          <w:spacing w:val="-2"/>
          <w:vertAlign w:val="baseline"/>
        </w:rPr>
        <w:t>Overall,</w:t>
      </w:r>
      <w:r>
        <w:rPr>
          <w:spacing w:val="-2"/>
          <w:vertAlign w:val="baseline"/>
        </w:rPr>
        <w:t> FeCoNi-based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HEA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nanoparticles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promising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re- </w:t>
      </w:r>
      <w:r>
        <w:rPr>
          <w:spacing w:val="-6"/>
          <w:vertAlign w:val="baseline"/>
        </w:rPr>
        <w:t>search field and an important material class for future functional </w:t>
      </w:r>
      <w:r>
        <w:rPr>
          <w:spacing w:val="-2"/>
          <w:vertAlign w:val="baseline"/>
        </w:rPr>
        <w:t>nanomaterials.</w:t>
      </w:r>
    </w:p>
    <w:p>
      <w:pPr>
        <w:pStyle w:val="BodyText"/>
        <w:spacing w:line="271" w:lineRule="auto" w:before="19"/>
        <w:ind w:right="38" w:firstLine="184"/>
      </w:pPr>
      <w:r>
        <w:rPr/>
        <w:t>Smaller nanoparticles exhibit novel quantum effects </w:t>
      </w:r>
      <w:r>
        <w:rPr/>
        <w:t>and </w:t>
      </w:r>
      <w:r>
        <w:rPr>
          <w:w w:val="90"/>
        </w:rPr>
        <w:t>change the electronic structure of HEA materials, but their greater </w:t>
      </w:r>
      <w:r>
        <w:rPr>
          <w:spacing w:val="-2"/>
        </w:rPr>
        <w:t>surface</w:t>
      </w:r>
      <w:r>
        <w:rPr>
          <w:spacing w:val="-7"/>
        </w:rPr>
        <w:t> </w:t>
      </w:r>
      <w:r>
        <w:rPr>
          <w:spacing w:val="-2"/>
        </w:rPr>
        <w:t>energy</w:t>
      </w:r>
      <w:r>
        <w:rPr>
          <w:spacing w:val="-7"/>
        </w:rPr>
        <w:t> </w:t>
      </w:r>
      <w:r>
        <w:rPr>
          <w:spacing w:val="-2"/>
        </w:rPr>
        <w:t>causes</w:t>
      </w:r>
      <w:r>
        <w:rPr>
          <w:spacing w:val="-7"/>
        </w:rPr>
        <w:t> </w:t>
      </w:r>
      <w:r>
        <w:rPr>
          <w:spacing w:val="-2"/>
        </w:rPr>
        <w:t>Ostwald</w:t>
      </w:r>
      <w:r>
        <w:rPr>
          <w:spacing w:val="-7"/>
        </w:rPr>
        <w:t> </w:t>
      </w:r>
      <w:r>
        <w:rPr>
          <w:spacing w:val="-2"/>
        </w:rPr>
        <w:t>ripening,</w:t>
      </w:r>
      <w:r>
        <w:rPr>
          <w:spacing w:val="-3"/>
        </w:rPr>
        <w:t> </w:t>
      </w:r>
      <w:r>
        <w:rPr>
          <w:spacing w:val="-2"/>
        </w:rPr>
        <w:t>aggregation,</w:t>
      </w:r>
      <w:r>
        <w:rPr>
          <w:spacing w:val="-3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sur- </w:t>
      </w:r>
      <w:r>
        <w:rPr/>
        <w:t>face</w:t>
      </w:r>
      <w:r>
        <w:rPr>
          <w:spacing w:val="-13"/>
        </w:rPr>
        <w:t> </w:t>
      </w:r>
      <w:r>
        <w:rPr/>
        <w:t>energy</w:t>
      </w:r>
      <w:r>
        <w:rPr>
          <w:spacing w:val="-12"/>
        </w:rPr>
        <w:t> </w:t>
      </w:r>
      <w:r>
        <w:rPr/>
        <w:t>reduction.</w:t>
      </w:r>
      <w:r>
        <w:rPr>
          <w:spacing w:val="-2"/>
        </w:rPr>
        <w:t> </w:t>
      </w:r>
      <w:r>
        <w:rPr/>
        <w:t>Uncontrolled</w:t>
      </w:r>
      <w:r>
        <w:rPr>
          <w:spacing w:val="-13"/>
        </w:rPr>
        <w:t> </w:t>
      </w:r>
      <w:r>
        <w:rPr/>
        <w:t>nanoparticle</w:t>
      </w:r>
      <w:r>
        <w:rPr>
          <w:spacing w:val="-12"/>
        </w:rPr>
        <w:t> </w:t>
      </w:r>
      <w:r>
        <w:rPr/>
        <w:t>aggregation </w:t>
      </w:r>
      <w:r>
        <w:rPr>
          <w:w w:val="90"/>
        </w:rPr>
        <w:t>harms</w:t>
      </w:r>
      <w:r>
        <w:rPr>
          <w:spacing w:val="-8"/>
          <w:w w:val="90"/>
        </w:rPr>
        <w:t> </w:t>
      </w:r>
      <w:r>
        <w:rPr>
          <w:w w:val="90"/>
        </w:rPr>
        <w:t>its applications and must be prevented</w:t>
      </w:r>
      <w:r>
        <w:rPr>
          <w:spacing w:val="-8"/>
          <w:w w:val="90"/>
        </w:rPr>
        <w:t> </w:t>
      </w:r>
      <w:hyperlink w:history="true" w:anchor="_bookmark17">
        <w:r>
          <w:rPr>
            <w:w w:val="90"/>
            <w:vertAlign w:val="superscript"/>
          </w:rPr>
          <w:t>9</w:t>
        </w:r>
      </w:hyperlink>
      <w:r>
        <w:rPr>
          <w:w w:val="90"/>
          <w:vertAlign w:val="baseline"/>
        </w:rPr>
        <w:t>.</w:t>
      </w:r>
      <w:r>
        <w:rPr>
          <w:spacing w:val="22"/>
          <w:vertAlign w:val="baseline"/>
        </w:rPr>
        <w:t> </w:t>
      </w:r>
      <w:r>
        <w:rPr>
          <w:w w:val="90"/>
          <w:vertAlign w:val="baseline"/>
        </w:rPr>
        <w:t>Even though HEA </w:t>
      </w:r>
      <w:r>
        <w:rPr>
          <w:spacing w:val="-6"/>
          <w:vertAlign w:val="baseline"/>
        </w:rPr>
        <w:t>nanoparticles have tremendous potential,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stabilising colloids and </w:t>
      </w:r>
      <w:r>
        <w:rPr>
          <w:spacing w:val="-2"/>
          <w:vertAlign w:val="baseline"/>
        </w:rPr>
        <w:t>preserving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small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particle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size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during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processing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after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synthesis </w:t>
      </w:r>
      <w:r>
        <w:rPr>
          <w:w w:val="90"/>
          <w:vertAlign w:val="baseline"/>
        </w:rPr>
        <w:t>and storage is challenging.</w:t>
      </w:r>
      <w:r>
        <w:rPr>
          <w:vertAlign w:val="baseline"/>
        </w:rPr>
        <w:t> </w:t>
      </w:r>
      <w:r>
        <w:rPr>
          <w:w w:val="90"/>
          <w:vertAlign w:val="baseline"/>
        </w:rPr>
        <w:t>In particular, HEA nanoparticles made via solid-state techniques tend to settle or aggregate together over </w:t>
      </w:r>
      <w:r>
        <w:rPr>
          <w:spacing w:val="-6"/>
          <w:vertAlign w:val="baseline"/>
        </w:rPr>
        <w:t>time,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especially when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dissolved in solvents</w:t>
      </w:r>
      <w:r>
        <w:rPr>
          <w:spacing w:val="-1"/>
          <w:vertAlign w:val="baseline"/>
        </w:rPr>
        <w:t> </w:t>
      </w:r>
      <w:r>
        <w:rPr>
          <w:spacing w:val="-6"/>
          <w:vertAlign w:val="baseline"/>
        </w:rPr>
        <w:t>like</w:t>
      </w:r>
      <w:r>
        <w:rPr>
          <w:spacing w:val="-2"/>
          <w:vertAlign w:val="baseline"/>
        </w:rPr>
        <w:t> </w:t>
      </w:r>
      <w:r>
        <w:rPr>
          <w:spacing w:val="-6"/>
          <w:vertAlign w:val="baseline"/>
        </w:rPr>
        <w:t>ethanol</w:t>
      </w:r>
      <w:r>
        <w:rPr>
          <w:spacing w:val="-7"/>
          <w:vertAlign w:val="baseline"/>
        </w:rPr>
        <w:t> </w:t>
      </w:r>
      <w:hyperlink w:history="true" w:anchor="_bookmark17">
        <w:r>
          <w:rPr>
            <w:spacing w:val="-6"/>
            <w:vertAlign w:val="superscript"/>
          </w:rPr>
          <w:t>9</w:t>
        </w:r>
      </w:hyperlink>
      <w:r>
        <w:rPr>
          <w:spacing w:val="-6"/>
          <w:vertAlign w:val="baseline"/>
        </w:rPr>
        <w:t>.</w:t>
      </w:r>
      <w:r>
        <w:rPr>
          <w:spacing w:val="10"/>
          <w:vertAlign w:val="baseline"/>
        </w:rPr>
        <w:t> </w:t>
      </w:r>
      <w:r>
        <w:rPr>
          <w:spacing w:val="-6"/>
          <w:vertAlign w:val="baseline"/>
        </w:rPr>
        <w:t>Upama Das also found that nanoparticle suspension stability depends on </w:t>
      </w:r>
      <w:r>
        <w:rPr>
          <w:spacing w:val="-2"/>
          <w:vertAlign w:val="baseline"/>
        </w:rPr>
        <w:t>solvent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choice.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ethanol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acetone,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nanoparticles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were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seen </w:t>
      </w:r>
      <w:r>
        <w:rPr>
          <w:spacing w:val="-4"/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grow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aggregate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instantly</w:t>
      </w:r>
      <w:r>
        <w:rPr>
          <w:spacing w:val="-9"/>
          <w:vertAlign w:val="baseline"/>
        </w:rPr>
        <w:t> </w:t>
      </w:r>
      <w:hyperlink w:history="true" w:anchor="_bookmark18">
        <w:r>
          <w:rPr>
            <w:spacing w:val="-4"/>
            <w:vertAlign w:val="superscript"/>
          </w:rPr>
          <w:t>10</w:t>
        </w:r>
      </w:hyperlink>
      <w:r>
        <w:rPr>
          <w:spacing w:val="-4"/>
          <w:vertAlign w:val="baseline"/>
        </w:rPr>
        <w:t>.</w:t>
      </w:r>
      <w:r>
        <w:rPr>
          <w:spacing w:val="23"/>
          <w:vertAlign w:val="baseline"/>
        </w:rPr>
        <w:t> </w:t>
      </w:r>
      <w:r>
        <w:rPr>
          <w:spacing w:val="-4"/>
          <w:vertAlign w:val="baseline"/>
        </w:rPr>
        <w:t>Thus, nanoparticle stability, </w:t>
      </w:r>
      <w:r>
        <w:rPr>
          <w:w w:val="90"/>
          <w:vertAlign w:val="baseline"/>
        </w:rPr>
        <w:t>dispersibility, and physical property tunability necessitate efficient </w:t>
      </w:r>
      <w:r>
        <w:rPr>
          <w:vertAlign w:val="baseline"/>
        </w:rPr>
        <w:t>surface capping.</w:t>
      </w:r>
    </w:p>
    <w:p>
      <w:pPr>
        <w:pStyle w:val="BodyText"/>
        <w:spacing w:line="271" w:lineRule="auto" w:before="18"/>
        <w:ind w:right="38" w:firstLine="184"/>
      </w:pPr>
      <w:r>
        <w:rPr/>
        <w:t>Surfactants, ligands, and polymers were being utilised </w:t>
      </w:r>
      <w:r>
        <w:rPr/>
        <w:t>to cap nanoparticles to control Ostwald ripening, particle size, shape,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stability</w:t>
      </w:r>
      <w:r>
        <w:rPr>
          <w:spacing w:val="-13"/>
        </w:rPr>
        <w:t> </w:t>
      </w:r>
      <w:hyperlink w:history="true" w:anchor="_bookmark19">
        <w:r>
          <w:rPr>
            <w:vertAlign w:val="superscript"/>
          </w:rPr>
          <w:t>11</w:t>
        </w:r>
      </w:hyperlink>
      <w:r>
        <w:rPr>
          <w:vertAlign w:val="baseline"/>
        </w:rPr>
        <w:t>.</w:t>
      </w:r>
      <w:r>
        <w:rPr>
          <w:spacing w:val="10"/>
          <w:vertAlign w:val="baseline"/>
        </w:rPr>
        <w:t> </w:t>
      </w:r>
      <w:r>
        <w:rPr>
          <w:vertAlign w:val="baseline"/>
        </w:rPr>
        <w:t>These</w:t>
      </w:r>
      <w:r>
        <w:rPr>
          <w:spacing w:val="-9"/>
          <w:vertAlign w:val="baseline"/>
        </w:rPr>
        <w:t> </w:t>
      </w:r>
      <w:r>
        <w:rPr>
          <w:vertAlign w:val="baseline"/>
        </w:rPr>
        <w:t>compounds</w:t>
      </w:r>
      <w:r>
        <w:rPr>
          <w:spacing w:val="-10"/>
          <w:vertAlign w:val="baseline"/>
        </w:rPr>
        <w:t> </w:t>
      </w:r>
      <w:r>
        <w:rPr>
          <w:vertAlign w:val="baseline"/>
        </w:rPr>
        <w:t>inhibit</w:t>
      </w:r>
      <w:r>
        <w:rPr>
          <w:spacing w:val="-10"/>
          <w:vertAlign w:val="baseline"/>
        </w:rPr>
        <w:t> </w:t>
      </w:r>
      <w:r>
        <w:rPr>
          <w:vertAlign w:val="baseline"/>
        </w:rPr>
        <w:t>nanoparticle </w:t>
      </w:r>
      <w:r>
        <w:rPr>
          <w:spacing w:val="-2"/>
          <w:vertAlign w:val="baseline"/>
        </w:rPr>
        <w:t>growth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aggregation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by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binding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lowering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surface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en- </w:t>
      </w:r>
      <w:r>
        <w:rPr>
          <w:vertAlign w:val="baseline"/>
        </w:rPr>
        <w:t>ergy</w:t>
      </w:r>
      <w:r>
        <w:rPr>
          <w:spacing w:val="-13"/>
          <w:vertAlign w:val="baseline"/>
        </w:rPr>
        <w:t> </w:t>
      </w:r>
      <w:hyperlink w:history="true" w:anchor="_bookmark20">
        <w:r>
          <w:rPr>
            <w:vertAlign w:val="superscript"/>
          </w:rPr>
          <w:t>12</w:t>
        </w:r>
      </w:hyperlink>
      <w:r>
        <w:rPr>
          <w:vertAlign w:val="baseline"/>
        </w:rPr>
        <w:t>.</w:t>
      </w:r>
      <w:r>
        <w:rPr>
          <w:spacing w:val="11"/>
          <w:vertAlign w:val="baseline"/>
        </w:rPr>
        <w:t> </w:t>
      </w:r>
      <w:r>
        <w:rPr>
          <w:vertAlign w:val="baseline"/>
        </w:rPr>
        <w:t>Thiols, amines,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surfactants</w:t>
      </w:r>
      <w:r>
        <w:rPr>
          <w:spacing w:val="-5"/>
          <w:vertAlign w:val="baseline"/>
        </w:rPr>
        <w:t> </w:t>
      </w:r>
      <w:r>
        <w:rPr>
          <w:vertAlign w:val="baseline"/>
        </w:rPr>
        <w:t>like</w:t>
      </w:r>
      <w:r>
        <w:rPr>
          <w:spacing w:val="-5"/>
          <w:vertAlign w:val="baseline"/>
        </w:rPr>
        <w:t> </w:t>
      </w:r>
      <w:r>
        <w:rPr>
          <w:vertAlign w:val="baseline"/>
        </w:rPr>
        <w:t>oleylamine,</w:t>
      </w:r>
      <w:r>
        <w:rPr>
          <w:spacing w:val="-1"/>
          <w:vertAlign w:val="baseline"/>
        </w:rPr>
        <w:t> </w:t>
      </w:r>
      <w:r>
        <w:rPr>
          <w:vertAlign w:val="baseline"/>
        </w:rPr>
        <w:t>oleic </w:t>
      </w:r>
      <w:r>
        <w:rPr>
          <w:spacing w:val="-6"/>
          <w:vertAlign w:val="baseline"/>
        </w:rPr>
        <w:t>acid,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and PEG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derivatives are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common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capping materials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applied </w:t>
      </w:r>
      <w:r>
        <w:rPr>
          <w:vertAlign w:val="baseline"/>
        </w:rPr>
        <w:t>on</w:t>
      </w:r>
      <w:r>
        <w:rPr>
          <w:spacing w:val="-4"/>
          <w:vertAlign w:val="baseline"/>
        </w:rPr>
        <w:t> </w:t>
      </w:r>
      <w:r>
        <w:rPr>
          <w:vertAlign w:val="baseline"/>
        </w:rPr>
        <w:t>nanoparticles.</w:t>
      </w:r>
      <w:r>
        <w:rPr>
          <w:spacing w:val="40"/>
          <w:vertAlign w:val="baseline"/>
        </w:rPr>
        <w:t> </w:t>
      </w:r>
      <w:r>
        <w:rPr>
          <w:vertAlign w:val="baseline"/>
        </w:rPr>
        <w:t>Dey</w:t>
      </w:r>
      <w:r>
        <w:rPr>
          <w:spacing w:val="-4"/>
          <w:vertAlign w:val="baseline"/>
        </w:rPr>
        <w:t> </w:t>
      </w:r>
      <w:r>
        <w:rPr>
          <w:vertAlign w:val="baseline"/>
        </w:rPr>
        <w:t>applied</w:t>
      </w:r>
      <w:r>
        <w:rPr>
          <w:spacing w:val="-4"/>
          <w:vertAlign w:val="baseline"/>
        </w:rPr>
        <w:t> </w:t>
      </w:r>
      <w:r>
        <w:rPr>
          <w:vertAlign w:val="baseline"/>
        </w:rPr>
        <w:t>oleylamine</w:t>
      </w:r>
      <w:r>
        <w:rPr>
          <w:spacing w:val="-4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capping</w:t>
      </w:r>
      <w:r>
        <w:rPr>
          <w:spacing w:val="-4"/>
          <w:vertAlign w:val="baseline"/>
        </w:rPr>
        <w:t> </w:t>
      </w:r>
      <w:r>
        <w:rPr>
          <w:vertAlign w:val="baseline"/>
        </w:rPr>
        <w:t>agent </w:t>
      </w:r>
      <w:r>
        <w:rPr>
          <w:spacing w:val="-2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solvent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on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HEA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nanoparticles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with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varied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combinations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of Pd,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Pt,</w:t>
      </w:r>
      <w:r>
        <w:rPr>
          <w:spacing w:val="12"/>
          <w:vertAlign w:val="baseline"/>
        </w:rPr>
        <w:t> </w:t>
      </w:r>
      <w:r>
        <w:rPr>
          <w:spacing w:val="-2"/>
          <w:vertAlign w:val="baseline"/>
        </w:rPr>
        <w:t>Rh,</w:t>
      </w:r>
      <w:r>
        <w:rPr>
          <w:spacing w:val="13"/>
          <w:vertAlign w:val="baseline"/>
        </w:rPr>
        <w:t> </w:t>
      </w:r>
      <w:r>
        <w:rPr>
          <w:spacing w:val="-2"/>
          <w:vertAlign w:val="baseline"/>
        </w:rPr>
        <w:t>Ir,</w:t>
      </w:r>
      <w:r>
        <w:rPr>
          <w:spacing w:val="12"/>
          <w:vertAlign w:val="baseline"/>
        </w:rPr>
        <w:t> </w:t>
      </w:r>
      <w:r>
        <w:rPr>
          <w:spacing w:val="-2"/>
          <w:vertAlign w:val="baseline"/>
        </w:rPr>
        <w:t>Ni,</w:t>
      </w:r>
      <w:r>
        <w:rPr>
          <w:spacing w:val="12"/>
          <w:vertAlign w:val="baseline"/>
        </w:rPr>
        <w:t> </w:t>
      </w:r>
      <w:r>
        <w:rPr>
          <w:spacing w:val="-2"/>
          <w:vertAlign w:val="baseline"/>
        </w:rPr>
        <w:t>Fe,</w:t>
      </w:r>
      <w:r>
        <w:rPr>
          <w:spacing w:val="13"/>
          <w:vertAlign w:val="baseline"/>
        </w:rPr>
        <w:t> </w:t>
      </w:r>
      <w:r>
        <w:rPr>
          <w:spacing w:val="-2"/>
          <w:vertAlign w:val="baseline"/>
        </w:rPr>
        <w:t>Co,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Sn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obtained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particles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with</w:t>
      </w:r>
    </w:p>
    <w:p>
      <w:pPr>
        <w:pStyle w:val="BodyText"/>
        <w:spacing w:line="271" w:lineRule="auto" w:before="9"/>
        <w:ind w:right="38"/>
      </w:pPr>
      <w:r>
        <w:rPr>
          <w:spacing w:val="-6"/>
        </w:rPr>
        <w:t>&lt;15</w:t>
      </w:r>
      <w:r>
        <w:rPr>
          <w:spacing w:val="-7"/>
        </w:rPr>
        <w:t> </w:t>
      </w:r>
      <w:r>
        <w:rPr>
          <w:spacing w:val="-6"/>
        </w:rPr>
        <w:t>nm diameters</w:t>
      </w:r>
      <w:r>
        <w:rPr>
          <w:spacing w:val="-7"/>
        </w:rPr>
        <w:t> </w:t>
      </w:r>
      <w:hyperlink w:history="true" w:anchor="_bookmark21">
        <w:r>
          <w:rPr>
            <w:spacing w:val="-6"/>
            <w:vertAlign w:val="superscript"/>
          </w:rPr>
          <w:t>13</w:t>
        </w:r>
      </w:hyperlink>
      <w:r>
        <w:rPr>
          <w:spacing w:val="-6"/>
          <w:vertAlign w:val="baseline"/>
        </w:rPr>
        <w:t>. Cora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reported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synthesis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spacing w:val="-6"/>
          <w:vertAlign w:val="baseline"/>
        </w:rPr>
        <w:t>FeCoNiRuPt </w:t>
      </w:r>
      <w:r>
        <w:rPr>
          <w:w w:val="90"/>
          <w:vertAlign w:val="baseline"/>
        </w:rPr>
        <w:t>HEa nanoparticles using oleylamine and oleic acid as surfactants, </w:t>
      </w:r>
      <w:r>
        <w:rPr>
          <w:vertAlign w:val="baseline"/>
        </w:rPr>
        <w:t>which</w:t>
      </w:r>
      <w:r>
        <w:rPr>
          <w:spacing w:val="-6"/>
          <w:vertAlign w:val="baseline"/>
        </w:rPr>
        <w:t> </w:t>
      </w:r>
      <w:r>
        <w:rPr>
          <w:vertAlign w:val="baseline"/>
        </w:rPr>
        <w:t>restricted</w:t>
      </w:r>
      <w:r>
        <w:rPr>
          <w:spacing w:val="-6"/>
          <w:vertAlign w:val="baseline"/>
        </w:rPr>
        <w:t> </w:t>
      </w:r>
      <w:r>
        <w:rPr>
          <w:vertAlign w:val="baseline"/>
        </w:rPr>
        <w:t>Ostwald</w:t>
      </w:r>
      <w:r>
        <w:rPr>
          <w:spacing w:val="-6"/>
          <w:vertAlign w:val="baseline"/>
        </w:rPr>
        <w:t> </w:t>
      </w:r>
      <w:r>
        <w:rPr>
          <w:vertAlign w:val="baseline"/>
        </w:rPr>
        <w:t>ripening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particle</w:t>
      </w:r>
      <w:r>
        <w:rPr>
          <w:spacing w:val="-6"/>
          <w:vertAlign w:val="baseline"/>
        </w:rPr>
        <w:t> </w:t>
      </w:r>
      <w:r>
        <w:rPr>
          <w:vertAlign w:val="baseline"/>
        </w:rPr>
        <w:t>growth,</w:t>
      </w:r>
      <w:r>
        <w:rPr>
          <w:spacing w:val="-1"/>
          <w:vertAlign w:val="baseline"/>
        </w:rPr>
        <w:t> </w:t>
      </w:r>
      <w:r>
        <w:rPr>
          <w:vertAlign w:val="baseline"/>
        </w:rPr>
        <w:t>keep- ing</w:t>
      </w:r>
      <w:r>
        <w:rPr>
          <w:spacing w:val="-13"/>
          <w:vertAlign w:val="baseline"/>
        </w:rPr>
        <w:t> </w:t>
      </w:r>
      <w:r>
        <w:rPr>
          <w:vertAlign w:val="baseline"/>
        </w:rPr>
        <w:t>the average particle size &lt;5 nm</w:t>
      </w:r>
      <w:r>
        <w:rPr>
          <w:spacing w:val="-13"/>
          <w:vertAlign w:val="baseline"/>
        </w:rPr>
        <w:t> </w:t>
      </w:r>
      <w:hyperlink w:history="true" w:anchor="_bookmark22">
        <w:r>
          <w:rPr>
            <w:vertAlign w:val="superscript"/>
          </w:rPr>
          <w:t>14</w:t>
        </w:r>
      </w:hyperlink>
      <w:r>
        <w:rPr>
          <w:vertAlign w:val="baseline"/>
        </w:rPr>
        <w:t>.</w:t>
      </w:r>
      <w:r>
        <w:rPr>
          <w:spacing w:val="40"/>
          <w:vertAlign w:val="baseline"/>
        </w:rPr>
        <w:t> </w:t>
      </w:r>
      <w:r>
        <w:rPr>
          <w:vertAlign w:val="baseline"/>
        </w:rPr>
        <w:t>Jiayue Sun produced </w:t>
      </w:r>
      <w:r>
        <w:rPr>
          <w:w w:val="90"/>
          <w:vertAlign w:val="baseline"/>
        </w:rPr>
        <w:t>AuAgCuPtPd</w:t>
      </w:r>
      <w:r>
        <w:rPr>
          <w:spacing w:val="15"/>
          <w:vertAlign w:val="baseline"/>
        </w:rPr>
        <w:t> </w:t>
      </w:r>
      <w:r>
        <w:rPr>
          <w:w w:val="90"/>
          <w:vertAlign w:val="baseline"/>
        </w:rPr>
        <w:t>HEA</w:t>
      </w:r>
      <w:r>
        <w:rPr>
          <w:spacing w:val="15"/>
          <w:vertAlign w:val="baseline"/>
        </w:rPr>
        <w:t> </w:t>
      </w:r>
      <w:r>
        <w:rPr>
          <w:w w:val="90"/>
          <w:vertAlign w:val="baseline"/>
        </w:rPr>
        <w:t>nanoparticles,</w:t>
      </w:r>
      <w:r>
        <w:rPr>
          <w:spacing w:val="17"/>
          <w:vertAlign w:val="baseline"/>
        </w:rPr>
        <w:t> </w:t>
      </w:r>
      <w:r>
        <w:rPr>
          <w:w w:val="90"/>
          <w:vertAlign w:val="baseline"/>
        </w:rPr>
        <w:t>which</w:t>
      </w:r>
      <w:r>
        <w:rPr>
          <w:spacing w:val="15"/>
          <w:vertAlign w:val="baseline"/>
        </w:rPr>
        <w:t> </w:t>
      </w:r>
      <w:r>
        <w:rPr>
          <w:w w:val="90"/>
          <w:vertAlign w:val="baseline"/>
        </w:rPr>
        <w:t>ranged</w:t>
      </w:r>
      <w:r>
        <w:rPr>
          <w:spacing w:val="15"/>
          <w:vertAlign w:val="baseline"/>
        </w:rPr>
        <w:t> </w:t>
      </w:r>
      <w:r>
        <w:rPr>
          <w:w w:val="90"/>
          <w:vertAlign w:val="baseline"/>
        </w:rPr>
        <w:t>in</w:t>
      </w:r>
      <w:r>
        <w:rPr>
          <w:spacing w:val="15"/>
          <w:vertAlign w:val="baseline"/>
        </w:rPr>
        <w:t> </w:t>
      </w:r>
      <w:r>
        <w:rPr>
          <w:w w:val="90"/>
          <w:vertAlign w:val="baseline"/>
        </w:rPr>
        <w:t>diameter</w:t>
      </w:r>
      <w:r>
        <w:rPr>
          <w:spacing w:val="16"/>
          <w:vertAlign w:val="baseline"/>
        </w:rPr>
        <w:t> </w:t>
      </w:r>
      <w:r>
        <w:rPr>
          <w:spacing w:val="-4"/>
          <w:w w:val="90"/>
          <w:vertAlign w:val="baseline"/>
        </w:rPr>
        <w:t>from</w:t>
      </w:r>
    </w:p>
    <w:p>
      <w:pPr>
        <w:pStyle w:val="BodyText"/>
        <w:spacing w:line="273" w:lineRule="auto" w:before="4"/>
        <w:ind w:left="1" w:right="38"/>
        <w:jc w:val="right"/>
      </w:pPr>
      <w:r>
        <w:rPr>
          <w:spacing w:val="-2"/>
        </w:rPr>
        <w:t>0.5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3</w:t>
      </w:r>
      <w:r>
        <w:rPr>
          <w:spacing w:val="-11"/>
        </w:rPr>
        <w:t> </w:t>
      </w:r>
      <w:r>
        <w:rPr>
          <w:spacing w:val="-2"/>
        </w:rPr>
        <w:t>nm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were</w:t>
      </w:r>
      <w:r>
        <w:rPr>
          <w:spacing w:val="-11"/>
        </w:rPr>
        <w:t> </w:t>
      </w:r>
      <w:r>
        <w:rPr>
          <w:spacing w:val="-2"/>
        </w:rPr>
        <w:t>capped</w:t>
      </w:r>
      <w:r>
        <w:rPr>
          <w:spacing w:val="-10"/>
        </w:rPr>
        <w:t> </w:t>
      </w:r>
      <w:r>
        <w:rPr>
          <w:spacing w:val="-2"/>
        </w:rPr>
        <w:t>using</w:t>
      </w:r>
      <w:r>
        <w:rPr>
          <w:spacing w:val="-11"/>
        </w:rPr>
        <w:t> </w:t>
      </w:r>
      <w:r>
        <w:rPr>
          <w:spacing w:val="-2"/>
        </w:rPr>
        <w:t>thiolated</w:t>
      </w:r>
      <w:r>
        <w:rPr>
          <w:spacing w:val="-10"/>
        </w:rPr>
        <w:t> </w:t>
      </w:r>
      <w:r>
        <w:rPr>
          <w:spacing w:val="-2"/>
        </w:rPr>
        <w:t>polymer</w:t>
      </w:r>
      <w:r>
        <w:rPr>
          <w:spacing w:val="-11"/>
        </w:rPr>
        <w:t> </w:t>
      </w:r>
      <w:r>
        <w:rPr>
          <w:spacing w:val="-2"/>
        </w:rPr>
        <w:t>ligands</w:t>
      </w:r>
      <w:r>
        <w:rPr>
          <w:spacing w:val="-31"/>
        </w:rPr>
        <w:t> </w:t>
      </w:r>
      <w:hyperlink w:history="true" w:anchor="_bookmark23">
        <w:r>
          <w:rPr>
            <w:spacing w:val="-2"/>
            <w:vertAlign w:val="superscript"/>
          </w:rPr>
          <w:t>15</w:t>
        </w:r>
      </w:hyperlink>
      <w:r>
        <w:rPr>
          <w:spacing w:val="-2"/>
          <w:vertAlign w:val="baseline"/>
        </w:rPr>
        <w:t>. </w:t>
      </w:r>
      <w:r>
        <w:rPr>
          <w:vertAlign w:val="baseline"/>
        </w:rPr>
        <w:t>In</w:t>
      </w:r>
      <w:r>
        <w:rPr>
          <w:spacing w:val="18"/>
          <w:vertAlign w:val="baseline"/>
        </w:rPr>
        <w:t> </w:t>
      </w:r>
      <w:r>
        <w:rPr>
          <w:vertAlign w:val="baseline"/>
        </w:rPr>
        <w:t>this</w:t>
      </w:r>
      <w:r>
        <w:rPr>
          <w:spacing w:val="18"/>
          <w:vertAlign w:val="baseline"/>
        </w:rPr>
        <w:t> </w:t>
      </w:r>
      <w:r>
        <w:rPr>
          <w:vertAlign w:val="baseline"/>
        </w:rPr>
        <w:t>work,</w:t>
      </w:r>
      <w:r>
        <w:rPr>
          <w:spacing w:val="25"/>
          <w:vertAlign w:val="baseline"/>
        </w:rPr>
        <w:t> </w:t>
      </w:r>
      <w:r>
        <w:rPr>
          <w:vertAlign w:val="baseline"/>
        </w:rPr>
        <w:t>copper</w:t>
      </w:r>
      <w:r>
        <w:rPr>
          <w:spacing w:val="18"/>
          <w:vertAlign w:val="baseline"/>
        </w:rPr>
        <w:t> </w:t>
      </w:r>
      <w:r>
        <w:rPr>
          <w:vertAlign w:val="baseline"/>
        </w:rPr>
        <w:t>and</w:t>
      </w:r>
      <w:r>
        <w:rPr>
          <w:spacing w:val="18"/>
          <w:vertAlign w:val="baseline"/>
        </w:rPr>
        <w:t> </w:t>
      </w:r>
      <w:r>
        <w:rPr>
          <w:vertAlign w:val="baseline"/>
        </w:rPr>
        <w:t>platinum</w:t>
      </w:r>
      <w:r>
        <w:rPr>
          <w:spacing w:val="18"/>
          <w:vertAlign w:val="baseline"/>
        </w:rPr>
        <w:t> </w:t>
      </w:r>
      <w:r>
        <w:rPr>
          <w:vertAlign w:val="baseline"/>
        </w:rPr>
        <w:t>were</w:t>
      </w:r>
      <w:r>
        <w:rPr>
          <w:spacing w:val="18"/>
          <w:vertAlign w:val="baseline"/>
        </w:rPr>
        <w:t> </w:t>
      </w:r>
      <w:r>
        <w:rPr>
          <w:vertAlign w:val="baseline"/>
        </w:rPr>
        <w:t>chosen</w:t>
      </w:r>
      <w:r>
        <w:rPr>
          <w:spacing w:val="18"/>
          <w:vertAlign w:val="baseline"/>
        </w:rPr>
        <w:t> </w:t>
      </w:r>
      <w:r>
        <w:rPr>
          <w:vertAlign w:val="baseline"/>
        </w:rPr>
        <w:t>as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18"/>
          <w:vertAlign w:val="baseline"/>
        </w:rPr>
        <w:t> </w:t>
      </w:r>
      <w:r>
        <w:rPr>
          <w:vertAlign w:val="baseline"/>
        </w:rPr>
        <w:t>con- </w:t>
      </w:r>
      <w:r>
        <w:rPr>
          <w:spacing w:val="-4"/>
          <w:vertAlign w:val="baseline"/>
        </w:rPr>
        <w:t>stituent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elements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incorporate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FeCoNi-based,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5-element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Fe</w:t>
      </w:r>
      <w:r>
        <w:rPr>
          <w:spacing w:val="-4"/>
          <w:vertAlign w:val="baseline"/>
        </w:rPr>
        <w:t>-</w:t>
      </w:r>
      <w:r>
        <w:rPr>
          <w:spacing w:val="-4"/>
          <w:vertAlign w:val="baseline"/>
        </w:rPr>
        <w:t> CoNiCuPt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HEA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nanoparticles.</w:t>
      </w:r>
      <w:r>
        <w:rPr>
          <w:spacing w:val="16"/>
          <w:vertAlign w:val="baseline"/>
        </w:rPr>
        <w:t> </w:t>
      </w:r>
      <w:r>
        <w:rPr>
          <w:spacing w:val="-4"/>
          <w:vertAlign w:val="baseline"/>
        </w:rPr>
        <w:t>Copper,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like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zinc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or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other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antiox</w:t>
      </w:r>
      <w:r>
        <w:rPr>
          <w:spacing w:val="-4"/>
          <w:vertAlign w:val="baseline"/>
        </w:rPr>
        <w:t>-</w:t>
      </w:r>
      <w:r>
        <w:rPr>
          <w:spacing w:val="-4"/>
          <w:vertAlign w:val="baseline"/>
        </w:rPr>
        <w:t> idant metals, tends to stabilise the alloy by reducing the rate </w:t>
      </w:r>
      <w:r>
        <w:rPr>
          <w:spacing w:val="-4"/>
          <w:vertAlign w:val="baseline"/>
        </w:rPr>
        <w:t>a</w:t>
      </w:r>
      <w:r>
        <w:rPr>
          <w:spacing w:val="-4"/>
          <w:vertAlign w:val="baseline"/>
        </w:rPr>
        <w:t>t</w:t>
      </w:r>
      <w:r>
        <w:rPr>
          <w:spacing w:val="-4"/>
          <w:vertAlign w:val="baseline"/>
        </w:rPr>
        <w:t> which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nanoparticles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oxidise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or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dissolve,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resulting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increas</w:t>
      </w:r>
      <w:r>
        <w:rPr>
          <w:spacing w:val="-4"/>
          <w:vertAlign w:val="baseline"/>
        </w:rPr>
        <w:t>-</w:t>
      </w:r>
      <w:r>
        <w:rPr>
          <w:spacing w:val="-4"/>
          <w:vertAlign w:val="baseline"/>
        </w:rPr>
        <w:t> ing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durability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HEA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nanoparticles</w:t>
      </w:r>
      <w:r>
        <w:rPr>
          <w:spacing w:val="-31"/>
          <w:vertAlign w:val="baseline"/>
        </w:rPr>
        <w:t> </w:t>
      </w:r>
      <w:hyperlink w:history="true" w:anchor="_bookmark24">
        <w:r>
          <w:rPr>
            <w:spacing w:val="-4"/>
            <w:vertAlign w:val="superscript"/>
          </w:rPr>
          <w:t>16</w:t>
        </w:r>
      </w:hyperlink>
      <w:r>
        <w:rPr>
          <w:spacing w:val="-4"/>
          <w:vertAlign w:val="baseline"/>
        </w:rPr>
        <w:t>.</w:t>
      </w:r>
      <w:r>
        <w:rPr>
          <w:spacing w:val="8"/>
          <w:vertAlign w:val="baseline"/>
        </w:rPr>
        <w:t> </w:t>
      </w:r>
      <w:r>
        <w:rPr>
          <w:spacing w:val="-4"/>
          <w:vertAlign w:val="baseline"/>
        </w:rPr>
        <w:t>Pt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FePt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are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well</w:t>
      </w:r>
      <w:r>
        <w:rPr>
          <w:spacing w:val="-4"/>
          <w:vertAlign w:val="baseline"/>
        </w:rPr>
        <w:t>-</w:t>
      </w:r>
      <w:r>
        <w:rPr>
          <w:spacing w:val="-4"/>
          <w:vertAlign w:val="baseline"/>
        </w:rPr>
        <w:t> known</w:t>
      </w:r>
      <w:r>
        <w:rPr>
          <w:vertAlign w:val="baseline"/>
        </w:rPr>
        <w:t> </w:t>
      </w:r>
      <w:r>
        <w:rPr>
          <w:spacing w:val="-4"/>
          <w:vertAlign w:val="baseline"/>
        </w:rPr>
        <w:t>for</w:t>
      </w:r>
      <w:r>
        <w:rPr>
          <w:vertAlign w:val="baseline"/>
        </w:rPr>
        <w:t> </w:t>
      </w:r>
      <w:r>
        <w:rPr>
          <w:spacing w:val="-4"/>
          <w:vertAlign w:val="baseline"/>
        </w:rPr>
        <w:t>their</w:t>
      </w:r>
      <w:r>
        <w:rPr>
          <w:vertAlign w:val="baseline"/>
        </w:rPr>
        <w:t> </w:t>
      </w:r>
      <w:r>
        <w:rPr>
          <w:spacing w:val="-4"/>
          <w:vertAlign w:val="baseline"/>
        </w:rPr>
        <w:t>high-performance</w:t>
      </w:r>
      <w:r>
        <w:rPr>
          <w:vertAlign w:val="baseline"/>
        </w:rPr>
        <w:t> </w:t>
      </w:r>
      <w:r>
        <w:rPr>
          <w:spacing w:val="-4"/>
          <w:vertAlign w:val="baseline"/>
        </w:rPr>
        <w:t>electrocatalytic</w:t>
      </w:r>
      <w:r>
        <w:rPr>
          <w:vertAlign w:val="baseline"/>
        </w:rPr>
        <w:t> </w:t>
      </w:r>
      <w:r>
        <w:rPr>
          <w:spacing w:val="-4"/>
          <w:vertAlign w:val="baseline"/>
        </w:rPr>
        <w:t>properties</w:t>
      </w:r>
      <w:r>
        <w:rPr>
          <w:spacing w:val="-31"/>
          <w:vertAlign w:val="baseline"/>
        </w:rPr>
        <w:t> </w:t>
      </w:r>
      <w:hyperlink w:history="true" w:anchor="_bookmark25">
        <w:r>
          <w:rPr>
            <w:spacing w:val="-4"/>
            <w:vertAlign w:val="superscript"/>
          </w:rPr>
          <w:t>17</w:t>
        </w:r>
      </w:hyperlink>
      <w:r>
        <w:rPr>
          <w:spacing w:val="-4"/>
          <w:vertAlign w:val="baseline"/>
        </w:rPr>
        <w:t>.</w:t>
      </w:r>
      <w:r>
        <w:rPr>
          <w:spacing w:val="-4"/>
          <w:vertAlign w:val="baseline"/>
        </w:rPr>
        <w:t> </w:t>
      </w:r>
      <w:r>
        <w:rPr>
          <w:spacing w:val="-2"/>
          <w:vertAlign w:val="baseline"/>
        </w:rPr>
        <w:t>FePt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alloys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have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significantly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high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magnetic</w:t>
      </w:r>
      <w:r>
        <w:rPr>
          <w:spacing w:val="8"/>
          <w:vertAlign w:val="baseline"/>
        </w:rPr>
        <w:t> </w:t>
      </w:r>
      <w:r>
        <w:rPr>
          <w:spacing w:val="-2"/>
          <w:vertAlign w:val="baseline"/>
        </w:rPr>
        <w:t>anisotropy</w:t>
      </w:r>
      <w:r>
        <w:rPr>
          <w:spacing w:val="7"/>
          <w:vertAlign w:val="baseline"/>
        </w:rPr>
        <w:t> </w:t>
      </w:r>
      <w:r>
        <w:rPr>
          <w:spacing w:val="-2"/>
          <w:vertAlign w:val="baseline"/>
        </w:rPr>
        <w:t>too</w:t>
      </w:r>
      <w:r>
        <w:rPr>
          <w:spacing w:val="-31"/>
          <w:vertAlign w:val="baseline"/>
        </w:rPr>
        <w:t> </w:t>
      </w:r>
      <w:hyperlink w:history="true" w:anchor="_bookmark26">
        <w:r>
          <w:rPr>
            <w:spacing w:val="-2"/>
            <w:vertAlign w:val="superscript"/>
          </w:rPr>
          <w:t>18</w:t>
        </w:r>
      </w:hyperlink>
      <w:r>
        <w:rPr>
          <w:spacing w:val="-2"/>
          <w:vertAlign w:val="baseline"/>
        </w:rPr>
        <w:t>.</w:t>
      </w:r>
      <w:r>
        <w:rPr>
          <w:spacing w:val="-2"/>
          <w:vertAlign w:val="baseline"/>
        </w:rPr>
        <w:t> </w:t>
      </w:r>
      <w:r>
        <w:rPr>
          <w:spacing w:val="-4"/>
          <w:vertAlign w:val="baseline"/>
        </w:rPr>
        <w:t>Combining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Cu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Pt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with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well-studied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FeCoNi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group</w:t>
      </w:r>
      <w:r>
        <w:rPr>
          <w:spacing w:val="7"/>
          <w:vertAlign w:val="baseline"/>
        </w:rPr>
        <w:t> </w:t>
      </w:r>
      <w:r>
        <w:rPr>
          <w:spacing w:val="-4"/>
          <w:vertAlign w:val="baseline"/>
        </w:rPr>
        <w:t>ca</w:t>
      </w:r>
      <w:r>
        <w:rPr>
          <w:spacing w:val="-4"/>
          <w:vertAlign w:val="baseline"/>
        </w:rPr>
        <w:t>n</w:t>
      </w:r>
      <w:r>
        <w:rPr>
          <w:spacing w:val="-4"/>
          <w:vertAlign w:val="baseline"/>
        </w:rPr>
        <w:t> </w:t>
      </w:r>
      <w:r>
        <w:rPr>
          <w:w w:val="90"/>
          <w:vertAlign w:val="baseline"/>
        </w:rPr>
        <w:t>enhance</w:t>
      </w:r>
      <w:r>
        <w:rPr>
          <w:spacing w:val="6"/>
          <w:vertAlign w:val="baseline"/>
        </w:rPr>
        <w:t> </w:t>
      </w:r>
      <w:r>
        <w:rPr>
          <w:w w:val="90"/>
          <w:vertAlign w:val="baseline"/>
        </w:rPr>
        <w:t>the</w:t>
      </w:r>
      <w:r>
        <w:rPr>
          <w:spacing w:val="6"/>
          <w:vertAlign w:val="baseline"/>
        </w:rPr>
        <w:t> </w:t>
      </w:r>
      <w:r>
        <w:rPr>
          <w:w w:val="90"/>
          <w:vertAlign w:val="baseline"/>
        </w:rPr>
        <w:t>durability,</w:t>
      </w:r>
      <w:r>
        <w:rPr>
          <w:spacing w:val="7"/>
          <w:vertAlign w:val="baseline"/>
        </w:rPr>
        <w:t> </w:t>
      </w:r>
      <w:r>
        <w:rPr>
          <w:w w:val="90"/>
          <w:vertAlign w:val="baseline"/>
        </w:rPr>
        <w:t>catalytic</w:t>
      </w:r>
      <w:r>
        <w:rPr>
          <w:spacing w:val="6"/>
          <w:vertAlign w:val="baseline"/>
        </w:rPr>
        <w:t> </w:t>
      </w:r>
      <w:r>
        <w:rPr>
          <w:w w:val="90"/>
          <w:vertAlign w:val="baseline"/>
        </w:rPr>
        <w:t>activity,</w:t>
      </w:r>
      <w:r>
        <w:rPr>
          <w:spacing w:val="7"/>
          <w:vertAlign w:val="baseline"/>
        </w:rPr>
        <w:t> </w:t>
      </w:r>
      <w:r>
        <w:rPr>
          <w:w w:val="90"/>
          <w:vertAlign w:val="baseline"/>
        </w:rPr>
        <w:t>and</w:t>
      </w:r>
      <w:r>
        <w:rPr>
          <w:spacing w:val="6"/>
          <w:vertAlign w:val="baseline"/>
        </w:rPr>
        <w:t> </w:t>
      </w:r>
      <w:r>
        <w:rPr>
          <w:w w:val="90"/>
          <w:vertAlign w:val="baseline"/>
        </w:rPr>
        <w:t>magnetic</w:t>
      </w:r>
      <w:r>
        <w:rPr>
          <w:spacing w:val="7"/>
          <w:vertAlign w:val="baseline"/>
        </w:rPr>
        <w:t> </w:t>
      </w:r>
      <w:r>
        <w:rPr>
          <w:spacing w:val="-2"/>
          <w:w w:val="90"/>
          <w:vertAlign w:val="baseline"/>
        </w:rPr>
        <w:t>properties</w:t>
      </w:r>
    </w:p>
    <w:p>
      <w:pPr>
        <w:pStyle w:val="BodyText"/>
        <w:spacing w:line="207" w:lineRule="exact"/>
      </w:pPr>
      <w:r>
        <w:rPr>
          <w:w w:val="90"/>
        </w:rPr>
        <w:t>in</w:t>
      </w:r>
      <w:r>
        <w:rPr>
          <w:spacing w:val="10"/>
        </w:rPr>
        <w:t> </w:t>
      </w:r>
      <w:r>
        <w:rPr>
          <w:w w:val="90"/>
        </w:rPr>
        <w:t>HEA</w:t>
      </w:r>
      <w:r>
        <w:rPr>
          <w:spacing w:val="11"/>
        </w:rPr>
        <w:t> </w:t>
      </w:r>
      <w:r>
        <w:rPr>
          <w:w w:val="90"/>
        </w:rPr>
        <w:t>by</w:t>
      </w:r>
      <w:r>
        <w:rPr>
          <w:spacing w:val="11"/>
        </w:rPr>
        <w:t> </w:t>
      </w:r>
      <w:r>
        <w:rPr>
          <w:w w:val="90"/>
        </w:rPr>
        <w:t>creating</w:t>
      </w:r>
      <w:r>
        <w:rPr>
          <w:spacing w:val="10"/>
        </w:rPr>
        <w:t> </w:t>
      </w:r>
      <w:r>
        <w:rPr>
          <w:w w:val="90"/>
        </w:rPr>
        <w:t>multi-element</w:t>
      </w:r>
      <w:r>
        <w:rPr>
          <w:spacing w:val="11"/>
        </w:rPr>
        <w:t> </w:t>
      </w:r>
      <w:r>
        <w:rPr>
          <w:w w:val="90"/>
        </w:rPr>
        <w:t>"cocktail"</w:t>
      </w:r>
      <w:r>
        <w:rPr>
          <w:spacing w:val="11"/>
        </w:rPr>
        <w:t> </w:t>
      </w:r>
      <w:r>
        <w:rPr>
          <w:w w:val="90"/>
        </w:rPr>
        <w:t>effects</w:t>
      </w:r>
      <w:r>
        <w:rPr>
          <w:spacing w:val="-21"/>
          <w:w w:val="90"/>
        </w:rPr>
        <w:t> </w:t>
      </w:r>
      <w:hyperlink w:history="true" w:anchor="_bookmark26">
        <w:r>
          <w:rPr>
            <w:spacing w:val="-2"/>
            <w:w w:val="90"/>
            <w:position w:val="7"/>
            <w:sz w:val="14"/>
          </w:rPr>
          <w:t>16–18</w:t>
        </w:r>
      </w:hyperlink>
      <w:r>
        <w:rPr>
          <w:spacing w:val="-2"/>
          <w:w w:val="90"/>
        </w:rPr>
        <w:t>.</w:t>
      </w:r>
    </w:p>
    <w:p>
      <w:pPr>
        <w:pStyle w:val="BodyText"/>
        <w:spacing w:line="246" w:lineRule="exact" w:before="14"/>
        <w:ind w:right="38" w:firstLine="184"/>
      </w:pPr>
      <w:r>
        <w:rPr>
          <w:spacing w:val="-2"/>
        </w:rPr>
        <w:t>Solid-state</w:t>
      </w:r>
      <w:r>
        <w:rPr>
          <w:spacing w:val="-6"/>
        </w:rPr>
        <w:t> </w:t>
      </w:r>
      <w:r>
        <w:rPr>
          <w:spacing w:val="-2"/>
        </w:rPr>
        <w:t>reaction</w:t>
      </w:r>
      <w:r>
        <w:rPr>
          <w:spacing w:val="-6"/>
        </w:rPr>
        <w:t> </w:t>
      </w:r>
      <w:r>
        <w:rPr>
          <w:spacing w:val="-2"/>
        </w:rPr>
        <w:t>as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synthesis</w:t>
      </w:r>
      <w:r>
        <w:rPr>
          <w:spacing w:val="-6"/>
        </w:rPr>
        <w:t> </w:t>
      </w:r>
      <w:r>
        <w:rPr>
          <w:spacing w:val="-2"/>
        </w:rPr>
        <w:t>method</w:t>
      </w:r>
      <w:r>
        <w:rPr>
          <w:spacing w:val="-6"/>
        </w:rPr>
        <w:t> </w:t>
      </w:r>
      <w:r>
        <w:rPr>
          <w:spacing w:val="-2"/>
        </w:rPr>
        <w:t>yields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clean,</w:t>
      </w:r>
      <w:r>
        <w:rPr>
          <w:spacing w:val="-3"/>
        </w:rPr>
        <w:t> </w:t>
      </w:r>
      <w:r>
        <w:rPr>
          <w:spacing w:val="-2"/>
        </w:rPr>
        <w:t>or- </w:t>
      </w:r>
      <w:r>
        <w:rPr>
          <w:spacing w:val="-4"/>
        </w:rPr>
        <w:t>ganic</w:t>
      </w:r>
      <w:r>
        <w:rPr>
          <w:spacing w:val="-9"/>
        </w:rPr>
        <w:t> </w:t>
      </w:r>
      <w:r>
        <w:rPr>
          <w:spacing w:val="-4"/>
        </w:rPr>
        <w:t>surfactant</w:t>
      </w:r>
      <w:r>
        <w:rPr>
          <w:spacing w:val="-8"/>
        </w:rPr>
        <w:t> </w:t>
      </w:r>
      <w:r>
        <w:rPr>
          <w:spacing w:val="-4"/>
        </w:rPr>
        <w:t>(ligand)-free</w:t>
      </w:r>
      <w:r>
        <w:rPr>
          <w:spacing w:val="-9"/>
        </w:rPr>
        <w:t> </w:t>
      </w:r>
      <w:r>
        <w:rPr>
          <w:spacing w:val="-4"/>
        </w:rPr>
        <w:t>surface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product. In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liter- </w:t>
      </w:r>
      <w:r>
        <w:rPr>
          <w:w w:val="90"/>
        </w:rPr>
        <w:t>ature, the isolating medium—which often uses NaCl, KCl, or MgO has been frequently employed to produce FePt, FeCuPt, and other multi-metallic</w:t>
      </w:r>
      <w:r>
        <w:rPr>
          <w:spacing w:val="-1"/>
          <w:w w:val="90"/>
        </w:rPr>
        <w:t> </w:t>
      </w:r>
      <w:r>
        <w:rPr>
          <w:w w:val="90"/>
        </w:rPr>
        <w:t>Pt alloys</w:t>
      </w:r>
      <w:r>
        <w:rPr>
          <w:spacing w:val="-8"/>
          <w:w w:val="90"/>
        </w:rPr>
        <w:t> </w:t>
      </w:r>
      <w:hyperlink w:history="true" w:anchor="_bookmark27">
        <w:r>
          <w:rPr>
            <w:w w:val="90"/>
            <w:position w:val="7"/>
            <w:sz w:val="14"/>
          </w:rPr>
          <w:t>1,18,19</w:t>
        </w:r>
      </w:hyperlink>
      <w:r>
        <w:rPr>
          <w:w w:val="90"/>
        </w:rPr>
        <w:t>.</w:t>
      </w:r>
      <w:r>
        <w:rPr>
          <w:spacing w:val="34"/>
        </w:rPr>
        <w:t> </w:t>
      </w:r>
      <w:r>
        <w:rPr>
          <w:w w:val="90"/>
        </w:rPr>
        <w:t>These isolating mediums behave as </w:t>
      </w:r>
      <w:r>
        <w:rPr>
          <w:spacing w:val="-6"/>
        </w:rPr>
        <w:t>a</w:t>
      </w:r>
      <w:r>
        <w:rPr>
          <w:spacing w:val="-7"/>
        </w:rPr>
        <w:t> </w:t>
      </w:r>
      <w:r>
        <w:rPr>
          <w:spacing w:val="-6"/>
        </w:rPr>
        <w:t>substrate (separating</w:t>
      </w:r>
      <w:r>
        <w:rPr>
          <w:spacing w:val="-7"/>
        </w:rPr>
        <w:t> </w:t>
      </w:r>
      <w:r>
        <w:rPr>
          <w:spacing w:val="-6"/>
        </w:rPr>
        <w:t>matrix) and</w:t>
      </w:r>
      <w:r>
        <w:rPr>
          <w:spacing w:val="-7"/>
        </w:rPr>
        <w:t> </w:t>
      </w:r>
      <w:r>
        <w:rPr>
          <w:spacing w:val="-6"/>
        </w:rPr>
        <w:t>ensure</w:t>
      </w:r>
      <w:r>
        <w:rPr>
          <w:spacing w:val="-7"/>
        </w:rPr>
        <w:t> </w:t>
      </w:r>
      <w:r>
        <w:rPr>
          <w:spacing w:val="-6"/>
        </w:rPr>
        <w:t>heat is</w:t>
      </w:r>
      <w:r>
        <w:rPr>
          <w:spacing w:val="-7"/>
        </w:rPr>
        <w:t> </w:t>
      </w:r>
      <w:r>
        <w:rPr>
          <w:spacing w:val="-6"/>
        </w:rPr>
        <w:t>applied evenly and particles stay separated,</w:t>
      </w:r>
      <w:r>
        <w:rPr>
          <w:spacing w:val="-4"/>
        </w:rPr>
        <w:t> </w:t>
      </w:r>
      <w:r>
        <w:rPr>
          <w:spacing w:val="-6"/>
        </w:rPr>
        <w:t>preventing nucleated particles from </w:t>
      </w:r>
      <w:r>
        <w:rPr>
          <w:w w:val="90"/>
        </w:rPr>
        <w:t>aggregating</w:t>
      </w:r>
      <w:r>
        <w:rPr>
          <w:spacing w:val="16"/>
        </w:rPr>
        <w:t> </w:t>
      </w:r>
      <w:r>
        <w:rPr>
          <w:w w:val="90"/>
        </w:rPr>
        <w:t>and</w:t>
      </w:r>
      <w:r>
        <w:rPr>
          <w:spacing w:val="15"/>
        </w:rPr>
        <w:t> </w:t>
      </w:r>
      <w:r>
        <w:rPr>
          <w:w w:val="90"/>
        </w:rPr>
        <w:t>preventing</w:t>
      </w:r>
      <w:r>
        <w:rPr>
          <w:spacing w:val="16"/>
        </w:rPr>
        <w:t> </w:t>
      </w:r>
      <w:r>
        <w:rPr>
          <w:w w:val="90"/>
        </w:rPr>
        <w:t>nanoparticle</w:t>
      </w:r>
      <w:r>
        <w:rPr>
          <w:spacing w:val="16"/>
        </w:rPr>
        <w:t> </w:t>
      </w:r>
      <w:r>
        <w:rPr>
          <w:w w:val="90"/>
        </w:rPr>
        <w:t>sintering</w:t>
      </w:r>
      <w:r>
        <w:rPr>
          <w:spacing w:val="16"/>
        </w:rPr>
        <w:t> </w:t>
      </w:r>
      <w:r>
        <w:rPr>
          <w:w w:val="90"/>
        </w:rPr>
        <w:t>as</w:t>
      </w:r>
      <w:r>
        <w:rPr>
          <w:spacing w:val="16"/>
        </w:rPr>
        <w:t> </w:t>
      </w:r>
      <w:r>
        <w:rPr>
          <w:w w:val="90"/>
        </w:rPr>
        <w:t>the</w:t>
      </w:r>
      <w:r>
        <w:rPr>
          <w:spacing w:val="16"/>
        </w:rPr>
        <w:t> </w:t>
      </w:r>
      <w:r>
        <w:rPr>
          <w:spacing w:val="-2"/>
          <w:w w:val="90"/>
        </w:rPr>
        <w:t>anneal-</w:t>
      </w:r>
    </w:p>
    <w:p>
      <w:pPr>
        <w:pStyle w:val="BodyText"/>
        <w:spacing w:line="246" w:lineRule="exact" w:before="74"/>
        <w:ind w:right="128"/>
      </w:pPr>
      <w:r>
        <w:rPr/>
        <w:br w:type="column"/>
      </w:r>
      <w:r>
        <w:rPr>
          <w:spacing w:val="-2"/>
        </w:rPr>
        <w:t>ing</w:t>
      </w:r>
      <w:r>
        <w:rPr>
          <w:spacing w:val="-11"/>
        </w:rPr>
        <w:t> </w:t>
      </w:r>
      <w:r>
        <w:rPr>
          <w:spacing w:val="-2"/>
        </w:rPr>
        <w:t>process</w:t>
      </w:r>
      <w:r>
        <w:rPr>
          <w:spacing w:val="-10"/>
        </w:rPr>
        <w:t> </w:t>
      </w:r>
      <w:r>
        <w:rPr>
          <w:spacing w:val="-2"/>
        </w:rPr>
        <w:t>progresses,</w:t>
      </w:r>
      <w:r>
        <w:rPr>
          <w:spacing w:val="-11"/>
        </w:rPr>
        <w:t> </w:t>
      </w:r>
      <w:r>
        <w:rPr>
          <w:spacing w:val="-2"/>
        </w:rPr>
        <w:t>leading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small</w:t>
      </w:r>
      <w:r>
        <w:rPr>
          <w:spacing w:val="-10"/>
        </w:rPr>
        <w:t> </w:t>
      </w:r>
      <w:r>
        <w:rPr>
          <w:spacing w:val="-2"/>
        </w:rPr>
        <w:t>particle,</w:t>
      </w:r>
      <w:r>
        <w:rPr>
          <w:spacing w:val="-11"/>
        </w:rPr>
        <w:t> </w:t>
      </w:r>
      <w:r>
        <w:rPr>
          <w:spacing w:val="-2"/>
        </w:rPr>
        <w:t>single-</w:t>
      </w:r>
      <w:r>
        <w:rPr>
          <w:spacing w:val="-2"/>
        </w:rPr>
        <w:t>phase </w:t>
      </w:r>
      <w:r>
        <w:rPr/>
        <w:t>alloy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high</w:t>
      </w:r>
      <w:r>
        <w:rPr>
          <w:spacing w:val="-13"/>
        </w:rPr>
        <w:t> </w:t>
      </w:r>
      <w:r>
        <w:rPr/>
        <w:t>thermal</w:t>
      </w:r>
      <w:r>
        <w:rPr>
          <w:spacing w:val="-12"/>
        </w:rPr>
        <w:t> </w:t>
      </w:r>
      <w:r>
        <w:rPr/>
        <w:t>stability</w:t>
      </w:r>
      <w:r>
        <w:rPr>
          <w:spacing w:val="-13"/>
        </w:rPr>
        <w:t> </w:t>
      </w:r>
      <w:hyperlink w:history="true" w:anchor="_bookmark28">
        <w:r>
          <w:rPr>
            <w:position w:val="7"/>
            <w:sz w:val="14"/>
          </w:rPr>
          <w:t>1,20</w:t>
        </w:r>
      </w:hyperlink>
      <w:r>
        <w:rPr/>
        <w:t>.</w:t>
      </w:r>
      <w:r>
        <w:rPr>
          <w:spacing w:val="5"/>
        </w:rPr>
        <w:t> </w:t>
      </w:r>
      <w:r>
        <w:rPr/>
        <w:t>That’s</w:t>
      </w:r>
      <w:r>
        <w:rPr>
          <w:spacing w:val="-10"/>
        </w:rPr>
        <w:t> </w:t>
      </w:r>
      <w:r>
        <w:rPr/>
        <w:t>why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isolating </w:t>
      </w:r>
      <w:r>
        <w:rPr>
          <w:spacing w:val="-4"/>
        </w:rPr>
        <w:t>medium-assisted</w:t>
      </w:r>
      <w:r>
        <w:rPr>
          <w:spacing w:val="-8"/>
        </w:rPr>
        <w:t> </w:t>
      </w:r>
      <w:r>
        <w:rPr>
          <w:spacing w:val="-4"/>
        </w:rPr>
        <w:t>solid-state</w:t>
      </w:r>
      <w:r>
        <w:rPr>
          <w:spacing w:val="-8"/>
        </w:rPr>
        <w:t> </w:t>
      </w:r>
      <w:r>
        <w:rPr>
          <w:spacing w:val="-4"/>
        </w:rPr>
        <w:t>reaction</w:t>
      </w:r>
      <w:r>
        <w:rPr>
          <w:spacing w:val="-8"/>
        </w:rPr>
        <w:t> </w:t>
      </w:r>
      <w:r>
        <w:rPr>
          <w:spacing w:val="-4"/>
        </w:rPr>
        <w:t>method</w:t>
      </w:r>
      <w:r>
        <w:rPr>
          <w:spacing w:val="-8"/>
        </w:rPr>
        <w:t> </w:t>
      </w:r>
      <w:r>
        <w:rPr>
          <w:spacing w:val="-4"/>
        </w:rPr>
        <w:t>was</w:t>
      </w:r>
      <w:r>
        <w:rPr>
          <w:spacing w:val="-8"/>
        </w:rPr>
        <w:t> </w:t>
      </w:r>
      <w:r>
        <w:rPr>
          <w:spacing w:val="-4"/>
        </w:rPr>
        <w:t>chosen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syn- </w:t>
      </w:r>
      <w:r>
        <w:rPr>
          <w:w w:val="90"/>
        </w:rPr>
        <w:t>thesise the FeCoNiCuPt HEA nanoparticles and study the effect of </w:t>
      </w:r>
      <w:r>
        <w:rPr>
          <w:spacing w:val="-6"/>
        </w:rPr>
        <w:t>different capping agents on the particle size growth of capped Fe- </w:t>
      </w:r>
      <w:r>
        <w:rPr>
          <w:w w:val="90"/>
        </w:rPr>
        <w:t>CoNiCuPt HEA nanoparticles and their suspension stability.</w:t>
      </w:r>
      <w:r>
        <w:rPr/>
        <w:t> </w:t>
      </w:r>
      <w:r>
        <w:rPr>
          <w:w w:val="90"/>
        </w:rPr>
        <w:t>Chao </w:t>
      </w:r>
      <w:r>
        <w:rPr>
          <w:spacing w:val="-2"/>
        </w:rPr>
        <w:t>Meng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their</w:t>
      </w:r>
      <w:r>
        <w:rPr>
          <w:spacing w:val="-11"/>
        </w:rPr>
        <w:t> </w:t>
      </w:r>
      <w:r>
        <w:rPr>
          <w:spacing w:val="-2"/>
        </w:rPr>
        <w:t>group</w:t>
      </w:r>
      <w:r>
        <w:rPr>
          <w:spacing w:val="-10"/>
        </w:rPr>
        <w:t> </w:t>
      </w:r>
      <w:r>
        <w:rPr>
          <w:spacing w:val="-2"/>
        </w:rPr>
        <w:t>had</w:t>
      </w:r>
      <w:r>
        <w:rPr>
          <w:spacing w:val="-11"/>
        </w:rPr>
        <w:t> </w:t>
      </w:r>
      <w:r>
        <w:rPr>
          <w:spacing w:val="-2"/>
        </w:rPr>
        <w:t>synthesised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ultra-small</w:t>
      </w:r>
      <w:r>
        <w:rPr>
          <w:spacing w:val="-11"/>
        </w:rPr>
        <w:t> </w:t>
      </w:r>
      <w:r>
        <w:rPr>
          <w:spacing w:val="-2"/>
        </w:rPr>
        <w:t>(3-7</w:t>
      </w:r>
      <w:r>
        <w:rPr>
          <w:spacing w:val="-10"/>
        </w:rPr>
        <w:t> </w:t>
      </w:r>
      <w:r>
        <w:rPr>
          <w:spacing w:val="-2"/>
        </w:rPr>
        <w:t>nm) </w:t>
      </w:r>
      <w:r>
        <w:rPr>
          <w:w w:val="90"/>
        </w:rPr>
        <w:t>FeCoNiCuPt HEA nanoparticles by the same synthesis method to </w:t>
      </w:r>
      <w:r>
        <w:rPr>
          <w:spacing w:val="-2"/>
        </w:rPr>
        <w:t>investigate their electrocatalytic properties</w:t>
      </w:r>
      <w:r>
        <w:rPr>
          <w:spacing w:val="-30"/>
        </w:rPr>
        <w:t> </w:t>
      </w:r>
      <w:hyperlink w:history="true" w:anchor="_bookmark9">
        <w:r>
          <w:rPr>
            <w:spacing w:val="-2"/>
            <w:vertAlign w:val="superscript"/>
          </w:rPr>
          <w:t>1</w:t>
        </w:r>
      </w:hyperlink>
      <w:r>
        <w:rPr>
          <w:spacing w:val="-2"/>
          <w:vertAlign w:val="baseline"/>
        </w:rPr>
        <w:t>.</w:t>
      </w:r>
    </w:p>
    <w:p>
      <w:pPr>
        <w:pStyle w:val="BodyText"/>
        <w:spacing w:line="271" w:lineRule="auto" w:before="69"/>
        <w:ind w:right="128" w:firstLine="184"/>
      </w:pPr>
      <w:r>
        <w:rPr/>
        <w:t>In situ (during NaCl dissolution) and post-synthesis </w:t>
      </w:r>
      <w:r>
        <w:rPr/>
        <w:t>(after </w:t>
      </w:r>
      <w:r>
        <w:rPr>
          <w:spacing w:val="-2"/>
        </w:rPr>
        <w:t>washing</w:t>
      </w:r>
      <w:r>
        <w:rPr>
          <w:spacing w:val="-7"/>
        </w:rPr>
        <w:t> </w:t>
      </w:r>
      <w:r>
        <w:rPr>
          <w:spacing w:val="-2"/>
        </w:rPr>
        <w:t>away</w:t>
      </w:r>
      <w:r>
        <w:rPr>
          <w:spacing w:val="-7"/>
        </w:rPr>
        <w:t> </w:t>
      </w:r>
      <w:r>
        <w:rPr>
          <w:spacing w:val="-2"/>
        </w:rPr>
        <w:t>NaCl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suspending</w:t>
      </w:r>
      <w:r>
        <w:rPr>
          <w:spacing w:val="-6"/>
        </w:rPr>
        <w:t> </w:t>
      </w:r>
      <w:r>
        <w:rPr>
          <w:spacing w:val="-2"/>
        </w:rPr>
        <w:t>in</w:t>
      </w:r>
      <w:r>
        <w:rPr>
          <w:spacing w:val="-7"/>
        </w:rPr>
        <w:t> </w:t>
      </w:r>
      <w:r>
        <w:rPr>
          <w:spacing w:val="-2"/>
        </w:rPr>
        <w:t>ethanol)</w:t>
      </w:r>
      <w:r>
        <w:rPr>
          <w:spacing w:val="-7"/>
        </w:rPr>
        <w:t> </w:t>
      </w:r>
      <w:r>
        <w:rPr>
          <w:spacing w:val="-2"/>
        </w:rPr>
        <w:t>capping</w:t>
      </w:r>
      <w:r>
        <w:rPr>
          <w:spacing w:val="-7"/>
        </w:rPr>
        <w:t> </w:t>
      </w:r>
      <w:r>
        <w:rPr>
          <w:spacing w:val="-2"/>
        </w:rPr>
        <w:t>treat- </w:t>
      </w:r>
      <w:r>
        <w:rPr/>
        <w:t>ments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performed</w:t>
      </w:r>
      <w:r>
        <w:rPr>
          <w:spacing w:val="-10"/>
        </w:rPr>
        <w:t> </w:t>
      </w:r>
      <w:r>
        <w:rPr/>
        <w:t>on</w:t>
      </w:r>
      <w:r>
        <w:rPr>
          <w:spacing w:val="-10"/>
        </w:rPr>
        <w:t> </w:t>
      </w:r>
      <w:r>
        <w:rPr/>
        <w:t>nanoparticles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determine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best </w:t>
      </w:r>
      <w:r>
        <w:rPr>
          <w:spacing w:val="-4"/>
        </w:rPr>
        <w:t>method for applying capping agents to maintain dispersion and </w:t>
      </w:r>
      <w:r>
        <w:rPr>
          <w:spacing w:val="-2"/>
        </w:rPr>
        <w:t>suspension</w:t>
      </w:r>
      <w:r>
        <w:rPr>
          <w:spacing w:val="-11"/>
        </w:rPr>
        <w:t> </w:t>
      </w:r>
      <w:r>
        <w:rPr>
          <w:spacing w:val="-2"/>
        </w:rPr>
        <w:t>stability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control</w:t>
      </w:r>
      <w:r>
        <w:rPr>
          <w:spacing w:val="-11"/>
        </w:rPr>
        <w:t> </w:t>
      </w:r>
      <w:r>
        <w:rPr>
          <w:spacing w:val="-2"/>
        </w:rPr>
        <w:t>Ostwald</w:t>
      </w:r>
      <w:r>
        <w:rPr>
          <w:spacing w:val="-10"/>
        </w:rPr>
        <w:t> </w:t>
      </w:r>
      <w:r>
        <w:rPr>
          <w:spacing w:val="-2"/>
        </w:rPr>
        <w:t>ripening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parti- </w:t>
      </w:r>
      <w:r>
        <w:rPr>
          <w:spacing w:val="-6"/>
        </w:rPr>
        <w:t>cle growth.</w:t>
      </w:r>
      <w:r>
        <w:rPr>
          <w:spacing w:val="10"/>
        </w:rPr>
        <w:t> </w:t>
      </w:r>
      <w:r>
        <w:rPr>
          <w:spacing w:val="-6"/>
        </w:rPr>
        <w:t>The thirteen capping agents evaluated included poly- </w:t>
      </w:r>
      <w:r>
        <w:rPr>
          <w:w w:val="90"/>
        </w:rPr>
        <w:t>mers like Pluronic P123 and polyvinylpyrrolidone, surfactants like </w:t>
      </w:r>
      <w:r>
        <w:rPr>
          <w:spacing w:val="-2"/>
        </w:rPr>
        <w:t>sodium</w:t>
      </w:r>
      <w:r>
        <w:rPr>
          <w:spacing w:val="-6"/>
        </w:rPr>
        <w:t> </w:t>
      </w:r>
      <w:r>
        <w:rPr>
          <w:spacing w:val="-2"/>
        </w:rPr>
        <w:t>dodecyl</w:t>
      </w:r>
      <w:r>
        <w:rPr>
          <w:spacing w:val="-6"/>
        </w:rPr>
        <w:t> </w:t>
      </w:r>
      <w:r>
        <w:rPr>
          <w:spacing w:val="-2"/>
        </w:rPr>
        <w:t>sulphate</w:t>
      </w:r>
      <w:r>
        <w:rPr>
          <w:spacing w:val="-6"/>
        </w:rPr>
        <w:t> </w:t>
      </w:r>
      <w:r>
        <w:rPr>
          <w:spacing w:val="-2"/>
        </w:rPr>
        <w:t>(SDS)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6"/>
        </w:rPr>
        <w:t> </w:t>
      </w:r>
      <w:r>
        <w:rPr>
          <w:spacing w:val="-2"/>
        </w:rPr>
        <w:t>hexadecyltrimethylammo- </w:t>
      </w:r>
      <w:r>
        <w:rPr>
          <w:spacing w:val="-6"/>
        </w:rPr>
        <w:t>nium bromide (CTAB), amines like hexadecylamine,</w:t>
      </w:r>
      <w:r>
        <w:rPr/>
        <w:t> </w:t>
      </w:r>
      <w:r>
        <w:rPr>
          <w:spacing w:val="-6"/>
        </w:rPr>
        <w:t>oleylamine, </w:t>
      </w:r>
      <w:r>
        <w:rPr>
          <w:spacing w:val="-2"/>
        </w:rPr>
        <w:t>octylamine,</w:t>
      </w:r>
      <w:r>
        <w:rPr>
          <w:spacing w:val="-4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octadecylamine,</w:t>
      </w:r>
      <w:r>
        <w:rPr>
          <w:spacing w:val="-4"/>
        </w:rPr>
        <w:t> </w:t>
      </w:r>
      <w:r>
        <w:rPr>
          <w:spacing w:val="-2"/>
        </w:rPr>
        <w:t>organic</w:t>
      </w:r>
      <w:r>
        <w:rPr>
          <w:spacing w:val="-7"/>
        </w:rPr>
        <w:t> </w:t>
      </w:r>
      <w:r>
        <w:rPr>
          <w:spacing w:val="-2"/>
        </w:rPr>
        <w:t>acids</w:t>
      </w:r>
      <w:r>
        <w:rPr>
          <w:spacing w:val="-7"/>
        </w:rPr>
        <w:t> </w:t>
      </w:r>
      <w:r>
        <w:rPr>
          <w:spacing w:val="-2"/>
        </w:rPr>
        <w:t>like</w:t>
      </w:r>
      <w:r>
        <w:rPr>
          <w:spacing w:val="-7"/>
        </w:rPr>
        <w:t> </w:t>
      </w:r>
      <w:r>
        <w:rPr>
          <w:spacing w:val="-2"/>
        </w:rPr>
        <w:t>citric,</w:t>
      </w:r>
      <w:r>
        <w:rPr>
          <w:spacing w:val="-4"/>
        </w:rPr>
        <w:t> </w:t>
      </w:r>
      <w:r>
        <w:rPr>
          <w:spacing w:val="-2"/>
        </w:rPr>
        <w:t>oleic, and</w:t>
      </w:r>
      <w:r>
        <w:rPr>
          <w:spacing w:val="-4"/>
        </w:rPr>
        <w:t> </w:t>
      </w:r>
      <w:r>
        <w:rPr>
          <w:spacing w:val="-2"/>
        </w:rPr>
        <w:t>stearic</w:t>
      </w:r>
      <w:r>
        <w:rPr>
          <w:spacing w:val="-4"/>
        </w:rPr>
        <w:t> </w:t>
      </w:r>
      <w:r>
        <w:rPr>
          <w:spacing w:val="-2"/>
        </w:rPr>
        <w:t>acid,</w:t>
      </w:r>
      <w:r>
        <w:rPr>
          <w:spacing w:val="-2"/>
        </w:rPr>
        <w:t> and</w:t>
      </w:r>
      <w:r>
        <w:rPr>
          <w:spacing w:val="-4"/>
        </w:rPr>
        <w:t> </w:t>
      </w:r>
      <w:r>
        <w:rPr>
          <w:spacing w:val="-2"/>
        </w:rPr>
        <w:t>other</w:t>
      </w:r>
      <w:r>
        <w:rPr>
          <w:spacing w:val="-4"/>
        </w:rPr>
        <w:t> </w:t>
      </w:r>
      <w:r>
        <w:rPr>
          <w:spacing w:val="-2"/>
        </w:rPr>
        <w:t>common</w:t>
      </w:r>
      <w:r>
        <w:rPr>
          <w:spacing w:val="-4"/>
        </w:rPr>
        <w:t> </w:t>
      </w:r>
      <w:r>
        <w:rPr>
          <w:spacing w:val="-2"/>
        </w:rPr>
        <w:t>stabilizers</w:t>
      </w:r>
      <w:r>
        <w:rPr>
          <w:spacing w:val="-4"/>
        </w:rPr>
        <w:t> </w:t>
      </w:r>
      <w:r>
        <w:rPr>
          <w:spacing w:val="-2"/>
        </w:rPr>
        <w:t>like</w:t>
      </w:r>
      <w:r>
        <w:rPr>
          <w:spacing w:val="-4"/>
        </w:rPr>
        <w:t> </w:t>
      </w:r>
      <w:r>
        <w:rPr>
          <w:spacing w:val="-2"/>
        </w:rPr>
        <w:t>octadecene </w:t>
      </w:r>
      <w:r>
        <w:rPr/>
        <w:t>and</w:t>
      </w:r>
      <w:r>
        <w:rPr>
          <w:spacing w:val="-13"/>
        </w:rPr>
        <w:t> </w:t>
      </w:r>
      <w:r>
        <w:rPr/>
        <w:t>polyethylenimine-linear.</w:t>
      </w:r>
      <w:r>
        <w:rPr>
          <w:spacing w:val="27"/>
        </w:rPr>
        <w:t> </w:t>
      </w:r>
      <w:r>
        <w:rPr/>
        <w:t>The</w:t>
      </w:r>
      <w:r>
        <w:rPr>
          <w:spacing w:val="-13"/>
        </w:rPr>
        <w:t> </w:t>
      </w:r>
      <w:r>
        <w:rPr/>
        <w:t>capped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uncapped</w:t>
      </w:r>
      <w:r>
        <w:rPr>
          <w:spacing w:val="-12"/>
        </w:rPr>
        <w:t> </w:t>
      </w:r>
      <w:r>
        <w:rPr/>
        <w:t>HEA </w:t>
      </w:r>
      <w:r>
        <w:rPr>
          <w:spacing w:val="-4"/>
        </w:rPr>
        <w:t>nanoparticles</w:t>
      </w:r>
      <w:r>
        <w:rPr>
          <w:spacing w:val="-6"/>
        </w:rPr>
        <w:t> </w:t>
      </w:r>
      <w:r>
        <w:rPr>
          <w:spacing w:val="-4"/>
        </w:rPr>
        <w:t>were</w:t>
      </w:r>
      <w:r>
        <w:rPr>
          <w:spacing w:val="-5"/>
        </w:rPr>
        <w:t> </w:t>
      </w:r>
      <w:r>
        <w:rPr>
          <w:spacing w:val="-4"/>
        </w:rPr>
        <w:t>characterised</w:t>
      </w:r>
      <w:r>
        <w:rPr>
          <w:spacing w:val="-6"/>
        </w:rPr>
        <w:t> </w:t>
      </w:r>
      <w:r>
        <w:rPr>
          <w:spacing w:val="-4"/>
        </w:rPr>
        <w:t>using</w:t>
      </w:r>
      <w:r>
        <w:rPr>
          <w:spacing w:val="-5"/>
        </w:rPr>
        <w:t> </w:t>
      </w:r>
      <w:r>
        <w:rPr>
          <w:spacing w:val="-4"/>
        </w:rPr>
        <w:t>X-ray</w:t>
      </w:r>
      <w:r>
        <w:rPr>
          <w:spacing w:val="-6"/>
        </w:rPr>
        <w:t> </w:t>
      </w:r>
      <w:r>
        <w:rPr>
          <w:spacing w:val="-4"/>
        </w:rPr>
        <w:t>diffraction</w:t>
      </w:r>
      <w:r>
        <w:rPr>
          <w:spacing w:val="-5"/>
        </w:rPr>
        <w:t> </w:t>
      </w:r>
      <w:r>
        <w:rPr>
          <w:spacing w:val="-4"/>
        </w:rPr>
        <w:t>(XRD), </w:t>
      </w:r>
      <w:r>
        <w:rPr>
          <w:spacing w:val="-2"/>
        </w:rPr>
        <w:t>energy-dispersive</w:t>
      </w:r>
      <w:r>
        <w:rPr>
          <w:spacing w:val="-11"/>
        </w:rPr>
        <w:t> </w:t>
      </w:r>
      <w:r>
        <w:rPr>
          <w:spacing w:val="-2"/>
        </w:rPr>
        <w:t>X-ray</w:t>
      </w:r>
      <w:r>
        <w:rPr>
          <w:spacing w:val="-10"/>
        </w:rPr>
        <w:t> </w:t>
      </w:r>
      <w:r>
        <w:rPr>
          <w:spacing w:val="-2"/>
        </w:rPr>
        <w:t>spectroscopy</w:t>
      </w:r>
      <w:r>
        <w:rPr>
          <w:spacing w:val="-11"/>
        </w:rPr>
        <w:t> </w:t>
      </w:r>
      <w:r>
        <w:rPr>
          <w:spacing w:val="-2"/>
        </w:rPr>
        <w:t>(EDS),</w:t>
      </w:r>
      <w:r>
        <w:rPr>
          <w:spacing w:val="-10"/>
        </w:rPr>
        <w:t> </w:t>
      </w:r>
      <w:r>
        <w:rPr>
          <w:spacing w:val="-2"/>
        </w:rPr>
        <w:t>transmission</w:t>
      </w:r>
      <w:r>
        <w:rPr>
          <w:spacing w:val="-11"/>
        </w:rPr>
        <w:t> </w:t>
      </w:r>
      <w:r>
        <w:rPr>
          <w:spacing w:val="-2"/>
        </w:rPr>
        <w:t>elec- </w:t>
      </w:r>
      <w:r>
        <w:rPr/>
        <w:t>tron</w:t>
      </w:r>
      <w:r>
        <w:rPr>
          <w:spacing w:val="-13"/>
        </w:rPr>
        <w:t> </w:t>
      </w:r>
      <w:r>
        <w:rPr/>
        <w:t>microscopy</w:t>
      </w:r>
      <w:r>
        <w:rPr>
          <w:spacing w:val="-12"/>
        </w:rPr>
        <w:t> </w:t>
      </w:r>
      <w:r>
        <w:rPr/>
        <w:t>(TEM),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dynamic</w:t>
      </w:r>
      <w:r>
        <w:rPr>
          <w:spacing w:val="-13"/>
        </w:rPr>
        <w:t> </w:t>
      </w:r>
      <w:r>
        <w:rPr/>
        <w:t>light</w:t>
      </w:r>
      <w:r>
        <w:rPr>
          <w:spacing w:val="-13"/>
        </w:rPr>
        <w:t> </w:t>
      </w:r>
      <w:r>
        <w:rPr/>
        <w:t>scattering</w:t>
      </w:r>
      <w:r>
        <w:rPr>
          <w:spacing w:val="-12"/>
        </w:rPr>
        <w:t> </w:t>
      </w:r>
      <w:r>
        <w:rPr/>
        <w:t>(DLS)</w:t>
      </w:r>
      <w:r>
        <w:rPr>
          <w:spacing w:val="-13"/>
        </w:rPr>
        <w:t> </w:t>
      </w:r>
      <w:r>
        <w:rPr/>
        <w:t>to </w:t>
      </w:r>
      <w:r>
        <w:rPr>
          <w:spacing w:val="-6"/>
        </w:rPr>
        <w:t>evaluate their crystallographic structure,</w:t>
      </w:r>
      <w:r>
        <w:rPr/>
        <w:t> </w:t>
      </w:r>
      <w:r>
        <w:rPr>
          <w:spacing w:val="-6"/>
        </w:rPr>
        <w:t>elemental composition, </w:t>
      </w:r>
      <w:r>
        <w:rPr>
          <w:spacing w:val="-2"/>
        </w:rPr>
        <w:t>particle</w:t>
      </w:r>
      <w:r>
        <w:rPr>
          <w:spacing w:val="-6"/>
        </w:rPr>
        <w:t> </w:t>
      </w:r>
      <w:r>
        <w:rPr>
          <w:spacing w:val="-2"/>
        </w:rPr>
        <w:t>size</w:t>
      </w:r>
      <w:r>
        <w:rPr>
          <w:spacing w:val="-6"/>
        </w:rPr>
        <w:t> </w:t>
      </w:r>
      <w:r>
        <w:rPr>
          <w:spacing w:val="-2"/>
        </w:rPr>
        <w:t>distribution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the</w:t>
      </w:r>
      <w:r>
        <w:rPr>
          <w:spacing w:val="-6"/>
        </w:rPr>
        <w:t> </w:t>
      </w:r>
      <w:r>
        <w:rPr>
          <w:spacing w:val="-2"/>
        </w:rPr>
        <w:t>metal</w:t>
      </w:r>
      <w:r>
        <w:rPr>
          <w:spacing w:val="-6"/>
        </w:rPr>
        <w:t> </w:t>
      </w:r>
      <w:r>
        <w:rPr>
          <w:spacing w:val="-2"/>
        </w:rPr>
        <w:t>core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6"/>
        </w:rPr>
        <w:t> </w:t>
      </w:r>
      <w:r>
        <w:rPr>
          <w:spacing w:val="-2"/>
        </w:rPr>
        <w:t>capping</w:t>
      </w:r>
      <w:r>
        <w:rPr>
          <w:spacing w:val="-6"/>
        </w:rPr>
        <w:t> </w:t>
      </w:r>
      <w:r>
        <w:rPr>
          <w:spacing w:val="-2"/>
        </w:rPr>
        <w:t>layer</w:t>
      </w:r>
      <w:r>
        <w:rPr>
          <w:spacing w:val="-6"/>
        </w:rPr>
        <w:t> </w:t>
      </w:r>
      <w:r>
        <w:rPr>
          <w:spacing w:val="-2"/>
        </w:rPr>
        <w:t>of nanoparticles,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stability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suspension.</w:t>
      </w:r>
      <w:r>
        <w:rPr>
          <w:spacing w:val="-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objective</w:t>
      </w:r>
      <w:r>
        <w:rPr>
          <w:spacing w:val="-10"/>
        </w:rPr>
        <w:t> </w:t>
      </w:r>
      <w:r>
        <w:rPr>
          <w:spacing w:val="-2"/>
        </w:rPr>
        <w:t>was</w:t>
      </w:r>
      <w:r>
        <w:rPr>
          <w:spacing w:val="-11"/>
        </w:rPr>
        <w:t> </w:t>
      </w:r>
      <w:r>
        <w:rPr>
          <w:spacing w:val="-2"/>
        </w:rPr>
        <w:t>to </w:t>
      </w:r>
      <w:r>
        <w:rPr>
          <w:w w:val="90"/>
        </w:rPr>
        <w:t>identify capping agents that resulted in small particle sizes, mini- </w:t>
      </w:r>
      <w:r>
        <w:rPr>
          <w:spacing w:val="-6"/>
        </w:rPr>
        <w:t>mal</w:t>
      </w:r>
      <w:r>
        <w:rPr>
          <w:spacing w:val="-7"/>
        </w:rPr>
        <w:t> </w:t>
      </w:r>
      <w:r>
        <w:rPr>
          <w:spacing w:val="-6"/>
        </w:rPr>
        <w:t>aggregation and</w:t>
      </w:r>
      <w:r>
        <w:rPr>
          <w:spacing w:val="-7"/>
        </w:rPr>
        <w:t> </w:t>
      </w:r>
      <w:r>
        <w:rPr>
          <w:spacing w:val="-6"/>
        </w:rPr>
        <w:t>good stability</w:t>
      </w:r>
      <w:r>
        <w:rPr>
          <w:spacing w:val="-7"/>
        </w:rPr>
        <w:t> </w:t>
      </w:r>
      <w:r>
        <w:rPr>
          <w:spacing w:val="-6"/>
        </w:rPr>
        <w:t>of</w:t>
      </w:r>
      <w:r>
        <w:rPr>
          <w:spacing w:val="-7"/>
        </w:rPr>
        <w:t> </w:t>
      </w:r>
      <w:r>
        <w:rPr>
          <w:spacing w:val="-6"/>
        </w:rPr>
        <w:t>the FeCoNiCuPt</w:t>
      </w:r>
      <w:r>
        <w:rPr>
          <w:spacing w:val="-7"/>
        </w:rPr>
        <w:t> </w:t>
      </w:r>
      <w:r>
        <w:rPr>
          <w:spacing w:val="-6"/>
        </w:rPr>
        <w:t>nanoparti- </w:t>
      </w:r>
      <w:r>
        <w:rPr/>
        <w:t>cle suspension.</w:t>
      </w:r>
    </w:p>
    <w:p>
      <w:pPr>
        <w:pStyle w:val="Heading1"/>
        <w:numPr>
          <w:ilvl w:val="0"/>
          <w:numId w:val="1"/>
        </w:numPr>
        <w:tabs>
          <w:tab w:pos="480" w:val="left" w:leader="none"/>
        </w:tabs>
        <w:spacing w:line="240" w:lineRule="auto" w:before="171" w:after="0"/>
        <w:ind w:left="480" w:right="0" w:hanging="350"/>
        <w:jc w:val="both"/>
      </w:pPr>
      <w:bookmarkStart w:name="Experimental" w:id="2"/>
      <w:bookmarkEnd w:id="2"/>
      <w:r>
        <w:rPr/>
      </w:r>
      <w:r>
        <w:rPr>
          <w:spacing w:val="-2"/>
        </w:rPr>
        <w:t>Experimental</w:t>
      </w: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185" w:after="0"/>
        <w:ind w:left="569" w:right="128" w:hanging="440"/>
        <w:jc w:val="left"/>
      </w:pPr>
      <w:bookmarkStart w:name="General procedure for the synthesis of F" w:id="3"/>
      <w:bookmarkEnd w:id="3"/>
      <w:r>
        <w:rPr>
          <w:b w:val="0"/>
        </w:rPr>
      </w:r>
      <w:r>
        <w:rPr/>
        <w:t>General procedure for the synthesis of FeCoNiCuPt </w:t>
      </w:r>
      <w:r>
        <w:rPr/>
        <w:t>HEA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46" w:lineRule="exact" w:before="50"/>
        <w:ind w:right="128"/>
      </w:pP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synthesis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1</w:t>
      </w:r>
      <w:r>
        <w:rPr>
          <w:spacing w:val="-12"/>
        </w:rPr>
        <w:t> </w:t>
      </w:r>
      <w:r>
        <w:rPr/>
        <w:t>mmol</w:t>
      </w:r>
      <w:r>
        <w:rPr>
          <w:spacing w:val="-12"/>
        </w:rPr>
        <w:t> </w:t>
      </w:r>
      <w:r>
        <w:rPr/>
        <w:t>(432.1</w:t>
      </w:r>
      <w:r>
        <w:rPr>
          <w:spacing w:val="-12"/>
        </w:rPr>
        <w:t> </w:t>
      </w:r>
      <w:r>
        <w:rPr/>
        <w:t>mg)</w:t>
      </w:r>
      <w:r>
        <w:rPr>
          <w:spacing w:val="-12"/>
        </w:rPr>
        <w:t> </w:t>
      </w:r>
      <w:r>
        <w:rPr/>
        <w:t>FeCoNiCuPt</w:t>
      </w:r>
      <w:r>
        <w:rPr>
          <w:spacing w:val="-12"/>
        </w:rPr>
        <w:t> </w:t>
      </w:r>
      <w:r>
        <w:rPr/>
        <w:t>nanopar- ticles, the previously reported isolating medium-based </w:t>
      </w:r>
      <w:r>
        <w:rPr/>
        <w:t>solid- state</w:t>
      </w:r>
      <w:r>
        <w:rPr>
          <w:spacing w:val="-13"/>
        </w:rPr>
        <w:t> </w:t>
      </w:r>
      <w:r>
        <w:rPr/>
        <w:t>reaction</w:t>
      </w:r>
      <w:r>
        <w:rPr>
          <w:spacing w:val="-12"/>
        </w:rPr>
        <w:t> </w:t>
      </w:r>
      <w:r>
        <w:rPr/>
        <w:t>method</w:t>
      </w:r>
      <w:r>
        <w:rPr>
          <w:spacing w:val="-13"/>
        </w:rPr>
        <w:t> </w:t>
      </w:r>
      <w:r>
        <w:rPr/>
        <w:t>was</w:t>
      </w:r>
      <w:r>
        <w:rPr>
          <w:spacing w:val="-12"/>
        </w:rPr>
        <w:t> </w:t>
      </w:r>
      <w:r>
        <w:rPr/>
        <w:t>used</w:t>
      </w:r>
      <w:r>
        <w:rPr>
          <w:spacing w:val="-13"/>
        </w:rPr>
        <w:t> </w:t>
      </w:r>
      <w:hyperlink w:history="true" w:anchor="_bookmark10">
        <w:r>
          <w:rPr>
            <w:vertAlign w:val="superscript"/>
          </w:rPr>
          <w:t>2</w:t>
        </w:r>
      </w:hyperlink>
      <w:r>
        <w:rPr>
          <w:vertAlign w:val="baseline"/>
        </w:rPr>
        <w:t>,</w:t>
      </w:r>
      <w:r>
        <w:rPr>
          <w:spacing w:val="-8"/>
          <w:vertAlign w:val="baseline"/>
        </w:rPr>
        <w:t> </w:t>
      </w:r>
      <w:r>
        <w:rPr>
          <w:vertAlign w:val="baseline"/>
        </w:rPr>
        <w:t>where</w:t>
      </w:r>
      <w:r>
        <w:rPr>
          <w:spacing w:val="-7"/>
          <w:vertAlign w:val="baseline"/>
        </w:rPr>
        <w:t> </w:t>
      </w:r>
      <w:r>
        <w:rPr>
          <w:vertAlign w:val="baseline"/>
        </w:rPr>
        <w:t>1</w:t>
      </w:r>
      <w:r>
        <w:rPr>
          <w:spacing w:val="-8"/>
          <w:vertAlign w:val="baseline"/>
        </w:rPr>
        <w:t> </w:t>
      </w:r>
      <w:r>
        <w:rPr>
          <w:vertAlign w:val="baseline"/>
        </w:rPr>
        <w:t>mmol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precursors Fe(C</w:t>
      </w:r>
      <w:r>
        <w:rPr>
          <w:rFonts w:ascii="Book Antiqua"/>
          <w:position w:val="-2"/>
          <w:sz w:val="14"/>
          <w:vertAlign w:val="baseline"/>
        </w:rPr>
        <w:t>5</w:t>
      </w:r>
      <w:r>
        <w:rPr>
          <w:vertAlign w:val="baseline"/>
        </w:rPr>
        <w:t>H</w:t>
      </w:r>
      <w:r>
        <w:rPr>
          <w:rFonts w:ascii="Book Antiqua"/>
          <w:position w:val="-2"/>
          <w:sz w:val="14"/>
          <w:vertAlign w:val="baseline"/>
        </w:rPr>
        <w:t>7</w:t>
      </w:r>
      <w:r>
        <w:rPr>
          <w:vertAlign w:val="baseline"/>
        </w:rPr>
        <w:t>O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vertAlign w:val="baseline"/>
        </w:rPr>
        <w:t>)</w:t>
      </w:r>
      <w:r>
        <w:rPr>
          <w:rFonts w:ascii="Book Antiqua"/>
          <w:position w:val="-2"/>
          <w:sz w:val="14"/>
          <w:vertAlign w:val="baseline"/>
        </w:rPr>
        <w:t>3</w:t>
      </w:r>
      <w:r>
        <w:rPr>
          <w:rFonts w:ascii="Book Antiqua"/>
          <w:spacing w:val="40"/>
          <w:position w:val="-2"/>
          <w:sz w:val="14"/>
          <w:vertAlign w:val="baseline"/>
        </w:rPr>
        <w:t> </w:t>
      </w:r>
      <w:r>
        <w:rPr>
          <w:vertAlign w:val="baseline"/>
        </w:rPr>
        <w:t>(0.3528 g), Co(C</w:t>
      </w:r>
      <w:r>
        <w:rPr>
          <w:rFonts w:ascii="Book Antiqua"/>
          <w:position w:val="-2"/>
          <w:sz w:val="14"/>
          <w:vertAlign w:val="baseline"/>
        </w:rPr>
        <w:t>5</w:t>
      </w:r>
      <w:r>
        <w:rPr>
          <w:vertAlign w:val="baseline"/>
        </w:rPr>
        <w:t>H</w:t>
      </w:r>
      <w:r>
        <w:rPr>
          <w:rFonts w:ascii="Book Antiqua"/>
          <w:position w:val="-2"/>
          <w:sz w:val="14"/>
          <w:vertAlign w:val="baseline"/>
        </w:rPr>
        <w:t>7</w:t>
      </w:r>
      <w:r>
        <w:rPr>
          <w:vertAlign w:val="baseline"/>
        </w:rPr>
        <w:t>O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vertAlign w:val="baseline"/>
        </w:rPr>
        <w:t>)</w:t>
      </w:r>
      <w:r>
        <w:rPr>
          <w:rFonts w:ascii="Book Antiqua"/>
          <w:position w:val="-2"/>
          <w:sz w:val="14"/>
          <w:vertAlign w:val="baseline"/>
        </w:rPr>
        <w:t>3</w:t>
      </w:r>
      <w:r>
        <w:rPr>
          <w:rFonts w:ascii="Book Antiqua"/>
          <w:spacing w:val="40"/>
          <w:position w:val="-2"/>
          <w:sz w:val="14"/>
          <w:vertAlign w:val="baseline"/>
        </w:rPr>
        <w:t> </w:t>
      </w:r>
      <w:r>
        <w:rPr>
          <w:vertAlign w:val="baseline"/>
        </w:rPr>
        <w:t>(0.356 g), Ni(C</w:t>
      </w:r>
      <w:r>
        <w:rPr>
          <w:rFonts w:ascii="Book Antiqua"/>
          <w:position w:val="-2"/>
          <w:sz w:val="14"/>
          <w:vertAlign w:val="baseline"/>
        </w:rPr>
        <w:t>5</w:t>
      </w:r>
      <w:r>
        <w:rPr>
          <w:vertAlign w:val="baseline"/>
        </w:rPr>
        <w:t>H</w:t>
      </w:r>
      <w:r>
        <w:rPr>
          <w:rFonts w:ascii="Book Antiqua"/>
          <w:position w:val="-2"/>
          <w:sz w:val="14"/>
          <w:vertAlign w:val="baseline"/>
        </w:rPr>
        <w:t>7</w:t>
      </w:r>
      <w:r>
        <w:rPr>
          <w:vertAlign w:val="baseline"/>
        </w:rPr>
        <w:t>O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vertAlign w:val="baseline"/>
        </w:rPr>
        <w:t>)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rFonts w:ascii="Book Antiqua"/>
          <w:spacing w:val="40"/>
          <w:position w:val="-2"/>
          <w:sz w:val="14"/>
          <w:vertAlign w:val="baseline"/>
        </w:rPr>
        <w:t> </w:t>
      </w:r>
      <w:r>
        <w:rPr>
          <w:vertAlign w:val="baseline"/>
        </w:rPr>
        <w:t>(0.2568</w:t>
      </w:r>
      <w:r>
        <w:rPr>
          <w:spacing w:val="-12"/>
          <w:vertAlign w:val="baseline"/>
        </w:rPr>
        <w:t> </w:t>
      </w:r>
      <w:r>
        <w:rPr>
          <w:vertAlign w:val="baseline"/>
        </w:rPr>
        <w:t>g),</w:t>
      </w:r>
      <w:r>
        <w:rPr>
          <w:spacing w:val="-11"/>
          <w:vertAlign w:val="baseline"/>
        </w:rPr>
        <w:t> </w:t>
      </w:r>
      <w:r>
        <w:rPr>
          <w:vertAlign w:val="baseline"/>
        </w:rPr>
        <w:t>Cu(CH</w:t>
      </w:r>
      <w:r>
        <w:rPr>
          <w:rFonts w:ascii="Book Antiqua"/>
          <w:position w:val="-2"/>
          <w:sz w:val="14"/>
          <w:vertAlign w:val="baseline"/>
        </w:rPr>
        <w:t>3</w:t>
      </w:r>
      <w:r>
        <w:rPr>
          <w:vertAlign w:val="baseline"/>
        </w:rPr>
        <w:t>COO)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rFonts w:ascii="Book Antiqua"/>
          <w:spacing w:val="12"/>
          <w:position w:val="-2"/>
          <w:sz w:val="14"/>
          <w:vertAlign w:val="baseline"/>
        </w:rPr>
        <w:t> </w:t>
      </w:r>
      <w:r>
        <w:rPr>
          <w:vertAlign w:val="baseline"/>
        </w:rPr>
        <w:t>(0.1816</w:t>
      </w:r>
      <w:r>
        <w:rPr>
          <w:spacing w:val="-12"/>
          <w:vertAlign w:val="baseline"/>
        </w:rPr>
        <w:t> </w:t>
      </w:r>
      <w:r>
        <w:rPr>
          <w:vertAlign w:val="baseline"/>
        </w:rPr>
        <w:t>g),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12"/>
          <w:vertAlign w:val="baseline"/>
        </w:rPr>
        <w:t> </w:t>
      </w:r>
      <w:r>
        <w:rPr>
          <w:vertAlign w:val="baseline"/>
        </w:rPr>
        <w:t>Pt(C</w:t>
      </w:r>
      <w:r>
        <w:rPr>
          <w:rFonts w:ascii="Book Antiqua"/>
          <w:position w:val="-2"/>
          <w:sz w:val="14"/>
          <w:vertAlign w:val="baseline"/>
        </w:rPr>
        <w:t>5</w:t>
      </w:r>
      <w:r>
        <w:rPr>
          <w:vertAlign w:val="baseline"/>
        </w:rPr>
        <w:t>H</w:t>
      </w:r>
      <w:r>
        <w:rPr>
          <w:rFonts w:ascii="Book Antiqua"/>
          <w:position w:val="-2"/>
          <w:sz w:val="14"/>
          <w:vertAlign w:val="baseline"/>
        </w:rPr>
        <w:t>7</w:t>
      </w:r>
      <w:r>
        <w:rPr>
          <w:vertAlign w:val="baseline"/>
        </w:rPr>
        <w:t>O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vertAlign w:val="baseline"/>
        </w:rPr>
        <w:t>)</w:t>
      </w:r>
      <w:r>
        <w:rPr>
          <w:rFonts w:ascii="Book Antiqua"/>
          <w:position w:val="-2"/>
          <w:sz w:val="14"/>
          <w:vertAlign w:val="baseline"/>
        </w:rPr>
        <w:t>2</w:t>
      </w:r>
      <w:r>
        <w:rPr>
          <w:rFonts w:ascii="Book Antiqua"/>
          <w:spacing w:val="12"/>
          <w:position w:val="-2"/>
          <w:sz w:val="14"/>
          <w:vertAlign w:val="baseline"/>
        </w:rPr>
        <w:t> </w:t>
      </w:r>
      <w:r>
        <w:rPr>
          <w:spacing w:val="-2"/>
          <w:vertAlign w:val="baseline"/>
        </w:rPr>
        <w:t>(0.3936</w:t>
      </w:r>
    </w:p>
    <w:p>
      <w:pPr>
        <w:pStyle w:val="BodyText"/>
        <w:spacing w:line="259" w:lineRule="auto" w:before="16"/>
        <w:ind w:right="128"/>
      </w:pPr>
      <w:r>
        <w:rPr>
          <w:spacing w:val="-4"/>
        </w:rPr>
        <w:t>g)</w:t>
      </w:r>
      <w:r>
        <w:rPr>
          <w:spacing w:val="-5"/>
        </w:rPr>
        <w:t> </w:t>
      </w:r>
      <w:r>
        <w:rPr>
          <w:spacing w:val="-4"/>
        </w:rPr>
        <w:t>were</w:t>
      </w:r>
      <w:r>
        <w:rPr>
          <w:spacing w:val="-5"/>
        </w:rPr>
        <w:t> </w:t>
      </w:r>
      <w:r>
        <w:rPr>
          <w:spacing w:val="-4"/>
        </w:rPr>
        <w:t>added</w:t>
      </w:r>
      <w:r>
        <w:rPr>
          <w:spacing w:val="-5"/>
        </w:rPr>
        <w:t> </w:t>
      </w:r>
      <w:r>
        <w:rPr>
          <w:spacing w:val="-4"/>
        </w:rPr>
        <w:t>together</w:t>
      </w:r>
      <w:r>
        <w:rPr>
          <w:spacing w:val="-5"/>
        </w:rPr>
        <w:t> </w:t>
      </w:r>
      <w:r>
        <w:rPr>
          <w:spacing w:val="-4"/>
        </w:rPr>
        <w:t>in</w:t>
      </w:r>
      <w:r>
        <w:rPr>
          <w:spacing w:val="-5"/>
        </w:rPr>
        <w:t> </w:t>
      </w:r>
      <w:r>
        <w:rPr>
          <w:spacing w:val="-4"/>
        </w:rPr>
        <w:t>1400</w:t>
      </w:r>
      <w:r>
        <w:rPr>
          <w:spacing w:val="-5"/>
        </w:rPr>
        <w:t> </w:t>
      </w:r>
      <w:r>
        <w:rPr>
          <w:spacing w:val="-4"/>
        </w:rPr>
        <w:t>mL</w:t>
      </w:r>
      <w:r>
        <w:rPr>
          <w:spacing w:val="-5"/>
        </w:rPr>
        <w:t> </w:t>
      </w:r>
      <w:r>
        <w:rPr>
          <w:spacing w:val="-4"/>
        </w:rPr>
        <w:t>of</w:t>
      </w:r>
      <w:r>
        <w:rPr>
          <w:spacing w:val="-5"/>
        </w:rPr>
        <w:t> </w:t>
      </w:r>
      <w:r>
        <w:rPr>
          <w:spacing w:val="-4"/>
        </w:rPr>
        <w:t>a</w:t>
      </w:r>
      <w:r>
        <w:rPr>
          <w:spacing w:val="-5"/>
        </w:rPr>
        <w:t> </w:t>
      </w:r>
      <w:r>
        <w:rPr>
          <w:spacing w:val="-4"/>
        </w:rPr>
        <w:t>1:1</w:t>
      </w:r>
      <w:r>
        <w:rPr>
          <w:spacing w:val="-5"/>
        </w:rPr>
        <w:t> </w:t>
      </w:r>
      <w:r>
        <w:rPr>
          <w:spacing w:val="-4"/>
        </w:rPr>
        <w:t>hexane/ethanol</w:t>
      </w:r>
      <w:r>
        <w:rPr>
          <w:spacing w:val="-5"/>
        </w:rPr>
        <w:t> </w:t>
      </w:r>
      <w:r>
        <w:rPr>
          <w:spacing w:val="-4"/>
        </w:rPr>
        <w:t>mix- </w:t>
      </w:r>
      <w:r>
        <w:rPr>
          <w:spacing w:val="-2"/>
        </w:rPr>
        <w:t>ture</w:t>
      </w:r>
      <w:r>
        <w:rPr>
          <w:spacing w:val="-7"/>
        </w:rPr>
        <w:t> </w:t>
      </w:r>
      <w:r>
        <w:rPr>
          <w:spacing w:val="-2"/>
        </w:rPr>
        <w:t>to</w:t>
      </w:r>
      <w:r>
        <w:rPr>
          <w:spacing w:val="-7"/>
        </w:rPr>
        <w:t> </w:t>
      </w:r>
      <w:r>
        <w:rPr>
          <w:spacing w:val="-2"/>
        </w:rPr>
        <w:t>prepare</w:t>
      </w:r>
      <w:r>
        <w:rPr>
          <w:spacing w:val="-7"/>
        </w:rPr>
        <w:t> </w:t>
      </w:r>
      <w:r>
        <w:rPr>
          <w:spacing w:val="-2"/>
        </w:rPr>
        <w:t>a</w:t>
      </w:r>
      <w:r>
        <w:rPr>
          <w:spacing w:val="-7"/>
        </w:rPr>
        <w:t> </w:t>
      </w:r>
      <w:r>
        <w:rPr>
          <w:spacing w:val="-2"/>
        </w:rPr>
        <w:t>precursor</w:t>
      </w:r>
      <w:r>
        <w:rPr>
          <w:spacing w:val="-7"/>
        </w:rPr>
        <w:t> </w:t>
      </w:r>
      <w:r>
        <w:rPr>
          <w:spacing w:val="-2"/>
        </w:rPr>
        <w:t>solution</w:t>
      </w:r>
      <w:r>
        <w:rPr>
          <w:spacing w:val="-7"/>
        </w:rPr>
        <w:t> </w:t>
      </w:r>
      <w:r>
        <w:rPr>
          <w:spacing w:val="-2"/>
        </w:rPr>
        <w:t>at</w:t>
      </w:r>
      <w:r>
        <w:rPr>
          <w:spacing w:val="-7"/>
        </w:rPr>
        <w:t> </w:t>
      </w:r>
      <w:r>
        <w:rPr>
          <w:spacing w:val="-2"/>
        </w:rPr>
        <w:t>50</w:t>
      </w:r>
      <w:r>
        <w:rPr>
          <w:rFonts w:ascii="Times New Roman" w:hAnsi="Times New Roman"/>
          <w:i/>
          <w:spacing w:val="-2"/>
          <w:position w:val="7"/>
          <w:sz w:val="14"/>
        </w:rPr>
        <w:t>o</w:t>
      </w:r>
      <w:r>
        <w:rPr>
          <w:spacing w:val="-2"/>
        </w:rPr>
        <w:t>C</w:t>
      </w:r>
      <w:r>
        <w:rPr>
          <w:spacing w:val="-7"/>
        </w:rPr>
        <w:t> </w:t>
      </w:r>
      <w:r>
        <w:rPr>
          <w:spacing w:val="-2"/>
        </w:rPr>
        <w:t>while</w:t>
      </w:r>
      <w:r>
        <w:rPr>
          <w:spacing w:val="-7"/>
        </w:rPr>
        <w:t> </w:t>
      </w:r>
      <w:r>
        <w:rPr>
          <w:spacing w:val="-2"/>
        </w:rPr>
        <w:t>stirring</w:t>
      </w:r>
      <w:r>
        <w:rPr>
          <w:spacing w:val="-7"/>
        </w:rPr>
        <w:t> </w:t>
      </w:r>
      <w:r>
        <w:rPr>
          <w:spacing w:val="-2"/>
        </w:rPr>
        <w:t>con</w:t>
      </w:r>
      <w:r>
        <w:rPr>
          <w:spacing w:val="-2"/>
        </w:rPr>
        <w:t>-</w:t>
      </w:r>
      <w:r>
        <w:rPr>
          <w:spacing w:val="-2"/>
        </w:rPr>
        <w:t> </w:t>
      </w:r>
      <w:r>
        <w:rPr>
          <w:spacing w:val="-4"/>
        </w:rPr>
        <w:t>tinuously</w:t>
      </w:r>
      <w:r>
        <w:rPr>
          <w:spacing w:val="-8"/>
        </w:rPr>
        <w:t> </w:t>
      </w:r>
      <w:r>
        <w:rPr>
          <w:spacing w:val="-4"/>
        </w:rPr>
        <w:t>till</w:t>
      </w:r>
      <w:r>
        <w:rPr>
          <w:spacing w:val="-8"/>
        </w:rPr>
        <w:t> </w:t>
      </w:r>
      <w:r>
        <w:rPr>
          <w:spacing w:val="-4"/>
        </w:rPr>
        <w:t>complete</w:t>
      </w:r>
      <w:r>
        <w:rPr>
          <w:spacing w:val="-8"/>
        </w:rPr>
        <w:t> </w:t>
      </w:r>
      <w:r>
        <w:rPr>
          <w:spacing w:val="-4"/>
        </w:rPr>
        <w:t>dissolution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precursors.</w:t>
      </w:r>
      <w:r>
        <w:rPr>
          <w:spacing w:val="19"/>
        </w:rPr>
        <w:t> </w:t>
      </w:r>
      <w:r>
        <w:rPr>
          <w:spacing w:val="-4"/>
        </w:rPr>
        <w:t>Ultrafine</w:t>
      </w:r>
      <w:r>
        <w:rPr>
          <w:spacing w:val="-8"/>
        </w:rPr>
        <w:t> </w:t>
      </w:r>
      <w:r>
        <w:rPr>
          <w:spacing w:val="-4"/>
        </w:rPr>
        <w:t>NaC</w:t>
      </w:r>
      <w:r>
        <w:rPr>
          <w:spacing w:val="-4"/>
        </w:rPr>
        <w:t>l</w:t>
      </w:r>
      <w:r>
        <w:rPr>
          <w:spacing w:val="-4"/>
        </w:rPr>
        <w:t> </w:t>
      </w:r>
      <w:r>
        <w:rPr/>
        <w:t>powder (grain size &lt;10 </w:t>
      </w:r>
      <w:r>
        <w:rPr>
          <w:rFonts w:ascii="Times New Roman" w:hAnsi="Times New Roman"/>
          <w:i/>
        </w:rPr>
        <w:t>µ</w:t>
      </w:r>
      <w:r>
        <w:rPr/>
        <w:t>m) purchased from Sun Science Ltd (300</w:t>
      </w:r>
      <w:r>
        <w:rPr>
          <w:spacing w:val="7"/>
        </w:rPr>
        <w:t> </w:t>
      </w:r>
      <w:r>
        <w:rPr/>
        <w:t>times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total</w:t>
      </w:r>
      <w:r>
        <w:rPr>
          <w:spacing w:val="8"/>
        </w:rPr>
        <w:t> </w:t>
      </w:r>
      <w:r>
        <w:rPr/>
        <w:t>precursor</w:t>
      </w:r>
      <w:r>
        <w:rPr>
          <w:spacing w:val="7"/>
        </w:rPr>
        <w:t> </w:t>
      </w:r>
      <w:r>
        <w:rPr/>
        <w:t>weight,</w:t>
      </w:r>
      <w:r>
        <w:rPr>
          <w:spacing w:val="12"/>
        </w:rPr>
        <w:t> </w:t>
      </w:r>
      <w:r>
        <w:rPr>
          <w:rFonts w:ascii="Lucida Sans Unicode" w:hAnsi="Lucida Sans Unicode"/>
        </w:rPr>
        <w:t>∼</w:t>
      </w:r>
      <w:r>
        <w:rPr/>
        <w:t>463.78</w:t>
      </w:r>
      <w:r>
        <w:rPr>
          <w:spacing w:val="8"/>
        </w:rPr>
        <w:t> </w:t>
      </w:r>
      <w:r>
        <w:rPr/>
        <w:t>g)</w:t>
      </w:r>
      <w:r>
        <w:rPr>
          <w:spacing w:val="7"/>
        </w:rPr>
        <w:t> </w:t>
      </w:r>
      <w:r>
        <w:rPr/>
        <w:t>was</w:t>
      </w:r>
      <w:r>
        <w:rPr>
          <w:spacing w:val="7"/>
        </w:rPr>
        <w:t> </w:t>
      </w:r>
      <w:r>
        <w:rPr>
          <w:spacing w:val="-4"/>
        </w:rPr>
        <w:t>mixe</w:t>
      </w:r>
      <w:r>
        <w:rPr>
          <w:spacing w:val="-4"/>
        </w:rPr>
        <w:t>d</w:t>
      </w:r>
    </w:p>
    <w:p>
      <w:pPr>
        <w:pStyle w:val="BodyText"/>
        <w:spacing w:line="187" w:lineRule="exact"/>
      </w:pPr>
      <w:r>
        <w:rPr>
          <w:spacing w:val="-2"/>
        </w:rPr>
        <w:t>into</w:t>
      </w:r>
      <w:r>
        <w:rPr>
          <w:spacing w:val="5"/>
        </w:rPr>
        <w:t> </w:t>
      </w:r>
      <w:r>
        <w:rPr>
          <w:spacing w:val="-2"/>
        </w:rPr>
        <w:t>the</w:t>
      </w:r>
      <w:r>
        <w:rPr>
          <w:spacing w:val="5"/>
        </w:rPr>
        <w:t> </w:t>
      </w:r>
      <w:r>
        <w:rPr>
          <w:spacing w:val="-2"/>
        </w:rPr>
        <w:t>precursor</w:t>
      </w:r>
      <w:r>
        <w:rPr>
          <w:spacing w:val="5"/>
        </w:rPr>
        <w:t> </w:t>
      </w:r>
      <w:r>
        <w:rPr>
          <w:spacing w:val="-2"/>
        </w:rPr>
        <w:t>solution</w:t>
      </w:r>
      <w:r>
        <w:rPr>
          <w:spacing w:val="5"/>
        </w:rPr>
        <w:t> </w:t>
      </w:r>
      <w:r>
        <w:rPr>
          <w:spacing w:val="-2"/>
        </w:rPr>
        <w:t>and</w:t>
      </w:r>
      <w:r>
        <w:rPr>
          <w:spacing w:val="6"/>
        </w:rPr>
        <w:t> </w:t>
      </w:r>
      <w:r>
        <w:rPr>
          <w:spacing w:val="-2"/>
        </w:rPr>
        <w:t>this</w:t>
      </w:r>
      <w:r>
        <w:rPr>
          <w:spacing w:val="5"/>
        </w:rPr>
        <w:t> </w:t>
      </w:r>
      <w:r>
        <w:rPr>
          <w:spacing w:val="-2"/>
        </w:rPr>
        <w:t>was</w:t>
      </w:r>
      <w:r>
        <w:rPr>
          <w:spacing w:val="5"/>
        </w:rPr>
        <w:t> </w:t>
      </w:r>
      <w:r>
        <w:rPr>
          <w:spacing w:val="-2"/>
        </w:rPr>
        <w:t>heated</w:t>
      </w:r>
      <w:r>
        <w:rPr>
          <w:spacing w:val="5"/>
        </w:rPr>
        <w:t> </w:t>
      </w:r>
      <w:r>
        <w:rPr>
          <w:spacing w:val="-2"/>
        </w:rPr>
        <w:t>and</w:t>
      </w:r>
      <w:r>
        <w:rPr>
          <w:spacing w:val="6"/>
        </w:rPr>
        <w:t> </w:t>
      </w:r>
      <w:r>
        <w:rPr>
          <w:spacing w:val="-2"/>
        </w:rPr>
        <w:t>stirred</w:t>
      </w:r>
      <w:r>
        <w:rPr>
          <w:spacing w:val="5"/>
        </w:rPr>
        <w:t> </w:t>
      </w:r>
      <w:r>
        <w:rPr>
          <w:spacing w:val="-5"/>
        </w:rPr>
        <w:t>at</w:t>
      </w:r>
    </w:p>
    <w:p>
      <w:pPr>
        <w:pStyle w:val="BodyText"/>
        <w:spacing w:line="264" w:lineRule="auto" w:before="6"/>
        <w:ind w:right="128"/>
      </w:pPr>
      <w:r>
        <w:rPr>
          <w:spacing w:val="-4"/>
        </w:rPr>
        <w:t>80</w:t>
      </w:r>
      <w:r>
        <w:rPr>
          <w:rFonts w:ascii="Times New Roman"/>
          <w:i/>
          <w:spacing w:val="-4"/>
          <w:position w:val="7"/>
          <w:sz w:val="14"/>
        </w:rPr>
        <w:t>o</w:t>
      </w:r>
      <w:r>
        <w:rPr>
          <w:spacing w:val="-4"/>
        </w:rPr>
        <w:t>C</w:t>
      </w:r>
      <w:r>
        <w:rPr>
          <w:spacing w:val="-9"/>
        </w:rPr>
        <w:t> </w:t>
      </w:r>
      <w:r>
        <w:rPr>
          <w:spacing w:val="-4"/>
        </w:rPr>
        <w:t>until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solvent</w:t>
      </w:r>
      <w:r>
        <w:rPr>
          <w:spacing w:val="-8"/>
        </w:rPr>
        <w:t> </w:t>
      </w:r>
      <w:r>
        <w:rPr>
          <w:spacing w:val="-4"/>
        </w:rPr>
        <w:t>had</w:t>
      </w:r>
      <w:r>
        <w:rPr>
          <w:spacing w:val="-9"/>
        </w:rPr>
        <w:t> </w:t>
      </w:r>
      <w:r>
        <w:rPr>
          <w:spacing w:val="-4"/>
        </w:rPr>
        <w:t>all</w:t>
      </w:r>
      <w:r>
        <w:rPr>
          <w:spacing w:val="-8"/>
        </w:rPr>
        <w:t> </w:t>
      </w:r>
      <w:r>
        <w:rPr>
          <w:spacing w:val="-4"/>
        </w:rPr>
        <w:t>evaporated.</w:t>
      </w:r>
      <w:r>
        <w:rPr>
          <w:spacing w:val="10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resultant</w:t>
      </w:r>
      <w:r>
        <w:rPr>
          <w:spacing w:val="-8"/>
        </w:rPr>
        <w:t> </w:t>
      </w:r>
      <w:r>
        <w:rPr>
          <w:spacing w:val="-4"/>
        </w:rPr>
        <w:t>powder </w:t>
      </w:r>
      <w:r>
        <w:rPr/>
        <w:t>was</w:t>
      </w:r>
      <w:r>
        <w:rPr>
          <w:spacing w:val="-13"/>
        </w:rPr>
        <w:t> </w:t>
      </w:r>
      <w:r>
        <w:rPr/>
        <w:t>transferred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Lenton</w:t>
      </w:r>
      <w:r>
        <w:rPr>
          <w:spacing w:val="-13"/>
        </w:rPr>
        <w:t> </w:t>
      </w:r>
      <w:r>
        <w:rPr/>
        <w:t>split</w:t>
      </w:r>
      <w:r>
        <w:rPr>
          <w:spacing w:val="-13"/>
        </w:rPr>
        <w:t> </w:t>
      </w:r>
      <w:r>
        <w:rPr/>
        <w:t>tube</w:t>
      </w:r>
      <w:r>
        <w:rPr>
          <w:spacing w:val="-12"/>
        </w:rPr>
        <w:t> </w:t>
      </w:r>
      <w:r>
        <w:rPr/>
        <w:t>furnace</w:t>
      </w:r>
      <w:r>
        <w:rPr>
          <w:spacing w:val="-13"/>
        </w:rPr>
        <w:t> </w:t>
      </w:r>
      <w:r>
        <w:rPr/>
        <w:t>(model</w:t>
      </w:r>
      <w:r>
        <w:rPr>
          <w:spacing w:val="-12"/>
        </w:rPr>
        <w:t> </w:t>
      </w:r>
      <w:r>
        <w:rPr/>
        <w:t>no.</w:t>
      </w:r>
      <w:r>
        <w:rPr>
          <w:spacing w:val="-13"/>
        </w:rPr>
        <w:t> </w:t>
      </w:r>
      <w:r>
        <w:rPr/>
        <w:t>CSC 12,</w:t>
      </w:r>
      <w:r>
        <w:rPr>
          <w:spacing w:val="-13"/>
        </w:rPr>
        <w:t> </w:t>
      </w:r>
      <w:r>
        <w:rPr/>
        <w:t>max.</w:t>
      </w:r>
      <w:r>
        <w:rPr>
          <w:spacing w:val="-12"/>
        </w:rPr>
        <w:t> </w:t>
      </w:r>
      <w:r>
        <w:rPr/>
        <w:t>temperature</w:t>
      </w:r>
      <w:r>
        <w:rPr>
          <w:spacing w:val="-13"/>
        </w:rPr>
        <w:t> </w:t>
      </w:r>
      <w:r>
        <w:rPr/>
        <w:t>1200</w:t>
      </w:r>
      <w:r>
        <w:rPr>
          <w:rFonts w:ascii="Times New Roman"/>
          <w:i/>
          <w:position w:val="7"/>
          <w:sz w:val="14"/>
        </w:rPr>
        <w:t>o</w:t>
      </w:r>
      <w:r>
        <w:rPr/>
        <w:t>C)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quartz</w:t>
      </w:r>
      <w:r>
        <w:rPr>
          <w:spacing w:val="-12"/>
        </w:rPr>
        <w:t> </w:t>
      </w:r>
      <w:r>
        <w:rPr/>
        <w:t>boat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heated</w:t>
      </w:r>
      <w:r>
        <w:rPr>
          <w:spacing w:val="-13"/>
        </w:rPr>
        <w:t> </w:t>
      </w:r>
      <w:r>
        <w:rPr/>
        <w:t>un- </w:t>
      </w:r>
      <w:r>
        <w:rPr>
          <w:spacing w:val="-4"/>
        </w:rPr>
        <w:t>der</w:t>
      </w:r>
      <w:r>
        <w:rPr>
          <w:spacing w:val="-9"/>
        </w:rPr>
        <w:t> </w:t>
      </w:r>
      <w:r>
        <w:rPr>
          <w:spacing w:val="-4"/>
        </w:rPr>
        <w:t>5%</w:t>
      </w:r>
      <w:r>
        <w:rPr>
          <w:spacing w:val="-8"/>
        </w:rPr>
        <w:t> </w:t>
      </w:r>
      <w:r>
        <w:rPr>
          <w:spacing w:val="-4"/>
        </w:rPr>
        <w:t>hydrogen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95%</w:t>
      </w:r>
      <w:r>
        <w:rPr>
          <w:spacing w:val="-9"/>
        </w:rPr>
        <w:t> </w:t>
      </w:r>
      <w:r>
        <w:rPr>
          <w:spacing w:val="-4"/>
        </w:rPr>
        <w:t>argon</w:t>
      </w:r>
      <w:r>
        <w:rPr>
          <w:spacing w:val="-9"/>
        </w:rPr>
        <w:t> </w:t>
      </w:r>
      <w:r>
        <w:rPr>
          <w:spacing w:val="-4"/>
        </w:rPr>
        <w:t>environment</w:t>
      </w:r>
      <w:r>
        <w:rPr>
          <w:spacing w:val="-8"/>
        </w:rPr>
        <w:t> </w:t>
      </w:r>
      <w:r>
        <w:rPr>
          <w:spacing w:val="-4"/>
        </w:rPr>
        <w:t>at</w:t>
      </w:r>
      <w:r>
        <w:rPr>
          <w:spacing w:val="-9"/>
        </w:rPr>
        <w:t> </w:t>
      </w:r>
      <w:r>
        <w:rPr>
          <w:spacing w:val="-4"/>
        </w:rPr>
        <w:t>10</w:t>
      </w:r>
      <w:r>
        <w:rPr>
          <w:rFonts w:ascii="Times New Roman"/>
          <w:i/>
          <w:spacing w:val="-4"/>
          <w:position w:val="7"/>
          <w:sz w:val="14"/>
        </w:rPr>
        <w:t>o</w:t>
      </w:r>
      <w:r>
        <w:rPr>
          <w:spacing w:val="-4"/>
        </w:rPr>
        <w:t>C/minute</w:t>
      </w:r>
      <w:r>
        <w:rPr>
          <w:spacing w:val="-8"/>
        </w:rPr>
        <w:t> </w:t>
      </w:r>
      <w:r>
        <w:rPr>
          <w:spacing w:val="-4"/>
        </w:rPr>
        <w:t>to </w:t>
      </w:r>
      <w:r>
        <w:rPr>
          <w:spacing w:val="-6"/>
        </w:rPr>
        <w:t>600</w:t>
      </w:r>
      <w:r>
        <w:rPr>
          <w:rFonts w:ascii="Times New Roman"/>
          <w:i/>
          <w:spacing w:val="-6"/>
          <w:position w:val="7"/>
          <w:sz w:val="14"/>
        </w:rPr>
        <w:t>o</w:t>
      </w:r>
      <w:r>
        <w:rPr>
          <w:spacing w:val="-6"/>
        </w:rPr>
        <w:t>C, where it stayed for 3 hours before cooling to room temper- ature.</w:t>
      </w:r>
      <w:r>
        <w:rPr>
          <w:spacing w:val="-7"/>
        </w:rPr>
        <w:t> </w:t>
      </w:r>
      <w:r>
        <w:rPr>
          <w:spacing w:val="-6"/>
        </w:rPr>
        <w:t>Since some</w:t>
      </w:r>
      <w:r>
        <w:rPr>
          <w:spacing w:val="-7"/>
        </w:rPr>
        <w:t> </w:t>
      </w:r>
      <w:r>
        <w:rPr>
          <w:spacing w:val="-6"/>
        </w:rPr>
        <w:t>powder adhered</w:t>
      </w:r>
      <w:r>
        <w:rPr>
          <w:spacing w:val="-7"/>
        </w:rPr>
        <w:t> </w:t>
      </w:r>
      <w:r>
        <w:rPr>
          <w:spacing w:val="-6"/>
        </w:rPr>
        <w:t>to</w:t>
      </w:r>
      <w:r>
        <w:rPr>
          <w:spacing w:val="-7"/>
        </w:rPr>
        <w:t> </w:t>
      </w:r>
      <w:r>
        <w:rPr>
          <w:spacing w:val="-6"/>
        </w:rPr>
        <w:t>the quartz</w:t>
      </w:r>
      <w:r>
        <w:rPr>
          <w:spacing w:val="-7"/>
        </w:rPr>
        <w:t> </w:t>
      </w:r>
      <w:r>
        <w:rPr>
          <w:spacing w:val="-6"/>
        </w:rPr>
        <w:t>boat, the</w:t>
      </w:r>
      <w:r>
        <w:rPr>
          <w:spacing w:val="-7"/>
        </w:rPr>
        <w:t> </w:t>
      </w:r>
      <w:r>
        <w:rPr>
          <w:spacing w:val="-6"/>
        </w:rPr>
        <w:t>product </w:t>
      </w:r>
      <w:r>
        <w:rPr/>
        <w:t>weighed</w:t>
      </w:r>
      <w:r>
        <w:rPr>
          <w:spacing w:val="-8"/>
        </w:rPr>
        <w:t> </w:t>
      </w:r>
      <w:r>
        <w:rPr/>
        <w:t>457.3</w:t>
      </w:r>
      <w:r>
        <w:rPr>
          <w:spacing w:val="-8"/>
        </w:rPr>
        <w:t> </w:t>
      </w:r>
      <w:r>
        <w:rPr/>
        <w:t>g.</w:t>
      </w:r>
      <w:r>
        <w:rPr>
          <w:spacing w:val="18"/>
        </w:rPr>
        <w:t> </w:t>
      </w:r>
      <w:r>
        <w:rPr/>
        <w:t>Fourteen</w:t>
      </w:r>
      <w:r>
        <w:rPr>
          <w:spacing w:val="-8"/>
        </w:rPr>
        <w:t> </w:t>
      </w:r>
      <w:r>
        <w:rPr/>
        <w:t>batches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13.72</w:t>
      </w:r>
      <w:r>
        <w:rPr>
          <w:spacing w:val="-8"/>
        </w:rPr>
        <w:t> </w:t>
      </w:r>
      <w:r>
        <w:rPr/>
        <w:t>g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sintered</w:t>
      </w:r>
      <w:r>
        <w:rPr>
          <w:spacing w:val="-8"/>
        </w:rPr>
        <w:t> </w:t>
      </w:r>
      <w:r>
        <w:rPr/>
        <w:t>pow- </w:t>
      </w:r>
      <w:r>
        <w:rPr>
          <w:spacing w:val="-6"/>
        </w:rPr>
        <w:t>der were dissolved separately in 90 mL of DI water.</w:t>
      </w:r>
      <w:r>
        <w:rPr>
          <w:spacing w:val="14"/>
        </w:rPr>
        <w:t> </w:t>
      </w:r>
      <w:r>
        <w:rPr>
          <w:spacing w:val="-6"/>
        </w:rPr>
        <w:t>The mixture </w:t>
      </w:r>
      <w:r>
        <w:rPr/>
        <w:t>was</w:t>
      </w:r>
      <w:r>
        <w:rPr>
          <w:spacing w:val="-13"/>
        </w:rPr>
        <w:t> </w:t>
      </w:r>
      <w:r>
        <w:rPr/>
        <w:t>put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three</w:t>
      </w:r>
      <w:r>
        <w:rPr>
          <w:spacing w:val="-12"/>
        </w:rPr>
        <w:t> </w:t>
      </w:r>
      <w:r>
        <w:rPr/>
        <w:t>50</w:t>
      </w:r>
      <w:r>
        <w:rPr>
          <w:spacing w:val="-13"/>
        </w:rPr>
        <w:t> </w:t>
      </w:r>
      <w:r>
        <w:rPr/>
        <w:t>mL</w:t>
      </w:r>
      <w:r>
        <w:rPr>
          <w:spacing w:val="-13"/>
        </w:rPr>
        <w:t> </w:t>
      </w:r>
      <w:r>
        <w:rPr/>
        <w:t>capacity</w:t>
      </w:r>
      <w:r>
        <w:rPr>
          <w:spacing w:val="-12"/>
        </w:rPr>
        <w:t> </w:t>
      </w:r>
      <w:r>
        <w:rPr/>
        <w:t>centrifuge</w:t>
      </w:r>
      <w:r>
        <w:rPr>
          <w:spacing w:val="-13"/>
        </w:rPr>
        <w:t> </w:t>
      </w:r>
      <w:r>
        <w:rPr/>
        <w:t>tubes,</w:t>
      </w:r>
      <w:r>
        <w:rPr>
          <w:spacing w:val="-12"/>
        </w:rPr>
        <w:t> </w:t>
      </w:r>
      <w:r>
        <w:rPr/>
        <w:t>30</w:t>
      </w:r>
      <w:r>
        <w:rPr>
          <w:spacing w:val="-13"/>
        </w:rPr>
        <w:t> </w:t>
      </w:r>
      <w:r>
        <w:rPr/>
        <w:t>mL</w:t>
      </w:r>
      <w:r>
        <w:rPr>
          <w:spacing w:val="-12"/>
        </w:rPr>
        <w:t> </w:t>
      </w:r>
      <w:r>
        <w:rPr/>
        <w:t>each,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centrifuged</w:t>
      </w:r>
      <w:r>
        <w:rPr>
          <w:spacing w:val="-8"/>
        </w:rPr>
        <w:t> </w:t>
      </w:r>
      <w:r>
        <w:rPr>
          <w:spacing w:val="-4"/>
        </w:rPr>
        <w:t>(4500</w:t>
      </w:r>
      <w:r>
        <w:rPr>
          <w:spacing w:val="-8"/>
        </w:rPr>
        <w:t> </w:t>
      </w:r>
      <w:r>
        <w:rPr>
          <w:spacing w:val="-4"/>
        </w:rPr>
        <w:t>rpm,</w:t>
      </w:r>
      <w:r>
        <w:rPr>
          <w:spacing w:val="-8"/>
        </w:rPr>
        <w:t> </w:t>
      </w:r>
      <w:r>
        <w:rPr>
          <w:spacing w:val="-4"/>
        </w:rPr>
        <w:t>30</w:t>
      </w:r>
      <w:r>
        <w:rPr>
          <w:spacing w:val="-8"/>
        </w:rPr>
        <w:t> </w:t>
      </w:r>
      <w:r>
        <w:rPr>
          <w:spacing w:val="-4"/>
        </w:rPr>
        <w:t>minutes)</w:t>
      </w:r>
      <w:r>
        <w:rPr>
          <w:spacing w:val="-8"/>
        </w:rPr>
        <w:t> </w:t>
      </w:r>
      <w:r>
        <w:rPr>
          <w:spacing w:val="-4"/>
        </w:rPr>
        <w:t>three</w:t>
      </w:r>
      <w:r>
        <w:rPr>
          <w:spacing w:val="-8"/>
        </w:rPr>
        <w:t> </w:t>
      </w:r>
      <w:r>
        <w:rPr>
          <w:spacing w:val="-4"/>
        </w:rPr>
        <w:t>times</w:t>
      </w:r>
      <w:r>
        <w:rPr>
          <w:spacing w:val="-8"/>
        </w:rPr>
        <w:t> </w:t>
      </w:r>
      <w:r>
        <w:rPr>
          <w:spacing w:val="-4"/>
        </w:rPr>
        <w:t>with</w:t>
      </w:r>
      <w:r>
        <w:rPr>
          <w:spacing w:val="-8"/>
        </w:rPr>
        <w:t> </w:t>
      </w:r>
      <w:r>
        <w:rPr>
          <w:spacing w:val="-4"/>
        </w:rPr>
        <w:t>adding</w:t>
      </w:r>
    </w:p>
    <w:p>
      <w:pPr>
        <w:pStyle w:val="BodyText"/>
        <w:spacing w:after="0" w:line="264" w:lineRule="auto"/>
        <w:sectPr>
          <w:pgSz w:w="12240" w:h="15840"/>
          <w:pgMar w:header="0" w:footer="463" w:top="920" w:bottom="660" w:left="720" w:right="720"/>
          <w:cols w:num="2" w:equalWidth="0">
            <w:col w:w="5256" w:space="198"/>
            <w:col w:w="5346"/>
          </w:cols>
        </w:sectPr>
      </w:pPr>
    </w:p>
    <w:p>
      <w:pPr>
        <w:pStyle w:val="BodyText"/>
        <w:spacing w:line="266" w:lineRule="auto" w:before="73"/>
        <w:ind w:right="38"/>
      </w:pPr>
      <w:r>
        <w:rPr>
          <w:spacing w:val="-4"/>
        </w:rPr>
        <w:t>30</w:t>
      </w:r>
      <w:r>
        <w:rPr>
          <w:spacing w:val="-9"/>
        </w:rPr>
        <w:t> </w:t>
      </w:r>
      <w:r>
        <w:rPr>
          <w:spacing w:val="-4"/>
        </w:rPr>
        <w:t>mL</w:t>
      </w:r>
      <w:r>
        <w:rPr>
          <w:spacing w:val="-8"/>
        </w:rPr>
        <w:t> </w:t>
      </w:r>
      <w:r>
        <w:rPr>
          <w:spacing w:val="-4"/>
        </w:rPr>
        <w:t>DI</w:t>
      </w:r>
      <w:r>
        <w:rPr>
          <w:spacing w:val="-9"/>
        </w:rPr>
        <w:t> </w:t>
      </w:r>
      <w:r>
        <w:rPr>
          <w:spacing w:val="-4"/>
        </w:rPr>
        <w:t>water</w:t>
      </w:r>
      <w:r>
        <w:rPr>
          <w:spacing w:val="-8"/>
        </w:rPr>
        <w:t> </w:t>
      </w:r>
      <w:r>
        <w:rPr>
          <w:spacing w:val="-4"/>
        </w:rPr>
        <w:t>after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previous</w:t>
      </w:r>
      <w:r>
        <w:rPr>
          <w:spacing w:val="-8"/>
        </w:rPr>
        <w:t> </w:t>
      </w:r>
      <w:r>
        <w:rPr>
          <w:spacing w:val="-4"/>
        </w:rPr>
        <w:t>suspension</w:t>
      </w:r>
      <w:r>
        <w:rPr>
          <w:spacing w:val="-9"/>
        </w:rPr>
        <w:t> </w:t>
      </w:r>
      <w:r>
        <w:rPr>
          <w:spacing w:val="-4"/>
        </w:rPr>
        <w:t>was</w:t>
      </w:r>
      <w:r>
        <w:rPr>
          <w:spacing w:val="-8"/>
        </w:rPr>
        <w:t> </w:t>
      </w:r>
      <w:r>
        <w:rPr>
          <w:spacing w:val="-4"/>
        </w:rPr>
        <w:t>decanted</w:t>
      </w:r>
      <w:r>
        <w:rPr>
          <w:spacing w:val="-9"/>
        </w:rPr>
        <w:t> </w:t>
      </w:r>
      <w:r>
        <w:rPr>
          <w:spacing w:val="-4"/>
        </w:rPr>
        <w:t>an</w:t>
      </w:r>
      <w:r>
        <w:rPr>
          <w:spacing w:val="-4"/>
        </w:rPr>
        <w:t>d</w:t>
      </w:r>
      <w:r>
        <w:rPr>
          <w:spacing w:val="-4"/>
        </w:rPr>
        <w:t> </w:t>
      </w:r>
      <w:r>
        <w:rPr>
          <w:spacing w:val="-6"/>
        </w:rPr>
        <w:t>once with adding 30 mL ethanol,</w:t>
      </w:r>
      <w:r>
        <w:rPr>
          <w:spacing w:val="-3"/>
        </w:rPr>
        <w:t> </w:t>
      </w:r>
      <w:r>
        <w:rPr>
          <w:spacing w:val="-6"/>
        </w:rPr>
        <w:t>using Heraeus Megafuge 8 cen- </w:t>
      </w:r>
      <w:r>
        <w:rPr>
          <w:spacing w:val="-2"/>
        </w:rPr>
        <w:t>trifugation</w:t>
      </w:r>
      <w:r>
        <w:rPr>
          <w:spacing w:val="-11"/>
        </w:rPr>
        <w:t> </w:t>
      </w:r>
      <w:r>
        <w:rPr>
          <w:spacing w:val="-2"/>
        </w:rPr>
        <w:t>machine.</w:t>
      </w:r>
      <w:r>
        <w:rPr>
          <w:spacing w:val="14"/>
        </w:rPr>
        <w:t> </w:t>
      </w:r>
      <w:r>
        <w:rPr>
          <w:spacing w:val="-2"/>
        </w:rPr>
        <w:t>Each</w:t>
      </w:r>
      <w:r>
        <w:rPr>
          <w:spacing w:val="-11"/>
        </w:rPr>
        <w:t> </w:t>
      </w:r>
      <w:r>
        <w:rPr>
          <w:spacing w:val="-2"/>
        </w:rPr>
        <w:t>batch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was</w:t>
      </w:r>
      <w:r>
        <w:rPr>
          <w:spacing w:val="-11"/>
        </w:rPr>
        <w:t> </w:t>
      </w:r>
      <w:r>
        <w:rPr>
          <w:spacing w:val="-2"/>
        </w:rPr>
        <w:t>collecte</w:t>
      </w:r>
      <w:r>
        <w:rPr>
          <w:spacing w:val="-2"/>
        </w:rPr>
        <w:t>d</w:t>
      </w:r>
      <w:r>
        <w:rPr>
          <w:spacing w:val="-2"/>
        </w:rPr>
        <w:t> </w:t>
      </w:r>
      <w:r>
        <w:rPr/>
        <w:t>together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stored</w:t>
      </w:r>
      <w:r>
        <w:rPr>
          <w:spacing w:val="-10"/>
        </w:rPr>
        <w:t> </w:t>
      </w:r>
      <w:r>
        <w:rPr/>
        <w:t>by</w:t>
      </w:r>
      <w:r>
        <w:rPr>
          <w:spacing w:val="-10"/>
        </w:rPr>
        <w:t> </w:t>
      </w:r>
      <w:r>
        <w:rPr/>
        <w:t>suspending</w:t>
      </w:r>
      <w:r>
        <w:rPr>
          <w:spacing w:val="-10"/>
        </w:rPr>
        <w:t> </w:t>
      </w:r>
      <w:r>
        <w:rPr/>
        <w:t>them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50</w:t>
      </w:r>
      <w:r>
        <w:rPr>
          <w:spacing w:val="-10"/>
        </w:rPr>
        <w:t> </w:t>
      </w:r>
      <w:r>
        <w:rPr/>
        <w:t>mL</w:t>
      </w:r>
      <w:r>
        <w:rPr>
          <w:spacing w:val="-10"/>
        </w:rPr>
        <w:t> </w:t>
      </w:r>
      <w:r>
        <w:rPr/>
        <w:t>ethanol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- </w:t>
      </w:r>
      <w:r>
        <w:rPr>
          <w:spacing w:val="-2"/>
        </w:rPr>
        <w:t>20</w:t>
      </w:r>
      <w:r>
        <w:rPr>
          <w:rFonts w:ascii="Times New Roman"/>
          <w:i/>
          <w:spacing w:val="-2"/>
          <w:position w:val="7"/>
          <w:sz w:val="14"/>
        </w:rPr>
        <w:t>o</w:t>
      </w:r>
      <w:r>
        <w:rPr>
          <w:spacing w:val="-2"/>
        </w:rPr>
        <w:t>C</w:t>
      </w:r>
      <w:r>
        <w:rPr>
          <w:spacing w:val="-11"/>
        </w:rPr>
        <w:t> </w:t>
      </w:r>
      <w:r>
        <w:rPr>
          <w:spacing w:val="-2"/>
        </w:rPr>
        <w:t>for</w:t>
      </w:r>
      <w:r>
        <w:rPr>
          <w:spacing w:val="-10"/>
        </w:rPr>
        <w:t> </w:t>
      </w:r>
      <w:r>
        <w:rPr>
          <w:spacing w:val="-2"/>
        </w:rPr>
        <w:t>post-synthesis</w:t>
      </w:r>
      <w:r>
        <w:rPr>
          <w:spacing w:val="-11"/>
        </w:rPr>
        <w:t> </w:t>
      </w:r>
      <w:r>
        <w:rPr>
          <w:spacing w:val="-2"/>
        </w:rPr>
        <w:t>capping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characterisation.</w:t>
      </w:r>
      <w:r>
        <w:rPr>
          <w:spacing w:val="9"/>
        </w:rPr>
        <w:t> </w:t>
      </w:r>
      <w:r>
        <w:rPr>
          <w:spacing w:val="-2"/>
        </w:rPr>
        <w:t>Sintere</w:t>
      </w:r>
      <w:r>
        <w:rPr>
          <w:spacing w:val="-2"/>
        </w:rPr>
        <w:t>d</w:t>
      </w:r>
      <w:r>
        <w:rPr>
          <w:spacing w:val="-2"/>
        </w:rPr>
        <w:t> </w:t>
      </w:r>
      <w:r>
        <w:rPr/>
        <w:t>powder</w:t>
      </w:r>
      <w:r>
        <w:rPr>
          <w:spacing w:val="-13"/>
        </w:rPr>
        <w:t> </w:t>
      </w:r>
      <w:r>
        <w:rPr/>
        <w:t>for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situ</w:t>
      </w:r>
      <w:r>
        <w:rPr>
          <w:spacing w:val="-12"/>
        </w:rPr>
        <w:t> </w:t>
      </w:r>
      <w:r>
        <w:rPr/>
        <w:t>capping</w:t>
      </w:r>
      <w:r>
        <w:rPr>
          <w:spacing w:val="-13"/>
        </w:rPr>
        <w:t> </w:t>
      </w:r>
      <w:r>
        <w:rPr/>
        <w:t>was</w:t>
      </w:r>
      <w:r>
        <w:rPr>
          <w:spacing w:val="-13"/>
        </w:rPr>
        <w:t> </w:t>
      </w:r>
      <w:r>
        <w:rPr/>
        <w:t>stored</w:t>
      </w:r>
      <w:r>
        <w:rPr>
          <w:spacing w:val="-12"/>
        </w:rPr>
        <w:t> </w:t>
      </w:r>
      <w:r>
        <w:rPr/>
        <w:t>separately.</w:t>
      </w:r>
    </w:p>
    <w:p>
      <w:pPr>
        <w:pStyle w:val="BodyText"/>
        <w:spacing w:before="106"/>
        <w:ind w:left="0"/>
        <w:jc w:val="left"/>
      </w:pPr>
    </w:p>
    <w:p>
      <w:pPr>
        <w:pStyle w:val="ListParagraph"/>
        <w:numPr>
          <w:ilvl w:val="1"/>
          <w:numId w:val="1"/>
        </w:numPr>
        <w:tabs>
          <w:tab w:pos="569" w:val="left" w:leader="none"/>
        </w:tabs>
        <w:spacing w:line="280" w:lineRule="auto" w:before="0" w:after="0"/>
        <w:ind w:left="130" w:right="38" w:firstLine="0"/>
        <w:jc w:val="left"/>
        <w:rPr>
          <w:sz w:val="18"/>
        </w:rPr>
      </w:pPr>
      <w:bookmarkStart w:name="Procedure for capping of FeCoNiCuPt nano" w:id="4"/>
      <w:bookmarkEnd w:id="4"/>
      <w:r>
        <w:rPr/>
      </w:r>
      <w:r>
        <w:rPr>
          <w:rFonts w:ascii="Cambria"/>
          <w:b/>
          <w:sz w:val="18"/>
        </w:rPr>
        <w:t>Procedure for capping of FeCoNiCuPt nanoparticles</w:t>
      </w:r>
      <w:r>
        <w:rPr>
          <w:rFonts w:ascii="Cambria"/>
          <w:b/>
          <w:spacing w:val="40"/>
          <w:sz w:val="18"/>
        </w:rPr>
        <w:t> </w:t>
      </w:r>
      <w:r>
        <w:rPr>
          <w:spacing w:val="-6"/>
          <w:sz w:val="18"/>
        </w:rPr>
        <w:t>Thirteen capping agents were applied to FeCoNiCuPt </w:t>
      </w:r>
      <w:r>
        <w:rPr>
          <w:spacing w:val="-6"/>
          <w:sz w:val="18"/>
        </w:rPr>
        <w:t>nanoparti- cles by two distinct methods.</w:t>
      </w:r>
      <w:r>
        <w:rPr>
          <w:spacing w:val="6"/>
          <w:sz w:val="18"/>
        </w:rPr>
        <w:t> </w:t>
      </w:r>
      <w:r>
        <w:rPr>
          <w:spacing w:val="-6"/>
          <w:sz w:val="18"/>
        </w:rPr>
        <w:t>In "post-synthesis" capping the cap- </w:t>
      </w:r>
      <w:r>
        <w:rPr>
          <w:w w:val="90"/>
          <w:sz w:val="18"/>
        </w:rPr>
        <w:t>ping agents were added after the nanoparticles had been purified, </w:t>
      </w:r>
      <w:r>
        <w:rPr>
          <w:spacing w:val="-2"/>
          <w:sz w:val="18"/>
        </w:rPr>
        <w:t>washed,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stored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in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ethanol.</w:t>
      </w:r>
      <w:r>
        <w:rPr>
          <w:spacing w:val="19"/>
          <w:sz w:val="18"/>
        </w:rPr>
        <w:t> </w:t>
      </w:r>
      <w:r>
        <w:rPr>
          <w:spacing w:val="-2"/>
          <w:sz w:val="18"/>
        </w:rPr>
        <w:t>In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"in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situ"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capping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the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capping</w:t>
      </w:r>
    </w:p>
    <w:p>
      <w:pPr>
        <w:pStyle w:val="BodyText"/>
        <w:spacing w:line="271" w:lineRule="auto"/>
        <w:jc w:val="left"/>
      </w:pPr>
      <w:r>
        <w:rPr>
          <w:spacing w:val="-4"/>
        </w:rPr>
        <w:t>agents</w:t>
      </w:r>
      <w:r>
        <w:rPr>
          <w:spacing w:val="-7"/>
        </w:rPr>
        <w:t> </w:t>
      </w:r>
      <w:r>
        <w:rPr>
          <w:spacing w:val="-4"/>
        </w:rPr>
        <w:t>were</w:t>
      </w:r>
      <w:r>
        <w:rPr>
          <w:spacing w:val="-7"/>
        </w:rPr>
        <w:t> </w:t>
      </w:r>
      <w:r>
        <w:rPr>
          <w:spacing w:val="-4"/>
        </w:rPr>
        <w:t>incorporated</w:t>
      </w:r>
      <w:r>
        <w:rPr>
          <w:spacing w:val="-7"/>
        </w:rPr>
        <w:t> </w:t>
      </w:r>
      <w:r>
        <w:rPr>
          <w:spacing w:val="-4"/>
        </w:rPr>
        <w:t>into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washing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annealed</w:t>
      </w:r>
      <w:r>
        <w:rPr>
          <w:spacing w:val="-7"/>
        </w:rPr>
        <w:t> </w:t>
      </w:r>
      <w:r>
        <w:rPr>
          <w:spacing w:val="-4"/>
        </w:rPr>
        <w:t>pow- </w:t>
      </w:r>
      <w:r>
        <w:rPr/>
        <w:t>der</w:t>
      </w:r>
      <w:r>
        <w:rPr>
          <w:spacing w:val="-6"/>
        </w:rPr>
        <w:t> </w:t>
      </w:r>
      <w:r>
        <w:rPr/>
        <w:t>while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sodium</w:t>
      </w:r>
      <w:r>
        <w:rPr>
          <w:spacing w:val="-7"/>
        </w:rPr>
        <w:t> </w:t>
      </w:r>
      <w:r>
        <w:rPr/>
        <w:t>chloride</w:t>
      </w:r>
      <w:r>
        <w:rPr>
          <w:spacing w:val="-6"/>
        </w:rPr>
        <w:t> </w:t>
      </w:r>
      <w:r>
        <w:rPr/>
        <w:t>was</w:t>
      </w:r>
      <w:r>
        <w:rPr>
          <w:spacing w:val="-7"/>
        </w:rPr>
        <w:t> </w:t>
      </w:r>
      <w:r>
        <w:rPr/>
        <w:t>being</w:t>
      </w:r>
      <w:r>
        <w:rPr>
          <w:spacing w:val="-6"/>
        </w:rPr>
        <w:t> </w:t>
      </w:r>
      <w:r>
        <w:rPr/>
        <w:t>removed.</w:t>
      </w:r>
    </w:p>
    <w:p>
      <w:pPr>
        <w:pStyle w:val="Heading2"/>
        <w:numPr>
          <w:ilvl w:val="2"/>
          <w:numId w:val="1"/>
        </w:numPr>
        <w:tabs>
          <w:tab w:pos="725" w:val="left" w:leader="none"/>
        </w:tabs>
        <w:spacing w:line="240" w:lineRule="auto" w:before="103" w:after="0"/>
        <w:ind w:left="725" w:right="0" w:hanging="595"/>
        <w:jc w:val="left"/>
      </w:pPr>
      <w:bookmarkStart w:name="Post-synthesis capping of FeCoNiCuPt nan" w:id="5"/>
      <w:bookmarkEnd w:id="5"/>
      <w:r>
        <w:rPr>
          <w:b w:val="0"/>
        </w:rPr>
      </w:r>
      <w:r>
        <w:rPr/>
        <w:t>Post-synthesis</w:t>
      </w:r>
      <w:r>
        <w:rPr>
          <w:spacing w:val="5"/>
        </w:rPr>
        <w:t> </w:t>
      </w:r>
      <w:r>
        <w:rPr/>
        <w:t>capping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FeCoNiCuPt</w:t>
      </w:r>
      <w:r>
        <w:rPr>
          <w:spacing w:val="6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71" w:lineRule="auto" w:before="127"/>
        <w:ind w:right="38"/>
      </w:pPr>
      <w:r>
        <w:rPr/>
        <w:t>0.3 mmol of each hydrophilic capping agent—Pluronic </w:t>
      </w:r>
      <w:r>
        <w:rPr/>
        <w:t>P123</w:t>
      </w:r>
      <w:r>
        <w:rPr/>
        <w:t> (1.74 g), polyvinylpyrrolidone (3g), SDS (0.0865 g), </w:t>
      </w:r>
      <w:r>
        <w:rPr/>
        <w:t>CTAB</w:t>
      </w:r>
      <w:r>
        <w:rPr/>
        <w:t> (0.1093 g), polyethylenimine-linear (1.5 g), and citric </w:t>
      </w:r>
      <w:r>
        <w:rPr/>
        <w:t>acid</w:t>
      </w:r>
      <w:r>
        <w:rPr/>
        <w:t> </w:t>
      </w:r>
      <w:r>
        <w:rPr>
          <w:spacing w:val="-2"/>
        </w:rPr>
        <w:t>(0.0576</w:t>
      </w:r>
      <w:r>
        <w:rPr>
          <w:spacing w:val="-7"/>
        </w:rPr>
        <w:t> </w:t>
      </w:r>
      <w:r>
        <w:rPr>
          <w:spacing w:val="-2"/>
        </w:rPr>
        <w:t>g)—were</w:t>
      </w:r>
      <w:r>
        <w:rPr>
          <w:spacing w:val="-7"/>
        </w:rPr>
        <w:t> </w:t>
      </w:r>
      <w:r>
        <w:rPr>
          <w:spacing w:val="-2"/>
        </w:rPr>
        <w:t>dissolved</w:t>
      </w:r>
      <w:r>
        <w:rPr>
          <w:spacing w:val="-7"/>
        </w:rPr>
        <w:t> </w:t>
      </w:r>
      <w:r>
        <w:rPr>
          <w:spacing w:val="-2"/>
        </w:rPr>
        <w:t>in</w:t>
      </w:r>
      <w:r>
        <w:rPr>
          <w:spacing w:val="-7"/>
        </w:rPr>
        <w:t> </w:t>
      </w:r>
      <w:r>
        <w:rPr>
          <w:spacing w:val="-2"/>
        </w:rPr>
        <w:t>90</w:t>
      </w:r>
      <w:r>
        <w:rPr>
          <w:spacing w:val="-7"/>
        </w:rPr>
        <w:t> </w:t>
      </w:r>
      <w:r>
        <w:rPr>
          <w:spacing w:val="-2"/>
        </w:rPr>
        <w:t>mL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7"/>
        </w:rPr>
        <w:t> </w:t>
      </w:r>
      <w:r>
        <w:rPr>
          <w:spacing w:val="-2"/>
        </w:rPr>
        <w:t>water</w:t>
      </w:r>
      <w:r>
        <w:rPr>
          <w:spacing w:val="-7"/>
        </w:rPr>
        <w:t> </w:t>
      </w:r>
      <w:r>
        <w:rPr>
          <w:spacing w:val="-2"/>
        </w:rPr>
        <w:t>separately,</w:t>
      </w:r>
      <w:r>
        <w:rPr>
          <w:spacing w:val="-5"/>
        </w:rPr>
        <w:t> </w:t>
      </w:r>
      <w:r>
        <w:rPr>
          <w:spacing w:val="-2"/>
        </w:rPr>
        <w:t>form</w:t>
      </w:r>
      <w:r>
        <w:rPr>
          <w:spacing w:val="-2"/>
        </w:rPr>
        <w:t>-</w:t>
      </w:r>
      <w:r>
        <w:rPr>
          <w:spacing w:val="-2"/>
        </w:rPr>
        <w:t> ing</w:t>
      </w:r>
      <w:r>
        <w:rPr>
          <w:spacing w:val="-10"/>
        </w:rPr>
        <w:t> </w:t>
      </w:r>
      <w:r>
        <w:rPr>
          <w:spacing w:val="-2"/>
        </w:rPr>
        <w:t>3.33</w:t>
      </w:r>
      <w:r>
        <w:rPr>
          <w:spacing w:val="-10"/>
        </w:rPr>
        <w:t> </w:t>
      </w:r>
      <w:r>
        <w:rPr>
          <w:spacing w:val="-2"/>
        </w:rPr>
        <w:t>mM</w:t>
      </w:r>
      <w:r>
        <w:rPr>
          <w:spacing w:val="-10"/>
        </w:rPr>
        <w:t> </w:t>
      </w:r>
      <w:r>
        <w:rPr>
          <w:spacing w:val="-2"/>
        </w:rPr>
        <w:t>solutions.</w:t>
      </w:r>
      <w:r>
        <w:rPr>
          <w:spacing w:val="18"/>
        </w:rPr>
        <w:t> </w:t>
      </w:r>
      <w:r>
        <w:rPr>
          <w:spacing w:val="-2"/>
        </w:rPr>
        <w:t>Six</w:t>
      </w:r>
      <w:r>
        <w:rPr>
          <w:spacing w:val="-10"/>
        </w:rPr>
        <w:t> </w:t>
      </w:r>
      <w:r>
        <w:rPr>
          <w:spacing w:val="-2"/>
        </w:rPr>
        <w:t>batches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suspende</w:t>
      </w:r>
      <w:r>
        <w:rPr>
          <w:spacing w:val="-2"/>
        </w:rPr>
        <w:t>d</w:t>
      </w:r>
      <w:r>
        <w:rPr>
          <w:spacing w:val="-2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ethanol</w:t>
      </w:r>
      <w:r>
        <w:rPr>
          <w:spacing w:val="-8"/>
        </w:rPr>
        <w:t> </w:t>
      </w:r>
      <w:r>
        <w:rPr>
          <w:spacing w:val="-4"/>
        </w:rPr>
        <w:t>were</w:t>
      </w:r>
      <w:r>
        <w:rPr>
          <w:spacing w:val="-8"/>
        </w:rPr>
        <w:t> </w:t>
      </w:r>
      <w:r>
        <w:rPr>
          <w:spacing w:val="-4"/>
        </w:rPr>
        <w:t>centrifuged</w:t>
      </w:r>
      <w:r>
        <w:rPr>
          <w:spacing w:val="-8"/>
        </w:rPr>
        <w:t> </w:t>
      </w:r>
      <w:r>
        <w:rPr>
          <w:spacing w:val="-4"/>
        </w:rPr>
        <w:t>for</w:t>
      </w:r>
      <w:r>
        <w:rPr>
          <w:spacing w:val="-8"/>
        </w:rPr>
        <w:t> </w:t>
      </w:r>
      <w:r>
        <w:rPr>
          <w:spacing w:val="-4"/>
        </w:rPr>
        <w:t>30</w:t>
      </w:r>
      <w:r>
        <w:rPr>
          <w:spacing w:val="-8"/>
        </w:rPr>
        <w:t> </w:t>
      </w:r>
      <w:r>
        <w:rPr>
          <w:spacing w:val="-4"/>
        </w:rPr>
        <w:t>minutes,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ethanol</w:t>
      </w:r>
      <w:r>
        <w:rPr>
          <w:spacing w:val="-8"/>
        </w:rPr>
        <w:t> </w:t>
      </w:r>
      <w:r>
        <w:rPr>
          <w:spacing w:val="-4"/>
        </w:rPr>
        <w:t>was </w:t>
      </w:r>
      <w:r>
        <w:rPr/>
        <w:t>decanted.</w:t>
      </w:r>
      <w:r>
        <w:rPr>
          <w:spacing w:val="2"/>
        </w:rPr>
        <w:t> </w:t>
      </w:r>
      <w:r>
        <w:rPr/>
        <w:t>The</w:t>
      </w:r>
      <w:r>
        <w:rPr>
          <w:spacing w:val="-12"/>
        </w:rPr>
        <w:t> </w:t>
      </w:r>
      <w:r>
        <w:rPr/>
        <w:t>nanoparticles</w:t>
      </w:r>
      <w:r>
        <w:rPr>
          <w:spacing w:val="-13"/>
        </w:rPr>
        <w:t> </w:t>
      </w:r>
      <w:r>
        <w:rPr/>
        <w:t>were</w:t>
      </w:r>
      <w:r>
        <w:rPr>
          <w:spacing w:val="-12"/>
        </w:rPr>
        <w:t> </w:t>
      </w:r>
      <w:r>
        <w:rPr/>
        <w:t>suspended</w:t>
      </w:r>
      <w:r>
        <w:rPr>
          <w:spacing w:val="-13"/>
        </w:rPr>
        <w:t> </w:t>
      </w:r>
      <w:r>
        <w:rPr/>
        <w:t>into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capping</w:t>
      </w:r>
      <w:r>
        <w:rPr/>
        <w:t> agent</w:t>
      </w:r>
      <w:r>
        <w:rPr>
          <w:spacing w:val="-10"/>
        </w:rPr>
        <w:t> </w:t>
      </w:r>
      <w:r>
        <w:rPr/>
        <w:t>solutions,</w:t>
      </w:r>
      <w:r>
        <w:rPr>
          <w:spacing w:val="-7"/>
        </w:rPr>
        <w:t> </w:t>
      </w:r>
      <w:r>
        <w:rPr/>
        <w:t>ultrasonicated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5</w:t>
      </w:r>
      <w:r>
        <w:rPr>
          <w:spacing w:val="-10"/>
        </w:rPr>
        <w:t> </w:t>
      </w:r>
      <w:r>
        <w:rPr/>
        <w:t>minutes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stirred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1</w:t>
      </w:r>
      <w:r>
        <w:rPr/>
        <w:t> </w:t>
      </w:r>
      <w:r>
        <w:rPr>
          <w:spacing w:val="-4"/>
        </w:rPr>
        <w:t>hour.</w:t>
      </w:r>
      <w:r>
        <w:rPr>
          <w:spacing w:val="19"/>
        </w:rPr>
        <w:t> </w:t>
      </w:r>
      <w:r>
        <w:rPr>
          <w:spacing w:val="-4"/>
        </w:rPr>
        <w:t>Similar</w:t>
      </w:r>
      <w:r>
        <w:rPr>
          <w:spacing w:val="-6"/>
        </w:rPr>
        <w:t> </w:t>
      </w:r>
      <w:r>
        <w:rPr>
          <w:spacing w:val="-4"/>
        </w:rPr>
        <w:t>centrifuge</w:t>
      </w:r>
      <w:r>
        <w:rPr>
          <w:spacing w:val="-6"/>
        </w:rPr>
        <w:t> </w:t>
      </w:r>
      <w:r>
        <w:rPr>
          <w:spacing w:val="-4"/>
        </w:rPr>
        <w:t>steps</w:t>
      </w:r>
      <w:r>
        <w:rPr>
          <w:spacing w:val="-6"/>
        </w:rPr>
        <w:t> </w:t>
      </w:r>
      <w:r>
        <w:rPr>
          <w:spacing w:val="-4"/>
        </w:rPr>
        <w:t>were</w:t>
      </w:r>
      <w:r>
        <w:rPr>
          <w:spacing w:val="-6"/>
        </w:rPr>
        <w:t> </w:t>
      </w:r>
      <w:r>
        <w:rPr>
          <w:spacing w:val="-4"/>
        </w:rPr>
        <w:t>followed</w:t>
      </w:r>
      <w:r>
        <w:rPr>
          <w:spacing w:val="-6"/>
        </w:rPr>
        <w:t> </w:t>
      </w:r>
      <w:r>
        <w:rPr>
          <w:spacing w:val="-4"/>
        </w:rPr>
        <w:t>for</w:t>
      </w:r>
      <w:r>
        <w:rPr>
          <w:spacing w:val="-6"/>
        </w:rPr>
        <w:t> </w:t>
      </w:r>
      <w:r>
        <w:rPr>
          <w:spacing w:val="-4"/>
        </w:rPr>
        <w:t>these</w:t>
      </w:r>
      <w:r>
        <w:rPr>
          <w:spacing w:val="-6"/>
        </w:rPr>
        <w:t> </w:t>
      </w:r>
      <w:r>
        <w:rPr>
          <w:spacing w:val="-4"/>
        </w:rPr>
        <w:t>mixtures</w:t>
      </w:r>
      <w:r>
        <w:rPr>
          <w:spacing w:val="-4"/>
        </w:rPr>
        <w:t>,</w:t>
      </w:r>
      <w:r>
        <w:rPr>
          <w:spacing w:val="-4"/>
        </w:rPr>
        <w:t> </w:t>
      </w:r>
      <w:r>
        <w:rPr>
          <w:spacing w:val="-6"/>
        </w:rPr>
        <w:t>where nanoparticles were washed and centrifuged (4500 rpm,</w:t>
      </w:r>
      <w:r>
        <w:rPr>
          <w:spacing w:val="-1"/>
        </w:rPr>
        <w:t> </w:t>
      </w:r>
      <w:r>
        <w:rPr>
          <w:spacing w:val="-6"/>
        </w:rPr>
        <w:t>3</w:t>
      </w:r>
      <w:r>
        <w:rPr>
          <w:spacing w:val="-6"/>
        </w:rPr>
        <w:t>0</w:t>
      </w:r>
      <w:r>
        <w:rPr>
          <w:spacing w:val="-6"/>
        </w:rPr>
        <w:t> </w:t>
      </w:r>
      <w:r>
        <w:rPr>
          <w:spacing w:val="-4"/>
        </w:rPr>
        <w:t>minutes)</w:t>
      </w:r>
      <w:r>
        <w:rPr>
          <w:spacing w:val="-8"/>
        </w:rPr>
        <w:t> </w:t>
      </w:r>
      <w:r>
        <w:rPr>
          <w:spacing w:val="-4"/>
        </w:rPr>
        <w:t>three</w:t>
      </w:r>
      <w:r>
        <w:rPr>
          <w:spacing w:val="-9"/>
        </w:rPr>
        <w:t> </w:t>
      </w:r>
      <w:r>
        <w:rPr>
          <w:spacing w:val="-4"/>
        </w:rPr>
        <w:t>times</w:t>
      </w:r>
      <w:r>
        <w:rPr>
          <w:spacing w:val="-7"/>
        </w:rPr>
        <w:t> </w:t>
      </w:r>
      <w:r>
        <w:rPr>
          <w:spacing w:val="-4"/>
        </w:rPr>
        <w:t>with</w:t>
      </w:r>
      <w:r>
        <w:rPr>
          <w:spacing w:val="-8"/>
        </w:rPr>
        <w:t> </w:t>
      </w:r>
      <w:r>
        <w:rPr>
          <w:spacing w:val="-4"/>
        </w:rPr>
        <w:t>30</w:t>
      </w:r>
      <w:r>
        <w:rPr>
          <w:spacing w:val="-9"/>
        </w:rPr>
        <w:t> </w:t>
      </w:r>
      <w:r>
        <w:rPr>
          <w:spacing w:val="-4"/>
        </w:rPr>
        <w:t>mL</w:t>
      </w:r>
      <w:r>
        <w:rPr>
          <w:spacing w:val="-7"/>
        </w:rPr>
        <w:t> </w:t>
      </w:r>
      <w:r>
        <w:rPr>
          <w:spacing w:val="-4"/>
        </w:rPr>
        <w:t>DI</w:t>
      </w:r>
      <w:r>
        <w:rPr>
          <w:spacing w:val="-8"/>
        </w:rPr>
        <w:t> </w:t>
      </w:r>
      <w:r>
        <w:rPr>
          <w:spacing w:val="-4"/>
        </w:rPr>
        <w:t>water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once</w:t>
      </w:r>
      <w:r>
        <w:rPr>
          <w:spacing w:val="-8"/>
        </w:rPr>
        <w:t> </w:t>
      </w:r>
      <w:r>
        <w:rPr>
          <w:spacing w:val="-4"/>
        </w:rPr>
        <w:t>with</w:t>
      </w:r>
      <w:r>
        <w:rPr>
          <w:spacing w:val="-9"/>
        </w:rPr>
        <w:t> </w:t>
      </w:r>
      <w:r>
        <w:rPr>
          <w:spacing w:val="-4"/>
        </w:rPr>
        <w:t>30</w:t>
      </w:r>
      <w:r>
        <w:rPr>
          <w:spacing w:val="-7"/>
        </w:rPr>
        <w:t> </w:t>
      </w:r>
      <w:r>
        <w:rPr>
          <w:spacing w:val="-4"/>
        </w:rPr>
        <w:t>m</w:t>
      </w:r>
      <w:r>
        <w:rPr>
          <w:spacing w:val="-4"/>
        </w:rPr>
        <w:t>L</w:t>
      </w:r>
      <w:r>
        <w:rPr>
          <w:spacing w:val="-4"/>
        </w:rPr>
        <w:t> ethanol.</w:t>
      </w:r>
      <w:r>
        <w:rPr>
          <w:spacing w:val="14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resultant</w:t>
      </w:r>
      <w:r>
        <w:rPr>
          <w:spacing w:val="-8"/>
        </w:rPr>
        <w:t> </w:t>
      </w:r>
      <w:r>
        <w:rPr>
          <w:spacing w:val="-4"/>
        </w:rPr>
        <w:t>capped</w:t>
      </w:r>
      <w:r>
        <w:rPr>
          <w:spacing w:val="-9"/>
        </w:rPr>
        <w:t> </w:t>
      </w:r>
      <w:r>
        <w:rPr>
          <w:spacing w:val="-4"/>
        </w:rPr>
        <w:t>materials</w:t>
      </w:r>
      <w:r>
        <w:rPr>
          <w:spacing w:val="-8"/>
        </w:rPr>
        <w:t> </w:t>
      </w:r>
      <w:r>
        <w:rPr>
          <w:spacing w:val="-4"/>
        </w:rPr>
        <w:t>were</w:t>
      </w:r>
      <w:r>
        <w:rPr>
          <w:spacing w:val="-9"/>
        </w:rPr>
        <w:t> </w:t>
      </w:r>
      <w:r>
        <w:rPr>
          <w:spacing w:val="-4"/>
        </w:rPr>
        <w:t>collected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sus</w:t>
      </w:r>
      <w:r>
        <w:rPr>
          <w:spacing w:val="-4"/>
        </w:rPr>
        <w:t>-</w:t>
      </w:r>
      <w:r>
        <w:rPr>
          <w:spacing w:val="-4"/>
        </w:rPr>
        <w:t> </w:t>
      </w:r>
      <w:r>
        <w:rPr/>
        <w:t>pended in 50 mL of DI water.</w:t>
      </w:r>
    </w:p>
    <w:p>
      <w:pPr>
        <w:pStyle w:val="BodyText"/>
        <w:spacing w:line="268" w:lineRule="auto" w:before="20"/>
        <w:ind w:right="38" w:firstLine="184"/>
      </w:pPr>
      <w:r>
        <w:rPr>
          <w:spacing w:val="-2"/>
        </w:rPr>
        <w:t>For</w:t>
      </w:r>
      <w:r>
        <w:rPr>
          <w:spacing w:val="-7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hydrophobic</w:t>
      </w:r>
      <w:r>
        <w:rPr>
          <w:spacing w:val="-7"/>
        </w:rPr>
        <w:t> </w:t>
      </w:r>
      <w:r>
        <w:rPr>
          <w:spacing w:val="-2"/>
        </w:rPr>
        <w:t>capping</w:t>
      </w:r>
      <w:r>
        <w:rPr>
          <w:spacing w:val="-8"/>
        </w:rPr>
        <w:t> </w:t>
      </w:r>
      <w:r>
        <w:rPr>
          <w:spacing w:val="-2"/>
        </w:rPr>
        <w:t>agents,</w:t>
      </w:r>
      <w:r>
        <w:rPr>
          <w:spacing w:val="-5"/>
        </w:rPr>
        <w:t> </w:t>
      </w:r>
      <w:r>
        <w:rPr>
          <w:spacing w:val="-2"/>
        </w:rPr>
        <w:t>0.3</w:t>
      </w:r>
      <w:r>
        <w:rPr>
          <w:spacing w:val="-7"/>
        </w:rPr>
        <w:t> </w:t>
      </w:r>
      <w:r>
        <w:rPr>
          <w:spacing w:val="-2"/>
        </w:rPr>
        <w:t>mmol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solid</w:t>
      </w:r>
      <w:r>
        <w:rPr>
          <w:spacing w:val="-7"/>
        </w:rPr>
        <w:t> </w:t>
      </w:r>
      <w:r>
        <w:rPr>
          <w:spacing w:val="-2"/>
        </w:rPr>
        <w:t>or </w:t>
      </w:r>
      <w:r>
        <w:rPr/>
        <w:t>liquid</w:t>
      </w:r>
      <w:r>
        <w:rPr>
          <w:spacing w:val="-7"/>
        </w:rPr>
        <w:t> </w:t>
      </w:r>
      <w:r>
        <w:rPr/>
        <w:t>capping</w:t>
      </w:r>
      <w:r>
        <w:rPr>
          <w:spacing w:val="-7"/>
        </w:rPr>
        <w:t> </w:t>
      </w:r>
      <w:r>
        <w:rPr/>
        <w:t>agent</w:t>
      </w:r>
      <w:r>
        <w:rPr>
          <w:spacing w:val="-7"/>
        </w:rPr>
        <w:t> </w:t>
      </w:r>
      <w:r>
        <w:rPr/>
        <w:t>—hexadecylamine</w:t>
      </w:r>
      <w:r>
        <w:rPr>
          <w:spacing w:val="-7"/>
        </w:rPr>
        <w:t> </w:t>
      </w:r>
      <w:r>
        <w:rPr/>
        <w:t>(0.068</w:t>
      </w:r>
      <w:r>
        <w:rPr>
          <w:spacing w:val="-7"/>
        </w:rPr>
        <w:t> </w:t>
      </w:r>
      <w:r>
        <w:rPr/>
        <w:t>g),</w:t>
      </w:r>
      <w:r>
        <w:rPr>
          <w:spacing w:val="-2"/>
        </w:rPr>
        <w:t> </w:t>
      </w:r>
      <w:r>
        <w:rPr/>
        <w:t>stearic</w:t>
      </w:r>
      <w:r>
        <w:rPr>
          <w:spacing w:val="-7"/>
        </w:rPr>
        <w:t> </w:t>
      </w:r>
      <w:r>
        <w:rPr/>
        <w:t>acid </w:t>
      </w:r>
      <w:r>
        <w:rPr>
          <w:spacing w:val="-2"/>
        </w:rPr>
        <w:t>(0.0853</w:t>
      </w:r>
      <w:r>
        <w:rPr>
          <w:spacing w:val="-8"/>
        </w:rPr>
        <w:t> </w:t>
      </w:r>
      <w:r>
        <w:rPr>
          <w:spacing w:val="-2"/>
        </w:rPr>
        <w:t>g),</w:t>
      </w:r>
      <w:r>
        <w:rPr>
          <w:spacing w:val="-6"/>
        </w:rPr>
        <w:t> </w:t>
      </w:r>
      <w:r>
        <w:rPr>
          <w:spacing w:val="-2"/>
        </w:rPr>
        <w:t>octadecylamine</w:t>
      </w:r>
      <w:r>
        <w:rPr>
          <w:spacing w:val="-8"/>
        </w:rPr>
        <w:t> </w:t>
      </w:r>
      <w:r>
        <w:rPr>
          <w:spacing w:val="-2"/>
        </w:rPr>
        <w:t>(0.0848</w:t>
      </w:r>
      <w:r>
        <w:rPr>
          <w:spacing w:val="-8"/>
        </w:rPr>
        <w:t> </w:t>
      </w:r>
      <w:r>
        <w:rPr>
          <w:spacing w:val="-2"/>
        </w:rPr>
        <w:t>g),</w:t>
      </w:r>
      <w:r>
        <w:rPr>
          <w:spacing w:val="-6"/>
        </w:rPr>
        <w:t> </w:t>
      </w:r>
      <w:r>
        <w:rPr>
          <w:spacing w:val="-2"/>
        </w:rPr>
        <w:t>oleic</w:t>
      </w:r>
      <w:r>
        <w:rPr>
          <w:spacing w:val="-8"/>
        </w:rPr>
        <w:t> </w:t>
      </w:r>
      <w:r>
        <w:rPr>
          <w:spacing w:val="-2"/>
        </w:rPr>
        <w:t>acid</w:t>
      </w:r>
      <w:r>
        <w:rPr>
          <w:spacing w:val="-8"/>
        </w:rPr>
        <w:t> </w:t>
      </w:r>
      <w:r>
        <w:rPr>
          <w:spacing w:val="-2"/>
        </w:rPr>
        <w:t>(density:</w:t>
      </w:r>
      <w:r>
        <w:rPr>
          <w:spacing w:val="9"/>
        </w:rPr>
        <w:t> </w:t>
      </w:r>
      <w:r>
        <w:rPr>
          <w:spacing w:val="-2"/>
        </w:rPr>
        <w:t>0.895 </w:t>
      </w:r>
      <w:r>
        <w:rPr/>
        <w:t>g/cm</w:t>
      </w:r>
      <w:r>
        <w:rPr>
          <w:rFonts w:ascii="Book Antiqua" w:hAnsi="Book Antiqua"/>
          <w:vertAlign w:val="superscript"/>
        </w:rPr>
        <w:t>3</w:t>
      </w:r>
      <w:r>
        <w:rPr>
          <w:vertAlign w:val="baseline"/>
        </w:rPr>
        <w:t>, 0.0946 mL), oleylamine (density:</w:t>
      </w:r>
      <w:r>
        <w:rPr>
          <w:spacing w:val="40"/>
          <w:vertAlign w:val="baseline"/>
        </w:rPr>
        <w:t> </w:t>
      </w:r>
      <w:r>
        <w:rPr>
          <w:vertAlign w:val="baseline"/>
        </w:rPr>
        <w:t>0.813 g/cm</w:t>
      </w:r>
      <w:r>
        <w:rPr>
          <w:rFonts w:ascii="Book Antiqua" w:hAnsi="Book Antiqua"/>
          <w:vertAlign w:val="superscript"/>
        </w:rPr>
        <w:t>3</w:t>
      </w:r>
      <w:r>
        <w:rPr>
          <w:vertAlign w:val="baseline"/>
        </w:rPr>
        <w:t>,0.0987 mL), octadecene (density:</w:t>
      </w:r>
      <w:r>
        <w:rPr>
          <w:spacing w:val="40"/>
          <w:vertAlign w:val="baseline"/>
        </w:rPr>
        <w:t> </w:t>
      </w:r>
      <w:r>
        <w:rPr>
          <w:vertAlign w:val="baseline"/>
        </w:rPr>
        <w:t>0.789 g/cm</w:t>
      </w:r>
      <w:r>
        <w:rPr>
          <w:rFonts w:ascii="Book Antiqua" w:hAnsi="Book Antiqua"/>
          <w:vertAlign w:val="superscript"/>
        </w:rPr>
        <w:t>3</w:t>
      </w:r>
      <w:r>
        <w:rPr>
          <w:vertAlign w:val="baseline"/>
        </w:rPr>
        <w:t>, 0.096 mL), and octy- lamine</w:t>
      </w:r>
      <w:r>
        <w:rPr>
          <w:spacing w:val="-13"/>
          <w:vertAlign w:val="baseline"/>
        </w:rPr>
        <w:t> </w:t>
      </w:r>
      <w:r>
        <w:rPr>
          <w:vertAlign w:val="baseline"/>
        </w:rPr>
        <w:t>(density:</w:t>
      </w:r>
      <w:r>
        <w:rPr>
          <w:spacing w:val="-12"/>
          <w:vertAlign w:val="baseline"/>
        </w:rPr>
        <w:t> </w:t>
      </w:r>
      <w:r>
        <w:rPr>
          <w:vertAlign w:val="baseline"/>
        </w:rPr>
        <w:t>0.782</w:t>
      </w:r>
      <w:r>
        <w:rPr>
          <w:spacing w:val="-13"/>
          <w:vertAlign w:val="baseline"/>
        </w:rPr>
        <w:t> </w:t>
      </w:r>
      <w:r>
        <w:rPr>
          <w:vertAlign w:val="baseline"/>
        </w:rPr>
        <w:t>g/cm</w:t>
      </w:r>
      <w:r>
        <w:rPr>
          <w:rFonts w:ascii="Book Antiqua" w:hAnsi="Book Antiqua"/>
          <w:vertAlign w:val="superscript"/>
        </w:rPr>
        <w:t>3</w:t>
      </w:r>
      <w:r>
        <w:rPr>
          <w:vertAlign w:val="baseline"/>
        </w:rPr>
        <w:t>,</w:t>
      </w:r>
      <w:r>
        <w:rPr>
          <w:spacing w:val="-12"/>
          <w:vertAlign w:val="baseline"/>
        </w:rPr>
        <w:t> </w:t>
      </w:r>
      <w:r>
        <w:rPr>
          <w:vertAlign w:val="baseline"/>
        </w:rPr>
        <w:t>0.0497</w:t>
      </w:r>
      <w:r>
        <w:rPr>
          <w:spacing w:val="-13"/>
          <w:vertAlign w:val="baseline"/>
        </w:rPr>
        <w:t> </w:t>
      </w:r>
      <w:r>
        <w:rPr>
          <w:vertAlign w:val="baseline"/>
        </w:rPr>
        <w:t>mL)—were</w:t>
      </w:r>
      <w:r>
        <w:rPr>
          <w:spacing w:val="-13"/>
          <w:vertAlign w:val="baseline"/>
        </w:rPr>
        <w:t> </w:t>
      </w:r>
      <w:r>
        <w:rPr>
          <w:vertAlign w:val="baseline"/>
        </w:rPr>
        <w:t>dissolved</w:t>
      </w:r>
      <w:r>
        <w:rPr>
          <w:spacing w:val="-12"/>
          <w:vertAlign w:val="baseline"/>
        </w:rPr>
        <w:t> </w:t>
      </w:r>
      <w:r>
        <w:rPr>
          <w:vertAlign w:val="baseline"/>
        </w:rPr>
        <w:t>sep- </w:t>
      </w:r>
      <w:r>
        <w:rPr>
          <w:w w:val="90"/>
          <w:vertAlign w:val="baseline"/>
        </w:rPr>
        <w:t>arately in 90 mL toluene at room temperature, forming a 3.33 mM </w:t>
      </w:r>
      <w:r>
        <w:rPr>
          <w:spacing w:val="-4"/>
          <w:vertAlign w:val="baseline"/>
        </w:rPr>
        <w:t>solution.</w:t>
      </w:r>
      <w:r>
        <w:rPr>
          <w:spacing w:val="6"/>
          <w:vertAlign w:val="baseline"/>
        </w:rPr>
        <w:t> </w:t>
      </w:r>
      <w:r>
        <w:rPr>
          <w:spacing w:val="-4"/>
          <w:vertAlign w:val="baseline"/>
        </w:rPr>
        <w:t>Seven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batches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stored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nanoparticle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suspensions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were centrifuged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30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minutes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ethanol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decanted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before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mix- </w:t>
      </w:r>
      <w:r>
        <w:rPr>
          <w:w w:val="90"/>
          <w:vertAlign w:val="baseline"/>
        </w:rPr>
        <w:t>ing in the capping agent solution.</w:t>
      </w:r>
      <w:r>
        <w:rPr>
          <w:spacing w:val="26"/>
          <w:vertAlign w:val="baseline"/>
        </w:rPr>
        <w:t> </w:t>
      </w:r>
      <w:r>
        <w:rPr>
          <w:w w:val="90"/>
          <w:vertAlign w:val="baseline"/>
        </w:rPr>
        <w:t>The mixture was ultrasonicated </w:t>
      </w:r>
      <w:r>
        <w:rPr>
          <w:spacing w:val="-4"/>
          <w:vertAlign w:val="baseline"/>
        </w:rPr>
        <w:t>for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5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minutes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stirred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for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1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hour.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These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90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mL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mixtures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were </w:t>
      </w:r>
      <w:r>
        <w:rPr>
          <w:spacing w:val="-2"/>
          <w:vertAlign w:val="baseline"/>
        </w:rPr>
        <w:t>centrifuged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(4500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rpm,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30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minutes)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three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centrifuge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tubes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in </w:t>
      </w:r>
      <w:r>
        <w:rPr>
          <w:spacing w:val="-4"/>
          <w:vertAlign w:val="baseline"/>
        </w:rPr>
        <w:t>equal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amounts,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with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30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mL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toluene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added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each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bottle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after </w:t>
      </w:r>
      <w:r>
        <w:rPr>
          <w:spacing w:val="-6"/>
          <w:vertAlign w:val="baseline"/>
        </w:rPr>
        <w:t>the previous suspension was decanted.</w:t>
      </w:r>
      <w:r>
        <w:rPr>
          <w:spacing w:val="19"/>
          <w:vertAlign w:val="baseline"/>
        </w:rPr>
        <w:t> </w:t>
      </w:r>
      <w:r>
        <w:rPr>
          <w:spacing w:val="-6"/>
          <w:vertAlign w:val="baseline"/>
        </w:rPr>
        <w:t>This centrifuging process was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repeated thrice.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capped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nanoparticles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were collected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and </w:t>
      </w:r>
      <w:r>
        <w:rPr>
          <w:vertAlign w:val="baseline"/>
        </w:rPr>
        <w:t>suspended in 50 mL of toluene.</w:t>
      </w:r>
    </w:p>
    <w:p>
      <w:pPr>
        <w:pStyle w:val="Heading2"/>
        <w:numPr>
          <w:ilvl w:val="2"/>
          <w:numId w:val="1"/>
        </w:numPr>
        <w:tabs>
          <w:tab w:pos="725" w:val="left" w:leader="none"/>
        </w:tabs>
        <w:spacing w:line="240" w:lineRule="auto" w:before="123" w:after="0"/>
        <w:ind w:left="725" w:right="0" w:hanging="595"/>
        <w:jc w:val="both"/>
      </w:pPr>
      <w:bookmarkStart w:name="In situ capping of FeCoNiCuPt nanopartic" w:id="6"/>
      <w:bookmarkEnd w:id="6"/>
      <w:r>
        <w:rPr>
          <w:b w:val="0"/>
        </w:rPr>
      </w:r>
      <w:r>
        <w:rPr/>
        <w:t>In</w:t>
      </w:r>
      <w:r>
        <w:rPr>
          <w:spacing w:val="12"/>
        </w:rPr>
        <w:t> </w:t>
      </w:r>
      <w:r>
        <w:rPr/>
        <w:t>situ</w:t>
      </w:r>
      <w:r>
        <w:rPr>
          <w:spacing w:val="12"/>
        </w:rPr>
        <w:t> </w:t>
      </w:r>
      <w:r>
        <w:rPr/>
        <w:t>capping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FeCoNiCuPt</w:t>
      </w:r>
      <w:r>
        <w:rPr>
          <w:spacing w:val="12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71" w:lineRule="auto" w:before="126"/>
        <w:ind w:right="38"/>
      </w:pP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hydrophilic</w:t>
      </w:r>
      <w:r>
        <w:rPr>
          <w:spacing w:val="-8"/>
        </w:rPr>
        <w:t> </w:t>
      </w:r>
      <w:r>
        <w:rPr>
          <w:spacing w:val="-4"/>
        </w:rPr>
        <w:t>agents</w:t>
      </w:r>
      <w:r>
        <w:rPr>
          <w:spacing w:val="-9"/>
        </w:rPr>
        <w:t> </w:t>
      </w:r>
      <w:r>
        <w:rPr>
          <w:spacing w:val="-4"/>
        </w:rPr>
        <w:t>Pluronic</w:t>
      </w:r>
      <w:r>
        <w:rPr>
          <w:spacing w:val="-8"/>
        </w:rPr>
        <w:t> </w:t>
      </w:r>
      <w:r>
        <w:rPr>
          <w:spacing w:val="-4"/>
        </w:rPr>
        <w:t>P123</w:t>
      </w:r>
      <w:r>
        <w:rPr>
          <w:spacing w:val="-9"/>
        </w:rPr>
        <w:t> </w:t>
      </w:r>
      <w:r>
        <w:rPr>
          <w:spacing w:val="-4"/>
        </w:rPr>
        <w:t>(1.74</w:t>
      </w:r>
      <w:r>
        <w:rPr>
          <w:spacing w:val="-8"/>
        </w:rPr>
        <w:t> </w:t>
      </w:r>
      <w:r>
        <w:rPr>
          <w:spacing w:val="-4"/>
        </w:rPr>
        <w:t>g),</w:t>
      </w:r>
      <w:r>
        <w:rPr>
          <w:spacing w:val="-9"/>
        </w:rPr>
        <w:t> </w:t>
      </w:r>
      <w:r>
        <w:rPr>
          <w:spacing w:val="-4"/>
        </w:rPr>
        <w:t>polyvinyl</w:t>
      </w:r>
      <w:r>
        <w:rPr>
          <w:spacing w:val="-8"/>
        </w:rPr>
        <w:t> </w:t>
      </w:r>
      <w:r>
        <w:rPr>
          <w:spacing w:val="-4"/>
        </w:rPr>
        <w:t>pyrroli- </w:t>
      </w:r>
      <w:r>
        <w:rPr/>
        <w:t>done</w:t>
      </w:r>
      <w:r>
        <w:rPr>
          <w:spacing w:val="-13"/>
        </w:rPr>
        <w:t> </w:t>
      </w:r>
      <w:r>
        <w:rPr/>
        <w:t>(3g),</w:t>
      </w:r>
      <w:r>
        <w:rPr>
          <w:spacing w:val="-12"/>
        </w:rPr>
        <w:t> </w:t>
      </w:r>
      <w:r>
        <w:rPr/>
        <w:t>SDS</w:t>
      </w:r>
      <w:r>
        <w:rPr>
          <w:spacing w:val="-13"/>
        </w:rPr>
        <w:t> </w:t>
      </w:r>
      <w:r>
        <w:rPr/>
        <w:t>(0.0865</w:t>
      </w:r>
      <w:r>
        <w:rPr>
          <w:spacing w:val="-12"/>
        </w:rPr>
        <w:t> </w:t>
      </w:r>
      <w:r>
        <w:rPr/>
        <w:t>g),</w:t>
      </w:r>
      <w:r>
        <w:rPr>
          <w:spacing w:val="-13"/>
        </w:rPr>
        <w:t> </w:t>
      </w:r>
      <w:r>
        <w:rPr/>
        <w:t>CTAB</w:t>
      </w:r>
      <w:r>
        <w:rPr>
          <w:spacing w:val="-13"/>
        </w:rPr>
        <w:t> </w:t>
      </w:r>
      <w:r>
        <w:rPr/>
        <w:t>(0.1093</w:t>
      </w:r>
      <w:r>
        <w:rPr>
          <w:spacing w:val="-12"/>
        </w:rPr>
        <w:t> </w:t>
      </w:r>
      <w:r>
        <w:rPr/>
        <w:t>g),</w:t>
      </w:r>
      <w:r>
        <w:rPr>
          <w:spacing w:val="-13"/>
        </w:rPr>
        <w:t> </w:t>
      </w:r>
      <w:r>
        <w:rPr/>
        <w:t>polyethylenimine- </w:t>
      </w:r>
      <w:r>
        <w:rPr>
          <w:spacing w:val="-4"/>
        </w:rPr>
        <w:t>linear (1.5 g), and citric acid (0.0576 g)—were combined with 90 </w:t>
      </w:r>
      <w:r>
        <w:rPr>
          <w:spacing w:val="-6"/>
        </w:rPr>
        <w:t>mL of water until complete dissolution resulted in 3.33 mM solu- </w:t>
      </w:r>
      <w:r>
        <w:rPr>
          <w:spacing w:val="-2"/>
        </w:rPr>
        <w:t>tions.</w:t>
      </w:r>
      <w:r>
        <w:rPr>
          <w:spacing w:val="-11"/>
        </w:rPr>
        <w:t> </w:t>
      </w:r>
      <w:r>
        <w:rPr>
          <w:spacing w:val="-2"/>
        </w:rPr>
        <w:t>Later,</w:t>
      </w:r>
      <w:r>
        <w:rPr>
          <w:spacing w:val="-10"/>
        </w:rPr>
        <w:t> </w:t>
      </w:r>
      <w:r>
        <w:rPr>
          <w:spacing w:val="-2"/>
        </w:rPr>
        <w:t>13.72</w:t>
      </w:r>
      <w:r>
        <w:rPr>
          <w:spacing w:val="-11"/>
        </w:rPr>
        <w:t> </w:t>
      </w:r>
      <w:r>
        <w:rPr>
          <w:spacing w:val="-2"/>
        </w:rPr>
        <w:t>g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sintered</w:t>
      </w:r>
      <w:r>
        <w:rPr>
          <w:spacing w:val="-11"/>
        </w:rPr>
        <w:t> </w:t>
      </w:r>
      <w:r>
        <w:rPr>
          <w:spacing w:val="-2"/>
        </w:rPr>
        <w:t>powder</w:t>
      </w:r>
      <w:r>
        <w:rPr>
          <w:spacing w:val="-10"/>
        </w:rPr>
        <w:t> </w:t>
      </w:r>
      <w:r>
        <w:rPr>
          <w:spacing w:val="-2"/>
        </w:rPr>
        <w:t>was</w:t>
      </w:r>
      <w:r>
        <w:rPr>
          <w:spacing w:val="-11"/>
        </w:rPr>
        <w:t> </w:t>
      </w:r>
      <w:r>
        <w:rPr>
          <w:spacing w:val="-2"/>
        </w:rPr>
        <w:t>added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each</w:t>
      </w:r>
      <w:r>
        <w:rPr>
          <w:spacing w:val="-10"/>
        </w:rPr>
        <w:t> </w:t>
      </w:r>
      <w:r>
        <w:rPr>
          <w:spacing w:val="-2"/>
        </w:rPr>
        <w:t>solu- </w:t>
      </w:r>
      <w:r>
        <w:rPr>
          <w:spacing w:val="-6"/>
        </w:rPr>
        <w:t>tion</w:t>
      </w:r>
      <w:r>
        <w:rPr>
          <w:spacing w:val="-7"/>
        </w:rPr>
        <w:t> </w:t>
      </w:r>
      <w:r>
        <w:rPr>
          <w:spacing w:val="-6"/>
        </w:rPr>
        <w:t>and stirred</w:t>
      </w:r>
      <w:r>
        <w:rPr>
          <w:spacing w:val="-7"/>
        </w:rPr>
        <w:t> </w:t>
      </w:r>
      <w:r>
        <w:rPr>
          <w:spacing w:val="-6"/>
        </w:rPr>
        <w:t>for 1</w:t>
      </w:r>
      <w:r>
        <w:rPr>
          <w:spacing w:val="-7"/>
        </w:rPr>
        <w:t> </w:t>
      </w:r>
      <w:r>
        <w:rPr>
          <w:spacing w:val="-6"/>
        </w:rPr>
        <w:t>hour.</w:t>
      </w:r>
      <w:r>
        <w:rPr>
          <w:spacing w:val="3"/>
        </w:rPr>
        <w:t> </w:t>
      </w:r>
      <w:r>
        <w:rPr>
          <w:spacing w:val="-6"/>
        </w:rPr>
        <w:t>Similar centrifuge</w:t>
      </w:r>
      <w:r>
        <w:rPr>
          <w:spacing w:val="-7"/>
        </w:rPr>
        <w:t> </w:t>
      </w:r>
      <w:r>
        <w:rPr>
          <w:spacing w:val="-6"/>
        </w:rPr>
        <w:t>methods were</w:t>
      </w:r>
      <w:r>
        <w:rPr>
          <w:spacing w:val="-7"/>
        </w:rPr>
        <w:t> </w:t>
      </w:r>
      <w:r>
        <w:rPr>
          <w:spacing w:val="-6"/>
        </w:rPr>
        <w:t>used </w:t>
      </w:r>
      <w:r>
        <w:rPr>
          <w:spacing w:val="-2"/>
        </w:rPr>
        <w:t>for</w:t>
      </w:r>
      <w:r>
        <w:rPr>
          <w:spacing w:val="-10"/>
        </w:rPr>
        <w:t> </w:t>
      </w:r>
      <w:r>
        <w:rPr>
          <w:spacing w:val="-2"/>
        </w:rPr>
        <w:t>these</w:t>
      </w:r>
      <w:r>
        <w:rPr>
          <w:spacing w:val="-10"/>
        </w:rPr>
        <w:t> </w:t>
      </w:r>
      <w:r>
        <w:rPr>
          <w:spacing w:val="-2"/>
        </w:rPr>
        <w:t>solutions,</w:t>
      </w:r>
      <w:r>
        <w:rPr>
          <w:spacing w:val="-6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cleaned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centrifuged and</w:t>
      </w:r>
      <w:r>
        <w:rPr>
          <w:spacing w:val="-11"/>
        </w:rPr>
        <w:t> </w:t>
      </w:r>
      <w:r>
        <w:rPr>
          <w:spacing w:val="-2"/>
        </w:rPr>
        <w:t>washed</w:t>
      </w:r>
      <w:r>
        <w:rPr>
          <w:spacing w:val="-10"/>
        </w:rPr>
        <w:t> </w:t>
      </w:r>
      <w:r>
        <w:rPr>
          <w:spacing w:val="-2"/>
        </w:rPr>
        <w:t>(4500</w:t>
      </w:r>
      <w:r>
        <w:rPr>
          <w:spacing w:val="-11"/>
        </w:rPr>
        <w:t> </w:t>
      </w:r>
      <w:r>
        <w:rPr>
          <w:spacing w:val="-2"/>
        </w:rPr>
        <w:t>rpm,</w:t>
      </w:r>
      <w:r>
        <w:rPr>
          <w:spacing w:val="-9"/>
        </w:rPr>
        <w:t> </w:t>
      </w:r>
      <w:r>
        <w:rPr>
          <w:spacing w:val="-2"/>
        </w:rPr>
        <w:t>30</w:t>
      </w:r>
      <w:r>
        <w:rPr>
          <w:spacing w:val="-10"/>
        </w:rPr>
        <w:t> </w:t>
      </w:r>
      <w:r>
        <w:rPr>
          <w:spacing w:val="-2"/>
        </w:rPr>
        <w:t>minutes)</w:t>
      </w:r>
      <w:r>
        <w:rPr>
          <w:spacing w:val="-11"/>
        </w:rPr>
        <w:t> </w:t>
      </w:r>
      <w:r>
        <w:rPr>
          <w:spacing w:val="-2"/>
        </w:rPr>
        <w:t>three</w:t>
      </w:r>
      <w:r>
        <w:rPr>
          <w:spacing w:val="-10"/>
        </w:rPr>
        <w:t> </w:t>
      </w:r>
      <w:r>
        <w:rPr>
          <w:spacing w:val="-2"/>
        </w:rPr>
        <w:t>times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30</w:t>
      </w:r>
      <w:r>
        <w:rPr>
          <w:spacing w:val="-11"/>
        </w:rPr>
        <w:t> </w:t>
      </w:r>
      <w:r>
        <w:rPr>
          <w:spacing w:val="-2"/>
        </w:rPr>
        <w:t>mL</w:t>
      </w:r>
      <w:r>
        <w:rPr>
          <w:spacing w:val="-10"/>
        </w:rPr>
        <w:t> </w:t>
      </w:r>
      <w:r>
        <w:rPr>
          <w:spacing w:val="-2"/>
        </w:rPr>
        <w:t>DI </w:t>
      </w:r>
      <w:r>
        <w:rPr>
          <w:spacing w:val="-4"/>
        </w:rPr>
        <w:t>water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once</w:t>
      </w:r>
      <w:r>
        <w:rPr>
          <w:spacing w:val="-7"/>
        </w:rPr>
        <w:t> </w:t>
      </w:r>
      <w:r>
        <w:rPr>
          <w:spacing w:val="-4"/>
        </w:rPr>
        <w:t>with</w:t>
      </w:r>
      <w:r>
        <w:rPr>
          <w:spacing w:val="-7"/>
        </w:rPr>
        <w:t> </w:t>
      </w:r>
      <w:r>
        <w:rPr>
          <w:spacing w:val="-4"/>
        </w:rPr>
        <w:t>30</w:t>
      </w:r>
      <w:r>
        <w:rPr>
          <w:spacing w:val="-7"/>
        </w:rPr>
        <w:t> </w:t>
      </w:r>
      <w:r>
        <w:rPr>
          <w:spacing w:val="-4"/>
        </w:rPr>
        <w:t>mL</w:t>
      </w:r>
      <w:r>
        <w:rPr>
          <w:spacing w:val="-8"/>
        </w:rPr>
        <w:t> </w:t>
      </w:r>
      <w:r>
        <w:rPr>
          <w:spacing w:val="-4"/>
        </w:rPr>
        <w:t>ethanol.</w:t>
      </w:r>
      <w:r>
        <w:rPr>
          <w:spacing w:val="10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resulting</w:t>
      </w:r>
      <w:r>
        <w:rPr>
          <w:spacing w:val="-7"/>
        </w:rPr>
        <w:t> </w:t>
      </w:r>
      <w:r>
        <w:rPr>
          <w:spacing w:val="-4"/>
        </w:rPr>
        <w:t>capped</w:t>
      </w:r>
      <w:r>
        <w:rPr>
          <w:spacing w:val="-7"/>
        </w:rPr>
        <w:t> </w:t>
      </w:r>
      <w:r>
        <w:rPr>
          <w:spacing w:val="-4"/>
        </w:rPr>
        <w:t>mate-</w:t>
      </w:r>
    </w:p>
    <w:p>
      <w:pPr>
        <w:pStyle w:val="BodyText"/>
        <w:spacing w:before="73"/>
      </w:pPr>
      <w:r>
        <w:rPr/>
        <w:br w:type="column"/>
      </w:r>
      <w:r>
        <w:rPr>
          <w:spacing w:val="-6"/>
        </w:rPr>
        <w:t>rials</w:t>
      </w:r>
      <w:r>
        <w:rPr>
          <w:spacing w:val="-2"/>
        </w:rPr>
        <w:t> </w:t>
      </w:r>
      <w:r>
        <w:rPr>
          <w:spacing w:val="-6"/>
        </w:rPr>
        <w:t>were</w:t>
      </w:r>
      <w:r>
        <w:rPr>
          <w:spacing w:val="-1"/>
        </w:rPr>
        <w:t> </w:t>
      </w:r>
      <w:r>
        <w:rPr>
          <w:spacing w:val="-6"/>
        </w:rPr>
        <w:t>collected</w:t>
      </w:r>
      <w:r>
        <w:rPr>
          <w:spacing w:val="-2"/>
        </w:rPr>
        <w:t> </w:t>
      </w:r>
      <w:r>
        <w:rPr>
          <w:spacing w:val="-6"/>
        </w:rPr>
        <w:t>and</w:t>
      </w:r>
      <w:r>
        <w:rPr>
          <w:spacing w:val="-1"/>
        </w:rPr>
        <w:t> </w:t>
      </w:r>
      <w:r>
        <w:rPr>
          <w:spacing w:val="-6"/>
        </w:rPr>
        <w:t>suspended</w:t>
      </w:r>
      <w:r>
        <w:rPr>
          <w:spacing w:val="-1"/>
        </w:rPr>
        <w:t> </w:t>
      </w:r>
      <w:r>
        <w:rPr>
          <w:spacing w:val="-6"/>
        </w:rPr>
        <w:t>in</w:t>
      </w:r>
      <w:r>
        <w:rPr>
          <w:spacing w:val="-2"/>
        </w:rPr>
        <w:t> </w:t>
      </w:r>
      <w:r>
        <w:rPr>
          <w:spacing w:val="-6"/>
        </w:rPr>
        <w:t>50</w:t>
      </w:r>
      <w:r>
        <w:rPr>
          <w:spacing w:val="-1"/>
        </w:rPr>
        <w:t> </w:t>
      </w:r>
      <w:r>
        <w:rPr>
          <w:spacing w:val="-6"/>
        </w:rPr>
        <w:t>mL</w:t>
      </w:r>
      <w:r>
        <w:rPr>
          <w:spacing w:val="-1"/>
        </w:rPr>
        <w:t> </w:t>
      </w:r>
      <w:r>
        <w:rPr>
          <w:spacing w:val="-6"/>
        </w:rPr>
        <w:t>of</w:t>
      </w:r>
      <w:r>
        <w:rPr>
          <w:spacing w:val="-2"/>
        </w:rPr>
        <w:t> </w:t>
      </w:r>
      <w:r>
        <w:rPr>
          <w:spacing w:val="-6"/>
        </w:rPr>
        <w:t>DI</w:t>
      </w:r>
      <w:r>
        <w:rPr>
          <w:spacing w:val="-1"/>
        </w:rPr>
        <w:t> </w:t>
      </w:r>
      <w:r>
        <w:rPr>
          <w:spacing w:val="-6"/>
        </w:rPr>
        <w:t>water.</w:t>
      </w:r>
    </w:p>
    <w:p>
      <w:pPr>
        <w:pStyle w:val="BodyText"/>
        <w:spacing w:line="271" w:lineRule="auto" w:before="176"/>
        <w:ind w:right="128" w:firstLine="184"/>
      </w:pPr>
      <w:r>
        <w:rPr/>
        <w:t>0.3 mmol of each hydrophobic capping agent —</w:t>
      </w:r>
      <w:r>
        <w:rPr/>
        <w:t>hexade-</w:t>
      </w:r>
      <w:r>
        <w:rPr/>
        <w:t> cylamine (0.068 g), stearic acid (0.0853 g), </w:t>
      </w:r>
      <w:r>
        <w:rPr/>
        <w:t>octadecylamine</w:t>
      </w:r>
      <w:r>
        <w:rPr/>
        <w:t> (0.0848 g), oleic acid (0.0946 mL), oleylamine (0.0987 </w:t>
      </w:r>
      <w:r>
        <w:rPr/>
        <w:t>mL),</w:t>
      </w:r>
      <w:r>
        <w:rPr/>
        <w:t> octadecene</w:t>
      </w:r>
      <w:r>
        <w:rPr>
          <w:spacing w:val="-13"/>
        </w:rPr>
        <w:t> </w:t>
      </w:r>
      <w:r>
        <w:rPr/>
        <w:t>(0.096</w:t>
      </w:r>
      <w:r>
        <w:rPr>
          <w:spacing w:val="-12"/>
        </w:rPr>
        <w:t> </w:t>
      </w:r>
      <w:r>
        <w:rPr/>
        <w:t>mL),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octylamine</w:t>
      </w:r>
      <w:r>
        <w:rPr>
          <w:spacing w:val="-13"/>
        </w:rPr>
        <w:t> </w:t>
      </w:r>
      <w:r>
        <w:rPr/>
        <w:t>(0.0497</w:t>
      </w:r>
      <w:r>
        <w:rPr>
          <w:spacing w:val="-12"/>
        </w:rPr>
        <w:t> </w:t>
      </w:r>
      <w:r>
        <w:rPr/>
        <w:t>mL)—was</w:t>
      </w:r>
      <w:r>
        <w:rPr>
          <w:spacing w:val="-12"/>
        </w:rPr>
        <w:t> </w:t>
      </w:r>
      <w:r>
        <w:rPr/>
        <w:t>dis-</w:t>
      </w:r>
      <w:r>
        <w:rPr/>
        <w:t> </w:t>
      </w:r>
      <w:r>
        <w:rPr>
          <w:spacing w:val="-2"/>
        </w:rPr>
        <w:t>solved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90</w:t>
      </w:r>
      <w:r>
        <w:rPr>
          <w:spacing w:val="-11"/>
        </w:rPr>
        <w:t> </w:t>
      </w:r>
      <w:r>
        <w:rPr>
          <w:spacing w:val="-2"/>
        </w:rPr>
        <w:t>mL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toluene</w:t>
      </w:r>
      <w:r>
        <w:rPr>
          <w:spacing w:val="-11"/>
        </w:rPr>
        <w:t> </w:t>
      </w:r>
      <w:r>
        <w:rPr>
          <w:spacing w:val="-2"/>
        </w:rPr>
        <w:t>at</w:t>
      </w:r>
      <w:r>
        <w:rPr>
          <w:spacing w:val="-10"/>
        </w:rPr>
        <w:t> </w:t>
      </w:r>
      <w:r>
        <w:rPr>
          <w:spacing w:val="-2"/>
        </w:rPr>
        <w:t>room</w:t>
      </w:r>
      <w:r>
        <w:rPr>
          <w:spacing w:val="-11"/>
        </w:rPr>
        <w:t> </w:t>
      </w:r>
      <w:r>
        <w:rPr>
          <w:spacing w:val="-2"/>
        </w:rPr>
        <w:t>temperature,</w:t>
      </w:r>
      <w:r>
        <w:rPr>
          <w:spacing w:val="-10"/>
        </w:rPr>
        <w:t> </w:t>
      </w:r>
      <w:r>
        <w:rPr>
          <w:spacing w:val="-2"/>
        </w:rPr>
        <w:t>forming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3.3</w:t>
      </w:r>
      <w:r>
        <w:rPr>
          <w:spacing w:val="-2"/>
        </w:rPr>
        <w:t>3</w:t>
      </w:r>
      <w:r>
        <w:rPr>
          <w:spacing w:val="-2"/>
        </w:rPr>
        <w:t> mM</w:t>
      </w:r>
      <w:r>
        <w:rPr>
          <w:spacing w:val="-11"/>
        </w:rPr>
        <w:t> </w:t>
      </w:r>
      <w:r>
        <w:rPr>
          <w:spacing w:val="-2"/>
        </w:rPr>
        <w:t>solution.</w:t>
      </w:r>
      <w:r>
        <w:rPr>
          <w:spacing w:val="-5"/>
        </w:rPr>
        <w:t> </w:t>
      </w:r>
      <w:r>
        <w:rPr>
          <w:spacing w:val="-2"/>
        </w:rPr>
        <w:t>After</w:t>
      </w:r>
      <w:r>
        <w:rPr>
          <w:spacing w:val="-11"/>
        </w:rPr>
        <w:t> </w:t>
      </w:r>
      <w:r>
        <w:rPr>
          <w:spacing w:val="-2"/>
        </w:rPr>
        <w:t>adding</w:t>
      </w:r>
      <w:r>
        <w:rPr>
          <w:spacing w:val="-10"/>
        </w:rPr>
        <w:t> </w:t>
      </w:r>
      <w:r>
        <w:rPr>
          <w:spacing w:val="-2"/>
        </w:rPr>
        <w:t>13.72</w:t>
      </w:r>
      <w:r>
        <w:rPr>
          <w:spacing w:val="-11"/>
        </w:rPr>
        <w:t> </w:t>
      </w:r>
      <w:r>
        <w:rPr>
          <w:spacing w:val="-2"/>
        </w:rPr>
        <w:t>g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sintered</w:t>
      </w:r>
      <w:r>
        <w:rPr>
          <w:spacing w:val="-10"/>
        </w:rPr>
        <w:t> </w:t>
      </w:r>
      <w:r>
        <w:rPr>
          <w:spacing w:val="-2"/>
        </w:rPr>
        <w:t>powder,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solu</w:t>
      </w:r>
      <w:r>
        <w:rPr>
          <w:spacing w:val="-2"/>
        </w:rPr>
        <w:t>-</w:t>
      </w:r>
      <w:r>
        <w:rPr>
          <w:spacing w:val="-2"/>
        </w:rPr>
        <w:t> </w:t>
      </w:r>
      <w:r>
        <w:rPr/>
        <w:t>tions</w:t>
      </w:r>
      <w:r>
        <w:rPr>
          <w:spacing w:val="-13"/>
        </w:rPr>
        <w:t> </w:t>
      </w:r>
      <w:r>
        <w:rPr/>
        <w:t>were</w:t>
      </w:r>
      <w:r>
        <w:rPr>
          <w:spacing w:val="-12"/>
        </w:rPr>
        <w:t> </w:t>
      </w:r>
      <w:r>
        <w:rPr/>
        <w:t>stirred</w:t>
      </w:r>
      <w:r>
        <w:rPr>
          <w:spacing w:val="-13"/>
        </w:rPr>
        <w:t> </w:t>
      </w:r>
      <w:r>
        <w:rPr/>
        <w:t>for</w:t>
      </w:r>
      <w:r>
        <w:rPr>
          <w:spacing w:val="-12"/>
        </w:rPr>
        <w:t> </w:t>
      </w:r>
      <w:r>
        <w:rPr/>
        <w:t>1</w:t>
      </w:r>
      <w:r>
        <w:rPr>
          <w:spacing w:val="-13"/>
        </w:rPr>
        <w:t> </w:t>
      </w:r>
      <w:r>
        <w:rPr/>
        <w:t>hour.</w:t>
      </w:r>
      <w:r>
        <w:rPr>
          <w:spacing w:val="-9"/>
        </w:rPr>
        <w:t> </w:t>
      </w:r>
      <w:r>
        <w:rPr/>
        <w:t>These</w:t>
      </w:r>
      <w:r>
        <w:rPr>
          <w:spacing w:val="-13"/>
        </w:rPr>
        <w:t> </w:t>
      </w:r>
      <w:r>
        <w:rPr/>
        <w:t>solutions</w:t>
      </w:r>
      <w:r>
        <w:rPr>
          <w:spacing w:val="-12"/>
        </w:rPr>
        <w:t> </w:t>
      </w:r>
      <w:r>
        <w:rPr/>
        <w:t>were</w:t>
      </w:r>
      <w:r>
        <w:rPr>
          <w:spacing w:val="-13"/>
        </w:rPr>
        <w:t> </w:t>
      </w:r>
      <w:r>
        <w:rPr/>
        <w:t>mixed</w:t>
      </w:r>
      <w:r>
        <w:rPr>
          <w:spacing w:val="-12"/>
        </w:rPr>
        <w:t> </w:t>
      </w:r>
      <w:r>
        <w:rPr/>
        <w:t>with</w:t>
      </w:r>
      <w:r>
        <w:rPr/>
        <w:t> 90</w:t>
      </w:r>
      <w:r>
        <w:rPr>
          <w:spacing w:val="-13"/>
        </w:rPr>
        <w:t> </w:t>
      </w:r>
      <w:r>
        <w:rPr/>
        <w:t>ml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DI</w:t>
      </w:r>
      <w:r>
        <w:rPr>
          <w:spacing w:val="-12"/>
        </w:rPr>
        <w:t> </w:t>
      </w:r>
      <w:r>
        <w:rPr/>
        <w:t>water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separating</w:t>
      </w:r>
      <w:r>
        <w:rPr>
          <w:spacing w:val="-13"/>
        </w:rPr>
        <w:t> </w:t>
      </w:r>
      <w:r>
        <w:rPr/>
        <w:t>funnel</w:t>
      </w:r>
      <w:r>
        <w:rPr>
          <w:spacing w:val="-12"/>
        </w:rPr>
        <w:t> </w:t>
      </w:r>
      <w:r>
        <w:rPr/>
        <w:t>by</w:t>
      </w:r>
      <w:r>
        <w:rPr>
          <w:spacing w:val="-13"/>
        </w:rPr>
        <w:t> </w:t>
      </w:r>
      <w:r>
        <w:rPr/>
        <w:t>shaking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funnel</w:t>
      </w:r>
      <w:r>
        <w:rPr/>
        <w:t> </w:t>
      </w:r>
      <w:r>
        <w:rPr>
          <w:spacing w:val="-4"/>
        </w:rPr>
        <w:t>for</w:t>
      </w:r>
      <w:r>
        <w:rPr>
          <w:spacing w:val="-9"/>
        </w:rPr>
        <w:t> </w:t>
      </w:r>
      <w:r>
        <w:rPr>
          <w:spacing w:val="-4"/>
        </w:rPr>
        <w:t>15</w:t>
      </w:r>
      <w:r>
        <w:rPr>
          <w:spacing w:val="-8"/>
        </w:rPr>
        <w:t> </w:t>
      </w:r>
      <w:r>
        <w:rPr>
          <w:spacing w:val="-4"/>
        </w:rPr>
        <w:t>minutes,</w:t>
      </w:r>
      <w:r>
        <w:rPr>
          <w:spacing w:val="-9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dissolve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NaCl.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funnel</w:t>
      </w:r>
      <w:r>
        <w:rPr>
          <w:spacing w:val="-8"/>
        </w:rPr>
        <w:t> </w:t>
      </w:r>
      <w:r>
        <w:rPr>
          <w:spacing w:val="-4"/>
        </w:rPr>
        <w:t>was</w:t>
      </w:r>
      <w:r>
        <w:rPr>
          <w:spacing w:val="-9"/>
        </w:rPr>
        <w:t> </w:t>
      </w:r>
      <w:r>
        <w:rPr>
          <w:spacing w:val="-4"/>
        </w:rPr>
        <w:t>rested</w:t>
      </w:r>
      <w:r>
        <w:rPr>
          <w:spacing w:val="-8"/>
        </w:rPr>
        <w:t> </w:t>
      </w:r>
      <w:r>
        <w:rPr>
          <w:spacing w:val="-4"/>
        </w:rPr>
        <w:t>hori</w:t>
      </w:r>
      <w:r>
        <w:rPr>
          <w:spacing w:val="-4"/>
        </w:rPr>
        <w:t>-</w:t>
      </w:r>
      <w:r>
        <w:rPr>
          <w:spacing w:val="-4"/>
        </w:rPr>
        <w:t> </w:t>
      </w:r>
      <w:r>
        <w:rPr>
          <w:spacing w:val="-6"/>
        </w:rPr>
        <w:t>zontally until both liquids separated.</w:t>
      </w:r>
      <w:r>
        <w:rPr>
          <w:spacing w:val="10"/>
        </w:rPr>
        <w:t> </w:t>
      </w:r>
      <w:r>
        <w:rPr>
          <w:spacing w:val="-6"/>
        </w:rPr>
        <w:t>Water was separated out </w:t>
      </w:r>
      <w:r>
        <w:rPr>
          <w:spacing w:val="-6"/>
        </w:rPr>
        <w:t>o</w:t>
      </w:r>
      <w:r>
        <w:rPr>
          <w:spacing w:val="-6"/>
        </w:rPr>
        <w:t>f</w:t>
      </w:r>
      <w:r>
        <w:rPr>
          <w:spacing w:val="-6"/>
        </w:rPr>
        <w:t> the</w:t>
      </w:r>
      <w:r>
        <w:rPr>
          <w:spacing w:val="-7"/>
        </w:rPr>
        <w:t> </w:t>
      </w:r>
      <w:r>
        <w:rPr>
          <w:spacing w:val="-6"/>
        </w:rPr>
        <w:t>mixture.</w:t>
      </w:r>
      <w:r>
        <w:rPr/>
        <w:t> </w:t>
      </w:r>
      <w:r>
        <w:rPr>
          <w:spacing w:val="-6"/>
        </w:rPr>
        <w:t>The</w:t>
      </w:r>
      <w:r>
        <w:rPr>
          <w:spacing w:val="-7"/>
        </w:rPr>
        <w:t> </w:t>
      </w:r>
      <w:r>
        <w:rPr>
          <w:spacing w:val="-6"/>
        </w:rPr>
        <w:t>remaining mixture</w:t>
      </w:r>
      <w:r>
        <w:rPr>
          <w:spacing w:val="-7"/>
        </w:rPr>
        <w:t> </w:t>
      </w:r>
      <w:r>
        <w:rPr>
          <w:spacing w:val="-6"/>
        </w:rPr>
        <w:t>inside the</w:t>
      </w:r>
      <w:r>
        <w:rPr>
          <w:spacing w:val="-7"/>
        </w:rPr>
        <w:t> </w:t>
      </w:r>
      <w:r>
        <w:rPr>
          <w:spacing w:val="-6"/>
        </w:rPr>
        <w:t>separating </w:t>
      </w:r>
      <w:r>
        <w:rPr>
          <w:spacing w:val="-6"/>
        </w:rPr>
        <w:t>funne</w:t>
      </w:r>
      <w:r>
        <w:rPr>
          <w:spacing w:val="-6"/>
        </w:rPr>
        <w:t>l</w:t>
      </w:r>
      <w:r>
        <w:rPr>
          <w:spacing w:val="-6"/>
        </w:rPr>
        <w:t> was centrifuged three times (4500 rpm,</w:t>
      </w:r>
      <w:r>
        <w:rPr>
          <w:spacing w:val="-2"/>
        </w:rPr>
        <w:t> </w:t>
      </w:r>
      <w:r>
        <w:rPr>
          <w:spacing w:val="-6"/>
        </w:rPr>
        <w:t>30 minutes) in three cen- </w:t>
      </w:r>
      <w:r>
        <w:rPr/>
        <w:t>trifuge</w:t>
      </w:r>
      <w:r>
        <w:rPr>
          <w:spacing w:val="-11"/>
        </w:rPr>
        <w:t> </w:t>
      </w:r>
      <w:r>
        <w:rPr/>
        <w:t>tubes,</w:t>
      </w:r>
      <w:r>
        <w:rPr>
          <w:spacing w:val="-8"/>
        </w:rPr>
        <w:t> </w:t>
      </w:r>
      <w:r>
        <w:rPr/>
        <w:t>with</w:t>
      </w:r>
      <w:r>
        <w:rPr>
          <w:spacing w:val="-11"/>
        </w:rPr>
        <w:t> </w:t>
      </w:r>
      <w:r>
        <w:rPr/>
        <w:t>30</w:t>
      </w:r>
      <w:r>
        <w:rPr>
          <w:spacing w:val="-11"/>
        </w:rPr>
        <w:t> </w:t>
      </w:r>
      <w:r>
        <w:rPr/>
        <w:t>mL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toluene</w:t>
      </w:r>
      <w:r>
        <w:rPr>
          <w:spacing w:val="-11"/>
        </w:rPr>
        <w:t> </w:t>
      </w:r>
      <w:r>
        <w:rPr/>
        <w:t>added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each</w:t>
      </w:r>
      <w:r>
        <w:rPr>
          <w:spacing w:val="-11"/>
        </w:rPr>
        <w:t> </w:t>
      </w:r>
      <w:r>
        <w:rPr/>
        <w:t>bottle</w:t>
      </w:r>
      <w:r>
        <w:rPr>
          <w:spacing w:val="-11"/>
        </w:rPr>
        <w:t> </w:t>
      </w:r>
      <w:r>
        <w:rPr/>
        <w:t>after</w:t>
      </w:r>
      <w:r>
        <w:rPr/>
        <w:t> </w:t>
      </w:r>
      <w:r>
        <w:rPr>
          <w:spacing w:val="-4"/>
        </w:rPr>
        <w:t>decanting the preceding supernatant, and the capped </w:t>
      </w:r>
      <w:r>
        <w:rPr>
          <w:spacing w:val="-4"/>
        </w:rPr>
        <w:t>material</w:t>
      </w:r>
      <w:r>
        <w:rPr>
          <w:spacing w:val="-4"/>
        </w:rPr>
        <w:t>s</w:t>
      </w:r>
      <w:r>
        <w:rPr>
          <w:spacing w:val="-4"/>
        </w:rPr>
        <w:t> </w:t>
      </w:r>
      <w:r>
        <w:rPr/>
        <w:t>were</w:t>
      </w:r>
      <w:r>
        <w:rPr>
          <w:spacing w:val="-6"/>
        </w:rPr>
        <w:t> </w:t>
      </w:r>
      <w:r>
        <w:rPr/>
        <w:t>collected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suspended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50</w:t>
      </w:r>
      <w:r>
        <w:rPr>
          <w:spacing w:val="-6"/>
        </w:rPr>
        <w:t> </w:t>
      </w:r>
      <w:r>
        <w:rPr/>
        <w:t>mL</w:t>
      </w:r>
      <w:r>
        <w:rPr>
          <w:spacing w:val="-6"/>
        </w:rPr>
        <w:t> </w:t>
      </w:r>
      <w:r>
        <w:rPr/>
        <w:t>toluene.</w:t>
      </w:r>
    </w:p>
    <w:p>
      <w:pPr>
        <w:pStyle w:val="BodyText"/>
        <w:ind w:left="0"/>
        <w:jc w:val="left"/>
      </w:pPr>
    </w:p>
    <w:p>
      <w:pPr>
        <w:pStyle w:val="BodyText"/>
        <w:spacing w:before="32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40" w:lineRule="auto" w:before="0" w:after="0"/>
        <w:ind w:left="569" w:right="0" w:hanging="439"/>
        <w:jc w:val="left"/>
      </w:pPr>
      <w:bookmarkStart w:name="X-ray diffraction (XRD)" w:id="7"/>
      <w:bookmarkEnd w:id="7"/>
      <w:r>
        <w:rPr>
          <w:b w:val="0"/>
        </w:rPr>
      </w:r>
      <w:r>
        <w:rPr/>
        <w:t>X-ray</w:t>
      </w:r>
      <w:r>
        <w:rPr>
          <w:spacing w:val="-2"/>
        </w:rPr>
        <w:t> </w:t>
      </w:r>
      <w:r>
        <w:rPr/>
        <w:t>diffraction</w:t>
      </w:r>
      <w:r>
        <w:rPr>
          <w:spacing w:val="-1"/>
        </w:rPr>
        <w:t> </w:t>
      </w:r>
      <w:r>
        <w:rPr>
          <w:spacing w:val="-2"/>
        </w:rPr>
        <w:t>(XRD)</w:t>
      </w:r>
    </w:p>
    <w:p>
      <w:pPr>
        <w:pStyle w:val="BodyText"/>
        <w:spacing w:line="246" w:lineRule="exact" w:before="175"/>
        <w:ind w:right="128"/>
      </w:pPr>
      <w:r>
        <w:rPr>
          <w:spacing w:val="-6"/>
        </w:rPr>
        <w:t>The</w:t>
      </w:r>
      <w:r>
        <w:rPr>
          <w:spacing w:val="-7"/>
        </w:rPr>
        <w:t> </w:t>
      </w:r>
      <w:r>
        <w:rPr>
          <w:spacing w:val="-6"/>
        </w:rPr>
        <w:t>phase purity</w:t>
      </w:r>
      <w:r>
        <w:rPr>
          <w:spacing w:val="-7"/>
        </w:rPr>
        <w:t> </w:t>
      </w:r>
      <w:r>
        <w:rPr>
          <w:spacing w:val="-6"/>
        </w:rPr>
        <w:t>and structural</w:t>
      </w:r>
      <w:r>
        <w:rPr>
          <w:spacing w:val="-7"/>
        </w:rPr>
        <w:t> </w:t>
      </w:r>
      <w:r>
        <w:rPr>
          <w:spacing w:val="-6"/>
        </w:rPr>
        <w:t>parameters</w:t>
      </w:r>
      <w:r>
        <w:rPr>
          <w:spacing w:val="-7"/>
        </w:rPr>
        <w:t> </w:t>
      </w:r>
      <w:r>
        <w:rPr>
          <w:spacing w:val="-6"/>
        </w:rPr>
        <w:t>of FeCoNiCuPt</w:t>
      </w:r>
      <w:r>
        <w:rPr>
          <w:spacing w:val="-7"/>
        </w:rPr>
        <w:t> </w:t>
      </w:r>
      <w:r>
        <w:rPr>
          <w:spacing w:val="-6"/>
        </w:rPr>
        <w:t>were </w:t>
      </w:r>
      <w:r>
        <w:rPr>
          <w:w w:val="90"/>
        </w:rPr>
        <w:t>determined using a Rigaku SmartLab diffractometer employing a </w:t>
      </w:r>
      <w:r>
        <w:rPr>
          <w:spacing w:val="-2"/>
        </w:rPr>
        <w:t>copper</w:t>
      </w:r>
      <w:r>
        <w:rPr>
          <w:spacing w:val="-11"/>
        </w:rPr>
        <w:t> </w:t>
      </w:r>
      <w:r>
        <w:rPr>
          <w:spacing w:val="-2"/>
        </w:rPr>
        <w:t>source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K</w:t>
      </w:r>
      <w:r>
        <w:rPr>
          <w:rFonts w:ascii="Times New Roman" w:hAnsi="Times New Roman"/>
          <w:i/>
          <w:spacing w:val="-2"/>
        </w:rPr>
        <w:t>α</w:t>
      </w:r>
      <w:r>
        <w:rPr>
          <w:rFonts w:ascii="Times New Roman" w:hAnsi="Times New Roman"/>
          <w:i/>
          <w:spacing w:val="-9"/>
        </w:rPr>
        <w:t> </w:t>
      </w:r>
      <w:r>
        <w:rPr>
          <w:spacing w:val="-2"/>
        </w:rPr>
        <w:t>radiation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rFonts w:ascii="Times New Roman" w:hAnsi="Times New Roman"/>
          <w:i/>
          <w:spacing w:val="-2"/>
        </w:rPr>
        <w:t>λ</w:t>
      </w:r>
      <w:r>
        <w:rPr>
          <w:rFonts w:ascii="Times New Roman" w:hAnsi="Times New Roman"/>
          <w:i/>
          <w:spacing w:val="1"/>
        </w:rPr>
        <w:t> </w:t>
      </w:r>
      <w:r>
        <w:rPr>
          <w:spacing w:val="-2"/>
        </w:rPr>
        <w:t>=</w:t>
      </w:r>
      <w:r>
        <w:rPr>
          <w:spacing w:val="-11"/>
        </w:rPr>
        <w:t> </w:t>
      </w:r>
      <w:r>
        <w:rPr>
          <w:spacing w:val="-2"/>
        </w:rPr>
        <w:t>1.5406</w:t>
      </w:r>
      <w:r>
        <w:rPr>
          <w:spacing w:val="-10"/>
        </w:rPr>
        <w:t> </w:t>
      </w:r>
      <w:r>
        <w:rPr>
          <w:spacing w:val="-2"/>
        </w:rPr>
        <w:t>Åat</w:t>
      </w:r>
      <w:r>
        <w:rPr>
          <w:spacing w:val="-11"/>
        </w:rPr>
        <w:t> </w:t>
      </w:r>
      <w:r>
        <w:rPr>
          <w:spacing w:val="-2"/>
        </w:rPr>
        <w:t>ambient</w:t>
      </w:r>
      <w:r>
        <w:rPr>
          <w:spacing w:val="-10"/>
        </w:rPr>
        <w:t> </w:t>
      </w:r>
      <w:r>
        <w:rPr>
          <w:spacing w:val="-2"/>
        </w:rPr>
        <w:t>tem- perature</w:t>
      </w:r>
      <w:r>
        <w:rPr>
          <w:spacing w:val="-11"/>
        </w:rPr>
        <w:t> </w:t>
      </w:r>
      <w:hyperlink w:history="true" w:anchor="_bookmark29">
        <w:r>
          <w:rPr>
            <w:spacing w:val="-2"/>
            <w:position w:val="7"/>
            <w:sz w:val="14"/>
          </w:rPr>
          <w:t>21</w:t>
        </w:r>
      </w:hyperlink>
      <w:r>
        <w:rPr>
          <w:spacing w:val="-2"/>
        </w:rPr>
        <w:t>.</w:t>
      </w:r>
      <w:r>
        <w:rPr>
          <w:spacing w:val="-10"/>
        </w:rPr>
        <w:t> </w:t>
      </w:r>
      <w:r>
        <w:rPr>
          <w:spacing w:val="-2"/>
        </w:rPr>
        <w:t>An</w:t>
      </w:r>
      <w:r>
        <w:rPr>
          <w:spacing w:val="-11"/>
        </w:rPr>
        <w:t> </w:t>
      </w:r>
      <w:r>
        <w:rPr>
          <w:spacing w:val="-2"/>
        </w:rPr>
        <w:t>XRD</w:t>
      </w:r>
      <w:r>
        <w:rPr>
          <w:spacing w:val="-10"/>
        </w:rPr>
        <w:t> </w:t>
      </w:r>
      <w:r>
        <w:rPr>
          <w:spacing w:val="-2"/>
        </w:rPr>
        <w:t>scan</w:t>
      </w:r>
      <w:r>
        <w:rPr>
          <w:spacing w:val="-11"/>
        </w:rPr>
        <w:t> </w:t>
      </w:r>
      <w:r>
        <w:rPr>
          <w:spacing w:val="-2"/>
        </w:rPr>
        <w:t>was</w:t>
      </w:r>
      <w:r>
        <w:rPr>
          <w:spacing w:val="-11"/>
        </w:rPr>
        <w:t> </w:t>
      </w:r>
      <w:r>
        <w:rPr>
          <w:spacing w:val="-2"/>
        </w:rPr>
        <w:t>taken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35</w:t>
      </w:r>
      <w:r>
        <w:rPr>
          <w:rFonts w:ascii="Times New Roman" w:hAnsi="Times New Roman"/>
          <w:i/>
          <w:spacing w:val="-2"/>
          <w:position w:val="7"/>
          <w:sz w:val="14"/>
        </w:rPr>
        <w:t>o</w:t>
      </w:r>
      <w:r>
        <w:rPr>
          <w:spacing w:val="-2"/>
        </w:rPr>
        <w:t>-100</w:t>
      </w:r>
      <w:r>
        <w:rPr>
          <w:rFonts w:ascii="Times New Roman" w:hAnsi="Times New Roman"/>
          <w:i/>
          <w:spacing w:val="-2"/>
          <w:position w:val="7"/>
          <w:sz w:val="14"/>
        </w:rPr>
        <w:t>o</w:t>
      </w:r>
      <w:r>
        <w:rPr>
          <w:rFonts w:ascii="Times New Roman" w:hAnsi="Times New Roman"/>
          <w:i/>
          <w:spacing w:val="5"/>
          <w:position w:val="7"/>
          <w:sz w:val="14"/>
        </w:rPr>
        <w:t> </w:t>
      </w:r>
      <w:r>
        <w:rPr>
          <w:spacing w:val="-2"/>
        </w:rPr>
        <w:t>2</w:t>
      </w:r>
      <w:r>
        <w:rPr>
          <w:rFonts w:ascii="Times New Roman" w:hAnsi="Times New Roman"/>
          <w:i/>
          <w:spacing w:val="-2"/>
        </w:rPr>
        <w:t>θ</w:t>
      </w:r>
      <w:r>
        <w:rPr>
          <w:rFonts w:ascii="Times New Roman" w:hAnsi="Times New Roman"/>
          <w:i/>
          <w:spacing w:val="8"/>
        </w:rPr>
        <w:t> </w:t>
      </w:r>
      <w:r>
        <w:rPr>
          <w:spacing w:val="-2"/>
        </w:rPr>
        <w:t>range,</w:t>
      </w:r>
      <w:r>
        <w:rPr>
          <w:spacing w:val="-10"/>
        </w:rPr>
        <w:t> </w:t>
      </w:r>
      <w:r>
        <w:rPr>
          <w:spacing w:val="-2"/>
        </w:rPr>
        <w:t>with </w:t>
      </w:r>
      <w:r>
        <w:rPr>
          <w:spacing w:val="-6"/>
        </w:rPr>
        <w:t>0.01</w:t>
      </w:r>
      <w:r>
        <w:rPr>
          <w:rFonts w:ascii="Times New Roman" w:hAnsi="Times New Roman"/>
          <w:i/>
          <w:spacing w:val="-6"/>
          <w:position w:val="7"/>
          <w:sz w:val="14"/>
        </w:rPr>
        <w:t>o</w:t>
      </w:r>
      <w:r>
        <w:rPr>
          <w:rFonts w:ascii="Times New Roman" w:hAnsi="Times New Roman"/>
          <w:i/>
          <w:spacing w:val="20"/>
          <w:position w:val="7"/>
          <w:sz w:val="14"/>
        </w:rPr>
        <w:t> </w:t>
      </w:r>
      <w:r>
        <w:rPr>
          <w:spacing w:val="-6"/>
        </w:rPr>
        <w:t>step size in Bragg-Brentano geometry.</w:t>
      </w:r>
      <w:r>
        <w:rPr>
          <w:spacing w:val="16"/>
        </w:rPr>
        <w:t> </w:t>
      </w:r>
      <w:r>
        <w:rPr>
          <w:spacing w:val="-6"/>
        </w:rPr>
        <w:t>Rietveld refinement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XRD</w:t>
      </w:r>
      <w:r>
        <w:rPr>
          <w:spacing w:val="-9"/>
        </w:rPr>
        <w:t> </w:t>
      </w:r>
      <w:r>
        <w:rPr>
          <w:spacing w:val="-4"/>
        </w:rPr>
        <w:t>pattern</w:t>
      </w:r>
      <w:r>
        <w:rPr>
          <w:spacing w:val="-8"/>
        </w:rPr>
        <w:t> </w:t>
      </w:r>
      <w:r>
        <w:rPr>
          <w:spacing w:val="-4"/>
        </w:rPr>
        <w:t>using</w:t>
      </w:r>
      <w:r>
        <w:rPr>
          <w:spacing w:val="-9"/>
        </w:rPr>
        <w:t> </w:t>
      </w:r>
      <w:r>
        <w:rPr>
          <w:spacing w:val="-4"/>
        </w:rPr>
        <w:t>GSAS</w:t>
      </w:r>
      <w:r>
        <w:rPr>
          <w:spacing w:val="-9"/>
        </w:rPr>
        <w:t> </w:t>
      </w:r>
      <w:r>
        <w:rPr>
          <w:spacing w:val="-4"/>
        </w:rPr>
        <w:t>II</w:t>
      </w:r>
      <w:r>
        <w:rPr>
          <w:spacing w:val="-8"/>
        </w:rPr>
        <w:t> </w:t>
      </w:r>
      <w:r>
        <w:rPr>
          <w:spacing w:val="-4"/>
        </w:rPr>
        <w:t>was</w:t>
      </w:r>
      <w:r>
        <w:rPr>
          <w:spacing w:val="-9"/>
        </w:rPr>
        <w:t> </w:t>
      </w:r>
      <w:r>
        <w:rPr>
          <w:spacing w:val="-4"/>
        </w:rPr>
        <w:t>applied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extract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lat- </w:t>
      </w:r>
      <w:r>
        <w:rPr>
          <w:spacing w:val="-6"/>
        </w:rPr>
        <w:t>tice</w:t>
      </w:r>
      <w:r>
        <w:rPr>
          <w:spacing w:val="-7"/>
        </w:rPr>
        <w:t> </w:t>
      </w:r>
      <w:r>
        <w:rPr>
          <w:spacing w:val="-6"/>
        </w:rPr>
        <w:t>parameters.</w:t>
      </w:r>
      <w:r>
        <w:rPr>
          <w:spacing w:val="9"/>
        </w:rPr>
        <w:t> </w:t>
      </w:r>
      <w:r>
        <w:rPr>
          <w:spacing w:val="-6"/>
        </w:rPr>
        <w:t>The</w:t>
      </w:r>
      <w:r>
        <w:rPr>
          <w:spacing w:val="-7"/>
        </w:rPr>
        <w:t> </w:t>
      </w:r>
      <w:r>
        <w:rPr>
          <w:spacing w:val="-6"/>
        </w:rPr>
        <w:t>background was</w:t>
      </w:r>
      <w:r>
        <w:rPr>
          <w:spacing w:val="-7"/>
        </w:rPr>
        <w:t> </w:t>
      </w:r>
      <w:r>
        <w:rPr>
          <w:spacing w:val="-6"/>
        </w:rPr>
        <w:t>fitted using</w:t>
      </w:r>
      <w:r>
        <w:rPr>
          <w:spacing w:val="-7"/>
        </w:rPr>
        <w:t> </w:t>
      </w:r>
      <w:r>
        <w:rPr>
          <w:spacing w:val="-6"/>
        </w:rPr>
        <w:t>the Chebyshev </w:t>
      </w:r>
      <w:r>
        <w:rPr/>
        <w:t>function,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instrumental</w:t>
      </w:r>
      <w:r>
        <w:rPr>
          <w:spacing w:val="-12"/>
        </w:rPr>
        <w:t> </w:t>
      </w:r>
      <w:r>
        <w:rPr/>
        <w:t>peak</w:t>
      </w:r>
      <w:r>
        <w:rPr>
          <w:spacing w:val="-13"/>
        </w:rPr>
        <w:t> </w:t>
      </w:r>
      <w:r>
        <w:rPr/>
        <w:t>shape</w:t>
      </w:r>
      <w:r>
        <w:rPr>
          <w:spacing w:val="-13"/>
        </w:rPr>
        <w:t> </w:t>
      </w:r>
      <w:r>
        <w:rPr/>
        <w:t>was</w:t>
      </w:r>
      <w:r>
        <w:rPr>
          <w:spacing w:val="-12"/>
        </w:rPr>
        <w:t> </w:t>
      </w:r>
      <w:r>
        <w:rPr/>
        <w:t>defined</w:t>
      </w:r>
      <w:r>
        <w:rPr>
          <w:spacing w:val="-13"/>
        </w:rPr>
        <w:t> </w:t>
      </w:r>
      <w:r>
        <w:rPr/>
        <w:t>from</w:t>
      </w:r>
      <w:r>
        <w:rPr>
          <w:spacing w:val="-12"/>
        </w:rPr>
        <w:t> </w:t>
      </w:r>
      <w:r>
        <w:rPr/>
        <w:t>a </w:t>
      </w:r>
      <w:r>
        <w:rPr>
          <w:spacing w:val="-4"/>
        </w:rPr>
        <w:t>standard</w:t>
      </w:r>
      <w:r>
        <w:rPr>
          <w:spacing w:val="-9"/>
        </w:rPr>
        <w:t> </w:t>
      </w:r>
      <w:r>
        <w:rPr>
          <w:spacing w:val="-4"/>
        </w:rPr>
        <w:t>LaB</w:t>
      </w:r>
      <w:r>
        <w:rPr>
          <w:rFonts w:ascii="Book Antiqua" w:hAnsi="Book Antiqua"/>
          <w:spacing w:val="-4"/>
          <w:vertAlign w:val="subscript"/>
        </w:rPr>
        <w:t>6</w:t>
      </w:r>
      <w:r>
        <w:rPr>
          <w:rFonts w:ascii="Book Antiqua" w:hAnsi="Book Antiqua"/>
          <w:spacing w:val="-7"/>
          <w:vertAlign w:val="baseline"/>
        </w:rPr>
        <w:t> </w:t>
      </w:r>
      <w:r>
        <w:rPr>
          <w:spacing w:val="-4"/>
          <w:vertAlign w:val="baseline"/>
        </w:rPr>
        <w:t>sample.</w:t>
      </w:r>
      <w:r>
        <w:rPr>
          <w:spacing w:val="16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Rietveld-refined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XRD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pattern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Fe- </w:t>
      </w:r>
      <w:r>
        <w:rPr>
          <w:spacing w:val="-2"/>
          <w:vertAlign w:val="baseline"/>
        </w:rPr>
        <w:t>CoNiCuPt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was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plotted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by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OriginPro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software.</w:t>
      </w:r>
    </w:p>
    <w:p>
      <w:pPr>
        <w:pStyle w:val="BodyText"/>
        <w:ind w:left="0"/>
        <w:jc w:val="left"/>
      </w:pPr>
    </w:p>
    <w:p>
      <w:pPr>
        <w:pStyle w:val="BodyText"/>
        <w:spacing w:before="32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40" w:lineRule="auto" w:before="0" w:after="0"/>
        <w:ind w:left="569" w:right="0" w:hanging="439"/>
        <w:jc w:val="left"/>
      </w:pPr>
      <w:bookmarkStart w:name="Energy-dispersive X-ray spectroscopy (ED" w:id="8"/>
      <w:bookmarkEnd w:id="8"/>
      <w:r>
        <w:rPr>
          <w:b w:val="0"/>
        </w:rPr>
      </w:r>
      <w:r>
        <w:rPr>
          <w:spacing w:val="-2"/>
        </w:rPr>
        <w:t>Energy-dispersive</w:t>
      </w:r>
      <w:r>
        <w:rPr>
          <w:spacing w:val="6"/>
        </w:rPr>
        <w:t> </w:t>
      </w:r>
      <w:r>
        <w:rPr>
          <w:spacing w:val="-2"/>
        </w:rPr>
        <w:t>X-ray</w:t>
      </w:r>
      <w:r>
        <w:rPr>
          <w:spacing w:val="6"/>
        </w:rPr>
        <w:t> </w:t>
      </w:r>
      <w:r>
        <w:rPr>
          <w:spacing w:val="-2"/>
        </w:rPr>
        <w:t>spectroscopy</w:t>
      </w:r>
      <w:r>
        <w:rPr>
          <w:spacing w:val="6"/>
        </w:rPr>
        <w:t> </w:t>
      </w:r>
      <w:r>
        <w:rPr>
          <w:spacing w:val="-2"/>
        </w:rPr>
        <w:t>(EDS)</w:t>
      </w:r>
    </w:p>
    <w:p>
      <w:pPr>
        <w:pStyle w:val="BodyText"/>
        <w:spacing w:line="271" w:lineRule="auto" w:before="194"/>
        <w:ind w:right="128"/>
      </w:pP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Zeiss</w:t>
      </w:r>
      <w:r>
        <w:rPr>
          <w:spacing w:val="-9"/>
        </w:rPr>
        <w:t> </w:t>
      </w:r>
      <w:r>
        <w:rPr>
          <w:spacing w:val="-2"/>
        </w:rPr>
        <w:t>Sigma</w:t>
      </w:r>
      <w:r>
        <w:rPr>
          <w:spacing w:val="-9"/>
        </w:rPr>
        <w:t> </w:t>
      </w:r>
      <w:r>
        <w:rPr>
          <w:spacing w:val="-2"/>
        </w:rPr>
        <w:t>500</w:t>
      </w:r>
      <w:r>
        <w:rPr>
          <w:spacing w:val="-9"/>
        </w:rPr>
        <w:t> </w:t>
      </w:r>
      <w:r>
        <w:rPr>
          <w:spacing w:val="-2"/>
        </w:rPr>
        <w:t>VP</w:t>
      </w:r>
      <w:r>
        <w:rPr>
          <w:spacing w:val="-9"/>
        </w:rPr>
        <w:t> </w:t>
      </w:r>
      <w:r>
        <w:rPr>
          <w:spacing w:val="-2"/>
        </w:rPr>
        <w:t>FESEM</w:t>
      </w:r>
      <w:r>
        <w:rPr>
          <w:spacing w:val="-9"/>
        </w:rPr>
        <w:t> </w:t>
      </w:r>
      <w:r>
        <w:rPr>
          <w:spacing w:val="-2"/>
        </w:rPr>
        <w:t>with</w:t>
      </w:r>
      <w:r>
        <w:rPr>
          <w:spacing w:val="-9"/>
        </w:rPr>
        <w:t> </w:t>
      </w:r>
      <w:r>
        <w:rPr>
          <w:spacing w:val="-2"/>
        </w:rPr>
        <w:t>Oxford</w:t>
      </w:r>
      <w:r>
        <w:rPr>
          <w:spacing w:val="-9"/>
        </w:rPr>
        <w:t> </w:t>
      </w:r>
      <w:r>
        <w:rPr>
          <w:spacing w:val="-2"/>
        </w:rPr>
        <w:t>Instruments</w:t>
      </w:r>
      <w:r>
        <w:rPr>
          <w:spacing w:val="-9"/>
        </w:rPr>
        <w:t> </w:t>
      </w:r>
      <w:r>
        <w:rPr>
          <w:spacing w:val="-2"/>
        </w:rPr>
        <w:t>Ultim </w:t>
      </w:r>
      <w:r>
        <w:rPr>
          <w:w w:val="90"/>
        </w:rPr>
        <w:t>170 EDS detector was used to determine the material’s elemental </w:t>
      </w:r>
      <w:r>
        <w:rPr>
          <w:spacing w:val="-4"/>
        </w:rPr>
        <w:t>composition.</w:t>
      </w:r>
      <w:r>
        <w:rPr/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ethanol</w:t>
      </w:r>
      <w:r>
        <w:rPr>
          <w:spacing w:val="-8"/>
        </w:rPr>
        <w:t> </w:t>
      </w:r>
      <w:r>
        <w:rPr>
          <w:spacing w:val="-4"/>
        </w:rPr>
        <w:t>dispersion</w:t>
      </w:r>
      <w:r>
        <w:rPr>
          <w:spacing w:val="-9"/>
        </w:rPr>
        <w:t> </w:t>
      </w:r>
      <w:r>
        <w:rPr>
          <w:spacing w:val="-4"/>
        </w:rPr>
        <w:t>was</w:t>
      </w:r>
      <w:r>
        <w:rPr>
          <w:spacing w:val="-8"/>
        </w:rPr>
        <w:t> </w:t>
      </w:r>
      <w:r>
        <w:rPr>
          <w:spacing w:val="-4"/>
        </w:rPr>
        <w:t>centrifuged</w:t>
      </w:r>
      <w:r>
        <w:rPr>
          <w:spacing w:val="-9"/>
        </w:rPr>
        <w:t> </w:t>
      </w:r>
      <w:r>
        <w:rPr>
          <w:spacing w:val="-4"/>
        </w:rPr>
        <w:t>(4500</w:t>
      </w:r>
      <w:r>
        <w:rPr>
          <w:spacing w:val="-8"/>
        </w:rPr>
        <w:t> </w:t>
      </w:r>
      <w:r>
        <w:rPr>
          <w:spacing w:val="-4"/>
        </w:rPr>
        <w:t>rpm, </w:t>
      </w:r>
      <w:r>
        <w:rPr>
          <w:spacing w:val="-2"/>
        </w:rPr>
        <w:t>30</w:t>
      </w:r>
      <w:r>
        <w:rPr>
          <w:spacing w:val="-6"/>
        </w:rPr>
        <w:t> </w:t>
      </w:r>
      <w:r>
        <w:rPr>
          <w:spacing w:val="-2"/>
        </w:rPr>
        <w:t>minutes)</w:t>
      </w:r>
      <w:r>
        <w:rPr>
          <w:spacing w:val="-6"/>
        </w:rPr>
        <w:t> </w:t>
      </w:r>
      <w:r>
        <w:rPr>
          <w:spacing w:val="-2"/>
        </w:rPr>
        <w:t>to</w:t>
      </w:r>
      <w:r>
        <w:rPr>
          <w:spacing w:val="-6"/>
        </w:rPr>
        <w:t> </w:t>
      </w:r>
      <w:r>
        <w:rPr>
          <w:spacing w:val="-2"/>
        </w:rPr>
        <w:t>extract</w:t>
      </w:r>
      <w:r>
        <w:rPr>
          <w:spacing w:val="-6"/>
        </w:rPr>
        <w:t> </w:t>
      </w:r>
      <w:r>
        <w:rPr>
          <w:spacing w:val="-2"/>
        </w:rPr>
        <w:t>the</w:t>
      </w:r>
      <w:r>
        <w:rPr>
          <w:spacing w:val="-6"/>
        </w:rPr>
        <w:t> </w:t>
      </w:r>
      <w:r>
        <w:rPr>
          <w:spacing w:val="-2"/>
        </w:rPr>
        <w:t>uncapped</w:t>
      </w:r>
      <w:r>
        <w:rPr>
          <w:spacing w:val="-6"/>
        </w:rPr>
        <w:t> </w:t>
      </w:r>
      <w:r>
        <w:rPr>
          <w:spacing w:val="-2"/>
        </w:rPr>
        <w:t>nanoparticles,</w:t>
      </w:r>
      <w:r>
        <w:rPr>
          <w:spacing w:val="-3"/>
        </w:rPr>
        <w:t> </w:t>
      </w:r>
      <w:r>
        <w:rPr>
          <w:spacing w:val="-2"/>
        </w:rPr>
        <w:t>then</w:t>
      </w:r>
      <w:r>
        <w:rPr>
          <w:spacing w:val="-6"/>
        </w:rPr>
        <w:t> </w:t>
      </w:r>
      <w:r>
        <w:rPr>
          <w:spacing w:val="-2"/>
        </w:rPr>
        <w:t>left</w:t>
      </w:r>
      <w:r>
        <w:rPr>
          <w:spacing w:val="-6"/>
        </w:rPr>
        <w:t> </w:t>
      </w:r>
      <w:r>
        <w:rPr>
          <w:spacing w:val="-2"/>
        </w:rPr>
        <w:t>to </w:t>
      </w:r>
      <w:r>
        <w:rPr>
          <w:spacing w:val="-6"/>
        </w:rPr>
        <w:t>evaporate any remaining</w:t>
      </w:r>
      <w:r>
        <w:rPr>
          <w:spacing w:val="-7"/>
        </w:rPr>
        <w:t> </w:t>
      </w:r>
      <w:r>
        <w:rPr>
          <w:spacing w:val="-6"/>
        </w:rPr>
        <w:t>ethanol for an hour.</w:t>
      </w:r>
      <w:r>
        <w:rPr>
          <w:spacing w:val="14"/>
        </w:rPr>
        <w:t> </w:t>
      </w:r>
      <w:r>
        <w:rPr>
          <w:spacing w:val="-6"/>
        </w:rPr>
        <w:t>For EDS measure- </w:t>
      </w:r>
      <w:r>
        <w:rPr/>
        <w:t>ment,</w:t>
      </w:r>
      <w:r>
        <w:rPr>
          <w:spacing w:val="-9"/>
        </w:rPr>
        <w:t> </w:t>
      </w:r>
      <w:r>
        <w:rPr/>
        <w:t>powder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placed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stub</w:t>
      </w:r>
      <w:r>
        <w:rPr>
          <w:spacing w:val="-9"/>
        </w:rPr>
        <w:t> </w:t>
      </w:r>
      <w:r>
        <w:rPr/>
        <w:t>covered</w:t>
      </w:r>
      <w:r>
        <w:rPr>
          <w:spacing w:val="-9"/>
        </w:rPr>
        <w:t> </w:t>
      </w:r>
      <w:r>
        <w:rPr/>
        <w:t>with</w:t>
      </w:r>
      <w:r>
        <w:rPr>
          <w:spacing w:val="-9"/>
        </w:rPr>
        <w:t> </w:t>
      </w:r>
      <w:r>
        <w:rPr/>
        <w:t>carbon</w:t>
      </w:r>
      <w:r>
        <w:rPr>
          <w:spacing w:val="-9"/>
        </w:rPr>
        <w:t> </w:t>
      </w:r>
      <w:r>
        <w:rPr/>
        <w:t>tape.</w:t>
      </w:r>
    </w:p>
    <w:p>
      <w:pPr>
        <w:pStyle w:val="BodyText"/>
        <w:ind w:left="0"/>
        <w:jc w:val="left"/>
      </w:pPr>
    </w:p>
    <w:p>
      <w:pPr>
        <w:pStyle w:val="BodyText"/>
        <w:spacing w:before="24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40" w:lineRule="auto" w:before="0" w:after="0"/>
        <w:ind w:left="569" w:right="0" w:hanging="439"/>
        <w:jc w:val="left"/>
      </w:pPr>
      <w:bookmarkStart w:name="Transmission Electron Microscopy (TEM)" w:id="9"/>
      <w:bookmarkEnd w:id="9"/>
      <w:r>
        <w:rPr>
          <w:b w:val="0"/>
        </w:rPr>
      </w:r>
      <w:r>
        <w:rPr>
          <w:spacing w:val="-2"/>
        </w:rPr>
        <w:t>Transmission</w:t>
      </w:r>
      <w:r>
        <w:rPr>
          <w:spacing w:val="12"/>
        </w:rPr>
        <w:t> </w:t>
      </w:r>
      <w:r>
        <w:rPr>
          <w:spacing w:val="-2"/>
        </w:rPr>
        <w:t>Electron</w:t>
      </w:r>
      <w:r>
        <w:rPr>
          <w:spacing w:val="12"/>
        </w:rPr>
        <w:t> </w:t>
      </w:r>
      <w:r>
        <w:rPr>
          <w:spacing w:val="-2"/>
        </w:rPr>
        <w:t>Microscopy</w:t>
      </w:r>
      <w:r>
        <w:rPr>
          <w:spacing w:val="13"/>
        </w:rPr>
        <w:t> </w:t>
      </w:r>
      <w:r>
        <w:rPr>
          <w:spacing w:val="-2"/>
        </w:rPr>
        <w:t>(TEM)</w:t>
      </w:r>
    </w:p>
    <w:p>
      <w:pPr>
        <w:pStyle w:val="BodyText"/>
        <w:spacing w:line="246" w:lineRule="exact" w:before="175"/>
        <w:ind w:right="128"/>
      </w:pP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morphology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particle</w:t>
      </w:r>
      <w:r>
        <w:rPr>
          <w:spacing w:val="-7"/>
        </w:rPr>
        <w:t> </w:t>
      </w:r>
      <w:r>
        <w:rPr>
          <w:spacing w:val="-2"/>
        </w:rPr>
        <w:t>size</w:t>
      </w:r>
      <w:r>
        <w:rPr>
          <w:spacing w:val="-7"/>
        </w:rPr>
        <w:t> </w:t>
      </w:r>
      <w:r>
        <w:rPr>
          <w:spacing w:val="-2"/>
        </w:rPr>
        <w:t>distribution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7"/>
        </w:rPr>
        <w:t> </w:t>
      </w:r>
      <w:r>
        <w:rPr>
          <w:spacing w:val="-2"/>
        </w:rPr>
        <w:t>all</w:t>
      </w:r>
      <w:r>
        <w:rPr>
          <w:spacing w:val="-7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capped </w:t>
      </w:r>
      <w:r>
        <w:rPr>
          <w:spacing w:val="-4"/>
        </w:rPr>
        <w:t>and</w:t>
      </w:r>
      <w:r>
        <w:rPr>
          <w:spacing w:val="-4"/>
        </w:rPr>
        <w:t> uncapped</w:t>
      </w:r>
      <w:r>
        <w:rPr>
          <w:spacing w:val="-4"/>
        </w:rPr>
        <w:t> FeCoNiCuPt</w:t>
      </w:r>
      <w:r>
        <w:rPr>
          <w:spacing w:val="-4"/>
        </w:rPr>
        <w:t> nanoparticles</w:t>
      </w:r>
      <w:r>
        <w:rPr>
          <w:spacing w:val="-4"/>
        </w:rPr>
        <w:t> were</w:t>
      </w:r>
      <w:r>
        <w:rPr>
          <w:spacing w:val="-4"/>
        </w:rPr>
        <w:t> examined</w:t>
      </w:r>
      <w:r>
        <w:rPr>
          <w:spacing w:val="-4"/>
        </w:rPr>
        <w:t> using </w:t>
      </w:r>
      <w:r>
        <w:rPr>
          <w:spacing w:val="-6"/>
        </w:rPr>
        <w:t>an FEI Tecnai</w:t>
      </w:r>
      <w:r>
        <w:rPr>
          <w:spacing w:val="-3"/>
        </w:rPr>
        <w:t> </w:t>
      </w:r>
      <w:r>
        <w:rPr>
          <w:spacing w:val="-6"/>
        </w:rPr>
        <w:t>T12 Transmission Electron Microscope</w:t>
      </w:r>
      <w:r>
        <w:rPr>
          <w:spacing w:val="-3"/>
        </w:rPr>
        <w:t> </w:t>
      </w:r>
      <w:r>
        <w:rPr>
          <w:spacing w:val="-6"/>
        </w:rPr>
        <w:t>fitted with </w:t>
      </w:r>
      <w:r>
        <w:rPr/>
        <w:t>a</w:t>
      </w:r>
      <w:r>
        <w:rPr>
          <w:spacing w:val="-4"/>
        </w:rPr>
        <w:t> </w:t>
      </w:r>
      <w:r>
        <w:rPr/>
        <w:t>Morada</w:t>
      </w:r>
      <w:r>
        <w:rPr>
          <w:spacing w:val="-4"/>
        </w:rPr>
        <w:t> </w:t>
      </w:r>
      <w:r>
        <w:rPr/>
        <w:t>G2</w:t>
      </w:r>
      <w:r>
        <w:rPr>
          <w:spacing w:val="-4"/>
        </w:rPr>
        <w:t> </w:t>
      </w:r>
      <w:r>
        <w:rPr/>
        <w:t>digital</w:t>
      </w:r>
      <w:r>
        <w:rPr>
          <w:spacing w:val="-4"/>
        </w:rPr>
        <w:t> </w:t>
      </w:r>
      <w:r>
        <w:rPr/>
        <w:t>camera</w:t>
      </w:r>
      <w:r>
        <w:rPr>
          <w:spacing w:val="-4"/>
        </w:rPr>
        <w:t> </w:t>
      </w:r>
      <w:r>
        <w:rPr/>
        <w:t>(11</w:t>
      </w:r>
      <w:r>
        <w:rPr>
          <w:spacing w:val="-4"/>
        </w:rPr>
        <w:t> </w:t>
      </w:r>
      <w:r>
        <w:rPr/>
        <w:t>MP)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120</w:t>
      </w:r>
      <w:r>
        <w:rPr>
          <w:spacing w:val="-4"/>
        </w:rPr>
        <w:t> </w:t>
      </w:r>
      <w:r>
        <w:rPr/>
        <w:t>kV</w:t>
      </w:r>
      <w:r>
        <w:rPr>
          <w:spacing w:val="-4"/>
        </w:rPr>
        <w:t> </w:t>
      </w:r>
      <w:r>
        <w:rPr/>
        <w:t>maximum</w:t>
      </w:r>
      <w:r>
        <w:rPr>
          <w:spacing w:val="-4"/>
        </w:rPr>
        <w:t> </w:t>
      </w:r>
      <w:r>
        <w:rPr/>
        <w:t>ac- celerating</w:t>
      </w:r>
      <w:r>
        <w:rPr>
          <w:spacing w:val="-13"/>
        </w:rPr>
        <w:t> </w:t>
      </w:r>
      <w:r>
        <w:rPr/>
        <w:t>voltage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400,000x</w:t>
      </w:r>
      <w:r>
        <w:rPr>
          <w:spacing w:val="-12"/>
        </w:rPr>
        <w:t> </w:t>
      </w:r>
      <w:r>
        <w:rPr/>
        <w:t>maximum</w:t>
      </w:r>
      <w:r>
        <w:rPr>
          <w:spacing w:val="-13"/>
        </w:rPr>
        <w:t> </w:t>
      </w:r>
      <w:r>
        <w:rPr/>
        <w:t>magnification.</w:t>
      </w:r>
      <w:r>
        <w:rPr>
          <w:spacing w:val="-13"/>
        </w:rPr>
        <w:t> </w:t>
      </w:r>
      <w:r>
        <w:rPr/>
        <w:t>The </w:t>
      </w:r>
      <w:r>
        <w:rPr>
          <w:spacing w:val="-6"/>
        </w:rPr>
        <w:t>suspended particles were ultrasonicated for 5 minutes,</w:t>
      </w:r>
      <w:r>
        <w:rPr/>
        <w:t> </w:t>
      </w:r>
      <w:r>
        <w:rPr>
          <w:spacing w:val="-6"/>
        </w:rPr>
        <w:t>drop-cast </w:t>
      </w:r>
      <w:r>
        <w:rPr/>
        <w:t>on the carbon grids and left to dry for one hour to get rid of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residual</w:t>
      </w:r>
      <w:r>
        <w:rPr>
          <w:spacing w:val="-6"/>
        </w:rPr>
        <w:t> </w:t>
      </w:r>
      <w:r>
        <w:rPr>
          <w:spacing w:val="-4"/>
        </w:rPr>
        <w:t>solvent</w:t>
      </w:r>
      <w:r>
        <w:rPr>
          <w:spacing w:val="-6"/>
        </w:rPr>
        <w:t> </w:t>
      </w:r>
      <w:r>
        <w:rPr>
          <w:spacing w:val="-4"/>
        </w:rPr>
        <w:t>prior</w:t>
      </w:r>
      <w:r>
        <w:rPr>
          <w:spacing w:val="-6"/>
        </w:rPr>
        <w:t> </w:t>
      </w:r>
      <w:r>
        <w:rPr>
          <w:spacing w:val="-4"/>
        </w:rPr>
        <w:t>to</w:t>
      </w:r>
      <w:r>
        <w:rPr>
          <w:spacing w:val="-6"/>
        </w:rPr>
        <w:t> </w:t>
      </w:r>
      <w:r>
        <w:rPr>
          <w:spacing w:val="-4"/>
        </w:rPr>
        <w:t>TEM</w:t>
      </w:r>
      <w:r>
        <w:rPr>
          <w:spacing w:val="-6"/>
        </w:rPr>
        <w:t> </w:t>
      </w:r>
      <w:r>
        <w:rPr>
          <w:spacing w:val="-4"/>
        </w:rPr>
        <w:t>analysis.</w:t>
      </w:r>
      <w:r>
        <w:rPr>
          <w:spacing w:val="24"/>
        </w:rPr>
        <w:t> </w:t>
      </w:r>
      <w:r>
        <w:rPr>
          <w:spacing w:val="-4"/>
        </w:rPr>
        <w:t>To</w:t>
      </w:r>
      <w:r>
        <w:rPr>
          <w:spacing w:val="-6"/>
        </w:rPr>
        <w:t> </w:t>
      </w:r>
      <w:r>
        <w:rPr>
          <w:spacing w:val="-4"/>
        </w:rPr>
        <w:t>estimate</w:t>
      </w:r>
      <w:r>
        <w:rPr>
          <w:spacing w:val="-6"/>
        </w:rPr>
        <w:t> </w:t>
      </w:r>
      <w:r>
        <w:rPr>
          <w:spacing w:val="-4"/>
        </w:rPr>
        <w:t>particle size</w:t>
      </w:r>
      <w:r>
        <w:rPr>
          <w:spacing w:val="-9"/>
        </w:rPr>
        <w:t> </w:t>
      </w:r>
      <w:r>
        <w:rPr>
          <w:spacing w:val="-4"/>
        </w:rPr>
        <w:t>distribution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average</w:t>
      </w:r>
      <w:r>
        <w:rPr>
          <w:spacing w:val="-8"/>
        </w:rPr>
        <w:t> </w:t>
      </w:r>
      <w:r>
        <w:rPr>
          <w:spacing w:val="-4"/>
        </w:rPr>
        <w:t>diameter,</w:t>
      </w:r>
      <w:r>
        <w:rPr>
          <w:spacing w:val="-9"/>
        </w:rPr>
        <w:t> </w:t>
      </w:r>
      <w:r>
        <w:rPr>
          <w:spacing w:val="-4"/>
        </w:rPr>
        <w:t>200</w:t>
      </w:r>
      <w:r>
        <w:rPr>
          <w:spacing w:val="-9"/>
        </w:rPr>
        <w:t> </w:t>
      </w:r>
      <w:r>
        <w:rPr>
          <w:spacing w:val="-4"/>
        </w:rPr>
        <w:t>spherical</w:t>
      </w:r>
      <w:r>
        <w:rPr>
          <w:spacing w:val="-8"/>
        </w:rPr>
        <w:t> </w:t>
      </w:r>
      <w:r>
        <w:rPr>
          <w:spacing w:val="-4"/>
        </w:rPr>
        <w:t>nanoparti- cle diameters were manually measured from TEM micrographs </w:t>
      </w:r>
      <w:r>
        <w:rPr>
          <w:w w:val="90"/>
        </w:rPr>
        <w:t>using ImageJ software</w:t>
      </w:r>
      <w:r>
        <w:rPr>
          <w:spacing w:val="-8"/>
          <w:w w:val="90"/>
        </w:rPr>
        <w:t> </w:t>
      </w:r>
      <w:hyperlink w:history="true" w:anchor="_bookmark31">
        <w:r>
          <w:rPr>
            <w:w w:val="90"/>
            <w:position w:val="7"/>
            <w:sz w:val="14"/>
          </w:rPr>
          <w:t>22,23</w:t>
        </w:r>
      </w:hyperlink>
      <w:r>
        <w:rPr>
          <w:w w:val="90"/>
        </w:rPr>
        <w:t>.</w:t>
      </w:r>
      <w:r>
        <w:rPr>
          <w:spacing w:val="33"/>
        </w:rPr>
        <w:t> </w:t>
      </w:r>
      <w:r>
        <w:rPr>
          <w:w w:val="90"/>
        </w:rPr>
        <w:t>The kernel density distribution func- </w:t>
      </w:r>
      <w:r>
        <w:rPr/>
        <w:t>tion</w:t>
      </w:r>
      <w:r>
        <w:rPr>
          <w:spacing w:val="-13"/>
        </w:rPr>
        <w:t> </w:t>
      </w:r>
      <w:r>
        <w:rPr/>
        <w:t>was</w:t>
      </w:r>
      <w:r>
        <w:rPr>
          <w:spacing w:val="-12"/>
        </w:rPr>
        <w:t> </w:t>
      </w:r>
      <w:r>
        <w:rPr/>
        <w:t>used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measure</w:t>
      </w:r>
      <w:r>
        <w:rPr>
          <w:spacing w:val="-13"/>
        </w:rPr>
        <w:t> </w:t>
      </w:r>
      <w:r>
        <w:rPr/>
        <w:t>particle</w:t>
      </w:r>
      <w:r>
        <w:rPr>
          <w:spacing w:val="-13"/>
        </w:rPr>
        <w:t> </w:t>
      </w:r>
      <w:r>
        <w:rPr/>
        <w:t>frequency</w:t>
      </w:r>
      <w:r>
        <w:rPr>
          <w:spacing w:val="-12"/>
        </w:rPr>
        <w:t> </w:t>
      </w:r>
      <w:r>
        <w:rPr/>
        <w:t>throughout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size range</w:t>
      </w:r>
      <w:r>
        <w:rPr>
          <w:spacing w:val="-31"/>
        </w:rPr>
        <w:t> </w:t>
      </w:r>
      <w:hyperlink w:history="true" w:anchor="_bookmark32">
        <w:r>
          <w:rPr>
            <w:position w:val="7"/>
            <w:sz w:val="14"/>
          </w:rPr>
          <w:t>24</w:t>
        </w:r>
      </w:hyperlink>
      <w:r>
        <w:rPr/>
        <w:t>.</w:t>
      </w:r>
    </w:p>
    <w:p>
      <w:pPr>
        <w:pStyle w:val="BodyText"/>
        <w:spacing w:after="0" w:line="246" w:lineRule="exact"/>
        <w:sectPr>
          <w:pgSz w:w="12240" w:h="15840"/>
          <w:pgMar w:header="0" w:footer="463" w:top="940" w:bottom="660" w:left="720" w:right="720"/>
          <w:cols w:num="2" w:equalWidth="0">
            <w:col w:w="5256" w:space="198"/>
            <w:col w:w="5346"/>
          </w:cols>
        </w:sectPr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40" w:lineRule="auto" w:before="80" w:after="0"/>
        <w:ind w:left="569" w:right="0" w:hanging="439"/>
        <w:jc w:val="left"/>
      </w:pPr>
      <w:bookmarkStart w:name="Dynamic light scattering (DLS)" w:id="10"/>
      <w:bookmarkEnd w:id="10"/>
      <w:r>
        <w:rPr>
          <w:b w:val="0"/>
        </w:rPr>
      </w:r>
      <w:r>
        <w:rPr/>
        <w:t>Dynamic</w:t>
      </w:r>
      <w:r>
        <w:rPr>
          <w:spacing w:val="4"/>
        </w:rPr>
        <w:t> </w:t>
      </w:r>
      <w:r>
        <w:rPr/>
        <w:t>light</w:t>
      </w:r>
      <w:r>
        <w:rPr>
          <w:spacing w:val="4"/>
        </w:rPr>
        <w:t> </w:t>
      </w:r>
      <w:r>
        <w:rPr/>
        <w:t>scattering</w:t>
      </w:r>
      <w:r>
        <w:rPr>
          <w:spacing w:val="4"/>
        </w:rPr>
        <w:t> </w:t>
      </w:r>
      <w:r>
        <w:rPr>
          <w:spacing w:val="-2"/>
        </w:rPr>
        <w:t>(DLS)</w:t>
      </w:r>
    </w:p>
    <w:p>
      <w:pPr>
        <w:pStyle w:val="BodyText"/>
        <w:spacing w:line="246" w:lineRule="exact" w:before="29"/>
        <w:ind w:right="38"/>
      </w:pPr>
      <w:r>
        <w:rPr>
          <w:spacing w:val="-6"/>
        </w:rPr>
        <w:t>Anton Paar’s Litesizer DLS 701 instrument was used to examine the particle size distribution and for zeta potential </w:t>
      </w:r>
      <w:r>
        <w:rPr>
          <w:spacing w:val="-6"/>
        </w:rPr>
        <w:t>measurement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capped</w:t>
      </w:r>
      <w:r>
        <w:rPr>
          <w:spacing w:val="-8"/>
        </w:rPr>
        <w:t> </w:t>
      </w:r>
      <w:r>
        <w:rPr>
          <w:spacing w:val="-4"/>
        </w:rPr>
        <w:t>nanoparticles.</w:t>
      </w:r>
      <w:r>
        <w:rPr>
          <w:spacing w:val="14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instrument</w:t>
      </w:r>
      <w:r>
        <w:rPr>
          <w:spacing w:val="-8"/>
        </w:rPr>
        <w:t> </w:t>
      </w:r>
      <w:r>
        <w:rPr>
          <w:spacing w:val="-4"/>
        </w:rPr>
        <w:t>was</w:t>
      </w:r>
      <w:r>
        <w:rPr>
          <w:spacing w:val="-8"/>
        </w:rPr>
        <w:t> </w:t>
      </w:r>
      <w:r>
        <w:rPr>
          <w:spacing w:val="-4"/>
        </w:rPr>
        <w:t>equipped</w:t>
      </w:r>
      <w:r>
        <w:rPr>
          <w:spacing w:val="-8"/>
        </w:rPr>
        <w:t> </w:t>
      </w:r>
      <w:r>
        <w:rPr>
          <w:spacing w:val="-4"/>
        </w:rPr>
        <w:t>with </w:t>
      </w:r>
      <w:r>
        <w:rPr>
          <w:spacing w:val="-2"/>
        </w:rPr>
        <w:t>laser</w:t>
      </w:r>
      <w:r>
        <w:rPr>
          <w:spacing w:val="-6"/>
        </w:rPr>
        <w:t> </w:t>
      </w:r>
      <w:r>
        <w:rPr>
          <w:spacing w:val="-2"/>
        </w:rPr>
        <w:t>light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wavelength</w:t>
      </w:r>
      <w:r>
        <w:rPr>
          <w:spacing w:val="-6"/>
        </w:rPr>
        <w:t> </w:t>
      </w:r>
      <w:r>
        <w:rPr>
          <w:spacing w:val="-2"/>
        </w:rPr>
        <w:t>658</w:t>
      </w:r>
      <w:r>
        <w:rPr>
          <w:spacing w:val="-6"/>
        </w:rPr>
        <w:t> </w:t>
      </w:r>
      <w:r>
        <w:rPr>
          <w:spacing w:val="-2"/>
        </w:rPr>
        <w:t>nm</w:t>
      </w:r>
      <w:r>
        <w:rPr>
          <w:spacing w:val="-6"/>
        </w:rPr>
        <w:t> </w:t>
      </w:r>
      <w:r>
        <w:rPr>
          <w:spacing w:val="-2"/>
        </w:rPr>
        <w:t>from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single-frequency</w:t>
      </w:r>
      <w:r>
        <w:rPr>
          <w:spacing w:val="-6"/>
        </w:rPr>
        <w:t> </w:t>
      </w:r>
      <w:r>
        <w:rPr>
          <w:spacing w:val="-2"/>
        </w:rPr>
        <w:t>laser </w:t>
      </w:r>
      <w:r>
        <w:rPr>
          <w:spacing w:val="-4"/>
        </w:rPr>
        <w:t>diode, providing 40 mW, with a particle diameter measurement range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0.3</w:t>
      </w:r>
      <w:r>
        <w:rPr>
          <w:spacing w:val="-6"/>
        </w:rPr>
        <w:t> </w:t>
      </w:r>
      <w:r>
        <w:rPr>
          <w:spacing w:val="-4"/>
        </w:rPr>
        <w:t>nm-10 </w:t>
      </w:r>
      <w:r>
        <w:rPr>
          <w:rFonts w:ascii="Times New Roman" w:hAnsi="Times New Roman"/>
          <w:i/>
          <w:spacing w:val="-4"/>
        </w:rPr>
        <w:t>µ</w:t>
      </w:r>
      <w:r>
        <w:rPr>
          <w:spacing w:val="-4"/>
        </w:rPr>
        <w:t>m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a</w:t>
      </w:r>
      <w:r>
        <w:rPr>
          <w:spacing w:val="-6"/>
        </w:rPr>
        <w:t> </w:t>
      </w:r>
      <w:r>
        <w:rPr>
          <w:spacing w:val="-4"/>
        </w:rPr>
        <w:t>zeta</w:t>
      </w:r>
      <w:r>
        <w:rPr>
          <w:spacing w:val="-6"/>
        </w:rPr>
        <w:t> </w:t>
      </w:r>
      <w:r>
        <w:rPr>
          <w:spacing w:val="-4"/>
        </w:rPr>
        <w:t>potential</w:t>
      </w:r>
      <w:r>
        <w:rPr>
          <w:spacing w:val="-6"/>
        </w:rPr>
        <w:t> </w:t>
      </w:r>
      <w:r>
        <w:rPr>
          <w:spacing w:val="-4"/>
        </w:rPr>
        <w:t>measurement</w:t>
      </w:r>
      <w:r>
        <w:rPr>
          <w:spacing w:val="-6"/>
        </w:rPr>
        <w:t> </w:t>
      </w:r>
      <w:r>
        <w:rPr>
          <w:spacing w:val="-4"/>
        </w:rPr>
        <w:t>range </w:t>
      </w:r>
      <w:r>
        <w:rPr/>
        <w:t>of</w:t>
      </w:r>
      <w:r>
        <w:rPr>
          <w:spacing w:val="-4"/>
        </w:rPr>
        <w:t> </w:t>
      </w:r>
      <w:r>
        <w:rPr/>
        <w:t>&gt;</w:t>
      </w:r>
      <w:r>
        <w:rPr>
          <w:rFonts w:ascii="Lucida Sans Unicode" w:hAnsi="Lucida Sans Unicode"/>
        </w:rPr>
        <w:t>±</w:t>
      </w:r>
      <w:r>
        <w:rPr/>
        <w:t>1000</w:t>
      </w:r>
      <w:r>
        <w:rPr>
          <w:spacing w:val="-4"/>
        </w:rPr>
        <w:t> </w:t>
      </w:r>
      <w:r>
        <w:rPr/>
        <w:t>mV.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suspended</w:t>
      </w:r>
      <w:r>
        <w:rPr>
          <w:spacing w:val="-4"/>
        </w:rPr>
        <w:t> </w:t>
      </w:r>
      <w:r>
        <w:rPr/>
        <w:t>capped</w:t>
      </w:r>
      <w:r>
        <w:rPr>
          <w:spacing w:val="-4"/>
        </w:rPr>
        <w:t> </w:t>
      </w:r>
      <w:r>
        <w:rPr/>
        <w:t>nanoparticles</w:t>
      </w:r>
      <w:r>
        <w:rPr>
          <w:spacing w:val="-4"/>
        </w:rPr>
        <w:t> </w:t>
      </w:r>
      <w:r>
        <w:rPr/>
        <w:t>were</w:t>
      </w:r>
      <w:r>
        <w:rPr>
          <w:spacing w:val="-4"/>
        </w:rPr>
        <w:t> </w:t>
      </w:r>
      <w:r>
        <w:rPr/>
        <w:t>ul- trasonicated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5</w:t>
      </w:r>
      <w:r>
        <w:rPr>
          <w:spacing w:val="-8"/>
        </w:rPr>
        <w:t> </w:t>
      </w:r>
      <w:r>
        <w:rPr/>
        <w:t>minutes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filtered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100</w:t>
      </w:r>
      <w:r>
        <w:rPr>
          <w:spacing w:val="-8"/>
        </w:rPr>
        <w:t> </w:t>
      </w:r>
      <w:r>
        <w:rPr/>
        <w:t>nm</w:t>
      </w:r>
      <w:r>
        <w:rPr>
          <w:spacing w:val="-8"/>
        </w:rPr>
        <w:t> </w:t>
      </w:r>
      <w:r>
        <w:rPr/>
        <w:t>syringe </w:t>
      </w:r>
      <w:r>
        <w:rPr>
          <w:spacing w:val="-4"/>
        </w:rPr>
        <w:t>filter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remove</w:t>
      </w:r>
      <w:r>
        <w:rPr>
          <w:spacing w:val="-8"/>
        </w:rPr>
        <w:t> </w:t>
      </w:r>
      <w:r>
        <w:rPr>
          <w:spacing w:val="-4"/>
        </w:rPr>
        <w:t>any</w:t>
      </w:r>
      <w:r>
        <w:rPr>
          <w:spacing w:val="-8"/>
        </w:rPr>
        <w:t> </w:t>
      </w:r>
      <w:r>
        <w:rPr>
          <w:spacing w:val="-4"/>
        </w:rPr>
        <w:t>agglomerates.</w:t>
      </w:r>
      <w:r>
        <w:rPr>
          <w:spacing w:val="16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particle</w:t>
      </w:r>
      <w:r>
        <w:rPr>
          <w:spacing w:val="-8"/>
        </w:rPr>
        <w:t> </w:t>
      </w:r>
      <w:r>
        <w:rPr>
          <w:spacing w:val="-4"/>
        </w:rPr>
        <w:t>size</w:t>
      </w:r>
      <w:r>
        <w:rPr>
          <w:spacing w:val="-8"/>
        </w:rPr>
        <w:t> </w:t>
      </w:r>
      <w:r>
        <w:rPr>
          <w:spacing w:val="-4"/>
        </w:rPr>
        <w:t>distribution </w:t>
      </w:r>
      <w:r>
        <w:rPr/>
        <w:t>of</w:t>
      </w:r>
      <w:r>
        <w:rPr>
          <w:spacing w:val="-13"/>
        </w:rPr>
        <w:t> </w:t>
      </w:r>
      <w:r>
        <w:rPr/>
        <w:t>particles</w:t>
      </w:r>
      <w:r>
        <w:rPr>
          <w:spacing w:val="-12"/>
        </w:rPr>
        <w:t> </w:t>
      </w:r>
      <w:r>
        <w:rPr/>
        <w:t>suspended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water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toluene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measured</w:t>
      </w:r>
      <w:r>
        <w:rPr>
          <w:spacing w:val="-12"/>
        </w:rPr>
        <w:t> </w:t>
      </w:r>
      <w:r>
        <w:rPr/>
        <w:t>us- </w:t>
      </w:r>
      <w:r>
        <w:rPr>
          <w:spacing w:val="-6"/>
        </w:rPr>
        <w:t>ing disposable and quartz cuvettes, respectively.</w:t>
      </w:r>
      <w:r>
        <w:rPr>
          <w:spacing w:val="13"/>
        </w:rPr>
        <w:t> </w:t>
      </w:r>
      <w:r>
        <w:rPr>
          <w:spacing w:val="-6"/>
        </w:rPr>
        <w:t>Omega cuvettes </w:t>
      </w:r>
      <w:r>
        <w:rPr>
          <w:spacing w:val="-4"/>
        </w:rPr>
        <w:t>and univettes were used to measure nanoparticle zeta potential </w:t>
      </w:r>
      <w:r>
        <w:rPr/>
        <w:t>in water and toluene.</w:t>
      </w:r>
    </w:p>
    <w:p>
      <w:pPr>
        <w:pStyle w:val="Heading1"/>
        <w:numPr>
          <w:ilvl w:val="0"/>
          <w:numId w:val="1"/>
        </w:numPr>
        <w:tabs>
          <w:tab w:pos="481" w:val="left" w:leader="none"/>
        </w:tabs>
        <w:spacing w:line="240" w:lineRule="auto" w:before="109" w:after="0"/>
        <w:ind w:left="481" w:right="0" w:hanging="351"/>
        <w:jc w:val="left"/>
      </w:pPr>
      <w:bookmarkStart w:name="Results and discussion" w:id="11"/>
      <w:bookmarkEnd w:id="11"/>
      <w:r>
        <w:rPr/>
      </w:r>
      <w:r>
        <w:rPr/>
        <w:t>Results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>
          <w:spacing w:val="-2"/>
        </w:rPr>
        <w:t>discussion</w:t>
      </w:r>
    </w:p>
    <w:p>
      <w:pPr>
        <w:pStyle w:val="BodyText"/>
        <w:spacing w:line="259" w:lineRule="auto" w:before="83"/>
        <w:ind w:right="3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96992">
                <wp:simplePos x="0" y="0"/>
                <wp:positionH relativeFrom="page">
                  <wp:posOffset>691156</wp:posOffset>
                </wp:positionH>
                <wp:positionV relativeFrom="paragraph">
                  <wp:posOffset>1149466</wp:posOffset>
                </wp:positionV>
                <wp:extent cx="3002915" cy="1869439"/>
                <wp:effectExtent l="0" t="0" r="0" b="0"/>
                <wp:wrapNone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3002915" cy="1869439"/>
                          <a:chExt cx="3002915" cy="1869439"/>
                        </a:xfrm>
                      </wpg:grpSpPr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317"/>
                            <a:ext cx="3002809" cy="824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" y="1204369"/>
                            <a:ext cx="2997836" cy="10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447972" y="1495043"/>
                            <a:ext cx="2498725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8725" h="340360">
                                <a:moveTo>
                                  <a:pt x="0" y="339847"/>
                                </a:moveTo>
                                <a:lnTo>
                                  <a:pt x="0" y="0"/>
                                </a:lnTo>
                              </a:path>
                              <a:path w="2498725" h="340360">
                                <a:moveTo>
                                  <a:pt x="340470" y="339847"/>
                                </a:moveTo>
                                <a:lnTo>
                                  <a:pt x="340470" y="186764"/>
                                </a:lnTo>
                              </a:path>
                              <a:path w="2498725" h="340360">
                                <a:moveTo>
                                  <a:pt x="1475129" y="339847"/>
                                </a:moveTo>
                                <a:lnTo>
                                  <a:pt x="1475129" y="261905"/>
                                </a:lnTo>
                              </a:path>
                              <a:path w="2498725" h="340360">
                                <a:moveTo>
                                  <a:pt x="2242830" y="339847"/>
                                </a:moveTo>
                                <a:lnTo>
                                  <a:pt x="2242830" y="250874"/>
                                </a:lnTo>
                              </a:path>
                              <a:path w="2498725" h="340360">
                                <a:moveTo>
                                  <a:pt x="2498165" y="339847"/>
                                </a:moveTo>
                                <a:lnTo>
                                  <a:pt x="2498165" y="313325"/>
                                </a:lnTo>
                              </a:path>
                            </a:pathLst>
                          </a:custGeom>
                          <a:ln w="7738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412044" y="1495043"/>
                            <a:ext cx="243332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340360">
                                <a:moveTo>
                                  <a:pt x="0" y="339847"/>
                                </a:moveTo>
                                <a:lnTo>
                                  <a:pt x="0" y="0"/>
                                </a:lnTo>
                              </a:path>
                              <a:path w="2433320" h="340360">
                                <a:moveTo>
                                  <a:pt x="333277" y="339847"/>
                                </a:moveTo>
                                <a:lnTo>
                                  <a:pt x="333277" y="186764"/>
                                </a:lnTo>
                              </a:path>
                              <a:path w="2433320" h="340360">
                                <a:moveTo>
                                  <a:pt x="1443074" y="339847"/>
                                </a:moveTo>
                                <a:lnTo>
                                  <a:pt x="1443074" y="263012"/>
                                </a:lnTo>
                              </a:path>
                              <a:path w="2433320" h="340360">
                                <a:moveTo>
                                  <a:pt x="2187018" y="339847"/>
                                </a:moveTo>
                                <a:lnTo>
                                  <a:pt x="2187018" y="255300"/>
                                </a:lnTo>
                              </a:path>
                              <a:path w="2433320" h="340360">
                                <a:moveTo>
                                  <a:pt x="2432948" y="339847"/>
                                </a:moveTo>
                                <a:lnTo>
                                  <a:pt x="2432948" y="314950"/>
                                </a:lnTo>
                              </a:path>
                            </a:pathLst>
                          </a:custGeom>
                          <a:ln w="7738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34694" y="1495043"/>
                            <a:ext cx="2473325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3325" h="340360">
                                <a:moveTo>
                                  <a:pt x="0" y="339847"/>
                                </a:moveTo>
                                <a:lnTo>
                                  <a:pt x="0" y="0"/>
                                </a:lnTo>
                              </a:path>
                              <a:path w="2473325" h="340360">
                                <a:moveTo>
                                  <a:pt x="337150" y="339847"/>
                                </a:moveTo>
                                <a:lnTo>
                                  <a:pt x="337150" y="197276"/>
                                </a:lnTo>
                              </a:path>
                              <a:path w="2473325" h="340360">
                                <a:moveTo>
                                  <a:pt x="1462438" y="339847"/>
                                </a:moveTo>
                                <a:lnTo>
                                  <a:pt x="1462438" y="285696"/>
                                </a:lnTo>
                              </a:path>
                              <a:path w="2473325" h="340360">
                                <a:moveTo>
                                  <a:pt x="2221287" y="339847"/>
                                </a:moveTo>
                                <a:lnTo>
                                  <a:pt x="2221287" y="291194"/>
                                </a:lnTo>
                              </a:path>
                              <a:path w="2473325" h="340360">
                                <a:moveTo>
                                  <a:pt x="2472749" y="339847"/>
                                </a:moveTo>
                                <a:lnTo>
                                  <a:pt x="2472749" y="326569"/>
                                </a:lnTo>
                              </a:path>
                            </a:pathLst>
                          </a:custGeom>
                          <a:ln w="7738">
                            <a:solidFill>
                              <a:srgbClr val="8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87182" y="1495043"/>
                            <a:ext cx="238887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8870" h="340360">
                                <a:moveTo>
                                  <a:pt x="0" y="339847"/>
                                </a:moveTo>
                                <a:lnTo>
                                  <a:pt x="0" y="0"/>
                                </a:lnTo>
                              </a:path>
                              <a:path w="2388870" h="340360">
                                <a:moveTo>
                                  <a:pt x="328851" y="339847"/>
                                </a:moveTo>
                                <a:lnTo>
                                  <a:pt x="328851" y="185104"/>
                                </a:lnTo>
                              </a:path>
                              <a:path w="2388870" h="340360">
                                <a:moveTo>
                                  <a:pt x="1420424" y="339847"/>
                                </a:moveTo>
                                <a:lnTo>
                                  <a:pt x="1420424" y="260246"/>
                                </a:lnTo>
                              </a:path>
                              <a:path w="2388870" h="340360">
                                <a:moveTo>
                                  <a:pt x="2148324" y="339847"/>
                                </a:moveTo>
                                <a:lnTo>
                                  <a:pt x="2148324" y="253087"/>
                                </a:lnTo>
                              </a:path>
                              <a:path w="2388870" h="340360">
                                <a:moveTo>
                                  <a:pt x="2388721" y="339847"/>
                                </a:moveTo>
                                <a:lnTo>
                                  <a:pt x="2388721" y="314431"/>
                                </a:lnTo>
                              </a:path>
                            </a:pathLst>
                          </a:custGeom>
                          <a:ln w="77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13627" y="1495043"/>
                            <a:ext cx="2102485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2485" h="340360">
                                <a:moveTo>
                                  <a:pt x="0" y="339847"/>
                                </a:moveTo>
                                <a:lnTo>
                                  <a:pt x="0" y="0"/>
                                </a:lnTo>
                              </a:path>
                              <a:path w="2102485" h="340360">
                                <a:moveTo>
                                  <a:pt x="297349" y="339847"/>
                                </a:moveTo>
                                <a:lnTo>
                                  <a:pt x="297349" y="176252"/>
                                </a:lnTo>
                              </a:path>
                              <a:path w="2102485" h="340360">
                                <a:moveTo>
                                  <a:pt x="1268966" y="339847"/>
                                </a:moveTo>
                                <a:lnTo>
                                  <a:pt x="1268966" y="240362"/>
                                </a:lnTo>
                              </a:path>
                              <a:path w="2102485" h="340360">
                                <a:moveTo>
                                  <a:pt x="1899593" y="339847"/>
                                </a:moveTo>
                                <a:lnTo>
                                  <a:pt x="1899593" y="225458"/>
                                </a:lnTo>
                              </a:path>
                              <a:path w="2102485" h="340360">
                                <a:moveTo>
                                  <a:pt x="2102437" y="339847"/>
                                </a:moveTo>
                                <a:lnTo>
                                  <a:pt x="2102437" y="306132"/>
                                </a:lnTo>
                              </a:path>
                            </a:pathLst>
                          </a:custGeom>
                          <a:ln w="7738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4697" y="1457455"/>
                            <a:ext cx="2994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4025" h="0">
                                <a:moveTo>
                                  <a:pt x="0" y="0"/>
                                </a:moveTo>
                                <a:lnTo>
                                  <a:pt x="2993414" y="0"/>
                                </a:lnTo>
                              </a:path>
                            </a:pathLst>
                          </a:custGeom>
                          <a:ln w="71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697" y="1419349"/>
                            <a:ext cx="299402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4025" h="38735">
                                <a:moveTo>
                                  <a:pt x="0" y="38106"/>
                                </a:moveTo>
                                <a:lnTo>
                                  <a:pt x="0" y="19329"/>
                                </a:lnTo>
                              </a:path>
                              <a:path w="2994025" h="38735">
                                <a:moveTo>
                                  <a:pt x="460392" y="38106"/>
                                </a:moveTo>
                                <a:lnTo>
                                  <a:pt x="460392" y="19329"/>
                                </a:lnTo>
                              </a:path>
                              <a:path w="2994025" h="38735">
                                <a:moveTo>
                                  <a:pt x="920784" y="38106"/>
                                </a:moveTo>
                                <a:lnTo>
                                  <a:pt x="920784" y="19329"/>
                                </a:lnTo>
                              </a:path>
                              <a:path w="2994025" h="38735">
                                <a:moveTo>
                                  <a:pt x="1381730" y="38106"/>
                                </a:moveTo>
                                <a:lnTo>
                                  <a:pt x="1381730" y="19329"/>
                                </a:lnTo>
                              </a:path>
                              <a:path w="2994025" h="38735">
                                <a:moveTo>
                                  <a:pt x="1842122" y="38106"/>
                                </a:moveTo>
                                <a:lnTo>
                                  <a:pt x="1842122" y="19329"/>
                                </a:lnTo>
                              </a:path>
                              <a:path w="2994025" h="38735">
                                <a:moveTo>
                                  <a:pt x="2302514" y="38106"/>
                                </a:moveTo>
                                <a:lnTo>
                                  <a:pt x="2302514" y="19329"/>
                                </a:lnTo>
                              </a:path>
                              <a:path w="2994025" h="38735">
                                <a:moveTo>
                                  <a:pt x="2762941" y="38106"/>
                                </a:moveTo>
                                <a:lnTo>
                                  <a:pt x="2762941" y="19329"/>
                                </a:lnTo>
                              </a:path>
                              <a:path w="2994025" h="38735">
                                <a:moveTo>
                                  <a:pt x="230472" y="38106"/>
                                </a:moveTo>
                                <a:lnTo>
                                  <a:pt x="230472" y="0"/>
                                </a:lnTo>
                              </a:path>
                              <a:path w="2994025" h="38735">
                                <a:moveTo>
                                  <a:pt x="690865" y="38106"/>
                                </a:moveTo>
                                <a:lnTo>
                                  <a:pt x="690865" y="0"/>
                                </a:lnTo>
                              </a:path>
                              <a:path w="2994025" h="38735">
                                <a:moveTo>
                                  <a:pt x="1151257" y="38106"/>
                                </a:moveTo>
                                <a:lnTo>
                                  <a:pt x="1151257" y="0"/>
                                </a:lnTo>
                              </a:path>
                              <a:path w="2994025" h="38735">
                                <a:moveTo>
                                  <a:pt x="1611649" y="38106"/>
                                </a:moveTo>
                                <a:lnTo>
                                  <a:pt x="1611649" y="0"/>
                                </a:lnTo>
                              </a:path>
                              <a:path w="2994025" h="38735">
                                <a:moveTo>
                                  <a:pt x="2072595" y="38106"/>
                                </a:moveTo>
                                <a:lnTo>
                                  <a:pt x="2072595" y="0"/>
                                </a:lnTo>
                              </a:path>
                              <a:path w="2994025" h="38735">
                                <a:moveTo>
                                  <a:pt x="2532987" y="38106"/>
                                </a:moveTo>
                                <a:lnTo>
                                  <a:pt x="2532987" y="0"/>
                                </a:lnTo>
                              </a:path>
                              <a:path w="2994025" h="38735">
                                <a:moveTo>
                                  <a:pt x="2993414" y="38106"/>
                                </a:moveTo>
                                <a:lnTo>
                                  <a:pt x="2993414" y="0"/>
                                </a:lnTo>
                              </a:path>
                            </a:pathLst>
                          </a:custGeom>
                          <a:ln w="71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4697" y="3592"/>
                            <a:ext cx="2994025" cy="145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4025" h="1454150">
                                <a:moveTo>
                                  <a:pt x="0" y="0"/>
                                </a:moveTo>
                                <a:lnTo>
                                  <a:pt x="2993414" y="0"/>
                                </a:lnTo>
                              </a:path>
                              <a:path w="2994025" h="1454150">
                                <a:moveTo>
                                  <a:pt x="0" y="1453863"/>
                                </a:moveTo>
                                <a:lnTo>
                                  <a:pt x="0" y="0"/>
                                </a:lnTo>
                              </a:path>
                              <a:path w="2994025" h="1454150">
                                <a:moveTo>
                                  <a:pt x="2993414" y="1453863"/>
                                </a:moveTo>
                                <a:lnTo>
                                  <a:pt x="2993414" y="0"/>
                                </a:lnTo>
                              </a:path>
                            </a:pathLst>
                          </a:custGeom>
                          <a:ln w="71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557049" y="29043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53598" y="26799"/>
                                </a:moveTo>
                                <a:lnTo>
                                  <a:pt x="51497" y="16368"/>
                                </a:lnTo>
                                <a:lnTo>
                                  <a:pt x="45761" y="7849"/>
                                </a:lnTo>
                                <a:lnTo>
                                  <a:pt x="37244" y="2106"/>
                                </a:lnTo>
                                <a:lnTo>
                                  <a:pt x="26799" y="0"/>
                                </a:lnTo>
                                <a:lnTo>
                                  <a:pt x="16353" y="2106"/>
                                </a:lnTo>
                                <a:lnTo>
                                  <a:pt x="7836" y="7849"/>
                                </a:lnTo>
                                <a:lnTo>
                                  <a:pt x="2101" y="16368"/>
                                </a:lnTo>
                                <a:lnTo>
                                  <a:pt x="0" y="26799"/>
                                </a:lnTo>
                                <a:lnTo>
                                  <a:pt x="2101" y="37230"/>
                                </a:lnTo>
                                <a:lnTo>
                                  <a:pt x="7836" y="45748"/>
                                </a:lnTo>
                                <a:lnTo>
                                  <a:pt x="16353" y="51492"/>
                                </a:lnTo>
                                <a:lnTo>
                                  <a:pt x="26799" y="53598"/>
                                </a:lnTo>
                                <a:lnTo>
                                  <a:pt x="37244" y="51492"/>
                                </a:lnTo>
                                <a:lnTo>
                                  <a:pt x="45761" y="45748"/>
                                </a:lnTo>
                                <a:lnTo>
                                  <a:pt x="51497" y="37230"/>
                                </a:lnTo>
                                <a:lnTo>
                                  <a:pt x="53598" y="26799"/>
                                </a:lnTo>
                                <a:close/>
                              </a:path>
                            </a:pathLst>
                          </a:custGeom>
                          <a:ln w="386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521121" y="136793"/>
                            <a:ext cx="1263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0">
                                <a:moveTo>
                                  <a:pt x="0" y="0"/>
                                </a:moveTo>
                                <a:lnTo>
                                  <a:pt x="126007" y="0"/>
                                </a:lnTo>
                              </a:path>
                            </a:pathLst>
                          </a:custGeom>
                          <a:ln w="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521121" y="217467"/>
                            <a:ext cx="1263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0">
                                <a:moveTo>
                                  <a:pt x="0" y="0"/>
                                </a:moveTo>
                                <a:lnTo>
                                  <a:pt x="126007" y="0"/>
                                </a:lnTo>
                              </a:path>
                            </a:pathLst>
                          </a:custGeom>
                          <a:ln w="2209">
                            <a:solidFill>
                              <a:srgbClr val="1A6E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583260" y="216602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0" y="864"/>
                                </a:moveTo>
                                <a:lnTo>
                                  <a:pt x="253" y="1475"/>
                                </a:lnTo>
                                <a:lnTo>
                                  <a:pt x="864" y="1729"/>
                                </a:lnTo>
                                <a:lnTo>
                                  <a:pt x="1475" y="1475"/>
                                </a:lnTo>
                                <a:lnTo>
                                  <a:pt x="1729" y="864"/>
                                </a:lnTo>
                                <a:lnTo>
                                  <a:pt x="1475" y="253"/>
                                </a:lnTo>
                                <a:lnTo>
                                  <a:pt x="864" y="0"/>
                                </a:lnTo>
                                <a:lnTo>
                                  <a:pt x="253" y="253"/>
                                </a:lnTo>
                                <a:lnTo>
                                  <a:pt x="0" y="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E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584125" y="269405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0"/>
                                </a:moveTo>
                                <a:lnTo>
                                  <a:pt x="0" y="57471"/>
                                </a:lnTo>
                              </a:path>
                            </a:pathLst>
                          </a:custGeom>
                          <a:ln w="4422">
                            <a:solidFill>
                              <a:srgbClr val="36AC6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4144" y="1866912"/>
                            <a:ext cx="2996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6565" h="0">
                                <a:moveTo>
                                  <a:pt x="0" y="0"/>
                                </a:moveTo>
                                <a:lnTo>
                                  <a:pt x="2996146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144" y="1846476"/>
                            <a:ext cx="299656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6565" h="20955">
                                <a:moveTo>
                                  <a:pt x="0" y="20436"/>
                                </a:moveTo>
                                <a:lnTo>
                                  <a:pt x="0" y="9958"/>
                                </a:lnTo>
                              </a:path>
                              <a:path w="2996565" h="20955">
                                <a:moveTo>
                                  <a:pt x="460945" y="20436"/>
                                </a:moveTo>
                                <a:lnTo>
                                  <a:pt x="460945" y="9958"/>
                                </a:lnTo>
                              </a:path>
                              <a:path w="2996565" h="20955">
                                <a:moveTo>
                                  <a:pt x="921891" y="20436"/>
                                </a:moveTo>
                                <a:lnTo>
                                  <a:pt x="921891" y="9958"/>
                                </a:lnTo>
                              </a:path>
                              <a:path w="2996565" h="20955">
                                <a:moveTo>
                                  <a:pt x="1382836" y="20436"/>
                                </a:moveTo>
                                <a:lnTo>
                                  <a:pt x="1382836" y="9958"/>
                                </a:lnTo>
                              </a:path>
                              <a:path w="2996565" h="20955">
                                <a:moveTo>
                                  <a:pt x="1843782" y="20436"/>
                                </a:moveTo>
                                <a:lnTo>
                                  <a:pt x="1843782" y="9958"/>
                                </a:lnTo>
                              </a:path>
                              <a:path w="2996565" h="20955">
                                <a:moveTo>
                                  <a:pt x="2304727" y="20436"/>
                                </a:moveTo>
                                <a:lnTo>
                                  <a:pt x="2304727" y="9958"/>
                                </a:lnTo>
                              </a:path>
                              <a:path w="2996565" h="20955">
                                <a:moveTo>
                                  <a:pt x="2765673" y="20436"/>
                                </a:moveTo>
                                <a:lnTo>
                                  <a:pt x="2765673" y="9958"/>
                                </a:lnTo>
                              </a:path>
                              <a:path w="2996565" h="20955">
                                <a:moveTo>
                                  <a:pt x="230472" y="20436"/>
                                </a:moveTo>
                                <a:lnTo>
                                  <a:pt x="230472" y="0"/>
                                </a:lnTo>
                              </a:path>
                              <a:path w="2996565" h="20955">
                                <a:moveTo>
                                  <a:pt x="691418" y="20436"/>
                                </a:moveTo>
                                <a:lnTo>
                                  <a:pt x="691418" y="0"/>
                                </a:lnTo>
                              </a:path>
                              <a:path w="2996565" h="20955">
                                <a:moveTo>
                                  <a:pt x="1152363" y="20436"/>
                                </a:moveTo>
                                <a:lnTo>
                                  <a:pt x="1152363" y="0"/>
                                </a:lnTo>
                              </a:path>
                              <a:path w="2996565" h="20955">
                                <a:moveTo>
                                  <a:pt x="1613309" y="20436"/>
                                </a:moveTo>
                                <a:lnTo>
                                  <a:pt x="1613309" y="0"/>
                                </a:lnTo>
                              </a:path>
                              <a:path w="2996565" h="20955">
                                <a:moveTo>
                                  <a:pt x="2074254" y="20436"/>
                                </a:moveTo>
                                <a:lnTo>
                                  <a:pt x="2074254" y="0"/>
                                </a:lnTo>
                              </a:path>
                              <a:path w="2996565" h="20955">
                                <a:moveTo>
                                  <a:pt x="2535200" y="20436"/>
                                </a:moveTo>
                                <a:lnTo>
                                  <a:pt x="2535200" y="0"/>
                                </a:lnTo>
                              </a:path>
                              <a:path w="2996565" h="20955">
                                <a:moveTo>
                                  <a:pt x="2996146" y="20436"/>
                                </a:moveTo>
                                <a:lnTo>
                                  <a:pt x="2996146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4144" y="1461328"/>
                            <a:ext cx="2996565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6565" h="407670">
                                <a:moveTo>
                                  <a:pt x="0" y="0"/>
                                </a:moveTo>
                                <a:lnTo>
                                  <a:pt x="2996146" y="0"/>
                                </a:lnTo>
                              </a:path>
                              <a:path w="2996565" h="407670">
                                <a:moveTo>
                                  <a:pt x="0" y="407243"/>
                                </a:moveTo>
                                <a:lnTo>
                                  <a:pt x="0" y="0"/>
                                </a:lnTo>
                              </a:path>
                              <a:path w="2996565" h="407670">
                                <a:moveTo>
                                  <a:pt x="2996146" y="407243"/>
                                </a:moveTo>
                                <a:lnTo>
                                  <a:pt x="2996146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514482" y="1492830"/>
                            <a:ext cx="46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0">
                                <a:moveTo>
                                  <a:pt x="0" y="0"/>
                                </a:moveTo>
                                <a:lnTo>
                                  <a:pt x="46993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514482" y="1535916"/>
                            <a:ext cx="46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0">
                                <a:moveTo>
                                  <a:pt x="0" y="0"/>
                                </a:moveTo>
                                <a:lnTo>
                                  <a:pt x="46993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514482" y="1579037"/>
                            <a:ext cx="46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0">
                                <a:moveTo>
                                  <a:pt x="0" y="0"/>
                                </a:moveTo>
                                <a:lnTo>
                                  <a:pt x="46993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8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514482" y="1622123"/>
                            <a:ext cx="46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0">
                                <a:moveTo>
                                  <a:pt x="0" y="0"/>
                                </a:moveTo>
                                <a:lnTo>
                                  <a:pt x="46993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2514482" y="1665244"/>
                            <a:ext cx="46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0">
                                <a:moveTo>
                                  <a:pt x="0" y="0"/>
                                </a:moveTo>
                                <a:lnTo>
                                  <a:pt x="46993" y="0"/>
                                </a:lnTo>
                              </a:path>
                            </a:pathLst>
                          </a:custGeom>
                          <a:ln w="3869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2586335" y="1473627"/>
                            <a:ext cx="412115" cy="210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3" w:lineRule="auto" w:before="0"/>
                                <w:ind w:left="0" w:right="18" w:firstLine="0"/>
                                <w:jc w:val="both"/>
                                <w:rPr>
                                  <w:rFonts w:ascii="Times New Roman"/>
                                  <w:sz w:val="5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PDF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Card No.: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9014285, Fe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PDF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Card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No.: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9011619,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Co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PDF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Card No.: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2100640, Ni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PDF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Card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No.: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4105681,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Cu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PDF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Card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No.: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5"/>
                                </w:rPr>
                                <w:t>1011103,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  <w:w w:val="105"/>
                                  <w:sz w:val="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7"/>
                                  <w:w w:val="105"/>
                                  <w:sz w:val="5"/>
                                </w:rPr>
                                <w:t>Pt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2661204" y="25208"/>
                            <a:ext cx="337185" cy="303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6"/>
                                <w:ind w:left="0" w:right="384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4"/>
                                  <w:position w:val="2"/>
                                  <w:sz w:val="8"/>
                                </w:rPr>
                                <w:t>y</w:t>
                              </w:r>
                              <w:r>
                                <w:rPr>
                                  <w:rFonts w:ascii="Times New Roman"/>
                                  <w:spacing w:val="-4"/>
                                  <w:sz w:val="6"/>
                                </w:rPr>
                                <w:t>obs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position w:val="2"/>
                                  <w:sz w:val="8"/>
                                </w:rPr>
                                <w:t>y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6"/>
                                </w:rPr>
                                <w:t>calc</w:t>
                              </w:r>
                            </w:p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position w:val="2"/>
                                  <w:sz w:val="8"/>
                                </w:rPr>
                                <w:t>y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6"/>
                                </w:rPr>
                                <w:t>obs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position w:val="2"/>
                                  <w:sz w:val="8"/>
                                </w:rPr>
                                <w:t>-y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6"/>
                                </w:rPr>
                                <w:t>calc</w:t>
                              </w:r>
                            </w:p>
                            <w:p>
                              <w:pPr>
                                <w:spacing w:before="16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8"/>
                                </w:rPr>
                                <w:t>Bragg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w w:val="105"/>
                                  <w:sz w:val="8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421768pt;margin-top:90.509186pt;width:236.45pt;height:147.2pt;mso-position-horizontal-relative:page;mso-position-vertical-relative:paragraph;z-index:-16319488" id="docshapegroup5" coordorigin="1088,1810" coordsize="4729,2944">
                <v:shape style="position:absolute;left:1088;top:2067;width:4729;height:1299" type="#_x0000_t75" id="docshape6" stroked="false">
                  <v:imagedata r:id="rId9" o:title=""/>
                </v:shape>
                <v:shape style="position:absolute;left:1092;top:3706;width:4721;height:166" type="#_x0000_t75" id="docshape7" stroked="false">
                  <v:imagedata r:id="rId10" o:title=""/>
                </v:shape>
                <v:shape style="position:absolute;left:1793;top:4164;width:3935;height:536" id="docshape8" coordorigin="1794,4165" coordsize="3935,536" path="m1794,4700l1794,4165m2330,4700l2330,4459m4117,4700l4117,4577m5326,4700l5326,4560m5728,4700l5728,4658e" filled="false" stroked="true" strokeweight=".609363pt" strokecolor="#ff0000">
                  <v:path arrowok="t"/>
                  <v:stroke dashstyle="solid"/>
                </v:shape>
                <v:shape style="position:absolute;left:1737;top:4164;width:3832;height:536" id="docshape9" coordorigin="1737,4165" coordsize="3832,536" path="m1737,4700l1737,4165m2262,4700l2262,4459m4010,4700l4010,4579m5181,4700l5181,4567m5569,4700l5569,4661e" filled="false" stroked="true" strokeweight=".609363pt" strokecolor="#00ff00">
                  <v:path arrowok="t"/>
                  <v:stroke dashstyle="solid"/>
                </v:shape>
                <v:shape style="position:absolute;left:1773;top:4164;width:3895;height:536" id="docshape10" coordorigin="1773,4165" coordsize="3895,536" path="m1773,4700l1773,4165m2304,4700l2304,4475m4076,4700l4076,4614m5271,4700l5271,4623m5667,4700l5667,4679e" filled="false" stroked="true" strokeweight=".609363pt" strokecolor="#8000ff">
                  <v:path arrowok="t"/>
                  <v:stroke dashstyle="solid"/>
                </v:shape>
                <v:shape style="position:absolute;left:1698;top:4164;width:3762;height:536" id="docshape11" coordorigin="1698,4165" coordsize="3762,536" path="m1698,4700l1698,4165m2216,4700l2216,4456m3935,4700l3935,4574m5081,4700l5081,4563m5460,4700l5460,4660e" filled="false" stroked="true" strokeweight=".609363pt" strokecolor="#000000">
                  <v:path arrowok="t"/>
                  <v:stroke dashstyle="solid"/>
                </v:shape>
                <v:shape style="position:absolute;left:1424;top:4164;width:3311;height:536" id="docshape12" coordorigin="1425,4165" coordsize="3311,536" path="m1425,4700l1425,4165m1893,4700l1893,4442m3423,4700l3423,4543m4416,4700l4416,4520m4736,4700l4736,4647e" filled="false" stroked="true" strokeweight=".609363pt" strokecolor="#0000ff">
                  <v:path arrowok="t"/>
                  <v:stroke dashstyle="solid"/>
                </v:shape>
                <v:line style="position:absolute" from="1096,4105" to="5810,4105" stroked="true" strokeweight=".565798pt" strokecolor="#000000">
                  <v:stroke dashstyle="solid"/>
                </v:line>
                <v:shape style="position:absolute;left:1095;top:4045;width:4715;height:61" id="docshape13" coordorigin="1096,4045" coordsize="4715,61" path="m1096,4105l1096,4076m1821,4105l1821,4076m2546,4105l2546,4076m3272,4105l3272,4076m3997,4105l3997,4076m4722,4105l4722,4076m5447,4105l5447,4076m1459,4105l1459,4045m2184,4105l2184,4045m2909,4105l2909,4045m3634,4105l3634,4045m4360,4105l4360,4045m5085,4105l5085,4045m5810,4105l5810,4045e" filled="false" stroked="true" strokeweight=".565798pt" strokecolor="#000000">
                  <v:path arrowok="t"/>
                  <v:stroke dashstyle="solid"/>
                </v:shape>
                <v:shape style="position:absolute;left:1095;top:1815;width:4715;height:2290" id="docshape14" coordorigin="1096,1816" coordsize="4715,2290" path="m1096,1816l5810,1816m1096,4105l1096,1816m5810,4105l5810,1816e" filled="false" stroked="true" strokeweight=".565798pt" strokecolor="#000000">
                  <v:path arrowok="t"/>
                  <v:stroke dashstyle="solid"/>
                </v:shape>
                <v:shape style="position:absolute;left:5115;top:1855;width:85;height:85" id="docshape15" coordorigin="5115,1856" coordsize="85,85" path="m5200,1898l5196,1882,5187,1868,5174,1859,5157,1856,5141,1859,5128,1868,5119,1882,5115,1898,5119,1915,5128,1928,5141,1937,5157,1940,5174,1937,5187,1928,5196,1915,5200,1898xe" filled="false" stroked="true" strokeweight=".304681pt" strokecolor="#ff0000">
                  <v:path arrowok="t"/>
                  <v:stroke dashstyle="solid"/>
                </v:shape>
                <v:line style="position:absolute" from="5059,2026" to="5257,2026" stroked="true" strokeweight=".348246pt" strokecolor="#000000">
                  <v:stroke dashstyle="solid"/>
                </v:line>
                <v:line style="position:absolute" from="5059,2153" to="5257,2153" stroked="true" strokeweight=".173987pt" strokecolor="#1a6edf">
                  <v:stroke dashstyle="solid"/>
                </v:line>
                <v:shape style="position:absolute;left:5156;top:2151;width:3;height:3" id="docshape16" coordorigin="5157,2151" coordsize="3,3" path="m5157,2153l5157,2154,5158,2154,5159,2154,5159,2153,5159,2152,5158,2151,5157,2152,5157,2153xe" filled="true" fillcolor="#1a6edf" stroked="false">
                  <v:path arrowok="t"/>
                  <v:fill type="solid"/>
                </v:shape>
                <v:line style="position:absolute" from="5158,2234" to="5158,2325" stroked="true" strokeweight=".348246pt" strokecolor="#36ac6b">
                  <v:stroke dashstyle="solid"/>
                </v:line>
                <v:line style="position:absolute" from="1095,4750" to="5813,4750" stroked="true" strokeweight=".304681pt" strokecolor="#000000">
                  <v:stroke dashstyle="solid"/>
                </v:line>
                <v:shape style="position:absolute;left:1094;top:4718;width:4719;height:33" id="docshape17" coordorigin="1095,4718" coordsize="4719,33" path="m1095,4750l1095,4734m1821,4750l1821,4734m2547,4750l2547,4734m3273,4750l3273,4734m3999,4750l3999,4734m4724,4750l4724,4734m5450,4750l5450,4734m1458,4750l1458,4718m2184,4750l2184,4718m2910,4750l2910,4718m3636,4750l3636,4718m4362,4750l4362,4718m5087,4750l5087,4718m5813,4750l5813,4718e" filled="false" stroked="true" strokeweight=".304681pt" strokecolor="#000000">
                  <v:path arrowok="t"/>
                  <v:stroke dashstyle="solid"/>
                </v:shape>
                <v:shape style="position:absolute;left:1094;top:4111;width:4719;height:642" id="docshape18" coordorigin="1095,4111" coordsize="4719,642" path="m1095,4111l5813,4111m1095,4753l1095,4111m5813,4753l5813,4111e" filled="false" stroked="true" strokeweight=".304681pt" strokecolor="#000000">
                  <v:path arrowok="t"/>
                  <v:stroke dashstyle="solid"/>
                </v:shape>
                <v:line style="position:absolute" from="5048,4161" to="5122,4161" stroked="true" strokeweight=".304681pt" strokecolor="#ff0000">
                  <v:stroke dashstyle="solid"/>
                </v:line>
                <v:line style="position:absolute" from="5048,4229" to="5122,4229" stroked="true" strokeweight=".304681pt" strokecolor="#00ff00">
                  <v:stroke dashstyle="solid"/>
                </v:line>
                <v:line style="position:absolute" from="5048,4297" to="5122,4297" stroked="true" strokeweight=".304681pt" strokecolor="#8000ff">
                  <v:stroke dashstyle="solid"/>
                </v:line>
                <v:line style="position:absolute" from="5048,4365" to="5122,4365" stroked="true" strokeweight=".304681pt" strokecolor="#000000">
                  <v:stroke dashstyle="solid"/>
                </v:line>
                <v:line style="position:absolute" from="5048,4433" to="5122,4433" stroked="true" strokeweight=".304681pt" strokecolor="#0000ff">
                  <v:stroke dashstyle="solid"/>
                </v:line>
                <v:shape style="position:absolute;left:5161;top:4130;width:649;height:332" type="#_x0000_t202" id="docshape19" filled="false" stroked="false">
                  <v:textbox inset="0,0,0,0">
                    <w:txbxContent>
                      <w:p>
                        <w:pPr>
                          <w:spacing w:line="283" w:lineRule="auto" w:before="0"/>
                          <w:ind w:left="0" w:right="18" w:firstLine="0"/>
                          <w:jc w:val="both"/>
                          <w:rPr>
                            <w:rFonts w:ascii="Times New Roman"/>
                            <w:sz w:val="5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PDF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Card No.: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9014285, Fe</w:t>
                        </w:r>
                        <w:r>
                          <w:rPr>
                            <w:rFonts w:ascii="Times New Roman"/>
                            <w:spacing w:val="40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PDF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Card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No.: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9011619,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Co</w:t>
                        </w:r>
                        <w:r>
                          <w:rPr>
                            <w:rFonts w:ascii="Times New Roman"/>
                            <w:spacing w:val="40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PDF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Card No.: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2100640, Ni</w:t>
                        </w:r>
                        <w:r>
                          <w:rPr>
                            <w:rFonts w:ascii="Times New Roman"/>
                            <w:spacing w:val="40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PDF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Card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No.: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4105681,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Cu</w:t>
                        </w:r>
                        <w:r>
                          <w:rPr>
                            <w:rFonts w:ascii="Times New Roman"/>
                            <w:spacing w:val="40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PDF</w:t>
                        </w:r>
                        <w:r>
                          <w:rPr>
                            <w:rFonts w:ascii="Times New Roman"/>
                            <w:spacing w:val="3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Card</w:t>
                        </w:r>
                        <w:r>
                          <w:rPr>
                            <w:rFonts w:ascii="Times New Roman"/>
                            <w:spacing w:val="5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No.:</w:t>
                        </w:r>
                        <w:r>
                          <w:rPr>
                            <w:rFonts w:ascii="Times New Roman"/>
                            <w:spacing w:val="4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5"/>
                          </w:rPr>
                          <w:t>1011103,</w:t>
                        </w:r>
                        <w:r>
                          <w:rPr>
                            <w:rFonts w:ascii="Times New Roman"/>
                            <w:spacing w:val="5"/>
                            <w:w w:val="105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7"/>
                            <w:w w:val="105"/>
                            <w:sz w:val="5"/>
                          </w:rPr>
                          <w:t>Pt</w:t>
                        </w:r>
                      </w:p>
                    </w:txbxContent>
                  </v:textbox>
                  <w10:wrap type="none"/>
                </v:shape>
                <v:shape style="position:absolute;left:5279;top:1849;width:531;height:478" type="#_x0000_t202" id="docshape20" filled="false" stroked="false">
                  <v:textbox inset="0,0,0,0">
                    <w:txbxContent>
                      <w:p>
                        <w:pPr>
                          <w:spacing w:line="290" w:lineRule="auto" w:before="6"/>
                          <w:ind w:left="0" w:right="384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spacing w:val="-4"/>
                            <w:position w:val="2"/>
                            <w:sz w:val="8"/>
                          </w:rPr>
                          <w:t>y</w:t>
                        </w:r>
                        <w:r>
                          <w:rPr>
                            <w:rFonts w:ascii="Times New Roman"/>
                            <w:spacing w:val="-4"/>
                            <w:sz w:val="6"/>
                          </w:rPr>
                          <w:t>obs</w:t>
                        </w:r>
                        <w:r>
                          <w:rPr>
                            <w:rFonts w:ascii="Times New Roman"/>
                            <w:spacing w:val="40"/>
                            <w:sz w:val="6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2"/>
                            <w:position w:val="2"/>
                            <w:sz w:val="8"/>
                          </w:rPr>
                          <w:t>y</w:t>
                        </w:r>
                        <w:r>
                          <w:rPr>
                            <w:rFonts w:ascii="Times New Roman"/>
                            <w:spacing w:val="-2"/>
                            <w:sz w:val="6"/>
                          </w:rPr>
                          <w:t>calc</w:t>
                        </w:r>
                      </w:p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position w:val="2"/>
                            <w:sz w:val="8"/>
                          </w:rPr>
                          <w:t>y</w:t>
                        </w:r>
                        <w:r>
                          <w:rPr>
                            <w:rFonts w:ascii="Times New Roman"/>
                            <w:spacing w:val="-2"/>
                            <w:sz w:val="6"/>
                          </w:rPr>
                          <w:t>obs</w:t>
                        </w:r>
                        <w:r>
                          <w:rPr>
                            <w:rFonts w:ascii="Times New Roman"/>
                            <w:spacing w:val="-2"/>
                            <w:position w:val="2"/>
                            <w:sz w:val="8"/>
                          </w:rPr>
                          <w:t>-y</w:t>
                        </w:r>
                        <w:r>
                          <w:rPr>
                            <w:rFonts w:ascii="Times New Roman"/>
                            <w:spacing w:val="-2"/>
                            <w:sz w:val="6"/>
                          </w:rPr>
                          <w:t>calc</w:t>
                        </w:r>
                      </w:p>
                      <w:p>
                        <w:pPr>
                          <w:spacing w:before="16"/>
                          <w:ind w:left="0" w:right="0" w:firstLin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8"/>
                          </w:rPr>
                          <w:t>Bragg</w:t>
                        </w:r>
                        <w:r>
                          <w:rPr>
                            <w:rFonts w:ascii="Times New Roman"/>
                            <w:spacing w:val="2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2"/>
                            <w:w w:val="105"/>
                            <w:sz w:val="8"/>
                          </w:rPr>
                          <w:t>position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591826</wp:posOffset>
                </wp:positionH>
                <wp:positionV relativeFrom="paragraph">
                  <wp:posOffset>1626182</wp:posOffset>
                </wp:positionV>
                <wp:extent cx="107314" cy="591820"/>
                <wp:effectExtent l="0" t="0" r="0" b="0"/>
                <wp:wrapNone/>
                <wp:docPr id="32" name="Textbox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Textbox 32"/>
                      <wps:cNvSpPr txBox="1"/>
                      <wps:spPr>
                        <a:xfrm>
                          <a:off x="0" y="0"/>
                          <a:ext cx="107314" cy="591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sz w:val="11"/>
                              </w:rPr>
                              <w:t>intensity</w:t>
                            </w:r>
                            <w:r>
                              <w:rPr>
                                <w:rFonts w:ascii="Times New Roman"/>
                                <w:spacing w:val="1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sz w:val="11"/>
                              </w:rPr>
                              <w:t>(arb.</w:t>
                            </w:r>
                            <w:r>
                              <w:rPr>
                                <w:rFonts w:ascii="Times New Roman"/>
                                <w:spacing w:val="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1"/>
                              </w:rPr>
                              <w:t>unit)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600529pt;margin-top:128.045898pt;width:8.450pt;height:46.6pt;mso-position-horizontal-relative:page;mso-position-vertical-relative:paragraph;z-index:15734272" type="#_x0000_t202" id="docshape21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sz w:val="11"/>
                        </w:rPr>
                        <w:t>intensity</w:t>
                      </w:r>
                      <w:r>
                        <w:rPr>
                          <w:rFonts w:ascii="Times New Roman"/>
                          <w:spacing w:val="12"/>
                          <w:sz w:val="11"/>
                        </w:rPr>
                        <w:t> </w:t>
                      </w:r>
                      <w:r>
                        <w:rPr>
                          <w:rFonts w:ascii="Times New Roman"/>
                          <w:sz w:val="11"/>
                        </w:rPr>
                        <w:t>(arb.</w:t>
                      </w:r>
                      <w:r>
                        <w:rPr>
                          <w:rFonts w:ascii="Times New Roman"/>
                          <w:spacing w:val="10"/>
                          <w:sz w:val="11"/>
                        </w:rPr>
                        <w:t> </w:t>
                      </w:r>
                      <w:r>
                        <w:rPr>
                          <w:rFonts w:ascii="Times New Roman"/>
                          <w:spacing w:val="-2"/>
                          <w:sz w:val="11"/>
                        </w:rPr>
                        <w:t>unit)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XRD</w:t>
      </w:r>
      <w:r>
        <w:rPr>
          <w:spacing w:val="-8"/>
        </w:rPr>
        <w:t> </w:t>
      </w:r>
      <w:r>
        <w:rPr>
          <w:spacing w:val="-2"/>
        </w:rPr>
        <w:t>pattern</w:t>
      </w:r>
      <w:r>
        <w:rPr>
          <w:spacing w:val="-8"/>
        </w:rPr>
        <w:t> </w:t>
      </w:r>
      <w:r>
        <w:rPr>
          <w:spacing w:val="-2"/>
        </w:rPr>
        <w:t>of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uncapped</w:t>
      </w:r>
      <w:r>
        <w:rPr>
          <w:spacing w:val="-8"/>
        </w:rPr>
        <w:t> </w:t>
      </w:r>
      <w:r>
        <w:rPr>
          <w:spacing w:val="-2"/>
        </w:rPr>
        <w:t>FeCoNiCuPt</w:t>
      </w:r>
      <w:r>
        <w:rPr>
          <w:spacing w:val="-8"/>
        </w:rPr>
        <w:t> </w:t>
      </w:r>
      <w:r>
        <w:rPr>
          <w:spacing w:val="-2"/>
        </w:rPr>
        <w:t>HEA</w:t>
      </w:r>
      <w:r>
        <w:rPr>
          <w:spacing w:val="-8"/>
        </w:rPr>
        <w:t> </w:t>
      </w:r>
      <w:r>
        <w:rPr>
          <w:spacing w:val="-2"/>
        </w:rPr>
        <w:t>alloy</w:t>
      </w:r>
      <w:r>
        <w:rPr>
          <w:spacing w:val="-8"/>
        </w:rPr>
        <w:t> </w:t>
      </w:r>
      <w:r>
        <w:rPr>
          <w:spacing w:val="-2"/>
        </w:rPr>
        <w:t>was </w:t>
      </w:r>
      <w:r>
        <w:rPr/>
        <w:t>Rietveld-refined, with 1.694 goodness of fit (</w:t>
      </w:r>
      <w:r>
        <w:rPr>
          <w:rFonts w:ascii="Times New Roman" w:hAnsi="Times New Roman"/>
          <w:i/>
        </w:rPr>
        <w:t>χ</w:t>
      </w:r>
      <w:r>
        <w:rPr>
          <w:rFonts w:ascii="Book Antiqua" w:hAnsi="Book Antiqua"/>
          <w:position w:val="7"/>
          <w:sz w:val="14"/>
        </w:rPr>
        <w:t>2</w:t>
      </w:r>
      <w:r>
        <w:rPr/>
        <w:t>) and 2.307</w:t>
      </w:r>
      <w:r>
        <w:rPr>
          <w:rFonts w:ascii="Book Antiqua" w:hAnsi="Book Antiqua"/>
        </w:rPr>
        <w:t>% </w:t>
      </w:r>
      <w:r>
        <w:rPr/>
        <w:t>weighted</w:t>
      </w:r>
      <w:r>
        <w:rPr>
          <w:spacing w:val="-10"/>
        </w:rPr>
        <w:t> </w:t>
      </w:r>
      <w:r>
        <w:rPr/>
        <w:t>profile</w:t>
      </w:r>
      <w:r>
        <w:rPr>
          <w:spacing w:val="-10"/>
        </w:rPr>
        <w:t> </w:t>
      </w:r>
      <w:r>
        <w:rPr/>
        <w:t>R-factor</w:t>
      </w:r>
      <w:r>
        <w:rPr>
          <w:spacing w:val="-10"/>
        </w:rPr>
        <w:t> </w:t>
      </w:r>
      <w:r>
        <w:rPr/>
        <w:t>(R</w:t>
      </w:r>
      <w:r>
        <w:rPr>
          <w:rFonts w:ascii="Times New Roman" w:hAnsi="Times New Roman"/>
          <w:i/>
          <w:position w:val="-2"/>
          <w:sz w:val="14"/>
        </w:rPr>
        <w:t>w</w:t>
      </w:r>
      <w:r>
        <w:rPr/>
        <w:t>)</w:t>
      </w:r>
      <w:r>
        <w:rPr>
          <w:spacing w:val="-10"/>
        </w:rPr>
        <w:t> </w:t>
      </w:r>
      <w:r>
        <w:rPr/>
        <w:t>showing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strong</w:t>
      </w:r>
      <w:r>
        <w:rPr>
          <w:spacing w:val="-10"/>
        </w:rPr>
        <w:t> </w:t>
      </w:r>
      <w:r>
        <w:rPr/>
        <w:t>alignment</w:t>
      </w:r>
      <w:r>
        <w:rPr>
          <w:spacing w:val="-10"/>
        </w:rPr>
        <w:t> </w:t>
      </w:r>
      <w:r>
        <w:rPr/>
        <w:t>be- tween the calculated pattern and the observed profile.</w:t>
      </w:r>
      <w:r>
        <w:rPr>
          <w:spacing w:val="40"/>
        </w:rPr>
        <w:t> </w:t>
      </w:r>
      <w:r>
        <w:rPr/>
        <w:t>The </w:t>
      </w:r>
      <w:r>
        <w:rPr>
          <w:w w:val="90"/>
        </w:rPr>
        <w:t>Rietveld-refined</w:t>
      </w:r>
      <w:r>
        <w:rPr>
          <w:spacing w:val="-5"/>
          <w:w w:val="90"/>
        </w:rPr>
        <w:t> </w:t>
      </w:r>
      <w:r>
        <w:rPr>
          <w:w w:val="90"/>
        </w:rPr>
        <w:t>XRD</w:t>
      </w:r>
      <w:r>
        <w:rPr>
          <w:spacing w:val="-6"/>
          <w:w w:val="90"/>
        </w:rPr>
        <w:t> </w:t>
      </w:r>
      <w:r>
        <w:rPr>
          <w:w w:val="90"/>
        </w:rPr>
        <w:t>pattern</w:t>
      </w:r>
      <w:r>
        <w:rPr>
          <w:spacing w:val="-5"/>
          <w:w w:val="90"/>
        </w:rPr>
        <w:t> </w:t>
      </w:r>
      <w:r>
        <w:rPr>
          <w:w w:val="90"/>
        </w:rPr>
        <w:t>of</w:t>
      </w:r>
      <w:r>
        <w:rPr>
          <w:spacing w:val="-6"/>
          <w:w w:val="90"/>
        </w:rPr>
        <w:t> </w:t>
      </w:r>
      <w:r>
        <w:rPr>
          <w:w w:val="90"/>
        </w:rPr>
        <w:t>the</w:t>
      </w:r>
      <w:r>
        <w:rPr>
          <w:spacing w:val="-5"/>
          <w:w w:val="90"/>
        </w:rPr>
        <w:t> </w:t>
      </w:r>
      <w:r>
        <w:rPr>
          <w:w w:val="90"/>
        </w:rPr>
        <w:t>single-phase</w:t>
      </w:r>
      <w:r>
        <w:rPr>
          <w:spacing w:val="-6"/>
          <w:w w:val="90"/>
        </w:rPr>
        <w:t> </w:t>
      </w:r>
      <w:r>
        <w:rPr>
          <w:w w:val="90"/>
        </w:rPr>
        <w:t>FeCoNiCuPt</w:t>
      </w:r>
      <w:r>
        <w:rPr>
          <w:spacing w:val="-5"/>
          <w:w w:val="90"/>
        </w:rPr>
        <w:t> </w:t>
      </w:r>
      <w:r>
        <w:rPr>
          <w:w w:val="90"/>
        </w:rPr>
        <w:t>HEA </w:t>
      </w:r>
      <w:r>
        <w:rPr/>
        <w:t>nanoparticles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displayed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Fig. </w:t>
      </w:r>
      <w:hyperlink w:history="true" w:anchor="_bookmark0">
        <w:r>
          <w:rPr/>
          <w:t>1.</w:t>
        </w:r>
      </w:hyperlink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212"/>
        <w:ind w:left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1030791</wp:posOffset>
                </wp:positionH>
                <wp:positionV relativeFrom="paragraph">
                  <wp:posOffset>302986</wp:posOffset>
                </wp:positionV>
                <wp:extent cx="1270" cy="85725"/>
                <wp:effectExtent l="0" t="0" r="0" b="0"/>
                <wp:wrapTopAndBottom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1270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5725">
                              <a:moveTo>
                                <a:pt x="0" y="0"/>
                              </a:moveTo>
                              <a:lnTo>
                                <a:pt x="0" y="85100"/>
                              </a:lnTo>
                            </a:path>
                          </a:pathLst>
                        </a:custGeom>
                        <a:ln w="6632">
                          <a:solidFill>
                            <a:srgbClr val="36AC6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7616;mso-wrap-distance-left:0;mso-wrap-distance-right:0" from="81.164703pt,23.857191pt" to="81.164703pt,30.558015pt" stroked="true" strokeweight=".522233pt" strokecolor="#36ac6b">
                <v:stroke dashstyle="solid"/>
                <w10:wrap type="topAndBottom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1350237</wp:posOffset>
                </wp:positionH>
                <wp:positionV relativeFrom="paragraph">
                  <wp:posOffset>302986</wp:posOffset>
                </wp:positionV>
                <wp:extent cx="1270" cy="85725"/>
                <wp:effectExtent l="0" t="0" r="0" b="0"/>
                <wp:wrapTopAndBottom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1270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5725">
                              <a:moveTo>
                                <a:pt x="0" y="0"/>
                              </a:moveTo>
                              <a:lnTo>
                                <a:pt x="0" y="85100"/>
                              </a:lnTo>
                            </a:path>
                          </a:pathLst>
                        </a:custGeom>
                        <a:ln w="6632">
                          <a:solidFill>
                            <a:srgbClr val="36AC6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7104;mso-wrap-distance-left:0;mso-wrap-distance-right:0" from="106.317924pt,23.857191pt" to="106.317924pt,30.558015pt" stroked="true" strokeweight=".522233pt" strokecolor="#36ac6b">
                <v:stroke dashstyle="solid"/>
                <w10:wrap type="topAndBottom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2406435</wp:posOffset>
                </wp:positionH>
                <wp:positionV relativeFrom="paragraph">
                  <wp:posOffset>302986</wp:posOffset>
                </wp:positionV>
                <wp:extent cx="1270" cy="85725"/>
                <wp:effectExtent l="0" t="0" r="0" b="0"/>
                <wp:wrapTopAndBottom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1270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5725">
                              <a:moveTo>
                                <a:pt x="0" y="0"/>
                              </a:moveTo>
                              <a:lnTo>
                                <a:pt x="0" y="85100"/>
                              </a:lnTo>
                            </a:path>
                          </a:pathLst>
                        </a:custGeom>
                        <a:ln w="6632">
                          <a:solidFill>
                            <a:srgbClr val="36AC6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6592;mso-wrap-distance-left:0;mso-wrap-distance-right:0" from="189.483139pt,23.857191pt" to="189.483139pt,30.558015pt" stroked="true" strokeweight=".522233pt" strokecolor="#36ac6b">
                <v:stroke dashstyle="solid"/>
                <w10:wrap type="topAndBottom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3106153</wp:posOffset>
                </wp:positionH>
                <wp:positionV relativeFrom="paragraph">
                  <wp:posOffset>302986</wp:posOffset>
                </wp:positionV>
                <wp:extent cx="1270" cy="85725"/>
                <wp:effectExtent l="0" t="0" r="0" b="0"/>
                <wp:wrapTopAndBottom/>
                <wp:docPr id="36" name="Graphic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Graphic 36"/>
                      <wps:cNvSpPr/>
                      <wps:spPr>
                        <a:xfrm>
                          <a:off x="0" y="0"/>
                          <a:ext cx="1270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5725">
                              <a:moveTo>
                                <a:pt x="0" y="0"/>
                              </a:moveTo>
                              <a:lnTo>
                                <a:pt x="0" y="85100"/>
                              </a:lnTo>
                            </a:path>
                          </a:pathLst>
                        </a:custGeom>
                        <a:ln w="6632">
                          <a:solidFill>
                            <a:srgbClr val="36AC6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6080;mso-wrap-distance-left:0;mso-wrap-distance-right:0" from="244.578979pt,23.857191pt" to="244.578979pt,30.558015pt" stroked="true" strokeweight=".522233pt" strokecolor="#36ac6b">
                <v:stroke dashstyle="solid"/>
                <w10:wrap type="topAndBottom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3334412</wp:posOffset>
                </wp:positionH>
                <wp:positionV relativeFrom="paragraph">
                  <wp:posOffset>302986</wp:posOffset>
                </wp:positionV>
                <wp:extent cx="1270" cy="85725"/>
                <wp:effectExtent l="0" t="0" r="0" b="0"/>
                <wp:wrapTopAndBottom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1270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5725">
                              <a:moveTo>
                                <a:pt x="0" y="0"/>
                              </a:moveTo>
                              <a:lnTo>
                                <a:pt x="0" y="85100"/>
                              </a:lnTo>
                            </a:path>
                          </a:pathLst>
                        </a:custGeom>
                        <a:ln w="6632">
                          <a:solidFill>
                            <a:srgbClr val="36AC6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5568;mso-wrap-distance-left:0;mso-wrap-distance-right:0" from="262.552185pt,23.857191pt" to="262.552185pt,30.558015pt" stroked="true" strokeweight=".522233pt" strokecolor="#36ac6b">
                <v:stroke dashstyle="solid"/>
                <w10:wrap type="topAndBottom"/>
              </v:line>
            </w:pict>
          </mc:Fallback>
        </mc:AlternateContent>
      </w:r>
    </w:p>
    <w:p>
      <w:pPr>
        <w:pStyle w:val="BodyText"/>
        <w:ind w:left="0"/>
        <w:jc w:val="left"/>
      </w:pPr>
    </w:p>
    <w:p>
      <w:pPr>
        <w:pStyle w:val="BodyText"/>
        <w:ind w:left="0"/>
        <w:jc w:val="left"/>
      </w:pPr>
    </w:p>
    <w:p>
      <w:pPr>
        <w:pStyle w:val="BodyText"/>
        <w:ind w:left="0"/>
        <w:jc w:val="left"/>
      </w:pPr>
    </w:p>
    <w:p>
      <w:pPr>
        <w:pStyle w:val="BodyText"/>
        <w:ind w:left="0"/>
        <w:jc w:val="left"/>
      </w:pPr>
    </w:p>
    <w:p>
      <w:pPr>
        <w:pStyle w:val="BodyText"/>
        <w:spacing w:before="89"/>
        <w:ind w:left="0"/>
        <w:jc w:val="left"/>
      </w:pPr>
    </w:p>
    <w:p>
      <w:pPr>
        <w:tabs>
          <w:tab w:pos="1424" w:val="left" w:leader="none"/>
          <w:tab w:pos="2150" w:val="left" w:leader="none"/>
          <w:tab w:pos="2876" w:val="left" w:leader="none"/>
          <w:tab w:pos="3602" w:val="left" w:leader="none"/>
          <w:tab w:pos="4328" w:val="left" w:leader="none"/>
          <w:tab w:pos="5034" w:val="left" w:leader="none"/>
        </w:tabs>
        <w:spacing w:before="0"/>
        <w:ind w:left="698" w:right="0" w:firstLine="0"/>
        <w:jc w:val="left"/>
        <w:rPr>
          <w:rFonts w:ascii="Times New Roman"/>
          <w:sz w:val="8"/>
        </w:rPr>
      </w:pPr>
      <w:bookmarkStart w:name="_bookmark0" w:id="12"/>
      <w:bookmarkEnd w:id="12"/>
      <w:r>
        <w:rPr/>
      </w:r>
      <w:r>
        <w:rPr>
          <w:rFonts w:ascii="Times New Roman"/>
          <w:spacing w:val="-5"/>
          <w:sz w:val="8"/>
        </w:rPr>
        <w:t>40</w:t>
      </w:r>
      <w:r>
        <w:rPr>
          <w:rFonts w:ascii="Times New Roman"/>
          <w:sz w:val="8"/>
        </w:rPr>
        <w:tab/>
      </w:r>
      <w:r>
        <w:rPr>
          <w:rFonts w:ascii="Times New Roman"/>
          <w:spacing w:val="-5"/>
          <w:sz w:val="8"/>
        </w:rPr>
        <w:t>50</w:t>
      </w:r>
      <w:r>
        <w:rPr>
          <w:rFonts w:ascii="Times New Roman"/>
          <w:sz w:val="8"/>
        </w:rPr>
        <w:tab/>
      </w:r>
      <w:r>
        <w:rPr>
          <w:rFonts w:ascii="Times New Roman"/>
          <w:spacing w:val="-5"/>
          <w:sz w:val="8"/>
        </w:rPr>
        <w:t>60</w:t>
      </w:r>
      <w:r>
        <w:rPr>
          <w:rFonts w:ascii="Times New Roman"/>
          <w:sz w:val="8"/>
        </w:rPr>
        <w:tab/>
      </w:r>
      <w:r>
        <w:rPr>
          <w:rFonts w:ascii="Times New Roman"/>
          <w:spacing w:val="-5"/>
          <w:sz w:val="8"/>
        </w:rPr>
        <w:t>70</w:t>
      </w:r>
      <w:r>
        <w:rPr>
          <w:rFonts w:ascii="Times New Roman"/>
          <w:sz w:val="8"/>
        </w:rPr>
        <w:tab/>
      </w:r>
      <w:r>
        <w:rPr>
          <w:rFonts w:ascii="Times New Roman"/>
          <w:spacing w:val="-5"/>
          <w:sz w:val="8"/>
        </w:rPr>
        <w:t>80</w:t>
      </w:r>
      <w:r>
        <w:rPr>
          <w:rFonts w:ascii="Times New Roman"/>
          <w:sz w:val="8"/>
        </w:rPr>
        <w:tab/>
      </w:r>
      <w:r>
        <w:rPr>
          <w:rFonts w:ascii="Times New Roman"/>
          <w:spacing w:val="-5"/>
          <w:sz w:val="8"/>
        </w:rPr>
        <w:t>90</w:t>
      </w:r>
      <w:r>
        <w:rPr>
          <w:rFonts w:ascii="Times New Roman"/>
          <w:sz w:val="8"/>
        </w:rPr>
        <w:tab/>
      </w:r>
      <w:r>
        <w:rPr>
          <w:rFonts w:ascii="Times New Roman"/>
          <w:spacing w:val="-5"/>
          <w:sz w:val="8"/>
        </w:rPr>
        <w:t>100</w:t>
      </w:r>
    </w:p>
    <w:p>
      <w:pPr>
        <w:spacing w:before="11"/>
        <w:ind w:left="0" w:right="236" w:firstLine="0"/>
        <w:jc w:val="center"/>
        <w:rPr>
          <w:rFonts w:ascii="Times New Roman" w:hAnsi="Times New Roman"/>
          <w:sz w:val="9"/>
        </w:rPr>
      </w:pPr>
      <w:r>
        <w:rPr>
          <w:rFonts w:ascii="Times New Roman" w:hAnsi="Times New Roman"/>
          <w:sz w:val="9"/>
        </w:rPr>
        <w:t>2θ</w:t>
      </w:r>
      <w:r>
        <w:rPr>
          <w:rFonts w:ascii="Times New Roman" w:hAnsi="Times New Roman"/>
          <w:spacing w:val="5"/>
          <w:sz w:val="9"/>
        </w:rPr>
        <w:t> </w:t>
      </w:r>
      <w:r>
        <w:rPr>
          <w:rFonts w:ascii="Times New Roman" w:hAnsi="Times New Roman"/>
          <w:spacing w:val="-2"/>
          <w:sz w:val="9"/>
        </w:rPr>
        <w:t>(degree)</w:t>
      </w:r>
    </w:p>
    <w:p>
      <w:pPr>
        <w:pStyle w:val="BodyText"/>
        <w:ind w:left="0"/>
        <w:jc w:val="left"/>
        <w:rPr>
          <w:rFonts w:ascii="Times New Roman"/>
          <w:sz w:val="9"/>
        </w:rPr>
      </w:pPr>
    </w:p>
    <w:p>
      <w:pPr>
        <w:pStyle w:val="BodyText"/>
        <w:spacing w:before="63"/>
        <w:ind w:left="0"/>
        <w:jc w:val="left"/>
        <w:rPr>
          <w:rFonts w:ascii="Times New Roman"/>
          <w:sz w:val="9"/>
        </w:rPr>
      </w:pPr>
    </w:p>
    <w:p>
      <w:pPr>
        <w:spacing w:line="247" w:lineRule="auto" w:before="0"/>
        <w:ind w:left="130" w:right="38" w:firstLine="0"/>
        <w:jc w:val="both"/>
        <w:rPr>
          <w:rFonts w:ascii="Calibri"/>
          <w:sz w:val="16"/>
        </w:rPr>
      </w:pPr>
      <w:r>
        <w:rPr>
          <w:rFonts w:ascii="Calibri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993775</wp:posOffset>
                </wp:positionH>
                <wp:positionV relativeFrom="paragraph">
                  <wp:posOffset>271517</wp:posOffset>
                </wp:positionV>
                <wp:extent cx="50800" cy="1270"/>
                <wp:effectExtent l="0" t="0" r="0" b="0"/>
                <wp:wrapNone/>
                <wp:docPr id="38" name="Graphic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Graphic 38"/>
                      <wps:cNvSpPr/>
                      <wps:spPr>
                        <a:xfrm>
                          <a:off x="0" y="0"/>
                          <a:ext cx="5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0">
                              <a:moveTo>
                                <a:pt x="0" y="0"/>
                              </a:moveTo>
                              <a:lnTo>
                                <a:pt x="50609" y="0"/>
                              </a:lnTo>
                            </a:path>
                          </a:pathLst>
                        </a:custGeom>
                        <a:ln w="405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3248" from="78.25pt,21.379301pt" to="82.235pt,21.379301pt" stroked="true" strokeweight=".319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w w:val="105"/>
          <w:sz w:val="16"/>
        </w:rPr>
        <w:t>Fig.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1 The Rietveld refined XRD patterns of the uncapped FeCoNiCuPt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sample and corresponding PDF standard patterns of constituent elements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of</w:t>
      </w:r>
      <w:r>
        <w:rPr>
          <w:rFonts w:ascii="Calibri"/>
          <w:w w:val="105"/>
          <w:sz w:val="16"/>
        </w:rPr>
        <w:t> the</w:t>
      </w:r>
      <w:r>
        <w:rPr>
          <w:rFonts w:ascii="Calibri"/>
          <w:w w:val="105"/>
          <w:sz w:val="16"/>
        </w:rPr>
        <w:t> Fm</w:t>
      </w:r>
      <w:r>
        <w:rPr>
          <w:rFonts w:ascii="Book Antiqua"/>
          <w:w w:val="105"/>
          <w:sz w:val="16"/>
        </w:rPr>
        <w:t>3</w:t>
      </w:r>
      <w:r>
        <w:rPr>
          <w:rFonts w:ascii="Calibri"/>
          <w:w w:val="105"/>
          <w:sz w:val="16"/>
        </w:rPr>
        <w:t>m</w:t>
      </w:r>
      <w:r>
        <w:rPr>
          <w:rFonts w:ascii="Calibri"/>
          <w:w w:val="105"/>
          <w:sz w:val="16"/>
        </w:rPr>
        <w:t> (225)</w:t>
      </w:r>
      <w:r>
        <w:rPr>
          <w:rFonts w:ascii="Calibri"/>
          <w:w w:val="105"/>
          <w:sz w:val="16"/>
        </w:rPr>
        <w:t> space</w:t>
      </w:r>
      <w:r>
        <w:rPr>
          <w:rFonts w:ascii="Calibri"/>
          <w:w w:val="105"/>
          <w:sz w:val="16"/>
        </w:rPr>
        <w:t> group.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Red</w:t>
      </w:r>
      <w:r>
        <w:rPr>
          <w:rFonts w:ascii="Calibri"/>
          <w:w w:val="105"/>
          <w:sz w:val="16"/>
        </w:rPr>
        <w:t> circles,</w:t>
      </w:r>
      <w:r>
        <w:rPr>
          <w:rFonts w:ascii="Calibri"/>
          <w:w w:val="105"/>
          <w:sz w:val="16"/>
        </w:rPr>
        <w:t> black</w:t>
      </w:r>
      <w:r>
        <w:rPr>
          <w:rFonts w:ascii="Calibri"/>
          <w:w w:val="105"/>
          <w:sz w:val="16"/>
        </w:rPr>
        <w:t> line,</w:t>
      </w:r>
      <w:r>
        <w:rPr>
          <w:rFonts w:ascii="Calibri"/>
          <w:w w:val="105"/>
          <w:sz w:val="16"/>
        </w:rPr>
        <w:t> blue</w:t>
      </w:r>
      <w:r>
        <w:rPr>
          <w:rFonts w:ascii="Calibri"/>
          <w:w w:val="105"/>
          <w:sz w:val="16"/>
        </w:rPr>
        <w:t> lines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green</w:t>
      </w:r>
      <w:r>
        <w:rPr>
          <w:rFonts w:ascii="Calibri"/>
          <w:w w:val="105"/>
          <w:sz w:val="16"/>
        </w:rPr>
        <w:t> vertical</w:t>
      </w:r>
      <w:r>
        <w:rPr>
          <w:rFonts w:ascii="Calibri"/>
          <w:w w:val="105"/>
          <w:sz w:val="16"/>
        </w:rPr>
        <w:t> signs</w:t>
      </w:r>
      <w:r>
        <w:rPr>
          <w:rFonts w:ascii="Calibri"/>
          <w:w w:val="105"/>
          <w:sz w:val="16"/>
        </w:rPr>
        <w:t> represent</w:t>
      </w:r>
      <w:r>
        <w:rPr>
          <w:rFonts w:ascii="Calibri"/>
          <w:w w:val="105"/>
          <w:sz w:val="16"/>
        </w:rPr>
        <w:t> the</w:t>
      </w:r>
      <w:r>
        <w:rPr>
          <w:rFonts w:ascii="Calibri"/>
          <w:w w:val="105"/>
          <w:sz w:val="16"/>
        </w:rPr>
        <w:t> observed</w:t>
      </w:r>
      <w:r>
        <w:rPr>
          <w:rFonts w:ascii="Calibri"/>
          <w:w w:val="105"/>
          <w:sz w:val="16"/>
        </w:rPr>
        <w:t> (y</w:t>
      </w:r>
      <w:r>
        <w:rPr>
          <w:rFonts w:ascii="Times New Roman"/>
          <w:i/>
          <w:w w:val="105"/>
          <w:sz w:val="16"/>
          <w:vertAlign w:val="subscript"/>
        </w:rPr>
        <w:t>obs</w:t>
      </w:r>
      <w:r>
        <w:rPr>
          <w:rFonts w:ascii="Calibri"/>
          <w:w w:val="105"/>
          <w:sz w:val="16"/>
          <w:vertAlign w:val="baseline"/>
        </w:rPr>
        <w:t>),</w:t>
      </w:r>
      <w:r>
        <w:rPr>
          <w:rFonts w:ascii="Calibri"/>
          <w:w w:val="105"/>
          <w:sz w:val="16"/>
          <w:vertAlign w:val="baseline"/>
        </w:rPr>
        <w:t> calculated</w:t>
      </w:r>
      <w:r>
        <w:rPr>
          <w:rFonts w:ascii="Calibri"/>
          <w:w w:val="105"/>
          <w:sz w:val="16"/>
          <w:vertAlign w:val="baseline"/>
        </w:rPr>
        <w:t> (y</w:t>
      </w:r>
      <w:r>
        <w:rPr>
          <w:rFonts w:ascii="Times New Roman"/>
          <w:i/>
          <w:w w:val="105"/>
          <w:sz w:val="16"/>
          <w:vertAlign w:val="subscript"/>
        </w:rPr>
        <w:t>calc</w:t>
      </w:r>
      <w:r>
        <w:rPr>
          <w:rFonts w:ascii="Calibri"/>
          <w:w w:val="105"/>
          <w:sz w:val="16"/>
          <w:vertAlign w:val="baseline"/>
        </w:rPr>
        <w:t>),</w:t>
      </w:r>
      <w:r>
        <w:rPr>
          <w:rFonts w:ascii="Calibri"/>
          <w:w w:val="105"/>
          <w:sz w:val="16"/>
          <w:vertAlign w:val="baseline"/>
        </w:rPr>
        <w:t> the</w:t>
      </w:r>
      <w:r>
        <w:rPr>
          <w:rFonts w:ascii="Calibri"/>
          <w:spacing w:val="40"/>
          <w:w w:val="105"/>
          <w:sz w:val="16"/>
          <w:vertAlign w:val="baseline"/>
        </w:rPr>
        <w:t> </w:t>
      </w:r>
      <w:r>
        <w:rPr>
          <w:rFonts w:ascii="Calibri"/>
          <w:w w:val="105"/>
          <w:sz w:val="16"/>
          <w:vertAlign w:val="baseline"/>
        </w:rPr>
        <w:t>difference</w:t>
      </w:r>
      <w:r>
        <w:rPr>
          <w:rFonts w:ascii="Calibri"/>
          <w:w w:val="105"/>
          <w:sz w:val="16"/>
          <w:vertAlign w:val="baseline"/>
        </w:rPr>
        <w:t> between</w:t>
      </w:r>
      <w:r>
        <w:rPr>
          <w:rFonts w:ascii="Calibri"/>
          <w:w w:val="105"/>
          <w:sz w:val="16"/>
          <w:vertAlign w:val="baseline"/>
        </w:rPr>
        <w:t> the</w:t>
      </w:r>
      <w:r>
        <w:rPr>
          <w:rFonts w:ascii="Calibri"/>
          <w:w w:val="105"/>
          <w:sz w:val="16"/>
          <w:vertAlign w:val="baseline"/>
        </w:rPr>
        <w:t> observed</w:t>
      </w:r>
      <w:r>
        <w:rPr>
          <w:rFonts w:ascii="Calibri"/>
          <w:w w:val="105"/>
          <w:sz w:val="16"/>
          <w:vertAlign w:val="baseline"/>
        </w:rPr>
        <w:t> and</w:t>
      </w:r>
      <w:r>
        <w:rPr>
          <w:rFonts w:ascii="Calibri"/>
          <w:w w:val="105"/>
          <w:sz w:val="16"/>
          <w:vertAlign w:val="baseline"/>
        </w:rPr>
        <w:t> calculated</w:t>
      </w:r>
      <w:r>
        <w:rPr>
          <w:rFonts w:ascii="Calibri"/>
          <w:w w:val="105"/>
          <w:sz w:val="16"/>
          <w:vertAlign w:val="baseline"/>
        </w:rPr>
        <w:t> spectra</w:t>
      </w:r>
      <w:r>
        <w:rPr>
          <w:rFonts w:ascii="Calibri"/>
          <w:w w:val="105"/>
          <w:sz w:val="16"/>
          <w:vertAlign w:val="baseline"/>
        </w:rPr>
        <w:t> (y</w:t>
      </w:r>
      <w:r>
        <w:rPr>
          <w:rFonts w:ascii="Times New Roman"/>
          <w:i/>
          <w:w w:val="105"/>
          <w:sz w:val="16"/>
          <w:vertAlign w:val="subscript"/>
        </w:rPr>
        <w:t>obs</w:t>
      </w:r>
      <w:r>
        <w:rPr>
          <w:rFonts w:ascii="Calibri"/>
          <w:w w:val="105"/>
          <w:sz w:val="16"/>
          <w:vertAlign w:val="baseline"/>
        </w:rPr>
        <w:t>-y</w:t>
      </w:r>
      <w:r>
        <w:rPr>
          <w:rFonts w:ascii="Times New Roman"/>
          <w:i/>
          <w:w w:val="105"/>
          <w:sz w:val="16"/>
          <w:vertAlign w:val="subscript"/>
        </w:rPr>
        <w:t>calc</w:t>
      </w:r>
      <w:r>
        <w:rPr>
          <w:rFonts w:ascii="Calibri"/>
          <w:w w:val="105"/>
          <w:sz w:val="16"/>
          <w:vertAlign w:val="baseline"/>
        </w:rPr>
        <w:t>),</w:t>
      </w:r>
      <w:r>
        <w:rPr>
          <w:rFonts w:ascii="Calibri"/>
          <w:w w:val="105"/>
          <w:sz w:val="16"/>
          <w:vertAlign w:val="baseline"/>
        </w:rPr>
        <w:t> and</w:t>
      </w:r>
      <w:r>
        <w:rPr>
          <w:rFonts w:ascii="Calibri"/>
          <w:spacing w:val="40"/>
          <w:w w:val="105"/>
          <w:sz w:val="16"/>
          <w:vertAlign w:val="baseline"/>
        </w:rPr>
        <w:t> </w:t>
      </w:r>
      <w:r>
        <w:rPr>
          <w:rFonts w:ascii="Calibri"/>
          <w:w w:val="105"/>
          <w:sz w:val="16"/>
          <w:vertAlign w:val="baseline"/>
        </w:rPr>
        <w:t>Bragg</w:t>
      </w:r>
      <w:r>
        <w:rPr>
          <w:rFonts w:ascii="Calibri"/>
          <w:w w:val="105"/>
          <w:sz w:val="16"/>
          <w:vertAlign w:val="baseline"/>
        </w:rPr>
        <w:t> positions.</w:t>
      </w:r>
    </w:p>
    <w:p>
      <w:pPr>
        <w:pStyle w:val="BodyText"/>
        <w:spacing w:before="69"/>
        <w:ind w:left="0"/>
        <w:jc w:val="left"/>
        <w:rPr>
          <w:rFonts w:ascii="Calibri"/>
          <w:sz w:val="16"/>
        </w:rPr>
      </w:pPr>
    </w:p>
    <w:p>
      <w:pPr>
        <w:pStyle w:val="BodyText"/>
        <w:spacing w:line="271" w:lineRule="auto" w:before="1"/>
        <w:ind w:right="38" w:firstLine="184"/>
      </w:pP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diffraction</w:t>
      </w:r>
      <w:r>
        <w:rPr>
          <w:spacing w:val="-5"/>
        </w:rPr>
        <w:t> </w:t>
      </w:r>
      <w:r>
        <w:rPr>
          <w:spacing w:val="-4"/>
        </w:rPr>
        <w:t>pattern</w:t>
      </w:r>
      <w:r>
        <w:rPr>
          <w:spacing w:val="-5"/>
        </w:rPr>
        <w:t> </w:t>
      </w:r>
      <w:r>
        <w:rPr>
          <w:spacing w:val="-4"/>
        </w:rPr>
        <w:t>of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synthesised</w:t>
      </w:r>
      <w:r>
        <w:rPr>
          <w:spacing w:val="-5"/>
        </w:rPr>
        <w:t> </w:t>
      </w:r>
      <w:r>
        <w:rPr>
          <w:spacing w:val="-4"/>
        </w:rPr>
        <w:t>FeCoNiCuPt</w:t>
      </w:r>
      <w:r>
        <w:rPr>
          <w:spacing w:val="-5"/>
        </w:rPr>
        <w:t> </w:t>
      </w:r>
      <w:r>
        <w:rPr>
          <w:spacing w:val="-4"/>
        </w:rPr>
        <w:t>mate- </w:t>
      </w:r>
      <w:r>
        <w:rPr>
          <w:spacing w:val="-2"/>
        </w:rPr>
        <w:t>rial</w:t>
      </w:r>
      <w:r>
        <w:rPr>
          <w:spacing w:val="-11"/>
        </w:rPr>
        <w:t> </w:t>
      </w:r>
      <w:r>
        <w:rPr>
          <w:spacing w:val="-2"/>
        </w:rPr>
        <w:t>(uncapped)</w:t>
      </w:r>
      <w:r>
        <w:rPr>
          <w:spacing w:val="-10"/>
        </w:rPr>
        <w:t> </w:t>
      </w:r>
      <w:r>
        <w:rPr>
          <w:spacing w:val="-2"/>
        </w:rPr>
        <w:t>can</w:t>
      </w:r>
      <w:r>
        <w:rPr>
          <w:spacing w:val="-11"/>
        </w:rPr>
        <w:t> </w:t>
      </w:r>
      <w:r>
        <w:rPr>
          <w:spacing w:val="-2"/>
        </w:rPr>
        <w:t>be</w:t>
      </w:r>
      <w:r>
        <w:rPr>
          <w:spacing w:val="-10"/>
        </w:rPr>
        <w:t> </w:t>
      </w:r>
      <w:r>
        <w:rPr>
          <w:spacing w:val="-2"/>
        </w:rPr>
        <w:t>indexed</w:t>
      </w:r>
      <w:r>
        <w:rPr>
          <w:spacing w:val="-11"/>
        </w:rPr>
        <w:t> </w:t>
      </w:r>
      <w:r>
        <w:rPr>
          <w:spacing w:val="-2"/>
        </w:rPr>
        <w:t>by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database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individual</w:t>
      </w:r>
      <w:r>
        <w:rPr>
          <w:spacing w:val="-11"/>
        </w:rPr>
        <w:t> </w:t>
      </w:r>
      <w:r>
        <w:rPr>
          <w:spacing w:val="-2"/>
        </w:rPr>
        <w:t>el- </w:t>
      </w:r>
      <w:r>
        <w:rPr/>
        <w:t>ements,</w:t>
      </w:r>
      <w:r>
        <w:rPr>
          <w:spacing w:val="-5"/>
        </w:rPr>
        <w:t> </w:t>
      </w:r>
      <w:r>
        <w:rPr/>
        <w:t>Fe</w:t>
      </w:r>
      <w:r>
        <w:rPr>
          <w:spacing w:val="-7"/>
        </w:rPr>
        <w:t> </w:t>
      </w:r>
      <w:r>
        <w:rPr/>
        <w:t>(PDF</w:t>
      </w:r>
      <w:r>
        <w:rPr>
          <w:spacing w:val="-7"/>
        </w:rPr>
        <w:t> </w:t>
      </w:r>
      <w:r>
        <w:rPr/>
        <w:t>code: 9014285),</w:t>
      </w:r>
      <w:r>
        <w:rPr>
          <w:spacing w:val="-5"/>
        </w:rPr>
        <w:t> </w:t>
      </w:r>
      <w:r>
        <w:rPr/>
        <w:t>Co</w:t>
      </w:r>
      <w:r>
        <w:rPr>
          <w:spacing w:val="-7"/>
        </w:rPr>
        <w:t> </w:t>
      </w:r>
      <w:r>
        <w:rPr/>
        <w:t>(PDF</w:t>
      </w:r>
      <w:r>
        <w:rPr>
          <w:spacing w:val="-7"/>
        </w:rPr>
        <w:t> </w:t>
      </w:r>
      <w:r>
        <w:rPr/>
        <w:t>code: 9011619),</w:t>
      </w:r>
      <w:r>
        <w:rPr>
          <w:spacing w:val="-5"/>
        </w:rPr>
        <w:t> </w:t>
      </w:r>
      <w:r>
        <w:rPr/>
        <w:t>Ni (PDF</w:t>
      </w:r>
      <w:r>
        <w:rPr>
          <w:spacing w:val="7"/>
        </w:rPr>
        <w:t> </w:t>
      </w:r>
      <w:r>
        <w:rPr/>
        <w:t>code:</w:t>
      </w:r>
      <w:r>
        <w:rPr>
          <w:spacing w:val="37"/>
        </w:rPr>
        <w:t> </w:t>
      </w:r>
      <w:r>
        <w:rPr/>
        <w:t>2100640),</w:t>
      </w:r>
      <w:r>
        <w:rPr>
          <w:spacing w:val="12"/>
        </w:rPr>
        <w:t> </w:t>
      </w:r>
      <w:r>
        <w:rPr/>
        <w:t>Cu</w:t>
      </w:r>
      <w:r>
        <w:rPr>
          <w:spacing w:val="8"/>
        </w:rPr>
        <w:t> </w:t>
      </w:r>
      <w:r>
        <w:rPr/>
        <w:t>(PDF</w:t>
      </w:r>
      <w:r>
        <w:rPr>
          <w:spacing w:val="8"/>
        </w:rPr>
        <w:t> </w:t>
      </w:r>
      <w:r>
        <w:rPr/>
        <w:t>code:</w:t>
      </w:r>
      <w:r>
        <w:rPr>
          <w:spacing w:val="37"/>
        </w:rPr>
        <w:t> </w:t>
      </w:r>
      <w:r>
        <w:rPr/>
        <w:t>4105681),</w:t>
      </w:r>
      <w:r>
        <w:rPr>
          <w:spacing w:val="13"/>
        </w:rPr>
        <w:t> </w:t>
      </w:r>
      <w:r>
        <w:rPr/>
        <w:t>and</w:t>
      </w:r>
      <w:r>
        <w:rPr>
          <w:spacing w:val="8"/>
        </w:rPr>
        <w:t> </w:t>
      </w:r>
      <w:r>
        <w:rPr/>
        <w:t>Pt</w:t>
      </w:r>
      <w:r>
        <w:rPr>
          <w:spacing w:val="8"/>
        </w:rPr>
        <w:t> </w:t>
      </w:r>
      <w:r>
        <w:rPr>
          <w:spacing w:val="-7"/>
        </w:rPr>
        <w:t>(PDF</w:t>
      </w:r>
    </w:p>
    <w:p>
      <w:pPr>
        <w:pStyle w:val="BodyText"/>
        <w:spacing w:line="259" w:lineRule="auto" w:before="3"/>
        <w:ind w:right="3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895896</wp:posOffset>
                </wp:positionH>
                <wp:positionV relativeFrom="paragraph">
                  <wp:posOffset>490571</wp:posOffset>
                </wp:positionV>
                <wp:extent cx="57150" cy="1270"/>
                <wp:effectExtent l="0" t="0" r="0" b="0"/>
                <wp:wrapNone/>
                <wp:docPr id="39" name="Graphic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Graphic 39"/>
                      <wps:cNvSpPr/>
                      <wps:spPr>
                        <a:xfrm>
                          <a:off x="0" y="0"/>
                          <a:ext cx="571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0">
                              <a:moveTo>
                                <a:pt x="0" y="0"/>
                              </a:moveTo>
                              <a:lnTo>
                                <a:pt x="56934" y="0"/>
                              </a:lnTo>
                            </a:path>
                          </a:pathLst>
                        </a:custGeom>
                        <a:ln w="455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3760" from="70.542999pt,38.627659pt" to="75.025999pt,38.627659pt" stroked="true" strokeweight=".359pt" strokecolor="#000000">
                <v:stroke dashstyle="solid"/>
                <w10:wrap type="none"/>
              </v:line>
            </w:pict>
          </mc:Fallback>
        </mc:AlternateContent>
      </w:r>
      <w:r>
        <w:rPr/>
        <w:t>code: 1011103), as shown in Fig.</w:t>
      </w:r>
      <w:r>
        <w:rPr>
          <w:spacing w:val="40"/>
        </w:rPr>
        <w:t> </w:t>
      </w:r>
      <w:hyperlink w:history="true" w:anchor="_bookmark0">
        <w:r>
          <w:rPr/>
          <w:t>1.</w:t>
        </w:r>
      </w:hyperlink>
      <w:r>
        <w:rPr>
          <w:spacing w:val="40"/>
        </w:rPr>
        <w:t> </w:t>
      </w:r>
      <w:r>
        <w:rPr/>
        <w:t>The diffraction peaks </w:t>
      </w:r>
      <w:r>
        <w:rPr/>
        <w:t>at 42.27</w:t>
      </w:r>
      <w:r>
        <w:rPr>
          <w:rFonts w:ascii="Times New Roman" w:hAnsi="Times New Roman"/>
          <w:i/>
          <w:position w:val="7"/>
          <w:sz w:val="14"/>
        </w:rPr>
        <w:t>o</w:t>
      </w:r>
      <w:r>
        <w:rPr/>
        <w:t>, 49.21</w:t>
      </w:r>
      <w:r>
        <w:rPr>
          <w:rFonts w:ascii="Times New Roman" w:hAnsi="Times New Roman"/>
          <w:i/>
          <w:position w:val="7"/>
          <w:sz w:val="14"/>
        </w:rPr>
        <w:t>o</w:t>
      </w:r>
      <w:r>
        <w:rPr/>
        <w:t>, 72.15</w:t>
      </w:r>
      <w:r>
        <w:rPr>
          <w:rFonts w:ascii="Times New Roman" w:hAnsi="Times New Roman"/>
          <w:i/>
          <w:position w:val="7"/>
          <w:sz w:val="14"/>
        </w:rPr>
        <w:t>o</w:t>
      </w:r>
      <w:r>
        <w:rPr/>
        <w:t>, 87.33</w:t>
      </w:r>
      <w:r>
        <w:rPr>
          <w:rFonts w:ascii="Times New Roman" w:hAnsi="Times New Roman"/>
          <w:i/>
          <w:position w:val="7"/>
          <w:sz w:val="14"/>
        </w:rPr>
        <w:t>o</w:t>
      </w:r>
      <w:r>
        <w:rPr/>
        <w:t>, and 92.30</w:t>
      </w:r>
      <w:r>
        <w:rPr>
          <w:rFonts w:ascii="Times New Roman" w:hAnsi="Times New Roman"/>
          <w:i/>
          <w:position w:val="7"/>
          <w:sz w:val="14"/>
        </w:rPr>
        <w:t>o</w:t>
      </w:r>
      <w:r>
        <w:rPr>
          <w:rFonts w:ascii="Times New Roman" w:hAnsi="Times New Roman"/>
          <w:i/>
          <w:spacing w:val="40"/>
          <w:position w:val="7"/>
          <w:sz w:val="14"/>
        </w:rPr>
        <w:t> </w:t>
      </w:r>
      <w:r>
        <w:rPr/>
        <w:t>2</w:t>
      </w:r>
      <w:r>
        <w:rPr>
          <w:rFonts w:ascii="Times New Roman" w:hAnsi="Times New Roman"/>
          <w:i/>
        </w:rPr>
        <w:t>θ </w:t>
      </w:r>
      <w:r>
        <w:rPr/>
        <w:t>values can be indexed to the 111, 200, 220, 311 and 222 reflections of cu- bic</w:t>
      </w:r>
      <w:r>
        <w:rPr>
          <w:spacing w:val="-3"/>
        </w:rPr>
        <w:t> </w:t>
      </w:r>
      <w:r>
        <w:rPr/>
        <w:t>Fm</w:t>
      </w:r>
      <w:r>
        <w:rPr>
          <w:rFonts w:ascii="Book Antiqua" w:hAnsi="Book Antiqua"/>
        </w:rPr>
        <w:t>3</w:t>
      </w:r>
      <w:r>
        <w:rPr/>
        <w:t>m</w:t>
      </w:r>
      <w:r>
        <w:rPr>
          <w:spacing w:val="-3"/>
        </w:rPr>
        <w:t> </w:t>
      </w:r>
      <w:r>
        <w:rPr/>
        <w:t>(225)</w:t>
      </w:r>
      <w:r>
        <w:rPr>
          <w:spacing w:val="-3"/>
        </w:rPr>
        <w:t> </w:t>
      </w:r>
      <w:r>
        <w:rPr/>
        <w:t>space</w:t>
      </w:r>
      <w:r>
        <w:rPr>
          <w:spacing w:val="-3"/>
        </w:rPr>
        <w:t> </w:t>
      </w:r>
      <w:r>
        <w:rPr/>
        <w:t>group</w:t>
      </w:r>
      <w:r>
        <w:rPr>
          <w:spacing w:val="-3"/>
        </w:rPr>
        <w:t> </w:t>
      </w:r>
      <w:r>
        <w:rPr/>
        <w:t>material, with</w:t>
      </w:r>
      <w:r>
        <w:rPr>
          <w:spacing w:val="-3"/>
        </w:rPr>
        <w:t> </w:t>
      </w:r>
      <w:r>
        <w:rPr/>
        <w:t>lattice</w:t>
      </w:r>
      <w:r>
        <w:rPr>
          <w:spacing w:val="-3"/>
        </w:rPr>
        <w:t> </w:t>
      </w:r>
      <w:r>
        <w:rPr/>
        <w:t>parameter a=3.699(8)</w:t>
      </w:r>
      <w:r>
        <w:rPr>
          <w:spacing w:val="-13"/>
        </w:rPr>
        <w:t> </w:t>
      </w:r>
      <w:r>
        <w:rPr/>
        <w:t>Å,</w:t>
      </w:r>
      <w:r>
        <w:rPr>
          <w:spacing w:val="-12"/>
        </w:rPr>
        <w:t> </w:t>
      </w:r>
      <w:r>
        <w:rPr/>
        <w:t>consistent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previously</w:t>
      </w:r>
      <w:r>
        <w:rPr>
          <w:spacing w:val="-13"/>
        </w:rPr>
        <w:t> </w:t>
      </w:r>
      <w:r>
        <w:rPr/>
        <w:t>reported</w:t>
      </w:r>
      <w:r>
        <w:rPr>
          <w:spacing w:val="-12"/>
        </w:rPr>
        <w:t> </w:t>
      </w:r>
      <w:r>
        <w:rPr/>
        <w:t>values</w:t>
      </w:r>
      <w:r>
        <w:rPr>
          <w:spacing w:val="-13"/>
        </w:rPr>
        <w:t> </w:t>
      </w:r>
      <w:hyperlink w:history="true" w:anchor="_bookmark10">
        <w:r>
          <w:rPr>
            <w:vertAlign w:val="superscript"/>
          </w:rPr>
          <w:t>2</w:t>
        </w:r>
      </w:hyperlink>
      <w:r>
        <w:rPr>
          <w:vertAlign w:val="baseline"/>
        </w:rPr>
        <w:t>. </w:t>
      </w:r>
      <w:r>
        <w:rPr>
          <w:w w:val="90"/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w w:val="90"/>
          <w:vertAlign w:val="baseline"/>
        </w:rPr>
        <w:t>atomic</w:t>
      </w:r>
      <w:r>
        <w:rPr>
          <w:spacing w:val="9"/>
          <w:vertAlign w:val="baseline"/>
        </w:rPr>
        <w:t> </w:t>
      </w:r>
      <w:r>
        <w:rPr>
          <w:w w:val="90"/>
          <w:vertAlign w:val="baseline"/>
        </w:rPr>
        <w:t>radius</w:t>
      </w:r>
      <w:r>
        <w:rPr>
          <w:spacing w:val="10"/>
          <w:vertAlign w:val="baseline"/>
        </w:rPr>
        <w:t> </w:t>
      </w:r>
      <w:r>
        <w:rPr>
          <w:w w:val="90"/>
          <w:vertAlign w:val="baseline"/>
        </w:rPr>
        <w:t>of</w:t>
      </w:r>
      <w:r>
        <w:rPr>
          <w:spacing w:val="9"/>
          <w:vertAlign w:val="baseline"/>
        </w:rPr>
        <w:t> </w:t>
      </w:r>
      <w:r>
        <w:rPr>
          <w:w w:val="90"/>
          <w:vertAlign w:val="baseline"/>
        </w:rPr>
        <w:t>platinum</w:t>
      </w:r>
      <w:r>
        <w:rPr>
          <w:spacing w:val="9"/>
          <w:vertAlign w:val="baseline"/>
        </w:rPr>
        <w:t> </w:t>
      </w:r>
      <w:r>
        <w:rPr>
          <w:w w:val="90"/>
          <w:vertAlign w:val="baseline"/>
        </w:rPr>
        <w:t>is</w:t>
      </w:r>
      <w:r>
        <w:rPr>
          <w:spacing w:val="10"/>
          <w:vertAlign w:val="baseline"/>
        </w:rPr>
        <w:t> </w:t>
      </w:r>
      <w:r>
        <w:rPr>
          <w:w w:val="90"/>
          <w:vertAlign w:val="baseline"/>
        </w:rPr>
        <w:t>comparatively</w:t>
      </w:r>
      <w:r>
        <w:rPr>
          <w:spacing w:val="9"/>
          <w:vertAlign w:val="baseline"/>
        </w:rPr>
        <w:t> </w:t>
      </w:r>
      <w:r>
        <w:rPr>
          <w:w w:val="90"/>
          <w:vertAlign w:val="baseline"/>
        </w:rPr>
        <w:t>larger</w:t>
      </w:r>
      <w:r>
        <w:rPr>
          <w:spacing w:val="9"/>
          <w:vertAlign w:val="baseline"/>
        </w:rPr>
        <w:t> </w:t>
      </w:r>
      <w:r>
        <w:rPr>
          <w:w w:val="90"/>
          <w:vertAlign w:val="baseline"/>
        </w:rPr>
        <w:t>(</w:t>
      </w:r>
      <w:r>
        <w:rPr>
          <w:rFonts w:ascii="Lucida Sans Unicode" w:hAnsi="Lucida Sans Unicode"/>
          <w:w w:val="90"/>
          <w:vertAlign w:val="baseline"/>
        </w:rPr>
        <w:t>∼</w:t>
      </w:r>
      <w:r>
        <w:rPr>
          <w:w w:val="90"/>
          <w:vertAlign w:val="baseline"/>
        </w:rPr>
        <w:t>139</w:t>
      </w:r>
      <w:r>
        <w:rPr>
          <w:spacing w:val="10"/>
          <w:vertAlign w:val="baseline"/>
        </w:rPr>
        <w:t> </w:t>
      </w:r>
      <w:r>
        <w:rPr>
          <w:spacing w:val="-5"/>
          <w:w w:val="90"/>
          <w:vertAlign w:val="baseline"/>
        </w:rPr>
        <w:t>pm)</w:t>
      </w:r>
    </w:p>
    <w:p>
      <w:pPr>
        <w:pStyle w:val="BodyText"/>
        <w:spacing w:line="221" w:lineRule="exact"/>
      </w:pPr>
      <w:r>
        <w:rPr>
          <w:spacing w:val="-6"/>
        </w:rPr>
        <w:t>than</w:t>
      </w:r>
      <w:r>
        <w:rPr>
          <w:spacing w:val="-9"/>
        </w:rPr>
        <w:t> </w:t>
      </w:r>
      <w:r>
        <w:rPr>
          <w:spacing w:val="-6"/>
        </w:rPr>
        <w:t>that</w:t>
      </w:r>
      <w:r>
        <w:rPr>
          <w:spacing w:val="-9"/>
        </w:rPr>
        <w:t> </w:t>
      </w:r>
      <w:r>
        <w:rPr>
          <w:spacing w:val="-6"/>
        </w:rPr>
        <w:t>of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other</w:t>
      </w:r>
      <w:r>
        <w:rPr>
          <w:spacing w:val="-9"/>
        </w:rPr>
        <w:t> </w:t>
      </w:r>
      <w:r>
        <w:rPr>
          <w:spacing w:val="-6"/>
        </w:rPr>
        <w:t>elements</w:t>
      </w:r>
      <w:r>
        <w:rPr>
          <w:spacing w:val="-8"/>
        </w:rPr>
        <w:t> </w:t>
      </w:r>
      <w:r>
        <w:rPr>
          <w:spacing w:val="-6"/>
        </w:rPr>
        <w:t>(</w:t>
      </w:r>
      <w:r>
        <w:rPr>
          <w:rFonts w:ascii="Lucida Sans Unicode" w:hAnsi="Lucida Sans Unicode"/>
          <w:spacing w:val="-6"/>
        </w:rPr>
        <w:t>∼</w:t>
      </w:r>
      <w:r>
        <w:rPr>
          <w:spacing w:val="-6"/>
        </w:rPr>
        <w:t>124-128</w:t>
      </w:r>
      <w:r>
        <w:rPr>
          <w:spacing w:val="-9"/>
        </w:rPr>
        <w:t> </w:t>
      </w:r>
      <w:r>
        <w:rPr>
          <w:spacing w:val="-6"/>
        </w:rPr>
        <w:t>pm)</w:t>
      </w:r>
      <w:r>
        <w:rPr>
          <w:spacing w:val="-9"/>
        </w:rPr>
        <w:t> </w:t>
      </w:r>
      <w:r>
        <w:rPr>
          <w:spacing w:val="-6"/>
        </w:rPr>
        <w:t>in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alloy.</w:t>
      </w:r>
      <w:r>
        <w:rPr>
          <w:spacing w:val="13"/>
        </w:rPr>
        <w:t> </w:t>
      </w:r>
      <w:r>
        <w:rPr>
          <w:spacing w:val="-6"/>
        </w:rPr>
        <w:t>When</w:t>
      </w:r>
    </w:p>
    <w:p>
      <w:pPr>
        <w:pStyle w:val="BodyText"/>
        <w:spacing w:line="271" w:lineRule="auto"/>
        <w:ind w:right="38"/>
      </w:pPr>
      <w:r>
        <w:rPr>
          <w:spacing w:val="-4"/>
        </w:rPr>
        <w:t>FeCoNiCuPt</w:t>
      </w:r>
      <w:r>
        <w:rPr>
          <w:spacing w:val="-9"/>
        </w:rPr>
        <w:t> </w:t>
      </w:r>
      <w:r>
        <w:rPr>
          <w:spacing w:val="-4"/>
        </w:rPr>
        <w:t>is</w:t>
      </w:r>
      <w:r>
        <w:rPr>
          <w:spacing w:val="-8"/>
        </w:rPr>
        <w:t> </w:t>
      </w:r>
      <w:r>
        <w:rPr>
          <w:spacing w:val="-4"/>
        </w:rPr>
        <w:t>produced,</w:t>
      </w:r>
      <w:r>
        <w:rPr>
          <w:spacing w:val="-9"/>
        </w:rPr>
        <w:t> </w:t>
      </w:r>
      <w:r>
        <w:rPr>
          <w:spacing w:val="-4"/>
        </w:rPr>
        <w:t>its</w:t>
      </w:r>
      <w:r>
        <w:rPr>
          <w:spacing w:val="-8"/>
        </w:rPr>
        <w:t> </w:t>
      </w:r>
      <w:r>
        <w:rPr>
          <w:spacing w:val="-4"/>
        </w:rPr>
        <w:t>average</w:t>
      </w:r>
      <w:r>
        <w:rPr>
          <w:spacing w:val="-9"/>
        </w:rPr>
        <w:t> </w:t>
      </w:r>
      <w:r>
        <w:rPr>
          <w:spacing w:val="-4"/>
        </w:rPr>
        <w:t>lattice</w:t>
      </w:r>
      <w:r>
        <w:rPr>
          <w:spacing w:val="-9"/>
        </w:rPr>
        <w:t> </w:t>
      </w:r>
      <w:r>
        <w:rPr>
          <w:spacing w:val="-4"/>
        </w:rPr>
        <w:t>spacing</w:t>
      </w:r>
      <w:r>
        <w:rPr>
          <w:spacing w:val="-8"/>
        </w:rPr>
        <w:t> </w:t>
      </w:r>
      <w:r>
        <w:rPr>
          <w:spacing w:val="-4"/>
        </w:rPr>
        <w:t>becomes</w:t>
      </w:r>
      <w:r>
        <w:rPr>
          <w:spacing w:val="-9"/>
        </w:rPr>
        <w:t> </w:t>
      </w:r>
      <w:r>
        <w:rPr>
          <w:spacing w:val="-4"/>
        </w:rPr>
        <w:t>in- </w:t>
      </w:r>
      <w:r>
        <w:rPr>
          <w:w w:val="90"/>
        </w:rPr>
        <w:t>termediate</w:t>
      </w:r>
      <w:r>
        <w:rPr>
          <w:spacing w:val="12"/>
        </w:rPr>
        <w:t> </w:t>
      </w:r>
      <w:r>
        <w:rPr>
          <w:w w:val="90"/>
        </w:rPr>
        <w:t>between</w:t>
      </w:r>
      <w:r>
        <w:rPr>
          <w:spacing w:val="13"/>
        </w:rPr>
        <w:t> </w:t>
      </w:r>
      <w:r>
        <w:rPr>
          <w:w w:val="90"/>
        </w:rPr>
        <w:t>the</w:t>
      </w:r>
      <w:r>
        <w:rPr>
          <w:spacing w:val="13"/>
        </w:rPr>
        <w:t> </w:t>
      </w:r>
      <w:r>
        <w:rPr>
          <w:w w:val="90"/>
        </w:rPr>
        <w:t>constituent</w:t>
      </w:r>
      <w:r>
        <w:rPr>
          <w:spacing w:val="12"/>
        </w:rPr>
        <w:t> </w:t>
      </w:r>
      <w:r>
        <w:rPr>
          <w:w w:val="90"/>
        </w:rPr>
        <w:t>element</w:t>
      </w:r>
      <w:r>
        <w:rPr>
          <w:spacing w:val="13"/>
        </w:rPr>
        <w:t> </w:t>
      </w:r>
      <w:r>
        <w:rPr>
          <w:w w:val="90"/>
        </w:rPr>
        <w:t>lattice</w:t>
      </w:r>
      <w:r>
        <w:rPr>
          <w:spacing w:val="13"/>
        </w:rPr>
        <w:t> </w:t>
      </w:r>
      <w:r>
        <w:rPr>
          <w:w w:val="90"/>
        </w:rPr>
        <w:t>spacings,</w:t>
      </w:r>
      <w:r>
        <w:rPr>
          <w:spacing w:val="14"/>
        </w:rPr>
        <w:t> </w:t>
      </w:r>
      <w:r>
        <w:rPr>
          <w:spacing w:val="-4"/>
          <w:w w:val="90"/>
        </w:rPr>
        <w:t>pro-</w:t>
      </w:r>
    </w:p>
    <w:p>
      <w:pPr>
        <w:pStyle w:val="BodyText"/>
        <w:spacing w:line="271" w:lineRule="auto" w:before="73"/>
        <w:ind w:right="128"/>
      </w:pPr>
      <w:r>
        <w:rPr/>
        <w:br w:type="column"/>
      </w:r>
      <w:r>
        <w:rPr>
          <w:w w:val="90"/>
        </w:rPr>
        <w:t>ducing HEA XRD peaks that show up in between the pure element </w:t>
      </w:r>
      <w:r>
        <w:rPr/>
        <w:t>peaks</w:t>
      </w:r>
      <w:r>
        <w:rPr>
          <w:spacing w:val="-28"/>
        </w:rPr>
        <w:t> </w:t>
      </w:r>
      <w:hyperlink w:history="true" w:anchor="_bookmark10">
        <w:r>
          <w:rPr>
            <w:vertAlign w:val="superscript"/>
          </w:rPr>
          <w:t>2</w:t>
        </w:r>
      </w:hyperlink>
      <w:r>
        <w:rPr>
          <w:vertAlign w:val="baseline"/>
        </w:rPr>
        <w:t>, as seen in Fig. </w:t>
      </w:r>
      <w:hyperlink w:history="true" w:anchor="_bookmark0">
        <w:r>
          <w:rPr>
            <w:vertAlign w:val="baseline"/>
          </w:rPr>
          <w:t>1.</w:t>
        </w:r>
      </w:hyperlink>
    </w:p>
    <w:p>
      <w:pPr>
        <w:pStyle w:val="BodyText"/>
        <w:spacing w:line="246" w:lineRule="exact" w:before="5"/>
        <w:ind w:right="128" w:firstLine="184"/>
      </w:pPr>
      <w:r>
        <w:rPr>
          <w:spacing w:val="-8"/>
        </w:rPr>
        <w:t>The</w:t>
      </w:r>
      <w:r>
        <w:rPr/>
        <w:t> </w:t>
      </w:r>
      <w:r>
        <w:rPr>
          <w:spacing w:val="-8"/>
        </w:rPr>
        <w:t>elemental</w:t>
      </w:r>
      <w:r>
        <w:rPr/>
        <w:t> </w:t>
      </w:r>
      <w:r>
        <w:rPr>
          <w:spacing w:val="-8"/>
        </w:rPr>
        <w:t>distributions</w:t>
      </w:r>
      <w:r>
        <w:rPr/>
        <w:t> </w:t>
      </w:r>
      <w:r>
        <w:rPr>
          <w:spacing w:val="-8"/>
        </w:rPr>
        <w:t>of</w:t>
      </w:r>
      <w:r>
        <w:rPr/>
        <w:t> </w:t>
      </w:r>
      <w:r>
        <w:rPr>
          <w:spacing w:val="-8"/>
        </w:rPr>
        <w:t>uncapped</w:t>
      </w:r>
      <w:r>
        <w:rPr/>
        <w:t> </w:t>
      </w:r>
      <w:r>
        <w:rPr>
          <w:spacing w:val="-8"/>
        </w:rPr>
        <w:t>FeCoNiCuPt</w:t>
      </w:r>
      <w:r>
        <w:rPr/>
        <w:t> </w:t>
      </w:r>
      <w:r>
        <w:rPr>
          <w:spacing w:val="-8"/>
        </w:rPr>
        <w:t>HEA</w:t>
      </w:r>
      <w:r>
        <w:rPr/>
        <w:t> </w:t>
      </w:r>
      <w:r>
        <w:rPr>
          <w:spacing w:val="-8"/>
        </w:rPr>
        <w:t>are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Fig.</w:t>
      </w:r>
      <w:r>
        <w:rPr>
          <w:spacing w:val="16"/>
        </w:rPr>
        <w:t> </w:t>
      </w:r>
      <w:hyperlink w:history="true" w:anchor="_bookmark1">
        <w:r>
          <w:rPr/>
          <w:t>2</w:t>
        </w:r>
      </w:hyperlink>
      <w:r>
        <w:rPr>
          <w:spacing w:val="-10"/>
        </w:rPr>
        <w:t> </w:t>
      </w:r>
      <w:r>
        <w:rPr/>
        <w:t>(a-e).</w:t>
      </w:r>
      <w:r>
        <w:rPr>
          <w:spacing w:val="16"/>
        </w:rPr>
        <w:t> </w:t>
      </w:r>
      <w:r>
        <w:rPr/>
        <w:t>The</w:t>
      </w:r>
      <w:r>
        <w:rPr>
          <w:spacing w:val="-10"/>
        </w:rPr>
        <w:t> </w:t>
      </w:r>
      <w:r>
        <w:rPr/>
        <w:t>elements</w:t>
      </w:r>
      <w:r>
        <w:rPr>
          <w:spacing w:val="-10"/>
        </w:rPr>
        <w:t> </w:t>
      </w:r>
      <w:r>
        <w:rPr/>
        <w:t>Fe,</w:t>
      </w:r>
      <w:r>
        <w:rPr>
          <w:spacing w:val="-8"/>
        </w:rPr>
        <w:t> </w:t>
      </w:r>
      <w:r>
        <w:rPr/>
        <w:t>Co,</w:t>
      </w:r>
      <w:r>
        <w:rPr>
          <w:spacing w:val="-8"/>
        </w:rPr>
        <w:t> </w:t>
      </w:r>
      <w:r>
        <w:rPr/>
        <w:t>Ni,</w:t>
      </w:r>
      <w:r>
        <w:rPr>
          <w:spacing w:val="-8"/>
        </w:rPr>
        <w:t> </w:t>
      </w:r>
      <w:r>
        <w:rPr/>
        <w:t>Cu,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Pt</w:t>
      </w:r>
      <w:r>
        <w:rPr>
          <w:spacing w:val="-10"/>
        </w:rPr>
        <w:t> </w:t>
      </w:r>
      <w:r>
        <w:rPr/>
        <w:t>are </w:t>
      </w:r>
      <w:r>
        <w:rPr>
          <w:spacing w:val="-4"/>
        </w:rPr>
        <w:t>uniformly</w:t>
      </w:r>
      <w:r>
        <w:rPr>
          <w:spacing w:val="-8"/>
        </w:rPr>
        <w:t> </w:t>
      </w:r>
      <w:r>
        <w:rPr>
          <w:spacing w:val="-4"/>
        </w:rPr>
        <w:t>distributed</w:t>
      </w:r>
      <w:r>
        <w:rPr>
          <w:spacing w:val="-8"/>
        </w:rPr>
        <w:t> </w:t>
      </w:r>
      <w:r>
        <w:rPr>
          <w:spacing w:val="-4"/>
        </w:rPr>
        <w:t>together,</w:t>
      </w:r>
      <w:r>
        <w:rPr>
          <w:spacing w:val="-5"/>
        </w:rPr>
        <w:t> </w:t>
      </w:r>
      <w:r>
        <w:rPr>
          <w:spacing w:val="-4"/>
        </w:rPr>
        <w:t>indicating</w:t>
      </w:r>
      <w:r>
        <w:rPr>
          <w:spacing w:val="-8"/>
        </w:rPr>
        <w:t> </w:t>
      </w:r>
      <w:r>
        <w:rPr>
          <w:spacing w:val="-4"/>
        </w:rPr>
        <w:t>their</w:t>
      </w:r>
      <w:r>
        <w:rPr>
          <w:spacing w:val="-8"/>
        </w:rPr>
        <w:t> </w:t>
      </w:r>
      <w:r>
        <w:rPr>
          <w:spacing w:val="-4"/>
        </w:rPr>
        <w:t>alloying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HEA nanoparticles.</w:t>
      </w:r>
      <w:r>
        <w:rPr>
          <w:spacing w:val="-8"/>
        </w:rPr>
        <w:t> </w:t>
      </w:r>
      <w:r>
        <w:rPr>
          <w:spacing w:val="-4"/>
        </w:rPr>
        <w:t>Fig.</w:t>
      </w:r>
      <w:r>
        <w:rPr>
          <w:spacing w:val="6"/>
        </w:rPr>
        <w:t> </w:t>
      </w:r>
      <w:hyperlink w:history="true" w:anchor="_bookmark1">
        <w:r>
          <w:rPr>
            <w:spacing w:val="-4"/>
          </w:rPr>
          <w:t>2</w:t>
        </w:r>
      </w:hyperlink>
      <w:r>
        <w:rPr>
          <w:spacing w:val="-9"/>
        </w:rPr>
        <w:t> </w:t>
      </w:r>
      <w:r>
        <w:rPr>
          <w:spacing w:val="-4"/>
        </w:rPr>
        <w:t>(f)</w:t>
      </w:r>
      <w:r>
        <w:rPr>
          <w:spacing w:val="-8"/>
        </w:rPr>
        <w:t> </w:t>
      </w:r>
      <w:r>
        <w:rPr>
          <w:spacing w:val="-4"/>
        </w:rPr>
        <w:t>represents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EDS</w:t>
      </w:r>
      <w:r>
        <w:rPr>
          <w:spacing w:val="-9"/>
        </w:rPr>
        <w:t> </w:t>
      </w:r>
      <w:r>
        <w:rPr>
          <w:spacing w:val="-4"/>
        </w:rPr>
        <w:t>spectra</w:t>
      </w:r>
      <w:r>
        <w:rPr>
          <w:spacing w:val="-9"/>
        </w:rPr>
        <w:t> </w:t>
      </w:r>
      <w:r>
        <w:rPr>
          <w:spacing w:val="-4"/>
        </w:rPr>
        <w:t>showing</w:t>
      </w:r>
      <w:r>
        <w:rPr>
          <w:spacing w:val="-8"/>
        </w:rPr>
        <w:t> </w:t>
      </w:r>
      <w:r>
        <w:rPr>
          <w:spacing w:val="-4"/>
        </w:rPr>
        <w:t>the </w:t>
      </w:r>
      <w:r>
        <w:rPr>
          <w:spacing w:val="-2"/>
        </w:rPr>
        <w:t>atomic</w:t>
      </w:r>
      <w:r>
        <w:rPr>
          <w:spacing w:val="-10"/>
        </w:rPr>
        <w:t> </w:t>
      </w:r>
      <w:r>
        <w:rPr>
          <w:spacing w:val="-2"/>
        </w:rPr>
        <w:t>weight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constituent</w:t>
      </w:r>
      <w:r>
        <w:rPr>
          <w:spacing w:val="-10"/>
        </w:rPr>
        <w:t> </w:t>
      </w:r>
      <w:r>
        <w:rPr>
          <w:spacing w:val="-2"/>
        </w:rPr>
        <w:t>elements,</w:t>
      </w:r>
      <w:r>
        <w:rPr>
          <w:spacing w:val="-8"/>
        </w:rPr>
        <w:t> </w:t>
      </w:r>
      <w:r>
        <w:rPr>
          <w:spacing w:val="-2"/>
        </w:rPr>
        <w:t>%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Fe,</w:t>
      </w:r>
      <w:r>
        <w:rPr>
          <w:spacing w:val="-8"/>
        </w:rPr>
        <w:t> </w:t>
      </w:r>
      <w:r>
        <w:rPr>
          <w:spacing w:val="-2"/>
        </w:rPr>
        <w:t>Co,</w:t>
      </w:r>
      <w:r>
        <w:rPr>
          <w:spacing w:val="-8"/>
        </w:rPr>
        <w:t> </w:t>
      </w:r>
      <w:r>
        <w:rPr>
          <w:spacing w:val="-2"/>
        </w:rPr>
        <w:t>Ni,</w:t>
      </w:r>
      <w:r>
        <w:rPr>
          <w:spacing w:val="-8"/>
        </w:rPr>
        <w:t> </w:t>
      </w:r>
      <w:r>
        <w:rPr>
          <w:spacing w:val="-2"/>
        </w:rPr>
        <w:t>Cu,</w:t>
      </w:r>
      <w:r>
        <w:rPr>
          <w:spacing w:val="-8"/>
        </w:rPr>
        <w:t> </w:t>
      </w:r>
      <w:r>
        <w:rPr>
          <w:spacing w:val="-2"/>
        </w:rPr>
        <w:t>and </w:t>
      </w:r>
      <w:r>
        <w:rPr>
          <w:spacing w:val="-4"/>
        </w:rPr>
        <w:t>Pt</w:t>
      </w:r>
      <w:r>
        <w:rPr>
          <w:spacing w:val="-9"/>
        </w:rPr>
        <w:t> </w:t>
      </w:r>
      <w:r>
        <w:rPr>
          <w:spacing w:val="-4"/>
        </w:rPr>
        <w:t>as</w:t>
      </w:r>
      <w:r>
        <w:rPr>
          <w:spacing w:val="-8"/>
        </w:rPr>
        <w:t> </w:t>
      </w:r>
      <w:r>
        <w:rPr>
          <w:spacing w:val="-4"/>
        </w:rPr>
        <w:t>22.5%,</w:t>
      </w:r>
      <w:r>
        <w:rPr>
          <w:spacing w:val="-7"/>
        </w:rPr>
        <w:t> </w:t>
      </w:r>
      <w:r>
        <w:rPr>
          <w:spacing w:val="-4"/>
        </w:rPr>
        <w:t>23.2%,</w:t>
      </w:r>
      <w:r>
        <w:rPr>
          <w:spacing w:val="-7"/>
        </w:rPr>
        <w:t> </w:t>
      </w:r>
      <w:r>
        <w:rPr>
          <w:spacing w:val="-4"/>
        </w:rPr>
        <w:t>22.1%,</w:t>
      </w:r>
      <w:r>
        <w:rPr>
          <w:spacing w:val="-7"/>
        </w:rPr>
        <w:t> </w:t>
      </w:r>
      <w:r>
        <w:rPr>
          <w:spacing w:val="-4"/>
        </w:rPr>
        <w:t>14.9%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17.3%</w:t>
      </w:r>
      <w:r>
        <w:rPr>
          <w:spacing w:val="-9"/>
        </w:rPr>
        <w:t> </w:t>
      </w:r>
      <w:r>
        <w:rPr>
          <w:spacing w:val="-4"/>
        </w:rPr>
        <w:t>respectively,</w:t>
      </w:r>
      <w:r>
        <w:rPr>
          <w:spacing w:val="-7"/>
        </w:rPr>
        <w:t> </w:t>
      </w:r>
      <w:r>
        <w:rPr>
          <w:spacing w:val="-4"/>
        </w:rPr>
        <w:t>which </w:t>
      </w:r>
      <w:r>
        <w:rPr>
          <w:spacing w:val="-6"/>
        </w:rPr>
        <w:t>are</w:t>
      </w:r>
      <w:r>
        <w:rPr>
          <w:spacing w:val="-7"/>
        </w:rPr>
        <w:t> </w:t>
      </w:r>
      <w:r>
        <w:rPr>
          <w:spacing w:val="-6"/>
        </w:rPr>
        <w:t>close to</w:t>
      </w:r>
      <w:r>
        <w:rPr>
          <w:spacing w:val="-7"/>
        </w:rPr>
        <w:t> </w:t>
      </w:r>
      <w:r>
        <w:rPr>
          <w:spacing w:val="-6"/>
        </w:rPr>
        <w:t>the equal</w:t>
      </w:r>
      <w:r>
        <w:rPr>
          <w:spacing w:val="-7"/>
        </w:rPr>
        <w:t> </w:t>
      </w:r>
      <w:r>
        <w:rPr>
          <w:spacing w:val="-6"/>
        </w:rPr>
        <w:t>proportions</w:t>
      </w:r>
      <w:r>
        <w:rPr>
          <w:spacing w:val="-7"/>
        </w:rPr>
        <w:t> </w:t>
      </w:r>
      <w:r>
        <w:rPr>
          <w:spacing w:val="-6"/>
        </w:rPr>
        <w:t>range stated</w:t>
      </w:r>
      <w:r>
        <w:rPr>
          <w:spacing w:val="-7"/>
        </w:rPr>
        <w:t> </w:t>
      </w:r>
      <w:r>
        <w:rPr>
          <w:spacing w:val="-6"/>
        </w:rPr>
        <w:t>by J.</w:t>
      </w:r>
      <w:r>
        <w:rPr>
          <w:spacing w:val="-7"/>
        </w:rPr>
        <w:t> </w:t>
      </w:r>
      <w:r>
        <w:rPr>
          <w:spacing w:val="-6"/>
        </w:rPr>
        <w:t>W. Yeh,</w:t>
      </w:r>
      <w:r>
        <w:rPr>
          <w:spacing w:val="-7"/>
        </w:rPr>
        <w:t> </w:t>
      </w:r>
      <w:r>
        <w:rPr>
          <w:spacing w:val="-6"/>
        </w:rPr>
        <w:t>prov- </w:t>
      </w:r>
      <w:r>
        <w:rPr>
          <w:w w:val="90"/>
        </w:rPr>
        <w:t>ing</w:t>
      </w:r>
      <w:r>
        <w:rPr>
          <w:spacing w:val="-6"/>
          <w:w w:val="90"/>
        </w:rPr>
        <w:t> </w:t>
      </w:r>
      <w:r>
        <w:rPr>
          <w:w w:val="90"/>
        </w:rPr>
        <w:t>the synthesis of FeCoNiCuPt HEA</w:t>
      </w:r>
      <w:r>
        <w:rPr>
          <w:spacing w:val="-8"/>
          <w:w w:val="90"/>
        </w:rPr>
        <w:t> </w:t>
      </w:r>
      <w:hyperlink w:history="true" w:anchor="_bookmark9">
        <w:r>
          <w:rPr>
            <w:w w:val="90"/>
            <w:vertAlign w:val="superscript"/>
          </w:rPr>
          <w:t>1</w:t>
        </w:r>
      </w:hyperlink>
      <w:r>
        <w:rPr>
          <w:w w:val="90"/>
          <w:vertAlign w:val="baseline"/>
        </w:rPr>
        <w:t>.</w:t>
      </w:r>
      <w:r>
        <w:rPr>
          <w:spacing w:val="22"/>
          <w:vertAlign w:val="baseline"/>
        </w:rPr>
        <w:t> </w:t>
      </w:r>
      <w:r>
        <w:rPr>
          <w:w w:val="90"/>
          <w:vertAlign w:val="baseline"/>
        </w:rPr>
        <w:t>Chao Meng suggests that the copper precursor (Cu(CH</w:t>
      </w:r>
      <w:r>
        <w:rPr>
          <w:rFonts w:ascii="Book Antiqua"/>
          <w:w w:val="90"/>
          <w:vertAlign w:val="subscript"/>
        </w:rPr>
        <w:t>3</w:t>
      </w:r>
      <w:r>
        <w:rPr>
          <w:w w:val="90"/>
          <w:vertAlign w:val="baseline"/>
        </w:rPr>
        <w:t>COO)</w:t>
      </w:r>
      <w:r>
        <w:rPr>
          <w:rFonts w:ascii="Book Antiqua"/>
          <w:w w:val="90"/>
          <w:vertAlign w:val="subscript"/>
        </w:rPr>
        <w:t>2</w:t>
      </w:r>
      <w:r>
        <w:rPr>
          <w:w w:val="90"/>
          <w:vertAlign w:val="baseline"/>
        </w:rPr>
        <w:t>) reacts with NaCl during an- </w:t>
      </w:r>
      <w:r>
        <w:rPr>
          <w:spacing w:val="-4"/>
          <w:vertAlign w:val="baseline"/>
        </w:rPr>
        <w:t>nealing at high temperature (600</w:t>
      </w:r>
      <w:r>
        <w:rPr>
          <w:rFonts w:ascii="Times New Roman"/>
          <w:i/>
          <w:spacing w:val="-4"/>
          <w:position w:val="7"/>
          <w:sz w:val="14"/>
          <w:vertAlign w:val="baseline"/>
        </w:rPr>
        <w:t>o</w:t>
      </w:r>
      <w:r>
        <w:rPr>
          <w:spacing w:val="-4"/>
          <w:vertAlign w:val="baseline"/>
        </w:rPr>
        <w:t>C), resulting in the formation </w:t>
      </w:r>
      <w:r>
        <w:rPr>
          <w:spacing w:val="-2"/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water-soluble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salts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like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CuCl</w:t>
      </w:r>
      <w:r>
        <w:rPr>
          <w:rFonts w:ascii="Book Antiqua"/>
          <w:spacing w:val="-2"/>
          <w:vertAlign w:val="subscript"/>
        </w:rPr>
        <w:t>2</w:t>
      </w:r>
      <w:r>
        <w:rPr>
          <w:rFonts w:ascii="Book Antiqua"/>
          <w:vertAlign w:val="baseline"/>
        </w:rPr>
        <w:t> </w:t>
      </w:r>
      <w:r>
        <w:rPr>
          <w:spacing w:val="-2"/>
          <w:vertAlign w:val="baseline"/>
        </w:rPr>
        <w:t>that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dissolve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during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wash- </w:t>
      </w:r>
      <w:r>
        <w:rPr>
          <w:spacing w:val="-6"/>
          <w:vertAlign w:val="baseline"/>
        </w:rPr>
        <w:t>ing process to collect HEA nanoparticles, resulting in reduced Cu </w:t>
      </w:r>
      <w:r>
        <w:rPr>
          <w:vertAlign w:val="baseline"/>
        </w:rPr>
        <w:t>content</w:t>
      </w:r>
      <w:r>
        <w:rPr>
          <w:spacing w:val="-31"/>
          <w:vertAlign w:val="baseline"/>
        </w:rPr>
        <w:t> </w:t>
      </w:r>
      <w:hyperlink w:history="true" w:anchor="_bookmark33">
        <w:r>
          <w:rPr>
            <w:position w:val="7"/>
            <w:sz w:val="14"/>
            <w:vertAlign w:val="baseline"/>
          </w:rPr>
          <w:t>1,25</w:t>
        </w:r>
      </w:hyperlink>
      <w:r>
        <w:rPr>
          <w:vertAlign w:val="baseline"/>
        </w:rPr>
        <w:t>.</w:t>
      </w:r>
    </w:p>
    <w:p>
      <w:pPr>
        <w:pStyle w:val="BodyText"/>
        <w:spacing w:line="271" w:lineRule="auto" w:before="35"/>
        <w:ind w:right="128" w:firstLine="184"/>
      </w:pPr>
      <w:r>
        <w:rPr>
          <w:spacing w:val="-8"/>
        </w:rPr>
        <w:t>The</w:t>
      </w:r>
      <w:r>
        <w:rPr>
          <w:spacing w:val="-5"/>
        </w:rPr>
        <w:t> </w:t>
      </w:r>
      <w:r>
        <w:rPr>
          <w:spacing w:val="-8"/>
        </w:rPr>
        <w:t>EDS</w:t>
      </w:r>
      <w:r>
        <w:rPr>
          <w:spacing w:val="-4"/>
        </w:rPr>
        <w:t> </w:t>
      </w:r>
      <w:r>
        <w:rPr>
          <w:spacing w:val="-8"/>
        </w:rPr>
        <w:t>spectra</w:t>
      </w:r>
      <w:r>
        <w:rPr>
          <w:spacing w:val="-5"/>
        </w:rPr>
        <w:t> </w:t>
      </w:r>
      <w:r>
        <w:rPr>
          <w:spacing w:val="-8"/>
        </w:rPr>
        <w:t>in</w:t>
      </w:r>
      <w:r>
        <w:rPr>
          <w:spacing w:val="-4"/>
        </w:rPr>
        <w:t> </w:t>
      </w:r>
      <w:r>
        <w:rPr>
          <w:spacing w:val="-8"/>
        </w:rPr>
        <w:t>Fig.</w:t>
      </w:r>
      <w:r>
        <w:rPr>
          <w:spacing w:val="14"/>
        </w:rPr>
        <w:t> </w:t>
      </w:r>
      <w:hyperlink w:history="true" w:anchor="_bookmark1">
        <w:r>
          <w:rPr>
            <w:spacing w:val="-8"/>
          </w:rPr>
          <w:t>2</w:t>
        </w:r>
      </w:hyperlink>
      <w:r>
        <w:rPr>
          <w:spacing w:val="-5"/>
        </w:rPr>
        <w:t> </w:t>
      </w:r>
      <w:r>
        <w:rPr>
          <w:spacing w:val="-8"/>
        </w:rPr>
        <w:t>(f)</w:t>
      </w:r>
      <w:r>
        <w:rPr>
          <w:spacing w:val="-4"/>
        </w:rPr>
        <w:t> </w:t>
      </w:r>
      <w:r>
        <w:rPr>
          <w:spacing w:val="-8"/>
        </w:rPr>
        <w:t>show</w:t>
      </w:r>
      <w:r>
        <w:rPr>
          <w:spacing w:val="-5"/>
        </w:rPr>
        <w:t> </w:t>
      </w:r>
      <w:r>
        <w:rPr>
          <w:spacing w:val="-8"/>
        </w:rPr>
        <w:t>carbon</w:t>
      </w:r>
      <w:r>
        <w:rPr>
          <w:spacing w:val="-4"/>
        </w:rPr>
        <w:t> </w:t>
      </w:r>
      <w:r>
        <w:rPr>
          <w:spacing w:val="-8"/>
        </w:rPr>
        <w:t>and</w:t>
      </w:r>
      <w:r>
        <w:rPr>
          <w:spacing w:val="-5"/>
        </w:rPr>
        <w:t> </w:t>
      </w:r>
      <w:r>
        <w:rPr>
          <w:spacing w:val="-8"/>
        </w:rPr>
        <w:t>oxygen</w:t>
      </w:r>
      <w:r>
        <w:rPr>
          <w:spacing w:val="-5"/>
        </w:rPr>
        <w:t> </w:t>
      </w:r>
      <w:r>
        <w:rPr>
          <w:spacing w:val="-8"/>
        </w:rPr>
        <w:t>K</w:t>
      </w:r>
      <w:r>
        <w:rPr>
          <w:rFonts w:ascii="Times New Roman" w:hAnsi="Times New Roman"/>
          <w:i/>
          <w:spacing w:val="-8"/>
        </w:rPr>
        <w:t>α</w:t>
      </w:r>
      <w:r>
        <w:rPr>
          <w:rFonts w:ascii="Times New Roman" w:hAnsi="Times New Roman"/>
          <w:i/>
          <w:spacing w:val="18"/>
        </w:rPr>
        <w:t> </w:t>
      </w:r>
      <w:r>
        <w:rPr>
          <w:spacing w:val="-8"/>
        </w:rPr>
        <w:t>peaks </w:t>
      </w:r>
      <w:r>
        <w:rPr>
          <w:spacing w:val="-2"/>
        </w:rPr>
        <w:t>at</w:t>
      </w:r>
      <w:r>
        <w:rPr>
          <w:spacing w:val="-11"/>
        </w:rPr>
        <w:t> </w:t>
      </w:r>
      <w:r>
        <w:rPr>
          <w:spacing w:val="-2"/>
        </w:rPr>
        <w:t>0.277</w:t>
      </w:r>
      <w:r>
        <w:rPr>
          <w:spacing w:val="-10"/>
        </w:rPr>
        <w:t> </w:t>
      </w:r>
      <w:r>
        <w:rPr>
          <w:spacing w:val="-2"/>
        </w:rPr>
        <w:t>keV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0.525</w:t>
      </w:r>
      <w:r>
        <w:rPr>
          <w:spacing w:val="-11"/>
        </w:rPr>
        <w:t> </w:t>
      </w:r>
      <w:r>
        <w:rPr>
          <w:spacing w:val="-2"/>
        </w:rPr>
        <w:t>keV,</w:t>
      </w:r>
      <w:r>
        <w:rPr>
          <w:spacing w:val="-11"/>
        </w:rPr>
        <w:t> </w:t>
      </w:r>
      <w:r>
        <w:rPr>
          <w:spacing w:val="-2"/>
        </w:rPr>
        <w:t>respectively</w:t>
      </w:r>
      <w:r>
        <w:rPr>
          <w:spacing w:val="-10"/>
        </w:rPr>
        <w:t> </w:t>
      </w:r>
      <w:hyperlink w:history="true" w:anchor="_bookmark34">
        <w:r>
          <w:rPr>
            <w:spacing w:val="-2"/>
            <w:vertAlign w:val="superscript"/>
          </w:rPr>
          <w:t>26</w:t>
        </w:r>
      </w:hyperlink>
      <w:r>
        <w:rPr>
          <w:spacing w:val="-2"/>
          <w:vertAlign w:val="baseline"/>
        </w:rPr>
        <w:t>.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spacing w:val="-2"/>
          <w:vertAlign w:val="baseline"/>
        </w:rPr>
        <w:t>carbon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peak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in </w:t>
      </w:r>
      <w:r>
        <w:rPr>
          <w:spacing w:val="-6"/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EDS spectra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comes from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mounting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sample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on carbon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tape </w:t>
      </w:r>
      <w:r>
        <w:rPr>
          <w:vertAlign w:val="baseline"/>
        </w:rPr>
        <w:t>(Supplementary</w:t>
      </w:r>
      <w:r>
        <w:rPr>
          <w:spacing w:val="-6"/>
          <w:vertAlign w:val="baseline"/>
        </w:rPr>
        <w:t> </w:t>
      </w:r>
      <w:r>
        <w:rPr>
          <w:vertAlign w:val="baseline"/>
        </w:rPr>
        <w:t>Fig.</w:t>
      </w:r>
      <w:r>
        <w:rPr>
          <w:spacing w:val="24"/>
          <w:vertAlign w:val="baseline"/>
        </w:rPr>
        <w:t> </w:t>
      </w:r>
      <w:r>
        <w:rPr>
          <w:vertAlign w:val="baseline"/>
        </w:rPr>
        <w:t>S1</w:t>
      </w:r>
      <w:r>
        <w:rPr>
          <w:spacing w:val="-6"/>
          <w:vertAlign w:val="baseline"/>
        </w:rPr>
        <w:t> </w:t>
      </w:r>
      <w:r>
        <w:rPr>
          <w:vertAlign w:val="baseline"/>
        </w:rPr>
        <w:t>(b)),</w:t>
      </w:r>
      <w:r>
        <w:rPr>
          <w:spacing w:val="-3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well</w:t>
      </w:r>
      <w:r>
        <w:rPr>
          <w:spacing w:val="-6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due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-6"/>
          <w:vertAlign w:val="baseline"/>
        </w:rPr>
        <w:t> </w:t>
      </w:r>
      <w:r>
        <w:rPr>
          <w:vertAlign w:val="baseline"/>
        </w:rPr>
        <w:t>of adventitious</w:t>
      </w:r>
      <w:r>
        <w:rPr>
          <w:spacing w:val="-13"/>
          <w:vertAlign w:val="baseline"/>
        </w:rPr>
        <w:t> </w:t>
      </w:r>
      <w:r>
        <w:rPr>
          <w:vertAlign w:val="baseline"/>
        </w:rPr>
        <w:t>carbon</w:t>
      </w:r>
      <w:r>
        <w:rPr>
          <w:spacing w:val="-12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deposition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carbonaceous </w:t>
      </w:r>
      <w:r>
        <w:rPr>
          <w:spacing w:val="-2"/>
          <w:vertAlign w:val="baseline"/>
        </w:rPr>
        <w:t>materials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on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sample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when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they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are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exposed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environ- </w:t>
      </w:r>
      <w:r>
        <w:rPr>
          <w:vertAlign w:val="baseline"/>
        </w:rPr>
        <w:t>ment</w:t>
      </w:r>
      <w:r>
        <w:rPr>
          <w:spacing w:val="-13"/>
          <w:vertAlign w:val="baseline"/>
        </w:rPr>
        <w:t> </w:t>
      </w:r>
      <w:hyperlink w:history="true" w:anchor="_bookmark35">
        <w:r>
          <w:rPr>
            <w:vertAlign w:val="superscript"/>
          </w:rPr>
          <w:t>27</w:t>
        </w:r>
      </w:hyperlink>
      <w:r>
        <w:rPr>
          <w:vertAlign w:val="baseline"/>
        </w:rPr>
        <w:t>.</w:t>
      </w:r>
      <w:r>
        <w:rPr>
          <w:spacing w:val="22"/>
          <w:vertAlign w:val="baseline"/>
        </w:rPr>
        <w:t> </w:t>
      </w:r>
      <w:r>
        <w:rPr>
          <w:vertAlign w:val="baseline"/>
        </w:rPr>
        <w:t>The presence of oxygen, as shown in supplementary </w:t>
      </w:r>
      <w:r>
        <w:rPr>
          <w:spacing w:val="-4"/>
          <w:vertAlign w:val="baseline"/>
        </w:rPr>
        <w:t>Fig.</w:t>
      </w:r>
      <w:r>
        <w:rPr>
          <w:spacing w:val="8"/>
          <w:vertAlign w:val="baseline"/>
        </w:rPr>
        <w:t> </w:t>
      </w:r>
      <w:r>
        <w:rPr>
          <w:spacing w:val="-4"/>
          <w:vertAlign w:val="baseline"/>
        </w:rPr>
        <w:t>S1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(c),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may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be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due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surface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particle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oxidation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while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wash- </w:t>
      </w:r>
      <w:r>
        <w:rPr>
          <w:spacing w:val="-6"/>
          <w:vertAlign w:val="baseline"/>
        </w:rPr>
        <w:t>ing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because FeCoNi-based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HEA are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vulnerable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to oxidation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in air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water,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though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previous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research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shows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much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lower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rate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of oxidation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FeCoNiCuPt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HEA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nanoparticles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than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monometallic </w:t>
      </w:r>
      <w:r>
        <w:rPr>
          <w:vertAlign w:val="baseline"/>
        </w:rPr>
        <w:t>counterparts</w:t>
      </w:r>
      <w:r>
        <w:rPr>
          <w:spacing w:val="-31"/>
          <w:vertAlign w:val="baseline"/>
        </w:rPr>
        <w:t> </w:t>
      </w:r>
      <w:hyperlink w:history="true" w:anchor="_bookmark36">
        <w:r>
          <w:rPr>
            <w:vertAlign w:val="superscript"/>
          </w:rPr>
          <w:t>28</w:t>
        </w:r>
      </w:hyperlink>
      <w:r>
        <w:rPr>
          <w:vertAlign w:val="baseline"/>
        </w:rPr>
        <w:t>.</w:t>
      </w:r>
    </w:p>
    <w:p>
      <w:pPr>
        <w:pStyle w:val="BodyText"/>
        <w:spacing w:before="11"/>
        <w:ind w:left="0"/>
        <w:jc w:val="lef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4003205</wp:posOffset>
            </wp:positionH>
            <wp:positionV relativeFrom="paragraph">
              <wp:posOffset>174959</wp:posOffset>
            </wp:positionV>
            <wp:extent cx="3236975" cy="1825085"/>
            <wp:effectExtent l="0" t="0" r="0" b="0"/>
            <wp:wrapTopAndBottom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975" cy="1825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180"/>
        <w:ind w:left="130" w:right="128" w:firstLine="0"/>
        <w:jc w:val="both"/>
        <w:rPr>
          <w:rFonts w:ascii="Calibri"/>
          <w:sz w:val="16"/>
        </w:rPr>
      </w:pPr>
      <w:bookmarkStart w:name="_bookmark1" w:id="13"/>
      <w:bookmarkEnd w:id="13"/>
      <w:r>
        <w:rPr/>
      </w:r>
      <w:r>
        <w:rPr>
          <w:rFonts w:ascii="Calibri"/>
          <w:w w:val="110"/>
          <w:sz w:val="16"/>
        </w:rPr>
        <w:t>Fig.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2</w:t>
      </w:r>
      <w:r>
        <w:rPr>
          <w:rFonts w:ascii="Calibri"/>
          <w:w w:val="110"/>
          <w:sz w:val="16"/>
        </w:rPr>
        <w:t> (a-e)</w:t>
      </w:r>
      <w:r>
        <w:rPr>
          <w:rFonts w:ascii="Calibri"/>
          <w:w w:val="110"/>
          <w:sz w:val="16"/>
        </w:rPr>
        <w:t> Elemental</w:t>
      </w:r>
      <w:r>
        <w:rPr>
          <w:rFonts w:ascii="Calibri"/>
          <w:w w:val="110"/>
          <w:sz w:val="16"/>
        </w:rPr>
        <w:t> mapping</w:t>
      </w:r>
      <w:r>
        <w:rPr>
          <w:rFonts w:ascii="Calibri"/>
          <w:w w:val="110"/>
          <w:sz w:val="16"/>
        </w:rPr>
        <w:t> images</w:t>
      </w:r>
      <w:r>
        <w:rPr>
          <w:rFonts w:ascii="Calibri"/>
          <w:w w:val="110"/>
          <w:sz w:val="16"/>
        </w:rPr>
        <w:t> of</w:t>
      </w:r>
      <w:r>
        <w:rPr>
          <w:rFonts w:ascii="Calibri"/>
          <w:w w:val="110"/>
          <w:sz w:val="16"/>
        </w:rPr>
        <w:t> uncapped</w:t>
      </w:r>
      <w:r>
        <w:rPr>
          <w:rFonts w:ascii="Calibri"/>
          <w:w w:val="110"/>
          <w:sz w:val="16"/>
        </w:rPr>
        <w:t> FeCoNiCuPt</w:t>
      </w:r>
      <w:r>
        <w:rPr>
          <w:rFonts w:ascii="Calibri"/>
          <w:w w:val="110"/>
          <w:sz w:val="16"/>
        </w:rPr>
        <w:t> HEA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particles,</w:t>
      </w:r>
      <w:r>
        <w:rPr>
          <w:rFonts w:ascii="Calibri"/>
          <w:w w:val="110"/>
          <w:sz w:val="16"/>
        </w:rPr>
        <w:t> and</w:t>
      </w:r>
      <w:r>
        <w:rPr>
          <w:rFonts w:ascii="Calibri"/>
          <w:w w:val="110"/>
          <w:sz w:val="16"/>
        </w:rPr>
        <w:t> (f)</w:t>
      </w:r>
      <w:r>
        <w:rPr>
          <w:rFonts w:ascii="Calibri"/>
          <w:w w:val="110"/>
          <w:sz w:val="16"/>
        </w:rPr>
        <w:t> its</w:t>
      </w:r>
      <w:r>
        <w:rPr>
          <w:rFonts w:ascii="Calibri"/>
          <w:w w:val="110"/>
          <w:sz w:val="16"/>
        </w:rPr>
        <w:t> EDS</w:t>
      </w:r>
      <w:r>
        <w:rPr>
          <w:rFonts w:ascii="Calibri"/>
          <w:w w:val="110"/>
          <w:sz w:val="16"/>
        </w:rPr>
        <w:t> spectra.</w:t>
      </w:r>
    </w:p>
    <w:p>
      <w:pPr>
        <w:pStyle w:val="BodyText"/>
        <w:ind w:left="0"/>
        <w:jc w:val="left"/>
        <w:rPr>
          <w:rFonts w:ascii="Calibri"/>
          <w:sz w:val="16"/>
        </w:rPr>
      </w:pPr>
    </w:p>
    <w:p>
      <w:pPr>
        <w:pStyle w:val="BodyText"/>
        <w:ind w:left="0"/>
        <w:jc w:val="left"/>
        <w:rPr>
          <w:rFonts w:ascii="Calibri"/>
          <w:sz w:val="16"/>
        </w:rPr>
      </w:pPr>
    </w:p>
    <w:p>
      <w:pPr>
        <w:pStyle w:val="BodyText"/>
        <w:spacing w:before="46"/>
        <w:ind w:left="0"/>
        <w:jc w:val="left"/>
        <w:rPr>
          <w:rFonts w:ascii="Calibri"/>
          <w:sz w:val="16"/>
        </w:rPr>
      </w:pPr>
    </w:p>
    <w:p>
      <w:pPr>
        <w:pStyle w:val="ListParagraph"/>
        <w:numPr>
          <w:ilvl w:val="1"/>
          <w:numId w:val="1"/>
        </w:numPr>
        <w:tabs>
          <w:tab w:pos="569" w:val="left" w:leader="none"/>
        </w:tabs>
        <w:spacing w:line="295" w:lineRule="auto" w:before="0" w:after="0"/>
        <w:ind w:left="130" w:right="128" w:firstLine="0"/>
        <w:jc w:val="left"/>
        <w:rPr>
          <w:sz w:val="18"/>
        </w:rPr>
      </w:pPr>
      <w:bookmarkStart w:name="TEM analysis of uncapped FeCoNiCuPt nano" w:id="14"/>
      <w:bookmarkEnd w:id="14"/>
      <w:r>
        <w:rPr/>
      </w:r>
      <w:r>
        <w:rPr>
          <w:rFonts w:ascii="Cambria"/>
          <w:b/>
          <w:sz w:val="18"/>
        </w:rPr>
        <w:t>TEM analysis of uncapped FeCoNiCuPt nanoparticles</w:t>
      </w:r>
      <w:r>
        <w:rPr>
          <w:rFonts w:ascii="Cambria"/>
          <w:b/>
          <w:spacing w:val="40"/>
          <w:sz w:val="18"/>
        </w:rPr>
        <w:t> </w:t>
      </w:r>
      <w:r>
        <w:rPr>
          <w:spacing w:val="-8"/>
          <w:sz w:val="18"/>
        </w:rPr>
        <w:t>The</w:t>
      </w:r>
      <w:r>
        <w:rPr>
          <w:sz w:val="18"/>
        </w:rPr>
        <w:t> </w:t>
      </w:r>
      <w:r>
        <w:rPr>
          <w:spacing w:val="-8"/>
          <w:sz w:val="18"/>
        </w:rPr>
        <w:t>TEM</w:t>
      </w:r>
      <w:r>
        <w:rPr>
          <w:sz w:val="18"/>
        </w:rPr>
        <w:t> </w:t>
      </w:r>
      <w:r>
        <w:rPr>
          <w:spacing w:val="-8"/>
          <w:sz w:val="18"/>
        </w:rPr>
        <w:t>micrographs</w:t>
      </w:r>
      <w:r>
        <w:rPr>
          <w:sz w:val="18"/>
        </w:rPr>
        <w:t> </w:t>
      </w:r>
      <w:r>
        <w:rPr>
          <w:spacing w:val="-8"/>
          <w:sz w:val="18"/>
        </w:rPr>
        <w:t>of</w:t>
      </w:r>
      <w:r>
        <w:rPr>
          <w:sz w:val="18"/>
        </w:rPr>
        <w:t> </w:t>
      </w:r>
      <w:r>
        <w:rPr>
          <w:spacing w:val="-8"/>
          <w:sz w:val="18"/>
        </w:rPr>
        <w:t>uncapped</w:t>
      </w:r>
      <w:r>
        <w:rPr>
          <w:sz w:val="18"/>
        </w:rPr>
        <w:t> </w:t>
      </w:r>
      <w:r>
        <w:rPr>
          <w:spacing w:val="-8"/>
          <w:sz w:val="18"/>
        </w:rPr>
        <w:t>FeCoNiCuPt</w:t>
      </w:r>
      <w:r>
        <w:rPr>
          <w:sz w:val="18"/>
        </w:rPr>
        <w:t> </w:t>
      </w:r>
      <w:r>
        <w:rPr>
          <w:spacing w:val="-8"/>
          <w:sz w:val="18"/>
        </w:rPr>
        <w:t>HEA</w:t>
      </w:r>
      <w:r>
        <w:rPr>
          <w:sz w:val="18"/>
        </w:rPr>
        <w:t> </w:t>
      </w:r>
      <w:r>
        <w:rPr>
          <w:spacing w:val="-8"/>
          <w:sz w:val="18"/>
        </w:rPr>
        <w:t>nanoparti- </w:t>
      </w:r>
      <w:r>
        <w:rPr>
          <w:sz w:val="18"/>
        </w:rPr>
        <w:t>cles</w:t>
      </w:r>
      <w:r>
        <w:rPr>
          <w:spacing w:val="-2"/>
          <w:sz w:val="18"/>
        </w:rPr>
        <w:t> </w:t>
      </w:r>
      <w:r>
        <w:rPr>
          <w:sz w:val="18"/>
        </w:rPr>
        <w:t>are</w:t>
      </w:r>
      <w:r>
        <w:rPr>
          <w:spacing w:val="-2"/>
          <w:sz w:val="18"/>
        </w:rPr>
        <w:t> </w:t>
      </w:r>
      <w:r>
        <w:rPr>
          <w:sz w:val="18"/>
        </w:rPr>
        <w:t>presented</w:t>
      </w:r>
      <w:r>
        <w:rPr>
          <w:spacing w:val="-2"/>
          <w:sz w:val="18"/>
        </w:rPr>
        <w:t> </w:t>
      </w:r>
      <w:r>
        <w:rPr>
          <w:sz w:val="18"/>
        </w:rPr>
        <w:t>in</w:t>
      </w:r>
      <w:r>
        <w:rPr>
          <w:spacing w:val="-2"/>
          <w:sz w:val="18"/>
        </w:rPr>
        <w:t> </w:t>
      </w:r>
      <w:r>
        <w:rPr>
          <w:sz w:val="18"/>
        </w:rPr>
        <w:t>Fig.</w:t>
      </w:r>
      <w:r>
        <w:rPr>
          <w:spacing w:val="36"/>
          <w:sz w:val="18"/>
        </w:rPr>
        <w:t> </w:t>
      </w:r>
      <w:hyperlink w:history="true" w:anchor="_bookmark2">
        <w:r>
          <w:rPr>
            <w:sz w:val="18"/>
          </w:rPr>
          <w:t>3,</w:t>
        </w:r>
      </w:hyperlink>
      <w:r>
        <w:rPr>
          <w:spacing w:val="2"/>
          <w:sz w:val="18"/>
        </w:rPr>
        <w:t> </w:t>
      </w:r>
      <w:r>
        <w:rPr>
          <w:sz w:val="18"/>
        </w:rPr>
        <w:t>where</w:t>
      </w:r>
      <w:r>
        <w:rPr>
          <w:spacing w:val="-2"/>
          <w:sz w:val="18"/>
        </w:rPr>
        <w:t> </w:t>
      </w:r>
      <w:r>
        <w:rPr>
          <w:sz w:val="18"/>
        </w:rPr>
        <w:t>Fig.</w:t>
      </w:r>
      <w:r>
        <w:rPr>
          <w:spacing w:val="36"/>
          <w:sz w:val="18"/>
        </w:rPr>
        <w:t> </w:t>
      </w:r>
      <w:hyperlink w:history="true" w:anchor="_bookmark2">
        <w:r>
          <w:rPr>
            <w:sz w:val="18"/>
          </w:rPr>
          <w:t>3</w:t>
        </w:r>
      </w:hyperlink>
      <w:r>
        <w:rPr>
          <w:spacing w:val="-2"/>
          <w:sz w:val="18"/>
        </w:rPr>
        <w:t> </w:t>
      </w:r>
      <w:r>
        <w:rPr>
          <w:sz w:val="18"/>
        </w:rPr>
        <w:t>(a)</w:t>
      </w:r>
      <w:r>
        <w:rPr>
          <w:spacing w:val="-2"/>
          <w:sz w:val="18"/>
        </w:rPr>
        <w:t> </w:t>
      </w:r>
      <w:r>
        <w:rPr>
          <w:sz w:val="18"/>
        </w:rPr>
        <w:t>shows</w:t>
      </w:r>
      <w:r>
        <w:rPr>
          <w:spacing w:val="-2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TEM</w:t>
      </w:r>
    </w:p>
    <w:p>
      <w:pPr>
        <w:pStyle w:val="BodyText"/>
        <w:spacing w:line="197" w:lineRule="exact"/>
      </w:pPr>
      <w:r>
        <w:rPr>
          <w:spacing w:val="-4"/>
        </w:rPr>
        <w:t>micrograph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particles</w:t>
      </w:r>
      <w:r>
        <w:rPr>
          <w:spacing w:val="-6"/>
        </w:rPr>
        <w:t> </w:t>
      </w:r>
      <w:r>
        <w:rPr>
          <w:spacing w:val="-4"/>
        </w:rPr>
        <w:t>analysed</w:t>
      </w:r>
      <w:r>
        <w:rPr>
          <w:spacing w:val="-6"/>
        </w:rPr>
        <w:t> </w:t>
      </w:r>
      <w:r>
        <w:rPr>
          <w:spacing w:val="-4"/>
        </w:rPr>
        <w:t>after</w:t>
      </w:r>
      <w:r>
        <w:rPr>
          <w:spacing w:val="-6"/>
        </w:rPr>
        <w:t> </w:t>
      </w:r>
      <w:r>
        <w:rPr>
          <w:spacing w:val="-4"/>
        </w:rPr>
        <w:t>1</w:t>
      </w:r>
      <w:r>
        <w:rPr>
          <w:spacing w:val="-6"/>
        </w:rPr>
        <w:t> </w:t>
      </w:r>
      <w:r>
        <w:rPr>
          <w:spacing w:val="-4"/>
        </w:rPr>
        <w:t>hour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washing</w:t>
      </w:r>
      <w:r>
        <w:rPr>
          <w:spacing w:val="-6"/>
        </w:rPr>
        <w:t> </w:t>
      </w:r>
      <w:r>
        <w:rPr>
          <w:spacing w:val="-4"/>
        </w:rPr>
        <w:t>out</w:t>
      </w:r>
      <w:r>
        <w:rPr>
          <w:spacing w:val="-7"/>
        </w:rPr>
        <w:t> </w:t>
      </w:r>
      <w:r>
        <w:rPr>
          <w:spacing w:val="-5"/>
        </w:rPr>
        <w:t>the</w:t>
      </w:r>
    </w:p>
    <w:p>
      <w:pPr>
        <w:pStyle w:val="BodyText"/>
        <w:spacing w:line="268" w:lineRule="auto" w:before="29"/>
        <w:ind w:right="128"/>
      </w:pPr>
      <w:r>
        <w:rPr>
          <w:spacing w:val="-6"/>
        </w:rPr>
        <w:t>isolating</w:t>
      </w:r>
      <w:r>
        <w:rPr>
          <w:spacing w:val="-7"/>
        </w:rPr>
        <w:t> </w:t>
      </w:r>
      <w:r>
        <w:rPr>
          <w:spacing w:val="-6"/>
        </w:rPr>
        <w:t>medium and</w:t>
      </w:r>
      <w:r>
        <w:rPr>
          <w:spacing w:val="-7"/>
        </w:rPr>
        <w:t> </w:t>
      </w:r>
      <w:r>
        <w:rPr>
          <w:spacing w:val="-6"/>
        </w:rPr>
        <w:t>Fig.</w:t>
      </w:r>
      <w:r>
        <w:rPr>
          <w:spacing w:val="10"/>
        </w:rPr>
        <w:t> </w:t>
      </w:r>
      <w:hyperlink w:history="true" w:anchor="_bookmark2">
        <w:r>
          <w:rPr>
            <w:spacing w:val="-6"/>
          </w:rPr>
          <w:t>3</w:t>
        </w:r>
      </w:hyperlink>
      <w:r>
        <w:rPr>
          <w:spacing w:val="-7"/>
        </w:rPr>
        <w:t> </w:t>
      </w:r>
      <w:r>
        <w:rPr>
          <w:spacing w:val="-6"/>
        </w:rPr>
        <w:t>(b) shows</w:t>
      </w:r>
      <w:r>
        <w:rPr>
          <w:spacing w:val="-7"/>
        </w:rPr>
        <w:t> </w:t>
      </w:r>
      <w:r>
        <w:rPr>
          <w:spacing w:val="-6"/>
        </w:rPr>
        <w:t>particles analysed</w:t>
      </w:r>
      <w:r>
        <w:rPr>
          <w:spacing w:val="-7"/>
        </w:rPr>
        <w:t> </w:t>
      </w:r>
      <w:r>
        <w:rPr>
          <w:spacing w:val="-6"/>
        </w:rPr>
        <w:t>after </w:t>
      </w:r>
      <w:r>
        <w:rPr>
          <w:spacing w:val="-6"/>
        </w:rPr>
        <w:t>10 days</w:t>
      </w:r>
      <w:r>
        <w:rPr>
          <w:spacing w:val="-7"/>
        </w:rPr>
        <w:t> </w:t>
      </w:r>
      <w:r>
        <w:rPr>
          <w:spacing w:val="-6"/>
        </w:rPr>
        <w:t>of washing,</w:t>
      </w:r>
      <w:r>
        <w:rPr>
          <w:spacing w:val="-7"/>
        </w:rPr>
        <w:t> </w:t>
      </w:r>
      <w:r>
        <w:rPr>
          <w:spacing w:val="-6"/>
        </w:rPr>
        <w:t>which were</w:t>
      </w:r>
      <w:r>
        <w:rPr>
          <w:spacing w:val="-7"/>
        </w:rPr>
        <w:t> </w:t>
      </w:r>
      <w:r>
        <w:rPr>
          <w:spacing w:val="-6"/>
        </w:rPr>
        <w:t>stored</w:t>
      </w:r>
      <w:r>
        <w:rPr>
          <w:spacing w:val="-7"/>
        </w:rPr>
        <w:t> </w:t>
      </w:r>
      <w:r>
        <w:rPr>
          <w:spacing w:val="-6"/>
        </w:rPr>
        <w:t>in ethanol</w:t>
      </w:r>
      <w:r>
        <w:rPr>
          <w:spacing w:val="-7"/>
        </w:rPr>
        <w:t> </w:t>
      </w:r>
      <w:r>
        <w:rPr>
          <w:spacing w:val="-6"/>
        </w:rPr>
        <w:t>at -20</w:t>
      </w:r>
      <w:r>
        <w:rPr>
          <w:rFonts w:ascii="Times New Roman"/>
          <w:i/>
          <w:spacing w:val="-6"/>
          <w:position w:val="7"/>
          <w:sz w:val="14"/>
        </w:rPr>
        <w:t>o</w:t>
      </w:r>
      <w:r>
        <w:rPr>
          <w:spacing w:val="-6"/>
        </w:rPr>
        <w:t>C.</w:t>
      </w:r>
      <w:r>
        <w:rPr>
          <w:spacing w:val="-7"/>
        </w:rPr>
        <w:t> </w:t>
      </w:r>
      <w:r>
        <w:rPr>
          <w:spacing w:val="-6"/>
        </w:rPr>
        <w:t>The TEM </w:t>
      </w:r>
      <w:r>
        <w:rPr>
          <w:spacing w:val="-4"/>
        </w:rPr>
        <w:t>particle</w:t>
      </w:r>
      <w:r>
        <w:rPr>
          <w:spacing w:val="-7"/>
        </w:rPr>
        <w:t> </w:t>
      </w:r>
      <w:r>
        <w:rPr>
          <w:spacing w:val="-4"/>
        </w:rPr>
        <w:t>size</w:t>
      </w:r>
      <w:r>
        <w:rPr>
          <w:spacing w:val="-7"/>
        </w:rPr>
        <w:t> </w:t>
      </w:r>
      <w:r>
        <w:rPr>
          <w:spacing w:val="-4"/>
        </w:rPr>
        <w:t>distributions</w:t>
      </w:r>
      <w:r>
        <w:rPr>
          <w:spacing w:val="-7"/>
        </w:rPr>
        <w:t> </w:t>
      </w:r>
      <w:r>
        <w:rPr>
          <w:spacing w:val="-4"/>
        </w:rPr>
        <w:t>were</w:t>
      </w:r>
      <w:r>
        <w:rPr>
          <w:spacing w:val="-7"/>
        </w:rPr>
        <w:t> </w:t>
      </w:r>
      <w:r>
        <w:rPr>
          <w:spacing w:val="-4"/>
        </w:rPr>
        <w:t>computed</w:t>
      </w:r>
      <w:r>
        <w:rPr>
          <w:spacing w:val="-7"/>
        </w:rPr>
        <w:t> </w:t>
      </w:r>
      <w:r>
        <w:rPr>
          <w:spacing w:val="-4"/>
        </w:rPr>
        <w:t>using</w:t>
      </w:r>
      <w:r>
        <w:rPr>
          <w:spacing w:val="-7"/>
        </w:rPr>
        <w:t> </w:t>
      </w:r>
      <w:r>
        <w:rPr>
          <w:spacing w:val="-4"/>
        </w:rPr>
        <w:t>about</w:t>
      </w:r>
      <w:r>
        <w:rPr>
          <w:spacing w:val="-7"/>
        </w:rPr>
        <w:t> </w:t>
      </w:r>
      <w:r>
        <w:rPr>
          <w:spacing w:val="-4"/>
        </w:rPr>
        <w:t>200</w:t>
      </w:r>
      <w:r>
        <w:rPr>
          <w:spacing w:val="-7"/>
        </w:rPr>
        <w:t> </w:t>
      </w:r>
      <w:r>
        <w:rPr>
          <w:spacing w:val="-4"/>
        </w:rPr>
        <w:t>parti- </w:t>
      </w:r>
      <w:r>
        <w:rPr/>
        <w:t>cles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field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view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single</w:t>
      </w:r>
      <w:r>
        <w:rPr>
          <w:spacing w:val="-11"/>
        </w:rPr>
        <w:t> </w:t>
      </w:r>
      <w:r>
        <w:rPr/>
        <w:t>TEM</w:t>
      </w:r>
      <w:r>
        <w:rPr>
          <w:spacing w:val="-11"/>
        </w:rPr>
        <w:t> </w:t>
      </w:r>
      <w:r>
        <w:rPr/>
        <w:t>micrograph.</w:t>
      </w:r>
      <w:r>
        <w:rPr>
          <w:spacing w:val="17"/>
        </w:rPr>
        <w:t> </w:t>
      </w:r>
      <w:r>
        <w:rPr/>
        <w:t>Although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distributions</w:t>
      </w:r>
      <w:r>
        <w:rPr>
          <w:spacing w:val="-10"/>
        </w:rPr>
        <w:t> </w:t>
      </w:r>
      <w:r>
        <w:rPr>
          <w:spacing w:val="-2"/>
        </w:rPr>
        <w:t>are</w:t>
      </w:r>
      <w:r>
        <w:rPr>
          <w:spacing w:val="-11"/>
        </w:rPr>
        <w:t> </w:t>
      </w:r>
      <w:r>
        <w:rPr>
          <w:spacing w:val="-2"/>
        </w:rPr>
        <w:t>based</w:t>
      </w:r>
      <w:r>
        <w:rPr>
          <w:spacing w:val="-10"/>
        </w:rPr>
        <w:t> </w:t>
      </w:r>
      <w:r>
        <w:rPr>
          <w:spacing w:val="-2"/>
        </w:rPr>
        <w:t>on</w:t>
      </w:r>
      <w:r>
        <w:rPr>
          <w:spacing w:val="-11"/>
        </w:rPr>
        <w:t> </w:t>
      </w:r>
      <w:r>
        <w:rPr>
          <w:spacing w:val="-2"/>
        </w:rPr>
        <w:t>individual</w:t>
      </w:r>
      <w:r>
        <w:rPr>
          <w:spacing w:val="-11"/>
        </w:rPr>
        <w:t> </w:t>
      </w:r>
      <w:r>
        <w:rPr>
          <w:spacing w:val="-2"/>
        </w:rPr>
        <w:t>micrographs,</w:t>
      </w:r>
      <w:r>
        <w:rPr>
          <w:spacing w:val="-10"/>
        </w:rPr>
        <w:t> </w:t>
      </w:r>
      <w:r>
        <w:rPr>
          <w:spacing w:val="-2"/>
        </w:rPr>
        <w:t>examin- </w:t>
      </w:r>
      <w:r>
        <w:rPr>
          <w:spacing w:val="-4"/>
        </w:rPr>
        <w:t>ing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large</w:t>
      </w:r>
      <w:r>
        <w:rPr>
          <w:spacing w:val="-7"/>
        </w:rPr>
        <w:t> </w:t>
      </w:r>
      <w:r>
        <w:rPr>
          <w:spacing w:val="-4"/>
        </w:rPr>
        <w:t>number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particles</w:t>
      </w:r>
      <w:r>
        <w:rPr>
          <w:spacing w:val="-7"/>
        </w:rPr>
        <w:t> </w:t>
      </w:r>
      <w:r>
        <w:rPr>
          <w:spacing w:val="-4"/>
        </w:rPr>
        <w:t>increases</w:t>
      </w:r>
      <w:r>
        <w:rPr>
          <w:spacing w:val="-7"/>
        </w:rPr>
        <w:t> </w:t>
      </w:r>
      <w:r>
        <w:rPr>
          <w:spacing w:val="-4"/>
        </w:rPr>
        <w:t>their</w:t>
      </w:r>
      <w:r>
        <w:rPr>
          <w:spacing w:val="-7"/>
        </w:rPr>
        <w:t> </w:t>
      </w:r>
      <w:r>
        <w:rPr>
          <w:spacing w:val="-4"/>
        </w:rPr>
        <w:t>statistical</w:t>
      </w:r>
      <w:r>
        <w:rPr>
          <w:spacing w:val="-7"/>
        </w:rPr>
        <w:t> </w:t>
      </w:r>
      <w:r>
        <w:rPr>
          <w:spacing w:val="-4"/>
        </w:rPr>
        <w:t>signifi- </w:t>
      </w:r>
      <w:r>
        <w:rPr>
          <w:spacing w:val="-2"/>
        </w:rPr>
        <w:t>cance</w:t>
      </w:r>
      <w:r>
        <w:rPr>
          <w:spacing w:val="-5"/>
        </w:rPr>
        <w:t> </w:t>
      </w:r>
      <w:r>
        <w:rPr>
          <w:spacing w:val="-2"/>
        </w:rPr>
        <w:t>and</w:t>
      </w:r>
      <w:r>
        <w:rPr>
          <w:spacing w:val="-5"/>
        </w:rPr>
        <w:t> </w:t>
      </w:r>
      <w:r>
        <w:rPr>
          <w:spacing w:val="-2"/>
        </w:rPr>
        <w:t>provides</w:t>
      </w:r>
      <w:r>
        <w:rPr>
          <w:spacing w:val="-5"/>
        </w:rPr>
        <w:t> </w:t>
      </w:r>
      <w:r>
        <w:rPr>
          <w:spacing w:val="-2"/>
        </w:rPr>
        <w:t>a</w:t>
      </w:r>
      <w:r>
        <w:rPr>
          <w:spacing w:val="-4"/>
        </w:rPr>
        <w:t> </w:t>
      </w:r>
      <w:r>
        <w:rPr>
          <w:spacing w:val="-2"/>
        </w:rPr>
        <w:t>good</w:t>
      </w:r>
      <w:r>
        <w:rPr>
          <w:spacing w:val="-5"/>
        </w:rPr>
        <w:t> </w:t>
      </w:r>
      <w:r>
        <w:rPr>
          <w:spacing w:val="-2"/>
        </w:rPr>
        <w:t>estimate</w:t>
      </w:r>
      <w:r>
        <w:rPr>
          <w:spacing w:val="-5"/>
        </w:rPr>
        <w:t> </w:t>
      </w:r>
      <w:r>
        <w:rPr>
          <w:spacing w:val="-2"/>
        </w:rPr>
        <w:t>of</w:t>
      </w:r>
      <w:r>
        <w:rPr>
          <w:spacing w:val="-5"/>
        </w:rPr>
        <w:t> </w:t>
      </w:r>
      <w:r>
        <w:rPr>
          <w:spacing w:val="-2"/>
        </w:rPr>
        <w:t>particle</w:t>
      </w:r>
      <w:r>
        <w:rPr>
          <w:spacing w:val="-4"/>
        </w:rPr>
        <w:t> </w:t>
      </w:r>
      <w:r>
        <w:rPr>
          <w:spacing w:val="-2"/>
        </w:rPr>
        <w:t>size</w:t>
      </w:r>
      <w:r>
        <w:rPr>
          <w:spacing w:val="-5"/>
        </w:rPr>
        <w:t> </w:t>
      </w:r>
      <w:r>
        <w:rPr>
          <w:spacing w:val="-6"/>
        </w:rPr>
        <w:t>distribution.</w:t>
      </w:r>
    </w:p>
    <w:p>
      <w:pPr>
        <w:pStyle w:val="BodyText"/>
        <w:spacing w:after="0" w:line="268" w:lineRule="auto"/>
        <w:sectPr>
          <w:pgSz w:w="12240" w:h="15840"/>
          <w:pgMar w:header="0" w:footer="463" w:top="940" w:bottom="660" w:left="720" w:right="720"/>
          <w:cols w:num="2" w:equalWidth="0">
            <w:col w:w="5256" w:space="197"/>
            <w:col w:w="5347"/>
          </w:cols>
        </w:sectPr>
      </w:pPr>
    </w:p>
    <w:p>
      <w:pPr>
        <w:pStyle w:val="BodyText"/>
        <w:spacing w:line="271" w:lineRule="auto" w:before="73"/>
        <w:ind w:right="56"/>
      </w:pPr>
      <w:r>
        <w:rPr>
          <w:spacing w:val="-4"/>
        </w:rPr>
        <w:t>Most nanoparticles are spherical,</w:t>
      </w:r>
      <w:r>
        <w:rPr>
          <w:spacing w:val="-4"/>
        </w:rPr>
        <w:t> with darker black circles </w:t>
      </w:r>
      <w:r>
        <w:rPr>
          <w:spacing w:val="-4"/>
        </w:rPr>
        <w:t>sug- </w:t>
      </w:r>
      <w:r>
        <w:rPr>
          <w:spacing w:val="-6"/>
        </w:rPr>
        <w:t>gesting thicker and overlapped particles and lighter black circles </w:t>
      </w:r>
      <w:r>
        <w:rPr>
          <w:spacing w:val="-4"/>
        </w:rPr>
        <w:t>showing</w:t>
      </w:r>
      <w:r>
        <w:rPr>
          <w:spacing w:val="-9"/>
        </w:rPr>
        <w:t> </w:t>
      </w:r>
      <w:r>
        <w:rPr>
          <w:spacing w:val="-4"/>
        </w:rPr>
        <w:t>individual</w:t>
      </w:r>
      <w:r>
        <w:rPr>
          <w:spacing w:val="-8"/>
        </w:rPr>
        <w:t> </w:t>
      </w:r>
      <w:r>
        <w:rPr>
          <w:spacing w:val="-4"/>
        </w:rPr>
        <w:t>nanoparticles.</w:t>
      </w:r>
      <w:r>
        <w:rPr>
          <w:spacing w:val="-9"/>
        </w:rPr>
        <w:t> </w:t>
      </w:r>
      <w:r>
        <w:rPr>
          <w:spacing w:val="-4"/>
        </w:rPr>
        <w:t>This</w:t>
      </w:r>
      <w:r>
        <w:rPr>
          <w:spacing w:val="-8"/>
        </w:rPr>
        <w:t> </w:t>
      </w:r>
      <w:r>
        <w:rPr>
          <w:spacing w:val="-4"/>
        </w:rPr>
        <w:t>difference</w:t>
      </w:r>
      <w:r>
        <w:rPr>
          <w:spacing w:val="-9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appearance </w:t>
      </w:r>
      <w:r>
        <w:rPr>
          <w:w w:val="90"/>
        </w:rPr>
        <w:t>is explained by the electron beam’s higher scattering in areas with </w:t>
      </w:r>
      <w:r>
        <w:rPr>
          <w:spacing w:val="-4"/>
        </w:rPr>
        <w:t>overlapping</w:t>
      </w:r>
      <w:r>
        <w:rPr>
          <w:spacing w:val="-9"/>
        </w:rPr>
        <w:t> </w:t>
      </w:r>
      <w:r>
        <w:rPr>
          <w:spacing w:val="-4"/>
        </w:rPr>
        <w:t>particles</w:t>
      </w:r>
      <w:r>
        <w:rPr>
          <w:spacing w:val="-8"/>
        </w:rPr>
        <w:t> </w:t>
      </w:r>
      <w:r>
        <w:rPr>
          <w:spacing w:val="-4"/>
        </w:rPr>
        <w:t>or</w:t>
      </w:r>
      <w:r>
        <w:rPr>
          <w:spacing w:val="-9"/>
        </w:rPr>
        <w:t> </w:t>
      </w:r>
      <w:r>
        <w:rPr>
          <w:spacing w:val="-4"/>
        </w:rPr>
        <w:t>thicker</w:t>
      </w:r>
      <w:r>
        <w:rPr>
          <w:spacing w:val="-8"/>
        </w:rPr>
        <w:t> </w:t>
      </w:r>
      <w:r>
        <w:rPr>
          <w:spacing w:val="-4"/>
        </w:rPr>
        <w:t>samples.</w:t>
      </w:r>
      <w:r>
        <w:rPr>
          <w:spacing w:val="-9"/>
        </w:rPr>
        <w:t> </w:t>
      </w:r>
      <w:r>
        <w:rPr>
          <w:spacing w:val="-4"/>
        </w:rPr>
        <w:t>Electrons</w:t>
      </w:r>
      <w:r>
        <w:rPr>
          <w:spacing w:val="-9"/>
        </w:rPr>
        <w:t> </w:t>
      </w:r>
      <w:r>
        <w:rPr>
          <w:spacing w:val="-4"/>
        </w:rPr>
        <w:t>interact</w:t>
      </w:r>
      <w:r>
        <w:rPr>
          <w:spacing w:val="-8"/>
        </w:rPr>
        <w:t> </w:t>
      </w:r>
      <w:r>
        <w:rPr>
          <w:spacing w:val="-4"/>
        </w:rPr>
        <w:t>with more</w:t>
      </w:r>
      <w:r>
        <w:rPr>
          <w:spacing w:val="-6"/>
        </w:rPr>
        <w:t> </w:t>
      </w:r>
      <w:r>
        <w:rPr>
          <w:spacing w:val="-4"/>
        </w:rPr>
        <w:t>material</w:t>
      </w:r>
      <w:r>
        <w:rPr>
          <w:spacing w:val="-6"/>
        </w:rPr>
        <w:t> </w:t>
      </w:r>
      <w:r>
        <w:rPr>
          <w:spacing w:val="-4"/>
        </w:rPr>
        <w:t>as</w:t>
      </w:r>
      <w:r>
        <w:rPr>
          <w:spacing w:val="-6"/>
        </w:rPr>
        <w:t> </w:t>
      </w:r>
      <w:r>
        <w:rPr>
          <w:spacing w:val="-4"/>
        </w:rPr>
        <w:t>they</w:t>
      </w:r>
      <w:r>
        <w:rPr>
          <w:spacing w:val="-6"/>
        </w:rPr>
        <w:t> </w:t>
      </w:r>
      <w:r>
        <w:rPr>
          <w:spacing w:val="-4"/>
        </w:rPr>
        <w:t>move</w:t>
      </w:r>
      <w:r>
        <w:rPr>
          <w:spacing w:val="-6"/>
        </w:rPr>
        <w:t> </w:t>
      </w:r>
      <w:r>
        <w:rPr>
          <w:spacing w:val="-4"/>
        </w:rPr>
        <w:t>through</w:t>
      </w:r>
      <w:r>
        <w:rPr>
          <w:spacing w:val="-6"/>
        </w:rPr>
        <w:t> </w:t>
      </w:r>
      <w:r>
        <w:rPr>
          <w:spacing w:val="-4"/>
        </w:rPr>
        <w:t>thicker</w:t>
      </w:r>
      <w:r>
        <w:rPr>
          <w:spacing w:val="-6"/>
        </w:rPr>
        <w:t> </w:t>
      </w:r>
      <w:r>
        <w:rPr>
          <w:spacing w:val="-4"/>
        </w:rPr>
        <w:t>regions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sam- ple,</w:t>
      </w:r>
      <w:r>
        <w:rPr>
          <w:spacing w:val="-9"/>
        </w:rPr>
        <w:t> </w:t>
      </w:r>
      <w:r>
        <w:rPr>
          <w:spacing w:val="-4"/>
        </w:rPr>
        <w:t>which</w:t>
      </w:r>
      <w:r>
        <w:rPr>
          <w:spacing w:val="-8"/>
        </w:rPr>
        <w:t> </w:t>
      </w:r>
      <w:r>
        <w:rPr>
          <w:spacing w:val="-4"/>
        </w:rPr>
        <w:t>causes</w:t>
      </w:r>
      <w:r>
        <w:rPr>
          <w:spacing w:val="-9"/>
        </w:rPr>
        <w:t> </w:t>
      </w:r>
      <w:r>
        <w:rPr>
          <w:spacing w:val="-4"/>
        </w:rPr>
        <w:t>more</w:t>
      </w:r>
      <w:r>
        <w:rPr>
          <w:spacing w:val="-8"/>
        </w:rPr>
        <w:t> </w:t>
      </w:r>
      <w:r>
        <w:rPr>
          <w:spacing w:val="-4"/>
        </w:rPr>
        <w:t>scattering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lower</w:t>
      </w:r>
      <w:r>
        <w:rPr>
          <w:spacing w:val="-9"/>
        </w:rPr>
        <w:t> </w:t>
      </w:r>
      <w:r>
        <w:rPr>
          <w:spacing w:val="-4"/>
        </w:rPr>
        <w:t>transmitted</w:t>
      </w:r>
      <w:r>
        <w:rPr>
          <w:spacing w:val="-8"/>
        </w:rPr>
        <w:t> </w:t>
      </w:r>
      <w:r>
        <w:rPr>
          <w:spacing w:val="-4"/>
        </w:rPr>
        <w:t>beam </w:t>
      </w:r>
      <w:r>
        <w:rPr/>
        <w:t>intensity</w:t>
      </w:r>
      <w:r>
        <w:rPr>
          <w:spacing w:val="-31"/>
        </w:rPr>
        <w:t> </w:t>
      </w:r>
      <w:hyperlink w:history="true" w:anchor="_bookmark37">
        <w:r>
          <w:rPr>
            <w:vertAlign w:val="superscript"/>
          </w:rPr>
          <w:t>29</w:t>
        </w:r>
      </w:hyperlink>
      <w:r>
        <w:rPr>
          <w:vertAlign w:val="baseline"/>
        </w:rPr>
        <w:t>.</w:t>
      </w:r>
    </w:p>
    <w:p>
      <w:pPr>
        <w:pStyle w:val="BodyText"/>
        <w:spacing w:before="8"/>
        <w:ind w:left="0"/>
        <w:jc w:val="lef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540004</wp:posOffset>
            </wp:positionH>
            <wp:positionV relativeFrom="paragraph">
              <wp:posOffset>142453</wp:posOffset>
            </wp:positionV>
            <wp:extent cx="3183350" cy="4251102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350" cy="425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3"/>
        <w:ind w:left="0"/>
        <w:jc w:val="left"/>
      </w:pPr>
    </w:p>
    <w:p>
      <w:pPr>
        <w:spacing w:line="235" w:lineRule="auto" w:before="1"/>
        <w:ind w:left="130" w:right="55" w:firstLine="0"/>
        <w:jc w:val="both"/>
        <w:rPr>
          <w:rFonts w:ascii="Calibri"/>
          <w:sz w:val="16"/>
        </w:rPr>
      </w:pPr>
      <w:bookmarkStart w:name="_bookmark2" w:id="15"/>
      <w:bookmarkEnd w:id="15"/>
      <w:r>
        <w:rPr/>
      </w:r>
      <w:r>
        <w:rPr>
          <w:rFonts w:ascii="Calibri"/>
          <w:w w:val="105"/>
          <w:sz w:val="16"/>
        </w:rPr>
        <w:t>Fig.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3 TEM image micrographs of uncapped FeCoNiCuPt nanoparticles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taken</w:t>
      </w:r>
      <w:r>
        <w:rPr>
          <w:rFonts w:ascii="Calibri"/>
          <w:w w:val="105"/>
          <w:sz w:val="16"/>
        </w:rPr>
        <w:t> (a)</w:t>
      </w:r>
      <w:r>
        <w:rPr>
          <w:rFonts w:ascii="Calibri"/>
          <w:w w:val="105"/>
          <w:sz w:val="16"/>
        </w:rPr>
        <w:t> after</w:t>
      </w:r>
      <w:r>
        <w:rPr>
          <w:rFonts w:ascii="Calibri"/>
          <w:w w:val="105"/>
          <w:sz w:val="16"/>
        </w:rPr>
        <w:t> 1</w:t>
      </w:r>
      <w:r>
        <w:rPr>
          <w:rFonts w:ascii="Calibri"/>
          <w:w w:val="105"/>
          <w:sz w:val="16"/>
        </w:rPr>
        <w:t> hour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w w:val="105"/>
          <w:sz w:val="16"/>
        </w:rPr>
        <w:t> (b)</w:t>
      </w:r>
      <w:r>
        <w:rPr>
          <w:rFonts w:ascii="Calibri"/>
          <w:w w:val="105"/>
          <w:sz w:val="16"/>
        </w:rPr>
        <w:t> after</w:t>
      </w:r>
      <w:r>
        <w:rPr>
          <w:rFonts w:ascii="Calibri"/>
          <w:w w:val="105"/>
          <w:sz w:val="16"/>
        </w:rPr>
        <w:t> 10</w:t>
      </w:r>
      <w:r>
        <w:rPr>
          <w:rFonts w:ascii="Calibri"/>
          <w:w w:val="105"/>
          <w:sz w:val="16"/>
        </w:rPr>
        <w:t> days</w:t>
      </w:r>
      <w:r>
        <w:rPr>
          <w:rFonts w:ascii="Calibri"/>
          <w:w w:val="105"/>
          <w:sz w:val="16"/>
        </w:rPr>
        <w:t> of</w:t>
      </w:r>
      <w:r>
        <w:rPr>
          <w:rFonts w:ascii="Calibri"/>
          <w:w w:val="105"/>
          <w:sz w:val="16"/>
        </w:rPr>
        <w:t> washing</w:t>
      </w:r>
      <w:r>
        <w:rPr>
          <w:rFonts w:ascii="Calibri"/>
          <w:w w:val="105"/>
          <w:sz w:val="16"/>
        </w:rPr>
        <w:t> out</w:t>
      </w:r>
      <w:r>
        <w:rPr>
          <w:rFonts w:ascii="Calibri"/>
          <w:w w:val="105"/>
          <w:sz w:val="16"/>
        </w:rPr>
        <w:t> he</w:t>
      </w:r>
      <w:r>
        <w:rPr>
          <w:rFonts w:ascii="Calibri"/>
          <w:w w:val="105"/>
          <w:sz w:val="16"/>
        </w:rPr>
        <w:t> isolating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medium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w w:val="105"/>
          <w:sz w:val="16"/>
        </w:rPr>
        <w:t> storing</w:t>
      </w:r>
      <w:r>
        <w:rPr>
          <w:rFonts w:ascii="Calibri"/>
          <w:w w:val="105"/>
          <w:sz w:val="16"/>
        </w:rPr>
        <w:t> in</w:t>
      </w:r>
      <w:r>
        <w:rPr>
          <w:rFonts w:ascii="Calibri"/>
          <w:w w:val="105"/>
          <w:sz w:val="16"/>
        </w:rPr>
        <w:t> ethanol</w:t>
      </w:r>
      <w:r>
        <w:rPr>
          <w:rFonts w:ascii="Calibri"/>
          <w:w w:val="105"/>
          <w:sz w:val="16"/>
        </w:rPr>
        <w:t> at</w:t>
      </w:r>
      <w:r>
        <w:rPr>
          <w:rFonts w:ascii="Calibri"/>
          <w:w w:val="105"/>
          <w:sz w:val="16"/>
        </w:rPr>
        <w:t> -20</w:t>
      </w:r>
      <w:r>
        <w:rPr>
          <w:rFonts w:ascii="Times New Roman"/>
          <w:i/>
          <w:w w:val="105"/>
          <w:position w:val="6"/>
          <w:sz w:val="12"/>
        </w:rPr>
        <w:t>o</w:t>
      </w:r>
      <w:r>
        <w:rPr>
          <w:rFonts w:ascii="Calibri"/>
          <w:w w:val="105"/>
          <w:sz w:val="16"/>
        </w:rPr>
        <w:t>C.</w:t>
      </w:r>
    </w:p>
    <w:p>
      <w:pPr>
        <w:pStyle w:val="BodyText"/>
        <w:spacing w:before="104"/>
        <w:ind w:left="0"/>
        <w:jc w:val="left"/>
        <w:rPr>
          <w:rFonts w:ascii="Calibri"/>
          <w:sz w:val="16"/>
        </w:rPr>
      </w:pPr>
    </w:p>
    <w:p>
      <w:pPr>
        <w:pStyle w:val="BodyText"/>
        <w:spacing w:line="271" w:lineRule="auto"/>
        <w:ind w:right="56" w:firstLine="184"/>
      </w:pPr>
      <w:r>
        <w:rPr>
          <w:spacing w:val="-4"/>
        </w:rPr>
        <w:t>Within</w:t>
      </w:r>
      <w:r>
        <w:rPr>
          <w:spacing w:val="-8"/>
        </w:rPr>
        <w:t> </w:t>
      </w:r>
      <w:r>
        <w:rPr>
          <w:spacing w:val="-4"/>
        </w:rPr>
        <w:t>10</w:t>
      </w:r>
      <w:r>
        <w:rPr>
          <w:spacing w:val="-8"/>
        </w:rPr>
        <w:t> </w:t>
      </w:r>
      <w:r>
        <w:rPr>
          <w:spacing w:val="-4"/>
        </w:rPr>
        <w:t>days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storage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ethanol,</w:t>
      </w:r>
      <w:r>
        <w:rPr>
          <w:spacing w:val="-6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average</w:t>
      </w:r>
      <w:r>
        <w:rPr>
          <w:spacing w:val="-8"/>
        </w:rPr>
        <w:t> </w:t>
      </w:r>
      <w:r>
        <w:rPr>
          <w:spacing w:val="-4"/>
        </w:rPr>
        <w:t>particle</w:t>
      </w:r>
      <w:r>
        <w:rPr>
          <w:spacing w:val="-8"/>
        </w:rPr>
        <w:t> </w:t>
      </w:r>
      <w:r>
        <w:rPr>
          <w:spacing w:val="-4"/>
        </w:rPr>
        <w:t>size </w:t>
      </w:r>
      <w:r>
        <w:rPr>
          <w:spacing w:val="-2"/>
        </w:rPr>
        <w:t>of</w:t>
      </w:r>
      <w:r>
        <w:rPr>
          <w:spacing w:val="1"/>
        </w:rPr>
        <w:t> </w:t>
      </w:r>
      <w:r>
        <w:rPr>
          <w:spacing w:val="-2"/>
        </w:rPr>
        <w:t>uncapped</w:t>
      </w:r>
      <w:r>
        <w:rPr>
          <w:spacing w:val="1"/>
        </w:rPr>
        <w:t> </w:t>
      </w:r>
      <w:r>
        <w:rPr>
          <w:spacing w:val="-2"/>
        </w:rPr>
        <w:t>nanoparticles</w:t>
      </w:r>
      <w:r>
        <w:rPr>
          <w:spacing w:val="2"/>
        </w:rPr>
        <w:t> </w:t>
      </w:r>
      <w:r>
        <w:rPr>
          <w:spacing w:val="-2"/>
        </w:rPr>
        <w:t>increased</w:t>
      </w:r>
      <w:r>
        <w:rPr>
          <w:spacing w:val="1"/>
        </w:rPr>
        <w:t> </w:t>
      </w:r>
      <w:r>
        <w:rPr>
          <w:spacing w:val="-2"/>
        </w:rPr>
        <w:t>by</w:t>
      </w:r>
      <w:r>
        <w:rPr>
          <w:spacing w:val="1"/>
        </w:rPr>
        <w:t> </w:t>
      </w:r>
      <w:r>
        <w:rPr>
          <w:spacing w:val="-2"/>
        </w:rPr>
        <w:t>165%</w:t>
      </w:r>
      <w:r>
        <w:rPr>
          <w:spacing w:val="2"/>
        </w:rPr>
        <w:t> </w:t>
      </w:r>
      <w:r>
        <w:rPr>
          <w:spacing w:val="-2"/>
        </w:rPr>
        <w:t>from</w:t>
      </w:r>
      <w:r>
        <w:rPr>
          <w:spacing w:val="1"/>
        </w:rPr>
        <w:t> </w:t>
      </w:r>
      <w:r>
        <w:rPr>
          <w:spacing w:val="-2"/>
        </w:rPr>
        <w:t>4.74</w:t>
      </w:r>
      <w:r>
        <w:rPr>
          <w:spacing w:val="2"/>
        </w:rPr>
        <w:t> </w:t>
      </w:r>
      <w:r>
        <w:rPr>
          <w:spacing w:val="-2"/>
        </w:rPr>
        <w:t>nm</w:t>
      </w:r>
      <w:r>
        <w:rPr>
          <w:spacing w:val="1"/>
        </w:rPr>
        <w:t> </w:t>
      </w:r>
      <w:r>
        <w:rPr>
          <w:spacing w:val="-5"/>
        </w:rPr>
        <w:t>to</w:t>
      </w:r>
    </w:p>
    <w:p>
      <w:pPr>
        <w:pStyle w:val="BodyText"/>
        <w:spacing w:line="271" w:lineRule="auto" w:before="2"/>
        <w:ind w:right="56"/>
      </w:pPr>
      <w:r>
        <w:rPr/>
        <w:t>12.57</w:t>
      </w:r>
      <w:r>
        <w:rPr>
          <w:spacing w:val="-10"/>
        </w:rPr>
        <w:t> </w:t>
      </w:r>
      <w:r>
        <w:rPr/>
        <w:t>nm.</w:t>
      </w:r>
      <w:r>
        <w:rPr>
          <w:spacing w:val="14"/>
        </w:rPr>
        <w:t> </w:t>
      </w:r>
      <w:r>
        <w:rPr/>
        <w:t>Fig.</w:t>
      </w:r>
      <w:r>
        <w:rPr>
          <w:spacing w:val="14"/>
        </w:rPr>
        <w:t> </w:t>
      </w:r>
      <w:hyperlink w:history="true" w:anchor="_bookmark2">
        <w:r>
          <w:rPr/>
          <w:t>3(b)</w:t>
        </w:r>
      </w:hyperlink>
      <w:r>
        <w:rPr>
          <w:spacing w:val="-10"/>
        </w:rPr>
        <w:t> </w:t>
      </w:r>
      <w:r>
        <w:rPr/>
        <w:t>reveals</w:t>
      </w:r>
      <w:r>
        <w:rPr>
          <w:spacing w:val="-10"/>
        </w:rPr>
        <w:t> </w:t>
      </w:r>
      <w:r>
        <w:rPr/>
        <w:t>agglomeration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two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more</w:t>
      </w:r>
      <w:r>
        <w:rPr>
          <w:spacing w:val="-10"/>
        </w:rPr>
        <w:t> </w:t>
      </w:r>
      <w:r>
        <w:rPr/>
        <w:t>par- </w:t>
      </w:r>
      <w:r>
        <w:rPr>
          <w:spacing w:val="-2"/>
        </w:rPr>
        <w:t>ticles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uncapped</w:t>
      </w:r>
      <w:r>
        <w:rPr>
          <w:spacing w:val="-11"/>
        </w:rPr>
        <w:t> </w:t>
      </w:r>
      <w:r>
        <w:rPr>
          <w:spacing w:val="-2"/>
        </w:rPr>
        <w:t>FeCoNiCuPt</w:t>
      </w:r>
      <w:r>
        <w:rPr>
          <w:spacing w:val="-10"/>
        </w:rPr>
        <w:t> </w:t>
      </w:r>
      <w:r>
        <w:rPr>
          <w:spacing w:val="-2"/>
        </w:rPr>
        <w:t>nanoparticles</w:t>
      </w:r>
      <w:r>
        <w:rPr>
          <w:spacing w:val="-11"/>
        </w:rPr>
        <w:t> </w:t>
      </w:r>
      <w:r>
        <w:rPr>
          <w:spacing w:val="-2"/>
        </w:rPr>
        <w:t>after</w:t>
      </w:r>
      <w:r>
        <w:rPr>
          <w:spacing w:val="-11"/>
        </w:rPr>
        <w:t> </w:t>
      </w:r>
      <w:r>
        <w:rPr>
          <w:spacing w:val="-2"/>
        </w:rPr>
        <w:t>10</w:t>
      </w:r>
      <w:r>
        <w:rPr>
          <w:spacing w:val="-10"/>
        </w:rPr>
        <w:t> </w:t>
      </w:r>
      <w:r>
        <w:rPr>
          <w:spacing w:val="-2"/>
        </w:rPr>
        <w:t>days,</w:t>
      </w:r>
      <w:r>
        <w:rPr>
          <w:spacing w:val="-11"/>
        </w:rPr>
        <w:t> </w:t>
      </w:r>
      <w:r>
        <w:rPr>
          <w:spacing w:val="-2"/>
        </w:rPr>
        <w:t>re- </w:t>
      </w:r>
      <w:r>
        <w:rPr/>
        <w:t>sulting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darker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larger</w:t>
      </w:r>
      <w:r>
        <w:rPr>
          <w:spacing w:val="-13"/>
        </w:rPr>
        <w:t> </w:t>
      </w:r>
      <w:r>
        <w:rPr/>
        <w:t>spheres.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minimum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maxi- </w:t>
      </w:r>
      <w:r>
        <w:rPr>
          <w:spacing w:val="-6"/>
        </w:rPr>
        <w:t>mum particle sizes observed for the sample analysed after 1 hour </w:t>
      </w:r>
      <w:r>
        <w:rPr/>
        <w:t>of</w:t>
      </w:r>
      <w:r>
        <w:rPr>
          <w:spacing w:val="-9"/>
        </w:rPr>
        <w:t> </w:t>
      </w:r>
      <w:r>
        <w:rPr/>
        <w:t>washing</w:t>
      </w:r>
      <w:r>
        <w:rPr>
          <w:spacing w:val="-9"/>
        </w:rPr>
        <w:t> </w:t>
      </w:r>
      <w:r>
        <w:rPr/>
        <w:t>are</w:t>
      </w:r>
      <w:r>
        <w:rPr>
          <w:spacing w:val="-9"/>
        </w:rPr>
        <w:t> </w:t>
      </w:r>
      <w:r>
        <w:rPr/>
        <w:t>1.45</w:t>
      </w:r>
      <w:r>
        <w:rPr>
          <w:spacing w:val="-9"/>
        </w:rPr>
        <w:t> </w:t>
      </w:r>
      <w:r>
        <w:rPr/>
        <w:t>nm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13.87</w:t>
      </w:r>
      <w:r>
        <w:rPr>
          <w:spacing w:val="-9"/>
        </w:rPr>
        <w:t> </w:t>
      </w:r>
      <w:r>
        <w:rPr/>
        <w:t>nm,</w:t>
      </w:r>
      <w:r>
        <w:rPr>
          <w:spacing w:val="-6"/>
        </w:rPr>
        <w:t> </w:t>
      </w:r>
      <w:r>
        <w:rPr/>
        <w:t>respectively,</w:t>
      </w:r>
      <w:r>
        <w:rPr>
          <w:spacing w:val="-6"/>
        </w:rPr>
        <w:t> </w:t>
      </w:r>
      <w:r>
        <w:rPr/>
        <w:t>compared </w:t>
      </w:r>
      <w:r>
        <w:rPr>
          <w:spacing w:val="-2"/>
        </w:rPr>
        <w:t>to</w:t>
      </w:r>
      <w:r>
        <w:rPr>
          <w:spacing w:val="-5"/>
        </w:rPr>
        <w:t> </w:t>
      </w:r>
      <w:r>
        <w:rPr>
          <w:spacing w:val="-2"/>
        </w:rPr>
        <w:t>2.33</w:t>
      </w:r>
      <w:r>
        <w:rPr>
          <w:spacing w:val="-4"/>
        </w:rPr>
        <w:t> </w:t>
      </w:r>
      <w:r>
        <w:rPr>
          <w:spacing w:val="-2"/>
        </w:rPr>
        <w:t>nm</w:t>
      </w:r>
      <w:r>
        <w:rPr>
          <w:spacing w:val="-5"/>
        </w:rPr>
        <w:t> </w:t>
      </w:r>
      <w:r>
        <w:rPr>
          <w:spacing w:val="-2"/>
        </w:rPr>
        <w:t>and</w:t>
      </w:r>
      <w:r>
        <w:rPr>
          <w:spacing w:val="-4"/>
        </w:rPr>
        <w:t> </w:t>
      </w:r>
      <w:r>
        <w:rPr>
          <w:spacing w:val="-2"/>
        </w:rPr>
        <w:t>33.11</w:t>
      </w:r>
      <w:r>
        <w:rPr>
          <w:spacing w:val="-4"/>
        </w:rPr>
        <w:t> </w:t>
      </w:r>
      <w:r>
        <w:rPr>
          <w:spacing w:val="-2"/>
        </w:rPr>
        <w:t>nm, respectively,</w:t>
      </w:r>
      <w:r>
        <w:rPr>
          <w:spacing w:val="-3"/>
        </w:rPr>
        <w:t> </w:t>
      </w:r>
      <w:r>
        <w:rPr>
          <w:spacing w:val="-2"/>
        </w:rPr>
        <w:t>for</w:t>
      </w:r>
      <w:r>
        <w:rPr>
          <w:spacing w:val="-4"/>
        </w:rPr>
        <w:t> </w:t>
      </w:r>
      <w:r>
        <w:rPr>
          <w:spacing w:val="-2"/>
        </w:rPr>
        <w:t>particles</w:t>
      </w:r>
      <w:r>
        <w:rPr>
          <w:spacing w:val="-4"/>
        </w:rPr>
        <w:t> </w:t>
      </w:r>
      <w:r>
        <w:rPr>
          <w:spacing w:val="-2"/>
        </w:rPr>
        <w:t>held</w:t>
      </w:r>
      <w:r>
        <w:rPr>
          <w:spacing w:val="-5"/>
        </w:rPr>
        <w:t> </w:t>
      </w:r>
      <w:r>
        <w:rPr>
          <w:spacing w:val="-2"/>
        </w:rPr>
        <w:t>for</w:t>
      </w:r>
      <w:r>
        <w:rPr>
          <w:spacing w:val="-4"/>
        </w:rPr>
        <w:t> </w:t>
      </w:r>
      <w:r>
        <w:rPr>
          <w:spacing w:val="-5"/>
        </w:rPr>
        <w:t>10</w:t>
      </w:r>
    </w:p>
    <w:p>
      <w:pPr>
        <w:pStyle w:val="BodyText"/>
        <w:spacing w:line="261" w:lineRule="auto" w:before="6"/>
        <w:ind w:right="56"/>
      </w:pPr>
      <w:r>
        <w:rPr>
          <w:spacing w:val="-6"/>
        </w:rPr>
        <w:t>days.</w:t>
      </w:r>
      <w:r>
        <w:rPr>
          <w:spacing w:val="-7"/>
        </w:rPr>
        <w:t> </w:t>
      </w:r>
      <w:r>
        <w:rPr>
          <w:spacing w:val="-6"/>
        </w:rPr>
        <w:t>The D</w:t>
      </w:r>
      <w:r>
        <w:rPr>
          <w:rFonts w:ascii="Book Antiqua"/>
          <w:spacing w:val="-6"/>
          <w:position w:val="-2"/>
          <w:sz w:val="14"/>
        </w:rPr>
        <w:t>10</w:t>
      </w:r>
      <w:r>
        <w:rPr>
          <w:spacing w:val="-6"/>
        </w:rPr>
        <w:t>,</w:t>
      </w:r>
      <w:r>
        <w:rPr>
          <w:spacing w:val="-7"/>
        </w:rPr>
        <w:t> </w:t>
      </w:r>
      <w:r>
        <w:rPr>
          <w:spacing w:val="-6"/>
        </w:rPr>
        <w:t>D</w:t>
      </w:r>
      <w:r>
        <w:rPr>
          <w:rFonts w:ascii="Book Antiqua"/>
          <w:spacing w:val="-6"/>
          <w:position w:val="-2"/>
          <w:sz w:val="14"/>
        </w:rPr>
        <w:t>50</w:t>
      </w:r>
      <w:r>
        <w:rPr>
          <w:rFonts w:ascii="Book Antiqua"/>
          <w:spacing w:val="13"/>
          <w:position w:val="-2"/>
          <w:sz w:val="14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D</w:t>
      </w:r>
      <w:r>
        <w:rPr>
          <w:rFonts w:ascii="Book Antiqua"/>
          <w:spacing w:val="-6"/>
          <w:position w:val="-2"/>
          <w:sz w:val="14"/>
        </w:rPr>
        <w:t>90</w:t>
      </w:r>
      <w:r>
        <w:rPr>
          <w:rFonts w:ascii="Book Antiqua"/>
          <w:spacing w:val="16"/>
          <w:position w:val="-2"/>
          <w:sz w:val="14"/>
        </w:rPr>
        <w:t> </w:t>
      </w:r>
      <w:r>
        <w:rPr>
          <w:spacing w:val="-6"/>
        </w:rPr>
        <w:t>values</w:t>
      </w:r>
      <w:r>
        <w:rPr>
          <w:spacing w:val="-7"/>
        </w:rPr>
        <w:t> </w:t>
      </w:r>
      <w:r>
        <w:rPr>
          <w:spacing w:val="-6"/>
        </w:rPr>
        <w:t>representing the</w:t>
      </w:r>
      <w:r>
        <w:rPr>
          <w:spacing w:val="-7"/>
        </w:rPr>
        <w:t> </w:t>
      </w:r>
      <w:r>
        <w:rPr>
          <w:spacing w:val="-6"/>
        </w:rPr>
        <w:t>smallest 10%, </w:t>
      </w:r>
      <w:r>
        <w:rPr>
          <w:spacing w:val="-4"/>
        </w:rPr>
        <w:t>50%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90%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particles</w:t>
      </w:r>
      <w:r>
        <w:rPr>
          <w:spacing w:val="-6"/>
        </w:rPr>
        <w:t> </w:t>
      </w:r>
      <w:r>
        <w:rPr>
          <w:spacing w:val="-4"/>
        </w:rPr>
        <w:t>by</w:t>
      </w:r>
      <w:r>
        <w:rPr>
          <w:spacing w:val="-6"/>
        </w:rPr>
        <w:t> </w:t>
      </w:r>
      <w:r>
        <w:rPr>
          <w:spacing w:val="-4"/>
        </w:rPr>
        <w:t>size,</w:t>
      </w:r>
      <w:r>
        <w:rPr>
          <w:spacing w:val="-5"/>
        </w:rPr>
        <w:t> </w:t>
      </w:r>
      <w:r>
        <w:rPr>
          <w:spacing w:val="-4"/>
        </w:rPr>
        <w:t>respectively,</w:t>
      </w:r>
      <w:r>
        <w:rPr>
          <w:spacing w:val="-5"/>
        </w:rPr>
        <w:t> </w:t>
      </w:r>
      <w:r>
        <w:rPr>
          <w:spacing w:val="-4"/>
        </w:rPr>
        <w:t>had</w:t>
      </w:r>
      <w:r>
        <w:rPr>
          <w:spacing w:val="-6"/>
        </w:rPr>
        <w:t>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aver- </w:t>
      </w:r>
      <w:r>
        <w:rPr>
          <w:spacing w:val="-6"/>
        </w:rPr>
        <w:t>age particle sizes of 2.04 nm, 3.27 nm, and 4.28 nm, respectively, </w:t>
      </w:r>
      <w:r>
        <w:rPr/>
        <w:t>increasing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2.85</w:t>
      </w:r>
      <w:r>
        <w:rPr>
          <w:spacing w:val="4"/>
        </w:rPr>
        <w:t> </w:t>
      </w:r>
      <w:r>
        <w:rPr/>
        <w:t>nm,</w:t>
      </w:r>
      <w:r>
        <w:rPr>
          <w:spacing w:val="9"/>
        </w:rPr>
        <w:t> </w:t>
      </w:r>
      <w:r>
        <w:rPr/>
        <w:t>6.24</w:t>
      </w:r>
      <w:r>
        <w:rPr>
          <w:spacing w:val="5"/>
        </w:rPr>
        <w:t> </w:t>
      </w:r>
      <w:r>
        <w:rPr/>
        <w:t>nm,</w:t>
      </w:r>
      <w:r>
        <w:rPr>
          <w:spacing w:val="9"/>
        </w:rPr>
        <w:t> </w:t>
      </w:r>
      <w:r>
        <w:rPr/>
        <w:t>and</w:t>
      </w:r>
      <w:r>
        <w:rPr>
          <w:spacing w:val="4"/>
        </w:rPr>
        <w:t> </w:t>
      </w:r>
      <w:r>
        <w:rPr/>
        <w:t>10.81</w:t>
      </w:r>
      <w:r>
        <w:rPr>
          <w:spacing w:val="5"/>
        </w:rPr>
        <w:t> </w:t>
      </w:r>
      <w:r>
        <w:rPr/>
        <w:t>nm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>
          <w:spacing w:val="-5"/>
        </w:rPr>
        <w:t>sample</w:t>
      </w:r>
    </w:p>
    <w:p>
      <w:pPr>
        <w:pStyle w:val="BodyText"/>
        <w:spacing w:line="271" w:lineRule="auto" w:before="7"/>
        <w:ind w:right="56"/>
      </w:pPr>
      <w:r>
        <w:rPr/>
        <w:t>stored in ethanol for 10 days.</w:t>
      </w:r>
      <w:r>
        <w:rPr>
          <w:spacing w:val="40"/>
        </w:rPr>
        <w:t> </w:t>
      </w:r>
      <w:r>
        <w:rPr/>
        <w:t>Fig.</w:t>
      </w:r>
      <w:r>
        <w:rPr>
          <w:spacing w:val="40"/>
        </w:rPr>
        <w:t> </w:t>
      </w:r>
      <w:hyperlink w:history="true" w:anchor="_bookmark3">
        <w:r>
          <w:rPr/>
          <w:t>4(a)</w:t>
        </w:r>
      </w:hyperlink>
      <w:r>
        <w:rPr/>
        <w:t> displays the </w:t>
      </w:r>
      <w:r>
        <w:rPr/>
        <w:t>particle size</w:t>
      </w:r>
      <w:r>
        <w:rPr>
          <w:spacing w:val="-13"/>
        </w:rPr>
        <w:t> </w:t>
      </w:r>
      <w:r>
        <w:rPr/>
        <w:t>distribution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both</w:t>
      </w:r>
      <w:r>
        <w:rPr>
          <w:spacing w:val="-12"/>
        </w:rPr>
        <w:t> </w:t>
      </w:r>
      <w:r>
        <w:rPr/>
        <w:t>samples,</w:t>
      </w:r>
      <w:r>
        <w:rPr>
          <w:spacing w:val="-13"/>
        </w:rPr>
        <w:t> </w:t>
      </w:r>
      <w:r>
        <w:rPr/>
        <w:t>indicating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decrease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 </w:t>
      </w:r>
      <w:r>
        <w:rPr>
          <w:spacing w:val="-4"/>
        </w:rPr>
        <w:t>number</w:t>
      </w:r>
      <w:r>
        <w:rPr>
          <w:spacing w:val="-3"/>
        </w:rPr>
        <w:t> </w:t>
      </w:r>
      <w:r>
        <w:rPr>
          <w:spacing w:val="-4"/>
        </w:rPr>
        <w:t>of</w:t>
      </w:r>
      <w:r>
        <w:rPr>
          <w:spacing w:val="-2"/>
        </w:rPr>
        <w:t> </w:t>
      </w:r>
      <w:r>
        <w:rPr>
          <w:spacing w:val="-4"/>
        </w:rPr>
        <w:t>smaller</w:t>
      </w:r>
      <w:r>
        <w:rPr>
          <w:spacing w:val="-2"/>
        </w:rPr>
        <w:t> </w:t>
      </w:r>
      <w:r>
        <w:rPr>
          <w:spacing w:val="-4"/>
        </w:rPr>
        <w:t>nanoparticles</w:t>
      </w:r>
      <w:r>
        <w:rPr>
          <w:spacing w:val="-2"/>
        </w:rPr>
        <w:t> </w:t>
      </w:r>
      <w:r>
        <w:rPr>
          <w:spacing w:val="-4"/>
        </w:rPr>
        <w:t>and</w:t>
      </w:r>
      <w:r>
        <w:rPr>
          <w:spacing w:val="-2"/>
        </w:rPr>
        <w:t> </w:t>
      </w:r>
      <w:r>
        <w:rPr>
          <w:spacing w:val="-4"/>
        </w:rPr>
        <w:t>a</w:t>
      </w:r>
      <w:r>
        <w:rPr>
          <w:spacing w:val="-2"/>
        </w:rPr>
        <w:t> </w:t>
      </w:r>
      <w:r>
        <w:rPr>
          <w:spacing w:val="-4"/>
        </w:rPr>
        <w:t>shift</w:t>
      </w:r>
      <w:r>
        <w:rPr>
          <w:spacing w:val="-2"/>
        </w:rPr>
        <w:t> </w:t>
      </w:r>
      <w:r>
        <w:rPr>
          <w:spacing w:val="-4"/>
        </w:rPr>
        <w:t>in</w:t>
      </w:r>
      <w:r>
        <w:rPr>
          <w:spacing w:val="-2"/>
        </w:rPr>
        <w:t> </w:t>
      </w:r>
      <w:r>
        <w:rPr>
          <w:spacing w:val="-4"/>
        </w:rPr>
        <w:t>the</w:t>
      </w:r>
      <w:r>
        <w:rPr>
          <w:spacing w:val="-2"/>
        </w:rPr>
        <w:t> </w:t>
      </w:r>
      <w:r>
        <w:rPr>
          <w:spacing w:val="-4"/>
        </w:rPr>
        <w:t>size</w:t>
      </w:r>
      <w:r>
        <w:rPr>
          <w:spacing w:val="-2"/>
        </w:rPr>
        <w:t> </w:t>
      </w:r>
      <w:r>
        <w:rPr>
          <w:spacing w:val="-6"/>
        </w:rPr>
        <w:t>distribu-</w:t>
      </w:r>
    </w:p>
    <w:p>
      <w:pPr>
        <w:pStyle w:val="BodyText"/>
        <w:spacing w:line="246" w:lineRule="exact" w:before="54"/>
        <w:ind w:right="128"/>
      </w:pPr>
      <w:r>
        <w:rPr/>
        <w:br w:type="column"/>
      </w:r>
      <w:r>
        <w:rPr>
          <w:spacing w:val="-4"/>
        </w:rPr>
        <w:t>tion</w:t>
      </w:r>
      <w:r>
        <w:rPr>
          <w:spacing w:val="-9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larger</w:t>
      </w:r>
      <w:r>
        <w:rPr>
          <w:spacing w:val="-9"/>
        </w:rPr>
        <w:t> </w:t>
      </w:r>
      <w:r>
        <w:rPr>
          <w:spacing w:val="-4"/>
        </w:rPr>
        <w:t>uncapped</w:t>
      </w:r>
      <w:r>
        <w:rPr>
          <w:spacing w:val="-8"/>
        </w:rPr>
        <w:t> </w:t>
      </w:r>
      <w:r>
        <w:rPr>
          <w:spacing w:val="-4"/>
        </w:rPr>
        <w:t>FeCoNiCuPt</w:t>
      </w:r>
      <w:r>
        <w:rPr>
          <w:spacing w:val="-9"/>
        </w:rPr>
        <w:t> </w:t>
      </w:r>
      <w:r>
        <w:rPr>
          <w:spacing w:val="-4"/>
        </w:rPr>
        <w:t>nanoparticles</w:t>
      </w:r>
      <w:r>
        <w:rPr>
          <w:spacing w:val="-9"/>
        </w:rPr>
        <w:t> </w:t>
      </w:r>
      <w:r>
        <w:rPr>
          <w:spacing w:val="-4"/>
        </w:rPr>
        <w:t>over</w:t>
      </w:r>
      <w:r>
        <w:rPr>
          <w:spacing w:val="-8"/>
        </w:rPr>
        <w:t> </w:t>
      </w:r>
      <w:r>
        <w:rPr>
          <w:spacing w:val="-4"/>
        </w:rPr>
        <w:t>time.</w:t>
      </w:r>
      <w:r>
        <w:rPr>
          <w:spacing w:val="13"/>
        </w:rPr>
        <w:t> </w:t>
      </w:r>
      <w:r>
        <w:rPr>
          <w:spacing w:val="-4"/>
        </w:rPr>
        <w:t>It </w:t>
      </w:r>
      <w:r>
        <w:rPr>
          <w:spacing w:val="-2"/>
        </w:rPr>
        <w:t>is</w:t>
      </w:r>
      <w:r>
        <w:rPr>
          <w:spacing w:val="-11"/>
        </w:rPr>
        <w:t> </w:t>
      </w:r>
      <w:r>
        <w:rPr>
          <w:spacing w:val="-2"/>
        </w:rPr>
        <w:t>clear</w:t>
      </w:r>
      <w:r>
        <w:rPr>
          <w:spacing w:val="-10"/>
        </w:rPr>
        <w:t> </w:t>
      </w:r>
      <w:r>
        <w:rPr>
          <w:spacing w:val="-2"/>
        </w:rPr>
        <w:t>that</w:t>
      </w:r>
      <w:r>
        <w:rPr>
          <w:spacing w:val="-11"/>
        </w:rPr>
        <w:t> </w:t>
      </w:r>
      <w:r>
        <w:rPr>
          <w:spacing w:val="-2"/>
        </w:rPr>
        <w:t>particle</w:t>
      </w:r>
      <w:r>
        <w:rPr>
          <w:spacing w:val="-10"/>
        </w:rPr>
        <w:t> </w:t>
      </w:r>
      <w:r>
        <w:rPr>
          <w:spacing w:val="-2"/>
        </w:rPr>
        <w:t>size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agglomeration</w:t>
      </w:r>
      <w:r>
        <w:rPr>
          <w:spacing w:val="-10"/>
        </w:rPr>
        <w:t> </w:t>
      </w:r>
      <w:r>
        <w:rPr>
          <w:spacing w:val="-2"/>
        </w:rPr>
        <w:t>increase</w:t>
      </w:r>
      <w:r>
        <w:rPr>
          <w:spacing w:val="-11"/>
        </w:rPr>
        <w:t> </w:t>
      </w:r>
      <w:r>
        <w:rPr>
          <w:spacing w:val="-2"/>
        </w:rPr>
        <w:t>over</w:t>
      </w:r>
      <w:r>
        <w:rPr>
          <w:spacing w:val="-10"/>
        </w:rPr>
        <w:t> </w:t>
      </w:r>
      <w:r>
        <w:rPr>
          <w:spacing w:val="-2"/>
        </w:rPr>
        <w:t>time, even</w:t>
      </w:r>
      <w:r>
        <w:rPr>
          <w:spacing w:val="-9"/>
        </w:rPr>
        <w:t> </w:t>
      </w:r>
      <w:r>
        <w:rPr>
          <w:spacing w:val="-2"/>
        </w:rPr>
        <w:t>when</w:t>
      </w:r>
      <w:r>
        <w:rPr>
          <w:spacing w:val="-9"/>
        </w:rPr>
        <w:t> </w:t>
      </w:r>
      <w:r>
        <w:rPr>
          <w:spacing w:val="-2"/>
        </w:rPr>
        <w:t>suspensions</w:t>
      </w:r>
      <w:r>
        <w:rPr>
          <w:spacing w:val="-9"/>
        </w:rPr>
        <w:t> </w:t>
      </w:r>
      <w:r>
        <w:rPr>
          <w:spacing w:val="-2"/>
        </w:rPr>
        <w:t>are</w:t>
      </w:r>
      <w:r>
        <w:rPr>
          <w:spacing w:val="-9"/>
        </w:rPr>
        <w:t> </w:t>
      </w:r>
      <w:r>
        <w:rPr>
          <w:spacing w:val="-2"/>
        </w:rPr>
        <w:t>stored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ethanol</w:t>
      </w:r>
      <w:r>
        <w:rPr>
          <w:spacing w:val="-9"/>
        </w:rPr>
        <w:t> </w:t>
      </w:r>
      <w:r>
        <w:rPr>
          <w:spacing w:val="-2"/>
        </w:rPr>
        <w:t>at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low</w:t>
      </w:r>
      <w:r>
        <w:rPr>
          <w:spacing w:val="-9"/>
        </w:rPr>
        <w:t> </w:t>
      </w:r>
      <w:r>
        <w:rPr>
          <w:spacing w:val="-2"/>
        </w:rPr>
        <w:t>tempera- </w:t>
      </w:r>
      <w:r>
        <w:rPr>
          <w:w w:val="90"/>
        </w:rPr>
        <w:t>ture.</w:t>
      </w:r>
      <w:r>
        <w:rPr>
          <w:spacing w:val="22"/>
        </w:rPr>
        <w:t> </w:t>
      </w:r>
      <w:r>
        <w:rPr>
          <w:w w:val="90"/>
        </w:rPr>
        <w:t>Due to the increase in specific surface area with the decrease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particle</w:t>
      </w:r>
      <w:r>
        <w:rPr>
          <w:spacing w:val="-10"/>
        </w:rPr>
        <w:t> </w:t>
      </w:r>
      <w:r>
        <w:rPr>
          <w:spacing w:val="-2"/>
        </w:rPr>
        <w:t>size,</w:t>
      </w:r>
      <w:r>
        <w:rPr>
          <w:spacing w:val="-11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contain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huge</w:t>
      </w:r>
      <w:r>
        <w:rPr>
          <w:spacing w:val="-10"/>
        </w:rPr>
        <w:t> </w:t>
      </w:r>
      <w:r>
        <w:rPr>
          <w:spacing w:val="-2"/>
        </w:rPr>
        <w:t>amount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surface </w:t>
      </w:r>
      <w:r>
        <w:rPr>
          <w:spacing w:val="-6"/>
        </w:rPr>
        <w:t>energy,</w:t>
      </w:r>
      <w:r>
        <w:rPr>
          <w:spacing w:val="-2"/>
        </w:rPr>
        <w:t> </w:t>
      </w:r>
      <w:r>
        <w:rPr>
          <w:spacing w:val="-6"/>
        </w:rPr>
        <w:t>which challenges the system’s thermodynamic behaviour </w:t>
      </w:r>
      <w:r>
        <w:rPr/>
        <w:t>to</w:t>
      </w:r>
      <w:r>
        <w:rPr>
          <w:spacing w:val="-13"/>
        </w:rPr>
        <w:t> </w:t>
      </w:r>
      <w:r>
        <w:rPr/>
        <w:t>reach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minimum</w:t>
      </w:r>
      <w:r>
        <w:rPr>
          <w:spacing w:val="-12"/>
        </w:rPr>
        <w:t> </w:t>
      </w:r>
      <w:r>
        <w:rPr/>
        <w:t>energy,</w:t>
      </w:r>
      <w:r>
        <w:rPr>
          <w:spacing w:val="-13"/>
        </w:rPr>
        <w:t> </w:t>
      </w:r>
      <w:r>
        <w:rPr/>
        <w:t>resulting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Ostwald</w:t>
      </w:r>
      <w:r>
        <w:rPr>
          <w:spacing w:val="-12"/>
        </w:rPr>
        <w:t> </w:t>
      </w:r>
      <w:r>
        <w:rPr/>
        <w:t>ripening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agglomeration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hyperlink w:history="true" w:anchor="_bookmark39">
        <w:r>
          <w:rPr>
            <w:spacing w:val="-2"/>
            <w:position w:val="7"/>
            <w:sz w:val="14"/>
          </w:rPr>
          <w:t>30,31</w:t>
        </w:r>
      </w:hyperlink>
      <w:r>
        <w:rPr>
          <w:spacing w:val="-2"/>
        </w:rPr>
        <w:t>.</w:t>
      </w:r>
      <w:r>
        <w:rPr>
          <w:spacing w:val="8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large</w:t>
      </w:r>
      <w:r>
        <w:rPr>
          <w:spacing w:val="-7"/>
        </w:rPr>
        <w:t> </w:t>
      </w:r>
      <w:r>
        <w:rPr>
          <w:spacing w:val="-2"/>
        </w:rPr>
        <w:t>amount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7"/>
        </w:rPr>
        <w:t> </w:t>
      </w:r>
      <w:r>
        <w:rPr>
          <w:spacing w:val="-2"/>
        </w:rPr>
        <w:t>re- </w:t>
      </w:r>
      <w:r>
        <w:rPr/>
        <w:t>pulsive</w:t>
      </w:r>
      <w:r>
        <w:rPr>
          <w:spacing w:val="-12"/>
        </w:rPr>
        <w:t> </w:t>
      </w:r>
      <w:r>
        <w:rPr/>
        <w:t>force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required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defeat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thermodynamic</w:t>
      </w:r>
      <w:r>
        <w:rPr>
          <w:spacing w:val="-12"/>
        </w:rPr>
        <w:t> </w:t>
      </w:r>
      <w:r>
        <w:rPr/>
        <w:t>interac- tion between nanoparticles, and that’s why the need for cap- </w:t>
      </w:r>
      <w:r>
        <w:rPr>
          <w:spacing w:val="-2"/>
        </w:rPr>
        <w:t>ping</w:t>
      </w:r>
      <w:r>
        <w:rPr>
          <w:spacing w:val="-11"/>
        </w:rPr>
        <w:t> </w:t>
      </w:r>
      <w:r>
        <w:rPr>
          <w:spacing w:val="-2"/>
        </w:rPr>
        <w:t>agents</w:t>
      </w:r>
      <w:r>
        <w:rPr>
          <w:spacing w:val="-10"/>
        </w:rPr>
        <w:t> </w:t>
      </w:r>
      <w:r>
        <w:rPr>
          <w:spacing w:val="-2"/>
        </w:rPr>
        <w:t>arises</w:t>
      </w:r>
      <w:r>
        <w:rPr>
          <w:spacing w:val="-11"/>
        </w:rPr>
        <w:t> </w:t>
      </w:r>
      <w:hyperlink w:history="true" w:anchor="_bookmark40">
        <w:r>
          <w:rPr>
            <w:spacing w:val="-2"/>
            <w:position w:val="7"/>
            <w:sz w:val="14"/>
          </w:rPr>
          <w:t>31,32</w:t>
        </w:r>
      </w:hyperlink>
      <w:r>
        <w:rPr>
          <w:spacing w:val="-2"/>
        </w:rPr>
        <w:t>.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prevent</w:t>
      </w:r>
      <w:r>
        <w:rPr>
          <w:spacing w:val="-11"/>
        </w:rPr>
        <w:t> </w:t>
      </w:r>
      <w:r>
        <w:rPr>
          <w:spacing w:val="-2"/>
        </w:rPr>
        <w:t>nanoparticle</w:t>
      </w:r>
      <w:r>
        <w:rPr>
          <w:spacing w:val="-10"/>
        </w:rPr>
        <w:t> </w:t>
      </w:r>
      <w:r>
        <w:rPr>
          <w:spacing w:val="-2"/>
        </w:rPr>
        <w:t>agglomeration </w:t>
      </w:r>
      <w:r>
        <w:rPr>
          <w:spacing w:val="-4"/>
        </w:rPr>
        <w:t>and stabilise</w:t>
      </w:r>
      <w:r>
        <w:rPr>
          <w:spacing w:val="-5"/>
        </w:rPr>
        <w:t> </w:t>
      </w:r>
      <w:r>
        <w:rPr>
          <w:spacing w:val="-4"/>
        </w:rPr>
        <w:t>the suspension, 13 capping agents</w:t>
      </w:r>
      <w:r>
        <w:rPr>
          <w:spacing w:val="-5"/>
        </w:rPr>
        <w:t> </w:t>
      </w:r>
      <w:r>
        <w:rPr>
          <w:spacing w:val="-4"/>
        </w:rPr>
        <w:t>were employed, </w:t>
      </w:r>
      <w:r>
        <w:rPr>
          <w:spacing w:val="-2"/>
        </w:rPr>
        <w:t>including</w:t>
      </w:r>
      <w:r>
        <w:rPr>
          <w:spacing w:val="-10"/>
        </w:rPr>
        <w:t> </w:t>
      </w:r>
      <w:r>
        <w:rPr>
          <w:spacing w:val="-2"/>
        </w:rPr>
        <w:t>polymers,</w:t>
      </w:r>
      <w:r>
        <w:rPr>
          <w:spacing w:val="-8"/>
        </w:rPr>
        <w:t> </w:t>
      </w:r>
      <w:r>
        <w:rPr>
          <w:spacing w:val="-2"/>
        </w:rPr>
        <w:t>surfactants,</w:t>
      </w:r>
      <w:r>
        <w:rPr>
          <w:spacing w:val="-8"/>
        </w:rPr>
        <w:t> </w:t>
      </w:r>
      <w:r>
        <w:rPr>
          <w:spacing w:val="-2"/>
        </w:rPr>
        <w:t>amines,</w:t>
      </w:r>
      <w:r>
        <w:rPr>
          <w:spacing w:val="-8"/>
        </w:rPr>
        <w:t> </w:t>
      </w:r>
      <w:r>
        <w:rPr>
          <w:spacing w:val="-2"/>
        </w:rPr>
        <w:t>acids,</w:t>
      </w:r>
      <w:r>
        <w:rPr>
          <w:spacing w:val="-8"/>
        </w:rPr>
        <w:t> </w:t>
      </w:r>
      <w:r>
        <w:rPr>
          <w:spacing w:val="-2"/>
        </w:rPr>
        <w:t>etc.</w:t>
      </w:r>
      <w:r>
        <w:rPr>
          <w:spacing w:val="21"/>
        </w:rPr>
        <w:t> </w:t>
      </w:r>
      <w:r>
        <w:rPr>
          <w:spacing w:val="-2"/>
        </w:rPr>
        <w:t>These</w:t>
      </w:r>
      <w:r>
        <w:rPr>
          <w:spacing w:val="-10"/>
        </w:rPr>
        <w:t> </w:t>
      </w:r>
      <w:r>
        <w:rPr>
          <w:spacing w:val="-2"/>
        </w:rPr>
        <w:t>cap- </w:t>
      </w:r>
      <w:r>
        <w:rPr/>
        <w:t>ping</w:t>
      </w:r>
      <w:r>
        <w:rPr>
          <w:spacing w:val="-11"/>
        </w:rPr>
        <w:t> </w:t>
      </w:r>
      <w:r>
        <w:rPr/>
        <w:t>agents</w:t>
      </w:r>
      <w:r>
        <w:rPr>
          <w:spacing w:val="-11"/>
        </w:rPr>
        <w:t> </w:t>
      </w:r>
      <w:r>
        <w:rPr/>
        <w:t>were</w:t>
      </w:r>
      <w:r>
        <w:rPr>
          <w:spacing w:val="-11"/>
        </w:rPr>
        <w:t> </w:t>
      </w:r>
      <w:r>
        <w:rPr/>
        <w:t>separated</w:t>
      </w:r>
      <w:r>
        <w:rPr>
          <w:spacing w:val="-11"/>
        </w:rPr>
        <w:t> </w:t>
      </w:r>
      <w:r>
        <w:rPr/>
        <w:t>into</w:t>
      </w:r>
      <w:r>
        <w:rPr>
          <w:spacing w:val="-11"/>
        </w:rPr>
        <w:t> </w:t>
      </w:r>
      <w:r>
        <w:rPr/>
        <w:t>two</w:t>
      </w:r>
      <w:r>
        <w:rPr>
          <w:spacing w:val="-11"/>
        </w:rPr>
        <w:t> </w:t>
      </w:r>
      <w:r>
        <w:rPr/>
        <w:t>groups</w:t>
      </w:r>
      <w:r>
        <w:rPr>
          <w:spacing w:val="-11"/>
        </w:rPr>
        <w:t> </w:t>
      </w:r>
      <w:r>
        <w:rPr/>
        <w:t>according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their hydrophilic or hydrophobic nature.</w:t>
      </w:r>
    </w:p>
    <w:p>
      <w:pPr>
        <w:pStyle w:val="BodyText"/>
        <w:spacing w:before="123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0" w:after="0"/>
        <w:ind w:left="569" w:right="128" w:hanging="440"/>
        <w:jc w:val="left"/>
      </w:pPr>
      <w:bookmarkStart w:name="TEM analysis of hydrophobic agent-capped" w:id="16"/>
      <w:bookmarkEnd w:id="16"/>
      <w:r>
        <w:rPr>
          <w:b w:val="0"/>
        </w:rPr>
      </w:r>
      <w:r>
        <w:rPr/>
        <w:t>TEM analysis of hydrophobic agent-capped </w:t>
      </w:r>
      <w:r>
        <w:rPr/>
        <w:t>FeCoNiCuPt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71" w:lineRule="auto" w:before="37"/>
        <w:ind w:right="128"/>
      </w:pPr>
      <w:r>
        <w:rPr/>
        <w:t>The particle size distribution plots of nanoparticles with </w:t>
      </w:r>
      <w:r>
        <w:rPr/>
        <w:t>hy- drophobic</w:t>
      </w:r>
      <w:r>
        <w:rPr>
          <w:spacing w:val="-3"/>
        </w:rPr>
        <w:t> </w:t>
      </w:r>
      <w:r>
        <w:rPr/>
        <w:t>capping</w:t>
      </w:r>
      <w:r>
        <w:rPr>
          <w:spacing w:val="-3"/>
        </w:rPr>
        <w:t> </w:t>
      </w:r>
      <w:r>
        <w:rPr/>
        <w:t>agents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given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Fig.</w:t>
      </w:r>
      <w:r>
        <w:rPr>
          <w:spacing w:val="32"/>
        </w:rPr>
        <w:t> </w:t>
      </w:r>
      <w:hyperlink w:history="true" w:anchor="_bookmark3">
        <w:r>
          <w:rPr/>
          <w:t>4</w:t>
        </w:r>
      </w:hyperlink>
      <w:r>
        <w:rPr>
          <w:spacing w:val="-3"/>
        </w:rPr>
        <w:t> </w:t>
      </w:r>
      <w:r>
        <w:rPr/>
        <w:t>(b)-(h), with</w:t>
      </w:r>
      <w:r>
        <w:rPr>
          <w:spacing w:val="-3"/>
        </w:rPr>
        <w:t> </w:t>
      </w:r>
      <w:r>
        <w:rPr/>
        <w:t>red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black</w:t>
      </w:r>
      <w:r>
        <w:rPr>
          <w:spacing w:val="-8"/>
        </w:rPr>
        <w:t> </w:t>
      </w:r>
      <w:r>
        <w:rPr>
          <w:spacing w:val="-4"/>
        </w:rPr>
        <w:t>lines</w:t>
      </w:r>
      <w:r>
        <w:rPr>
          <w:spacing w:val="-9"/>
        </w:rPr>
        <w:t> </w:t>
      </w:r>
      <w:r>
        <w:rPr>
          <w:spacing w:val="-4"/>
        </w:rPr>
        <w:t>indicating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situ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post-synthesis</w:t>
      </w:r>
      <w:r>
        <w:rPr>
          <w:spacing w:val="-9"/>
        </w:rPr>
        <w:t> </w:t>
      </w:r>
      <w:r>
        <w:rPr>
          <w:spacing w:val="-4"/>
        </w:rPr>
        <w:t>capping,</w:t>
      </w:r>
      <w:r>
        <w:rPr>
          <w:spacing w:val="-8"/>
        </w:rPr>
        <w:t> </w:t>
      </w:r>
      <w:r>
        <w:rPr>
          <w:spacing w:val="-4"/>
        </w:rPr>
        <w:t>re- </w:t>
      </w:r>
      <w:r>
        <w:rPr/>
        <w:t>spectively.</w:t>
      </w:r>
      <w:r>
        <w:rPr>
          <w:spacing w:val="4"/>
        </w:rPr>
        <w:t> </w:t>
      </w:r>
      <w:r>
        <w:rPr/>
        <w:t>Supplementary</w:t>
      </w:r>
      <w:r>
        <w:rPr>
          <w:spacing w:val="-12"/>
        </w:rPr>
        <w:t> </w:t>
      </w:r>
      <w:r>
        <w:rPr/>
        <w:t>Figs.</w:t>
      </w:r>
      <w:r>
        <w:rPr>
          <w:spacing w:val="16"/>
        </w:rPr>
        <w:t> </w:t>
      </w:r>
      <w:r>
        <w:rPr/>
        <w:t>S2</w:t>
      </w:r>
      <w:r>
        <w:rPr>
          <w:spacing w:val="-13"/>
        </w:rPr>
        <w:t> </w:t>
      </w:r>
      <w:r>
        <w:rPr/>
        <w:t>&amp;</w:t>
      </w:r>
      <w:r>
        <w:rPr>
          <w:spacing w:val="-12"/>
        </w:rPr>
        <w:t> </w:t>
      </w:r>
      <w:r>
        <w:rPr/>
        <w:t>S3</w:t>
      </w:r>
      <w:r>
        <w:rPr>
          <w:spacing w:val="-13"/>
        </w:rPr>
        <w:t> </w:t>
      </w:r>
      <w:r>
        <w:rPr/>
        <w:t>show</w:t>
      </w:r>
      <w:r>
        <w:rPr>
          <w:spacing w:val="-12"/>
        </w:rPr>
        <w:t> </w:t>
      </w:r>
      <w:r>
        <w:rPr/>
        <w:t>their</w:t>
      </w:r>
      <w:r>
        <w:rPr>
          <w:spacing w:val="-13"/>
        </w:rPr>
        <w:t> </w:t>
      </w:r>
      <w:r>
        <w:rPr/>
        <w:t>TEM</w:t>
      </w:r>
      <w:r>
        <w:rPr>
          <w:spacing w:val="-13"/>
        </w:rPr>
        <w:t> </w:t>
      </w:r>
      <w:r>
        <w:rPr/>
        <w:t>mi- crographs.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particle</w:t>
      </w:r>
      <w:r>
        <w:rPr>
          <w:spacing w:val="-13"/>
        </w:rPr>
        <w:t> </w:t>
      </w:r>
      <w:r>
        <w:rPr/>
        <w:t>size</w:t>
      </w:r>
      <w:r>
        <w:rPr>
          <w:spacing w:val="-12"/>
        </w:rPr>
        <w:t> </w:t>
      </w:r>
      <w:r>
        <w:rPr/>
        <w:t>distribution</w:t>
      </w:r>
      <w:r>
        <w:rPr>
          <w:spacing w:val="-13"/>
        </w:rPr>
        <w:t> </w:t>
      </w:r>
      <w:r>
        <w:rPr/>
        <w:t>was</w:t>
      </w:r>
      <w:r>
        <w:rPr>
          <w:spacing w:val="-13"/>
        </w:rPr>
        <w:t> </w:t>
      </w:r>
      <w:r>
        <w:rPr/>
        <w:t>plotted</w:t>
      </w:r>
      <w:r>
        <w:rPr>
          <w:spacing w:val="-12"/>
        </w:rPr>
        <w:t> </w:t>
      </w:r>
      <w:r>
        <w:rPr/>
        <w:t>using</w:t>
      </w:r>
      <w:r>
        <w:rPr>
          <w:spacing w:val="-13"/>
        </w:rPr>
        <w:t> </w:t>
      </w:r>
      <w:r>
        <w:rPr/>
        <w:t>the </w:t>
      </w:r>
      <w:r>
        <w:rPr>
          <w:spacing w:val="-6"/>
        </w:rPr>
        <w:t>kernel smooth distribution function,</w:t>
      </w:r>
      <w:r>
        <w:rPr/>
        <w:t> </w:t>
      </w:r>
      <w:r>
        <w:rPr>
          <w:spacing w:val="-6"/>
        </w:rPr>
        <w:t>as this estimate is nonpara- metric</w:t>
      </w:r>
      <w:r>
        <w:rPr>
          <w:spacing w:val="-7"/>
        </w:rPr>
        <w:t> </w:t>
      </w:r>
      <w:r>
        <w:rPr>
          <w:spacing w:val="-6"/>
        </w:rPr>
        <w:t>and can</w:t>
      </w:r>
      <w:r>
        <w:rPr>
          <w:spacing w:val="-7"/>
        </w:rPr>
        <w:t> </w:t>
      </w:r>
      <w:r>
        <w:rPr>
          <w:spacing w:val="-6"/>
        </w:rPr>
        <w:t>be used</w:t>
      </w:r>
      <w:r>
        <w:rPr>
          <w:spacing w:val="-7"/>
        </w:rPr>
        <w:t> </w:t>
      </w:r>
      <w:r>
        <w:rPr>
          <w:spacing w:val="-6"/>
        </w:rPr>
        <w:t>in</w:t>
      </w:r>
      <w:r>
        <w:rPr>
          <w:spacing w:val="-7"/>
        </w:rPr>
        <w:t> </w:t>
      </w:r>
      <w:r>
        <w:rPr>
          <w:spacing w:val="-6"/>
        </w:rPr>
        <w:t>almost any</w:t>
      </w:r>
      <w:r>
        <w:rPr>
          <w:spacing w:val="-7"/>
        </w:rPr>
        <w:t> </w:t>
      </w:r>
      <w:r>
        <w:rPr>
          <w:spacing w:val="-6"/>
        </w:rPr>
        <w:t>situation, regardless</w:t>
      </w:r>
      <w:r>
        <w:rPr>
          <w:spacing w:val="-7"/>
        </w:rPr>
        <w:t> </w:t>
      </w:r>
      <w:r>
        <w:rPr>
          <w:spacing w:val="-6"/>
        </w:rPr>
        <w:t>of par- </w:t>
      </w:r>
      <w:r>
        <w:rPr>
          <w:spacing w:val="-2"/>
        </w:rPr>
        <w:t>ticle</w:t>
      </w:r>
      <w:r>
        <w:rPr>
          <w:spacing w:val="-11"/>
        </w:rPr>
        <w:t> </w:t>
      </w:r>
      <w:r>
        <w:rPr>
          <w:spacing w:val="-2"/>
        </w:rPr>
        <w:t>size</w:t>
      </w:r>
      <w:r>
        <w:rPr>
          <w:spacing w:val="-10"/>
        </w:rPr>
        <w:t> </w:t>
      </w:r>
      <w:r>
        <w:rPr>
          <w:spacing w:val="-2"/>
        </w:rPr>
        <w:t>or</w:t>
      </w:r>
      <w:r>
        <w:rPr>
          <w:spacing w:val="-11"/>
        </w:rPr>
        <w:t> </w:t>
      </w:r>
      <w:r>
        <w:rPr>
          <w:spacing w:val="-2"/>
        </w:rPr>
        <w:t>aggregation</w:t>
      </w:r>
      <w:r>
        <w:rPr>
          <w:spacing w:val="-10"/>
        </w:rPr>
        <w:t> </w:t>
      </w:r>
      <w:hyperlink w:history="true" w:anchor="_bookmark32">
        <w:r>
          <w:rPr>
            <w:spacing w:val="-2"/>
            <w:vertAlign w:val="superscript"/>
          </w:rPr>
          <w:t>24</w:t>
        </w:r>
      </w:hyperlink>
      <w:r>
        <w:rPr>
          <w:spacing w:val="-2"/>
          <w:vertAlign w:val="baseline"/>
        </w:rPr>
        <w:t>.</w:t>
      </w:r>
      <w:r>
        <w:rPr>
          <w:spacing w:val="39"/>
          <w:vertAlign w:val="baseline"/>
        </w:rPr>
        <w:t> </w:t>
      </w:r>
      <w:r>
        <w:rPr>
          <w:spacing w:val="-2"/>
          <w:vertAlign w:val="baseline"/>
        </w:rPr>
        <w:t>Octadecylamine-capped</w:t>
      </w:r>
      <w:r>
        <w:rPr>
          <w:spacing w:val="-2"/>
          <w:vertAlign w:val="baseline"/>
        </w:rPr>
        <w:t> nanoparti- </w:t>
      </w:r>
      <w:r>
        <w:rPr>
          <w:spacing w:val="-6"/>
          <w:vertAlign w:val="baseline"/>
        </w:rPr>
        <w:t>cles, both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spacing w:val="-6"/>
          <w:vertAlign w:val="baseline"/>
        </w:rPr>
        <w:t>situ and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post-synthesis,</w:t>
      </w:r>
      <w:r>
        <w:rPr>
          <w:spacing w:val="-5"/>
          <w:vertAlign w:val="baseline"/>
        </w:rPr>
        <w:t> </w:t>
      </w:r>
      <w:r>
        <w:rPr>
          <w:spacing w:val="-6"/>
          <w:vertAlign w:val="baseline"/>
        </w:rPr>
        <w:t>exhibited the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lowest</w:t>
      </w:r>
      <w:r>
        <w:rPr>
          <w:spacing w:val="-5"/>
          <w:vertAlign w:val="baseline"/>
        </w:rPr>
        <w:t> </w:t>
      </w:r>
      <w:r>
        <w:rPr>
          <w:spacing w:val="-6"/>
          <w:vertAlign w:val="baseline"/>
        </w:rPr>
        <w:t>average particle</w:t>
      </w:r>
      <w:r>
        <w:rPr>
          <w:spacing w:val="-9"/>
          <w:vertAlign w:val="baseline"/>
        </w:rPr>
        <w:t> </w:t>
      </w:r>
      <w:r>
        <w:rPr>
          <w:spacing w:val="-6"/>
          <w:vertAlign w:val="baseline"/>
        </w:rPr>
        <w:t>sizes among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seven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hydrophobic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capping agents.</w:t>
      </w:r>
      <w:r>
        <w:rPr>
          <w:spacing w:val="3"/>
          <w:vertAlign w:val="baseline"/>
        </w:rPr>
        <w:t> </w:t>
      </w:r>
      <w:r>
        <w:rPr>
          <w:spacing w:val="-6"/>
          <w:vertAlign w:val="baseline"/>
        </w:rPr>
        <w:t>Post- synthesis octadecylamine-capped nanoparticles have an average </w:t>
      </w:r>
      <w:r>
        <w:rPr>
          <w:spacing w:val="-4"/>
          <w:vertAlign w:val="baseline"/>
        </w:rPr>
        <w:t>particle size of 3.77 nm, nearly 10% smaller than in situ-capped </w:t>
      </w:r>
      <w:r>
        <w:rPr>
          <w:spacing w:val="-2"/>
          <w:vertAlign w:val="baseline"/>
        </w:rPr>
        <w:t>nanoparticles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(4.19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nm).</w:t>
      </w:r>
      <w:r>
        <w:rPr>
          <w:spacing w:val="13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minimum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maximum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particle </w:t>
      </w:r>
      <w:r>
        <w:rPr>
          <w:w w:val="90"/>
          <w:vertAlign w:val="baseline"/>
        </w:rPr>
        <w:t>sizes</w:t>
      </w:r>
      <w:r>
        <w:rPr>
          <w:spacing w:val="34"/>
          <w:vertAlign w:val="baseline"/>
        </w:rPr>
        <w:t> </w:t>
      </w:r>
      <w:r>
        <w:rPr>
          <w:w w:val="90"/>
          <w:vertAlign w:val="baseline"/>
        </w:rPr>
        <w:t>for</w:t>
      </w:r>
      <w:r>
        <w:rPr>
          <w:spacing w:val="35"/>
          <w:vertAlign w:val="baseline"/>
        </w:rPr>
        <w:t> </w:t>
      </w:r>
      <w:r>
        <w:rPr>
          <w:w w:val="90"/>
          <w:vertAlign w:val="baseline"/>
        </w:rPr>
        <w:t>octadecylamine-capped</w:t>
      </w:r>
      <w:r>
        <w:rPr>
          <w:spacing w:val="35"/>
          <w:vertAlign w:val="baseline"/>
        </w:rPr>
        <w:t> </w:t>
      </w:r>
      <w:r>
        <w:rPr>
          <w:w w:val="90"/>
          <w:vertAlign w:val="baseline"/>
        </w:rPr>
        <w:t>nanoparticles</w:t>
      </w:r>
      <w:r>
        <w:rPr>
          <w:spacing w:val="34"/>
          <w:vertAlign w:val="baseline"/>
        </w:rPr>
        <w:t> </w:t>
      </w:r>
      <w:r>
        <w:rPr>
          <w:w w:val="90"/>
          <w:vertAlign w:val="baseline"/>
        </w:rPr>
        <w:t>post-synthesis</w:t>
      </w:r>
      <w:r>
        <w:rPr>
          <w:spacing w:val="35"/>
          <w:vertAlign w:val="baseline"/>
        </w:rPr>
        <w:t> </w:t>
      </w:r>
      <w:r>
        <w:rPr>
          <w:spacing w:val="-5"/>
          <w:w w:val="90"/>
          <w:vertAlign w:val="baseline"/>
        </w:rPr>
        <w:t>are</w:t>
      </w:r>
    </w:p>
    <w:p>
      <w:pPr>
        <w:pStyle w:val="BodyText"/>
        <w:spacing w:line="271" w:lineRule="auto" w:before="14"/>
        <w:ind w:right="128"/>
      </w:pPr>
      <w:r>
        <w:rPr>
          <w:spacing w:val="-2"/>
        </w:rPr>
        <w:t>1.04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10.69</w:t>
      </w:r>
      <w:r>
        <w:rPr>
          <w:spacing w:val="-11"/>
        </w:rPr>
        <w:t> </w:t>
      </w:r>
      <w:r>
        <w:rPr>
          <w:spacing w:val="-2"/>
        </w:rPr>
        <w:t>nm,</w:t>
      </w:r>
      <w:r>
        <w:rPr>
          <w:spacing w:val="-10"/>
        </w:rPr>
        <w:t> </w:t>
      </w:r>
      <w:r>
        <w:rPr>
          <w:spacing w:val="-2"/>
        </w:rPr>
        <w:t>whereas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situ</w:t>
      </w:r>
      <w:r>
        <w:rPr>
          <w:spacing w:val="-10"/>
        </w:rPr>
        <w:t> </w:t>
      </w:r>
      <w:r>
        <w:rPr>
          <w:spacing w:val="-2"/>
        </w:rPr>
        <w:t>caps</w:t>
      </w:r>
      <w:r>
        <w:rPr>
          <w:spacing w:val="-11"/>
        </w:rPr>
        <w:t> </w:t>
      </w:r>
      <w:r>
        <w:rPr>
          <w:spacing w:val="-2"/>
        </w:rPr>
        <w:t>vary</w:t>
      </w:r>
      <w:r>
        <w:rPr>
          <w:spacing w:val="-10"/>
        </w:rPr>
        <w:t> </w:t>
      </w:r>
      <w:r>
        <w:rPr>
          <w:spacing w:val="-2"/>
        </w:rPr>
        <w:t>from</w:t>
      </w:r>
      <w:r>
        <w:rPr>
          <w:spacing w:val="-11"/>
        </w:rPr>
        <w:t> </w:t>
      </w:r>
      <w:r>
        <w:rPr>
          <w:spacing w:val="-2"/>
        </w:rPr>
        <w:t>1.33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11.62 </w:t>
      </w:r>
      <w:r>
        <w:rPr>
          <w:spacing w:val="-4"/>
        </w:rPr>
        <w:t>nm.</w:t>
      </w:r>
      <w:r>
        <w:rPr>
          <w:spacing w:val="13"/>
        </w:rPr>
        <w:t> </w:t>
      </w:r>
      <w:r>
        <w:rPr>
          <w:spacing w:val="-4"/>
        </w:rPr>
        <w:t>This</w:t>
      </w:r>
      <w:r>
        <w:rPr>
          <w:spacing w:val="-9"/>
        </w:rPr>
        <w:t> </w:t>
      </w:r>
      <w:r>
        <w:rPr>
          <w:spacing w:val="-4"/>
        </w:rPr>
        <w:t>result</w:t>
      </w:r>
      <w:r>
        <w:rPr>
          <w:spacing w:val="-8"/>
        </w:rPr>
        <w:t> </w:t>
      </w:r>
      <w:r>
        <w:rPr>
          <w:spacing w:val="-4"/>
        </w:rPr>
        <w:t>indicates</w:t>
      </w:r>
      <w:r>
        <w:rPr>
          <w:spacing w:val="-9"/>
        </w:rPr>
        <w:t> </w:t>
      </w:r>
      <w:r>
        <w:rPr>
          <w:spacing w:val="-4"/>
        </w:rPr>
        <w:t>that</w:t>
      </w:r>
      <w:r>
        <w:rPr>
          <w:spacing w:val="-8"/>
        </w:rPr>
        <w:t> </w:t>
      </w:r>
      <w:r>
        <w:rPr>
          <w:spacing w:val="-4"/>
        </w:rPr>
        <w:t>octadecylamine</w:t>
      </w:r>
      <w:r>
        <w:rPr>
          <w:spacing w:val="-9"/>
        </w:rPr>
        <w:t> </w:t>
      </w:r>
      <w:r>
        <w:rPr>
          <w:spacing w:val="-4"/>
        </w:rPr>
        <w:t>is</w:t>
      </w:r>
      <w:r>
        <w:rPr>
          <w:spacing w:val="-8"/>
        </w:rPr>
        <w:t> </w:t>
      </w:r>
      <w:r>
        <w:rPr>
          <w:spacing w:val="-4"/>
        </w:rPr>
        <w:t>an</w:t>
      </w:r>
      <w:r>
        <w:rPr>
          <w:spacing w:val="-9"/>
        </w:rPr>
        <w:t> </w:t>
      </w:r>
      <w:r>
        <w:rPr>
          <w:spacing w:val="-4"/>
        </w:rPr>
        <w:t>effective</w:t>
      </w:r>
      <w:r>
        <w:rPr>
          <w:spacing w:val="-8"/>
        </w:rPr>
        <w:t> </w:t>
      </w:r>
      <w:r>
        <w:rPr>
          <w:spacing w:val="-4"/>
        </w:rPr>
        <w:t>hy- drophobic</w:t>
      </w:r>
      <w:r>
        <w:rPr>
          <w:spacing w:val="-8"/>
        </w:rPr>
        <w:t> </w:t>
      </w:r>
      <w:r>
        <w:rPr>
          <w:spacing w:val="-4"/>
        </w:rPr>
        <w:t>capping</w:t>
      </w:r>
      <w:r>
        <w:rPr>
          <w:spacing w:val="-8"/>
        </w:rPr>
        <w:t> </w:t>
      </w:r>
      <w:r>
        <w:rPr>
          <w:spacing w:val="-4"/>
        </w:rPr>
        <w:t>agent</w:t>
      </w:r>
      <w:r>
        <w:rPr>
          <w:spacing w:val="-7"/>
        </w:rPr>
        <w:t> </w:t>
      </w:r>
      <w:r>
        <w:rPr>
          <w:spacing w:val="-4"/>
        </w:rPr>
        <w:t>under</w:t>
      </w:r>
      <w:r>
        <w:rPr>
          <w:spacing w:val="-8"/>
        </w:rPr>
        <w:t> </w:t>
      </w:r>
      <w:r>
        <w:rPr>
          <w:spacing w:val="-4"/>
        </w:rPr>
        <w:t>both</w:t>
      </w:r>
      <w:r>
        <w:rPr>
          <w:spacing w:val="-8"/>
        </w:rPr>
        <w:t> </w:t>
      </w:r>
      <w:r>
        <w:rPr>
          <w:spacing w:val="-4"/>
        </w:rPr>
        <w:t>capping</w:t>
      </w:r>
      <w:r>
        <w:rPr>
          <w:spacing w:val="-8"/>
        </w:rPr>
        <w:t> </w:t>
      </w:r>
      <w:r>
        <w:rPr>
          <w:spacing w:val="-4"/>
        </w:rPr>
        <w:t>conditions,</w:t>
      </w:r>
      <w:r>
        <w:rPr>
          <w:spacing w:val="-7"/>
        </w:rPr>
        <w:t> </w:t>
      </w:r>
      <w:r>
        <w:rPr>
          <w:spacing w:val="-4"/>
        </w:rPr>
        <w:t>helping </w:t>
      </w:r>
      <w:r>
        <w:rPr/>
        <w:t>to</w:t>
      </w:r>
      <w:r>
        <w:rPr>
          <w:spacing w:val="-8"/>
        </w:rPr>
        <w:t> </w:t>
      </w:r>
      <w:r>
        <w:rPr/>
        <w:t>limit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increase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particle</w:t>
      </w:r>
      <w:r>
        <w:rPr>
          <w:spacing w:val="-8"/>
        </w:rPr>
        <w:t> </w:t>
      </w:r>
      <w:r>
        <w:rPr/>
        <w:t>size.</w:t>
      </w:r>
    </w:p>
    <w:p>
      <w:pPr>
        <w:pStyle w:val="BodyText"/>
        <w:spacing w:before="26"/>
        <w:ind w:left="314"/>
      </w:pPr>
      <w:r>
        <w:rPr>
          <w:spacing w:val="-4"/>
        </w:rPr>
        <w:t>Post-synthesis</w:t>
      </w:r>
      <w:r>
        <w:rPr>
          <w:spacing w:val="34"/>
        </w:rPr>
        <w:t> </w:t>
      </w:r>
      <w:r>
        <w:rPr>
          <w:spacing w:val="-4"/>
        </w:rPr>
        <w:t>octadecylamine-capped</w:t>
      </w:r>
      <w:r>
        <w:rPr>
          <w:spacing w:val="34"/>
        </w:rPr>
        <w:t> </w:t>
      </w:r>
      <w:r>
        <w:rPr>
          <w:spacing w:val="-4"/>
        </w:rPr>
        <w:t>nanoparticles</w:t>
      </w:r>
      <w:r>
        <w:rPr>
          <w:spacing w:val="35"/>
        </w:rPr>
        <w:t> </w:t>
      </w:r>
      <w:r>
        <w:rPr>
          <w:spacing w:val="-4"/>
        </w:rPr>
        <w:t>have</w:t>
      </w:r>
      <w:r>
        <w:rPr>
          <w:spacing w:val="34"/>
        </w:rPr>
        <w:t> </w:t>
      </w:r>
      <w:r>
        <w:rPr>
          <w:spacing w:val="-10"/>
        </w:rPr>
        <w:t>a</w:t>
      </w:r>
    </w:p>
    <w:p>
      <w:pPr>
        <w:pStyle w:val="BodyText"/>
        <w:spacing w:line="246" w:lineRule="exact" w:before="10"/>
        <w:ind w:right="128"/>
      </w:pPr>
      <w:r>
        <w:rPr>
          <w:rFonts w:ascii="Lucida Sans Unicode" w:hAnsi="Lucida Sans Unicode"/>
          <w:spacing w:val="-4"/>
        </w:rPr>
        <w:t>∼</w:t>
      </w:r>
      <w:r>
        <w:rPr>
          <w:spacing w:val="-4"/>
        </w:rPr>
        <w:t>20% lower particle size than uncapped FeCoNiCuPt </w:t>
      </w:r>
      <w:r>
        <w:rPr>
          <w:spacing w:val="-4"/>
        </w:rPr>
        <w:t>nanopar- </w:t>
      </w:r>
      <w:r>
        <w:rPr/>
        <w:t>ticles (4.74 nm) observed one hour after washing.</w:t>
      </w:r>
      <w:r>
        <w:rPr>
          <w:spacing w:val="40"/>
        </w:rPr>
        <w:t> </w:t>
      </w:r>
      <w:r>
        <w:rPr/>
        <w:t>Similar </w:t>
      </w:r>
      <w:r>
        <w:rPr>
          <w:spacing w:val="-4"/>
        </w:rPr>
        <w:t>trends</w:t>
      </w:r>
      <w:r>
        <w:rPr>
          <w:spacing w:val="-9"/>
        </w:rPr>
        <w:t> </w:t>
      </w:r>
      <w:r>
        <w:rPr>
          <w:spacing w:val="-4"/>
        </w:rPr>
        <w:t>are</w:t>
      </w:r>
      <w:r>
        <w:rPr>
          <w:spacing w:val="-8"/>
        </w:rPr>
        <w:t> </w:t>
      </w:r>
      <w:r>
        <w:rPr>
          <w:spacing w:val="-4"/>
        </w:rPr>
        <w:t>seen</w:t>
      </w:r>
      <w:r>
        <w:rPr>
          <w:spacing w:val="-9"/>
        </w:rPr>
        <w:t> </w:t>
      </w:r>
      <w:r>
        <w:rPr>
          <w:spacing w:val="-4"/>
        </w:rPr>
        <w:t>for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minimum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maximum</w:t>
      </w:r>
      <w:r>
        <w:rPr>
          <w:spacing w:val="-8"/>
        </w:rPr>
        <w:t> </w:t>
      </w:r>
      <w:r>
        <w:rPr>
          <w:spacing w:val="-4"/>
        </w:rPr>
        <w:t>particle</w:t>
      </w:r>
      <w:r>
        <w:rPr>
          <w:spacing w:val="-9"/>
        </w:rPr>
        <w:t> </w:t>
      </w:r>
      <w:r>
        <w:rPr>
          <w:spacing w:val="-4"/>
        </w:rPr>
        <w:t>sizes</w:t>
      </w:r>
      <w:r>
        <w:rPr>
          <w:spacing w:val="-8"/>
        </w:rPr>
        <w:t> </w:t>
      </w:r>
      <w:r>
        <w:rPr>
          <w:spacing w:val="-4"/>
        </w:rPr>
        <w:t>of </w:t>
      </w:r>
      <w:r>
        <w:rPr>
          <w:spacing w:val="-6"/>
        </w:rPr>
        <w:t>octadecylamine-capped nanoparticles in comparison to uncapped </w:t>
      </w:r>
      <w:r>
        <w:rPr>
          <w:spacing w:val="-2"/>
        </w:rPr>
        <w:t>nanoparticles,</w:t>
      </w:r>
      <w:r>
        <w:rPr>
          <w:spacing w:val="-6"/>
        </w:rPr>
        <w:t> </w:t>
      </w:r>
      <w:r>
        <w:rPr>
          <w:spacing w:val="-2"/>
        </w:rPr>
        <w:t>showing</w:t>
      </w:r>
      <w:r>
        <w:rPr>
          <w:spacing w:val="-10"/>
        </w:rPr>
        <w:t> </w:t>
      </w:r>
      <w:r>
        <w:rPr>
          <w:spacing w:val="-2"/>
        </w:rPr>
        <w:t>that</w:t>
      </w:r>
      <w:r>
        <w:rPr>
          <w:spacing w:val="-10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start</w:t>
      </w:r>
      <w:r>
        <w:rPr>
          <w:spacing w:val="-10"/>
        </w:rPr>
        <w:t> </w:t>
      </w:r>
      <w:r>
        <w:rPr>
          <w:spacing w:val="-2"/>
        </w:rPr>
        <w:t>agglomerating </w:t>
      </w:r>
      <w:r>
        <w:rPr>
          <w:spacing w:val="-6"/>
        </w:rPr>
        <w:t>just</w:t>
      </w:r>
      <w:r>
        <w:rPr>
          <w:spacing w:val="-7"/>
        </w:rPr>
        <w:t> </w:t>
      </w:r>
      <w:r>
        <w:rPr>
          <w:spacing w:val="-6"/>
        </w:rPr>
        <w:t>after washing</w:t>
      </w:r>
      <w:r>
        <w:rPr>
          <w:spacing w:val="-7"/>
        </w:rPr>
        <w:t> </w:t>
      </w:r>
      <w:r>
        <w:rPr>
          <w:spacing w:val="-6"/>
        </w:rPr>
        <w:t>away the</w:t>
      </w:r>
      <w:r>
        <w:rPr>
          <w:spacing w:val="-7"/>
        </w:rPr>
        <w:t> </w:t>
      </w:r>
      <w:r>
        <w:rPr>
          <w:spacing w:val="-6"/>
        </w:rPr>
        <w:t>NaCl</w:t>
      </w:r>
      <w:r>
        <w:rPr>
          <w:spacing w:val="-7"/>
        </w:rPr>
        <w:t> </w:t>
      </w:r>
      <w:hyperlink w:history="true" w:anchor="_bookmark42">
        <w:r>
          <w:rPr>
            <w:spacing w:val="-6"/>
            <w:position w:val="7"/>
            <w:sz w:val="14"/>
          </w:rPr>
          <w:t>33,34</w:t>
        </w:r>
      </w:hyperlink>
      <w:r>
        <w:rPr>
          <w:spacing w:val="-6"/>
        </w:rPr>
        <w:t>.</w:t>
      </w:r>
      <w:r>
        <w:rPr>
          <w:spacing w:val="9"/>
        </w:rPr>
        <w:t> </w:t>
      </w:r>
      <w:r>
        <w:rPr>
          <w:spacing w:val="-6"/>
        </w:rPr>
        <w:t>D</w:t>
      </w:r>
      <w:r>
        <w:rPr>
          <w:rFonts w:ascii="Book Antiqua" w:hAnsi="Book Antiqua"/>
          <w:spacing w:val="-6"/>
          <w:position w:val="-2"/>
          <w:sz w:val="14"/>
        </w:rPr>
        <w:t>90</w:t>
      </w:r>
      <w:r>
        <w:rPr>
          <w:rFonts w:ascii="Book Antiqua" w:hAnsi="Book Antiqua"/>
          <w:spacing w:val="23"/>
          <w:position w:val="-2"/>
          <w:sz w:val="14"/>
        </w:rPr>
        <w:t> </w:t>
      </w:r>
      <w:r>
        <w:rPr>
          <w:spacing w:val="-6"/>
        </w:rPr>
        <w:t>values for octadecene </w:t>
      </w:r>
      <w:r>
        <w:rPr/>
        <w:t>and</w:t>
      </w:r>
      <w:r>
        <w:rPr>
          <w:spacing w:val="-12"/>
        </w:rPr>
        <w:t> </w:t>
      </w:r>
      <w:r>
        <w:rPr/>
        <w:t>oleic</w:t>
      </w:r>
      <w:r>
        <w:rPr>
          <w:spacing w:val="-13"/>
        </w:rPr>
        <w:t> </w:t>
      </w:r>
      <w:r>
        <w:rPr/>
        <w:t>acid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&lt;5</w:t>
      </w:r>
      <w:r>
        <w:rPr>
          <w:spacing w:val="-13"/>
        </w:rPr>
        <w:t> </w:t>
      </w:r>
      <w:r>
        <w:rPr/>
        <w:t>nm,</w:t>
      </w:r>
      <w:r>
        <w:rPr>
          <w:spacing w:val="-10"/>
        </w:rPr>
        <w:t> </w:t>
      </w:r>
      <w:r>
        <w:rPr/>
        <w:t>while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octadecylamine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stearic acid</w:t>
      </w:r>
      <w:r>
        <w:rPr>
          <w:spacing w:val="-1"/>
        </w:rPr>
        <w:t> </w:t>
      </w:r>
      <w:r>
        <w:rPr/>
        <w:t>D</w:t>
      </w:r>
      <w:r>
        <w:rPr>
          <w:rFonts w:ascii="Book Antiqua" w:hAnsi="Book Antiqua"/>
          <w:vertAlign w:val="subscript"/>
        </w:rPr>
        <w:t>90</w:t>
      </w:r>
      <w:r>
        <w:rPr>
          <w:rFonts w:ascii="Book Antiqua" w:hAnsi="Book Antiqua"/>
          <w:vertAlign w:val="baseline"/>
        </w:rPr>
        <w:t> </w:t>
      </w:r>
      <w:r>
        <w:rPr>
          <w:vertAlign w:val="baseline"/>
        </w:rPr>
        <w:t>values</w:t>
      </w:r>
      <w:r>
        <w:rPr>
          <w:spacing w:val="-1"/>
          <w:vertAlign w:val="baseline"/>
        </w:rPr>
        <w:t> </w:t>
      </w:r>
      <w:r>
        <w:rPr>
          <w:vertAlign w:val="baseline"/>
        </w:rPr>
        <w:t>are</w:t>
      </w:r>
      <w:r>
        <w:rPr>
          <w:spacing w:val="-2"/>
          <w:vertAlign w:val="baseline"/>
        </w:rPr>
        <w:t> </w:t>
      </w:r>
      <w:r>
        <w:rPr>
          <w:vertAlign w:val="baseline"/>
        </w:rPr>
        <w:t>&lt;4</w:t>
      </w:r>
      <w:r>
        <w:rPr>
          <w:spacing w:val="-1"/>
          <w:vertAlign w:val="baseline"/>
        </w:rPr>
        <w:t> </w:t>
      </w:r>
      <w:r>
        <w:rPr>
          <w:vertAlign w:val="baseline"/>
        </w:rPr>
        <w:t>nm, as</w:t>
      </w:r>
      <w:r>
        <w:rPr>
          <w:spacing w:val="-1"/>
          <w:vertAlign w:val="baseline"/>
        </w:rPr>
        <w:t> </w:t>
      </w:r>
      <w:r>
        <w:rPr>
          <w:vertAlign w:val="baseline"/>
        </w:rPr>
        <w:t>shown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Fig.</w:t>
      </w:r>
      <w:r>
        <w:rPr>
          <w:spacing w:val="34"/>
          <w:vertAlign w:val="baseline"/>
        </w:rPr>
        <w:t> </w:t>
      </w:r>
      <w:hyperlink w:history="true" w:anchor="_bookmark3">
        <w:r>
          <w:rPr>
            <w:vertAlign w:val="baseline"/>
          </w:rPr>
          <w:t>4,</w:t>
        </w:r>
      </w:hyperlink>
      <w:r>
        <w:rPr>
          <w:vertAlign w:val="baseline"/>
        </w:rPr>
        <w:t> 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are</w:t>
      </w:r>
      <w:r>
        <w:rPr>
          <w:spacing w:val="-2"/>
          <w:vertAlign w:val="baseline"/>
        </w:rPr>
        <w:t> </w:t>
      </w:r>
      <w:r>
        <w:rPr>
          <w:vertAlign w:val="baseline"/>
        </w:rPr>
        <w:t>sig- </w:t>
      </w:r>
      <w:r>
        <w:rPr>
          <w:spacing w:val="-6"/>
          <w:vertAlign w:val="baseline"/>
        </w:rPr>
        <w:t>nificantly lower than the particle size of uncapped nanoparticles. </w:t>
      </w:r>
      <w:r>
        <w:rPr>
          <w:spacing w:val="-2"/>
          <w:vertAlign w:val="baseline"/>
        </w:rPr>
        <w:t>So,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octadecylamine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stearic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acid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performed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most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effectively </w:t>
      </w:r>
      <w:r>
        <w:rPr>
          <w:spacing w:val="-4"/>
          <w:vertAlign w:val="baseline"/>
        </w:rPr>
        <w:t>in retaining smaller particles among the examined hydrophobic </w:t>
      </w:r>
      <w:r>
        <w:rPr>
          <w:spacing w:val="-2"/>
          <w:vertAlign w:val="baseline"/>
        </w:rPr>
        <w:t>agents.</w:t>
      </w:r>
    </w:p>
    <w:p>
      <w:pPr>
        <w:pStyle w:val="BodyText"/>
        <w:spacing w:before="124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0" w:after="0"/>
        <w:ind w:left="569" w:right="128" w:hanging="440"/>
        <w:jc w:val="left"/>
      </w:pPr>
      <w:bookmarkStart w:name="TEM analysis of hydrophilic agent-capped" w:id="17"/>
      <w:bookmarkEnd w:id="17"/>
      <w:r>
        <w:rPr>
          <w:b w:val="0"/>
        </w:rPr>
      </w:r>
      <w:r>
        <w:rPr/>
        <w:t>TEM</w:t>
      </w:r>
      <w:r>
        <w:rPr>
          <w:spacing w:val="30"/>
        </w:rPr>
        <w:t> </w:t>
      </w:r>
      <w:r>
        <w:rPr/>
        <w:t>analysis</w:t>
      </w:r>
      <w:r>
        <w:rPr>
          <w:spacing w:val="30"/>
        </w:rPr>
        <w:t> </w:t>
      </w:r>
      <w:r>
        <w:rPr/>
        <w:t>of</w:t>
      </w:r>
      <w:r>
        <w:rPr>
          <w:spacing w:val="30"/>
        </w:rPr>
        <w:t> </w:t>
      </w:r>
      <w:r>
        <w:rPr/>
        <w:t>hydrophilic</w:t>
      </w:r>
      <w:r>
        <w:rPr>
          <w:spacing w:val="30"/>
        </w:rPr>
        <w:t> </w:t>
      </w:r>
      <w:r>
        <w:rPr/>
        <w:t>agent-capped</w:t>
      </w:r>
      <w:r>
        <w:rPr>
          <w:spacing w:val="30"/>
        </w:rPr>
        <w:t> </w:t>
      </w:r>
      <w:r>
        <w:rPr/>
        <w:t>FeCoNiCuPt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71" w:lineRule="auto" w:before="38"/>
        <w:ind w:right="128"/>
      </w:pPr>
      <w:r>
        <w:rPr/>
        <w:t>Fig.</w:t>
      </w:r>
      <w:r>
        <w:rPr>
          <w:spacing w:val="28"/>
        </w:rPr>
        <w:t> </w:t>
      </w:r>
      <w:hyperlink w:history="true" w:anchor="_bookmark4">
        <w:r>
          <w:rPr/>
          <w:t>5</w:t>
        </w:r>
      </w:hyperlink>
      <w:r>
        <w:rPr>
          <w:spacing w:val="-6"/>
        </w:rPr>
        <w:t> </w:t>
      </w:r>
      <w:r>
        <w:rPr/>
        <w:t>(a)–(f)</w:t>
      </w:r>
      <w:r>
        <w:rPr>
          <w:spacing w:val="-6"/>
        </w:rPr>
        <w:t> </w:t>
      </w:r>
      <w:r>
        <w:rPr/>
        <w:t>shows</w:t>
      </w:r>
      <w:r>
        <w:rPr>
          <w:spacing w:val="-6"/>
        </w:rPr>
        <w:t> </w:t>
      </w:r>
      <w:r>
        <w:rPr/>
        <w:t>particle</w:t>
      </w:r>
      <w:r>
        <w:rPr>
          <w:spacing w:val="-6"/>
        </w:rPr>
        <w:t> </w:t>
      </w:r>
      <w:r>
        <w:rPr/>
        <w:t>size</w:t>
      </w:r>
      <w:r>
        <w:rPr>
          <w:spacing w:val="-6"/>
        </w:rPr>
        <w:t> </w:t>
      </w:r>
      <w:r>
        <w:rPr/>
        <w:t>distribution</w:t>
      </w:r>
      <w:r>
        <w:rPr>
          <w:spacing w:val="-6"/>
        </w:rPr>
        <w:t> </w:t>
      </w:r>
      <w:r>
        <w:rPr/>
        <w:t>graphs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/>
        <w:t>hy- </w:t>
      </w:r>
      <w:r>
        <w:rPr>
          <w:w w:val="90"/>
        </w:rPr>
        <w:t>drophilic capping agents, with red and black lines representing in </w:t>
      </w:r>
      <w:r>
        <w:rPr>
          <w:spacing w:val="-4"/>
        </w:rPr>
        <w:t>situ</w:t>
      </w:r>
      <w:r>
        <w:rPr>
          <w:spacing w:val="-1"/>
        </w:rPr>
        <w:t> </w:t>
      </w:r>
      <w:r>
        <w:rPr>
          <w:spacing w:val="-4"/>
        </w:rPr>
        <w:t>and</w:t>
      </w:r>
      <w:r>
        <w:rPr>
          <w:spacing w:val="-1"/>
        </w:rPr>
        <w:t> </w:t>
      </w:r>
      <w:r>
        <w:rPr>
          <w:spacing w:val="-4"/>
        </w:rPr>
        <w:t>post-synthesis</w:t>
      </w:r>
      <w:r>
        <w:rPr/>
        <w:t> </w:t>
      </w:r>
      <w:r>
        <w:rPr>
          <w:spacing w:val="-4"/>
        </w:rPr>
        <w:t>capping</w:t>
      </w:r>
      <w:r>
        <w:rPr>
          <w:spacing w:val="-2"/>
        </w:rPr>
        <w:t> </w:t>
      </w:r>
      <w:r>
        <w:rPr>
          <w:spacing w:val="-4"/>
        </w:rPr>
        <w:t>agent</w:t>
      </w:r>
      <w:r>
        <w:rPr/>
        <w:t> </w:t>
      </w:r>
      <w:r>
        <w:rPr>
          <w:spacing w:val="-4"/>
        </w:rPr>
        <w:t>introduction.</w:t>
      </w:r>
      <w:r>
        <w:rPr>
          <w:spacing w:val="33"/>
        </w:rPr>
        <w:t> </w:t>
      </w:r>
      <w:r>
        <w:rPr>
          <w:spacing w:val="-4"/>
        </w:rPr>
        <w:t>See</w:t>
      </w:r>
      <w:r>
        <w:rPr>
          <w:spacing w:val="-1"/>
        </w:rPr>
        <w:t> </w:t>
      </w:r>
      <w:r>
        <w:rPr>
          <w:spacing w:val="-5"/>
        </w:rPr>
        <w:t>supple-</w:t>
      </w:r>
    </w:p>
    <w:p>
      <w:pPr>
        <w:pStyle w:val="BodyText"/>
        <w:spacing w:after="0" w:line="271" w:lineRule="auto"/>
        <w:sectPr>
          <w:pgSz w:w="12240" w:h="15840"/>
          <w:pgMar w:header="0" w:footer="463" w:top="940" w:bottom="660" w:left="720" w:right="720"/>
          <w:cols w:num="2" w:equalWidth="0">
            <w:col w:w="5273" w:space="181"/>
            <w:col w:w="5346"/>
          </w:cols>
        </w:sectPr>
      </w:pPr>
    </w:p>
    <w:p>
      <w:pPr>
        <w:pStyle w:val="BodyText"/>
        <w:ind w:left="563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220973" cy="3611879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973" cy="361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ind w:left="0"/>
        <w:jc w:val="left"/>
        <w:rPr>
          <w:sz w:val="7"/>
        </w:rPr>
      </w:pPr>
    </w:p>
    <w:p>
      <w:pPr>
        <w:pStyle w:val="BodyText"/>
        <w:spacing w:after="0"/>
        <w:jc w:val="left"/>
        <w:rPr>
          <w:sz w:val="7"/>
        </w:rPr>
        <w:sectPr>
          <w:pgSz w:w="12240" w:h="15840"/>
          <w:pgMar w:header="0" w:footer="463" w:top="1020" w:bottom="660" w:left="720" w:right="720"/>
        </w:sect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spacing w:before="119"/>
        <w:ind w:left="0"/>
        <w:jc w:val="left"/>
        <w:rPr>
          <w:sz w:val="16"/>
        </w:rPr>
      </w:pPr>
    </w:p>
    <w:p>
      <w:pPr>
        <w:spacing w:line="247" w:lineRule="auto" w:before="0"/>
        <w:ind w:left="130" w:right="47" w:firstLine="0"/>
        <w:jc w:val="both"/>
        <w:rPr>
          <w:rFonts w:ascii="Calibri"/>
          <w:sz w:val="16"/>
        </w:rPr>
      </w:pPr>
      <w:r>
        <w:rPr>
          <w:rFonts w:ascii="Calibri"/>
          <w:sz w:val="16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566197</wp:posOffset>
            </wp:positionH>
            <wp:positionV relativeFrom="paragraph">
              <wp:posOffset>-4728282</wp:posOffset>
            </wp:positionV>
            <wp:extent cx="3208738" cy="4615718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738" cy="4615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" w:id="18"/>
      <w:bookmarkEnd w:id="18"/>
      <w:r>
        <w:rPr/>
      </w:r>
      <w:r>
        <w:rPr>
          <w:rFonts w:ascii="Calibri"/>
          <w:w w:val="105"/>
          <w:sz w:val="16"/>
        </w:rPr>
        <w:t>Fig.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4</w:t>
      </w:r>
      <w:r>
        <w:rPr>
          <w:rFonts w:ascii="Calibri"/>
          <w:w w:val="105"/>
          <w:sz w:val="16"/>
        </w:rPr>
        <w:t> Particle</w:t>
      </w:r>
      <w:r>
        <w:rPr>
          <w:rFonts w:ascii="Calibri"/>
          <w:w w:val="105"/>
          <w:sz w:val="16"/>
        </w:rPr>
        <w:t> size</w:t>
      </w:r>
      <w:r>
        <w:rPr>
          <w:rFonts w:ascii="Calibri"/>
          <w:w w:val="105"/>
          <w:sz w:val="16"/>
        </w:rPr>
        <w:t> distribution</w:t>
      </w:r>
      <w:r>
        <w:rPr>
          <w:rFonts w:ascii="Calibri"/>
          <w:w w:val="105"/>
          <w:sz w:val="16"/>
        </w:rPr>
        <w:t> plots</w:t>
      </w:r>
      <w:r>
        <w:rPr>
          <w:rFonts w:ascii="Calibri"/>
          <w:w w:val="105"/>
          <w:sz w:val="16"/>
        </w:rPr>
        <w:t> of</w:t>
      </w:r>
      <w:r>
        <w:rPr>
          <w:rFonts w:ascii="Calibri"/>
          <w:w w:val="105"/>
          <w:sz w:val="16"/>
        </w:rPr>
        <w:t> nanoparticles</w:t>
      </w:r>
      <w:r>
        <w:rPr>
          <w:rFonts w:ascii="Calibri"/>
          <w:w w:val="105"/>
          <w:sz w:val="16"/>
        </w:rPr>
        <w:t> from</w:t>
      </w:r>
      <w:r>
        <w:rPr>
          <w:rFonts w:ascii="Calibri"/>
          <w:w w:val="105"/>
          <w:sz w:val="16"/>
        </w:rPr>
        <w:t> analysis</w:t>
      </w:r>
      <w:r>
        <w:rPr>
          <w:rFonts w:ascii="Calibri"/>
          <w:w w:val="105"/>
          <w:sz w:val="16"/>
        </w:rPr>
        <w:t> of</w:t>
      </w:r>
      <w:r>
        <w:rPr>
          <w:rFonts w:ascii="Calibri"/>
          <w:spacing w:val="80"/>
          <w:w w:val="105"/>
          <w:sz w:val="16"/>
        </w:rPr>
        <w:t> </w:t>
      </w:r>
      <w:r>
        <w:rPr>
          <w:rFonts w:ascii="Calibri"/>
          <w:w w:val="105"/>
          <w:sz w:val="16"/>
        </w:rPr>
        <w:t>TEM</w:t>
      </w:r>
      <w:r>
        <w:rPr>
          <w:rFonts w:ascii="Calibri"/>
          <w:w w:val="105"/>
          <w:sz w:val="16"/>
        </w:rPr>
        <w:t> micrographs</w:t>
      </w:r>
      <w:r>
        <w:rPr>
          <w:rFonts w:ascii="Calibri"/>
          <w:w w:val="105"/>
          <w:sz w:val="16"/>
        </w:rPr>
        <w:t> for</w:t>
      </w:r>
      <w:r>
        <w:rPr>
          <w:rFonts w:ascii="Calibri"/>
          <w:w w:val="105"/>
          <w:sz w:val="16"/>
        </w:rPr>
        <w:t> (a)</w:t>
      </w:r>
      <w:r>
        <w:rPr>
          <w:rFonts w:ascii="Calibri"/>
          <w:w w:val="105"/>
          <w:sz w:val="16"/>
        </w:rPr>
        <w:t> uncapped</w:t>
      </w:r>
      <w:r>
        <w:rPr>
          <w:rFonts w:ascii="Calibri"/>
          <w:w w:val="105"/>
          <w:sz w:val="16"/>
        </w:rPr>
        <w:t> FeCoNiCuPt</w:t>
      </w:r>
      <w:r>
        <w:rPr>
          <w:rFonts w:ascii="Calibri"/>
          <w:w w:val="105"/>
          <w:sz w:val="16"/>
        </w:rPr>
        <w:t> nanoparticles</w:t>
      </w:r>
      <w:r>
        <w:rPr>
          <w:rFonts w:ascii="Calibri"/>
          <w:w w:val="105"/>
          <w:sz w:val="16"/>
        </w:rPr>
        <w:t> analysed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after</w:t>
      </w:r>
      <w:r>
        <w:rPr>
          <w:rFonts w:ascii="Calibri"/>
          <w:w w:val="105"/>
          <w:sz w:val="16"/>
        </w:rPr>
        <w:t> 1</w:t>
      </w:r>
      <w:r>
        <w:rPr>
          <w:rFonts w:ascii="Calibri"/>
          <w:w w:val="105"/>
          <w:sz w:val="16"/>
        </w:rPr>
        <w:t> hour</w:t>
      </w:r>
      <w:r>
        <w:rPr>
          <w:rFonts w:ascii="Calibri"/>
          <w:w w:val="105"/>
          <w:sz w:val="16"/>
        </w:rPr>
        <w:t> (black)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w w:val="105"/>
          <w:sz w:val="16"/>
        </w:rPr>
        <w:t> 10</w:t>
      </w:r>
      <w:r>
        <w:rPr>
          <w:rFonts w:ascii="Calibri"/>
          <w:w w:val="105"/>
          <w:sz w:val="16"/>
        </w:rPr>
        <w:t> days</w:t>
      </w:r>
      <w:r>
        <w:rPr>
          <w:rFonts w:ascii="Calibri"/>
          <w:w w:val="105"/>
          <w:sz w:val="16"/>
        </w:rPr>
        <w:t> (red)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w w:val="105"/>
          <w:sz w:val="16"/>
        </w:rPr>
        <w:t> nanoparticles</w:t>
      </w:r>
      <w:r>
        <w:rPr>
          <w:rFonts w:ascii="Calibri"/>
          <w:w w:val="105"/>
          <w:sz w:val="16"/>
        </w:rPr>
        <w:t> capped</w:t>
      </w:r>
      <w:r>
        <w:rPr>
          <w:rFonts w:ascii="Calibri"/>
          <w:w w:val="105"/>
          <w:sz w:val="16"/>
        </w:rPr>
        <w:t> by</w:t>
      </w:r>
      <w:r>
        <w:rPr>
          <w:rFonts w:ascii="Calibri"/>
          <w:w w:val="105"/>
          <w:sz w:val="16"/>
        </w:rPr>
        <w:t> hy-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drophobic</w:t>
      </w:r>
      <w:r>
        <w:rPr>
          <w:rFonts w:ascii="Calibri"/>
          <w:w w:val="105"/>
          <w:sz w:val="16"/>
        </w:rPr>
        <w:t> capping</w:t>
      </w:r>
      <w:r>
        <w:rPr>
          <w:rFonts w:ascii="Calibri"/>
          <w:w w:val="105"/>
          <w:sz w:val="16"/>
        </w:rPr>
        <w:t> agents</w:t>
      </w:r>
      <w:r>
        <w:rPr>
          <w:rFonts w:ascii="Calibri"/>
          <w:w w:val="105"/>
          <w:sz w:val="16"/>
        </w:rPr>
        <w:t> (b)</w:t>
      </w:r>
      <w:r>
        <w:rPr>
          <w:rFonts w:ascii="Calibri"/>
          <w:w w:val="105"/>
          <w:sz w:val="16"/>
        </w:rPr>
        <w:t> hexadecylamine,</w:t>
      </w:r>
      <w:r>
        <w:rPr>
          <w:rFonts w:ascii="Calibri"/>
          <w:w w:val="105"/>
          <w:sz w:val="16"/>
        </w:rPr>
        <w:t> (c)</w:t>
      </w:r>
      <w:r>
        <w:rPr>
          <w:rFonts w:ascii="Calibri"/>
          <w:w w:val="105"/>
          <w:sz w:val="16"/>
        </w:rPr>
        <w:t> oleic</w:t>
      </w:r>
      <w:r>
        <w:rPr>
          <w:rFonts w:ascii="Calibri"/>
          <w:w w:val="105"/>
          <w:sz w:val="16"/>
        </w:rPr>
        <w:t> acid,</w:t>
      </w:r>
      <w:r>
        <w:rPr>
          <w:rFonts w:ascii="Calibri"/>
          <w:w w:val="105"/>
          <w:sz w:val="16"/>
        </w:rPr>
        <w:t> (d)</w:t>
      </w:r>
      <w:r>
        <w:rPr>
          <w:rFonts w:ascii="Calibri"/>
          <w:w w:val="105"/>
          <w:sz w:val="16"/>
        </w:rPr>
        <w:t> </w:t>
      </w:r>
      <w:r>
        <w:rPr>
          <w:rFonts w:ascii="Calibri"/>
          <w:w w:val="105"/>
          <w:sz w:val="16"/>
        </w:rPr>
        <w:t>oley-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lamine,</w:t>
      </w:r>
      <w:r>
        <w:rPr>
          <w:rFonts w:ascii="Calibri"/>
          <w:w w:val="105"/>
          <w:sz w:val="16"/>
        </w:rPr>
        <w:t> (e) octadecene,</w:t>
      </w:r>
      <w:r>
        <w:rPr>
          <w:rFonts w:ascii="Calibri"/>
          <w:w w:val="105"/>
          <w:sz w:val="16"/>
        </w:rPr>
        <w:t> (f) stearic acid,</w:t>
      </w:r>
      <w:r>
        <w:rPr>
          <w:rFonts w:ascii="Calibri"/>
          <w:w w:val="105"/>
          <w:sz w:val="16"/>
        </w:rPr>
        <w:t> (g) octylamine,</w:t>
      </w:r>
      <w:r>
        <w:rPr>
          <w:rFonts w:ascii="Calibri"/>
          <w:w w:val="105"/>
          <w:sz w:val="16"/>
        </w:rPr>
        <w:t> and (h) octade-</w:t>
      </w:r>
      <w:r>
        <w:rPr>
          <w:rFonts w:ascii="Calibri"/>
          <w:spacing w:val="40"/>
          <w:w w:val="105"/>
          <w:sz w:val="16"/>
        </w:rPr>
        <w:t> </w:t>
      </w:r>
      <w:r>
        <w:rPr>
          <w:rFonts w:ascii="Calibri"/>
          <w:w w:val="105"/>
          <w:sz w:val="16"/>
        </w:rPr>
        <w:t>cylamine,</w:t>
      </w:r>
      <w:r>
        <w:rPr>
          <w:rFonts w:ascii="Calibri"/>
          <w:w w:val="105"/>
          <w:sz w:val="16"/>
        </w:rPr>
        <w:t> where</w:t>
      </w:r>
      <w:r>
        <w:rPr>
          <w:rFonts w:ascii="Calibri"/>
          <w:w w:val="105"/>
          <w:sz w:val="16"/>
        </w:rPr>
        <w:t> red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w w:val="105"/>
          <w:sz w:val="16"/>
        </w:rPr>
        <w:t> black</w:t>
      </w:r>
      <w:r>
        <w:rPr>
          <w:rFonts w:ascii="Calibri"/>
          <w:w w:val="105"/>
          <w:sz w:val="16"/>
        </w:rPr>
        <w:t> lines</w:t>
      </w:r>
      <w:r>
        <w:rPr>
          <w:rFonts w:ascii="Calibri"/>
          <w:w w:val="105"/>
          <w:sz w:val="16"/>
        </w:rPr>
        <w:t> represent</w:t>
      </w:r>
      <w:r>
        <w:rPr>
          <w:rFonts w:ascii="Calibri"/>
          <w:w w:val="105"/>
          <w:sz w:val="16"/>
        </w:rPr>
        <w:t> the</w:t>
      </w:r>
      <w:r>
        <w:rPr>
          <w:rFonts w:ascii="Calibri"/>
          <w:w w:val="105"/>
          <w:sz w:val="16"/>
        </w:rPr>
        <w:t> in</w:t>
      </w:r>
      <w:r>
        <w:rPr>
          <w:rFonts w:ascii="Calibri"/>
          <w:w w:val="105"/>
          <w:sz w:val="16"/>
        </w:rPr>
        <w:t> situ</w:t>
      </w:r>
      <w:r>
        <w:rPr>
          <w:rFonts w:ascii="Calibri"/>
          <w:w w:val="105"/>
          <w:sz w:val="16"/>
        </w:rPr>
        <w:t> capped</w:t>
      </w:r>
      <w:r>
        <w:rPr>
          <w:rFonts w:ascii="Calibri"/>
          <w:w w:val="105"/>
          <w:sz w:val="16"/>
        </w:rPr>
        <w:t> and</w:t>
      </w:r>
      <w:r>
        <w:rPr>
          <w:rFonts w:ascii="Calibri"/>
          <w:spacing w:val="80"/>
          <w:w w:val="105"/>
          <w:sz w:val="16"/>
        </w:rPr>
        <w:t> </w:t>
      </w:r>
      <w:r>
        <w:rPr>
          <w:rFonts w:ascii="Calibri"/>
          <w:w w:val="105"/>
          <w:sz w:val="16"/>
        </w:rPr>
        <w:t>post-synthesis</w:t>
      </w:r>
      <w:r>
        <w:rPr>
          <w:rFonts w:ascii="Calibri"/>
          <w:w w:val="105"/>
          <w:sz w:val="16"/>
        </w:rPr>
        <w:t> capped</w:t>
      </w:r>
      <w:r>
        <w:rPr>
          <w:rFonts w:ascii="Calibri"/>
          <w:w w:val="105"/>
          <w:sz w:val="16"/>
        </w:rPr>
        <w:t> nanoparticles,</w:t>
      </w:r>
      <w:r>
        <w:rPr>
          <w:rFonts w:ascii="Calibri"/>
          <w:w w:val="105"/>
          <w:sz w:val="16"/>
        </w:rPr>
        <w:t> respectively.</w:t>
      </w:r>
    </w:p>
    <w:p>
      <w:pPr>
        <w:spacing w:line="247" w:lineRule="auto" w:before="93"/>
        <w:ind w:left="130" w:right="127" w:firstLine="0"/>
        <w:jc w:val="both"/>
        <w:rPr>
          <w:rFonts w:ascii="Calibri"/>
          <w:sz w:val="16"/>
        </w:rPr>
      </w:pPr>
      <w:r>
        <w:rPr/>
        <w:br w:type="column"/>
      </w:r>
      <w:bookmarkStart w:name="_bookmark4" w:id="19"/>
      <w:bookmarkEnd w:id="19"/>
      <w:r>
        <w:rPr/>
      </w:r>
      <w:r>
        <w:rPr>
          <w:rFonts w:ascii="Calibri"/>
          <w:w w:val="110"/>
          <w:sz w:val="16"/>
        </w:rPr>
        <w:t>Fig.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5</w:t>
      </w:r>
      <w:r>
        <w:rPr>
          <w:rFonts w:ascii="Calibri"/>
          <w:w w:val="110"/>
          <w:sz w:val="16"/>
        </w:rPr>
        <w:t> TEM</w:t>
      </w:r>
      <w:r>
        <w:rPr>
          <w:rFonts w:ascii="Calibri"/>
          <w:w w:val="110"/>
          <w:sz w:val="16"/>
        </w:rPr>
        <w:t> micrograph</w:t>
      </w:r>
      <w:r>
        <w:rPr>
          <w:rFonts w:ascii="Calibri"/>
          <w:w w:val="110"/>
          <w:sz w:val="16"/>
        </w:rPr>
        <w:t> particle</w:t>
      </w:r>
      <w:r>
        <w:rPr>
          <w:rFonts w:ascii="Calibri"/>
          <w:w w:val="110"/>
          <w:sz w:val="16"/>
        </w:rPr>
        <w:t> size</w:t>
      </w:r>
      <w:r>
        <w:rPr>
          <w:rFonts w:ascii="Calibri"/>
          <w:w w:val="110"/>
          <w:sz w:val="16"/>
        </w:rPr>
        <w:t> distribution</w:t>
      </w:r>
      <w:r>
        <w:rPr>
          <w:rFonts w:ascii="Calibri"/>
          <w:w w:val="110"/>
          <w:sz w:val="16"/>
        </w:rPr>
        <w:t> plots</w:t>
      </w:r>
      <w:r>
        <w:rPr>
          <w:rFonts w:ascii="Calibri"/>
          <w:w w:val="110"/>
          <w:sz w:val="16"/>
        </w:rPr>
        <w:t> for</w:t>
      </w:r>
      <w:r>
        <w:rPr>
          <w:rFonts w:ascii="Calibri"/>
          <w:w w:val="110"/>
          <w:sz w:val="16"/>
        </w:rPr>
        <w:t> hydrophilic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agents</w:t>
      </w:r>
      <w:r>
        <w:rPr>
          <w:rFonts w:ascii="Calibri"/>
          <w:spacing w:val="-2"/>
          <w:w w:val="110"/>
          <w:sz w:val="16"/>
        </w:rPr>
        <w:t> </w:t>
      </w:r>
      <w:r>
        <w:rPr>
          <w:rFonts w:ascii="Calibri"/>
          <w:w w:val="110"/>
          <w:sz w:val="16"/>
        </w:rPr>
        <w:t>capped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nanoparticles</w:t>
      </w:r>
      <w:r>
        <w:rPr>
          <w:rFonts w:ascii="Calibri"/>
          <w:spacing w:val="-2"/>
          <w:w w:val="110"/>
          <w:sz w:val="16"/>
        </w:rPr>
        <w:t> </w:t>
      </w:r>
      <w:r>
        <w:rPr>
          <w:rFonts w:ascii="Calibri"/>
          <w:w w:val="110"/>
          <w:sz w:val="16"/>
        </w:rPr>
        <w:t>(a)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Pluronic P123,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(b) </w:t>
      </w:r>
      <w:r>
        <w:rPr>
          <w:rFonts w:ascii="Calibri"/>
          <w:spacing w:val="-2"/>
          <w:w w:val="105"/>
          <w:sz w:val="16"/>
        </w:rPr>
        <w:t>polyvinylpyrrolidone,</w:t>
      </w:r>
    </w:p>
    <w:p>
      <w:pPr>
        <w:spacing w:line="247" w:lineRule="auto" w:before="1"/>
        <w:ind w:left="130" w:right="128" w:firstLine="0"/>
        <w:jc w:val="both"/>
        <w:rPr>
          <w:rFonts w:ascii="Calibri"/>
          <w:sz w:val="16"/>
        </w:rPr>
      </w:pPr>
      <w:r>
        <w:rPr>
          <w:rFonts w:ascii="Calibri"/>
          <w:w w:val="110"/>
          <w:sz w:val="16"/>
        </w:rPr>
        <w:t>(c)</w:t>
      </w:r>
      <w:r>
        <w:rPr>
          <w:rFonts w:ascii="Calibri"/>
          <w:w w:val="110"/>
          <w:sz w:val="16"/>
        </w:rPr>
        <w:t> SDS,</w:t>
      </w:r>
      <w:r>
        <w:rPr>
          <w:rFonts w:ascii="Calibri"/>
          <w:w w:val="110"/>
          <w:sz w:val="16"/>
        </w:rPr>
        <w:t> (d)</w:t>
      </w:r>
      <w:r>
        <w:rPr>
          <w:rFonts w:ascii="Calibri"/>
          <w:w w:val="110"/>
          <w:sz w:val="16"/>
        </w:rPr>
        <w:t> CTAB,</w:t>
      </w:r>
      <w:r>
        <w:rPr>
          <w:rFonts w:ascii="Calibri"/>
          <w:w w:val="110"/>
          <w:sz w:val="16"/>
        </w:rPr>
        <w:t> (e)</w:t>
      </w:r>
      <w:r>
        <w:rPr>
          <w:rFonts w:ascii="Calibri"/>
          <w:w w:val="110"/>
          <w:sz w:val="16"/>
        </w:rPr>
        <w:t> polyethylenimine</w:t>
      </w:r>
      <w:r>
        <w:rPr>
          <w:rFonts w:ascii="Calibri"/>
          <w:w w:val="110"/>
          <w:sz w:val="16"/>
        </w:rPr>
        <w:t> (linear),</w:t>
      </w:r>
      <w:r>
        <w:rPr>
          <w:rFonts w:ascii="Calibri"/>
          <w:w w:val="110"/>
          <w:sz w:val="16"/>
        </w:rPr>
        <w:t> and</w:t>
      </w:r>
      <w:r>
        <w:rPr>
          <w:rFonts w:ascii="Calibri"/>
          <w:w w:val="110"/>
          <w:sz w:val="16"/>
        </w:rPr>
        <w:t> (f)</w:t>
      </w:r>
      <w:r>
        <w:rPr>
          <w:rFonts w:ascii="Calibri"/>
          <w:w w:val="110"/>
          <w:sz w:val="16"/>
        </w:rPr>
        <w:t> citric</w:t>
      </w:r>
      <w:r>
        <w:rPr>
          <w:rFonts w:ascii="Calibri"/>
          <w:w w:val="110"/>
          <w:sz w:val="16"/>
        </w:rPr>
        <w:t> acid,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where</w:t>
      </w:r>
      <w:r>
        <w:rPr>
          <w:rFonts w:ascii="Calibri"/>
          <w:w w:val="110"/>
          <w:sz w:val="16"/>
        </w:rPr>
        <w:t> red</w:t>
      </w:r>
      <w:r>
        <w:rPr>
          <w:rFonts w:ascii="Calibri"/>
          <w:w w:val="110"/>
          <w:sz w:val="16"/>
        </w:rPr>
        <w:t> and</w:t>
      </w:r>
      <w:r>
        <w:rPr>
          <w:rFonts w:ascii="Calibri"/>
          <w:w w:val="110"/>
          <w:sz w:val="16"/>
        </w:rPr>
        <w:t> black</w:t>
      </w:r>
      <w:r>
        <w:rPr>
          <w:rFonts w:ascii="Calibri"/>
          <w:w w:val="110"/>
          <w:sz w:val="16"/>
        </w:rPr>
        <w:t> lines</w:t>
      </w:r>
      <w:r>
        <w:rPr>
          <w:rFonts w:ascii="Calibri"/>
          <w:w w:val="110"/>
          <w:sz w:val="16"/>
        </w:rPr>
        <w:t> represent</w:t>
      </w:r>
      <w:r>
        <w:rPr>
          <w:rFonts w:ascii="Calibri"/>
          <w:w w:val="110"/>
          <w:sz w:val="16"/>
        </w:rPr>
        <w:t> in</w:t>
      </w:r>
      <w:r>
        <w:rPr>
          <w:rFonts w:ascii="Calibri"/>
          <w:w w:val="110"/>
          <w:sz w:val="16"/>
        </w:rPr>
        <w:t> situ</w:t>
      </w:r>
      <w:r>
        <w:rPr>
          <w:rFonts w:ascii="Calibri"/>
          <w:w w:val="110"/>
          <w:sz w:val="16"/>
        </w:rPr>
        <w:t> and</w:t>
      </w:r>
      <w:r>
        <w:rPr>
          <w:rFonts w:ascii="Calibri"/>
          <w:w w:val="110"/>
          <w:sz w:val="16"/>
        </w:rPr>
        <w:t> post-synthesis</w:t>
      </w:r>
      <w:r>
        <w:rPr>
          <w:rFonts w:ascii="Calibri"/>
          <w:w w:val="110"/>
          <w:sz w:val="16"/>
        </w:rPr>
        <w:t> capped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nanoparticles,</w:t>
      </w:r>
      <w:r>
        <w:rPr>
          <w:rFonts w:ascii="Calibri"/>
          <w:w w:val="110"/>
          <w:sz w:val="16"/>
        </w:rPr>
        <w:t> respectively.</w:t>
      </w:r>
    </w:p>
    <w:p>
      <w:pPr>
        <w:pStyle w:val="BodyText"/>
        <w:spacing w:before="9"/>
        <w:ind w:left="0"/>
        <w:jc w:val="left"/>
        <w:rPr>
          <w:rFonts w:ascii="Calibri"/>
          <w:sz w:val="9"/>
        </w:rPr>
      </w:pPr>
      <w:r>
        <w:rPr>
          <w:rFonts w:ascii="Calibri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4003205</wp:posOffset>
                </wp:positionH>
                <wp:positionV relativeFrom="paragraph">
                  <wp:posOffset>90773</wp:posOffset>
                </wp:positionV>
                <wp:extent cx="3229610" cy="19050"/>
                <wp:effectExtent l="0" t="0" r="0" b="0"/>
                <wp:wrapTopAndBottom/>
                <wp:docPr id="44" name="Graphic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Graphic 44"/>
                      <wps:cNvSpPr/>
                      <wps:spPr>
                        <a:xfrm>
                          <a:off x="0" y="0"/>
                          <a:ext cx="322961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9610" h="19050">
                              <a:moveTo>
                                <a:pt x="3229203" y="0"/>
                              </a:moveTo>
                              <a:lnTo>
                                <a:pt x="0" y="0"/>
                              </a:lnTo>
                              <a:lnTo>
                                <a:pt x="0" y="18973"/>
                              </a:lnTo>
                              <a:lnTo>
                                <a:pt x="3229203" y="18973"/>
                              </a:lnTo>
                              <a:lnTo>
                                <a:pt x="32292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D8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15.213013pt;margin-top:7.147511pt;width:254.268pt;height:1.494pt;mso-position-horizontal-relative:page;mso-position-vertical-relative:paragraph;z-index:-15721984;mso-wrap-distance-left:0;mso-wrap-distance-right:0" id="docshape22" filled="true" fillcolor="#ded8c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101"/>
        <w:ind w:left="0"/>
        <w:jc w:val="left"/>
        <w:rPr>
          <w:rFonts w:ascii="Calibri"/>
          <w:sz w:val="16"/>
        </w:rPr>
      </w:pPr>
    </w:p>
    <w:p>
      <w:pPr>
        <w:pStyle w:val="BodyText"/>
        <w:spacing w:line="246" w:lineRule="exact" w:before="1"/>
        <w:ind w:right="128"/>
      </w:pPr>
      <w:r>
        <w:rPr>
          <w:spacing w:val="-4"/>
        </w:rPr>
        <w:t>cles,</w:t>
      </w:r>
      <w:r>
        <w:rPr>
          <w:spacing w:val="-6"/>
        </w:rPr>
        <w:t> </w:t>
      </w:r>
      <w:r>
        <w:rPr>
          <w:spacing w:val="-4"/>
        </w:rPr>
        <w:t>unreacted</w:t>
      </w:r>
      <w:r>
        <w:rPr>
          <w:spacing w:val="-8"/>
        </w:rPr>
        <w:t> </w:t>
      </w:r>
      <w:r>
        <w:rPr>
          <w:spacing w:val="-4"/>
        </w:rPr>
        <w:t>precursors,</w:t>
      </w:r>
      <w:r>
        <w:rPr>
          <w:spacing w:val="-6"/>
        </w:rPr>
        <w:t> </w:t>
      </w:r>
      <w:r>
        <w:rPr>
          <w:spacing w:val="-4"/>
        </w:rPr>
        <w:t>undissolved</w:t>
      </w:r>
      <w:r>
        <w:rPr>
          <w:spacing w:val="-8"/>
        </w:rPr>
        <w:t> </w:t>
      </w:r>
      <w:r>
        <w:rPr>
          <w:spacing w:val="-4"/>
        </w:rPr>
        <w:t>isolating</w:t>
      </w:r>
      <w:r>
        <w:rPr>
          <w:spacing w:val="-8"/>
        </w:rPr>
        <w:t> </w:t>
      </w:r>
      <w:r>
        <w:rPr>
          <w:spacing w:val="-4"/>
        </w:rPr>
        <w:t>medium,</w:t>
      </w:r>
      <w:r>
        <w:rPr>
          <w:spacing w:val="-6"/>
        </w:rPr>
        <w:t> </w:t>
      </w:r>
      <w:r>
        <w:rPr>
          <w:spacing w:val="-4"/>
        </w:rPr>
        <w:t>or</w:t>
      </w:r>
      <w:r>
        <w:rPr>
          <w:spacing w:val="-8"/>
        </w:rPr>
        <w:t> </w:t>
      </w:r>
      <w:r>
        <w:rPr>
          <w:spacing w:val="-4"/>
        </w:rPr>
        <w:t>ex- </w:t>
      </w:r>
      <w:r>
        <w:rPr>
          <w:spacing w:val="-2"/>
        </w:rPr>
        <w:t>cess</w:t>
      </w:r>
      <w:r>
        <w:rPr>
          <w:spacing w:val="-11"/>
        </w:rPr>
        <w:t> </w:t>
      </w:r>
      <w:r>
        <w:rPr>
          <w:spacing w:val="-2"/>
        </w:rPr>
        <w:t>capping</w:t>
      </w:r>
      <w:r>
        <w:rPr>
          <w:spacing w:val="-10"/>
        </w:rPr>
        <w:t> </w:t>
      </w:r>
      <w:r>
        <w:rPr>
          <w:spacing w:val="-2"/>
        </w:rPr>
        <w:t>agents</w:t>
      </w:r>
      <w:r>
        <w:rPr>
          <w:spacing w:val="-11"/>
        </w:rPr>
        <w:t> </w:t>
      </w:r>
      <w:r>
        <w:rPr>
          <w:spacing w:val="-2"/>
        </w:rPr>
        <w:t>by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series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washing</w:t>
      </w:r>
      <w:r>
        <w:rPr>
          <w:spacing w:val="-11"/>
        </w:rPr>
        <w:t> </w:t>
      </w:r>
      <w:r>
        <w:rPr>
          <w:spacing w:val="-2"/>
        </w:rPr>
        <w:t>operations</w:t>
      </w:r>
      <w:r>
        <w:rPr>
          <w:spacing w:val="-10"/>
        </w:rPr>
        <w:t> </w:t>
      </w:r>
      <w:hyperlink w:history="true" w:anchor="_bookmark43">
        <w:r>
          <w:rPr>
            <w:spacing w:val="-2"/>
            <w:position w:val="7"/>
            <w:sz w:val="14"/>
          </w:rPr>
          <w:t>20,35</w:t>
        </w:r>
      </w:hyperlink>
      <w:r>
        <w:rPr>
          <w:spacing w:val="-2"/>
        </w:rPr>
        <w:t>.</w:t>
      </w:r>
      <w:r>
        <w:rPr>
          <w:spacing w:val="-8"/>
        </w:rPr>
        <w:t> </w:t>
      </w:r>
      <w:r>
        <w:rPr>
          <w:spacing w:val="-2"/>
        </w:rPr>
        <w:t>It</w:t>
      </w:r>
      <w:r>
        <w:rPr>
          <w:spacing w:val="-10"/>
        </w:rPr>
        <w:t> </w:t>
      </w:r>
      <w:r>
        <w:rPr>
          <w:spacing w:val="-2"/>
        </w:rPr>
        <w:t>is </w:t>
      </w:r>
      <w:r>
        <w:rPr>
          <w:spacing w:val="-4"/>
        </w:rPr>
        <w:t>important</w:t>
      </w:r>
      <w:r>
        <w:rPr>
          <w:spacing w:val="-9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make</w:t>
      </w:r>
      <w:r>
        <w:rPr>
          <w:spacing w:val="-9"/>
        </w:rPr>
        <w:t> </w:t>
      </w:r>
      <w:r>
        <w:rPr>
          <w:spacing w:val="-4"/>
        </w:rPr>
        <w:t>sure</w:t>
      </w:r>
      <w:r>
        <w:rPr>
          <w:spacing w:val="-8"/>
        </w:rPr>
        <w:t> </w:t>
      </w:r>
      <w:r>
        <w:rPr>
          <w:spacing w:val="-4"/>
        </w:rPr>
        <w:t>that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NaCl</w:t>
      </w:r>
      <w:r>
        <w:rPr>
          <w:spacing w:val="-9"/>
        </w:rPr>
        <w:t> </w:t>
      </w:r>
      <w:r>
        <w:rPr>
          <w:spacing w:val="-4"/>
        </w:rPr>
        <w:t>particles</w:t>
      </w:r>
      <w:r>
        <w:rPr>
          <w:spacing w:val="-8"/>
        </w:rPr>
        <w:t> </w:t>
      </w:r>
      <w:r>
        <w:rPr>
          <w:spacing w:val="-4"/>
        </w:rPr>
        <w:t>have</w:t>
      </w:r>
      <w:r>
        <w:rPr>
          <w:spacing w:val="-9"/>
        </w:rPr>
        <w:t> </w:t>
      </w:r>
      <w:r>
        <w:rPr>
          <w:spacing w:val="-4"/>
        </w:rPr>
        <w:t>completely </w:t>
      </w:r>
      <w:r>
        <w:rPr>
          <w:spacing w:val="-6"/>
        </w:rPr>
        <w:t>dissolved and been eliminated by water centrifugation and ultra- </w:t>
      </w:r>
      <w:r>
        <w:rPr>
          <w:spacing w:val="-4"/>
        </w:rPr>
        <w:t>sonication</w:t>
      </w:r>
      <w:r>
        <w:rPr>
          <w:spacing w:val="-9"/>
        </w:rPr>
        <w:t> </w:t>
      </w:r>
      <w:r>
        <w:rPr>
          <w:spacing w:val="-4"/>
        </w:rPr>
        <w:t>before</w:t>
      </w:r>
      <w:r>
        <w:rPr>
          <w:spacing w:val="-8"/>
        </w:rPr>
        <w:t> </w:t>
      </w:r>
      <w:r>
        <w:rPr>
          <w:spacing w:val="-4"/>
        </w:rPr>
        <w:t>adding</w:t>
      </w:r>
      <w:r>
        <w:rPr>
          <w:spacing w:val="-9"/>
        </w:rPr>
        <w:t> </w:t>
      </w:r>
      <w:r>
        <w:rPr>
          <w:spacing w:val="-4"/>
        </w:rPr>
        <w:t>capping</w:t>
      </w:r>
      <w:r>
        <w:rPr>
          <w:spacing w:val="-8"/>
        </w:rPr>
        <w:t> </w:t>
      </w:r>
      <w:r>
        <w:rPr>
          <w:spacing w:val="-4"/>
        </w:rPr>
        <w:t>agents</w:t>
      </w:r>
      <w:r>
        <w:rPr>
          <w:spacing w:val="-9"/>
        </w:rPr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nanoparticles</w:t>
      </w:r>
      <w:r>
        <w:rPr>
          <w:spacing w:val="-9"/>
        </w:rPr>
        <w:t> </w:t>
      </w:r>
      <w:r>
        <w:rPr>
          <w:spacing w:val="-4"/>
        </w:rPr>
        <w:t>fol- </w:t>
      </w:r>
      <w:r>
        <w:rPr>
          <w:w w:val="90"/>
        </w:rPr>
        <w:t>lowing</w:t>
      </w:r>
      <w:r>
        <w:rPr>
          <w:spacing w:val="12"/>
        </w:rPr>
        <w:t> </w:t>
      </w:r>
      <w:r>
        <w:rPr>
          <w:w w:val="90"/>
        </w:rPr>
        <w:t>sintering.</w:t>
      </w:r>
      <w:r>
        <w:rPr>
          <w:spacing w:val="30"/>
        </w:rPr>
        <w:t> </w:t>
      </w:r>
      <w:r>
        <w:rPr>
          <w:w w:val="90"/>
        </w:rPr>
        <w:t>This</w:t>
      </w:r>
      <w:r>
        <w:rPr>
          <w:spacing w:val="12"/>
        </w:rPr>
        <w:t> </w:t>
      </w:r>
      <w:r>
        <w:rPr>
          <w:w w:val="90"/>
        </w:rPr>
        <w:t>method</w:t>
      </w:r>
      <w:r>
        <w:rPr>
          <w:spacing w:val="12"/>
        </w:rPr>
        <w:t> </w:t>
      </w:r>
      <w:r>
        <w:rPr>
          <w:w w:val="90"/>
        </w:rPr>
        <w:t>ensures</w:t>
      </w:r>
      <w:r>
        <w:rPr>
          <w:spacing w:val="12"/>
        </w:rPr>
        <w:t> </w:t>
      </w:r>
      <w:r>
        <w:rPr>
          <w:w w:val="90"/>
        </w:rPr>
        <w:t>that</w:t>
      </w:r>
      <w:r>
        <w:rPr>
          <w:spacing w:val="12"/>
        </w:rPr>
        <w:t> </w:t>
      </w:r>
      <w:r>
        <w:rPr>
          <w:w w:val="90"/>
        </w:rPr>
        <w:t>the</w:t>
      </w:r>
      <w:r>
        <w:rPr>
          <w:spacing w:val="12"/>
        </w:rPr>
        <w:t> </w:t>
      </w:r>
      <w:r>
        <w:rPr>
          <w:w w:val="90"/>
        </w:rPr>
        <w:t>isolating</w:t>
      </w:r>
      <w:r>
        <w:rPr>
          <w:spacing w:val="12"/>
        </w:rPr>
        <w:t> </w:t>
      </w:r>
      <w:r>
        <w:rPr>
          <w:spacing w:val="-2"/>
          <w:w w:val="90"/>
        </w:rPr>
        <w:t>medium</w:t>
      </w:r>
    </w:p>
    <w:p>
      <w:pPr>
        <w:pStyle w:val="BodyText"/>
        <w:spacing w:after="0" w:line="246" w:lineRule="exact"/>
        <w:sectPr>
          <w:type w:val="continuous"/>
          <w:pgSz w:w="12240" w:h="15840"/>
          <w:pgMar w:header="0" w:footer="463" w:top="1400" w:bottom="660" w:left="720" w:right="720"/>
          <w:cols w:num="2" w:equalWidth="0">
            <w:col w:w="5265" w:space="189"/>
            <w:col w:w="5346"/>
          </w:cols>
        </w:sectPr>
      </w:pPr>
    </w:p>
    <w:p>
      <w:pPr>
        <w:pStyle w:val="BodyText"/>
        <w:tabs>
          <w:tab w:pos="5125" w:val="left" w:leader="none"/>
          <w:tab w:pos="5453" w:val="left" w:leader="none"/>
        </w:tabs>
        <w:spacing w:line="212" w:lineRule="exact"/>
        <w:ind w:left="0" w:right="128"/>
        <w:jc w:val="right"/>
      </w:pPr>
      <w:r>
        <w:rPr>
          <w:rFonts w:ascii="Times New Roman"/>
          <w:u w:val="thick" w:color="DED8C9"/>
        </w:rPr>
        <w:tab/>
      </w:r>
      <w:r>
        <w:rPr>
          <w:rFonts w:ascii="Times New Roman"/>
          <w:u w:val="none"/>
        </w:rPr>
        <w:tab/>
      </w:r>
      <w:r>
        <w:rPr>
          <w:spacing w:val="-4"/>
          <w:u w:val="none"/>
        </w:rPr>
        <w:t>is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fully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dissolved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and</w:t>
      </w:r>
      <w:r>
        <w:rPr>
          <w:u w:val="none"/>
        </w:rPr>
        <w:t> </w:t>
      </w:r>
      <w:r>
        <w:rPr>
          <w:spacing w:val="-4"/>
          <w:u w:val="none"/>
        </w:rPr>
        <w:t>that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the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capping</w:t>
      </w:r>
      <w:r>
        <w:rPr>
          <w:u w:val="none"/>
        </w:rPr>
        <w:t> </w:t>
      </w:r>
      <w:r>
        <w:rPr>
          <w:spacing w:val="-4"/>
          <w:u w:val="none"/>
        </w:rPr>
        <w:t>agents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only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interact</w:t>
      </w:r>
      <w:r>
        <w:rPr>
          <w:spacing w:val="-1"/>
          <w:u w:val="none"/>
        </w:rPr>
        <w:t> </w:t>
      </w:r>
      <w:r>
        <w:rPr>
          <w:spacing w:val="-4"/>
          <w:u w:val="none"/>
        </w:rPr>
        <w:t>with</w:t>
      </w:r>
    </w:p>
    <w:p>
      <w:pPr>
        <w:pStyle w:val="BodyText"/>
        <w:spacing w:before="29"/>
        <w:ind w:left="0" w:right="128"/>
        <w:jc w:val="right"/>
      </w:pPr>
      <w:r>
        <w:rPr>
          <w:spacing w:val="-4"/>
        </w:rPr>
        <w:t>the</w:t>
      </w:r>
      <w:r>
        <w:rPr/>
        <w:t> </w:t>
      </w:r>
      <w:r>
        <w:rPr>
          <w:spacing w:val="-4"/>
        </w:rPr>
        <w:t>dispersed,</w:t>
      </w:r>
      <w:r>
        <w:rPr>
          <w:spacing w:val="3"/>
        </w:rPr>
        <w:t> </w:t>
      </w:r>
      <w:r>
        <w:rPr>
          <w:spacing w:val="-4"/>
        </w:rPr>
        <w:t>pure</w:t>
      </w:r>
      <w:r>
        <w:rPr/>
        <w:t> </w:t>
      </w:r>
      <w:r>
        <w:rPr>
          <w:spacing w:val="-4"/>
        </w:rPr>
        <w:t>nanoparticles.</w:t>
      </w:r>
      <w:r>
        <w:rPr>
          <w:spacing w:val="32"/>
        </w:rPr>
        <w:t> </w:t>
      </w:r>
      <w:r>
        <w:rPr>
          <w:spacing w:val="-4"/>
        </w:rPr>
        <w:t>When</w:t>
      </w:r>
      <w:r>
        <w:rPr/>
        <w:t> </w:t>
      </w:r>
      <w:r>
        <w:rPr>
          <w:spacing w:val="-4"/>
        </w:rPr>
        <w:t>employing</w:t>
      </w:r>
      <w:r>
        <w:rPr/>
        <w:t> </w:t>
      </w:r>
      <w:r>
        <w:rPr>
          <w:spacing w:val="-4"/>
        </w:rPr>
        <w:t>hydrophilic</w:t>
      </w:r>
    </w:p>
    <w:p>
      <w:pPr>
        <w:pStyle w:val="BodyText"/>
        <w:spacing w:after="0"/>
        <w:jc w:val="right"/>
        <w:sectPr>
          <w:type w:val="continuous"/>
          <w:pgSz w:w="12240" w:h="15840"/>
          <w:pgMar w:header="0" w:footer="463" w:top="1400" w:bottom="660" w:left="720" w:right="720"/>
        </w:sectPr>
      </w:pPr>
    </w:p>
    <w:p>
      <w:pPr>
        <w:pStyle w:val="BodyText"/>
        <w:spacing w:line="246" w:lineRule="exact" w:before="10"/>
        <w:ind w:right="38"/>
      </w:pPr>
      <w:r>
        <w:rPr>
          <w:spacing w:val="-6"/>
        </w:rPr>
        <w:t>mental</w:t>
      </w:r>
      <w:r>
        <w:rPr>
          <w:spacing w:val="-7"/>
        </w:rPr>
        <w:t> </w:t>
      </w:r>
      <w:r>
        <w:rPr>
          <w:spacing w:val="-6"/>
        </w:rPr>
        <w:t>Figs.</w:t>
      </w:r>
      <w:r>
        <w:rPr>
          <w:spacing w:val="6"/>
        </w:rPr>
        <w:t> </w:t>
      </w:r>
      <w:r>
        <w:rPr>
          <w:spacing w:val="-6"/>
        </w:rPr>
        <w:t>S4</w:t>
      </w:r>
      <w:r>
        <w:rPr>
          <w:spacing w:val="-7"/>
        </w:rPr>
        <w:t> </w:t>
      </w:r>
      <w:r>
        <w:rPr>
          <w:spacing w:val="-6"/>
        </w:rPr>
        <w:t>&amp; S5</w:t>
      </w:r>
      <w:r>
        <w:rPr>
          <w:spacing w:val="-7"/>
        </w:rPr>
        <w:t> </w:t>
      </w:r>
      <w:r>
        <w:rPr>
          <w:spacing w:val="-6"/>
        </w:rPr>
        <w:t>for their</w:t>
      </w:r>
      <w:r>
        <w:rPr>
          <w:spacing w:val="-7"/>
        </w:rPr>
        <w:t> </w:t>
      </w:r>
      <w:r>
        <w:rPr>
          <w:spacing w:val="-6"/>
        </w:rPr>
        <w:t>TEM</w:t>
      </w:r>
      <w:r>
        <w:rPr>
          <w:spacing w:val="-7"/>
        </w:rPr>
        <w:t> </w:t>
      </w:r>
      <w:r>
        <w:rPr>
          <w:spacing w:val="-6"/>
        </w:rPr>
        <w:t>micrographs.</w:t>
      </w:r>
      <w:r>
        <w:rPr>
          <w:spacing w:val="9"/>
        </w:rPr>
        <w:t> </w:t>
      </w:r>
      <w:r>
        <w:rPr>
          <w:spacing w:val="-6"/>
        </w:rPr>
        <w:t>Pluronic</w:t>
      </w:r>
      <w:r>
        <w:rPr>
          <w:spacing w:val="-7"/>
        </w:rPr>
        <w:t> </w:t>
      </w:r>
      <w:r>
        <w:rPr>
          <w:spacing w:val="-6"/>
        </w:rPr>
        <w:t>P123- capped nanoparticles exhibited the smallest average particle size </w:t>
      </w:r>
      <w:r>
        <w:rPr>
          <w:spacing w:val="-2"/>
        </w:rPr>
        <w:t>among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six</w:t>
      </w:r>
      <w:r>
        <w:rPr>
          <w:spacing w:val="-11"/>
        </w:rPr>
        <w:t> </w:t>
      </w:r>
      <w:r>
        <w:rPr>
          <w:spacing w:val="-2"/>
        </w:rPr>
        <w:t>hydrophilic</w:t>
      </w:r>
      <w:r>
        <w:rPr>
          <w:spacing w:val="-10"/>
        </w:rPr>
        <w:t> </w:t>
      </w:r>
      <w:r>
        <w:rPr>
          <w:spacing w:val="-2"/>
        </w:rPr>
        <w:t>agents,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1"/>
        </w:rPr>
        <w:t> </w:t>
      </w:r>
      <w:r>
        <w:rPr>
          <w:spacing w:val="-2"/>
        </w:rPr>
        <w:t>average</w:t>
      </w:r>
      <w:r>
        <w:rPr>
          <w:spacing w:val="-10"/>
        </w:rPr>
        <w:t> </w:t>
      </w:r>
      <w:r>
        <w:rPr>
          <w:spacing w:val="-2"/>
        </w:rPr>
        <w:t>particle</w:t>
      </w:r>
      <w:r>
        <w:rPr>
          <w:spacing w:val="-11"/>
        </w:rPr>
        <w:t> </w:t>
      </w:r>
      <w:r>
        <w:rPr>
          <w:spacing w:val="-2"/>
        </w:rPr>
        <w:t>sizes</w:t>
      </w:r>
      <w:r>
        <w:rPr>
          <w:spacing w:val="-10"/>
        </w:rPr>
        <w:t> </w:t>
      </w:r>
      <w:r>
        <w:rPr>
          <w:spacing w:val="-2"/>
        </w:rPr>
        <w:t>of </w:t>
      </w:r>
      <w:r>
        <w:rPr/>
        <w:t>capping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situ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post-synthesis</w:t>
      </w:r>
      <w:r>
        <w:rPr>
          <w:spacing w:val="-13"/>
        </w:rPr>
        <w:t> </w:t>
      </w:r>
      <w:r>
        <w:rPr/>
        <w:t>being</w:t>
      </w:r>
      <w:r>
        <w:rPr>
          <w:spacing w:val="-13"/>
        </w:rPr>
        <w:t> </w:t>
      </w:r>
      <w:r>
        <w:rPr/>
        <w:t>3.79</w:t>
      </w:r>
      <w:r>
        <w:rPr>
          <w:spacing w:val="-12"/>
        </w:rPr>
        <w:t> </w:t>
      </w:r>
      <w:r>
        <w:rPr/>
        <w:t>nm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3.32</w:t>
      </w:r>
      <w:r>
        <w:rPr>
          <w:spacing w:val="-13"/>
        </w:rPr>
        <w:t> </w:t>
      </w:r>
      <w:r>
        <w:rPr/>
        <w:t>nm, </w:t>
      </w:r>
      <w:r>
        <w:rPr>
          <w:spacing w:val="-4"/>
        </w:rPr>
        <w:t>respectively.</w:t>
      </w:r>
      <w:r>
        <w:rPr>
          <w:spacing w:val="-11"/>
        </w:rPr>
        <w:t> </w:t>
      </w:r>
      <w:r>
        <w:rPr>
          <w:spacing w:val="-4"/>
        </w:rPr>
        <w:t>Post-synthesis</w:t>
      </w:r>
      <w:r>
        <w:rPr>
          <w:spacing w:val="-8"/>
        </w:rPr>
        <w:t> </w:t>
      </w:r>
      <w:r>
        <w:rPr>
          <w:spacing w:val="-4"/>
        </w:rPr>
        <w:t>Pluronic</w:t>
      </w:r>
      <w:r>
        <w:rPr>
          <w:spacing w:val="-9"/>
        </w:rPr>
        <w:t> </w:t>
      </w:r>
      <w:r>
        <w:rPr>
          <w:spacing w:val="-4"/>
        </w:rPr>
        <w:t>P123-capped</w:t>
      </w:r>
      <w:r>
        <w:rPr>
          <w:spacing w:val="-8"/>
        </w:rPr>
        <w:t> </w:t>
      </w:r>
      <w:r>
        <w:rPr>
          <w:spacing w:val="-4"/>
        </w:rPr>
        <w:t>nanoparticles </w:t>
      </w:r>
      <w:r>
        <w:rPr/>
        <w:t>range</w:t>
      </w:r>
      <w:r>
        <w:rPr>
          <w:spacing w:val="-9"/>
        </w:rPr>
        <w:t> </w:t>
      </w:r>
      <w:r>
        <w:rPr/>
        <w:t>from</w:t>
      </w:r>
      <w:r>
        <w:rPr>
          <w:spacing w:val="-9"/>
        </w:rPr>
        <w:t> </w:t>
      </w:r>
      <w:r>
        <w:rPr/>
        <w:t>1.13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12.49</w:t>
      </w:r>
      <w:r>
        <w:rPr>
          <w:spacing w:val="-9"/>
        </w:rPr>
        <w:t> </w:t>
      </w:r>
      <w:r>
        <w:rPr/>
        <w:t>nm,</w:t>
      </w:r>
      <w:r>
        <w:rPr>
          <w:spacing w:val="-6"/>
        </w:rPr>
        <w:t> </w:t>
      </w:r>
      <w:r>
        <w:rPr/>
        <w:t>whereas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situ</w:t>
      </w:r>
      <w:r>
        <w:rPr>
          <w:spacing w:val="-9"/>
        </w:rPr>
        <w:t> </w:t>
      </w:r>
      <w:r>
        <w:rPr/>
        <w:t>octadecylamine- </w:t>
      </w:r>
      <w:r>
        <w:rPr>
          <w:spacing w:val="-4"/>
        </w:rPr>
        <w:t>capped</w:t>
      </w:r>
      <w:r>
        <w:rPr>
          <w:spacing w:val="-5"/>
        </w:rPr>
        <w:t> </w:t>
      </w:r>
      <w:r>
        <w:rPr>
          <w:spacing w:val="-4"/>
        </w:rPr>
        <w:t>nanoparticles</w:t>
      </w:r>
      <w:r>
        <w:rPr>
          <w:spacing w:val="-5"/>
        </w:rPr>
        <w:t> </w:t>
      </w:r>
      <w:r>
        <w:rPr>
          <w:spacing w:val="-4"/>
        </w:rPr>
        <w:t>range</w:t>
      </w:r>
      <w:r>
        <w:rPr>
          <w:spacing w:val="-5"/>
        </w:rPr>
        <w:t> </w:t>
      </w:r>
      <w:r>
        <w:rPr>
          <w:spacing w:val="-4"/>
        </w:rPr>
        <w:t>from</w:t>
      </w:r>
      <w:r>
        <w:rPr>
          <w:spacing w:val="-5"/>
        </w:rPr>
        <w:t> </w:t>
      </w:r>
      <w:r>
        <w:rPr>
          <w:spacing w:val="-4"/>
        </w:rPr>
        <w:t>1.20</w:t>
      </w:r>
      <w:r>
        <w:rPr>
          <w:spacing w:val="-5"/>
        </w:rPr>
        <w:t> </w:t>
      </w:r>
      <w:r>
        <w:rPr>
          <w:spacing w:val="-4"/>
        </w:rPr>
        <w:t>to</w:t>
      </w:r>
      <w:r>
        <w:rPr>
          <w:spacing w:val="-5"/>
        </w:rPr>
        <w:t> </w:t>
      </w:r>
      <w:r>
        <w:rPr>
          <w:spacing w:val="-4"/>
        </w:rPr>
        <w:t>14.84</w:t>
      </w:r>
      <w:r>
        <w:rPr>
          <w:spacing w:val="-5"/>
        </w:rPr>
        <w:t> </w:t>
      </w:r>
      <w:r>
        <w:rPr>
          <w:spacing w:val="-4"/>
        </w:rPr>
        <w:t>nm.</w:t>
      </w:r>
      <w:r>
        <w:rPr>
          <w:spacing w:val="11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average </w:t>
      </w:r>
      <w:r>
        <w:rPr>
          <w:spacing w:val="-2"/>
        </w:rPr>
        <w:t>particle</w:t>
      </w:r>
      <w:r>
        <w:rPr>
          <w:spacing w:val="-11"/>
        </w:rPr>
        <w:t> </w:t>
      </w:r>
      <w:r>
        <w:rPr>
          <w:spacing w:val="-2"/>
        </w:rPr>
        <w:t>size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all</w:t>
      </w:r>
      <w:r>
        <w:rPr>
          <w:spacing w:val="-10"/>
        </w:rPr>
        <w:t> </w:t>
      </w:r>
      <w:r>
        <w:rPr>
          <w:spacing w:val="-2"/>
        </w:rPr>
        <w:t>hydrophilic</w:t>
      </w:r>
      <w:r>
        <w:rPr>
          <w:spacing w:val="-11"/>
        </w:rPr>
        <w:t> </w:t>
      </w:r>
      <w:r>
        <w:rPr>
          <w:spacing w:val="-2"/>
        </w:rPr>
        <w:t>agent-capped</w:t>
      </w:r>
      <w:r>
        <w:rPr>
          <w:spacing w:val="-11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is</w:t>
      </w:r>
      <w:r>
        <w:rPr>
          <w:spacing w:val="-11"/>
        </w:rPr>
        <w:t> </w:t>
      </w:r>
      <w:r>
        <w:rPr>
          <w:spacing w:val="-2"/>
        </w:rPr>
        <w:t>&lt;5 </w:t>
      </w:r>
      <w:r>
        <w:rPr/>
        <w:t>nm</w:t>
      </w:r>
      <w:r>
        <w:rPr>
          <w:spacing w:val="-13"/>
        </w:rPr>
        <w:t> </w:t>
      </w:r>
      <w:r>
        <w:rPr/>
        <w:t>(SDS</w:t>
      </w:r>
      <w:r>
        <w:rPr>
          <w:spacing w:val="-12"/>
        </w:rPr>
        <w:t> </w:t>
      </w:r>
      <w:r>
        <w:rPr/>
        <w:t>has</w:t>
      </w:r>
      <w:r>
        <w:rPr>
          <w:spacing w:val="-13"/>
        </w:rPr>
        <w:t> </w:t>
      </w:r>
      <w:r>
        <w:rPr>
          <w:rFonts w:ascii="Lucida Sans Unicode" w:hAnsi="Lucida Sans Unicode"/>
        </w:rPr>
        <w:t>∼</w:t>
      </w:r>
      <w:r>
        <w:rPr/>
        <w:t>5</w:t>
      </w:r>
      <w:r>
        <w:rPr>
          <w:spacing w:val="-12"/>
        </w:rPr>
        <w:t> </w:t>
      </w:r>
      <w:r>
        <w:rPr/>
        <w:t>nm</w:t>
      </w:r>
      <w:r>
        <w:rPr>
          <w:spacing w:val="-13"/>
        </w:rPr>
        <w:t> </w:t>
      </w:r>
      <w:r>
        <w:rPr/>
        <w:t>average</w:t>
      </w:r>
      <w:r>
        <w:rPr>
          <w:spacing w:val="-13"/>
        </w:rPr>
        <w:t> </w:t>
      </w:r>
      <w:r>
        <w:rPr/>
        <w:t>particle</w:t>
      </w:r>
      <w:r>
        <w:rPr>
          <w:spacing w:val="-12"/>
        </w:rPr>
        <w:t> </w:t>
      </w:r>
      <w:r>
        <w:rPr/>
        <w:t>size),</w:t>
      </w:r>
      <w:r>
        <w:rPr>
          <w:spacing w:val="-13"/>
        </w:rPr>
        <w:t> </w:t>
      </w:r>
      <w:r>
        <w:rPr/>
        <w:t>whether</w:t>
      </w:r>
      <w:r>
        <w:rPr>
          <w:spacing w:val="-12"/>
        </w:rPr>
        <w:t> </w:t>
      </w:r>
      <w:r>
        <w:rPr/>
        <w:t>applied</w:t>
      </w:r>
      <w:r>
        <w:rPr>
          <w:spacing w:val="-13"/>
        </w:rPr>
        <w:t> </w:t>
      </w:r>
      <w:r>
        <w:rPr/>
        <w:t>in situ or post-synthesis.</w:t>
      </w:r>
    </w:p>
    <w:p>
      <w:pPr>
        <w:pStyle w:val="BodyText"/>
        <w:spacing w:line="268" w:lineRule="auto" w:before="13"/>
        <w:ind w:right="38" w:firstLine="184"/>
      </w:pPr>
      <w:r>
        <w:rPr>
          <w:w w:val="90"/>
        </w:rPr>
        <w:t>The examination of 26 capped samples using 13 capping agents </w:t>
      </w:r>
      <w:r>
        <w:rPr/>
        <w:t>in</w:t>
      </w:r>
      <w:r>
        <w:rPr>
          <w:spacing w:val="-10"/>
        </w:rPr>
        <w:t> </w:t>
      </w:r>
      <w:r>
        <w:rPr/>
        <w:t>two</w:t>
      </w:r>
      <w:r>
        <w:rPr>
          <w:spacing w:val="-10"/>
        </w:rPr>
        <w:t> </w:t>
      </w:r>
      <w:r>
        <w:rPr/>
        <w:t>techniques</w:t>
      </w:r>
      <w:r>
        <w:rPr>
          <w:spacing w:val="-10"/>
        </w:rPr>
        <w:t> </w:t>
      </w:r>
      <w:r>
        <w:rPr/>
        <w:t>found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22</w:t>
      </w:r>
      <w:r>
        <w:rPr>
          <w:spacing w:val="-10"/>
        </w:rPr>
        <w:t> </w:t>
      </w:r>
      <w:r>
        <w:rPr/>
        <w:t>samples</w:t>
      </w:r>
      <w:r>
        <w:rPr>
          <w:spacing w:val="-10"/>
        </w:rPr>
        <w:t> </w:t>
      </w:r>
      <w:r>
        <w:rPr/>
        <w:t>preserved</w:t>
      </w:r>
      <w:r>
        <w:rPr>
          <w:spacing w:val="-10"/>
        </w:rPr>
        <w:t> </w:t>
      </w:r>
      <w:r>
        <w:rPr/>
        <w:t>D</w:t>
      </w:r>
      <w:r>
        <w:rPr>
          <w:rFonts w:ascii="Book Antiqua"/>
          <w:vertAlign w:val="subscript"/>
        </w:rPr>
        <w:t>90</w:t>
      </w:r>
      <w:r>
        <w:rPr>
          <w:rFonts w:ascii="Book Antiqua"/>
          <w:vertAlign w:val="baseline"/>
        </w:rPr>
        <w:t> </w:t>
      </w:r>
      <w:r>
        <w:rPr>
          <w:vertAlign w:val="baseline"/>
        </w:rPr>
        <w:t>values below</w:t>
      </w:r>
      <w:r>
        <w:rPr>
          <w:spacing w:val="-1"/>
          <w:vertAlign w:val="baseline"/>
        </w:rPr>
        <w:t> </w:t>
      </w:r>
      <w:r>
        <w:rPr>
          <w:vertAlign w:val="baseline"/>
        </w:rPr>
        <w:t>5</w:t>
      </w:r>
      <w:r>
        <w:rPr>
          <w:spacing w:val="-1"/>
          <w:vertAlign w:val="baseline"/>
        </w:rPr>
        <w:t> </w:t>
      </w:r>
      <w:r>
        <w:rPr>
          <w:vertAlign w:val="baseline"/>
        </w:rPr>
        <w:t>nm, of</w:t>
      </w:r>
      <w:r>
        <w:rPr>
          <w:spacing w:val="-1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15</w:t>
      </w:r>
      <w:r>
        <w:rPr>
          <w:spacing w:val="-1"/>
          <w:vertAlign w:val="baseline"/>
        </w:rPr>
        <w:t> </w:t>
      </w:r>
      <w:r>
        <w:rPr>
          <w:vertAlign w:val="baseline"/>
        </w:rPr>
        <w:t>samples</w:t>
      </w:r>
      <w:r>
        <w:rPr>
          <w:spacing w:val="-1"/>
          <w:vertAlign w:val="baseline"/>
        </w:rPr>
        <w:t> </w:t>
      </w:r>
      <w:r>
        <w:rPr>
          <w:vertAlign w:val="baseline"/>
        </w:rPr>
        <w:t>had</w:t>
      </w:r>
      <w:r>
        <w:rPr>
          <w:spacing w:val="-1"/>
          <w:vertAlign w:val="baseline"/>
        </w:rPr>
        <w:t> </w:t>
      </w:r>
      <w:r>
        <w:rPr>
          <w:vertAlign w:val="baseline"/>
        </w:rPr>
        <w:t>D</w:t>
      </w:r>
      <w:r>
        <w:rPr>
          <w:rFonts w:ascii="Book Antiqua"/>
          <w:vertAlign w:val="subscript"/>
        </w:rPr>
        <w:t>90</w:t>
      </w:r>
      <w:r>
        <w:rPr>
          <w:vertAlign w:val="baseline"/>
        </w:rPr>
        <w:t>&lt;4</w:t>
      </w:r>
      <w:r>
        <w:rPr>
          <w:spacing w:val="-1"/>
          <w:vertAlign w:val="baseline"/>
        </w:rPr>
        <w:t> </w:t>
      </w:r>
      <w:r>
        <w:rPr>
          <w:vertAlign w:val="baseline"/>
        </w:rPr>
        <w:t>nm, highlighting </w:t>
      </w:r>
      <w:r>
        <w:rPr>
          <w:spacing w:val="-6"/>
          <w:vertAlign w:val="baseline"/>
        </w:rPr>
        <w:t>the importance of capping agents in controlling nanoparticle size </w:t>
      </w:r>
      <w:r>
        <w:rPr>
          <w:vertAlign w:val="baseline"/>
        </w:rPr>
        <w:t>dispersion.</w:t>
      </w:r>
      <w:r>
        <w:rPr>
          <w:spacing w:val="20"/>
          <w:vertAlign w:val="baseline"/>
        </w:rPr>
        <w:t> </w:t>
      </w:r>
      <w:r>
        <w:rPr>
          <w:vertAlign w:val="baseline"/>
        </w:rPr>
        <w:t>Out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thirteen</w:t>
      </w:r>
      <w:r>
        <w:rPr>
          <w:spacing w:val="-12"/>
          <w:vertAlign w:val="baseline"/>
        </w:rPr>
        <w:t> </w:t>
      </w:r>
      <w:r>
        <w:rPr>
          <w:vertAlign w:val="baseline"/>
        </w:rPr>
        <w:t>capping</w:t>
      </w:r>
      <w:r>
        <w:rPr>
          <w:spacing w:val="-12"/>
          <w:vertAlign w:val="baseline"/>
        </w:rPr>
        <w:t> </w:t>
      </w:r>
      <w:r>
        <w:rPr>
          <w:vertAlign w:val="baseline"/>
        </w:rPr>
        <w:t>agents</w:t>
      </w:r>
      <w:r>
        <w:rPr>
          <w:spacing w:val="-12"/>
          <w:vertAlign w:val="baseline"/>
        </w:rPr>
        <w:t> </w:t>
      </w:r>
      <w:r>
        <w:rPr>
          <w:vertAlign w:val="baseline"/>
        </w:rPr>
        <w:t>tested,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size dispersion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most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nanoparticles</w:t>
      </w:r>
      <w:r>
        <w:rPr>
          <w:spacing w:val="-12"/>
          <w:vertAlign w:val="baseline"/>
        </w:rPr>
        <w:t> </w:t>
      </w:r>
      <w:r>
        <w:rPr>
          <w:vertAlign w:val="baseline"/>
        </w:rPr>
        <w:t>was</w:t>
      </w:r>
      <w:r>
        <w:rPr>
          <w:spacing w:val="-12"/>
          <w:vertAlign w:val="baseline"/>
        </w:rPr>
        <w:t> </w:t>
      </w:r>
      <w:r>
        <w:rPr>
          <w:vertAlign w:val="baseline"/>
        </w:rPr>
        <w:t>smaller</w:t>
      </w:r>
      <w:r>
        <w:rPr>
          <w:spacing w:val="-12"/>
          <w:vertAlign w:val="baseline"/>
        </w:rPr>
        <w:t> </w:t>
      </w:r>
      <w:r>
        <w:rPr>
          <w:vertAlign w:val="baseline"/>
        </w:rPr>
        <w:t>when</w:t>
      </w:r>
      <w:r>
        <w:rPr>
          <w:spacing w:val="-12"/>
          <w:vertAlign w:val="baseline"/>
        </w:rPr>
        <w:t> </w:t>
      </w:r>
      <w:r>
        <w:rPr>
          <w:vertAlign w:val="baseline"/>
        </w:rPr>
        <w:t>cap- </w:t>
      </w:r>
      <w:r>
        <w:rPr>
          <w:spacing w:val="-4"/>
          <w:vertAlign w:val="baseline"/>
        </w:rPr>
        <w:t>ping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was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done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post-synthesis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than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situ.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This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difference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size </w:t>
      </w:r>
      <w:r>
        <w:rPr>
          <w:vertAlign w:val="baseline"/>
        </w:rPr>
        <w:t>may</w:t>
      </w:r>
      <w:r>
        <w:rPr>
          <w:spacing w:val="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caused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elimination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weakly</w:t>
      </w:r>
      <w:r>
        <w:rPr>
          <w:spacing w:val="1"/>
          <w:vertAlign w:val="baseline"/>
        </w:rPr>
        <w:t> </w:t>
      </w:r>
      <w:r>
        <w:rPr>
          <w:vertAlign w:val="baseline"/>
        </w:rPr>
        <w:t>bound</w:t>
      </w:r>
      <w:r>
        <w:rPr>
          <w:spacing w:val="1"/>
          <w:vertAlign w:val="baseline"/>
        </w:rPr>
        <w:t> </w:t>
      </w:r>
      <w:r>
        <w:rPr>
          <w:spacing w:val="-7"/>
          <w:vertAlign w:val="baseline"/>
        </w:rPr>
        <w:t>nanoparti-</w:t>
      </w:r>
    </w:p>
    <w:p>
      <w:pPr>
        <w:pStyle w:val="BodyText"/>
        <w:spacing w:line="271" w:lineRule="auto" w:before="29"/>
        <w:ind w:right="128"/>
      </w:pPr>
      <w:r>
        <w:rPr/>
        <w:br w:type="column"/>
      </w:r>
      <w:r>
        <w:rPr>
          <w:w w:val="90"/>
        </w:rPr>
        <w:t>capping agents, the size of the nanoparticles is mostly determined </w:t>
      </w:r>
      <w:r>
        <w:rPr>
          <w:spacing w:val="-4"/>
        </w:rPr>
        <w:t>by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properties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capping</w:t>
      </w:r>
      <w:r>
        <w:rPr>
          <w:spacing w:val="-7"/>
        </w:rPr>
        <w:t> </w:t>
      </w:r>
      <w:r>
        <w:rPr>
          <w:spacing w:val="-4"/>
        </w:rPr>
        <w:t>agent</w:t>
      </w:r>
      <w:r>
        <w:rPr>
          <w:spacing w:val="-7"/>
        </w:rPr>
        <w:t> </w:t>
      </w:r>
      <w:r>
        <w:rPr>
          <w:spacing w:val="-4"/>
        </w:rPr>
        <w:t>since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sintered</w:t>
      </w:r>
      <w:r>
        <w:rPr>
          <w:spacing w:val="-7"/>
        </w:rPr>
        <w:t> </w:t>
      </w:r>
      <w:r>
        <w:rPr>
          <w:spacing w:val="-4"/>
        </w:rPr>
        <w:t>powder </w:t>
      </w:r>
      <w:r>
        <w:rPr>
          <w:spacing w:val="-2"/>
        </w:rPr>
        <w:t>was</w:t>
      </w:r>
      <w:r>
        <w:rPr>
          <w:spacing w:val="-11"/>
        </w:rPr>
        <w:t> </w:t>
      </w:r>
      <w:r>
        <w:rPr>
          <w:spacing w:val="-2"/>
        </w:rPr>
        <w:t>rinsed</w:t>
      </w:r>
      <w:r>
        <w:rPr>
          <w:spacing w:val="-10"/>
        </w:rPr>
        <w:t> </w:t>
      </w:r>
      <w:r>
        <w:rPr>
          <w:spacing w:val="-2"/>
        </w:rPr>
        <w:t>completely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water,</w:t>
      </w:r>
      <w:r>
        <w:rPr>
          <w:spacing w:val="-11"/>
        </w:rPr>
        <w:t> </w:t>
      </w:r>
      <w:r>
        <w:rPr>
          <w:spacing w:val="-2"/>
        </w:rPr>
        <w:t>dissolving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NaCl.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re- </w:t>
      </w:r>
      <w:r>
        <w:rPr>
          <w:spacing w:val="-6"/>
        </w:rPr>
        <w:t>sult, the size of the hydrophilic agent-capped nanoparticles is not </w:t>
      </w:r>
      <w:r>
        <w:rPr>
          <w:spacing w:val="-2"/>
        </w:rPr>
        <w:t>significantly</w:t>
      </w:r>
      <w:r>
        <w:rPr>
          <w:spacing w:val="-11"/>
        </w:rPr>
        <w:t> </w:t>
      </w:r>
      <w:r>
        <w:rPr>
          <w:spacing w:val="-2"/>
        </w:rPr>
        <w:t>affected</w:t>
      </w:r>
      <w:r>
        <w:rPr>
          <w:spacing w:val="-10"/>
        </w:rPr>
        <w:t> </w:t>
      </w:r>
      <w:r>
        <w:rPr>
          <w:spacing w:val="-2"/>
        </w:rPr>
        <w:t>by</w:t>
      </w:r>
      <w:r>
        <w:rPr>
          <w:spacing w:val="-11"/>
        </w:rPr>
        <w:t> </w:t>
      </w:r>
      <w:r>
        <w:rPr>
          <w:spacing w:val="-2"/>
        </w:rPr>
        <w:t>whether</w:t>
      </w:r>
      <w:r>
        <w:rPr>
          <w:spacing w:val="-10"/>
        </w:rPr>
        <w:t> </w:t>
      </w:r>
      <w:r>
        <w:rPr>
          <w:spacing w:val="-2"/>
        </w:rPr>
        <w:t>they</w:t>
      </w:r>
      <w:r>
        <w:rPr>
          <w:spacing w:val="-11"/>
        </w:rPr>
        <w:t> </w:t>
      </w:r>
      <w:r>
        <w:rPr>
          <w:spacing w:val="-2"/>
        </w:rPr>
        <w:t>are</w:t>
      </w:r>
      <w:r>
        <w:rPr>
          <w:spacing w:val="-11"/>
        </w:rPr>
        <w:t> </w:t>
      </w:r>
      <w:r>
        <w:rPr>
          <w:spacing w:val="-2"/>
        </w:rPr>
        <w:t>added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situ</w:t>
      </w:r>
      <w:r>
        <w:rPr>
          <w:spacing w:val="-10"/>
        </w:rPr>
        <w:t> </w:t>
      </w:r>
      <w:r>
        <w:rPr>
          <w:spacing w:val="-2"/>
        </w:rPr>
        <w:t>or</w:t>
      </w:r>
      <w:r>
        <w:rPr>
          <w:spacing w:val="-11"/>
        </w:rPr>
        <w:t> </w:t>
      </w:r>
      <w:r>
        <w:rPr>
          <w:spacing w:val="-2"/>
        </w:rPr>
        <w:t>post- </w:t>
      </w:r>
      <w:r>
        <w:rPr>
          <w:w w:val="90"/>
        </w:rPr>
        <w:t>synthesis.</w:t>
      </w:r>
      <w:r>
        <w:rPr>
          <w:spacing w:val="28"/>
        </w:rPr>
        <w:t> </w:t>
      </w:r>
      <w:r>
        <w:rPr>
          <w:w w:val="90"/>
        </w:rPr>
        <w:t>In contrast, if hydrophobic capping agents are added in </w:t>
      </w:r>
      <w:r>
        <w:rPr>
          <w:spacing w:val="-4"/>
        </w:rPr>
        <w:t>situ</w:t>
      </w:r>
      <w:r>
        <w:rPr>
          <w:spacing w:val="-9"/>
        </w:rPr>
        <w:t> </w:t>
      </w:r>
      <w:r>
        <w:rPr>
          <w:spacing w:val="-4"/>
        </w:rPr>
        <w:t>while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sintered</w:t>
      </w:r>
      <w:r>
        <w:rPr>
          <w:spacing w:val="-8"/>
        </w:rPr>
        <w:t> </w:t>
      </w:r>
      <w:r>
        <w:rPr>
          <w:spacing w:val="-4"/>
        </w:rPr>
        <w:t>powder</w:t>
      </w:r>
      <w:r>
        <w:rPr>
          <w:spacing w:val="-9"/>
        </w:rPr>
        <w:t> </w:t>
      </w:r>
      <w:r>
        <w:rPr>
          <w:spacing w:val="-4"/>
        </w:rPr>
        <w:t>still</w:t>
      </w:r>
      <w:r>
        <w:rPr>
          <w:spacing w:val="-9"/>
        </w:rPr>
        <w:t> </w:t>
      </w:r>
      <w:r>
        <w:rPr>
          <w:spacing w:val="-4"/>
        </w:rPr>
        <w:t>contains</w:t>
      </w:r>
      <w:r>
        <w:rPr>
          <w:spacing w:val="-8"/>
        </w:rPr>
        <w:t> </w:t>
      </w:r>
      <w:r>
        <w:rPr>
          <w:spacing w:val="-4"/>
        </w:rPr>
        <w:t>NaCl,</w:t>
      </w:r>
      <w:r>
        <w:rPr>
          <w:spacing w:val="-9"/>
        </w:rPr>
        <w:t> </w:t>
      </w:r>
      <w:r>
        <w:rPr>
          <w:spacing w:val="-4"/>
        </w:rPr>
        <w:t>they</w:t>
      </w:r>
      <w:r>
        <w:rPr>
          <w:spacing w:val="-8"/>
        </w:rPr>
        <w:t> </w:t>
      </w:r>
      <w:r>
        <w:rPr>
          <w:spacing w:val="-4"/>
        </w:rPr>
        <w:t>will</w:t>
      </w:r>
      <w:r>
        <w:rPr>
          <w:spacing w:val="-9"/>
        </w:rPr>
        <w:t> </w:t>
      </w:r>
      <w:r>
        <w:rPr>
          <w:spacing w:val="-4"/>
        </w:rPr>
        <w:t>coat both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nanoparticles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NaCl</w:t>
      </w:r>
      <w:r>
        <w:rPr>
          <w:spacing w:val="-8"/>
        </w:rPr>
        <w:t> </w:t>
      </w:r>
      <w:r>
        <w:rPr>
          <w:spacing w:val="-4"/>
        </w:rPr>
        <w:t>matrix,</w:t>
      </w:r>
      <w:r>
        <w:rPr>
          <w:spacing w:val="-6"/>
        </w:rPr>
        <w:t> </w:t>
      </w:r>
      <w:r>
        <w:rPr>
          <w:spacing w:val="-4"/>
        </w:rPr>
        <w:t>as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hydrophobic </w:t>
      </w:r>
      <w:r>
        <w:rPr/>
        <w:t>capping</w:t>
      </w:r>
      <w:r>
        <w:rPr>
          <w:spacing w:val="-13"/>
        </w:rPr>
        <w:t> </w:t>
      </w:r>
      <w:r>
        <w:rPr/>
        <w:t>agents</w:t>
      </w:r>
      <w:r>
        <w:rPr>
          <w:spacing w:val="-12"/>
        </w:rPr>
        <w:t> </w:t>
      </w:r>
      <w:r>
        <w:rPr/>
        <w:t>are</w:t>
      </w:r>
      <w:r>
        <w:rPr>
          <w:spacing w:val="-13"/>
        </w:rPr>
        <w:t> </w:t>
      </w:r>
      <w:r>
        <w:rPr/>
        <w:t>dissolved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toluene,</w:t>
      </w:r>
      <w:r>
        <w:rPr>
          <w:spacing w:val="-9"/>
        </w:rPr>
        <w:t> </w:t>
      </w:r>
      <w:r>
        <w:rPr/>
        <w:t>and</w:t>
      </w:r>
      <w:r>
        <w:rPr>
          <w:spacing w:val="-13"/>
        </w:rPr>
        <w:t> </w:t>
      </w:r>
      <w:r>
        <w:rPr/>
        <w:t>toluene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unable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dissolve</w:t>
      </w:r>
      <w:r>
        <w:rPr>
          <w:spacing w:val="-10"/>
        </w:rPr>
        <w:t> </w:t>
      </w:r>
      <w:r>
        <w:rPr>
          <w:spacing w:val="-2"/>
        </w:rPr>
        <w:t>NaCl.</w:t>
      </w:r>
      <w:r>
        <w:rPr>
          <w:spacing w:val="-11"/>
        </w:rPr>
        <w:t> </w:t>
      </w:r>
      <w:r>
        <w:rPr>
          <w:spacing w:val="-2"/>
        </w:rPr>
        <w:t>So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toluene</w:t>
      </w:r>
      <w:r>
        <w:rPr>
          <w:spacing w:val="-11"/>
        </w:rPr>
        <w:t> </w:t>
      </w:r>
      <w:r>
        <w:rPr>
          <w:spacing w:val="-2"/>
        </w:rPr>
        <w:t>suspension</w:t>
      </w:r>
      <w:r>
        <w:rPr>
          <w:spacing w:val="-10"/>
        </w:rPr>
        <w:t> </w:t>
      </w:r>
      <w:r>
        <w:rPr>
          <w:spacing w:val="-2"/>
        </w:rPr>
        <w:t>has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potential</w:t>
      </w:r>
      <w:r>
        <w:rPr>
          <w:spacing w:val="-11"/>
        </w:rPr>
        <w:t> </w:t>
      </w:r>
      <w:r>
        <w:rPr>
          <w:spacing w:val="-2"/>
        </w:rPr>
        <w:t>to interfere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NaCl</w:t>
      </w:r>
      <w:r>
        <w:rPr>
          <w:spacing w:val="-11"/>
        </w:rPr>
        <w:t> </w:t>
      </w:r>
      <w:r>
        <w:rPr>
          <w:spacing w:val="-2"/>
        </w:rPr>
        <w:t>dissolution,</w:t>
      </w:r>
      <w:r>
        <w:rPr>
          <w:spacing w:val="-10"/>
        </w:rPr>
        <w:t> </w:t>
      </w:r>
      <w:r>
        <w:rPr>
          <w:spacing w:val="-2"/>
        </w:rPr>
        <w:t>leaving</w:t>
      </w:r>
      <w:r>
        <w:rPr>
          <w:spacing w:val="-11"/>
        </w:rPr>
        <w:t> </w:t>
      </w:r>
      <w:r>
        <w:rPr>
          <w:spacing w:val="-2"/>
        </w:rPr>
        <w:t>residual</w:t>
      </w:r>
      <w:r>
        <w:rPr>
          <w:spacing w:val="-11"/>
        </w:rPr>
        <w:t> </w:t>
      </w:r>
      <w:r>
        <w:rPr>
          <w:spacing w:val="-2"/>
        </w:rPr>
        <w:t>salt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end product.</w:t>
      </w:r>
      <w:r>
        <w:rPr>
          <w:spacing w:val="-11"/>
        </w:rPr>
        <w:t> </w:t>
      </w:r>
      <w:r>
        <w:rPr>
          <w:spacing w:val="-2"/>
        </w:rPr>
        <w:t>This</w:t>
      </w:r>
      <w:r>
        <w:rPr>
          <w:spacing w:val="-10"/>
        </w:rPr>
        <w:t> </w:t>
      </w:r>
      <w:r>
        <w:rPr>
          <w:spacing w:val="-2"/>
        </w:rPr>
        <w:t>is</w:t>
      </w:r>
      <w:r>
        <w:rPr>
          <w:spacing w:val="-11"/>
        </w:rPr>
        <w:t> </w:t>
      </w:r>
      <w:r>
        <w:rPr>
          <w:spacing w:val="-2"/>
        </w:rPr>
        <w:t>demonstrated</w:t>
      </w:r>
      <w:r>
        <w:rPr>
          <w:spacing w:val="-10"/>
        </w:rPr>
        <w:t> </w:t>
      </w:r>
      <w:r>
        <w:rPr>
          <w:spacing w:val="-2"/>
        </w:rPr>
        <w:t>by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TEM</w:t>
      </w:r>
      <w:r>
        <w:rPr>
          <w:spacing w:val="-10"/>
        </w:rPr>
        <w:t> </w:t>
      </w:r>
      <w:r>
        <w:rPr>
          <w:spacing w:val="-2"/>
        </w:rPr>
        <w:t>micrographs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oley- </w:t>
      </w:r>
      <w:r>
        <w:rPr>
          <w:spacing w:val="-6"/>
        </w:rPr>
        <w:t>lamine and hexadecylamine (both hydrophobic) displayed in Fig. </w:t>
      </w:r>
      <w:hyperlink w:history="true" w:anchor="_bookmark5">
        <w:r>
          <w:rPr>
            <w:spacing w:val="-2"/>
          </w:rPr>
          <w:t>6</w:t>
        </w:r>
      </w:hyperlink>
      <w:r>
        <w:rPr>
          <w:spacing w:val="-6"/>
        </w:rPr>
        <w:t> </w:t>
      </w:r>
      <w:r>
        <w:rPr>
          <w:spacing w:val="-2"/>
        </w:rPr>
        <w:t>(a)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6"/>
        </w:rPr>
        <w:t> </w:t>
      </w:r>
      <w:r>
        <w:rPr>
          <w:spacing w:val="-2"/>
        </w:rPr>
        <w:t>(b), respectively, in</w:t>
      </w:r>
      <w:r>
        <w:rPr>
          <w:spacing w:val="-6"/>
        </w:rPr>
        <w:t> </w:t>
      </w:r>
      <w:r>
        <w:rPr>
          <w:spacing w:val="-2"/>
        </w:rPr>
        <w:t>which</w:t>
      </w:r>
      <w:r>
        <w:rPr>
          <w:spacing w:val="-6"/>
        </w:rPr>
        <w:t> </w:t>
      </w:r>
      <w:r>
        <w:rPr>
          <w:spacing w:val="-2"/>
        </w:rPr>
        <w:t>undissolved</w:t>
      </w:r>
      <w:r>
        <w:rPr>
          <w:spacing w:val="-6"/>
        </w:rPr>
        <w:t> </w:t>
      </w:r>
      <w:r>
        <w:rPr>
          <w:spacing w:val="-2"/>
        </w:rPr>
        <w:t>NaCl</w:t>
      </w:r>
      <w:r>
        <w:rPr>
          <w:spacing w:val="-6"/>
        </w:rPr>
        <w:t> </w:t>
      </w:r>
      <w:r>
        <w:rPr>
          <w:spacing w:val="-2"/>
        </w:rPr>
        <w:t>particles </w:t>
      </w:r>
      <w:r>
        <w:rPr/>
        <w:t>can be</w:t>
      </w:r>
      <w:r>
        <w:rPr>
          <w:spacing w:val="-1"/>
        </w:rPr>
        <w:t> </w:t>
      </w:r>
      <w:r>
        <w:rPr/>
        <w:t>observed.</w:t>
      </w:r>
      <w:r>
        <w:rPr>
          <w:spacing w:val="40"/>
        </w:rPr>
        <w:t> </w:t>
      </w:r>
      <w:r>
        <w:rPr/>
        <w:t>The post-washing capping method</w:t>
      </w:r>
      <w:r>
        <w:rPr>
          <w:spacing w:val="-1"/>
        </w:rPr>
        <w:t> </w:t>
      </w:r>
      <w:r>
        <w:rPr/>
        <w:t>is there- </w:t>
      </w:r>
      <w:r>
        <w:rPr>
          <w:spacing w:val="-4"/>
        </w:rPr>
        <w:t>fore</w:t>
      </w:r>
      <w:r>
        <w:rPr>
          <w:spacing w:val="-6"/>
        </w:rPr>
        <w:t> </w:t>
      </w:r>
      <w:r>
        <w:rPr>
          <w:spacing w:val="-4"/>
        </w:rPr>
        <w:t>advantageous</w:t>
      </w:r>
      <w:r>
        <w:rPr>
          <w:spacing w:val="-6"/>
        </w:rPr>
        <w:t> </w:t>
      </w:r>
      <w:r>
        <w:rPr>
          <w:spacing w:val="-4"/>
        </w:rPr>
        <w:t>for</w:t>
      </w:r>
      <w:r>
        <w:rPr>
          <w:spacing w:val="-6"/>
        </w:rPr>
        <w:t> </w:t>
      </w:r>
      <w:r>
        <w:rPr>
          <w:spacing w:val="-4"/>
        </w:rPr>
        <w:t>hydrophobic</w:t>
      </w:r>
      <w:r>
        <w:rPr>
          <w:spacing w:val="-6"/>
        </w:rPr>
        <w:t> </w:t>
      </w:r>
      <w:r>
        <w:rPr>
          <w:spacing w:val="-4"/>
        </w:rPr>
        <w:t>capping</w:t>
      </w:r>
      <w:r>
        <w:rPr>
          <w:spacing w:val="-6"/>
        </w:rPr>
        <w:t> </w:t>
      </w:r>
      <w:r>
        <w:rPr>
          <w:spacing w:val="-4"/>
        </w:rPr>
        <w:t>agents</w:t>
      </w:r>
      <w:r>
        <w:rPr>
          <w:spacing w:val="-6"/>
        </w:rPr>
        <w:t> </w:t>
      </w:r>
      <w:r>
        <w:rPr>
          <w:spacing w:val="-4"/>
        </w:rPr>
        <w:t>since</w:t>
      </w:r>
      <w:r>
        <w:rPr>
          <w:spacing w:val="-6"/>
        </w:rPr>
        <w:t> </w:t>
      </w:r>
      <w:r>
        <w:rPr>
          <w:spacing w:val="-4"/>
        </w:rPr>
        <w:t>it</w:t>
      </w:r>
      <w:r>
        <w:rPr>
          <w:spacing w:val="-6"/>
        </w:rPr>
        <w:t> </w:t>
      </w:r>
      <w:r>
        <w:rPr>
          <w:spacing w:val="-4"/>
        </w:rPr>
        <w:t>guar- </w:t>
      </w:r>
      <w:r>
        <w:rPr>
          <w:spacing w:val="-2"/>
        </w:rPr>
        <w:t>antees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elimination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NaCl,</w:t>
      </w:r>
      <w:r>
        <w:rPr>
          <w:spacing w:val="-11"/>
        </w:rPr>
        <w:t> </w:t>
      </w:r>
      <w:r>
        <w:rPr>
          <w:spacing w:val="-2"/>
        </w:rPr>
        <w:t>cleaner</w:t>
      </w:r>
      <w:r>
        <w:rPr>
          <w:spacing w:val="-11"/>
        </w:rPr>
        <w:t> </w:t>
      </w:r>
      <w:r>
        <w:rPr>
          <w:spacing w:val="-2"/>
        </w:rPr>
        <w:t>surfaces,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enhanced </w:t>
      </w:r>
      <w:r>
        <w:rPr>
          <w:spacing w:val="-4"/>
        </w:rPr>
        <w:t>capping</w:t>
      </w:r>
      <w:r>
        <w:rPr>
          <w:spacing w:val="2"/>
        </w:rPr>
        <w:t> </w:t>
      </w:r>
      <w:r>
        <w:rPr>
          <w:spacing w:val="-4"/>
        </w:rPr>
        <w:t>agent-nanoparticle</w:t>
      </w:r>
      <w:r>
        <w:rPr>
          <w:spacing w:val="3"/>
        </w:rPr>
        <w:t> </w:t>
      </w:r>
      <w:r>
        <w:rPr>
          <w:spacing w:val="-4"/>
        </w:rPr>
        <w:t>contact,</w:t>
      </w:r>
      <w:r>
        <w:rPr>
          <w:spacing w:val="6"/>
        </w:rPr>
        <w:t> </w:t>
      </w:r>
      <w:r>
        <w:rPr>
          <w:spacing w:val="-4"/>
        </w:rPr>
        <w:t>all</w:t>
      </w:r>
      <w:r>
        <w:rPr>
          <w:spacing w:val="3"/>
        </w:rPr>
        <w:t> </w:t>
      </w:r>
      <w:r>
        <w:rPr>
          <w:spacing w:val="-4"/>
        </w:rPr>
        <w:t>of</w:t>
      </w:r>
      <w:r>
        <w:rPr>
          <w:spacing w:val="3"/>
        </w:rPr>
        <w:t> </w:t>
      </w:r>
      <w:r>
        <w:rPr>
          <w:spacing w:val="-4"/>
        </w:rPr>
        <w:t>which</w:t>
      </w:r>
      <w:r>
        <w:rPr>
          <w:spacing w:val="3"/>
        </w:rPr>
        <w:t> </w:t>
      </w:r>
      <w:r>
        <w:rPr>
          <w:spacing w:val="-4"/>
        </w:rPr>
        <w:t>reduce</w:t>
      </w:r>
      <w:r>
        <w:rPr>
          <w:spacing w:val="2"/>
        </w:rPr>
        <w:t> </w:t>
      </w:r>
      <w:r>
        <w:rPr>
          <w:spacing w:val="-4"/>
        </w:rPr>
        <w:t>the</w:t>
      </w:r>
      <w:r>
        <w:rPr>
          <w:spacing w:val="3"/>
        </w:rPr>
        <w:t> </w:t>
      </w:r>
      <w:r>
        <w:rPr>
          <w:spacing w:val="-7"/>
        </w:rPr>
        <w:t>risk</w:t>
      </w:r>
    </w:p>
    <w:p>
      <w:pPr>
        <w:pStyle w:val="BodyText"/>
        <w:spacing w:after="0" w:line="271" w:lineRule="auto"/>
        <w:sectPr>
          <w:type w:val="continuous"/>
          <w:pgSz w:w="12240" w:h="15840"/>
          <w:pgMar w:header="0" w:footer="463" w:top="1400" w:bottom="660" w:left="720" w:right="720"/>
          <w:cols w:num="2" w:equalWidth="0">
            <w:col w:w="5256" w:space="198"/>
            <w:col w:w="5346"/>
          </w:cols>
        </w:sectPr>
      </w:pPr>
    </w:p>
    <w:p>
      <w:pPr>
        <w:pStyle w:val="BodyText"/>
        <w:spacing w:before="73"/>
      </w:pP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nanoparticle</w:t>
      </w:r>
      <w:r>
        <w:rPr>
          <w:spacing w:val="-8"/>
        </w:rPr>
        <w:t> </w:t>
      </w:r>
      <w:r>
        <w:rPr>
          <w:spacing w:val="-4"/>
        </w:rPr>
        <w:t>aggregation.</w:t>
      </w:r>
    </w:p>
    <w:p>
      <w:pPr>
        <w:pStyle w:val="BodyText"/>
        <w:spacing w:before="6"/>
        <w:ind w:left="0"/>
        <w:jc w:val="lef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714603</wp:posOffset>
            </wp:positionH>
            <wp:positionV relativeFrom="paragraph">
              <wp:posOffset>171885</wp:posOffset>
            </wp:positionV>
            <wp:extent cx="2929223" cy="3925062"/>
            <wp:effectExtent l="0" t="0" r="0" b="0"/>
            <wp:wrapTopAndBottom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223" cy="3925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84"/>
        <w:ind w:left="130" w:right="38" w:firstLine="0"/>
        <w:jc w:val="both"/>
        <w:rPr>
          <w:rFonts w:ascii="Calibri"/>
          <w:sz w:val="16"/>
        </w:rPr>
      </w:pPr>
      <w:bookmarkStart w:name="_bookmark5" w:id="20"/>
      <w:bookmarkEnd w:id="20"/>
      <w:r>
        <w:rPr/>
      </w:r>
      <w:r>
        <w:rPr>
          <w:rFonts w:ascii="Calibri"/>
          <w:w w:val="110"/>
          <w:sz w:val="16"/>
        </w:rPr>
        <w:t>Fig.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6</w:t>
      </w:r>
      <w:r>
        <w:rPr>
          <w:rFonts w:ascii="Calibri"/>
          <w:w w:val="110"/>
          <w:sz w:val="16"/>
        </w:rPr>
        <w:t> TEM</w:t>
      </w:r>
      <w:r>
        <w:rPr>
          <w:rFonts w:ascii="Calibri"/>
          <w:w w:val="110"/>
          <w:sz w:val="16"/>
        </w:rPr>
        <w:t> micrographs</w:t>
      </w:r>
      <w:r>
        <w:rPr>
          <w:rFonts w:ascii="Calibri"/>
          <w:w w:val="110"/>
          <w:sz w:val="16"/>
        </w:rPr>
        <w:t> of</w:t>
      </w:r>
      <w:r>
        <w:rPr>
          <w:rFonts w:ascii="Calibri"/>
          <w:w w:val="110"/>
          <w:sz w:val="16"/>
        </w:rPr>
        <w:t> FeCoNiCuPt</w:t>
      </w:r>
      <w:r>
        <w:rPr>
          <w:rFonts w:ascii="Calibri"/>
          <w:w w:val="110"/>
          <w:sz w:val="16"/>
        </w:rPr>
        <w:t> HEA</w:t>
      </w:r>
      <w:r>
        <w:rPr>
          <w:rFonts w:ascii="Calibri"/>
          <w:w w:val="110"/>
          <w:sz w:val="16"/>
        </w:rPr>
        <w:t> nanoparticles</w:t>
      </w:r>
      <w:r>
        <w:rPr>
          <w:rFonts w:ascii="Calibri"/>
          <w:w w:val="110"/>
          <w:sz w:val="16"/>
        </w:rPr>
        <w:t> showing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residual NaCl particles when capped with (a) oleylamine and (b) hex-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adecylamine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introduced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prior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to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washing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(in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situ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capping)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out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the</w:t>
      </w:r>
      <w:r>
        <w:rPr>
          <w:rFonts w:ascii="Calibri"/>
          <w:spacing w:val="-1"/>
          <w:w w:val="110"/>
          <w:sz w:val="16"/>
        </w:rPr>
        <w:t> </w:t>
      </w:r>
      <w:r>
        <w:rPr>
          <w:rFonts w:ascii="Calibri"/>
          <w:w w:val="110"/>
          <w:sz w:val="16"/>
        </w:rPr>
        <w:t>NaCl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particles</w:t>
      </w:r>
      <w:r>
        <w:rPr>
          <w:rFonts w:ascii="Calibri"/>
          <w:w w:val="110"/>
          <w:sz w:val="16"/>
        </w:rPr>
        <w:t> .</w:t>
      </w:r>
    </w:p>
    <w:p>
      <w:pPr>
        <w:pStyle w:val="BodyText"/>
        <w:spacing w:before="136"/>
        <w:ind w:left="0"/>
        <w:jc w:val="left"/>
        <w:rPr>
          <w:rFonts w:ascii="Calibri"/>
          <w:sz w:val="16"/>
        </w:rPr>
      </w:pPr>
    </w:p>
    <w:p>
      <w:pPr>
        <w:pStyle w:val="BodyText"/>
        <w:spacing w:line="271" w:lineRule="auto"/>
        <w:ind w:right="38" w:firstLine="184"/>
      </w:pPr>
      <w:r>
        <w:rPr>
          <w:spacing w:val="-6"/>
        </w:rPr>
        <w:t>TEM</w:t>
      </w:r>
      <w:r>
        <w:rPr>
          <w:spacing w:val="-7"/>
        </w:rPr>
        <w:t> </w:t>
      </w:r>
      <w:r>
        <w:rPr>
          <w:spacing w:val="-6"/>
        </w:rPr>
        <w:t>analysis allowed</w:t>
      </w:r>
      <w:r>
        <w:rPr>
          <w:spacing w:val="-7"/>
        </w:rPr>
        <w:t> </w:t>
      </w:r>
      <w:r>
        <w:rPr>
          <w:spacing w:val="-6"/>
        </w:rPr>
        <w:t>us to</w:t>
      </w:r>
      <w:r>
        <w:rPr>
          <w:spacing w:val="-7"/>
        </w:rPr>
        <w:t> </w:t>
      </w:r>
      <w:r>
        <w:rPr>
          <w:spacing w:val="-6"/>
        </w:rPr>
        <w:t>analyse the</w:t>
      </w:r>
      <w:r>
        <w:rPr>
          <w:spacing w:val="-7"/>
        </w:rPr>
        <w:t> </w:t>
      </w:r>
      <w:r>
        <w:rPr>
          <w:spacing w:val="-6"/>
        </w:rPr>
        <w:t>particle size</w:t>
      </w:r>
      <w:r>
        <w:rPr>
          <w:spacing w:val="-7"/>
        </w:rPr>
        <w:t> </w:t>
      </w:r>
      <w:r>
        <w:rPr>
          <w:spacing w:val="-6"/>
        </w:rPr>
        <w:t>of </w:t>
      </w:r>
      <w:r>
        <w:rPr>
          <w:spacing w:val="-6"/>
        </w:rPr>
        <w:t>individ- </w:t>
      </w:r>
      <w:r>
        <w:rPr>
          <w:spacing w:val="-2"/>
        </w:rPr>
        <w:t>ual</w:t>
      </w:r>
      <w:r>
        <w:rPr>
          <w:spacing w:val="-6"/>
        </w:rPr>
        <w:t> </w:t>
      </w:r>
      <w:r>
        <w:rPr>
          <w:spacing w:val="-2"/>
        </w:rPr>
        <w:t>nanoparticles;</w:t>
      </w:r>
      <w:r>
        <w:rPr>
          <w:spacing w:val="-2"/>
        </w:rPr>
        <w:t> however,</w:t>
      </w:r>
      <w:r>
        <w:rPr>
          <w:spacing w:val="-3"/>
        </w:rPr>
        <w:t> </w:t>
      </w:r>
      <w:r>
        <w:rPr>
          <w:spacing w:val="-2"/>
        </w:rPr>
        <w:t>capped</w:t>
      </w:r>
      <w:r>
        <w:rPr>
          <w:spacing w:val="-6"/>
        </w:rPr>
        <w:t> </w:t>
      </w:r>
      <w:r>
        <w:rPr>
          <w:spacing w:val="-2"/>
        </w:rPr>
        <w:t>particles</w:t>
      </w:r>
      <w:r>
        <w:rPr>
          <w:spacing w:val="-6"/>
        </w:rPr>
        <w:t> </w:t>
      </w:r>
      <w:r>
        <w:rPr>
          <w:spacing w:val="-2"/>
        </w:rPr>
        <w:t>consist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metal </w:t>
      </w:r>
      <w:r>
        <w:rPr>
          <w:spacing w:val="-6"/>
        </w:rPr>
        <w:t>core, surface coating, and solvent molecules that are tightly asso- </w:t>
      </w:r>
      <w:r>
        <w:rPr>
          <w:spacing w:val="-2"/>
        </w:rPr>
        <w:t>ciated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coating.</w:t>
      </w:r>
      <w:r>
        <w:rPr>
          <w:spacing w:val="-7"/>
        </w:rPr>
        <w:t> </w:t>
      </w:r>
      <w:r>
        <w:rPr>
          <w:spacing w:val="-2"/>
        </w:rPr>
        <w:t>As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result,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capped</w:t>
      </w:r>
      <w:r>
        <w:rPr>
          <w:spacing w:val="-11"/>
        </w:rPr>
        <w:t> </w:t>
      </w:r>
      <w:r>
        <w:rPr>
          <w:spacing w:val="-2"/>
        </w:rPr>
        <w:t>nanoparticle’s</w:t>
      </w:r>
      <w:r>
        <w:rPr>
          <w:spacing w:val="-10"/>
        </w:rPr>
        <w:t> </w:t>
      </w:r>
      <w:r>
        <w:rPr>
          <w:spacing w:val="-2"/>
        </w:rPr>
        <w:t>en- </w:t>
      </w:r>
      <w:r>
        <w:rPr>
          <w:spacing w:val="-6"/>
        </w:rPr>
        <w:t>tire hydrodynamic diameter may be significantly larger than the </w:t>
      </w:r>
      <w:r>
        <w:rPr>
          <w:spacing w:val="-4"/>
        </w:rPr>
        <w:t>individual</w:t>
      </w:r>
      <w:r>
        <w:rPr>
          <w:spacing w:val="-9"/>
        </w:rPr>
        <w:t> </w:t>
      </w:r>
      <w:r>
        <w:rPr>
          <w:spacing w:val="-4"/>
        </w:rPr>
        <w:t>particle</w:t>
      </w:r>
      <w:r>
        <w:rPr>
          <w:spacing w:val="-8"/>
        </w:rPr>
        <w:t> </w:t>
      </w:r>
      <w:r>
        <w:rPr>
          <w:spacing w:val="-4"/>
        </w:rPr>
        <w:t>size</w:t>
      </w:r>
      <w:r>
        <w:rPr>
          <w:spacing w:val="-9"/>
        </w:rPr>
        <w:t> </w:t>
      </w:r>
      <w:r>
        <w:rPr>
          <w:spacing w:val="-4"/>
        </w:rPr>
        <w:t>determined</w:t>
      </w:r>
      <w:r>
        <w:rPr>
          <w:spacing w:val="-8"/>
        </w:rPr>
        <w:t> </w:t>
      </w:r>
      <w:r>
        <w:rPr>
          <w:spacing w:val="-4"/>
        </w:rPr>
        <w:t>by</w:t>
      </w:r>
      <w:r>
        <w:rPr>
          <w:spacing w:val="-9"/>
        </w:rPr>
        <w:t> </w:t>
      </w:r>
      <w:r>
        <w:rPr>
          <w:spacing w:val="-4"/>
        </w:rPr>
        <w:t>TEM</w:t>
      </w:r>
      <w:r>
        <w:rPr>
          <w:spacing w:val="-9"/>
        </w:rPr>
        <w:t> </w:t>
      </w:r>
      <w:hyperlink w:history="true" w:anchor="_bookmark44">
        <w:r>
          <w:rPr>
            <w:spacing w:val="-4"/>
            <w:vertAlign w:val="superscript"/>
          </w:rPr>
          <w:t>36</w:t>
        </w:r>
      </w:hyperlink>
      <w:r>
        <w:rPr>
          <w:spacing w:val="-4"/>
          <w:vertAlign w:val="baseline"/>
        </w:rPr>
        <w:t>.</w:t>
      </w:r>
      <w:r>
        <w:rPr>
          <w:spacing w:val="29"/>
          <w:vertAlign w:val="baseline"/>
        </w:rPr>
        <w:t> </w:t>
      </w:r>
      <w:r>
        <w:rPr>
          <w:spacing w:val="-4"/>
          <w:vertAlign w:val="baseline"/>
        </w:rPr>
        <w:t>DLS analysis in- volves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studying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thousands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particles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suspended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solvent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to </w:t>
      </w:r>
      <w:r>
        <w:rPr>
          <w:spacing w:val="-2"/>
          <w:vertAlign w:val="baseline"/>
        </w:rPr>
        <w:t>provide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detailed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hydrodynamic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particle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size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distribution.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The </w:t>
      </w:r>
      <w:r>
        <w:rPr>
          <w:spacing w:val="-6"/>
          <w:vertAlign w:val="baseline"/>
        </w:rPr>
        <w:t>sizes of the particles are determined by examining the Brownian motion of nanoparticles,</w:t>
      </w:r>
      <w:r>
        <w:rPr>
          <w:vertAlign w:val="baseline"/>
        </w:rPr>
        <w:t> </w:t>
      </w:r>
      <w:r>
        <w:rPr>
          <w:spacing w:val="-6"/>
          <w:vertAlign w:val="baseline"/>
        </w:rPr>
        <w:t>which occurs due to their random move- </w:t>
      </w:r>
      <w:r>
        <w:rPr>
          <w:vertAlign w:val="baseline"/>
        </w:rPr>
        <w:t>ment</w:t>
      </w:r>
      <w:r>
        <w:rPr>
          <w:spacing w:val="-13"/>
          <w:vertAlign w:val="baseline"/>
        </w:rPr>
        <w:t> </w:t>
      </w:r>
      <w:r>
        <w:rPr>
          <w:vertAlign w:val="baseline"/>
        </w:rPr>
        <w:t>as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result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collisions</w:t>
      </w:r>
      <w:r>
        <w:rPr>
          <w:spacing w:val="-13"/>
          <w:vertAlign w:val="baseline"/>
        </w:rPr>
        <w:t> </w:t>
      </w:r>
      <w:r>
        <w:rPr>
          <w:vertAlign w:val="baseline"/>
        </w:rPr>
        <w:t>with</w:t>
      </w:r>
      <w:r>
        <w:rPr>
          <w:spacing w:val="-12"/>
          <w:vertAlign w:val="baseline"/>
        </w:rPr>
        <w:t> </w:t>
      </w:r>
      <w:r>
        <w:rPr>
          <w:vertAlign w:val="baseline"/>
        </w:rPr>
        <w:t>solvent</w:t>
      </w:r>
      <w:r>
        <w:rPr>
          <w:spacing w:val="-13"/>
          <w:vertAlign w:val="baseline"/>
        </w:rPr>
        <w:t> </w:t>
      </w:r>
      <w:r>
        <w:rPr>
          <w:vertAlign w:val="baseline"/>
        </w:rPr>
        <w:t>molecules.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laser</w:t>
      </w:r>
      <w:r>
        <w:rPr>
          <w:spacing w:val="-12"/>
          <w:vertAlign w:val="baseline"/>
        </w:rPr>
        <w:t> </w:t>
      </w:r>
      <w:r>
        <w:rPr>
          <w:vertAlign w:val="baseline"/>
        </w:rPr>
        <w:t>is </w:t>
      </w:r>
      <w:r>
        <w:rPr>
          <w:spacing w:val="-6"/>
          <w:vertAlign w:val="baseline"/>
        </w:rPr>
        <w:t>directed at the dispersed nanoparticles to facilitate this measure- </w:t>
      </w:r>
      <w:r>
        <w:rPr>
          <w:spacing w:val="-4"/>
          <w:vertAlign w:val="baseline"/>
        </w:rPr>
        <w:t>ment.</w:t>
      </w:r>
      <w:r>
        <w:rPr>
          <w:spacing w:val="-1"/>
          <w:vertAlign w:val="baseline"/>
        </w:rPr>
        <w:t> </w:t>
      </w:r>
      <w:r>
        <w:rPr>
          <w:spacing w:val="-4"/>
          <w:vertAlign w:val="baseline"/>
        </w:rPr>
        <w:t>The hydrodynamic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diameter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(D</w:t>
      </w:r>
      <w:r>
        <w:rPr>
          <w:rFonts w:ascii="Times New Roman" w:hAnsi="Times New Roman"/>
          <w:i/>
          <w:spacing w:val="-4"/>
          <w:position w:val="-2"/>
          <w:sz w:val="14"/>
          <w:vertAlign w:val="baseline"/>
        </w:rPr>
        <w:t>H</w:t>
      </w:r>
      <w:r>
        <w:rPr>
          <w:rFonts w:ascii="Times New Roman" w:hAnsi="Times New Roman"/>
          <w:i/>
          <w:spacing w:val="-5"/>
          <w:position w:val="-2"/>
          <w:sz w:val="14"/>
          <w:vertAlign w:val="baseline"/>
        </w:rPr>
        <w:t> </w:t>
      </w:r>
      <w:r>
        <w:rPr>
          <w:spacing w:val="-4"/>
          <w:vertAlign w:val="baseline"/>
        </w:rPr>
        <w:t>) of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capped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nanopar- </w:t>
      </w:r>
      <w:r>
        <w:rPr>
          <w:w w:val="90"/>
          <w:vertAlign w:val="baseline"/>
        </w:rPr>
        <w:t>ticles was measured by employing the Stokes &amp; Einstein equation </w:t>
      </w:r>
      <w:r>
        <w:rPr>
          <w:spacing w:val="-4"/>
          <w:vertAlign w:val="baseline"/>
        </w:rPr>
        <w:t>within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instrument,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which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affected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by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temperature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the </w:t>
      </w:r>
      <w:r>
        <w:rPr>
          <w:vertAlign w:val="baseline"/>
        </w:rPr>
        <w:t>dynamic</w:t>
      </w:r>
      <w:r>
        <w:rPr>
          <w:spacing w:val="-11"/>
          <w:vertAlign w:val="baseline"/>
        </w:rPr>
        <w:t> </w:t>
      </w:r>
      <w:r>
        <w:rPr>
          <w:vertAlign w:val="baseline"/>
        </w:rPr>
        <w:t>viscosity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solvent</w:t>
      </w:r>
      <w:r>
        <w:rPr>
          <w:spacing w:val="-31"/>
          <w:vertAlign w:val="baseline"/>
        </w:rPr>
        <w:t> </w:t>
      </w:r>
      <w:hyperlink w:history="true" w:anchor="_bookmark45">
        <w:r>
          <w:rPr>
            <w:vertAlign w:val="superscript"/>
          </w:rPr>
          <w:t>37</w:t>
        </w:r>
      </w:hyperlink>
      <w:r>
        <w:rPr>
          <w:vertAlign w:val="baseline"/>
        </w:rPr>
        <w:t>,</w:t>
      </w:r>
      <w:r>
        <w:rPr>
          <w:spacing w:val="-9"/>
          <w:vertAlign w:val="baseline"/>
        </w:rPr>
        <w:t> </w:t>
      </w:r>
      <w:r>
        <w:rPr>
          <w:vertAlign w:val="baseline"/>
        </w:rPr>
        <w:t>as</w:t>
      </w:r>
      <w:r>
        <w:rPr>
          <w:spacing w:val="-9"/>
          <w:vertAlign w:val="baseline"/>
        </w:rPr>
        <w:t> </w:t>
      </w:r>
      <w:r>
        <w:rPr>
          <w:vertAlign w:val="baseline"/>
        </w:rPr>
        <w:t>shown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9"/>
          <w:vertAlign w:val="baseline"/>
        </w:rPr>
        <w:t> </w:t>
      </w:r>
      <w:r>
        <w:rPr>
          <w:vertAlign w:val="baseline"/>
        </w:rPr>
        <w:t>equation</w:t>
      </w:r>
      <w:r>
        <w:rPr>
          <w:spacing w:val="-9"/>
          <w:vertAlign w:val="baseline"/>
        </w:rPr>
        <w:t> </w:t>
      </w:r>
      <w:hyperlink w:history="true" w:anchor="_bookmark6">
        <w:r>
          <w:rPr>
            <w:vertAlign w:val="baseline"/>
          </w:rPr>
          <w:t>1.</w:t>
        </w:r>
      </w:hyperlink>
    </w:p>
    <w:p>
      <w:pPr>
        <w:pStyle w:val="BodyText"/>
        <w:spacing w:line="271" w:lineRule="auto" w:before="73"/>
        <w:ind w:right="128"/>
      </w:pPr>
      <w:r>
        <w:rPr/>
        <w:br w:type="column"/>
      </w:r>
      <w:r>
        <w:rPr>
          <w:spacing w:val="-2"/>
        </w:rPr>
        <w:t>eration</w:t>
      </w:r>
      <w:r>
        <w:rPr>
          <w:spacing w:val="-11"/>
        </w:rPr>
        <w:t> </w:t>
      </w:r>
      <w:r>
        <w:rPr>
          <w:spacing w:val="-2"/>
        </w:rPr>
        <w:t>can</w:t>
      </w:r>
      <w:r>
        <w:rPr>
          <w:spacing w:val="-10"/>
        </w:rPr>
        <w:t> </w:t>
      </w:r>
      <w:r>
        <w:rPr>
          <w:spacing w:val="-2"/>
        </w:rPr>
        <w:t>result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grouping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nanoparticles,</w:t>
      </w:r>
      <w:r>
        <w:rPr>
          <w:spacing w:val="-11"/>
        </w:rPr>
        <w:t> </w:t>
      </w:r>
      <w:r>
        <w:rPr>
          <w:spacing w:val="-2"/>
        </w:rPr>
        <w:t>which</w:t>
      </w:r>
      <w:r>
        <w:rPr>
          <w:spacing w:val="-10"/>
        </w:rPr>
        <w:t> </w:t>
      </w:r>
      <w:r>
        <w:rPr>
          <w:spacing w:val="-2"/>
        </w:rPr>
        <w:t>leads to</w:t>
      </w:r>
      <w:r>
        <w:rPr>
          <w:spacing w:val="-11"/>
        </w:rPr>
        <w:t> </w:t>
      </w:r>
      <w:r>
        <w:rPr>
          <w:spacing w:val="-2"/>
        </w:rPr>
        <w:t>their</w:t>
      </w:r>
      <w:r>
        <w:rPr>
          <w:spacing w:val="-10"/>
        </w:rPr>
        <w:t> </w:t>
      </w:r>
      <w:r>
        <w:rPr>
          <w:spacing w:val="-2"/>
        </w:rPr>
        <w:t>identification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0"/>
        </w:rPr>
        <w:t> </w:t>
      </w:r>
      <w:r>
        <w:rPr>
          <w:spacing w:val="-2"/>
        </w:rPr>
        <w:t>larger</w:t>
      </w:r>
      <w:r>
        <w:rPr>
          <w:spacing w:val="-11"/>
        </w:rPr>
        <w:t> </w:t>
      </w:r>
      <w:r>
        <w:rPr>
          <w:spacing w:val="-2"/>
        </w:rPr>
        <w:t>particle</w:t>
      </w:r>
      <w:r>
        <w:rPr>
          <w:spacing w:val="-10"/>
        </w:rPr>
        <w:t> </w:t>
      </w:r>
      <w:r>
        <w:rPr>
          <w:spacing w:val="-2"/>
        </w:rPr>
        <w:t>clusters.</w:t>
      </w:r>
      <w:r>
        <w:rPr>
          <w:spacing w:val="19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combined </w:t>
      </w:r>
      <w:r>
        <w:rPr>
          <w:spacing w:val="-6"/>
        </w:rPr>
        <w:t>hydrodynamic size of these clusters is substantially greater than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size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individual</w:t>
      </w:r>
      <w:r>
        <w:rPr>
          <w:spacing w:val="-10"/>
        </w:rPr>
        <w:t> </w:t>
      </w:r>
      <w:r>
        <w:rPr>
          <w:spacing w:val="-2"/>
        </w:rPr>
        <w:t>particles,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1"/>
        </w:rPr>
        <w:t> </w:t>
      </w:r>
      <w:r>
        <w:rPr>
          <w:spacing w:val="-2"/>
        </w:rPr>
        <w:t>measured</w:t>
      </w:r>
      <w:r>
        <w:rPr>
          <w:spacing w:val="-10"/>
        </w:rPr>
        <w:t> </w:t>
      </w:r>
      <w:r>
        <w:rPr>
          <w:spacing w:val="-2"/>
        </w:rPr>
        <w:t>by</w:t>
      </w:r>
      <w:r>
        <w:rPr>
          <w:spacing w:val="-11"/>
        </w:rPr>
        <w:t> </w:t>
      </w:r>
      <w:r>
        <w:rPr>
          <w:spacing w:val="-2"/>
        </w:rPr>
        <w:t>DLS.</w:t>
      </w:r>
      <w:r>
        <w:rPr>
          <w:spacing w:val="-10"/>
        </w:rPr>
        <w:t> </w:t>
      </w:r>
      <w:r>
        <w:rPr>
          <w:spacing w:val="-2"/>
        </w:rPr>
        <w:t>Moreover, the</w:t>
      </w:r>
      <w:r>
        <w:rPr>
          <w:spacing w:val="-6"/>
        </w:rPr>
        <w:t> </w:t>
      </w:r>
      <w:r>
        <w:rPr>
          <w:spacing w:val="-2"/>
        </w:rPr>
        <w:t>presence</w:t>
      </w:r>
      <w:r>
        <w:rPr>
          <w:spacing w:val="-5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even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few</w:t>
      </w:r>
      <w:r>
        <w:rPr>
          <w:spacing w:val="-5"/>
        </w:rPr>
        <w:t> </w:t>
      </w:r>
      <w:r>
        <w:rPr>
          <w:spacing w:val="-2"/>
        </w:rPr>
        <w:t>large</w:t>
      </w:r>
      <w:r>
        <w:rPr>
          <w:spacing w:val="-6"/>
        </w:rPr>
        <w:t> </w:t>
      </w:r>
      <w:r>
        <w:rPr>
          <w:spacing w:val="-2"/>
        </w:rPr>
        <w:t>particles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5"/>
        </w:rPr>
        <w:t> </w:t>
      </w:r>
      <w:r>
        <w:rPr>
          <w:spacing w:val="-2"/>
        </w:rPr>
        <w:t>grouped</w:t>
      </w:r>
      <w:r>
        <w:rPr>
          <w:spacing w:val="-6"/>
        </w:rPr>
        <w:t> </w:t>
      </w:r>
      <w:r>
        <w:rPr>
          <w:spacing w:val="-2"/>
        </w:rPr>
        <w:t>clusters can</w:t>
      </w:r>
      <w:r>
        <w:rPr>
          <w:spacing w:val="-11"/>
        </w:rPr>
        <w:t> </w:t>
      </w:r>
      <w:r>
        <w:rPr>
          <w:spacing w:val="-2"/>
        </w:rPr>
        <w:t>result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significant</w:t>
      </w:r>
      <w:r>
        <w:rPr>
          <w:spacing w:val="-10"/>
        </w:rPr>
        <w:t> </w:t>
      </w:r>
      <w:r>
        <w:rPr>
          <w:spacing w:val="-2"/>
        </w:rPr>
        <w:t>shift</w:t>
      </w:r>
      <w:r>
        <w:rPr>
          <w:spacing w:val="-11"/>
        </w:rPr>
        <w:t> </w:t>
      </w:r>
      <w:r>
        <w:rPr>
          <w:spacing w:val="-2"/>
        </w:rPr>
        <w:t>towards</w:t>
      </w:r>
      <w:r>
        <w:rPr>
          <w:spacing w:val="-10"/>
        </w:rPr>
        <w:t> </w:t>
      </w:r>
      <w:r>
        <w:rPr>
          <w:spacing w:val="-2"/>
        </w:rPr>
        <w:t>higher</w:t>
      </w:r>
      <w:r>
        <w:rPr>
          <w:spacing w:val="-11"/>
        </w:rPr>
        <w:t> </w:t>
      </w:r>
      <w:r>
        <w:rPr>
          <w:spacing w:val="-2"/>
        </w:rPr>
        <w:t>values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re- </w:t>
      </w:r>
      <w:r>
        <w:rPr>
          <w:w w:val="90"/>
        </w:rPr>
        <w:t>sultant hydrodynamic diameter, particularly when measurements </w:t>
      </w:r>
      <w:r>
        <w:rPr/>
        <w:t>are</w:t>
      </w:r>
      <w:r>
        <w:rPr>
          <w:spacing w:val="-9"/>
        </w:rPr>
        <w:t> </w:t>
      </w:r>
      <w:r>
        <w:rPr/>
        <w:t>conducted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intensity-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volume-weighted</w:t>
      </w:r>
      <w:r>
        <w:rPr>
          <w:spacing w:val="-7"/>
        </w:rPr>
        <w:t> </w:t>
      </w:r>
      <w:r>
        <w:rPr/>
        <w:t>modes</w:t>
      </w:r>
      <w:r>
        <w:rPr>
          <w:spacing w:val="-31"/>
        </w:rPr>
        <w:t> </w:t>
      </w:r>
      <w:hyperlink w:history="true" w:anchor="_bookmark46">
        <w:r>
          <w:rPr>
            <w:vertAlign w:val="superscript"/>
          </w:rPr>
          <w:t>38</w:t>
        </w:r>
      </w:hyperlink>
      <w:r>
        <w:rPr>
          <w:vertAlign w:val="baseline"/>
        </w:rPr>
        <w:t>.</w:t>
      </w:r>
    </w:p>
    <w:p>
      <w:pPr>
        <w:pStyle w:val="BodyText"/>
        <w:spacing w:before="119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1" w:after="0"/>
        <w:ind w:left="569" w:right="128" w:hanging="440"/>
        <w:jc w:val="left"/>
      </w:pPr>
      <w:bookmarkStart w:name="DLS analysis of hydrophilic agent-capped" w:id="21"/>
      <w:bookmarkEnd w:id="21"/>
      <w:r>
        <w:rPr>
          <w:b w:val="0"/>
        </w:rPr>
      </w:r>
      <w:r>
        <w:rPr/>
        <w:t>DLS</w:t>
      </w:r>
      <w:r>
        <w:rPr>
          <w:spacing w:val="40"/>
        </w:rPr>
        <w:t> </w:t>
      </w:r>
      <w:r>
        <w:rPr/>
        <w:t>analysis</w:t>
      </w:r>
      <w:r>
        <w:rPr>
          <w:spacing w:val="40"/>
        </w:rPr>
        <w:t> </w:t>
      </w:r>
      <w:r>
        <w:rPr/>
        <w:t>of</w:t>
      </w:r>
      <w:r>
        <w:rPr>
          <w:spacing w:val="40"/>
        </w:rPr>
        <w:t> </w:t>
      </w:r>
      <w:r>
        <w:rPr/>
        <w:t>hydrophilic</w:t>
      </w:r>
      <w:r>
        <w:rPr>
          <w:spacing w:val="40"/>
        </w:rPr>
        <w:t> </w:t>
      </w:r>
      <w:r>
        <w:rPr/>
        <w:t>agent-capped</w:t>
      </w:r>
      <w:r>
        <w:rPr>
          <w:spacing w:val="40"/>
        </w:rPr>
        <w:t> </w:t>
      </w:r>
      <w:r>
        <w:rPr/>
        <w:t>FeCoNiCuPt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56" w:lineRule="auto" w:before="37"/>
        <w:ind w:right="128"/>
      </w:pPr>
      <w:r>
        <w:rPr>
          <w:spacing w:val="-4"/>
        </w:rPr>
        <w:t>Table</w:t>
      </w:r>
      <w:r>
        <w:rPr>
          <w:spacing w:val="-9"/>
        </w:rPr>
        <w:t> </w:t>
      </w:r>
      <w:hyperlink w:history="true" w:anchor="_bookmark7">
        <w:r>
          <w:rPr>
            <w:spacing w:val="-4"/>
          </w:rPr>
          <w:t>1</w:t>
        </w:r>
      </w:hyperlink>
      <w:r>
        <w:rPr>
          <w:spacing w:val="-8"/>
        </w:rPr>
        <w:t> </w:t>
      </w:r>
      <w:r>
        <w:rPr>
          <w:spacing w:val="-4"/>
        </w:rPr>
        <w:t>summarises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number-weighted</w:t>
      </w:r>
      <w:r>
        <w:rPr>
          <w:spacing w:val="-9"/>
        </w:rPr>
        <w:t> </w:t>
      </w:r>
      <w:r>
        <w:rPr>
          <w:spacing w:val="-4"/>
        </w:rPr>
        <w:t>particle</w:t>
      </w:r>
      <w:r>
        <w:rPr>
          <w:spacing w:val="-9"/>
        </w:rPr>
        <w:t> </w:t>
      </w:r>
      <w:r>
        <w:rPr>
          <w:spacing w:val="-4"/>
        </w:rPr>
        <w:t>size</w:t>
      </w:r>
      <w:r>
        <w:rPr>
          <w:spacing w:val="-8"/>
        </w:rPr>
        <w:t> </w:t>
      </w:r>
      <w:r>
        <w:rPr>
          <w:spacing w:val="-4"/>
        </w:rPr>
        <w:t>distribu- tion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capped</w:t>
      </w:r>
      <w:r>
        <w:rPr>
          <w:spacing w:val="-9"/>
        </w:rPr>
        <w:t> </w:t>
      </w:r>
      <w:r>
        <w:rPr>
          <w:spacing w:val="-4"/>
        </w:rPr>
        <w:t>FeCoNiCuPt</w:t>
      </w:r>
      <w:r>
        <w:rPr>
          <w:spacing w:val="-8"/>
        </w:rPr>
        <w:t> </w:t>
      </w:r>
      <w:r>
        <w:rPr>
          <w:spacing w:val="-4"/>
        </w:rPr>
        <w:t>nanoparticles</w:t>
      </w:r>
      <w:r>
        <w:rPr>
          <w:spacing w:val="-9"/>
        </w:rPr>
        <w:t> </w:t>
      </w:r>
      <w:r>
        <w:rPr>
          <w:spacing w:val="-4"/>
        </w:rPr>
        <w:t>by</w:t>
      </w:r>
      <w:r>
        <w:rPr>
          <w:spacing w:val="-9"/>
        </w:rPr>
        <w:t> </w:t>
      </w:r>
      <w:r>
        <w:rPr>
          <w:spacing w:val="-4"/>
        </w:rPr>
        <w:t>DLS.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most</w:t>
      </w:r>
      <w:r>
        <w:rPr>
          <w:spacing w:val="-8"/>
        </w:rPr>
        <w:t> </w:t>
      </w:r>
      <w:r>
        <w:rPr>
          <w:spacing w:val="-4"/>
        </w:rPr>
        <w:t>fre- </w:t>
      </w:r>
      <w:r>
        <w:rPr/>
        <w:t>quent</w:t>
      </w:r>
      <w:r>
        <w:rPr>
          <w:spacing w:val="-13"/>
        </w:rPr>
        <w:t> </w:t>
      </w:r>
      <w:r>
        <w:rPr/>
        <w:t>particle</w:t>
      </w:r>
      <w:r>
        <w:rPr>
          <w:spacing w:val="-9"/>
        </w:rPr>
        <w:t> </w:t>
      </w:r>
      <w:r>
        <w:rPr/>
        <w:t>size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denoted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D</w:t>
      </w:r>
      <w:r>
        <w:rPr>
          <w:rFonts w:ascii="Times New Roman"/>
          <w:i/>
          <w:position w:val="-2"/>
          <w:sz w:val="14"/>
        </w:rPr>
        <w:t>M</w:t>
      </w:r>
      <w:r>
        <w:rPr>
          <w:rFonts w:ascii="Times New Roman"/>
          <w:i/>
          <w:spacing w:val="-9"/>
          <w:position w:val="-2"/>
          <w:sz w:val="14"/>
        </w:rPr>
        <w:t> </w:t>
      </w:r>
      <w:r>
        <w:rPr/>
        <w:t>, while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smallest</w:t>
      </w:r>
      <w:r>
        <w:rPr>
          <w:spacing w:val="-3"/>
        </w:rPr>
        <w:t> </w:t>
      </w:r>
      <w:r>
        <w:rPr/>
        <w:t>10%, </w:t>
      </w:r>
      <w:r>
        <w:rPr>
          <w:spacing w:val="-4"/>
        </w:rPr>
        <w:t>50%,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90%</w:t>
      </w:r>
      <w:r>
        <w:rPr>
          <w:spacing w:val="-8"/>
        </w:rPr>
        <w:t> </w:t>
      </w:r>
      <w:r>
        <w:rPr>
          <w:spacing w:val="-4"/>
        </w:rPr>
        <w:t>particles</w:t>
      </w:r>
      <w:r>
        <w:rPr>
          <w:spacing w:val="-9"/>
        </w:rPr>
        <w:t> </w:t>
      </w:r>
      <w:r>
        <w:rPr>
          <w:spacing w:val="-4"/>
        </w:rPr>
        <w:t>are</w:t>
      </w:r>
      <w:r>
        <w:rPr>
          <w:spacing w:val="-8"/>
        </w:rPr>
        <w:t> </w:t>
      </w:r>
      <w:r>
        <w:rPr>
          <w:spacing w:val="-4"/>
        </w:rPr>
        <w:t>denoted</w:t>
      </w:r>
      <w:r>
        <w:rPr>
          <w:spacing w:val="-9"/>
        </w:rPr>
        <w:t> </w:t>
      </w:r>
      <w:r>
        <w:rPr>
          <w:spacing w:val="-4"/>
        </w:rPr>
        <w:t>by</w:t>
      </w:r>
      <w:r>
        <w:rPr>
          <w:spacing w:val="-8"/>
        </w:rPr>
        <w:t> </w:t>
      </w:r>
      <w:r>
        <w:rPr>
          <w:spacing w:val="-4"/>
        </w:rPr>
        <w:t>D</w:t>
      </w:r>
      <w:r>
        <w:rPr>
          <w:rFonts w:ascii="Book Antiqua"/>
          <w:spacing w:val="-4"/>
          <w:position w:val="-2"/>
          <w:sz w:val="14"/>
        </w:rPr>
        <w:t>10</w:t>
      </w:r>
      <w:r>
        <w:rPr>
          <w:spacing w:val="-4"/>
        </w:rPr>
        <w:t>,</w:t>
      </w:r>
      <w:r>
        <w:rPr>
          <w:spacing w:val="-8"/>
        </w:rPr>
        <w:t> </w:t>
      </w:r>
      <w:r>
        <w:rPr>
          <w:spacing w:val="-4"/>
        </w:rPr>
        <w:t>D</w:t>
      </w:r>
      <w:r>
        <w:rPr>
          <w:rFonts w:ascii="Book Antiqua"/>
          <w:spacing w:val="-4"/>
          <w:position w:val="-2"/>
          <w:sz w:val="14"/>
        </w:rPr>
        <w:t>50</w:t>
      </w:r>
      <w:r>
        <w:rPr>
          <w:spacing w:val="-4"/>
        </w:rPr>
        <w:t>,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D</w:t>
      </w:r>
      <w:r>
        <w:rPr>
          <w:rFonts w:ascii="Book Antiqua"/>
          <w:spacing w:val="-4"/>
          <w:position w:val="-2"/>
          <w:sz w:val="14"/>
        </w:rPr>
        <w:t>90</w:t>
      </w:r>
      <w:r>
        <w:rPr>
          <w:spacing w:val="-4"/>
        </w:rPr>
        <w:t>,</w:t>
      </w:r>
      <w:r>
        <w:rPr>
          <w:spacing w:val="-7"/>
        </w:rPr>
        <w:t> </w:t>
      </w:r>
      <w:r>
        <w:rPr>
          <w:spacing w:val="-4"/>
        </w:rPr>
        <w:t>respec- </w:t>
      </w:r>
      <w:r>
        <w:rPr>
          <w:spacing w:val="-2"/>
        </w:rPr>
        <w:t>tively.</w:t>
      </w:r>
    </w:p>
    <w:p>
      <w:pPr>
        <w:pStyle w:val="BodyText"/>
        <w:spacing w:line="246" w:lineRule="exact" w:before="21"/>
        <w:ind w:right="128" w:firstLine="184"/>
      </w:pPr>
      <w:r>
        <w:rPr/>
        <w:t>The</w:t>
      </w:r>
      <w:r>
        <w:rPr>
          <w:spacing w:val="-13"/>
        </w:rPr>
        <w:t> </w:t>
      </w:r>
      <w:r>
        <w:rPr/>
        <w:t>most</w:t>
      </w:r>
      <w:r>
        <w:rPr>
          <w:spacing w:val="-12"/>
        </w:rPr>
        <w:t> </w:t>
      </w:r>
      <w:r>
        <w:rPr/>
        <w:t>frequent</w:t>
      </w:r>
      <w:r>
        <w:rPr>
          <w:spacing w:val="-13"/>
        </w:rPr>
        <w:t> </w:t>
      </w:r>
      <w:r>
        <w:rPr/>
        <w:t>particle</w:t>
      </w:r>
      <w:r>
        <w:rPr>
          <w:spacing w:val="-12"/>
        </w:rPr>
        <w:t> </w:t>
      </w:r>
      <w:r>
        <w:rPr/>
        <w:t>size</w:t>
      </w:r>
      <w:r>
        <w:rPr>
          <w:spacing w:val="-13"/>
        </w:rPr>
        <w:t> </w:t>
      </w:r>
      <w:r>
        <w:rPr/>
        <w:t>(D</w:t>
      </w:r>
      <w:r>
        <w:rPr>
          <w:rFonts w:ascii="Times New Roman" w:hAnsi="Times New Roman"/>
          <w:i/>
          <w:position w:val="-2"/>
          <w:sz w:val="14"/>
        </w:rPr>
        <w:t>M</w:t>
      </w:r>
      <w:r>
        <w:rPr>
          <w:rFonts w:ascii="Times New Roman" w:hAnsi="Times New Roman"/>
          <w:i/>
          <w:spacing w:val="-9"/>
          <w:position w:val="-2"/>
          <w:sz w:val="14"/>
        </w:rPr>
        <w:t> </w:t>
      </w:r>
      <w:r>
        <w:rPr/>
        <w:t>)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all</w:t>
      </w:r>
      <w:r>
        <w:rPr>
          <w:spacing w:val="-12"/>
        </w:rPr>
        <w:t> </w:t>
      </w:r>
      <w:r>
        <w:rPr/>
        <w:t>these</w:t>
      </w:r>
      <w:r>
        <w:rPr>
          <w:spacing w:val="-13"/>
        </w:rPr>
        <w:t> </w:t>
      </w:r>
      <w:r>
        <w:rPr/>
        <w:t>hydrophilic </w:t>
      </w:r>
      <w:r>
        <w:rPr>
          <w:spacing w:val="-6"/>
        </w:rPr>
        <w:t>agent-capped nanoparticles lies in the range of 10-80 nm, includ- </w:t>
      </w:r>
      <w:r>
        <w:rPr/>
        <w:t>ing</w:t>
      </w:r>
      <w:r>
        <w:rPr>
          <w:spacing w:val="-5"/>
        </w:rPr>
        <w:t> </w:t>
      </w:r>
      <w:r>
        <w:rPr/>
        <w:t>both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metal</w:t>
      </w:r>
      <w:r>
        <w:rPr>
          <w:spacing w:val="-5"/>
        </w:rPr>
        <w:t> </w:t>
      </w:r>
      <w:r>
        <w:rPr/>
        <w:t>core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capping</w:t>
      </w:r>
      <w:r>
        <w:rPr>
          <w:spacing w:val="-5"/>
        </w:rPr>
        <w:t> </w:t>
      </w:r>
      <w:r>
        <w:rPr/>
        <w:t>layer.</w:t>
      </w:r>
      <w:r>
        <w:rPr>
          <w:spacing w:val="34"/>
        </w:rPr>
        <w:t> </w:t>
      </w:r>
      <w:r>
        <w:rPr/>
        <w:t>As</w:t>
      </w:r>
      <w:r>
        <w:rPr>
          <w:spacing w:val="-5"/>
        </w:rPr>
        <w:t> </w:t>
      </w:r>
      <w:r>
        <w:rPr/>
        <w:t>depicted</w:t>
      </w:r>
      <w:r>
        <w:rPr>
          <w:spacing w:val="-5"/>
        </w:rPr>
        <w:t> </w:t>
      </w:r>
      <w:r>
        <w:rPr/>
        <w:t>in </w:t>
      </w:r>
      <w:r>
        <w:rPr>
          <w:spacing w:val="-4"/>
        </w:rPr>
        <w:t>Table</w:t>
      </w:r>
      <w:r>
        <w:rPr>
          <w:spacing w:val="-5"/>
        </w:rPr>
        <w:t> </w:t>
      </w:r>
      <w:hyperlink w:history="true" w:anchor="_bookmark7">
        <w:r>
          <w:rPr>
            <w:spacing w:val="-4"/>
          </w:rPr>
          <w:t>1,</w:t>
        </w:r>
      </w:hyperlink>
      <w:r>
        <w:rPr>
          <w:spacing w:val="-4"/>
        </w:rPr>
        <w:t> Pluronic</w:t>
      </w:r>
      <w:r>
        <w:rPr>
          <w:spacing w:val="-5"/>
        </w:rPr>
        <w:t> </w:t>
      </w:r>
      <w:r>
        <w:rPr>
          <w:spacing w:val="-4"/>
        </w:rPr>
        <w:t>P123</w:t>
      </w:r>
      <w:r>
        <w:rPr>
          <w:spacing w:val="-5"/>
        </w:rPr>
        <w:t> </w:t>
      </w:r>
      <w:r>
        <w:rPr>
          <w:spacing w:val="-4"/>
        </w:rPr>
        <w:t>gives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smallest</w:t>
      </w:r>
      <w:r>
        <w:rPr>
          <w:spacing w:val="-5"/>
        </w:rPr>
        <w:t> </w:t>
      </w:r>
      <w:r>
        <w:rPr>
          <w:spacing w:val="-4"/>
        </w:rPr>
        <w:t>hydrodynamic</w:t>
      </w:r>
      <w:r>
        <w:rPr>
          <w:spacing w:val="-5"/>
        </w:rPr>
        <w:t> </w:t>
      </w:r>
      <w:r>
        <w:rPr>
          <w:spacing w:val="-4"/>
        </w:rPr>
        <w:t>diame- </w:t>
      </w:r>
      <w:r>
        <w:rPr>
          <w:spacing w:val="-2"/>
        </w:rPr>
        <w:t>ter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most</w:t>
      </w:r>
      <w:r>
        <w:rPr>
          <w:spacing w:val="-6"/>
        </w:rPr>
        <w:t> </w:t>
      </w:r>
      <w:r>
        <w:rPr>
          <w:spacing w:val="-2"/>
        </w:rPr>
        <w:t>frequent</w:t>
      </w:r>
      <w:r>
        <w:rPr>
          <w:spacing w:val="-6"/>
        </w:rPr>
        <w:t> </w:t>
      </w:r>
      <w:r>
        <w:rPr>
          <w:spacing w:val="-2"/>
        </w:rPr>
        <w:t>particle</w:t>
      </w:r>
      <w:r>
        <w:rPr>
          <w:spacing w:val="-6"/>
        </w:rPr>
        <w:t> </w:t>
      </w:r>
      <w:r>
        <w:rPr>
          <w:spacing w:val="-2"/>
        </w:rPr>
        <w:t>size</w:t>
      </w:r>
      <w:r>
        <w:rPr>
          <w:spacing w:val="-6"/>
        </w:rPr>
        <w:t> </w:t>
      </w:r>
      <w:r>
        <w:rPr>
          <w:spacing w:val="-2"/>
        </w:rPr>
        <w:t>(D</w:t>
      </w:r>
      <w:r>
        <w:rPr>
          <w:rFonts w:ascii="Times New Roman" w:hAnsi="Times New Roman"/>
          <w:i/>
          <w:spacing w:val="-2"/>
          <w:position w:val="-2"/>
          <w:sz w:val="14"/>
        </w:rPr>
        <w:t>M</w:t>
      </w:r>
      <w:r>
        <w:rPr>
          <w:rFonts w:ascii="Times New Roman" w:hAnsi="Times New Roman"/>
          <w:i/>
          <w:spacing w:val="-7"/>
          <w:position w:val="-2"/>
          <w:sz w:val="14"/>
        </w:rPr>
        <w:t> </w:t>
      </w:r>
      <w:r>
        <w:rPr>
          <w:spacing w:val="-2"/>
        </w:rPr>
        <w:t>)</w:t>
      </w:r>
      <w:r>
        <w:rPr>
          <w:spacing w:val="-5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10.6</w:t>
      </w:r>
      <w:r>
        <w:rPr>
          <w:spacing w:val="-6"/>
        </w:rPr>
        <w:t> </w:t>
      </w:r>
      <w:r>
        <w:rPr>
          <w:spacing w:val="-2"/>
        </w:rPr>
        <w:t>nm,</w:t>
      </w:r>
      <w:r>
        <w:rPr>
          <w:spacing w:val="-4"/>
        </w:rPr>
        <w:t> </w:t>
      </w:r>
      <w:r>
        <w:rPr>
          <w:spacing w:val="-2"/>
        </w:rPr>
        <w:t>which </w:t>
      </w:r>
      <w:r>
        <w:rPr>
          <w:spacing w:val="-4"/>
        </w:rPr>
        <w:t>is</w:t>
      </w:r>
      <w:r>
        <w:rPr>
          <w:spacing w:val="-9"/>
        </w:rPr>
        <w:t> </w:t>
      </w:r>
      <w:r>
        <w:rPr>
          <w:spacing w:val="-4"/>
        </w:rPr>
        <w:t>consistent</w:t>
      </w:r>
      <w:r>
        <w:rPr>
          <w:spacing w:val="-8"/>
        </w:rPr>
        <w:t> </w:t>
      </w:r>
      <w:r>
        <w:rPr>
          <w:spacing w:val="-4"/>
        </w:rPr>
        <w:t>with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smallest</w:t>
      </w:r>
      <w:r>
        <w:rPr>
          <w:spacing w:val="-9"/>
        </w:rPr>
        <w:t> </w:t>
      </w:r>
      <w:r>
        <w:rPr>
          <w:spacing w:val="-4"/>
        </w:rPr>
        <w:t>metal</w:t>
      </w:r>
      <w:r>
        <w:rPr>
          <w:spacing w:val="-9"/>
        </w:rPr>
        <w:t> </w:t>
      </w:r>
      <w:r>
        <w:rPr>
          <w:spacing w:val="-4"/>
        </w:rPr>
        <w:t>core</w:t>
      </w:r>
      <w:r>
        <w:rPr>
          <w:spacing w:val="-8"/>
        </w:rPr>
        <w:t> </w:t>
      </w:r>
      <w:r>
        <w:rPr>
          <w:spacing w:val="-4"/>
        </w:rPr>
        <w:t>sizes</w:t>
      </w:r>
      <w:r>
        <w:rPr>
          <w:spacing w:val="-9"/>
        </w:rPr>
        <w:t> </w:t>
      </w:r>
      <w:r>
        <w:rPr>
          <w:spacing w:val="-4"/>
        </w:rPr>
        <w:t>found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TEM</w:t>
      </w:r>
      <w:r>
        <w:rPr>
          <w:spacing w:val="-8"/>
        </w:rPr>
        <w:t> </w:t>
      </w:r>
      <w:r>
        <w:rPr>
          <w:spacing w:val="-4"/>
        </w:rPr>
        <w:t>re- </w:t>
      </w:r>
      <w:r>
        <w:rPr/>
        <w:t>sults.</w:t>
      </w:r>
      <w:r>
        <w:rPr>
          <w:spacing w:val="24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other</w:t>
      </w:r>
      <w:r>
        <w:rPr>
          <w:spacing w:val="-11"/>
        </w:rPr>
        <w:t> </w:t>
      </w:r>
      <w:r>
        <w:rPr/>
        <w:t>hand,</w:t>
      </w:r>
      <w:r>
        <w:rPr>
          <w:spacing w:val="-7"/>
        </w:rPr>
        <w:t> </w:t>
      </w:r>
      <w:r>
        <w:rPr/>
        <w:t>when</w:t>
      </w:r>
      <w:r>
        <w:rPr>
          <w:spacing w:val="-11"/>
        </w:rPr>
        <w:t> </w:t>
      </w:r>
      <w:r>
        <w:rPr/>
        <w:t>post-synthesis</w:t>
      </w:r>
      <w:r>
        <w:rPr>
          <w:spacing w:val="-11"/>
        </w:rPr>
        <w:t> </w:t>
      </w:r>
      <w:r>
        <w:rPr/>
        <w:t>capping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per- </w:t>
      </w:r>
      <w:r>
        <w:rPr>
          <w:spacing w:val="-2"/>
        </w:rPr>
        <w:t>formed,</w:t>
      </w:r>
      <w:r>
        <w:rPr>
          <w:spacing w:val="-9"/>
        </w:rPr>
        <w:t> </w:t>
      </w:r>
      <w:r>
        <w:rPr>
          <w:spacing w:val="-2"/>
        </w:rPr>
        <w:t>CTAB,</w:t>
      </w:r>
      <w:r>
        <w:rPr>
          <w:spacing w:val="-9"/>
        </w:rPr>
        <w:t> </w:t>
      </w:r>
      <w:r>
        <w:rPr>
          <w:spacing w:val="-2"/>
        </w:rPr>
        <w:t>citric</w:t>
      </w:r>
      <w:r>
        <w:rPr>
          <w:spacing w:val="-9"/>
        </w:rPr>
        <w:t> </w:t>
      </w:r>
      <w:r>
        <w:rPr>
          <w:spacing w:val="-2"/>
        </w:rPr>
        <w:t>acid,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polyethylenimine</w:t>
      </w:r>
      <w:r>
        <w:rPr>
          <w:spacing w:val="-9"/>
        </w:rPr>
        <w:t> </w:t>
      </w:r>
      <w:r>
        <w:rPr>
          <w:spacing w:val="-2"/>
        </w:rPr>
        <w:t>have</w:t>
      </w:r>
      <w:r>
        <w:rPr>
          <w:spacing w:val="-9"/>
        </w:rPr>
        <w:t> </w:t>
      </w:r>
      <w:r>
        <w:rPr>
          <w:spacing w:val="-2"/>
        </w:rPr>
        <w:t>D</w:t>
      </w:r>
      <w:r>
        <w:rPr>
          <w:rFonts w:ascii="Times New Roman" w:hAnsi="Times New Roman"/>
          <w:i/>
          <w:spacing w:val="-2"/>
          <w:position w:val="-2"/>
          <w:sz w:val="14"/>
        </w:rPr>
        <w:t>M</w:t>
      </w:r>
      <w:r>
        <w:rPr>
          <w:rFonts w:ascii="Times New Roman" w:hAnsi="Times New Roman"/>
          <w:i/>
          <w:spacing w:val="16"/>
          <w:position w:val="-2"/>
          <w:sz w:val="14"/>
        </w:rPr>
        <w:t> </w:t>
      </w:r>
      <w:r>
        <w:rPr>
          <w:rFonts w:ascii="Lucida Sans Unicode" w:hAnsi="Lucida Sans Unicode"/>
          <w:spacing w:val="-2"/>
        </w:rPr>
        <w:t>≥</w:t>
      </w:r>
      <w:r>
        <w:rPr>
          <w:rFonts w:ascii="Lucida Sans Unicode" w:hAnsi="Lucida Sans Unicode"/>
          <w:spacing w:val="-13"/>
        </w:rPr>
        <w:t> </w:t>
      </w:r>
      <w:r>
        <w:rPr>
          <w:spacing w:val="-2"/>
        </w:rPr>
        <w:t>70 </w:t>
      </w:r>
      <w:r>
        <w:rPr>
          <w:spacing w:val="-4"/>
        </w:rPr>
        <w:t>nm.</w:t>
      </w:r>
      <w:r>
        <w:rPr>
          <w:spacing w:val="22"/>
        </w:rPr>
        <w:t> </w:t>
      </w:r>
      <w:r>
        <w:rPr>
          <w:spacing w:val="-4"/>
        </w:rPr>
        <w:t>Although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particle</w:t>
      </w:r>
      <w:r>
        <w:rPr>
          <w:spacing w:val="-7"/>
        </w:rPr>
        <w:t> </w:t>
      </w:r>
      <w:r>
        <w:rPr>
          <w:spacing w:val="-4"/>
        </w:rPr>
        <w:t>size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CTAB-capped</w:t>
      </w:r>
      <w:r>
        <w:rPr>
          <w:spacing w:val="-7"/>
        </w:rPr>
        <w:t> </w:t>
      </w:r>
      <w:r>
        <w:rPr>
          <w:spacing w:val="-4"/>
        </w:rPr>
        <w:t>nanoparticles</w:t>
      </w:r>
      <w:r>
        <w:rPr>
          <w:spacing w:val="-7"/>
        </w:rPr>
        <w:t> </w:t>
      </w:r>
      <w:r>
        <w:rPr>
          <w:spacing w:val="-4"/>
        </w:rPr>
        <w:t>is </w:t>
      </w:r>
      <w:r>
        <w:rPr>
          <w:w w:val="90"/>
        </w:rPr>
        <w:t>relatively larger than that of other nanoparticles, the particles are </w:t>
      </w:r>
      <w:r>
        <w:rPr>
          <w:spacing w:val="-6"/>
        </w:rPr>
        <w:t>mainly</w:t>
      </w:r>
      <w:r>
        <w:rPr>
          <w:spacing w:val="-4"/>
        </w:rPr>
        <w:t> </w:t>
      </w:r>
      <w:r>
        <w:rPr>
          <w:spacing w:val="-6"/>
        </w:rPr>
        <w:t>distributed</w:t>
      </w:r>
      <w:r>
        <w:rPr>
          <w:spacing w:val="-4"/>
        </w:rPr>
        <w:t> </w:t>
      </w:r>
      <w:r>
        <w:rPr>
          <w:spacing w:val="-6"/>
        </w:rPr>
        <w:t>within</w:t>
      </w:r>
      <w:r>
        <w:rPr>
          <w:spacing w:val="-4"/>
        </w:rPr>
        <w:t> </w:t>
      </w:r>
      <w:r>
        <w:rPr>
          <w:spacing w:val="-6"/>
        </w:rPr>
        <w:t>the</w:t>
      </w:r>
      <w:r>
        <w:rPr>
          <w:spacing w:val="-4"/>
        </w:rPr>
        <w:t> </w:t>
      </w:r>
      <w:r>
        <w:rPr>
          <w:spacing w:val="-6"/>
        </w:rPr>
        <w:t>same</w:t>
      </w:r>
      <w:r>
        <w:rPr>
          <w:spacing w:val="-3"/>
        </w:rPr>
        <w:t> </w:t>
      </w:r>
      <w:r>
        <w:rPr>
          <w:spacing w:val="-6"/>
        </w:rPr>
        <w:t>size</w:t>
      </w:r>
      <w:r>
        <w:rPr>
          <w:spacing w:val="-4"/>
        </w:rPr>
        <w:t> </w:t>
      </w:r>
      <w:r>
        <w:rPr>
          <w:spacing w:val="-6"/>
        </w:rPr>
        <w:t>range,</w:t>
      </w:r>
      <w:r>
        <w:rPr>
          <w:spacing w:val="-4"/>
        </w:rPr>
        <w:t> </w:t>
      </w:r>
      <w:r>
        <w:rPr>
          <w:spacing w:val="-6"/>
        </w:rPr>
        <w:t>as</w:t>
      </w:r>
      <w:r>
        <w:rPr>
          <w:spacing w:val="-4"/>
        </w:rPr>
        <w:t> </w:t>
      </w:r>
      <w:r>
        <w:rPr>
          <w:spacing w:val="-6"/>
        </w:rPr>
        <w:t>shown</w:t>
      </w:r>
      <w:r>
        <w:rPr>
          <w:spacing w:val="-3"/>
        </w:rPr>
        <w:t> </w:t>
      </w:r>
      <w:r>
        <w:rPr>
          <w:spacing w:val="-6"/>
        </w:rPr>
        <w:t>in</w:t>
      </w:r>
      <w:r>
        <w:rPr>
          <w:spacing w:val="-4"/>
        </w:rPr>
        <w:t> </w:t>
      </w:r>
      <w:r>
        <w:rPr>
          <w:spacing w:val="-8"/>
        </w:rPr>
        <w:t>Table</w:t>
      </w:r>
    </w:p>
    <w:p>
      <w:pPr>
        <w:pStyle w:val="BodyText"/>
        <w:spacing w:line="271" w:lineRule="auto" w:before="13"/>
        <w:ind w:right="128"/>
      </w:pPr>
      <w:hyperlink w:history="true" w:anchor="_bookmark7">
        <w:r>
          <w:rPr>
            <w:spacing w:val="-2"/>
          </w:rPr>
          <w:t>1.</w:t>
        </w:r>
      </w:hyperlink>
      <w:r>
        <w:rPr>
          <w:spacing w:val="22"/>
        </w:rPr>
        <w:t> </w:t>
      </w:r>
      <w:r>
        <w:rPr>
          <w:spacing w:val="-2"/>
        </w:rPr>
        <w:t>There</w:t>
      </w:r>
      <w:r>
        <w:rPr>
          <w:spacing w:val="-7"/>
        </w:rPr>
        <w:t> </w:t>
      </w:r>
      <w:r>
        <w:rPr>
          <w:spacing w:val="-2"/>
        </w:rPr>
        <w:t>is</w:t>
      </w:r>
      <w:r>
        <w:rPr>
          <w:spacing w:val="-7"/>
        </w:rPr>
        <w:t> </w:t>
      </w:r>
      <w:r>
        <w:rPr>
          <w:spacing w:val="-2"/>
        </w:rPr>
        <w:t>no</w:t>
      </w:r>
      <w:r>
        <w:rPr>
          <w:spacing w:val="-7"/>
        </w:rPr>
        <w:t> </w:t>
      </w:r>
      <w:r>
        <w:rPr>
          <w:spacing w:val="-2"/>
        </w:rPr>
        <w:t>significant</w:t>
      </w:r>
      <w:r>
        <w:rPr>
          <w:spacing w:val="-7"/>
        </w:rPr>
        <w:t> </w:t>
      </w:r>
      <w:r>
        <w:rPr>
          <w:spacing w:val="-2"/>
        </w:rPr>
        <w:t>effect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7"/>
        </w:rPr>
        <w:t> </w:t>
      </w:r>
      <w:r>
        <w:rPr>
          <w:spacing w:val="-2"/>
        </w:rPr>
        <w:t>washing</w:t>
      </w:r>
      <w:r>
        <w:rPr>
          <w:spacing w:val="-7"/>
        </w:rPr>
        <w:t> </w:t>
      </w:r>
      <w:r>
        <w:rPr>
          <w:spacing w:val="-2"/>
        </w:rPr>
        <w:t>on</w:t>
      </w:r>
      <w:r>
        <w:rPr>
          <w:spacing w:val="-7"/>
        </w:rPr>
        <w:t> </w:t>
      </w:r>
      <w:r>
        <w:rPr>
          <w:spacing w:val="-2"/>
        </w:rPr>
        <w:t>polyvinylpyrroli</w:t>
      </w:r>
      <w:r>
        <w:rPr>
          <w:spacing w:val="-2"/>
        </w:rPr>
        <w:t>-</w:t>
      </w:r>
      <w:r>
        <w:rPr>
          <w:spacing w:val="-2"/>
        </w:rPr>
        <w:t> </w:t>
      </w:r>
      <w:r>
        <w:rPr>
          <w:spacing w:val="-6"/>
        </w:rPr>
        <w:t>done</w:t>
      </w:r>
      <w:r>
        <w:rPr>
          <w:spacing w:val="-7"/>
        </w:rPr>
        <w:t> </w:t>
      </w:r>
      <w:r>
        <w:rPr>
          <w:spacing w:val="-6"/>
        </w:rPr>
        <w:t>and SDS-capped</w:t>
      </w:r>
      <w:r>
        <w:rPr>
          <w:spacing w:val="-7"/>
        </w:rPr>
        <w:t> </w:t>
      </w:r>
      <w:r>
        <w:rPr>
          <w:spacing w:val="-6"/>
        </w:rPr>
        <w:t>nanoparticles. It</w:t>
      </w:r>
      <w:r>
        <w:rPr>
          <w:spacing w:val="-7"/>
        </w:rPr>
        <w:t> </w:t>
      </w:r>
      <w:r>
        <w:rPr>
          <w:spacing w:val="-6"/>
        </w:rPr>
        <w:t>is</w:t>
      </w:r>
      <w:r>
        <w:rPr>
          <w:spacing w:val="-7"/>
        </w:rPr>
        <w:t> </w:t>
      </w:r>
      <w:r>
        <w:rPr>
          <w:spacing w:val="-6"/>
        </w:rPr>
        <w:t>apparent that</w:t>
      </w:r>
      <w:r>
        <w:rPr>
          <w:spacing w:val="-7"/>
        </w:rPr>
        <w:t> </w:t>
      </w:r>
      <w:r>
        <w:rPr>
          <w:spacing w:val="-6"/>
        </w:rPr>
        <w:t>DLS </w:t>
      </w:r>
      <w:r>
        <w:rPr>
          <w:spacing w:val="-6"/>
        </w:rPr>
        <w:t>pro</w:t>
      </w:r>
      <w:r>
        <w:rPr>
          <w:spacing w:val="-6"/>
        </w:rPr>
        <w:t>-</w:t>
      </w:r>
      <w:r>
        <w:rPr>
          <w:spacing w:val="-6"/>
        </w:rPr>
        <w:t> files of most of the nanoparticles capped post-synthesis show </w:t>
      </w:r>
      <w:r>
        <w:rPr>
          <w:spacing w:val="-6"/>
        </w:rPr>
        <w:t>sig</w:t>
      </w:r>
      <w:r>
        <w:rPr>
          <w:spacing w:val="-6"/>
        </w:rPr>
        <w:t>-</w:t>
      </w:r>
      <w:r>
        <w:rPr>
          <w:spacing w:val="-6"/>
        </w:rPr>
        <w:t> </w:t>
      </w:r>
      <w:r>
        <w:rPr>
          <w:spacing w:val="-4"/>
        </w:rPr>
        <w:t>nificantly</w:t>
      </w:r>
      <w:r>
        <w:rPr>
          <w:spacing w:val="-9"/>
        </w:rPr>
        <w:t> </w:t>
      </w:r>
      <w:r>
        <w:rPr>
          <w:spacing w:val="-4"/>
        </w:rPr>
        <w:t>larger</w:t>
      </w:r>
      <w:r>
        <w:rPr>
          <w:spacing w:val="-8"/>
        </w:rPr>
        <w:t> </w:t>
      </w:r>
      <w:r>
        <w:rPr>
          <w:spacing w:val="-4"/>
        </w:rPr>
        <w:t>particle</w:t>
      </w:r>
      <w:r>
        <w:rPr>
          <w:spacing w:val="-9"/>
        </w:rPr>
        <w:t> </w:t>
      </w:r>
      <w:r>
        <w:rPr>
          <w:spacing w:val="-4"/>
        </w:rPr>
        <w:t>size</w:t>
      </w:r>
      <w:r>
        <w:rPr>
          <w:spacing w:val="-8"/>
        </w:rPr>
        <w:t> </w:t>
      </w:r>
      <w:r>
        <w:rPr>
          <w:spacing w:val="-4"/>
        </w:rPr>
        <w:t>distribution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D</w:t>
      </w:r>
      <w:r>
        <w:rPr>
          <w:rFonts w:ascii="Times New Roman"/>
          <w:i/>
          <w:spacing w:val="-4"/>
          <w:position w:val="-2"/>
          <w:sz w:val="14"/>
        </w:rPr>
        <w:t>M</w:t>
      </w:r>
      <w:r>
        <w:rPr>
          <w:rFonts w:ascii="Times New Roman"/>
          <w:i/>
          <w:spacing w:val="6"/>
          <w:position w:val="-2"/>
          <w:sz w:val="14"/>
        </w:rPr>
        <w:t> </w:t>
      </w:r>
      <w:r>
        <w:rPr>
          <w:spacing w:val="-4"/>
        </w:rPr>
        <w:t>values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com</w:t>
      </w:r>
      <w:r>
        <w:rPr>
          <w:spacing w:val="-4"/>
        </w:rPr>
        <w:t>-</w:t>
      </w:r>
      <w:r>
        <w:rPr>
          <w:spacing w:val="-4"/>
        </w:rPr>
        <w:t> </w:t>
      </w:r>
      <w:r>
        <w:rPr>
          <w:spacing w:val="-6"/>
        </w:rPr>
        <w:t>parison to particles capped in situ.</w:t>
      </w:r>
      <w:r>
        <w:rPr>
          <w:spacing w:val="10"/>
        </w:rPr>
        <w:t> </w:t>
      </w:r>
      <w:r>
        <w:rPr>
          <w:spacing w:val="-6"/>
        </w:rPr>
        <w:t>This could be due to the delay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capping</w:t>
      </w:r>
      <w:r>
        <w:rPr>
          <w:spacing w:val="-11"/>
        </w:rPr>
        <w:t> </w:t>
      </w:r>
      <w:r>
        <w:rPr>
          <w:spacing w:val="-2"/>
        </w:rPr>
        <w:t>process,</w:t>
      </w:r>
      <w:r>
        <w:rPr>
          <w:spacing w:val="-10"/>
        </w:rPr>
        <w:t> </w:t>
      </w:r>
      <w:r>
        <w:rPr>
          <w:spacing w:val="-2"/>
        </w:rPr>
        <w:t>allowing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agglomer</w:t>
      </w:r>
      <w:r>
        <w:rPr>
          <w:spacing w:val="-2"/>
        </w:rPr>
        <w:t>-</w:t>
      </w:r>
      <w:r>
        <w:rPr>
          <w:spacing w:val="-2"/>
        </w:rPr>
        <w:t> </w:t>
      </w:r>
      <w:r>
        <w:rPr>
          <w:spacing w:val="-6"/>
        </w:rPr>
        <w:t>ate before capping, which was confirmed by TEM micrographs </w:t>
      </w:r>
      <w:r>
        <w:rPr>
          <w:spacing w:val="-6"/>
        </w:rPr>
        <w:t>o</w:t>
      </w:r>
      <w:r>
        <w:rPr>
          <w:spacing w:val="-6"/>
        </w:rPr>
        <w:t>f</w:t>
      </w:r>
      <w:r>
        <w:rPr>
          <w:spacing w:val="-6"/>
        </w:rPr>
        <w:t> </w:t>
      </w:r>
      <w:r>
        <w:rPr>
          <w:spacing w:val="-4"/>
        </w:rPr>
        <w:t>uncapped</w:t>
      </w:r>
      <w:r>
        <w:rPr>
          <w:spacing w:val="-9"/>
        </w:rPr>
        <w:t> </w:t>
      </w:r>
      <w:r>
        <w:rPr>
          <w:spacing w:val="-4"/>
        </w:rPr>
        <w:t>FeCoNiCuPt</w:t>
      </w:r>
      <w:r>
        <w:rPr>
          <w:spacing w:val="-8"/>
        </w:rPr>
        <w:t> </w:t>
      </w:r>
      <w:r>
        <w:rPr>
          <w:spacing w:val="-4"/>
        </w:rPr>
        <w:t>nanoparticles</w:t>
      </w:r>
      <w:r>
        <w:rPr>
          <w:spacing w:val="-9"/>
        </w:rPr>
        <w:t> </w:t>
      </w:r>
      <w:hyperlink w:history="true" w:anchor="_bookmark2">
        <w:r>
          <w:rPr>
            <w:spacing w:val="-4"/>
          </w:rPr>
          <w:t>(Fig.3),</w:t>
        </w:r>
      </w:hyperlink>
      <w:r>
        <w:rPr>
          <w:spacing w:val="-8"/>
        </w:rPr>
        <w:t> </w:t>
      </w:r>
      <w:r>
        <w:rPr>
          <w:spacing w:val="-4"/>
        </w:rPr>
        <w:t>showing</w:t>
      </w:r>
      <w:r>
        <w:rPr>
          <w:spacing w:val="-9"/>
        </w:rPr>
        <w:t> </w:t>
      </w:r>
      <w:r>
        <w:rPr>
          <w:spacing w:val="-4"/>
        </w:rPr>
        <w:t>increase</w:t>
      </w:r>
      <w:r>
        <w:rPr>
          <w:spacing w:val="-4"/>
        </w:rPr>
        <w:t>d</w:t>
      </w:r>
      <w:r>
        <w:rPr>
          <w:spacing w:val="-4"/>
        </w:rPr>
        <w:t> </w:t>
      </w:r>
      <w:r>
        <w:rPr/>
        <w:t>particle</w:t>
      </w:r>
      <w:r>
        <w:rPr>
          <w:spacing w:val="-13"/>
        </w:rPr>
        <w:t> </w:t>
      </w:r>
      <w:r>
        <w:rPr/>
        <w:t>size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agglomeration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time</w:t>
      </w:r>
      <w:r>
        <w:rPr>
          <w:spacing w:val="-13"/>
        </w:rPr>
        <w:t> </w:t>
      </w:r>
      <w:hyperlink w:history="true" w:anchor="_bookmark41">
        <w:r>
          <w:rPr>
            <w:vertAlign w:val="superscript"/>
          </w:rPr>
          <w:t>33</w:t>
        </w:r>
      </w:hyperlink>
      <w:r>
        <w:rPr>
          <w:vertAlign w:val="baseline"/>
        </w:rPr>
        <w:t>.</w:t>
      </w:r>
      <w:r>
        <w:rPr>
          <w:spacing w:val="-9"/>
          <w:vertAlign w:val="baseline"/>
        </w:rPr>
        <w:t> </w:t>
      </w:r>
      <w:r>
        <w:rPr>
          <w:vertAlign w:val="baseline"/>
        </w:rPr>
        <w:t>If</w:t>
      </w:r>
      <w:r>
        <w:rPr>
          <w:spacing w:val="-12"/>
          <w:vertAlign w:val="baseline"/>
        </w:rPr>
        <w:t> </w:t>
      </w:r>
      <w:r>
        <w:rPr>
          <w:vertAlign w:val="baseline"/>
        </w:rPr>
        <w:t>capping</w:t>
      </w:r>
      <w:r>
        <w:rPr>
          <w:spacing w:val="-13"/>
          <w:vertAlign w:val="baseline"/>
        </w:rPr>
        <w:t> </w:t>
      </w:r>
      <w:r>
        <w:rPr>
          <w:vertAlign w:val="baseline"/>
        </w:rPr>
        <w:t>occurs</w:t>
      </w:r>
      <w:r>
        <w:rPr>
          <w:vertAlign w:val="baseline"/>
        </w:rPr>
        <w:t> during</w:t>
      </w:r>
      <w:r>
        <w:rPr>
          <w:spacing w:val="-13"/>
          <w:vertAlign w:val="baseline"/>
        </w:rPr>
        <w:t> </w:t>
      </w:r>
      <w:r>
        <w:rPr>
          <w:vertAlign w:val="baseline"/>
        </w:rPr>
        <w:t>washing,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nanoparticles</w:t>
      </w:r>
      <w:r>
        <w:rPr>
          <w:spacing w:val="-12"/>
          <w:vertAlign w:val="baseline"/>
        </w:rPr>
        <w:t> </w:t>
      </w:r>
      <w:r>
        <w:rPr>
          <w:vertAlign w:val="baseline"/>
        </w:rPr>
        <w:t>are</w:t>
      </w:r>
      <w:r>
        <w:rPr>
          <w:spacing w:val="-13"/>
          <w:vertAlign w:val="baseline"/>
        </w:rPr>
        <w:t> </w:t>
      </w:r>
      <w:r>
        <w:rPr>
          <w:vertAlign w:val="baseline"/>
        </w:rPr>
        <w:t>capped</w:t>
      </w:r>
      <w:r>
        <w:rPr>
          <w:spacing w:val="-13"/>
          <w:vertAlign w:val="baseline"/>
        </w:rPr>
        <w:t> </w:t>
      </w:r>
      <w:r>
        <w:rPr>
          <w:vertAlign w:val="baseline"/>
        </w:rPr>
        <w:t>immediately</w:t>
      </w:r>
      <w:r>
        <w:rPr>
          <w:spacing w:val="-12"/>
          <w:vertAlign w:val="baseline"/>
        </w:rPr>
        <w:t> </w:t>
      </w:r>
      <w:r>
        <w:rPr>
          <w:vertAlign w:val="baseline"/>
        </w:rPr>
        <w:t>af</w:t>
      </w:r>
      <w:r>
        <w:rPr>
          <w:vertAlign w:val="baseline"/>
        </w:rPr>
        <w:t>-</w:t>
      </w:r>
      <w:r>
        <w:rPr>
          <w:vertAlign w:val="baseline"/>
        </w:rPr>
        <w:t> </w:t>
      </w:r>
      <w:r>
        <w:rPr>
          <w:spacing w:val="-6"/>
          <w:vertAlign w:val="baseline"/>
        </w:rPr>
        <w:t>ter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they detach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with isolating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medium,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preventing </w:t>
      </w:r>
      <w:r>
        <w:rPr>
          <w:spacing w:val="-6"/>
          <w:vertAlign w:val="baseline"/>
        </w:rPr>
        <w:t>agglomeratio</w:t>
      </w:r>
      <w:r>
        <w:rPr>
          <w:spacing w:val="-6"/>
          <w:vertAlign w:val="baseline"/>
        </w:rPr>
        <w:t>n</w:t>
      </w:r>
      <w:r>
        <w:rPr>
          <w:spacing w:val="-6"/>
          <w:vertAlign w:val="baseline"/>
        </w:rPr>
        <w:t> </w:t>
      </w:r>
      <w:r>
        <w:rPr>
          <w:w w:val="90"/>
          <w:vertAlign w:val="baseline"/>
        </w:rPr>
        <w:t>and stabilising the surface of nanoparticles right away after </w:t>
      </w:r>
      <w:r>
        <w:rPr>
          <w:w w:val="90"/>
          <w:vertAlign w:val="baseline"/>
        </w:rPr>
        <w:t>being</w:t>
      </w:r>
      <w:r>
        <w:rPr>
          <w:w w:val="90"/>
          <w:vertAlign w:val="baseline"/>
        </w:rPr>
        <w:t> </w:t>
      </w:r>
      <w:r>
        <w:rPr>
          <w:vertAlign w:val="baseline"/>
        </w:rPr>
        <w:t>exposed</w:t>
      </w:r>
      <w:r>
        <w:rPr>
          <w:spacing w:val="-31"/>
          <w:vertAlign w:val="baseline"/>
        </w:rPr>
        <w:t> </w:t>
      </w:r>
      <w:hyperlink w:history="true" w:anchor="_bookmark41">
        <w:r>
          <w:rPr>
            <w:vertAlign w:val="superscript"/>
          </w:rPr>
          <w:t>33</w:t>
        </w:r>
      </w:hyperlink>
      <w:r>
        <w:rPr>
          <w:vertAlign w:val="baseline"/>
        </w:rPr>
        <w:t>.</w:t>
      </w:r>
    </w:p>
    <w:p>
      <w:pPr>
        <w:pStyle w:val="BodyText"/>
        <w:spacing w:before="103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0" w:after="0"/>
        <w:ind w:left="569" w:right="128" w:hanging="440"/>
        <w:jc w:val="left"/>
      </w:pPr>
      <w:bookmarkStart w:name="DLS analysis of hydrophobic agent-capped" w:id="22"/>
      <w:bookmarkEnd w:id="22"/>
      <w:r>
        <w:rPr>
          <w:b w:val="0"/>
        </w:rPr>
      </w:r>
      <w:r>
        <w:rPr/>
        <w:t>DLS</w:t>
      </w:r>
      <w:r>
        <w:rPr>
          <w:spacing w:val="22"/>
        </w:rPr>
        <w:t> </w:t>
      </w:r>
      <w:r>
        <w:rPr/>
        <w:t>analysis</w:t>
      </w:r>
      <w:r>
        <w:rPr>
          <w:spacing w:val="22"/>
        </w:rPr>
        <w:t> </w:t>
      </w:r>
      <w:r>
        <w:rPr/>
        <w:t>of</w:t>
      </w:r>
      <w:r>
        <w:rPr>
          <w:spacing w:val="22"/>
        </w:rPr>
        <w:t> </w:t>
      </w:r>
      <w:r>
        <w:rPr/>
        <w:t>hydrophobic</w:t>
      </w:r>
      <w:r>
        <w:rPr>
          <w:spacing w:val="22"/>
        </w:rPr>
        <w:t> </w:t>
      </w:r>
      <w:r>
        <w:rPr/>
        <w:t>agent-capped</w:t>
      </w:r>
      <w:r>
        <w:rPr>
          <w:spacing w:val="22"/>
        </w:rPr>
        <w:t> </w:t>
      </w:r>
      <w:r>
        <w:rPr/>
        <w:t>FeCoNiCuPt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46" w:lineRule="exact"/>
        <w:ind w:right="128"/>
      </w:pPr>
      <w:r>
        <w:rPr/>
        <w:t>The D</w:t>
      </w:r>
      <w:r>
        <w:rPr>
          <w:rFonts w:ascii="Book Antiqua"/>
          <w:position w:val="-2"/>
          <w:sz w:val="14"/>
        </w:rPr>
        <w:t>10</w:t>
      </w:r>
      <w:r>
        <w:rPr/>
        <w:t>,</w:t>
      </w:r>
      <w:r>
        <w:rPr>
          <w:spacing w:val="36"/>
        </w:rPr>
        <w:t> </w:t>
      </w:r>
      <w:r>
        <w:rPr/>
        <w:t>D</w:t>
      </w:r>
      <w:r>
        <w:rPr>
          <w:rFonts w:ascii="Book Antiqua"/>
          <w:position w:val="-2"/>
          <w:sz w:val="14"/>
        </w:rPr>
        <w:t>50</w:t>
      </w:r>
      <w:r>
        <w:rPr/>
        <w:t>,</w:t>
      </w:r>
      <w:r>
        <w:rPr>
          <w:spacing w:val="36"/>
        </w:rPr>
        <w:t> </w:t>
      </w:r>
      <w:r>
        <w:rPr/>
        <w:t>D</w:t>
      </w:r>
      <w:r>
        <w:rPr>
          <w:rFonts w:ascii="Book Antiqua"/>
          <w:position w:val="-2"/>
          <w:sz w:val="14"/>
        </w:rPr>
        <w:t>90</w:t>
      </w:r>
      <w:r>
        <w:rPr/>
        <w:t>,</w:t>
      </w:r>
      <w:r>
        <w:rPr>
          <w:spacing w:val="36"/>
        </w:rPr>
        <w:t> </w:t>
      </w:r>
      <w:r>
        <w:rPr/>
        <w:t>and D</w:t>
      </w:r>
      <w:r>
        <w:rPr>
          <w:rFonts w:ascii="Times New Roman"/>
          <w:i/>
          <w:position w:val="-2"/>
          <w:sz w:val="14"/>
        </w:rPr>
        <w:t>M</w:t>
      </w:r>
      <w:r>
        <w:rPr>
          <w:rFonts w:ascii="Times New Roman"/>
          <w:i/>
          <w:spacing w:val="40"/>
          <w:position w:val="-2"/>
          <w:sz w:val="14"/>
        </w:rPr>
        <w:t> </w:t>
      </w:r>
      <w:r>
        <w:rPr/>
        <w:t>values in the table </w:t>
      </w:r>
      <w:hyperlink w:history="true" w:anchor="_bookmark7">
        <w:r>
          <w:rPr/>
          <w:t>1</w:t>
        </w:r>
      </w:hyperlink>
      <w:r>
        <w:rPr/>
        <w:t> represent </w:t>
      </w:r>
      <w:r>
        <w:rPr>
          <w:spacing w:val="-2"/>
        </w:rPr>
        <w:t>the</w:t>
      </w:r>
      <w:r>
        <w:rPr>
          <w:spacing w:val="-6"/>
        </w:rPr>
        <w:t> </w:t>
      </w:r>
      <w:r>
        <w:rPr>
          <w:spacing w:val="-2"/>
        </w:rPr>
        <w:t>number-weighted</w:t>
      </w:r>
      <w:r>
        <w:rPr>
          <w:spacing w:val="-6"/>
        </w:rPr>
        <w:t> </w:t>
      </w:r>
      <w:r>
        <w:rPr>
          <w:spacing w:val="-2"/>
        </w:rPr>
        <w:t>particle</w:t>
      </w:r>
      <w:r>
        <w:rPr>
          <w:spacing w:val="-6"/>
        </w:rPr>
        <w:t> </w:t>
      </w:r>
      <w:r>
        <w:rPr>
          <w:spacing w:val="-2"/>
        </w:rPr>
        <w:t>size</w:t>
      </w:r>
      <w:r>
        <w:rPr>
          <w:spacing w:val="-6"/>
        </w:rPr>
        <w:t> </w:t>
      </w:r>
      <w:r>
        <w:rPr>
          <w:spacing w:val="-2"/>
        </w:rPr>
        <w:t>distribution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FeCoNiCuPt </w:t>
      </w:r>
      <w:r>
        <w:rPr/>
        <w:t>nanoparticles</w:t>
      </w:r>
      <w:r>
        <w:rPr>
          <w:spacing w:val="-8"/>
        </w:rPr>
        <w:t> </w:t>
      </w:r>
      <w:r>
        <w:rPr/>
        <w:t>capped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hydrophobic</w:t>
      </w:r>
      <w:r>
        <w:rPr>
          <w:spacing w:val="-8"/>
        </w:rPr>
        <w:t> </w:t>
      </w:r>
      <w:r>
        <w:rPr/>
        <w:t>agents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determined </w:t>
      </w:r>
      <w:r>
        <w:rPr>
          <w:spacing w:val="-4"/>
        </w:rPr>
        <w:t>by</w:t>
      </w:r>
      <w:r>
        <w:rPr>
          <w:spacing w:val="-4"/>
        </w:rPr>
        <w:t> DLS.</w:t>
      </w:r>
      <w:r>
        <w:rPr>
          <w:spacing w:val="-4"/>
        </w:rPr>
        <w:t> For</w:t>
      </w:r>
      <w:r>
        <w:rPr>
          <w:spacing w:val="-4"/>
        </w:rPr>
        <w:t> FeCoNiCuPt</w:t>
      </w:r>
      <w:r>
        <w:rPr>
          <w:spacing w:val="-4"/>
        </w:rPr>
        <w:t> nanoparticles</w:t>
      </w:r>
      <w:r>
        <w:rPr>
          <w:spacing w:val="-4"/>
        </w:rPr>
        <w:t> capped</w:t>
      </w:r>
      <w:r>
        <w:rPr>
          <w:spacing w:val="-4"/>
        </w:rPr>
        <w:t> with</w:t>
      </w:r>
      <w:r>
        <w:rPr>
          <w:spacing w:val="-4"/>
        </w:rPr>
        <w:t> hydropho- </w:t>
      </w:r>
      <w:bookmarkStart w:name="_bookmark6" w:id="23"/>
      <w:bookmarkEnd w:id="23"/>
      <w:r>
        <w:rPr/>
        <w:t>bic</w:t>
      </w:r>
      <w:r>
        <w:rPr>
          <w:spacing w:val="-6"/>
        </w:rPr>
        <w:t> </w:t>
      </w:r>
      <w:r>
        <w:rPr/>
        <w:t>agents,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D</w:t>
      </w:r>
      <w:r>
        <w:rPr>
          <w:rFonts w:ascii="Times New Roman"/>
          <w:i/>
          <w:position w:val="-2"/>
          <w:sz w:val="14"/>
        </w:rPr>
        <w:t>M</w:t>
      </w:r>
      <w:r>
        <w:rPr>
          <w:rFonts w:ascii="Times New Roman"/>
          <w:i/>
          <w:spacing w:val="21"/>
          <w:position w:val="-2"/>
          <w:sz w:val="14"/>
        </w:rPr>
        <w:t> </w:t>
      </w:r>
      <w:r>
        <w:rPr/>
        <w:t>values</w:t>
      </w:r>
      <w:r>
        <w:rPr>
          <w:spacing w:val="-5"/>
        </w:rPr>
        <w:t> </w:t>
      </w:r>
      <w:r>
        <w:rPr/>
        <w:t>vary</w:t>
      </w:r>
      <w:r>
        <w:rPr>
          <w:spacing w:val="-5"/>
        </w:rPr>
        <w:t> </w:t>
      </w:r>
      <w:r>
        <w:rPr/>
        <w:t>from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low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5.9</w:t>
      </w:r>
      <w:r>
        <w:rPr>
          <w:spacing w:val="-5"/>
        </w:rPr>
        <w:t> </w:t>
      </w:r>
      <w:r>
        <w:rPr/>
        <w:t>nm</w:t>
      </w:r>
      <w:r>
        <w:rPr>
          <w:spacing w:val="-4"/>
        </w:rPr>
        <w:t> </w:t>
      </w:r>
      <w:r>
        <w:rPr/>
        <w:t>for</w:t>
      </w:r>
      <w:r>
        <w:rPr>
          <w:spacing w:val="-6"/>
        </w:rPr>
        <w:t> </w:t>
      </w:r>
      <w:r>
        <w:rPr>
          <w:spacing w:val="-2"/>
        </w:rPr>
        <w:t>post-</w:t>
      </w:r>
    </w:p>
    <w:p>
      <w:pPr>
        <w:pStyle w:val="BodyText"/>
        <w:spacing w:after="0" w:line="246" w:lineRule="exact"/>
        <w:sectPr>
          <w:pgSz w:w="12240" w:h="15840"/>
          <w:pgMar w:header="0" w:footer="463" w:top="940" w:bottom="660" w:left="720" w:right="720"/>
          <w:cols w:num="2" w:equalWidth="0">
            <w:col w:w="5257" w:space="197"/>
            <w:col w:w="5346"/>
          </w:cols>
        </w:sectPr>
      </w:pPr>
    </w:p>
    <w:p>
      <w:pPr>
        <w:tabs>
          <w:tab w:pos="492" w:val="left" w:leader="none"/>
        </w:tabs>
        <w:spacing w:line="172" w:lineRule="auto" w:before="0"/>
        <w:ind w:left="0" w:right="0" w:firstLine="0"/>
        <w:jc w:val="right"/>
        <w:rPr>
          <w:rFonts w:ascii="Times New Roman"/>
          <w:i/>
          <w:sz w:val="18"/>
        </w:rPr>
      </w:pPr>
      <w:r>
        <w:rPr>
          <w:rFonts w:ascii="Times New Roman"/>
          <w:i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001088">
                <wp:simplePos x="0" y="0"/>
                <wp:positionH relativeFrom="page">
                  <wp:posOffset>1928126</wp:posOffset>
                </wp:positionH>
                <wp:positionV relativeFrom="paragraph">
                  <wp:posOffset>71267</wp:posOffset>
                </wp:positionV>
                <wp:extent cx="190500" cy="127635"/>
                <wp:effectExtent l="0" t="0" r="0" b="0"/>
                <wp:wrapNone/>
                <wp:docPr id="46" name="Textbox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Textbox 46"/>
                      <wps:cNvSpPr txBox="1"/>
                      <wps:spPr>
                        <a:xfrm>
                          <a:off x="0" y="0"/>
                          <a:ext cx="190500" cy="12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1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position w:val="-2"/>
                                <w:sz w:val="14"/>
                              </w:rPr>
                              <w:t>H</w:t>
                            </w:r>
                            <w:r>
                              <w:rPr>
                                <w:rFonts w:ascii="Times New Roman"/>
                                <w:i/>
                                <w:spacing w:val="22"/>
                                <w:position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spacing w:val="-14"/>
                                <w:sz w:val="18"/>
                              </w:rPr>
                              <w:t>=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820999pt;margin-top:5.611591pt;width:15pt;height:10.050pt;mso-position-horizontal-relative:page;mso-position-vertical-relative:paragraph;z-index:-16315392" type="#_x0000_t202" id="docshape23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18"/>
                        </w:rPr>
                      </w:pPr>
                      <w:r>
                        <w:rPr>
                          <w:rFonts w:ascii="Times New Roman"/>
                          <w:i/>
                          <w:position w:val="-2"/>
                          <w:sz w:val="14"/>
                        </w:rPr>
                        <w:t>H</w:t>
                      </w:r>
                      <w:r>
                        <w:rPr>
                          <w:rFonts w:ascii="Times New Roman"/>
                          <w:i/>
                          <w:spacing w:val="22"/>
                          <w:position w:val="-2"/>
                          <w:sz w:val="14"/>
                        </w:rPr>
                        <w:t> </w:t>
                      </w:r>
                      <w:r>
                        <w:rPr>
                          <w:rFonts w:ascii="Lucida Sans Unicode"/>
                          <w:spacing w:val="-14"/>
                          <w:sz w:val="18"/>
                        </w:rPr>
                        <w:t>=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i/>
          <w:spacing w:val="-10"/>
          <w:position w:val="-11"/>
          <w:sz w:val="18"/>
        </w:rPr>
        <w:t>D</w:t>
      </w:r>
      <w:r>
        <w:rPr>
          <w:rFonts w:ascii="Times New Roman"/>
          <w:i/>
          <w:position w:val="-11"/>
          <w:sz w:val="18"/>
        </w:rPr>
        <w:tab/>
      </w:r>
      <w:r>
        <w:rPr>
          <w:rFonts w:ascii="Times New Roman"/>
          <w:i/>
          <w:spacing w:val="40"/>
          <w:sz w:val="18"/>
          <w:u w:val="single"/>
        </w:rPr>
        <w:t> </w:t>
      </w:r>
      <w:r>
        <w:rPr>
          <w:rFonts w:ascii="Times New Roman"/>
          <w:i/>
          <w:sz w:val="18"/>
          <w:u w:val="single"/>
        </w:rPr>
        <w:t>k</w:t>
      </w:r>
      <w:r>
        <w:rPr>
          <w:rFonts w:ascii="Times New Roman"/>
          <w:i/>
          <w:position w:val="-2"/>
          <w:sz w:val="14"/>
          <w:u w:val="single"/>
        </w:rPr>
        <w:t>B</w:t>
      </w:r>
      <w:r>
        <w:rPr>
          <w:rFonts w:ascii="Times New Roman"/>
          <w:i/>
          <w:sz w:val="18"/>
          <w:u w:val="single"/>
        </w:rPr>
        <w:t>T</w:t>
      </w:r>
      <w:r>
        <w:rPr>
          <w:rFonts w:ascii="Times New Roman"/>
          <w:i/>
          <w:spacing w:val="80"/>
          <w:sz w:val="18"/>
          <w:u w:val="single"/>
        </w:rPr>
        <w:t> </w:t>
      </w:r>
    </w:p>
    <w:p>
      <w:pPr>
        <w:spacing w:line="179" w:lineRule="exact" w:before="0"/>
        <w:ind w:left="0" w:right="0" w:firstLine="0"/>
        <w:jc w:val="right"/>
        <w:rPr>
          <w:rFonts w:ascii="Times New Roman" w:hAnsi="Times New Roman"/>
          <w:i/>
          <w:sz w:val="18"/>
        </w:rPr>
      </w:pPr>
      <w:r>
        <w:rPr>
          <w:rFonts w:ascii="Book Antiqua" w:hAnsi="Book Antiqua"/>
          <w:spacing w:val="-4"/>
          <w:w w:val="105"/>
          <w:sz w:val="18"/>
        </w:rPr>
        <w:t>3</w:t>
      </w:r>
      <w:r>
        <w:rPr>
          <w:rFonts w:ascii="Times New Roman" w:hAnsi="Times New Roman"/>
          <w:i/>
          <w:spacing w:val="-4"/>
          <w:w w:val="105"/>
          <w:sz w:val="18"/>
        </w:rPr>
        <w:t>πηD</w:t>
      </w:r>
    </w:p>
    <w:p>
      <w:pPr>
        <w:spacing w:before="69"/>
        <w:ind w:left="0" w:right="0" w:firstLine="0"/>
        <w:jc w:val="right"/>
        <w:rPr>
          <w:sz w:val="18"/>
        </w:rPr>
      </w:pPr>
      <w:r>
        <w:rPr/>
        <w:br w:type="column"/>
      </w:r>
      <w:r>
        <w:rPr>
          <w:spacing w:val="-5"/>
          <w:w w:val="115"/>
          <w:sz w:val="18"/>
        </w:rPr>
        <w:t>(1)</w:t>
      </w:r>
    </w:p>
    <w:p>
      <w:pPr>
        <w:pStyle w:val="BodyText"/>
        <w:spacing w:line="271" w:lineRule="auto" w:before="25"/>
        <w:ind w:left="328" w:right="128"/>
        <w:jc w:val="left"/>
      </w:pPr>
      <w:r>
        <w:rPr/>
        <w:br w:type="column"/>
      </w:r>
      <w:r>
        <w:rPr/>
        <w:t>synthesis</w:t>
      </w:r>
      <w:r>
        <w:rPr>
          <w:spacing w:val="-2"/>
        </w:rPr>
        <w:t> </w:t>
      </w:r>
      <w:r>
        <w:rPr/>
        <w:t>octadecene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maximum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61</w:t>
      </w:r>
      <w:r>
        <w:rPr>
          <w:spacing w:val="-2"/>
        </w:rPr>
        <w:t> </w:t>
      </w:r>
      <w:r>
        <w:rPr/>
        <w:t>nm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situ</w:t>
      </w:r>
      <w:r>
        <w:rPr>
          <w:spacing w:val="-1"/>
        </w:rPr>
        <w:t> </w:t>
      </w:r>
      <w:r>
        <w:rPr/>
        <w:t>oley- lamine</w:t>
      </w:r>
      <w:r>
        <w:rPr>
          <w:spacing w:val="12"/>
        </w:rPr>
        <w:t> </w:t>
      </w:r>
      <w:r>
        <w:rPr/>
        <w:t>capping.</w:t>
      </w:r>
      <w:r>
        <w:rPr>
          <w:spacing w:val="57"/>
          <w:w w:val="150"/>
        </w:rPr>
        <w:t> </w:t>
      </w:r>
      <w:r>
        <w:rPr/>
        <w:t>Nanoparticles</w:t>
      </w:r>
      <w:r>
        <w:rPr>
          <w:spacing w:val="12"/>
        </w:rPr>
        <w:t> </w:t>
      </w:r>
      <w:r>
        <w:rPr/>
        <w:t>capped</w:t>
      </w:r>
      <w:r>
        <w:rPr>
          <w:spacing w:val="13"/>
        </w:rPr>
        <w:t> </w:t>
      </w:r>
      <w:r>
        <w:rPr/>
        <w:t>with</w:t>
      </w:r>
      <w:r>
        <w:rPr>
          <w:spacing w:val="13"/>
        </w:rPr>
        <w:t> </w:t>
      </w:r>
      <w:r>
        <w:rPr/>
        <w:t>oleic</w:t>
      </w:r>
      <w:r>
        <w:rPr>
          <w:spacing w:val="13"/>
        </w:rPr>
        <w:t> </w:t>
      </w:r>
      <w:r>
        <w:rPr/>
        <w:t>acid,</w:t>
      </w:r>
      <w:r>
        <w:rPr>
          <w:spacing w:val="20"/>
        </w:rPr>
        <w:t> </w:t>
      </w:r>
      <w:r>
        <w:rPr>
          <w:spacing w:val="-2"/>
        </w:rPr>
        <w:t>oley-</w:t>
      </w:r>
    </w:p>
    <w:p>
      <w:pPr>
        <w:pStyle w:val="BodyText"/>
        <w:spacing w:after="0" w:line="271" w:lineRule="auto"/>
        <w:jc w:val="left"/>
        <w:sectPr>
          <w:type w:val="continuous"/>
          <w:pgSz w:w="12240" w:h="15840"/>
          <w:pgMar w:header="0" w:footer="463" w:top="1400" w:bottom="660" w:left="720" w:right="720"/>
          <w:cols w:num="3" w:equalWidth="0">
            <w:col w:w="3136" w:space="40"/>
            <w:col w:w="2041" w:space="39"/>
            <w:col w:w="5544"/>
          </w:cols>
        </w:sectPr>
      </w:pPr>
    </w:p>
    <w:p>
      <w:pPr>
        <w:pStyle w:val="BodyText"/>
        <w:spacing w:line="249" w:lineRule="auto"/>
        <w:ind w:right="38" w:firstLine="184"/>
      </w:pPr>
      <w:r>
        <w:rPr>
          <w:spacing w:val="-6"/>
        </w:rPr>
        <w:t>where</w:t>
      </w:r>
      <w:r>
        <w:rPr>
          <w:spacing w:val="-7"/>
        </w:rPr>
        <w:t> </w:t>
      </w:r>
      <w:r>
        <w:rPr>
          <w:spacing w:val="-6"/>
        </w:rPr>
        <w:t>k</w:t>
      </w:r>
      <w:r>
        <w:rPr>
          <w:rFonts w:ascii="Times New Roman" w:hAnsi="Times New Roman"/>
          <w:i/>
          <w:spacing w:val="-6"/>
          <w:position w:val="-2"/>
          <w:sz w:val="14"/>
        </w:rPr>
        <w:t>B</w:t>
      </w:r>
      <w:r>
        <w:rPr>
          <w:rFonts w:ascii="Times New Roman" w:hAnsi="Times New Roman"/>
          <w:i/>
          <w:spacing w:val="-3"/>
          <w:position w:val="-2"/>
          <w:sz w:val="14"/>
        </w:rPr>
        <w:t> </w:t>
      </w:r>
      <w:r>
        <w:rPr>
          <w:spacing w:val="-6"/>
        </w:rPr>
        <w:t>represents Boltzmann</w:t>
      </w:r>
      <w:r>
        <w:rPr>
          <w:spacing w:val="-7"/>
        </w:rPr>
        <w:t> </w:t>
      </w:r>
      <w:r>
        <w:rPr>
          <w:spacing w:val="-6"/>
        </w:rPr>
        <w:t>constant, T</w:t>
      </w:r>
      <w:r>
        <w:rPr>
          <w:spacing w:val="-7"/>
        </w:rPr>
        <w:t> </w:t>
      </w:r>
      <w:r>
        <w:rPr>
          <w:spacing w:val="-6"/>
        </w:rPr>
        <w:t>represents </w:t>
      </w:r>
      <w:r>
        <w:rPr>
          <w:spacing w:val="-6"/>
        </w:rPr>
        <w:t>temper- </w:t>
      </w:r>
      <w:r>
        <w:rPr/>
        <w:t>ature, &amp; </w:t>
      </w:r>
      <w:r>
        <w:rPr>
          <w:rFonts w:ascii="Times New Roman" w:hAnsi="Times New Roman"/>
          <w:i/>
        </w:rPr>
        <w:t>η</w:t>
      </w:r>
      <w:r>
        <w:rPr>
          <w:rFonts w:ascii="Times New Roman" w:hAnsi="Times New Roman"/>
          <w:i/>
          <w:spacing w:val="21"/>
        </w:rPr>
        <w:t> </w:t>
      </w:r>
      <w:r>
        <w:rPr/>
        <w:t>is viscosity of solvent.</w:t>
      </w:r>
    </w:p>
    <w:p>
      <w:pPr>
        <w:pStyle w:val="BodyText"/>
        <w:spacing w:line="271" w:lineRule="auto" w:before="31"/>
        <w:ind w:right="38" w:firstLine="184"/>
      </w:pPr>
      <w:r>
        <w:rPr>
          <w:w w:val="90"/>
        </w:rPr>
        <w:t>The particles were weighted by numbers in place of intensity </w:t>
      </w:r>
      <w:r>
        <w:rPr>
          <w:w w:val="90"/>
        </w:rPr>
        <w:t>or </w:t>
      </w:r>
      <w:r>
        <w:rPr>
          <w:spacing w:val="-6"/>
        </w:rPr>
        <w:t>volume;</w:t>
      </w:r>
      <w:r>
        <w:rPr>
          <w:spacing w:val="-4"/>
        </w:rPr>
        <w:t> </w:t>
      </w:r>
      <w:r>
        <w:rPr>
          <w:spacing w:val="-6"/>
        </w:rPr>
        <w:t>the size of the most frequent particle in the solutions can be</w:t>
      </w:r>
      <w:r>
        <w:rPr>
          <w:spacing w:val="3"/>
        </w:rPr>
        <w:t> </w:t>
      </w:r>
      <w:r>
        <w:rPr>
          <w:spacing w:val="-6"/>
        </w:rPr>
        <w:t>found</w:t>
      </w:r>
      <w:r>
        <w:rPr>
          <w:spacing w:val="2"/>
        </w:rPr>
        <w:t> </w:t>
      </w:r>
      <w:r>
        <w:rPr>
          <w:spacing w:val="-6"/>
        </w:rPr>
        <w:t>by</w:t>
      </w:r>
      <w:r>
        <w:rPr>
          <w:spacing w:val="3"/>
        </w:rPr>
        <w:t> </w:t>
      </w:r>
      <w:r>
        <w:rPr>
          <w:spacing w:val="-6"/>
        </w:rPr>
        <w:t>number-weighted</w:t>
      </w:r>
      <w:r>
        <w:rPr>
          <w:spacing w:val="3"/>
        </w:rPr>
        <w:t> </w:t>
      </w:r>
      <w:r>
        <w:rPr>
          <w:spacing w:val="-6"/>
        </w:rPr>
        <w:t>particle</w:t>
      </w:r>
      <w:r>
        <w:rPr>
          <w:spacing w:val="3"/>
        </w:rPr>
        <w:t> </w:t>
      </w:r>
      <w:r>
        <w:rPr>
          <w:spacing w:val="-6"/>
        </w:rPr>
        <w:t>size</w:t>
      </w:r>
      <w:r>
        <w:rPr>
          <w:spacing w:val="3"/>
        </w:rPr>
        <w:t> </w:t>
      </w:r>
      <w:r>
        <w:rPr>
          <w:spacing w:val="-6"/>
        </w:rPr>
        <w:t>distribution.</w:t>
      </w:r>
      <w:r>
        <w:rPr>
          <w:spacing w:val="18"/>
        </w:rPr>
        <w:t> </w:t>
      </w:r>
      <w:r>
        <w:rPr>
          <w:spacing w:val="-6"/>
        </w:rPr>
        <w:t>Agglom-</w:t>
      </w:r>
    </w:p>
    <w:p>
      <w:pPr>
        <w:pStyle w:val="BodyText"/>
        <w:spacing w:line="271" w:lineRule="auto" w:before="11"/>
        <w:ind w:right="128"/>
      </w:pPr>
      <w:r>
        <w:rPr/>
        <w:br w:type="column"/>
      </w:r>
      <w:r>
        <w:rPr/>
        <w:t>lamine,</w:t>
      </w:r>
      <w:r>
        <w:rPr>
          <w:spacing w:val="-1"/>
        </w:rPr>
        <w:t> </w:t>
      </w:r>
      <w:r>
        <w:rPr/>
        <w:t>and</w:t>
      </w:r>
      <w:r>
        <w:rPr>
          <w:spacing w:val="-6"/>
        </w:rPr>
        <w:t> </w:t>
      </w:r>
      <w:r>
        <w:rPr/>
        <w:t>octadecene</w:t>
      </w:r>
      <w:r>
        <w:rPr>
          <w:spacing w:val="-6"/>
        </w:rPr>
        <w:t> </w:t>
      </w:r>
      <w:r>
        <w:rPr/>
        <w:t>tend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smaller</w:t>
      </w:r>
      <w:r>
        <w:rPr>
          <w:spacing w:val="-6"/>
        </w:rPr>
        <w:t> </w:t>
      </w:r>
      <w:r>
        <w:rPr/>
        <w:t>hydrodynamic </w:t>
      </w:r>
      <w:r>
        <w:rPr>
          <w:spacing w:val="-4"/>
        </w:rPr>
        <w:t>diameter</w:t>
      </w:r>
      <w:r>
        <w:rPr>
          <w:spacing w:val="-8"/>
        </w:rPr>
        <w:t> </w:t>
      </w:r>
      <w:r>
        <w:rPr>
          <w:spacing w:val="-4"/>
        </w:rPr>
        <w:t>after</w:t>
      </w:r>
      <w:r>
        <w:rPr>
          <w:spacing w:val="-8"/>
        </w:rPr>
        <w:t> </w:t>
      </w:r>
      <w:r>
        <w:rPr>
          <w:spacing w:val="-4"/>
        </w:rPr>
        <w:t>washing</w:t>
      </w:r>
      <w:r>
        <w:rPr>
          <w:spacing w:val="-8"/>
        </w:rPr>
        <w:t> </w:t>
      </w:r>
      <w:r>
        <w:rPr>
          <w:spacing w:val="-4"/>
        </w:rPr>
        <w:t>out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NaCl</w:t>
      </w:r>
      <w:r>
        <w:rPr>
          <w:spacing w:val="-8"/>
        </w:rPr>
        <w:t> </w:t>
      </w:r>
      <w:r>
        <w:rPr>
          <w:spacing w:val="-4"/>
        </w:rPr>
        <w:t>particles.</w:t>
      </w:r>
      <w:r>
        <w:rPr>
          <w:spacing w:val="21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distribution of octylamine and hexadecylamine particle sizes is not substan- tially</w:t>
      </w:r>
      <w:r>
        <w:rPr>
          <w:spacing w:val="-9"/>
        </w:rPr>
        <w:t> </w:t>
      </w:r>
      <w:r>
        <w:rPr>
          <w:spacing w:val="-4"/>
        </w:rPr>
        <w:t>impacted</w:t>
      </w:r>
      <w:r>
        <w:rPr>
          <w:spacing w:val="-8"/>
        </w:rPr>
        <w:t> </w:t>
      </w:r>
      <w:r>
        <w:rPr>
          <w:spacing w:val="-4"/>
        </w:rPr>
        <w:t>by</w:t>
      </w:r>
      <w:r>
        <w:rPr>
          <w:spacing w:val="-9"/>
        </w:rPr>
        <w:t> </w:t>
      </w:r>
      <w:r>
        <w:rPr>
          <w:spacing w:val="-4"/>
        </w:rPr>
        <w:t>washing.</w:t>
      </w:r>
      <w:r>
        <w:rPr>
          <w:spacing w:val="11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contrast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particles</w:t>
      </w:r>
      <w:r>
        <w:rPr>
          <w:spacing w:val="-8"/>
        </w:rPr>
        <w:t> </w:t>
      </w:r>
      <w:r>
        <w:rPr>
          <w:spacing w:val="-4"/>
        </w:rPr>
        <w:t>capped</w:t>
      </w:r>
      <w:r>
        <w:rPr>
          <w:spacing w:val="-9"/>
        </w:rPr>
        <w:t> </w:t>
      </w:r>
      <w:r>
        <w:rPr>
          <w:spacing w:val="-4"/>
        </w:rPr>
        <w:t>post- </w:t>
      </w:r>
      <w:r>
        <w:rPr>
          <w:spacing w:val="-2"/>
        </w:rPr>
        <w:t>synthesis, nearly</w:t>
      </w:r>
      <w:r>
        <w:rPr>
          <w:spacing w:val="-4"/>
        </w:rPr>
        <w:t> </w:t>
      </w:r>
      <w:r>
        <w:rPr>
          <w:spacing w:val="-2"/>
        </w:rPr>
        <w:t>all</w:t>
      </w:r>
      <w:r>
        <w:rPr>
          <w:spacing w:val="-5"/>
        </w:rPr>
        <w:t> </w:t>
      </w:r>
      <w:r>
        <w:rPr>
          <w:spacing w:val="-2"/>
        </w:rPr>
        <w:t>of</w:t>
      </w:r>
      <w:r>
        <w:rPr>
          <w:spacing w:val="-5"/>
        </w:rPr>
        <w:t> </w:t>
      </w:r>
      <w:r>
        <w:rPr>
          <w:spacing w:val="-2"/>
        </w:rPr>
        <w:t>the</w:t>
      </w:r>
      <w:r>
        <w:rPr>
          <w:spacing w:val="-5"/>
        </w:rPr>
        <w:t> </w:t>
      </w:r>
      <w:r>
        <w:rPr>
          <w:spacing w:val="-2"/>
        </w:rPr>
        <w:t>in</w:t>
      </w:r>
      <w:r>
        <w:rPr>
          <w:spacing w:val="-4"/>
        </w:rPr>
        <w:t> </w:t>
      </w:r>
      <w:r>
        <w:rPr>
          <w:spacing w:val="-2"/>
        </w:rPr>
        <w:t>situ</w:t>
      </w:r>
      <w:r>
        <w:rPr>
          <w:spacing w:val="-5"/>
        </w:rPr>
        <w:t> </w:t>
      </w:r>
      <w:r>
        <w:rPr>
          <w:spacing w:val="-2"/>
        </w:rPr>
        <w:t>hydrophobic</w:t>
      </w:r>
      <w:r>
        <w:rPr>
          <w:spacing w:val="-5"/>
        </w:rPr>
        <w:t> </w:t>
      </w:r>
      <w:r>
        <w:rPr>
          <w:spacing w:val="-2"/>
        </w:rPr>
        <w:t>capped</w:t>
      </w:r>
      <w:r>
        <w:rPr>
          <w:spacing w:val="-4"/>
        </w:rPr>
        <w:t> </w:t>
      </w:r>
      <w:r>
        <w:rPr>
          <w:spacing w:val="-7"/>
        </w:rPr>
        <w:t>particles</w:t>
      </w:r>
    </w:p>
    <w:p>
      <w:pPr>
        <w:pStyle w:val="BodyText"/>
        <w:spacing w:after="0" w:line="271" w:lineRule="auto"/>
        <w:sectPr>
          <w:type w:val="continuous"/>
          <w:pgSz w:w="12240" w:h="15840"/>
          <w:pgMar w:header="0" w:footer="463" w:top="1400" w:bottom="660" w:left="720" w:right="720"/>
          <w:cols w:num="2" w:equalWidth="0">
            <w:col w:w="5256" w:space="198"/>
            <w:col w:w="5346"/>
          </w:cols>
        </w:sectPr>
      </w:pPr>
    </w:p>
    <w:p>
      <w:pPr>
        <w:spacing w:line="244" w:lineRule="auto" w:before="79"/>
        <w:ind w:left="130" w:right="0" w:firstLine="0"/>
        <w:jc w:val="left"/>
        <w:rPr>
          <w:rFonts w:ascii="Calibri"/>
          <w:sz w:val="16"/>
        </w:rPr>
      </w:pPr>
      <w:bookmarkStart w:name="_bookmark7" w:id="24"/>
      <w:bookmarkEnd w:id="24"/>
      <w:r>
        <w:rPr/>
      </w:r>
      <w:r>
        <w:rPr>
          <w:rFonts w:ascii="Calibri"/>
          <w:w w:val="110"/>
          <w:sz w:val="16"/>
        </w:rPr>
        <w:t>Table</w:t>
      </w:r>
      <w:r>
        <w:rPr>
          <w:rFonts w:ascii="Calibri"/>
          <w:w w:val="110"/>
          <w:sz w:val="16"/>
        </w:rPr>
        <w:t> 1</w:t>
      </w:r>
      <w:r>
        <w:rPr>
          <w:rFonts w:ascii="Calibri"/>
          <w:spacing w:val="40"/>
          <w:w w:val="110"/>
          <w:sz w:val="16"/>
        </w:rPr>
        <w:t> </w:t>
      </w:r>
      <w:r>
        <w:rPr>
          <w:rFonts w:ascii="Calibri"/>
          <w:w w:val="110"/>
          <w:sz w:val="16"/>
        </w:rPr>
        <w:t>The</w:t>
      </w:r>
      <w:r>
        <w:rPr>
          <w:rFonts w:ascii="Calibri"/>
          <w:w w:val="110"/>
          <w:sz w:val="16"/>
        </w:rPr>
        <w:t> experimentally</w:t>
      </w:r>
      <w:r>
        <w:rPr>
          <w:rFonts w:ascii="Calibri"/>
          <w:w w:val="110"/>
          <w:sz w:val="16"/>
        </w:rPr>
        <w:t> observed</w:t>
      </w:r>
      <w:r>
        <w:rPr>
          <w:rFonts w:ascii="Calibri"/>
          <w:w w:val="110"/>
          <w:sz w:val="16"/>
        </w:rPr>
        <w:t> particle</w:t>
      </w:r>
      <w:r>
        <w:rPr>
          <w:rFonts w:ascii="Calibri"/>
          <w:w w:val="110"/>
          <w:sz w:val="16"/>
        </w:rPr>
        <w:t> sizes</w:t>
      </w:r>
      <w:r>
        <w:rPr>
          <w:rFonts w:ascii="Calibri"/>
          <w:w w:val="110"/>
          <w:sz w:val="16"/>
        </w:rPr>
        <w:t> and</w:t>
      </w:r>
      <w:r>
        <w:rPr>
          <w:rFonts w:ascii="Calibri"/>
          <w:w w:val="110"/>
          <w:sz w:val="16"/>
        </w:rPr>
        <w:t> zeta</w:t>
      </w:r>
      <w:r>
        <w:rPr>
          <w:rFonts w:ascii="Calibri"/>
          <w:w w:val="110"/>
          <w:sz w:val="16"/>
        </w:rPr>
        <w:t> potential</w:t>
      </w:r>
      <w:r>
        <w:rPr>
          <w:rFonts w:ascii="Calibri"/>
          <w:w w:val="110"/>
          <w:sz w:val="16"/>
        </w:rPr>
        <w:t> (ZP)</w:t>
      </w:r>
      <w:r>
        <w:rPr>
          <w:rFonts w:ascii="Calibri"/>
          <w:w w:val="110"/>
          <w:sz w:val="16"/>
        </w:rPr>
        <w:t> of</w:t>
      </w:r>
      <w:r>
        <w:rPr>
          <w:rFonts w:ascii="Calibri"/>
          <w:w w:val="110"/>
          <w:sz w:val="16"/>
        </w:rPr>
        <w:t> capped</w:t>
      </w:r>
      <w:r>
        <w:rPr>
          <w:rFonts w:ascii="Calibri"/>
          <w:w w:val="110"/>
          <w:sz w:val="16"/>
        </w:rPr>
        <w:t> FeCoNiCuPt</w:t>
      </w:r>
      <w:r>
        <w:rPr>
          <w:rFonts w:ascii="Calibri"/>
          <w:w w:val="110"/>
          <w:sz w:val="16"/>
        </w:rPr>
        <w:t> nanoparticles;</w:t>
      </w:r>
      <w:r>
        <w:rPr>
          <w:rFonts w:ascii="Calibri"/>
          <w:spacing w:val="13"/>
          <w:w w:val="110"/>
          <w:sz w:val="16"/>
        </w:rPr>
        <w:t> </w:t>
      </w:r>
      <w:r>
        <w:rPr>
          <w:rFonts w:ascii="Calibri"/>
          <w:w w:val="110"/>
          <w:sz w:val="16"/>
        </w:rPr>
        <w:t>D</w:t>
      </w:r>
      <w:r>
        <w:rPr>
          <w:rFonts w:ascii="Book Antiqua"/>
          <w:w w:val="110"/>
          <w:sz w:val="16"/>
          <w:vertAlign w:val="subscript"/>
        </w:rPr>
        <w:t>10</w:t>
      </w:r>
      <w:r>
        <w:rPr>
          <w:rFonts w:ascii="Calibri"/>
          <w:w w:val="110"/>
          <w:sz w:val="16"/>
          <w:vertAlign w:val="baseline"/>
        </w:rPr>
        <w:t>,</w:t>
      </w:r>
      <w:r>
        <w:rPr>
          <w:rFonts w:ascii="Calibri"/>
          <w:spacing w:val="12"/>
          <w:w w:val="110"/>
          <w:sz w:val="16"/>
          <w:vertAlign w:val="baseline"/>
        </w:rPr>
        <w:t> </w:t>
      </w:r>
      <w:r>
        <w:rPr>
          <w:rFonts w:ascii="Calibri"/>
          <w:w w:val="110"/>
          <w:sz w:val="16"/>
          <w:vertAlign w:val="baseline"/>
        </w:rPr>
        <w:t>D</w:t>
      </w:r>
      <w:r>
        <w:rPr>
          <w:rFonts w:ascii="Book Antiqua"/>
          <w:w w:val="110"/>
          <w:sz w:val="16"/>
          <w:vertAlign w:val="subscript"/>
        </w:rPr>
        <w:t>50</w:t>
      </w:r>
      <w:r>
        <w:rPr>
          <w:rFonts w:ascii="Calibri"/>
          <w:w w:val="110"/>
          <w:sz w:val="16"/>
          <w:vertAlign w:val="baseline"/>
        </w:rPr>
        <w:t>,</w:t>
      </w:r>
      <w:r>
        <w:rPr>
          <w:rFonts w:ascii="Calibri"/>
          <w:spacing w:val="12"/>
          <w:w w:val="110"/>
          <w:sz w:val="16"/>
          <w:vertAlign w:val="baseline"/>
        </w:rPr>
        <w:t> </w:t>
      </w:r>
      <w:r>
        <w:rPr>
          <w:rFonts w:ascii="Calibri"/>
          <w:w w:val="110"/>
          <w:sz w:val="16"/>
          <w:vertAlign w:val="baseline"/>
        </w:rPr>
        <w:t>and</w:t>
      </w:r>
      <w:r>
        <w:rPr>
          <w:rFonts w:ascii="Calibri"/>
          <w:w w:val="110"/>
          <w:sz w:val="16"/>
          <w:vertAlign w:val="baseline"/>
        </w:rPr>
        <w:t> D</w:t>
      </w:r>
      <w:r>
        <w:rPr>
          <w:rFonts w:ascii="Book Antiqua"/>
          <w:w w:val="110"/>
          <w:sz w:val="16"/>
          <w:vertAlign w:val="subscript"/>
        </w:rPr>
        <w:t>90</w:t>
      </w:r>
      <w:r>
        <w:rPr>
          <w:rFonts w:ascii="Book Antiqua"/>
          <w:spacing w:val="16"/>
          <w:w w:val="110"/>
          <w:sz w:val="16"/>
          <w:vertAlign w:val="baseline"/>
        </w:rPr>
        <w:t> </w:t>
      </w:r>
      <w:r>
        <w:rPr>
          <w:rFonts w:ascii="Calibri"/>
          <w:w w:val="110"/>
          <w:sz w:val="16"/>
          <w:vertAlign w:val="baseline"/>
        </w:rPr>
        <w:t>represents</w:t>
      </w:r>
      <w:r>
        <w:rPr>
          <w:rFonts w:ascii="Calibri"/>
          <w:w w:val="110"/>
          <w:sz w:val="16"/>
          <w:vertAlign w:val="baseline"/>
        </w:rPr>
        <w:t> the</w:t>
      </w:r>
      <w:r>
        <w:rPr>
          <w:rFonts w:ascii="Calibri"/>
          <w:spacing w:val="40"/>
          <w:w w:val="110"/>
          <w:sz w:val="16"/>
          <w:vertAlign w:val="baseline"/>
        </w:rPr>
        <w:t> </w:t>
      </w:r>
      <w:r>
        <w:rPr>
          <w:rFonts w:ascii="Calibri"/>
          <w:w w:val="110"/>
          <w:sz w:val="16"/>
          <w:vertAlign w:val="baseline"/>
        </w:rPr>
        <w:t>average</w:t>
      </w:r>
      <w:r>
        <w:rPr>
          <w:rFonts w:ascii="Calibri"/>
          <w:w w:val="110"/>
          <w:sz w:val="16"/>
          <w:vertAlign w:val="baseline"/>
        </w:rPr>
        <w:t> particle</w:t>
      </w:r>
      <w:r>
        <w:rPr>
          <w:rFonts w:ascii="Calibri"/>
          <w:w w:val="110"/>
          <w:sz w:val="16"/>
          <w:vertAlign w:val="baseline"/>
        </w:rPr>
        <w:t> size</w:t>
      </w:r>
      <w:r>
        <w:rPr>
          <w:rFonts w:ascii="Calibri"/>
          <w:w w:val="110"/>
          <w:sz w:val="16"/>
          <w:vertAlign w:val="baseline"/>
        </w:rPr>
        <w:t> of</w:t>
      </w:r>
      <w:r>
        <w:rPr>
          <w:rFonts w:ascii="Calibri"/>
          <w:w w:val="110"/>
          <w:sz w:val="16"/>
          <w:vertAlign w:val="baseline"/>
        </w:rPr>
        <w:t> smallest</w:t>
      </w:r>
      <w:r>
        <w:rPr>
          <w:rFonts w:ascii="Calibri"/>
          <w:w w:val="110"/>
          <w:sz w:val="16"/>
          <w:vertAlign w:val="baseline"/>
        </w:rPr>
        <w:t> 10%,</w:t>
      </w:r>
      <w:r>
        <w:rPr>
          <w:rFonts w:ascii="Calibri"/>
          <w:w w:val="110"/>
          <w:sz w:val="16"/>
          <w:vertAlign w:val="baseline"/>
        </w:rPr>
        <w:t> 50%,</w:t>
      </w:r>
      <w:r>
        <w:rPr>
          <w:rFonts w:ascii="Calibri"/>
          <w:w w:val="110"/>
          <w:sz w:val="16"/>
          <w:vertAlign w:val="baseline"/>
        </w:rPr>
        <w:t> and</w:t>
      </w:r>
      <w:r>
        <w:rPr>
          <w:rFonts w:ascii="Calibri"/>
          <w:w w:val="110"/>
          <w:sz w:val="16"/>
          <w:vertAlign w:val="baseline"/>
        </w:rPr>
        <w:t> 90%</w:t>
      </w:r>
      <w:r>
        <w:rPr>
          <w:rFonts w:ascii="Calibri"/>
          <w:w w:val="110"/>
          <w:sz w:val="16"/>
          <w:vertAlign w:val="baseline"/>
        </w:rPr>
        <w:t> particles</w:t>
      </w:r>
      <w:r>
        <w:rPr>
          <w:rFonts w:ascii="Calibri"/>
          <w:w w:val="110"/>
          <w:sz w:val="16"/>
          <w:vertAlign w:val="baseline"/>
        </w:rPr>
        <w:t> respectively</w:t>
      </w:r>
      <w:r>
        <w:rPr>
          <w:rFonts w:ascii="Calibri"/>
          <w:w w:val="110"/>
          <w:sz w:val="16"/>
          <w:vertAlign w:val="baseline"/>
        </w:rPr>
        <w:t> and</w:t>
      </w:r>
      <w:r>
        <w:rPr>
          <w:rFonts w:ascii="Calibri"/>
          <w:w w:val="110"/>
          <w:sz w:val="16"/>
          <w:vertAlign w:val="baseline"/>
        </w:rPr>
        <w:t> D</w:t>
      </w:r>
      <w:r>
        <w:rPr>
          <w:rFonts w:ascii="Times New Roman"/>
          <w:i/>
          <w:w w:val="110"/>
          <w:sz w:val="16"/>
          <w:vertAlign w:val="subscript"/>
        </w:rPr>
        <w:t>M</w:t>
      </w:r>
      <w:r>
        <w:rPr>
          <w:rFonts w:ascii="Times New Roman"/>
          <w:i/>
          <w:spacing w:val="13"/>
          <w:w w:val="110"/>
          <w:sz w:val="16"/>
          <w:vertAlign w:val="baseline"/>
        </w:rPr>
        <w:t> </w:t>
      </w:r>
      <w:r>
        <w:rPr>
          <w:rFonts w:ascii="Calibri"/>
          <w:w w:val="110"/>
          <w:sz w:val="16"/>
          <w:vertAlign w:val="baseline"/>
        </w:rPr>
        <w:t>represents</w:t>
      </w:r>
      <w:r>
        <w:rPr>
          <w:rFonts w:ascii="Calibri"/>
          <w:w w:val="110"/>
          <w:sz w:val="16"/>
          <w:vertAlign w:val="baseline"/>
        </w:rPr>
        <w:t> the</w:t>
      </w:r>
      <w:r>
        <w:rPr>
          <w:rFonts w:ascii="Calibri"/>
          <w:w w:val="110"/>
          <w:sz w:val="16"/>
          <w:vertAlign w:val="baseline"/>
        </w:rPr>
        <w:t> most</w:t>
      </w:r>
      <w:r>
        <w:rPr>
          <w:rFonts w:ascii="Calibri"/>
          <w:w w:val="110"/>
          <w:sz w:val="16"/>
          <w:vertAlign w:val="baseline"/>
        </w:rPr>
        <w:t> frequent</w:t>
      </w:r>
      <w:r>
        <w:rPr>
          <w:rFonts w:ascii="Calibri"/>
          <w:w w:val="110"/>
          <w:sz w:val="16"/>
          <w:vertAlign w:val="baseline"/>
        </w:rPr>
        <w:t> particle</w:t>
      </w:r>
      <w:r>
        <w:rPr>
          <w:rFonts w:ascii="Calibri"/>
          <w:w w:val="110"/>
          <w:sz w:val="16"/>
          <w:vertAlign w:val="baseline"/>
        </w:rPr>
        <w:t> size</w:t>
      </w:r>
    </w:p>
    <w:p>
      <w:pPr>
        <w:pStyle w:val="BodyText"/>
        <w:spacing w:before="3" w:after="1"/>
        <w:ind w:left="0"/>
        <w:jc w:val="left"/>
        <w:rPr>
          <w:rFonts w:ascii="Calibri"/>
        </w:rPr>
      </w:pPr>
    </w:p>
    <w:tbl>
      <w:tblPr>
        <w:tblW w:w="0" w:type="auto"/>
        <w:jc w:val="left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881"/>
        <w:gridCol w:w="785"/>
        <w:gridCol w:w="1041"/>
        <w:gridCol w:w="803"/>
        <w:gridCol w:w="832"/>
        <w:gridCol w:w="882"/>
        <w:gridCol w:w="882"/>
        <w:gridCol w:w="882"/>
        <w:gridCol w:w="867"/>
        <w:gridCol w:w="818"/>
      </w:tblGrid>
      <w:tr>
        <w:trPr>
          <w:trHeight w:val="161" w:hRule="atLeast"/>
        </w:trPr>
        <w:tc>
          <w:tcPr>
            <w:tcW w:w="353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04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right="29"/>
              <w:rPr>
                <w:sz w:val="16"/>
              </w:rPr>
            </w:pPr>
            <w:r>
              <w:rPr>
                <w:w w:val="85"/>
                <w:sz w:val="16"/>
              </w:rPr>
              <w:t>Post-</w:t>
            </w:r>
            <w:r>
              <w:rPr>
                <w:spacing w:val="-2"/>
                <w:w w:val="95"/>
                <w:sz w:val="16"/>
              </w:rPr>
              <w:t>synthesis</w:t>
            </w:r>
          </w:p>
        </w:tc>
        <w:tc>
          <w:tcPr>
            <w:tcW w:w="80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3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right="67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  <w:r>
              <w:rPr>
                <w:spacing w:val="-2"/>
                <w:w w:val="90"/>
                <w:sz w:val="16"/>
              </w:rPr>
              <w:t> </w:t>
            </w:r>
            <w:r>
              <w:rPr>
                <w:spacing w:val="-4"/>
                <w:w w:val="95"/>
                <w:sz w:val="16"/>
              </w:rPr>
              <w:t>situ</w:t>
            </w:r>
          </w:p>
        </w:tc>
        <w:tc>
          <w:tcPr>
            <w:tcW w:w="1685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18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w w:val="90"/>
                <w:sz w:val="16"/>
              </w:rPr>
              <w:t>Capping</w:t>
            </w:r>
            <w:r>
              <w:rPr>
                <w:spacing w:val="11"/>
                <w:sz w:val="16"/>
              </w:rPr>
              <w:t> </w:t>
            </w:r>
            <w:r>
              <w:rPr>
                <w:spacing w:val="-2"/>
                <w:sz w:val="16"/>
              </w:rPr>
              <w:t>agent</w:t>
            </w:r>
          </w:p>
        </w:tc>
        <w:tc>
          <w:tcPr>
            <w:tcW w:w="88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Book Antiqua"/>
                <w:w w:val="105"/>
                <w:sz w:val="16"/>
                <w:vertAlign w:val="subscript"/>
              </w:rPr>
              <w:t>10</w:t>
            </w:r>
            <w:r>
              <w:rPr>
                <w:rFonts w:ascii="Book Antiqua"/>
                <w:spacing w:val="4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78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Book Antiqua"/>
                <w:w w:val="105"/>
                <w:sz w:val="16"/>
                <w:vertAlign w:val="subscript"/>
              </w:rPr>
              <w:t>50</w:t>
            </w:r>
            <w:r>
              <w:rPr>
                <w:rFonts w:ascii="Book Antiqua"/>
                <w:spacing w:val="4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104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Book Antiqua"/>
                <w:w w:val="105"/>
                <w:sz w:val="16"/>
                <w:vertAlign w:val="subscript"/>
              </w:rPr>
              <w:t>90</w:t>
            </w:r>
            <w:r>
              <w:rPr>
                <w:rFonts w:ascii="Book Antiqua"/>
                <w:spacing w:val="4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80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Times New Roman"/>
                <w:i/>
                <w:w w:val="105"/>
                <w:sz w:val="16"/>
                <w:vertAlign w:val="subscript"/>
              </w:rPr>
              <w:t>M</w:t>
            </w:r>
            <w:r>
              <w:rPr>
                <w:rFonts w:ascii="Times New Roman"/>
                <w:i/>
                <w:spacing w:val="7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83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16"/>
              </w:rPr>
            </w:pPr>
            <w:r>
              <w:rPr>
                <w:w w:val="90"/>
                <w:sz w:val="16"/>
              </w:rPr>
              <w:t>ZP</w:t>
            </w:r>
            <w:r>
              <w:rPr>
                <w:spacing w:val="-4"/>
                <w:sz w:val="16"/>
              </w:rPr>
              <w:t> (mV)</w:t>
            </w:r>
          </w:p>
        </w:tc>
        <w:tc>
          <w:tcPr>
            <w:tcW w:w="8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Book Antiqua"/>
                <w:w w:val="105"/>
                <w:sz w:val="16"/>
                <w:vertAlign w:val="subscript"/>
              </w:rPr>
              <w:t>10</w:t>
            </w:r>
            <w:r>
              <w:rPr>
                <w:rFonts w:ascii="Book Antiqua"/>
                <w:spacing w:val="4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8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Book Antiqua"/>
                <w:w w:val="105"/>
                <w:sz w:val="16"/>
                <w:vertAlign w:val="subscript"/>
              </w:rPr>
              <w:t>50</w:t>
            </w:r>
            <w:r>
              <w:rPr>
                <w:rFonts w:ascii="Book Antiqua"/>
                <w:spacing w:val="4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8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Book Antiqua"/>
                <w:w w:val="105"/>
                <w:sz w:val="16"/>
                <w:vertAlign w:val="subscript"/>
              </w:rPr>
              <w:t>90</w:t>
            </w:r>
            <w:r>
              <w:rPr>
                <w:rFonts w:ascii="Book Antiqua"/>
                <w:spacing w:val="4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8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w w:val="105"/>
                <w:sz w:val="16"/>
              </w:rPr>
              <w:t>D</w:t>
            </w:r>
            <w:r>
              <w:rPr>
                <w:rFonts w:ascii="Times New Roman"/>
                <w:i/>
                <w:w w:val="105"/>
                <w:sz w:val="16"/>
                <w:vertAlign w:val="subscript"/>
              </w:rPr>
              <w:t>M</w:t>
            </w:r>
            <w:r>
              <w:rPr>
                <w:rFonts w:ascii="Times New Roman"/>
                <w:i/>
                <w:spacing w:val="7"/>
                <w:w w:val="105"/>
                <w:sz w:val="16"/>
                <w:vertAlign w:val="baseline"/>
              </w:rPr>
              <w:t> </w:t>
            </w:r>
            <w:r>
              <w:rPr>
                <w:spacing w:val="-4"/>
                <w:w w:val="105"/>
                <w:sz w:val="16"/>
                <w:vertAlign w:val="baseline"/>
              </w:rPr>
              <w:t>(nm)</w:t>
            </w:r>
          </w:p>
        </w:tc>
        <w:tc>
          <w:tcPr>
            <w:tcW w:w="81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w w:val="90"/>
                <w:sz w:val="16"/>
              </w:rPr>
              <w:t>ZP</w:t>
            </w:r>
            <w:r>
              <w:rPr>
                <w:spacing w:val="-4"/>
                <w:sz w:val="16"/>
              </w:rPr>
              <w:t> (mV)</w:t>
            </w:r>
          </w:p>
        </w:tc>
      </w:tr>
      <w:tr>
        <w:trPr>
          <w:trHeight w:val="160" w:hRule="atLeast"/>
        </w:trPr>
        <w:tc>
          <w:tcPr>
            <w:tcW w:w="187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right="117"/>
              <w:rPr>
                <w:sz w:val="16"/>
              </w:rPr>
            </w:pPr>
            <w:r>
              <w:rPr>
                <w:w w:val="90"/>
                <w:sz w:val="16"/>
              </w:rPr>
              <w:t>Pluronic</w:t>
            </w:r>
            <w:r>
              <w:rPr>
                <w:spacing w:val="11"/>
                <w:sz w:val="16"/>
              </w:rPr>
              <w:t> </w:t>
            </w:r>
            <w:r>
              <w:rPr>
                <w:spacing w:val="-4"/>
                <w:sz w:val="16"/>
              </w:rPr>
              <w:t>P123</w:t>
            </w:r>
          </w:p>
        </w:tc>
        <w:tc>
          <w:tcPr>
            <w:tcW w:w="88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rPr>
                <w:sz w:val="16"/>
              </w:rPr>
            </w:pPr>
            <w:r>
              <w:rPr>
                <w:spacing w:val="-4"/>
                <w:sz w:val="16"/>
              </w:rPr>
              <w:t>11.4</w:t>
            </w:r>
          </w:p>
        </w:tc>
        <w:tc>
          <w:tcPr>
            <w:tcW w:w="78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48.4</w:t>
            </w:r>
          </w:p>
        </w:tc>
        <w:tc>
          <w:tcPr>
            <w:tcW w:w="104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53.1</w:t>
            </w:r>
          </w:p>
        </w:tc>
        <w:tc>
          <w:tcPr>
            <w:tcW w:w="80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50.6</w:t>
            </w:r>
          </w:p>
        </w:tc>
        <w:tc>
          <w:tcPr>
            <w:tcW w:w="83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23.2</w:t>
            </w:r>
          </w:p>
        </w:tc>
        <w:tc>
          <w:tcPr>
            <w:tcW w:w="88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3.1</w:t>
            </w:r>
          </w:p>
        </w:tc>
        <w:tc>
          <w:tcPr>
            <w:tcW w:w="88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67" w:right="67"/>
              <w:rPr>
                <w:sz w:val="16"/>
              </w:rPr>
            </w:pPr>
            <w:r>
              <w:rPr>
                <w:spacing w:val="-5"/>
                <w:sz w:val="16"/>
              </w:rPr>
              <w:t>9.9</w:t>
            </w:r>
          </w:p>
        </w:tc>
        <w:tc>
          <w:tcPr>
            <w:tcW w:w="88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11.9</w:t>
            </w:r>
          </w:p>
        </w:tc>
        <w:tc>
          <w:tcPr>
            <w:tcW w:w="86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10.6</w:t>
            </w:r>
          </w:p>
        </w:tc>
        <w:tc>
          <w:tcPr>
            <w:tcW w:w="81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137" w:lineRule="exact"/>
              <w:ind w:left="6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17.1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spacing w:val="-2"/>
                <w:sz w:val="16"/>
              </w:rPr>
              <w:t>Polyvinylpyrrolidone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23.4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39.9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55.0</w:t>
            </w:r>
          </w:p>
        </w:tc>
        <w:tc>
          <w:tcPr>
            <w:tcW w:w="803" w:type="dxa"/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44.5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18.3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26.4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47.6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71.7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53.5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25.6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left="-1" w:right="117"/>
              <w:rPr>
                <w:sz w:val="16"/>
              </w:rPr>
            </w:pPr>
            <w:r>
              <w:rPr>
                <w:spacing w:val="-4"/>
                <w:sz w:val="16"/>
              </w:rPr>
              <w:t>Sodium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4"/>
                <w:sz w:val="16"/>
              </w:rPr>
              <w:t>dodecyl</w:t>
            </w:r>
            <w:r>
              <w:rPr>
                <w:sz w:val="16"/>
              </w:rPr>
              <w:t> </w:t>
            </w:r>
            <w:r>
              <w:rPr>
                <w:spacing w:val="-8"/>
                <w:sz w:val="16"/>
              </w:rPr>
              <w:t>sulphate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15.4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41.6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43.5</w:t>
            </w:r>
          </w:p>
        </w:tc>
        <w:tc>
          <w:tcPr>
            <w:tcW w:w="803" w:type="dxa"/>
          </w:tcPr>
          <w:p>
            <w:pPr>
              <w:pStyle w:val="TableParagraph"/>
              <w:ind w:right="61"/>
              <w:rPr>
                <w:sz w:val="16"/>
              </w:rPr>
            </w:pPr>
            <w:r>
              <w:rPr>
                <w:spacing w:val="-4"/>
                <w:sz w:val="16"/>
              </w:rPr>
              <w:t>43.0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16.2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17.7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35.8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46.7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39.1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12.9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spacing w:val="-4"/>
                <w:w w:val="95"/>
                <w:sz w:val="16"/>
              </w:rPr>
              <w:t>CTAB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71.9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77.2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82.6</w:t>
            </w:r>
          </w:p>
        </w:tc>
        <w:tc>
          <w:tcPr>
            <w:tcW w:w="803" w:type="dxa"/>
          </w:tcPr>
          <w:p>
            <w:pPr>
              <w:pStyle w:val="TableParagraph"/>
              <w:ind w:right="61"/>
              <w:rPr>
                <w:sz w:val="16"/>
              </w:rPr>
            </w:pPr>
            <w:r>
              <w:rPr>
                <w:spacing w:val="-4"/>
                <w:sz w:val="16"/>
              </w:rPr>
              <w:t>80.2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22.3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30.0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43.3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58.5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47.6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25.3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w w:val="90"/>
                <w:sz w:val="16"/>
              </w:rPr>
              <w:t>Polyethylinimine</w:t>
            </w:r>
            <w:r>
              <w:rPr>
                <w:spacing w:val="17"/>
                <w:sz w:val="16"/>
              </w:rPr>
              <w:t> </w:t>
            </w:r>
            <w:r>
              <w:rPr>
                <w:spacing w:val="-2"/>
                <w:sz w:val="16"/>
              </w:rPr>
              <w:t>linear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41.9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65.8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94.0</w:t>
            </w:r>
          </w:p>
        </w:tc>
        <w:tc>
          <w:tcPr>
            <w:tcW w:w="803" w:type="dxa"/>
          </w:tcPr>
          <w:p>
            <w:pPr>
              <w:pStyle w:val="TableParagraph"/>
              <w:ind w:right="61"/>
              <w:rPr>
                <w:sz w:val="16"/>
              </w:rPr>
            </w:pPr>
            <w:r>
              <w:rPr>
                <w:spacing w:val="-4"/>
                <w:sz w:val="16"/>
              </w:rPr>
              <w:t>74.5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32.9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15.1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29.9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37.8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33.0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32.0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w w:val="90"/>
                <w:sz w:val="16"/>
              </w:rPr>
              <w:t>Citric</w:t>
            </w:r>
            <w:r>
              <w:rPr>
                <w:spacing w:val="-1"/>
                <w:w w:val="90"/>
                <w:sz w:val="16"/>
              </w:rPr>
              <w:t> </w:t>
            </w:r>
            <w:r>
              <w:rPr>
                <w:spacing w:val="-4"/>
                <w:sz w:val="16"/>
              </w:rPr>
              <w:t>acid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35.0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64.9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92.0</w:t>
            </w:r>
          </w:p>
        </w:tc>
        <w:tc>
          <w:tcPr>
            <w:tcW w:w="803" w:type="dxa"/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73.5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24.4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4.6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22.1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39.6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43.9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4"/>
                <w:sz w:val="16"/>
              </w:rPr>
              <w:t>26.8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w w:val="90"/>
                <w:sz w:val="16"/>
              </w:rPr>
              <w:t>Hexadecyl</w:t>
            </w:r>
            <w:r>
              <w:rPr>
                <w:spacing w:val="22"/>
                <w:sz w:val="16"/>
              </w:rPr>
              <w:t> </w:t>
            </w:r>
            <w:r>
              <w:rPr>
                <w:spacing w:val="-2"/>
                <w:sz w:val="16"/>
              </w:rPr>
              <w:t>amine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22.2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26.6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34.0</w:t>
            </w:r>
          </w:p>
        </w:tc>
        <w:tc>
          <w:tcPr>
            <w:tcW w:w="803" w:type="dxa"/>
          </w:tcPr>
          <w:p>
            <w:pPr>
              <w:pStyle w:val="TableParagraph"/>
              <w:ind w:right="61"/>
              <w:rPr>
                <w:sz w:val="16"/>
              </w:rPr>
            </w:pPr>
            <w:r>
              <w:rPr>
                <w:spacing w:val="-4"/>
                <w:sz w:val="16"/>
              </w:rPr>
              <w:t>28.8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9.8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6.4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19.4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25.2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21.3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16.6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spacing w:val="-4"/>
                <w:sz w:val="16"/>
              </w:rPr>
              <w:t>Oleic acid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3.7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11.8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15.2</w:t>
            </w:r>
          </w:p>
        </w:tc>
        <w:tc>
          <w:tcPr>
            <w:tcW w:w="803" w:type="dxa"/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12.9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13.8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8.8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24.4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28.5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25.8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15.9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spacing w:val="-2"/>
                <w:sz w:val="16"/>
              </w:rPr>
              <w:t>Oleylamine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4.2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15.9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19.4</w:t>
            </w:r>
          </w:p>
        </w:tc>
        <w:tc>
          <w:tcPr>
            <w:tcW w:w="803" w:type="dxa"/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17.1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33.3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4"/>
                <w:sz w:val="16"/>
              </w:rPr>
              <w:t>48.5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56.6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73.4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61.0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24.2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spacing w:val="-2"/>
                <w:sz w:val="16"/>
              </w:rPr>
              <w:t>Octadecene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2.5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5"/>
                <w:sz w:val="16"/>
              </w:rPr>
              <w:t>5.4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5"/>
                <w:sz w:val="16"/>
              </w:rPr>
              <w:t>6.8</w:t>
            </w:r>
          </w:p>
        </w:tc>
        <w:tc>
          <w:tcPr>
            <w:tcW w:w="803" w:type="dxa"/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spacing w:val="-5"/>
                <w:sz w:val="16"/>
              </w:rPr>
              <w:t>5.9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17.9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8.1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19.2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28.6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22.0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19.1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w w:val="90"/>
                <w:sz w:val="16"/>
              </w:rPr>
              <w:t>Stearic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4"/>
                <w:sz w:val="16"/>
              </w:rPr>
              <w:t>acid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15.5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51.0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68.3</w:t>
            </w:r>
          </w:p>
        </w:tc>
        <w:tc>
          <w:tcPr>
            <w:tcW w:w="803" w:type="dxa"/>
          </w:tcPr>
          <w:p>
            <w:pPr>
              <w:pStyle w:val="TableParagraph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56.6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24.2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7.6</w:t>
            </w:r>
          </w:p>
        </w:tc>
        <w:tc>
          <w:tcPr>
            <w:tcW w:w="882" w:type="dxa"/>
          </w:tcPr>
          <w:p>
            <w:pPr>
              <w:pStyle w:val="TableParagraph"/>
              <w:ind w:left="67" w:right="67"/>
              <w:rPr>
                <w:sz w:val="16"/>
              </w:rPr>
            </w:pPr>
            <w:r>
              <w:rPr>
                <w:spacing w:val="-4"/>
                <w:sz w:val="16"/>
              </w:rPr>
              <w:t>28.1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33.3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29.9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5"/>
                <w:sz w:val="16"/>
              </w:rPr>
              <w:t>5.1</w:t>
            </w:r>
          </w:p>
        </w:tc>
      </w:tr>
      <w:tr>
        <w:trPr>
          <w:trHeight w:val="179" w:hRule="atLeast"/>
        </w:trPr>
        <w:tc>
          <w:tcPr>
            <w:tcW w:w="1871" w:type="dxa"/>
          </w:tcPr>
          <w:p>
            <w:pPr>
              <w:pStyle w:val="TableParagraph"/>
              <w:ind w:right="117"/>
              <w:rPr>
                <w:sz w:val="16"/>
              </w:rPr>
            </w:pPr>
            <w:r>
              <w:rPr>
                <w:spacing w:val="-2"/>
                <w:sz w:val="16"/>
              </w:rPr>
              <w:t>Octylamine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7.1</w:t>
            </w:r>
          </w:p>
        </w:tc>
        <w:tc>
          <w:tcPr>
            <w:tcW w:w="785" w:type="dxa"/>
          </w:tcPr>
          <w:p>
            <w:pPr>
              <w:pStyle w:val="TableParagraph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13.2</w:t>
            </w:r>
          </w:p>
        </w:tc>
        <w:tc>
          <w:tcPr>
            <w:tcW w:w="1041" w:type="dxa"/>
          </w:tcPr>
          <w:p>
            <w:pPr>
              <w:pStyle w:val="TableParagraph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19.4</w:t>
            </w:r>
          </w:p>
        </w:tc>
        <w:tc>
          <w:tcPr>
            <w:tcW w:w="803" w:type="dxa"/>
          </w:tcPr>
          <w:p>
            <w:pPr>
              <w:pStyle w:val="TableParagraph"/>
              <w:ind w:right="61"/>
              <w:rPr>
                <w:sz w:val="16"/>
              </w:rPr>
            </w:pPr>
            <w:r>
              <w:rPr>
                <w:spacing w:val="-4"/>
                <w:sz w:val="16"/>
              </w:rPr>
              <w:t>15.0</w:t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>25.2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6.1</w:t>
            </w:r>
          </w:p>
        </w:tc>
        <w:tc>
          <w:tcPr>
            <w:tcW w:w="882" w:type="dxa"/>
          </w:tcPr>
          <w:p>
            <w:pPr>
              <w:pStyle w:val="TableParagraph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9.4</w:t>
            </w:r>
          </w:p>
        </w:tc>
        <w:tc>
          <w:tcPr>
            <w:tcW w:w="882" w:type="dxa"/>
          </w:tcPr>
          <w:p>
            <w:pPr>
              <w:pStyle w:val="TableParagraph"/>
              <w:ind w:left="65" w:right="67"/>
              <w:rPr>
                <w:sz w:val="16"/>
              </w:rPr>
            </w:pPr>
            <w:r>
              <w:rPr>
                <w:spacing w:val="-4"/>
                <w:sz w:val="16"/>
              </w:rPr>
              <w:t>13.0</w:t>
            </w:r>
          </w:p>
        </w:tc>
        <w:tc>
          <w:tcPr>
            <w:tcW w:w="867" w:type="dxa"/>
          </w:tcPr>
          <w:p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10.5</w:t>
            </w:r>
          </w:p>
        </w:tc>
        <w:tc>
          <w:tcPr>
            <w:tcW w:w="818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17.8</w:t>
            </w:r>
          </w:p>
        </w:tc>
      </w:tr>
      <w:tr>
        <w:trPr>
          <w:trHeight w:val="201" w:hRule="atLeast"/>
        </w:trPr>
        <w:tc>
          <w:tcPr>
            <w:tcW w:w="187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right="117"/>
              <w:rPr>
                <w:sz w:val="16"/>
              </w:rPr>
            </w:pPr>
            <w:r>
              <w:rPr>
                <w:spacing w:val="-5"/>
                <w:sz w:val="16"/>
              </w:rPr>
              <w:t>Octadecyl</w:t>
            </w:r>
            <w:r>
              <w:rPr>
                <w:sz w:val="16"/>
              </w:rPr>
              <w:t> </w:t>
            </w:r>
            <w:r>
              <w:rPr>
                <w:spacing w:val="-2"/>
                <w:sz w:val="16"/>
              </w:rPr>
              <w:t>amine</w:t>
            </w:r>
          </w:p>
        </w:tc>
        <w:tc>
          <w:tcPr>
            <w:tcW w:w="88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pacing w:val="-5"/>
                <w:sz w:val="16"/>
              </w:rPr>
              <w:t>5.0</w:t>
            </w:r>
          </w:p>
        </w:tc>
        <w:tc>
          <w:tcPr>
            <w:tcW w:w="78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97"/>
              <w:rPr>
                <w:sz w:val="16"/>
              </w:rPr>
            </w:pPr>
            <w:r>
              <w:rPr>
                <w:spacing w:val="-4"/>
                <w:sz w:val="16"/>
              </w:rPr>
              <w:t>20.1</w:t>
            </w:r>
          </w:p>
        </w:tc>
        <w:tc>
          <w:tcPr>
            <w:tcW w:w="104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62" w:right="29"/>
              <w:rPr>
                <w:sz w:val="16"/>
              </w:rPr>
            </w:pPr>
            <w:r>
              <w:rPr>
                <w:spacing w:val="-4"/>
                <w:sz w:val="16"/>
              </w:rPr>
              <w:t>24.2</w:t>
            </w:r>
          </w:p>
        </w:tc>
        <w:tc>
          <w:tcPr>
            <w:tcW w:w="80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1" w:right="61"/>
              <w:rPr>
                <w:sz w:val="16"/>
              </w:rPr>
            </w:pPr>
            <w:r>
              <w:rPr>
                <w:spacing w:val="-4"/>
                <w:sz w:val="16"/>
              </w:rPr>
              <w:t>21.6</w:t>
            </w:r>
          </w:p>
        </w:tc>
        <w:tc>
          <w:tcPr>
            <w:tcW w:w="83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rPr>
                <w:sz w:val="16"/>
              </w:rPr>
            </w:pPr>
            <w:r>
              <w:rPr>
                <w:spacing w:val="-4"/>
                <w:sz w:val="16"/>
              </w:rPr>
              <w:t>21.3</w:t>
            </w:r>
          </w:p>
        </w:tc>
        <w:tc>
          <w:tcPr>
            <w:tcW w:w="88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66" w:right="67"/>
              <w:rPr>
                <w:sz w:val="16"/>
              </w:rPr>
            </w:pPr>
            <w:r>
              <w:rPr>
                <w:spacing w:val="-5"/>
                <w:sz w:val="16"/>
              </w:rPr>
              <w:t>2.4</w:t>
            </w:r>
          </w:p>
        </w:tc>
        <w:tc>
          <w:tcPr>
            <w:tcW w:w="88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67" w:right="67"/>
              <w:rPr>
                <w:sz w:val="16"/>
              </w:rPr>
            </w:pPr>
            <w:r>
              <w:rPr>
                <w:spacing w:val="-5"/>
                <w:sz w:val="16"/>
              </w:rPr>
              <w:t>6.3</w:t>
            </w:r>
          </w:p>
        </w:tc>
        <w:tc>
          <w:tcPr>
            <w:tcW w:w="88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65" w:right="67"/>
              <w:rPr>
                <w:sz w:val="16"/>
              </w:rPr>
            </w:pPr>
            <w:r>
              <w:rPr>
                <w:spacing w:val="-5"/>
                <w:sz w:val="16"/>
              </w:rPr>
              <w:t>8.4</w:t>
            </w:r>
          </w:p>
        </w:tc>
        <w:tc>
          <w:tcPr>
            <w:tcW w:w="86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7.0</w:t>
            </w:r>
          </w:p>
        </w:tc>
        <w:tc>
          <w:tcPr>
            <w:tcW w:w="81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181" w:lineRule="exact"/>
              <w:ind w:left="6"/>
              <w:rPr>
                <w:sz w:val="16"/>
              </w:rPr>
            </w:pPr>
            <w:r>
              <w:rPr>
                <w:spacing w:val="-4"/>
                <w:sz w:val="16"/>
              </w:rPr>
              <w:t>11.5</w:t>
            </w:r>
          </w:p>
        </w:tc>
      </w:tr>
      <w:tr>
        <w:trPr>
          <w:trHeight w:val="129" w:hRule="atLeast"/>
        </w:trPr>
        <w:tc>
          <w:tcPr>
            <w:tcW w:w="1871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81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785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41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03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32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82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82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82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67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18" w:type="dxa"/>
            <w:tcBorders>
              <w:top w:val="single" w:sz="8" w:space="0" w:color="000000"/>
              <w:bottom w:val="single" w:sz="12" w:space="0" w:color="DED8C9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Times New Roman"/>
                <w:sz w:val="6"/>
              </w:rPr>
            </w:pPr>
          </w:p>
        </w:tc>
      </w:tr>
    </w:tbl>
    <w:p>
      <w:pPr>
        <w:pStyle w:val="BodyText"/>
        <w:spacing w:before="11"/>
        <w:ind w:left="0"/>
        <w:jc w:val="left"/>
        <w:rPr>
          <w:rFonts w:ascii="Calibri"/>
          <w:sz w:val="15"/>
        </w:rPr>
      </w:pPr>
    </w:p>
    <w:p>
      <w:pPr>
        <w:pStyle w:val="BodyText"/>
        <w:spacing w:after="0"/>
        <w:jc w:val="left"/>
        <w:rPr>
          <w:rFonts w:ascii="Calibri"/>
          <w:sz w:val="15"/>
        </w:rPr>
        <w:sectPr>
          <w:pgSz w:w="12240" w:h="15840"/>
          <w:pgMar w:header="0" w:footer="463" w:top="920" w:bottom="660" w:left="720" w:right="720"/>
        </w:sectPr>
      </w:pPr>
    </w:p>
    <w:p>
      <w:pPr>
        <w:pStyle w:val="BodyText"/>
        <w:spacing w:line="254" w:lineRule="auto" w:before="122"/>
        <w:ind w:right="38"/>
      </w:pPr>
      <w:r>
        <w:rPr/>
        <w:t>exhibit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wider</w:t>
      </w:r>
      <w:r>
        <w:rPr>
          <w:spacing w:val="-5"/>
        </w:rPr>
        <w:t> </w:t>
      </w:r>
      <w:r>
        <w:rPr/>
        <w:t>particle</w:t>
      </w:r>
      <w:r>
        <w:rPr>
          <w:spacing w:val="-5"/>
        </w:rPr>
        <w:t> </w:t>
      </w:r>
      <w:r>
        <w:rPr/>
        <w:t>distribution</w:t>
      </w:r>
      <w:r>
        <w:rPr>
          <w:spacing w:val="-5"/>
        </w:rPr>
        <w:t> </w:t>
      </w:r>
      <w:r>
        <w:rPr/>
        <w:t>(D</w:t>
      </w:r>
      <w:r>
        <w:rPr>
          <w:rFonts w:ascii="Book Antiqua"/>
          <w:position w:val="-2"/>
          <w:sz w:val="14"/>
        </w:rPr>
        <w:t>90</w:t>
      </w:r>
      <w:r>
        <w:rPr/>
        <w:t>-D</w:t>
      </w:r>
      <w:r>
        <w:rPr>
          <w:rFonts w:ascii="Book Antiqua"/>
          <w:position w:val="-2"/>
          <w:sz w:val="14"/>
        </w:rPr>
        <w:t>10</w:t>
      </w:r>
      <w:r>
        <w:rPr/>
        <w:t>).</w:t>
      </w:r>
      <w:r>
        <w:rPr>
          <w:spacing w:val="40"/>
        </w:rPr>
        <w:t> </w:t>
      </w:r>
      <w:r>
        <w:rPr/>
        <w:t>This</w:t>
      </w:r>
      <w:r>
        <w:rPr>
          <w:spacing w:val="-5"/>
        </w:rPr>
        <w:t> </w:t>
      </w:r>
      <w:r>
        <w:rPr/>
        <w:t>indicates that</w:t>
      </w:r>
      <w:r>
        <w:rPr>
          <w:spacing w:val="-9"/>
        </w:rPr>
        <w:t> </w:t>
      </w:r>
      <w:r>
        <w:rPr/>
        <w:t>when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hydrophobic</w:t>
      </w:r>
      <w:r>
        <w:rPr>
          <w:spacing w:val="-9"/>
        </w:rPr>
        <w:t> </w:t>
      </w:r>
      <w:r>
        <w:rPr/>
        <w:t>agent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added</w:t>
      </w:r>
      <w:r>
        <w:rPr>
          <w:spacing w:val="-9"/>
        </w:rPr>
        <w:t> </w:t>
      </w:r>
      <w:r>
        <w:rPr/>
        <w:t>directly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toluene, </w:t>
      </w:r>
      <w:r>
        <w:rPr>
          <w:w w:val="90"/>
        </w:rPr>
        <w:t>the inhibition of NaCl particle dissolution resulted in particle size </w:t>
      </w:r>
      <w:r>
        <w:rPr>
          <w:spacing w:val="-2"/>
        </w:rPr>
        <w:t>growth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agglomeration</w:t>
      </w:r>
      <w:r>
        <w:rPr>
          <w:spacing w:val="-11"/>
        </w:rPr>
        <w:t> </w:t>
      </w:r>
      <w:hyperlink w:history="true" w:anchor="_bookmark43">
        <w:r>
          <w:rPr>
            <w:spacing w:val="-2"/>
            <w:position w:val="7"/>
            <w:sz w:val="14"/>
          </w:rPr>
          <w:t>20,35</w:t>
        </w:r>
      </w:hyperlink>
      <w:r>
        <w:rPr>
          <w:spacing w:val="-2"/>
        </w:rPr>
        <w:t>,</w:t>
      </w:r>
      <w:r>
        <w:rPr>
          <w:spacing w:val="-2"/>
        </w:rPr>
        <w:t> which</w:t>
      </w:r>
      <w:r>
        <w:rPr>
          <w:spacing w:val="-2"/>
        </w:rPr>
        <w:t> was</w:t>
      </w:r>
      <w:r>
        <w:rPr>
          <w:spacing w:val="-2"/>
        </w:rPr>
        <w:t> also</w:t>
      </w:r>
      <w:r>
        <w:rPr>
          <w:spacing w:val="-2"/>
        </w:rPr>
        <w:t> established</w:t>
      </w:r>
      <w:r>
        <w:rPr>
          <w:spacing w:val="-2"/>
        </w:rPr>
        <w:t> by TEM</w:t>
      </w:r>
      <w:r>
        <w:rPr>
          <w:spacing w:val="-3"/>
        </w:rPr>
        <w:t> </w:t>
      </w:r>
      <w:r>
        <w:rPr>
          <w:spacing w:val="-2"/>
        </w:rPr>
        <w:t>micrographs</w:t>
      </w:r>
      <w:r>
        <w:rPr>
          <w:spacing w:val="-3"/>
        </w:rPr>
        <w:t> </w:t>
      </w:r>
      <w:r>
        <w:rPr>
          <w:spacing w:val="-2"/>
        </w:rPr>
        <w:t>of</w:t>
      </w:r>
      <w:r>
        <w:rPr>
          <w:spacing w:val="-3"/>
        </w:rPr>
        <w:t> </w:t>
      </w:r>
      <w:r>
        <w:rPr>
          <w:spacing w:val="-2"/>
        </w:rPr>
        <w:t>hydrophobic-capped</w:t>
      </w:r>
      <w:r>
        <w:rPr>
          <w:spacing w:val="-3"/>
        </w:rPr>
        <w:t> </w:t>
      </w:r>
      <w:r>
        <w:rPr>
          <w:spacing w:val="-2"/>
        </w:rPr>
        <w:t>nanoparticles.</w:t>
      </w:r>
    </w:p>
    <w:p>
      <w:pPr>
        <w:pStyle w:val="BodyText"/>
        <w:spacing w:line="246" w:lineRule="exact" w:before="35"/>
        <w:ind w:right="38" w:firstLine="184"/>
      </w:pPr>
      <w:r>
        <w:rPr/>
        <w:t>The difference between the hydrodynamic radius </w:t>
      </w:r>
      <w:r>
        <w:rPr/>
        <w:t>obtained </w:t>
      </w:r>
      <w:r>
        <w:rPr>
          <w:spacing w:val="-2"/>
        </w:rPr>
        <w:t>from</w:t>
      </w:r>
      <w:r>
        <w:rPr>
          <w:spacing w:val="-7"/>
        </w:rPr>
        <w:t> </w:t>
      </w:r>
      <w:r>
        <w:rPr>
          <w:spacing w:val="-2"/>
        </w:rPr>
        <w:t>DLS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particle</w:t>
      </w:r>
      <w:r>
        <w:rPr>
          <w:spacing w:val="-7"/>
        </w:rPr>
        <w:t> </w:t>
      </w:r>
      <w:r>
        <w:rPr>
          <w:spacing w:val="-2"/>
        </w:rPr>
        <w:t>radius</w:t>
      </w:r>
      <w:r>
        <w:rPr>
          <w:spacing w:val="-7"/>
        </w:rPr>
        <w:t> </w:t>
      </w:r>
      <w:r>
        <w:rPr>
          <w:spacing w:val="-2"/>
        </w:rPr>
        <w:t>determined</w:t>
      </w:r>
      <w:r>
        <w:rPr>
          <w:spacing w:val="-7"/>
        </w:rPr>
        <w:t> </w:t>
      </w:r>
      <w:r>
        <w:rPr>
          <w:spacing w:val="-2"/>
        </w:rPr>
        <w:t>by</w:t>
      </w:r>
      <w:r>
        <w:rPr>
          <w:spacing w:val="-7"/>
        </w:rPr>
        <w:t> </w:t>
      </w:r>
      <w:r>
        <w:rPr>
          <w:spacing w:val="-2"/>
        </w:rPr>
        <w:t>TEM</w:t>
      </w:r>
      <w:r>
        <w:rPr>
          <w:spacing w:val="-7"/>
        </w:rPr>
        <w:t> </w:t>
      </w:r>
      <w:r>
        <w:rPr>
          <w:spacing w:val="-2"/>
        </w:rPr>
        <w:t>can</w:t>
      </w:r>
      <w:r>
        <w:rPr>
          <w:spacing w:val="-7"/>
        </w:rPr>
        <w:t> </w:t>
      </w:r>
      <w:r>
        <w:rPr>
          <w:spacing w:val="-2"/>
        </w:rPr>
        <w:t>pro- </w:t>
      </w:r>
      <w:r>
        <w:rPr>
          <w:spacing w:val="-6"/>
        </w:rPr>
        <w:t>vide insights into the approximate thickness of the capping layer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surface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particles.</w:t>
      </w:r>
      <w:r>
        <w:rPr>
          <w:spacing w:val="36"/>
        </w:rPr>
        <w:t> </w:t>
      </w:r>
      <w:r>
        <w:rPr/>
        <w:t>However, it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complicated</w:t>
      </w:r>
      <w:r>
        <w:rPr>
          <w:spacing w:val="-4"/>
        </w:rPr>
        <w:t> </w:t>
      </w:r>
      <w:r>
        <w:rPr/>
        <w:t>for </w:t>
      </w:r>
      <w:r>
        <w:rPr>
          <w:spacing w:val="-4"/>
        </w:rPr>
        <w:t>particles</w:t>
      </w:r>
      <w:r>
        <w:rPr>
          <w:spacing w:val="-5"/>
        </w:rPr>
        <w:t> </w:t>
      </w:r>
      <w:r>
        <w:rPr>
          <w:spacing w:val="-4"/>
        </w:rPr>
        <w:t>surrounded</w:t>
      </w:r>
      <w:r>
        <w:rPr>
          <w:spacing w:val="-5"/>
        </w:rPr>
        <w:t> </w:t>
      </w:r>
      <w:r>
        <w:rPr>
          <w:spacing w:val="-4"/>
        </w:rPr>
        <w:t>by</w:t>
      </w:r>
      <w:r>
        <w:rPr>
          <w:spacing w:val="-5"/>
        </w:rPr>
        <w:t> </w:t>
      </w:r>
      <w:r>
        <w:rPr>
          <w:spacing w:val="-4"/>
        </w:rPr>
        <w:t>hydrophilic</w:t>
      </w:r>
      <w:r>
        <w:rPr>
          <w:spacing w:val="-5"/>
        </w:rPr>
        <w:t> </w:t>
      </w:r>
      <w:r>
        <w:rPr>
          <w:spacing w:val="-4"/>
        </w:rPr>
        <w:t>capping</w:t>
      </w:r>
      <w:r>
        <w:rPr>
          <w:spacing w:val="-5"/>
        </w:rPr>
        <w:t> </w:t>
      </w:r>
      <w:r>
        <w:rPr>
          <w:spacing w:val="-4"/>
        </w:rPr>
        <w:t>agents, as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DLS </w:t>
      </w:r>
      <w:r>
        <w:rPr/>
        <w:t>also</w:t>
      </w:r>
      <w:r>
        <w:rPr>
          <w:spacing w:val="-12"/>
        </w:rPr>
        <w:t> </w:t>
      </w:r>
      <w:r>
        <w:rPr/>
        <w:t>adds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size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water</w:t>
      </w:r>
      <w:r>
        <w:rPr>
          <w:spacing w:val="-12"/>
        </w:rPr>
        <w:t> </w:t>
      </w:r>
      <w:r>
        <w:rPr/>
        <w:t>molecules</w:t>
      </w:r>
      <w:r>
        <w:rPr>
          <w:spacing w:val="-12"/>
        </w:rPr>
        <w:t> </w:t>
      </w:r>
      <w:r>
        <w:rPr/>
        <w:t>surrounding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capping </w:t>
      </w:r>
      <w:r>
        <w:rPr>
          <w:spacing w:val="-2"/>
        </w:rPr>
        <w:t>agent</w:t>
      </w:r>
      <w:r>
        <w:rPr>
          <w:spacing w:val="-7"/>
        </w:rPr>
        <w:t> </w:t>
      </w:r>
      <w:r>
        <w:rPr>
          <w:spacing w:val="-2"/>
        </w:rPr>
        <w:t>because</w:t>
      </w:r>
      <w:r>
        <w:rPr>
          <w:spacing w:val="-7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surface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7"/>
        </w:rPr>
        <w:t> </w:t>
      </w:r>
      <w:r>
        <w:rPr>
          <w:spacing w:val="-2"/>
        </w:rPr>
        <w:t>hydrophilic</w:t>
      </w:r>
      <w:r>
        <w:rPr>
          <w:spacing w:val="-7"/>
        </w:rPr>
        <w:t> </w:t>
      </w:r>
      <w:r>
        <w:rPr>
          <w:spacing w:val="-2"/>
        </w:rPr>
        <w:t>agents</w:t>
      </w:r>
      <w:r>
        <w:rPr>
          <w:spacing w:val="-7"/>
        </w:rPr>
        <w:t> </w:t>
      </w:r>
      <w:r>
        <w:rPr>
          <w:spacing w:val="-2"/>
        </w:rPr>
        <w:t>forms</w:t>
      </w:r>
      <w:r>
        <w:rPr>
          <w:spacing w:val="-7"/>
        </w:rPr>
        <w:t> </w:t>
      </w:r>
      <w:r>
        <w:rPr>
          <w:spacing w:val="-2"/>
        </w:rPr>
        <w:t>a</w:t>
      </w:r>
      <w:r>
        <w:rPr>
          <w:spacing w:val="-7"/>
        </w:rPr>
        <w:t> </w:t>
      </w:r>
      <w:r>
        <w:rPr>
          <w:spacing w:val="-2"/>
        </w:rPr>
        <w:t>hydra- </w:t>
      </w:r>
      <w:r>
        <w:rPr>
          <w:spacing w:val="-6"/>
        </w:rPr>
        <w:t>tion</w:t>
      </w:r>
      <w:r>
        <w:rPr>
          <w:spacing w:val="-7"/>
        </w:rPr>
        <w:t> </w:t>
      </w:r>
      <w:r>
        <w:rPr>
          <w:spacing w:val="-6"/>
        </w:rPr>
        <w:t>layer by</w:t>
      </w:r>
      <w:r>
        <w:rPr>
          <w:spacing w:val="-7"/>
        </w:rPr>
        <w:t> </w:t>
      </w:r>
      <w:r>
        <w:rPr>
          <w:spacing w:val="-6"/>
        </w:rPr>
        <w:t>surrounding water</w:t>
      </w:r>
      <w:r>
        <w:rPr>
          <w:spacing w:val="-7"/>
        </w:rPr>
        <w:t> </w:t>
      </w:r>
      <w:r>
        <w:rPr>
          <w:spacing w:val="-6"/>
        </w:rPr>
        <w:t>molecules.</w:t>
      </w:r>
      <w:r>
        <w:rPr>
          <w:spacing w:val="3"/>
        </w:rPr>
        <w:t> </w:t>
      </w:r>
      <w:r>
        <w:rPr>
          <w:spacing w:val="-6"/>
        </w:rPr>
        <w:t>That’s</w:t>
      </w:r>
      <w:r>
        <w:rPr>
          <w:spacing w:val="-7"/>
        </w:rPr>
        <w:t> </w:t>
      </w:r>
      <w:r>
        <w:rPr>
          <w:spacing w:val="-6"/>
        </w:rPr>
        <w:t>why the</w:t>
      </w:r>
      <w:r>
        <w:rPr>
          <w:spacing w:val="-7"/>
        </w:rPr>
        <w:t> </w:t>
      </w:r>
      <w:r>
        <w:rPr>
          <w:spacing w:val="-6"/>
        </w:rPr>
        <w:t>actual </w:t>
      </w:r>
      <w:r>
        <w:rPr>
          <w:spacing w:val="-4"/>
        </w:rPr>
        <w:t>size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capping</w:t>
      </w:r>
      <w:r>
        <w:rPr>
          <w:spacing w:val="-8"/>
        </w:rPr>
        <w:t> </w:t>
      </w:r>
      <w:r>
        <w:rPr>
          <w:spacing w:val="-4"/>
        </w:rPr>
        <w:t>layer</w:t>
      </w:r>
      <w:r>
        <w:rPr>
          <w:spacing w:val="-9"/>
        </w:rPr>
        <w:t> </w:t>
      </w:r>
      <w:r>
        <w:rPr>
          <w:spacing w:val="-4"/>
        </w:rPr>
        <w:t>as</w:t>
      </w:r>
      <w:r>
        <w:rPr>
          <w:spacing w:val="-9"/>
        </w:rPr>
        <w:t> </w:t>
      </w:r>
      <w:r>
        <w:rPr>
          <w:spacing w:val="-4"/>
        </w:rPr>
        <w:t>well</w:t>
      </w:r>
      <w:r>
        <w:rPr>
          <w:spacing w:val="-8"/>
        </w:rPr>
        <w:t> </w:t>
      </w:r>
      <w:r>
        <w:rPr>
          <w:spacing w:val="-4"/>
        </w:rPr>
        <w:t>as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actual</w:t>
      </w:r>
      <w:r>
        <w:rPr>
          <w:spacing w:val="-9"/>
        </w:rPr>
        <w:t> </w:t>
      </w:r>
      <w:r>
        <w:rPr>
          <w:spacing w:val="-4"/>
        </w:rPr>
        <w:t>hydrodynamic</w:t>
      </w:r>
      <w:r>
        <w:rPr>
          <w:spacing w:val="-8"/>
        </w:rPr>
        <w:t> </w:t>
      </w:r>
      <w:r>
        <w:rPr>
          <w:spacing w:val="-4"/>
        </w:rPr>
        <w:t>par- </w:t>
      </w:r>
      <w:r>
        <w:rPr/>
        <w:t>ticle</w:t>
      </w:r>
      <w:r>
        <w:rPr>
          <w:spacing w:val="-13"/>
        </w:rPr>
        <w:t> </w:t>
      </w:r>
      <w:r>
        <w:rPr/>
        <w:t>size</w:t>
      </w:r>
      <w:r>
        <w:rPr>
          <w:spacing w:val="-12"/>
        </w:rPr>
        <w:t> </w:t>
      </w:r>
      <w:r>
        <w:rPr/>
        <w:t>may</w:t>
      </w:r>
      <w:r>
        <w:rPr>
          <w:spacing w:val="-13"/>
        </w:rPr>
        <w:t> </w:t>
      </w:r>
      <w:r>
        <w:rPr/>
        <w:t>be</w:t>
      </w:r>
      <w:r>
        <w:rPr>
          <w:spacing w:val="-12"/>
        </w:rPr>
        <w:t> </w:t>
      </w:r>
      <w:r>
        <w:rPr/>
        <w:t>smaller</w:t>
      </w:r>
      <w:r>
        <w:rPr>
          <w:spacing w:val="-13"/>
        </w:rPr>
        <w:t> </w:t>
      </w:r>
      <w:r>
        <w:rPr/>
        <w:t>than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size</w:t>
      </w:r>
      <w:r>
        <w:rPr>
          <w:spacing w:val="-13"/>
        </w:rPr>
        <w:t> </w:t>
      </w:r>
      <w:r>
        <w:rPr/>
        <w:t>calculated</w:t>
      </w:r>
      <w:r>
        <w:rPr>
          <w:spacing w:val="-12"/>
        </w:rPr>
        <w:t> </w:t>
      </w:r>
      <w:r>
        <w:rPr/>
        <w:t>by</w:t>
      </w:r>
      <w:r>
        <w:rPr>
          <w:spacing w:val="-13"/>
        </w:rPr>
        <w:t> </w:t>
      </w:r>
      <w:r>
        <w:rPr/>
        <w:t>DLS</w:t>
      </w:r>
      <w:r>
        <w:rPr>
          <w:spacing w:val="-12"/>
        </w:rPr>
        <w:t> </w:t>
      </w:r>
      <w:hyperlink w:history="true" w:anchor="_bookmark49">
        <w:r>
          <w:rPr>
            <w:position w:val="7"/>
            <w:sz w:val="14"/>
          </w:rPr>
          <w:t>39,40</w:t>
        </w:r>
      </w:hyperlink>
      <w:r>
        <w:rPr/>
        <w:t>. </w:t>
      </w:r>
      <w:r>
        <w:rPr>
          <w:spacing w:val="-6"/>
        </w:rPr>
        <w:t>This</w:t>
      </w:r>
      <w:r>
        <w:rPr>
          <w:spacing w:val="-7"/>
        </w:rPr>
        <w:t> </w:t>
      </w:r>
      <w:r>
        <w:rPr>
          <w:spacing w:val="-6"/>
        </w:rPr>
        <w:t>explains why</w:t>
      </w:r>
      <w:r>
        <w:rPr>
          <w:spacing w:val="-7"/>
        </w:rPr>
        <w:t> </w:t>
      </w:r>
      <w:r>
        <w:rPr>
          <w:spacing w:val="-6"/>
        </w:rPr>
        <w:t>FeCoNiCuPt particles</w:t>
      </w:r>
      <w:r>
        <w:rPr>
          <w:spacing w:val="-7"/>
        </w:rPr>
        <w:t> </w:t>
      </w:r>
      <w:r>
        <w:rPr>
          <w:spacing w:val="-6"/>
        </w:rPr>
        <w:t>capped</w:t>
      </w:r>
      <w:r>
        <w:rPr>
          <w:spacing w:val="-7"/>
        </w:rPr>
        <w:t> </w:t>
      </w:r>
      <w:r>
        <w:rPr>
          <w:spacing w:val="-6"/>
        </w:rPr>
        <w:t>with hydrophilic </w:t>
      </w:r>
      <w:r>
        <w:rPr>
          <w:w w:val="90"/>
        </w:rPr>
        <w:t>agents have substantially larger diameters than those coated with </w:t>
      </w:r>
      <w:r>
        <w:rPr/>
        <w:t>hydrophobic agents.</w:t>
      </w:r>
    </w:p>
    <w:p>
      <w:pPr>
        <w:pStyle w:val="BodyText"/>
        <w:spacing w:before="135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0" w:after="0"/>
        <w:ind w:left="569" w:right="38" w:hanging="440"/>
        <w:jc w:val="left"/>
      </w:pPr>
      <w:bookmarkStart w:name="Zeta potential of hydrophilic agent-capp" w:id="25"/>
      <w:bookmarkEnd w:id="25"/>
      <w:r>
        <w:rPr>
          <w:b w:val="0"/>
        </w:rPr>
      </w:r>
      <w:r>
        <w:rPr/>
        <w:t>Zeta</w:t>
      </w:r>
      <w:r>
        <w:rPr>
          <w:spacing w:val="17"/>
        </w:rPr>
        <w:t> </w:t>
      </w:r>
      <w:r>
        <w:rPr/>
        <w:t>potential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hydrophilic</w:t>
      </w:r>
      <w:r>
        <w:rPr>
          <w:spacing w:val="17"/>
        </w:rPr>
        <w:t> </w:t>
      </w:r>
      <w:r>
        <w:rPr/>
        <w:t>agent-capped</w:t>
      </w:r>
      <w:r>
        <w:rPr>
          <w:spacing w:val="17"/>
        </w:rPr>
        <w:t> </w:t>
      </w:r>
      <w:r>
        <w:rPr/>
        <w:t>FeCoNiCuPt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46" w:lineRule="exact" w:before="30"/>
        <w:ind w:right="38"/>
      </w:pPr>
      <w:r>
        <w:rPr/>
        <w:t>Zeta</w:t>
      </w:r>
      <w:r>
        <w:rPr>
          <w:spacing w:val="-12"/>
        </w:rPr>
        <w:t> </w:t>
      </w:r>
      <w:r>
        <w:rPr/>
        <w:t>potential</w:t>
      </w:r>
      <w:r>
        <w:rPr>
          <w:spacing w:val="-12"/>
        </w:rPr>
        <w:t> </w:t>
      </w:r>
      <w:r>
        <w:rPr/>
        <w:t>(ZP)</w:t>
      </w:r>
      <w:r>
        <w:rPr>
          <w:spacing w:val="-12"/>
        </w:rPr>
        <w:t> </w:t>
      </w:r>
      <w:r>
        <w:rPr/>
        <w:t>refers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electrical</w:t>
      </w:r>
      <w:r>
        <w:rPr>
          <w:spacing w:val="-12"/>
        </w:rPr>
        <w:t> </w:t>
      </w:r>
      <w:r>
        <w:rPr/>
        <w:t>potential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sur- </w:t>
      </w:r>
      <w:r>
        <w:rPr>
          <w:spacing w:val="-2"/>
        </w:rPr>
        <w:t>face</w:t>
      </w:r>
      <w:r>
        <w:rPr>
          <w:spacing w:val="-8"/>
        </w:rPr>
        <w:t> </w:t>
      </w:r>
      <w:r>
        <w:rPr>
          <w:spacing w:val="-2"/>
        </w:rPr>
        <w:t>of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nanoparticle</w:t>
      </w:r>
      <w:r>
        <w:rPr>
          <w:spacing w:val="-8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relation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its</w:t>
      </w:r>
      <w:r>
        <w:rPr>
          <w:spacing w:val="-8"/>
        </w:rPr>
        <w:t> </w:t>
      </w:r>
      <w:r>
        <w:rPr>
          <w:spacing w:val="-2"/>
        </w:rPr>
        <w:t>surrounding</w:t>
      </w:r>
      <w:r>
        <w:rPr>
          <w:spacing w:val="-8"/>
        </w:rPr>
        <w:t> </w:t>
      </w:r>
      <w:r>
        <w:rPr>
          <w:spacing w:val="-2"/>
        </w:rPr>
        <w:t>medium.</w:t>
      </w:r>
      <w:r>
        <w:rPr>
          <w:spacing w:val="18"/>
        </w:rPr>
        <w:t> </w:t>
      </w:r>
      <w:r>
        <w:rPr>
          <w:spacing w:val="-2"/>
        </w:rPr>
        <w:t>A </w:t>
      </w:r>
      <w:r>
        <w:rPr>
          <w:w w:val="90"/>
        </w:rPr>
        <w:t>higher zeta potential leads to increased repulsion between nearby </w:t>
      </w:r>
      <w:r>
        <w:rPr>
          <w:spacing w:val="-4"/>
        </w:rPr>
        <w:t>nanoparticles,</w:t>
      </w:r>
      <w:r>
        <w:rPr>
          <w:spacing w:val="-9"/>
        </w:rPr>
        <w:t> </w:t>
      </w:r>
      <w:r>
        <w:rPr>
          <w:spacing w:val="-4"/>
        </w:rPr>
        <w:t>thereby</w:t>
      </w:r>
      <w:r>
        <w:rPr>
          <w:spacing w:val="-8"/>
        </w:rPr>
        <w:t> </w:t>
      </w:r>
      <w:r>
        <w:rPr>
          <w:spacing w:val="-4"/>
        </w:rPr>
        <w:t>preventing</w:t>
      </w:r>
      <w:r>
        <w:rPr>
          <w:spacing w:val="-9"/>
        </w:rPr>
        <w:t> </w:t>
      </w:r>
      <w:r>
        <w:rPr>
          <w:spacing w:val="-4"/>
        </w:rPr>
        <w:t>agglomeration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enhancing </w:t>
      </w:r>
      <w:r>
        <w:rPr>
          <w:spacing w:val="-2"/>
        </w:rPr>
        <w:t>stability.</w:t>
      </w:r>
      <w:r>
        <w:rPr>
          <w:spacing w:val="-11"/>
        </w:rPr>
        <w:t> </w:t>
      </w:r>
      <w:r>
        <w:rPr>
          <w:spacing w:val="-2"/>
        </w:rPr>
        <w:t>Generally,</w:t>
      </w:r>
      <w:r>
        <w:rPr>
          <w:spacing w:val="-10"/>
        </w:rPr>
        <w:t> </w:t>
      </w:r>
      <w:r>
        <w:rPr>
          <w:spacing w:val="-2"/>
        </w:rPr>
        <w:t>nanoparticles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zeta</w:t>
      </w:r>
      <w:r>
        <w:rPr>
          <w:spacing w:val="-11"/>
        </w:rPr>
        <w:t> </w:t>
      </w:r>
      <w:r>
        <w:rPr>
          <w:spacing w:val="-2"/>
        </w:rPr>
        <w:t>potential</w:t>
      </w:r>
      <w:r>
        <w:rPr>
          <w:spacing w:val="-10"/>
        </w:rPr>
        <w:t> </w:t>
      </w:r>
      <w:r>
        <w:rPr>
          <w:spacing w:val="-2"/>
        </w:rPr>
        <w:t>magni- </w:t>
      </w:r>
      <w:r>
        <w:rPr>
          <w:spacing w:val="-4"/>
        </w:rPr>
        <w:t>tude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|ZP|</w:t>
      </w:r>
      <w:r>
        <w:rPr>
          <w:spacing w:val="-9"/>
        </w:rPr>
        <w:t> </w:t>
      </w:r>
      <w:r>
        <w:rPr>
          <w:rFonts w:ascii="Lucida Sans Unicode" w:hAnsi="Lucida Sans Unicode"/>
          <w:spacing w:val="-4"/>
        </w:rPr>
        <w:t>≤</w:t>
      </w:r>
      <w:r>
        <w:rPr>
          <w:rFonts w:ascii="Lucida Sans Unicode" w:hAnsi="Lucida Sans Unicode"/>
          <w:spacing w:val="-10"/>
        </w:rPr>
        <w:t> </w:t>
      </w:r>
      <w:r>
        <w:rPr>
          <w:spacing w:val="-4"/>
        </w:rPr>
        <w:t>10</w:t>
      </w:r>
      <w:r>
        <w:rPr>
          <w:spacing w:val="-9"/>
        </w:rPr>
        <w:t> </w:t>
      </w:r>
      <w:r>
        <w:rPr>
          <w:spacing w:val="-4"/>
        </w:rPr>
        <w:t>mV</w:t>
      </w:r>
      <w:r>
        <w:rPr>
          <w:spacing w:val="-8"/>
        </w:rPr>
        <w:t> </w:t>
      </w:r>
      <w:r>
        <w:rPr>
          <w:spacing w:val="-4"/>
        </w:rPr>
        <w:t>are</w:t>
      </w:r>
      <w:r>
        <w:rPr>
          <w:spacing w:val="-9"/>
        </w:rPr>
        <w:t> </w:t>
      </w:r>
      <w:r>
        <w:rPr>
          <w:spacing w:val="-4"/>
        </w:rPr>
        <w:t>considered</w:t>
      </w:r>
      <w:r>
        <w:rPr>
          <w:spacing w:val="-8"/>
        </w:rPr>
        <w:t> </w:t>
      </w:r>
      <w:r>
        <w:rPr>
          <w:spacing w:val="-4"/>
        </w:rPr>
        <w:t>highly</w:t>
      </w:r>
      <w:r>
        <w:rPr>
          <w:spacing w:val="-9"/>
        </w:rPr>
        <w:t> </w:t>
      </w:r>
      <w:r>
        <w:rPr>
          <w:spacing w:val="-4"/>
        </w:rPr>
        <w:t>unstable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prone </w:t>
      </w:r>
      <w:r>
        <w:rPr>
          <w:spacing w:val="-6"/>
        </w:rPr>
        <w:t>to agglomeration;</w:t>
      </w:r>
      <w:r>
        <w:rPr>
          <w:spacing w:val="-4"/>
        </w:rPr>
        <w:t> </w:t>
      </w:r>
      <w:r>
        <w:rPr>
          <w:spacing w:val="-6"/>
        </w:rPr>
        <w:t>10-20 mV are unstable or relatively stable,</w:t>
      </w:r>
      <w:r>
        <w:rPr>
          <w:spacing w:val="-4"/>
        </w:rPr>
        <w:t> </w:t>
      </w:r>
      <w:r>
        <w:rPr>
          <w:spacing w:val="-6"/>
        </w:rPr>
        <w:t>and 20-30</w:t>
      </w:r>
      <w:r>
        <w:rPr>
          <w:spacing w:val="2"/>
        </w:rPr>
        <w:t> </w:t>
      </w:r>
      <w:r>
        <w:rPr>
          <w:spacing w:val="-6"/>
        </w:rPr>
        <w:t>mV</w:t>
      </w:r>
      <w:r>
        <w:rPr>
          <w:spacing w:val="3"/>
        </w:rPr>
        <w:t> </w:t>
      </w:r>
      <w:r>
        <w:rPr>
          <w:spacing w:val="-6"/>
        </w:rPr>
        <w:t>are</w:t>
      </w:r>
      <w:r>
        <w:rPr>
          <w:spacing w:val="3"/>
        </w:rPr>
        <w:t> </w:t>
      </w:r>
      <w:r>
        <w:rPr>
          <w:spacing w:val="-6"/>
        </w:rPr>
        <w:t>moderately</w:t>
      </w:r>
      <w:r>
        <w:rPr>
          <w:spacing w:val="2"/>
        </w:rPr>
        <w:t> </w:t>
      </w:r>
      <w:r>
        <w:rPr>
          <w:spacing w:val="-6"/>
        </w:rPr>
        <w:t>stable,</w:t>
      </w:r>
      <w:r>
        <w:rPr>
          <w:spacing w:val="4"/>
        </w:rPr>
        <w:t> </w:t>
      </w:r>
      <w:r>
        <w:rPr>
          <w:spacing w:val="-6"/>
        </w:rPr>
        <w:t>while</w:t>
      </w:r>
      <w:r>
        <w:rPr>
          <w:spacing w:val="3"/>
        </w:rPr>
        <w:t> </w:t>
      </w:r>
      <w:r>
        <w:rPr>
          <w:spacing w:val="-6"/>
        </w:rPr>
        <w:t>particle</w:t>
      </w:r>
      <w:r>
        <w:rPr>
          <w:spacing w:val="2"/>
        </w:rPr>
        <w:t> </w:t>
      </w:r>
      <w:r>
        <w:rPr>
          <w:spacing w:val="-6"/>
        </w:rPr>
        <w:t>suspensions</w:t>
      </w:r>
      <w:r>
        <w:rPr>
          <w:spacing w:val="3"/>
        </w:rPr>
        <w:t> </w:t>
      </w:r>
      <w:r>
        <w:rPr>
          <w:spacing w:val="-6"/>
        </w:rPr>
        <w:t>with</w:t>
      </w:r>
    </w:p>
    <w:p>
      <w:pPr>
        <w:pStyle w:val="BodyText"/>
        <w:spacing w:line="213" w:lineRule="auto" w:before="6"/>
        <w:ind w:right="38"/>
      </w:pPr>
      <w:r>
        <w:rPr/>
        <w:t>|ZP|</w:t>
      </w:r>
      <w:r>
        <w:rPr>
          <w:spacing w:val="-13"/>
        </w:rPr>
        <w:t> </w:t>
      </w:r>
      <w:r>
        <w:rPr>
          <w:rFonts w:ascii="Lucida Sans Unicode" w:hAnsi="Lucida Sans Unicode"/>
        </w:rPr>
        <w:t>≥</w:t>
      </w:r>
      <w:r>
        <w:rPr>
          <w:rFonts w:ascii="Lucida Sans Unicode" w:hAnsi="Lucida Sans Unicode"/>
          <w:spacing w:val="-14"/>
        </w:rPr>
        <w:t> </w:t>
      </w:r>
      <w:r>
        <w:rPr/>
        <w:t>30</w:t>
      </w:r>
      <w:r>
        <w:rPr>
          <w:spacing w:val="-13"/>
        </w:rPr>
        <w:t> </w:t>
      </w:r>
      <w:r>
        <w:rPr/>
        <w:t>mV</w:t>
      </w:r>
      <w:r>
        <w:rPr>
          <w:spacing w:val="-12"/>
        </w:rPr>
        <w:t> </w:t>
      </w:r>
      <w:r>
        <w:rPr/>
        <w:t>are</w:t>
      </w:r>
      <w:r>
        <w:rPr>
          <w:spacing w:val="-13"/>
        </w:rPr>
        <w:t> </w:t>
      </w:r>
      <w:r>
        <w:rPr/>
        <w:t>regarded</w:t>
      </w:r>
      <w:r>
        <w:rPr>
          <w:spacing w:val="-11"/>
        </w:rPr>
        <w:t> </w:t>
      </w:r>
      <w:r>
        <w:rPr/>
        <w:t>as</w:t>
      </w:r>
      <w:r>
        <w:rPr>
          <w:spacing w:val="-7"/>
        </w:rPr>
        <w:t> </w:t>
      </w:r>
      <w:r>
        <w:rPr/>
        <w:t>highly</w:t>
      </w:r>
      <w:r>
        <w:rPr>
          <w:spacing w:val="-7"/>
        </w:rPr>
        <w:t> </w:t>
      </w:r>
      <w:r>
        <w:rPr/>
        <w:t>stable</w:t>
      </w:r>
      <w:r>
        <w:rPr>
          <w:spacing w:val="-13"/>
        </w:rPr>
        <w:t> </w:t>
      </w:r>
      <w:hyperlink w:history="true" w:anchor="_bookmark51">
        <w:r>
          <w:rPr>
            <w:position w:val="7"/>
            <w:sz w:val="14"/>
          </w:rPr>
          <w:t>41,42</w:t>
        </w:r>
      </w:hyperlink>
      <w:r>
        <w:rPr/>
        <w:t>.</w:t>
      </w:r>
      <w:r>
        <w:rPr>
          <w:spacing w:val="31"/>
        </w:rPr>
        <w:t> </w:t>
      </w:r>
      <w:r>
        <w:rPr/>
        <w:t>Suspended </w:t>
      </w:r>
      <w:r>
        <w:rPr>
          <w:spacing w:val="-2"/>
        </w:rPr>
        <w:t>nanoparticles</w:t>
      </w:r>
      <w:r>
        <w:rPr>
          <w:spacing w:val="-11"/>
        </w:rPr>
        <w:t> </w:t>
      </w:r>
      <w:r>
        <w:rPr>
          <w:spacing w:val="-2"/>
        </w:rPr>
        <w:t>need</w:t>
      </w:r>
      <w:r>
        <w:rPr>
          <w:spacing w:val="-10"/>
        </w:rPr>
        <w:t> </w:t>
      </w:r>
      <w:r>
        <w:rPr>
          <w:spacing w:val="-2"/>
        </w:rPr>
        <w:t>|ZP|</w:t>
      </w:r>
      <w:r>
        <w:rPr>
          <w:spacing w:val="-11"/>
        </w:rPr>
        <w:t> </w:t>
      </w:r>
      <w:r>
        <w:rPr>
          <w:rFonts w:ascii="Lucida Sans Unicode" w:hAnsi="Lucida Sans Unicode"/>
          <w:spacing w:val="-2"/>
        </w:rPr>
        <w:t>≥</w:t>
      </w:r>
      <w:r>
        <w:rPr>
          <w:rFonts w:ascii="Lucida Sans Unicode" w:hAnsi="Lucida Sans Unicode"/>
          <w:spacing w:val="-12"/>
        </w:rPr>
        <w:t> </w:t>
      </w:r>
      <w:r>
        <w:rPr>
          <w:spacing w:val="-2"/>
        </w:rPr>
        <w:t>30</w:t>
      </w:r>
      <w:r>
        <w:rPr>
          <w:spacing w:val="-11"/>
        </w:rPr>
        <w:t> </w:t>
      </w:r>
      <w:r>
        <w:rPr>
          <w:spacing w:val="-2"/>
        </w:rPr>
        <w:t>mV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stabilise</w:t>
      </w:r>
      <w:r>
        <w:rPr>
          <w:spacing w:val="-10"/>
        </w:rPr>
        <w:t> </w:t>
      </w:r>
      <w:r>
        <w:rPr>
          <w:spacing w:val="-2"/>
        </w:rPr>
        <w:t>electrostatically, while</w:t>
      </w:r>
      <w:r>
        <w:rPr>
          <w:spacing w:val="-8"/>
        </w:rPr>
        <w:t> </w:t>
      </w:r>
      <w:r>
        <w:rPr>
          <w:spacing w:val="-2"/>
        </w:rPr>
        <w:t>|ZP|</w:t>
      </w:r>
      <w:r>
        <w:rPr>
          <w:spacing w:val="-6"/>
        </w:rPr>
        <w:t> </w:t>
      </w:r>
      <w:r>
        <w:rPr>
          <w:rFonts w:ascii="Lucida Sans Unicode" w:hAnsi="Lucida Sans Unicode"/>
          <w:spacing w:val="-2"/>
        </w:rPr>
        <w:t>≥</w:t>
      </w:r>
      <w:r>
        <w:rPr>
          <w:rFonts w:ascii="Lucida Sans Unicode" w:hAnsi="Lucida Sans Unicode"/>
          <w:spacing w:val="-13"/>
        </w:rPr>
        <w:t> </w:t>
      </w:r>
      <w:r>
        <w:rPr>
          <w:spacing w:val="-2"/>
        </w:rPr>
        <w:t>20</w:t>
      </w:r>
      <w:r>
        <w:rPr>
          <w:spacing w:val="-5"/>
        </w:rPr>
        <w:t> </w:t>
      </w:r>
      <w:r>
        <w:rPr>
          <w:spacing w:val="-2"/>
        </w:rPr>
        <w:t>mV</w:t>
      </w:r>
      <w:r>
        <w:rPr>
          <w:spacing w:val="-6"/>
        </w:rPr>
        <w:t> </w:t>
      </w:r>
      <w:r>
        <w:rPr>
          <w:spacing w:val="-2"/>
        </w:rPr>
        <w:t>is</w:t>
      </w:r>
      <w:r>
        <w:rPr>
          <w:spacing w:val="-6"/>
        </w:rPr>
        <w:t> </w:t>
      </w:r>
      <w:r>
        <w:rPr>
          <w:spacing w:val="-2"/>
        </w:rPr>
        <w:t>required</w:t>
      </w:r>
      <w:r>
        <w:rPr>
          <w:spacing w:val="-6"/>
        </w:rPr>
        <w:t> </w:t>
      </w:r>
      <w:r>
        <w:rPr>
          <w:spacing w:val="-2"/>
        </w:rPr>
        <w:t>for</w:t>
      </w:r>
      <w:r>
        <w:rPr>
          <w:spacing w:val="-6"/>
        </w:rPr>
        <w:t> </w:t>
      </w:r>
      <w:r>
        <w:rPr>
          <w:spacing w:val="-2"/>
        </w:rPr>
        <w:t>steric</w:t>
      </w:r>
      <w:r>
        <w:rPr>
          <w:spacing w:val="-6"/>
        </w:rPr>
        <w:t> </w:t>
      </w:r>
      <w:r>
        <w:rPr>
          <w:spacing w:val="-2"/>
        </w:rPr>
        <w:t>stabilisation</w:t>
      </w:r>
      <w:r>
        <w:rPr>
          <w:spacing w:val="-31"/>
        </w:rPr>
        <w:t> </w:t>
      </w:r>
      <w:hyperlink w:history="true" w:anchor="_bookmark52">
        <w:r>
          <w:rPr>
            <w:spacing w:val="-2"/>
            <w:vertAlign w:val="superscript"/>
          </w:rPr>
          <w:t>43</w:t>
        </w:r>
      </w:hyperlink>
      <w:r>
        <w:rPr>
          <w:spacing w:val="-2"/>
          <w:vertAlign w:val="baseline"/>
        </w:rPr>
        <w:t>.</w:t>
      </w:r>
    </w:p>
    <w:p>
      <w:pPr>
        <w:pStyle w:val="BodyText"/>
        <w:spacing w:line="246" w:lineRule="exact" w:before="11"/>
        <w:ind w:right="38" w:firstLine="184"/>
      </w:pPr>
      <w:r>
        <w:rPr/>
        <w:t>The zeta potential values of all the capped </w:t>
      </w:r>
      <w:r>
        <w:rPr/>
        <w:t>nanoparticles are shown in Table </w:t>
      </w:r>
      <w:hyperlink w:history="true" w:anchor="_bookmark7">
        <w:r>
          <w:rPr/>
          <w:t>1,</w:t>
        </w:r>
      </w:hyperlink>
      <w:r>
        <w:rPr/>
        <w:t> where polyethylenimine-linear capped </w:t>
      </w:r>
      <w:r>
        <w:rPr>
          <w:spacing w:val="-2"/>
        </w:rPr>
        <w:t>nanoparticles</w:t>
      </w:r>
      <w:r>
        <w:rPr>
          <w:spacing w:val="-9"/>
        </w:rPr>
        <w:t> </w:t>
      </w:r>
      <w:r>
        <w:rPr>
          <w:spacing w:val="-2"/>
        </w:rPr>
        <w:t>are</w:t>
      </w:r>
      <w:r>
        <w:rPr>
          <w:spacing w:val="-8"/>
        </w:rPr>
        <w:t> </w:t>
      </w:r>
      <w:r>
        <w:rPr>
          <w:spacing w:val="-2"/>
        </w:rPr>
        <w:t>highly</w:t>
      </w:r>
      <w:r>
        <w:rPr>
          <w:spacing w:val="-8"/>
        </w:rPr>
        <w:t> </w:t>
      </w:r>
      <w:r>
        <w:rPr>
          <w:spacing w:val="-2"/>
        </w:rPr>
        <w:t>stable,</w:t>
      </w:r>
      <w:r>
        <w:rPr>
          <w:spacing w:val="-4"/>
        </w:rPr>
        <w:t> </w:t>
      </w:r>
      <w:r>
        <w:rPr>
          <w:spacing w:val="-2"/>
        </w:rPr>
        <w:t>as</w:t>
      </w:r>
      <w:r>
        <w:rPr>
          <w:spacing w:val="-8"/>
        </w:rPr>
        <w:t> </w:t>
      </w:r>
      <w:r>
        <w:rPr>
          <w:spacing w:val="-2"/>
        </w:rPr>
        <w:t>they</w:t>
      </w:r>
      <w:r>
        <w:rPr>
          <w:spacing w:val="-8"/>
        </w:rPr>
        <w:t> </w:t>
      </w:r>
      <w:r>
        <w:rPr>
          <w:spacing w:val="-2"/>
        </w:rPr>
        <w:t>have</w:t>
      </w:r>
      <w:r>
        <w:rPr>
          <w:spacing w:val="-8"/>
        </w:rPr>
        <w:t> </w:t>
      </w:r>
      <w:r>
        <w:rPr>
          <w:spacing w:val="-2"/>
        </w:rPr>
        <w:t>|ZP|</w:t>
      </w:r>
      <w:r>
        <w:rPr>
          <w:spacing w:val="-8"/>
        </w:rPr>
        <w:t> </w:t>
      </w:r>
      <w:r>
        <w:rPr>
          <w:rFonts w:ascii="Lucida Sans Unicode" w:hAnsi="Lucida Sans Unicode"/>
          <w:spacing w:val="-2"/>
        </w:rPr>
        <w:t>≥</w:t>
      </w:r>
      <w:r>
        <w:rPr>
          <w:rFonts w:ascii="Lucida Sans Unicode" w:hAnsi="Lucida Sans Unicode"/>
          <w:spacing w:val="-13"/>
        </w:rPr>
        <w:t> </w:t>
      </w:r>
      <w:r>
        <w:rPr>
          <w:spacing w:val="-2"/>
        </w:rPr>
        <w:t>30</w:t>
      </w:r>
      <w:r>
        <w:rPr>
          <w:spacing w:val="-7"/>
        </w:rPr>
        <w:t> </w:t>
      </w:r>
      <w:r>
        <w:rPr>
          <w:spacing w:val="-2"/>
        </w:rPr>
        <w:t>mV</w:t>
      </w:r>
      <w:r>
        <w:rPr>
          <w:spacing w:val="-8"/>
        </w:rPr>
        <w:t> </w:t>
      </w:r>
      <w:r>
        <w:rPr>
          <w:spacing w:val="-2"/>
        </w:rPr>
        <w:t>in both</w:t>
      </w:r>
      <w:r>
        <w:rPr>
          <w:spacing w:val="-10"/>
        </w:rPr>
        <w:t> </w:t>
      </w:r>
      <w:r>
        <w:rPr>
          <w:spacing w:val="-2"/>
        </w:rPr>
        <w:t>coating</w:t>
      </w:r>
      <w:r>
        <w:rPr>
          <w:spacing w:val="-10"/>
        </w:rPr>
        <w:t> </w:t>
      </w:r>
      <w:r>
        <w:rPr>
          <w:spacing w:val="-2"/>
        </w:rPr>
        <w:t>cases,</w:t>
      </w:r>
      <w:r>
        <w:rPr>
          <w:spacing w:val="-8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situ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post-synthesis.</w:t>
      </w:r>
      <w:r>
        <w:rPr>
          <w:spacing w:val="19"/>
        </w:rPr>
        <w:t> </w:t>
      </w:r>
      <w:r>
        <w:rPr>
          <w:spacing w:val="-2"/>
        </w:rPr>
        <w:t>Pluronic</w:t>
      </w:r>
      <w:r>
        <w:rPr>
          <w:spacing w:val="-10"/>
        </w:rPr>
        <w:t> </w:t>
      </w:r>
      <w:r>
        <w:rPr>
          <w:spacing w:val="-2"/>
        </w:rPr>
        <w:t>P123</w:t>
      </w:r>
      <w:r>
        <w:rPr>
          <w:spacing w:val="-10"/>
        </w:rPr>
        <w:t> </w:t>
      </w:r>
      <w:r>
        <w:rPr>
          <w:spacing w:val="-2"/>
        </w:rPr>
        <w:t>is </w:t>
      </w:r>
      <w:r>
        <w:rPr>
          <w:spacing w:val="-4"/>
        </w:rPr>
        <w:t>a copolymer consisting of two hydrophobic polypropylene oxides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one</w:t>
      </w:r>
      <w:r>
        <w:rPr>
          <w:spacing w:val="-10"/>
        </w:rPr>
        <w:t> </w:t>
      </w:r>
      <w:r>
        <w:rPr>
          <w:spacing w:val="-2"/>
        </w:rPr>
        <w:t>hydrophilic</w:t>
      </w:r>
      <w:r>
        <w:rPr>
          <w:spacing w:val="-11"/>
        </w:rPr>
        <w:t> </w:t>
      </w:r>
      <w:r>
        <w:rPr>
          <w:spacing w:val="-2"/>
        </w:rPr>
        <w:t>polyethylene</w:t>
      </w:r>
      <w:r>
        <w:rPr>
          <w:spacing w:val="-10"/>
        </w:rPr>
        <w:t> </w:t>
      </w:r>
      <w:r>
        <w:rPr>
          <w:spacing w:val="-2"/>
        </w:rPr>
        <w:t>oxide</w:t>
      </w:r>
      <w:r>
        <w:rPr>
          <w:spacing w:val="-11"/>
        </w:rPr>
        <w:t> </w:t>
      </w:r>
      <w:r>
        <w:rPr>
          <w:spacing w:val="-2"/>
        </w:rPr>
        <w:t>block.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polyethylene </w:t>
      </w:r>
      <w:r>
        <w:rPr>
          <w:spacing w:val="-6"/>
        </w:rPr>
        <w:t>oxide blocks have an affinity for interacting with water molecules </w:t>
      </w:r>
      <w:r>
        <w:rPr>
          <w:spacing w:val="-4"/>
        </w:rPr>
        <w:t>and develop</w:t>
      </w:r>
      <w:r>
        <w:rPr>
          <w:spacing w:val="-3"/>
        </w:rPr>
        <w:t> </w:t>
      </w:r>
      <w:r>
        <w:rPr>
          <w:spacing w:val="-4"/>
        </w:rPr>
        <w:t>a</w:t>
      </w:r>
      <w:r>
        <w:rPr>
          <w:spacing w:val="-3"/>
        </w:rPr>
        <w:t> </w:t>
      </w:r>
      <w:r>
        <w:rPr>
          <w:spacing w:val="-4"/>
        </w:rPr>
        <w:t>negative charge,</w:t>
      </w:r>
      <w:r>
        <w:rPr>
          <w:spacing w:val="-1"/>
        </w:rPr>
        <w:t> </w:t>
      </w:r>
      <w:r>
        <w:rPr>
          <w:spacing w:val="-4"/>
        </w:rPr>
        <w:t>giving rise</w:t>
      </w:r>
      <w:r>
        <w:rPr>
          <w:spacing w:val="-3"/>
        </w:rPr>
        <w:t> </w:t>
      </w:r>
      <w:r>
        <w:rPr>
          <w:spacing w:val="-4"/>
        </w:rPr>
        <w:t>to</w:t>
      </w:r>
      <w:r>
        <w:rPr>
          <w:spacing w:val="-3"/>
        </w:rPr>
        <w:t> </w:t>
      </w:r>
      <w:r>
        <w:rPr>
          <w:spacing w:val="-4"/>
        </w:rPr>
        <w:t>a negative</w:t>
      </w:r>
      <w:r>
        <w:rPr>
          <w:spacing w:val="-3"/>
        </w:rPr>
        <w:t> </w:t>
      </w:r>
      <w:r>
        <w:rPr>
          <w:spacing w:val="-4"/>
        </w:rPr>
        <w:t>zeta</w:t>
      </w:r>
      <w:r>
        <w:rPr>
          <w:spacing w:val="-3"/>
        </w:rPr>
        <w:t> </w:t>
      </w:r>
      <w:r>
        <w:rPr>
          <w:spacing w:val="-5"/>
        </w:rPr>
        <w:t>po-</w:t>
      </w:r>
    </w:p>
    <w:p>
      <w:pPr>
        <w:pStyle w:val="BodyText"/>
        <w:spacing w:line="246" w:lineRule="exact" w:before="103"/>
        <w:ind w:right="128"/>
      </w:pPr>
      <w:r>
        <w:rPr/>
        <w:br w:type="column"/>
      </w:r>
      <w:r>
        <w:rPr>
          <w:spacing w:val="-4"/>
        </w:rPr>
        <w:t>tential</w:t>
      </w:r>
      <w:r>
        <w:rPr>
          <w:spacing w:val="-9"/>
        </w:rPr>
        <w:t> </w:t>
      </w:r>
      <w:hyperlink w:history="true" w:anchor="_bookmark53">
        <w:r>
          <w:rPr>
            <w:spacing w:val="-4"/>
            <w:vertAlign w:val="superscript"/>
          </w:rPr>
          <w:t>44</w:t>
        </w:r>
      </w:hyperlink>
      <w:r>
        <w:rPr>
          <w:spacing w:val="-4"/>
          <w:vertAlign w:val="baseline"/>
        </w:rPr>
        <w:t>,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can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be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seen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</w:t>
      </w:r>
      <w:hyperlink w:history="true" w:anchor="_bookmark7">
        <w:r>
          <w:rPr>
            <w:spacing w:val="-4"/>
            <w:vertAlign w:val="baseline"/>
          </w:rPr>
          <w:t>able1.</w:t>
        </w:r>
      </w:hyperlink>
      <w:r>
        <w:rPr>
          <w:spacing w:val="-1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presence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polar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groups </w:t>
      </w:r>
      <w:r>
        <w:rPr>
          <w:spacing w:val="-2"/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polyvinylpyrrolidone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can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lead</w:t>
      </w:r>
      <w:r>
        <w:rPr>
          <w:spacing w:val="-9"/>
          <w:vertAlign w:val="baseline"/>
        </w:rPr>
        <w:t> </w:t>
      </w:r>
      <w:r>
        <w:rPr>
          <w:spacing w:val="-2"/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spacing w:val="-2"/>
          <w:vertAlign w:val="baseline"/>
        </w:rPr>
        <w:t>negative</w:t>
      </w:r>
      <w:r>
        <w:rPr>
          <w:spacing w:val="-4"/>
          <w:vertAlign w:val="baseline"/>
        </w:rPr>
        <w:t> </w:t>
      </w:r>
      <w:r>
        <w:rPr>
          <w:spacing w:val="-2"/>
          <w:vertAlign w:val="baseline"/>
        </w:rPr>
        <w:t>zeta</w:t>
      </w:r>
      <w:r>
        <w:rPr>
          <w:spacing w:val="-4"/>
          <w:vertAlign w:val="baseline"/>
        </w:rPr>
        <w:t> </w:t>
      </w:r>
      <w:r>
        <w:rPr>
          <w:spacing w:val="-2"/>
          <w:vertAlign w:val="baseline"/>
        </w:rPr>
        <w:t>potential</w:t>
      </w:r>
      <w:r>
        <w:rPr>
          <w:spacing w:val="-11"/>
          <w:vertAlign w:val="baseline"/>
        </w:rPr>
        <w:t> </w:t>
      </w:r>
      <w:hyperlink w:history="true" w:anchor="_bookmark54">
        <w:r>
          <w:rPr>
            <w:spacing w:val="-2"/>
            <w:vertAlign w:val="superscript"/>
          </w:rPr>
          <w:t>45</w:t>
        </w:r>
      </w:hyperlink>
      <w:r>
        <w:rPr>
          <w:spacing w:val="-2"/>
          <w:vertAlign w:val="baseline"/>
        </w:rPr>
        <w:t>. </w:t>
      </w:r>
      <w:r>
        <w:rPr>
          <w:spacing w:val="-4"/>
          <w:vertAlign w:val="baseline"/>
        </w:rPr>
        <w:t>Both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Pluronic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P123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polyvinylpyrrolidone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are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non-ionic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poly- mers, and the formation of hydration shells through their inter- </w:t>
      </w:r>
      <w:r>
        <w:rPr>
          <w:spacing w:val="-2"/>
          <w:vertAlign w:val="baseline"/>
        </w:rPr>
        <w:t>action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with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water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molecules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can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also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be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result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negative </w:t>
      </w:r>
      <w:r>
        <w:rPr>
          <w:spacing w:val="-4"/>
          <w:vertAlign w:val="baseline"/>
        </w:rPr>
        <w:t>potential</w:t>
      </w:r>
      <w:r>
        <w:rPr>
          <w:spacing w:val="-9"/>
          <w:vertAlign w:val="baseline"/>
        </w:rPr>
        <w:t> </w:t>
      </w:r>
      <w:hyperlink w:history="true" w:anchor="_bookmark49">
        <w:r>
          <w:rPr>
            <w:spacing w:val="-4"/>
            <w:position w:val="7"/>
            <w:sz w:val="14"/>
            <w:vertAlign w:val="baseline"/>
          </w:rPr>
          <w:t>39,40</w:t>
        </w:r>
      </w:hyperlink>
      <w:r>
        <w:rPr>
          <w:spacing w:val="-4"/>
          <w:vertAlign w:val="baseline"/>
        </w:rPr>
        <w:t>.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Polyethylenimine-linear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is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cationic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nature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due </w:t>
      </w:r>
      <w:r>
        <w:rPr>
          <w:spacing w:val="-6"/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presence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of amino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groups </w:t>
      </w:r>
      <w:hyperlink w:history="true" w:anchor="_bookmark55">
        <w:r>
          <w:rPr>
            <w:spacing w:val="-6"/>
            <w:vertAlign w:val="superscript"/>
          </w:rPr>
          <w:t>46</w:t>
        </w:r>
      </w:hyperlink>
      <w:r>
        <w:rPr>
          <w:spacing w:val="8"/>
          <w:vertAlign w:val="baseline"/>
        </w:rPr>
        <w:t> </w:t>
      </w:r>
      <w:r>
        <w:rPr>
          <w:spacing w:val="-6"/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spacing w:val="-6"/>
          <w:vertAlign w:val="baseline"/>
        </w:rPr>
        <w:t>this</w:t>
      </w:r>
      <w:r>
        <w:rPr>
          <w:spacing w:val="-2"/>
          <w:vertAlign w:val="baseline"/>
        </w:rPr>
        <w:t> </w:t>
      </w:r>
      <w:r>
        <w:rPr>
          <w:spacing w:val="-6"/>
          <w:vertAlign w:val="baseline"/>
        </w:rPr>
        <w:t>polymer.</w:t>
      </w:r>
      <w:r>
        <w:rPr>
          <w:spacing w:val="11"/>
          <w:vertAlign w:val="baseline"/>
        </w:rPr>
        <w:t> </w:t>
      </w:r>
      <w:r>
        <w:rPr>
          <w:spacing w:val="-6"/>
          <w:vertAlign w:val="baseline"/>
        </w:rPr>
        <w:t>Nanoparticles </w:t>
      </w:r>
      <w:r>
        <w:rPr>
          <w:spacing w:val="-4"/>
          <w:vertAlign w:val="baseline"/>
        </w:rPr>
        <w:t>capped by polyethylenimine-linear show the highest stability in </w:t>
      </w:r>
      <w:r>
        <w:rPr>
          <w:spacing w:val="-6"/>
          <w:vertAlign w:val="baseline"/>
        </w:rPr>
        <w:t>all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analysed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hydrophilic</w:t>
      </w:r>
      <w:r>
        <w:rPr>
          <w:spacing w:val="-3"/>
          <w:vertAlign w:val="baseline"/>
        </w:rPr>
        <w:t> </w:t>
      </w:r>
      <w:r>
        <w:rPr>
          <w:spacing w:val="-6"/>
          <w:vertAlign w:val="baseline"/>
        </w:rPr>
        <w:t>agents,</w:t>
      </w:r>
      <w:r>
        <w:rPr>
          <w:spacing w:val="-3"/>
          <w:vertAlign w:val="baseline"/>
        </w:rPr>
        <w:t> </w:t>
      </w:r>
      <w:r>
        <w:rPr>
          <w:spacing w:val="-6"/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ZP</w:t>
      </w:r>
      <w:r>
        <w:rPr>
          <w:spacing w:val="-3"/>
          <w:vertAlign w:val="baseline"/>
        </w:rPr>
        <w:t> </w:t>
      </w:r>
      <w:r>
        <w:rPr>
          <w:spacing w:val="-6"/>
          <w:vertAlign w:val="baseline"/>
        </w:rPr>
        <w:t>values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32</w:t>
      </w:r>
      <w:r>
        <w:rPr>
          <w:spacing w:val="-3"/>
          <w:vertAlign w:val="baseline"/>
        </w:rPr>
        <w:t> </w:t>
      </w:r>
      <w:r>
        <w:rPr>
          <w:spacing w:val="-6"/>
          <w:vertAlign w:val="baseline"/>
        </w:rPr>
        <w:t>mV</w:t>
      </w:r>
      <w:r>
        <w:rPr>
          <w:spacing w:val="-4"/>
          <w:vertAlign w:val="baseline"/>
        </w:rPr>
        <w:t> </w:t>
      </w:r>
      <w:r>
        <w:rPr>
          <w:spacing w:val="-6"/>
          <w:vertAlign w:val="baseline"/>
        </w:rPr>
        <w:t>and</w:t>
      </w:r>
    </w:p>
    <w:p>
      <w:pPr>
        <w:pStyle w:val="BodyText"/>
        <w:spacing w:line="252" w:lineRule="auto" w:before="14"/>
        <w:ind w:right="128"/>
      </w:pPr>
      <w:r>
        <w:rPr>
          <w:spacing w:val="-6"/>
        </w:rPr>
        <w:t>32.9 mV capped in situ and post-synthesis, respectively.</w:t>
      </w:r>
      <w:r>
        <w:rPr>
          <w:spacing w:val="16"/>
        </w:rPr>
        <w:t> </w:t>
      </w:r>
      <w:r>
        <w:rPr>
          <w:spacing w:val="-6"/>
        </w:rPr>
        <w:t>CTAB </w:t>
      </w:r>
      <w:r>
        <w:rPr>
          <w:spacing w:val="-6"/>
        </w:rPr>
        <w:t>i</w:t>
      </w:r>
      <w:r>
        <w:rPr>
          <w:spacing w:val="-6"/>
        </w:rPr>
        <w:t>s</w:t>
      </w:r>
      <w:r>
        <w:rPr>
          <w:spacing w:val="-6"/>
        </w:rPr>
        <w:t> </w:t>
      </w:r>
      <w:r>
        <w:rPr>
          <w:w w:val="90"/>
        </w:rPr>
        <w:t>also a cationic surfactant</w:t>
      </w:r>
      <w:r>
        <w:rPr>
          <w:spacing w:val="-8"/>
          <w:w w:val="90"/>
        </w:rPr>
        <w:t> </w:t>
      </w:r>
      <w:hyperlink w:history="true" w:anchor="_bookmark56">
        <w:r>
          <w:rPr>
            <w:w w:val="90"/>
            <w:vertAlign w:val="superscript"/>
          </w:rPr>
          <w:t>47</w:t>
        </w:r>
      </w:hyperlink>
      <w:r>
        <w:rPr>
          <w:w w:val="90"/>
          <w:vertAlign w:val="baseline"/>
        </w:rPr>
        <w:t>, giving moderate stability to nanopar- </w:t>
      </w:r>
      <w:r>
        <w:rPr>
          <w:spacing w:val="-8"/>
          <w:vertAlign w:val="baseline"/>
        </w:rPr>
        <w:t>ticles</w:t>
      </w:r>
      <w:r>
        <w:rPr>
          <w:vertAlign w:val="baseline"/>
        </w:rPr>
        <w:t> </w:t>
      </w:r>
      <w:r>
        <w:rPr>
          <w:spacing w:val="-8"/>
          <w:vertAlign w:val="baseline"/>
        </w:rPr>
        <w:t>(ZP</w:t>
      </w:r>
      <w:r>
        <w:rPr>
          <w:rFonts w:ascii="Lucida Sans Unicode" w:hAnsi="Lucida Sans Unicode"/>
          <w:spacing w:val="-8"/>
          <w:vertAlign w:val="baseline"/>
        </w:rPr>
        <w:t>≥</w:t>
      </w:r>
      <w:r>
        <w:rPr>
          <w:rFonts w:ascii="Lucida Sans Unicode" w:hAnsi="Lucida Sans Unicode"/>
          <w:spacing w:val="-7"/>
          <w:vertAlign w:val="baseline"/>
        </w:rPr>
        <w:t> </w:t>
      </w:r>
      <w:r>
        <w:rPr>
          <w:spacing w:val="-8"/>
          <w:vertAlign w:val="baseline"/>
        </w:rPr>
        <w:t>20</w:t>
      </w:r>
      <w:r>
        <w:rPr>
          <w:vertAlign w:val="baseline"/>
        </w:rPr>
        <w:t> </w:t>
      </w:r>
      <w:r>
        <w:rPr>
          <w:spacing w:val="-8"/>
          <w:vertAlign w:val="baseline"/>
        </w:rPr>
        <w:t>mV).</w:t>
      </w:r>
      <w:r>
        <w:rPr>
          <w:vertAlign w:val="baseline"/>
        </w:rPr>
        <w:t> </w:t>
      </w:r>
      <w:r>
        <w:rPr>
          <w:spacing w:val="-8"/>
          <w:vertAlign w:val="baseline"/>
        </w:rPr>
        <w:t>There</w:t>
      </w:r>
      <w:r>
        <w:rPr>
          <w:vertAlign w:val="baseline"/>
        </w:rPr>
        <w:t> </w:t>
      </w:r>
      <w:r>
        <w:rPr>
          <w:spacing w:val="-8"/>
          <w:vertAlign w:val="baseline"/>
        </w:rPr>
        <w:t>is</w:t>
      </w:r>
      <w:r>
        <w:rPr>
          <w:vertAlign w:val="baseline"/>
        </w:rPr>
        <w:t> </w:t>
      </w:r>
      <w:r>
        <w:rPr>
          <w:spacing w:val="-8"/>
          <w:vertAlign w:val="baseline"/>
        </w:rPr>
        <w:t>no</w:t>
      </w:r>
      <w:r>
        <w:rPr>
          <w:vertAlign w:val="baseline"/>
        </w:rPr>
        <w:t> </w:t>
      </w:r>
      <w:r>
        <w:rPr>
          <w:spacing w:val="-8"/>
          <w:vertAlign w:val="baseline"/>
        </w:rPr>
        <w:t>noticeable</w:t>
      </w:r>
      <w:r>
        <w:rPr>
          <w:vertAlign w:val="baseline"/>
        </w:rPr>
        <w:t> </w:t>
      </w:r>
      <w:r>
        <w:rPr>
          <w:spacing w:val="-8"/>
          <w:vertAlign w:val="baseline"/>
        </w:rPr>
        <w:t>impact</w:t>
      </w:r>
      <w:r>
        <w:rPr>
          <w:vertAlign w:val="baseline"/>
        </w:rPr>
        <w:t> </w:t>
      </w:r>
      <w:r>
        <w:rPr>
          <w:spacing w:val="-8"/>
          <w:vertAlign w:val="baseline"/>
        </w:rPr>
        <w:t>from</w:t>
      </w:r>
      <w:r>
        <w:rPr>
          <w:vertAlign w:val="baseline"/>
        </w:rPr>
        <w:t> </w:t>
      </w:r>
      <w:r>
        <w:rPr>
          <w:spacing w:val="-8"/>
          <w:vertAlign w:val="baseline"/>
        </w:rPr>
        <w:t>the</w:t>
      </w:r>
      <w:r>
        <w:rPr>
          <w:vertAlign w:val="baseline"/>
        </w:rPr>
        <w:t> </w:t>
      </w:r>
      <w:r>
        <w:rPr>
          <w:spacing w:val="-8"/>
          <w:vertAlign w:val="baseline"/>
        </w:rPr>
        <w:t>timin</w:t>
      </w:r>
      <w:r>
        <w:rPr>
          <w:spacing w:val="-8"/>
          <w:vertAlign w:val="baseline"/>
        </w:rPr>
        <w:t>g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wash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on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nanoparticles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coated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either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these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cationi</w:t>
      </w:r>
      <w:r>
        <w:rPr>
          <w:spacing w:val="-4"/>
          <w:vertAlign w:val="baseline"/>
        </w:rPr>
        <w:t>c</w:t>
      </w:r>
    </w:p>
    <w:p>
      <w:pPr>
        <w:pStyle w:val="BodyText"/>
        <w:spacing w:before="10"/>
        <w:ind w:right="128"/>
      </w:pPr>
      <w:r>
        <w:rPr>
          <w:spacing w:val="-6"/>
        </w:rPr>
        <w:t>agents.</w:t>
      </w:r>
      <w:r>
        <w:rPr>
          <w:spacing w:val="-7"/>
        </w:rPr>
        <w:t> </w:t>
      </w:r>
      <w:r>
        <w:rPr>
          <w:spacing w:val="-6"/>
        </w:rPr>
        <w:t>SDS acts</w:t>
      </w:r>
      <w:r>
        <w:rPr>
          <w:spacing w:val="-7"/>
        </w:rPr>
        <w:t> </w:t>
      </w:r>
      <w:r>
        <w:rPr>
          <w:spacing w:val="-6"/>
        </w:rPr>
        <w:t>as an</w:t>
      </w:r>
      <w:r>
        <w:rPr>
          <w:spacing w:val="-7"/>
        </w:rPr>
        <w:t> </w:t>
      </w:r>
      <w:r>
        <w:rPr>
          <w:spacing w:val="-6"/>
        </w:rPr>
        <w:t>anionic</w:t>
      </w:r>
      <w:r>
        <w:rPr>
          <w:spacing w:val="-7"/>
        </w:rPr>
        <w:t> </w:t>
      </w:r>
      <w:r>
        <w:rPr>
          <w:spacing w:val="-6"/>
        </w:rPr>
        <w:t>surfactant </w:t>
      </w:r>
      <w:hyperlink w:history="true" w:anchor="_bookmark57">
        <w:r>
          <w:rPr>
            <w:spacing w:val="-6"/>
            <w:vertAlign w:val="superscript"/>
          </w:rPr>
          <w:t>48</w:t>
        </w:r>
      </w:hyperlink>
      <w:r>
        <w:rPr>
          <w:spacing w:val="-6"/>
          <w:vertAlign w:val="baseline"/>
        </w:rPr>
        <w:t>,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which does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not show greater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stability (|ZP|</w:t>
      </w:r>
      <w:r>
        <w:rPr>
          <w:rFonts w:ascii="Lucida Sans Unicode" w:hAnsi="Lucida Sans Unicode"/>
          <w:spacing w:val="-6"/>
          <w:vertAlign w:val="baseline"/>
        </w:rPr>
        <w:t>≤</w:t>
      </w:r>
      <w:r>
        <w:rPr>
          <w:rFonts w:ascii="Lucida Sans Unicode" w:hAnsi="Lucida Sans Unicode"/>
          <w:spacing w:val="-9"/>
          <w:vertAlign w:val="baseline"/>
        </w:rPr>
        <w:t> </w:t>
      </w:r>
      <w:r>
        <w:rPr>
          <w:spacing w:val="-6"/>
          <w:vertAlign w:val="baseline"/>
        </w:rPr>
        <w:t>20 mV)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to our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nanoparticle </w:t>
      </w:r>
      <w:r>
        <w:rPr>
          <w:spacing w:val="-6"/>
          <w:vertAlign w:val="baseline"/>
        </w:rPr>
        <w:t>suspensions, </w:t>
      </w:r>
      <w:r>
        <w:rPr>
          <w:spacing w:val="-4"/>
          <w:vertAlign w:val="baseline"/>
        </w:rPr>
        <w:t>while citric acid gives moderate stability to suspended nanopar- </w:t>
      </w:r>
      <w:r>
        <w:rPr>
          <w:spacing w:val="-2"/>
          <w:vertAlign w:val="baseline"/>
        </w:rPr>
        <w:t>ticles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(20</w:t>
      </w:r>
      <w:r>
        <w:rPr>
          <w:rFonts w:ascii="Lucida Sans Unicode" w:hAnsi="Lucida Sans Unicode"/>
          <w:spacing w:val="-2"/>
          <w:vertAlign w:val="baseline"/>
        </w:rPr>
        <w:t>≤</w:t>
      </w:r>
      <w:r>
        <w:rPr>
          <w:spacing w:val="-2"/>
          <w:vertAlign w:val="baseline"/>
        </w:rPr>
        <w:t>|ZP|</w:t>
      </w:r>
      <w:r>
        <w:rPr>
          <w:rFonts w:ascii="Lucida Sans Unicode" w:hAnsi="Lucida Sans Unicode"/>
          <w:spacing w:val="-2"/>
          <w:vertAlign w:val="baseline"/>
        </w:rPr>
        <w:t>≤</w:t>
      </w:r>
      <w:r>
        <w:rPr>
          <w:rFonts w:ascii="Lucida Sans Unicode" w:hAnsi="Lucida Sans Unicode"/>
          <w:spacing w:val="-12"/>
          <w:vertAlign w:val="baseline"/>
        </w:rPr>
        <w:t> </w:t>
      </w:r>
      <w:r>
        <w:rPr>
          <w:spacing w:val="-2"/>
          <w:vertAlign w:val="baseline"/>
        </w:rPr>
        <w:t>30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mV),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which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has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three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carboxylate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groups functioning</w:t>
      </w:r>
      <w:r>
        <w:rPr>
          <w:spacing w:val="-6"/>
          <w:vertAlign w:val="baseline"/>
        </w:rPr>
        <w:t> </w:t>
      </w:r>
      <w:r>
        <w:rPr>
          <w:spacing w:val="-2"/>
          <w:vertAlign w:val="baseline"/>
        </w:rPr>
        <w:t>as</w:t>
      </w:r>
      <w:r>
        <w:rPr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vertAlign w:val="baseline"/>
        </w:rPr>
        <w:t> </w:t>
      </w:r>
      <w:r>
        <w:rPr>
          <w:spacing w:val="-2"/>
          <w:vertAlign w:val="baseline"/>
        </w:rPr>
        <w:t>triprotic</w:t>
      </w:r>
      <w:r>
        <w:rPr>
          <w:vertAlign w:val="baseline"/>
        </w:rPr>
        <w:t> </w:t>
      </w:r>
      <w:r>
        <w:rPr>
          <w:spacing w:val="-2"/>
          <w:vertAlign w:val="baseline"/>
        </w:rPr>
        <w:t>acid</w:t>
      </w:r>
      <w:r>
        <w:rPr>
          <w:spacing w:val="-31"/>
          <w:vertAlign w:val="baseline"/>
        </w:rPr>
        <w:t> </w:t>
      </w:r>
      <w:hyperlink w:history="true" w:anchor="_bookmark58">
        <w:r>
          <w:rPr>
            <w:spacing w:val="-2"/>
            <w:vertAlign w:val="superscript"/>
          </w:rPr>
          <w:t>49</w:t>
        </w:r>
      </w:hyperlink>
      <w:r>
        <w:rPr>
          <w:spacing w:val="-2"/>
          <w:vertAlign w:val="baseline"/>
        </w:rPr>
        <w:t>.</w:t>
      </w:r>
      <w:r>
        <w:rPr>
          <w:spacing w:val="37"/>
          <w:vertAlign w:val="baseline"/>
        </w:rPr>
        <w:t> </w:t>
      </w:r>
      <w:r>
        <w:rPr>
          <w:spacing w:val="-2"/>
          <w:vertAlign w:val="baseline"/>
        </w:rPr>
        <w:t>These</w:t>
      </w:r>
      <w:r>
        <w:rPr>
          <w:vertAlign w:val="baseline"/>
        </w:rPr>
        <w:t> </w:t>
      </w:r>
      <w:r>
        <w:rPr>
          <w:spacing w:val="-2"/>
          <w:vertAlign w:val="baseline"/>
        </w:rPr>
        <w:t>carboxylate</w:t>
      </w:r>
      <w:r>
        <w:rPr>
          <w:vertAlign w:val="baseline"/>
        </w:rPr>
        <w:t> </w:t>
      </w:r>
      <w:r>
        <w:rPr>
          <w:spacing w:val="-2"/>
          <w:vertAlign w:val="baseline"/>
        </w:rPr>
        <w:t>groups</w:t>
      </w:r>
      <w:r>
        <w:rPr>
          <w:vertAlign w:val="baseline"/>
        </w:rPr>
        <w:t> </w:t>
      </w:r>
      <w:r>
        <w:rPr>
          <w:spacing w:val="-5"/>
          <w:vertAlign w:val="baseline"/>
        </w:rPr>
        <w:t>ad-</w:t>
      </w:r>
    </w:p>
    <w:p>
      <w:pPr>
        <w:pStyle w:val="BodyText"/>
        <w:spacing w:before="25"/>
        <w:ind w:right="128"/>
      </w:pPr>
      <w:r>
        <w:rPr>
          <w:spacing w:val="-4"/>
        </w:rPr>
        <w:t>here</w:t>
      </w:r>
      <w:r>
        <w:rPr>
          <w:spacing w:val="-7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surfaces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nanoparticles,</w:t>
      </w:r>
      <w:r>
        <w:rPr>
          <w:spacing w:val="-5"/>
        </w:rPr>
        <w:t> </w:t>
      </w:r>
      <w:r>
        <w:rPr>
          <w:spacing w:val="-4"/>
        </w:rPr>
        <w:t>contributing</w:t>
      </w:r>
      <w:r>
        <w:rPr>
          <w:spacing w:val="-7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net</w:t>
      </w:r>
      <w:r>
        <w:rPr>
          <w:spacing w:val="-7"/>
        </w:rPr>
        <w:t> </w:t>
      </w:r>
      <w:r>
        <w:rPr>
          <w:spacing w:val="-4"/>
        </w:rPr>
        <w:t>nega- </w:t>
      </w:r>
      <w:r>
        <w:rPr/>
        <w:t>tive</w:t>
      </w:r>
      <w:r>
        <w:rPr>
          <w:spacing w:val="-4"/>
        </w:rPr>
        <w:t> </w:t>
      </w:r>
      <w:r>
        <w:rPr/>
        <w:t>charge</w:t>
      </w:r>
      <w:r>
        <w:rPr>
          <w:spacing w:val="-31"/>
        </w:rPr>
        <w:t> </w:t>
      </w:r>
      <w:hyperlink w:history="true" w:anchor="_bookmark59">
        <w:r>
          <w:rPr>
            <w:position w:val="7"/>
            <w:sz w:val="14"/>
          </w:rPr>
          <w:t>50</w:t>
        </w:r>
      </w:hyperlink>
      <w:r>
        <w:rPr/>
        <w:t>,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depicted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Table</w:t>
      </w:r>
      <w:r>
        <w:rPr>
          <w:spacing w:val="-3"/>
        </w:rPr>
        <w:t> </w:t>
      </w:r>
      <w:hyperlink w:history="true" w:anchor="_bookmark7">
        <w:r>
          <w:rPr/>
          <w:t>1.</w:t>
        </w:r>
      </w:hyperlink>
    </w:p>
    <w:p>
      <w:pPr>
        <w:pStyle w:val="BodyText"/>
        <w:spacing w:before="185"/>
        <w:ind w:left="0"/>
        <w:jc w:val="left"/>
      </w:pPr>
    </w:p>
    <w:p>
      <w:pPr>
        <w:pStyle w:val="Heading2"/>
        <w:numPr>
          <w:ilvl w:val="1"/>
          <w:numId w:val="1"/>
        </w:numPr>
        <w:tabs>
          <w:tab w:pos="569" w:val="left" w:leader="none"/>
        </w:tabs>
        <w:spacing w:line="278" w:lineRule="auto" w:before="0" w:after="0"/>
        <w:ind w:left="569" w:right="128" w:hanging="440"/>
        <w:jc w:val="left"/>
      </w:pPr>
      <w:bookmarkStart w:name="Zeta potential of hydrophobic agent-capp" w:id="26"/>
      <w:bookmarkEnd w:id="26"/>
      <w:r>
        <w:rPr>
          <w:b w:val="0"/>
        </w:rPr>
      </w:r>
      <w:bookmarkStart w:name="_bookmark8" w:id="27"/>
      <w:bookmarkEnd w:id="27"/>
      <w:r>
        <w:rPr>
          <w:b w:val="0"/>
        </w:rPr>
      </w:r>
      <w:r>
        <w:rPr/>
        <w:t>Zeta</w:t>
      </w:r>
      <w:r>
        <w:rPr>
          <w:spacing w:val="-3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hydrophobic</w:t>
      </w:r>
      <w:r>
        <w:rPr>
          <w:spacing w:val="-3"/>
        </w:rPr>
        <w:t> </w:t>
      </w:r>
      <w:r>
        <w:rPr/>
        <w:t>agent-capped</w:t>
      </w:r>
      <w:r>
        <w:rPr>
          <w:spacing w:val="-3"/>
        </w:rPr>
        <w:t> </w:t>
      </w:r>
      <w:r>
        <w:rPr/>
        <w:t>FeCoNiCuPt</w:t>
      </w:r>
      <w:r>
        <w:rPr>
          <w:spacing w:val="40"/>
        </w:rPr>
        <w:t> </w:t>
      </w:r>
      <w:r>
        <w:rPr>
          <w:spacing w:val="-2"/>
        </w:rPr>
        <w:t>nanoparticles</w:t>
      </w:r>
    </w:p>
    <w:p>
      <w:pPr>
        <w:pStyle w:val="BodyText"/>
        <w:spacing w:line="246" w:lineRule="exact" w:before="65"/>
        <w:ind w:right="128"/>
      </w:pPr>
      <w:r>
        <w:rPr>
          <w:spacing w:val="-4"/>
        </w:rPr>
        <w:t>Nanoparticles suspended in toluene (hydrophobic agent-</w:t>
      </w:r>
      <w:r>
        <w:rPr>
          <w:spacing w:val="-4"/>
        </w:rPr>
        <w:t>capped nanoparticles) typically exhibit a lower zeta potential compared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their</w:t>
      </w:r>
      <w:r>
        <w:rPr>
          <w:spacing w:val="-10"/>
        </w:rPr>
        <w:t> </w:t>
      </w:r>
      <w:r>
        <w:rPr>
          <w:spacing w:val="-2"/>
        </w:rPr>
        <w:t>water-soluble</w:t>
      </w:r>
      <w:r>
        <w:rPr>
          <w:spacing w:val="-11"/>
        </w:rPr>
        <w:t> </w:t>
      </w:r>
      <w:r>
        <w:rPr>
          <w:spacing w:val="-2"/>
        </w:rPr>
        <w:t>versions,</w:t>
      </w:r>
      <w:r>
        <w:rPr>
          <w:spacing w:val="-10"/>
        </w:rPr>
        <w:t> </w:t>
      </w:r>
      <w:r>
        <w:rPr>
          <w:spacing w:val="-2"/>
        </w:rPr>
        <w:t>as</w:t>
      </w:r>
      <w:r>
        <w:rPr>
          <w:spacing w:val="-11"/>
        </w:rPr>
        <w:t> </w:t>
      </w:r>
      <w:r>
        <w:rPr>
          <w:spacing w:val="-2"/>
        </w:rPr>
        <w:t>depicted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Table</w:t>
      </w:r>
      <w:r>
        <w:rPr>
          <w:spacing w:val="-11"/>
        </w:rPr>
        <w:t> </w:t>
      </w:r>
      <w:hyperlink w:history="true" w:anchor="_bookmark7">
        <w:r>
          <w:rPr>
            <w:spacing w:val="-2"/>
          </w:rPr>
          <w:t>1.</w:t>
        </w:r>
      </w:hyperlink>
      <w:r>
        <w:rPr>
          <w:spacing w:val="8"/>
        </w:rPr>
        <w:t> </w:t>
      </w:r>
      <w:r>
        <w:rPr>
          <w:spacing w:val="-2"/>
        </w:rPr>
        <w:t>This</w:t>
      </w:r>
      <w:r>
        <w:rPr>
          <w:spacing w:val="-11"/>
        </w:rPr>
        <w:t> </w:t>
      </w:r>
      <w:r>
        <w:rPr>
          <w:spacing w:val="-2"/>
        </w:rPr>
        <w:t>dif- ference</w:t>
      </w:r>
      <w:r>
        <w:rPr>
          <w:spacing w:val="-10"/>
        </w:rPr>
        <w:t> </w:t>
      </w:r>
      <w:r>
        <w:rPr>
          <w:spacing w:val="-2"/>
        </w:rPr>
        <w:t>arises</w:t>
      </w:r>
      <w:r>
        <w:rPr>
          <w:spacing w:val="-10"/>
        </w:rPr>
        <w:t> </w:t>
      </w:r>
      <w:r>
        <w:rPr>
          <w:spacing w:val="-2"/>
        </w:rPr>
        <w:t>because</w:t>
      </w:r>
      <w:r>
        <w:rPr>
          <w:spacing w:val="-10"/>
        </w:rPr>
        <w:t> </w:t>
      </w:r>
      <w:r>
        <w:rPr>
          <w:spacing w:val="-2"/>
        </w:rPr>
        <w:t>water</w:t>
      </w:r>
      <w:r>
        <w:rPr>
          <w:spacing w:val="-10"/>
        </w:rPr>
        <w:t> </w:t>
      </w:r>
      <w:r>
        <w:rPr>
          <w:spacing w:val="-2"/>
        </w:rPr>
        <w:t>is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polar</w:t>
      </w:r>
      <w:r>
        <w:rPr>
          <w:spacing w:val="-10"/>
        </w:rPr>
        <w:t> </w:t>
      </w:r>
      <w:r>
        <w:rPr>
          <w:spacing w:val="-2"/>
        </w:rPr>
        <w:t>solvent,</w:t>
      </w:r>
      <w:r>
        <w:rPr>
          <w:spacing w:val="-8"/>
        </w:rPr>
        <w:t> </w:t>
      </w:r>
      <w:r>
        <w:rPr>
          <w:spacing w:val="-2"/>
        </w:rPr>
        <w:t>while</w:t>
      </w:r>
      <w:r>
        <w:rPr>
          <w:spacing w:val="-10"/>
        </w:rPr>
        <w:t> </w:t>
      </w:r>
      <w:r>
        <w:rPr>
          <w:spacing w:val="-2"/>
        </w:rPr>
        <w:t>toluene</w:t>
      </w:r>
      <w:r>
        <w:rPr>
          <w:spacing w:val="-10"/>
        </w:rPr>
        <w:t> </w:t>
      </w:r>
      <w:r>
        <w:rPr>
          <w:spacing w:val="-2"/>
        </w:rPr>
        <w:t>is </w:t>
      </w:r>
      <w:r>
        <w:rPr>
          <w:spacing w:val="-6"/>
        </w:rPr>
        <w:t>nonpolar.</w:t>
      </w:r>
      <w:r>
        <w:rPr>
          <w:spacing w:val="5"/>
        </w:rPr>
        <w:t> </w:t>
      </w:r>
      <w:r>
        <w:rPr>
          <w:spacing w:val="-6"/>
        </w:rPr>
        <w:t>The polarity of the surrounding environment can influ- </w:t>
      </w:r>
      <w:r>
        <w:rPr>
          <w:spacing w:val="-4"/>
        </w:rPr>
        <w:t>ence</w:t>
      </w:r>
      <w:r>
        <w:rPr>
          <w:spacing w:val="-6"/>
        </w:rPr>
        <w:t>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surface</w:t>
      </w:r>
      <w:r>
        <w:rPr>
          <w:spacing w:val="-6"/>
        </w:rPr>
        <w:t> </w:t>
      </w:r>
      <w:r>
        <w:rPr>
          <w:spacing w:val="-4"/>
        </w:rPr>
        <w:t>charge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capped</w:t>
      </w:r>
      <w:r>
        <w:rPr>
          <w:spacing w:val="-6"/>
        </w:rPr>
        <w:t> </w:t>
      </w:r>
      <w:r>
        <w:rPr>
          <w:spacing w:val="-4"/>
        </w:rPr>
        <w:t>nanoparticles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provide better</w:t>
      </w:r>
      <w:r>
        <w:rPr>
          <w:spacing w:val="-9"/>
        </w:rPr>
        <w:t> </w:t>
      </w:r>
      <w:r>
        <w:rPr>
          <w:spacing w:val="-4"/>
        </w:rPr>
        <w:t>electrostatic</w:t>
      </w:r>
      <w:r>
        <w:rPr>
          <w:spacing w:val="-8"/>
        </w:rPr>
        <w:t> </w:t>
      </w:r>
      <w:r>
        <w:rPr>
          <w:spacing w:val="-4"/>
        </w:rPr>
        <w:t>stability</w:t>
      </w:r>
      <w:r>
        <w:rPr>
          <w:spacing w:val="-9"/>
        </w:rPr>
        <w:t> </w:t>
      </w:r>
      <w:hyperlink w:history="true" w:anchor="_bookmark60">
        <w:r>
          <w:rPr>
            <w:spacing w:val="-4"/>
            <w:vertAlign w:val="superscript"/>
          </w:rPr>
          <w:t>51</w:t>
        </w:r>
      </w:hyperlink>
      <w:r>
        <w:rPr>
          <w:spacing w:val="-4"/>
          <w:vertAlign w:val="baseline"/>
        </w:rPr>
        <w:t>.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All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capped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hydrophobic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nanopar- </w:t>
      </w:r>
      <w:r>
        <w:rPr>
          <w:w w:val="90"/>
          <w:vertAlign w:val="baseline"/>
        </w:rPr>
        <w:t>ticles exhibit a positive zeta potential, which is a result of the posi- tive surface charge of the metal nanoparticles.</w:t>
      </w:r>
      <w:r>
        <w:rPr>
          <w:vertAlign w:val="baseline"/>
        </w:rPr>
        <w:t> </w:t>
      </w:r>
      <w:r>
        <w:rPr>
          <w:w w:val="90"/>
          <w:vertAlign w:val="baseline"/>
        </w:rPr>
        <w:t>Electron lone pairs</w:t>
      </w:r>
      <w:r>
        <w:rPr>
          <w:spacing w:val="40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amines,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such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hexadecylamine,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oleylamine,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octylamine,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and </w:t>
      </w:r>
      <w:r>
        <w:rPr>
          <w:spacing w:val="-2"/>
          <w:vertAlign w:val="baseline"/>
        </w:rPr>
        <w:t>octadecylamine,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interact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with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these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surface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charges,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contribut- </w:t>
      </w:r>
      <w:r>
        <w:rPr>
          <w:vertAlign w:val="baseline"/>
        </w:rPr>
        <w:t>ing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1"/>
          <w:vertAlign w:val="baseline"/>
        </w:rPr>
        <w:t> </w:t>
      </w:r>
      <w:r>
        <w:rPr>
          <w:vertAlign w:val="baseline"/>
        </w:rPr>
        <w:t>the positive zeta potential</w:t>
      </w:r>
      <w:r>
        <w:rPr>
          <w:spacing w:val="-13"/>
          <w:vertAlign w:val="baseline"/>
        </w:rPr>
        <w:t> </w:t>
      </w:r>
      <w:hyperlink w:history="true" w:anchor="_bookmark62">
        <w:r>
          <w:rPr>
            <w:position w:val="7"/>
            <w:sz w:val="14"/>
            <w:vertAlign w:val="baseline"/>
          </w:rPr>
          <w:t>52,53</w:t>
        </w:r>
      </w:hyperlink>
      <w:r>
        <w:rPr>
          <w:vertAlign w:val="baseline"/>
        </w:rPr>
        <w:t>.</w:t>
      </w:r>
      <w:r>
        <w:rPr>
          <w:spacing w:val="40"/>
          <w:vertAlign w:val="baseline"/>
        </w:rPr>
        <w:t> </w:t>
      </w:r>
      <w:r>
        <w:rPr>
          <w:vertAlign w:val="baseline"/>
        </w:rPr>
        <w:t>None of the hydropho- bic</w:t>
      </w:r>
      <w:r>
        <w:rPr>
          <w:spacing w:val="-3"/>
          <w:vertAlign w:val="baseline"/>
        </w:rPr>
        <w:t> </w:t>
      </w:r>
      <w:r>
        <w:rPr>
          <w:vertAlign w:val="baseline"/>
        </w:rPr>
        <w:t>nanoparticles</w:t>
      </w:r>
      <w:r>
        <w:rPr>
          <w:spacing w:val="-3"/>
          <w:vertAlign w:val="baseline"/>
        </w:rPr>
        <w:t> </w:t>
      </w:r>
      <w:r>
        <w:rPr>
          <w:vertAlign w:val="baseline"/>
        </w:rPr>
        <w:t>capped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situ</w:t>
      </w:r>
      <w:r>
        <w:rPr>
          <w:spacing w:val="-3"/>
          <w:vertAlign w:val="baseline"/>
        </w:rPr>
        <w:t> </w:t>
      </w:r>
      <w:r>
        <w:rPr>
          <w:vertAlign w:val="baseline"/>
        </w:rPr>
        <w:t>exhibit</w:t>
      </w:r>
      <w:r>
        <w:rPr>
          <w:spacing w:val="-3"/>
          <w:vertAlign w:val="baseline"/>
        </w:rPr>
        <w:t> </w:t>
      </w:r>
      <w:r>
        <w:rPr>
          <w:vertAlign w:val="baseline"/>
        </w:rPr>
        <w:t>good</w:t>
      </w:r>
      <w:r>
        <w:rPr>
          <w:spacing w:val="-3"/>
          <w:vertAlign w:val="baseline"/>
        </w:rPr>
        <w:t> </w:t>
      </w:r>
      <w:r>
        <w:rPr>
          <w:vertAlign w:val="baseline"/>
        </w:rPr>
        <w:t>stability, except </w:t>
      </w:r>
      <w:r>
        <w:rPr>
          <w:spacing w:val="-4"/>
          <w:vertAlign w:val="baseline"/>
        </w:rPr>
        <w:t>oleylamine-capped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nanoparticles, which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have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ZP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value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spacing w:val="-4"/>
          <w:vertAlign w:val="baseline"/>
        </w:rPr>
        <w:t>24.2 mV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are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moderately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stable.</w:t>
      </w:r>
      <w:r>
        <w:rPr>
          <w:spacing w:val="24"/>
          <w:vertAlign w:val="baseline"/>
        </w:rPr>
        <w:t> </w:t>
      </w:r>
      <w:r>
        <w:rPr>
          <w:spacing w:val="-4"/>
          <w:vertAlign w:val="baseline"/>
        </w:rPr>
        <w:t>This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confirms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TEM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analysis </w:t>
      </w:r>
      <w:r>
        <w:rPr>
          <w:spacing w:val="-2"/>
          <w:vertAlign w:val="baseline"/>
        </w:rPr>
        <w:t>that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adding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hydrophobic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capping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agent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after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washing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out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the </w:t>
      </w:r>
      <w:r>
        <w:rPr>
          <w:spacing w:val="-4"/>
          <w:vertAlign w:val="baseline"/>
        </w:rPr>
        <w:t>NaCl</w:t>
      </w:r>
      <w:r>
        <w:rPr>
          <w:spacing w:val="2"/>
          <w:vertAlign w:val="baseline"/>
        </w:rPr>
        <w:t> </w:t>
      </w:r>
      <w:r>
        <w:rPr>
          <w:spacing w:val="-4"/>
          <w:vertAlign w:val="baseline"/>
        </w:rPr>
        <w:t>particles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(post-synthesis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capping)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is</w:t>
      </w:r>
      <w:r>
        <w:rPr>
          <w:spacing w:val="2"/>
          <w:vertAlign w:val="baseline"/>
        </w:rPr>
        <w:t> </w:t>
      </w:r>
      <w:r>
        <w:rPr>
          <w:spacing w:val="-4"/>
          <w:vertAlign w:val="baseline"/>
        </w:rPr>
        <w:t>a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more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effective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tech-</w:t>
      </w:r>
    </w:p>
    <w:p>
      <w:pPr>
        <w:pStyle w:val="BodyText"/>
        <w:spacing w:after="0" w:line="246" w:lineRule="exact"/>
        <w:sectPr>
          <w:type w:val="continuous"/>
          <w:pgSz w:w="12240" w:h="15840"/>
          <w:pgMar w:header="0" w:footer="463" w:top="1400" w:bottom="660" w:left="720" w:right="720"/>
          <w:cols w:num="2" w:equalWidth="0">
            <w:col w:w="5256" w:space="198"/>
            <w:col w:w="5346"/>
          </w:cols>
        </w:sectPr>
      </w:pPr>
    </w:p>
    <w:p>
      <w:pPr>
        <w:pStyle w:val="BodyText"/>
        <w:spacing w:line="271" w:lineRule="auto" w:before="73"/>
        <w:ind w:right="38"/>
      </w:pPr>
      <w:r>
        <w:rPr/>
        <w:t>nique.</w:t>
      </w:r>
      <w:r>
        <w:rPr>
          <w:spacing w:val="19"/>
        </w:rPr>
        <w:t> </w:t>
      </w:r>
      <w:r>
        <w:rPr/>
        <w:t>The</w:t>
      </w:r>
      <w:r>
        <w:rPr>
          <w:spacing w:val="-13"/>
        </w:rPr>
        <w:t> </w:t>
      </w:r>
      <w:r>
        <w:rPr/>
        <w:t>only</w:t>
      </w:r>
      <w:r>
        <w:rPr>
          <w:spacing w:val="-12"/>
        </w:rPr>
        <w:t> </w:t>
      </w:r>
      <w:r>
        <w:rPr/>
        <w:t>hydrophobic</w:t>
      </w:r>
      <w:r>
        <w:rPr>
          <w:spacing w:val="-13"/>
        </w:rPr>
        <w:t> </w:t>
      </w:r>
      <w:r>
        <w:rPr/>
        <w:t>capping</w:t>
      </w:r>
      <w:r>
        <w:rPr>
          <w:spacing w:val="-12"/>
        </w:rPr>
        <w:t> </w:t>
      </w:r>
      <w:r>
        <w:rPr/>
        <w:t>agent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exhibits</w:t>
      </w:r>
      <w:r>
        <w:rPr>
          <w:spacing w:val="-13"/>
        </w:rPr>
        <w:t> </w:t>
      </w:r>
      <w:r>
        <w:rPr/>
        <w:t>high stability</w:t>
      </w:r>
      <w:r>
        <w:rPr>
          <w:spacing w:val="-13"/>
        </w:rPr>
        <w:t> </w:t>
      </w:r>
      <w:r>
        <w:rPr/>
        <w:t>(ZP</w:t>
      </w:r>
      <w:r>
        <w:rPr>
          <w:spacing w:val="-11"/>
        </w:rPr>
        <w:t> </w:t>
      </w:r>
      <w:r>
        <w:rPr>
          <w:w w:val="105"/>
        </w:rPr>
        <w:t>=</w:t>
      </w:r>
      <w:r>
        <w:rPr>
          <w:spacing w:val="-14"/>
          <w:w w:val="105"/>
        </w:rPr>
        <w:t> </w:t>
      </w:r>
      <w:r>
        <w:rPr/>
        <w:t>33.3</w:t>
      </w:r>
      <w:r>
        <w:rPr>
          <w:spacing w:val="-10"/>
        </w:rPr>
        <w:t> </w:t>
      </w:r>
      <w:r>
        <w:rPr/>
        <w:t>mV)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capped</w:t>
      </w:r>
      <w:r>
        <w:rPr>
          <w:spacing w:val="-12"/>
        </w:rPr>
        <w:t> </w:t>
      </w:r>
      <w:r>
        <w:rPr/>
        <w:t>nanoparticles</w:t>
      </w:r>
      <w:r>
        <w:rPr>
          <w:spacing w:val="-12"/>
        </w:rPr>
        <w:t> </w:t>
      </w:r>
      <w:r>
        <w:rPr/>
        <w:t>suspended</w:t>
      </w:r>
      <w:r>
        <w:rPr>
          <w:spacing w:val="-11"/>
        </w:rPr>
        <w:t> </w:t>
      </w:r>
      <w:r>
        <w:rPr/>
        <w:t>in </w:t>
      </w:r>
      <w:r>
        <w:rPr>
          <w:spacing w:val="-2"/>
        </w:rPr>
        <w:t>toluene</w:t>
      </w:r>
      <w:r>
        <w:rPr>
          <w:spacing w:val="-10"/>
        </w:rPr>
        <w:t> </w:t>
      </w:r>
      <w:r>
        <w:rPr>
          <w:spacing w:val="-2"/>
        </w:rPr>
        <w:t>is</w:t>
      </w:r>
      <w:r>
        <w:rPr>
          <w:spacing w:val="-10"/>
        </w:rPr>
        <w:t> </w:t>
      </w:r>
      <w:r>
        <w:rPr>
          <w:spacing w:val="-2"/>
        </w:rPr>
        <w:t>oleylamine-capped</w:t>
      </w:r>
      <w:r>
        <w:rPr>
          <w:spacing w:val="-10"/>
        </w:rPr>
        <w:t> </w:t>
      </w:r>
      <w:r>
        <w:rPr>
          <w:spacing w:val="-2"/>
        </w:rPr>
        <w:t>post-synthesis</w:t>
      </w:r>
      <w:r>
        <w:rPr>
          <w:spacing w:val="-10"/>
        </w:rPr>
        <w:t> </w:t>
      </w:r>
      <w:r>
        <w:rPr>
          <w:spacing w:val="-2"/>
        </w:rPr>
        <w:t>nanoparticles.</w:t>
      </w:r>
    </w:p>
    <w:p>
      <w:pPr>
        <w:pStyle w:val="BodyText"/>
        <w:spacing w:line="271" w:lineRule="auto" w:before="14"/>
        <w:ind w:right="38" w:firstLine="184"/>
      </w:pPr>
      <w:r>
        <w:rPr>
          <w:spacing w:val="-4"/>
        </w:rPr>
        <w:t>Analysing</w:t>
      </w:r>
      <w:r>
        <w:rPr>
          <w:spacing w:val="-6"/>
        </w:rPr>
        <w:t> </w:t>
      </w:r>
      <w:r>
        <w:rPr>
          <w:spacing w:val="-4"/>
        </w:rPr>
        <w:t>DLS</w:t>
      </w:r>
      <w:r>
        <w:rPr>
          <w:spacing w:val="-6"/>
        </w:rPr>
        <w:t> </w:t>
      </w:r>
      <w:r>
        <w:rPr>
          <w:spacing w:val="-4"/>
        </w:rPr>
        <w:t>plots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capped</w:t>
      </w:r>
      <w:r>
        <w:rPr>
          <w:spacing w:val="-6"/>
        </w:rPr>
        <w:t> </w:t>
      </w:r>
      <w:r>
        <w:rPr>
          <w:spacing w:val="-4"/>
        </w:rPr>
        <w:t>nanoparticles</w:t>
      </w:r>
      <w:r>
        <w:rPr>
          <w:spacing w:val="-6"/>
        </w:rPr>
        <w:t> </w:t>
      </w:r>
      <w:r>
        <w:rPr>
          <w:spacing w:val="-4"/>
        </w:rPr>
        <w:t>provides</w:t>
      </w:r>
      <w:r>
        <w:rPr>
          <w:spacing w:val="-6"/>
        </w:rPr>
        <w:t> </w:t>
      </w:r>
      <w:r>
        <w:rPr>
          <w:spacing w:val="-4"/>
        </w:rPr>
        <w:t>insight </w:t>
      </w:r>
      <w:r>
        <w:rPr>
          <w:spacing w:val="-2"/>
        </w:rPr>
        <w:t>into</w:t>
      </w:r>
      <w:r>
        <w:rPr>
          <w:spacing w:val="-5"/>
        </w:rPr>
        <w:t> </w:t>
      </w:r>
      <w:r>
        <w:rPr>
          <w:spacing w:val="-2"/>
        </w:rPr>
        <w:t>the</w:t>
      </w:r>
      <w:r>
        <w:rPr>
          <w:spacing w:val="-5"/>
        </w:rPr>
        <w:t> </w:t>
      </w:r>
      <w:r>
        <w:rPr>
          <w:spacing w:val="-2"/>
        </w:rPr>
        <w:t>effective</w:t>
      </w:r>
      <w:r>
        <w:rPr>
          <w:spacing w:val="-5"/>
        </w:rPr>
        <w:t> </w:t>
      </w:r>
      <w:r>
        <w:rPr>
          <w:spacing w:val="-2"/>
        </w:rPr>
        <w:t>thickness</w:t>
      </w:r>
      <w:r>
        <w:rPr>
          <w:spacing w:val="-5"/>
        </w:rPr>
        <w:t> </w:t>
      </w:r>
      <w:r>
        <w:rPr>
          <w:spacing w:val="-2"/>
        </w:rPr>
        <w:t>of</w:t>
      </w:r>
      <w:r>
        <w:rPr>
          <w:spacing w:val="-5"/>
        </w:rPr>
        <w:t> </w:t>
      </w:r>
      <w:r>
        <w:rPr>
          <w:spacing w:val="-2"/>
        </w:rPr>
        <w:t>the</w:t>
      </w:r>
      <w:r>
        <w:rPr>
          <w:spacing w:val="-5"/>
        </w:rPr>
        <w:t> </w:t>
      </w:r>
      <w:r>
        <w:rPr>
          <w:spacing w:val="-2"/>
        </w:rPr>
        <w:t>metal</w:t>
      </w:r>
      <w:r>
        <w:rPr>
          <w:spacing w:val="-5"/>
        </w:rPr>
        <w:t> </w:t>
      </w:r>
      <w:r>
        <w:rPr>
          <w:spacing w:val="-2"/>
        </w:rPr>
        <w:t>core</w:t>
      </w:r>
      <w:r>
        <w:rPr>
          <w:spacing w:val="-5"/>
        </w:rPr>
        <w:t> </w:t>
      </w:r>
      <w:r>
        <w:rPr>
          <w:spacing w:val="-2"/>
        </w:rPr>
        <w:t>and</w:t>
      </w:r>
      <w:r>
        <w:rPr>
          <w:spacing w:val="-5"/>
        </w:rPr>
        <w:t> </w:t>
      </w:r>
      <w:r>
        <w:rPr>
          <w:spacing w:val="-2"/>
        </w:rPr>
        <w:t>capping</w:t>
      </w:r>
      <w:r>
        <w:rPr>
          <w:spacing w:val="-5"/>
        </w:rPr>
        <w:t> </w:t>
      </w:r>
      <w:r>
        <w:rPr>
          <w:spacing w:val="-2"/>
        </w:rPr>
        <w:t>layer </w:t>
      </w:r>
      <w:r>
        <w:rPr/>
        <w:t>together</w:t>
      </w:r>
      <w:r>
        <w:rPr>
          <w:spacing w:val="-13"/>
        </w:rPr>
        <w:t> </w:t>
      </w:r>
      <w:hyperlink w:history="true" w:anchor="_bookmark63">
        <w:r>
          <w:rPr>
            <w:vertAlign w:val="superscript"/>
          </w:rPr>
          <w:t>54</w:t>
        </w:r>
      </w:hyperlink>
      <w:r>
        <w:rPr>
          <w:vertAlign w:val="baseline"/>
        </w:rPr>
        <w:t>,</w:t>
      </w:r>
      <w:r>
        <w:rPr>
          <w:spacing w:val="-11"/>
          <w:vertAlign w:val="baseline"/>
        </w:rPr>
        <w:t> </w:t>
      </w:r>
      <w:r>
        <w:rPr>
          <w:vertAlign w:val="baseline"/>
        </w:rPr>
        <w:t>which can lead us to the quantitative analysis of surrounding</w:t>
      </w:r>
      <w:r>
        <w:rPr>
          <w:spacing w:val="-13"/>
          <w:vertAlign w:val="baseline"/>
        </w:rPr>
        <w:t> </w:t>
      </w:r>
      <w:r>
        <w:rPr>
          <w:vertAlign w:val="baseline"/>
        </w:rPr>
        <w:t>capping</w:t>
      </w:r>
      <w:r>
        <w:rPr>
          <w:spacing w:val="-12"/>
          <w:vertAlign w:val="baseline"/>
        </w:rPr>
        <w:t> </w:t>
      </w:r>
      <w:r>
        <w:rPr>
          <w:vertAlign w:val="baseline"/>
        </w:rPr>
        <w:t>thickness</w:t>
      </w:r>
      <w:r>
        <w:rPr>
          <w:spacing w:val="-13"/>
          <w:vertAlign w:val="baseline"/>
        </w:rPr>
        <w:t> </w:t>
      </w:r>
      <w:hyperlink w:history="true" w:anchor="_bookmark64">
        <w:r>
          <w:rPr>
            <w:vertAlign w:val="superscript"/>
          </w:rPr>
          <w:t>55</w:t>
        </w:r>
      </w:hyperlink>
      <w:r>
        <w:rPr>
          <w:spacing w:val="-12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its</w:t>
      </w:r>
      <w:r>
        <w:rPr>
          <w:spacing w:val="-13"/>
          <w:vertAlign w:val="baseline"/>
        </w:rPr>
        <w:t> </w:t>
      </w:r>
      <w:r>
        <w:rPr>
          <w:vertAlign w:val="baseline"/>
        </w:rPr>
        <w:t>effect</w:t>
      </w:r>
      <w:r>
        <w:rPr>
          <w:spacing w:val="-12"/>
          <w:vertAlign w:val="baseline"/>
        </w:rPr>
        <w:t> </w:t>
      </w:r>
      <w:r>
        <w:rPr>
          <w:vertAlign w:val="baseline"/>
        </w:rPr>
        <w:t>on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stability of</w:t>
      </w:r>
      <w:r>
        <w:rPr>
          <w:spacing w:val="-13"/>
          <w:vertAlign w:val="baseline"/>
        </w:rPr>
        <w:t> </w:t>
      </w:r>
      <w:r>
        <w:rPr>
          <w:vertAlign w:val="baseline"/>
        </w:rPr>
        <w:t>nanoparticles.</w:t>
      </w:r>
      <w:r>
        <w:rPr>
          <w:spacing w:val="-12"/>
          <w:vertAlign w:val="baseline"/>
        </w:rPr>
        <w:t> </w:t>
      </w:r>
      <w:r>
        <w:rPr>
          <w:vertAlign w:val="baseline"/>
        </w:rPr>
        <w:t>Especially</w:t>
      </w:r>
      <w:r>
        <w:rPr>
          <w:spacing w:val="-13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hydrophilic</w:t>
      </w:r>
      <w:r>
        <w:rPr>
          <w:spacing w:val="-13"/>
          <w:vertAlign w:val="baseline"/>
        </w:rPr>
        <w:t> </w:t>
      </w:r>
      <w:r>
        <w:rPr>
          <w:vertAlign w:val="baseline"/>
        </w:rPr>
        <w:t>nanoparticles</w:t>
      </w:r>
      <w:r>
        <w:rPr>
          <w:spacing w:val="-13"/>
          <w:vertAlign w:val="baseline"/>
        </w:rPr>
        <w:t> </w:t>
      </w:r>
      <w:r>
        <w:rPr>
          <w:vertAlign w:val="baseline"/>
        </w:rPr>
        <w:t>sus- </w:t>
      </w:r>
      <w:r>
        <w:rPr>
          <w:spacing w:val="-2"/>
          <w:vertAlign w:val="baseline"/>
        </w:rPr>
        <w:t>pended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water,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water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as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a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suspension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medium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gives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ben- </w:t>
      </w:r>
      <w:r>
        <w:rPr>
          <w:vertAlign w:val="baseline"/>
        </w:rPr>
        <w:t>efit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hydration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layer,</w:t>
      </w:r>
      <w:r>
        <w:rPr>
          <w:spacing w:val="-13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3"/>
          <w:vertAlign w:val="baseline"/>
        </w:rPr>
        <w:t> </w:t>
      </w:r>
      <w:r>
        <w:rPr>
          <w:vertAlign w:val="baseline"/>
        </w:rPr>
        <w:t>significantly</w:t>
      </w:r>
      <w:r>
        <w:rPr>
          <w:spacing w:val="-12"/>
          <w:vertAlign w:val="baseline"/>
        </w:rPr>
        <w:t> </w:t>
      </w:r>
      <w:r>
        <w:rPr>
          <w:vertAlign w:val="baseline"/>
        </w:rPr>
        <w:t>impacts</w:t>
      </w:r>
      <w:r>
        <w:rPr>
          <w:spacing w:val="-13"/>
          <w:vertAlign w:val="baseline"/>
        </w:rPr>
        <w:t> </w:t>
      </w:r>
      <w:r>
        <w:rPr>
          <w:vertAlign w:val="baseline"/>
        </w:rPr>
        <w:t>their</w:t>
      </w:r>
      <w:r>
        <w:rPr>
          <w:spacing w:val="-12"/>
          <w:vertAlign w:val="baseline"/>
        </w:rPr>
        <w:t> </w:t>
      </w:r>
      <w:r>
        <w:rPr>
          <w:vertAlign w:val="baseline"/>
        </w:rPr>
        <w:t>sta- bility</w:t>
      </w:r>
      <w:r>
        <w:rPr>
          <w:spacing w:val="-2"/>
          <w:vertAlign w:val="baseline"/>
        </w:rPr>
        <w:t> </w:t>
      </w:r>
      <w:r>
        <w:rPr>
          <w:vertAlign w:val="baseline"/>
        </w:rPr>
        <w:t>by</w:t>
      </w:r>
      <w:r>
        <w:rPr>
          <w:spacing w:val="-2"/>
          <w:vertAlign w:val="baseline"/>
        </w:rPr>
        <w:t> </w:t>
      </w:r>
      <w:r>
        <w:rPr>
          <w:vertAlign w:val="baseline"/>
        </w:rPr>
        <w:t>providing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electrostatic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steric</w:t>
      </w:r>
      <w:r>
        <w:rPr>
          <w:spacing w:val="-2"/>
          <w:vertAlign w:val="baseline"/>
        </w:rPr>
        <w:t> </w:t>
      </w:r>
      <w:r>
        <w:rPr>
          <w:vertAlign w:val="baseline"/>
        </w:rPr>
        <w:t>barrier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in- </w:t>
      </w:r>
      <w:r>
        <w:rPr>
          <w:spacing w:val="-6"/>
          <w:vertAlign w:val="baseline"/>
        </w:rPr>
        <w:t>creasing the long-term stability of nanoparticles in water suspen- </w:t>
      </w:r>
      <w:r>
        <w:rPr>
          <w:vertAlign w:val="baseline"/>
        </w:rPr>
        <w:t>sion</w:t>
      </w:r>
      <w:r>
        <w:rPr>
          <w:spacing w:val="-13"/>
          <w:vertAlign w:val="baseline"/>
        </w:rPr>
        <w:t> </w:t>
      </w:r>
      <w:hyperlink w:history="true" w:anchor="_bookmark65">
        <w:r>
          <w:rPr>
            <w:vertAlign w:val="superscript"/>
          </w:rPr>
          <w:t>56</w:t>
        </w:r>
      </w:hyperlink>
      <w:r>
        <w:rPr>
          <w:vertAlign w:val="baseline"/>
        </w:rPr>
        <w:t>.</w:t>
      </w:r>
      <w:r>
        <w:rPr>
          <w:spacing w:val="-3"/>
          <w:vertAlign w:val="baseline"/>
        </w:rPr>
        <w:t> </w:t>
      </w:r>
      <w:r>
        <w:rPr>
          <w:vertAlign w:val="baseline"/>
        </w:rPr>
        <w:t>It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9"/>
          <w:vertAlign w:val="baseline"/>
        </w:rPr>
        <w:t> </w:t>
      </w:r>
      <w:r>
        <w:rPr>
          <w:vertAlign w:val="baseline"/>
        </w:rPr>
        <w:t>observable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9"/>
          <w:vertAlign w:val="baseline"/>
        </w:rPr>
        <w:t> </w:t>
      </w:r>
      <w:r>
        <w:rPr>
          <w:vertAlign w:val="baseline"/>
        </w:rPr>
        <w:t>Table</w:t>
      </w:r>
      <w:r>
        <w:rPr>
          <w:spacing w:val="-9"/>
          <w:vertAlign w:val="baseline"/>
        </w:rPr>
        <w:t> </w:t>
      </w:r>
      <w:hyperlink w:history="true" w:anchor="_bookmark7">
        <w:r>
          <w:rPr>
            <w:vertAlign w:val="baseline"/>
          </w:rPr>
          <w:t>1</w:t>
        </w:r>
      </w:hyperlink>
      <w:r>
        <w:rPr>
          <w:spacing w:val="-9"/>
          <w:vertAlign w:val="baseline"/>
        </w:rPr>
        <w:t> </w:t>
      </w:r>
      <w:r>
        <w:rPr>
          <w:vertAlign w:val="baseline"/>
        </w:rPr>
        <w:t>that</w:t>
      </w:r>
      <w:r>
        <w:rPr>
          <w:spacing w:val="-9"/>
          <w:vertAlign w:val="baseline"/>
        </w:rPr>
        <w:t> </w:t>
      </w:r>
      <w:r>
        <w:rPr>
          <w:vertAlign w:val="baseline"/>
        </w:rPr>
        <w:t>most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hydrophilic agent-capped</w:t>
      </w:r>
      <w:r>
        <w:rPr>
          <w:spacing w:val="-12"/>
          <w:vertAlign w:val="baseline"/>
        </w:rPr>
        <w:t> </w:t>
      </w:r>
      <w:r>
        <w:rPr>
          <w:vertAlign w:val="baseline"/>
        </w:rPr>
        <w:t>nanoparticles</w:t>
      </w:r>
      <w:r>
        <w:rPr>
          <w:spacing w:val="-12"/>
          <w:vertAlign w:val="baseline"/>
        </w:rPr>
        <w:t> </w:t>
      </w:r>
      <w:r>
        <w:rPr>
          <w:vertAlign w:val="baseline"/>
        </w:rPr>
        <w:t>have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higher</w:t>
      </w:r>
      <w:r>
        <w:rPr>
          <w:spacing w:val="-12"/>
          <w:vertAlign w:val="baseline"/>
        </w:rPr>
        <w:t> </w:t>
      </w:r>
      <w:r>
        <w:rPr>
          <w:vertAlign w:val="baseline"/>
        </w:rPr>
        <w:t>particle</w:t>
      </w:r>
      <w:r>
        <w:rPr>
          <w:spacing w:val="-12"/>
          <w:vertAlign w:val="baseline"/>
        </w:rPr>
        <w:t> </w:t>
      </w:r>
      <w:r>
        <w:rPr>
          <w:vertAlign w:val="baseline"/>
        </w:rPr>
        <w:t>size,</w:t>
      </w:r>
      <w:r>
        <w:rPr>
          <w:spacing w:val="-8"/>
          <w:vertAlign w:val="baseline"/>
        </w:rPr>
        <w:t> </w:t>
      </w:r>
      <w:r>
        <w:rPr>
          <w:vertAlign w:val="baseline"/>
        </w:rPr>
        <w:t>which </w:t>
      </w:r>
      <w:r>
        <w:rPr>
          <w:spacing w:val="-2"/>
          <w:vertAlign w:val="baseline"/>
        </w:rPr>
        <w:t>leads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them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to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higher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values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of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zeta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potential</w:t>
      </w:r>
      <w:r>
        <w:rPr>
          <w:spacing w:val="10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greater</w:t>
      </w:r>
      <w:r>
        <w:rPr>
          <w:spacing w:val="10"/>
          <w:vertAlign w:val="baseline"/>
        </w:rPr>
        <w:t> </w:t>
      </w:r>
      <w:r>
        <w:rPr>
          <w:spacing w:val="-4"/>
          <w:vertAlign w:val="baseline"/>
        </w:rPr>
        <w:t>sta-</w:t>
      </w:r>
    </w:p>
    <w:p>
      <w:pPr>
        <w:pStyle w:val="BodyText"/>
        <w:spacing w:line="228" w:lineRule="exact"/>
      </w:pPr>
      <w:r>
        <w:rPr>
          <w:spacing w:val="-4"/>
        </w:rPr>
        <w:t>biltiy</w:t>
      </w:r>
      <w:r>
        <w:rPr>
          <w:spacing w:val="-31"/>
        </w:rPr>
        <w:t> </w:t>
      </w:r>
      <w:hyperlink w:history="true" w:anchor="_bookmark65">
        <w:r>
          <w:rPr>
            <w:spacing w:val="-4"/>
            <w:position w:val="7"/>
            <w:sz w:val="14"/>
          </w:rPr>
          <w:t>39,40,56</w:t>
        </w:r>
      </w:hyperlink>
      <w:r>
        <w:rPr>
          <w:spacing w:val="-4"/>
        </w:rPr>
        <w:t>.</w:t>
      </w:r>
      <w:r>
        <w:rPr>
          <w:spacing w:val="25"/>
        </w:rPr>
        <w:t> </w:t>
      </w:r>
      <w:r>
        <w:rPr>
          <w:spacing w:val="-4"/>
        </w:rPr>
        <w:t>Larger</w:t>
      </w:r>
      <w:r>
        <w:rPr/>
        <w:t> </w:t>
      </w:r>
      <w:r>
        <w:rPr>
          <w:spacing w:val="-4"/>
        </w:rPr>
        <w:t>hydrodynamic</w:t>
      </w:r>
      <w:r>
        <w:rPr>
          <w:spacing w:val="-1"/>
        </w:rPr>
        <w:t> </w:t>
      </w:r>
      <w:r>
        <w:rPr>
          <w:spacing w:val="-4"/>
        </w:rPr>
        <w:t>diameter</w:t>
      </w:r>
      <w:r>
        <w:rPr/>
        <w:t> </w:t>
      </w:r>
      <w:r>
        <w:rPr>
          <w:spacing w:val="-4"/>
        </w:rPr>
        <w:t>particles</w:t>
      </w:r>
      <w:r>
        <w:rPr>
          <w:spacing w:val="-1"/>
        </w:rPr>
        <w:t> </w:t>
      </w:r>
      <w:r>
        <w:rPr>
          <w:spacing w:val="-4"/>
        </w:rPr>
        <w:t>often</w:t>
      </w:r>
      <w:r>
        <w:rPr/>
        <w:t> </w:t>
      </w:r>
      <w:r>
        <w:rPr>
          <w:spacing w:val="-5"/>
        </w:rPr>
        <w:t>has</w:t>
      </w:r>
    </w:p>
    <w:p>
      <w:pPr>
        <w:pStyle w:val="BodyText"/>
        <w:spacing w:line="246" w:lineRule="exact" w:before="10"/>
        <w:ind w:right="38"/>
      </w:pPr>
      <w:r>
        <w:rPr/>
        <w:t>more</w:t>
      </w:r>
      <w:r>
        <w:rPr>
          <w:spacing w:val="-5"/>
        </w:rPr>
        <w:t> </w:t>
      </w:r>
      <w:r>
        <w:rPr/>
        <w:t>stable</w:t>
      </w:r>
      <w:r>
        <w:rPr>
          <w:spacing w:val="-5"/>
        </w:rPr>
        <w:t> </w:t>
      </w:r>
      <w:r>
        <w:rPr/>
        <w:t>suspension</w:t>
      </w:r>
      <w:r>
        <w:rPr>
          <w:spacing w:val="-5"/>
        </w:rPr>
        <w:t> </w:t>
      </w:r>
      <w:r>
        <w:rPr/>
        <w:t>(|ZP|&gt;</w:t>
      </w:r>
      <w:r>
        <w:rPr>
          <w:spacing w:val="-5"/>
        </w:rPr>
        <w:t> </w:t>
      </w:r>
      <w:r>
        <w:rPr/>
        <w:t>20</w:t>
      </w:r>
      <w:r>
        <w:rPr>
          <w:spacing w:val="-5"/>
        </w:rPr>
        <w:t> </w:t>
      </w:r>
      <w:r>
        <w:rPr/>
        <w:t>mV),</w:t>
      </w:r>
      <w:r>
        <w:rPr>
          <w:spacing w:val="-5"/>
        </w:rPr>
        <w:t> </w:t>
      </w:r>
      <w:r>
        <w:rPr/>
        <w:t>while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majority</w:t>
      </w:r>
      <w:r>
        <w:rPr>
          <w:spacing w:val="-5"/>
        </w:rPr>
        <w:t> </w:t>
      </w:r>
      <w:r>
        <w:rPr/>
        <w:t>of </w:t>
      </w:r>
      <w:r>
        <w:rPr>
          <w:spacing w:val="-2"/>
        </w:rPr>
        <w:t>nanoparticle</w:t>
      </w:r>
      <w:r>
        <w:rPr>
          <w:spacing w:val="-11"/>
        </w:rPr>
        <w:t> </w:t>
      </w:r>
      <w:r>
        <w:rPr>
          <w:spacing w:val="-2"/>
        </w:rPr>
        <w:t>suspensions</w:t>
      </w:r>
      <w:r>
        <w:rPr>
          <w:spacing w:val="-10"/>
        </w:rPr>
        <w:t> </w:t>
      </w:r>
      <w:r>
        <w:rPr>
          <w:spacing w:val="-2"/>
        </w:rPr>
        <w:t>with</w:t>
      </w:r>
      <w:r>
        <w:rPr>
          <w:spacing w:val="-11"/>
        </w:rPr>
        <w:t> </w:t>
      </w:r>
      <w:r>
        <w:rPr>
          <w:spacing w:val="-2"/>
        </w:rPr>
        <w:t>unstable</w:t>
      </w:r>
      <w:r>
        <w:rPr>
          <w:spacing w:val="-10"/>
        </w:rPr>
        <w:t> </w:t>
      </w:r>
      <w:r>
        <w:rPr>
          <w:spacing w:val="-2"/>
        </w:rPr>
        <w:t>zeta</w:t>
      </w:r>
      <w:r>
        <w:rPr>
          <w:spacing w:val="-11"/>
        </w:rPr>
        <w:t> </w:t>
      </w:r>
      <w:r>
        <w:rPr>
          <w:spacing w:val="-2"/>
        </w:rPr>
        <w:t>potentials</w:t>
      </w:r>
      <w:r>
        <w:rPr>
          <w:spacing w:val="-11"/>
        </w:rPr>
        <w:t> </w:t>
      </w:r>
      <w:r>
        <w:rPr>
          <w:spacing w:val="-2"/>
        </w:rPr>
        <w:t>(|ZP|&lt; 20</w:t>
      </w:r>
      <w:r>
        <w:rPr>
          <w:spacing w:val="-11"/>
        </w:rPr>
        <w:t> </w:t>
      </w:r>
      <w:r>
        <w:rPr>
          <w:spacing w:val="-2"/>
        </w:rPr>
        <w:t>mV)</w:t>
      </w:r>
      <w:r>
        <w:rPr>
          <w:spacing w:val="-10"/>
        </w:rPr>
        <w:t> </w:t>
      </w:r>
      <w:r>
        <w:rPr>
          <w:spacing w:val="-2"/>
        </w:rPr>
        <w:t>typically</w:t>
      </w:r>
      <w:r>
        <w:rPr>
          <w:spacing w:val="-11"/>
        </w:rPr>
        <w:t> </w:t>
      </w:r>
      <w:r>
        <w:rPr>
          <w:spacing w:val="-2"/>
        </w:rPr>
        <w:t>have</w:t>
      </w:r>
      <w:r>
        <w:rPr>
          <w:spacing w:val="-10"/>
        </w:rPr>
        <w:t> </w:t>
      </w:r>
      <w:r>
        <w:rPr>
          <w:spacing w:val="-2"/>
        </w:rPr>
        <w:t>low</w:t>
      </w:r>
      <w:r>
        <w:rPr>
          <w:spacing w:val="-11"/>
        </w:rPr>
        <w:t> </w:t>
      </w:r>
      <w:r>
        <w:rPr>
          <w:spacing w:val="-2"/>
        </w:rPr>
        <w:t>hydrodynamic</w:t>
      </w:r>
      <w:r>
        <w:rPr>
          <w:spacing w:val="-11"/>
        </w:rPr>
        <w:t> </w:t>
      </w:r>
      <w:r>
        <w:rPr>
          <w:spacing w:val="-2"/>
        </w:rPr>
        <w:t>diameters.</w:t>
      </w:r>
      <w:r>
        <w:rPr>
          <w:spacing w:val="6"/>
        </w:rPr>
        <w:t> </w:t>
      </w:r>
      <w:r>
        <w:rPr>
          <w:spacing w:val="-2"/>
        </w:rPr>
        <w:t>This</w:t>
      </w:r>
      <w:r>
        <w:rPr>
          <w:spacing w:val="-11"/>
        </w:rPr>
        <w:t> </w:t>
      </w:r>
      <w:r>
        <w:rPr>
          <w:spacing w:val="-2"/>
        </w:rPr>
        <w:t>is</w:t>
      </w:r>
      <w:r>
        <w:rPr>
          <w:spacing w:val="-10"/>
        </w:rPr>
        <w:t> </w:t>
      </w:r>
      <w:r>
        <w:rPr>
          <w:spacing w:val="-2"/>
        </w:rPr>
        <w:t>be- cause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hydration</w:t>
      </w:r>
      <w:r>
        <w:rPr>
          <w:spacing w:val="-11"/>
        </w:rPr>
        <w:t> </w:t>
      </w:r>
      <w:r>
        <w:rPr>
          <w:spacing w:val="-2"/>
        </w:rPr>
        <w:t>layer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nanoparticles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stable</w:t>
      </w:r>
      <w:r>
        <w:rPr>
          <w:spacing w:val="-10"/>
        </w:rPr>
        <w:t> </w:t>
      </w:r>
      <w:r>
        <w:rPr>
          <w:spacing w:val="-2"/>
        </w:rPr>
        <w:t>suspension is</w:t>
      </w:r>
      <w:r>
        <w:rPr>
          <w:spacing w:val="-9"/>
        </w:rPr>
        <w:t> </w:t>
      </w:r>
      <w:r>
        <w:rPr>
          <w:spacing w:val="-2"/>
        </w:rPr>
        <w:t>often</w:t>
      </w:r>
      <w:r>
        <w:rPr>
          <w:spacing w:val="-9"/>
        </w:rPr>
        <w:t> </w:t>
      </w:r>
      <w:r>
        <w:rPr>
          <w:spacing w:val="-2"/>
        </w:rPr>
        <w:t>thicker,</w:t>
      </w:r>
      <w:r>
        <w:rPr>
          <w:spacing w:val="-5"/>
        </w:rPr>
        <w:t> </w:t>
      </w:r>
      <w:r>
        <w:rPr>
          <w:spacing w:val="-2"/>
        </w:rPr>
        <w:t>resulting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higher</w:t>
      </w:r>
      <w:r>
        <w:rPr>
          <w:spacing w:val="-9"/>
        </w:rPr>
        <w:t> </w:t>
      </w:r>
      <w:r>
        <w:rPr>
          <w:spacing w:val="-2"/>
        </w:rPr>
        <w:t>steric</w:t>
      </w:r>
      <w:r>
        <w:rPr>
          <w:spacing w:val="-9"/>
        </w:rPr>
        <w:t> </w:t>
      </w:r>
      <w:r>
        <w:rPr>
          <w:spacing w:val="-2"/>
        </w:rPr>
        <w:t>stabilisation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less </w:t>
      </w:r>
      <w:r>
        <w:rPr>
          <w:spacing w:val="-4"/>
        </w:rPr>
        <w:t>tendency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agglomeration</w:t>
      </w:r>
      <w:r>
        <w:rPr>
          <w:spacing w:val="-9"/>
        </w:rPr>
        <w:t> </w:t>
      </w:r>
      <w:hyperlink w:history="true" w:anchor="_bookmark65">
        <w:r>
          <w:rPr>
            <w:spacing w:val="-4"/>
            <w:position w:val="7"/>
            <w:sz w:val="14"/>
          </w:rPr>
          <w:t>39,56</w:t>
        </w:r>
      </w:hyperlink>
      <w:r>
        <w:rPr>
          <w:spacing w:val="-4"/>
        </w:rPr>
        <w:t>.</w:t>
      </w:r>
      <w:r>
        <w:rPr>
          <w:spacing w:val="-8"/>
        </w:rPr>
        <w:t> </w:t>
      </w:r>
      <w:r>
        <w:rPr>
          <w:spacing w:val="-4"/>
        </w:rPr>
        <w:t>Polyethylenimine</w:t>
      </w:r>
      <w:r>
        <w:rPr>
          <w:spacing w:val="-9"/>
        </w:rPr>
        <w:t> </w:t>
      </w:r>
      <w:r>
        <w:rPr>
          <w:spacing w:val="-4"/>
        </w:rPr>
        <w:t>linear</w:t>
      </w:r>
      <w:r>
        <w:rPr>
          <w:spacing w:val="-9"/>
        </w:rPr>
        <w:t> </w:t>
      </w:r>
      <w:r>
        <w:rPr>
          <w:spacing w:val="-4"/>
        </w:rPr>
        <w:t>capped </w:t>
      </w:r>
      <w:r>
        <w:rPr>
          <w:spacing w:val="-2"/>
        </w:rPr>
        <w:t>nanoparticles</w:t>
      </w:r>
      <w:r>
        <w:rPr>
          <w:spacing w:val="-11"/>
        </w:rPr>
        <w:t> </w:t>
      </w:r>
      <w:r>
        <w:rPr>
          <w:spacing w:val="-2"/>
        </w:rPr>
        <w:t>were</w:t>
      </w:r>
      <w:r>
        <w:rPr>
          <w:spacing w:val="-10"/>
        </w:rPr>
        <w:t> </w:t>
      </w:r>
      <w:r>
        <w:rPr>
          <w:spacing w:val="-2"/>
        </w:rPr>
        <w:t>still</w:t>
      </w:r>
      <w:r>
        <w:rPr>
          <w:spacing w:val="-11"/>
        </w:rPr>
        <w:t> </w:t>
      </w:r>
      <w:r>
        <w:rPr>
          <w:spacing w:val="-2"/>
        </w:rPr>
        <w:t>able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have</w:t>
      </w:r>
      <w:r>
        <w:rPr>
          <w:spacing w:val="-11"/>
        </w:rPr>
        <w:t> </w:t>
      </w:r>
      <w:r>
        <w:rPr>
          <w:spacing w:val="-2"/>
        </w:rPr>
        <w:t>greater</w:t>
      </w:r>
      <w:r>
        <w:rPr>
          <w:spacing w:val="-10"/>
        </w:rPr>
        <w:t> </w:t>
      </w:r>
      <w:r>
        <w:rPr>
          <w:spacing w:val="-2"/>
        </w:rPr>
        <w:t>stability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D</w:t>
      </w:r>
      <w:r>
        <w:rPr>
          <w:rFonts w:ascii="Times New Roman" w:hAnsi="Times New Roman"/>
          <w:i/>
          <w:spacing w:val="-2"/>
          <w:position w:val="-2"/>
          <w:sz w:val="14"/>
        </w:rPr>
        <w:t>M</w:t>
      </w:r>
      <w:r>
        <w:rPr>
          <w:rFonts w:ascii="Times New Roman" w:hAnsi="Times New Roman"/>
          <w:i/>
          <w:spacing w:val="40"/>
          <w:position w:val="-2"/>
          <w:sz w:val="14"/>
        </w:rPr>
        <w:t> </w:t>
      </w:r>
      <w:r>
        <w:rPr/>
        <w:t>value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33</w:t>
      </w:r>
      <w:r>
        <w:rPr>
          <w:spacing w:val="-8"/>
        </w:rPr>
        <w:t> </w:t>
      </w:r>
      <w:r>
        <w:rPr/>
        <w:t>nm</w:t>
      </w:r>
      <w:r>
        <w:rPr>
          <w:spacing w:val="-8"/>
        </w:rPr>
        <w:t> </w:t>
      </w:r>
      <w:r>
        <w:rPr/>
        <w:t>when</w:t>
      </w:r>
      <w:r>
        <w:rPr>
          <w:spacing w:val="-8"/>
        </w:rPr>
        <w:t> </w:t>
      </w:r>
      <w:r>
        <w:rPr/>
        <w:t>capped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situ,</w:t>
      </w:r>
      <w:r>
        <w:rPr>
          <w:spacing w:val="-5"/>
        </w:rPr>
        <w:t> </w:t>
      </w:r>
      <w:r>
        <w:rPr/>
        <w:t>showing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particular</w:t>
      </w:r>
      <w:r>
        <w:rPr>
          <w:spacing w:val="-8"/>
        </w:rPr>
        <w:t> </w:t>
      </w:r>
      <w:r>
        <w:rPr/>
        <w:t>ef- fect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washing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their</w:t>
      </w:r>
      <w:r>
        <w:rPr>
          <w:spacing w:val="-3"/>
        </w:rPr>
        <w:t> </w:t>
      </w:r>
      <w:r>
        <w:rPr/>
        <w:t>stability.</w:t>
      </w:r>
      <w:r>
        <w:rPr>
          <w:spacing w:val="40"/>
        </w:rPr>
        <w:t> </w:t>
      </w:r>
      <w:r>
        <w:rPr/>
        <w:t>Nanoparticles</w:t>
      </w:r>
      <w:r>
        <w:rPr>
          <w:spacing w:val="-3"/>
        </w:rPr>
        <w:t> </w:t>
      </w:r>
      <w:r>
        <w:rPr/>
        <w:t>dispersed</w:t>
      </w:r>
      <w:r>
        <w:rPr>
          <w:spacing w:val="-3"/>
        </w:rPr>
        <w:t> </w:t>
      </w:r>
      <w:r>
        <w:rPr/>
        <w:t>in toluene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advantage</w:t>
      </w:r>
      <w:r>
        <w:rPr>
          <w:spacing w:val="-6"/>
        </w:rPr>
        <w:t> </w:t>
      </w:r>
      <w:r>
        <w:rPr/>
        <w:t>due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their</w:t>
      </w:r>
      <w:r>
        <w:rPr>
          <w:spacing w:val="-6"/>
        </w:rPr>
        <w:t> </w:t>
      </w:r>
      <w:r>
        <w:rPr/>
        <w:t>non-polar</w:t>
      </w:r>
      <w:r>
        <w:rPr>
          <w:spacing w:val="-6"/>
        </w:rPr>
        <w:t> </w:t>
      </w:r>
      <w:r>
        <w:rPr/>
        <w:t>na- ture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have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reduced</w:t>
      </w:r>
      <w:r>
        <w:rPr>
          <w:spacing w:val="-13"/>
        </w:rPr>
        <w:t> </w:t>
      </w:r>
      <w:r>
        <w:rPr/>
        <w:t>electrostatic</w:t>
      </w:r>
      <w:r>
        <w:rPr>
          <w:spacing w:val="-13"/>
        </w:rPr>
        <w:t> </w:t>
      </w:r>
      <w:r>
        <w:rPr/>
        <w:t>interaction</w:t>
      </w:r>
      <w:r>
        <w:rPr>
          <w:spacing w:val="-12"/>
        </w:rPr>
        <w:t> </w:t>
      </w:r>
      <w:hyperlink w:history="true" w:anchor="_bookmark60">
        <w:r>
          <w:rPr>
            <w:vertAlign w:val="superscript"/>
          </w:rPr>
          <w:t>51</w:t>
        </w:r>
      </w:hyperlink>
      <w:r>
        <w:rPr>
          <w:vertAlign w:val="baseline"/>
        </w:rPr>
        <w:t>.</w:t>
      </w:r>
      <w:r>
        <w:rPr>
          <w:spacing w:val="-13"/>
          <w:vertAlign w:val="baseline"/>
        </w:rPr>
        <w:t> </w:t>
      </w:r>
      <w:r>
        <w:rPr>
          <w:vertAlign w:val="baseline"/>
        </w:rPr>
        <w:t>According </w:t>
      </w:r>
      <w:r>
        <w:rPr>
          <w:w w:val="90"/>
          <w:vertAlign w:val="baseline"/>
        </w:rPr>
        <w:t>to the Derjaguin–Landau–Verwey–Overbeek theory</w:t>
      </w:r>
      <w:r>
        <w:rPr>
          <w:spacing w:val="-8"/>
          <w:w w:val="90"/>
          <w:vertAlign w:val="baseline"/>
        </w:rPr>
        <w:t> </w:t>
      </w:r>
      <w:hyperlink w:history="true" w:anchor="_bookmark66">
        <w:r>
          <w:rPr>
            <w:w w:val="90"/>
            <w:vertAlign w:val="superscript"/>
          </w:rPr>
          <w:t>57</w:t>
        </w:r>
      </w:hyperlink>
      <w:r>
        <w:rPr>
          <w:w w:val="90"/>
          <w:vertAlign w:val="baseline"/>
        </w:rPr>
        <w:t>, hydropho- </w:t>
      </w:r>
      <w:r>
        <w:rPr>
          <w:vertAlign w:val="baseline"/>
        </w:rPr>
        <w:t>bic</w:t>
      </w:r>
      <w:r>
        <w:rPr>
          <w:spacing w:val="-13"/>
          <w:vertAlign w:val="baseline"/>
        </w:rPr>
        <w:t> </w:t>
      </w:r>
      <w:r>
        <w:rPr>
          <w:vertAlign w:val="baseline"/>
        </w:rPr>
        <w:t>particles</w:t>
      </w:r>
      <w:r>
        <w:rPr>
          <w:spacing w:val="-12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13"/>
          <w:vertAlign w:val="baseline"/>
        </w:rPr>
        <w:t> </w:t>
      </w:r>
      <w:r>
        <w:rPr>
          <w:vertAlign w:val="baseline"/>
        </w:rPr>
        <w:t>have</w:t>
      </w:r>
      <w:r>
        <w:rPr>
          <w:spacing w:val="-12"/>
          <w:vertAlign w:val="baseline"/>
        </w:rPr>
        <w:t> </w:t>
      </w:r>
      <w:r>
        <w:rPr>
          <w:vertAlign w:val="baseline"/>
        </w:rPr>
        <w:t>stronger</w:t>
      </w:r>
      <w:r>
        <w:rPr>
          <w:spacing w:val="-13"/>
          <w:vertAlign w:val="baseline"/>
        </w:rPr>
        <w:t> </w:t>
      </w:r>
      <w:r>
        <w:rPr>
          <w:vertAlign w:val="baseline"/>
        </w:rPr>
        <w:t>steric</w:t>
      </w:r>
      <w:r>
        <w:rPr>
          <w:spacing w:val="-13"/>
          <w:vertAlign w:val="baseline"/>
        </w:rPr>
        <w:t> </w:t>
      </w:r>
      <w:r>
        <w:rPr>
          <w:vertAlign w:val="baseline"/>
        </w:rPr>
        <w:t>repulsion</w:t>
      </w:r>
      <w:r>
        <w:rPr>
          <w:spacing w:val="-12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van</w:t>
      </w:r>
      <w:r>
        <w:rPr>
          <w:spacing w:val="-12"/>
          <w:vertAlign w:val="baseline"/>
        </w:rPr>
        <w:t> </w:t>
      </w:r>
      <w:r>
        <w:rPr>
          <w:vertAlign w:val="baseline"/>
        </w:rPr>
        <w:t>der Waals</w:t>
      </w:r>
      <w:r>
        <w:rPr>
          <w:spacing w:val="-12"/>
          <w:vertAlign w:val="baseline"/>
        </w:rPr>
        <w:t> </w:t>
      </w:r>
      <w:r>
        <w:rPr>
          <w:vertAlign w:val="baseline"/>
        </w:rPr>
        <w:t>forces</w:t>
      </w:r>
      <w:r>
        <w:rPr>
          <w:spacing w:val="-12"/>
          <w:vertAlign w:val="baseline"/>
        </w:rPr>
        <w:t>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order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compensate</w:t>
      </w:r>
      <w:r>
        <w:rPr>
          <w:spacing w:val="-12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absence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electro- </w:t>
      </w:r>
      <w:r>
        <w:rPr>
          <w:spacing w:val="-4"/>
          <w:vertAlign w:val="baseline"/>
        </w:rPr>
        <w:t>static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interactions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achieve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suspension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stability.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Greater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sta- </w:t>
      </w:r>
      <w:r>
        <w:rPr>
          <w:vertAlign w:val="baseline"/>
        </w:rPr>
        <w:t>bility</w:t>
      </w:r>
      <w:r>
        <w:rPr>
          <w:spacing w:val="-12"/>
          <w:vertAlign w:val="baseline"/>
        </w:rPr>
        <w:t> </w:t>
      </w:r>
      <w:r>
        <w:rPr>
          <w:vertAlign w:val="baseline"/>
        </w:rPr>
        <w:t>can</w:t>
      </w:r>
      <w:r>
        <w:rPr>
          <w:spacing w:val="-12"/>
          <w:vertAlign w:val="baseline"/>
        </w:rPr>
        <w:t> </w:t>
      </w:r>
      <w:r>
        <w:rPr>
          <w:vertAlign w:val="baseline"/>
        </w:rPr>
        <w:t>also</w:t>
      </w:r>
      <w:r>
        <w:rPr>
          <w:spacing w:val="-12"/>
          <w:vertAlign w:val="baseline"/>
        </w:rPr>
        <w:t> </w:t>
      </w:r>
      <w:r>
        <w:rPr>
          <w:vertAlign w:val="baseline"/>
        </w:rPr>
        <w:t>result</w:t>
      </w:r>
      <w:r>
        <w:rPr>
          <w:spacing w:val="-12"/>
          <w:vertAlign w:val="baseline"/>
        </w:rPr>
        <w:t> </w:t>
      </w:r>
      <w:r>
        <w:rPr>
          <w:vertAlign w:val="baseline"/>
        </w:rPr>
        <w:t>from</w:t>
      </w:r>
      <w:r>
        <w:rPr>
          <w:spacing w:val="-12"/>
          <w:vertAlign w:val="baseline"/>
        </w:rPr>
        <w:t> </w:t>
      </w:r>
      <w:r>
        <w:rPr>
          <w:vertAlign w:val="baseline"/>
        </w:rPr>
        <w:t>capping</w:t>
      </w:r>
      <w:r>
        <w:rPr>
          <w:spacing w:val="-12"/>
          <w:vertAlign w:val="baseline"/>
        </w:rPr>
        <w:t> </w:t>
      </w:r>
      <w:r>
        <w:rPr>
          <w:vertAlign w:val="baseline"/>
        </w:rPr>
        <w:t>materials</w:t>
      </w:r>
      <w:r>
        <w:rPr>
          <w:spacing w:val="-12"/>
          <w:vertAlign w:val="baseline"/>
        </w:rPr>
        <w:t> </w:t>
      </w:r>
      <w:r>
        <w:rPr>
          <w:vertAlign w:val="baseline"/>
        </w:rPr>
        <w:t>that</w:t>
      </w:r>
      <w:r>
        <w:rPr>
          <w:spacing w:val="-12"/>
          <w:vertAlign w:val="baseline"/>
        </w:rPr>
        <w:t> </w:t>
      </w:r>
      <w:r>
        <w:rPr>
          <w:vertAlign w:val="baseline"/>
        </w:rPr>
        <w:t>can</w:t>
      </w:r>
      <w:r>
        <w:rPr>
          <w:spacing w:val="-12"/>
          <w:vertAlign w:val="baseline"/>
        </w:rPr>
        <w:t> </w:t>
      </w:r>
      <w:r>
        <w:rPr>
          <w:vertAlign w:val="baseline"/>
        </w:rPr>
        <w:t>improve </w:t>
      </w:r>
      <w:r>
        <w:rPr>
          <w:spacing w:val="-4"/>
          <w:vertAlign w:val="baseline"/>
        </w:rPr>
        <w:t>electrostatic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interaction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with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suspension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other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particles. </w:t>
      </w:r>
      <w:r>
        <w:rPr>
          <w:spacing w:val="-6"/>
          <w:vertAlign w:val="baseline"/>
        </w:rPr>
        <w:t>As can be seen in Table </w:t>
      </w:r>
      <w:hyperlink w:history="true" w:anchor="_bookmark7">
        <w:r>
          <w:rPr>
            <w:spacing w:val="-6"/>
            <w:vertAlign w:val="baseline"/>
          </w:rPr>
          <w:t>1</w:t>
        </w:r>
      </w:hyperlink>
      <w:r>
        <w:rPr>
          <w:spacing w:val="-6"/>
          <w:vertAlign w:val="baseline"/>
        </w:rPr>
        <w:t> for oleylamine-capped nanoparticles.</w:t>
      </w:r>
      <w:r>
        <w:rPr>
          <w:spacing w:val="9"/>
          <w:vertAlign w:val="baseline"/>
        </w:rPr>
        <w:t> </w:t>
      </w:r>
      <w:r>
        <w:rPr>
          <w:spacing w:val="-6"/>
          <w:vertAlign w:val="baseline"/>
        </w:rPr>
        <w:t>A higher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hydrodynamic diameter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could help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them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gain steric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stabil- ity,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but observing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Table </w:t>
      </w:r>
      <w:hyperlink w:history="true" w:anchor="_bookmark7">
        <w:r>
          <w:rPr>
            <w:spacing w:val="-6"/>
            <w:vertAlign w:val="baseline"/>
          </w:rPr>
          <w:t>1,</w:t>
        </w:r>
      </w:hyperlink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most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of the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nanoparticles suspended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in </w:t>
      </w:r>
      <w:r>
        <w:rPr>
          <w:w w:val="90"/>
          <w:vertAlign w:val="baseline"/>
        </w:rPr>
        <w:t>toluene lack the high hydrodynamic diameter and higher stability. It can also be seen that most of the particles capped post-synthesis have relatively higher stability (i.e., oleylamine, stearic acid, octy- </w:t>
      </w:r>
      <w:r>
        <w:rPr>
          <w:spacing w:val="-2"/>
          <w:vertAlign w:val="baseline"/>
        </w:rPr>
        <w:t>lamine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octadecylamine).</w:t>
      </w:r>
      <w:r>
        <w:rPr>
          <w:spacing w:val="11"/>
          <w:vertAlign w:val="baseline"/>
        </w:rPr>
        <w:t> </w:t>
      </w:r>
      <w:r>
        <w:rPr>
          <w:spacing w:val="-2"/>
          <w:vertAlign w:val="baseline"/>
        </w:rPr>
        <w:t>All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things</w:t>
      </w:r>
      <w:r>
        <w:rPr>
          <w:spacing w:val="-10"/>
          <w:vertAlign w:val="baseline"/>
        </w:rPr>
        <w:t> </w:t>
      </w:r>
      <w:r>
        <w:rPr>
          <w:spacing w:val="-2"/>
          <w:vertAlign w:val="baseline"/>
        </w:rPr>
        <w:t>considered,</w:t>
      </w:r>
      <w:r>
        <w:rPr>
          <w:spacing w:val="-9"/>
          <w:vertAlign w:val="baseline"/>
        </w:rPr>
        <w:t> </w:t>
      </w:r>
      <w:r>
        <w:rPr>
          <w:spacing w:val="-2"/>
          <w:vertAlign w:val="baseline"/>
        </w:rPr>
        <w:t>zeta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poten- </w:t>
      </w:r>
      <w:r>
        <w:rPr>
          <w:w w:val="90"/>
          <w:vertAlign w:val="baseline"/>
        </w:rPr>
        <w:t>tial analysis of capped FeCoNiCuPt nanoparticles shows that oley- lamine and polyethylenimine are efficient capping agents that im- </w:t>
      </w:r>
      <w:r>
        <w:rPr>
          <w:spacing w:val="-4"/>
          <w:vertAlign w:val="baseline"/>
        </w:rPr>
        <w:t>prove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suspension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stability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inhibit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agglomeration.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It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can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also </w:t>
      </w:r>
      <w:r>
        <w:rPr>
          <w:spacing w:val="-6"/>
          <w:vertAlign w:val="baseline"/>
        </w:rPr>
        <w:t>be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claimed that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hydrophilic agents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are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more stable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because of</w:t>
      </w:r>
      <w:r>
        <w:rPr>
          <w:spacing w:val="-7"/>
          <w:vertAlign w:val="baseline"/>
        </w:rPr>
        <w:t> </w:t>
      </w:r>
      <w:r>
        <w:rPr>
          <w:spacing w:val="-6"/>
          <w:vertAlign w:val="baseline"/>
        </w:rPr>
        <w:t>the </w:t>
      </w:r>
      <w:r>
        <w:rPr>
          <w:spacing w:val="-4"/>
          <w:vertAlign w:val="baseline"/>
        </w:rPr>
        <w:t>additional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hydration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impact,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it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has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been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demonstrated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once more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that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order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achieve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good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stability, hydrophobic</w:t>
      </w:r>
      <w:r>
        <w:rPr>
          <w:spacing w:val="-5"/>
          <w:vertAlign w:val="baseline"/>
        </w:rPr>
        <w:t> </w:t>
      </w:r>
      <w:r>
        <w:rPr>
          <w:spacing w:val="-4"/>
          <w:vertAlign w:val="baseline"/>
        </w:rPr>
        <w:t>agents had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be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added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after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isolating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medium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had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been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completely </w:t>
      </w:r>
      <w:r>
        <w:rPr>
          <w:vertAlign w:val="baseline"/>
        </w:rPr>
        <w:t>washed out.</w:t>
      </w:r>
    </w:p>
    <w:p>
      <w:pPr>
        <w:pStyle w:val="Heading1"/>
        <w:spacing w:before="110"/>
      </w:pPr>
      <w:r>
        <w:rPr>
          <w:spacing w:val="-2"/>
        </w:rPr>
        <w:t>Conclusions</w:t>
      </w:r>
    </w:p>
    <w:p>
      <w:pPr>
        <w:pStyle w:val="BodyText"/>
        <w:spacing w:line="271" w:lineRule="auto" w:before="94"/>
        <w:ind w:right="3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1600">
                <wp:simplePos x="0" y="0"/>
                <wp:positionH relativeFrom="page">
                  <wp:posOffset>2025611</wp:posOffset>
                </wp:positionH>
                <wp:positionV relativeFrom="paragraph">
                  <wp:posOffset>859607</wp:posOffset>
                </wp:positionV>
                <wp:extent cx="57150" cy="1270"/>
                <wp:effectExtent l="0" t="0" r="0" b="0"/>
                <wp:wrapNone/>
                <wp:docPr id="47" name="Graphic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Graphic 47"/>
                      <wps:cNvSpPr/>
                      <wps:spPr>
                        <a:xfrm>
                          <a:off x="0" y="0"/>
                          <a:ext cx="571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0">
                              <a:moveTo>
                                <a:pt x="0" y="0"/>
                              </a:moveTo>
                              <a:lnTo>
                                <a:pt x="56934" y="0"/>
                              </a:lnTo>
                            </a:path>
                          </a:pathLst>
                        </a:custGeom>
                        <a:ln w="455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314880" from="159.496994pt,67.685669pt" to="163.979994pt,67.685669pt" stroked="true" strokeweight=".359pt" strokecolor="#000000">
                <v:stroke dashstyle="solid"/>
                <w10:wrap type="none"/>
              </v:line>
            </w:pict>
          </mc:Fallback>
        </mc:AlternateContent>
      </w:r>
      <w:r>
        <w:rPr>
          <w:spacing w:val="-2"/>
        </w:rPr>
        <w:t>In</w:t>
      </w:r>
      <w:r>
        <w:rPr>
          <w:spacing w:val="-3"/>
        </w:rPr>
        <w:t> </w:t>
      </w:r>
      <w:r>
        <w:rPr>
          <w:spacing w:val="-2"/>
        </w:rPr>
        <w:t>conclusion,</w:t>
      </w:r>
      <w:r>
        <w:rPr>
          <w:spacing w:val="-2"/>
        </w:rPr>
        <w:t> the</w:t>
      </w:r>
      <w:r>
        <w:rPr>
          <w:spacing w:val="-2"/>
        </w:rPr>
        <w:t> medium-assisted</w:t>
      </w:r>
      <w:r>
        <w:rPr>
          <w:spacing w:val="-3"/>
        </w:rPr>
        <w:t> </w:t>
      </w:r>
      <w:r>
        <w:rPr>
          <w:spacing w:val="-2"/>
        </w:rPr>
        <w:t>solid-state</w:t>
      </w:r>
      <w:r>
        <w:rPr>
          <w:spacing w:val="-3"/>
        </w:rPr>
        <w:t> </w:t>
      </w:r>
      <w:r>
        <w:rPr>
          <w:spacing w:val="-2"/>
        </w:rPr>
        <w:t>reaction</w:t>
      </w:r>
      <w:r>
        <w:rPr>
          <w:spacing w:val="-2"/>
        </w:rPr>
        <w:t> for</w:t>
      </w:r>
      <w:r>
        <w:rPr>
          <w:spacing w:val="-3"/>
        </w:rPr>
        <w:t> </w:t>
      </w:r>
      <w:r>
        <w:rPr>
          <w:spacing w:val="-2"/>
        </w:rPr>
        <w:t>the </w:t>
      </w:r>
      <w:r>
        <w:rPr>
          <w:spacing w:val="-6"/>
        </w:rPr>
        <w:t>synthesis of HEA nanoparticles looks promising,</w:t>
      </w:r>
      <w:r>
        <w:rPr/>
        <w:t> </w:t>
      </w:r>
      <w:r>
        <w:rPr>
          <w:spacing w:val="-6"/>
        </w:rPr>
        <w:t>where ultrafine </w:t>
      </w:r>
      <w:r>
        <w:rPr/>
        <w:t>NaCl</w:t>
      </w:r>
      <w:r>
        <w:rPr>
          <w:spacing w:val="-5"/>
        </w:rPr>
        <w:t> </w:t>
      </w:r>
      <w:r>
        <w:rPr/>
        <w:t>particles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less</w:t>
      </w:r>
      <w:r>
        <w:rPr>
          <w:spacing w:val="-5"/>
        </w:rPr>
        <w:t> </w:t>
      </w:r>
      <w:r>
        <w:rPr/>
        <w:t>than</w:t>
      </w:r>
      <w:r>
        <w:rPr>
          <w:spacing w:val="-5"/>
        </w:rPr>
        <w:t> </w:t>
      </w:r>
      <w:r>
        <w:rPr/>
        <w:t>10</w:t>
      </w:r>
      <w:r>
        <w:rPr>
          <w:rFonts w:ascii="Times New Roman" w:hAnsi="Times New Roman"/>
          <w:i/>
        </w:rPr>
        <w:t>µ</w:t>
      </w:r>
      <w:r>
        <w:rPr/>
        <w:t>m</w:t>
      </w:r>
      <w:r>
        <w:rPr>
          <w:spacing w:val="-5"/>
        </w:rPr>
        <w:t> </w:t>
      </w:r>
      <w:r>
        <w:rPr/>
        <w:t>size</w:t>
      </w:r>
      <w:r>
        <w:rPr>
          <w:spacing w:val="-5"/>
        </w:rPr>
        <w:t> </w:t>
      </w:r>
      <w:r>
        <w:rPr/>
        <w:t>were</w:t>
      </w:r>
      <w:r>
        <w:rPr>
          <w:spacing w:val="-5"/>
        </w:rPr>
        <w:t> </w:t>
      </w:r>
      <w:r>
        <w:rPr/>
        <w:t>used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isolat- </w:t>
      </w:r>
      <w:r>
        <w:rPr>
          <w:spacing w:val="-6"/>
        </w:rPr>
        <w:t>ing</w:t>
      </w:r>
      <w:r>
        <w:rPr>
          <w:spacing w:val="-7"/>
        </w:rPr>
        <w:t> </w:t>
      </w:r>
      <w:r>
        <w:rPr>
          <w:spacing w:val="-6"/>
        </w:rPr>
        <w:t>medium. The</w:t>
      </w:r>
      <w:r>
        <w:rPr>
          <w:spacing w:val="-7"/>
        </w:rPr>
        <w:t> </w:t>
      </w:r>
      <w:r>
        <w:rPr>
          <w:spacing w:val="-6"/>
        </w:rPr>
        <w:t>XRD measurements</w:t>
      </w:r>
      <w:r>
        <w:rPr>
          <w:spacing w:val="-7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Rietveld refinement</w:t>
      </w:r>
      <w:r>
        <w:rPr>
          <w:spacing w:val="-7"/>
        </w:rPr>
        <w:t> </w:t>
      </w:r>
      <w:r>
        <w:rPr>
          <w:spacing w:val="-6"/>
        </w:rPr>
        <w:t>of </w:t>
      </w:r>
      <w:r>
        <w:rPr>
          <w:w w:val="90"/>
        </w:rPr>
        <w:t>the resultant FeCoNiCuPt confirm the formation of a single-phase </w:t>
      </w:r>
      <w:r>
        <w:rPr>
          <w:spacing w:val="-6"/>
        </w:rPr>
        <w:t>FCC crystal structure with Fm</w:t>
      </w:r>
      <w:r>
        <w:rPr>
          <w:rFonts w:ascii="Book Antiqua" w:hAnsi="Book Antiqua"/>
          <w:spacing w:val="-6"/>
        </w:rPr>
        <w:t>3</w:t>
      </w:r>
      <w:r>
        <w:rPr>
          <w:spacing w:val="-6"/>
        </w:rPr>
        <w:t>m (225) space group.</w:t>
      </w:r>
      <w:r>
        <w:rPr>
          <w:spacing w:val="8"/>
        </w:rPr>
        <w:t> </w:t>
      </w:r>
      <w:r>
        <w:rPr>
          <w:spacing w:val="-6"/>
        </w:rPr>
        <w:t>EDS </w:t>
      </w:r>
      <w:r>
        <w:rPr>
          <w:spacing w:val="-8"/>
        </w:rPr>
        <w:t>results</w:t>
      </w:r>
    </w:p>
    <w:p>
      <w:pPr>
        <w:pStyle w:val="BodyText"/>
        <w:spacing w:line="271" w:lineRule="auto" w:before="73"/>
        <w:ind w:right="128"/>
      </w:pPr>
      <w:r>
        <w:rPr/>
        <w:br w:type="column"/>
      </w:r>
      <w:r>
        <w:rPr>
          <w:spacing w:val="-2"/>
        </w:rPr>
        <w:t>prove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uniform</w:t>
      </w:r>
      <w:r>
        <w:rPr>
          <w:spacing w:val="-11"/>
        </w:rPr>
        <w:t> </w:t>
      </w:r>
      <w:r>
        <w:rPr>
          <w:spacing w:val="-2"/>
        </w:rPr>
        <w:t>distribution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all</w:t>
      </w:r>
      <w:r>
        <w:rPr>
          <w:spacing w:val="-11"/>
        </w:rPr>
        <w:t> </w:t>
      </w:r>
      <w:r>
        <w:rPr>
          <w:spacing w:val="-2"/>
        </w:rPr>
        <w:t>constituent</w:t>
      </w:r>
      <w:r>
        <w:rPr>
          <w:spacing w:val="-10"/>
        </w:rPr>
        <w:t> </w:t>
      </w:r>
      <w:r>
        <w:rPr>
          <w:spacing w:val="-2"/>
        </w:rPr>
        <w:t>elements,</w:t>
      </w:r>
      <w:r>
        <w:rPr>
          <w:spacing w:val="-11"/>
        </w:rPr>
        <w:t> </w:t>
      </w:r>
      <w:r>
        <w:rPr>
          <w:spacing w:val="-2"/>
        </w:rPr>
        <w:t>with </w:t>
      </w:r>
      <w:r>
        <w:rPr/>
        <w:t>atomic</w:t>
      </w:r>
      <w:r>
        <w:rPr>
          <w:spacing w:val="-9"/>
        </w:rPr>
        <w:t> </w:t>
      </w:r>
      <w:r>
        <w:rPr/>
        <w:t>weight</w:t>
      </w:r>
      <w:r>
        <w:rPr>
          <w:spacing w:val="-9"/>
        </w:rPr>
        <w:t> </w:t>
      </w:r>
      <w:r>
        <w:rPr/>
        <w:t>lying</w:t>
      </w:r>
      <w:r>
        <w:rPr>
          <w:spacing w:val="-9"/>
        </w:rPr>
        <w:t> </w:t>
      </w:r>
      <w:r>
        <w:rPr/>
        <w:t>well</w:t>
      </w:r>
      <w:r>
        <w:rPr>
          <w:spacing w:val="-9"/>
        </w:rPr>
        <w:t> </w:t>
      </w:r>
      <w:r>
        <w:rPr/>
        <w:t>within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range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prior-defined </w:t>
      </w:r>
      <w:r>
        <w:rPr>
          <w:spacing w:val="-4"/>
        </w:rPr>
        <w:t>HEA</w:t>
      </w:r>
      <w:r>
        <w:rPr>
          <w:spacing w:val="-9"/>
        </w:rPr>
        <w:t> </w:t>
      </w:r>
      <w:r>
        <w:rPr>
          <w:spacing w:val="-4"/>
        </w:rPr>
        <w:t>composition.</w:t>
      </w:r>
      <w:r>
        <w:rPr>
          <w:spacing w:val="-8"/>
        </w:rPr>
        <w:t> </w:t>
      </w:r>
      <w:r>
        <w:rPr>
          <w:spacing w:val="-4"/>
        </w:rPr>
        <w:t>TEM</w:t>
      </w:r>
      <w:r>
        <w:rPr>
          <w:spacing w:val="-9"/>
        </w:rPr>
        <w:t> </w:t>
      </w:r>
      <w:r>
        <w:rPr>
          <w:spacing w:val="-4"/>
        </w:rPr>
        <w:t>analysis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uncapped</w:t>
      </w:r>
      <w:r>
        <w:rPr>
          <w:spacing w:val="-9"/>
        </w:rPr>
        <w:t> </w:t>
      </w:r>
      <w:r>
        <w:rPr>
          <w:spacing w:val="-4"/>
        </w:rPr>
        <w:t>FeCoNiCuPt</w:t>
      </w:r>
      <w:r>
        <w:rPr>
          <w:spacing w:val="-8"/>
        </w:rPr>
        <w:t> </w:t>
      </w:r>
      <w:r>
        <w:rPr>
          <w:spacing w:val="-4"/>
        </w:rPr>
        <w:t>HEA </w:t>
      </w:r>
      <w:r>
        <w:rPr>
          <w:spacing w:val="-6"/>
        </w:rPr>
        <w:t>nanoparticles shows the growing agglomeration of particles with time</w:t>
      </w:r>
      <w:r>
        <w:rPr>
          <w:spacing w:val="-7"/>
        </w:rPr>
        <w:t> </w:t>
      </w:r>
      <w:r>
        <w:rPr>
          <w:spacing w:val="-6"/>
        </w:rPr>
        <w:t>and an</w:t>
      </w:r>
      <w:r>
        <w:rPr>
          <w:spacing w:val="-7"/>
        </w:rPr>
        <w:t> </w:t>
      </w:r>
      <w:r>
        <w:rPr>
          <w:spacing w:val="-6"/>
        </w:rPr>
        <w:t>average particle</w:t>
      </w:r>
      <w:r>
        <w:rPr>
          <w:spacing w:val="-7"/>
        </w:rPr>
        <w:t> </w:t>
      </w:r>
      <w:r>
        <w:rPr>
          <w:spacing w:val="-6"/>
        </w:rPr>
        <w:t>size</w:t>
      </w:r>
      <w:r>
        <w:rPr>
          <w:spacing w:val="-7"/>
        </w:rPr>
        <w:t> </w:t>
      </w:r>
      <w:r>
        <w:rPr>
          <w:spacing w:val="-6"/>
        </w:rPr>
        <w:t>increment of</w:t>
      </w:r>
      <w:r>
        <w:rPr>
          <w:spacing w:val="-7"/>
        </w:rPr>
        <w:t> </w:t>
      </w:r>
      <w:r>
        <w:rPr>
          <w:spacing w:val="-6"/>
        </w:rPr>
        <w:t>about 165%</w:t>
      </w:r>
      <w:r>
        <w:rPr>
          <w:spacing w:val="-7"/>
        </w:rPr>
        <w:t> </w:t>
      </w:r>
      <w:r>
        <w:rPr>
          <w:spacing w:val="-6"/>
        </w:rPr>
        <w:t>in just </w:t>
      </w:r>
      <w:r>
        <w:rPr>
          <w:spacing w:val="-2"/>
        </w:rPr>
        <w:t>10</w:t>
      </w:r>
      <w:r>
        <w:rPr>
          <w:spacing w:val="-6"/>
        </w:rPr>
        <w:t> </w:t>
      </w:r>
      <w:r>
        <w:rPr>
          <w:spacing w:val="-2"/>
        </w:rPr>
        <w:t>days,</w:t>
      </w:r>
      <w:r>
        <w:rPr>
          <w:spacing w:val="-2"/>
        </w:rPr>
        <w:t> showing</w:t>
      </w:r>
      <w:r>
        <w:rPr>
          <w:spacing w:val="-6"/>
        </w:rPr>
        <w:t> </w:t>
      </w:r>
      <w:r>
        <w:rPr>
          <w:spacing w:val="-2"/>
        </w:rPr>
        <w:t>the</w:t>
      </w:r>
      <w:r>
        <w:rPr>
          <w:spacing w:val="-6"/>
        </w:rPr>
        <w:t> </w:t>
      </w:r>
      <w:r>
        <w:rPr>
          <w:spacing w:val="-2"/>
        </w:rPr>
        <w:t>inability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low-temperature</w:t>
      </w:r>
      <w:r>
        <w:rPr>
          <w:spacing w:val="-6"/>
        </w:rPr>
        <w:t> </w:t>
      </w:r>
      <w:r>
        <w:rPr>
          <w:spacing w:val="-2"/>
        </w:rPr>
        <w:t>ethanol</w:t>
      </w:r>
      <w:r>
        <w:rPr>
          <w:spacing w:val="-6"/>
        </w:rPr>
        <w:t> </w:t>
      </w:r>
      <w:r>
        <w:rPr>
          <w:spacing w:val="-2"/>
        </w:rPr>
        <w:t>sus- </w:t>
      </w:r>
      <w:r>
        <w:rPr>
          <w:spacing w:val="-6"/>
        </w:rPr>
        <w:t>pension to</w:t>
      </w:r>
      <w:r>
        <w:rPr/>
        <w:t> </w:t>
      </w:r>
      <w:r>
        <w:rPr>
          <w:spacing w:val="-6"/>
        </w:rPr>
        <w:t>withstand</w:t>
      </w:r>
      <w:r>
        <w:rPr/>
        <w:t> </w:t>
      </w:r>
      <w:r>
        <w:rPr>
          <w:spacing w:val="-6"/>
        </w:rPr>
        <w:t>the thermodynamic need</w:t>
      </w:r>
      <w:r>
        <w:rPr/>
        <w:t> </w:t>
      </w:r>
      <w:r>
        <w:rPr>
          <w:spacing w:val="-6"/>
        </w:rPr>
        <w:t>of agglomeration. </w:t>
      </w:r>
      <w:r>
        <w:rPr>
          <w:spacing w:val="-4"/>
        </w:rPr>
        <w:t>For</w:t>
      </w:r>
      <w:r>
        <w:rPr>
          <w:spacing w:val="-9"/>
        </w:rPr>
        <w:t> </w:t>
      </w:r>
      <w:r>
        <w:rPr>
          <w:spacing w:val="-4"/>
        </w:rPr>
        <w:t>this</w:t>
      </w:r>
      <w:r>
        <w:rPr>
          <w:spacing w:val="-8"/>
        </w:rPr>
        <w:t> </w:t>
      </w:r>
      <w:r>
        <w:rPr>
          <w:spacing w:val="-4"/>
        </w:rPr>
        <w:t>reason,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need</w:t>
      </w:r>
      <w:r>
        <w:rPr>
          <w:spacing w:val="-9"/>
        </w:rPr>
        <w:t> </w:t>
      </w:r>
      <w:r>
        <w:rPr>
          <w:spacing w:val="-4"/>
        </w:rPr>
        <w:t>for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suitable</w:t>
      </w:r>
      <w:r>
        <w:rPr>
          <w:spacing w:val="-9"/>
        </w:rPr>
        <w:t> </w:t>
      </w:r>
      <w:r>
        <w:rPr>
          <w:spacing w:val="-4"/>
        </w:rPr>
        <w:t>capping</w:t>
      </w:r>
      <w:r>
        <w:rPr>
          <w:spacing w:val="-8"/>
        </w:rPr>
        <w:t> </w:t>
      </w:r>
      <w:r>
        <w:rPr>
          <w:spacing w:val="-4"/>
        </w:rPr>
        <w:t>agent</w:t>
      </w:r>
      <w:r>
        <w:rPr>
          <w:spacing w:val="-9"/>
        </w:rPr>
        <w:t> </w:t>
      </w:r>
      <w:r>
        <w:rPr>
          <w:spacing w:val="-4"/>
        </w:rPr>
        <w:t>arose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be </w:t>
      </w:r>
      <w:r>
        <w:rPr>
          <w:spacing w:val="-6"/>
        </w:rPr>
        <w:t>utilised to achieve the required particle size and good suspension </w:t>
      </w:r>
      <w:r>
        <w:rPr>
          <w:spacing w:val="-2"/>
        </w:rPr>
        <w:t>stability.</w:t>
      </w:r>
    </w:p>
    <w:p>
      <w:pPr>
        <w:pStyle w:val="BodyText"/>
        <w:spacing w:line="271" w:lineRule="auto" w:before="17"/>
        <w:ind w:right="128" w:firstLine="184"/>
      </w:pPr>
      <w:r>
        <w:rPr/>
        <w:t>The</w:t>
      </w:r>
      <w:r>
        <w:rPr>
          <w:spacing w:val="-5"/>
        </w:rPr>
        <w:t> </w:t>
      </w:r>
      <w:r>
        <w:rPr/>
        <w:t>effect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thirteen</w:t>
      </w:r>
      <w:r>
        <w:rPr>
          <w:spacing w:val="-5"/>
        </w:rPr>
        <w:t> </w:t>
      </w:r>
      <w:r>
        <w:rPr/>
        <w:t>different</w:t>
      </w:r>
      <w:r>
        <w:rPr>
          <w:spacing w:val="-5"/>
        </w:rPr>
        <w:t> </w:t>
      </w:r>
      <w:r>
        <w:rPr/>
        <w:t>capping</w:t>
      </w:r>
      <w:r>
        <w:rPr>
          <w:spacing w:val="-5"/>
        </w:rPr>
        <w:t> </w:t>
      </w:r>
      <w:r>
        <w:rPr/>
        <w:t>agents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parti- </w:t>
      </w:r>
      <w:r>
        <w:rPr>
          <w:w w:val="90"/>
        </w:rPr>
        <w:t>cle size and stability of FeCoNiCuPt nanoparticle suspensions was analysed by TEM micrographs, DLS analysis, and their respective </w:t>
      </w:r>
      <w:r>
        <w:rPr/>
        <w:t>zeta</w:t>
      </w:r>
      <w:r>
        <w:rPr>
          <w:spacing w:val="-13"/>
        </w:rPr>
        <w:t> </w:t>
      </w:r>
      <w:r>
        <w:rPr/>
        <w:t>potentials.</w:t>
      </w:r>
      <w:r>
        <w:rPr>
          <w:spacing w:val="-12"/>
        </w:rPr>
        <w:t> </w:t>
      </w:r>
      <w:r>
        <w:rPr/>
        <w:t>Hydrophilic</w:t>
      </w:r>
      <w:r>
        <w:rPr>
          <w:spacing w:val="-13"/>
        </w:rPr>
        <w:t> </w:t>
      </w:r>
      <w:r>
        <w:rPr/>
        <w:t>capping</w:t>
      </w:r>
      <w:r>
        <w:rPr>
          <w:spacing w:val="-12"/>
        </w:rPr>
        <w:t> </w:t>
      </w:r>
      <w:r>
        <w:rPr/>
        <w:t>agents</w:t>
      </w:r>
      <w:r>
        <w:rPr>
          <w:spacing w:val="-13"/>
        </w:rPr>
        <w:t> </w:t>
      </w:r>
      <w:r>
        <w:rPr/>
        <w:t>were</w:t>
      </w:r>
      <w:r>
        <w:rPr>
          <w:spacing w:val="-13"/>
        </w:rPr>
        <w:t> </w:t>
      </w:r>
      <w:r>
        <w:rPr/>
        <w:t>successful</w:t>
      </w:r>
      <w:r>
        <w:rPr>
          <w:spacing w:val="-12"/>
        </w:rPr>
        <w:t> </w:t>
      </w:r>
      <w:r>
        <w:rPr/>
        <w:t>in </w:t>
      </w:r>
      <w:r>
        <w:rPr>
          <w:spacing w:val="-2"/>
        </w:rPr>
        <w:t>preventing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particle</w:t>
      </w:r>
      <w:r>
        <w:rPr>
          <w:spacing w:val="-11"/>
        </w:rPr>
        <w:t> </w:t>
      </w:r>
      <w:r>
        <w:rPr>
          <w:spacing w:val="-2"/>
        </w:rPr>
        <w:t>size</w:t>
      </w:r>
      <w:r>
        <w:rPr>
          <w:spacing w:val="-10"/>
        </w:rPr>
        <w:t> </w:t>
      </w:r>
      <w:r>
        <w:rPr>
          <w:spacing w:val="-2"/>
        </w:rPr>
        <w:t>growth</w:t>
      </w:r>
      <w:r>
        <w:rPr>
          <w:spacing w:val="-11"/>
        </w:rPr>
        <w:t> </w:t>
      </w:r>
      <w:r>
        <w:rPr>
          <w:spacing w:val="-2"/>
        </w:rPr>
        <w:t>beyond</w:t>
      </w:r>
      <w:r>
        <w:rPr>
          <w:spacing w:val="-11"/>
        </w:rPr>
        <w:t> </w:t>
      </w:r>
      <w:r>
        <w:rPr>
          <w:spacing w:val="-2"/>
        </w:rPr>
        <w:t>5</w:t>
      </w:r>
      <w:r>
        <w:rPr>
          <w:spacing w:val="-10"/>
        </w:rPr>
        <w:t> </w:t>
      </w:r>
      <w:r>
        <w:rPr>
          <w:spacing w:val="-2"/>
        </w:rPr>
        <w:t>nm,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Pluronic </w:t>
      </w:r>
      <w:r>
        <w:rPr>
          <w:spacing w:val="-4"/>
        </w:rPr>
        <w:t>P123-capped</w:t>
      </w:r>
      <w:r>
        <w:rPr>
          <w:spacing w:val="-9"/>
        </w:rPr>
        <w:t> </w:t>
      </w:r>
      <w:r>
        <w:rPr>
          <w:spacing w:val="-4"/>
        </w:rPr>
        <w:t>nanoparticles</w:t>
      </w:r>
      <w:r>
        <w:rPr>
          <w:spacing w:val="-8"/>
        </w:rPr>
        <w:t> </w:t>
      </w:r>
      <w:r>
        <w:rPr>
          <w:spacing w:val="-4"/>
        </w:rPr>
        <w:t>having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smallest</w:t>
      </w:r>
      <w:r>
        <w:rPr>
          <w:spacing w:val="-9"/>
        </w:rPr>
        <w:t> </w:t>
      </w:r>
      <w:r>
        <w:rPr>
          <w:spacing w:val="-4"/>
        </w:rPr>
        <w:t>average</w:t>
      </w:r>
      <w:r>
        <w:rPr>
          <w:spacing w:val="-8"/>
        </w:rPr>
        <w:t> </w:t>
      </w:r>
      <w:r>
        <w:rPr>
          <w:spacing w:val="-4"/>
        </w:rPr>
        <w:t>particle </w:t>
      </w:r>
      <w:r>
        <w:rPr>
          <w:spacing w:val="-6"/>
        </w:rPr>
        <w:t>size and polyethylenimine-linear showing the highest stability of </w:t>
      </w:r>
      <w:r>
        <w:rPr/>
        <w:t>nanoparticle</w:t>
      </w:r>
      <w:r>
        <w:rPr>
          <w:spacing w:val="-13"/>
        </w:rPr>
        <w:t> </w:t>
      </w:r>
      <w:r>
        <w:rPr/>
        <w:t>suspension.</w:t>
      </w:r>
      <w:r>
        <w:rPr>
          <w:spacing w:val="6"/>
        </w:rPr>
        <w:t> </w:t>
      </w:r>
      <w:r>
        <w:rPr/>
        <w:t>It</w:t>
      </w:r>
      <w:r>
        <w:rPr>
          <w:spacing w:val="-13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claimed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nanoparticles </w:t>
      </w:r>
      <w:r>
        <w:rPr>
          <w:spacing w:val="-6"/>
        </w:rPr>
        <w:t>capped by hydrophilic agents retain the particles at a smaller av- </w:t>
      </w:r>
      <w:r>
        <w:rPr/>
        <w:t>erage</w:t>
      </w:r>
      <w:r>
        <w:rPr>
          <w:spacing w:val="-13"/>
        </w:rPr>
        <w:t> </w:t>
      </w:r>
      <w:r>
        <w:rPr/>
        <w:t>size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give</w:t>
      </w:r>
      <w:r>
        <w:rPr>
          <w:spacing w:val="-12"/>
        </w:rPr>
        <w:t> </w:t>
      </w:r>
      <w:r>
        <w:rPr/>
        <w:t>more</w:t>
      </w:r>
      <w:r>
        <w:rPr>
          <w:spacing w:val="-13"/>
        </w:rPr>
        <w:t> </w:t>
      </w:r>
      <w:r>
        <w:rPr/>
        <w:t>stability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suspension</w:t>
      </w:r>
      <w:r>
        <w:rPr>
          <w:spacing w:val="-12"/>
        </w:rPr>
        <w:t> </w:t>
      </w:r>
      <w:r>
        <w:rPr/>
        <w:t>because</w:t>
      </w:r>
      <w:r>
        <w:rPr>
          <w:spacing w:val="-13"/>
        </w:rPr>
        <w:t> </w:t>
      </w:r>
      <w:r>
        <w:rPr/>
        <w:t>of the</w:t>
      </w:r>
      <w:r>
        <w:rPr>
          <w:spacing w:val="-5"/>
        </w:rPr>
        <w:t> </w:t>
      </w:r>
      <w:r>
        <w:rPr/>
        <w:t>additional</w:t>
      </w:r>
      <w:r>
        <w:rPr>
          <w:spacing w:val="-5"/>
        </w:rPr>
        <w:t> </w:t>
      </w:r>
      <w:r>
        <w:rPr/>
        <w:t>hydration</w:t>
      </w:r>
      <w:r>
        <w:rPr>
          <w:spacing w:val="-5"/>
        </w:rPr>
        <w:t> </w:t>
      </w:r>
      <w:r>
        <w:rPr/>
        <w:t>impact.</w:t>
      </w:r>
    </w:p>
    <w:p>
      <w:pPr>
        <w:pStyle w:val="BodyText"/>
        <w:spacing w:line="271" w:lineRule="auto" w:before="17"/>
        <w:ind w:right="128" w:firstLine="184"/>
      </w:pPr>
      <w:r>
        <w:rPr>
          <w:spacing w:val="-6"/>
        </w:rPr>
        <w:t>Of all the hydrophobic agents,</w:t>
      </w:r>
      <w:r>
        <w:rPr>
          <w:spacing w:val="-1"/>
        </w:rPr>
        <w:t> </w:t>
      </w:r>
      <w:r>
        <w:rPr>
          <w:spacing w:val="-6"/>
        </w:rPr>
        <w:t>octadecylamine and stearic </w:t>
      </w:r>
      <w:r>
        <w:rPr>
          <w:spacing w:val="-6"/>
        </w:rPr>
        <w:t>acid </w:t>
      </w:r>
      <w:r>
        <w:rPr>
          <w:spacing w:val="-4"/>
        </w:rPr>
        <w:t>performed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best</w:t>
      </w:r>
      <w:r>
        <w:rPr>
          <w:spacing w:val="-7"/>
        </w:rPr>
        <w:t> </w:t>
      </w:r>
      <w:r>
        <w:rPr>
          <w:spacing w:val="-4"/>
        </w:rPr>
        <w:t>at</w:t>
      </w:r>
      <w:r>
        <w:rPr>
          <w:spacing w:val="-7"/>
        </w:rPr>
        <w:t> </w:t>
      </w:r>
      <w:r>
        <w:rPr>
          <w:spacing w:val="-4"/>
        </w:rPr>
        <w:t>retaining</w:t>
      </w:r>
      <w:r>
        <w:rPr>
          <w:spacing w:val="-7"/>
        </w:rPr>
        <w:t> </w:t>
      </w:r>
      <w:r>
        <w:rPr>
          <w:spacing w:val="-4"/>
        </w:rPr>
        <w:t>small</w:t>
      </w:r>
      <w:r>
        <w:rPr>
          <w:spacing w:val="-7"/>
        </w:rPr>
        <w:t> </w:t>
      </w:r>
      <w:r>
        <w:rPr>
          <w:spacing w:val="-4"/>
        </w:rPr>
        <w:t>particles, and</w:t>
      </w:r>
      <w:r>
        <w:rPr>
          <w:spacing w:val="-7"/>
        </w:rPr>
        <w:t> </w:t>
      </w:r>
      <w:r>
        <w:rPr>
          <w:spacing w:val="-4"/>
        </w:rPr>
        <w:t>oleylamine- </w:t>
      </w:r>
      <w:r>
        <w:rPr/>
        <w:t>capped nanoparticles were most stable, especially those that </w:t>
      </w:r>
      <w:r>
        <w:rPr>
          <w:spacing w:val="-2"/>
        </w:rPr>
        <w:t>were</w:t>
      </w:r>
      <w:r>
        <w:rPr>
          <w:spacing w:val="-10"/>
        </w:rPr>
        <w:t> </w:t>
      </w:r>
      <w:r>
        <w:rPr>
          <w:spacing w:val="-2"/>
        </w:rPr>
        <w:t>capped</w:t>
      </w:r>
      <w:r>
        <w:rPr>
          <w:spacing w:val="-10"/>
        </w:rPr>
        <w:t> </w:t>
      </w:r>
      <w:r>
        <w:rPr>
          <w:spacing w:val="-2"/>
        </w:rPr>
        <w:t>post-synthesis.</w:t>
      </w:r>
      <w:r>
        <w:rPr>
          <w:spacing w:val="22"/>
        </w:rPr>
        <w:t> </w:t>
      </w:r>
      <w:r>
        <w:rPr>
          <w:spacing w:val="-2"/>
        </w:rPr>
        <w:t>However,</w:t>
      </w:r>
      <w:r>
        <w:rPr>
          <w:spacing w:val="-7"/>
        </w:rPr>
        <w:t> </w:t>
      </w:r>
      <w:r>
        <w:rPr>
          <w:spacing w:val="-2"/>
        </w:rPr>
        <w:t>capping</w:t>
      </w:r>
      <w:r>
        <w:rPr>
          <w:spacing w:val="-10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hydropho- bic</w:t>
      </w:r>
      <w:r>
        <w:rPr>
          <w:spacing w:val="-9"/>
        </w:rPr>
        <w:t> </w:t>
      </w:r>
      <w:r>
        <w:rPr>
          <w:spacing w:val="-2"/>
        </w:rPr>
        <w:t>agents</w:t>
      </w:r>
      <w:r>
        <w:rPr>
          <w:spacing w:val="-9"/>
        </w:rPr>
        <w:t> </w:t>
      </w:r>
      <w:r>
        <w:rPr>
          <w:spacing w:val="-2"/>
        </w:rPr>
        <w:t>was</w:t>
      </w:r>
      <w:r>
        <w:rPr>
          <w:spacing w:val="-9"/>
        </w:rPr>
        <w:t> </w:t>
      </w:r>
      <w:r>
        <w:rPr>
          <w:spacing w:val="-2"/>
        </w:rPr>
        <w:t>difficult</w:t>
      </w:r>
      <w:r>
        <w:rPr>
          <w:spacing w:val="-9"/>
        </w:rPr>
        <w:t> </w:t>
      </w:r>
      <w:r>
        <w:rPr>
          <w:spacing w:val="-2"/>
        </w:rPr>
        <w:t>without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separate</w:t>
      </w:r>
      <w:r>
        <w:rPr>
          <w:spacing w:val="-9"/>
        </w:rPr>
        <w:t> </w:t>
      </w:r>
      <w:r>
        <w:rPr>
          <w:spacing w:val="-2"/>
        </w:rPr>
        <w:t>washing</w:t>
      </w:r>
      <w:r>
        <w:rPr>
          <w:spacing w:val="-9"/>
        </w:rPr>
        <w:t> </w:t>
      </w:r>
      <w:r>
        <w:rPr>
          <w:spacing w:val="-2"/>
        </w:rPr>
        <w:t>step</w:t>
      </w:r>
      <w:r>
        <w:rPr>
          <w:spacing w:val="-9"/>
        </w:rPr>
        <w:t> </w:t>
      </w:r>
      <w:r>
        <w:rPr>
          <w:spacing w:val="-2"/>
        </w:rPr>
        <w:t>due</w:t>
      </w:r>
      <w:r>
        <w:rPr>
          <w:spacing w:val="-9"/>
        </w:rPr>
        <w:t> </w:t>
      </w:r>
      <w:r>
        <w:rPr>
          <w:spacing w:val="-2"/>
        </w:rPr>
        <w:t>to </w:t>
      </w:r>
      <w:r>
        <w:rPr>
          <w:spacing w:val="-6"/>
        </w:rPr>
        <w:t>the hindrance of the dissolution of the NaCl isolating medium.</w:t>
      </w:r>
      <w:r>
        <w:rPr>
          <w:spacing w:val="12"/>
        </w:rPr>
        <w:t> </w:t>
      </w:r>
      <w:r>
        <w:rPr>
          <w:spacing w:val="-6"/>
        </w:rPr>
        <w:t>It has</w:t>
      </w:r>
      <w:r>
        <w:rPr>
          <w:spacing w:val="-7"/>
        </w:rPr>
        <w:t> </w:t>
      </w:r>
      <w:r>
        <w:rPr>
          <w:spacing w:val="-6"/>
        </w:rPr>
        <w:t>been demonstrated</w:t>
      </w:r>
      <w:r>
        <w:rPr>
          <w:spacing w:val="-7"/>
        </w:rPr>
        <w:t> </w:t>
      </w:r>
      <w:r>
        <w:rPr>
          <w:spacing w:val="-6"/>
        </w:rPr>
        <w:t>that in</w:t>
      </w:r>
      <w:r>
        <w:rPr>
          <w:spacing w:val="-7"/>
        </w:rPr>
        <w:t> </w:t>
      </w:r>
      <w:r>
        <w:rPr>
          <w:spacing w:val="-6"/>
        </w:rPr>
        <w:t>order</w:t>
      </w:r>
      <w:r>
        <w:rPr>
          <w:spacing w:val="-7"/>
        </w:rPr>
        <w:t> </w:t>
      </w:r>
      <w:r>
        <w:rPr>
          <w:spacing w:val="-6"/>
        </w:rPr>
        <w:t>to achieve</w:t>
      </w:r>
      <w:r>
        <w:rPr>
          <w:spacing w:val="-7"/>
        </w:rPr>
        <w:t> </w:t>
      </w:r>
      <w:r>
        <w:rPr>
          <w:spacing w:val="-6"/>
        </w:rPr>
        <w:t>good stability,</w:t>
      </w:r>
      <w:r>
        <w:rPr>
          <w:spacing w:val="-7"/>
        </w:rPr>
        <w:t> </w:t>
      </w:r>
      <w:r>
        <w:rPr>
          <w:spacing w:val="-6"/>
        </w:rPr>
        <w:t>hy- </w:t>
      </w:r>
      <w:r>
        <w:rPr>
          <w:spacing w:val="-4"/>
        </w:rPr>
        <w:t>drophobic agents need to go through the post-synthesis capping </w:t>
      </w:r>
      <w:r>
        <w:rPr>
          <w:spacing w:val="-2"/>
        </w:rPr>
        <w:t>method.</w:t>
      </w:r>
    </w:p>
    <w:p>
      <w:pPr>
        <w:pStyle w:val="BodyText"/>
        <w:spacing w:line="271" w:lineRule="auto" w:before="15"/>
        <w:ind w:right="128" w:firstLine="184"/>
      </w:pPr>
      <w:r>
        <w:rPr/>
        <w:t>The zeta potential and hydrodynamic diameter of </w:t>
      </w:r>
      <w:r>
        <w:rPr/>
        <w:t>capped nanoparticles</w:t>
      </w:r>
      <w:r>
        <w:rPr>
          <w:spacing w:val="-3"/>
        </w:rPr>
        <w:t> </w:t>
      </w:r>
      <w:r>
        <w:rPr/>
        <w:t>were</w:t>
      </w:r>
      <w:r>
        <w:rPr>
          <w:spacing w:val="-3"/>
        </w:rPr>
        <w:t> </w:t>
      </w:r>
      <w:r>
        <w:rPr/>
        <w:t>examined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determine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effec- tive</w:t>
      </w:r>
      <w:r>
        <w:rPr>
          <w:spacing w:val="-11"/>
        </w:rPr>
        <w:t> </w:t>
      </w:r>
      <w:r>
        <w:rPr/>
        <w:t>thickness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capping</w:t>
      </w:r>
      <w:r>
        <w:rPr>
          <w:spacing w:val="-11"/>
        </w:rPr>
        <w:t> </w:t>
      </w:r>
      <w:r>
        <w:rPr/>
        <w:t>layer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how</w:t>
      </w:r>
      <w:r>
        <w:rPr>
          <w:spacing w:val="-11"/>
        </w:rPr>
        <w:t> </w:t>
      </w:r>
      <w:r>
        <w:rPr/>
        <w:t>it</w:t>
      </w:r>
      <w:r>
        <w:rPr>
          <w:spacing w:val="-11"/>
        </w:rPr>
        <w:t> </w:t>
      </w:r>
      <w:r>
        <w:rPr/>
        <w:t>affected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sta- </w:t>
      </w:r>
      <w:r>
        <w:rPr>
          <w:w w:val="90"/>
        </w:rPr>
        <w:t>bility of nanoparticle suspension.</w:t>
      </w:r>
      <w:r>
        <w:rPr/>
        <w:t> </w:t>
      </w:r>
      <w:r>
        <w:rPr>
          <w:w w:val="90"/>
        </w:rPr>
        <w:t>Polyethylenimine-linear capped </w:t>
      </w:r>
      <w:r>
        <w:rPr/>
        <w:t>nanoparticles</w:t>
      </w:r>
      <w:r>
        <w:rPr>
          <w:spacing w:val="-13"/>
        </w:rPr>
        <w:t> </w:t>
      </w:r>
      <w:r>
        <w:rPr/>
        <w:t>come</w:t>
      </w:r>
      <w:r>
        <w:rPr>
          <w:spacing w:val="-12"/>
        </w:rPr>
        <w:t> </w:t>
      </w:r>
      <w:r>
        <w:rPr/>
        <w:t>out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great</w:t>
      </w:r>
      <w:r>
        <w:rPr>
          <w:spacing w:val="-13"/>
        </w:rPr>
        <w:t> </w:t>
      </w:r>
      <w:r>
        <w:rPr/>
        <w:t>option,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small</w:t>
      </w:r>
      <w:r>
        <w:rPr>
          <w:spacing w:val="-13"/>
        </w:rPr>
        <w:t> </w:t>
      </w:r>
      <w:r>
        <w:rPr/>
        <w:t>average particle</w:t>
      </w:r>
      <w:r>
        <w:rPr>
          <w:spacing w:val="-13"/>
        </w:rPr>
        <w:t> </w:t>
      </w:r>
      <w:r>
        <w:rPr/>
        <w:t>size</w:t>
      </w:r>
      <w:r>
        <w:rPr>
          <w:spacing w:val="-12"/>
        </w:rPr>
        <w:t> </w:t>
      </w:r>
      <w:r>
        <w:rPr/>
        <w:t>(&lt;5</w:t>
      </w:r>
      <w:r>
        <w:rPr>
          <w:spacing w:val="-13"/>
        </w:rPr>
        <w:t> </w:t>
      </w:r>
      <w:r>
        <w:rPr/>
        <w:t>nm)</w:t>
      </w:r>
      <w:r>
        <w:rPr>
          <w:spacing w:val="-12"/>
        </w:rPr>
        <w:t> </w:t>
      </w:r>
      <w:r>
        <w:rPr/>
        <w:t>as</w:t>
      </w:r>
      <w:r>
        <w:rPr>
          <w:spacing w:val="-13"/>
        </w:rPr>
        <w:t> </w:t>
      </w:r>
      <w:r>
        <w:rPr/>
        <w:t>well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high</w:t>
      </w:r>
      <w:r>
        <w:rPr>
          <w:spacing w:val="-13"/>
        </w:rPr>
        <w:t> </w:t>
      </w:r>
      <w:r>
        <w:rPr/>
        <w:t>stability</w:t>
      </w:r>
      <w:r>
        <w:rPr>
          <w:spacing w:val="-12"/>
        </w:rPr>
        <w:t> </w:t>
      </w:r>
      <w:r>
        <w:rPr/>
        <w:t>(|ZP|&gt;30</w:t>
      </w:r>
      <w:r>
        <w:rPr>
          <w:spacing w:val="-13"/>
        </w:rPr>
        <w:t> </w:t>
      </w:r>
      <w:r>
        <w:rPr/>
        <w:t>mV)</w:t>
      </w:r>
      <w:r>
        <w:rPr>
          <w:spacing w:val="-12"/>
        </w:rPr>
        <w:t> </w:t>
      </w:r>
      <w:r>
        <w:rPr/>
        <w:t>in </w:t>
      </w:r>
      <w:r>
        <w:rPr>
          <w:spacing w:val="-6"/>
        </w:rPr>
        <w:t>suspension.</w:t>
      </w:r>
      <w:r>
        <w:rPr>
          <w:spacing w:val="-2"/>
        </w:rPr>
        <w:t> </w:t>
      </w:r>
      <w:r>
        <w:rPr>
          <w:spacing w:val="-6"/>
        </w:rPr>
        <w:t>This synthesis</w:t>
      </w:r>
      <w:r>
        <w:rPr>
          <w:spacing w:val="-7"/>
        </w:rPr>
        <w:t> </w:t>
      </w:r>
      <w:r>
        <w:rPr>
          <w:spacing w:val="-6"/>
        </w:rPr>
        <w:t>and capping</w:t>
      </w:r>
      <w:r>
        <w:rPr>
          <w:spacing w:val="-7"/>
        </w:rPr>
        <w:t> </w:t>
      </w:r>
      <w:r>
        <w:rPr>
          <w:spacing w:val="-6"/>
        </w:rPr>
        <w:t>strategy is</w:t>
      </w:r>
      <w:r>
        <w:rPr>
          <w:spacing w:val="-7"/>
        </w:rPr>
        <w:t> </w:t>
      </w:r>
      <w:r>
        <w:rPr>
          <w:spacing w:val="-6"/>
        </w:rPr>
        <w:t>expected to</w:t>
      </w:r>
      <w:r>
        <w:rPr>
          <w:spacing w:val="-7"/>
        </w:rPr>
        <w:t> </w:t>
      </w:r>
      <w:r>
        <w:rPr>
          <w:spacing w:val="-6"/>
        </w:rPr>
        <w:t>be </w:t>
      </w:r>
      <w:r>
        <w:rPr>
          <w:spacing w:val="-2"/>
        </w:rPr>
        <w:t>applicable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various</w:t>
      </w:r>
      <w:r>
        <w:rPr>
          <w:spacing w:val="-10"/>
        </w:rPr>
        <w:t> </w:t>
      </w:r>
      <w:r>
        <w:rPr>
          <w:spacing w:val="-2"/>
        </w:rPr>
        <w:t>HEAs</w:t>
      </w:r>
      <w:r>
        <w:rPr>
          <w:spacing w:val="-10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distinct</w:t>
      </w:r>
      <w:r>
        <w:rPr>
          <w:spacing w:val="-10"/>
        </w:rPr>
        <w:t> </w:t>
      </w:r>
      <w:r>
        <w:rPr>
          <w:spacing w:val="-2"/>
        </w:rPr>
        <w:t>compositions.</w:t>
      </w:r>
    </w:p>
    <w:p>
      <w:pPr>
        <w:pStyle w:val="Heading1"/>
      </w:pPr>
      <w:r>
        <w:rPr/>
        <w:t>Author</w:t>
      </w:r>
      <w:r>
        <w:rPr>
          <w:spacing w:val="5"/>
        </w:rPr>
        <w:t> </w:t>
      </w:r>
      <w:r>
        <w:rPr>
          <w:spacing w:val="-2"/>
        </w:rPr>
        <w:t>contributions</w:t>
      </w:r>
    </w:p>
    <w:p>
      <w:pPr>
        <w:pStyle w:val="BodyText"/>
        <w:spacing w:line="271" w:lineRule="auto" w:before="90"/>
        <w:ind w:right="128"/>
      </w:pPr>
      <w:r>
        <w:rPr>
          <w:spacing w:val="-2"/>
        </w:rPr>
        <w:t>Anurag</w:t>
      </w:r>
      <w:r>
        <w:rPr>
          <w:spacing w:val="-11"/>
        </w:rPr>
        <w:t> </w:t>
      </w:r>
      <w:r>
        <w:rPr>
          <w:spacing w:val="-2"/>
        </w:rPr>
        <w:t>Sharma</w:t>
      </w:r>
      <w:r>
        <w:rPr>
          <w:spacing w:val="-10"/>
        </w:rPr>
        <w:t> </w:t>
      </w:r>
      <w:r>
        <w:rPr>
          <w:spacing w:val="-2"/>
        </w:rPr>
        <w:t>developed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original</w:t>
      </w:r>
      <w:r>
        <w:rPr>
          <w:spacing w:val="-11"/>
        </w:rPr>
        <w:t> </w:t>
      </w:r>
      <w:r>
        <w:rPr>
          <w:spacing w:val="-2"/>
        </w:rPr>
        <w:t>draft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manuscript, </w:t>
      </w:r>
      <w:r>
        <w:rPr>
          <w:spacing w:val="-4"/>
        </w:rPr>
        <w:t>investigated all of the experiments, and performed formal anal- ysis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results.</w:t>
      </w:r>
      <w:r>
        <w:rPr>
          <w:spacing w:val="19"/>
        </w:rPr>
        <w:t> </w:t>
      </w:r>
      <w:r>
        <w:rPr>
          <w:spacing w:val="-4"/>
        </w:rPr>
        <w:t>Andrew</w:t>
      </w:r>
      <w:r>
        <w:rPr>
          <w:spacing w:val="-7"/>
        </w:rPr>
        <w:t> </w:t>
      </w:r>
      <w:r>
        <w:rPr>
          <w:spacing w:val="-4"/>
        </w:rPr>
        <w:t>L.</w:t>
      </w:r>
      <w:r>
        <w:rPr>
          <w:spacing w:val="-7"/>
        </w:rPr>
        <w:t> </w:t>
      </w:r>
      <w:r>
        <w:rPr>
          <w:spacing w:val="-4"/>
        </w:rPr>
        <w:t>Hector,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corresponding</w:t>
      </w:r>
      <w:r>
        <w:rPr>
          <w:spacing w:val="-7"/>
        </w:rPr>
        <w:t> </w:t>
      </w:r>
      <w:r>
        <w:rPr>
          <w:spacing w:val="-4"/>
        </w:rPr>
        <w:t>author, </w:t>
      </w:r>
      <w:r>
        <w:rPr>
          <w:w w:val="90"/>
        </w:rPr>
        <w:t>monitored the research, assisted with article review, and provided </w:t>
      </w:r>
      <w:r>
        <w:rPr>
          <w:spacing w:val="-6"/>
        </w:rPr>
        <w:t>supervision throughout the experimental design,</w:t>
      </w:r>
      <w:r>
        <w:rPr/>
        <w:t> </w:t>
      </w:r>
      <w:r>
        <w:rPr>
          <w:spacing w:val="-6"/>
        </w:rPr>
        <w:t>methodological development, and data analysis.</w:t>
      </w:r>
      <w:r>
        <w:rPr>
          <w:spacing w:val="16"/>
        </w:rPr>
        <w:t> </w:t>
      </w:r>
      <w:r>
        <w:rPr>
          <w:spacing w:val="-6"/>
        </w:rPr>
        <w:t>Both authors evaluated and ap- </w:t>
      </w:r>
      <w:r>
        <w:rPr/>
        <w:t>proved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final</w:t>
      </w:r>
      <w:r>
        <w:rPr>
          <w:spacing w:val="-11"/>
        </w:rPr>
        <w:t> </w:t>
      </w:r>
      <w:r>
        <w:rPr/>
        <w:t>version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manuscript.</w:t>
      </w:r>
    </w:p>
    <w:p>
      <w:pPr>
        <w:pStyle w:val="Heading1"/>
      </w:pPr>
      <w:r>
        <w:rPr/>
        <w:t>Conflicts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>
          <w:spacing w:val="-2"/>
        </w:rPr>
        <w:t>interest</w:t>
      </w:r>
    </w:p>
    <w:p>
      <w:pPr>
        <w:pStyle w:val="BodyText"/>
        <w:spacing w:before="90"/>
        <w:jc w:val="left"/>
      </w:pPr>
      <w:r>
        <w:rPr>
          <w:spacing w:val="-4"/>
        </w:rPr>
        <w:t>There</w:t>
      </w:r>
      <w:r>
        <w:rPr>
          <w:spacing w:val="-8"/>
        </w:rPr>
        <w:t> </w:t>
      </w:r>
      <w:r>
        <w:rPr>
          <w:spacing w:val="-4"/>
        </w:rPr>
        <w:t>are</w:t>
      </w:r>
      <w:r>
        <w:rPr>
          <w:spacing w:val="-8"/>
        </w:rPr>
        <w:t> </w:t>
      </w:r>
      <w:r>
        <w:rPr>
          <w:spacing w:val="-4"/>
        </w:rPr>
        <w:t>no</w:t>
      </w:r>
      <w:r>
        <w:rPr>
          <w:spacing w:val="-8"/>
        </w:rPr>
        <w:t> </w:t>
      </w:r>
      <w:r>
        <w:rPr>
          <w:spacing w:val="-4"/>
        </w:rPr>
        <w:t>conflicts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declare.</w:t>
      </w:r>
    </w:p>
    <w:p>
      <w:pPr>
        <w:spacing w:before="36"/>
        <w:ind w:left="314" w:right="0" w:firstLine="0"/>
        <w:jc w:val="left"/>
        <w:rPr>
          <w:sz w:val="18"/>
        </w:rPr>
      </w:pPr>
      <w:r>
        <w:rPr>
          <w:spacing w:val="-10"/>
          <w:sz w:val="18"/>
        </w:rPr>
        <w:t>.</w:t>
      </w:r>
    </w:p>
    <w:p>
      <w:pPr>
        <w:pStyle w:val="Heading1"/>
        <w:spacing w:before="132"/>
      </w:pPr>
      <w:r>
        <w:rPr/>
        <w:t>Data</w:t>
      </w:r>
      <w:r>
        <w:rPr>
          <w:spacing w:val="38"/>
        </w:rPr>
        <w:t> </w:t>
      </w:r>
      <w:r>
        <w:rPr>
          <w:spacing w:val="-2"/>
        </w:rPr>
        <w:t>availability</w:t>
      </w:r>
    </w:p>
    <w:p>
      <w:pPr>
        <w:pStyle w:val="BodyText"/>
        <w:spacing w:line="271" w:lineRule="auto" w:before="90"/>
        <w:ind w:right="128"/>
      </w:pPr>
      <w:r>
        <w:rPr/>
        <w:t>The</w:t>
      </w:r>
      <w:r>
        <w:rPr>
          <w:spacing w:val="-13"/>
        </w:rPr>
        <w:t> </w:t>
      </w:r>
      <w:r>
        <w:rPr/>
        <w:t>original</w:t>
      </w:r>
      <w:r>
        <w:rPr>
          <w:spacing w:val="-12"/>
        </w:rPr>
        <w:t> </w:t>
      </w:r>
      <w:r>
        <w:rPr/>
        <w:t>data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XRD,</w:t>
      </w:r>
      <w:r>
        <w:rPr>
          <w:spacing w:val="-13"/>
        </w:rPr>
        <w:t> </w:t>
      </w:r>
      <w:r>
        <w:rPr/>
        <w:t>EDS,</w:t>
      </w:r>
      <w:r>
        <w:rPr>
          <w:spacing w:val="-12"/>
        </w:rPr>
        <w:t> </w:t>
      </w:r>
      <w:r>
        <w:rPr/>
        <w:t>TEM,</w:t>
      </w:r>
      <w:r>
        <w:rPr>
          <w:spacing w:val="-13"/>
        </w:rPr>
        <w:t> </w:t>
      </w:r>
      <w:r>
        <w:rPr/>
        <w:t>DLS,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zeta</w:t>
      </w:r>
      <w:r>
        <w:rPr>
          <w:spacing w:val="-12"/>
        </w:rPr>
        <w:t> </w:t>
      </w:r>
      <w:r>
        <w:rPr/>
        <w:t>potential will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available</w:t>
      </w:r>
      <w:r>
        <w:rPr>
          <w:spacing w:val="-7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University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Southampton</w:t>
      </w:r>
      <w:r>
        <w:rPr>
          <w:spacing w:val="-7"/>
        </w:rPr>
        <w:t> </w:t>
      </w:r>
      <w:r>
        <w:rPr/>
        <w:t>institu- tional</w:t>
      </w:r>
      <w:r>
        <w:rPr>
          <w:spacing w:val="21"/>
        </w:rPr>
        <w:t> </w:t>
      </w:r>
      <w:r>
        <w:rPr/>
        <w:t>repository;</w:t>
      </w:r>
      <w:r>
        <w:rPr>
          <w:spacing w:val="40"/>
        </w:rPr>
        <w:t> </w:t>
      </w:r>
      <w:r>
        <w:rPr/>
        <w:t>DOI</w:t>
      </w:r>
      <w:r>
        <w:rPr>
          <w:spacing w:val="21"/>
        </w:rPr>
        <w:t> </w:t>
      </w:r>
      <w:r>
        <w:rPr/>
        <w:t>will</w:t>
      </w:r>
      <w:r>
        <w:rPr>
          <w:spacing w:val="22"/>
        </w:rPr>
        <w:t> </w:t>
      </w:r>
      <w:r>
        <w:rPr/>
        <w:t>be</w:t>
      </w:r>
      <w:r>
        <w:rPr>
          <w:spacing w:val="21"/>
        </w:rPr>
        <w:t> </w:t>
      </w:r>
      <w:r>
        <w:rPr/>
        <w:t>supplied</w:t>
      </w:r>
      <w:r>
        <w:rPr>
          <w:spacing w:val="22"/>
        </w:rPr>
        <w:t> </w:t>
      </w:r>
      <w:r>
        <w:rPr/>
        <w:t>at</w:t>
      </w:r>
      <w:r>
        <w:rPr>
          <w:spacing w:val="22"/>
        </w:rPr>
        <w:t> </w:t>
      </w:r>
      <w:r>
        <w:rPr/>
        <w:t>proof</w:t>
      </w:r>
      <w:r>
        <w:rPr>
          <w:spacing w:val="21"/>
        </w:rPr>
        <w:t> </w:t>
      </w:r>
      <w:r>
        <w:rPr/>
        <w:t>stage.</w:t>
      </w:r>
      <w:r>
        <w:rPr>
          <w:spacing w:val="77"/>
          <w:w w:val="150"/>
        </w:rPr>
        <w:t> </w:t>
      </w:r>
      <w:r>
        <w:rPr>
          <w:spacing w:val="-5"/>
        </w:rPr>
        <w:t>The</w:t>
      </w:r>
    </w:p>
    <w:p>
      <w:pPr>
        <w:pStyle w:val="BodyText"/>
        <w:spacing w:after="0" w:line="271" w:lineRule="auto"/>
        <w:sectPr>
          <w:pgSz w:w="12240" w:h="15840"/>
          <w:pgMar w:header="0" w:footer="463" w:top="940" w:bottom="660" w:left="720" w:right="720"/>
          <w:cols w:num="2" w:equalWidth="0">
            <w:col w:w="5256" w:space="198"/>
            <w:col w:w="5346"/>
          </w:cols>
        </w:sectPr>
      </w:pPr>
    </w:p>
    <w:p>
      <w:pPr>
        <w:pStyle w:val="BodyText"/>
        <w:spacing w:line="271" w:lineRule="auto" w:before="73"/>
        <w:ind w:right="38"/>
      </w:pPr>
      <w:r>
        <w:rPr>
          <w:spacing w:val="-2"/>
        </w:rPr>
        <w:t>standard</w:t>
      </w:r>
      <w:r>
        <w:rPr>
          <w:spacing w:val="-5"/>
        </w:rPr>
        <w:t> </w:t>
      </w:r>
      <w:r>
        <w:rPr>
          <w:spacing w:val="-2"/>
        </w:rPr>
        <w:t>X-ray</w:t>
      </w:r>
      <w:r>
        <w:rPr>
          <w:spacing w:val="-5"/>
        </w:rPr>
        <w:t> </w:t>
      </w:r>
      <w:r>
        <w:rPr>
          <w:spacing w:val="-2"/>
        </w:rPr>
        <w:t>patterns</w:t>
      </w:r>
      <w:r>
        <w:rPr>
          <w:spacing w:val="-5"/>
        </w:rPr>
        <w:t> </w:t>
      </w:r>
      <w:r>
        <w:rPr>
          <w:spacing w:val="-2"/>
        </w:rPr>
        <w:t>of</w:t>
      </w:r>
      <w:r>
        <w:rPr>
          <w:spacing w:val="-5"/>
        </w:rPr>
        <w:t> </w:t>
      </w:r>
      <w:r>
        <w:rPr>
          <w:spacing w:val="-2"/>
        </w:rPr>
        <w:t>individual</w:t>
      </w:r>
      <w:r>
        <w:rPr>
          <w:spacing w:val="-5"/>
        </w:rPr>
        <w:t> </w:t>
      </w:r>
      <w:r>
        <w:rPr>
          <w:spacing w:val="-2"/>
        </w:rPr>
        <w:t>elements,</w:t>
      </w:r>
      <w:r>
        <w:rPr>
          <w:spacing w:val="-2"/>
        </w:rPr>
        <w:t> Fe</w:t>
      </w:r>
      <w:r>
        <w:rPr>
          <w:spacing w:val="-5"/>
        </w:rPr>
        <w:t> </w:t>
      </w:r>
      <w:r>
        <w:rPr>
          <w:spacing w:val="-2"/>
        </w:rPr>
        <w:t>(PDF</w:t>
      </w:r>
      <w:r>
        <w:rPr>
          <w:spacing w:val="-5"/>
        </w:rPr>
        <w:t> </w:t>
      </w:r>
      <w:r>
        <w:rPr>
          <w:spacing w:val="-2"/>
        </w:rPr>
        <w:t>code: </w:t>
      </w:r>
      <w:r>
        <w:rPr/>
        <w:t>9014285), Co</w:t>
      </w:r>
      <w:r>
        <w:rPr>
          <w:spacing w:val="-2"/>
        </w:rPr>
        <w:t> </w:t>
      </w:r>
      <w:r>
        <w:rPr/>
        <w:t>(PDF</w:t>
      </w:r>
      <w:r>
        <w:rPr>
          <w:spacing w:val="-2"/>
        </w:rPr>
        <w:t> </w:t>
      </w:r>
      <w:r>
        <w:rPr/>
        <w:t>code: 9011619), Ni</w:t>
      </w:r>
      <w:r>
        <w:rPr>
          <w:spacing w:val="-2"/>
        </w:rPr>
        <w:t> </w:t>
      </w:r>
      <w:r>
        <w:rPr/>
        <w:t>(PDF</w:t>
      </w:r>
      <w:r>
        <w:rPr>
          <w:spacing w:val="-2"/>
        </w:rPr>
        <w:t> </w:t>
      </w:r>
      <w:r>
        <w:rPr/>
        <w:t>Code: 2100640), Cu</w:t>
      </w:r>
      <w:r>
        <w:rPr>
          <w:spacing w:val="47"/>
        </w:rPr>
        <w:t> </w:t>
      </w:r>
      <w:r>
        <w:rPr/>
        <w:t>(PDF</w:t>
      </w:r>
      <w:r>
        <w:rPr>
          <w:spacing w:val="47"/>
        </w:rPr>
        <w:t> </w:t>
      </w:r>
      <w:r>
        <w:rPr/>
        <w:t>Code:</w:t>
      </w:r>
      <w:r>
        <w:rPr>
          <w:spacing w:val="32"/>
        </w:rPr>
        <w:t>  </w:t>
      </w:r>
      <w:r>
        <w:rPr/>
        <w:t>4105681),</w:t>
      </w:r>
      <w:r>
        <w:rPr>
          <w:spacing w:val="62"/>
        </w:rPr>
        <w:t> </w:t>
      </w:r>
      <w:r>
        <w:rPr/>
        <w:t>and</w:t>
      </w:r>
      <w:r>
        <w:rPr>
          <w:spacing w:val="48"/>
        </w:rPr>
        <w:t> </w:t>
      </w:r>
      <w:r>
        <w:rPr/>
        <w:t>Pt</w:t>
      </w:r>
      <w:r>
        <w:rPr>
          <w:spacing w:val="47"/>
        </w:rPr>
        <w:t> </w:t>
      </w:r>
      <w:r>
        <w:rPr/>
        <w:t>(PDF</w:t>
      </w:r>
      <w:r>
        <w:rPr>
          <w:spacing w:val="47"/>
        </w:rPr>
        <w:t> </w:t>
      </w:r>
      <w:r>
        <w:rPr/>
        <w:t>Code:</w:t>
      </w:r>
      <w:r>
        <w:rPr>
          <w:spacing w:val="32"/>
        </w:rPr>
        <w:t>  </w:t>
      </w:r>
      <w:r>
        <w:rPr>
          <w:spacing w:val="-2"/>
        </w:rPr>
        <w:t>1011103)</w:t>
      </w:r>
    </w:p>
    <w:p>
      <w:pPr>
        <w:pStyle w:val="BodyText"/>
        <w:spacing w:line="271" w:lineRule="auto" w:before="3"/>
        <w:ind w:right="38"/>
      </w:pPr>
      <w:r>
        <w:rPr/>
        <w:t>can</w:t>
      </w:r>
      <w:r>
        <w:rPr>
          <w:spacing w:val="-13"/>
        </w:rPr>
        <w:t> </w:t>
      </w:r>
      <w:r>
        <w:rPr/>
        <w:t>be</w:t>
      </w:r>
      <w:r>
        <w:rPr>
          <w:spacing w:val="-12"/>
        </w:rPr>
        <w:t> </w:t>
      </w:r>
      <w:r>
        <w:rPr/>
        <w:t>obtained</w:t>
      </w:r>
      <w:r>
        <w:rPr>
          <w:spacing w:val="-13"/>
        </w:rPr>
        <w:t> </w:t>
      </w:r>
      <w:r>
        <w:rPr/>
        <w:t>from</w:t>
      </w:r>
      <w:r>
        <w:rPr>
          <w:spacing w:val="-12"/>
        </w:rPr>
        <w:t> </w:t>
      </w:r>
      <w:r>
        <w:rPr/>
        <w:t>Crystallography</w:t>
      </w:r>
      <w:r>
        <w:rPr>
          <w:spacing w:val="-13"/>
        </w:rPr>
        <w:t> </w:t>
      </w:r>
      <w:r>
        <w:rPr/>
        <w:t>Open</w:t>
      </w:r>
      <w:r>
        <w:rPr>
          <w:spacing w:val="-13"/>
        </w:rPr>
        <w:t> </w:t>
      </w:r>
      <w:r>
        <w:rPr/>
        <w:t>Database,</w:t>
      </w:r>
      <w:r>
        <w:rPr>
          <w:spacing w:val="-12"/>
        </w:rPr>
        <w:t> </w:t>
      </w:r>
      <w:r>
        <w:rPr/>
        <w:t>(COD), </w:t>
      </w:r>
      <w:hyperlink r:id="rId16">
        <w:r>
          <w:rPr>
            <w:spacing w:val="-2"/>
          </w:rPr>
          <w:t>https://www.crystallography.net/cod/index.php.</w:t>
        </w:r>
      </w:hyperlink>
    </w:p>
    <w:p>
      <w:pPr>
        <w:pStyle w:val="Heading1"/>
        <w:spacing w:before="99"/>
      </w:pPr>
      <w:r>
        <w:rPr>
          <w:spacing w:val="-2"/>
        </w:rPr>
        <w:t>Acknowledgements</w:t>
      </w:r>
    </w:p>
    <w:p>
      <w:pPr>
        <w:pStyle w:val="BodyText"/>
        <w:spacing w:line="271" w:lineRule="auto" w:before="83"/>
        <w:ind w:right="38"/>
      </w:pPr>
      <w:r>
        <w:rPr/>
        <w:t>The authors thank EPSRC for a studentship to </w:t>
      </w:r>
      <w:r>
        <w:rPr/>
        <w:t>AS </w:t>
      </w:r>
      <w:r>
        <w:rPr>
          <w:spacing w:val="-2"/>
        </w:rPr>
        <w:t>(EP/W524621/1)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instrumentation</w:t>
      </w:r>
      <w:r>
        <w:rPr>
          <w:spacing w:val="-11"/>
        </w:rPr>
        <w:t> </w:t>
      </w:r>
      <w:r>
        <w:rPr>
          <w:spacing w:val="-2"/>
        </w:rPr>
        <w:t>funding</w:t>
      </w:r>
      <w:r>
        <w:rPr>
          <w:spacing w:val="-10"/>
        </w:rPr>
        <w:t> </w:t>
      </w:r>
      <w:r>
        <w:rPr>
          <w:spacing w:val="-2"/>
        </w:rPr>
        <w:t>(EP/K00509X/1, </w:t>
      </w:r>
      <w:r>
        <w:rPr/>
        <w:t>EP/K009877/1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EP/V007629/1).</w:t>
      </w:r>
      <w:r>
        <w:rPr>
          <w:spacing w:val="-13"/>
        </w:rPr>
        <w:t> </w:t>
      </w:r>
      <w:r>
        <w:rPr/>
        <w:t>We</w:t>
      </w:r>
      <w:r>
        <w:rPr>
          <w:spacing w:val="-12"/>
        </w:rPr>
        <w:t> </w:t>
      </w:r>
      <w:r>
        <w:rPr/>
        <w:t>also</w:t>
      </w:r>
      <w:r>
        <w:rPr>
          <w:spacing w:val="-13"/>
        </w:rPr>
        <w:t> </w:t>
      </w:r>
      <w:r>
        <w:rPr/>
        <w:t>thank</w:t>
      </w:r>
      <w:r>
        <w:rPr>
          <w:spacing w:val="-13"/>
        </w:rPr>
        <w:t> </w:t>
      </w:r>
      <w:r>
        <w:rPr/>
        <w:t>Anton</w:t>
      </w:r>
      <w:r>
        <w:rPr>
          <w:spacing w:val="-12"/>
        </w:rPr>
        <w:t> </w:t>
      </w:r>
      <w:r>
        <w:rPr/>
        <w:t>Paar for</w:t>
      </w:r>
      <w:r>
        <w:rPr>
          <w:spacing w:val="-6"/>
        </w:rPr>
        <w:t> </w:t>
      </w:r>
      <w:r>
        <w:rPr/>
        <w:t>providing</w:t>
      </w:r>
      <w:r>
        <w:rPr>
          <w:spacing w:val="-6"/>
        </w:rPr>
        <w:t> </w:t>
      </w:r>
      <w:r>
        <w:rPr/>
        <w:t>access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DLS</w:t>
      </w:r>
      <w:r>
        <w:rPr>
          <w:spacing w:val="-6"/>
        </w:rPr>
        <w:t> </w:t>
      </w:r>
      <w:r>
        <w:rPr/>
        <w:t>instrumentation.</w:t>
      </w:r>
      <w:r>
        <w:rPr>
          <w:spacing w:val="39"/>
        </w:rPr>
        <w:t> </w:t>
      </w:r>
      <w:r>
        <w:rPr/>
        <w:t>AS</w:t>
      </w:r>
      <w:r>
        <w:rPr>
          <w:spacing w:val="-6"/>
        </w:rPr>
        <w:t> </w:t>
      </w:r>
      <w:r>
        <w:rPr/>
        <w:t>extends sincere thanks to Regan Doherty, James Thompson, and the </w:t>
      </w:r>
      <w:r>
        <w:rPr>
          <w:spacing w:val="-2"/>
        </w:rPr>
        <w:t>Biomedical</w:t>
      </w:r>
      <w:r>
        <w:rPr>
          <w:spacing w:val="-11"/>
        </w:rPr>
        <w:t> </w:t>
      </w:r>
      <w:r>
        <w:rPr>
          <w:spacing w:val="-2"/>
        </w:rPr>
        <w:t>Imaging</w:t>
      </w:r>
      <w:r>
        <w:rPr>
          <w:spacing w:val="-10"/>
        </w:rPr>
        <w:t> </w:t>
      </w:r>
      <w:r>
        <w:rPr>
          <w:spacing w:val="-2"/>
        </w:rPr>
        <w:t>Unit</w:t>
      </w:r>
      <w:r>
        <w:rPr>
          <w:spacing w:val="-11"/>
        </w:rPr>
        <w:t> </w:t>
      </w:r>
      <w:r>
        <w:rPr>
          <w:spacing w:val="-2"/>
        </w:rPr>
        <w:t>at</w:t>
      </w:r>
      <w:r>
        <w:rPr>
          <w:spacing w:val="-10"/>
        </w:rPr>
        <w:t> </w:t>
      </w:r>
      <w:r>
        <w:rPr>
          <w:spacing w:val="-2"/>
        </w:rPr>
        <w:t>Southampton</w:t>
      </w:r>
      <w:r>
        <w:rPr>
          <w:spacing w:val="-11"/>
        </w:rPr>
        <w:t> </w:t>
      </w:r>
      <w:r>
        <w:rPr>
          <w:spacing w:val="-2"/>
        </w:rPr>
        <w:t>General</w:t>
      </w:r>
      <w:r>
        <w:rPr>
          <w:spacing w:val="-11"/>
        </w:rPr>
        <w:t> </w:t>
      </w:r>
      <w:r>
        <w:rPr>
          <w:spacing w:val="-2"/>
        </w:rPr>
        <w:t>Hospital</w:t>
      </w:r>
      <w:r>
        <w:rPr>
          <w:spacing w:val="-10"/>
        </w:rPr>
        <w:t> </w:t>
      </w:r>
      <w:r>
        <w:rPr>
          <w:spacing w:val="-2"/>
        </w:rPr>
        <w:t>for their</w:t>
      </w:r>
      <w:r>
        <w:rPr>
          <w:spacing w:val="-11"/>
        </w:rPr>
        <w:t> </w:t>
      </w:r>
      <w:r>
        <w:rPr>
          <w:spacing w:val="-2"/>
        </w:rPr>
        <w:t>support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guidance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conducting</w:t>
      </w:r>
      <w:r>
        <w:rPr>
          <w:spacing w:val="-11"/>
        </w:rPr>
        <w:t> </w:t>
      </w:r>
      <w:r>
        <w:rPr>
          <w:spacing w:val="-2"/>
        </w:rPr>
        <w:t>TEM</w:t>
      </w:r>
      <w:r>
        <w:rPr>
          <w:spacing w:val="-10"/>
        </w:rPr>
        <w:t> </w:t>
      </w:r>
      <w:r>
        <w:rPr>
          <w:spacing w:val="-2"/>
        </w:rPr>
        <w:t>measurements. </w:t>
      </w:r>
      <w:r>
        <w:rPr>
          <w:spacing w:val="-4"/>
        </w:rPr>
        <w:t>Special</w:t>
      </w:r>
      <w:r>
        <w:rPr>
          <w:spacing w:val="-8"/>
        </w:rPr>
        <w:t> </w:t>
      </w:r>
      <w:r>
        <w:rPr>
          <w:spacing w:val="-4"/>
        </w:rPr>
        <w:t>thanks</w:t>
      </w:r>
      <w:r>
        <w:rPr>
          <w:spacing w:val="-8"/>
        </w:rPr>
        <w:t> </w:t>
      </w:r>
      <w:r>
        <w:rPr>
          <w:spacing w:val="-4"/>
        </w:rPr>
        <w:t>are</w:t>
      </w:r>
      <w:r>
        <w:rPr>
          <w:spacing w:val="-8"/>
        </w:rPr>
        <w:t> </w:t>
      </w:r>
      <w:r>
        <w:rPr>
          <w:spacing w:val="-4"/>
        </w:rPr>
        <w:t>also</w:t>
      </w:r>
      <w:r>
        <w:rPr>
          <w:spacing w:val="-8"/>
        </w:rPr>
        <w:t> </w:t>
      </w:r>
      <w:r>
        <w:rPr>
          <w:spacing w:val="-4"/>
        </w:rPr>
        <w:t>due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Dr.</w:t>
      </w:r>
      <w:r>
        <w:rPr>
          <w:spacing w:val="16"/>
        </w:rPr>
        <w:t> </w:t>
      </w:r>
      <w:r>
        <w:rPr>
          <w:spacing w:val="-4"/>
        </w:rPr>
        <w:t>Daniel</w:t>
      </w:r>
      <w:r>
        <w:rPr>
          <w:spacing w:val="-8"/>
        </w:rPr>
        <w:t> </w:t>
      </w:r>
      <w:r>
        <w:rPr>
          <w:spacing w:val="-4"/>
        </w:rPr>
        <w:t>Zabek</w:t>
      </w:r>
      <w:r>
        <w:rPr>
          <w:spacing w:val="-8"/>
        </w:rPr>
        <w:t> </w:t>
      </w:r>
      <w:r>
        <w:rPr>
          <w:spacing w:val="-4"/>
        </w:rPr>
        <w:t>for</w:t>
      </w:r>
      <w:r>
        <w:rPr>
          <w:spacing w:val="-8"/>
        </w:rPr>
        <w:t> </w:t>
      </w:r>
      <w:r>
        <w:rPr>
          <w:spacing w:val="-4"/>
        </w:rPr>
        <w:t>his</w:t>
      </w:r>
      <w:r>
        <w:rPr>
          <w:spacing w:val="-8"/>
        </w:rPr>
        <w:t> </w:t>
      </w:r>
      <w:r>
        <w:rPr>
          <w:spacing w:val="-4"/>
        </w:rPr>
        <w:t>valuable </w:t>
      </w:r>
      <w:r>
        <w:rPr>
          <w:spacing w:val="-2"/>
        </w:rPr>
        <w:t>suggestions</w:t>
      </w:r>
      <w:r>
        <w:rPr>
          <w:spacing w:val="-11"/>
        </w:rPr>
        <w:t> </w:t>
      </w:r>
      <w:r>
        <w:rPr>
          <w:spacing w:val="-2"/>
        </w:rPr>
        <w:t>regarding</w:t>
      </w:r>
      <w:r>
        <w:rPr>
          <w:spacing w:val="-10"/>
        </w:rPr>
        <w:t> </w:t>
      </w:r>
      <w:r>
        <w:rPr>
          <w:spacing w:val="-2"/>
        </w:rPr>
        <w:t>DLS</w:t>
      </w:r>
      <w:r>
        <w:rPr>
          <w:spacing w:val="-11"/>
        </w:rPr>
        <w:t> </w:t>
      </w:r>
      <w:r>
        <w:rPr>
          <w:spacing w:val="-2"/>
        </w:rPr>
        <w:t>analysis.</w:t>
      </w:r>
    </w:p>
    <w:p>
      <w:pPr>
        <w:pStyle w:val="Heading1"/>
        <w:spacing w:before="106"/>
      </w:pPr>
      <w:r>
        <w:rPr>
          <w:spacing w:val="-2"/>
        </w:rPr>
        <w:t>References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63" w:after="0"/>
        <w:ind w:left="428" w:right="0" w:hanging="198"/>
        <w:jc w:val="left"/>
        <w:rPr>
          <w:sz w:val="18"/>
        </w:rPr>
      </w:pPr>
      <w:bookmarkStart w:name="_bookmark9" w:id="28"/>
      <w:bookmarkEnd w:id="28"/>
      <w:r>
        <w:rPr/>
      </w:r>
      <w:r>
        <w:rPr>
          <w:spacing w:val="-6"/>
          <w:sz w:val="18"/>
        </w:rPr>
        <w:t>J.-W.</w:t>
      </w:r>
      <w:r>
        <w:rPr>
          <w:spacing w:val="7"/>
          <w:sz w:val="18"/>
        </w:rPr>
        <w:t> </w:t>
      </w:r>
      <w:r>
        <w:rPr>
          <w:spacing w:val="-6"/>
          <w:sz w:val="18"/>
        </w:rPr>
        <w:t>Yeh,</w:t>
      </w:r>
      <w:r>
        <w:rPr>
          <w:spacing w:val="13"/>
          <w:sz w:val="18"/>
        </w:rPr>
        <w:t> </w:t>
      </w:r>
      <w:r>
        <w:rPr>
          <w:spacing w:val="-6"/>
          <w:sz w:val="18"/>
        </w:rPr>
        <w:t>S.-K.</w:t>
      </w:r>
      <w:r>
        <w:rPr>
          <w:spacing w:val="8"/>
          <w:sz w:val="18"/>
        </w:rPr>
        <w:t> </w:t>
      </w:r>
      <w:r>
        <w:rPr>
          <w:spacing w:val="-6"/>
          <w:sz w:val="18"/>
        </w:rPr>
        <w:t>Chen,</w:t>
      </w:r>
      <w:r>
        <w:rPr>
          <w:spacing w:val="13"/>
          <w:sz w:val="18"/>
        </w:rPr>
        <w:t> </w:t>
      </w:r>
      <w:r>
        <w:rPr>
          <w:spacing w:val="-6"/>
          <w:sz w:val="18"/>
        </w:rPr>
        <w:t>S.-J.</w:t>
      </w:r>
      <w:r>
        <w:rPr>
          <w:spacing w:val="7"/>
          <w:sz w:val="18"/>
        </w:rPr>
        <w:t> </w:t>
      </w:r>
      <w:r>
        <w:rPr>
          <w:spacing w:val="-6"/>
          <w:sz w:val="18"/>
        </w:rPr>
        <w:t>Lin,</w:t>
      </w:r>
      <w:r>
        <w:rPr>
          <w:spacing w:val="13"/>
          <w:sz w:val="18"/>
        </w:rPr>
        <w:t> </w:t>
      </w:r>
      <w:r>
        <w:rPr>
          <w:spacing w:val="-6"/>
          <w:sz w:val="18"/>
        </w:rPr>
        <w:t>J.-Y.</w:t>
      </w:r>
      <w:r>
        <w:rPr>
          <w:spacing w:val="8"/>
          <w:sz w:val="18"/>
        </w:rPr>
        <w:t> </w:t>
      </w:r>
      <w:r>
        <w:rPr>
          <w:spacing w:val="-6"/>
          <w:sz w:val="18"/>
        </w:rPr>
        <w:t>Gan,</w:t>
      </w:r>
      <w:r>
        <w:rPr>
          <w:spacing w:val="13"/>
          <w:sz w:val="18"/>
        </w:rPr>
        <w:t> </w:t>
      </w:r>
      <w:r>
        <w:rPr>
          <w:spacing w:val="-6"/>
          <w:sz w:val="18"/>
        </w:rPr>
        <w:t>T.-S.</w:t>
      </w:r>
      <w:r>
        <w:rPr>
          <w:spacing w:val="8"/>
          <w:sz w:val="18"/>
        </w:rPr>
        <w:t> </w:t>
      </w:r>
      <w:r>
        <w:rPr>
          <w:spacing w:val="-6"/>
          <w:sz w:val="18"/>
        </w:rPr>
        <w:t>Chin,</w:t>
      </w:r>
      <w:r>
        <w:rPr>
          <w:spacing w:val="13"/>
          <w:sz w:val="18"/>
        </w:rPr>
        <w:t> </w:t>
      </w:r>
      <w:r>
        <w:rPr>
          <w:spacing w:val="-6"/>
          <w:sz w:val="18"/>
        </w:rPr>
        <w:t>T.-T.</w:t>
      </w:r>
    </w:p>
    <w:p>
      <w:pPr>
        <w:spacing w:line="271" w:lineRule="auto" w:before="29"/>
        <w:ind w:left="429" w:right="0" w:firstLine="0"/>
        <w:jc w:val="left"/>
        <w:rPr>
          <w:sz w:val="18"/>
        </w:rPr>
      </w:pPr>
      <w:r>
        <w:rPr>
          <w:spacing w:val="-4"/>
          <w:sz w:val="18"/>
        </w:rPr>
        <w:t>Shun,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C.-H.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Tsau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and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S.-Y.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Chang,</w:t>
      </w:r>
      <w:r>
        <w:rPr>
          <w:spacing w:val="-5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Advanced</w:t>
      </w:r>
      <w:r>
        <w:rPr>
          <w:rFonts w:ascii="Cambria" w:hAnsi="Cambria"/>
          <w:i/>
          <w:spacing w:val="4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Engineering</w:t>
      </w:r>
      <w:r>
        <w:rPr>
          <w:rFonts w:ascii="Cambria" w:hAnsi="Cambria"/>
          <w:i/>
          <w:spacing w:val="4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Ma-</w:t>
      </w:r>
      <w:r>
        <w:rPr>
          <w:rFonts w:ascii="Cambria" w:hAnsi="Cambria"/>
          <w:i/>
          <w:spacing w:val="40"/>
          <w:sz w:val="18"/>
        </w:rPr>
        <w:t> </w:t>
      </w:r>
      <w:bookmarkStart w:name="_bookmark10" w:id="29"/>
      <w:bookmarkEnd w:id="29"/>
      <w:r>
        <w:rPr>
          <w:rFonts w:ascii="Cambria" w:hAnsi="Cambria"/>
          <w:i/>
          <w:sz w:val="18"/>
        </w:rPr>
        <w:t>terials</w:t>
      </w:r>
      <w:r>
        <w:rPr>
          <w:sz w:val="18"/>
        </w:rPr>
        <w:t>, 2004, </w:t>
      </w:r>
      <w:r>
        <w:rPr>
          <w:rFonts w:ascii="Cambria" w:hAnsi="Cambria"/>
          <w:b/>
          <w:sz w:val="18"/>
        </w:rPr>
        <w:t>6</w:t>
      </w:r>
      <w:r>
        <w:rPr>
          <w:sz w:val="18"/>
        </w:rPr>
        <w:t>, 299–303.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9" w:after="0"/>
        <w:ind w:left="428" w:right="0" w:hanging="198"/>
        <w:jc w:val="left"/>
        <w:rPr>
          <w:sz w:val="18"/>
        </w:rPr>
      </w:pPr>
      <w:r>
        <w:rPr>
          <w:spacing w:val="-6"/>
          <w:sz w:val="18"/>
        </w:rPr>
        <w:t>C.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Meng,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X.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Wang,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Z.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Li,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C.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Wu,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L.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Chang,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R.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Liu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and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W.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Pei,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11" w:id="30"/>
      <w:bookmarkEnd w:id="30"/>
      <w:r>
        <w:rPr/>
      </w:r>
      <w:r>
        <w:rPr>
          <w:rFonts w:ascii="Cambria" w:hAnsi="Cambria"/>
          <w:i/>
          <w:sz w:val="18"/>
        </w:rPr>
        <w:t>Materials</w:t>
      </w:r>
      <w:r>
        <w:rPr>
          <w:rFonts w:ascii="Cambria" w:hAnsi="Cambria"/>
          <w:i/>
          <w:spacing w:val="2"/>
          <w:sz w:val="18"/>
        </w:rPr>
        <w:t> </w:t>
      </w:r>
      <w:r>
        <w:rPr>
          <w:rFonts w:ascii="Cambria" w:hAnsi="Cambria"/>
          <w:i/>
          <w:sz w:val="18"/>
        </w:rPr>
        <w:t>Advances</w:t>
      </w:r>
      <w:r>
        <w:rPr>
          <w:sz w:val="18"/>
        </w:rPr>
        <w:t>,</w:t>
      </w:r>
      <w:r>
        <w:rPr>
          <w:spacing w:val="-9"/>
          <w:sz w:val="18"/>
        </w:rPr>
        <w:t> </w:t>
      </w:r>
      <w:r>
        <w:rPr>
          <w:sz w:val="18"/>
        </w:rPr>
        <w:t>2024,</w:t>
      </w:r>
      <w:r>
        <w:rPr>
          <w:spacing w:val="-9"/>
          <w:sz w:val="18"/>
        </w:rPr>
        <w:t> </w:t>
      </w:r>
      <w:r>
        <w:rPr>
          <w:rFonts w:ascii="Cambria" w:hAnsi="Cambria"/>
          <w:b/>
          <w:sz w:val="18"/>
        </w:rPr>
        <w:t>5</w:t>
      </w:r>
      <w:r>
        <w:rPr>
          <w:sz w:val="18"/>
        </w:rPr>
        <w:t>,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719–729.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8" w:after="0"/>
        <w:ind w:left="428" w:right="0" w:hanging="198"/>
        <w:jc w:val="left"/>
        <w:rPr>
          <w:sz w:val="18"/>
        </w:rPr>
      </w:pPr>
      <w:r>
        <w:rPr>
          <w:spacing w:val="-2"/>
          <w:sz w:val="18"/>
        </w:rPr>
        <w:t>C.</w:t>
      </w:r>
      <w:r>
        <w:rPr>
          <w:spacing w:val="15"/>
          <w:sz w:val="18"/>
        </w:rPr>
        <w:t> </w:t>
      </w:r>
      <w:r>
        <w:rPr>
          <w:spacing w:val="-2"/>
          <w:sz w:val="18"/>
        </w:rPr>
        <w:t>Bazioti,</w:t>
      </w:r>
      <w:r>
        <w:rPr>
          <w:spacing w:val="23"/>
          <w:sz w:val="18"/>
        </w:rPr>
        <w:t> </w:t>
      </w:r>
      <w:r>
        <w:rPr>
          <w:spacing w:val="-2"/>
          <w:sz w:val="18"/>
        </w:rPr>
        <w:t>O.</w:t>
      </w:r>
      <w:r>
        <w:rPr>
          <w:spacing w:val="16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15"/>
          <w:sz w:val="18"/>
        </w:rPr>
        <w:t> </w:t>
      </w:r>
      <w:r>
        <w:rPr>
          <w:spacing w:val="-2"/>
          <w:sz w:val="18"/>
        </w:rPr>
        <w:t>Løvvik,</w:t>
      </w:r>
      <w:r>
        <w:rPr>
          <w:spacing w:val="23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16"/>
          <w:sz w:val="18"/>
        </w:rPr>
        <w:t> </w:t>
      </w:r>
      <w:r>
        <w:rPr>
          <w:spacing w:val="-2"/>
          <w:sz w:val="18"/>
        </w:rPr>
        <w:t>Poulia,</w:t>
      </w:r>
      <w:r>
        <w:rPr>
          <w:spacing w:val="22"/>
          <w:sz w:val="18"/>
        </w:rPr>
        <w:t> </w:t>
      </w:r>
      <w:r>
        <w:rPr>
          <w:spacing w:val="-2"/>
          <w:sz w:val="18"/>
        </w:rPr>
        <w:t>P.</w:t>
      </w:r>
      <w:r>
        <w:rPr>
          <w:spacing w:val="16"/>
          <w:sz w:val="18"/>
        </w:rPr>
        <w:t> </w:t>
      </w:r>
      <w:r>
        <w:rPr>
          <w:spacing w:val="-2"/>
          <w:sz w:val="18"/>
        </w:rPr>
        <w:t>Carvalho,</w:t>
      </w:r>
      <w:r>
        <w:rPr>
          <w:spacing w:val="23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15"/>
          <w:sz w:val="18"/>
        </w:rPr>
        <w:t> </w:t>
      </w:r>
      <w:r>
        <w:rPr>
          <w:spacing w:val="-2"/>
          <w:sz w:val="18"/>
        </w:rPr>
        <w:t>Azar,</w:t>
      </w:r>
    </w:p>
    <w:p>
      <w:pPr>
        <w:spacing w:line="271" w:lineRule="auto" w:before="29"/>
        <w:ind w:left="429" w:right="38" w:firstLine="0"/>
        <w:jc w:val="both"/>
        <w:rPr>
          <w:sz w:val="18"/>
        </w:rPr>
      </w:pPr>
      <w:r>
        <w:rPr>
          <w:sz w:val="18"/>
        </w:rPr>
        <w:t>P.</w:t>
      </w:r>
      <w:r>
        <w:rPr>
          <w:spacing w:val="-13"/>
          <w:sz w:val="18"/>
        </w:rPr>
        <w:t> </w:t>
      </w:r>
      <w:r>
        <w:rPr>
          <w:sz w:val="18"/>
        </w:rPr>
        <w:t>Mikheenko,</w:t>
      </w:r>
      <w:r>
        <w:rPr>
          <w:spacing w:val="-12"/>
          <w:sz w:val="18"/>
        </w:rPr>
        <w:t> </w:t>
      </w:r>
      <w:r>
        <w:rPr>
          <w:sz w:val="18"/>
        </w:rPr>
        <w:t>S.</w:t>
      </w:r>
      <w:r>
        <w:rPr>
          <w:spacing w:val="-13"/>
          <w:sz w:val="18"/>
        </w:rPr>
        <w:t> </w:t>
      </w:r>
      <w:r>
        <w:rPr>
          <w:sz w:val="18"/>
        </w:rPr>
        <w:t>Diplas</w:t>
      </w:r>
      <w:r>
        <w:rPr>
          <w:spacing w:val="-12"/>
          <w:sz w:val="18"/>
        </w:rPr>
        <w:t> </w:t>
      </w:r>
      <w:r>
        <w:rPr>
          <w:sz w:val="18"/>
        </w:rPr>
        <w:t>and</w:t>
      </w:r>
      <w:r>
        <w:rPr>
          <w:spacing w:val="-13"/>
          <w:sz w:val="18"/>
        </w:rPr>
        <w:t> </w:t>
      </w:r>
      <w:r>
        <w:rPr>
          <w:sz w:val="18"/>
        </w:rPr>
        <w:t>A.</w:t>
      </w:r>
      <w:r>
        <w:rPr>
          <w:spacing w:val="-13"/>
          <w:sz w:val="18"/>
        </w:rPr>
        <w:t> </w:t>
      </w:r>
      <w:r>
        <w:rPr>
          <w:sz w:val="18"/>
        </w:rPr>
        <w:t>E.</w:t>
      </w:r>
      <w:r>
        <w:rPr>
          <w:spacing w:val="-12"/>
          <w:sz w:val="18"/>
        </w:rPr>
        <w:t> </w:t>
      </w:r>
      <w:r>
        <w:rPr>
          <w:sz w:val="18"/>
        </w:rPr>
        <w:t>Gunnæs,</w:t>
      </w:r>
      <w:r>
        <w:rPr>
          <w:spacing w:val="-13"/>
          <w:sz w:val="18"/>
        </w:rPr>
        <w:t> </w:t>
      </w:r>
      <w:r>
        <w:rPr>
          <w:rFonts w:ascii="Cambria" w:hAnsi="Cambria"/>
          <w:i/>
          <w:sz w:val="18"/>
        </w:rPr>
        <w:t>Journal</w:t>
      </w:r>
      <w:r>
        <w:rPr>
          <w:rFonts w:ascii="Cambria" w:hAnsi="Cambria"/>
          <w:i/>
          <w:spacing w:val="-9"/>
          <w:sz w:val="18"/>
        </w:rPr>
        <w:t> </w:t>
      </w:r>
      <w:r>
        <w:rPr>
          <w:rFonts w:ascii="Cambria" w:hAnsi="Cambria"/>
          <w:i/>
          <w:sz w:val="18"/>
        </w:rPr>
        <w:t>of</w:t>
      </w:r>
      <w:r>
        <w:rPr>
          <w:rFonts w:ascii="Cambria" w:hAnsi="Cambria"/>
          <w:i/>
          <w:spacing w:val="-10"/>
          <w:sz w:val="18"/>
        </w:rPr>
        <w:t> </w:t>
      </w:r>
      <w:r>
        <w:rPr>
          <w:rFonts w:ascii="Cambria" w:hAnsi="Cambria"/>
          <w:i/>
          <w:sz w:val="18"/>
        </w:rPr>
        <w:t>Alloys</w:t>
      </w:r>
      <w:r>
        <w:rPr>
          <w:rFonts w:ascii="Cambria" w:hAnsi="Cambria"/>
          <w:i/>
          <w:spacing w:val="40"/>
          <w:sz w:val="18"/>
        </w:rPr>
        <w:t> </w:t>
      </w:r>
      <w:bookmarkStart w:name="_bookmark12" w:id="31"/>
      <w:bookmarkEnd w:id="31"/>
      <w:r>
        <w:rPr>
          <w:rFonts w:ascii="Cambria" w:hAnsi="Cambria"/>
          <w:i/>
          <w:sz w:val="18"/>
        </w:rPr>
        <w:t>and</w:t>
      </w:r>
      <w:r>
        <w:rPr>
          <w:rFonts w:ascii="Cambria" w:hAnsi="Cambria"/>
          <w:i/>
          <w:sz w:val="18"/>
        </w:rPr>
        <w:t> Compounds</w:t>
      </w:r>
      <w:r>
        <w:rPr>
          <w:sz w:val="18"/>
        </w:rPr>
        <w:t>, 2022, </w:t>
      </w:r>
      <w:r>
        <w:rPr>
          <w:rFonts w:ascii="Cambria" w:hAnsi="Cambria"/>
          <w:b/>
          <w:sz w:val="18"/>
        </w:rPr>
        <w:t>910</w:t>
      </w:r>
      <w:r>
        <w:rPr>
          <w:sz w:val="18"/>
        </w:rPr>
        <w:t>, 164724.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0" w:after="0"/>
        <w:ind w:left="428" w:right="0" w:hanging="198"/>
        <w:jc w:val="left"/>
        <w:rPr>
          <w:sz w:val="18"/>
        </w:rPr>
      </w:pPr>
      <w:r>
        <w:rPr>
          <w:spacing w:val="-4"/>
          <w:sz w:val="18"/>
        </w:rPr>
        <w:t>X.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Liu,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J.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Li,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Z.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Li,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Chu,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Z.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Pan,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Pan,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S.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Zhao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and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D.</w:t>
      </w:r>
      <w:r>
        <w:rPr>
          <w:spacing w:val="-8"/>
          <w:sz w:val="18"/>
        </w:rPr>
        <w:t> </w:t>
      </w:r>
      <w:r>
        <w:rPr>
          <w:spacing w:val="-5"/>
          <w:sz w:val="18"/>
        </w:rPr>
        <w:t>Li,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13" w:id="32"/>
      <w:bookmarkEnd w:id="32"/>
      <w:r>
        <w:rPr/>
      </w:r>
      <w:r>
        <w:rPr>
          <w:rFonts w:ascii="Cambria"/>
          <w:i/>
          <w:sz w:val="18"/>
        </w:rPr>
        <w:t>Advanced</w:t>
      </w:r>
      <w:r>
        <w:rPr>
          <w:rFonts w:ascii="Cambria"/>
          <w:i/>
          <w:spacing w:val="4"/>
          <w:sz w:val="18"/>
        </w:rPr>
        <w:t> </w:t>
      </w:r>
      <w:r>
        <w:rPr>
          <w:rFonts w:ascii="Cambria"/>
          <w:i/>
          <w:sz w:val="18"/>
        </w:rPr>
        <w:t>Optical</w:t>
      </w:r>
      <w:r>
        <w:rPr>
          <w:rFonts w:ascii="Cambria"/>
          <w:i/>
          <w:spacing w:val="4"/>
          <w:sz w:val="18"/>
        </w:rPr>
        <w:t> </w:t>
      </w:r>
      <w:r>
        <w:rPr>
          <w:rFonts w:ascii="Cambria"/>
          <w:i/>
          <w:sz w:val="18"/>
        </w:rPr>
        <w:t>Materials</w:t>
      </w:r>
      <w:r>
        <w:rPr>
          <w:sz w:val="18"/>
        </w:rPr>
        <w:t>,</w:t>
      </w:r>
      <w:r>
        <w:rPr>
          <w:spacing w:val="-7"/>
          <w:sz w:val="18"/>
        </w:rPr>
        <w:t> </w:t>
      </w:r>
      <w:r>
        <w:rPr>
          <w:sz w:val="18"/>
        </w:rPr>
        <w:t>2024,</w:t>
      </w:r>
      <w:r>
        <w:rPr>
          <w:spacing w:val="-7"/>
          <w:sz w:val="18"/>
        </w:rPr>
        <w:t> </w:t>
      </w:r>
      <w:r>
        <w:rPr>
          <w:rFonts w:ascii="Cambria"/>
          <w:b/>
          <w:sz w:val="18"/>
        </w:rPr>
        <w:t>12</w:t>
      </w:r>
      <w:r>
        <w:rPr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2302043.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8" w:after="0"/>
        <w:ind w:left="428" w:right="0" w:hanging="198"/>
        <w:jc w:val="left"/>
        <w:rPr>
          <w:sz w:val="18"/>
        </w:rPr>
      </w:pPr>
      <w:r>
        <w:rPr>
          <w:sz w:val="18"/>
        </w:rPr>
        <w:t>Y. Liao,</w:t>
      </w:r>
      <w:r>
        <w:rPr>
          <w:spacing w:val="6"/>
          <w:sz w:val="18"/>
        </w:rPr>
        <w:t> </w:t>
      </w:r>
      <w:r>
        <w:rPr>
          <w:sz w:val="18"/>
        </w:rPr>
        <w:t>Y. Li,</w:t>
      </w:r>
      <w:r>
        <w:rPr>
          <w:spacing w:val="6"/>
          <w:sz w:val="18"/>
        </w:rPr>
        <w:t> </w:t>
      </w:r>
      <w:r>
        <w:rPr>
          <w:sz w:val="18"/>
        </w:rPr>
        <w:t>R.</w:t>
      </w:r>
      <w:r>
        <w:rPr>
          <w:spacing w:val="1"/>
          <w:sz w:val="18"/>
        </w:rPr>
        <w:t> </w:t>
      </w:r>
      <w:r>
        <w:rPr>
          <w:sz w:val="18"/>
        </w:rPr>
        <w:t>Zhao,</w:t>
      </w:r>
      <w:r>
        <w:rPr>
          <w:spacing w:val="5"/>
          <w:sz w:val="18"/>
        </w:rPr>
        <w:t> </w:t>
      </w:r>
      <w:r>
        <w:rPr>
          <w:sz w:val="18"/>
        </w:rPr>
        <w:t>J.</w:t>
      </w:r>
      <w:r>
        <w:rPr>
          <w:spacing w:val="1"/>
          <w:sz w:val="18"/>
        </w:rPr>
        <w:t> </w:t>
      </w:r>
      <w:r>
        <w:rPr>
          <w:sz w:val="18"/>
        </w:rPr>
        <w:t>Zhang,</w:t>
      </w:r>
      <w:r>
        <w:rPr>
          <w:spacing w:val="5"/>
          <w:sz w:val="18"/>
        </w:rPr>
        <w:t> </w:t>
      </w:r>
      <w:r>
        <w:rPr>
          <w:sz w:val="18"/>
        </w:rPr>
        <w:t>L.</w:t>
      </w:r>
      <w:r>
        <w:rPr>
          <w:spacing w:val="1"/>
          <w:sz w:val="18"/>
        </w:rPr>
        <w:t> </w:t>
      </w:r>
      <w:r>
        <w:rPr>
          <w:sz w:val="18"/>
        </w:rPr>
        <w:t>Zhao,</w:t>
      </w:r>
      <w:r>
        <w:rPr>
          <w:spacing w:val="6"/>
          <w:sz w:val="18"/>
        </w:rPr>
        <w:t> </w:t>
      </w:r>
      <w:r>
        <w:rPr>
          <w:sz w:val="18"/>
        </w:rPr>
        <w:t>L.</w:t>
      </w:r>
      <w:r>
        <w:rPr>
          <w:spacing w:val="1"/>
          <w:sz w:val="18"/>
        </w:rPr>
        <w:t> </w:t>
      </w:r>
      <w:r>
        <w:rPr>
          <w:sz w:val="18"/>
        </w:rPr>
        <w:t>Ji,</w:t>
      </w:r>
      <w:r>
        <w:rPr>
          <w:spacing w:val="5"/>
          <w:sz w:val="18"/>
        </w:rPr>
        <w:t> </w:t>
      </w:r>
      <w:r>
        <w:rPr>
          <w:sz w:val="18"/>
        </w:rPr>
        <w:t>Z.</w:t>
      </w:r>
      <w:r>
        <w:rPr>
          <w:spacing w:val="1"/>
          <w:sz w:val="18"/>
        </w:rPr>
        <w:t> </w:t>
      </w:r>
      <w:r>
        <w:rPr>
          <w:spacing w:val="-2"/>
          <w:sz w:val="18"/>
        </w:rPr>
        <w:t>Zhang,</w:t>
      </w:r>
    </w:p>
    <w:p>
      <w:pPr>
        <w:spacing w:line="271" w:lineRule="auto" w:before="29"/>
        <w:ind w:left="429" w:right="38" w:firstLine="0"/>
        <w:jc w:val="both"/>
        <w:rPr>
          <w:sz w:val="18"/>
        </w:rPr>
      </w:pPr>
      <w:r>
        <w:rPr>
          <w:spacing w:val="-4"/>
          <w:sz w:val="18"/>
        </w:rPr>
        <w:t>X.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Liu,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G.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Qin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and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X.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Zhang,</w:t>
      </w:r>
      <w:r>
        <w:rPr>
          <w:spacing w:val="-7"/>
          <w:sz w:val="18"/>
        </w:rPr>
        <w:t> </w:t>
      </w:r>
      <w:r>
        <w:rPr>
          <w:rFonts w:ascii="Cambria"/>
          <w:i/>
          <w:spacing w:val="-4"/>
          <w:sz w:val="18"/>
        </w:rPr>
        <w:t>National</w:t>
      </w:r>
      <w:r>
        <w:rPr>
          <w:rFonts w:ascii="Cambria"/>
          <w:i/>
          <w:sz w:val="18"/>
        </w:rPr>
        <w:t> </w:t>
      </w:r>
      <w:r>
        <w:rPr>
          <w:rFonts w:ascii="Cambria"/>
          <w:i/>
          <w:spacing w:val="-4"/>
          <w:sz w:val="18"/>
        </w:rPr>
        <w:t>Science</w:t>
      </w:r>
      <w:r>
        <w:rPr>
          <w:rFonts w:ascii="Cambria"/>
          <w:i/>
          <w:sz w:val="18"/>
        </w:rPr>
        <w:t> </w:t>
      </w:r>
      <w:r>
        <w:rPr>
          <w:rFonts w:ascii="Cambria"/>
          <w:i/>
          <w:spacing w:val="-4"/>
          <w:sz w:val="18"/>
        </w:rPr>
        <w:t>Review</w:t>
      </w:r>
      <w:r>
        <w:rPr>
          <w:spacing w:val="-4"/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2022,</w:t>
      </w:r>
      <w:r>
        <w:rPr>
          <w:spacing w:val="-7"/>
          <w:sz w:val="18"/>
        </w:rPr>
        <w:t> </w:t>
      </w:r>
      <w:r>
        <w:rPr>
          <w:rFonts w:ascii="Cambria"/>
          <w:b/>
          <w:spacing w:val="-4"/>
          <w:sz w:val="18"/>
        </w:rPr>
        <w:t>9</w:t>
      </w:r>
      <w:r>
        <w:rPr>
          <w:spacing w:val="-4"/>
          <w:sz w:val="18"/>
        </w:rPr>
        <w:t>,</w:t>
      </w:r>
      <w:r>
        <w:rPr>
          <w:spacing w:val="-4"/>
          <w:sz w:val="18"/>
        </w:rPr>
        <w:t> </w:t>
      </w:r>
      <w:bookmarkStart w:name="_bookmark14" w:id="33"/>
      <w:bookmarkEnd w:id="33"/>
      <w:r>
        <w:rPr>
          <w:spacing w:val="-2"/>
          <w:sz w:val="18"/>
        </w:rPr>
        <w:t>nwac041.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1" w:after="0"/>
        <w:ind w:left="428" w:right="0" w:hanging="198"/>
        <w:jc w:val="left"/>
        <w:rPr>
          <w:sz w:val="18"/>
        </w:rPr>
      </w:pPr>
      <w:r>
        <w:rPr>
          <w:spacing w:val="-2"/>
          <w:sz w:val="18"/>
        </w:rPr>
        <w:t>C. Cai,</w:t>
      </w:r>
      <w:r>
        <w:rPr>
          <w:spacing w:val="1"/>
          <w:sz w:val="18"/>
        </w:rPr>
        <w:t> </w:t>
      </w:r>
      <w:r>
        <w:rPr>
          <w:spacing w:val="-2"/>
          <w:sz w:val="18"/>
        </w:rPr>
        <w:t>Z. Xin,</w:t>
      </w:r>
      <w:r>
        <w:rPr>
          <w:spacing w:val="2"/>
          <w:sz w:val="18"/>
        </w:rPr>
        <w:t> </w:t>
      </w:r>
      <w:r>
        <w:rPr>
          <w:spacing w:val="-2"/>
          <w:sz w:val="18"/>
        </w:rPr>
        <w:t>X. Zhang,</w:t>
      </w:r>
      <w:r>
        <w:rPr>
          <w:spacing w:val="1"/>
          <w:sz w:val="18"/>
        </w:rPr>
        <w:t> </w:t>
      </w:r>
      <w:r>
        <w:rPr>
          <w:spacing w:val="-2"/>
          <w:sz w:val="18"/>
        </w:rPr>
        <w:t>J. Cui,</w:t>
      </w:r>
      <w:r>
        <w:rPr>
          <w:spacing w:val="2"/>
          <w:sz w:val="18"/>
        </w:rPr>
        <w:t> </w:t>
      </w:r>
      <w:r>
        <w:rPr>
          <w:spacing w:val="-2"/>
          <w:sz w:val="18"/>
        </w:rPr>
        <w:t>H. Lv,</w:t>
      </w:r>
      <w:r>
        <w:rPr>
          <w:spacing w:val="1"/>
          <w:sz w:val="18"/>
        </w:rPr>
        <w:t> </w:t>
      </w:r>
      <w:r>
        <w:rPr>
          <w:spacing w:val="-2"/>
          <w:sz w:val="18"/>
        </w:rPr>
        <w:t>W.</w:t>
      </w:r>
      <w:r>
        <w:rPr>
          <w:spacing w:val="-1"/>
          <w:sz w:val="18"/>
        </w:rPr>
        <w:t> </w:t>
      </w:r>
      <w:r>
        <w:rPr>
          <w:spacing w:val="-2"/>
          <w:sz w:val="18"/>
        </w:rPr>
        <w:t>Ren,</w:t>
      </w:r>
      <w:r>
        <w:rPr>
          <w:spacing w:val="1"/>
          <w:sz w:val="18"/>
        </w:rPr>
        <w:t> </w:t>
      </w:r>
      <w:r>
        <w:rPr>
          <w:spacing w:val="-2"/>
          <w:sz w:val="18"/>
        </w:rPr>
        <w:t>C.</w:t>
      </w:r>
      <w:r>
        <w:rPr>
          <w:spacing w:val="-1"/>
          <w:sz w:val="18"/>
        </w:rPr>
        <w:t> </w:t>
      </w:r>
      <w:r>
        <w:rPr>
          <w:spacing w:val="-2"/>
          <w:sz w:val="18"/>
        </w:rPr>
        <w:t>Gao </w:t>
      </w:r>
      <w:r>
        <w:rPr>
          <w:spacing w:val="-5"/>
          <w:sz w:val="18"/>
        </w:rPr>
        <w:t>and</w:t>
      </w:r>
    </w:p>
    <w:p>
      <w:pPr>
        <w:spacing w:before="29"/>
        <w:ind w:left="429" w:right="0" w:firstLine="0"/>
        <w:jc w:val="both"/>
        <w:rPr>
          <w:sz w:val="18"/>
        </w:rPr>
      </w:pPr>
      <w:bookmarkStart w:name="_bookmark15" w:id="34"/>
      <w:bookmarkEnd w:id="34"/>
      <w:r>
        <w:rPr/>
      </w:r>
      <w:r>
        <w:rPr>
          <w:spacing w:val="-2"/>
          <w:sz w:val="18"/>
        </w:rPr>
        <w:t>B.</w:t>
      </w:r>
      <w:r>
        <w:rPr>
          <w:spacing w:val="-6"/>
          <w:sz w:val="18"/>
        </w:rPr>
        <w:t> </w:t>
      </w:r>
      <w:r>
        <w:rPr>
          <w:spacing w:val="-2"/>
          <w:sz w:val="18"/>
        </w:rPr>
        <w:t>Cai,</w:t>
      </w:r>
      <w:r>
        <w:rPr>
          <w:spacing w:val="-5"/>
          <w:sz w:val="18"/>
        </w:rPr>
        <w:t> </w:t>
      </w:r>
      <w:r>
        <w:rPr>
          <w:rFonts w:ascii="Cambria"/>
          <w:i/>
          <w:spacing w:val="-2"/>
          <w:sz w:val="18"/>
        </w:rPr>
        <w:t>Catalysts</w:t>
      </w:r>
      <w:r>
        <w:rPr>
          <w:spacing w:val="-2"/>
          <w:sz w:val="18"/>
        </w:rPr>
        <w:t>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2022,</w:t>
      </w:r>
      <w:r>
        <w:rPr>
          <w:spacing w:val="-5"/>
          <w:sz w:val="18"/>
        </w:rPr>
        <w:t> </w:t>
      </w:r>
      <w:r>
        <w:rPr>
          <w:rFonts w:ascii="Cambria"/>
          <w:b/>
          <w:spacing w:val="-2"/>
          <w:sz w:val="18"/>
        </w:rPr>
        <w:t>12</w:t>
      </w:r>
      <w:r>
        <w:rPr>
          <w:spacing w:val="-2"/>
          <w:sz w:val="18"/>
        </w:rPr>
        <w:t>,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1050.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7" w:after="0"/>
        <w:ind w:left="428" w:right="0" w:hanging="198"/>
        <w:jc w:val="left"/>
        <w:rPr>
          <w:sz w:val="18"/>
        </w:rPr>
      </w:pPr>
      <w:r>
        <w:rPr>
          <w:w w:val="90"/>
          <w:sz w:val="18"/>
        </w:rPr>
        <w:t>S.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Pan,</w:t>
      </w:r>
      <w:r>
        <w:rPr>
          <w:spacing w:val="-5"/>
          <w:sz w:val="18"/>
        </w:rPr>
        <w:t> </w:t>
      </w:r>
      <w:r>
        <w:rPr>
          <w:w w:val="90"/>
          <w:sz w:val="18"/>
        </w:rPr>
        <w:t>H.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Shi,</w:t>
      </w:r>
      <w:r>
        <w:rPr>
          <w:spacing w:val="-5"/>
          <w:sz w:val="18"/>
        </w:rPr>
        <w:t> </w:t>
      </w:r>
      <w:r>
        <w:rPr>
          <w:w w:val="90"/>
          <w:sz w:val="18"/>
        </w:rPr>
        <w:t>Y.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Yu,</w:t>
      </w:r>
      <w:r>
        <w:rPr>
          <w:spacing w:val="-5"/>
          <w:sz w:val="18"/>
        </w:rPr>
        <w:t> </w:t>
      </w:r>
      <w:r>
        <w:rPr>
          <w:w w:val="90"/>
          <w:sz w:val="18"/>
        </w:rPr>
        <w:t>Y.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Li,</w:t>
      </w:r>
      <w:r>
        <w:rPr>
          <w:spacing w:val="-5"/>
          <w:sz w:val="18"/>
        </w:rPr>
        <w:t> </w:t>
      </w:r>
      <w:r>
        <w:rPr>
          <w:w w:val="90"/>
          <w:sz w:val="18"/>
        </w:rPr>
        <w:t>Y.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Chen,</w:t>
      </w:r>
      <w:r>
        <w:rPr>
          <w:spacing w:val="-5"/>
          <w:sz w:val="18"/>
        </w:rPr>
        <w:t> </w:t>
      </w:r>
      <w:r>
        <w:rPr>
          <w:w w:val="90"/>
          <w:sz w:val="18"/>
        </w:rPr>
        <w:t>C.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Li,</w:t>
      </w:r>
      <w:r>
        <w:rPr>
          <w:spacing w:val="-5"/>
          <w:sz w:val="18"/>
        </w:rPr>
        <w:t> </w:t>
      </w:r>
      <w:r>
        <w:rPr>
          <w:w w:val="90"/>
          <w:sz w:val="18"/>
        </w:rPr>
        <w:t>Y.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Sun,</w:t>
      </w:r>
      <w:r>
        <w:rPr>
          <w:spacing w:val="-5"/>
          <w:sz w:val="18"/>
        </w:rPr>
        <w:t> </w:t>
      </w:r>
      <w:r>
        <w:rPr>
          <w:w w:val="90"/>
          <w:sz w:val="18"/>
        </w:rPr>
        <w:t>Z.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Yang</w:t>
      </w:r>
      <w:r>
        <w:rPr>
          <w:spacing w:val="-1"/>
          <w:w w:val="90"/>
          <w:sz w:val="18"/>
        </w:rPr>
        <w:t> </w:t>
      </w:r>
      <w:r>
        <w:rPr>
          <w:spacing w:val="-5"/>
          <w:w w:val="90"/>
          <w:sz w:val="18"/>
        </w:rPr>
        <w:t>and</w:t>
      </w:r>
    </w:p>
    <w:p>
      <w:pPr>
        <w:spacing w:before="30"/>
        <w:ind w:left="429" w:right="0" w:firstLine="0"/>
        <w:jc w:val="both"/>
        <w:rPr>
          <w:sz w:val="18"/>
        </w:rPr>
      </w:pPr>
      <w:bookmarkStart w:name="_bookmark16" w:id="35"/>
      <w:bookmarkEnd w:id="35"/>
      <w:r>
        <w:rPr/>
      </w:r>
      <w:r>
        <w:rPr>
          <w:sz w:val="18"/>
        </w:rPr>
        <w:t>F.</w:t>
      </w:r>
      <w:r>
        <w:rPr>
          <w:spacing w:val="-11"/>
          <w:sz w:val="18"/>
        </w:rPr>
        <w:t> </w:t>
      </w:r>
      <w:r>
        <w:rPr>
          <w:sz w:val="18"/>
        </w:rPr>
        <w:t>Luo,</w:t>
      </w:r>
      <w:r>
        <w:rPr>
          <w:spacing w:val="-11"/>
          <w:sz w:val="18"/>
        </w:rPr>
        <w:t> </w:t>
      </w:r>
      <w:r>
        <w:rPr>
          <w:rFonts w:ascii="Cambria" w:hAnsi="Cambria"/>
          <w:i/>
          <w:sz w:val="18"/>
        </w:rPr>
        <w:t>Chemical Communications</w:t>
      </w:r>
      <w:r>
        <w:rPr>
          <w:sz w:val="18"/>
        </w:rPr>
        <w:t>,</w:t>
      </w:r>
      <w:r>
        <w:rPr>
          <w:spacing w:val="-11"/>
          <w:sz w:val="18"/>
        </w:rPr>
        <w:t> </w:t>
      </w:r>
      <w:r>
        <w:rPr>
          <w:sz w:val="18"/>
        </w:rPr>
        <w:t>2024,</w:t>
      </w:r>
      <w:r>
        <w:rPr>
          <w:spacing w:val="-11"/>
          <w:sz w:val="18"/>
        </w:rPr>
        <w:t> </w:t>
      </w:r>
      <w:r>
        <w:rPr>
          <w:rFonts w:ascii="Cambria" w:hAnsi="Cambria"/>
          <w:b/>
          <w:sz w:val="18"/>
        </w:rPr>
        <w:t>60</w:t>
      </w:r>
      <w:r>
        <w:rPr>
          <w:sz w:val="18"/>
        </w:rPr>
        <w:t>,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11778–11781.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7" w:after="0"/>
        <w:ind w:left="429" w:right="38" w:hanging="200"/>
        <w:jc w:val="both"/>
        <w:rPr>
          <w:sz w:val="18"/>
        </w:rPr>
      </w:pPr>
      <w:r>
        <w:rPr>
          <w:spacing w:val="-6"/>
          <w:sz w:val="18"/>
        </w:rPr>
        <w:t>D.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Das, Y.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Getahun, F.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S.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Escobar, R.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Romero, A.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A. El-</w:t>
      </w:r>
      <w:r>
        <w:rPr>
          <w:spacing w:val="-6"/>
          <w:sz w:val="18"/>
        </w:rPr>
        <w:t>Gendy </w:t>
      </w:r>
      <w:r>
        <w:rPr>
          <w:sz w:val="18"/>
        </w:rPr>
        <w:t>and C. Ramana, </w:t>
      </w:r>
      <w:r>
        <w:rPr>
          <w:rFonts w:ascii="Cambria" w:hAnsi="Cambria"/>
          <w:i/>
          <w:sz w:val="18"/>
        </w:rPr>
        <w:t>The Journal of Physical Chemistry C</w:t>
      </w:r>
      <w:r>
        <w:rPr>
          <w:sz w:val="18"/>
        </w:rPr>
        <w:t>, 2022, </w:t>
      </w:r>
      <w:bookmarkStart w:name="_bookmark17" w:id="36"/>
      <w:bookmarkEnd w:id="36"/>
      <w:r>
        <w:rPr>
          <w:w w:val="99"/>
          <w:sz w:val="18"/>
        </w:rPr>
      </w:r>
      <w:r>
        <w:rPr>
          <w:rFonts w:ascii="Cambria" w:hAnsi="Cambria"/>
          <w:b/>
          <w:sz w:val="18"/>
        </w:rPr>
        <w:t>126</w:t>
      </w:r>
      <w:r>
        <w:rPr>
          <w:sz w:val="18"/>
        </w:rPr>
        <w:t>, 14255–14263.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1" w:after="0"/>
        <w:ind w:left="429" w:right="38" w:hanging="200"/>
        <w:jc w:val="both"/>
        <w:rPr>
          <w:sz w:val="18"/>
        </w:rPr>
      </w:pPr>
      <w:r>
        <w:rPr>
          <w:sz w:val="18"/>
        </w:rPr>
        <w:t>S.</w:t>
      </w:r>
      <w:r>
        <w:rPr>
          <w:spacing w:val="-7"/>
          <w:sz w:val="18"/>
        </w:rPr>
        <w:t> </w:t>
      </w:r>
      <w:r>
        <w:rPr>
          <w:sz w:val="18"/>
        </w:rPr>
        <w:t>Shrestha,</w:t>
      </w:r>
      <w:r>
        <w:rPr>
          <w:spacing w:val="-3"/>
          <w:sz w:val="18"/>
        </w:rPr>
        <w:t> </w:t>
      </w:r>
      <w:r>
        <w:rPr>
          <w:sz w:val="18"/>
        </w:rPr>
        <w:t>B.</w:t>
      </w:r>
      <w:r>
        <w:rPr>
          <w:spacing w:val="-7"/>
          <w:sz w:val="18"/>
        </w:rPr>
        <w:t> </w:t>
      </w:r>
      <w:r>
        <w:rPr>
          <w:sz w:val="18"/>
        </w:rPr>
        <w:t>Wang</w:t>
      </w:r>
      <w:r>
        <w:rPr>
          <w:spacing w:val="-7"/>
          <w:sz w:val="18"/>
        </w:rPr>
        <w:t> </w:t>
      </w:r>
      <w:r>
        <w:rPr>
          <w:sz w:val="18"/>
        </w:rPr>
        <w:t>and</w:t>
      </w:r>
      <w:r>
        <w:rPr>
          <w:spacing w:val="-7"/>
          <w:sz w:val="18"/>
        </w:rPr>
        <w:t> </w:t>
      </w:r>
      <w:r>
        <w:rPr>
          <w:sz w:val="18"/>
        </w:rPr>
        <w:t>P.</w:t>
      </w:r>
      <w:r>
        <w:rPr>
          <w:spacing w:val="-7"/>
          <w:sz w:val="18"/>
        </w:rPr>
        <w:t> </w:t>
      </w:r>
      <w:r>
        <w:rPr>
          <w:sz w:val="18"/>
        </w:rPr>
        <w:t>Dutta,</w:t>
      </w:r>
      <w:r>
        <w:rPr>
          <w:spacing w:val="-3"/>
          <w:sz w:val="18"/>
        </w:rPr>
        <w:t> </w:t>
      </w:r>
      <w:r>
        <w:rPr>
          <w:rFonts w:ascii="Cambria"/>
          <w:i/>
          <w:sz w:val="18"/>
        </w:rPr>
        <w:t>Advances in Colloid and</w:t>
      </w:r>
      <w:r>
        <w:rPr>
          <w:rFonts w:ascii="Cambria"/>
          <w:i/>
          <w:spacing w:val="40"/>
          <w:sz w:val="18"/>
        </w:rPr>
        <w:t> </w:t>
      </w:r>
      <w:bookmarkStart w:name="_bookmark18" w:id="37"/>
      <w:bookmarkEnd w:id="37"/>
      <w:r>
        <w:rPr>
          <w:rFonts w:ascii="Cambria"/>
          <w:i/>
          <w:sz w:val="18"/>
        </w:rPr>
        <w:t>Interface</w:t>
      </w:r>
      <w:r>
        <w:rPr>
          <w:rFonts w:ascii="Cambria"/>
          <w:i/>
          <w:sz w:val="18"/>
        </w:rPr>
        <w:t> Science</w:t>
      </w:r>
      <w:r>
        <w:rPr>
          <w:sz w:val="18"/>
        </w:rPr>
        <w:t>, 2020, </w:t>
      </w:r>
      <w:r>
        <w:rPr>
          <w:rFonts w:ascii="Cambria"/>
          <w:b/>
          <w:sz w:val="18"/>
        </w:rPr>
        <w:t>279</w:t>
      </w:r>
      <w:r>
        <w:rPr>
          <w:sz w:val="18"/>
        </w:rPr>
        <w:t>, 102162.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19" w:after="0"/>
        <w:ind w:left="429" w:right="38" w:hanging="300"/>
        <w:jc w:val="both"/>
        <w:rPr>
          <w:sz w:val="18"/>
        </w:rPr>
      </w:pPr>
      <w:r>
        <w:rPr>
          <w:spacing w:val="-6"/>
          <w:sz w:val="18"/>
        </w:rPr>
        <w:t>U. Das,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N. K. Daimari,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R. Biswas and N. Mazumder,</w:t>
      </w:r>
      <w:r>
        <w:rPr>
          <w:spacing w:val="-3"/>
          <w:sz w:val="18"/>
        </w:rPr>
        <w:t> </w:t>
      </w:r>
      <w:r>
        <w:rPr>
          <w:rFonts w:ascii="Cambria"/>
          <w:i/>
          <w:spacing w:val="-6"/>
          <w:sz w:val="18"/>
        </w:rPr>
        <w:t>Discover</w:t>
      </w:r>
      <w:r>
        <w:rPr>
          <w:rFonts w:ascii="Cambria"/>
          <w:i/>
          <w:spacing w:val="40"/>
          <w:sz w:val="18"/>
        </w:rPr>
        <w:t> </w:t>
      </w:r>
      <w:bookmarkStart w:name="_bookmark19" w:id="38"/>
      <w:bookmarkEnd w:id="38"/>
      <w:r>
        <w:rPr>
          <w:rFonts w:ascii="Cambria"/>
          <w:i/>
          <w:sz w:val="18"/>
        </w:rPr>
        <w:t>Applied</w:t>
      </w:r>
      <w:r>
        <w:rPr>
          <w:rFonts w:ascii="Cambria"/>
          <w:i/>
          <w:sz w:val="18"/>
        </w:rPr>
        <w:t> Sciences</w:t>
      </w:r>
      <w:r>
        <w:rPr>
          <w:sz w:val="18"/>
        </w:rPr>
        <w:t>, 2024, </w:t>
      </w:r>
      <w:r>
        <w:rPr>
          <w:rFonts w:ascii="Cambria"/>
          <w:b/>
          <w:sz w:val="18"/>
        </w:rPr>
        <w:t>6</w:t>
      </w:r>
      <w:r>
        <w:rPr>
          <w:sz w:val="18"/>
        </w:rPr>
        <w:t>, 320.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38" w:hanging="300"/>
        <w:jc w:val="both"/>
        <w:rPr>
          <w:sz w:val="18"/>
        </w:rPr>
      </w:pPr>
      <w:r>
        <w:rPr>
          <w:w w:val="90"/>
          <w:sz w:val="18"/>
        </w:rPr>
        <w:t>A.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Heuer-Jungemann,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N.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Feliu,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I.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Bakaimi,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M.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Hamaly,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Alki- lany, I. Chakraborty, A. Masood, M. F. Casula, A. Kostopoulou,</w:t>
      </w:r>
    </w:p>
    <w:p>
      <w:pPr>
        <w:spacing w:before="2"/>
        <w:ind w:left="429" w:right="0" w:firstLine="0"/>
        <w:jc w:val="both"/>
        <w:rPr>
          <w:sz w:val="18"/>
        </w:rPr>
      </w:pPr>
      <w:bookmarkStart w:name="_bookmark20" w:id="39"/>
      <w:bookmarkEnd w:id="39"/>
      <w:r>
        <w:rPr/>
      </w:r>
      <w:r>
        <w:rPr>
          <w:sz w:val="18"/>
        </w:rPr>
        <w:t>E.</w:t>
      </w:r>
      <w:r>
        <w:rPr>
          <w:spacing w:val="-11"/>
          <w:sz w:val="18"/>
        </w:rPr>
        <w:t> </w:t>
      </w:r>
      <w:r>
        <w:rPr>
          <w:sz w:val="18"/>
        </w:rPr>
        <w:t>Oh</w:t>
      </w:r>
      <w:r>
        <w:rPr>
          <w:spacing w:val="-10"/>
          <w:sz w:val="18"/>
        </w:rPr>
        <w:t> </w:t>
      </w:r>
      <w:r>
        <w:rPr>
          <w:rFonts w:ascii="Cambria" w:hAnsi="Cambria"/>
          <w:i/>
          <w:sz w:val="18"/>
        </w:rPr>
        <w:t>et</w:t>
      </w:r>
      <w:r>
        <w:rPr>
          <w:rFonts w:ascii="Cambria" w:hAnsi="Cambria"/>
          <w:i/>
          <w:spacing w:val="1"/>
          <w:sz w:val="18"/>
        </w:rPr>
        <w:t> </w:t>
      </w:r>
      <w:r>
        <w:rPr>
          <w:rFonts w:ascii="Cambria" w:hAnsi="Cambria"/>
          <w:i/>
          <w:sz w:val="18"/>
        </w:rPr>
        <w:t>al.</w:t>
      </w:r>
      <w:r>
        <w:rPr>
          <w:sz w:val="18"/>
        </w:rPr>
        <w:t>,</w:t>
      </w:r>
      <w:r>
        <w:rPr>
          <w:spacing w:val="-10"/>
          <w:sz w:val="18"/>
        </w:rPr>
        <w:t> </w:t>
      </w:r>
      <w:r>
        <w:rPr>
          <w:rFonts w:ascii="Cambria" w:hAnsi="Cambria"/>
          <w:i/>
          <w:sz w:val="18"/>
        </w:rPr>
        <w:t>Chemical</w:t>
      </w:r>
      <w:r>
        <w:rPr>
          <w:rFonts w:ascii="Cambria" w:hAnsi="Cambria"/>
          <w:i/>
          <w:spacing w:val="1"/>
          <w:sz w:val="18"/>
        </w:rPr>
        <w:t> </w:t>
      </w:r>
      <w:r>
        <w:rPr>
          <w:rFonts w:ascii="Cambria" w:hAnsi="Cambria"/>
          <w:i/>
          <w:sz w:val="18"/>
        </w:rPr>
        <w:t>reviews</w:t>
      </w:r>
      <w:r>
        <w:rPr>
          <w:sz w:val="18"/>
        </w:rPr>
        <w:t>,</w:t>
      </w:r>
      <w:r>
        <w:rPr>
          <w:spacing w:val="-10"/>
          <w:sz w:val="18"/>
        </w:rPr>
        <w:t> </w:t>
      </w:r>
      <w:r>
        <w:rPr>
          <w:sz w:val="18"/>
        </w:rPr>
        <w:t>2019,</w:t>
      </w:r>
      <w:r>
        <w:rPr>
          <w:spacing w:val="-10"/>
          <w:sz w:val="18"/>
        </w:rPr>
        <w:t> </w:t>
      </w:r>
      <w:r>
        <w:rPr>
          <w:rFonts w:ascii="Cambria" w:hAnsi="Cambria"/>
          <w:b/>
          <w:sz w:val="18"/>
        </w:rPr>
        <w:t>119</w:t>
      </w:r>
      <w:r>
        <w:rPr>
          <w:sz w:val="18"/>
        </w:rPr>
        <w:t>,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4819–4880.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38" w:hanging="300"/>
        <w:jc w:val="left"/>
        <w:rPr>
          <w:sz w:val="18"/>
        </w:rPr>
      </w:pPr>
      <w:r>
        <w:rPr>
          <w:spacing w:val="-6"/>
          <w:sz w:val="18"/>
        </w:rPr>
        <w:t>J.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Liu, C.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Liang, X.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Zhu,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Y. Lin,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H. Zhang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and S.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Wu, </w:t>
      </w:r>
      <w:r>
        <w:rPr>
          <w:rFonts w:ascii="Cambria"/>
          <w:i/>
          <w:spacing w:val="-6"/>
          <w:sz w:val="18"/>
        </w:rPr>
        <w:t>Scientific</w:t>
      </w:r>
      <w:r>
        <w:rPr>
          <w:rFonts w:ascii="Cambria"/>
          <w:i/>
          <w:spacing w:val="40"/>
          <w:sz w:val="18"/>
        </w:rPr>
        <w:t> </w:t>
      </w:r>
      <w:bookmarkStart w:name="_bookmark21" w:id="40"/>
      <w:bookmarkEnd w:id="40"/>
      <w:r>
        <w:rPr>
          <w:rFonts w:ascii="Cambria"/>
          <w:i/>
          <w:sz w:val="18"/>
        </w:rPr>
        <w:t>R</w:t>
      </w:r>
      <w:r>
        <w:rPr>
          <w:rFonts w:ascii="Cambria"/>
          <w:i/>
          <w:sz w:val="18"/>
        </w:rPr>
        <w:t>eports</w:t>
      </w:r>
      <w:r>
        <w:rPr>
          <w:sz w:val="18"/>
        </w:rPr>
        <w:t>, 2016, </w:t>
      </w:r>
      <w:r>
        <w:rPr>
          <w:rFonts w:ascii="Cambria"/>
          <w:b/>
          <w:sz w:val="18"/>
        </w:rPr>
        <w:t>6</w:t>
      </w:r>
      <w:r>
        <w:rPr>
          <w:sz w:val="18"/>
        </w:rPr>
        <w:t>, 32631.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9" w:after="0"/>
        <w:ind w:left="428" w:right="0" w:hanging="298"/>
        <w:jc w:val="left"/>
        <w:rPr>
          <w:sz w:val="18"/>
        </w:rPr>
      </w:pPr>
      <w:r>
        <w:rPr>
          <w:spacing w:val="-6"/>
          <w:sz w:val="18"/>
        </w:rPr>
        <w:t>G.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R.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Dey,</w:t>
      </w:r>
      <w:r>
        <w:rPr>
          <w:spacing w:val="1"/>
          <w:sz w:val="18"/>
        </w:rPr>
        <w:t> </w:t>
      </w:r>
      <w:r>
        <w:rPr>
          <w:spacing w:val="-6"/>
          <w:sz w:val="18"/>
        </w:rPr>
        <w:t>C.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R.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McCormick,</w:t>
      </w:r>
      <w:r>
        <w:rPr>
          <w:sz w:val="18"/>
        </w:rPr>
        <w:t> </w:t>
      </w:r>
      <w:r>
        <w:rPr>
          <w:spacing w:val="-6"/>
          <w:sz w:val="18"/>
        </w:rPr>
        <w:t>S.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S.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Soliman,</w:t>
      </w:r>
      <w:r>
        <w:rPr>
          <w:sz w:val="18"/>
        </w:rPr>
        <w:t> </w:t>
      </w:r>
      <w:r>
        <w:rPr>
          <w:spacing w:val="-6"/>
          <w:sz w:val="18"/>
        </w:rPr>
        <w:t>A.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J.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Darling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and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22" w:id="41"/>
      <w:bookmarkEnd w:id="41"/>
      <w:r>
        <w:rPr/>
      </w:r>
      <w:r>
        <w:rPr>
          <w:spacing w:val="-2"/>
          <w:sz w:val="18"/>
        </w:rPr>
        <w:t>R.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E.</w:t>
      </w:r>
      <w:r>
        <w:rPr>
          <w:spacing w:val="-6"/>
          <w:sz w:val="18"/>
        </w:rPr>
        <w:t> </w:t>
      </w:r>
      <w:r>
        <w:rPr>
          <w:spacing w:val="-2"/>
          <w:sz w:val="18"/>
        </w:rPr>
        <w:t>Schaak,</w:t>
      </w:r>
      <w:r>
        <w:rPr>
          <w:spacing w:val="-6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ACS</w:t>
      </w:r>
      <w:r>
        <w:rPr>
          <w:rFonts w:ascii="Cambria" w:hAnsi="Cambria"/>
          <w:i/>
          <w:spacing w:val="5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Nano</w:t>
      </w:r>
      <w:r>
        <w:rPr>
          <w:spacing w:val="-2"/>
          <w:sz w:val="18"/>
        </w:rPr>
        <w:t>,</w:t>
      </w:r>
      <w:r>
        <w:rPr>
          <w:spacing w:val="-6"/>
          <w:sz w:val="18"/>
        </w:rPr>
        <w:t> </w:t>
      </w:r>
      <w:r>
        <w:rPr>
          <w:spacing w:val="-2"/>
          <w:sz w:val="18"/>
        </w:rPr>
        <w:t>2023,</w:t>
      </w:r>
      <w:r>
        <w:rPr>
          <w:spacing w:val="-6"/>
          <w:sz w:val="18"/>
        </w:rPr>
        <w:t> </w:t>
      </w:r>
      <w:r>
        <w:rPr>
          <w:rFonts w:ascii="Cambria" w:hAnsi="Cambria"/>
          <w:b/>
          <w:spacing w:val="-2"/>
          <w:sz w:val="18"/>
        </w:rPr>
        <w:t>17</w:t>
      </w:r>
      <w:r>
        <w:rPr>
          <w:spacing w:val="-2"/>
          <w:sz w:val="18"/>
        </w:rPr>
        <w:t>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5943–5955.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38" w:hanging="300"/>
        <w:jc w:val="left"/>
        <w:rPr>
          <w:sz w:val="18"/>
        </w:rPr>
      </w:pPr>
      <w:r>
        <w:rPr>
          <w:spacing w:val="-4"/>
          <w:sz w:val="18"/>
        </w:rPr>
        <w:t>C.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M.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Da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Silva,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Amara,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F.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Fossard,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A.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Girard,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A.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Loiseau </w:t>
      </w:r>
      <w:bookmarkStart w:name="_bookmark23" w:id="42"/>
      <w:bookmarkEnd w:id="42"/>
      <w:r>
        <w:rPr>
          <w:sz w:val="18"/>
        </w:rPr>
        <w:t>and</w:t>
      </w:r>
      <w:r>
        <w:rPr>
          <w:sz w:val="18"/>
        </w:rPr>
        <w:t> V. Huc, </w:t>
      </w:r>
      <w:r>
        <w:rPr>
          <w:rFonts w:ascii="Cambria" w:hAnsi="Cambria"/>
          <w:i/>
          <w:sz w:val="18"/>
        </w:rPr>
        <w:t>Nanoscale</w:t>
      </w:r>
      <w:r>
        <w:rPr>
          <w:sz w:val="18"/>
        </w:rPr>
        <w:t>, 2022, </w:t>
      </w:r>
      <w:r>
        <w:rPr>
          <w:rFonts w:ascii="Cambria" w:hAnsi="Cambria"/>
          <w:b/>
          <w:sz w:val="18"/>
        </w:rPr>
        <w:t>14</w:t>
      </w:r>
      <w:r>
        <w:rPr>
          <w:sz w:val="18"/>
        </w:rPr>
        <w:t>, 9832–9841.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1" w:after="0"/>
        <w:ind w:left="429" w:right="38" w:hanging="300"/>
        <w:jc w:val="left"/>
        <w:rPr>
          <w:sz w:val="18"/>
        </w:rPr>
      </w:pPr>
      <w:r>
        <w:rPr>
          <w:sz w:val="18"/>
        </w:rPr>
        <w:t>J.</w:t>
      </w:r>
      <w:r>
        <w:rPr>
          <w:spacing w:val="-4"/>
          <w:sz w:val="18"/>
        </w:rPr>
        <w:t> </w:t>
      </w:r>
      <w:r>
        <w:rPr>
          <w:sz w:val="18"/>
        </w:rPr>
        <w:t>Sun,</w:t>
      </w:r>
      <w:r>
        <w:rPr>
          <w:spacing w:val="-1"/>
          <w:sz w:val="18"/>
        </w:rPr>
        <w:t> </w:t>
      </w:r>
      <w:r>
        <w:rPr>
          <w:sz w:val="18"/>
        </w:rPr>
        <w:t>A.</w:t>
      </w:r>
      <w:r>
        <w:rPr>
          <w:spacing w:val="-4"/>
          <w:sz w:val="18"/>
        </w:rPr>
        <w:t> </w:t>
      </w:r>
      <w:r>
        <w:rPr>
          <w:sz w:val="18"/>
        </w:rPr>
        <w:t>Leff, Y.</w:t>
      </w:r>
      <w:r>
        <w:rPr>
          <w:spacing w:val="-4"/>
          <w:sz w:val="18"/>
        </w:rPr>
        <w:t> </w:t>
      </w:r>
      <w:r>
        <w:rPr>
          <w:sz w:val="18"/>
        </w:rPr>
        <w:t>Li</w:t>
      </w:r>
      <w:r>
        <w:rPr>
          <w:spacing w:val="-4"/>
          <w:sz w:val="18"/>
        </w:rPr>
        <w:t> </w:t>
      </w:r>
      <w:r>
        <w:rPr>
          <w:sz w:val="18"/>
        </w:rPr>
        <w:t>and</w:t>
      </w:r>
      <w:r>
        <w:rPr>
          <w:spacing w:val="-4"/>
          <w:sz w:val="18"/>
        </w:rPr>
        <w:t> </w:t>
      </w:r>
      <w:r>
        <w:rPr>
          <w:sz w:val="18"/>
        </w:rPr>
        <w:t>T.</w:t>
      </w:r>
      <w:r>
        <w:rPr>
          <w:spacing w:val="-4"/>
          <w:sz w:val="18"/>
        </w:rPr>
        <w:t> </w:t>
      </w:r>
      <w:r>
        <w:rPr>
          <w:sz w:val="18"/>
        </w:rPr>
        <w:t>J.</w:t>
      </w:r>
      <w:r>
        <w:rPr>
          <w:spacing w:val="-4"/>
          <w:sz w:val="18"/>
        </w:rPr>
        <w:t> </w:t>
      </w:r>
      <w:r>
        <w:rPr>
          <w:sz w:val="18"/>
        </w:rPr>
        <w:t>Woehl, </w:t>
      </w:r>
      <w:r>
        <w:rPr>
          <w:rFonts w:ascii="Cambria" w:hAnsi="Cambria"/>
          <w:i/>
          <w:sz w:val="18"/>
        </w:rPr>
        <w:t>Nanoscale</w:t>
      </w:r>
      <w:r>
        <w:rPr>
          <w:sz w:val="18"/>
        </w:rPr>
        <w:t>,</w:t>
      </w:r>
      <w:r>
        <w:rPr>
          <w:spacing w:val="-1"/>
          <w:sz w:val="18"/>
        </w:rPr>
        <w:t> </w:t>
      </w:r>
      <w:r>
        <w:rPr>
          <w:sz w:val="18"/>
        </w:rPr>
        <w:t>2023, </w:t>
      </w:r>
      <w:r>
        <w:rPr>
          <w:rFonts w:ascii="Cambria" w:hAnsi="Cambria"/>
          <w:b/>
          <w:sz w:val="18"/>
        </w:rPr>
        <w:t>15</w:t>
      </w:r>
      <w:r>
        <w:rPr>
          <w:sz w:val="18"/>
        </w:rPr>
        <w:t>, </w:t>
      </w:r>
      <w:bookmarkStart w:name="_bookmark24" w:id="43"/>
      <w:bookmarkEnd w:id="43"/>
      <w:r>
        <w:rPr>
          <w:spacing w:val="-2"/>
          <w:sz w:val="18"/>
        </w:rPr>
        <w:t>10447–10457.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2" w:after="0"/>
        <w:ind w:left="428" w:right="0" w:hanging="298"/>
        <w:jc w:val="left"/>
        <w:rPr>
          <w:sz w:val="18"/>
        </w:rPr>
      </w:pPr>
      <w:r>
        <w:rPr>
          <w:spacing w:val="-4"/>
          <w:sz w:val="18"/>
        </w:rPr>
        <w:t>J.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Zhu, Y.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Yang, L.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Chen,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W.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Xiao, H.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Liu, H.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D.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Abruña</w:t>
      </w:r>
      <w:r>
        <w:rPr>
          <w:spacing w:val="-6"/>
          <w:sz w:val="18"/>
        </w:rPr>
        <w:t> </w:t>
      </w:r>
      <w:r>
        <w:rPr>
          <w:spacing w:val="-5"/>
          <w:sz w:val="18"/>
        </w:rPr>
        <w:t>and</w:t>
      </w:r>
    </w:p>
    <w:p>
      <w:pPr>
        <w:spacing w:before="29"/>
        <w:ind w:left="429" w:right="0" w:firstLine="0"/>
        <w:jc w:val="left"/>
        <w:rPr>
          <w:sz w:val="18"/>
        </w:rPr>
      </w:pPr>
      <w:r>
        <w:rPr>
          <w:sz w:val="18"/>
        </w:rPr>
        <w:t>D.</w:t>
      </w:r>
      <w:r>
        <w:rPr>
          <w:spacing w:val="-13"/>
          <w:sz w:val="18"/>
        </w:rPr>
        <w:t> </w:t>
      </w:r>
      <w:r>
        <w:rPr>
          <w:sz w:val="18"/>
        </w:rPr>
        <w:t>Wang,</w:t>
      </w:r>
      <w:r>
        <w:rPr>
          <w:spacing w:val="-12"/>
          <w:sz w:val="18"/>
        </w:rPr>
        <w:t> </w:t>
      </w:r>
      <w:r>
        <w:rPr>
          <w:rFonts w:ascii="Cambria" w:hAnsi="Cambria"/>
          <w:i/>
          <w:sz w:val="18"/>
        </w:rPr>
        <w:t>Chemistry</w:t>
      </w:r>
      <w:r>
        <w:rPr>
          <w:rFonts w:ascii="Cambria" w:hAnsi="Cambria"/>
          <w:i/>
          <w:spacing w:val="-2"/>
          <w:sz w:val="18"/>
        </w:rPr>
        <w:t> </w:t>
      </w:r>
      <w:r>
        <w:rPr>
          <w:rFonts w:ascii="Cambria" w:hAnsi="Cambria"/>
          <w:i/>
          <w:sz w:val="18"/>
        </w:rPr>
        <w:t>of</w:t>
      </w:r>
      <w:r>
        <w:rPr>
          <w:rFonts w:ascii="Cambria" w:hAnsi="Cambria"/>
          <w:i/>
          <w:spacing w:val="-2"/>
          <w:sz w:val="18"/>
        </w:rPr>
        <w:t> </w:t>
      </w:r>
      <w:r>
        <w:rPr>
          <w:rFonts w:ascii="Cambria" w:hAnsi="Cambria"/>
          <w:i/>
          <w:sz w:val="18"/>
        </w:rPr>
        <w:t>Materials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z w:val="18"/>
        </w:rPr>
        <w:t>2018,</w:t>
      </w:r>
      <w:r>
        <w:rPr>
          <w:spacing w:val="-13"/>
          <w:sz w:val="18"/>
        </w:rPr>
        <w:t> </w:t>
      </w:r>
      <w:r>
        <w:rPr>
          <w:rFonts w:ascii="Cambria" w:hAnsi="Cambria"/>
          <w:b/>
          <w:sz w:val="18"/>
        </w:rPr>
        <w:t>30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pacing w:val="-2"/>
          <w:sz w:val="18"/>
        </w:rPr>
        <w:t>5987–5995.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73" w:after="0"/>
        <w:ind w:left="428" w:right="0" w:hanging="298"/>
        <w:jc w:val="left"/>
        <w:rPr>
          <w:sz w:val="18"/>
        </w:rPr>
      </w:pPr>
      <w:r>
        <w:rPr/>
        <w:br w:type="column"/>
      </w:r>
      <w:bookmarkStart w:name="_bookmark25" w:id="44"/>
      <w:bookmarkEnd w:id="44"/>
      <w:r>
        <w:rPr/>
      </w:r>
      <w:r>
        <w:rPr>
          <w:w w:val="90"/>
          <w:sz w:val="18"/>
        </w:rPr>
        <w:t>X.</w:t>
      </w:r>
      <w:r>
        <w:rPr>
          <w:spacing w:val="-4"/>
          <w:w w:val="90"/>
          <w:sz w:val="18"/>
        </w:rPr>
        <w:t> </w:t>
      </w:r>
      <w:r>
        <w:rPr>
          <w:w w:val="90"/>
          <w:sz w:val="18"/>
        </w:rPr>
        <w:t>Zhang,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H.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Li,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J.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Yang,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Y.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Lei,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C.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Wang,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J.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Wang,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Y.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Tang</w:t>
      </w:r>
      <w:r>
        <w:rPr>
          <w:spacing w:val="-2"/>
          <w:w w:val="90"/>
          <w:sz w:val="18"/>
        </w:rPr>
        <w:t> </w:t>
      </w:r>
      <w:r>
        <w:rPr>
          <w:spacing w:val="-5"/>
          <w:w w:val="90"/>
          <w:sz w:val="18"/>
        </w:rPr>
        <w:t>and</w:t>
      </w:r>
    </w:p>
    <w:p>
      <w:pPr>
        <w:spacing w:before="30"/>
        <w:ind w:left="429" w:right="0" w:firstLine="0"/>
        <w:jc w:val="left"/>
        <w:rPr>
          <w:sz w:val="18"/>
        </w:rPr>
      </w:pPr>
      <w:bookmarkStart w:name="_bookmark26" w:id="45"/>
      <w:bookmarkEnd w:id="45"/>
      <w:r>
        <w:rPr/>
      </w:r>
      <w:r>
        <w:rPr>
          <w:sz w:val="18"/>
        </w:rPr>
        <w:t>Z.</w:t>
      </w:r>
      <w:r>
        <w:rPr>
          <w:spacing w:val="-7"/>
          <w:sz w:val="18"/>
        </w:rPr>
        <w:t> </w:t>
      </w:r>
      <w:r>
        <w:rPr>
          <w:sz w:val="18"/>
        </w:rPr>
        <w:t>Mao,</w:t>
      </w:r>
      <w:r>
        <w:rPr>
          <w:spacing w:val="-7"/>
          <w:sz w:val="18"/>
        </w:rPr>
        <w:t> </w:t>
      </w:r>
      <w:r>
        <w:rPr>
          <w:rFonts w:ascii="Cambria" w:hAnsi="Cambria"/>
          <w:i/>
          <w:sz w:val="18"/>
        </w:rPr>
        <w:t>RSC</w:t>
      </w:r>
      <w:r>
        <w:rPr>
          <w:rFonts w:ascii="Cambria" w:hAnsi="Cambria"/>
          <w:i/>
          <w:spacing w:val="5"/>
          <w:sz w:val="18"/>
        </w:rPr>
        <w:t> </w:t>
      </w:r>
      <w:r>
        <w:rPr>
          <w:rFonts w:ascii="Cambria" w:hAnsi="Cambria"/>
          <w:i/>
          <w:sz w:val="18"/>
        </w:rPr>
        <w:t>Advances</w:t>
      </w:r>
      <w:r>
        <w:rPr>
          <w:sz w:val="18"/>
        </w:rPr>
        <w:t>,</w:t>
      </w:r>
      <w:r>
        <w:rPr>
          <w:spacing w:val="-7"/>
          <w:sz w:val="18"/>
        </w:rPr>
        <w:t> </w:t>
      </w:r>
      <w:r>
        <w:rPr>
          <w:sz w:val="18"/>
        </w:rPr>
        <w:t>2021,</w:t>
      </w:r>
      <w:r>
        <w:rPr>
          <w:spacing w:val="-6"/>
          <w:sz w:val="18"/>
        </w:rPr>
        <w:t> </w:t>
      </w:r>
      <w:r>
        <w:rPr>
          <w:rFonts w:ascii="Cambria" w:hAnsi="Cambria"/>
          <w:b/>
          <w:sz w:val="18"/>
        </w:rPr>
        <w:t>11</w:t>
      </w:r>
      <w:r>
        <w:rPr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13316–13328.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7" w:after="0"/>
        <w:ind w:left="428" w:right="0" w:hanging="298"/>
        <w:jc w:val="left"/>
        <w:rPr>
          <w:sz w:val="18"/>
        </w:rPr>
      </w:pPr>
      <w:r>
        <w:rPr>
          <w:spacing w:val="-6"/>
          <w:sz w:val="18"/>
        </w:rPr>
        <w:t>J.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He,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B.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Bian,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Q.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Zheng,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J.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Du,</w:t>
      </w:r>
      <w:r>
        <w:rPr>
          <w:spacing w:val="-3"/>
          <w:sz w:val="18"/>
        </w:rPr>
        <w:t> </w:t>
      </w:r>
      <w:r>
        <w:rPr>
          <w:spacing w:val="-6"/>
          <w:sz w:val="18"/>
        </w:rPr>
        <w:t>W.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Xia,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J.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Zhang,</w:t>
      </w:r>
      <w:r>
        <w:rPr>
          <w:spacing w:val="-2"/>
          <w:sz w:val="18"/>
        </w:rPr>
        <w:t> </w:t>
      </w:r>
      <w:r>
        <w:rPr>
          <w:spacing w:val="-6"/>
          <w:sz w:val="18"/>
        </w:rPr>
        <w:t>A.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Yan</w:t>
      </w:r>
      <w:r>
        <w:rPr>
          <w:spacing w:val="-4"/>
          <w:sz w:val="18"/>
        </w:rPr>
        <w:t> </w:t>
      </w:r>
      <w:r>
        <w:rPr>
          <w:spacing w:val="-6"/>
          <w:sz w:val="18"/>
        </w:rPr>
        <w:t>and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27" w:id="46"/>
      <w:bookmarkEnd w:id="46"/>
      <w:r>
        <w:rPr/>
      </w:r>
      <w:r>
        <w:rPr>
          <w:spacing w:val="-2"/>
          <w:sz w:val="18"/>
        </w:rPr>
        <w:t>J.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P.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Liu,</w:t>
      </w:r>
      <w:r>
        <w:rPr>
          <w:spacing w:val="-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Green</w:t>
      </w:r>
      <w:r>
        <w:rPr>
          <w:rFonts w:ascii="Cambria" w:hAnsi="Cambria"/>
          <w:i/>
          <w:spacing w:val="3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Chemistry</w:t>
      </w:r>
      <w:r>
        <w:rPr>
          <w:spacing w:val="-2"/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2016,</w:t>
      </w:r>
      <w:r>
        <w:rPr>
          <w:spacing w:val="-8"/>
          <w:sz w:val="18"/>
        </w:rPr>
        <w:t> </w:t>
      </w:r>
      <w:r>
        <w:rPr>
          <w:rFonts w:ascii="Cambria" w:hAnsi="Cambria"/>
          <w:b/>
          <w:spacing w:val="-2"/>
          <w:sz w:val="18"/>
        </w:rPr>
        <w:t>18</w:t>
      </w:r>
      <w:r>
        <w:rPr>
          <w:spacing w:val="-2"/>
          <w:sz w:val="18"/>
        </w:rPr>
        <w:t>,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417–422.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8" w:after="0"/>
        <w:ind w:left="428" w:right="0" w:hanging="298"/>
        <w:jc w:val="left"/>
        <w:rPr>
          <w:sz w:val="18"/>
        </w:rPr>
      </w:pPr>
      <w:r>
        <w:rPr>
          <w:spacing w:val="-4"/>
          <w:sz w:val="18"/>
        </w:rPr>
        <w:t>S.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Dong,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Y.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Ju,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Y.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Jiang,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C.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Meng,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R.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Liu,</w:t>
      </w:r>
      <w:r>
        <w:rPr>
          <w:spacing w:val="-2"/>
          <w:sz w:val="18"/>
        </w:rPr>
        <w:t> </w:t>
      </w:r>
      <w:r>
        <w:rPr>
          <w:spacing w:val="-4"/>
          <w:sz w:val="18"/>
        </w:rPr>
        <w:t>C.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Wu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and W.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Pei,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28" w:id="47"/>
      <w:bookmarkEnd w:id="47"/>
      <w:r>
        <w:rPr/>
      </w:r>
      <w:r>
        <w:rPr>
          <w:rFonts w:ascii="Cambria"/>
          <w:i/>
          <w:sz w:val="18"/>
        </w:rPr>
        <w:t>Journal</w:t>
      </w:r>
      <w:r>
        <w:rPr>
          <w:rFonts w:ascii="Cambria"/>
          <w:i/>
          <w:spacing w:val="12"/>
          <w:sz w:val="18"/>
        </w:rPr>
        <w:t> </w:t>
      </w:r>
      <w:r>
        <w:rPr>
          <w:rFonts w:ascii="Cambria"/>
          <w:i/>
          <w:sz w:val="18"/>
        </w:rPr>
        <w:t>of</w:t>
      </w:r>
      <w:r>
        <w:rPr>
          <w:rFonts w:ascii="Cambria"/>
          <w:i/>
          <w:spacing w:val="13"/>
          <w:sz w:val="18"/>
        </w:rPr>
        <w:t> </w:t>
      </w:r>
      <w:r>
        <w:rPr>
          <w:rFonts w:ascii="Cambria"/>
          <w:i/>
          <w:sz w:val="18"/>
        </w:rPr>
        <w:t>Alloys</w:t>
      </w:r>
      <w:r>
        <w:rPr>
          <w:rFonts w:ascii="Cambria"/>
          <w:i/>
          <w:spacing w:val="12"/>
          <w:sz w:val="18"/>
        </w:rPr>
        <w:t> </w:t>
      </w:r>
      <w:r>
        <w:rPr>
          <w:rFonts w:ascii="Cambria"/>
          <w:i/>
          <w:sz w:val="18"/>
        </w:rPr>
        <w:t>and</w:t>
      </w:r>
      <w:r>
        <w:rPr>
          <w:rFonts w:ascii="Cambria"/>
          <w:i/>
          <w:spacing w:val="13"/>
          <w:sz w:val="18"/>
        </w:rPr>
        <w:t> </w:t>
      </w:r>
      <w:r>
        <w:rPr>
          <w:rFonts w:ascii="Cambria"/>
          <w:i/>
          <w:sz w:val="18"/>
        </w:rPr>
        <w:t>Compounds</w:t>
      </w:r>
      <w:r>
        <w:rPr>
          <w:sz w:val="18"/>
        </w:rPr>
        <w:t>,</w:t>
      </w:r>
      <w:r>
        <w:rPr>
          <w:spacing w:val="1"/>
          <w:sz w:val="18"/>
        </w:rPr>
        <w:t> </w:t>
      </w:r>
      <w:r>
        <w:rPr>
          <w:sz w:val="18"/>
        </w:rPr>
        <w:t>2022,</w:t>
      </w:r>
      <w:r>
        <w:rPr>
          <w:spacing w:val="1"/>
          <w:sz w:val="18"/>
        </w:rPr>
        <w:t> </w:t>
      </w:r>
      <w:r>
        <w:rPr>
          <w:rFonts w:ascii="Cambria"/>
          <w:b/>
          <w:sz w:val="18"/>
        </w:rPr>
        <w:t>909</w:t>
      </w:r>
      <w:r>
        <w:rPr>
          <w:sz w:val="18"/>
        </w:rPr>
        <w:t>,</w:t>
      </w:r>
      <w:r>
        <w:rPr>
          <w:spacing w:val="2"/>
          <w:sz w:val="18"/>
        </w:rPr>
        <w:t> </w:t>
      </w:r>
      <w:r>
        <w:rPr>
          <w:spacing w:val="-2"/>
          <w:sz w:val="18"/>
        </w:rPr>
        <w:t>164748.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128" w:hanging="300"/>
        <w:jc w:val="left"/>
        <w:rPr>
          <w:sz w:val="18"/>
        </w:rPr>
      </w:pPr>
      <w:r>
        <w:rPr>
          <w:spacing w:val="-2"/>
          <w:sz w:val="18"/>
        </w:rPr>
        <w:t>X.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Du,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Y.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Liu,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L.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Li,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W.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Chen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Y.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Cui,</w:t>
      </w:r>
      <w:r>
        <w:rPr>
          <w:spacing w:val="-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Journal</w:t>
      </w:r>
      <w:r>
        <w:rPr>
          <w:rFonts w:ascii="Cambria" w:hAnsi="Cambria"/>
          <w:i/>
          <w:sz w:val="18"/>
        </w:rPr>
        <w:t> </w:t>
      </w:r>
      <w:r>
        <w:rPr>
          <w:rFonts w:ascii="Cambria" w:hAnsi="Cambria"/>
          <w:i/>
          <w:spacing w:val="-2"/>
          <w:sz w:val="18"/>
        </w:rPr>
        <w:t>of</w:t>
      </w:r>
      <w:r>
        <w:rPr>
          <w:rFonts w:ascii="Cambria" w:hAnsi="Cambria"/>
          <w:i/>
          <w:sz w:val="18"/>
        </w:rPr>
        <w:t> </w:t>
      </w:r>
      <w:r>
        <w:rPr>
          <w:rFonts w:ascii="Cambria" w:hAnsi="Cambria"/>
          <w:i/>
          <w:spacing w:val="-2"/>
          <w:sz w:val="18"/>
        </w:rPr>
        <w:t>Materials</w:t>
      </w:r>
      <w:r>
        <w:rPr>
          <w:rFonts w:ascii="Cambria" w:hAnsi="Cambria"/>
          <w:i/>
          <w:spacing w:val="40"/>
          <w:sz w:val="18"/>
        </w:rPr>
        <w:t> </w:t>
      </w:r>
      <w:bookmarkStart w:name="_bookmark29" w:id="48"/>
      <w:bookmarkEnd w:id="48"/>
      <w:r>
        <w:rPr>
          <w:rFonts w:ascii="Cambria" w:hAnsi="Cambria"/>
          <w:i/>
          <w:sz w:val="18"/>
        </w:rPr>
        <w:t>R</w:t>
      </w:r>
      <w:r>
        <w:rPr>
          <w:rFonts w:ascii="Cambria" w:hAnsi="Cambria"/>
          <w:i/>
          <w:sz w:val="18"/>
        </w:rPr>
        <w:t>esearch</w:t>
      </w:r>
      <w:r>
        <w:rPr>
          <w:sz w:val="18"/>
        </w:rPr>
        <w:t>, 2014, </w:t>
      </w:r>
      <w:r>
        <w:rPr>
          <w:rFonts w:ascii="Cambria" w:hAnsi="Cambria"/>
          <w:b/>
          <w:sz w:val="18"/>
        </w:rPr>
        <w:t>29</w:t>
      </w:r>
      <w:r>
        <w:rPr>
          <w:sz w:val="18"/>
        </w:rPr>
        <w:t>, 2921–2927.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128" w:hanging="300"/>
        <w:jc w:val="left"/>
        <w:rPr>
          <w:sz w:val="18"/>
        </w:rPr>
      </w:pPr>
      <w:r>
        <w:rPr>
          <w:w w:val="90"/>
          <w:sz w:val="18"/>
        </w:rPr>
        <w:t>A.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Kumar,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Sharma,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M.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Sharma,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V.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Singh,</w:t>
      </w:r>
      <w:r>
        <w:rPr>
          <w:spacing w:val="-5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Dhaka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and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R.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S. </w:t>
      </w:r>
      <w:bookmarkStart w:name="_bookmark30" w:id="49"/>
      <w:bookmarkEnd w:id="49"/>
      <w:r>
        <w:rPr>
          <w:sz w:val="18"/>
        </w:rPr>
        <w:t>Dhaka,</w:t>
      </w:r>
      <w:r>
        <w:rPr>
          <w:spacing w:val="-10"/>
          <w:sz w:val="18"/>
        </w:rPr>
        <w:t> </w:t>
      </w:r>
      <w:r>
        <w:rPr>
          <w:rFonts w:ascii="Cambria"/>
          <w:i/>
          <w:sz w:val="18"/>
        </w:rPr>
        <w:t>Journal of Alloys and Compounds</w:t>
      </w:r>
      <w:r>
        <w:rPr>
          <w:sz w:val="18"/>
        </w:rPr>
        <w:t>,</w:t>
      </w:r>
      <w:r>
        <w:rPr>
          <w:spacing w:val="-10"/>
          <w:sz w:val="18"/>
        </w:rPr>
        <w:t> </w:t>
      </w:r>
      <w:r>
        <w:rPr>
          <w:sz w:val="18"/>
        </w:rPr>
        <w:t>2023,</w:t>
      </w:r>
      <w:r>
        <w:rPr>
          <w:spacing w:val="-10"/>
          <w:sz w:val="18"/>
        </w:rPr>
        <w:t> </w:t>
      </w:r>
      <w:r>
        <w:rPr>
          <w:rFonts w:ascii="Cambria"/>
          <w:b/>
          <w:sz w:val="18"/>
        </w:rPr>
        <w:t>966</w:t>
      </w:r>
      <w:r>
        <w:rPr>
          <w:sz w:val="18"/>
        </w:rPr>
        <w:t>,</w:t>
      </w:r>
      <w:r>
        <w:rPr>
          <w:spacing w:val="-10"/>
          <w:sz w:val="18"/>
        </w:rPr>
        <w:t> </w:t>
      </w:r>
      <w:r>
        <w:rPr>
          <w:sz w:val="18"/>
        </w:rPr>
        <w:t>171506.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128" w:hanging="300"/>
        <w:jc w:val="left"/>
        <w:rPr>
          <w:sz w:val="18"/>
        </w:rPr>
      </w:pPr>
      <w:r>
        <w:rPr>
          <w:spacing w:val="-2"/>
          <w:sz w:val="18"/>
        </w:rPr>
        <w:t>C.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Schneider,</w:t>
      </w:r>
      <w:r>
        <w:rPr>
          <w:spacing w:val="11"/>
          <w:sz w:val="18"/>
        </w:rPr>
        <w:t> </w:t>
      </w:r>
      <w:r>
        <w:rPr>
          <w:spacing w:val="-2"/>
          <w:sz w:val="18"/>
        </w:rPr>
        <w:t>W.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S.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Rasband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K.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W.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Eliceiri,</w:t>
      </w:r>
      <w:r>
        <w:rPr>
          <w:spacing w:val="11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Nature</w:t>
      </w:r>
      <w:r>
        <w:rPr>
          <w:rFonts w:ascii="Cambria" w:hAnsi="Cambria"/>
          <w:i/>
          <w:spacing w:val="40"/>
          <w:sz w:val="18"/>
        </w:rPr>
        <w:t> </w:t>
      </w:r>
      <w:bookmarkStart w:name="_bookmark31" w:id="50"/>
      <w:bookmarkEnd w:id="50"/>
      <w:r>
        <w:rPr>
          <w:rFonts w:ascii="Cambria" w:hAnsi="Cambria"/>
          <w:i/>
          <w:sz w:val="18"/>
        </w:rPr>
        <w:t>Methods</w:t>
      </w:r>
      <w:r>
        <w:rPr>
          <w:sz w:val="18"/>
        </w:rPr>
        <w:t>, 2012, </w:t>
      </w:r>
      <w:r>
        <w:rPr>
          <w:rFonts w:ascii="Cambria" w:hAnsi="Cambria"/>
          <w:b/>
          <w:sz w:val="18"/>
        </w:rPr>
        <w:t>9</w:t>
      </w:r>
      <w:r>
        <w:rPr>
          <w:sz w:val="18"/>
        </w:rPr>
        <w:t>, 671–675.</w:t>
      </w:r>
    </w:p>
    <w:p>
      <w:pPr>
        <w:pStyle w:val="ListParagraph"/>
        <w:numPr>
          <w:ilvl w:val="0"/>
          <w:numId w:val="2"/>
        </w:numPr>
        <w:tabs>
          <w:tab w:pos="298" w:val="left" w:leader="none"/>
        </w:tabs>
        <w:spacing w:line="240" w:lineRule="auto" w:before="20" w:after="0"/>
        <w:ind w:left="298" w:right="128" w:hanging="298"/>
        <w:jc w:val="right"/>
        <w:rPr>
          <w:sz w:val="18"/>
        </w:rPr>
      </w:pPr>
      <w:r>
        <w:rPr>
          <w:spacing w:val="-2"/>
          <w:sz w:val="18"/>
        </w:rPr>
        <w:t>B.</w:t>
      </w:r>
      <w:r>
        <w:rPr>
          <w:spacing w:val="19"/>
          <w:sz w:val="18"/>
        </w:rPr>
        <w:t> </w:t>
      </w:r>
      <w:r>
        <w:rPr>
          <w:spacing w:val="-2"/>
          <w:sz w:val="18"/>
        </w:rPr>
        <w:t>Cermenek,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B.</w:t>
      </w:r>
      <w:r>
        <w:rPr>
          <w:spacing w:val="19"/>
          <w:sz w:val="18"/>
        </w:rPr>
        <w:t> </w:t>
      </w:r>
      <w:r>
        <w:rPr>
          <w:spacing w:val="-2"/>
          <w:sz w:val="18"/>
        </w:rPr>
        <w:t>Genorio,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T.</w:t>
      </w:r>
      <w:r>
        <w:rPr>
          <w:spacing w:val="20"/>
          <w:sz w:val="18"/>
        </w:rPr>
        <w:t> </w:t>
      </w:r>
      <w:r>
        <w:rPr>
          <w:spacing w:val="-2"/>
          <w:sz w:val="18"/>
        </w:rPr>
        <w:t>Winter,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S.</w:t>
      </w:r>
      <w:r>
        <w:rPr>
          <w:spacing w:val="19"/>
          <w:sz w:val="18"/>
        </w:rPr>
        <w:t> </w:t>
      </w:r>
      <w:r>
        <w:rPr>
          <w:spacing w:val="-2"/>
          <w:sz w:val="18"/>
        </w:rPr>
        <w:t>Wolf,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J.</w:t>
      </w:r>
      <w:r>
        <w:rPr>
          <w:spacing w:val="20"/>
          <w:sz w:val="18"/>
        </w:rPr>
        <w:t> </w:t>
      </w:r>
      <w:r>
        <w:rPr>
          <w:spacing w:val="-2"/>
          <w:sz w:val="18"/>
        </w:rPr>
        <w:t>Connell,</w:t>
      </w:r>
    </w:p>
    <w:p>
      <w:pPr>
        <w:pStyle w:val="BodyText"/>
        <w:spacing w:before="29"/>
        <w:ind w:left="0" w:right="128"/>
        <w:jc w:val="right"/>
      </w:pPr>
      <w:r>
        <w:rPr>
          <w:spacing w:val="-6"/>
        </w:rPr>
        <w:t>M.</w:t>
      </w:r>
      <w:r>
        <w:rPr>
          <w:spacing w:val="8"/>
        </w:rPr>
        <w:t> </w:t>
      </w:r>
      <w:r>
        <w:rPr>
          <w:spacing w:val="-6"/>
        </w:rPr>
        <w:t>Roschger,</w:t>
      </w:r>
      <w:r>
        <w:rPr>
          <w:spacing w:val="14"/>
        </w:rPr>
        <w:t> </w:t>
      </w:r>
      <w:r>
        <w:rPr>
          <w:spacing w:val="-6"/>
        </w:rPr>
        <w:t>I.</w:t>
      </w:r>
      <w:r>
        <w:rPr>
          <w:spacing w:val="7"/>
        </w:rPr>
        <w:t> </w:t>
      </w:r>
      <w:r>
        <w:rPr>
          <w:spacing w:val="-6"/>
        </w:rPr>
        <w:t>Letofsky-Papst,</w:t>
      </w:r>
      <w:r>
        <w:rPr>
          <w:spacing w:val="14"/>
        </w:rPr>
        <w:t> </w:t>
      </w:r>
      <w:r>
        <w:rPr>
          <w:spacing w:val="-6"/>
        </w:rPr>
        <w:t>N.</w:t>
      </w:r>
      <w:r>
        <w:rPr>
          <w:spacing w:val="9"/>
        </w:rPr>
        <w:t> </w:t>
      </w:r>
      <w:r>
        <w:rPr>
          <w:spacing w:val="-6"/>
        </w:rPr>
        <w:t>Kienzl,</w:t>
      </w:r>
      <w:r>
        <w:rPr>
          <w:spacing w:val="13"/>
        </w:rPr>
        <w:t> </w:t>
      </w:r>
      <w:r>
        <w:rPr>
          <w:spacing w:val="-6"/>
        </w:rPr>
        <w:t>B.</w:t>
      </w:r>
      <w:r>
        <w:rPr>
          <w:spacing w:val="9"/>
        </w:rPr>
        <w:t> </w:t>
      </w:r>
      <w:r>
        <w:rPr>
          <w:spacing w:val="-6"/>
        </w:rPr>
        <w:t>Bitschnau</w:t>
      </w:r>
      <w:r>
        <w:rPr>
          <w:spacing w:val="7"/>
        </w:rPr>
        <w:t> </w:t>
      </w:r>
      <w:r>
        <w:rPr>
          <w:spacing w:val="-6"/>
        </w:rPr>
        <w:t>and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32" w:id="51"/>
      <w:bookmarkEnd w:id="51"/>
      <w:r>
        <w:rPr/>
      </w:r>
      <w:r>
        <w:rPr>
          <w:spacing w:val="-4"/>
          <w:sz w:val="18"/>
        </w:rPr>
        <w:t>V.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Hacker,</w:t>
      </w:r>
      <w:r>
        <w:rPr>
          <w:spacing w:val="-5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Electrocatalysis</w:t>
      </w:r>
      <w:r>
        <w:rPr>
          <w:spacing w:val="-4"/>
          <w:sz w:val="18"/>
        </w:rPr>
        <w:t>,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2020,</w:t>
      </w:r>
      <w:r>
        <w:rPr>
          <w:spacing w:val="-5"/>
          <w:sz w:val="18"/>
        </w:rPr>
        <w:t> </w:t>
      </w:r>
      <w:r>
        <w:rPr>
          <w:rFonts w:ascii="Cambria" w:hAnsi="Cambria"/>
          <w:b/>
          <w:spacing w:val="-4"/>
          <w:sz w:val="18"/>
        </w:rPr>
        <w:t>11</w:t>
      </w:r>
      <w:r>
        <w:rPr>
          <w:spacing w:val="-4"/>
          <w:sz w:val="18"/>
        </w:rPr>
        <w:t>,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203–214.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8" w:after="0"/>
        <w:ind w:left="428" w:right="0" w:hanging="298"/>
        <w:jc w:val="left"/>
        <w:rPr>
          <w:sz w:val="18"/>
        </w:rPr>
      </w:pPr>
      <w:r>
        <w:rPr>
          <w:spacing w:val="-4"/>
          <w:sz w:val="18"/>
        </w:rPr>
        <w:t>Y.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Gao,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D.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Li,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R.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Zhang,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Y.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Guo,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L.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Chen,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G.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Tian,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R.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Liu</w:t>
      </w:r>
      <w:r>
        <w:rPr>
          <w:spacing w:val="-9"/>
          <w:sz w:val="18"/>
        </w:rPr>
        <w:t> </w:t>
      </w:r>
      <w:r>
        <w:rPr>
          <w:spacing w:val="-5"/>
          <w:sz w:val="18"/>
        </w:rPr>
        <w:t>and</w:t>
      </w:r>
    </w:p>
    <w:p>
      <w:pPr>
        <w:spacing w:before="29"/>
        <w:ind w:left="429" w:right="0" w:firstLine="0"/>
        <w:jc w:val="left"/>
        <w:rPr>
          <w:sz w:val="18"/>
        </w:rPr>
      </w:pPr>
      <w:r>
        <w:rPr>
          <w:sz w:val="18"/>
        </w:rPr>
        <w:t>G.</w:t>
      </w:r>
      <w:r>
        <w:rPr>
          <w:spacing w:val="-13"/>
          <w:sz w:val="18"/>
        </w:rPr>
        <w:t> </w:t>
      </w:r>
      <w:r>
        <w:rPr>
          <w:sz w:val="18"/>
        </w:rPr>
        <w:t>Ge,</w:t>
      </w:r>
      <w:r>
        <w:rPr>
          <w:spacing w:val="-12"/>
          <w:sz w:val="18"/>
        </w:rPr>
        <w:t> </w:t>
      </w:r>
      <w:r>
        <w:rPr>
          <w:rFonts w:ascii="Cambria"/>
          <w:i/>
          <w:sz w:val="18"/>
        </w:rPr>
        <w:t>Spectrochimica</w:t>
      </w:r>
      <w:r>
        <w:rPr>
          <w:rFonts w:ascii="Cambria"/>
          <w:i/>
          <w:spacing w:val="-5"/>
          <w:sz w:val="18"/>
        </w:rPr>
        <w:t> </w:t>
      </w:r>
      <w:r>
        <w:rPr>
          <w:rFonts w:ascii="Cambria"/>
          <w:i/>
          <w:sz w:val="18"/>
        </w:rPr>
        <w:t>Acta</w:t>
      </w:r>
      <w:r>
        <w:rPr>
          <w:rFonts w:ascii="Cambria"/>
          <w:i/>
          <w:spacing w:val="-3"/>
          <w:sz w:val="18"/>
        </w:rPr>
        <w:t> </w:t>
      </w:r>
      <w:r>
        <w:rPr>
          <w:rFonts w:ascii="Cambria"/>
          <w:i/>
          <w:sz w:val="18"/>
        </w:rPr>
        <w:t>Part</w:t>
      </w:r>
      <w:r>
        <w:rPr>
          <w:rFonts w:ascii="Cambria"/>
          <w:i/>
          <w:spacing w:val="-3"/>
          <w:sz w:val="18"/>
        </w:rPr>
        <w:t> </w:t>
      </w:r>
      <w:r>
        <w:rPr>
          <w:rFonts w:ascii="Cambria"/>
          <w:i/>
          <w:sz w:val="18"/>
        </w:rPr>
        <w:t>B:</w:t>
      </w:r>
      <w:r>
        <w:rPr>
          <w:rFonts w:ascii="Cambria"/>
          <w:i/>
          <w:spacing w:val="-3"/>
          <w:sz w:val="18"/>
        </w:rPr>
        <w:t> </w:t>
      </w:r>
      <w:r>
        <w:rPr>
          <w:rFonts w:ascii="Cambria"/>
          <w:i/>
          <w:sz w:val="18"/>
        </w:rPr>
        <w:t>Atomic</w:t>
      </w:r>
      <w:r>
        <w:rPr>
          <w:rFonts w:ascii="Cambria"/>
          <w:i/>
          <w:spacing w:val="-3"/>
          <w:sz w:val="18"/>
        </w:rPr>
        <w:t> </w:t>
      </w:r>
      <w:r>
        <w:rPr>
          <w:rFonts w:ascii="Cambria"/>
          <w:i/>
          <w:sz w:val="18"/>
        </w:rPr>
        <w:t>Spectroscopy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pacing w:val="-2"/>
          <w:sz w:val="18"/>
        </w:rPr>
        <w:t>2022,</w:t>
      </w:r>
    </w:p>
    <w:p>
      <w:pPr>
        <w:spacing w:before="28"/>
        <w:ind w:left="429" w:right="0" w:firstLine="0"/>
        <w:jc w:val="left"/>
        <w:rPr>
          <w:sz w:val="18"/>
        </w:rPr>
      </w:pPr>
      <w:bookmarkStart w:name="_bookmark33" w:id="52"/>
      <w:bookmarkEnd w:id="52"/>
      <w:r>
        <w:rPr/>
      </w:r>
      <w:r>
        <w:rPr>
          <w:rFonts w:ascii="Cambria"/>
          <w:b/>
          <w:sz w:val="18"/>
        </w:rPr>
        <w:t>198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pacing w:val="-2"/>
          <w:sz w:val="18"/>
        </w:rPr>
        <w:t>106550.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128" w:hanging="300"/>
        <w:jc w:val="left"/>
        <w:rPr>
          <w:sz w:val="18"/>
        </w:rPr>
      </w:pPr>
      <w:r>
        <w:rPr>
          <w:spacing w:val="-2"/>
          <w:sz w:val="18"/>
        </w:rPr>
        <w:t>J.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Zhang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X.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Li,</w:t>
      </w:r>
      <w:r>
        <w:rPr>
          <w:spacing w:val="-9"/>
          <w:sz w:val="18"/>
        </w:rPr>
        <w:t> </w:t>
      </w:r>
      <w:r>
        <w:rPr>
          <w:rFonts w:ascii="Cambria"/>
          <w:i/>
          <w:spacing w:val="-2"/>
          <w:sz w:val="18"/>
        </w:rPr>
        <w:t>Biomedical Journal of Scientific &amp; Technical</w:t>
      </w:r>
      <w:r>
        <w:rPr>
          <w:rFonts w:ascii="Cambria"/>
          <w:i/>
          <w:spacing w:val="40"/>
          <w:sz w:val="18"/>
        </w:rPr>
        <w:t> </w:t>
      </w:r>
      <w:bookmarkStart w:name="_bookmark34" w:id="53"/>
      <w:bookmarkEnd w:id="53"/>
      <w:r>
        <w:rPr>
          <w:rFonts w:ascii="Cambria"/>
          <w:i/>
          <w:sz w:val="18"/>
        </w:rPr>
        <w:t>R</w:t>
      </w:r>
      <w:r>
        <w:rPr>
          <w:rFonts w:ascii="Cambria"/>
          <w:i/>
          <w:sz w:val="18"/>
        </w:rPr>
        <w:t>esearch</w:t>
      </w:r>
      <w:r>
        <w:rPr>
          <w:sz w:val="18"/>
        </w:rPr>
        <w:t>, 2023, </w:t>
      </w:r>
      <w:r>
        <w:rPr>
          <w:rFonts w:ascii="Cambria"/>
          <w:b/>
          <w:sz w:val="18"/>
        </w:rPr>
        <w:t>53</w:t>
      </w:r>
      <w:r>
        <w:rPr>
          <w:sz w:val="18"/>
        </w:rPr>
        <w:t>, 5.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19" w:after="0"/>
        <w:ind w:left="429" w:right="128" w:hanging="300"/>
        <w:jc w:val="both"/>
        <w:rPr>
          <w:sz w:val="18"/>
        </w:rPr>
      </w:pPr>
      <w:r>
        <w:rPr>
          <w:spacing w:val="-4"/>
          <w:sz w:val="18"/>
        </w:rPr>
        <w:t>M.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A.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Skinner, D.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N.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Burrows, G.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Garmire, J.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A.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Menden- hall, D.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Lumb, A.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D.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Holland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and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J.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Pool, EUV,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X-Ray, </w:t>
      </w:r>
      <w:r>
        <w:rPr>
          <w:w w:val="90"/>
          <w:sz w:val="18"/>
        </w:rPr>
        <w:t>and Gamma-Ray Instrumentation for Astronomy VI, 1995, </w:t>
      </w:r>
      <w:r>
        <w:rPr>
          <w:w w:val="90"/>
          <w:sz w:val="18"/>
        </w:rPr>
        <w:t>pp. </w:t>
      </w:r>
      <w:bookmarkStart w:name="_bookmark35" w:id="54"/>
      <w:bookmarkEnd w:id="54"/>
      <w:r>
        <w:rPr>
          <w:spacing w:val="-2"/>
          <w:sz w:val="18"/>
        </w:rPr>
        <w:t>163–178.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4" w:after="0"/>
        <w:ind w:left="429" w:right="128" w:hanging="300"/>
        <w:jc w:val="both"/>
        <w:rPr>
          <w:sz w:val="18"/>
        </w:rPr>
      </w:pPr>
      <w:r>
        <w:rPr>
          <w:spacing w:val="-4"/>
          <w:sz w:val="18"/>
        </w:rPr>
        <w:t>L.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Grey,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Y.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Nie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and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M.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C.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Biesinger,</w:t>
      </w:r>
      <w:r>
        <w:rPr>
          <w:spacing w:val="-8"/>
          <w:sz w:val="18"/>
        </w:rPr>
        <w:t> </w:t>
      </w:r>
      <w:r>
        <w:rPr>
          <w:rFonts w:ascii="Cambria"/>
          <w:i/>
          <w:spacing w:val="-4"/>
          <w:sz w:val="18"/>
        </w:rPr>
        <w:t>Applied</w:t>
      </w:r>
      <w:r>
        <w:rPr>
          <w:rFonts w:ascii="Cambria"/>
          <w:i/>
          <w:spacing w:val="1"/>
          <w:sz w:val="18"/>
        </w:rPr>
        <w:t> </w:t>
      </w:r>
      <w:r>
        <w:rPr>
          <w:rFonts w:ascii="Cambria"/>
          <w:i/>
          <w:spacing w:val="-4"/>
          <w:sz w:val="18"/>
        </w:rPr>
        <w:t>Surface</w:t>
      </w:r>
      <w:r>
        <w:rPr>
          <w:rFonts w:ascii="Cambria"/>
          <w:i/>
          <w:spacing w:val="1"/>
          <w:sz w:val="18"/>
        </w:rPr>
        <w:t> </w:t>
      </w:r>
      <w:r>
        <w:rPr>
          <w:rFonts w:ascii="Cambria"/>
          <w:i/>
          <w:spacing w:val="-4"/>
          <w:sz w:val="18"/>
        </w:rPr>
        <w:t>Sci-</w:t>
      </w:r>
      <w:r>
        <w:rPr>
          <w:rFonts w:ascii="Cambria"/>
          <w:i/>
          <w:spacing w:val="40"/>
          <w:sz w:val="18"/>
        </w:rPr>
        <w:t> </w:t>
      </w:r>
      <w:bookmarkStart w:name="_bookmark36" w:id="55"/>
      <w:bookmarkEnd w:id="55"/>
      <w:r>
        <w:rPr>
          <w:rFonts w:ascii="Cambria"/>
          <w:i/>
          <w:sz w:val="18"/>
        </w:rPr>
        <w:t>enc</w:t>
      </w:r>
      <w:r>
        <w:rPr>
          <w:rFonts w:ascii="Cambria"/>
          <w:i/>
          <w:sz w:val="18"/>
        </w:rPr>
        <w:t>e</w:t>
      </w:r>
      <w:r>
        <w:rPr>
          <w:sz w:val="18"/>
        </w:rPr>
        <w:t>, 2024, </w:t>
      </w:r>
      <w:r>
        <w:rPr>
          <w:rFonts w:ascii="Cambria"/>
          <w:b/>
          <w:sz w:val="18"/>
        </w:rPr>
        <w:t>653</w:t>
      </w:r>
      <w:r>
        <w:rPr>
          <w:sz w:val="18"/>
        </w:rPr>
        <w:t>, 159319.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9" w:after="0"/>
        <w:ind w:left="428" w:right="0" w:hanging="298"/>
        <w:jc w:val="both"/>
        <w:rPr>
          <w:sz w:val="18"/>
        </w:rPr>
      </w:pPr>
      <w:r>
        <w:rPr>
          <w:sz w:val="18"/>
        </w:rPr>
        <w:t>B.</w:t>
      </w:r>
      <w:r>
        <w:rPr>
          <w:spacing w:val="8"/>
          <w:sz w:val="18"/>
        </w:rPr>
        <w:t> </w:t>
      </w:r>
      <w:r>
        <w:rPr>
          <w:sz w:val="18"/>
        </w:rPr>
        <w:t>Song,</w:t>
      </w:r>
      <w:r>
        <w:rPr>
          <w:spacing w:val="14"/>
          <w:sz w:val="18"/>
        </w:rPr>
        <w:t> </w:t>
      </w:r>
      <w:r>
        <w:rPr>
          <w:sz w:val="18"/>
        </w:rPr>
        <w:t>Y.</w:t>
      </w:r>
      <w:r>
        <w:rPr>
          <w:spacing w:val="8"/>
          <w:sz w:val="18"/>
        </w:rPr>
        <w:t> </w:t>
      </w:r>
      <w:r>
        <w:rPr>
          <w:sz w:val="18"/>
        </w:rPr>
        <w:t>Yang,</w:t>
      </w:r>
      <w:r>
        <w:rPr>
          <w:spacing w:val="15"/>
          <w:sz w:val="18"/>
        </w:rPr>
        <w:t> </w:t>
      </w:r>
      <w:r>
        <w:rPr>
          <w:sz w:val="18"/>
        </w:rPr>
        <w:t>M.</w:t>
      </w:r>
      <w:r>
        <w:rPr>
          <w:spacing w:val="8"/>
          <w:sz w:val="18"/>
        </w:rPr>
        <w:t> </w:t>
      </w:r>
      <w:r>
        <w:rPr>
          <w:sz w:val="18"/>
        </w:rPr>
        <w:t>Rabbani,</w:t>
      </w:r>
      <w:r>
        <w:rPr>
          <w:spacing w:val="15"/>
          <w:sz w:val="18"/>
        </w:rPr>
        <w:t> </w:t>
      </w:r>
      <w:r>
        <w:rPr>
          <w:sz w:val="18"/>
        </w:rPr>
        <w:t>T.</w:t>
      </w:r>
      <w:r>
        <w:rPr>
          <w:spacing w:val="8"/>
          <w:sz w:val="18"/>
        </w:rPr>
        <w:t> </w:t>
      </w:r>
      <w:r>
        <w:rPr>
          <w:sz w:val="18"/>
        </w:rPr>
        <w:t>T.</w:t>
      </w:r>
      <w:r>
        <w:rPr>
          <w:spacing w:val="8"/>
          <w:sz w:val="18"/>
        </w:rPr>
        <w:t> </w:t>
      </w:r>
      <w:r>
        <w:rPr>
          <w:sz w:val="18"/>
        </w:rPr>
        <w:t>Yang,</w:t>
      </w:r>
      <w:r>
        <w:rPr>
          <w:spacing w:val="15"/>
          <w:sz w:val="18"/>
        </w:rPr>
        <w:t> </w:t>
      </w:r>
      <w:r>
        <w:rPr>
          <w:sz w:val="18"/>
        </w:rPr>
        <w:t>K.</w:t>
      </w:r>
      <w:r>
        <w:rPr>
          <w:spacing w:val="8"/>
          <w:sz w:val="18"/>
        </w:rPr>
        <w:t> </w:t>
      </w:r>
      <w:r>
        <w:rPr>
          <w:sz w:val="18"/>
        </w:rPr>
        <w:t>He,</w:t>
      </w:r>
      <w:r>
        <w:rPr>
          <w:spacing w:val="14"/>
          <w:sz w:val="18"/>
        </w:rPr>
        <w:t> </w:t>
      </w:r>
      <w:r>
        <w:rPr>
          <w:sz w:val="18"/>
        </w:rPr>
        <w:t>X.</w:t>
      </w:r>
      <w:r>
        <w:rPr>
          <w:spacing w:val="8"/>
          <w:sz w:val="18"/>
        </w:rPr>
        <w:t> </w:t>
      </w:r>
      <w:r>
        <w:rPr>
          <w:spacing w:val="-5"/>
          <w:sz w:val="18"/>
        </w:rPr>
        <w:t>Hu,</w:t>
      </w:r>
    </w:p>
    <w:p>
      <w:pPr>
        <w:pStyle w:val="BodyText"/>
        <w:spacing w:line="271" w:lineRule="auto" w:before="29"/>
        <w:ind w:left="429" w:right="128"/>
      </w:pPr>
      <w:r>
        <w:rPr>
          <w:spacing w:val="-4"/>
        </w:rPr>
        <w:t>Y.</w:t>
      </w:r>
      <w:r>
        <w:rPr>
          <w:spacing w:val="-9"/>
        </w:rPr>
        <w:t> </w:t>
      </w:r>
      <w:r>
        <w:rPr>
          <w:spacing w:val="-4"/>
        </w:rPr>
        <w:t>Yuan,</w:t>
      </w:r>
      <w:r>
        <w:rPr>
          <w:spacing w:val="-8"/>
        </w:rPr>
        <w:t> </w:t>
      </w:r>
      <w:r>
        <w:rPr>
          <w:spacing w:val="-4"/>
        </w:rPr>
        <w:t>P.</w:t>
      </w:r>
      <w:r>
        <w:rPr>
          <w:spacing w:val="-9"/>
        </w:rPr>
        <w:t> </w:t>
      </w:r>
      <w:r>
        <w:rPr>
          <w:spacing w:val="-4"/>
        </w:rPr>
        <w:t>Ghildiyal,</w:t>
      </w:r>
      <w:r>
        <w:rPr>
          <w:spacing w:val="-8"/>
        </w:rPr>
        <w:t> </w:t>
      </w:r>
      <w:r>
        <w:rPr>
          <w:spacing w:val="-4"/>
        </w:rPr>
        <w:t>V.</w:t>
      </w:r>
      <w:r>
        <w:rPr>
          <w:spacing w:val="-9"/>
        </w:rPr>
        <w:t> </w:t>
      </w:r>
      <w:r>
        <w:rPr>
          <w:spacing w:val="-4"/>
        </w:rPr>
        <w:t>P.</w:t>
      </w:r>
      <w:r>
        <w:rPr>
          <w:spacing w:val="-9"/>
        </w:rPr>
        <w:t> </w:t>
      </w:r>
      <w:r>
        <w:rPr>
          <w:spacing w:val="-4"/>
        </w:rPr>
        <w:t>Dravid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M.</w:t>
      </w:r>
      <w:r>
        <w:rPr>
          <w:spacing w:val="-8"/>
        </w:rPr>
        <w:t> </w:t>
      </w:r>
      <w:r>
        <w:rPr>
          <w:spacing w:val="-4"/>
        </w:rPr>
        <w:t>R.</w:t>
      </w:r>
      <w:r>
        <w:rPr>
          <w:spacing w:val="-9"/>
        </w:rPr>
        <w:t> </w:t>
      </w:r>
      <w:r>
        <w:rPr>
          <w:spacing w:val="-4"/>
        </w:rPr>
        <w:t>Zachariah,</w:t>
      </w:r>
      <w:r>
        <w:rPr>
          <w:spacing w:val="-8"/>
        </w:rPr>
        <w:t> </w:t>
      </w:r>
      <w:r>
        <w:rPr>
          <w:rFonts w:ascii="Cambria" w:hAnsi="Cambria"/>
          <w:i/>
          <w:spacing w:val="-4"/>
        </w:rPr>
        <w:t>ACS</w:t>
      </w:r>
      <w:r>
        <w:rPr>
          <w:rFonts w:ascii="Cambria" w:hAnsi="Cambria"/>
          <w:i/>
          <w:spacing w:val="40"/>
        </w:rPr>
        <w:t> </w:t>
      </w:r>
      <w:bookmarkStart w:name="_bookmark37" w:id="56"/>
      <w:bookmarkEnd w:id="56"/>
      <w:r>
        <w:rPr>
          <w:rFonts w:ascii="Cambria" w:hAnsi="Cambria"/>
          <w:i/>
        </w:rPr>
        <w:t>Nano</w:t>
      </w:r>
      <w:r>
        <w:rPr/>
        <w:t>, 2020, </w:t>
      </w:r>
      <w:r>
        <w:rPr>
          <w:rFonts w:ascii="Cambria" w:hAnsi="Cambria"/>
          <w:b/>
        </w:rPr>
        <w:t>14</w:t>
      </w:r>
      <w:r>
        <w:rPr/>
        <w:t>, 15131–15143.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128" w:hanging="300"/>
        <w:jc w:val="both"/>
        <w:rPr>
          <w:sz w:val="18"/>
        </w:rPr>
      </w:pPr>
      <w:r>
        <w:rPr>
          <w:spacing w:val="-8"/>
          <w:sz w:val="18"/>
        </w:rPr>
        <w:t>P.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Neoptolemou,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N.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Goyal,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A.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J.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Cruz-Cabeza,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A.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A.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Kiss,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D.</w:t>
      </w:r>
      <w:r>
        <w:rPr>
          <w:spacing w:val="-1"/>
          <w:sz w:val="18"/>
        </w:rPr>
        <w:t> </w:t>
      </w:r>
      <w:r>
        <w:rPr>
          <w:spacing w:val="-8"/>
          <w:sz w:val="18"/>
        </w:rPr>
        <w:t>J. </w:t>
      </w:r>
      <w:bookmarkStart w:name="_bookmark38" w:id="57"/>
      <w:bookmarkEnd w:id="57"/>
      <w:r>
        <w:rPr>
          <w:spacing w:val="-2"/>
          <w:sz w:val="18"/>
        </w:rPr>
        <w:t>Milne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T.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Vetter,</w:t>
      </w:r>
      <w:r>
        <w:rPr>
          <w:spacing w:val="-7"/>
          <w:sz w:val="18"/>
        </w:rPr>
        <w:t> </w:t>
      </w:r>
      <w:r>
        <w:rPr>
          <w:rFonts w:ascii="Cambria"/>
          <w:i/>
          <w:spacing w:val="-2"/>
          <w:sz w:val="18"/>
        </w:rPr>
        <w:t>Powder</w:t>
      </w:r>
      <w:r>
        <w:rPr>
          <w:rFonts w:ascii="Cambria"/>
          <w:i/>
          <w:sz w:val="18"/>
        </w:rPr>
        <w:t> </w:t>
      </w:r>
      <w:r>
        <w:rPr>
          <w:rFonts w:ascii="Cambria"/>
          <w:i/>
          <w:spacing w:val="-2"/>
          <w:sz w:val="18"/>
        </w:rPr>
        <w:t>Technology</w:t>
      </w:r>
      <w:r>
        <w:rPr>
          <w:spacing w:val="-2"/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2022,</w:t>
      </w:r>
      <w:r>
        <w:rPr>
          <w:spacing w:val="-7"/>
          <w:sz w:val="18"/>
        </w:rPr>
        <w:t> </w:t>
      </w:r>
      <w:r>
        <w:rPr>
          <w:rFonts w:ascii="Cambria"/>
          <w:b/>
          <w:spacing w:val="-2"/>
          <w:sz w:val="18"/>
        </w:rPr>
        <w:t>399</w:t>
      </w:r>
      <w:r>
        <w:rPr>
          <w:spacing w:val="-2"/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116827.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1" w:after="0"/>
        <w:ind w:left="428" w:right="0" w:hanging="298"/>
        <w:jc w:val="both"/>
        <w:rPr>
          <w:sz w:val="18"/>
        </w:rPr>
      </w:pPr>
      <w:bookmarkStart w:name="_bookmark39" w:id="58"/>
      <w:bookmarkEnd w:id="58"/>
      <w:r>
        <w:rPr/>
      </w:r>
      <w:r>
        <w:rPr>
          <w:spacing w:val="-6"/>
          <w:sz w:val="18"/>
        </w:rPr>
        <w:t>A.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Tsuda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and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N.</w:t>
      </w:r>
      <w:r>
        <w:rPr>
          <w:sz w:val="18"/>
        </w:rPr>
        <w:t> </w:t>
      </w:r>
      <w:r>
        <w:rPr>
          <w:spacing w:val="-6"/>
          <w:sz w:val="18"/>
        </w:rPr>
        <w:t>V.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Konduru,</w:t>
      </w:r>
      <w:r>
        <w:rPr>
          <w:spacing w:val="-1"/>
          <w:sz w:val="18"/>
        </w:rPr>
        <w:t> </w:t>
      </w:r>
      <w:r>
        <w:rPr>
          <w:rFonts w:ascii="Cambria" w:hAnsi="Cambria"/>
          <w:i/>
          <w:spacing w:val="-6"/>
          <w:sz w:val="18"/>
        </w:rPr>
        <w:t>NanoImpact</w:t>
      </w:r>
      <w:r>
        <w:rPr>
          <w:spacing w:val="-6"/>
          <w:sz w:val="18"/>
        </w:rPr>
        <w:t>,</w:t>
      </w:r>
      <w:r>
        <w:rPr>
          <w:sz w:val="18"/>
        </w:rPr>
        <w:t> </w:t>
      </w:r>
      <w:r>
        <w:rPr>
          <w:spacing w:val="-6"/>
          <w:sz w:val="18"/>
        </w:rPr>
        <w:t>2016,</w:t>
      </w:r>
      <w:r>
        <w:rPr>
          <w:spacing w:val="-1"/>
          <w:sz w:val="18"/>
        </w:rPr>
        <w:t> </w:t>
      </w:r>
      <w:r>
        <w:rPr>
          <w:rFonts w:ascii="Cambria" w:hAnsi="Cambria"/>
          <w:b/>
          <w:spacing w:val="-6"/>
          <w:sz w:val="18"/>
        </w:rPr>
        <w:t>2</w:t>
      </w:r>
      <w:r>
        <w:rPr>
          <w:spacing w:val="-6"/>
          <w:sz w:val="18"/>
        </w:rPr>
        <w:t>,</w:t>
      </w:r>
      <w:r>
        <w:rPr>
          <w:spacing w:val="-1"/>
          <w:sz w:val="18"/>
        </w:rPr>
        <w:t> </w:t>
      </w:r>
      <w:r>
        <w:rPr>
          <w:spacing w:val="-6"/>
          <w:sz w:val="18"/>
        </w:rPr>
        <w:t>38–44.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128" w:hanging="300"/>
        <w:jc w:val="both"/>
        <w:rPr>
          <w:sz w:val="18"/>
        </w:rPr>
      </w:pPr>
      <w:r>
        <w:rPr>
          <w:w w:val="90"/>
          <w:sz w:val="18"/>
        </w:rPr>
        <w:t>P. Bélteky, A. Rónavári, D. Zakupszky, E. Boka, N. Igaz, B. Sz- </w:t>
      </w:r>
      <w:r>
        <w:rPr>
          <w:sz w:val="18"/>
        </w:rPr>
        <w:t>erencsés,</w:t>
      </w:r>
      <w:r>
        <w:rPr>
          <w:spacing w:val="-13"/>
          <w:sz w:val="18"/>
        </w:rPr>
        <w:t> </w:t>
      </w:r>
      <w:r>
        <w:rPr>
          <w:sz w:val="18"/>
        </w:rPr>
        <w:t>I.</w:t>
      </w:r>
      <w:r>
        <w:rPr>
          <w:spacing w:val="-12"/>
          <w:sz w:val="18"/>
        </w:rPr>
        <w:t> </w:t>
      </w:r>
      <w:r>
        <w:rPr>
          <w:sz w:val="18"/>
        </w:rPr>
        <w:t>Pfeiffer,</w:t>
      </w:r>
      <w:r>
        <w:rPr>
          <w:spacing w:val="-13"/>
          <w:sz w:val="18"/>
        </w:rPr>
        <w:t> </w:t>
      </w:r>
      <w:r>
        <w:rPr>
          <w:sz w:val="18"/>
        </w:rPr>
        <w:t>C.</w:t>
      </w:r>
      <w:r>
        <w:rPr>
          <w:spacing w:val="-12"/>
          <w:sz w:val="18"/>
        </w:rPr>
        <w:t> </w:t>
      </w:r>
      <w:r>
        <w:rPr>
          <w:sz w:val="18"/>
        </w:rPr>
        <w:t>Vágvölgyi,</w:t>
      </w:r>
      <w:r>
        <w:rPr>
          <w:spacing w:val="-13"/>
          <w:sz w:val="18"/>
        </w:rPr>
        <w:t> </w:t>
      </w:r>
      <w:r>
        <w:rPr>
          <w:sz w:val="18"/>
        </w:rPr>
        <w:t>M.</w:t>
      </w:r>
      <w:r>
        <w:rPr>
          <w:spacing w:val="-13"/>
          <w:sz w:val="18"/>
        </w:rPr>
        <w:t> </w:t>
      </w:r>
      <w:r>
        <w:rPr>
          <w:sz w:val="18"/>
        </w:rPr>
        <w:t>Kiricsi</w:t>
      </w:r>
      <w:r>
        <w:rPr>
          <w:spacing w:val="-12"/>
          <w:sz w:val="18"/>
        </w:rPr>
        <w:t> </w:t>
      </w:r>
      <w:r>
        <w:rPr>
          <w:sz w:val="18"/>
        </w:rPr>
        <w:t>and</w:t>
      </w:r>
      <w:r>
        <w:rPr>
          <w:spacing w:val="-13"/>
          <w:sz w:val="18"/>
        </w:rPr>
        <w:t> </w:t>
      </w:r>
      <w:r>
        <w:rPr>
          <w:sz w:val="18"/>
        </w:rPr>
        <w:t>Z.</w:t>
      </w:r>
      <w:r>
        <w:rPr>
          <w:spacing w:val="-12"/>
          <w:sz w:val="18"/>
        </w:rPr>
        <w:t> </w:t>
      </w:r>
      <w:r>
        <w:rPr>
          <w:sz w:val="18"/>
        </w:rPr>
        <w:t>Kónya, </w:t>
      </w:r>
      <w:bookmarkStart w:name="_bookmark40" w:id="59"/>
      <w:bookmarkEnd w:id="59"/>
      <w:r>
        <w:rPr>
          <w:w w:val="91"/>
          <w:sz w:val="18"/>
        </w:rPr>
      </w:r>
      <w:r>
        <w:rPr>
          <w:rFonts w:ascii="Cambria" w:hAnsi="Cambria"/>
          <w:i/>
          <w:sz w:val="18"/>
        </w:rPr>
        <w:t>International Journal of Nanomedicine</w:t>
      </w:r>
      <w:r>
        <w:rPr>
          <w:sz w:val="18"/>
        </w:rPr>
        <w:t>,</w:t>
      </w:r>
      <w:r>
        <w:rPr>
          <w:spacing w:val="-8"/>
          <w:sz w:val="18"/>
        </w:rPr>
        <w:t> </w:t>
      </w:r>
      <w:r>
        <w:rPr>
          <w:sz w:val="18"/>
        </w:rPr>
        <w:t>2021,</w:t>
      </w:r>
      <w:r>
        <w:rPr>
          <w:spacing w:val="-7"/>
          <w:sz w:val="18"/>
        </w:rPr>
        <w:t> </w:t>
      </w:r>
      <w:r>
        <w:rPr>
          <w:rFonts w:ascii="Cambria" w:hAnsi="Cambria"/>
          <w:b/>
          <w:sz w:val="18"/>
        </w:rPr>
        <w:t>16</w:t>
      </w:r>
      <w:r>
        <w:rPr>
          <w:sz w:val="18"/>
        </w:rPr>
        <w:t>,</w:t>
      </w:r>
      <w:r>
        <w:rPr>
          <w:spacing w:val="-8"/>
          <w:sz w:val="18"/>
        </w:rPr>
        <w:t> </w:t>
      </w:r>
      <w:r>
        <w:rPr>
          <w:sz w:val="18"/>
        </w:rPr>
        <w:t>3021–3040.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1" w:after="0"/>
        <w:ind w:left="429" w:right="128" w:hanging="300"/>
        <w:jc w:val="both"/>
        <w:rPr>
          <w:sz w:val="18"/>
        </w:rPr>
      </w:pPr>
      <w:r>
        <w:rPr>
          <w:spacing w:val="-2"/>
          <w:sz w:val="18"/>
        </w:rPr>
        <w:t>E.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Hotze,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T.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Phenrat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G.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V.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Lowry,</w:t>
      </w:r>
      <w:r>
        <w:rPr>
          <w:spacing w:val="-8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Journal</w:t>
      </w:r>
      <w:r>
        <w:rPr>
          <w:rFonts w:ascii="Cambria" w:hAnsi="Cambria"/>
          <w:i/>
          <w:sz w:val="18"/>
        </w:rPr>
        <w:t> </w:t>
      </w:r>
      <w:r>
        <w:rPr>
          <w:rFonts w:ascii="Cambria" w:hAnsi="Cambria"/>
          <w:i/>
          <w:spacing w:val="-2"/>
          <w:sz w:val="18"/>
        </w:rPr>
        <w:t>of</w:t>
      </w:r>
      <w:r>
        <w:rPr>
          <w:rFonts w:ascii="Cambria" w:hAnsi="Cambria"/>
          <w:i/>
          <w:sz w:val="18"/>
        </w:rPr>
        <w:t> </w:t>
      </w:r>
      <w:r>
        <w:rPr>
          <w:rFonts w:ascii="Cambria" w:hAnsi="Cambria"/>
          <w:i/>
          <w:spacing w:val="-2"/>
          <w:sz w:val="18"/>
        </w:rPr>
        <w:t>Environ-</w:t>
      </w:r>
      <w:r>
        <w:rPr>
          <w:rFonts w:ascii="Cambria" w:hAnsi="Cambria"/>
          <w:i/>
          <w:spacing w:val="40"/>
          <w:sz w:val="18"/>
        </w:rPr>
        <w:t> </w:t>
      </w:r>
      <w:bookmarkStart w:name="_bookmark41" w:id="60"/>
      <w:bookmarkEnd w:id="60"/>
      <w:r>
        <w:rPr>
          <w:rFonts w:ascii="Cambria" w:hAnsi="Cambria"/>
          <w:i/>
          <w:sz w:val="18"/>
        </w:rPr>
        <w:t>mental</w:t>
      </w:r>
      <w:r>
        <w:rPr>
          <w:rFonts w:ascii="Cambria" w:hAnsi="Cambria"/>
          <w:i/>
          <w:sz w:val="18"/>
        </w:rPr>
        <w:t> Quality</w:t>
      </w:r>
      <w:r>
        <w:rPr>
          <w:sz w:val="18"/>
        </w:rPr>
        <w:t>, 2010, </w:t>
      </w:r>
      <w:r>
        <w:rPr>
          <w:rFonts w:ascii="Cambria" w:hAnsi="Cambria"/>
          <w:b/>
          <w:sz w:val="18"/>
        </w:rPr>
        <w:t>39</w:t>
      </w:r>
      <w:r>
        <w:rPr>
          <w:sz w:val="18"/>
        </w:rPr>
        <w:t>, 1909–1924.</w:t>
      </w:r>
    </w:p>
    <w:p>
      <w:pPr>
        <w:pStyle w:val="ListParagraph"/>
        <w:numPr>
          <w:ilvl w:val="0"/>
          <w:numId w:val="2"/>
        </w:numPr>
        <w:tabs>
          <w:tab w:pos="298" w:val="left" w:leader="none"/>
        </w:tabs>
        <w:spacing w:line="240" w:lineRule="auto" w:before="20" w:after="0"/>
        <w:ind w:left="298" w:right="128" w:hanging="298"/>
        <w:jc w:val="right"/>
        <w:rPr>
          <w:sz w:val="18"/>
        </w:rPr>
      </w:pPr>
      <w:r>
        <w:rPr>
          <w:spacing w:val="-2"/>
          <w:sz w:val="18"/>
        </w:rPr>
        <w:t>N.</w:t>
      </w:r>
      <w:r>
        <w:rPr>
          <w:spacing w:val="27"/>
          <w:sz w:val="18"/>
        </w:rPr>
        <w:t> </w:t>
      </w:r>
      <w:r>
        <w:rPr>
          <w:spacing w:val="-2"/>
          <w:sz w:val="18"/>
        </w:rPr>
        <w:t>I.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Anaraki,</w:t>
      </w:r>
      <w:r>
        <w:rPr>
          <w:spacing w:val="39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27"/>
          <w:sz w:val="18"/>
        </w:rPr>
        <w:t> </w:t>
      </w:r>
      <w:r>
        <w:rPr>
          <w:spacing w:val="-2"/>
          <w:sz w:val="18"/>
        </w:rPr>
        <w:t>Sadeghpour,</w:t>
      </w:r>
      <w:r>
        <w:rPr>
          <w:spacing w:val="39"/>
          <w:sz w:val="18"/>
        </w:rPr>
        <w:t> </w:t>
      </w:r>
      <w:r>
        <w:rPr>
          <w:spacing w:val="-2"/>
          <w:sz w:val="18"/>
        </w:rPr>
        <w:t>K.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Iranshahi,</w:t>
      </w:r>
      <w:r>
        <w:rPr>
          <w:spacing w:val="39"/>
          <w:sz w:val="18"/>
        </w:rPr>
        <w:t> </w:t>
      </w:r>
      <w:r>
        <w:rPr>
          <w:spacing w:val="-2"/>
          <w:sz w:val="18"/>
        </w:rPr>
        <w:t>C.</w:t>
      </w:r>
      <w:r>
        <w:rPr>
          <w:spacing w:val="27"/>
          <w:sz w:val="18"/>
        </w:rPr>
        <w:t> </w:t>
      </w:r>
      <w:r>
        <w:rPr>
          <w:spacing w:val="-2"/>
          <w:sz w:val="18"/>
        </w:rPr>
        <w:t>Toncelli,</w:t>
      </w:r>
    </w:p>
    <w:p>
      <w:pPr>
        <w:pStyle w:val="BodyText"/>
        <w:spacing w:before="29"/>
        <w:ind w:left="0" w:right="128"/>
        <w:jc w:val="right"/>
      </w:pPr>
      <w:r>
        <w:rPr>
          <w:spacing w:val="-2"/>
        </w:rPr>
        <w:t>U.</w:t>
      </w:r>
      <w:r>
        <w:rPr>
          <w:spacing w:val="27"/>
        </w:rPr>
        <w:t> </w:t>
      </w:r>
      <w:r>
        <w:rPr>
          <w:spacing w:val="-2"/>
        </w:rPr>
        <w:t>Cendrowska,</w:t>
      </w:r>
      <w:r>
        <w:rPr>
          <w:spacing w:val="38"/>
        </w:rPr>
        <w:t> </w:t>
      </w:r>
      <w:r>
        <w:rPr>
          <w:spacing w:val="-2"/>
        </w:rPr>
        <w:t>F.</w:t>
      </w:r>
      <w:r>
        <w:rPr>
          <w:spacing w:val="28"/>
        </w:rPr>
        <w:t> </w:t>
      </w:r>
      <w:r>
        <w:rPr>
          <w:spacing w:val="-2"/>
        </w:rPr>
        <w:t>Stellacci,</w:t>
      </w:r>
      <w:r>
        <w:rPr>
          <w:spacing w:val="38"/>
        </w:rPr>
        <w:t> </w:t>
      </w:r>
      <w:r>
        <w:rPr>
          <w:spacing w:val="-2"/>
        </w:rPr>
        <w:t>A.</w:t>
      </w:r>
      <w:r>
        <w:rPr>
          <w:spacing w:val="27"/>
        </w:rPr>
        <w:t> </w:t>
      </w:r>
      <w:r>
        <w:rPr>
          <w:spacing w:val="-2"/>
        </w:rPr>
        <w:t>Dommann,</w:t>
      </w:r>
      <w:r>
        <w:rPr>
          <w:spacing w:val="38"/>
        </w:rPr>
        <w:t> </w:t>
      </w:r>
      <w:r>
        <w:rPr>
          <w:spacing w:val="-2"/>
        </w:rPr>
        <w:t>P.</w:t>
      </w:r>
      <w:r>
        <w:rPr>
          <w:spacing w:val="28"/>
        </w:rPr>
        <w:t> </w:t>
      </w:r>
      <w:r>
        <w:rPr>
          <w:spacing w:val="-2"/>
        </w:rPr>
        <w:t>Wick</w:t>
      </w:r>
      <w:r>
        <w:rPr>
          <w:spacing w:val="27"/>
        </w:rPr>
        <w:t> </w:t>
      </w:r>
      <w:r>
        <w:rPr>
          <w:spacing w:val="-5"/>
        </w:rPr>
        <w:t>and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42" w:id="61"/>
      <w:bookmarkEnd w:id="61"/>
      <w:r>
        <w:rPr/>
      </w:r>
      <w:r>
        <w:rPr>
          <w:spacing w:val="-2"/>
          <w:sz w:val="18"/>
        </w:rPr>
        <w:t>A.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Neels,</w:t>
      </w:r>
      <w:r>
        <w:rPr>
          <w:spacing w:val="-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Nano</w:t>
      </w:r>
      <w:r>
        <w:rPr>
          <w:rFonts w:ascii="Cambria" w:hAnsi="Cambria"/>
          <w:i/>
          <w:spacing w:val="4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Research</w:t>
      </w:r>
      <w:r>
        <w:rPr>
          <w:spacing w:val="-2"/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2020,</w:t>
      </w:r>
      <w:r>
        <w:rPr>
          <w:spacing w:val="-8"/>
          <w:sz w:val="18"/>
        </w:rPr>
        <w:t> </w:t>
      </w:r>
      <w:r>
        <w:rPr>
          <w:rFonts w:ascii="Cambria" w:hAnsi="Cambria"/>
          <w:b/>
          <w:spacing w:val="-2"/>
          <w:sz w:val="18"/>
        </w:rPr>
        <w:t>13</w:t>
      </w:r>
      <w:r>
        <w:rPr>
          <w:spacing w:val="-2"/>
          <w:sz w:val="18"/>
        </w:rPr>
        <w:t>,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2847–2856.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128" w:hanging="300"/>
        <w:jc w:val="left"/>
        <w:rPr>
          <w:sz w:val="18"/>
        </w:rPr>
      </w:pPr>
      <w:r>
        <w:rPr>
          <w:spacing w:val="-2"/>
          <w:sz w:val="18"/>
        </w:rPr>
        <w:t>B.</w:t>
      </w:r>
      <w:r>
        <w:rPr>
          <w:sz w:val="18"/>
        </w:rPr>
        <w:t> </w:t>
      </w:r>
      <w:r>
        <w:rPr>
          <w:spacing w:val="-2"/>
          <w:sz w:val="18"/>
        </w:rPr>
        <w:t>J.</w:t>
      </w:r>
      <w:r>
        <w:rPr>
          <w:sz w:val="18"/>
        </w:rPr>
        <w:t> </w:t>
      </w:r>
      <w:r>
        <w:rPr>
          <w:spacing w:val="-2"/>
          <w:sz w:val="18"/>
        </w:rPr>
        <w:t>Babalola,</w:t>
      </w:r>
      <w:r>
        <w:rPr>
          <w:spacing w:val="7"/>
          <w:sz w:val="18"/>
        </w:rPr>
        <w:t> </w:t>
      </w:r>
      <w:r>
        <w:rPr>
          <w:spacing w:val="-2"/>
          <w:sz w:val="18"/>
        </w:rPr>
        <w:t>O.</w:t>
      </w:r>
      <w:r>
        <w:rPr>
          <w:sz w:val="18"/>
        </w:rPr>
        <w:t> </w:t>
      </w:r>
      <w:r>
        <w:rPr>
          <w:spacing w:val="-2"/>
          <w:sz w:val="18"/>
        </w:rPr>
        <w:t>O.</w:t>
      </w:r>
      <w:r>
        <w:rPr>
          <w:sz w:val="18"/>
        </w:rPr>
        <w:t> </w:t>
      </w:r>
      <w:r>
        <w:rPr>
          <w:spacing w:val="-2"/>
          <w:sz w:val="18"/>
        </w:rPr>
        <w:t>Ayodele</w:t>
      </w:r>
      <w:r>
        <w:rPr>
          <w:sz w:val="18"/>
        </w:rPr>
        <w:t> </w:t>
      </w:r>
      <w:r>
        <w:rPr>
          <w:spacing w:val="-2"/>
          <w:sz w:val="18"/>
        </w:rPr>
        <w:t>and</w:t>
      </w:r>
      <w:r>
        <w:rPr>
          <w:sz w:val="18"/>
        </w:rPr>
        <w:t> </w:t>
      </w:r>
      <w:r>
        <w:rPr>
          <w:spacing w:val="-2"/>
          <w:sz w:val="18"/>
        </w:rPr>
        <w:t>P.</w:t>
      </w:r>
      <w:r>
        <w:rPr>
          <w:sz w:val="18"/>
        </w:rPr>
        <w:t> </w:t>
      </w:r>
      <w:r>
        <w:rPr>
          <w:spacing w:val="-2"/>
          <w:sz w:val="18"/>
        </w:rPr>
        <w:t>A.</w:t>
      </w:r>
      <w:r>
        <w:rPr>
          <w:sz w:val="18"/>
        </w:rPr>
        <w:t> </w:t>
      </w:r>
      <w:r>
        <w:rPr>
          <w:spacing w:val="-2"/>
          <w:sz w:val="18"/>
        </w:rPr>
        <w:t>Olubambi,</w:t>
      </w:r>
      <w:r>
        <w:rPr>
          <w:spacing w:val="7"/>
          <w:sz w:val="18"/>
        </w:rPr>
        <w:t> </w:t>
      </w:r>
      <w:r>
        <w:rPr>
          <w:rFonts w:ascii="Cambria"/>
          <w:i/>
          <w:spacing w:val="-2"/>
          <w:sz w:val="18"/>
        </w:rPr>
        <w:t>Heliyon</w:t>
      </w:r>
      <w:r>
        <w:rPr>
          <w:spacing w:val="-2"/>
          <w:sz w:val="18"/>
        </w:rPr>
        <w:t>, </w:t>
      </w:r>
      <w:bookmarkStart w:name="_bookmark43" w:id="62"/>
      <w:bookmarkEnd w:id="62"/>
      <w:r>
        <w:rPr>
          <w:sz w:val="18"/>
        </w:rPr>
        <w:t>2023,</w:t>
      </w:r>
      <w:r>
        <w:rPr>
          <w:sz w:val="18"/>
        </w:rPr>
        <w:t> </w:t>
      </w:r>
      <w:r>
        <w:rPr>
          <w:rFonts w:ascii="Cambria"/>
          <w:b/>
          <w:sz w:val="18"/>
        </w:rPr>
        <w:t>9</w:t>
      </w:r>
      <w:r>
        <w:rPr>
          <w:sz w:val="18"/>
        </w:rPr>
        <w:t>, e14070.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9" w:after="0"/>
        <w:ind w:left="428" w:right="0" w:hanging="298"/>
        <w:jc w:val="left"/>
        <w:rPr>
          <w:sz w:val="18"/>
        </w:rPr>
      </w:pPr>
      <w:r>
        <w:rPr>
          <w:w w:val="90"/>
          <w:sz w:val="18"/>
        </w:rPr>
        <w:t>D.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Li,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N.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Poudyal,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V.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Nandwana,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Z.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Jin,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K.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Elkins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and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J.</w:t>
      </w:r>
      <w:r>
        <w:rPr>
          <w:spacing w:val="-2"/>
          <w:w w:val="90"/>
          <w:sz w:val="18"/>
        </w:rPr>
        <w:t> </w:t>
      </w:r>
      <w:r>
        <w:rPr>
          <w:w w:val="90"/>
          <w:sz w:val="18"/>
        </w:rPr>
        <w:t>P.</w:t>
      </w:r>
      <w:r>
        <w:rPr>
          <w:spacing w:val="-1"/>
          <w:w w:val="90"/>
          <w:sz w:val="18"/>
        </w:rPr>
        <w:t> </w:t>
      </w:r>
      <w:r>
        <w:rPr>
          <w:spacing w:val="-4"/>
          <w:w w:val="90"/>
          <w:sz w:val="18"/>
        </w:rPr>
        <w:t>Liu,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44" w:id="63"/>
      <w:bookmarkEnd w:id="63"/>
      <w:r>
        <w:rPr/>
      </w:r>
      <w:r>
        <w:rPr>
          <w:rFonts w:ascii="Cambria"/>
          <w:i/>
          <w:sz w:val="18"/>
        </w:rPr>
        <w:t>Journal</w:t>
      </w:r>
      <w:r>
        <w:rPr>
          <w:rFonts w:ascii="Cambria"/>
          <w:i/>
          <w:spacing w:val="9"/>
          <w:sz w:val="18"/>
        </w:rPr>
        <w:t> </w:t>
      </w:r>
      <w:r>
        <w:rPr>
          <w:rFonts w:ascii="Cambria"/>
          <w:i/>
          <w:sz w:val="18"/>
        </w:rPr>
        <w:t>of</w:t>
      </w:r>
      <w:r>
        <w:rPr>
          <w:rFonts w:ascii="Cambria"/>
          <w:i/>
          <w:spacing w:val="9"/>
          <w:sz w:val="18"/>
        </w:rPr>
        <w:t> </w:t>
      </w:r>
      <w:r>
        <w:rPr>
          <w:rFonts w:ascii="Cambria"/>
          <w:i/>
          <w:sz w:val="18"/>
        </w:rPr>
        <w:t>Applied</w:t>
      </w:r>
      <w:r>
        <w:rPr>
          <w:rFonts w:ascii="Cambria"/>
          <w:i/>
          <w:spacing w:val="9"/>
          <w:sz w:val="18"/>
        </w:rPr>
        <w:t> </w:t>
      </w:r>
      <w:r>
        <w:rPr>
          <w:rFonts w:ascii="Cambria"/>
          <w:i/>
          <w:sz w:val="18"/>
        </w:rPr>
        <w:t>Physics</w:t>
      </w:r>
      <w:r>
        <w:rPr>
          <w:sz w:val="18"/>
        </w:rPr>
        <w:t>,</w:t>
      </w:r>
      <w:r>
        <w:rPr>
          <w:spacing w:val="-2"/>
          <w:sz w:val="18"/>
        </w:rPr>
        <w:t> </w:t>
      </w:r>
      <w:r>
        <w:rPr>
          <w:sz w:val="18"/>
        </w:rPr>
        <w:t>2006,</w:t>
      </w:r>
      <w:r>
        <w:rPr>
          <w:spacing w:val="-1"/>
          <w:sz w:val="18"/>
        </w:rPr>
        <w:t> </w:t>
      </w:r>
      <w:r>
        <w:rPr>
          <w:rFonts w:ascii="Cambria"/>
          <w:b/>
          <w:sz w:val="18"/>
        </w:rPr>
        <w:t>99</w:t>
      </w:r>
      <w:r>
        <w:rPr>
          <w:sz w:val="18"/>
        </w:rPr>
        <w:t>,</w:t>
      </w:r>
      <w:r>
        <w:rPr>
          <w:spacing w:val="-2"/>
          <w:sz w:val="18"/>
        </w:rPr>
        <w:t> year.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128" w:hanging="300"/>
        <w:jc w:val="both"/>
        <w:rPr>
          <w:sz w:val="18"/>
        </w:rPr>
      </w:pPr>
      <w:r>
        <w:rPr>
          <w:spacing w:val="-8"/>
          <w:sz w:val="18"/>
        </w:rPr>
        <w:t>S.</w:t>
      </w:r>
      <w:r>
        <w:rPr>
          <w:spacing w:val="-5"/>
          <w:sz w:val="18"/>
        </w:rPr>
        <w:t> </w:t>
      </w:r>
      <w:r>
        <w:rPr>
          <w:spacing w:val="-8"/>
          <w:sz w:val="18"/>
        </w:rPr>
        <w:t>K.</w:t>
      </w:r>
      <w:r>
        <w:rPr>
          <w:spacing w:val="-4"/>
          <w:sz w:val="18"/>
        </w:rPr>
        <w:t> </w:t>
      </w:r>
      <w:r>
        <w:rPr>
          <w:spacing w:val="-8"/>
          <w:sz w:val="18"/>
        </w:rPr>
        <w:t>Filippov,</w:t>
      </w:r>
      <w:r>
        <w:rPr>
          <w:spacing w:val="-5"/>
          <w:sz w:val="18"/>
        </w:rPr>
        <w:t> </w:t>
      </w:r>
      <w:r>
        <w:rPr>
          <w:spacing w:val="-8"/>
          <w:sz w:val="18"/>
        </w:rPr>
        <w:t>R.</w:t>
      </w:r>
      <w:r>
        <w:rPr>
          <w:spacing w:val="-4"/>
          <w:sz w:val="18"/>
        </w:rPr>
        <w:t> </w:t>
      </w:r>
      <w:r>
        <w:rPr>
          <w:spacing w:val="-8"/>
          <w:sz w:val="18"/>
        </w:rPr>
        <w:t>Khusnutdinov,</w:t>
      </w:r>
      <w:r>
        <w:rPr>
          <w:spacing w:val="-5"/>
          <w:sz w:val="18"/>
        </w:rPr>
        <w:t> </w:t>
      </w:r>
      <w:r>
        <w:rPr>
          <w:spacing w:val="-8"/>
          <w:sz w:val="18"/>
        </w:rPr>
        <w:t>A.</w:t>
      </w:r>
      <w:r>
        <w:rPr>
          <w:spacing w:val="-5"/>
          <w:sz w:val="18"/>
        </w:rPr>
        <w:t> </w:t>
      </w:r>
      <w:r>
        <w:rPr>
          <w:spacing w:val="-8"/>
          <w:sz w:val="18"/>
        </w:rPr>
        <w:t>Murmiliuk,</w:t>
      </w:r>
      <w:r>
        <w:rPr>
          <w:spacing w:val="-4"/>
          <w:sz w:val="18"/>
        </w:rPr>
        <w:t> </w:t>
      </w:r>
      <w:r>
        <w:rPr>
          <w:spacing w:val="-8"/>
          <w:sz w:val="18"/>
        </w:rPr>
        <w:t>W.</w:t>
      </w:r>
      <w:r>
        <w:rPr>
          <w:spacing w:val="-5"/>
          <w:sz w:val="18"/>
        </w:rPr>
        <w:t> </w:t>
      </w:r>
      <w:r>
        <w:rPr>
          <w:spacing w:val="-8"/>
          <w:sz w:val="18"/>
        </w:rPr>
        <w:t>Inam,</w:t>
      </w:r>
      <w:r>
        <w:rPr>
          <w:spacing w:val="-4"/>
          <w:sz w:val="18"/>
        </w:rPr>
        <w:t> </w:t>
      </w:r>
      <w:r>
        <w:rPr>
          <w:spacing w:val="-8"/>
          <w:sz w:val="18"/>
        </w:rPr>
        <w:t>L.</w:t>
      </w:r>
      <w:r>
        <w:rPr>
          <w:spacing w:val="-5"/>
          <w:sz w:val="18"/>
        </w:rPr>
        <w:t> </w:t>
      </w:r>
      <w:r>
        <w:rPr>
          <w:spacing w:val="-8"/>
          <w:sz w:val="18"/>
        </w:rPr>
        <w:t>Y. </w:t>
      </w:r>
      <w:r>
        <w:rPr>
          <w:spacing w:val="-6"/>
          <w:sz w:val="18"/>
        </w:rPr>
        <w:t>Zakharova,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H. Zhang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and V.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V.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Khutoryanskiy, </w:t>
      </w:r>
      <w:r>
        <w:rPr>
          <w:rFonts w:ascii="Cambria" w:hAnsi="Cambria"/>
          <w:i/>
          <w:spacing w:val="-6"/>
          <w:sz w:val="18"/>
        </w:rPr>
        <w:t>Materials</w:t>
      </w:r>
      <w:r>
        <w:rPr>
          <w:rFonts w:ascii="Cambria" w:hAnsi="Cambria"/>
          <w:i/>
          <w:spacing w:val="-4"/>
          <w:sz w:val="18"/>
        </w:rPr>
        <w:t> </w:t>
      </w:r>
      <w:r>
        <w:rPr>
          <w:rFonts w:ascii="Cambria" w:hAnsi="Cambria"/>
          <w:i/>
          <w:spacing w:val="-6"/>
          <w:sz w:val="18"/>
        </w:rPr>
        <w:t>Hori-</w:t>
      </w:r>
      <w:r>
        <w:rPr>
          <w:rFonts w:ascii="Cambria" w:hAnsi="Cambria"/>
          <w:i/>
          <w:spacing w:val="40"/>
          <w:sz w:val="18"/>
        </w:rPr>
        <w:t> </w:t>
      </w:r>
      <w:bookmarkStart w:name="_bookmark45" w:id="64"/>
      <w:bookmarkEnd w:id="64"/>
      <w:r>
        <w:rPr>
          <w:rFonts w:ascii="Cambria" w:hAnsi="Cambria"/>
          <w:i/>
          <w:sz w:val="18"/>
        </w:rPr>
        <w:t>zons</w:t>
      </w:r>
      <w:r>
        <w:rPr>
          <w:sz w:val="18"/>
        </w:rPr>
        <w:t>, 2023, </w:t>
      </w:r>
      <w:r>
        <w:rPr>
          <w:rFonts w:ascii="Cambria" w:hAnsi="Cambria"/>
          <w:b/>
          <w:sz w:val="18"/>
        </w:rPr>
        <w:t>10</w:t>
      </w:r>
      <w:r>
        <w:rPr>
          <w:sz w:val="18"/>
        </w:rPr>
        <w:t>, 5354–5370.</w:t>
      </w:r>
    </w:p>
    <w:p>
      <w:pPr>
        <w:pStyle w:val="ListParagraph"/>
        <w:numPr>
          <w:ilvl w:val="0"/>
          <w:numId w:val="2"/>
        </w:numPr>
        <w:tabs>
          <w:tab w:pos="298" w:val="left" w:leader="none"/>
        </w:tabs>
        <w:spacing w:line="240" w:lineRule="auto" w:before="21" w:after="0"/>
        <w:ind w:left="298" w:right="128" w:hanging="298"/>
        <w:jc w:val="right"/>
        <w:rPr>
          <w:sz w:val="18"/>
        </w:rPr>
      </w:pPr>
      <w:r>
        <w:rPr>
          <w:spacing w:val="-2"/>
          <w:sz w:val="18"/>
        </w:rPr>
        <w:t>R.</w:t>
      </w:r>
      <w:r>
        <w:rPr>
          <w:spacing w:val="2"/>
          <w:sz w:val="18"/>
        </w:rPr>
        <w:t> </w:t>
      </w:r>
      <w:r>
        <w:rPr>
          <w:spacing w:val="-2"/>
          <w:sz w:val="18"/>
        </w:rPr>
        <w:t>F.</w:t>
      </w:r>
      <w:r>
        <w:rPr>
          <w:spacing w:val="3"/>
          <w:sz w:val="18"/>
        </w:rPr>
        <w:t> </w:t>
      </w:r>
      <w:r>
        <w:rPr>
          <w:spacing w:val="-2"/>
          <w:sz w:val="18"/>
        </w:rPr>
        <w:t>Domingos,</w:t>
      </w:r>
      <w:r>
        <w:rPr>
          <w:spacing w:val="7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3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2"/>
          <w:sz w:val="18"/>
        </w:rPr>
        <w:t> </w:t>
      </w:r>
      <w:r>
        <w:rPr>
          <w:spacing w:val="-2"/>
          <w:sz w:val="18"/>
        </w:rPr>
        <w:t>Baalousha,</w:t>
      </w:r>
      <w:r>
        <w:rPr>
          <w:spacing w:val="8"/>
          <w:sz w:val="18"/>
        </w:rPr>
        <w:t> </w:t>
      </w:r>
      <w:r>
        <w:rPr>
          <w:spacing w:val="-2"/>
          <w:sz w:val="18"/>
        </w:rPr>
        <w:t>Y.</w:t>
      </w:r>
      <w:r>
        <w:rPr>
          <w:spacing w:val="2"/>
          <w:sz w:val="18"/>
        </w:rPr>
        <w:t> </w:t>
      </w:r>
      <w:r>
        <w:rPr>
          <w:spacing w:val="-2"/>
          <w:sz w:val="18"/>
        </w:rPr>
        <w:t>Ju-Nam,</w:t>
      </w:r>
      <w:r>
        <w:rPr>
          <w:spacing w:val="8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3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3"/>
          <w:sz w:val="18"/>
        </w:rPr>
        <w:t> </w:t>
      </w:r>
      <w:r>
        <w:rPr>
          <w:spacing w:val="-2"/>
          <w:sz w:val="18"/>
        </w:rPr>
        <w:t>Reid,</w:t>
      </w:r>
    </w:p>
    <w:p>
      <w:pPr>
        <w:pStyle w:val="BodyText"/>
        <w:spacing w:before="29"/>
        <w:ind w:left="0" w:right="128"/>
        <w:jc w:val="right"/>
      </w:pPr>
      <w:r>
        <w:rPr>
          <w:spacing w:val="-4"/>
        </w:rPr>
        <w:t>N.</w:t>
      </w:r>
      <w:r>
        <w:rPr>
          <w:spacing w:val="4"/>
        </w:rPr>
        <w:t> </w:t>
      </w:r>
      <w:r>
        <w:rPr>
          <w:spacing w:val="-4"/>
        </w:rPr>
        <w:t>Tufenkji,</w:t>
      </w:r>
      <w:r>
        <w:rPr>
          <w:spacing w:val="8"/>
        </w:rPr>
        <w:t> </w:t>
      </w:r>
      <w:r>
        <w:rPr>
          <w:spacing w:val="-4"/>
        </w:rPr>
        <w:t>J.</w:t>
      </w:r>
      <w:r>
        <w:rPr>
          <w:spacing w:val="5"/>
        </w:rPr>
        <w:t> </w:t>
      </w:r>
      <w:r>
        <w:rPr>
          <w:spacing w:val="-4"/>
        </w:rPr>
        <w:t>R.</w:t>
      </w:r>
      <w:r>
        <w:rPr>
          <w:spacing w:val="4"/>
        </w:rPr>
        <w:t> </w:t>
      </w:r>
      <w:r>
        <w:rPr>
          <w:spacing w:val="-4"/>
        </w:rPr>
        <w:t>Lead,</w:t>
      </w:r>
      <w:r>
        <w:rPr>
          <w:spacing w:val="8"/>
        </w:rPr>
        <w:t> </w:t>
      </w:r>
      <w:r>
        <w:rPr>
          <w:spacing w:val="-4"/>
        </w:rPr>
        <w:t>G.</w:t>
      </w:r>
      <w:r>
        <w:rPr>
          <w:spacing w:val="5"/>
        </w:rPr>
        <w:t> </w:t>
      </w:r>
      <w:r>
        <w:rPr>
          <w:spacing w:val="-4"/>
        </w:rPr>
        <w:t>G.</w:t>
      </w:r>
      <w:r>
        <w:rPr>
          <w:spacing w:val="4"/>
        </w:rPr>
        <w:t> </w:t>
      </w:r>
      <w:r>
        <w:rPr>
          <w:spacing w:val="-4"/>
        </w:rPr>
        <w:t>Leppard</w:t>
      </w:r>
      <w:r>
        <w:rPr>
          <w:spacing w:val="4"/>
        </w:rPr>
        <w:t> </w:t>
      </w:r>
      <w:r>
        <w:rPr>
          <w:spacing w:val="-4"/>
        </w:rPr>
        <w:t>and</w:t>
      </w:r>
      <w:r>
        <w:rPr>
          <w:spacing w:val="4"/>
        </w:rPr>
        <w:t> </w:t>
      </w:r>
      <w:r>
        <w:rPr>
          <w:spacing w:val="-4"/>
        </w:rPr>
        <w:t>K.</w:t>
      </w:r>
      <w:r>
        <w:rPr>
          <w:spacing w:val="4"/>
        </w:rPr>
        <w:t> </w:t>
      </w:r>
      <w:r>
        <w:rPr>
          <w:spacing w:val="-4"/>
        </w:rPr>
        <w:t>J.</w:t>
      </w:r>
      <w:r>
        <w:rPr>
          <w:spacing w:val="5"/>
        </w:rPr>
        <w:t> </w:t>
      </w:r>
      <w:r>
        <w:rPr>
          <w:spacing w:val="-4"/>
        </w:rPr>
        <w:t>Wilkinson,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46" w:id="65"/>
      <w:bookmarkEnd w:id="65"/>
      <w:r>
        <w:rPr/>
      </w:r>
      <w:r>
        <w:rPr>
          <w:rFonts w:ascii="Cambria" w:hAnsi="Cambria"/>
          <w:i/>
          <w:sz w:val="18"/>
        </w:rPr>
        <w:t>Environmental</w:t>
      </w:r>
      <w:r>
        <w:rPr>
          <w:rFonts w:ascii="Cambria" w:hAnsi="Cambria"/>
          <w:i/>
          <w:spacing w:val="-2"/>
          <w:sz w:val="18"/>
        </w:rPr>
        <w:t> </w:t>
      </w:r>
      <w:r>
        <w:rPr>
          <w:rFonts w:ascii="Cambria" w:hAnsi="Cambria"/>
          <w:i/>
          <w:sz w:val="18"/>
        </w:rPr>
        <w:t>Science</w:t>
      </w:r>
      <w:r>
        <w:rPr>
          <w:rFonts w:ascii="Cambria" w:hAnsi="Cambria"/>
          <w:i/>
          <w:spacing w:val="-1"/>
          <w:sz w:val="18"/>
        </w:rPr>
        <w:t> </w:t>
      </w:r>
      <w:r>
        <w:rPr>
          <w:rFonts w:ascii="Cambria" w:hAnsi="Cambria"/>
          <w:i/>
          <w:sz w:val="18"/>
        </w:rPr>
        <w:t>&amp;</w:t>
      </w:r>
      <w:r>
        <w:rPr>
          <w:rFonts w:ascii="Cambria" w:hAnsi="Cambria"/>
          <w:i/>
          <w:spacing w:val="-2"/>
          <w:sz w:val="18"/>
        </w:rPr>
        <w:t> </w:t>
      </w:r>
      <w:r>
        <w:rPr>
          <w:rFonts w:ascii="Cambria" w:hAnsi="Cambria"/>
          <w:i/>
          <w:sz w:val="18"/>
        </w:rPr>
        <w:t>Technology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z w:val="18"/>
        </w:rPr>
        <w:t>2009,</w:t>
      </w:r>
      <w:r>
        <w:rPr>
          <w:spacing w:val="-12"/>
          <w:sz w:val="18"/>
        </w:rPr>
        <w:t> </w:t>
      </w:r>
      <w:r>
        <w:rPr>
          <w:rFonts w:ascii="Cambria" w:hAnsi="Cambria"/>
          <w:b/>
          <w:sz w:val="18"/>
        </w:rPr>
        <w:t>43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pacing w:val="-2"/>
          <w:sz w:val="18"/>
        </w:rPr>
        <w:t>7277–7284.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7" w:after="0"/>
        <w:ind w:left="429" w:right="128" w:hanging="300"/>
        <w:jc w:val="both"/>
        <w:rPr>
          <w:sz w:val="18"/>
        </w:rPr>
      </w:pPr>
      <w:r>
        <w:rPr>
          <w:sz w:val="18"/>
        </w:rPr>
        <w:t>V.</w:t>
      </w:r>
      <w:r>
        <w:rPr>
          <w:spacing w:val="-13"/>
          <w:sz w:val="18"/>
        </w:rPr>
        <w:t> </w:t>
      </w:r>
      <w:r>
        <w:rPr>
          <w:sz w:val="18"/>
        </w:rPr>
        <w:t>Filipe,</w:t>
      </w:r>
      <w:r>
        <w:rPr>
          <w:spacing w:val="-12"/>
          <w:sz w:val="18"/>
        </w:rPr>
        <w:t> </w:t>
      </w:r>
      <w:r>
        <w:rPr>
          <w:sz w:val="18"/>
        </w:rPr>
        <w:t>A.</w:t>
      </w:r>
      <w:r>
        <w:rPr>
          <w:spacing w:val="-13"/>
          <w:sz w:val="18"/>
        </w:rPr>
        <w:t> </w:t>
      </w:r>
      <w:r>
        <w:rPr>
          <w:sz w:val="18"/>
        </w:rPr>
        <w:t>Hawe</w:t>
      </w:r>
      <w:r>
        <w:rPr>
          <w:spacing w:val="-12"/>
          <w:sz w:val="18"/>
        </w:rPr>
        <w:t> </w:t>
      </w:r>
      <w:r>
        <w:rPr>
          <w:sz w:val="18"/>
        </w:rPr>
        <w:t>and</w:t>
      </w:r>
      <w:r>
        <w:rPr>
          <w:spacing w:val="-13"/>
          <w:sz w:val="18"/>
        </w:rPr>
        <w:t> </w:t>
      </w:r>
      <w:r>
        <w:rPr>
          <w:sz w:val="18"/>
        </w:rPr>
        <w:t>W.</w:t>
      </w:r>
      <w:r>
        <w:rPr>
          <w:spacing w:val="-13"/>
          <w:sz w:val="18"/>
        </w:rPr>
        <w:t> </w:t>
      </w:r>
      <w:r>
        <w:rPr>
          <w:sz w:val="18"/>
        </w:rPr>
        <w:t>Jiskoot,</w:t>
      </w:r>
      <w:r>
        <w:rPr>
          <w:spacing w:val="-12"/>
          <w:sz w:val="18"/>
        </w:rPr>
        <w:t> </w:t>
      </w:r>
      <w:r>
        <w:rPr>
          <w:rFonts w:ascii="Cambria" w:hAnsi="Cambria"/>
          <w:i/>
          <w:sz w:val="18"/>
        </w:rPr>
        <w:t>Pharmaceutical</w:t>
      </w:r>
      <w:r>
        <w:rPr>
          <w:rFonts w:ascii="Cambria" w:hAnsi="Cambria"/>
          <w:i/>
          <w:spacing w:val="-10"/>
          <w:sz w:val="18"/>
        </w:rPr>
        <w:t> </w:t>
      </w:r>
      <w:r>
        <w:rPr>
          <w:rFonts w:ascii="Cambria" w:hAnsi="Cambria"/>
          <w:i/>
          <w:sz w:val="18"/>
        </w:rPr>
        <w:t>Research</w:t>
      </w:r>
      <w:r>
        <w:rPr>
          <w:sz w:val="18"/>
        </w:rPr>
        <w:t>, </w:t>
      </w:r>
      <w:bookmarkStart w:name="_bookmark47" w:id="66"/>
      <w:bookmarkEnd w:id="66"/>
      <w:r>
        <w:rPr>
          <w:sz w:val="18"/>
        </w:rPr>
        <w:t>2010,</w:t>
      </w:r>
      <w:r>
        <w:rPr>
          <w:sz w:val="18"/>
        </w:rPr>
        <w:t> </w:t>
      </w:r>
      <w:r>
        <w:rPr>
          <w:rFonts w:ascii="Cambria" w:hAnsi="Cambria"/>
          <w:b/>
          <w:sz w:val="18"/>
        </w:rPr>
        <w:t>27</w:t>
      </w:r>
      <w:r>
        <w:rPr>
          <w:sz w:val="18"/>
        </w:rPr>
        <w:t>, 796–810.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0" w:after="0"/>
        <w:ind w:left="428" w:right="0" w:hanging="298"/>
        <w:jc w:val="both"/>
        <w:rPr>
          <w:sz w:val="18"/>
        </w:rPr>
      </w:pPr>
      <w:r>
        <w:rPr>
          <w:spacing w:val="-4"/>
          <w:sz w:val="18"/>
        </w:rPr>
        <w:t>V.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Figueroa,</w:t>
      </w:r>
      <w:r>
        <w:rPr>
          <w:spacing w:val="1"/>
          <w:sz w:val="18"/>
        </w:rPr>
        <w:t> </w:t>
      </w:r>
      <w:r>
        <w:rPr>
          <w:spacing w:val="-4"/>
          <w:sz w:val="18"/>
        </w:rPr>
        <w:t>B.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Velasco,</w:t>
      </w:r>
      <w:r>
        <w:rPr>
          <w:sz w:val="18"/>
        </w:rPr>
        <w:t> </w:t>
      </w:r>
      <w:r>
        <w:rPr>
          <w:spacing w:val="-4"/>
          <w:sz w:val="18"/>
        </w:rPr>
        <w:t>L.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G.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Arellano,</w:t>
      </w:r>
      <w:r>
        <w:rPr>
          <w:spacing w:val="1"/>
          <w:sz w:val="18"/>
        </w:rPr>
        <w:t> </w:t>
      </w:r>
      <w:r>
        <w:rPr>
          <w:spacing w:val="-4"/>
          <w:sz w:val="18"/>
        </w:rPr>
        <w:t>V.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Domínguez-Arca,</w:t>
      </w:r>
    </w:p>
    <w:p>
      <w:pPr>
        <w:pStyle w:val="ListParagraph"/>
        <w:spacing w:after="0" w:line="240" w:lineRule="auto"/>
        <w:jc w:val="both"/>
        <w:rPr>
          <w:sz w:val="18"/>
        </w:rPr>
        <w:sectPr>
          <w:pgSz w:w="12240" w:h="15840"/>
          <w:pgMar w:header="0" w:footer="463" w:top="940" w:bottom="660" w:left="720" w:right="720"/>
          <w:cols w:num="2" w:equalWidth="0">
            <w:col w:w="5256" w:space="198"/>
            <w:col w:w="5346"/>
          </w:cols>
        </w:sectPr>
      </w:pPr>
    </w:p>
    <w:p>
      <w:pPr>
        <w:spacing w:line="271" w:lineRule="auto" w:before="73"/>
        <w:ind w:left="429" w:right="38" w:firstLine="0"/>
        <w:jc w:val="both"/>
        <w:rPr>
          <w:sz w:val="18"/>
        </w:rPr>
      </w:pPr>
      <w:bookmarkStart w:name="_bookmark48" w:id="67"/>
      <w:bookmarkEnd w:id="67"/>
      <w:r>
        <w:rPr/>
      </w:r>
      <w:r>
        <w:rPr>
          <w:spacing w:val="-2"/>
          <w:sz w:val="18"/>
        </w:rPr>
        <w:t>A.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Cambón,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Pardo,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Topete,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L.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C.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Rosales-Rivera,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J.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A. </w:t>
      </w:r>
      <w:r>
        <w:rPr>
          <w:sz w:val="18"/>
        </w:rPr>
        <w:t>Soltero and S. Barbosa, </w:t>
      </w:r>
      <w:r>
        <w:rPr>
          <w:rFonts w:ascii="Cambria" w:hAnsi="Cambria"/>
          <w:i/>
          <w:sz w:val="18"/>
        </w:rPr>
        <w:t>Journal of Molecular Liquids</w:t>
      </w:r>
      <w:r>
        <w:rPr>
          <w:sz w:val="18"/>
        </w:rPr>
        <w:t>, </w:t>
      </w:r>
      <w:r>
        <w:rPr>
          <w:sz w:val="18"/>
        </w:rPr>
        <w:t>2024,</w:t>
      </w:r>
      <w:r>
        <w:rPr>
          <w:sz w:val="18"/>
        </w:rPr>
        <w:t> </w:t>
      </w:r>
      <w:bookmarkStart w:name="_bookmark49" w:id="68"/>
      <w:bookmarkEnd w:id="68"/>
      <w:r>
        <w:rPr>
          <w:w w:val="99"/>
          <w:sz w:val="18"/>
        </w:rPr>
      </w:r>
      <w:r>
        <w:rPr>
          <w:rFonts w:ascii="Cambria" w:hAnsi="Cambria"/>
          <w:b/>
          <w:sz w:val="18"/>
        </w:rPr>
        <w:t>398</w:t>
      </w:r>
      <w:r>
        <w:rPr>
          <w:sz w:val="18"/>
        </w:rPr>
        <w:t>, 124240.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1" w:after="0"/>
        <w:ind w:left="429" w:right="38" w:hanging="300"/>
        <w:jc w:val="both"/>
        <w:rPr>
          <w:sz w:val="18"/>
        </w:rPr>
      </w:pPr>
      <w:r>
        <w:rPr>
          <w:spacing w:val="-6"/>
          <w:sz w:val="18"/>
        </w:rPr>
        <w:t>E.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Firlar, S.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Çınar, S.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Kashyap,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M. Akinc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and T.</w:t>
      </w:r>
      <w:r>
        <w:rPr>
          <w:spacing w:val="-7"/>
          <w:sz w:val="18"/>
        </w:rPr>
        <w:t> </w:t>
      </w:r>
      <w:r>
        <w:rPr>
          <w:spacing w:val="-6"/>
          <w:sz w:val="18"/>
        </w:rPr>
        <w:t>Prozorov, </w:t>
      </w:r>
      <w:r>
        <w:rPr>
          <w:rFonts w:ascii="Cambria" w:hAnsi="Cambria"/>
          <w:i/>
          <w:spacing w:val="-6"/>
          <w:sz w:val="18"/>
        </w:rPr>
        <w:t>Sci-</w:t>
      </w:r>
      <w:r>
        <w:rPr>
          <w:rFonts w:ascii="Cambria" w:hAnsi="Cambria"/>
          <w:i/>
          <w:spacing w:val="40"/>
          <w:sz w:val="18"/>
        </w:rPr>
        <w:t> </w:t>
      </w:r>
      <w:bookmarkStart w:name="_bookmark50" w:id="69"/>
      <w:bookmarkEnd w:id="69"/>
      <w:r>
        <w:rPr>
          <w:rFonts w:ascii="Cambria" w:hAnsi="Cambria"/>
          <w:i/>
          <w:sz w:val="18"/>
        </w:rPr>
        <w:t>entific</w:t>
      </w:r>
      <w:r>
        <w:rPr>
          <w:rFonts w:ascii="Cambria" w:hAnsi="Cambria"/>
          <w:i/>
          <w:sz w:val="18"/>
        </w:rPr>
        <w:t> Reports</w:t>
      </w:r>
      <w:r>
        <w:rPr>
          <w:sz w:val="18"/>
        </w:rPr>
        <w:t>, 2015, </w:t>
      </w:r>
      <w:r>
        <w:rPr>
          <w:rFonts w:ascii="Cambria" w:hAnsi="Cambria"/>
          <w:b/>
          <w:sz w:val="18"/>
        </w:rPr>
        <w:t>5</w:t>
      </w:r>
      <w:r>
        <w:rPr>
          <w:sz w:val="18"/>
        </w:rPr>
        <w:t>, 9830.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19" w:after="0"/>
        <w:ind w:left="428" w:right="0" w:hanging="298"/>
        <w:jc w:val="both"/>
        <w:rPr>
          <w:sz w:val="18"/>
        </w:rPr>
      </w:pPr>
      <w:r>
        <w:rPr>
          <w:spacing w:val="-2"/>
          <w:sz w:val="18"/>
        </w:rPr>
        <w:t>C.</w:t>
      </w:r>
      <w:r>
        <w:rPr>
          <w:spacing w:val="4"/>
          <w:sz w:val="18"/>
        </w:rPr>
        <w:t> </w:t>
      </w:r>
      <w:r>
        <w:rPr>
          <w:spacing w:val="-2"/>
          <w:sz w:val="18"/>
        </w:rPr>
        <w:t>Jacobs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4"/>
          <w:sz w:val="18"/>
        </w:rPr>
        <w:t> </w:t>
      </w:r>
      <w:r>
        <w:rPr>
          <w:spacing w:val="-2"/>
          <w:sz w:val="18"/>
        </w:rPr>
        <w:t>R.</w:t>
      </w:r>
      <w:r>
        <w:rPr>
          <w:spacing w:val="5"/>
          <w:sz w:val="18"/>
        </w:rPr>
        <w:t> </w:t>
      </w:r>
      <w:r>
        <w:rPr>
          <w:spacing w:val="-2"/>
          <w:sz w:val="18"/>
        </w:rPr>
        <w:t>H.</w:t>
      </w:r>
      <w:r>
        <w:rPr>
          <w:spacing w:val="4"/>
          <w:sz w:val="18"/>
        </w:rPr>
        <w:t> </w:t>
      </w:r>
      <w:r>
        <w:rPr>
          <w:spacing w:val="-2"/>
          <w:sz w:val="18"/>
        </w:rPr>
        <w:t>Müller,</w:t>
      </w:r>
      <w:r>
        <w:rPr>
          <w:spacing w:val="9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Pharmaceutical</w:t>
      </w:r>
      <w:r>
        <w:rPr>
          <w:rFonts w:ascii="Cambria" w:hAnsi="Cambria"/>
          <w:i/>
          <w:spacing w:val="15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Research</w:t>
      </w:r>
      <w:r>
        <w:rPr>
          <w:spacing w:val="-2"/>
          <w:sz w:val="18"/>
        </w:rPr>
        <w:t>,</w:t>
      </w:r>
      <w:r>
        <w:rPr>
          <w:spacing w:val="9"/>
          <w:sz w:val="18"/>
        </w:rPr>
        <w:t> </w:t>
      </w:r>
      <w:r>
        <w:rPr>
          <w:spacing w:val="-2"/>
          <w:sz w:val="18"/>
        </w:rPr>
        <w:t>2002,</w:t>
      </w:r>
    </w:p>
    <w:p>
      <w:pPr>
        <w:pStyle w:val="BodyText"/>
        <w:spacing w:before="28"/>
        <w:ind w:left="429"/>
      </w:pPr>
      <w:bookmarkStart w:name="_bookmark51" w:id="70"/>
      <w:bookmarkEnd w:id="70"/>
      <w:r>
        <w:rPr/>
      </w:r>
      <w:r>
        <w:rPr>
          <w:rFonts w:ascii="Cambria" w:hAnsi="Cambria"/>
          <w:b/>
        </w:rPr>
        <w:t>19</w:t>
      </w:r>
      <w:r>
        <w:rPr/>
        <w:t>,</w:t>
      </w:r>
      <w:r>
        <w:rPr>
          <w:spacing w:val="-8"/>
        </w:rPr>
        <w:t> </w:t>
      </w:r>
      <w:r>
        <w:rPr>
          <w:spacing w:val="-2"/>
        </w:rPr>
        <w:t>189–194.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8" w:after="0"/>
        <w:ind w:left="429" w:right="38" w:hanging="300"/>
        <w:jc w:val="both"/>
        <w:rPr>
          <w:sz w:val="18"/>
        </w:rPr>
      </w:pPr>
      <w:r>
        <w:rPr>
          <w:spacing w:val="-6"/>
          <w:sz w:val="18"/>
        </w:rPr>
        <w:t>V. R. Patel and Y. Agrawal, </w:t>
      </w:r>
      <w:r>
        <w:rPr>
          <w:rFonts w:ascii="Cambria" w:hAnsi="Cambria"/>
          <w:i/>
          <w:spacing w:val="-6"/>
          <w:sz w:val="18"/>
        </w:rPr>
        <w:t>Journal</w:t>
      </w:r>
      <w:r>
        <w:rPr>
          <w:rFonts w:ascii="Cambria" w:hAnsi="Cambria"/>
          <w:i/>
          <w:spacing w:val="5"/>
          <w:sz w:val="18"/>
        </w:rPr>
        <w:t> </w:t>
      </w:r>
      <w:r>
        <w:rPr>
          <w:rFonts w:ascii="Cambria" w:hAnsi="Cambria"/>
          <w:i/>
          <w:spacing w:val="-6"/>
          <w:sz w:val="18"/>
        </w:rPr>
        <w:t>of</w:t>
      </w:r>
      <w:r>
        <w:rPr>
          <w:rFonts w:ascii="Cambria" w:hAnsi="Cambria"/>
          <w:i/>
          <w:spacing w:val="5"/>
          <w:sz w:val="18"/>
        </w:rPr>
        <w:t> </w:t>
      </w:r>
      <w:r>
        <w:rPr>
          <w:rFonts w:ascii="Cambria" w:hAnsi="Cambria"/>
          <w:i/>
          <w:spacing w:val="-6"/>
          <w:sz w:val="18"/>
        </w:rPr>
        <w:t>Advanced</w:t>
      </w:r>
      <w:r>
        <w:rPr>
          <w:rFonts w:ascii="Cambria" w:hAnsi="Cambria"/>
          <w:i/>
          <w:spacing w:val="5"/>
          <w:sz w:val="18"/>
        </w:rPr>
        <w:t> </w:t>
      </w:r>
      <w:r>
        <w:rPr>
          <w:rFonts w:ascii="Cambria" w:hAnsi="Cambria"/>
          <w:i/>
          <w:spacing w:val="-6"/>
          <w:sz w:val="18"/>
        </w:rPr>
        <w:t>Pharmaceutical</w:t>
      </w:r>
      <w:r>
        <w:rPr>
          <w:rFonts w:ascii="Cambria" w:hAnsi="Cambria"/>
          <w:i/>
          <w:spacing w:val="40"/>
          <w:sz w:val="18"/>
        </w:rPr>
        <w:t> </w:t>
      </w:r>
      <w:bookmarkStart w:name="_bookmark52" w:id="71"/>
      <w:bookmarkEnd w:id="71"/>
      <w:r>
        <w:rPr>
          <w:rFonts w:ascii="Cambria" w:hAnsi="Cambria"/>
          <w:i/>
          <w:sz w:val="18"/>
        </w:rPr>
        <w:t>T</w:t>
      </w:r>
      <w:r>
        <w:rPr>
          <w:rFonts w:ascii="Cambria" w:hAnsi="Cambria"/>
          <w:i/>
          <w:sz w:val="18"/>
        </w:rPr>
        <w:t>echnology &amp; Research</w:t>
      </w:r>
      <w:r>
        <w:rPr>
          <w:sz w:val="18"/>
        </w:rPr>
        <w:t>, 2011, </w:t>
      </w:r>
      <w:r>
        <w:rPr>
          <w:rFonts w:ascii="Cambria" w:hAnsi="Cambria"/>
          <w:b/>
          <w:sz w:val="18"/>
        </w:rPr>
        <w:t>2</w:t>
      </w:r>
      <w:r>
        <w:rPr>
          <w:sz w:val="18"/>
        </w:rPr>
        <w:t>, 81–87.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38" w:hanging="300"/>
        <w:jc w:val="both"/>
        <w:rPr>
          <w:sz w:val="18"/>
        </w:rPr>
      </w:pPr>
      <w:r>
        <w:rPr>
          <w:spacing w:val="-4"/>
          <w:sz w:val="18"/>
        </w:rPr>
        <w:t>J.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D.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Clogston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and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A.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K.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Patri,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in</w:t>
      </w:r>
      <w:r>
        <w:rPr>
          <w:spacing w:val="-8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Characterization</w:t>
      </w:r>
      <w:r>
        <w:rPr>
          <w:rFonts w:ascii="Cambria" w:hAnsi="Cambria"/>
          <w:i/>
          <w:spacing w:val="2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of</w:t>
      </w:r>
      <w:r>
        <w:rPr>
          <w:rFonts w:ascii="Cambria" w:hAnsi="Cambria"/>
          <w:i/>
          <w:spacing w:val="2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Nanopar-</w:t>
      </w:r>
      <w:r>
        <w:rPr>
          <w:rFonts w:ascii="Cambria" w:hAnsi="Cambria"/>
          <w:i/>
          <w:spacing w:val="40"/>
          <w:sz w:val="18"/>
        </w:rPr>
        <w:t> </w:t>
      </w:r>
      <w:r>
        <w:rPr>
          <w:rFonts w:ascii="Cambria" w:hAnsi="Cambria"/>
          <w:i/>
          <w:sz w:val="18"/>
        </w:rPr>
        <w:t>ticles</w:t>
      </w:r>
      <w:r>
        <w:rPr>
          <w:rFonts w:ascii="Cambria" w:hAnsi="Cambria"/>
          <w:i/>
          <w:spacing w:val="-10"/>
          <w:sz w:val="18"/>
        </w:rPr>
        <w:t> </w:t>
      </w:r>
      <w:r>
        <w:rPr>
          <w:rFonts w:ascii="Cambria" w:hAnsi="Cambria"/>
          <w:i/>
          <w:sz w:val="18"/>
        </w:rPr>
        <w:t>Intended</w:t>
      </w:r>
      <w:r>
        <w:rPr>
          <w:rFonts w:ascii="Cambria" w:hAnsi="Cambria"/>
          <w:i/>
          <w:spacing w:val="-10"/>
          <w:sz w:val="18"/>
        </w:rPr>
        <w:t> </w:t>
      </w:r>
      <w:r>
        <w:rPr>
          <w:rFonts w:ascii="Cambria" w:hAnsi="Cambria"/>
          <w:i/>
          <w:sz w:val="18"/>
        </w:rPr>
        <w:t>for</w:t>
      </w:r>
      <w:r>
        <w:rPr>
          <w:rFonts w:ascii="Cambria" w:hAnsi="Cambria"/>
          <w:i/>
          <w:spacing w:val="-10"/>
          <w:sz w:val="18"/>
        </w:rPr>
        <w:t> </w:t>
      </w:r>
      <w:r>
        <w:rPr>
          <w:rFonts w:ascii="Cambria" w:hAnsi="Cambria"/>
          <w:i/>
          <w:sz w:val="18"/>
        </w:rPr>
        <w:t>Drug</w:t>
      </w:r>
      <w:r>
        <w:rPr>
          <w:rFonts w:ascii="Cambria" w:hAnsi="Cambria"/>
          <w:i/>
          <w:spacing w:val="-10"/>
          <w:sz w:val="18"/>
        </w:rPr>
        <w:t> </w:t>
      </w:r>
      <w:r>
        <w:rPr>
          <w:rFonts w:ascii="Cambria" w:hAnsi="Cambria"/>
          <w:i/>
          <w:sz w:val="18"/>
        </w:rPr>
        <w:t>Delivery</w:t>
      </w:r>
      <w:r>
        <w:rPr>
          <w:sz w:val="18"/>
        </w:rPr>
        <w:t>,</w:t>
      </w:r>
      <w:r>
        <w:rPr>
          <w:spacing w:val="-13"/>
          <w:sz w:val="18"/>
        </w:rPr>
        <w:t> </w:t>
      </w:r>
      <w:r>
        <w:rPr>
          <w:sz w:val="18"/>
        </w:rPr>
        <w:t>Springer,</w:t>
      </w:r>
      <w:r>
        <w:rPr>
          <w:spacing w:val="-12"/>
          <w:sz w:val="18"/>
        </w:rPr>
        <w:t> </w:t>
      </w:r>
      <w:r>
        <w:rPr>
          <w:sz w:val="18"/>
        </w:rPr>
        <w:t>2011,</w:t>
      </w:r>
      <w:r>
        <w:rPr>
          <w:spacing w:val="-13"/>
          <w:sz w:val="18"/>
        </w:rPr>
        <w:t> </w:t>
      </w:r>
      <w:r>
        <w:rPr>
          <w:sz w:val="18"/>
        </w:rPr>
        <w:t>vol.</w:t>
      </w:r>
      <w:r>
        <w:rPr>
          <w:spacing w:val="-12"/>
          <w:sz w:val="18"/>
        </w:rPr>
        <w:t> </w:t>
      </w:r>
      <w:r>
        <w:rPr>
          <w:sz w:val="18"/>
        </w:rPr>
        <w:t>697,</w:t>
      </w:r>
      <w:r>
        <w:rPr>
          <w:spacing w:val="-13"/>
          <w:sz w:val="18"/>
        </w:rPr>
        <w:t> </w:t>
      </w:r>
      <w:r>
        <w:rPr>
          <w:sz w:val="18"/>
        </w:rPr>
        <w:t>pp. </w:t>
      </w:r>
      <w:bookmarkStart w:name="_bookmark53" w:id="72"/>
      <w:bookmarkEnd w:id="72"/>
      <w:r>
        <w:rPr>
          <w:spacing w:val="-2"/>
          <w:sz w:val="18"/>
        </w:rPr>
        <w:t>63–70.</w:t>
      </w:r>
    </w:p>
    <w:p>
      <w:pPr>
        <w:pStyle w:val="ListParagraph"/>
        <w:numPr>
          <w:ilvl w:val="0"/>
          <w:numId w:val="2"/>
        </w:numPr>
        <w:tabs>
          <w:tab w:pos="298" w:val="left" w:leader="none"/>
        </w:tabs>
        <w:spacing w:line="240" w:lineRule="auto" w:before="20" w:after="0"/>
        <w:ind w:left="298" w:right="38" w:hanging="298"/>
        <w:jc w:val="right"/>
        <w:rPr>
          <w:sz w:val="18"/>
        </w:rPr>
      </w:pPr>
      <w:r>
        <w:rPr>
          <w:spacing w:val="-4"/>
          <w:sz w:val="18"/>
        </w:rPr>
        <w:t>A.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Abuelsamen, S.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Mahmud,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N.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H.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Mohd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Kaus,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O.</w:t>
      </w:r>
      <w:r>
        <w:rPr>
          <w:spacing w:val="-7"/>
          <w:sz w:val="18"/>
        </w:rPr>
        <w:t> </w:t>
      </w:r>
      <w:r>
        <w:rPr>
          <w:spacing w:val="-4"/>
          <w:sz w:val="18"/>
        </w:rPr>
        <w:t>F.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Farhat,</w:t>
      </w:r>
    </w:p>
    <w:p>
      <w:pPr>
        <w:pStyle w:val="BodyText"/>
        <w:spacing w:before="29"/>
        <w:ind w:left="1" w:right="38"/>
        <w:jc w:val="right"/>
      </w:pPr>
      <w:r>
        <w:rPr>
          <w:w w:val="90"/>
        </w:rPr>
        <w:t>S.</w:t>
      </w:r>
      <w:r>
        <w:rPr/>
        <w:t> </w:t>
      </w:r>
      <w:r>
        <w:rPr>
          <w:w w:val="90"/>
        </w:rPr>
        <w:t>M.</w:t>
      </w:r>
      <w:r>
        <w:rPr>
          <w:spacing w:val="1"/>
        </w:rPr>
        <w:t> </w:t>
      </w:r>
      <w:r>
        <w:rPr>
          <w:w w:val="90"/>
        </w:rPr>
        <w:t>Mohammad,</w:t>
      </w:r>
      <w:r>
        <w:rPr>
          <w:spacing w:val="2"/>
        </w:rPr>
        <w:t> </w:t>
      </w:r>
      <w:r>
        <w:rPr>
          <w:w w:val="90"/>
        </w:rPr>
        <w:t>F.</w:t>
      </w:r>
      <w:r>
        <w:rPr>
          <w:spacing w:val="1"/>
        </w:rPr>
        <w:t> </w:t>
      </w:r>
      <w:r>
        <w:rPr>
          <w:w w:val="90"/>
        </w:rPr>
        <w:t>S.</w:t>
      </w:r>
      <w:r>
        <w:rPr/>
        <w:t> </w:t>
      </w:r>
      <w:r>
        <w:rPr>
          <w:w w:val="90"/>
        </w:rPr>
        <w:t>R.</w:t>
      </w:r>
      <w:r>
        <w:rPr>
          <w:spacing w:val="1"/>
        </w:rPr>
        <w:t> </w:t>
      </w:r>
      <w:r>
        <w:rPr>
          <w:w w:val="90"/>
        </w:rPr>
        <w:t>Al-Suede</w:t>
      </w:r>
      <w:r>
        <w:rPr>
          <w:spacing w:val="1"/>
        </w:rPr>
        <w:t> </w:t>
      </w:r>
      <w:r>
        <w:rPr>
          <w:w w:val="90"/>
        </w:rPr>
        <w:t>and</w:t>
      </w:r>
      <w:r>
        <w:rPr/>
        <w:t> </w:t>
      </w:r>
      <w:r>
        <w:rPr>
          <w:w w:val="90"/>
        </w:rPr>
        <w:t>A.</w:t>
      </w:r>
      <w:r>
        <w:rPr>
          <w:spacing w:val="1"/>
        </w:rPr>
        <w:t> </w:t>
      </w:r>
      <w:r>
        <w:rPr>
          <w:w w:val="90"/>
        </w:rPr>
        <w:t>M.</w:t>
      </w:r>
      <w:r>
        <w:rPr>
          <w:spacing w:val="1"/>
        </w:rPr>
        <w:t> </w:t>
      </w:r>
      <w:r>
        <w:rPr>
          <w:w w:val="90"/>
        </w:rPr>
        <w:t>S.</w:t>
      </w:r>
      <w:r>
        <w:rPr>
          <w:spacing w:val="1"/>
        </w:rPr>
        <w:t> </w:t>
      </w:r>
      <w:r>
        <w:rPr>
          <w:w w:val="90"/>
        </w:rPr>
        <w:t>Abdul</w:t>
      </w:r>
      <w:r>
        <w:rPr/>
        <w:t> </w:t>
      </w:r>
      <w:r>
        <w:rPr>
          <w:spacing w:val="-2"/>
          <w:w w:val="90"/>
        </w:rPr>
        <w:t>Majid,</w:t>
      </w:r>
    </w:p>
    <w:p>
      <w:pPr>
        <w:spacing w:before="29"/>
        <w:ind w:left="429" w:right="0" w:firstLine="0"/>
        <w:jc w:val="both"/>
        <w:rPr>
          <w:sz w:val="18"/>
        </w:rPr>
      </w:pPr>
      <w:bookmarkStart w:name="_bookmark54" w:id="73"/>
      <w:bookmarkEnd w:id="73"/>
      <w:r>
        <w:rPr/>
      </w:r>
      <w:r>
        <w:rPr>
          <w:rFonts w:ascii="Cambria" w:hAnsi="Cambria"/>
          <w:i/>
          <w:spacing w:val="-2"/>
          <w:sz w:val="18"/>
        </w:rPr>
        <w:t>Polymers</w:t>
      </w:r>
      <w:r>
        <w:rPr>
          <w:rFonts w:ascii="Cambria" w:hAnsi="Cambria"/>
          <w:i/>
          <w:spacing w:val="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for</w:t>
      </w:r>
      <w:r>
        <w:rPr>
          <w:rFonts w:ascii="Cambria" w:hAnsi="Cambria"/>
          <w:i/>
          <w:spacing w:val="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Advanced</w:t>
      </w:r>
      <w:r>
        <w:rPr>
          <w:rFonts w:ascii="Cambria" w:hAnsi="Cambria"/>
          <w:i/>
          <w:spacing w:val="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Technologies</w:t>
      </w:r>
      <w:r>
        <w:rPr>
          <w:spacing w:val="-2"/>
          <w:sz w:val="18"/>
        </w:rPr>
        <w:t>,</w:t>
      </w:r>
      <w:r>
        <w:rPr>
          <w:spacing w:val="-4"/>
          <w:sz w:val="18"/>
        </w:rPr>
        <w:t> </w:t>
      </w:r>
      <w:r>
        <w:rPr>
          <w:spacing w:val="-2"/>
          <w:sz w:val="18"/>
        </w:rPr>
        <w:t>2021,</w:t>
      </w:r>
      <w:r>
        <w:rPr>
          <w:spacing w:val="-4"/>
          <w:sz w:val="18"/>
        </w:rPr>
        <w:t> </w:t>
      </w:r>
      <w:r>
        <w:rPr>
          <w:rFonts w:ascii="Cambria" w:hAnsi="Cambria"/>
          <w:b/>
          <w:spacing w:val="-2"/>
          <w:sz w:val="18"/>
        </w:rPr>
        <w:t>32</w:t>
      </w:r>
      <w:r>
        <w:rPr>
          <w:spacing w:val="-2"/>
          <w:sz w:val="18"/>
        </w:rPr>
        <w:t>,</w:t>
      </w:r>
      <w:r>
        <w:rPr>
          <w:spacing w:val="-4"/>
          <w:sz w:val="18"/>
        </w:rPr>
        <w:t> </w:t>
      </w:r>
      <w:r>
        <w:rPr>
          <w:spacing w:val="-2"/>
          <w:sz w:val="18"/>
        </w:rPr>
        <w:t>2541–2551.</w:t>
      </w:r>
    </w:p>
    <w:p>
      <w:pPr>
        <w:pStyle w:val="ListParagraph"/>
        <w:numPr>
          <w:ilvl w:val="0"/>
          <w:numId w:val="2"/>
        </w:numPr>
        <w:tabs>
          <w:tab w:pos="298" w:val="left" w:leader="none"/>
        </w:tabs>
        <w:spacing w:line="240" w:lineRule="auto" w:before="48" w:after="0"/>
        <w:ind w:left="298" w:right="38" w:hanging="298"/>
        <w:jc w:val="right"/>
        <w:rPr>
          <w:sz w:val="18"/>
        </w:rPr>
      </w:pPr>
      <w:r>
        <w:rPr>
          <w:sz w:val="18"/>
        </w:rPr>
        <w:t>M.</w:t>
      </w:r>
      <w:r>
        <w:rPr>
          <w:spacing w:val="53"/>
          <w:sz w:val="18"/>
        </w:rPr>
        <w:t> </w:t>
      </w:r>
      <w:r>
        <w:rPr>
          <w:sz w:val="18"/>
        </w:rPr>
        <w:t>Sikder,</w:t>
      </w:r>
      <w:r>
        <w:rPr>
          <w:spacing w:val="69"/>
          <w:sz w:val="18"/>
        </w:rPr>
        <w:t> </w:t>
      </w:r>
      <w:r>
        <w:rPr>
          <w:sz w:val="18"/>
        </w:rPr>
        <w:t>J.</w:t>
      </w:r>
      <w:r>
        <w:rPr>
          <w:spacing w:val="54"/>
          <w:sz w:val="18"/>
        </w:rPr>
        <w:t> </w:t>
      </w:r>
      <w:r>
        <w:rPr>
          <w:sz w:val="18"/>
        </w:rPr>
        <w:t>Wang,</w:t>
      </w:r>
      <w:r>
        <w:rPr>
          <w:spacing w:val="69"/>
          <w:sz w:val="18"/>
        </w:rPr>
        <w:t> </w:t>
      </w:r>
      <w:r>
        <w:rPr>
          <w:sz w:val="18"/>
        </w:rPr>
        <w:t>B.</w:t>
      </w:r>
      <w:r>
        <w:rPr>
          <w:spacing w:val="54"/>
          <w:sz w:val="18"/>
        </w:rPr>
        <w:t> </w:t>
      </w:r>
      <w:r>
        <w:rPr>
          <w:sz w:val="18"/>
        </w:rPr>
        <w:t>A.</w:t>
      </w:r>
      <w:r>
        <w:rPr>
          <w:spacing w:val="53"/>
          <w:sz w:val="18"/>
        </w:rPr>
        <w:t> </w:t>
      </w:r>
      <w:r>
        <w:rPr>
          <w:sz w:val="18"/>
        </w:rPr>
        <w:t>Poulin,</w:t>
      </w:r>
      <w:r>
        <w:rPr>
          <w:spacing w:val="70"/>
          <w:sz w:val="18"/>
        </w:rPr>
        <w:t> </w:t>
      </w:r>
      <w:r>
        <w:rPr>
          <w:sz w:val="18"/>
        </w:rPr>
        <w:t>M.</w:t>
      </w:r>
      <w:r>
        <w:rPr>
          <w:spacing w:val="53"/>
          <w:sz w:val="18"/>
        </w:rPr>
        <w:t> </w:t>
      </w:r>
      <w:r>
        <w:rPr>
          <w:sz w:val="18"/>
        </w:rPr>
        <w:t>M.</w:t>
      </w:r>
      <w:r>
        <w:rPr>
          <w:spacing w:val="54"/>
          <w:sz w:val="18"/>
        </w:rPr>
        <w:t> </w:t>
      </w:r>
      <w:r>
        <w:rPr>
          <w:sz w:val="18"/>
        </w:rPr>
        <w:t>Tfaily</w:t>
      </w:r>
      <w:r>
        <w:rPr>
          <w:spacing w:val="53"/>
          <w:sz w:val="18"/>
        </w:rPr>
        <w:t> </w:t>
      </w:r>
      <w:r>
        <w:rPr>
          <w:spacing w:val="-5"/>
          <w:sz w:val="18"/>
        </w:rPr>
        <w:t>and</w:t>
      </w:r>
    </w:p>
    <w:p>
      <w:pPr>
        <w:spacing w:before="29"/>
        <w:ind w:left="429" w:right="0" w:firstLine="0"/>
        <w:jc w:val="both"/>
        <w:rPr>
          <w:sz w:val="18"/>
        </w:rPr>
      </w:pPr>
      <w:r>
        <w:rPr>
          <w:sz w:val="18"/>
        </w:rPr>
        <w:t>M.</w:t>
      </w:r>
      <w:r>
        <w:rPr>
          <w:spacing w:val="-6"/>
          <w:sz w:val="18"/>
        </w:rPr>
        <w:t> </w:t>
      </w:r>
      <w:r>
        <w:rPr>
          <w:sz w:val="18"/>
        </w:rPr>
        <w:t>Baalousha,</w:t>
      </w:r>
      <w:r>
        <w:rPr>
          <w:spacing w:val="-3"/>
          <w:sz w:val="18"/>
        </w:rPr>
        <w:t> </w:t>
      </w:r>
      <w:r>
        <w:rPr>
          <w:rFonts w:ascii="Cambria" w:hAnsi="Cambria"/>
          <w:i/>
          <w:sz w:val="18"/>
        </w:rPr>
        <w:t>Environmental</w:t>
      </w:r>
      <w:r>
        <w:rPr>
          <w:rFonts w:ascii="Cambria" w:hAnsi="Cambria"/>
          <w:i/>
          <w:spacing w:val="4"/>
          <w:sz w:val="18"/>
        </w:rPr>
        <w:t> </w:t>
      </w:r>
      <w:r>
        <w:rPr>
          <w:rFonts w:ascii="Cambria" w:hAnsi="Cambria"/>
          <w:i/>
          <w:sz w:val="18"/>
        </w:rPr>
        <w:t>Science:</w:t>
      </w:r>
      <w:r>
        <w:rPr>
          <w:rFonts w:ascii="Cambria" w:hAnsi="Cambria"/>
          <w:i/>
          <w:spacing w:val="22"/>
          <w:sz w:val="18"/>
        </w:rPr>
        <w:t> </w:t>
      </w:r>
      <w:r>
        <w:rPr>
          <w:rFonts w:ascii="Cambria" w:hAnsi="Cambria"/>
          <w:i/>
          <w:sz w:val="18"/>
        </w:rPr>
        <w:t>Nano</w:t>
      </w:r>
      <w:r>
        <w:rPr>
          <w:sz w:val="18"/>
        </w:rPr>
        <w:t>,</w:t>
      </w:r>
      <w:r>
        <w:rPr>
          <w:spacing w:val="-4"/>
          <w:sz w:val="18"/>
        </w:rPr>
        <w:t> </w:t>
      </w:r>
      <w:r>
        <w:rPr>
          <w:sz w:val="18"/>
        </w:rPr>
        <w:t>2020,</w:t>
      </w:r>
      <w:r>
        <w:rPr>
          <w:spacing w:val="-3"/>
          <w:sz w:val="18"/>
        </w:rPr>
        <w:t> </w:t>
      </w:r>
      <w:r>
        <w:rPr>
          <w:rFonts w:ascii="Cambria" w:hAnsi="Cambria"/>
          <w:b/>
          <w:sz w:val="18"/>
        </w:rPr>
        <w:t>7</w:t>
      </w:r>
      <w:r>
        <w:rPr>
          <w:sz w:val="18"/>
        </w:rPr>
        <w:t>,</w:t>
      </w:r>
      <w:r>
        <w:rPr>
          <w:spacing w:val="-3"/>
          <w:sz w:val="18"/>
        </w:rPr>
        <w:t> </w:t>
      </w:r>
      <w:r>
        <w:rPr>
          <w:spacing w:val="-2"/>
          <w:sz w:val="18"/>
        </w:rPr>
        <w:t>3318–</w:t>
      </w:r>
    </w:p>
    <w:p>
      <w:pPr>
        <w:pStyle w:val="BodyText"/>
        <w:spacing w:before="28"/>
        <w:ind w:left="429"/>
        <w:jc w:val="left"/>
      </w:pPr>
      <w:bookmarkStart w:name="_bookmark55" w:id="74"/>
      <w:bookmarkEnd w:id="74"/>
      <w:r>
        <w:rPr/>
      </w:r>
      <w:r>
        <w:rPr>
          <w:spacing w:val="-2"/>
        </w:rPr>
        <w:t>3332.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9" w:after="0"/>
        <w:ind w:left="429" w:right="38" w:hanging="300"/>
        <w:jc w:val="both"/>
        <w:rPr>
          <w:sz w:val="18"/>
        </w:rPr>
      </w:pPr>
      <w:r>
        <w:rPr>
          <w:spacing w:val="-2"/>
          <w:sz w:val="18"/>
        </w:rPr>
        <w:t>M.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Mady,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W.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Mohammed,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N.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El-Guendy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A.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A. </w:t>
      </w:r>
      <w:r>
        <w:rPr>
          <w:sz w:val="18"/>
        </w:rPr>
        <w:t>Elsayed, </w:t>
      </w:r>
      <w:r>
        <w:rPr>
          <w:rFonts w:ascii="Cambria" w:hAnsi="Cambria"/>
          <w:i/>
          <w:sz w:val="18"/>
        </w:rPr>
        <w:t>International Journal of Physical Sciences</w:t>
      </w:r>
      <w:r>
        <w:rPr>
          <w:sz w:val="18"/>
        </w:rPr>
        <w:t>, 2011, </w:t>
      </w:r>
      <w:r>
        <w:rPr>
          <w:rFonts w:ascii="Cambria" w:hAnsi="Cambria"/>
          <w:b/>
          <w:sz w:val="18"/>
        </w:rPr>
        <w:t>6</w:t>
      </w:r>
      <w:r>
        <w:rPr>
          <w:sz w:val="18"/>
        </w:rPr>
        <w:t>, </w:t>
      </w:r>
      <w:bookmarkStart w:name="_bookmark56" w:id="75"/>
      <w:bookmarkEnd w:id="75"/>
      <w:r>
        <w:rPr>
          <w:spacing w:val="-2"/>
          <w:sz w:val="18"/>
        </w:rPr>
        <w:t>7328–7334.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2" w:after="0"/>
        <w:ind w:left="428" w:right="0" w:hanging="298"/>
        <w:jc w:val="both"/>
        <w:rPr>
          <w:sz w:val="18"/>
        </w:rPr>
      </w:pPr>
      <w:r>
        <w:rPr>
          <w:spacing w:val="-4"/>
          <w:sz w:val="18"/>
        </w:rPr>
        <w:t>F. Mindivan,</w:t>
      </w:r>
      <w:r>
        <w:rPr>
          <w:spacing w:val="-3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Materials</w:t>
      </w:r>
      <w:r>
        <w:rPr>
          <w:rFonts w:ascii="Cambria" w:hAnsi="Cambria"/>
          <w:i/>
          <w:spacing w:val="7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Testing</w:t>
      </w:r>
      <w:r>
        <w:rPr>
          <w:spacing w:val="-4"/>
          <w:sz w:val="18"/>
        </w:rPr>
        <w:t>,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2017, </w:t>
      </w:r>
      <w:r>
        <w:rPr>
          <w:rFonts w:ascii="Cambria" w:hAnsi="Cambria"/>
          <w:b/>
          <w:spacing w:val="-4"/>
          <w:sz w:val="18"/>
        </w:rPr>
        <w:t>59</w:t>
      </w:r>
      <w:r>
        <w:rPr>
          <w:spacing w:val="-4"/>
          <w:sz w:val="18"/>
        </w:rPr>
        <w:t>,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729–734.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73" w:after="0"/>
        <w:ind w:left="429" w:right="128" w:hanging="300"/>
        <w:jc w:val="left"/>
        <w:rPr>
          <w:sz w:val="18"/>
        </w:rPr>
      </w:pPr>
      <w:r>
        <w:rPr/>
        <w:br w:type="column"/>
      </w:r>
      <w:bookmarkStart w:name="_bookmark57" w:id="76"/>
      <w:bookmarkEnd w:id="76"/>
      <w:r>
        <w:rPr/>
      </w:r>
      <w:r>
        <w:rPr>
          <w:spacing w:val="-4"/>
          <w:sz w:val="18"/>
        </w:rPr>
        <w:t>M.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S.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A.M.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Bekmukhametova, R.R.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Kashapov, </w:t>
      </w:r>
      <w:r>
        <w:rPr>
          <w:rFonts w:ascii="Cambria" w:hAnsi="Cambria"/>
          <w:i/>
          <w:spacing w:val="-4"/>
          <w:sz w:val="18"/>
        </w:rPr>
        <w:t>Mental</w:t>
      </w:r>
      <w:r>
        <w:rPr>
          <w:rFonts w:ascii="Cambria" w:hAnsi="Cambria"/>
          <w:i/>
          <w:spacing w:val="6"/>
          <w:sz w:val="18"/>
        </w:rPr>
        <w:t> </w:t>
      </w:r>
      <w:r>
        <w:rPr>
          <w:rFonts w:ascii="Cambria" w:hAnsi="Cambria"/>
          <w:i/>
          <w:spacing w:val="-4"/>
          <w:sz w:val="18"/>
        </w:rPr>
        <w:t>Health</w:t>
      </w:r>
      <w:r>
        <w:rPr>
          <w:rFonts w:ascii="Cambria" w:hAnsi="Cambria"/>
          <w:i/>
          <w:spacing w:val="40"/>
          <w:sz w:val="18"/>
        </w:rPr>
        <w:t> </w:t>
      </w:r>
      <w:bookmarkStart w:name="_bookmark58" w:id="77"/>
      <w:bookmarkEnd w:id="77"/>
      <w:r>
        <w:rPr>
          <w:rFonts w:ascii="Cambria" w:hAnsi="Cambria"/>
          <w:i/>
          <w:sz w:val="18"/>
        </w:rPr>
        <w:t>Clinician</w:t>
      </w:r>
      <w:r>
        <w:rPr>
          <w:sz w:val="18"/>
        </w:rPr>
        <w:t>, 2017, </w:t>
      </w:r>
      <w:r>
        <w:rPr>
          <w:rFonts w:ascii="Cambria" w:hAnsi="Cambria"/>
          <w:b/>
          <w:sz w:val="18"/>
        </w:rPr>
        <w:t>10</w:t>
      </w:r>
      <w:r>
        <w:rPr>
          <w:sz w:val="18"/>
        </w:rPr>
        <w:t>, 164–168.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128" w:hanging="300"/>
        <w:jc w:val="left"/>
        <w:rPr>
          <w:sz w:val="18"/>
        </w:rPr>
      </w:pPr>
      <w:r>
        <w:rPr>
          <w:w w:val="90"/>
          <w:sz w:val="18"/>
        </w:rPr>
        <w:t>M.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Dheyab,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Aziz,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M.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S.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Jameel,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O.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A.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Noqta,</w:t>
      </w:r>
      <w:r>
        <w:rPr>
          <w:spacing w:val="-1"/>
          <w:w w:val="90"/>
          <w:sz w:val="18"/>
        </w:rPr>
        <w:t> </w:t>
      </w:r>
      <w:r>
        <w:rPr>
          <w:w w:val="90"/>
          <w:sz w:val="18"/>
        </w:rPr>
        <w:t>P.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M.</w:t>
      </w:r>
      <w:r>
        <w:rPr>
          <w:spacing w:val="-3"/>
          <w:w w:val="90"/>
          <w:sz w:val="18"/>
        </w:rPr>
        <w:t> </w:t>
      </w:r>
      <w:r>
        <w:rPr>
          <w:w w:val="90"/>
          <w:sz w:val="18"/>
        </w:rPr>
        <w:t>Kha- </w:t>
      </w:r>
      <w:bookmarkStart w:name="_bookmark59" w:id="78"/>
      <w:bookmarkEnd w:id="78"/>
      <w:r>
        <w:rPr>
          <w:sz w:val="18"/>
        </w:rPr>
        <w:t>niabadi</w:t>
      </w:r>
      <w:r>
        <w:rPr>
          <w:spacing w:val="-13"/>
          <w:sz w:val="18"/>
        </w:rPr>
        <w:t> </w:t>
      </w:r>
      <w:r>
        <w:rPr>
          <w:sz w:val="18"/>
        </w:rPr>
        <w:t>and</w:t>
      </w:r>
      <w:r>
        <w:rPr>
          <w:spacing w:val="-12"/>
          <w:sz w:val="18"/>
        </w:rPr>
        <w:t> </w:t>
      </w:r>
      <w:r>
        <w:rPr>
          <w:sz w:val="18"/>
        </w:rPr>
        <w:t>B.</w:t>
      </w:r>
      <w:r>
        <w:rPr>
          <w:spacing w:val="-13"/>
          <w:sz w:val="18"/>
        </w:rPr>
        <w:t> </w:t>
      </w:r>
      <w:r>
        <w:rPr>
          <w:sz w:val="18"/>
        </w:rPr>
        <w:t>Mehrdel,</w:t>
      </w:r>
      <w:r>
        <w:rPr>
          <w:spacing w:val="-12"/>
          <w:sz w:val="18"/>
        </w:rPr>
        <w:t> </w:t>
      </w:r>
      <w:r>
        <w:rPr>
          <w:rFonts w:ascii="Cambria"/>
          <w:i/>
          <w:sz w:val="18"/>
        </w:rPr>
        <w:t>Scientific</w:t>
      </w:r>
      <w:r>
        <w:rPr>
          <w:rFonts w:ascii="Cambria"/>
          <w:i/>
          <w:spacing w:val="-2"/>
          <w:sz w:val="18"/>
        </w:rPr>
        <w:t> </w:t>
      </w:r>
      <w:r>
        <w:rPr>
          <w:rFonts w:ascii="Cambria"/>
          <w:i/>
          <w:sz w:val="18"/>
        </w:rPr>
        <w:t>Reports</w:t>
      </w:r>
      <w:r>
        <w:rPr>
          <w:sz w:val="18"/>
        </w:rPr>
        <w:t>,</w:t>
      </w:r>
      <w:r>
        <w:rPr>
          <w:spacing w:val="-13"/>
          <w:sz w:val="18"/>
        </w:rPr>
        <w:t> </w:t>
      </w:r>
      <w:r>
        <w:rPr>
          <w:sz w:val="18"/>
        </w:rPr>
        <w:t>2020,</w:t>
      </w:r>
      <w:r>
        <w:rPr>
          <w:spacing w:val="-12"/>
          <w:sz w:val="18"/>
        </w:rPr>
        <w:t> </w:t>
      </w:r>
      <w:r>
        <w:rPr>
          <w:rFonts w:ascii="Cambria"/>
          <w:b/>
          <w:sz w:val="18"/>
        </w:rPr>
        <w:t>10</w:t>
      </w:r>
      <w:r>
        <w:rPr>
          <w:sz w:val="18"/>
        </w:rPr>
        <w:t>,</w:t>
      </w:r>
      <w:r>
        <w:rPr>
          <w:spacing w:val="-13"/>
          <w:sz w:val="18"/>
        </w:rPr>
        <w:t> </w:t>
      </w:r>
      <w:r>
        <w:rPr>
          <w:sz w:val="18"/>
        </w:rPr>
        <w:t>10793.</w:t>
      </w:r>
    </w:p>
    <w:p>
      <w:pPr>
        <w:pStyle w:val="ListParagraph"/>
        <w:numPr>
          <w:ilvl w:val="0"/>
          <w:numId w:val="2"/>
        </w:numPr>
        <w:tabs>
          <w:tab w:pos="298" w:val="left" w:leader="none"/>
        </w:tabs>
        <w:spacing w:line="240" w:lineRule="auto" w:before="21" w:after="0"/>
        <w:ind w:left="298" w:right="128" w:hanging="298"/>
        <w:jc w:val="right"/>
        <w:rPr>
          <w:sz w:val="18"/>
        </w:rPr>
      </w:pPr>
      <w:r>
        <w:rPr>
          <w:w w:val="90"/>
          <w:sz w:val="18"/>
        </w:rPr>
        <w:t>F.</w:t>
      </w:r>
      <w:r>
        <w:rPr>
          <w:spacing w:val="-4"/>
          <w:sz w:val="18"/>
        </w:rPr>
        <w:t> </w:t>
      </w:r>
      <w:r>
        <w:rPr>
          <w:w w:val="90"/>
          <w:sz w:val="18"/>
        </w:rPr>
        <w:t>Alzoubi,</w:t>
      </w:r>
      <w:r>
        <w:rPr>
          <w:spacing w:val="-2"/>
          <w:sz w:val="18"/>
        </w:rPr>
        <w:t> </w:t>
      </w:r>
      <w:r>
        <w:rPr>
          <w:w w:val="90"/>
          <w:sz w:val="18"/>
        </w:rPr>
        <w:t>O.</w:t>
      </w:r>
      <w:r>
        <w:rPr>
          <w:spacing w:val="-3"/>
          <w:sz w:val="18"/>
        </w:rPr>
        <w:t> </w:t>
      </w:r>
      <w:r>
        <w:rPr>
          <w:w w:val="90"/>
          <w:sz w:val="18"/>
        </w:rPr>
        <w:t>A.</w:t>
      </w:r>
      <w:r>
        <w:rPr>
          <w:spacing w:val="-3"/>
          <w:sz w:val="18"/>
        </w:rPr>
        <w:t> </w:t>
      </w:r>
      <w:r>
        <w:rPr>
          <w:w w:val="90"/>
          <w:sz w:val="18"/>
        </w:rPr>
        <w:t>Noqta,</w:t>
      </w:r>
      <w:r>
        <w:rPr>
          <w:spacing w:val="-2"/>
          <w:sz w:val="18"/>
        </w:rPr>
        <w:t> </w:t>
      </w:r>
      <w:r>
        <w:rPr>
          <w:w w:val="90"/>
          <w:sz w:val="18"/>
        </w:rPr>
        <w:t>T.</w:t>
      </w:r>
      <w:r>
        <w:rPr>
          <w:spacing w:val="-3"/>
          <w:sz w:val="18"/>
        </w:rPr>
        <w:t> </w:t>
      </w:r>
      <w:r>
        <w:rPr>
          <w:w w:val="90"/>
          <w:sz w:val="18"/>
        </w:rPr>
        <w:t>AlZoubi,</w:t>
      </w:r>
      <w:r>
        <w:rPr>
          <w:spacing w:val="-3"/>
          <w:sz w:val="18"/>
        </w:rPr>
        <w:t> </w:t>
      </w:r>
      <w:r>
        <w:rPr>
          <w:w w:val="90"/>
          <w:sz w:val="18"/>
        </w:rPr>
        <w:t>H.</w:t>
      </w:r>
      <w:r>
        <w:rPr>
          <w:spacing w:val="-3"/>
          <w:sz w:val="18"/>
        </w:rPr>
        <w:t> </w:t>
      </w:r>
      <w:r>
        <w:rPr>
          <w:w w:val="90"/>
          <w:sz w:val="18"/>
        </w:rPr>
        <w:t>AlJabaly,</w:t>
      </w:r>
      <w:r>
        <w:rPr>
          <w:spacing w:val="-2"/>
          <w:sz w:val="18"/>
        </w:rPr>
        <w:t> </w:t>
      </w:r>
      <w:r>
        <w:rPr>
          <w:w w:val="90"/>
          <w:sz w:val="18"/>
        </w:rPr>
        <w:t>H.</w:t>
      </w:r>
      <w:r>
        <w:rPr>
          <w:spacing w:val="-3"/>
          <w:sz w:val="18"/>
        </w:rPr>
        <w:t> </w:t>
      </w:r>
      <w:r>
        <w:rPr>
          <w:spacing w:val="-2"/>
          <w:w w:val="90"/>
          <w:sz w:val="18"/>
        </w:rPr>
        <w:t>Alkhateeb,</w:t>
      </w:r>
    </w:p>
    <w:p>
      <w:pPr>
        <w:spacing w:before="29"/>
        <w:ind w:left="0" w:right="128" w:firstLine="0"/>
        <w:jc w:val="right"/>
        <w:rPr>
          <w:sz w:val="18"/>
        </w:rPr>
      </w:pPr>
      <w:r>
        <w:rPr>
          <w:spacing w:val="-2"/>
          <w:sz w:val="18"/>
        </w:rPr>
        <w:t>M.</w:t>
      </w:r>
      <w:r>
        <w:rPr>
          <w:spacing w:val="-4"/>
          <w:sz w:val="18"/>
        </w:rPr>
        <w:t> </w:t>
      </w:r>
      <w:r>
        <w:rPr>
          <w:spacing w:val="-2"/>
          <w:sz w:val="18"/>
        </w:rPr>
        <w:t>Alqadi</w:t>
      </w:r>
      <w:r>
        <w:rPr>
          <w:spacing w:val="-4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4"/>
          <w:sz w:val="18"/>
        </w:rPr>
        <w:t> </w:t>
      </w:r>
      <w:r>
        <w:rPr>
          <w:spacing w:val="-2"/>
          <w:sz w:val="18"/>
        </w:rPr>
        <w:t>G.</w:t>
      </w:r>
      <w:r>
        <w:rPr>
          <w:spacing w:val="-4"/>
          <w:sz w:val="18"/>
        </w:rPr>
        <w:t> </w:t>
      </w:r>
      <w:r>
        <w:rPr>
          <w:spacing w:val="-2"/>
          <w:sz w:val="18"/>
        </w:rPr>
        <w:t>Makhadmeh,</w:t>
      </w:r>
      <w:r>
        <w:rPr>
          <w:spacing w:val="-1"/>
          <w:sz w:val="18"/>
        </w:rPr>
        <w:t> </w:t>
      </w:r>
      <w:r>
        <w:rPr>
          <w:rFonts w:ascii="Cambria"/>
          <w:i/>
          <w:spacing w:val="-2"/>
          <w:sz w:val="18"/>
        </w:rPr>
        <w:t>Results</w:t>
      </w:r>
      <w:r>
        <w:rPr>
          <w:rFonts w:ascii="Cambria"/>
          <w:i/>
          <w:spacing w:val="6"/>
          <w:sz w:val="18"/>
        </w:rPr>
        <w:t> </w:t>
      </w:r>
      <w:r>
        <w:rPr>
          <w:rFonts w:ascii="Cambria"/>
          <w:i/>
          <w:spacing w:val="-2"/>
          <w:sz w:val="18"/>
        </w:rPr>
        <w:t>in</w:t>
      </w:r>
      <w:r>
        <w:rPr>
          <w:rFonts w:ascii="Cambria"/>
          <w:i/>
          <w:spacing w:val="6"/>
          <w:sz w:val="18"/>
        </w:rPr>
        <w:t> </w:t>
      </w:r>
      <w:r>
        <w:rPr>
          <w:rFonts w:ascii="Cambria"/>
          <w:i/>
          <w:spacing w:val="-2"/>
          <w:sz w:val="18"/>
        </w:rPr>
        <w:t>Engineering</w:t>
      </w:r>
      <w:r>
        <w:rPr>
          <w:spacing w:val="-2"/>
          <w:sz w:val="18"/>
        </w:rPr>
        <w:t>,</w:t>
      </w:r>
      <w:r>
        <w:rPr>
          <w:spacing w:val="-1"/>
          <w:sz w:val="18"/>
        </w:rPr>
        <w:t> </w:t>
      </w:r>
      <w:r>
        <w:rPr>
          <w:spacing w:val="-2"/>
          <w:sz w:val="18"/>
        </w:rPr>
        <w:t>2023,</w:t>
      </w:r>
    </w:p>
    <w:p>
      <w:pPr>
        <w:pStyle w:val="BodyText"/>
        <w:spacing w:before="28"/>
        <w:ind w:left="429"/>
        <w:jc w:val="left"/>
      </w:pPr>
      <w:bookmarkStart w:name="_bookmark60" w:id="79"/>
      <w:bookmarkEnd w:id="79"/>
      <w:r>
        <w:rPr/>
      </w:r>
      <w:r>
        <w:rPr>
          <w:rFonts w:ascii="Cambria"/>
          <w:b/>
        </w:rPr>
        <w:t>18</w:t>
      </w:r>
      <w:r>
        <w:rPr/>
        <w:t>,</w:t>
      </w:r>
      <w:r>
        <w:rPr>
          <w:spacing w:val="-8"/>
        </w:rPr>
        <w:t> </w:t>
      </w:r>
      <w:r>
        <w:rPr>
          <w:spacing w:val="-2"/>
        </w:rPr>
        <w:t>101206.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47" w:after="0"/>
        <w:ind w:left="429" w:right="128" w:hanging="300"/>
        <w:jc w:val="left"/>
        <w:rPr>
          <w:sz w:val="18"/>
        </w:rPr>
      </w:pPr>
      <w:r>
        <w:rPr>
          <w:spacing w:val="-2"/>
          <w:sz w:val="18"/>
        </w:rPr>
        <w:t>A.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M.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Djerdjev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J.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K.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Beattie,</w:t>
      </w:r>
      <w:r>
        <w:rPr>
          <w:spacing w:val="-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Physical</w:t>
      </w:r>
      <w:r>
        <w:rPr>
          <w:rFonts w:ascii="Cambria" w:hAnsi="Cambria"/>
          <w:i/>
          <w:sz w:val="18"/>
        </w:rPr>
        <w:t> </w:t>
      </w:r>
      <w:r>
        <w:rPr>
          <w:rFonts w:ascii="Cambria" w:hAnsi="Cambria"/>
          <w:i/>
          <w:spacing w:val="-2"/>
          <w:sz w:val="18"/>
        </w:rPr>
        <w:t>Chemistry</w:t>
      </w:r>
      <w:r>
        <w:rPr>
          <w:rFonts w:ascii="Cambria" w:hAnsi="Cambria"/>
          <w:i/>
          <w:sz w:val="18"/>
        </w:rPr>
        <w:t> </w:t>
      </w:r>
      <w:r>
        <w:rPr>
          <w:rFonts w:ascii="Cambria" w:hAnsi="Cambria"/>
          <w:i/>
          <w:spacing w:val="-2"/>
          <w:sz w:val="18"/>
        </w:rPr>
        <w:t>Chemical</w:t>
      </w:r>
      <w:r>
        <w:rPr>
          <w:rFonts w:ascii="Cambria" w:hAnsi="Cambria"/>
          <w:i/>
          <w:spacing w:val="40"/>
          <w:sz w:val="18"/>
        </w:rPr>
        <w:t> </w:t>
      </w:r>
      <w:bookmarkStart w:name="_bookmark61" w:id="80"/>
      <w:bookmarkEnd w:id="80"/>
      <w:r>
        <w:rPr>
          <w:rFonts w:ascii="Cambria" w:hAnsi="Cambria"/>
          <w:i/>
          <w:sz w:val="18"/>
        </w:rPr>
        <w:t>Physic</w:t>
      </w:r>
      <w:r>
        <w:rPr>
          <w:rFonts w:ascii="Cambria" w:hAnsi="Cambria"/>
          <w:i/>
          <w:sz w:val="18"/>
        </w:rPr>
        <w:t>s</w:t>
      </w:r>
      <w:r>
        <w:rPr>
          <w:sz w:val="18"/>
        </w:rPr>
        <w:t>, 2008, </w:t>
      </w:r>
      <w:r>
        <w:rPr>
          <w:rFonts w:ascii="Cambria" w:hAnsi="Cambria"/>
          <w:b/>
          <w:sz w:val="18"/>
        </w:rPr>
        <w:t>10</w:t>
      </w:r>
      <w:r>
        <w:rPr>
          <w:sz w:val="18"/>
        </w:rPr>
        <w:t>, 4843–4852.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0" w:after="0"/>
        <w:ind w:left="428" w:right="0" w:hanging="298"/>
        <w:jc w:val="left"/>
        <w:rPr>
          <w:sz w:val="18"/>
        </w:rPr>
      </w:pPr>
      <w:r>
        <w:rPr>
          <w:spacing w:val="-4"/>
          <w:sz w:val="18"/>
        </w:rPr>
        <w:t>F.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Dumestre,</w:t>
      </w:r>
      <w:r>
        <w:rPr>
          <w:spacing w:val="-1"/>
          <w:sz w:val="18"/>
        </w:rPr>
        <w:t> </w:t>
      </w:r>
      <w:r>
        <w:rPr>
          <w:spacing w:val="-4"/>
          <w:sz w:val="18"/>
        </w:rPr>
        <w:t>B.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Chaudret,</w:t>
      </w:r>
      <w:r>
        <w:rPr>
          <w:spacing w:val="-1"/>
          <w:sz w:val="18"/>
        </w:rPr>
        <w:t> </w:t>
      </w:r>
      <w:r>
        <w:rPr>
          <w:spacing w:val="-4"/>
          <w:sz w:val="18"/>
        </w:rPr>
        <w:t>C.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Amiens,</w:t>
      </w:r>
      <w:r>
        <w:rPr>
          <w:spacing w:val="-1"/>
          <w:sz w:val="18"/>
        </w:rPr>
        <w:t> </w:t>
      </w:r>
      <w:r>
        <w:rPr>
          <w:spacing w:val="-4"/>
          <w:sz w:val="18"/>
        </w:rPr>
        <w:t>M.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Respaud,</w:t>
      </w:r>
      <w:r>
        <w:rPr>
          <w:spacing w:val="-1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5"/>
          <w:sz w:val="18"/>
        </w:rPr>
        <w:t> </w:t>
      </w:r>
      <w:r>
        <w:rPr>
          <w:spacing w:val="-4"/>
          <w:sz w:val="18"/>
        </w:rPr>
        <w:t>Fejes,</w:t>
      </w:r>
    </w:p>
    <w:p>
      <w:pPr>
        <w:spacing w:line="271" w:lineRule="auto" w:before="29"/>
        <w:ind w:left="429" w:right="0" w:firstLine="0"/>
        <w:jc w:val="left"/>
        <w:rPr>
          <w:sz w:val="18"/>
        </w:rPr>
      </w:pPr>
      <w:r>
        <w:rPr>
          <w:spacing w:val="-2"/>
          <w:sz w:val="18"/>
        </w:rPr>
        <w:t>P. Renaud and P. Zurcher,</w:t>
      </w:r>
      <w:r>
        <w:rPr>
          <w:spacing w:val="3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Angewandte</w:t>
      </w:r>
      <w:r>
        <w:rPr>
          <w:rFonts w:ascii="Cambria" w:hAnsi="Cambria"/>
          <w:i/>
          <w:spacing w:val="9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Chemie</w:t>
      </w:r>
      <w:r>
        <w:rPr>
          <w:rFonts w:ascii="Cambria" w:hAnsi="Cambria"/>
          <w:i/>
          <w:spacing w:val="9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International</w:t>
      </w:r>
      <w:r>
        <w:rPr>
          <w:rFonts w:ascii="Cambria" w:hAnsi="Cambria"/>
          <w:i/>
          <w:spacing w:val="40"/>
          <w:sz w:val="18"/>
        </w:rPr>
        <w:t> </w:t>
      </w:r>
      <w:bookmarkStart w:name="_bookmark62" w:id="81"/>
      <w:bookmarkEnd w:id="81"/>
      <w:r>
        <w:rPr>
          <w:rFonts w:ascii="Cambria" w:hAnsi="Cambria"/>
          <w:i/>
          <w:sz w:val="18"/>
        </w:rPr>
        <w:t>Edition</w:t>
      </w:r>
      <w:r>
        <w:rPr>
          <w:sz w:val="18"/>
        </w:rPr>
        <w:t>, 2003, </w:t>
      </w:r>
      <w:r>
        <w:rPr>
          <w:rFonts w:ascii="Cambria" w:hAnsi="Cambria"/>
          <w:b/>
          <w:sz w:val="18"/>
        </w:rPr>
        <w:t>42</w:t>
      </w:r>
      <w:r>
        <w:rPr>
          <w:sz w:val="18"/>
        </w:rPr>
        <w:t>, 5213–5216.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20" w:after="0"/>
        <w:ind w:left="428" w:right="0" w:hanging="298"/>
        <w:jc w:val="left"/>
        <w:rPr>
          <w:sz w:val="18"/>
        </w:rPr>
      </w:pPr>
      <w:bookmarkStart w:name="_bookmark63" w:id="82"/>
      <w:bookmarkEnd w:id="82"/>
      <w:r>
        <w:rPr/>
      </w:r>
      <w:r>
        <w:rPr>
          <w:spacing w:val="-2"/>
          <w:sz w:val="18"/>
        </w:rPr>
        <w:t>K.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Quast,</w:t>
      </w:r>
      <w:r>
        <w:rPr>
          <w:spacing w:val="-9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Minerals</w:t>
      </w:r>
      <w:r>
        <w:rPr>
          <w:rFonts w:ascii="Cambria" w:hAnsi="Cambria"/>
          <w:i/>
          <w:spacing w:val="2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Engineering</w:t>
      </w:r>
      <w:r>
        <w:rPr>
          <w:spacing w:val="-2"/>
          <w:sz w:val="18"/>
        </w:rPr>
        <w:t>,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2016,</w:t>
      </w:r>
      <w:r>
        <w:rPr>
          <w:spacing w:val="-10"/>
          <w:sz w:val="18"/>
        </w:rPr>
        <w:t> </w:t>
      </w:r>
      <w:r>
        <w:rPr>
          <w:rFonts w:ascii="Cambria" w:hAnsi="Cambria"/>
          <w:b/>
          <w:spacing w:val="-2"/>
          <w:sz w:val="18"/>
        </w:rPr>
        <w:t>85</w:t>
      </w:r>
      <w:r>
        <w:rPr>
          <w:spacing w:val="-2"/>
          <w:sz w:val="18"/>
        </w:rPr>
        <w:t>,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130–137.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7" w:after="0"/>
        <w:ind w:left="428" w:right="0" w:hanging="298"/>
        <w:jc w:val="left"/>
        <w:rPr>
          <w:sz w:val="18"/>
        </w:rPr>
      </w:pPr>
      <w:r>
        <w:rPr>
          <w:w w:val="90"/>
          <w:sz w:val="18"/>
        </w:rPr>
        <w:t>A.</w:t>
      </w:r>
      <w:r>
        <w:rPr>
          <w:sz w:val="18"/>
        </w:rPr>
        <w:t> </w:t>
      </w:r>
      <w:r>
        <w:rPr>
          <w:w w:val="90"/>
          <w:sz w:val="18"/>
        </w:rPr>
        <w:t>Muthuvel,</w:t>
      </w:r>
      <w:r>
        <w:rPr>
          <w:spacing w:val="1"/>
          <w:sz w:val="18"/>
        </w:rPr>
        <w:t> </w:t>
      </w:r>
      <w:r>
        <w:rPr>
          <w:w w:val="90"/>
          <w:sz w:val="18"/>
        </w:rPr>
        <w:t>M.</w:t>
      </w:r>
      <w:r>
        <w:rPr>
          <w:spacing w:val="1"/>
          <w:sz w:val="18"/>
        </w:rPr>
        <w:t> </w:t>
      </w:r>
      <w:r>
        <w:rPr>
          <w:w w:val="90"/>
          <w:sz w:val="18"/>
        </w:rPr>
        <w:t>Jothibas,</w:t>
      </w:r>
      <w:r>
        <w:rPr>
          <w:spacing w:val="1"/>
          <w:sz w:val="18"/>
        </w:rPr>
        <w:t> </w:t>
      </w:r>
      <w:r>
        <w:rPr>
          <w:w w:val="90"/>
          <w:sz w:val="18"/>
        </w:rPr>
        <w:t>C.</w:t>
      </w:r>
      <w:r>
        <w:rPr>
          <w:spacing w:val="1"/>
          <w:sz w:val="18"/>
        </w:rPr>
        <w:t> </w:t>
      </w:r>
      <w:r>
        <w:rPr>
          <w:w w:val="90"/>
          <w:sz w:val="18"/>
        </w:rPr>
        <w:t>Manoharan</w:t>
      </w:r>
      <w:r>
        <w:rPr>
          <w:sz w:val="18"/>
        </w:rPr>
        <w:t> </w:t>
      </w:r>
      <w:r>
        <w:rPr>
          <w:w w:val="90"/>
          <w:sz w:val="18"/>
        </w:rPr>
        <w:t>and</w:t>
      </w:r>
      <w:r>
        <w:rPr>
          <w:sz w:val="18"/>
        </w:rPr>
        <w:t> </w:t>
      </w:r>
      <w:r>
        <w:rPr>
          <w:w w:val="90"/>
          <w:sz w:val="18"/>
        </w:rPr>
        <w:t>S.</w:t>
      </w:r>
      <w:r>
        <w:rPr>
          <w:spacing w:val="1"/>
          <w:sz w:val="18"/>
        </w:rPr>
        <w:t> </w:t>
      </w:r>
      <w:r>
        <w:rPr>
          <w:w w:val="90"/>
          <w:sz w:val="18"/>
        </w:rPr>
        <w:t>J.</w:t>
      </w:r>
      <w:r>
        <w:rPr>
          <w:sz w:val="18"/>
        </w:rPr>
        <w:t> </w:t>
      </w:r>
      <w:r>
        <w:rPr>
          <w:spacing w:val="-2"/>
          <w:w w:val="90"/>
          <w:sz w:val="18"/>
        </w:rPr>
        <w:t>Jayakumar,</w:t>
      </w:r>
    </w:p>
    <w:p>
      <w:pPr>
        <w:spacing w:before="29"/>
        <w:ind w:left="429" w:right="0" w:firstLine="0"/>
        <w:jc w:val="left"/>
        <w:rPr>
          <w:sz w:val="18"/>
        </w:rPr>
      </w:pPr>
      <w:bookmarkStart w:name="_bookmark64" w:id="83"/>
      <w:bookmarkEnd w:id="83"/>
      <w:r>
        <w:rPr/>
      </w:r>
      <w:r>
        <w:rPr>
          <w:rFonts w:ascii="Cambria" w:hAnsi="Cambria"/>
          <w:i/>
          <w:sz w:val="18"/>
        </w:rPr>
        <w:t>Research</w:t>
      </w:r>
      <w:r>
        <w:rPr>
          <w:rFonts w:ascii="Cambria" w:hAnsi="Cambria"/>
          <w:i/>
          <w:spacing w:val="-1"/>
          <w:sz w:val="18"/>
        </w:rPr>
        <w:t> </w:t>
      </w:r>
      <w:r>
        <w:rPr>
          <w:rFonts w:ascii="Cambria" w:hAnsi="Cambria"/>
          <w:i/>
          <w:sz w:val="18"/>
        </w:rPr>
        <w:t>on Chemical Intermediates</w:t>
      </w:r>
      <w:r>
        <w:rPr>
          <w:sz w:val="18"/>
        </w:rPr>
        <w:t>,</w:t>
      </w:r>
      <w:r>
        <w:rPr>
          <w:spacing w:val="-12"/>
          <w:sz w:val="18"/>
        </w:rPr>
        <w:t> </w:t>
      </w:r>
      <w:r>
        <w:rPr>
          <w:sz w:val="18"/>
        </w:rPr>
        <w:t>2020,</w:t>
      </w:r>
      <w:r>
        <w:rPr>
          <w:spacing w:val="-11"/>
          <w:sz w:val="18"/>
        </w:rPr>
        <w:t> </w:t>
      </w:r>
      <w:r>
        <w:rPr>
          <w:rFonts w:ascii="Cambria" w:hAnsi="Cambria"/>
          <w:b/>
          <w:sz w:val="18"/>
        </w:rPr>
        <w:t>46</w:t>
      </w:r>
      <w:r>
        <w:rPr>
          <w:sz w:val="18"/>
        </w:rPr>
        <w:t>,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2705–2729.</w:t>
      </w:r>
    </w:p>
    <w:p>
      <w:pPr>
        <w:pStyle w:val="ListParagraph"/>
        <w:numPr>
          <w:ilvl w:val="0"/>
          <w:numId w:val="2"/>
        </w:numPr>
        <w:tabs>
          <w:tab w:pos="428" w:val="left" w:leader="none"/>
        </w:tabs>
        <w:spacing w:line="240" w:lineRule="auto" w:before="48" w:after="0"/>
        <w:ind w:left="428" w:right="0" w:hanging="298"/>
        <w:jc w:val="left"/>
        <w:rPr>
          <w:sz w:val="18"/>
        </w:rPr>
      </w:pPr>
      <w:r>
        <w:rPr>
          <w:spacing w:val="-4"/>
          <w:sz w:val="18"/>
        </w:rPr>
        <w:t>A.</w:t>
      </w:r>
      <w:r>
        <w:rPr>
          <w:spacing w:val="30"/>
          <w:sz w:val="18"/>
        </w:rPr>
        <w:t> </w:t>
      </w:r>
      <w:r>
        <w:rPr>
          <w:spacing w:val="-4"/>
          <w:sz w:val="18"/>
        </w:rPr>
        <w:t>Asaikkutti,</w:t>
      </w:r>
      <w:r>
        <w:rPr>
          <w:spacing w:val="41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30"/>
          <w:sz w:val="18"/>
        </w:rPr>
        <w:t> </w:t>
      </w:r>
      <w:r>
        <w:rPr>
          <w:spacing w:val="-4"/>
          <w:sz w:val="18"/>
        </w:rPr>
        <w:t>S.</w:t>
      </w:r>
      <w:r>
        <w:rPr>
          <w:spacing w:val="31"/>
          <w:sz w:val="18"/>
        </w:rPr>
        <w:t> </w:t>
      </w:r>
      <w:r>
        <w:rPr>
          <w:spacing w:val="-4"/>
          <w:sz w:val="18"/>
        </w:rPr>
        <w:t>Bhavan,</w:t>
      </w:r>
      <w:r>
        <w:rPr>
          <w:spacing w:val="41"/>
          <w:sz w:val="18"/>
        </w:rPr>
        <w:t> </w:t>
      </w:r>
      <w:r>
        <w:rPr>
          <w:spacing w:val="-4"/>
          <w:sz w:val="18"/>
        </w:rPr>
        <w:t>K.</w:t>
      </w:r>
      <w:r>
        <w:rPr>
          <w:spacing w:val="30"/>
          <w:sz w:val="18"/>
        </w:rPr>
        <w:t> </w:t>
      </w:r>
      <w:r>
        <w:rPr>
          <w:spacing w:val="-4"/>
          <w:sz w:val="18"/>
        </w:rPr>
        <w:t>Vimala,</w:t>
      </w:r>
      <w:r>
        <w:rPr>
          <w:spacing w:val="42"/>
          <w:sz w:val="18"/>
        </w:rPr>
        <w:t> </w:t>
      </w:r>
      <w:r>
        <w:rPr>
          <w:spacing w:val="-4"/>
          <w:sz w:val="18"/>
        </w:rPr>
        <w:t>M.</w:t>
      </w:r>
      <w:r>
        <w:rPr>
          <w:spacing w:val="30"/>
          <w:sz w:val="18"/>
        </w:rPr>
        <w:t> </w:t>
      </w:r>
      <w:r>
        <w:rPr>
          <w:spacing w:val="-4"/>
          <w:sz w:val="18"/>
        </w:rPr>
        <w:t>Karthik</w:t>
      </w:r>
      <w:r>
        <w:rPr>
          <w:spacing w:val="30"/>
          <w:sz w:val="18"/>
        </w:rPr>
        <w:t> </w:t>
      </w:r>
      <w:r>
        <w:rPr>
          <w:spacing w:val="-5"/>
          <w:sz w:val="18"/>
        </w:rPr>
        <w:t>and</w:t>
      </w:r>
    </w:p>
    <w:p>
      <w:pPr>
        <w:spacing w:line="271" w:lineRule="auto" w:before="29"/>
        <w:ind w:left="429" w:right="0" w:firstLine="0"/>
        <w:jc w:val="left"/>
        <w:rPr>
          <w:sz w:val="18"/>
        </w:rPr>
      </w:pPr>
      <w:r>
        <w:rPr>
          <w:spacing w:val="-2"/>
          <w:sz w:val="18"/>
        </w:rPr>
        <w:t>P.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Cheruparambath,</w:t>
      </w:r>
      <w:r>
        <w:rPr>
          <w:spacing w:val="-10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Journal</w:t>
      </w:r>
      <w:r>
        <w:rPr>
          <w:rFonts w:ascii="Cambria" w:hAnsi="Cambria"/>
          <w:i/>
          <w:spacing w:val="-8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of</w:t>
      </w:r>
      <w:r>
        <w:rPr>
          <w:rFonts w:ascii="Cambria" w:hAnsi="Cambria"/>
          <w:i/>
          <w:spacing w:val="-8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Trace</w:t>
      </w:r>
      <w:r>
        <w:rPr>
          <w:rFonts w:ascii="Cambria" w:hAnsi="Cambria"/>
          <w:i/>
          <w:spacing w:val="-8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Elements</w:t>
      </w:r>
      <w:r>
        <w:rPr>
          <w:rFonts w:ascii="Cambria" w:hAnsi="Cambria"/>
          <w:i/>
          <w:spacing w:val="-8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in</w:t>
      </w:r>
      <w:r>
        <w:rPr>
          <w:rFonts w:ascii="Cambria" w:hAnsi="Cambria"/>
          <w:i/>
          <w:spacing w:val="-8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Medicine</w:t>
      </w:r>
      <w:r>
        <w:rPr>
          <w:rFonts w:ascii="Cambria" w:hAnsi="Cambria"/>
          <w:i/>
          <w:spacing w:val="-7"/>
          <w:sz w:val="18"/>
        </w:rPr>
        <w:t> </w:t>
      </w:r>
      <w:r>
        <w:rPr>
          <w:rFonts w:ascii="Cambria" w:hAnsi="Cambria"/>
          <w:i/>
          <w:spacing w:val="-2"/>
          <w:sz w:val="18"/>
        </w:rPr>
        <w:t>an</w:t>
      </w:r>
      <w:r>
        <w:rPr>
          <w:rFonts w:ascii="Cambria" w:hAnsi="Cambria"/>
          <w:i/>
          <w:spacing w:val="-2"/>
          <w:sz w:val="18"/>
        </w:rPr>
        <w:t>d</w:t>
      </w:r>
      <w:r>
        <w:rPr>
          <w:rFonts w:ascii="Cambria" w:hAnsi="Cambria"/>
          <w:i/>
          <w:spacing w:val="40"/>
          <w:sz w:val="18"/>
        </w:rPr>
        <w:t> </w:t>
      </w:r>
      <w:bookmarkStart w:name="_bookmark65" w:id="84"/>
      <w:bookmarkEnd w:id="84"/>
      <w:r>
        <w:rPr>
          <w:rFonts w:ascii="Cambria" w:hAnsi="Cambria"/>
          <w:i/>
          <w:sz w:val="18"/>
        </w:rPr>
        <w:t>Biolog</w:t>
      </w:r>
      <w:r>
        <w:rPr>
          <w:rFonts w:ascii="Cambria" w:hAnsi="Cambria"/>
          <w:i/>
          <w:sz w:val="18"/>
        </w:rPr>
        <w:t>y</w:t>
      </w:r>
      <w:r>
        <w:rPr>
          <w:sz w:val="18"/>
        </w:rPr>
        <w:t>, 2016, </w:t>
      </w:r>
      <w:r>
        <w:rPr>
          <w:rFonts w:ascii="Cambria" w:hAnsi="Cambria"/>
          <w:b/>
          <w:sz w:val="18"/>
        </w:rPr>
        <w:t>35</w:t>
      </w:r>
      <w:r>
        <w:rPr>
          <w:sz w:val="18"/>
        </w:rPr>
        <w:t>, 7–17.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0" w:after="0"/>
        <w:ind w:left="429" w:right="128" w:hanging="300"/>
        <w:jc w:val="left"/>
        <w:rPr>
          <w:sz w:val="18"/>
        </w:rPr>
      </w:pPr>
      <w:r>
        <w:rPr>
          <w:spacing w:val="-6"/>
          <w:sz w:val="18"/>
        </w:rPr>
        <w:t>S.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Chen,</w:t>
      </w:r>
      <w:r>
        <w:rPr>
          <w:spacing w:val="-8"/>
          <w:sz w:val="18"/>
        </w:rPr>
        <w:t> </w:t>
      </w:r>
      <w:r>
        <w:rPr>
          <w:spacing w:val="-6"/>
          <w:sz w:val="18"/>
        </w:rPr>
        <w:t>L.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Li,</w:t>
      </w:r>
      <w:r>
        <w:rPr>
          <w:spacing w:val="-8"/>
          <w:sz w:val="18"/>
        </w:rPr>
        <w:t> </w:t>
      </w:r>
      <w:r>
        <w:rPr>
          <w:spacing w:val="-6"/>
          <w:sz w:val="18"/>
        </w:rPr>
        <w:t>C.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Zhao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and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J.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Zheng,</w:t>
      </w:r>
      <w:r>
        <w:rPr>
          <w:spacing w:val="-8"/>
          <w:sz w:val="18"/>
        </w:rPr>
        <w:t> </w:t>
      </w:r>
      <w:r>
        <w:rPr>
          <w:rFonts w:ascii="Cambria" w:hAnsi="Cambria"/>
          <w:i/>
          <w:spacing w:val="-6"/>
          <w:sz w:val="18"/>
        </w:rPr>
        <w:t>Polymer</w:t>
      </w:r>
      <w:r>
        <w:rPr>
          <w:spacing w:val="-6"/>
          <w:sz w:val="18"/>
        </w:rPr>
        <w:t>,</w:t>
      </w:r>
      <w:r>
        <w:rPr>
          <w:spacing w:val="-8"/>
          <w:sz w:val="18"/>
        </w:rPr>
        <w:t> </w:t>
      </w:r>
      <w:r>
        <w:rPr>
          <w:spacing w:val="-6"/>
          <w:sz w:val="18"/>
        </w:rPr>
        <w:t>2010,</w:t>
      </w:r>
      <w:r>
        <w:rPr>
          <w:spacing w:val="-8"/>
          <w:sz w:val="18"/>
        </w:rPr>
        <w:t> </w:t>
      </w:r>
      <w:r>
        <w:rPr>
          <w:rFonts w:ascii="Cambria" w:hAnsi="Cambria"/>
          <w:b/>
          <w:spacing w:val="-6"/>
          <w:sz w:val="18"/>
        </w:rPr>
        <w:t>51</w:t>
      </w:r>
      <w:r>
        <w:rPr>
          <w:spacing w:val="-6"/>
          <w:sz w:val="18"/>
        </w:rPr>
        <w:t>,</w:t>
      </w:r>
      <w:r>
        <w:rPr>
          <w:spacing w:val="-8"/>
          <w:sz w:val="18"/>
        </w:rPr>
        <w:t> </w:t>
      </w:r>
      <w:r>
        <w:rPr>
          <w:spacing w:val="-6"/>
          <w:sz w:val="18"/>
        </w:rPr>
        <w:t>5283– </w:t>
      </w:r>
      <w:bookmarkStart w:name="_bookmark66" w:id="85"/>
      <w:bookmarkEnd w:id="85"/>
      <w:r>
        <w:rPr>
          <w:spacing w:val="-2"/>
          <w:sz w:val="18"/>
        </w:rPr>
        <w:t>5293.</w:t>
      </w:r>
    </w:p>
    <w:p>
      <w:pPr>
        <w:pStyle w:val="ListParagraph"/>
        <w:numPr>
          <w:ilvl w:val="0"/>
          <w:numId w:val="2"/>
        </w:numPr>
        <w:tabs>
          <w:tab w:pos="427" w:val="left" w:leader="none"/>
          <w:tab w:pos="429" w:val="left" w:leader="none"/>
        </w:tabs>
        <w:spacing w:line="271" w:lineRule="auto" w:before="21" w:after="0"/>
        <w:ind w:left="429" w:right="128" w:hanging="300"/>
        <w:jc w:val="left"/>
        <w:rPr>
          <w:sz w:val="18"/>
        </w:rPr>
      </w:pPr>
      <w:r>
        <w:rPr>
          <w:w w:val="90"/>
          <w:sz w:val="18"/>
        </w:rPr>
        <w:t>B. Derjaguin, N. Churaev, V. Muller, B. Derjaguin, N. </w:t>
      </w:r>
      <w:r>
        <w:rPr>
          <w:w w:val="90"/>
          <w:sz w:val="18"/>
        </w:rPr>
        <w:t>Churaev </w:t>
      </w:r>
      <w:r>
        <w:rPr>
          <w:sz w:val="18"/>
        </w:rPr>
        <w:t>and</w:t>
      </w:r>
      <w:r>
        <w:rPr>
          <w:spacing w:val="-4"/>
          <w:sz w:val="18"/>
        </w:rPr>
        <w:t> </w:t>
      </w:r>
      <w:r>
        <w:rPr>
          <w:sz w:val="18"/>
        </w:rPr>
        <w:t>V.</w:t>
      </w:r>
      <w:r>
        <w:rPr>
          <w:spacing w:val="-4"/>
          <w:sz w:val="18"/>
        </w:rPr>
        <w:t> </w:t>
      </w:r>
      <w:r>
        <w:rPr>
          <w:sz w:val="18"/>
        </w:rPr>
        <w:t>Muller,</w:t>
      </w:r>
      <w:r>
        <w:rPr>
          <w:spacing w:val="-4"/>
          <w:sz w:val="18"/>
        </w:rPr>
        <w:t> </w:t>
      </w:r>
      <w:r>
        <w:rPr>
          <w:rFonts w:ascii="Cambria" w:hAnsi="Cambria"/>
          <w:i/>
          <w:sz w:val="18"/>
        </w:rPr>
        <w:t>Surface Forces</w:t>
      </w:r>
      <w:r>
        <w:rPr>
          <w:sz w:val="18"/>
        </w:rPr>
        <w:t>,</w:t>
      </w:r>
      <w:r>
        <w:rPr>
          <w:spacing w:val="-4"/>
          <w:sz w:val="18"/>
        </w:rPr>
        <w:t> </w:t>
      </w:r>
      <w:r>
        <w:rPr>
          <w:sz w:val="18"/>
        </w:rPr>
        <w:t>1987,</w:t>
      </w:r>
      <w:r>
        <w:rPr>
          <w:spacing w:val="-4"/>
          <w:sz w:val="18"/>
        </w:rPr>
        <w:t> </w:t>
      </w:r>
      <w:r>
        <w:rPr>
          <w:sz w:val="18"/>
        </w:rPr>
        <w:t>293–310.</w:t>
      </w:r>
    </w:p>
    <w:sectPr>
      <w:pgSz w:w="12240" w:h="15840"/>
      <w:pgMar w:header="0" w:footer="463" w:top="940" w:bottom="660" w:left="720" w:right="720"/>
      <w:cols w:num="2" w:equalWidth="0">
        <w:col w:w="5256" w:space="198"/>
        <w:col w:w="5346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Lucida Sans Unicode">
    <w:altName w:val="Lucida Sans Unicode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Century">
    <w:altName w:val="Century"/>
    <w:charset w:val="0"/>
    <w:family w:val="roman"/>
    <w:pitch w:val="variable"/>
  </w:font>
  <w:font w:name="Book Antiqua">
    <w:altName w:val="Book Antiqua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jc w:val="left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992896">
              <wp:simplePos x="0" y="0"/>
              <wp:positionH relativeFrom="page">
                <wp:posOffset>6823303</wp:posOffset>
              </wp:positionH>
              <wp:positionV relativeFrom="page">
                <wp:posOffset>9624414</wp:posOffset>
              </wp:positionV>
              <wp:extent cx="460375" cy="13462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460375" cy="134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4"/>
                            <w:ind w:left="20" w:right="0" w:firstLine="0"/>
                            <w:jc w:val="left"/>
                            <w:rPr>
                              <w:rFonts w:ascii="Calibri" w:hAnsi="Calibri"/>
                              <w:sz w:val="14"/>
                            </w:rPr>
                          </w:pPr>
                          <w:r>
                            <w:rPr>
                              <w:rFonts w:ascii="Calibri" w:hAnsi="Calibri"/>
                              <w:sz w:val="14"/>
                            </w:rPr>
                            <w:t>1–11</w:t>
                          </w:r>
                          <w:r>
                            <w:rPr>
                              <w:rFonts w:ascii="Calibri" w:hAnsi="Calibri"/>
                              <w:spacing w:val="57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Calibri" w:hAnsi="Calibri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Calibri" w:hAnsi="Calibri"/>
                              <w:spacing w:val="4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Calibri" w:hAnsi="Calibri"/>
                              <w:spacing w:val="-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Calibri" w:hAnsi="Calibri"/>
                              <w:spacing w:val="-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Calibri" w:hAnsi="Calibri"/>
                              <w:spacing w:val="-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Calibri" w:hAnsi="Calibri"/>
                              <w:spacing w:val="-5"/>
                              <w:sz w:val="14"/>
                            </w:rPr>
                            <w:t>11</w:t>
                          </w:r>
                          <w:r>
                            <w:rPr>
                              <w:rFonts w:ascii="Calibri" w:hAnsi="Calibri"/>
                              <w:spacing w:val="-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37.268005pt;margin-top:757.827942pt;width:36.25pt;height:10.6pt;mso-position-horizontal-relative:page;mso-position-vertical-relative:page;z-index:-16323584" type="#_x0000_t202" id="docshape1" filled="false" stroked="false">
              <v:textbox inset="0,0,0,0">
                <w:txbxContent>
                  <w:p>
                    <w:pPr>
                      <w:spacing w:before="14"/>
                      <w:ind w:left="20" w:right="0" w:firstLine="0"/>
                      <w:jc w:val="left"/>
                      <w:rPr>
                        <w:rFonts w:ascii="Calibri" w:hAnsi="Calibri"/>
                        <w:sz w:val="14"/>
                      </w:rPr>
                    </w:pPr>
                    <w:r>
                      <w:rPr>
                        <w:rFonts w:ascii="Calibri" w:hAnsi="Calibri"/>
                        <w:sz w:val="14"/>
                      </w:rPr>
                      <w:t>1–11</w:t>
                    </w:r>
                    <w:r>
                      <w:rPr>
                        <w:rFonts w:ascii="Calibri" w:hAnsi="Calibri"/>
                        <w:spacing w:val="57"/>
                        <w:sz w:val="14"/>
                      </w:rPr>
                      <w:t> </w:t>
                    </w:r>
                    <w:r>
                      <w:rPr>
                        <w:rFonts w:ascii="Calibri" w:hAnsi="Calibri"/>
                        <w:sz w:val="14"/>
                      </w:rPr>
                      <w:t>|</w:t>
                    </w:r>
                    <w:r>
                      <w:rPr>
                        <w:rFonts w:ascii="Calibri" w:hAnsi="Calibri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Calibri" w:hAnsi="Calibri"/>
                        <w:spacing w:val="-5"/>
                        <w:sz w:val="14"/>
                      </w:rPr>
                      <w:fldChar w:fldCharType="begin"/>
                    </w:r>
                    <w:r>
                      <w:rPr>
                        <w:rFonts w:ascii="Calibri" w:hAnsi="Calibri"/>
                        <w:spacing w:val="-5"/>
                        <w:sz w:val="14"/>
                      </w:rPr>
                      <w:instrText> PAGE </w:instrText>
                    </w:r>
                    <w:r>
                      <w:rPr>
                        <w:rFonts w:ascii="Calibri" w:hAnsi="Calibri"/>
                        <w:spacing w:val="-5"/>
                        <w:sz w:val="14"/>
                      </w:rPr>
                      <w:fldChar w:fldCharType="separate"/>
                    </w:r>
                    <w:r>
                      <w:rPr>
                        <w:rFonts w:ascii="Calibri" w:hAnsi="Calibri"/>
                        <w:spacing w:val="-5"/>
                        <w:sz w:val="14"/>
                      </w:rPr>
                      <w:t>11</w:t>
                    </w:r>
                    <w:r>
                      <w:rPr>
                        <w:rFonts w:ascii="Calibri" w:hAnsi="Calibri"/>
                        <w:spacing w:val="-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jc w:val="left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993408">
              <wp:simplePos x="0" y="0"/>
              <wp:positionH relativeFrom="page">
                <wp:posOffset>501904</wp:posOffset>
              </wp:positionH>
              <wp:positionV relativeFrom="page">
                <wp:posOffset>9624414</wp:posOffset>
              </wp:positionV>
              <wp:extent cx="202565" cy="134620"/>
              <wp:effectExtent l="0" t="0" r="0" b="0"/>
              <wp:wrapNone/>
              <wp:docPr id="2" name="Textbox 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" name="Textbox 2"/>
                    <wps:cNvSpPr txBox="1"/>
                    <wps:spPr>
                      <a:xfrm>
                        <a:off x="0" y="0"/>
                        <a:ext cx="202565" cy="134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4"/>
                            <w:ind w:left="59" w:right="0" w:firstLine="0"/>
                            <w:jc w:val="left"/>
                            <w:rPr>
                              <w:rFonts w:ascii="Calibri"/>
                              <w:sz w:val="14"/>
                            </w:rPr>
                          </w:pPr>
                          <w:r>
                            <w:rPr>
                              <w:rFonts w:ascii="Calibri"/>
                              <w:w w:val="9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w w:val="9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Calibri"/>
                              <w:w w:val="9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w w:val="95"/>
                              <w:sz w:val="14"/>
                            </w:rPr>
                            <w:t>10</w:t>
                          </w:r>
                          <w:r>
                            <w:rPr>
                              <w:rFonts w:ascii="Calibri"/>
                              <w:w w:val="9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Calibri"/>
                              <w:spacing w:val="29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Calibri"/>
                              <w:spacing w:val="-10"/>
                              <w:w w:val="95"/>
                              <w:sz w:val="14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.520pt;margin-top:757.827942pt;width:15.95pt;height:10.6pt;mso-position-horizontal-relative:page;mso-position-vertical-relative:page;z-index:-16323072" type="#_x0000_t202" id="docshape2" filled="false" stroked="false">
              <v:textbox inset="0,0,0,0">
                <w:txbxContent>
                  <w:p>
                    <w:pPr>
                      <w:spacing w:before="14"/>
                      <w:ind w:left="59" w:right="0" w:firstLine="0"/>
                      <w:jc w:val="left"/>
                      <w:rPr>
                        <w:rFonts w:ascii="Calibri"/>
                        <w:sz w:val="14"/>
                      </w:rPr>
                    </w:pPr>
                    <w:r>
                      <w:rPr>
                        <w:rFonts w:ascii="Calibri"/>
                        <w:w w:val="95"/>
                        <w:sz w:val="14"/>
                      </w:rPr>
                      <w:fldChar w:fldCharType="begin"/>
                    </w:r>
                    <w:r>
                      <w:rPr>
                        <w:rFonts w:ascii="Calibri"/>
                        <w:w w:val="95"/>
                        <w:sz w:val="14"/>
                      </w:rPr>
                      <w:instrText> PAGE </w:instrText>
                    </w:r>
                    <w:r>
                      <w:rPr>
                        <w:rFonts w:ascii="Calibri"/>
                        <w:w w:val="95"/>
                        <w:sz w:val="14"/>
                      </w:rPr>
                      <w:fldChar w:fldCharType="separate"/>
                    </w:r>
                    <w:r>
                      <w:rPr>
                        <w:rFonts w:ascii="Calibri"/>
                        <w:w w:val="95"/>
                        <w:sz w:val="14"/>
                      </w:rPr>
                      <w:t>10</w:t>
                    </w:r>
                    <w:r>
                      <w:rPr>
                        <w:rFonts w:ascii="Calibri"/>
                        <w:w w:val="95"/>
                        <w:sz w:val="14"/>
                      </w:rPr>
                      <w:fldChar w:fldCharType="end"/>
                    </w:r>
                    <w:r>
                      <w:rPr>
                        <w:rFonts w:ascii="Calibri"/>
                        <w:spacing w:val="29"/>
                        <w:sz w:val="14"/>
                      </w:rPr>
                      <w:t> </w:t>
                    </w:r>
                    <w:r>
                      <w:rPr>
                        <w:rFonts w:ascii="Calibri"/>
                        <w:spacing w:val="-10"/>
                        <w:w w:val="95"/>
                        <w:sz w:val="14"/>
                      </w:rPr>
                      <w:t>|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993920">
              <wp:simplePos x="0" y="0"/>
              <wp:positionH relativeFrom="page">
                <wp:posOffset>1952200</wp:posOffset>
              </wp:positionH>
              <wp:positionV relativeFrom="page">
                <wp:posOffset>9624414</wp:posOffset>
              </wp:positionV>
              <wp:extent cx="213995" cy="134620"/>
              <wp:effectExtent l="0" t="0" r="0" b="0"/>
              <wp:wrapNone/>
              <wp:docPr id="3" name="Textbox 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" name="Textbox 3"/>
                    <wps:cNvSpPr txBox="1"/>
                    <wps:spPr>
                      <a:xfrm>
                        <a:off x="0" y="0"/>
                        <a:ext cx="213995" cy="134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4"/>
                            <w:ind w:left="20" w:right="0" w:firstLine="0"/>
                            <w:jc w:val="left"/>
                            <w:rPr>
                              <w:rFonts w:ascii="Calibri" w:hAnsi="Calibri"/>
                              <w:sz w:val="14"/>
                            </w:rPr>
                          </w:pPr>
                          <w:hyperlink w:history="true" w:anchor="_bookmark48"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4"/>
                              </w:rPr>
                              <w:t>1–11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3.716583pt;margin-top:757.827942pt;width:16.850pt;height:10.6pt;mso-position-horizontal-relative:page;mso-position-vertical-relative:page;z-index:-16322560" type="#_x0000_t202" id="docshape3" filled="false" stroked="false">
              <v:textbox inset="0,0,0,0">
                <w:txbxContent>
                  <w:p>
                    <w:pPr>
                      <w:spacing w:before="14"/>
                      <w:ind w:left="20" w:right="0" w:firstLine="0"/>
                      <w:jc w:val="left"/>
                      <w:rPr>
                        <w:rFonts w:ascii="Calibri" w:hAnsi="Calibri"/>
                        <w:sz w:val="14"/>
                      </w:rPr>
                    </w:pPr>
                    <w:hyperlink w:history="true" w:anchor="_bookmark48">
                      <w:r>
                        <w:rPr>
                          <w:rFonts w:ascii="Calibri" w:hAnsi="Calibri"/>
                          <w:spacing w:val="-4"/>
                          <w:w w:val="105"/>
                          <w:sz w:val="14"/>
                        </w:rPr>
                        <w:t>1–11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"/>
      <w:lvlJc w:val="left"/>
      <w:pPr>
        <w:ind w:left="429" w:hanging="200"/>
        <w:jc w:val="right"/>
      </w:pPr>
      <w:rPr>
        <w:rFonts w:hint="default" w:ascii="Century" w:hAnsi="Century" w:eastAsia="Century" w:cs="Century"/>
        <w:b w:val="0"/>
        <w:bCs w:val="0"/>
        <w:i w:val="0"/>
        <w:iCs w:val="0"/>
        <w:spacing w:val="0"/>
        <w:w w:val="99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3" w:hanging="2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87" w:hanging="2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70" w:hanging="2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54" w:hanging="2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37" w:hanging="2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321" w:hanging="2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805" w:hanging="2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88" w:hanging="20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481" w:hanging="352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6"/>
        <w:sz w:val="24"/>
        <w:szCs w:val="2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69" w:hanging="440"/>
        <w:jc w:val="left"/>
      </w:pPr>
      <w:rPr>
        <w:rFonts w:hint="default" w:ascii="Cambria" w:hAnsi="Cambria" w:eastAsia="Cambria" w:cs="Cambria"/>
        <w:b/>
        <w:bCs/>
        <w:i w:val="0"/>
        <w:iCs w:val="0"/>
        <w:spacing w:val="0"/>
        <w:w w:val="102"/>
        <w:sz w:val="18"/>
        <w:szCs w:val="1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25" w:hanging="596"/>
        <w:jc w:val="left"/>
      </w:pPr>
      <w:rPr>
        <w:rFonts w:hint="default" w:ascii="Cambria" w:hAnsi="Cambria" w:eastAsia="Cambria" w:cs="Cambria"/>
        <w:b/>
        <w:bCs/>
        <w:i w:val="0"/>
        <w:iCs w:val="0"/>
        <w:spacing w:val="0"/>
        <w:w w:val="103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20" w:hanging="5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8" w:hanging="5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7" w:hanging="5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6" w:hanging="5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5" w:hanging="5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" w:hanging="596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entury" w:hAnsi="Century" w:eastAsia="Century" w:cs="Century"/>
      <w:lang w:val="en-US" w:eastAsia="en-US" w:bidi="ar-SA"/>
    </w:rPr>
  </w:style>
  <w:style w:styleId="BodyText" w:type="paragraph">
    <w:name w:val="Body Text"/>
    <w:basedOn w:val="Normal"/>
    <w:uiPriority w:val="1"/>
    <w:qFormat/>
    <w:pPr>
      <w:ind w:left="130"/>
      <w:jc w:val="both"/>
    </w:pPr>
    <w:rPr>
      <w:rFonts w:ascii="Century" w:hAnsi="Century" w:eastAsia="Century" w:cs="Century"/>
      <w:sz w:val="18"/>
      <w:szCs w:val="1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11"/>
      <w:ind w:left="130"/>
      <w:outlineLvl w:val="1"/>
    </w:pPr>
    <w:rPr>
      <w:rFonts w:ascii="Calibri" w:hAnsi="Calibri" w:eastAsia="Calibri" w:cs="Calibri"/>
      <w:sz w:val="24"/>
      <w:szCs w:val="24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569" w:hanging="440"/>
      <w:outlineLvl w:val="2"/>
    </w:pPr>
    <w:rPr>
      <w:rFonts w:ascii="Cambria" w:hAnsi="Cambria" w:eastAsia="Cambria" w:cs="Cambria"/>
      <w:b/>
      <w:bCs/>
      <w:sz w:val="18"/>
      <w:szCs w:val="1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90"/>
      <w:ind w:left="3040" w:right="104"/>
      <w:jc w:val="both"/>
    </w:pPr>
    <w:rPr>
      <w:rFonts w:ascii="Calibri" w:hAnsi="Calibri" w:eastAsia="Calibri" w:cs="Calibri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20"/>
      <w:ind w:left="429" w:hanging="300"/>
    </w:pPr>
    <w:rPr>
      <w:rFonts w:ascii="Century" w:hAnsi="Century" w:eastAsia="Century" w:cs="Century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line="159" w:lineRule="exact"/>
      <w:jc w:val="center"/>
    </w:pPr>
    <w:rPr>
      <w:rFonts w:ascii="Century" w:hAnsi="Century" w:eastAsia="Century" w:cs="Century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jpeg"/><Relationship Id="rId8" Type="http://schemas.openxmlformats.org/officeDocument/2006/relationships/hyperlink" Target="mailto:a.l.hector@soton.ac.uk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hyperlink" Target="http://www.crystallography.net/cod/index.php" TargetMode="External"/><Relationship Id="rId1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2025-07-28T16:53:02Z</dcterms:created>
  <dcterms:modified xsi:type="dcterms:W3CDTF">2025-07-28T16:53:02Z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2025-07-28T00:00:00Z</vt:filetime>
  </property>
  <property fmtid="{D5CDD505-2E9C-101B-9397-08002B2CF9AE}" pid="3" name="Creator">
    <vt:lpwstr>LaTeX with hyperref</vt:lpwstr>
  </property>
  <property fmtid="{D5CDD505-2E9C-101B-9397-08002B2CF9AE}" pid="4" name="LastSaved">
    <vt:filetime>2025-07-28T00:00:00Z</vt:filetime>
  </property>
  <property fmtid="{D5CDD505-2E9C-101B-9397-08002B2CF9AE}" pid="5" name="PTEX.Fullbanner">
    <vt:lpwstr>This is pdfTeX, Version 3.141592653-2.6-1.40.26 (TeX Live 2024) kpathsea version 6.4.0</vt:lpwstr>
  </property>
  <property fmtid="{D5CDD505-2E9C-101B-9397-08002B2CF9AE}" pid="6" name="Producer">
    <vt:lpwstr>pdfTeX-1.40.26</vt:lpwstr>
  </property>
</Properties>
</file>