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13B4" w14:textId="143163A7" w:rsidR="003D1A25" w:rsidRPr="006D058F" w:rsidRDefault="003D1A25" w:rsidP="003D1A25">
      <w:pPr>
        <w:pStyle w:val="Heading2"/>
      </w:pPr>
      <w:r w:rsidRPr="006D058F">
        <w:t>Introduction</w:t>
      </w:r>
    </w:p>
    <w:p w14:paraId="4ED18264" w14:textId="3A923761" w:rsidR="00667BCD" w:rsidRPr="006D058F" w:rsidRDefault="5816B0C3" w:rsidP="69745867">
      <w:pPr>
        <w:spacing w:line="360" w:lineRule="auto"/>
      </w:pPr>
      <w:r w:rsidRPr="006D058F">
        <w:t>Drawing on a recent research project that failed to deliver its planned outcomes, we reflect on how our methods, designed to match the form of</w:t>
      </w:r>
      <w:r w:rsidR="5253D3E7" w:rsidRPr="006D058F">
        <w:t xml:space="preserve"> </w:t>
      </w:r>
      <w:r w:rsidR="0269E847" w:rsidRPr="006D058F">
        <w:t>children and young people’s social media use</w:t>
      </w:r>
      <w:r w:rsidRPr="006D058F">
        <w:t xml:space="preserve">, failed to account for the slow, immersive time required to </w:t>
      </w:r>
      <w:r w:rsidR="0A1DB665" w:rsidRPr="006D058F">
        <w:t>fully</w:t>
      </w:r>
      <w:r w:rsidRPr="006D058F">
        <w:t xml:space="preserve"> understand </w:t>
      </w:r>
      <w:r w:rsidR="5253D3E7" w:rsidRPr="006D058F">
        <w:t>the</w:t>
      </w:r>
      <w:r w:rsidR="00582643">
        <w:t xml:space="preserve">ir digital </w:t>
      </w:r>
      <w:r w:rsidR="00077038">
        <w:t>engagement</w:t>
      </w:r>
      <w:r w:rsidRPr="006D058F">
        <w:t>. This failure, we argue, was not simply a methodological oversight but a manifestation of the multiple, competing temporalities at play</w:t>
      </w:r>
      <w:r w:rsidR="00077038">
        <w:t>, namely</w:t>
      </w:r>
      <w:r w:rsidRPr="006D058F">
        <w:t xml:space="preserve">: the urgent </w:t>
      </w:r>
      <w:r w:rsidR="7F9DD689" w:rsidRPr="006D058F">
        <w:t>time</w:t>
      </w:r>
      <w:r w:rsidR="686DD9C1" w:rsidRPr="006D058F">
        <w:t>line</w:t>
      </w:r>
      <w:r w:rsidRPr="006D058F">
        <w:t xml:space="preserve"> of fund</w:t>
      </w:r>
      <w:r w:rsidR="686DD9C1" w:rsidRPr="006D058F">
        <w:t>ers</w:t>
      </w:r>
      <w:r w:rsidRPr="006D058F">
        <w:t>, the manic pace of the neoliberal academy, the "wayward paths" of child time (Bond Stockton, 2009)</w:t>
      </w:r>
      <w:r w:rsidR="53280D43" w:rsidRPr="006D058F">
        <w:t>, and the broken time of disability and illness</w:t>
      </w:r>
      <w:r w:rsidR="7F9DD689" w:rsidRPr="006D058F">
        <w:t>.</w:t>
      </w:r>
      <w:r w:rsidR="6247C4A6" w:rsidRPr="006D058F">
        <w:t xml:space="preserve"> </w:t>
      </w:r>
      <w:r w:rsidR="7F9DD689" w:rsidRPr="006D058F">
        <w:t xml:space="preserve">We refuse to "reclaim" our project's failure by framing it as a learning experience. Instead, we embrace pain and complexity </w:t>
      </w:r>
      <w:r w:rsidR="4AF431F2" w:rsidRPr="006D058F">
        <w:t>to</w:t>
      </w:r>
      <w:r w:rsidR="7F9DD689" w:rsidRPr="006D058F">
        <w:t xml:space="preserve"> </w:t>
      </w:r>
      <w:r w:rsidR="0A1DB665" w:rsidRPr="006D058F">
        <w:t xml:space="preserve">explore the </w:t>
      </w:r>
      <w:r w:rsidR="3A337DAF" w:rsidRPr="006D058F">
        <w:t xml:space="preserve">personal </w:t>
      </w:r>
      <w:r w:rsidR="7A236E1C" w:rsidRPr="006D058F">
        <w:t xml:space="preserve">and structural factors </w:t>
      </w:r>
      <w:r w:rsidR="3A337DAF" w:rsidRPr="006D058F">
        <w:t xml:space="preserve">which constructed </w:t>
      </w:r>
      <w:r w:rsidR="4AF431F2" w:rsidRPr="006D058F">
        <w:t>the affective experience of failure</w:t>
      </w:r>
      <w:r w:rsidR="7F9DD689" w:rsidRPr="006D058F">
        <w:t>.</w:t>
      </w:r>
      <w:r w:rsidR="3F1286A6" w:rsidRPr="006D058F">
        <w:t xml:space="preserve"> </w:t>
      </w:r>
      <w:r w:rsidR="138A645B" w:rsidRPr="006D058F">
        <w:t xml:space="preserve">Our approach centres </w:t>
      </w:r>
      <w:r w:rsidR="028979A1" w:rsidRPr="006D058F">
        <w:t>the fact that failure hurts</w:t>
      </w:r>
      <w:r w:rsidR="001D5641" w:rsidRPr="006D058F">
        <w:t>. I</w:t>
      </w:r>
      <w:r w:rsidR="320914AC" w:rsidRPr="006D058F">
        <w:t>n</w:t>
      </w:r>
      <w:r w:rsidR="6C01A69B" w:rsidRPr="006D058F">
        <w:t xml:space="preserve"> academi</w:t>
      </w:r>
      <w:r w:rsidR="320914AC" w:rsidRPr="006D058F">
        <w:t>a,</w:t>
      </w:r>
      <w:r w:rsidR="6C01A69B" w:rsidRPr="006D058F">
        <w:t xml:space="preserve"> where professional and personal identities are </w:t>
      </w:r>
      <w:r w:rsidR="320914AC" w:rsidRPr="006D058F">
        <w:t xml:space="preserve">often </w:t>
      </w:r>
      <w:r w:rsidR="6C01A69B" w:rsidRPr="006D058F">
        <w:t xml:space="preserve">deeply entwined, it hurts </w:t>
      </w:r>
      <w:r w:rsidR="028979A1" w:rsidRPr="006D058F">
        <w:t xml:space="preserve">not just professionally, but personally. </w:t>
      </w:r>
      <w:r w:rsidR="482B131B" w:rsidRPr="006D058F">
        <w:t xml:space="preserve">This hurt </w:t>
      </w:r>
      <w:r w:rsidR="0C0639D9" w:rsidRPr="006D058F">
        <w:t>combines</w:t>
      </w:r>
      <w:r w:rsidR="028979A1" w:rsidRPr="006D058F">
        <w:t xml:space="preserve"> self-doubt, internali</w:t>
      </w:r>
      <w:r w:rsidR="50682A4B" w:rsidRPr="006D058F">
        <w:t>s</w:t>
      </w:r>
      <w:r w:rsidR="028979A1" w:rsidRPr="006D058F">
        <w:t xml:space="preserve">ed ableism, and a sense of profound loss. </w:t>
      </w:r>
      <w:r w:rsidR="6C01A69B" w:rsidRPr="006D058F">
        <w:t>We know that f</w:t>
      </w:r>
      <w:r w:rsidR="028979A1" w:rsidRPr="006D058F">
        <w:t>or disabled academics in particular, the fear of failure is amplified by the persistent societal characteri</w:t>
      </w:r>
      <w:r w:rsidR="1174C6DB" w:rsidRPr="006D058F">
        <w:t>s</w:t>
      </w:r>
      <w:r w:rsidR="028979A1" w:rsidRPr="006D058F">
        <w:t>ation of disability as "failure"—a failure to thrive, to adapt, or to keep pace.</w:t>
      </w:r>
      <w:r w:rsidR="54EB1D00" w:rsidRPr="006D058F">
        <w:t xml:space="preserve"> </w:t>
      </w:r>
      <w:r w:rsidR="3F1286A6" w:rsidRPr="006D058F">
        <w:t xml:space="preserve">By engaging with cripped conceptualisations of time and </w:t>
      </w:r>
      <w:r w:rsidR="0E218E88" w:rsidRPr="006D058F">
        <w:t xml:space="preserve">scrutiny of neoliberal, chrononormative </w:t>
      </w:r>
      <w:r w:rsidR="622FDB25" w:rsidRPr="006D058F">
        <w:t>standards of success in UK</w:t>
      </w:r>
      <w:r w:rsidR="18F5027D" w:rsidRPr="006D058F">
        <w:t xml:space="preserve"> Higher Education (</w:t>
      </w:r>
      <w:r w:rsidR="622FDB25" w:rsidRPr="006D058F">
        <w:t>HE</w:t>
      </w:r>
      <w:r w:rsidR="18F5027D" w:rsidRPr="006D058F">
        <w:t>)</w:t>
      </w:r>
      <w:r w:rsidR="622FDB25" w:rsidRPr="006D058F">
        <w:t xml:space="preserve">, we propose </w:t>
      </w:r>
      <w:r w:rsidR="2E704C68" w:rsidRPr="006D058F">
        <w:t>‘</w:t>
      </w:r>
      <w:r w:rsidR="622FDB25" w:rsidRPr="006D058F">
        <w:t>bipolar time</w:t>
      </w:r>
      <w:r w:rsidR="2E704C68" w:rsidRPr="006D058F">
        <w:t>’ as a</w:t>
      </w:r>
      <w:r w:rsidR="3C9CBBE0" w:rsidRPr="006D058F">
        <w:t xml:space="preserve">n enhanced </w:t>
      </w:r>
      <w:r w:rsidR="2E704C68" w:rsidRPr="006D058F">
        <w:t xml:space="preserve">conceptualisation of </w:t>
      </w:r>
      <w:r w:rsidR="3C9CBBE0" w:rsidRPr="006D058F">
        <w:t xml:space="preserve">crip </w:t>
      </w:r>
      <w:r w:rsidR="2E704C68" w:rsidRPr="006D058F">
        <w:t xml:space="preserve">time </w:t>
      </w:r>
      <w:r w:rsidR="3C9CBBE0" w:rsidRPr="006D058F">
        <w:t xml:space="preserve">which provides a framework to acknowledge and </w:t>
      </w:r>
      <w:r w:rsidR="0F9A538F" w:rsidRPr="006D058F">
        <w:t>sit</w:t>
      </w:r>
      <w:r w:rsidR="2D845312" w:rsidRPr="006D058F">
        <w:t xml:space="preserve"> </w:t>
      </w:r>
      <w:r w:rsidR="0F9A538F" w:rsidRPr="006D058F">
        <w:t>with failure as a multi-directional temporality</w:t>
      </w:r>
      <w:r w:rsidR="08085125" w:rsidRPr="006D058F">
        <w:t xml:space="preserve">. In </w:t>
      </w:r>
      <w:r w:rsidR="18F5027D" w:rsidRPr="006D058F">
        <w:t>a</w:t>
      </w:r>
      <w:r w:rsidR="08085125" w:rsidRPr="006D058F">
        <w:t xml:space="preserve"> time of accelerating and intensifying </w:t>
      </w:r>
      <w:r w:rsidR="488E40DC" w:rsidRPr="006D058F">
        <w:t xml:space="preserve">work </w:t>
      </w:r>
      <w:r w:rsidR="53654EB1" w:rsidRPr="006D058F">
        <w:t>demands, we</w:t>
      </w:r>
      <w:r w:rsidR="3BD9D497" w:rsidRPr="006D058F">
        <w:t xml:space="preserve"> suggest </w:t>
      </w:r>
      <w:r w:rsidR="4C0BF666" w:rsidRPr="006D058F">
        <w:t xml:space="preserve">bipolar time offers an </w:t>
      </w:r>
      <w:r w:rsidR="18F5027D" w:rsidRPr="006D058F">
        <w:t xml:space="preserve">essential </w:t>
      </w:r>
      <w:r w:rsidR="4C0BF666" w:rsidRPr="006D058F">
        <w:t xml:space="preserve">frame </w:t>
      </w:r>
      <w:r w:rsidR="31821888" w:rsidRPr="006D058F">
        <w:t xml:space="preserve">to think beyond linear </w:t>
      </w:r>
      <w:r w:rsidR="494CE34C" w:rsidRPr="006D058F">
        <w:t>conceptualisations of time and progress</w:t>
      </w:r>
      <w:r w:rsidR="2B1A3258" w:rsidRPr="006D058F">
        <w:t xml:space="preserve"> </w:t>
      </w:r>
      <w:r w:rsidR="00E518DC">
        <w:t xml:space="preserve">in order </w:t>
      </w:r>
      <w:r w:rsidR="00785BFC" w:rsidRPr="006D058F">
        <w:t>to</w:t>
      </w:r>
      <w:r w:rsidR="2B1A3258" w:rsidRPr="006D058F">
        <w:t xml:space="preserve"> </w:t>
      </w:r>
      <w:r w:rsidR="7F0C5208" w:rsidRPr="006D058F">
        <w:t xml:space="preserve">foster more compassionate conversations about failure, illness, </w:t>
      </w:r>
      <w:r w:rsidR="4C0BF666" w:rsidRPr="006D058F">
        <w:t>and non-productive work.</w:t>
      </w:r>
    </w:p>
    <w:p w14:paraId="0070603C" w14:textId="3596A095" w:rsidR="00332173" w:rsidRPr="006D058F" w:rsidRDefault="00206BA2" w:rsidP="004B4552">
      <w:pPr>
        <w:pStyle w:val="Heading2"/>
      </w:pPr>
      <w:r w:rsidRPr="006D058F">
        <w:t>Understanding Failure and Time in Research</w:t>
      </w:r>
    </w:p>
    <w:p w14:paraId="2E6D91D6" w14:textId="32C35C7E" w:rsidR="00332173" w:rsidRPr="006D058F" w:rsidRDefault="5775A292" w:rsidP="69745867">
      <w:pPr>
        <w:spacing w:line="360" w:lineRule="auto"/>
      </w:pPr>
      <w:r w:rsidRPr="006D058F">
        <w:t>Failure is not a missing discussion in academia</w:t>
      </w:r>
      <w:r w:rsidR="6C01A69B" w:rsidRPr="006D058F">
        <w:t>;</w:t>
      </w:r>
      <w:r w:rsidRPr="006D058F">
        <w:t xml:space="preserve"> there’s a worthy </w:t>
      </w:r>
      <w:r w:rsidR="6DED3AC7" w:rsidRPr="006D058F">
        <w:t>stable of work sharing failures and discussion of research or career ‘</w:t>
      </w:r>
      <w:r w:rsidR="667011FC" w:rsidRPr="006D058F">
        <w:t>setbacks</w:t>
      </w:r>
      <w:r w:rsidR="6DED3AC7" w:rsidRPr="006D058F">
        <w:t>’ (</w:t>
      </w:r>
      <w:r w:rsidR="74605961" w:rsidRPr="006D058F">
        <w:t>Borgstrom et al</w:t>
      </w:r>
      <w:r w:rsidR="53FFFF7B" w:rsidRPr="006D058F">
        <w:t>.</w:t>
      </w:r>
      <w:r w:rsidR="74605961" w:rsidRPr="006D058F">
        <w:t xml:space="preserve">, 2023; </w:t>
      </w:r>
      <w:r w:rsidR="0EC3F042" w:rsidRPr="006D058F">
        <w:t>Br</w:t>
      </w:r>
      <w:r w:rsidR="7328AAD1" w:rsidRPr="006D058F">
        <w:t xml:space="preserve">oeckerhoff and Lopes, 2020; </w:t>
      </w:r>
      <w:proofErr w:type="spellStart"/>
      <w:r w:rsidR="3E47219A" w:rsidRPr="006D058F">
        <w:t>Harrowell</w:t>
      </w:r>
      <w:proofErr w:type="spellEnd"/>
      <w:r w:rsidR="3E47219A" w:rsidRPr="006D058F">
        <w:t xml:space="preserve"> et al</w:t>
      </w:r>
      <w:r w:rsidR="3945D509" w:rsidRPr="006D058F">
        <w:t>.</w:t>
      </w:r>
      <w:r w:rsidR="3E47219A" w:rsidRPr="006D058F">
        <w:t>, 2018</w:t>
      </w:r>
      <w:r w:rsidR="6DED3AC7" w:rsidRPr="006D058F">
        <w:t xml:space="preserve">). </w:t>
      </w:r>
      <w:r w:rsidR="61C21321" w:rsidRPr="006D058F">
        <w:t xml:space="preserve">Increasingly, work </w:t>
      </w:r>
      <w:r w:rsidR="13BC0FF5" w:rsidRPr="006D058F">
        <w:t>has scrutinised the tendency for</w:t>
      </w:r>
      <w:r w:rsidR="61C21321" w:rsidRPr="006D058F">
        <w:t xml:space="preserve"> </w:t>
      </w:r>
      <w:r w:rsidR="5CFA30C3" w:rsidRPr="006D058F">
        <w:t>failure</w:t>
      </w:r>
      <w:r w:rsidR="13BC0FF5" w:rsidRPr="006D058F">
        <w:t xml:space="preserve"> to be </w:t>
      </w:r>
      <w:r w:rsidR="5A05AE12" w:rsidRPr="006D058F">
        <w:t>deployed only</w:t>
      </w:r>
      <w:r w:rsidR="2C0D00A0" w:rsidRPr="006D058F">
        <w:t xml:space="preserve"> in</w:t>
      </w:r>
      <w:r w:rsidR="66E82B80" w:rsidRPr="006D058F">
        <w:t xml:space="preserve"> highly-individualised ‘triumph over adversity’ narratives which reify neoliberal</w:t>
      </w:r>
      <w:r w:rsidR="5A05AE12" w:rsidRPr="006D058F">
        <w:t xml:space="preserve"> imperatives of success rather than trouble</w:t>
      </w:r>
      <w:r w:rsidR="718F0543" w:rsidRPr="006D058F">
        <w:t xml:space="preserve"> </w:t>
      </w:r>
      <w:r w:rsidR="4B759FB0" w:rsidRPr="006D058F">
        <w:t>the impacts of labelling people or experiences as failures</w:t>
      </w:r>
      <w:r w:rsidR="5A05AE12" w:rsidRPr="006D058F">
        <w:t xml:space="preserve"> </w:t>
      </w:r>
      <w:r w:rsidR="718F0543" w:rsidRPr="006D058F">
        <w:t>(Horton, 2020: 2)</w:t>
      </w:r>
      <w:r w:rsidR="4B759FB0" w:rsidRPr="006D058F">
        <w:t xml:space="preserve">. </w:t>
      </w:r>
      <w:r w:rsidR="153EBFD0" w:rsidRPr="006D058F">
        <w:t xml:space="preserve">Despite these robust critiques, </w:t>
      </w:r>
      <w:r w:rsidR="78CD9E9F" w:rsidRPr="006D058F">
        <w:t xml:space="preserve">failure </w:t>
      </w:r>
      <w:r w:rsidR="4BCE733B" w:rsidRPr="006D058F">
        <w:t xml:space="preserve">routinely </w:t>
      </w:r>
      <w:r w:rsidR="78CD9E9F" w:rsidRPr="006D058F">
        <w:t xml:space="preserve">appears in social science work as part of a brief, tidy </w:t>
      </w:r>
      <w:r w:rsidR="3DB7EB62" w:rsidRPr="006D058F">
        <w:t>list</w:t>
      </w:r>
      <w:r w:rsidR="78CD9E9F" w:rsidRPr="006D058F">
        <w:t xml:space="preserve"> of </w:t>
      </w:r>
      <w:r w:rsidR="26EB5F05" w:rsidRPr="006D058F">
        <w:t>obstacles which were eventually navigated or moments of learning which are flagged for the future. M</w:t>
      </w:r>
      <w:r w:rsidR="3C6F00F5" w:rsidRPr="006D058F">
        <w:t>ethods sections</w:t>
      </w:r>
      <w:r w:rsidR="26EB5F05" w:rsidRPr="006D058F">
        <w:t xml:space="preserve"> discuss</w:t>
      </w:r>
      <w:r w:rsidR="3C6F00F5" w:rsidRPr="006D058F">
        <w:t xml:space="preserve"> f</w:t>
      </w:r>
      <w:r w:rsidR="5CFA30C3" w:rsidRPr="006D058F">
        <w:t xml:space="preserve">ailure to recruit </w:t>
      </w:r>
      <w:r w:rsidR="3F1E1D27" w:rsidRPr="006D058F">
        <w:t>a</w:t>
      </w:r>
      <w:r w:rsidR="3C6F00F5" w:rsidRPr="006D058F">
        <w:t xml:space="preserve">s </w:t>
      </w:r>
      <w:r w:rsidR="5CFA30C3" w:rsidRPr="006D058F">
        <w:t>instructive for future approaches to engagement</w:t>
      </w:r>
      <w:r w:rsidR="3C6F00F5" w:rsidRPr="006D058F">
        <w:t xml:space="preserve">, </w:t>
      </w:r>
      <w:r w:rsidR="26EB5F05" w:rsidRPr="006D058F">
        <w:t>and</w:t>
      </w:r>
      <w:r w:rsidR="3C6F00F5" w:rsidRPr="006D058F">
        <w:t xml:space="preserve"> f</w:t>
      </w:r>
      <w:r w:rsidR="5CFA30C3" w:rsidRPr="006D058F">
        <w:t xml:space="preserve">ailure to </w:t>
      </w:r>
      <w:r w:rsidR="2CB070E9" w:rsidRPr="006D058F">
        <w:t xml:space="preserve">collect expected data </w:t>
      </w:r>
      <w:r w:rsidR="009A2AB9">
        <w:t xml:space="preserve">as </w:t>
      </w:r>
      <w:r w:rsidR="5CFA30C3" w:rsidRPr="006D058F">
        <w:t>a lesson in more thorough literature reviewing and consultation</w:t>
      </w:r>
      <w:r w:rsidR="3F1E1D27" w:rsidRPr="006D058F">
        <w:t xml:space="preserve">. In the </w:t>
      </w:r>
      <w:r w:rsidR="55F11455" w:rsidRPr="006D058F">
        <w:t xml:space="preserve">day-to-day </w:t>
      </w:r>
      <w:r w:rsidR="73E1DD0F" w:rsidRPr="006D058F">
        <w:t>conduct</w:t>
      </w:r>
      <w:r w:rsidR="55F11455" w:rsidRPr="006D058F">
        <w:t xml:space="preserve"> of </w:t>
      </w:r>
      <w:r w:rsidR="55F11455" w:rsidRPr="006D058F">
        <w:lastRenderedPageBreak/>
        <w:t>research,</w:t>
      </w:r>
      <w:r w:rsidR="0CC879DC" w:rsidRPr="006D058F">
        <w:t xml:space="preserve"> failure </w:t>
      </w:r>
      <w:r w:rsidR="7C7F2E9C" w:rsidRPr="006D058F">
        <w:t xml:space="preserve">is typically presented as </w:t>
      </w:r>
      <w:r w:rsidR="5FED3B7E" w:rsidRPr="006D058F">
        <w:t>the</w:t>
      </w:r>
      <w:r w:rsidR="7C7F2E9C" w:rsidRPr="006D058F">
        <w:t xml:space="preserve"> </w:t>
      </w:r>
      <w:r w:rsidR="4EBB78AA" w:rsidRPr="006D058F">
        <w:t xml:space="preserve">result of poor preparation or execution, and a </w:t>
      </w:r>
      <w:r w:rsidR="7C7F2E9C" w:rsidRPr="006D058F">
        <w:t xml:space="preserve">thing we should </w:t>
      </w:r>
      <w:r w:rsidR="4EBB78AA" w:rsidRPr="006D058F">
        <w:t>work</w:t>
      </w:r>
      <w:r w:rsidR="7C7F2E9C" w:rsidRPr="006D058F">
        <w:t xml:space="preserve"> to prevent in the future (</w:t>
      </w:r>
      <w:proofErr w:type="spellStart"/>
      <w:r w:rsidR="7C7F2E9C" w:rsidRPr="006D058F">
        <w:t>Lammes</w:t>
      </w:r>
      <w:proofErr w:type="spellEnd"/>
      <w:r w:rsidR="7C7F2E9C" w:rsidRPr="006D058F">
        <w:t xml:space="preserve"> et al</w:t>
      </w:r>
      <w:r w:rsidR="0A3E98D1" w:rsidRPr="006D058F">
        <w:t>.</w:t>
      </w:r>
      <w:r w:rsidR="7C7F2E9C" w:rsidRPr="006D058F">
        <w:t xml:space="preserve">, </w:t>
      </w:r>
      <w:r w:rsidR="17423705" w:rsidRPr="006D058F">
        <w:t xml:space="preserve">2023: </w:t>
      </w:r>
      <w:r w:rsidR="7C7F2E9C" w:rsidRPr="006D058F">
        <w:t>14)</w:t>
      </w:r>
      <w:r w:rsidR="3C6F00F5" w:rsidRPr="006D058F">
        <w:t>.</w:t>
      </w:r>
      <w:r w:rsidR="59A04BAA" w:rsidRPr="006D058F">
        <w:t xml:space="preserve"> </w:t>
      </w:r>
      <w:r w:rsidR="0E711B12" w:rsidRPr="006D058F">
        <w:t xml:space="preserve">These trends point to the difficulty of speaking about failure </w:t>
      </w:r>
      <w:r w:rsidR="4A2722E5" w:rsidRPr="006D058F">
        <w:t xml:space="preserve">without </w:t>
      </w:r>
      <w:r w:rsidR="0C21A1AF" w:rsidRPr="006D058F">
        <w:t>delivering a ‘redemptive happy ending’ (Horton, 2020:</w:t>
      </w:r>
      <w:r w:rsidR="712EC3B5" w:rsidRPr="006D058F">
        <w:t xml:space="preserve"> 3)</w:t>
      </w:r>
      <w:r w:rsidR="0C21A1AF" w:rsidRPr="006D058F">
        <w:t xml:space="preserve">. </w:t>
      </w:r>
      <w:r w:rsidR="54DDB680" w:rsidRPr="006D058F">
        <w:t xml:space="preserve">Attempts to offer an alternative </w:t>
      </w:r>
      <w:r w:rsidR="4354FA52" w:rsidRPr="006D058F">
        <w:t>narrative</w:t>
      </w:r>
      <w:r w:rsidR="54DDB680" w:rsidRPr="006D058F">
        <w:t xml:space="preserve"> to speak about and acknowledge failure</w:t>
      </w:r>
      <w:r w:rsidR="6BA3ABC5" w:rsidRPr="006D058F">
        <w:t>,</w:t>
      </w:r>
      <w:r w:rsidR="54DDB680" w:rsidRPr="006D058F">
        <w:t xml:space="preserve"> which do not serve a neoliberal frame</w:t>
      </w:r>
      <w:r w:rsidR="59632E0C" w:rsidRPr="006D058F">
        <w:t>work</w:t>
      </w:r>
      <w:r w:rsidR="2F8B0934" w:rsidRPr="006D058F">
        <w:t>,</w:t>
      </w:r>
      <w:r w:rsidR="4354FA52" w:rsidRPr="006D058F">
        <w:t xml:space="preserve"> </w:t>
      </w:r>
      <w:r w:rsidR="6C957306" w:rsidRPr="006D058F">
        <w:t>are challenging in the face of overwhelming demands for</w:t>
      </w:r>
      <w:r w:rsidR="36482CBB" w:rsidRPr="006D058F">
        <w:t xml:space="preserve"> productivity</w:t>
      </w:r>
      <w:r w:rsidR="00004083">
        <w:t xml:space="preserve"> and excellence</w:t>
      </w:r>
      <w:r w:rsidR="36482CBB" w:rsidRPr="006D058F">
        <w:t>.</w:t>
      </w:r>
      <w:r w:rsidR="009C328E" w:rsidRPr="006D058F">
        <w:t xml:space="preserve"> </w:t>
      </w:r>
      <w:r w:rsidR="3E7B5B5F" w:rsidRPr="006D058F">
        <w:t xml:space="preserve">Work </w:t>
      </w:r>
      <w:r w:rsidR="6A84661F" w:rsidRPr="006D058F">
        <w:t>that</w:t>
      </w:r>
      <w:r w:rsidR="3E7B5B5F" w:rsidRPr="006D058F">
        <w:t xml:space="preserve"> grapples with this variously consider</w:t>
      </w:r>
      <w:r w:rsidR="07E9CBFD" w:rsidRPr="006D058F">
        <w:t>s</w:t>
      </w:r>
      <w:r w:rsidR="71ED98E8" w:rsidRPr="006D058F">
        <w:t xml:space="preserve"> </w:t>
      </w:r>
      <w:r w:rsidR="2CB070E9" w:rsidRPr="006D058F">
        <w:t>failure</w:t>
      </w:r>
      <w:r w:rsidR="114D4EBE" w:rsidRPr="006D058F">
        <w:t xml:space="preserve"> as </w:t>
      </w:r>
      <w:r w:rsidR="20A16BBC" w:rsidRPr="006D058F">
        <w:t>a “productive way of being in the world” which is part of a researcher’s journey (</w:t>
      </w:r>
      <w:proofErr w:type="spellStart"/>
      <w:r w:rsidR="20A16BBC" w:rsidRPr="006D058F">
        <w:t>Lammes</w:t>
      </w:r>
      <w:proofErr w:type="spellEnd"/>
      <w:r w:rsidR="20A16BBC" w:rsidRPr="006D058F">
        <w:t xml:space="preserve"> et al</w:t>
      </w:r>
      <w:r w:rsidR="719DC918" w:rsidRPr="006D058F">
        <w:t>.</w:t>
      </w:r>
      <w:r w:rsidR="20A16BBC" w:rsidRPr="006D058F">
        <w:t>, 2023: 14)</w:t>
      </w:r>
      <w:r w:rsidR="3D016576" w:rsidRPr="006D058F">
        <w:t xml:space="preserve">, or </w:t>
      </w:r>
      <w:r w:rsidR="6BFF0740" w:rsidRPr="006D058F">
        <w:t>a</w:t>
      </w:r>
      <w:r w:rsidR="3E0C9FD0" w:rsidRPr="006D058F">
        <w:t xml:space="preserve">n essential heuristic </w:t>
      </w:r>
      <w:r w:rsidR="6BFF0740" w:rsidRPr="006D058F">
        <w:t xml:space="preserve">to </w:t>
      </w:r>
      <w:r w:rsidR="3E0C9FD0" w:rsidRPr="006D058F">
        <w:t>identify</w:t>
      </w:r>
      <w:r w:rsidR="5B985D33" w:rsidRPr="006D058F">
        <w:t xml:space="preserve"> the exclusions and inequities the current system of academic success is based upon </w:t>
      </w:r>
      <w:r w:rsidR="3D016576" w:rsidRPr="006D058F">
        <w:t>(Horton, 2020)</w:t>
      </w:r>
      <w:r w:rsidR="114D4EBE" w:rsidRPr="006D058F">
        <w:t xml:space="preserve">. </w:t>
      </w:r>
      <w:r w:rsidR="3D484F67" w:rsidRPr="006D058F">
        <w:t>Similarly, t</w:t>
      </w:r>
      <w:r w:rsidR="492FD1EB" w:rsidRPr="006D058F">
        <w:t xml:space="preserve">heories of queer failure </w:t>
      </w:r>
      <w:r w:rsidR="400E9345" w:rsidRPr="006D058F">
        <w:t>suggest that not</w:t>
      </w:r>
      <w:r w:rsidR="114D4EBE" w:rsidRPr="006D058F">
        <w:t xml:space="preserve"> feel</w:t>
      </w:r>
      <w:r w:rsidR="400E9345" w:rsidRPr="006D058F">
        <w:t>ing</w:t>
      </w:r>
      <w:r w:rsidR="114D4EBE" w:rsidRPr="006D058F">
        <w:rPr>
          <w:i/>
          <w:iCs/>
        </w:rPr>
        <w:t xml:space="preserve"> good</w:t>
      </w:r>
      <w:r w:rsidR="114D4EBE" w:rsidRPr="006D058F">
        <w:t xml:space="preserve"> about research </w:t>
      </w:r>
      <w:r w:rsidR="400E9345" w:rsidRPr="006D058F">
        <w:t>can b</w:t>
      </w:r>
      <w:r w:rsidR="114D4EBE" w:rsidRPr="006D058F">
        <w:t xml:space="preserve">e a prompt to demand change </w:t>
      </w:r>
      <w:r w:rsidR="4A3C7276" w:rsidRPr="006D058F">
        <w:t>of</w:t>
      </w:r>
      <w:r w:rsidR="114D4EBE" w:rsidRPr="006D058F">
        <w:t xml:space="preserve"> conditions in the academy</w:t>
      </w:r>
      <w:r w:rsidR="400E9345" w:rsidRPr="006D058F">
        <w:t xml:space="preserve">: </w:t>
      </w:r>
      <w:r w:rsidR="7993A895" w:rsidRPr="006D058F">
        <w:t xml:space="preserve">for some people, </w:t>
      </w:r>
      <w:r w:rsidR="400E9345" w:rsidRPr="006D058F">
        <w:t>f</w:t>
      </w:r>
      <w:r w:rsidR="114D4EBE" w:rsidRPr="006D058F">
        <w:t>ailure to fit in becomes a powerful outsider position from which to challenge and disrupt</w:t>
      </w:r>
      <w:r w:rsidR="6B16F095" w:rsidRPr="006D058F">
        <w:t xml:space="preserve"> (Halberstam, 2011)</w:t>
      </w:r>
      <w:r w:rsidR="114D4EBE" w:rsidRPr="006D058F">
        <w:t xml:space="preserve">. </w:t>
      </w:r>
      <w:r w:rsidR="11E61B10" w:rsidRPr="006D058F">
        <w:t>However, i</w:t>
      </w:r>
      <w:r w:rsidR="114D4EBE" w:rsidRPr="006D058F">
        <w:t>n all of this worthy reframing and critique</w:t>
      </w:r>
      <w:r w:rsidR="4916B08C" w:rsidRPr="006D058F">
        <w:t>,</w:t>
      </w:r>
      <w:r w:rsidR="114D4EBE" w:rsidRPr="006D058F">
        <w:t xml:space="preserve"> one fact can </w:t>
      </w:r>
      <w:r w:rsidR="403A62B6" w:rsidRPr="006D058F">
        <w:t>slip from our focus</w:t>
      </w:r>
      <w:r w:rsidR="114D4EBE" w:rsidRPr="006D058F">
        <w:t xml:space="preserve">: failure hurts. </w:t>
      </w:r>
    </w:p>
    <w:p w14:paraId="3C807DAF" w14:textId="454D1911" w:rsidR="00332173" w:rsidRPr="006D058F" w:rsidRDefault="350453D2" w:rsidP="69745867">
      <w:pPr>
        <w:spacing w:line="360" w:lineRule="auto"/>
      </w:pPr>
      <w:r w:rsidRPr="006D058F">
        <w:t>Failure is not simply an intellectual curiosity</w:t>
      </w:r>
      <w:r w:rsidR="43A0FDE6" w:rsidRPr="006D058F">
        <w:t xml:space="preserve"> or a productivity metric</w:t>
      </w:r>
      <w:r w:rsidRPr="006D058F">
        <w:t>,</w:t>
      </w:r>
      <w:r w:rsidR="015C4C42" w:rsidRPr="006D058F">
        <w:t xml:space="preserve"> it sticks to certain bodies and not others and</w:t>
      </w:r>
      <w:r w:rsidRPr="006D058F">
        <w:t xml:space="preserve"> </w:t>
      </w:r>
      <w:r w:rsidR="504419C3" w:rsidRPr="006D058F">
        <w:t>is “</w:t>
      </w:r>
      <w:r w:rsidR="114D4EBE" w:rsidRPr="006D058F">
        <w:t>enmeshed with actual loss</w:t>
      </w:r>
      <w:r w:rsidR="504419C3" w:rsidRPr="006D058F">
        <w:t>”</w:t>
      </w:r>
      <w:r w:rsidR="114D4EBE" w:rsidRPr="006D058F">
        <w:t xml:space="preserve"> informed by</w:t>
      </w:r>
      <w:r w:rsidR="504419C3" w:rsidRPr="006D058F">
        <w:t xml:space="preserve"> “</w:t>
      </w:r>
      <w:r w:rsidR="114D4EBE" w:rsidRPr="006D058F">
        <w:t>the lived catastrophe of failure for (some) disabled people” (</w:t>
      </w:r>
      <w:r w:rsidR="504419C3" w:rsidRPr="006D058F">
        <w:t>Johnson, 2015</w:t>
      </w:r>
      <w:r w:rsidR="114D4EBE" w:rsidRPr="006D058F">
        <w:t>:</w:t>
      </w:r>
      <w:r w:rsidR="504419C3" w:rsidRPr="006D058F">
        <w:t xml:space="preserve"> 255,</w:t>
      </w:r>
      <w:r w:rsidR="114D4EBE" w:rsidRPr="006D058F">
        <w:t xml:space="preserve"> 253).</w:t>
      </w:r>
      <w:r w:rsidR="43A0FDE6" w:rsidRPr="006D058F">
        <w:t xml:space="preserve"> </w:t>
      </w:r>
      <w:r w:rsidR="27BCEDB4" w:rsidRPr="006D058F">
        <w:t xml:space="preserve">Horton calls on </w:t>
      </w:r>
      <w:r w:rsidR="2E5C72A0" w:rsidRPr="006D058F">
        <w:t xml:space="preserve">scholars to </w:t>
      </w:r>
      <w:r w:rsidR="214595A9" w:rsidRPr="006D058F">
        <w:t xml:space="preserve">think-with-failure, considering how feelings of failure intersect with </w:t>
      </w:r>
      <w:r w:rsidR="33D481EF" w:rsidRPr="006D058F">
        <w:t>disability</w:t>
      </w:r>
      <w:r w:rsidR="4D258841" w:rsidRPr="006D058F">
        <w:t xml:space="preserve"> and how this influences who speaks about it</w:t>
      </w:r>
      <w:r w:rsidR="4E289741" w:rsidRPr="006D058F">
        <w:t xml:space="preserve"> (2020: </w:t>
      </w:r>
      <w:r w:rsidR="79500BE8" w:rsidRPr="006D058F">
        <w:t>5)</w:t>
      </w:r>
      <w:r w:rsidR="4D258841" w:rsidRPr="006D058F">
        <w:t>.</w:t>
      </w:r>
      <w:r w:rsidR="009C328E" w:rsidRPr="006D058F">
        <w:t xml:space="preserve"> </w:t>
      </w:r>
      <w:r w:rsidR="19C34F80" w:rsidRPr="006D058F">
        <w:t>Thus,</w:t>
      </w:r>
      <w:r w:rsidR="14286B5B" w:rsidRPr="006D058F">
        <w:t xml:space="preserve"> </w:t>
      </w:r>
      <w:r w:rsidR="42D9B461" w:rsidRPr="006D058F">
        <w:t xml:space="preserve">we </w:t>
      </w:r>
      <w:r w:rsidR="4F4A6F4F" w:rsidRPr="006D058F">
        <w:t>begin with our focus on the affective reality of failure</w:t>
      </w:r>
      <w:r w:rsidR="53539F90" w:rsidRPr="006D058F">
        <w:t xml:space="preserve"> and the ableism </w:t>
      </w:r>
      <w:r w:rsidR="0EF85983" w:rsidRPr="006D058F">
        <w:t>of</w:t>
      </w:r>
      <w:r w:rsidR="53539F90" w:rsidRPr="006D058F">
        <w:t xml:space="preserve"> </w:t>
      </w:r>
      <w:r w:rsidR="3BC0368F" w:rsidRPr="006D058F">
        <w:t xml:space="preserve">the neoliberal academy </w:t>
      </w:r>
      <w:r w:rsidR="2A915580" w:rsidRPr="006D058F">
        <w:t>that</w:t>
      </w:r>
      <w:r w:rsidR="53539F90" w:rsidRPr="006D058F">
        <w:t xml:space="preserve"> </w:t>
      </w:r>
      <w:r w:rsidR="2899D0D2" w:rsidRPr="006D058F">
        <w:t>contextualise</w:t>
      </w:r>
      <w:r w:rsidR="7B357944" w:rsidRPr="006D058F">
        <w:t>s</w:t>
      </w:r>
      <w:r w:rsidR="53539F90" w:rsidRPr="006D058F">
        <w:t xml:space="preserve"> </w:t>
      </w:r>
      <w:r w:rsidR="31C1B4C7" w:rsidRPr="006D058F">
        <w:t>it</w:t>
      </w:r>
      <w:r w:rsidR="0E99D6D7" w:rsidRPr="006D058F">
        <w:t>.</w:t>
      </w:r>
      <w:r w:rsidR="015C4C42" w:rsidRPr="006D058F">
        <w:t xml:space="preserve"> </w:t>
      </w:r>
      <w:r w:rsidR="39FA0601" w:rsidRPr="006D058F">
        <w:t>Disability is persistently characterised as failure – failure to thrive, failure of body or mind to develop</w:t>
      </w:r>
      <w:r w:rsidR="16776C69" w:rsidRPr="006D058F">
        <w:t>, to have capacity, ability, flexibility</w:t>
      </w:r>
      <w:r w:rsidR="2B6D6A13" w:rsidRPr="006D058F">
        <w:t>;</w:t>
      </w:r>
      <w:r w:rsidR="39FA0601" w:rsidRPr="006D058F">
        <w:t xml:space="preserve"> </w:t>
      </w:r>
      <w:r w:rsidR="16776C69" w:rsidRPr="006D058F">
        <w:t>failure to</w:t>
      </w:r>
      <w:r w:rsidR="39FA0601" w:rsidRPr="006D058F">
        <w:t xml:space="preserve"> </w:t>
      </w:r>
      <w:r w:rsidR="16776C69" w:rsidRPr="006D058F">
        <w:t>adapt</w:t>
      </w:r>
      <w:r w:rsidR="39FA0601" w:rsidRPr="006D058F">
        <w:t xml:space="preserve"> </w:t>
      </w:r>
      <w:r w:rsidR="2DBDE926" w:rsidRPr="006D058F">
        <w:t xml:space="preserve">at the speed and </w:t>
      </w:r>
      <w:r w:rsidR="39FA0601" w:rsidRPr="006D058F">
        <w:t>in the ways expected and demanded of us</w:t>
      </w:r>
      <w:r w:rsidR="146688A9" w:rsidRPr="006D058F">
        <w:t xml:space="preserve"> (</w:t>
      </w:r>
      <w:r w:rsidR="45C8FEE8" w:rsidRPr="006D058F">
        <w:t>Evans et al. 2024</w:t>
      </w:r>
      <w:r w:rsidR="2DBDE926" w:rsidRPr="006D058F">
        <w:t xml:space="preserve">; Kafer, </w:t>
      </w:r>
      <w:r w:rsidR="7033F29B" w:rsidRPr="006D058F">
        <w:t>2013</w:t>
      </w:r>
      <w:r w:rsidR="146688A9" w:rsidRPr="006D058F">
        <w:t>).</w:t>
      </w:r>
      <w:r w:rsidR="39FA0601" w:rsidRPr="006D058F">
        <w:t xml:space="preserve"> </w:t>
      </w:r>
      <w:r w:rsidR="06D506B6" w:rsidRPr="006D058F">
        <w:t>S</w:t>
      </w:r>
      <w:r w:rsidR="16776C69" w:rsidRPr="006D058F">
        <w:t xml:space="preserve">ome narratives of disability – such as the super crip </w:t>
      </w:r>
      <w:r w:rsidR="06D506B6" w:rsidRPr="006D058F">
        <w:t>–</w:t>
      </w:r>
      <w:r w:rsidR="16776C69" w:rsidRPr="006D058F">
        <w:t xml:space="preserve"> </w:t>
      </w:r>
      <w:r w:rsidR="06D506B6" w:rsidRPr="006D058F">
        <w:t>are about ‘overcoming’ this failure</w:t>
      </w:r>
      <w:r w:rsidR="720F7FE1" w:rsidRPr="006D058F">
        <w:t xml:space="preserve"> (see </w:t>
      </w:r>
      <w:r w:rsidR="0537111A" w:rsidRPr="006D058F">
        <w:t>Schalk, 2016)</w:t>
      </w:r>
      <w:r w:rsidR="006A1241" w:rsidRPr="006D058F">
        <w:t xml:space="preserve">, although this is only </w:t>
      </w:r>
      <w:r w:rsidR="007D0751" w:rsidRPr="006D058F">
        <w:t>permitted for</w:t>
      </w:r>
      <w:r w:rsidR="006A1241" w:rsidRPr="006D058F">
        <w:t xml:space="preserve"> some bodies (Puar, </w:t>
      </w:r>
      <w:r w:rsidR="007D0751" w:rsidRPr="006D058F">
        <w:t>2017: xvi</w:t>
      </w:r>
      <w:r w:rsidR="002A45F2" w:rsidRPr="006D058F">
        <w:t>)</w:t>
      </w:r>
      <w:r w:rsidR="776D124C" w:rsidRPr="006D058F">
        <w:t>. C</w:t>
      </w:r>
      <w:r w:rsidR="06D506B6" w:rsidRPr="006D058F">
        <w:t xml:space="preserve">rip scholarship directs us to question how and why the framework for success has been constructed to exclude </w:t>
      </w:r>
      <w:r w:rsidR="48F0003D" w:rsidRPr="006D058F">
        <w:t>‘unproductive’ disability</w:t>
      </w:r>
      <w:r w:rsidR="146688A9" w:rsidRPr="006D058F">
        <w:t xml:space="preserve"> (</w:t>
      </w:r>
      <w:r w:rsidR="518A4531" w:rsidRPr="006D058F">
        <w:t>Rodgers et al</w:t>
      </w:r>
      <w:r w:rsidR="75100902" w:rsidRPr="006D058F">
        <w:t>, 2023</w:t>
      </w:r>
      <w:r w:rsidR="4C94FB71" w:rsidRPr="006D058F">
        <w:t>;</w:t>
      </w:r>
      <w:r w:rsidR="7AB2FDCA" w:rsidRPr="006D058F">
        <w:t xml:space="preserve"> Kafer</w:t>
      </w:r>
      <w:r w:rsidR="721F3729" w:rsidRPr="006D058F">
        <w:t>, 2021</w:t>
      </w:r>
      <w:r w:rsidR="146688A9" w:rsidRPr="006D058F">
        <w:t>).</w:t>
      </w:r>
      <w:r w:rsidR="48F0003D" w:rsidRPr="006D058F">
        <w:t xml:space="preserve"> </w:t>
      </w:r>
      <w:r w:rsidR="544514AB" w:rsidRPr="006D058F">
        <w:t xml:space="preserve">These </w:t>
      </w:r>
      <w:r w:rsidR="48F0003D" w:rsidRPr="006D058F">
        <w:t xml:space="preserve">intellectual and activist challenges are </w:t>
      </w:r>
      <w:r w:rsidR="7F0A2A68" w:rsidRPr="006D058F">
        <w:t>instructive for disabled people grappling with their own worth and place in the world</w:t>
      </w:r>
      <w:r w:rsidR="776D124C" w:rsidRPr="006D058F">
        <w:t>,</w:t>
      </w:r>
      <w:r w:rsidR="7F0A2A68" w:rsidRPr="006D058F">
        <w:t xml:space="preserve"> but it is not </w:t>
      </w:r>
      <w:r w:rsidR="776D124C" w:rsidRPr="006D058F">
        <w:t>straightforward</w:t>
      </w:r>
      <w:r w:rsidR="7F0A2A68" w:rsidRPr="006D058F">
        <w:t xml:space="preserve"> to reject ableist narratives </w:t>
      </w:r>
      <w:r w:rsidR="4BCD322F" w:rsidRPr="006D058F">
        <w:t xml:space="preserve">of </w:t>
      </w:r>
      <w:r w:rsidR="776D124C" w:rsidRPr="006D058F">
        <w:t xml:space="preserve">your </w:t>
      </w:r>
      <w:r w:rsidR="4BCD322F" w:rsidRPr="006D058F">
        <w:t>intrinsic failure</w:t>
      </w:r>
      <w:r w:rsidR="7F0A2A68" w:rsidRPr="006D058F">
        <w:t xml:space="preserve">. </w:t>
      </w:r>
      <w:r w:rsidR="4556B194" w:rsidRPr="006D058F">
        <w:t xml:space="preserve">In the context of neoliberal </w:t>
      </w:r>
      <w:r w:rsidR="776D124C" w:rsidRPr="006D058F">
        <w:t>higher education (HE)</w:t>
      </w:r>
      <w:r w:rsidR="4556B194" w:rsidRPr="006D058F">
        <w:t>, failure threatens the stability and continuity of our employment. On funded projects, the realization of (unproductive) failure chimes with the previous UK Conservative government’s threat to defund exploratory and creative scholarship and teaching on the grounds it is, or will be, “low value” (Adams and Allegretti, 2023). Thus, f</w:t>
      </w:r>
      <w:r w:rsidR="114D4EBE" w:rsidRPr="006D058F">
        <w:t>or disabled academics, failure can seem to confirm the internalized ableism which haunts our work</w:t>
      </w:r>
      <w:r w:rsidR="5935CE26" w:rsidRPr="006D058F">
        <w:t xml:space="preserve"> (see </w:t>
      </w:r>
      <w:r w:rsidR="2BC995A1" w:rsidRPr="006D058F">
        <w:t xml:space="preserve">Chazan, 2023; </w:t>
      </w:r>
      <w:r w:rsidR="37CB3CAF" w:rsidRPr="006D058F">
        <w:t xml:space="preserve">Evans et al, 2024 and </w:t>
      </w:r>
      <w:r w:rsidR="39099A8A" w:rsidRPr="006D058F">
        <w:t>Stone et al</w:t>
      </w:r>
      <w:r w:rsidR="009CDEE2" w:rsidRPr="006D058F">
        <w:t>.</w:t>
      </w:r>
      <w:r w:rsidR="39099A8A" w:rsidRPr="006D058F">
        <w:t>, 2013</w:t>
      </w:r>
      <w:r w:rsidR="4860E1FF" w:rsidRPr="006D058F">
        <w:t>)</w:t>
      </w:r>
      <w:r w:rsidR="7E3E877A" w:rsidRPr="006D058F">
        <w:t>: we are not just</w:t>
      </w:r>
      <w:r w:rsidR="114D4EBE" w:rsidRPr="006D058F">
        <w:t xml:space="preserve"> ‘less reliable’</w:t>
      </w:r>
      <w:r w:rsidR="4753EFE2" w:rsidRPr="006D058F">
        <w:t xml:space="preserve"> </w:t>
      </w:r>
      <w:r w:rsidR="114D4EBE" w:rsidRPr="006D058F">
        <w:t>or ‘less able to deliver on projec</w:t>
      </w:r>
      <w:r w:rsidR="4753EFE2" w:rsidRPr="006D058F">
        <w:t>t</w:t>
      </w:r>
      <w:r w:rsidR="114D4EBE" w:rsidRPr="006D058F">
        <w:t>’</w:t>
      </w:r>
      <w:r w:rsidR="4753EFE2" w:rsidRPr="006D058F">
        <w:t xml:space="preserve"> </w:t>
      </w:r>
      <w:r w:rsidR="114D4EBE" w:rsidRPr="006D058F">
        <w:t>than abled colleagues</w:t>
      </w:r>
      <w:r w:rsidR="7E3E877A" w:rsidRPr="006D058F">
        <w:t>, we are</w:t>
      </w:r>
      <w:r w:rsidR="1CCCCA33" w:rsidRPr="006D058F">
        <w:t xml:space="preserve"> also</w:t>
      </w:r>
      <w:r w:rsidR="7E3E877A" w:rsidRPr="006D058F">
        <w:t xml:space="preserve"> </w:t>
      </w:r>
      <w:r w:rsidR="7E3E877A" w:rsidRPr="006D058F">
        <w:lastRenderedPageBreak/>
        <w:t xml:space="preserve">failing to pull our weight in the fight against </w:t>
      </w:r>
      <w:r w:rsidR="1CCCCA33" w:rsidRPr="006D058F">
        <w:t>ideological challenges to the very work of universities</w:t>
      </w:r>
      <w:r w:rsidR="114D4EBE" w:rsidRPr="006D058F">
        <w:t>. Failure can be, or feel, “uninhabitable” and optimistic or playful theories of failure can (ironically) fail to acknowledge this or offer a way to balance the potentially productive place of chosen failure with the distress and pain that failure which “chooses us” can bring (Nyong’o, 2012)</w:t>
      </w:r>
      <w:r w:rsidR="3BEB9527" w:rsidRPr="006D058F">
        <w:t>.</w:t>
      </w:r>
    </w:p>
    <w:p w14:paraId="28626C3B" w14:textId="240A0892" w:rsidR="00332173" w:rsidRPr="006D058F" w:rsidRDefault="087E4480" w:rsidP="004B4552">
      <w:pPr>
        <w:spacing w:line="360" w:lineRule="auto"/>
      </w:pPr>
      <w:r w:rsidRPr="006D058F">
        <w:t xml:space="preserve">Failure cannot be disentangled from time. Urgency from funders and institutions </w:t>
      </w:r>
      <w:r w:rsidR="00292BA9">
        <w:t>to produce</w:t>
      </w:r>
      <w:r w:rsidR="0044421B">
        <w:t xml:space="preserve"> ‘responsive’</w:t>
      </w:r>
      <w:r w:rsidRPr="006D058F">
        <w:t xml:space="preserve"> research creates conditions in which failure is all the more unacceptable while offering less and less space for the reflection, listening</w:t>
      </w:r>
      <w:r w:rsidR="008E26F4">
        <w:t>,</w:t>
      </w:r>
      <w:r w:rsidRPr="006D058F">
        <w:t xml:space="preserve"> and evaluation we are advised </w:t>
      </w:r>
      <w:r w:rsidR="31E41607" w:rsidRPr="006D058F">
        <w:t xml:space="preserve">will </w:t>
      </w:r>
      <w:r w:rsidRPr="006D058F">
        <w:t xml:space="preserve">help to inoculate against research failures. Interruptions and delays in the conduct of research projects, write up and distribution of findings are similarly correlated with failing. </w:t>
      </w:r>
      <w:r w:rsidR="10F9F23F" w:rsidRPr="006D058F">
        <w:t>T</w:t>
      </w:r>
      <w:r w:rsidR="23ADBD16" w:rsidRPr="006D058F">
        <w:t>h</w:t>
      </w:r>
      <w:r w:rsidR="10F9F23F" w:rsidRPr="006D058F">
        <w:t xml:space="preserve">e </w:t>
      </w:r>
      <w:r w:rsidR="166B534A" w:rsidRPr="006D058F">
        <w:t>l</w:t>
      </w:r>
      <w:r w:rsidRPr="006D058F">
        <w:t>inear, orderly progression of time, described by the critical term ‘chrononormativity’</w:t>
      </w:r>
      <w:r w:rsidR="00142485" w:rsidRPr="006D058F">
        <w:rPr>
          <w:rStyle w:val="FootnoteReference"/>
        </w:rPr>
        <w:footnoteReference w:id="2"/>
      </w:r>
      <w:r w:rsidRPr="006D058F">
        <w:t xml:space="preserve"> (</w:t>
      </w:r>
      <w:r w:rsidR="140BCAC9" w:rsidRPr="006D058F">
        <w:t>Freeman, 2010</w:t>
      </w:r>
      <w:r w:rsidR="5EF79B13" w:rsidRPr="006D058F">
        <w:t>: 3</w:t>
      </w:r>
      <w:r w:rsidRPr="006D058F">
        <w:t xml:space="preserve">) is the framework by which success – and the reclamation of failure – is structured. But </w:t>
      </w:r>
      <w:r w:rsidR="7EE883ED" w:rsidRPr="006D058F">
        <w:t>failure</w:t>
      </w:r>
      <w:r w:rsidRPr="006D058F">
        <w:t xml:space="preserve"> does not always move us forward or shed light on a hitherto unexplored problem.</w:t>
      </w:r>
      <w:r w:rsidR="440DA51B" w:rsidRPr="006D058F">
        <w:t xml:space="preserve"> </w:t>
      </w:r>
      <w:r w:rsidRPr="006D058F">
        <w:t xml:space="preserve">Failure can move us backwards, bring us to a total halt, or catapult us away from the location of that pain. </w:t>
      </w:r>
    </w:p>
    <w:p w14:paraId="619257C1" w14:textId="21F35F4A" w:rsidR="004514CE" w:rsidRPr="006D058F" w:rsidRDefault="114D4EBE" w:rsidP="004B4552">
      <w:pPr>
        <w:spacing w:line="360" w:lineRule="auto"/>
      </w:pPr>
      <w:r w:rsidRPr="006D058F">
        <w:t>In the context of increasing instability in UKHE, uncertain financial futures and a prevailing atmosphere of threat and anxiety (Loveday, 2018; Humphrey and Coleman-</w:t>
      </w:r>
      <w:r w:rsidR="58BABF1A" w:rsidRPr="006D058F">
        <w:t>Fountain</w:t>
      </w:r>
      <w:r w:rsidRPr="006D058F">
        <w:t xml:space="preserve"> 2024: 237)</w:t>
      </w:r>
      <w:r w:rsidR="4D08FE0A" w:rsidRPr="006D058F">
        <w:t>,</w:t>
      </w:r>
      <w:r w:rsidRPr="006D058F">
        <w:t xml:space="preserve"> the</w:t>
      </w:r>
      <w:r w:rsidR="4FAA7A37" w:rsidRPr="006D058F">
        <w:t xml:space="preserve">re can be </w:t>
      </w:r>
      <w:r w:rsidR="7FABB993" w:rsidRPr="006D058F">
        <w:t>no</w:t>
      </w:r>
      <w:r w:rsidRPr="006D058F">
        <w:t xml:space="preserve"> expectation of linear, predictable progress</w:t>
      </w:r>
      <w:r w:rsidR="1CED0428" w:rsidRPr="006D058F">
        <w:t>ion</w:t>
      </w:r>
      <w:r w:rsidRPr="006D058F">
        <w:t xml:space="preserve"> to success</w:t>
      </w:r>
      <w:r w:rsidR="4FAA7A37" w:rsidRPr="006D058F">
        <w:t>: such a</w:t>
      </w:r>
      <w:r w:rsidR="1CED0428" w:rsidRPr="006D058F">
        <w:t xml:space="preserve"> trajectory has only ever been obtainable for </w:t>
      </w:r>
      <w:r w:rsidR="432C3CA5" w:rsidRPr="006D058F">
        <w:t>a minority of researchers, if at all.</w:t>
      </w:r>
      <w:r w:rsidRPr="006D058F">
        <w:t xml:space="preserve"> In the UK, the contraction of social welfare</w:t>
      </w:r>
      <w:r w:rsidR="28EDB72B" w:rsidRPr="006D058F">
        <w:t xml:space="preserve"> (especially as it impacts disabled people; Gross and Pickard, 2025)</w:t>
      </w:r>
      <w:r w:rsidRPr="006D058F">
        <w:t>, long</w:t>
      </w:r>
      <w:r w:rsidR="53AD4F1B" w:rsidRPr="006D058F">
        <w:t>-</w:t>
      </w:r>
      <w:r w:rsidRPr="006D058F">
        <w:t xml:space="preserve">term underfunding of public health services, and ideologically driven bans on </w:t>
      </w:r>
      <w:r w:rsidR="3998DD84" w:rsidRPr="006D058F">
        <w:t>commissioning</w:t>
      </w:r>
      <w:r w:rsidRPr="006D058F">
        <w:t xml:space="preserve"> of treatments and services</w:t>
      </w:r>
      <w:r w:rsidR="28EDB72B" w:rsidRPr="006D058F">
        <w:t xml:space="preserve"> for trans youth (Milton and Hooper, 2024)</w:t>
      </w:r>
      <w:r w:rsidR="001F72A3" w:rsidRPr="006D058F">
        <w:t xml:space="preserve"> collectively</w:t>
      </w:r>
      <w:r w:rsidRPr="006D058F">
        <w:t xml:space="preserve"> </w:t>
      </w:r>
      <w:r w:rsidR="001F72A3" w:rsidRPr="006D058F">
        <w:t>indicate</w:t>
      </w:r>
      <w:r w:rsidR="00E7398C" w:rsidRPr="006D058F">
        <w:t xml:space="preserve"> increasing </w:t>
      </w:r>
      <w:r w:rsidRPr="006D058F">
        <w:t>uncertain</w:t>
      </w:r>
      <w:r w:rsidR="00E7398C" w:rsidRPr="006D058F">
        <w:t xml:space="preserve">ty </w:t>
      </w:r>
      <w:r w:rsidR="00F258CD" w:rsidRPr="006D058F">
        <w:t>in</w:t>
      </w:r>
      <w:r w:rsidRPr="006D058F">
        <w:t xml:space="preserve"> access to healthcare</w:t>
      </w:r>
      <w:r w:rsidR="1562DBFE" w:rsidRPr="006D058F">
        <w:t xml:space="preserve"> for researchers and research participants</w:t>
      </w:r>
      <w:r w:rsidRPr="006D058F">
        <w:t xml:space="preserve">. These contexts appear to demand urgency, </w:t>
      </w:r>
      <w:r w:rsidR="56B49ED1" w:rsidRPr="006D058F">
        <w:t xml:space="preserve">as </w:t>
      </w:r>
      <w:r w:rsidRPr="006D058F">
        <w:t>reflected in time</w:t>
      </w:r>
      <w:r w:rsidR="00A8FF0C" w:rsidRPr="006D058F">
        <w:t>-</w:t>
      </w:r>
      <w:r w:rsidRPr="006D058F">
        <w:t xml:space="preserve">limited or rapid response funding calls, continual research quality evaluation exercises, and </w:t>
      </w:r>
      <w:r w:rsidR="376083B1" w:rsidRPr="006D058F">
        <w:t>expedited</w:t>
      </w:r>
      <w:r w:rsidRPr="006D058F">
        <w:t xml:space="preserve"> implementation of unprecedented restrictions on existing treatments. We are directed to act swiftly to understand</w:t>
      </w:r>
      <w:r w:rsidR="6A1BED98" w:rsidRPr="006D058F">
        <w:t>,</w:t>
      </w:r>
      <w:r w:rsidRPr="006D058F">
        <w:t xml:space="preserve"> </w:t>
      </w:r>
      <w:r w:rsidR="6A1BED98" w:rsidRPr="006D058F">
        <w:t xml:space="preserve">address, </w:t>
      </w:r>
      <w:r w:rsidRPr="006D058F">
        <w:t>and resolve the problems of the now; ideally before the conditions shift again and we variously lose our jobs to redundancy, become too unwell to work</w:t>
      </w:r>
      <w:r w:rsidR="73DB304D" w:rsidRPr="006D058F">
        <w:t xml:space="preserve">, or </w:t>
      </w:r>
      <w:r w:rsidR="2D5E5F35" w:rsidRPr="006D058F">
        <w:t>are excluded from accessing healthcare</w:t>
      </w:r>
      <w:r w:rsidRPr="006D058F">
        <w:t>. Resultingly, the space between “what we are trying to do or are supposed to be doing</w:t>
      </w:r>
      <w:r w:rsidR="33F6A633" w:rsidRPr="006D058F">
        <w:t>”</w:t>
      </w:r>
      <w:r w:rsidRPr="006D058F">
        <w:t xml:space="preserve"> and what we can concretely be said to have achieved and discovered leaves no time to grasp or process either success or failure (</w:t>
      </w:r>
      <w:r w:rsidR="1AEAE25D" w:rsidRPr="006D058F">
        <w:t>Sjøvoll</w:t>
      </w:r>
      <w:r w:rsidRPr="006D058F">
        <w:t xml:space="preserve">, 2020: 2). Time </w:t>
      </w:r>
      <w:r w:rsidR="2A712B16" w:rsidRPr="006D058F">
        <w:t xml:space="preserve">accelerates, </w:t>
      </w:r>
      <w:r w:rsidRPr="006D058F">
        <w:t>contracts</w:t>
      </w:r>
      <w:r w:rsidR="6E110379" w:rsidRPr="006D058F">
        <w:t>,</w:t>
      </w:r>
      <w:r w:rsidRPr="006D058F">
        <w:t xml:space="preserve"> </w:t>
      </w:r>
      <w:r w:rsidRPr="006D058F">
        <w:lastRenderedPageBreak/>
        <w:t>and collapses on itself.</w:t>
      </w:r>
      <w:r w:rsidR="2A712B16" w:rsidRPr="006D058F">
        <w:t xml:space="preserve"> </w:t>
      </w:r>
      <w:r w:rsidR="61010FE6" w:rsidRPr="006D058F">
        <w:t>Chrononormativity describes a normative (but not normal) ordering of time. We therefore argue that the</w:t>
      </w:r>
      <w:r w:rsidR="2A712B16" w:rsidRPr="006D058F">
        <w:t xml:space="preserve"> chrononormativity of </w:t>
      </w:r>
      <w:r w:rsidR="19B43D93" w:rsidRPr="006D058F">
        <w:t>UKHE</w:t>
      </w:r>
      <w:r w:rsidR="2A712B16" w:rsidRPr="006D058F">
        <w:t xml:space="preserve"> </w:t>
      </w:r>
      <w:r w:rsidR="146688A9" w:rsidRPr="006D058F">
        <w:t xml:space="preserve">as it exists in relation to social and political contexts, </w:t>
      </w:r>
      <w:r w:rsidR="2A712B16" w:rsidRPr="006D058F">
        <w:t xml:space="preserve">is </w:t>
      </w:r>
      <w:r w:rsidR="2A712B16" w:rsidRPr="006D058F">
        <w:rPr>
          <w:i/>
          <w:iCs/>
        </w:rPr>
        <w:t>manic</w:t>
      </w:r>
      <w:r w:rsidR="2A712B16" w:rsidRPr="006D058F">
        <w:t>.</w:t>
      </w:r>
      <w:r w:rsidR="009C328E" w:rsidRPr="006D058F">
        <w:t xml:space="preserve"> </w:t>
      </w:r>
      <w:r w:rsidR="355E5E1F" w:rsidRPr="006D058F">
        <w:t xml:space="preserve">Overwork and urgency are the normative experience for </w:t>
      </w:r>
      <w:r w:rsidR="146688A9" w:rsidRPr="006D058F">
        <w:t>academics,</w:t>
      </w:r>
      <w:r w:rsidR="355E5E1F" w:rsidRPr="006D058F">
        <w:t xml:space="preserve"> and </w:t>
      </w:r>
      <w:r w:rsidR="146688A9" w:rsidRPr="006D058F">
        <w:t>conforming to th</w:t>
      </w:r>
      <w:r w:rsidR="2BB96BF9" w:rsidRPr="006D058F">
        <w:t>e</w:t>
      </w:r>
      <w:r w:rsidR="146688A9" w:rsidRPr="006D058F">
        <w:t>s</w:t>
      </w:r>
      <w:r w:rsidR="2BB96BF9" w:rsidRPr="006D058F">
        <w:t>e strictures of</w:t>
      </w:r>
      <w:r w:rsidR="146688A9" w:rsidRPr="006D058F">
        <w:t xml:space="preserve"> time </w:t>
      </w:r>
      <w:r w:rsidR="355E5E1F" w:rsidRPr="006D058F">
        <w:t xml:space="preserve">is rewarded </w:t>
      </w:r>
      <w:r w:rsidR="53FD5EDE" w:rsidRPr="006D058F">
        <w:t xml:space="preserve">through the systems of recognition in </w:t>
      </w:r>
      <w:r w:rsidR="146688A9" w:rsidRPr="006D058F">
        <w:t>universities</w:t>
      </w:r>
      <w:r w:rsidR="53FD5EDE" w:rsidRPr="006D058F">
        <w:t xml:space="preserve"> which seek to extract ever more from </w:t>
      </w:r>
      <w:r w:rsidR="146688A9" w:rsidRPr="006D058F">
        <w:t xml:space="preserve">ever fewer human resources. </w:t>
      </w:r>
    </w:p>
    <w:p w14:paraId="1D641317" w14:textId="0BADBD06" w:rsidR="00574802" w:rsidRPr="006D058F" w:rsidRDefault="3F2888A8" w:rsidP="69745867">
      <w:pPr>
        <w:spacing w:line="360" w:lineRule="auto"/>
      </w:pPr>
      <w:r w:rsidRPr="006D058F">
        <w:t>Engaging work</w:t>
      </w:r>
      <w:r w:rsidR="1F377241" w:rsidRPr="006D058F">
        <w:t xml:space="preserve"> from Mountz et al</w:t>
      </w:r>
      <w:r w:rsidR="141ECF55" w:rsidRPr="006D058F">
        <w:t>.</w:t>
      </w:r>
      <w:r w:rsidR="1F377241" w:rsidRPr="006D058F">
        <w:t xml:space="preserve"> (2015) and others</w:t>
      </w:r>
      <w:r w:rsidRPr="006D058F">
        <w:t xml:space="preserve"> </w:t>
      </w:r>
      <w:r w:rsidR="41287053" w:rsidRPr="006D058F">
        <w:t>(</w:t>
      </w:r>
      <w:r w:rsidR="1814CFA0" w:rsidRPr="006D058F">
        <w:t xml:space="preserve">Bailey, 2021; </w:t>
      </w:r>
      <w:r w:rsidR="1580D25F" w:rsidRPr="006D058F">
        <w:t xml:space="preserve">Hartman and Darab, 2012; </w:t>
      </w:r>
      <w:r w:rsidR="41287053" w:rsidRPr="006D058F">
        <w:t>Martell, 2014; Shahja</w:t>
      </w:r>
      <w:r w:rsidR="104A8BCE" w:rsidRPr="006D058F">
        <w:t>ha</w:t>
      </w:r>
      <w:r w:rsidR="41287053" w:rsidRPr="006D058F">
        <w:t xml:space="preserve">n, </w:t>
      </w:r>
      <w:r w:rsidR="10904FF9" w:rsidRPr="006D058F">
        <w:t xml:space="preserve">2015) </w:t>
      </w:r>
      <w:r w:rsidR="1F377241" w:rsidRPr="006D058F">
        <w:t>ha</w:t>
      </w:r>
      <w:r w:rsidR="6AED88F2" w:rsidRPr="006D058F">
        <w:t>s</w:t>
      </w:r>
      <w:r w:rsidR="10904FF9" w:rsidRPr="006D058F">
        <w:t xml:space="preserve"> </w:t>
      </w:r>
      <w:r w:rsidR="1F377241" w:rsidRPr="006D058F">
        <w:t xml:space="preserve">proposed </w:t>
      </w:r>
      <w:r w:rsidR="5588E257" w:rsidRPr="006D058F">
        <w:t xml:space="preserve">a strategic slowing down of work as a form of resistance to these conditions in </w:t>
      </w:r>
      <w:r w:rsidR="3998DD84" w:rsidRPr="006D058F">
        <w:t>higher</w:t>
      </w:r>
      <w:r w:rsidR="18673F3D" w:rsidRPr="006D058F">
        <w:t xml:space="preserve"> education.</w:t>
      </w:r>
      <w:r w:rsidR="009C328E" w:rsidRPr="006D058F">
        <w:t xml:space="preserve"> </w:t>
      </w:r>
      <w:r w:rsidR="534C7487" w:rsidRPr="006D058F">
        <w:t>Much of Mountz et al</w:t>
      </w:r>
      <w:r w:rsidR="7B643354" w:rsidRPr="006D058F">
        <w:t>.</w:t>
      </w:r>
      <w:r w:rsidR="534C7487" w:rsidRPr="006D058F">
        <w:t xml:space="preserve">’s argument concerns the </w:t>
      </w:r>
      <w:r w:rsidR="49609223" w:rsidRPr="006D058F">
        <w:t>fostering of care and intellectual creativity</w:t>
      </w:r>
      <w:r w:rsidR="54594A72" w:rsidRPr="006D058F">
        <w:t>,</w:t>
      </w:r>
      <w:r w:rsidR="49609223" w:rsidRPr="006D058F">
        <w:t xml:space="preserve"> which comes with a</w:t>
      </w:r>
      <w:r w:rsidR="1E8E242F" w:rsidRPr="006D058F">
        <w:t xml:space="preserve"> conscious choice to slow down and allow </w:t>
      </w:r>
      <w:r w:rsidR="3054C44A" w:rsidRPr="006D058F">
        <w:t xml:space="preserve">the same of </w:t>
      </w:r>
      <w:r w:rsidR="1E8E242F" w:rsidRPr="006D058F">
        <w:t>others (201</w:t>
      </w:r>
      <w:r w:rsidR="3054C44A" w:rsidRPr="006D058F">
        <w:t>5</w:t>
      </w:r>
      <w:r w:rsidR="1E8E242F" w:rsidRPr="006D058F">
        <w:t>: 1248</w:t>
      </w:r>
      <w:r w:rsidR="3054C44A" w:rsidRPr="006D058F">
        <w:t>-1249</w:t>
      </w:r>
      <w:r w:rsidR="1E8E242F" w:rsidRPr="006D058F">
        <w:t>)</w:t>
      </w:r>
      <w:r w:rsidR="3054C44A" w:rsidRPr="006D058F">
        <w:t xml:space="preserve">. </w:t>
      </w:r>
      <w:r w:rsidR="343758CD" w:rsidRPr="006D058F">
        <w:t>While we find this argument</w:t>
      </w:r>
      <w:r w:rsidR="5BDA1550" w:rsidRPr="006D058F">
        <w:t xml:space="preserve"> </w:t>
      </w:r>
      <w:r w:rsidR="343758CD" w:rsidRPr="006D058F">
        <w:t>compelling</w:t>
      </w:r>
      <w:r w:rsidR="5BDA1550" w:rsidRPr="006D058F">
        <w:t xml:space="preserve"> in </w:t>
      </w:r>
      <w:r w:rsidR="13BC7CAB" w:rsidRPr="006D058F">
        <w:t>its</w:t>
      </w:r>
      <w:r w:rsidR="259BCAC7" w:rsidRPr="006D058F">
        <w:t xml:space="preserve"> call for solidarity against the intensifying pressures of higher education</w:t>
      </w:r>
      <w:r w:rsidR="5BDA1550" w:rsidRPr="006D058F">
        <w:t xml:space="preserve"> and </w:t>
      </w:r>
      <w:r w:rsidR="6A820518" w:rsidRPr="006D058F">
        <w:t xml:space="preserve">the </w:t>
      </w:r>
      <w:r w:rsidR="5BDA1550" w:rsidRPr="006D058F">
        <w:t xml:space="preserve">reminder of our agency under this regime, it </w:t>
      </w:r>
      <w:r w:rsidR="488CAF4E" w:rsidRPr="006D058F">
        <w:t xml:space="preserve">offers only a binary conceptualisation of time. While </w:t>
      </w:r>
      <w:r w:rsidR="488CAF4E" w:rsidRPr="006D058F">
        <w:rPr>
          <w:i/>
          <w:iCs/>
        </w:rPr>
        <w:t>slowing down</w:t>
      </w:r>
      <w:r w:rsidR="488CAF4E" w:rsidRPr="006D058F">
        <w:t xml:space="preserve"> can be a</w:t>
      </w:r>
      <w:r w:rsidR="42C9F7E6" w:rsidRPr="006D058F">
        <w:t xml:space="preserve">n act of resistance to a system demanding our productivity and urgency, not all of us </w:t>
      </w:r>
      <w:r w:rsidR="6D4D1601" w:rsidRPr="006D058F">
        <w:t>occupy</w:t>
      </w:r>
      <w:r w:rsidR="4A63689B" w:rsidRPr="006D058F">
        <w:t xml:space="preserve"> the same temporal starting point</w:t>
      </w:r>
      <w:r w:rsidR="792C079A" w:rsidRPr="006D058F">
        <w:t xml:space="preserve">; more time can </w:t>
      </w:r>
      <w:r w:rsidR="6C7448C8" w:rsidRPr="006D058F">
        <w:t>feel like</w:t>
      </w:r>
      <w:r w:rsidR="792C079A" w:rsidRPr="006D058F">
        <w:t xml:space="preserve"> punishment</w:t>
      </w:r>
      <w:r w:rsidR="370E9537" w:rsidRPr="006D058F">
        <w:t>,</w:t>
      </w:r>
      <w:r w:rsidR="792C079A" w:rsidRPr="006D058F">
        <w:t xml:space="preserve"> not empowerment</w:t>
      </w:r>
      <w:r w:rsidR="45C8FEE8" w:rsidRPr="006D058F">
        <w:t xml:space="preserve"> (Evans et al. 2024</w:t>
      </w:r>
      <w:r w:rsidR="3549CD7A" w:rsidRPr="006D058F">
        <w:t>: 13</w:t>
      </w:r>
      <w:r w:rsidR="792C079A" w:rsidRPr="006D058F">
        <w:t>; Kafer, 2021: 421</w:t>
      </w:r>
      <w:r w:rsidR="45C8FEE8" w:rsidRPr="006D058F">
        <w:t>)</w:t>
      </w:r>
      <w:r w:rsidR="4A63689B" w:rsidRPr="006D058F">
        <w:t>.</w:t>
      </w:r>
      <w:r w:rsidR="488CAF4E" w:rsidRPr="006D058F">
        <w:t xml:space="preserve"> </w:t>
      </w:r>
      <w:r w:rsidR="6217931B" w:rsidRPr="006D058F">
        <w:t xml:space="preserve">Disability creates its own </w:t>
      </w:r>
      <w:r w:rsidR="3998DD84" w:rsidRPr="006D058F">
        <w:t>temporalities</w:t>
      </w:r>
      <w:r w:rsidR="6217931B" w:rsidRPr="006D058F">
        <w:t xml:space="preserve"> which </w:t>
      </w:r>
      <w:r w:rsidR="24ABCFEA" w:rsidRPr="006D058F">
        <w:t xml:space="preserve">intersect </w:t>
      </w:r>
      <w:r w:rsidR="33F6A633" w:rsidRPr="006D058F">
        <w:t>with and</w:t>
      </w:r>
      <w:r w:rsidR="24ABCFEA" w:rsidRPr="006D058F">
        <w:t xml:space="preserve"> are distinct from the demands of the academy.</w:t>
      </w:r>
      <w:r w:rsidR="59DD5214" w:rsidRPr="006D058F">
        <w:t xml:space="preserve"> </w:t>
      </w:r>
      <w:r w:rsidR="469D1002" w:rsidRPr="006D058F">
        <w:t>We</w:t>
      </w:r>
      <w:r w:rsidR="143A2327" w:rsidRPr="006D058F">
        <w:t xml:space="preserve"> cannot always choose the speed at which </w:t>
      </w:r>
      <w:r w:rsidR="469D1002" w:rsidRPr="006D058F">
        <w:t>we</w:t>
      </w:r>
      <w:r w:rsidR="143A2327" w:rsidRPr="006D058F">
        <w:t xml:space="preserve"> work</w:t>
      </w:r>
      <w:r w:rsidR="469D1002" w:rsidRPr="006D058F">
        <w:t xml:space="preserve">: </w:t>
      </w:r>
      <w:r w:rsidR="736E650D" w:rsidRPr="006D058F">
        <w:t>people with bipolar, for example</w:t>
      </w:r>
      <w:r w:rsidR="34339490" w:rsidRPr="006D058F">
        <w:t>,</w:t>
      </w:r>
      <w:r w:rsidR="143A2327" w:rsidRPr="006D058F">
        <w:t xml:space="preserve"> cannot opt to ‘work slowly’ when</w:t>
      </w:r>
      <w:r w:rsidR="469D1002" w:rsidRPr="006D058F">
        <w:t xml:space="preserve"> their</w:t>
      </w:r>
      <w:r w:rsidR="143A2327" w:rsidRPr="006D058F">
        <w:t xml:space="preserve"> mind is racing </w:t>
      </w:r>
      <w:r w:rsidR="469D1002" w:rsidRPr="006D058F">
        <w:t xml:space="preserve">and </w:t>
      </w:r>
      <w:r w:rsidR="143A2327" w:rsidRPr="006D058F">
        <w:t xml:space="preserve">the sensation of crawling in </w:t>
      </w:r>
      <w:r w:rsidR="469D1002" w:rsidRPr="006D058F">
        <w:t>their</w:t>
      </w:r>
      <w:r w:rsidR="143A2327" w:rsidRPr="006D058F">
        <w:t xml:space="preserve"> brain compels </w:t>
      </w:r>
      <w:r w:rsidR="469D1002" w:rsidRPr="006D058F">
        <w:t xml:space="preserve">them </w:t>
      </w:r>
      <w:r w:rsidR="143A2327" w:rsidRPr="006D058F">
        <w:t>to move.</w:t>
      </w:r>
      <w:r w:rsidR="469D1002" w:rsidRPr="006D058F">
        <w:t xml:space="preserve"> They</w:t>
      </w:r>
      <w:r w:rsidR="143A2327" w:rsidRPr="006D058F">
        <w:t xml:space="preserve"> cannot opt to ‘catch up’ when </w:t>
      </w:r>
      <w:r w:rsidR="469D1002" w:rsidRPr="006D058F">
        <w:t xml:space="preserve">their </w:t>
      </w:r>
      <w:r w:rsidR="143A2327" w:rsidRPr="006D058F">
        <w:t xml:space="preserve">mind </w:t>
      </w:r>
      <w:r w:rsidR="469D1002" w:rsidRPr="006D058F">
        <w:t>slows,</w:t>
      </w:r>
      <w:r w:rsidR="143A2327" w:rsidRPr="006D058F">
        <w:t xml:space="preserve"> and thinking is like wading through treacle.</w:t>
      </w:r>
      <w:r w:rsidR="24ABCFEA" w:rsidRPr="006D058F">
        <w:t xml:space="preserve"> </w:t>
      </w:r>
      <w:r w:rsidR="53A7B660" w:rsidRPr="006D058F">
        <w:t>While Mountz et al</w:t>
      </w:r>
      <w:r w:rsidR="6C2C822A" w:rsidRPr="006D058F">
        <w:t>.</w:t>
      </w:r>
      <w:r w:rsidR="53A7B660" w:rsidRPr="006D058F">
        <w:t xml:space="preserve"> acknowledge illness </w:t>
      </w:r>
      <w:r w:rsidR="5B0B0A27" w:rsidRPr="006D058F">
        <w:t xml:space="preserve">as a </w:t>
      </w:r>
      <w:r w:rsidR="3998DD84" w:rsidRPr="006D058F">
        <w:t>consequence</w:t>
      </w:r>
      <w:r w:rsidR="5B0B0A27" w:rsidRPr="006D058F">
        <w:t xml:space="preserve"> of </w:t>
      </w:r>
      <w:r w:rsidR="775C4BA8" w:rsidRPr="006D058F">
        <w:t xml:space="preserve">working conditions in the academy and </w:t>
      </w:r>
      <w:r w:rsidR="736E650D" w:rsidRPr="006D058F">
        <w:t>cite</w:t>
      </w:r>
      <w:r w:rsidR="775C4BA8" w:rsidRPr="006D058F">
        <w:t xml:space="preserve"> the relentless pace of work as a factor </w:t>
      </w:r>
      <w:r w:rsidR="426C12E2" w:rsidRPr="006D058F">
        <w:t xml:space="preserve">that </w:t>
      </w:r>
      <w:r w:rsidR="775C4BA8" w:rsidRPr="006D058F">
        <w:t xml:space="preserve">makes recovering from illness harder (2015: </w:t>
      </w:r>
      <w:r w:rsidR="62F2E643" w:rsidRPr="006D058F">
        <w:t xml:space="preserve">1246) they </w:t>
      </w:r>
      <w:r w:rsidR="762FFB6B" w:rsidRPr="006D058F">
        <w:t>do not</w:t>
      </w:r>
      <w:r w:rsidR="62F2E643" w:rsidRPr="006D058F">
        <w:t xml:space="preserve"> capture the simultaneous </w:t>
      </w:r>
      <w:r w:rsidR="33F6A633" w:rsidRPr="006D058F">
        <w:t>slowdowns</w:t>
      </w:r>
      <w:r w:rsidR="5587EB94" w:rsidRPr="006D058F">
        <w:t>,</w:t>
      </w:r>
      <w:r w:rsidR="62F2E643" w:rsidRPr="006D058F">
        <w:t xml:space="preserve"> speed ups</w:t>
      </w:r>
      <w:r w:rsidR="5587EB94" w:rsidRPr="006D058F">
        <w:t xml:space="preserve">, </w:t>
      </w:r>
      <w:r w:rsidR="3998DD84" w:rsidRPr="006D058F">
        <w:t>asynchronous</w:t>
      </w:r>
      <w:r w:rsidR="2DA25203" w:rsidRPr="006D058F">
        <w:t xml:space="preserve"> and </w:t>
      </w:r>
      <w:r w:rsidR="3998DD84" w:rsidRPr="006D058F">
        <w:t>disorientating</w:t>
      </w:r>
      <w:r w:rsidR="2DA25203" w:rsidRPr="006D058F">
        <w:t xml:space="preserve"> temporalities</w:t>
      </w:r>
      <w:r w:rsidR="62F2E643" w:rsidRPr="006D058F">
        <w:t xml:space="preserve"> which </w:t>
      </w:r>
      <w:r w:rsidR="58C78B0A" w:rsidRPr="006D058F">
        <w:t>characterise</w:t>
      </w:r>
      <w:r w:rsidR="5740EF03" w:rsidRPr="006D058F">
        <w:t xml:space="preserve"> </w:t>
      </w:r>
      <w:r w:rsidR="58C78B0A" w:rsidRPr="006D058F">
        <w:t>crip time</w:t>
      </w:r>
      <w:r w:rsidR="2DA25203" w:rsidRPr="006D058F">
        <w:t xml:space="preserve"> (Rodgers et al, 2023: 1485)</w:t>
      </w:r>
      <w:r w:rsidR="58C78B0A" w:rsidRPr="006D058F">
        <w:t xml:space="preserve">. </w:t>
      </w:r>
    </w:p>
    <w:p w14:paraId="6FF9DAC9" w14:textId="2C5A1179" w:rsidR="0034608B" w:rsidRPr="006D058F" w:rsidRDefault="759BDD18" w:rsidP="004B4552">
      <w:pPr>
        <w:spacing w:line="360" w:lineRule="auto"/>
      </w:pPr>
      <w:r w:rsidRPr="006D058F">
        <w:t>Crip time</w:t>
      </w:r>
      <w:r w:rsidR="6A839340" w:rsidRPr="006D058F">
        <w:t xml:space="preserve"> began as a term in activist circles used to</w:t>
      </w:r>
      <w:r w:rsidR="68F9B0A7" w:rsidRPr="006D058F">
        <w:t xml:space="preserve"> acknowledg</w:t>
      </w:r>
      <w:r w:rsidR="6A839340" w:rsidRPr="006D058F">
        <w:t>e</w:t>
      </w:r>
      <w:r w:rsidR="68F9B0A7" w:rsidRPr="006D058F">
        <w:t xml:space="preserve"> a slower speed of movement and</w:t>
      </w:r>
      <w:r w:rsidR="05C2CA2A" w:rsidRPr="006D058F">
        <w:t xml:space="preserve"> the additional time disabled people might need to navigate</w:t>
      </w:r>
      <w:r w:rsidR="68F9B0A7" w:rsidRPr="006D058F">
        <w:t xml:space="preserve"> ableist barrier</w:t>
      </w:r>
      <w:r w:rsidR="630354C0" w:rsidRPr="006D058F">
        <w:t>s (Kafer</w:t>
      </w:r>
      <w:r w:rsidR="6A839340" w:rsidRPr="006D058F">
        <w:t>, 2013:</w:t>
      </w:r>
      <w:r w:rsidR="630354C0" w:rsidRPr="006D058F">
        <w:t xml:space="preserve"> 27)</w:t>
      </w:r>
      <w:r w:rsidR="70E7D94B" w:rsidRPr="006D058F">
        <w:t>.</w:t>
      </w:r>
      <w:r w:rsidR="432ADB63" w:rsidRPr="006D058F">
        <w:t xml:space="preserve"> </w:t>
      </w:r>
      <w:r w:rsidR="70E7D94B" w:rsidRPr="006D058F">
        <w:t xml:space="preserve">Crip time has been critically expanded to </w:t>
      </w:r>
      <w:r w:rsidR="4A872830" w:rsidRPr="006D058F">
        <w:t>acknowledge flexible time as an ‘accommodation’ but also a “challenge to normative and normalising expectations of pace and scheduling” (ibid</w:t>
      </w:r>
      <w:r w:rsidR="00836812" w:rsidRPr="006D058F">
        <w:t>.</w:t>
      </w:r>
      <w:r w:rsidR="4A872830" w:rsidRPr="006D058F">
        <w:t>)</w:t>
      </w:r>
      <w:r w:rsidR="2C2314AE" w:rsidRPr="006D058F">
        <w:t>.</w:t>
      </w:r>
      <w:r w:rsidRPr="006D058F">
        <w:t xml:space="preserve"> </w:t>
      </w:r>
      <w:r w:rsidR="2C2314AE" w:rsidRPr="006D058F">
        <w:t>B</w:t>
      </w:r>
      <w:r w:rsidR="432ADB63" w:rsidRPr="006D058F">
        <w:t>ut, as Kafer</w:t>
      </w:r>
      <w:r w:rsidR="74272D8D" w:rsidRPr="006D058F">
        <w:t xml:space="preserve"> has</w:t>
      </w:r>
      <w:r w:rsidR="432ADB63" w:rsidRPr="006D058F">
        <w:t xml:space="preserve"> </w:t>
      </w:r>
      <w:r w:rsidR="2205883C" w:rsidRPr="006D058F">
        <w:t xml:space="preserve">later </w:t>
      </w:r>
      <w:r w:rsidR="432ADB63" w:rsidRPr="006D058F">
        <w:t>argue</w:t>
      </w:r>
      <w:r w:rsidR="39451B1D" w:rsidRPr="006D058F">
        <w:t>d</w:t>
      </w:r>
      <w:r w:rsidR="432ADB63" w:rsidRPr="006D058F">
        <w:t xml:space="preserve">, </w:t>
      </w:r>
      <w:r w:rsidR="2C2314AE" w:rsidRPr="006D058F">
        <w:t>crip time</w:t>
      </w:r>
      <w:r w:rsidR="432ADB63" w:rsidRPr="006D058F">
        <w:t xml:space="preserve"> </w:t>
      </w:r>
      <w:r w:rsidR="4F6AC712" w:rsidRPr="006D058F">
        <w:t xml:space="preserve">has </w:t>
      </w:r>
      <w:r w:rsidR="432ADB63" w:rsidRPr="006D058F">
        <w:t xml:space="preserve">too often been </w:t>
      </w:r>
      <w:r w:rsidR="4E3D489B" w:rsidRPr="006D058F">
        <w:t xml:space="preserve">reduced </w:t>
      </w:r>
      <w:r w:rsidR="2C2314AE" w:rsidRPr="006D058F">
        <w:t xml:space="preserve">(and co-opted by capitalism) </w:t>
      </w:r>
      <w:r w:rsidR="4E3D489B" w:rsidRPr="006D058F">
        <w:t xml:space="preserve">to mean </w:t>
      </w:r>
      <w:r w:rsidR="39C34FE0" w:rsidRPr="006D058F">
        <w:t>‘</w:t>
      </w:r>
      <w:r w:rsidR="39C34FE0" w:rsidRPr="006D058F">
        <w:rPr>
          <w:i/>
          <w:iCs/>
        </w:rPr>
        <w:t>more time</w:t>
      </w:r>
      <w:r w:rsidR="2C2314AE" w:rsidRPr="006D058F">
        <w:t xml:space="preserve"> as a way of mobilizing</w:t>
      </w:r>
      <w:r w:rsidR="21890BD4" w:rsidRPr="006D058F">
        <w:t xml:space="preserve"> </w:t>
      </w:r>
      <w:r w:rsidR="2C2314AE" w:rsidRPr="006D058F">
        <w:t xml:space="preserve">disabled people into productivity rather than transforming </w:t>
      </w:r>
      <w:r w:rsidR="2706B53D" w:rsidRPr="006D058F">
        <w:t>systems’ (</w:t>
      </w:r>
      <w:r w:rsidR="2C2314AE" w:rsidRPr="006D058F">
        <w:t xml:space="preserve">2021: 421). </w:t>
      </w:r>
      <w:r w:rsidR="0FACD852" w:rsidRPr="006D058F">
        <w:t>Kafer</w:t>
      </w:r>
      <w:r w:rsidR="4C6E1582" w:rsidRPr="006D058F">
        <w:t xml:space="preserve"> instead</w:t>
      </w:r>
      <w:r w:rsidR="0FACD852" w:rsidRPr="006D058F">
        <w:t xml:space="preserve"> directs us to think beyond ‘specific speeds</w:t>
      </w:r>
      <w:r w:rsidR="011213E4" w:rsidRPr="006D058F">
        <w:t>, towards as yet unimagined imaginaries</w:t>
      </w:r>
      <w:r w:rsidR="2332544E" w:rsidRPr="006D058F">
        <w:t>’</w:t>
      </w:r>
      <w:r w:rsidR="011213E4" w:rsidRPr="006D058F">
        <w:t xml:space="preserve"> (ibid</w:t>
      </w:r>
      <w:r w:rsidR="4F94B301" w:rsidRPr="006D058F">
        <w:t>.</w:t>
      </w:r>
      <w:r w:rsidR="011213E4" w:rsidRPr="006D058F">
        <w:t>).</w:t>
      </w:r>
      <w:r w:rsidR="4313B641" w:rsidRPr="006D058F">
        <w:t xml:space="preserve"> We argue that failure has similarly been </w:t>
      </w:r>
      <w:r w:rsidR="136C75A8" w:rsidRPr="006D058F">
        <w:t>reduced to a binary</w:t>
      </w:r>
      <w:r w:rsidR="648A6112" w:rsidRPr="006D058F">
        <w:t>;</w:t>
      </w:r>
      <w:r w:rsidR="136C75A8" w:rsidRPr="006D058F">
        <w:t xml:space="preserve"> provocative work on </w:t>
      </w:r>
      <w:r w:rsidR="38B9980E" w:rsidRPr="006D058F">
        <w:t>the</w:t>
      </w:r>
      <w:r w:rsidR="136C75A8" w:rsidRPr="006D058F">
        <w:t xml:space="preserve"> potential </w:t>
      </w:r>
      <w:r w:rsidR="38B9980E" w:rsidRPr="006D058F">
        <w:t xml:space="preserve">of locating </w:t>
      </w:r>
      <w:r w:rsidR="136C75A8" w:rsidRPr="006D058F">
        <w:t>disruption and challenge</w:t>
      </w:r>
      <w:r w:rsidR="38B9980E" w:rsidRPr="006D058F">
        <w:t xml:space="preserve"> in failure</w:t>
      </w:r>
      <w:r w:rsidR="136C75A8" w:rsidRPr="006D058F">
        <w:t xml:space="preserve"> has been collapse</w:t>
      </w:r>
      <w:r w:rsidR="4FB41CD0" w:rsidRPr="006D058F">
        <w:t>d into a narrative in which failure is ‘good</w:t>
      </w:r>
      <w:r w:rsidR="114C4632" w:rsidRPr="006D058F">
        <w:t>’</w:t>
      </w:r>
      <w:r w:rsidR="4FB41CD0" w:rsidRPr="006D058F">
        <w:t xml:space="preserve"> because it </w:t>
      </w:r>
      <w:r w:rsidR="04F8B20B" w:rsidRPr="006D058F">
        <w:t xml:space="preserve">offers a step </w:t>
      </w:r>
      <w:r w:rsidR="04F8B20B" w:rsidRPr="006D058F">
        <w:lastRenderedPageBreak/>
        <w:t xml:space="preserve">towards a happy resolution through moderate hardship and critical evaluation in service of </w:t>
      </w:r>
      <w:r w:rsidR="114C4632" w:rsidRPr="006D058F">
        <w:t>problem-solving</w:t>
      </w:r>
      <w:r w:rsidR="6FDC6CC8" w:rsidRPr="006D058F">
        <w:t xml:space="preserve"> or systematic reform</w:t>
      </w:r>
      <w:r w:rsidR="04F8B20B" w:rsidRPr="006D058F">
        <w:t xml:space="preserve"> </w:t>
      </w:r>
      <w:r w:rsidR="390524D2" w:rsidRPr="006D058F">
        <w:t>(</w:t>
      </w:r>
      <w:r w:rsidR="7CB0F68D" w:rsidRPr="006D058F">
        <w:t xml:space="preserve">Horton, 2020; </w:t>
      </w:r>
      <w:r w:rsidR="7DD4F0A6" w:rsidRPr="006D058F">
        <w:t>Whittle et al, 2020</w:t>
      </w:r>
      <w:r w:rsidR="7CB0F68D" w:rsidRPr="006D058F">
        <w:t>)</w:t>
      </w:r>
      <w:r w:rsidR="04F8B20B" w:rsidRPr="006D058F">
        <w:t xml:space="preserve">. </w:t>
      </w:r>
      <w:r w:rsidR="7205F35C" w:rsidRPr="006D058F">
        <w:t xml:space="preserve">This is a </w:t>
      </w:r>
      <w:r w:rsidR="2E8B2C01" w:rsidRPr="006D058F">
        <w:t xml:space="preserve">future-orientated </w:t>
      </w:r>
      <w:r w:rsidR="7C36F0DF" w:rsidRPr="006D058F">
        <w:t xml:space="preserve">response to </w:t>
      </w:r>
      <w:r w:rsidR="2E8B2C01" w:rsidRPr="006D058F">
        <w:t xml:space="preserve">failure </w:t>
      </w:r>
      <w:r w:rsidR="7C36F0DF" w:rsidRPr="006D058F">
        <w:t>that</w:t>
      </w:r>
      <w:r w:rsidR="2E8B2C01" w:rsidRPr="006D058F">
        <w:t xml:space="preserve"> engages</w:t>
      </w:r>
      <w:r w:rsidR="1E501D05" w:rsidRPr="006D058F">
        <w:t xml:space="preserve"> what crip scholarship terms</w:t>
      </w:r>
      <w:r w:rsidR="2E8B2C01" w:rsidRPr="006D058F">
        <w:t xml:space="preserve"> a “curative imaginary” which “not only expects and assumes </w:t>
      </w:r>
      <w:r w:rsidR="1E501D05" w:rsidRPr="006D058F">
        <w:t>intervention but</w:t>
      </w:r>
      <w:r w:rsidR="2E8B2C01" w:rsidRPr="006D058F">
        <w:t xml:space="preserve"> also cannot imagine or comprehend anything other than intervention”</w:t>
      </w:r>
      <w:r w:rsidR="7C36F0DF" w:rsidRPr="006D058F">
        <w:t xml:space="preserve"> </w:t>
      </w:r>
      <w:r w:rsidR="649B9FDF" w:rsidRPr="006D058F">
        <w:t xml:space="preserve">(Kafer, 2013: 27) </w:t>
      </w:r>
      <w:r w:rsidR="7C36F0DF" w:rsidRPr="006D058F">
        <w:t xml:space="preserve">and </w:t>
      </w:r>
      <w:r w:rsidR="67795953" w:rsidRPr="006D058F">
        <w:t>with it</w:t>
      </w:r>
      <w:r w:rsidR="7C36F0DF" w:rsidRPr="006D058F">
        <w:t xml:space="preserve">, </w:t>
      </w:r>
      <w:r w:rsidR="448E28EE" w:rsidRPr="006D058F">
        <w:t xml:space="preserve">the </w:t>
      </w:r>
      <w:r w:rsidR="7C36F0DF" w:rsidRPr="006D058F">
        <w:t>resolution of the failure into success.</w:t>
      </w:r>
      <w:r w:rsidR="2E8B2C01" w:rsidRPr="006D058F">
        <w:t xml:space="preserve"> </w:t>
      </w:r>
    </w:p>
    <w:p w14:paraId="0FE472B4" w14:textId="58F68C2B" w:rsidR="00A75DF5" w:rsidRPr="006D058F" w:rsidRDefault="29E75773" w:rsidP="004B4552">
      <w:pPr>
        <w:spacing w:line="360" w:lineRule="auto"/>
      </w:pPr>
      <w:r w:rsidRPr="006D058F">
        <w:t>In their compelling piece, Whittle et al</w:t>
      </w:r>
      <w:r w:rsidR="13F5E3FA" w:rsidRPr="006D058F">
        <w:t>.</w:t>
      </w:r>
      <w:r w:rsidRPr="006D058F">
        <w:t xml:space="preserve"> (2020) argue that failure must be “experienced in the present tense” and propose means by which this can be achieved. We go further and argue here that failure must be retained as an experience which is simultaneously in the past, present </w:t>
      </w:r>
      <w:r w:rsidRPr="006D058F">
        <w:rPr>
          <w:i/>
          <w:iCs/>
        </w:rPr>
        <w:t>and</w:t>
      </w:r>
      <w:r w:rsidRPr="006D058F">
        <w:t xml:space="preserve"> future</w:t>
      </w:r>
      <w:r w:rsidR="6641C9A3" w:rsidRPr="006D058F">
        <w:t xml:space="preserve">: </w:t>
      </w:r>
      <w:r w:rsidR="49F7D9EB" w:rsidRPr="006D058F">
        <w:rPr>
          <w:i/>
          <w:iCs/>
        </w:rPr>
        <w:t>failure</w:t>
      </w:r>
      <w:r w:rsidRPr="006D058F">
        <w:rPr>
          <w:i/>
          <w:iCs/>
        </w:rPr>
        <w:t xml:space="preserve"> has a temporality which is multiple</w:t>
      </w:r>
      <w:r w:rsidRPr="006D058F">
        <w:t>. Failure, like disability, can be understood as “anomaly, as catastrophe, [but also] endemic, as daily” (Kafer, 2021: 424). Past failure haunts futures, present failures threaten to undermine past successes, and future failure paralyses the present</w:t>
      </w:r>
      <w:r w:rsidR="69E18170" w:rsidRPr="006D058F">
        <w:t xml:space="preserve">. </w:t>
      </w:r>
      <w:r w:rsidR="087E4480" w:rsidRPr="006D058F">
        <w:t xml:space="preserve">What is needed is an approach to understanding failure not as something which can be avoided, reworked, redeemed or reframed, </w:t>
      </w:r>
      <w:r w:rsidR="4776C8BF" w:rsidRPr="006D058F">
        <w:t>nor</w:t>
      </w:r>
      <w:r w:rsidR="087E4480" w:rsidRPr="006D058F">
        <w:t xml:space="preserve"> as</w:t>
      </w:r>
      <w:r w:rsidR="4776C8BF" w:rsidRPr="006D058F">
        <w:t xml:space="preserve"> something</w:t>
      </w:r>
      <w:r w:rsidR="087E4480" w:rsidRPr="006D058F">
        <w:t xml:space="preserve"> guaranteed by fast paced work or avoided with slow work, but as a </w:t>
      </w:r>
      <w:r w:rsidR="087E4480" w:rsidRPr="006D058F">
        <w:rPr>
          <w:i/>
          <w:iCs/>
        </w:rPr>
        <w:t>multi-directional temporality</w:t>
      </w:r>
      <w:r w:rsidR="087E4480" w:rsidRPr="006D058F">
        <w:t xml:space="preserve">. </w:t>
      </w:r>
    </w:p>
    <w:p w14:paraId="682F30C9" w14:textId="3DF8594A" w:rsidR="00332173" w:rsidRPr="006D058F" w:rsidRDefault="087E4480" w:rsidP="004B4552">
      <w:pPr>
        <w:spacing w:line="360" w:lineRule="auto"/>
      </w:pPr>
      <w:r w:rsidRPr="006D058F">
        <w:t>To unpick this thorny place of neither now nor then, always and never, we draw on a</w:t>
      </w:r>
      <w:r w:rsidR="0228ACA8" w:rsidRPr="006D058F">
        <w:t xml:space="preserve"> </w:t>
      </w:r>
      <w:r w:rsidRPr="006D058F">
        <w:t xml:space="preserve">provocation from </w:t>
      </w:r>
      <w:r w:rsidR="7B05BEBF" w:rsidRPr="006D058F">
        <w:t>Sjøvoll</w:t>
      </w:r>
      <w:r w:rsidRPr="006D058F">
        <w:t xml:space="preserve"> et al</w:t>
      </w:r>
      <w:r w:rsidR="06FFD498" w:rsidRPr="006D058F">
        <w:t>.</w:t>
      </w:r>
      <w:r w:rsidR="220126EC" w:rsidRPr="006D058F">
        <w:t>;</w:t>
      </w:r>
      <w:r w:rsidRPr="006D058F">
        <w:t xml:space="preserve"> that openness is necessary and can be achieved by “transgressing the barriers between the messy realities of life and the ordered and enclosed formulas of academic thinking and writing</w:t>
      </w:r>
      <w:r w:rsidR="56388A93" w:rsidRPr="006D058F">
        <w:t>”</w:t>
      </w:r>
      <w:r w:rsidRPr="006D058F">
        <w:t xml:space="preserve"> (2020: 2). We therefore offer a proposal for a </w:t>
      </w:r>
      <w:r w:rsidR="220126EC" w:rsidRPr="006D058F">
        <w:t>temporally aware</w:t>
      </w:r>
      <w:r w:rsidRPr="006D058F">
        <w:t xml:space="preserve"> approach to failure through reflection on our lived experience of</w:t>
      </w:r>
      <w:r w:rsidR="00305EEC">
        <w:t xml:space="preserve"> the</w:t>
      </w:r>
      <w:r w:rsidRPr="006D058F">
        <w:t xml:space="preserve"> </w:t>
      </w:r>
      <w:r w:rsidR="0228ACA8" w:rsidRPr="006D058F">
        <w:t>illness and disability of the PI</w:t>
      </w:r>
      <w:r w:rsidR="086455C0" w:rsidRPr="006D058F">
        <w:t xml:space="preserve"> (</w:t>
      </w:r>
      <w:r w:rsidR="00160E49">
        <w:t>Lizzie</w:t>
      </w:r>
      <w:r w:rsidR="086455C0" w:rsidRPr="006D058F">
        <w:t>)</w:t>
      </w:r>
      <w:r w:rsidR="0228ACA8" w:rsidRPr="006D058F">
        <w:t xml:space="preserve">, when </w:t>
      </w:r>
      <w:r w:rsidRPr="006D058F">
        <w:t>conducting an empirical project which ‘failed</w:t>
      </w:r>
      <w:r w:rsidR="56388A93" w:rsidRPr="006D058F">
        <w:t>’</w:t>
      </w:r>
      <w:r w:rsidRPr="006D058F">
        <w:t>.</w:t>
      </w:r>
      <w:r w:rsidR="43BB38D5" w:rsidRPr="006D058F">
        <w:t xml:space="preserve"> Th</w:t>
      </w:r>
      <w:r w:rsidR="38CF9F81" w:rsidRPr="006D058F">
        <w:t xml:space="preserve">e scope of this </w:t>
      </w:r>
      <w:r w:rsidR="5ACB96D0" w:rsidRPr="006D058F">
        <w:t xml:space="preserve">reflection is necessarily limited by the </w:t>
      </w:r>
      <w:r w:rsidR="38CF9F81" w:rsidRPr="006D058F">
        <w:t>positionality</w:t>
      </w:r>
      <w:r w:rsidR="5ACB96D0" w:rsidRPr="006D058F">
        <w:t xml:space="preserve"> of the authors</w:t>
      </w:r>
      <w:r w:rsidR="1D9EF827" w:rsidRPr="006D058F">
        <w:t xml:space="preserve">: we </w:t>
      </w:r>
      <w:r w:rsidR="27C0E34B" w:rsidRPr="006D058F">
        <w:t>thus note</w:t>
      </w:r>
      <w:r w:rsidR="5ACB96D0" w:rsidRPr="006D058F">
        <w:t xml:space="preserve"> our whiteness </w:t>
      </w:r>
      <w:r w:rsidR="27C0E34B" w:rsidRPr="006D058F">
        <w:t>as a caution against suggesting</w:t>
      </w:r>
      <w:r w:rsidR="1D9EF827" w:rsidRPr="006D058F">
        <w:t xml:space="preserve"> the reflection </w:t>
      </w:r>
      <w:r w:rsidR="759CAA73" w:rsidRPr="006D058F">
        <w:t>that</w:t>
      </w:r>
      <w:r w:rsidR="1D9EF827" w:rsidRPr="006D058F">
        <w:t xml:space="preserve"> follows is representative of the experience of all disabled academics in UKHE. </w:t>
      </w:r>
      <w:r w:rsidR="697F54BA" w:rsidRPr="006D058F">
        <w:t>Lewis and Arday (2023), for example, offer a</w:t>
      </w:r>
      <w:r w:rsidR="6F05046B" w:rsidRPr="006D058F">
        <w:t xml:space="preserve">n essential critique of the </w:t>
      </w:r>
      <w:r w:rsidR="3DA7A96F" w:rsidRPr="006D058F">
        <w:t>whitening of neurodiversity in academia</w:t>
      </w:r>
      <w:r w:rsidR="53CCFA95" w:rsidRPr="006D058F">
        <w:t>:</w:t>
      </w:r>
      <w:r w:rsidR="3DA7A96F" w:rsidRPr="006D058F">
        <w:t xml:space="preserve"> </w:t>
      </w:r>
      <w:r w:rsidR="53CCFA95" w:rsidRPr="006D058F">
        <w:t>o</w:t>
      </w:r>
      <w:r w:rsidR="3DA7A96F" w:rsidRPr="006D058F">
        <w:t>ur article is</w:t>
      </w:r>
      <w:r w:rsidR="53CCFA95" w:rsidRPr="006D058F">
        <w:t xml:space="preserve"> therefore</w:t>
      </w:r>
      <w:r w:rsidR="3DA7A96F" w:rsidRPr="006D058F">
        <w:t xml:space="preserve"> offered as one step of many necessary to unpick the </w:t>
      </w:r>
      <w:r w:rsidR="09489E59" w:rsidRPr="006D058F">
        <w:t xml:space="preserve">complexities of </w:t>
      </w:r>
      <w:r w:rsidRPr="006D058F">
        <w:t>the affective experience of disability</w:t>
      </w:r>
      <w:r w:rsidR="762FFB6B" w:rsidRPr="006D058F">
        <w:t xml:space="preserve"> and failure</w:t>
      </w:r>
      <w:r w:rsidRPr="006D058F">
        <w:t xml:space="preserve"> in the UK academy</w:t>
      </w:r>
      <w:r w:rsidR="09489E59" w:rsidRPr="006D058F">
        <w:t>.</w:t>
      </w:r>
      <w:r w:rsidRPr="006D058F">
        <w:t xml:space="preserve"> </w:t>
      </w:r>
    </w:p>
    <w:p w14:paraId="66912761" w14:textId="70962DA8" w:rsidR="00332173" w:rsidRPr="006D058F" w:rsidRDefault="00206BA2" w:rsidP="004B4552">
      <w:pPr>
        <w:pStyle w:val="Heading2"/>
      </w:pPr>
      <w:r w:rsidRPr="006D058F">
        <w:t>The project we hoped would succeed</w:t>
      </w:r>
    </w:p>
    <w:p w14:paraId="69A09FC2" w14:textId="589BBE46" w:rsidR="00332173" w:rsidRPr="006D058F" w:rsidRDefault="00332173" w:rsidP="004B4552">
      <w:pPr>
        <w:spacing w:line="360" w:lineRule="auto"/>
      </w:pPr>
      <w:r w:rsidRPr="006D058F">
        <w:t>In 2023</w:t>
      </w:r>
      <w:r w:rsidR="00160E49">
        <w:t>,</w:t>
      </w:r>
      <w:r w:rsidRPr="006D058F">
        <w:t xml:space="preserve"> </w:t>
      </w:r>
      <w:r w:rsidR="00160E49">
        <w:t>Lizzie</w:t>
      </w:r>
      <w:r w:rsidRPr="006D058F">
        <w:t xml:space="preserve"> won a BA/Leverhulme Small Grant Award to explore how LGBTAQ+ young people used TikTok to access information and share knowledge about LGBTAQ+ identities, culture and health. </w:t>
      </w:r>
      <w:r w:rsidR="00160E49">
        <w:t>Robin</w:t>
      </w:r>
      <w:r w:rsidR="00A5567B" w:rsidRPr="006D058F">
        <w:t xml:space="preserve"> was recruited </w:t>
      </w:r>
      <w:r w:rsidR="00D065E9" w:rsidRPr="006D058F">
        <w:t xml:space="preserve">as </w:t>
      </w:r>
      <w:r w:rsidR="00A5567B" w:rsidRPr="006D058F">
        <w:t xml:space="preserve">Research Assistant </w:t>
      </w:r>
      <w:r w:rsidR="007B7AAD" w:rsidRPr="006D058F">
        <w:t xml:space="preserve">and jointly we began work. </w:t>
      </w:r>
      <w:r w:rsidRPr="006D058F">
        <w:t xml:space="preserve">This project, while carefully planned and costed, was time-limited by </w:t>
      </w:r>
      <w:r w:rsidR="007B7AAD" w:rsidRPr="006D058F">
        <w:t xml:space="preserve">the </w:t>
      </w:r>
      <w:r w:rsidRPr="006D058F">
        <w:t>funding</w:t>
      </w:r>
      <w:r w:rsidR="002F0973">
        <w:t xml:space="preserve"> awarded</w:t>
      </w:r>
      <w:r w:rsidRPr="006D058F">
        <w:t xml:space="preserve"> </w:t>
      </w:r>
      <w:r w:rsidR="00AB039F" w:rsidRPr="006D058F">
        <w:t>and</w:t>
      </w:r>
      <w:r w:rsidR="005B4DDC">
        <w:t xml:space="preserve"> </w:t>
      </w:r>
      <w:r w:rsidRPr="006D058F">
        <w:t>institutional workload demands</w:t>
      </w:r>
      <w:r w:rsidR="00AB039F" w:rsidRPr="006D058F">
        <w:t xml:space="preserve"> </w:t>
      </w:r>
      <w:r w:rsidRPr="006D058F">
        <w:t xml:space="preserve">constricted the space in which to conduct it. These </w:t>
      </w:r>
      <w:r w:rsidR="00D46CE4" w:rsidRPr="006D058F">
        <w:t>difficultie</w:t>
      </w:r>
      <w:r w:rsidRPr="006D058F">
        <w:t xml:space="preserve">s were </w:t>
      </w:r>
      <w:r w:rsidRPr="006D058F">
        <w:lastRenderedPageBreak/>
        <w:t xml:space="preserve">amplified further by the time and resource constraints our project partners were operating under. </w:t>
      </w:r>
      <w:r w:rsidR="00B90AFD" w:rsidRPr="006D058F">
        <w:t>The</w:t>
      </w:r>
      <w:r w:rsidRPr="006D058F">
        <w:t xml:space="preserve"> project proposal </w:t>
      </w:r>
      <w:r w:rsidR="00B90AFD" w:rsidRPr="006D058F">
        <w:t xml:space="preserve">was </w:t>
      </w:r>
      <w:r w:rsidR="00A42F36" w:rsidRPr="006D058F">
        <w:t xml:space="preserve">submitted </w:t>
      </w:r>
      <w:r w:rsidRPr="006D058F">
        <w:t>with three project partners committed (a youth group - hereafter ‘the YG’, a national youth charity, and an education academy trust with multiple sites) but six months later when the project was funded, contacts at the academy trust and at the national charity were no longer in post. We therefore began the project with an unanticipated and unavoidable delay as we negotiated partnership with a new school (hereafter the School), a new sixth form college (hereafter the Sixth Form), and established contact with a new worker at the national charity.</w:t>
      </w:r>
    </w:p>
    <w:p w14:paraId="521DC86A" w14:textId="0FDE5F5C" w:rsidR="00332173" w:rsidRPr="006D058F" w:rsidRDefault="009373EA" w:rsidP="004B4552">
      <w:pPr>
        <w:spacing w:line="360" w:lineRule="auto"/>
      </w:pPr>
      <w:r w:rsidRPr="006D058F">
        <w:t>Ar</w:t>
      </w:r>
      <w:r w:rsidR="00332173" w:rsidRPr="006D058F">
        <w:t xml:space="preserve">med with what we believed was a sufficient grasp on the core ways in which young people engage with TikTok, and a working understanding of the operation of the platform, we designed a two-part participatory workshop. Our project centred young people as experts in their digital worlds and invited them to educate us, as adults who lack this knowledge, on the experience of </w:t>
      </w:r>
      <w:r w:rsidR="00B36C83" w:rsidRPr="006D058F">
        <w:t xml:space="preserve">being </w:t>
      </w:r>
      <w:r w:rsidR="00332173" w:rsidRPr="006D058F">
        <w:t xml:space="preserve">a young person online today. In the year-long period of our project, changes at the national charity meant that they did not host any suitable events for us to run our workshops at. Despite successfully scheduling dates and receiving consents for participants at the School, these workshops were </w:t>
      </w:r>
      <w:r w:rsidR="00422A0A">
        <w:t xml:space="preserve">repeatedly </w:t>
      </w:r>
      <w:r w:rsidR="00332173" w:rsidRPr="006D058F">
        <w:t xml:space="preserve">cancelled due to staff and student illness. In the three workshops we were able to run with the YG and Sixth Form, we engaged 25 young people aged between 13 and 21 over a period of 4 hours (2 x 1-hour workshop, 1 x 2-hour workshop). Workshops were facilitated by </w:t>
      </w:r>
      <w:r w:rsidR="00160E49">
        <w:t>Lizzie</w:t>
      </w:r>
      <w:r w:rsidR="00F35255" w:rsidRPr="006D058F">
        <w:t xml:space="preserve"> and</w:t>
      </w:r>
      <w:r w:rsidR="00332173" w:rsidRPr="006D058F">
        <w:t xml:space="preserve"> </w:t>
      </w:r>
      <w:r w:rsidR="00160E49">
        <w:t>Robin</w:t>
      </w:r>
      <w:r w:rsidR="00F35255" w:rsidRPr="006D058F">
        <w:t>,</w:t>
      </w:r>
      <w:r w:rsidR="00332173" w:rsidRPr="006D058F">
        <w:t xml:space="preserve"> </w:t>
      </w:r>
      <w:r w:rsidR="00F35255" w:rsidRPr="006D058F">
        <w:t>with</w:t>
      </w:r>
      <w:r w:rsidR="00332173" w:rsidRPr="006D058F">
        <w:t xml:space="preserve"> at least one member of staff from the partner organisation in the room at all times. All participants were recruited through partner organisations. Parents of participants under 16 provided written consent for their child to participate and under-16s signed an assent form before the workshop began. Participants over 16 reviewed and signed their own consent forms.</w:t>
      </w:r>
      <w:r w:rsidR="00450683" w:rsidRPr="006D058F">
        <w:t xml:space="preserve"> Ethical approval was granted by the University of </w:t>
      </w:r>
      <w:r w:rsidR="00DE5D15">
        <w:t>Southampton</w:t>
      </w:r>
      <w:r w:rsidR="00744402" w:rsidRPr="006D058F">
        <w:t>’s ethics board (ERGO: 82704).</w:t>
      </w:r>
    </w:p>
    <w:p w14:paraId="5B9E7CC6" w14:textId="30FB76A9" w:rsidR="00332173" w:rsidRPr="006D058F" w:rsidRDefault="087E4480" w:rsidP="004B4552">
      <w:pPr>
        <w:spacing w:line="360" w:lineRule="auto"/>
      </w:pPr>
      <w:r w:rsidRPr="006D058F">
        <w:t xml:space="preserve">The workshop began with an ice-breaking activity about how often and for how long participants had used TikTok. We used the responses to open a roundtable discussion on the broader use and engagement participants had with TikTok. After 45 </w:t>
      </w:r>
      <w:r w:rsidR="7EE883ED" w:rsidRPr="006D058F">
        <w:t>minu</w:t>
      </w:r>
      <w:r w:rsidRPr="006D058F">
        <w:t>tes, we provided refreshments and participants explore</w:t>
      </w:r>
      <w:r w:rsidR="25FEC962" w:rsidRPr="006D058F">
        <w:t>d</w:t>
      </w:r>
      <w:r w:rsidRPr="006D058F">
        <w:t xml:space="preserve"> the props and costumes we provided. We asked participants to spend the remaining 45 </w:t>
      </w:r>
      <w:r w:rsidR="7EE883ED" w:rsidRPr="006D058F">
        <w:t>minu</w:t>
      </w:r>
      <w:r w:rsidRPr="006D058F">
        <w:t xml:space="preserve">tes of the workshop making “TikTok style” videos which expanded on, or responded to, some element of the preceding discussion. We provided lighting rings, mobile phone stands, data hotspots and two </w:t>
      </w:r>
      <w:r w:rsidR="6D68AD41" w:rsidRPr="006D058F">
        <w:t>A</w:t>
      </w:r>
      <w:r w:rsidRPr="006D058F">
        <w:t xml:space="preserve">ndroid phones for participants to use </w:t>
      </w:r>
      <w:r w:rsidR="3EA7E8BA" w:rsidRPr="006D058F">
        <w:t xml:space="preserve">to </w:t>
      </w:r>
      <w:r w:rsidRPr="006D058F">
        <w:t>creat</w:t>
      </w:r>
      <w:r w:rsidR="3EA7E8BA" w:rsidRPr="006D058F">
        <w:t>e</w:t>
      </w:r>
      <w:r w:rsidRPr="006D058F">
        <w:t xml:space="preserve"> videos using TikTok’s embedded video editing tools. Once participants were satisfied with their videos, we asked them to upload them to our secure </w:t>
      </w:r>
      <w:proofErr w:type="spellStart"/>
      <w:r w:rsidRPr="006D058F">
        <w:t>filestore</w:t>
      </w:r>
      <w:proofErr w:type="spellEnd"/>
      <w:r w:rsidRPr="006D058F">
        <w:t xml:space="preserve"> via a file-drop page hosted on the university server. We retained these videos for 6 months to produce written summaries of their </w:t>
      </w:r>
      <w:r w:rsidRPr="006D058F">
        <w:lastRenderedPageBreak/>
        <w:t xml:space="preserve">content, and then permanently deleted them. The first 2-hour workshop at the YG resulted in just one submitted video. In our second workshop, split across two weeks in one-hour sections (timed to fit in with the Sixth Form’s timetabled teaching slots) we held the roundtable discussion in the first session and asked </w:t>
      </w:r>
      <w:r w:rsidR="45B84C7E" w:rsidRPr="006D058F">
        <w:t>participants</w:t>
      </w:r>
      <w:r w:rsidRPr="006D058F">
        <w:t xml:space="preserve"> to make videos in the second. We received two videos from this session, although four were filmed</w:t>
      </w:r>
      <w:r w:rsidR="00E6211F" w:rsidRPr="006D058F">
        <w:rPr>
          <w:rStyle w:val="FootnoteReference"/>
        </w:rPr>
        <w:footnoteReference w:id="3"/>
      </w:r>
      <w:r w:rsidRPr="006D058F">
        <w:t>.</w:t>
      </w:r>
    </w:p>
    <w:p w14:paraId="6A2591D7" w14:textId="1B8FD993" w:rsidR="00332173" w:rsidRPr="006D058F" w:rsidRDefault="3C890F94" w:rsidP="00E37BD2">
      <w:pPr>
        <w:spacing w:line="360" w:lineRule="auto"/>
      </w:pPr>
      <w:r w:rsidRPr="006D058F">
        <w:t xml:space="preserve">The overriding experience of conducting this project was one of breathless urgency frustrated by unforeseeable obstacles in staffing and </w:t>
      </w:r>
      <w:r w:rsidRPr="000C240B">
        <w:t xml:space="preserve">capacity at project partners. This urgency derived from </w:t>
      </w:r>
      <w:r w:rsidR="00583B08" w:rsidRPr="000C240B">
        <w:rPr>
          <w:rFonts w:cstheme="majorHAnsi"/>
        </w:rPr>
        <w:t>several</w:t>
      </w:r>
      <w:r w:rsidR="005F2965" w:rsidRPr="000C240B">
        <w:rPr>
          <w:rFonts w:cstheme="majorHAnsi"/>
        </w:rPr>
        <w:t xml:space="preserve"> political and policy contexts</w:t>
      </w:r>
      <w:r w:rsidR="00583B08" w:rsidRPr="000C240B">
        <w:rPr>
          <w:rFonts w:cstheme="majorHAnsi"/>
        </w:rPr>
        <w:t>. F</w:t>
      </w:r>
      <w:r w:rsidR="005F2965" w:rsidRPr="006D058F">
        <w:rPr>
          <w:rFonts w:asciiTheme="majorHAnsi" w:hAnsiTheme="majorHAnsi" w:cstheme="majorHAnsi"/>
        </w:rPr>
        <w:t>irst</w:t>
      </w:r>
      <w:r w:rsidR="00C87AF4" w:rsidRPr="006D058F">
        <w:rPr>
          <w:rFonts w:asciiTheme="majorHAnsi" w:hAnsiTheme="majorHAnsi" w:cstheme="majorHAnsi"/>
        </w:rPr>
        <w:t>ly,</w:t>
      </w:r>
      <w:r w:rsidR="005F2965" w:rsidRPr="006D058F">
        <w:rPr>
          <w:rFonts w:asciiTheme="majorHAnsi" w:hAnsiTheme="majorHAnsi" w:cstheme="majorHAnsi"/>
        </w:rPr>
        <w:t xml:space="preserve"> </w:t>
      </w:r>
      <w:r w:rsidRPr="006D058F">
        <w:t xml:space="preserve">political and data-security debates in the UK and USA intensified during 2023 and 2024 with “TikTok bans” being proposed in the USA and ultimately briefly enacted at the </w:t>
      </w:r>
      <w:r w:rsidR="4F758FA6" w:rsidRPr="006D058F">
        <w:t>beginning of 2025</w:t>
      </w:r>
      <w:r w:rsidRPr="006D058F">
        <w:t xml:space="preserve"> (McMahon, 2024; </w:t>
      </w:r>
      <w:r w:rsidR="4F758FA6" w:rsidRPr="006D058F">
        <w:t>Walsh, 2025)</w:t>
      </w:r>
      <w:r w:rsidRPr="006D058F">
        <w:t xml:space="preserve"> and enforced on all governmental devices in the UK (Cabinet Office, 2023). In 2023, the Online Safety Act</w:t>
      </w:r>
      <w:r w:rsidR="11645918" w:rsidRPr="006D058F">
        <w:t xml:space="preserve"> </w:t>
      </w:r>
      <w:r w:rsidRPr="006D058F">
        <w:t xml:space="preserve">was passed in response to a range of high-profile campaigns, including from </w:t>
      </w:r>
      <w:r w:rsidR="6427FB2C" w:rsidRPr="006D058F">
        <w:t>parents’</w:t>
      </w:r>
      <w:r w:rsidRPr="006D058F">
        <w:t xml:space="preserve"> groups who linked unregulated social media content directly to teen suicides (for e.g. see ‘My 13-year-old daughter downloaded TikTok and six months later she was dead’ [Patrick, 2023]). Concurrently, the UK Conservative Government opened consultation on a draft education policy entitled “Gender Questioning Children: non-statutory guidance for schools and colleges in England” (Department for Education, 2023) which state</w:t>
      </w:r>
      <w:r w:rsidR="00CE76B1">
        <w:t>d</w:t>
      </w:r>
      <w:r w:rsidRPr="006D058F">
        <w:t xml:space="preserve"> that “there is no general duty to allow a child to ‘social transition’” (2023: 3). Widely critiqued by LGBTAQ+ health </w:t>
      </w:r>
      <w:r w:rsidR="2D09D9FB" w:rsidRPr="006D058F">
        <w:t xml:space="preserve">and rights </w:t>
      </w:r>
      <w:r w:rsidRPr="006D058F">
        <w:t>organisations as denying the agency of children and young people it reflect</w:t>
      </w:r>
      <w:r w:rsidR="004378C9" w:rsidRPr="006D058F">
        <w:t>ed</w:t>
      </w:r>
      <w:r w:rsidRPr="006D058F">
        <w:t xml:space="preserve"> the increasingly hostile UK social and educational context for LGBTAQ+ (especially trans and gender non-conforming) young people (Galop, 2023; Rainer, 2024).</w:t>
      </w:r>
      <w:r w:rsidR="35883A44" w:rsidRPr="006D058F">
        <w:t xml:space="preserve"> </w:t>
      </w:r>
      <w:r w:rsidR="11A9A090" w:rsidRPr="006D058F">
        <w:t xml:space="preserve">These debates and policy </w:t>
      </w:r>
      <w:r w:rsidR="5D518491" w:rsidRPr="006D058F">
        <w:t>resolutions concerning</w:t>
      </w:r>
      <w:r w:rsidR="11A9A090" w:rsidRPr="006D058F">
        <w:t xml:space="preserve"> (LGBTAQ+) children </w:t>
      </w:r>
      <w:r w:rsidR="42D58AB6" w:rsidRPr="006D058F">
        <w:t>are ordered by a</w:t>
      </w:r>
      <w:r w:rsidR="45C41BE9" w:rsidRPr="006D058F">
        <w:t xml:space="preserve">n </w:t>
      </w:r>
      <w:r w:rsidR="00D3185F" w:rsidRPr="006D058F">
        <w:t>(</w:t>
      </w:r>
      <w:r w:rsidR="45C41BE9" w:rsidRPr="006D058F">
        <w:t>adult</w:t>
      </w:r>
      <w:r w:rsidR="00D3185F" w:rsidRPr="006D058F">
        <w:t>)</w:t>
      </w:r>
      <w:r w:rsidR="42D58AB6" w:rsidRPr="006D058F">
        <w:t xml:space="preserve"> </w:t>
      </w:r>
      <w:r w:rsidR="2DB9041A" w:rsidRPr="006D058F">
        <w:t>chrononormativity</w:t>
      </w:r>
      <w:r w:rsidR="42D58AB6" w:rsidRPr="006D058F">
        <w:t xml:space="preserve"> which </w:t>
      </w:r>
      <w:r w:rsidR="45C41BE9" w:rsidRPr="006D058F">
        <w:t>intervenes in children</w:t>
      </w:r>
      <w:r w:rsidR="733F0A1B" w:rsidRPr="006D058F">
        <w:t xml:space="preserve"> and young people</w:t>
      </w:r>
      <w:r w:rsidR="45C41BE9" w:rsidRPr="006D058F">
        <w:t xml:space="preserve">’s lives and culture to </w:t>
      </w:r>
      <w:r w:rsidR="12D436E1" w:rsidRPr="006D058F">
        <w:t>reorientate</w:t>
      </w:r>
      <w:r w:rsidR="38079F97" w:rsidRPr="006D058F">
        <w:t xml:space="preserve"> imagined disruption in</w:t>
      </w:r>
      <w:r w:rsidR="12D436E1" w:rsidRPr="006D058F">
        <w:t>to</w:t>
      </w:r>
      <w:r w:rsidR="38079F97" w:rsidRPr="006D058F">
        <w:t xml:space="preserve"> orderly maturation. As Kathryn Bond Stockton and Jack Halberstam have argued, child time is </w:t>
      </w:r>
      <w:r w:rsidR="5E90EF0C" w:rsidRPr="006D058F">
        <w:t>disruptive</w:t>
      </w:r>
      <w:r w:rsidR="4D27199C" w:rsidRPr="006D058F">
        <w:t xml:space="preserve"> (Bond Stockton, 2009; Halberstam, 2005)</w:t>
      </w:r>
      <w:r w:rsidR="004378C9" w:rsidRPr="006D058F">
        <w:t>; t</w:t>
      </w:r>
      <w:r w:rsidR="5E90EF0C" w:rsidRPr="006D058F">
        <w:t xml:space="preserve">he queer child defies chronobiopolitics </w:t>
      </w:r>
      <w:r w:rsidR="4D27199C" w:rsidRPr="006D058F">
        <w:t xml:space="preserve">with their irregular growth </w:t>
      </w:r>
      <w:r w:rsidR="5D518491" w:rsidRPr="006D058F">
        <w:t xml:space="preserve">through </w:t>
      </w:r>
      <w:r w:rsidR="4D27199C" w:rsidRPr="006D058F">
        <w:t>“</w:t>
      </w:r>
      <w:proofErr w:type="spellStart"/>
      <w:r w:rsidR="4D27199C" w:rsidRPr="006D058F">
        <w:t>lingerings</w:t>
      </w:r>
      <w:proofErr w:type="spellEnd"/>
      <w:r w:rsidR="4D27199C" w:rsidRPr="006D058F">
        <w:t>, wayward paths, and fertile delay” (Bond Stockton, 2009)</w:t>
      </w:r>
      <w:r w:rsidR="12D436E1" w:rsidRPr="006D058F">
        <w:t xml:space="preserve">. Thus, the project was </w:t>
      </w:r>
      <w:r w:rsidR="5562E994" w:rsidRPr="006D058F">
        <w:t xml:space="preserve">located at a </w:t>
      </w:r>
      <w:r w:rsidR="12D436E1" w:rsidRPr="006D058F">
        <w:t xml:space="preserve">complex </w:t>
      </w:r>
      <w:r w:rsidR="1B12EFC9" w:rsidRPr="006D058F">
        <w:t xml:space="preserve">site which required moving between multiple temporalities including the (manic) chrononormativity of </w:t>
      </w:r>
      <w:r w:rsidR="608F3218" w:rsidRPr="006D058F">
        <w:t>education</w:t>
      </w:r>
      <w:r w:rsidR="74372421" w:rsidRPr="006D058F">
        <w:t>al</w:t>
      </w:r>
      <w:r w:rsidR="608F3218" w:rsidRPr="006D058F">
        <w:t xml:space="preserve"> and digital policy,</w:t>
      </w:r>
      <w:r w:rsidR="74518C90" w:rsidRPr="006D058F">
        <w:t xml:space="preserve"> </w:t>
      </w:r>
      <w:r w:rsidR="608F3218" w:rsidRPr="006D058F">
        <w:t>UKHE</w:t>
      </w:r>
      <w:r w:rsidR="74B1A517" w:rsidRPr="006D058F">
        <w:t>, and</w:t>
      </w:r>
      <w:r w:rsidR="74518C90" w:rsidRPr="006D058F">
        <w:t xml:space="preserve"> mismatched</w:t>
      </w:r>
      <w:r w:rsidR="74B1A517" w:rsidRPr="006D058F">
        <w:t xml:space="preserve"> </w:t>
      </w:r>
      <w:r w:rsidR="576A7BEA" w:rsidRPr="006D058F">
        <w:t>child and adult time.</w:t>
      </w:r>
    </w:p>
    <w:p w14:paraId="3E58E41C" w14:textId="3E20A0F8" w:rsidR="00332173" w:rsidRPr="006D058F" w:rsidRDefault="00332173" w:rsidP="004B4552">
      <w:pPr>
        <w:spacing w:line="360" w:lineRule="auto"/>
      </w:pPr>
      <w:r w:rsidRPr="006D058F">
        <w:lastRenderedPageBreak/>
        <w:t>These are not the ideal conditions in which to research creatively and compassionately, to find space to listen, or rest with uncertainty. Chased down by a fear of failure, rather than drawn forwards by curiosity and capacity to think and rethink, we moved headlong into the project, completing three workshops by the end of January 2024. At this time, our attempts to engage further project partners were unsuccessful and we examine</w:t>
      </w:r>
      <w:r w:rsidR="00AE6C57">
        <w:t>d</w:t>
      </w:r>
      <w:r w:rsidRPr="006D058F">
        <w:t xml:space="preserve"> the data we had collected to evaluate the degree to which we could address our core questions about the experience and knowledge of LGBTAQ+ youth on TikTok. In February 2024 as we began to reflect on what we could understand from the much smaller than anticipated data set (3 videos compared to the 30 we had </w:t>
      </w:r>
      <w:r w:rsidR="00494C36" w:rsidRPr="006D058F">
        <w:t>expected</w:t>
      </w:r>
      <w:r w:rsidRPr="006D058F">
        <w:t xml:space="preserve">, 2 complete workshops – split over 3 sessions - compared to </w:t>
      </w:r>
      <w:r w:rsidR="00494C36" w:rsidRPr="006D058F">
        <w:t xml:space="preserve">the planned </w:t>
      </w:r>
      <w:r w:rsidRPr="006D058F">
        <w:t xml:space="preserve">4), </w:t>
      </w:r>
      <w:r w:rsidR="00160E49">
        <w:t>Lizzie</w:t>
      </w:r>
      <w:r w:rsidRPr="006D058F">
        <w:t xml:space="preserve"> was signed off sick from work because of worsening of symptoms of bipolar disorder and for the first time since the project funding was granted in March 2023, everything stopped. Time broke (Samuels, 2017: np).</w:t>
      </w:r>
    </w:p>
    <w:p w14:paraId="7333DB70" w14:textId="78204C94" w:rsidR="00332173" w:rsidRPr="006D058F" w:rsidRDefault="00271331" w:rsidP="004B4552">
      <w:pPr>
        <w:pStyle w:val="Heading2"/>
      </w:pPr>
      <w:r w:rsidRPr="006D058F">
        <w:t>This was a failure</w:t>
      </w:r>
    </w:p>
    <w:p w14:paraId="4599EC25" w14:textId="4FB869EA" w:rsidR="00456981" w:rsidRPr="006D058F" w:rsidRDefault="07188FCF" w:rsidP="0020144B">
      <w:pPr>
        <w:spacing w:line="360" w:lineRule="auto"/>
        <w:rPr>
          <w:lang w:val="en-US"/>
        </w:rPr>
      </w:pPr>
      <w:r w:rsidRPr="006D058F">
        <w:t xml:space="preserve">We characterise this project as a failure because it </w:t>
      </w:r>
      <w:r w:rsidRPr="006D058F">
        <w:rPr>
          <w:i/>
          <w:iCs/>
        </w:rPr>
        <w:t>felt</w:t>
      </w:r>
      <w:r w:rsidRPr="006D058F">
        <w:t xml:space="preserve"> like a failure. There </w:t>
      </w:r>
      <w:r w:rsidR="017B4A94" w:rsidRPr="006D058F">
        <w:t>we</w:t>
      </w:r>
      <w:r w:rsidRPr="006D058F">
        <w:t xml:space="preserve">re a number of </w:t>
      </w:r>
      <w:r w:rsidR="3B14D2E5" w:rsidRPr="006D058F">
        <w:t>circumstances beyond our control (</w:t>
      </w:r>
      <w:r w:rsidR="2ECFEE5A" w:rsidRPr="006D058F">
        <w:t>redundancies, sickness etc</w:t>
      </w:r>
      <w:r w:rsidR="3E7A4D39" w:rsidRPr="006D058F">
        <w:t>.</w:t>
      </w:r>
      <w:r w:rsidR="3B14D2E5" w:rsidRPr="006D058F">
        <w:t>) which impacted on our ability to schedule sufficient sessions to collect the range of data we identified as necessary. But</w:t>
      </w:r>
      <w:r w:rsidR="61059253" w:rsidRPr="006D058F">
        <w:t xml:space="preserve"> the type of data we collect</w:t>
      </w:r>
      <w:r w:rsidR="7C266A28" w:rsidRPr="006D058F">
        <w:t>ed</w:t>
      </w:r>
      <w:r w:rsidR="61059253" w:rsidRPr="006D058F">
        <w:t xml:space="preserve"> was also inadequate to address our research questions with the necessary confidence we</w:t>
      </w:r>
      <w:r w:rsidR="291BE5E0" w:rsidRPr="006D058F">
        <w:t xml:space="preserve"> wish</w:t>
      </w:r>
      <w:r w:rsidR="07C2B646" w:rsidRPr="006D058F">
        <w:t>ed</w:t>
      </w:r>
      <w:r w:rsidR="291BE5E0" w:rsidRPr="006D058F">
        <w:t xml:space="preserve"> to have when reporting on such a significant topic. A key reason for this was a fundamental misunderstanding on our part of how TikTok was used by </w:t>
      </w:r>
      <w:r w:rsidR="0456C349" w:rsidRPr="006D058F">
        <w:t>young people</w:t>
      </w:r>
      <w:r w:rsidR="044946C7" w:rsidRPr="006D058F">
        <w:t>. In workshops we learnt that young people’s</w:t>
      </w:r>
      <w:r w:rsidR="14136DA3" w:rsidRPr="006D058F">
        <w:rPr>
          <w:lang w:val="en-US"/>
        </w:rPr>
        <w:t xml:space="preserve"> core engagement with TikTok was not through producing and sharing content on the platform but by responding to or watching content others have produced. </w:t>
      </w:r>
      <w:r w:rsidR="0456C349" w:rsidRPr="006D058F">
        <w:rPr>
          <w:lang w:val="en-US"/>
        </w:rPr>
        <w:t>Participants</w:t>
      </w:r>
      <w:r w:rsidR="14136DA3" w:rsidRPr="006D058F">
        <w:rPr>
          <w:lang w:val="en-US"/>
        </w:rPr>
        <w:t xml:space="preserve"> reported spending upwards of 30 hours a week using TikTok; overwhelmingly this time was spent scrolling down the endlessly renewing </w:t>
      </w:r>
      <w:r w:rsidR="0D8F26FC" w:rsidRPr="006D058F">
        <w:rPr>
          <w:lang w:val="en-US"/>
        </w:rPr>
        <w:t>For You Page (</w:t>
      </w:r>
      <w:r w:rsidR="14136DA3" w:rsidRPr="006D058F">
        <w:rPr>
          <w:lang w:val="en-US"/>
        </w:rPr>
        <w:t>FYP</w:t>
      </w:r>
      <w:r w:rsidR="0D8F26FC" w:rsidRPr="006D058F">
        <w:rPr>
          <w:lang w:val="en-US"/>
        </w:rPr>
        <w:t>)</w:t>
      </w:r>
      <w:r w:rsidR="14136DA3" w:rsidRPr="006D058F">
        <w:rPr>
          <w:lang w:val="en-US"/>
        </w:rPr>
        <w:t xml:space="preserve">. Learning TikTok, making sense of its lexicon and training its algorithm to deliver content you want </w:t>
      </w:r>
      <w:r w:rsidR="0D8F26FC" w:rsidRPr="006D058F">
        <w:rPr>
          <w:lang w:val="en-US"/>
        </w:rPr>
        <w:t xml:space="preserve">to see </w:t>
      </w:r>
      <w:r w:rsidR="14136DA3" w:rsidRPr="006D058F">
        <w:rPr>
          <w:lang w:val="en-US"/>
        </w:rPr>
        <w:t>is a slow process. It requires investment in the platform, development of trust in the capacity of the algorithm to deliver worthwhile content, and immersion in the language and structure of the network</w:t>
      </w:r>
      <w:r w:rsidR="6FC41AAA" w:rsidRPr="006D058F">
        <w:rPr>
          <w:lang w:val="en-US"/>
        </w:rPr>
        <w:t xml:space="preserve">. </w:t>
      </w:r>
      <w:r w:rsidR="163715C0" w:rsidRPr="006D058F">
        <w:rPr>
          <w:lang w:val="en-US"/>
        </w:rPr>
        <w:t xml:space="preserve">We had </w:t>
      </w:r>
      <w:r w:rsidR="6FC41AAA" w:rsidRPr="006D058F">
        <w:rPr>
          <w:lang w:val="en-US"/>
        </w:rPr>
        <w:t xml:space="preserve">anticipated coherent digital spaces existed for our participants on TikTok that they deliberately inhabited at different times (see for e.g. </w:t>
      </w:r>
      <w:proofErr w:type="spellStart"/>
      <w:r w:rsidR="6FC41AAA" w:rsidRPr="006D058F">
        <w:rPr>
          <w:lang w:val="en-US"/>
        </w:rPr>
        <w:t>Boffone</w:t>
      </w:r>
      <w:proofErr w:type="spellEnd"/>
      <w:r w:rsidR="6FC41AAA" w:rsidRPr="006D058F">
        <w:rPr>
          <w:lang w:val="en-US"/>
        </w:rPr>
        <w:t xml:space="preserve"> and </w:t>
      </w:r>
      <w:proofErr w:type="spellStart"/>
      <w:r w:rsidR="6FC41AAA" w:rsidRPr="006D058F">
        <w:rPr>
          <w:lang w:val="en-US"/>
        </w:rPr>
        <w:t>Jerasa</w:t>
      </w:r>
      <w:proofErr w:type="spellEnd"/>
      <w:r w:rsidR="6FC41AAA" w:rsidRPr="006D058F">
        <w:rPr>
          <w:lang w:val="en-US"/>
        </w:rPr>
        <w:t>, 2021; De Leyn et al</w:t>
      </w:r>
      <w:r w:rsidR="7DFC297A" w:rsidRPr="006D058F">
        <w:rPr>
          <w:lang w:val="en-US"/>
        </w:rPr>
        <w:t>.</w:t>
      </w:r>
      <w:r w:rsidR="6FC41AAA" w:rsidRPr="006D058F">
        <w:rPr>
          <w:lang w:val="en-US"/>
        </w:rPr>
        <w:t>, 2021; MacKinnon et al</w:t>
      </w:r>
      <w:r w:rsidR="3A1784EC" w:rsidRPr="006D058F">
        <w:rPr>
          <w:lang w:val="en-US"/>
        </w:rPr>
        <w:t>.</w:t>
      </w:r>
      <w:r w:rsidR="6FC41AAA" w:rsidRPr="006D058F">
        <w:rPr>
          <w:lang w:val="en-US"/>
        </w:rPr>
        <w:t xml:space="preserve">, 2021). </w:t>
      </w:r>
      <w:r w:rsidR="0A2483D9" w:rsidRPr="006D058F">
        <w:rPr>
          <w:lang w:val="en-US"/>
        </w:rPr>
        <w:t>W</w:t>
      </w:r>
      <w:r w:rsidR="6FC41AAA" w:rsidRPr="006D058F">
        <w:rPr>
          <w:lang w:val="en-US"/>
        </w:rPr>
        <w:t>e discovered that it was only by investing huge amounts of time, accepting the messiness and sometimes incoherence of the content the algorithm would deliver, and daily crafting</w:t>
      </w:r>
      <w:r w:rsidR="662286C1" w:rsidRPr="006D058F">
        <w:rPr>
          <w:lang w:val="en-US"/>
        </w:rPr>
        <w:t xml:space="preserve"> of</w:t>
      </w:r>
      <w:r w:rsidR="6FC41AAA" w:rsidRPr="006D058F">
        <w:rPr>
          <w:lang w:val="en-US"/>
        </w:rPr>
        <w:t xml:space="preserve"> a feed, that TikTok came into view as a valuable but diffuse network which directs users to an engagement which is </w:t>
      </w:r>
      <w:r w:rsidR="6FC41AAA" w:rsidRPr="006D058F">
        <w:rPr>
          <w:i/>
          <w:iCs/>
          <w:lang w:val="en-US"/>
        </w:rPr>
        <w:t>slower and non-directive</w:t>
      </w:r>
      <w:r w:rsidR="6FC41AAA" w:rsidRPr="006D058F">
        <w:rPr>
          <w:lang w:val="en-US"/>
        </w:rPr>
        <w:t xml:space="preserve">. Our approach to methods design had attempted to match the </w:t>
      </w:r>
      <w:r w:rsidR="6FC41AAA" w:rsidRPr="006D058F">
        <w:rPr>
          <w:i/>
          <w:iCs/>
          <w:lang w:val="en-US"/>
        </w:rPr>
        <w:t>form</w:t>
      </w:r>
      <w:r w:rsidR="6FC41AAA" w:rsidRPr="006D058F">
        <w:rPr>
          <w:lang w:val="en-US"/>
        </w:rPr>
        <w:t xml:space="preserve"> of TikTok rather </w:t>
      </w:r>
      <w:r w:rsidR="6FC41AAA" w:rsidRPr="006D058F">
        <w:rPr>
          <w:lang w:val="en-US"/>
        </w:rPr>
        <w:lastRenderedPageBreak/>
        <w:t xml:space="preserve">than the </w:t>
      </w:r>
      <w:r w:rsidR="6FC41AAA" w:rsidRPr="006D058F">
        <w:rPr>
          <w:i/>
          <w:iCs/>
          <w:lang w:val="en-US"/>
        </w:rPr>
        <w:t>time</w:t>
      </w:r>
      <w:r w:rsidR="6FC41AAA" w:rsidRPr="006D058F">
        <w:rPr>
          <w:lang w:val="en-US"/>
        </w:rPr>
        <w:t xml:space="preserve"> needed to learn TikTok</w:t>
      </w:r>
      <w:r w:rsidR="58ADDA8C" w:rsidRPr="006D058F">
        <w:rPr>
          <w:lang w:val="en-US"/>
        </w:rPr>
        <w:t>.</w:t>
      </w:r>
      <w:r w:rsidR="163715C0" w:rsidRPr="006D058F">
        <w:rPr>
          <w:lang w:val="en-US"/>
        </w:rPr>
        <w:t xml:space="preserve"> </w:t>
      </w:r>
      <w:r w:rsidR="6B9BE119" w:rsidRPr="006D058F">
        <w:rPr>
          <w:lang w:val="en-US"/>
        </w:rPr>
        <w:t>T</w:t>
      </w:r>
      <w:r w:rsidR="0B9E44E2" w:rsidRPr="006D058F">
        <w:rPr>
          <w:lang w:val="en-US"/>
        </w:rPr>
        <w:t>his</w:t>
      </w:r>
      <w:r w:rsidR="163715C0" w:rsidRPr="006D058F">
        <w:rPr>
          <w:lang w:val="en-US"/>
        </w:rPr>
        <w:t xml:space="preserve"> </w:t>
      </w:r>
      <w:r w:rsidR="3EDC8371" w:rsidRPr="006D058F">
        <w:rPr>
          <w:lang w:val="en-US"/>
        </w:rPr>
        <w:t xml:space="preserve">failed to engage participants in the way we had intended and thus </w:t>
      </w:r>
      <w:r w:rsidR="0E8EFD34" w:rsidRPr="006D058F">
        <w:rPr>
          <w:lang w:val="en-US"/>
        </w:rPr>
        <w:t xml:space="preserve">delivered limited data. </w:t>
      </w:r>
    </w:p>
    <w:p w14:paraId="20B927C9" w14:textId="7F1E214A" w:rsidR="006817B2" w:rsidRPr="006D058F" w:rsidRDefault="16BE1DA2" w:rsidP="69745867">
      <w:pPr>
        <w:spacing w:line="360" w:lineRule="auto"/>
        <w:rPr>
          <w:lang w:val="en-US"/>
        </w:rPr>
      </w:pPr>
      <w:r w:rsidRPr="006D058F">
        <w:rPr>
          <w:lang w:val="en-US"/>
        </w:rPr>
        <w:t>The project</w:t>
      </w:r>
      <w:r w:rsidR="039DBB3C" w:rsidRPr="006D058F">
        <w:rPr>
          <w:lang w:val="en-US"/>
        </w:rPr>
        <w:t xml:space="preserve"> </w:t>
      </w:r>
      <w:r w:rsidR="072C9F61" w:rsidRPr="006D058F">
        <w:rPr>
          <w:lang w:val="en-US"/>
        </w:rPr>
        <w:t xml:space="preserve">was </w:t>
      </w:r>
      <w:r w:rsidRPr="006D058F">
        <w:rPr>
          <w:lang w:val="en-US"/>
        </w:rPr>
        <w:t xml:space="preserve">motivated </w:t>
      </w:r>
      <w:r w:rsidR="072C9F61" w:rsidRPr="006D058F">
        <w:rPr>
          <w:lang w:val="en-US"/>
        </w:rPr>
        <w:t xml:space="preserve">by </w:t>
      </w:r>
      <w:r w:rsidRPr="006D058F">
        <w:rPr>
          <w:lang w:val="en-US"/>
        </w:rPr>
        <w:t xml:space="preserve">a </w:t>
      </w:r>
      <w:r w:rsidR="072C9F61" w:rsidRPr="006D058F">
        <w:rPr>
          <w:lang w:val="en-US"/>
        </w:rPr>
        <w:t xml:space="preserve">commitment to </w:t>
      </w:r>
      <w:r w:rsidR="001E583A" w:rsidRPr="006D058F">
        <w:rPr>
          <w:lang w:val="en-US"/>
        </w:rPr>
        <w:t>ensure that</w:t>
      </w:r>
      <w:r w:rsidR="61215BFB" w:rsidRPr="006D058F">
        <w:rPr>
          <w:lang w:val="en-US"/>
        </w:rPr>
        <w:t xml:space="preserve"> </w:t>
      </w:r>
      <w:r w:rsidR="072C9F61" w:rsidRPr="006D058F">
        <w:rPr>
          <w:lang w:val="en-US"/>
        </w:rPr>
        <w:t>LGBT</w:t>
      </w:r>
      <w:r w:rsidR="3400F655" w:rsidRPr="006D058F">
        <w:rPr>
          <w:lang w:val="en-US"/>
        </w:rPr>
        <w:t>A</w:t>
      </w:r>
      <w:r w:rsidR="072C9F61" w:rsidRPr="006D058F">
        <w:rPr>
          <w:lang w:val="en-US"/>
        </w:rPr>
        <w:t>Q+ you</w:t>
      </w:r>
      <w:r w:rsidR="35A6ED94" w:rsidRPr="006D058F">
        <w:rPr>
          <w:lang w:val="en-US"/>
        </w:rPr>
        <w:t xml:space="preserve">th voices </w:t>
      </w:r>
      <w:r w:rsidR="001E583A">
        <w:rPr>
          <w:lang w:val="en-US"/>
        </w:rPr>
        <w:t>we</w:t>
      </w:r>
      <w:r w:rsidR="61215BFB" w:rsidRPr="006D058F">
        <w:rPr>
          <w:lang w:val="en-US"/>
        </w:rPr>
        <w:t>re</w:t>
      </w:r>
      <w:r w:rsidR="072C9F61" w:rsidRPr="006D058F">
        <w:rPr>
          <w:lang w:val="en-US"/>
        </w:rPr>
        <w:t xml:space="preserve"> heard in </w:t>
      </w:r>
      <w:r w:rsidR="01BEE344" w:rsidRPr="006D058F">
        <w:rPr>
          <w:lang w:val="en-US"/>
        </w:rPr>
        <w:t>debates</w:t>
      </w:r>
      <w:r w:rsidR="072C9F61" w:rsidRPr="006D058F">
        <w:rPr>
          <w:lang w:val="en-US"/>
        </w:rPr>
        <w:t xml:space="preserve"> about their needs and the </w:t>
      </w:r>
      <w:r w:rsidR="311C0EA7" w:rsidRPr="006D058F">
        <w:rPr>
          <w:lang w:val="en-US"/>
        </w:rPr>
        <w:t xml:space="preserve">supposed intrinsic </w:t>
      </w:r>
      <w:r w:rsidR="441983EA" w:rsidRPr="006D058F">
        <w:rPr>
          <w:lang w:val="en-US"/>
        </w:rPr>
        <w:t>harms</w:t>
      </w:r>
      <w:r w:rsidR="311C0EA7" w:rsidRPr="006D058F">
        <w:rPr>
          <w:lang w:val="en-US"/>
        </w:rPr>
        <w:t xml:space="preserve"> of social media. </w:t>
      </w:r>
      <w:r w:rsidR="306689AF" w:rsidRPr="006D058F">
        <w:rPr>
          <w:lang w:val="en-US"/>
        </w:rPr>
        <w:t xml:space="preserve">As queer adults, we </w:t>
      </w:r>
      <w:r w:rsidR="639FEA39" w:rsidRPr="006D058F">
        <w:rPr>
          <w:lang w:val="en-US"/>
        </w:rPr>
        <w:t>recognise the challenges facing LGBT</w:t>
      </w:r>
      <w:r w:rsidR="1E5E8BB1" w:rsidRPr="006D058F">
        <w:rPr>
          <w:lang w:val="en-US"/>
        </w:rPr>
        <w:t>A</w:t>
      </w:r>
      <w:r w:rsidR="639FEA39" w:rsidRPr="006D058F">
        <w:rPr>
          <w:lang w:val="en-US"/>
        </w:rPr>
        <w:t xml:space="preserve">Q+ youth </w:t>
      </w:r>
      <w:r w:rsidR="084020DB" w:rsidRPr="006D058F">
        <w:rPr>
          <w:lang w:val="en-US"/>
        </w:rPr>
        <w:t>to</w:t>
      </w:r>
      <w:r w:rsidR="639FEA39" w:rsidRPr="006D058F">
        <w:rPr>
          <w:lang w:val="en-US"/>
        </w:rPr>
        <w:t xml:space="preserve"> find accepting</w:t>
      </w:r>
      <w:r w:rsidR="084020DB" w:rsidRPr="006D058F">
        <w:rPr>
          <w:lang w:val="en-US"/>
        </w:rPr>
        <w:t xml:space="preserve">, nurturing spaces and </w:t>
      </w:r>
      <w:r w:rsidR="475325ED" w:rsidRPr="006D058F">
        <w:rPr>
          <w:lang w:val="en-US"/>
        </w:rPr>
        <w:t xml:space="preserve">sought, through this project, to celebrate and enhance the provision of such spaces </w:t>
      </w:r>
      <w:r w:rsidR="352D4A46" w:rsidRPr="006D058F">
        <w:rPr>
          <w:lang w:val="en-US"/>
        </w:rPr>
        <w:t xml:space="preserve">on </w:t>
      </w:r>
      <w:r w:rsidR="475325ED" w:rsidRPr="006D058F">
        <w:rPr>
          <w:lang w:val="en-US"/>
        </w:rPr>
        <w:t xml:space="preserve">TikTok and </w:t>
      </w:r>
      <w:r w:rsidR="352D4A46" w:rsidRPr="006D058F">
        <w:rPr>
          <w:lang w:val="en-US"/>
        </w:rPr>
        <w:t xml:space="preserve">through </w:t>
      </w:r>
      <w:r w:rsidR="475325ED" w:rsidRPr="006D058F">
        <w:rPr>
          <w:lang w:val="en-US"/>
        </w:rPr>
        <w:t>youth services offered by project partners.</w:t>
      </w:r>
      <w:r w:rsidR="441983EA" w:rsidRPr="006D058F">
        <w:rPr>
          <w:lang w:val="en-US"/>
        </w:rPr>
        <w:t xml:space="preserve"> </w:t>
      </w:r>
      <w:r w:rsidR="21E20C62" w:rsidRPr="006D058F">
        <w:rPr>
          <w:lang w:val="en-US"/>
        </w:rPr>
        <w:t>Put simply: w</w:t>
      </w:r>
      <w:r w:rsidR="441983EA" w:rsidRPr="006D058F">
        <w:rPr>
          <w:lang w:val="en-US"/>
        </w:rPr>
        <w:t>e wanted</w:t>
      </w:r>
      <w:r w:rsidR="21E20C62" w:rsidRPr="006D058F">
        <w:rPr>
          <w:lang w:val="en-US"/>
        </w:rPr>
        <w:t xml:space="preserve"> </w:t>
      </w:r>
      <w:r w:rsidR="441983EA" w:rsidRPr="006D058F">
        <w:rPr>
          <w:lang w:val="en-US"/>
        </w:rPr>
        <w:t xml:space="preserve">to </w:t>
      </w:r>
      <w:r w:rsidR="21E20C62" w:rsidRPr="006D058F">
        <w:rPr>
          <w:lang w:val="en-US"/>
        </w:rPr>
        <w:t>be the adult</w:t>
      </w:r>
      <w:r w:rsidR="01BEE344" w:rsidRPr="006D058F">
        <w:rPr>
          <w:lang w:val="en-US"/>
        </w:rPr>
        <w:t xml:space="preserve"> allies</w:t>
      </w:r>
      <w:r w:rsidR="21E20C62" w:rsidRPr="006D058F">
        <w:rPr>
          <w:lang w:val="en-US"/>
        </w:rPr>
        <w:t xml:space="preserve"> we </w:t>
      </w:r>
      <w:r w:rsidR="6F0DF660" w:rsidRPr="006D058F">
        <w:rPr>
          <w:lang w:val="en-US"/>
        </w:rPr>
        <w:t xml:space="preserve">didn’t see in </w:t>
      </w:r>
      <w:r w:rsidR="21E20C62" w:rsidRPr="006D058F">
        <w:rPr>
          <w:lang w:val="en-US"/>
        </w:rPr>
        <w:t>our youth.</w:t>
      </w:r>
      <w:r w:rsidR="7B26E455" w:rsidRPr="006D058F">
        <w:rPr>
          <w:lang w:val="en-US"/>
        </w:rPr>
        <w:t xml:space="preserve"> </w:t>
      </w:r>
      <w:r w:rsidR="61215BFB" w:rsidRPr="006D058F">
        <w:rPr>
          <w:lang w:val="en-US"/>
        </w:rPr>
        <w:t xml:space="preserve">Therefore, </w:t>
      </w:r>
      <w:r w:rsidR="6F0DF660" w:rsidRPr="006D058F">
        <w:rPr>
          <w:lang w:val="en-US"/>
        </w:rPr>
        <w:t>f</w:t>
      </w:r>
      <w:r w:rsidR="7646F81C" w:rsidRPr="006D058F">
        <w:rPr>
          <w:lang w:val="en-US"/>
        </w:rPr>
        <w:t>ail</w:t>
      </w:r>
      <w:r w:rsidR="6F0DF660" w:rsidRPr="006D058F">
        <w:rPr>
          <w:lang w:val="en-US"/>
        </w:rPr>
        <w:t>ing</w:t>
      </w:r>
      <w:r w:rsidR="7646F81C" w:rsidRPr="006D058F">
        <w:rPr>
          <w:lang w:val="en-US"/>
        </w:rPr>
        <w:t xml:space="preserve"> to </w:t>
      </w:r>
      <w:r w:rsidR="7B26E455" w:rsidRPr="006D058F">
        <w:rPr>
          <w:lang w:val="en-US"/>
        </w:rPr>
        <w:t>connect with the young people</w:t>
      </w:r>
      <w:r w:rsidR="15A77812" w:rsidRPr="006D058F">
        <w:rPr>
          <w:lang w:val="en-US"/>
        </w:rPr>
        <w:t xml:space="preserve"> because we lacked a</w:t>
      </w:r>
      <w:r w:rsidR="6F0DF660" w:rsidRPr="006D058F">
        <w:rPr>
          <w:lang w:val="en-US"/>
        </w:rPr>
        <w:t>dequate knowledge of how TikTok is used</w:t>
      </w:r>
      <w:r w:rsidR="15A77812" w:rsidRPr="006D058F">
        <w:rPr>
          <w:lang w:val="en-US"/>
        </w:rPr>
        <w:t>,</w:t>
      </w:r>
      <w:r w:rsidR="6F0DF660" w:rsidRPr="006D058F">
        <w:rPr>
          <w:lang w:val="en-US"/>
        </w:rPr>
        <w:t xml:space="preserve"> </w:t>
      </w:r>
      <w:r w:rsidR="7B26E455" w:rsidRPr="006D058F">
        <w:rPr>
          <w:i/>
          <w:iCs/>
          <w:lang w:val="en-US"/>
        </w:rPr>
        <w:t>hurt</w:t>
      </w:r>
      <w:r w:rsidR="15A77812" w:rsidRPr="006D058F">
        <w:rPr>
          <w:lang w:val="en-US"/>
        </w:rPr>
        <w:t>. It hurt</w:t>
      </w:r>
      <w:r w:rsidR="7B26E455" w:rsidRPr="006D058F">
        <w:rPr>
          <w:lang w:val="en-US"/>
        </w:rPr>
        <w:t xml:space="preserve"> because </w:t>
      </w:r>
      <w:r w:rsidR="0C90C34C" w:rsidRPr="006D058F">
        <w:rPr>
          <w:lang w:val="en-US"/>
        </w:rPr>
        <w:t>we</w:t>
      </w:r>
      <w:r w:rsidR="15A77812" w:rsidRPr="006D058F">
        <w:rPr>
          <w:lang w:val="en-US"/>
        </w:rPr>
        <w:t xml:space="preserve"> </w:t>
      </w:r>
      <w:r w:rsidR="42CEB41E" w:rsidRPr="006D058F">
        <w:rPr>
          <w:lang w:val="en-US"/>
        </w:rPr>
        <w:t xml:space="preserve">failed to </w:t>
      </w:r>
      <w:r w:rsidR="1FA97370" w:rsidRPr="006D058F">
        <w:rPr>
          <w:lang w:val="en-US"/>
        </w:rPr>
        <w:t>live up to</w:t>
      </w:r>
      <w:r w:rsidR="42CEB41E" w:rsidRPr="006D058F">
        <w:rPr>
          <w:lang w:val="en-US"/>
        </w:rPr>
        <w:t xml:space="preserve"> that biographically-</w:t>
      </w:r>
      <w:r w:rsidR="47E1D9D8" w:rsidRPr="006D058F">
        <w:rPr>
          <w:lang w:val="en-US"/>
        </w:rPr>
        <w:t>laden</w:t>
      </w:r>
      <w:r w:rsidR="42CEB41E" w:rsidRPr="006D058F">
        <w:rPr>
          <w:lang w:val="en-US"/>
        </w:rPr>
        <w:t xml:space="preserve"> </w:t>
      </w:r>
      <w:r w:rsidR="74167BF3" w:rsidRPr="006D058F">
        <w:rPr>
          <w:lang w:val="en-US"/>
        </w:rPr>
        <w:t xml:space="preserve">role </w:t>
      </w:r>
      <w:r w:rsidR="1FA97370" w:rsidRPr="006D058F">
        <w:rPr>
          <w:lang w:val="en-US"/>
        </w:rPr>
        <w:t>and act to enhance the young people’s rights or representation</w:t>
      </w:r>
      <w:r w:rsidR="74167BF3" w:rsidRPr="006D058F">
        <w:rPr>
          <w:lang w:val="en-US"/>
        </w:rPr>
        <w:t xml:space="preserve">, </w:t>
      </w:r>
      <w:r w:rsidR="1FA97370" w:rsidRPr="006D058F">
        <w:rPr>
          <w:lang w:val="en-US"/>
        </w:rPr>
        <w:t xml:space="preserve">and </w:t>
      </w:r>
      <w:r w:rsidR="74167BF3" w:rsidRPr="006D058F">
        <w:rPr>
          <w:lang w:val="en-US"/>
        </w:rPr>
        <w:t>it hurt because we inadvertently became</w:t>
      </w:r>
      <w:r w:rsidR="0C90C34C" w:rsidRPr="006D058F">
        <w:rPr>
          <w:lang w:val="en-US"/>
        </w:rPr>
        <w:t xml:space="preserve"> </w:t>
      </w:r>
      <w:r w:rsidR="7E4A605B" w:rsidRPr="006D058F">
        <w:rPr>
          <w:lang w:val="en-US"/>
        </w:rPr>
        <w:t xml:space="preserve">another </w:t>
      </w:r>
      <w:r w:rsidR="0D29459F" w:rsidRPr="006D058F">
        <w:rPr>
          <w:lang w:val="en-US"/>
        </w:rPr>
        <w:t>adult in the young people’s world who d</w:t>
      </w:r>
      <w:r w:rsidR="74167BF3" w:rsidRPr="006D058F">
        <w:rPr>
          <w:lang w:val="en-US"/>
        </w:rPr>
        <w:t>id</w:t>
      </w:r>
      <w:r w:rsidR="0D29459F" w:rsidRPr="006D058F">
        <w:rPr>
          <w:lang w:val="en-US"/>
        </w:rPr>
        <w:t xml:space="preserve">n’t understand them. </w:t>
      </w:r>
      <w:r w:rsidR="00723F57" w:rsidRPr="006D058F">
        <w:rPr>
          <w:lang w:val="en-US"/>
        </w:rPr>
        <w:t xml:space="preserve">For </w:t>
      </w:r>
      <w:r w:rsidR="00160E49">
        <w:rPr>
          <w:lang w:val="en-US"/>
        </w:rPr>
        <w:t>Robin</w:t>
      </w:r>
      <w:r w:rsidR="00B1789F" w:rsidRPr="006D058F">
        <w:rPr>
          <w:lang w:val="en-US"/>
        </w:rPr>
        <w:t xml:space="preserve"> </w:t>
      </w:r>
      <w:r w:rsidR="00A60CA0" w:rsidRPr="006D058F">
        <w:rPr>
          <w:lang w:val="en-US"/>
        </w:rPr>
        <w:t>this haunting</w:t>
      </w:r>
      <w:r w:rsidR="00EA4821" w:rsidRPr="006D058F">
        <w:rPr>
          <w:lang w:val="en-US"/>
        </w:rPr>
        <w:t xml:space="preserve"> </w:t>
      </w:r>
      <w:r w:rsidR="00390BB5" w:rsidRPr="006D058F">
        <w:rPr>
          <w:lang w:val="en-US"/>
        </w:rPr>
        <w:t xml:space="preserve">by </w:t>
      </w:r>
      <w:r w:rsidR="00CF6245" w:rsidRPr="006D058F">
        <w:rPr>
          <w:lang w:val="en-US"/>
        </w:rPr>
        <w:t>personal pasts</w:t>
      </w:r>
      <w:r w:rsidR="00A60CA0" w:rsidRPr="006D058F">
        <w:rPr>
          <w:lang w:val="en-US"/>
        </w:rPr>
        <w:t xml:space="preserve"> was further deepened by </w:t>
      </w:r>
      <w:r w:rsidR="0039075B" w:rsidRPr="006D058F">
        <w:rPr>
          <w:lang w:val="en-US"/>
        </w:rPr>
        <w:t xml:space="preserve">unexpected </w:t>
      </w:r>
      <w:r w:rsidR="00A60CA0" w:rsidRPr="006D058F">
        <w:rPr>
          <w:lang w:val="en-US"/>
        </w:rPr>
        <w:t>recollection</w:t>
      </w:r>
      <w:r w:rsidR="0039075B" w:rsidRPr="006D058F">
        <w:rPr>
          <w:lang w:val="en-US"/>
        </w:rPr>
        <w:t>s</w:t>
      </w:r>
      <w:r w:rsidR="00A60CA0" w:rsidRPr="006D058F">
        <w:rPr>
          <w:lang w:val="en-US"/>
        </w:rPr>
        <w:t xml:space="preserve"> of their experiences as a sick young person</w:t>
      </w:r>
      <w:r w:rsidR="00CF6245" w:rsidRPr="006D058F">
        <w:rPr>
          <w:lang w:val="en-US"/>
        </w:rPr>
        <w:t>. Th</w:t>
      </w:r>
      <w:r w:rsidR="0050319E" w:rsidRPr="006D058F">
        <w:rPr>
          <w:lang w:val="en-US"/>
        </w:rPr>
        <w:t>is was experienced as a failure as they felt</w:t>
      </w:r>
      <w:r w:rsidR="00EA4821" w:rsidRPr="006D058F">
        <w:rPr>
          <w:lang w:val="en-US"/>
        </w:rPr>
        <w:t xml:space="preserve"> they could, or should</w:t>
      </w:r>
      <w:r w:rsidR="0050319E" w:rsidRPr="006D058F">
        <w:rPr>
          <w:lang w:val="en-US"/>
        </w:rPr>
        <w:t>,</w:t>
      </w:r>
      <w:r w:rsidR="00EA4821" w:rsidRPr="006D058F">
        <w:rPr>
          <w:lang w:val="en-US"/>
        </w:rPr>
        <w:t xml:space="preserve"> have anticipated this and ‘dealt with it’ already. </w:t>
      </w:r>
      <w:r w:rsidR="0050319E" w:rsidRPr="006D058F">
        <w:rPr>
          <w:lang w:val="en-US"/>
        </w:rPr>
        <w:t>Our various</w:t>
      </w:r>
      <w:r w:rsidR="47E1D9D8" w:rsidRPr="006D058F">
        <w:rPr>
          <w:lang w:val="en-US"/>
        </w:rPr>
        <w:t xml:space="preserve"> </w:t>
      </w:r>
      <w:r w:rsidR="6B8A131D" w:rsidRPr="006D058F">
        <w:rPr>
          <w:lang w:val="en-US"/>
        </w:rPr>
        <w:t>personal and political hurt</w:t>
      </w:r>
      <w:r w:rsidR="0050319E" w:rsidRPr="006D058F">
        <w:rPr>
          <w:lang w:val="en-US"/>
        </w:rPr>
        <w:t>s</w:t>
      </w:r>
      <w:r w:rsidR="6B8A131D" w:rsidRPr="006D058F">
        <w:rPr>
          <w:lang w:val="en-US"/>
        </w:rPr>
        <w:t xml:space="preserve"> </w:t>
      </w:r>
      <w:r w:rsidR="00DA14B4" w:rsidRPr="006D058F">
        <w:rPr>
          <w:lang w:val="en-US"/>
        </w:rPr>
        <w:t>were</w:t>
      </w:r>
      <w:r w:rsidR="6B8A131D" w:rsidRPr="006D058F">
        <w:rPr>
          <w:lang w:val="en-US"/>
        </w:rPr>
        <w:t xml:space="preserve"> </w:t>
      </w:r>
      <w:r w:rsidR="35A6ED94" w:rsidRPr="006D058F">
        <w:rPr>
          <w:lang w:val="en-US"/>
        </w:rPr>
        <w:t>deepened</w:t>
      </w:r>
      <w:r w:rsidR="6B8A131D" w:rsidRPr="006D058F">
        <w:rPr>
          <w:lang w:val="en-US"/>
        </w:rPr>
        <w:t xml:space="preserve"> by </w:t>
      </w:r>
      <w:r w:rsidR="4E2093C3" w:rsidRPr="006D058F">
        <w:rPr>
          <w:lang w:val="en-US"/>
        </w:rPr>
        <w:t xml:space="preserve">a </w:t>
      </w:r>
      <w:r w:rsidR="6B8A131D" w:rsidRPr="006D058F">
        <w:rPr>
          <w:lang w:val="en-US"/>
        </w:rPr>
        <w:t xml:space="preserve">professional hurt. We sought </w:t>
      </w:r>
      <w:r w:rsidR="3D4063DB" w:rsidRPr="006D058F">
        <w:rPr>
          <w:lang w:val="en-US"/>
        </w:rPr>
        <w:t>academic success</w:t>
      </w:r>
      <w:r w:rsidR="6B8A131D" w:rsidRPr="006D058F">
        <w:rPr>
          <w:lang w:val="en-US"/>
        </w:rPr>
        <w:t xml:space="preserve"> in the project</w:t>
      </w:r>
      <w:r w:rsidR="5872BCEA" w:rsidRPr="006D058F">
        <w:rPr>
          <w:lang w:val="en-US"/>
        </w:rPr>
        <w:t>;</w:t>
      </w:r>
      <w:r w:rsidR="6B8A131D" w:rsidRPr="006D058F">
        <w:rPr>
          <w:lang w:val="en-US"/>
        </w:rPr>
        <w:t xml:space="preserve"> anticipating </w:t>
      </w:r>
      <w:r w:rsidR="1EDD4919" w:rsidRPr="006D058F">
        <w:rPr>
          <w:lang w:val="en-US"/>
        </w:rPr>
        <w:t>that</w:t>
      </w:r>
      <w:r w:rsidR="3D4063DB" w:rsidRPr="006D058F">
        <w:rPr>
          <w:lang w:val="en-US"/>
        </w:rPr>
        <w:t xml:space="preserve"> our creative methods and </w:t>
      </w:r>
      <w:r w:rsidR="2FB9ECB3" w:rsidRPr="006D058F">
        <w:rPr>
          <w:lang w:val="en-US"/>
        </w:rPr>
        <w:t xml:space="preserve">our youth voice focus would </w:t>
      </w:r>
      <w:r w:rsidR="1EDD4919" w:rsidRPr="006D058F">
        <w:rPr>
          <w:lang w:val="en-US"/>
        </w:rPr>
        <w:t xml:space="preserve">deliver uniquely valuable insights, and </w:t>
      </w:r>
      <w:r w:rsidR="7C745F3A" w:rsidRPr="006D058F">
        <w:rPr>
          <w:lang w:val="en-US"/>
        </w:rPr>
        <w:t>tremendous value for money for our funder</w:t>
      </w:r>
      <w:r w:rsidR="36F43D6E" w:rsidRPr="006D058F">
        <w:rPr>
          <w:lang w:val="en-US"/>
        </w:rPr>
        <w:t xml:space="preserve">. Failing to deliver the planned and budgeted activities and failing to generate data which coherently addressed our research questions </w:t>
      </w:r>
      <w:r w:rsidR="018E77CF" w:rsidRPr="006D058F">
        <w:rPr>
          <w:lang w:val="en-US"/>
        </w:rPr>
        <w:t xml:space="preserve">hurt our professional pride and, for </w:t>
      </w:r>
      <w:r w:rsidR="00160E49">
        <w:rPr>
          <w:lang w:val="en-US"/>
        </w:rPr>
        <w:t>Lizzie</w:t>
      </w:r>
      <w:r w:rsidR="018E77CF" w:rsidRPr="006D058F">
        <w:rPr>
          <w:lang w:val="en-US"/>
        </w:rPr>
        <w:t xml:space="preserve">, </w:t>
      </w:r>
      <w:r w:rsidR="53CC8776" w:rsidRPr="006D058F">
        <w:rPr>
          <w:lang w:val="en-US"/>
        </w:rPr>
        <w:t>undermined their confidence</w:t>
      </w:r>
      <w:r w:rsidR="689F7CC5" w:rsidRPr="006D058F">
        <w:rPr>
          <w:lang w:val="en-US"/>
        </w:rPr>
        <w:t xml:space="preserve"> in the value of </w:t>
      </w:r>
      <w:r w:rsidR="53CC8776" w:rsidRPr="006D058F">
        <w:rPr>
          <w:lang w:val="en-US"/>
        </w:rPr>
        <w:t xml:space="preserve">their </w:t>
      </w:r>
      <w:r w:rsidR="35E3AA4C" w:rsidRPr="006D058F">
        <w:rPr>
          <w:lang w:val="en-US"/>
        </w:rPr>
        <w:t xml:space="preserve">subject </w:t>
      </w:r>
      <w:r w:rsidR="53CC8776" w:rsidRPr="006D058F">
        <w:rPr>
          <w:lang w:val="en-US"/>
        </w:rPr>
        <w:t xml:space="preserve">expertise, research design skills, and ability to </w:t>
      </w:r>
      <w:r w:rsidR="4798C09E" w:rsidRPr="006D058F">
        <w:rPr>
          <w:lang w:val="en-US"/>
        </w:rPr>
        <w:t xml:space="preserve">deliver </w:t>
      </w:r>
      <w:r w:rsidR="35E3AA4C" w:rsidRPr="006D058F">
        <w:rPr>
          <w:lang w:val="en-US"/>
        </w:rPr>
        <w:t>a project</w:t>
      </w:r>
      <w:r w:rsidR="17F910A7" w:rsidRPr="006D058F">
        <w:rPr>
          <w:lang w:val="en-US"/>
        </w:rPr>
        <w:t xml:space="preserve"> on time</w:t>
      </w:r>
      <w:r w:rsidR="4798C09E" w:rsidRPr="006D058F">
        <w:rPr>
          <w:lang w:val="en-US"/>
        </w:rPr>
        <w:t>.</w:t>
      </w:r>
      <w:r w:rsidR="4D044E98" w:rsidRPr="006D058F">
        <w:rPr>
          <w:lang w:val="en-US"/>
        </w:rPr>
        <w:t xml:space="preserve"> </w:t>
      </w:r>
      <w:r w:rsidR="5D20FD24" w:rsidRPr="006D058F">
        <w:rPr>
          <w:lang w:val="en-US"/>
        </w:rPr>
        <w:t>Academics are</w:t>
      </w:r>
      <w:r w:rsidR="58C357A4" w:rsidRPr="006D058F">
        <w:rPr>
          <w:lang w:val="en-US"/>
        </w:rPr>
        <w:t xml:space="preserve"> reassured of our abilities on all these points by the</w:t>
      </w:r>
      <w:r w:rsidR="1361F644" w:rsidRPr="006D058F">
        <w:rPr>
          <w:lang w:val="en-US"/>
        </w:rPr>
        <w:t xml:space="preserve"> ongoing</w:t>
      </w:r>
      <w:r w:rsidR="58C357A4" w:rsidRPr="006D058F">
        <w:rPr>
          <w:lang w:val="en-US"/>
        </w:rPr>
        <w:t xml:space="preserve"> recognition</w:t>
      </w:r>
      <w:r w:rsidR="1361F644" w:rsidRPr="006D058F">
        <w:rPr>
          <w:lang w:val="en-US"/>
        </w:rPr>
        <w:t xml:space="preserve"> </w:t>
      </w:r>
      <w:r w:rsidR="4116DE89" w:rsidRPr="006D058F">
        <w:rPr>
          <w:lang w:val="en-US"/>
        </w:rPr>
        <w:t>we receive in</w:t>
      </w:r>
      <w:r w:rsidR="58C357A4" w:rsidRPr="006D058F">
        <w:rPr>
          <w:lang w:val="en-US"/>
        </w:rPr>
        <w:t xml:space="preserve"> published </w:t>
      </w:r>
      <w:r w:rsidR="4116DE89" w:rsidRPr="006D058F">
        <w:rPr>
          <w:lang w:val="en-US"/>
        </w:rPr>
        <w:t>papers</w:t>
      </w:r>
      <w:r w:rsidR="58C357A4" w:rsidRPr="006D058F">
        <w:rPr>
          <w:lang w:val="en-US"/>
        </w:rPr>
        <w:t xml:space="preserve">, </w:t>
      </w:r>
      <w:r w:rsidR="1361F644" w:rsidRPr="006D058F">
        <w:rPr>
          <w:lang w:val="en-US"/>
        </w:rPr>
        <w:t xml:space="preserve">conference </w:t>
      </w:r>
      <w:r w:rsidR="4116DE89" w:rsidRPr="006D058F">
        <w:rPr>
          <w:lang w:val="en-US"/>
        </w:rPr>
        <w:t>presentations</w:t>
      </w:r>
      <w:r w:rsidR="1361F644" w:rsidRPr="006D058F">
        <w:rPr>
          <w:lang w:val="en-US"/>
        </w:rPr>
        <w:t xml:space="preserve"> and invited talks.</w:t>
      </w:r>
      <w:r w:rsidR="4116DE89" w:rsidRPr="006D058F">
        <w:rPr>
          <w:lang w:val="en-US"/>
        </w:rPr>
        <w:t xml:space="preserve"> </w:t>
      </w:r>
      <w:r w:rsidR="019E0FA8" w:rsidRPr="006D058F">
        <w:rPr>
          <w:lang w:val="en-US"/>
        </w:rPr>
        <w:t xml:space="preserve">A project that cannot be packaged in this way threatens the </w:t>
      </w:r>
      <w:r w:rsidR="4D044E98" w:rsidRPr="006D058F">
        <w:rPr>
          <w:lang w:val="en-US"/>
        </w:rPr>
        <w:t xml:space="preserve">very foundations of academic identity: the hurt of this </w:t>
      </w:r>
      <w:r w:rsidR="5D20FD24" w:rsidRPr="006D058F">
        <w:rPr>
          <w:lang w:val="en-US"/>
        </w:rPr>
        <w:t xml:space="preserve">project’s </w:t>
      </w:r>
      <w:r w:rsidR="4D044E98" w:rsidRPr="006D058F">
        <w:rPr>
          <w:lang w:val="en-US"/>
        </w:rPr>
        <w:t xml:space="preserve">failure </w:t>
      </w:r>
      <w:r w:rsidR="5048C5B8" w:rsidRPr="006D058F">
        <w:rPr>
          <w:lang w:val="en-US"/>
        </w:rPr>
        <w:t xml:space="preserve">was </w:t>
      </w:r>
      <w:r w:rsidR="04223C33" w:rsidRPr="006D058F">
        <w:rPr>
          <w:lang w:val="en-US"/>
        </w:rPr>
        <w:t xml:space="preserve">indicative of </w:t>
      </w:r>
      <w:r w:rsidR="5048C5B8" w:rsidRPr="006D058F">
        <w:rPr>
          <w:lang w:val="en-US"/>
        </w:rPr>
        <w:t xml:space="preserve">the loss of this professional </w:t>
      </w:r>
      <w:r w:rsidR="67986F17" w:rsidRPr="006D058F">
        <w:rPr>
          <w:lang w:val="en-US"/>
        </w:rPr>
        <w:t>assurance</w:t>
      </w:r>
      <w:r w:rsidR="096A747C" w:rsidRPr="006D058F">
        <w:rPr>
          <w:lang w:val="en-US"/>
        </w:rPr>
        <w:t>.</w:t>
      </w:r>
      <w:r w:rsidR="01BEE344" w:rsidRPr="006D058F">
        <w:rPr>
          <w:lang w:val="en-US"/>
        </w:rPr>
        <w:t xml:space="preserve"> The </w:t>
      </w:r>
      <w:r w:rsidR="639D7D77" w:rsidRPr="006D058F">
        <w:rPr>
          <w:lang w:val="en-US"/>
        </w:rPr>
        <w:t xml:space="preserve">drive for this professional recognition was further motivated, as noted above, by </w:t>
      </w:r>
      <w:proofErr w:type="spellStart"/>
      <w:r w:rsidR="639D7D77" w:rsidRPr="006D058F">
        <w:rPr>
          <w:lang w:val="en-US"/>
        </w:rPr>
        <w:t>internali</w:t>
      </w:r>
      <w:r w:rsidR="7A164964" w:rsidRPr="006D058F">
        <w:rPr>
          <w:lang w:val="en-US"/>
        </w:rPr>
        <w:t>s</w:t>
      </w:r>
      <w:r w:rsidR="639D7D77" w:rsidRPr="006D058F">
        <w:rPr>
          <w:lang w:val="en-US"/>
        </w:rPr>
        <w:t>ed</w:t>
      </w:r>
      <w:proofErr w:type="spellEnd"/>
      <w:r w:rsidR="639D7D77" w:rsidRPr="006D058F">
        <w:rPr>
          <w:lang w:val="en-US"/>
        </w:rPr>
        <w:t xml:space="preserve"> ableism and fears of proving oneself less valuable than abled peers.</w:t>
      </w:r>
      <w:r w:rsidR="4846D268" w:rsidRPr="006D058F">
        <w:rPr>
          <w:lang w:val="en-US"/>
        </w:rPr>
        <w:t xml:space="preserve"> </w:t>
      </w:r>
      <w:r w:rsidR="5092968E" w:rsidRPr="006D058F">
        <w:rPr>
          <w:lang w:val="en-US"/>
        </w:rPr>
        <w:t>I</w:t>
      </w:r>
      <w:r w:rsidR="64E5B907" w:rsidRPr="006D058F">
        <w:rPr>
          <w:lang w:val="en-US"/>
        </w:rPr>
        <w:t>n</w:t>
      </w:r>
      <w:r w:rsidR="2E5F3266" w:rsidRPr="006D058F">
        <w:rPr>
          <w:lang w:val="en-US"/>
        </w:rPr>
        <w:t xml:space="preserve"> </w:t>
      </w:r>
      <w:r w:rsidR="096A747C" w:rsidRPr="006D058F">
        <w:rPr>
          <w:lang w:val="en-US"/>
        </w:rPr>
        <w:t xml:space="preserve">this project’s </w:t>
      </w:r>
      <w:r w:rsidR="64E5B907" w:rsidRPr="006D058F">
        <w:rPr>
          <w:lang w:val="en-US"/>
        </w:rPr>
        <w:t xml:space="preserve">failure, </w:t>
      </w:r>
      <w:r w:rsidR="5092968E" w:rsidRPr="006D058F">
        <w:rPr>
          <w:lang w:val="en-US"/>
        </w:rPr>
        <w:t xml:space="preserve">there is </w:t>
      </w:r>
      <w:r w:rsidR="64E5B907" w:rsidRPr="006D058F">
        <w:rPr>
          <w:lang w:val="en-US"/>
        </w:rPr>
        <w:t xml:space="preserve">scope to write a paper reflecting on the </w:t>
      </w:r>
      <w:r w:rsidR="3FBBDA39" w:rsidRPr="006D058F">
        <w:rPr>
          <w:lang w:val="en-US"/>
        </w:rPr>
        <w:t xml:space="preserve">nature of participatory research, </w:t>
      </w:r>
      <w:r w:rsidR="5092968E" w:rsidRPr="006D058F">
        <w:rPr>
          <w:lang w:val="en-US"/>
        </w:rPr>
        <w:t xml:space="preserve">the complexity of </w:t>
      </w:r>
      <w:r w:rsidR="3FBBDA39" w:rsidRPr="006D058F">
        <w:rPr>
          <w:lang w:val="en-US"/>
        </w:rPr>
        <w:t>in/out group knowledge</w:t>
      </w:r>
      <w:r w:rsidR="7F79CA60" w:rsidRPr="006D058F">
        <w:rPr>
          <w:lang w:val="en-US"/>
        </w:rPr>
        <w:t>,</w:t>
      </w:r>
      <w:r w:rsidR="3FBBDA39" w:rsidRPr="006D058F">
        <w:rPr>
          <w:lang w:val="en-US"/>
        </w:rPr>
        <w:t xml:space="preserve"> and what </w:t>
      </w:r>
      <w:r w:rsidR="5BBBC9D2" w:rsidRPr="006D058F">
        <w:rPr>
          <w:lang w:val="en-US"/>
        </w:rPr>
        <w:t>poor data can tell us</w:t>
      </w:r>
      <w:r w:rsidR="09617F27" w:rsidRPr="006D058F">
        <w:rPr>
          <w:lang w:val="en-US"/>
        </w:rPr>
        <w:t xml:space="preserve">. </w:t>
      </w:r>
      <w:r w:rsidR="7F79CA60" w:rsidRPr="006D058F">
        <w:rPr>
          <w:lang w:val="en-US"/>
        </w:rPr>
        <w:t>W</w:t>
      </w:r>
      <w:r w:rsidR="5092968E" w:rsidRPr="006D058F">
        <w:rPr>
          <w:lang w:val="en-US"/>
        </w:rPr>
        <w:t xml:space="preserve">e could celebrate </w:t>
      </w:r>
      <w:r w:rsidR="2C3C632A" w:rsidRPr="006D058F">
        <w:rPr>
          <w:lang w:val="en-US"/>
        </w:rPr>
        <w:t>the strength of the method, noting that</w:t>
      </w:r>
      <w:r w:rsidR="3FBBDA39" w:rsidRPr="006D058F">
        <w:rPr>
          <w:lang w:val="en-US"/>
        </w:rPr>
        <w:t xml:space="preserve"> </w:t>
      </w:r>
      <w:r w:rsidR="5BBBC9D2" w:rsidRPr="006D058F">
        <w:rPr>
          <w:lang w:val="en-US"/>
        </w:rPr>
        <w:t xml:space="preserve">a hallmark of </w:t>
      </w:r>
      <w:r w:rsidR="3FBBDA39" w:rsidRPr="006D058F">
        <w:rPr>
          <w:lang w:val="en-US"/>
        </w:rPr>
        <w:t>good participatory method</w:t>
      </w:r>
      <w:r w:rsidR="2C3C632A" w:rsidRPr="006D058F">
        <w:rPr>
          <w:lang w:val="en-US"/>
        </w:rPr>
        <w:t>s</w:t>
      </w:r>
      <w:r w:rsidR="5BBBC9D2" w:rsidRPr="006D058F">
        <w:rPr>
          <w:lang w:val="en-US"/>
        </w:rPr>
        <w:t xml:space="preserve"> </w:t>
      </w:r>
      <w:r w:rsidR="00693410">
        <w:rPr>
          <w:lang w:val="en-US"/>
        </w:rPr>
        <w:t>is</w:t>
      </w:r>
      <w:r w:rsidR="5BBBC9D2" w:rsidRPr="006D058F">
        <w:rPr>
          <w:lang w:val="en-US"/>
        </w:rPr>
        <w:t xml:space="preserve"> </w:t>
      </w:r>
      <w:r w:rsidR="2C3C632A" w:rsidRPr="006D058F">
        <w:rPr>
          <w:lang w:val="en-US"/>
        </w:rPr>
        <w:t>allow</w:t>
      </w:r>
      <w:r w:rsidR="33D6EB8A" w:rsidRPr="006D058F">
        <w:rPr>
          <w:lang w:val="en-US"/>
        </w:rPr>
        <w:t>ing</w:t>
      </w:r>
      <w:r w:rsidR="3FBBDA39" w:rsidRPr="006D058F">
        <w:rPr>
          <w:lang w:val="en-US"/>
        </w:rPr>
        <w:t xml:space="preserve"> for the agency of participants to refuse to contribute or </w:t>
      </w:r>
      <w:r w:rsidR="004F299E" w:rsidRPr="006D058F">
        <w:rPr>
          <w:lang w:val="en-US"/>
        </w:rPr>
        <w:t xml:space="preserve">to </w:t>
      </w:r>
      <w:r w:rsidR="3FBBDA39" w:rsidRPr="006D058F">
        <w:rPr>
          <w:lang w:val="en-US"/>
        </w:rPr>
        <w:t>contribute in unexpected ways (Holland et al</w:t>
      </w:r>
      <w:r w:rsidR="36FD37A6" w:rsidRPr="006D058F">
        <w:rPr>
          <w:lang w:val="en-US"/>
        </w:rPr>
        <w:t>.</w:t>
      </w:r>
      <w:r w:rsidR="3FBBDA39" w:rsidRPr="006D058F">
        <w:rPr>
          <w:lang w:val="en-US"/>
        </w:rPr>
        <w:t>, 2010: 367, 373).</w:t>
      </w:r>
      <w:r w:rsidR="669C8463" w:rsidRPr="006D058F">
        <w:rPr>
          <w:lang w:val="en-US"/>
        </w:rPr>
        <w:t xml:space="preserve"> </w:t>
      </w:r>
      <w:r w:rsidR="7E52D17A" w:rsidRPr="006D058F">
        <w:rPr>
          <w:lang w:val="en-US"/>
        </w:rPr>
        <w:t xml:space="preserve">We might also cite the temporal mismatch between the queer child time of our participants whose interest in educating us </w:t>
      </w:r>
      <w:r w:rsidR="2B514018" w:rsidRPr="006D058F">
        <w:rPr>
          <w:lang w:val="en-US"/>
        </w:rPr>
        <w:t xml:space="preserve">on their interactions with TikTok was limited, the slow time of </w:t>
      </w:r>
      <w:r w:rsidR="5211D6AD" w:rsidRPr="006D058F">
        <w:rPr>
          <w:lang w:val="en-US"/>
        </w:rPr>
        <w:t>TikTok’s</w:t>
      </w:r>
      <w:r w:rsidR="2B514018" w:rsidRPr="006D058F">
        <w:rPr>
          <w:lang w:val="en-US"/>
        </w:rPr>
        <w:t xml:space="preserve"> </w:t>
      </w:r>
      <w:r w:rsidR="5211D6AD" w:rsidRPr="006D058F">
        <w:rPr>
          <w:lang w:val="en-US"/>
        </w:rPr>
        <w:t xml:space="preserve">algorithmic </w:t>
      </w:r>
      <w:r w:rsidR="2B514018" w:rsidRPr="006D058F">
        <w:rPr>
          <w:lang w:val="en-US"/>
        </w:rPr>
        <w:t xml:space="preserve">learning, and the urgency and speed of our </w:t>
      </w:r>
      <w:r w:rsidR="47EBA40D" w:rsidRPr="006D058F">
        <w:rPr>
          <w:lang w:val="en-US"/>
        </w:rPr>
        <w:t xml:space="preserve">(adult) </w:t>
      </w:r>
      <w:r w:rsidR="3788A510" w:rsidRPr="006D058F">
        <w:rPr>
          <w:lang w:val="en-US"/>
        </w:rPr>
        <w:t xml:space="preserve">research time. But this </w:t>
      </w:r>
      <w:r w:rsidR="2289AB2B" w:rsidRPr="006D058F">
        <w:rPr>
          <w:lang w:val="en-US"/>
        </w:rPr>
        <w:t xml:space="preserve">locates our failing in a single temporal mismatch and </w:t>
      </w:r>
      <w:r w:rsidR="2289AB2B" w:rsidRPr="006D058F">
        <w:rPr>
          <w:lang w:val="en-US"/>
        </w:rPr>
        <w:lastRenderedPageBreak/>
        <w:t>implicitly blames children</w:t>
      </w:r>
      <w:r w:rsidR="704FE374" w:rsidRPr="006D058F">
        <w:rPr>
          <w:lang w:val="en-US"/>
        </w:rPr>
        <w:t xml:space="preserve"> and young people</w:t>
      </w:r>
      <w:r w:rsidR="2289AB2B" w:rsidRPr="006D058F">
        <w:rPr>
          <w:lang w:val="en-US"/>
        </w:rPr>
        <w:t xml:space="preserve"> for their unruly time </w:t>
      </w:r>
      <w:r w:rsidR="73E992C3" w:rsidRPr="006D058F">
        <w:rPr>
          <w:lang w:val="en-US"/>
        </w:rPr>
        <w:t xml:space="preserve">which rubbed </w:t>
      </w:r>
      <w:r w:rsidR="2289AB2B" w:rsidRPr="006D058F">
        <w:rPr>
          <w:lang w:val="en-US"/>
        </w:rPr>
        <w:t xml:space="preserve">against our </w:t>
      </w:r>
      <w:r w:rsidR="73E992C3" w:rsidRPr="006D058F">
        <w:rPr>
          <w:lang w:val="en-US"/>
        </w:rPr>
        <w:t xml:space="preserve">schedules. </w:t>
      </w:r>
      <w:r w:rsidR="669C8463" w:rsidRPr="006D058F">
        <w:rPr>
          <w:lang w:val="en-US"/>
        </w:rPr>
        <w:t xml:space="preserve">These </w:t>
      </w:r>
      <w:proofErr w:type="spellStart"/>
      <w:r w:rsidR="669C8463" w:rsidRPr="006D058F">
        <w:rPr>
          <w:lang w:val="en-US"/>
        </w:rPr>
        <w:t>reframings</w:t>
      </w:r>
      <w:proofErr w:type="spellEnd"/>
      <w:r w:rsidR="669C8463" w:rsidRPr="006D058F">
        <w:rPr>
          <w:lang w:val="en-US"/>
        </w:rPr>
        <w:t xml:space="preserve"> </w:t>
      </w:r>
      <w:r w:rsidR="73E992C3" w:rsidRPr="006D058F">
        <w:rPr>
          <w:lang w:val="en-US"/>
        </w:rPr>
        <w:t xml:space="preserve">and simple explanations </w:t>
      </w:r>
      <w:r w:rsidR="669C8463" w:rsidRPr="006D058F">
        <w:rPr>
          <w:lang w:val="en-US"/>
        </w:rPr>
        <w:t>sanitiz</w:t>
      </w:r>
      <w:r w:rsidR="73E992C3" w:rsidRPr="006D058F">
        <w:rPr>
          <w:lang w:val="en-US"/>
        </w:rPr>
        <w:t>e</w:t>
      </w:r>
      <w:r w:rsidR="669C8463" w:rsidRPr="006D058F">
        <w:rPr>
          <w:lang w:val="en-US"/>
        </w:rPr>
        <w:t xml:space="preserve"> the affective weight of </w:t>
      </w:r>
      <w:r w:rsidR="6BFFDB99" w:rsidRPr="006D058F">
        <w:rPr>
          <w:lang w:val="en-US"/>
        </w:rPr>
        <w:t>feeling a project slip from your control</w:t>
      </w:r>
      <w:r w:rsidR="6E5756B1" w:rsidRPr="006D058F">
        <w:rPr>
          <w:lang w:val="en-US"/>
        </w:rPr>
        <w:t>,</w:t>
      </w:r>
      <w:r w:rsidR="6BFFDB99" w:rsidRPr="006D058F">
        <w:rPr>
          <w:lang w:val="en-US"/>
        </w:rPr>
        <w:t xml:space="preserve"> </w:t>
      </w:r>
      <w:r w:rsidR="71ECCFF6" w:rsidRPr="006D058F">
        <w:rPr>
          <w:lang w:val="en-US"/>
        </w:rPr>
        <w:t>in tandem with a decline in</w:t>
      </w:r>
      <w:r w:rsidR="6BFFDB99" w:rsidRPr="006D058F">
        <w:rPr>
          <w:lang w:val="en-US"/>
        </w:rPr>
        <w:t xml:space="preserve"> your mental health</w:t>
      </w:r>
      <w:r w:rsidR="0DAD0256" w:rsidRPr="006D058F">
        <w:rPr>
          <w:lang w:val="en-US"/>
        </w:rPr>
        <w:t>,</w:t>
      </w:r>
      <w:r w:rsidR="6BFFDB99" w:rsidRPr="006D058F">
        <w:rPr>
          <w:lang w:val="en-US"/>
        </w:rPr>
        <w:t xml:space="preserve"> </w:t>
      </w:r>
      <w:r w:rsidR="58EA15E0" w:rsidRPr="006D058F">
        <w:rPr>
          <w:lang w:val="en-US"/>
        </w:rPr>
        <w:t xml:space="preserve">which </w:t>
      </w:r>
      <w:r w:rsidR="0BACD88E" w:rsidRPr="006D058F">
        <w:rPr>
          <w:lang w:val="en-US"/>
        </w:rPr>
        <w:t xml:space="preserve">causes </w:t>
      </w:r>
      <w:r w:rsidR="639D7D77" w:rsidRPr="006D058F">
        <w:rPr>
          <w:lang w:val="en-US"/>
        </w:rPr>
        <w:t>dis</w:t>
      </w:r>
      <w:r w:rsidR="04D680B8" w:rsidRPr="006D058F">
        <w:rPr>
          <w:lang w:val="en-US"/>
        </w:rPr>
        <w:t>tress as</w:t>
      </w:r>
      <w:r w:rsidR="0BACD88E" w:rsidRPr="006D058F">
        <w:rPr>
          <w:lang w:val="en-US"/>
        </w:rPr>
        <w:t xml:space="preserve"> </w:t>
      </w:r>
      <w:r w:rsidR="6BFFDB99" w:rsidRPr="006D058F">
        <w:rPr>
          <w:lang w:val="en-US"/>
        </w:rPr>
        <w:t>think</w:t>
      </w:r>
      <w:r w:rsidR="0BACD88E" w:rsidRPr="006D058F">
        <w:rPr>
          <w:lang w:val="en-US"/>
        </w:rPr>
        <w:t>ing</w:t>
      </w:r>
      <w:r w:rsidR="6BFFDB99" w:rsidRPr="006D058F">
        <w:rPr>
          <w:lang w:val="en-US"/>
        </w:rPr>
        <w:t xml:space="preserve"> </w:t>
      </w:r>
      <w:r w:rsidR="0BACD88E" w:rsidRPr="006D058F">
        <w:rPr>
          <w:lang w:val="en-US"/>
        </w:rPr>
        <w:t>and</w:t>
      </w:r>
      <w:r w:rsidR="6BFFDB99" w:rsidRPr="006D058F">
        <w:rPr>
          <w:lang w:val="en-US"/>
        </w:rPr>
        <w:t xml:space="preserve"> </w:t>
      </w:r>
      <w:r w:rsidR="71ECCFF6" w:rsidRPr="006D058F">
        <w:rPr>
          <w:lang w:val="en-US"/>
        </w:rPr>
        <w:t>communicat</w:t>
      </w:r>
      <w:r w:rsidR="0BACD88E" w:rsidRPr="006D058F">
        <w:rPr>
          <w:lang w:val="en-US"/>
        </w:rPr>
        <w:t>ing</w:t>
      </w:r>
      <w:r w:rsidR="04D680B8" w:rsidRPr="006D058F">
        <w:rPr>
          <w:lang w:val="en-US"/>
        </w:rPr>
        <w:t xml:space="preserve"> become impossible</w:t>
      </w:r>
      <w:r w:rsidR="71ECCFF6" w:rsidRPr="006D058F">
        <w:rPr>
          <w:lang w:val="en-US"/>
        </w:rPr>
        <w:t xml:space="preserve">. </w:t>
      </w:r>
      <w:r w:rsidR="58EA15E0" w:rsidRPr="006D058F">
        <w:rPr>
          <w:lang w:val="en-US"/>
        </w:rPr>
        <w:t xml:space="preserve">We refuse to reclaim this failure </w:t>
      </w:r>
      <w:r w:rsidR="58EA15E0" w:rsidRPr="006D058F">
        <w:rPr>
          <w:i/>
          <w:iCs/>
          <w:lang w:val="en-US"/>
        </w:rPr>
        <w:t xml:space="preserve">because </w:t>
      </w:r>
      <w:r w:rsidR="6BBA3AA2" w:rsidRPr="006D058F">
        <w:rPr>
          <w:i/>
          <w:iCs/>
          <w:lang w:val="en-US"/>
        </w:rPr>
        <w:t>it</w:t>
      </w:r>
      <w:r w:rsidR="6BBA3AA2" w:rsidRPr="006D058F">
        <w:rPr>
          <w:lang w:val="en-US"/>
        </w:rPr>
        <w:t xml:space="preserve"> </w:t>
      </w:r>
      <w:r w:rsidR="6BBA3AA2" w:rsidRPr="006D058F">
        <w:rPr>
          <w:i/>
          <w:iCs/>
          <w:lang w:val="en-US"/>
        </w:rPr>
        <w:t>hurt</w:t>
      </w:r>
      <w:r w:rsidR="3D9C0331" w:rsidRPr="006D058F">
        <w:rPr>
          <w:lang w:val="en-US"/>
        </w:rPr>
        <w:t xml:space="preserve">. </w:t>
      </w:r>
    </w:p>
    <w:p w14:paraId="6040C739" w14:textId="0877F1BF" w:rsidR="00F8637A" w:rsidRPr="006D058F" w:rsidRDefault="00784B5F" w:rsidP="0020144B">
      <w:pPr>
        <w:spacing w:line="360" w:lineRule="auto"/>
      </w:pPr>
      <w:r w:rsidRPr="006D058F">
        <w:rPr>
          <w:lang w:val="en-US"/>
        </w:rPr>
        <w:t xml:space="preserve">This hurt is not instructive, but it is </w:t>
      </w:r>
      <w:r w:rsidRPr="006D058F">
        <w:rPr>
          <w:i/>
          <w:iCs/>
          <w:lang w:val="en-US"/>
        </w:rPr>
        <w:t>descriptive</w:t>
      </w:r>
      <w:r w:rsidRPr="006D058F">
        <w:rPr>
          <w:lang w:val="en-US"/>
        </w:rPr>
        <w:t xml:space="preserve"> of </w:t>
      </w:r>
      <w:r w:rsidR="00D0465B" w:rsidRPr="006D058F">
        <w:rPr>
          <w:lang w:val="en-US"/>
        </w:rPr>
        <w:t>a crip experience in the neoliberal academy</w:t>
      </w:r>
      <w:r w:rsidR="003F75DC" w:rsidRPr="006D058F">
        <w:rPr>
          <w:lang w:val="en-US"/>
        </w:rPr>
        <w:t xml:space="preserve"> where self and research </w:t>
      </w:r>
      <w:r w:rsidR="00026872" w:rsidRPr="006D058F">
        <w:rPr>
          <w:lang w:val="en-US"/>
        </w:rPr>
        <w:t>are entwined</w:t>
      </w:r>
      <w:r w:rsidR="00D0465B" w:rsidRPr="006D058F">
        <w:rPr>
          <w:lang w:val="en-US"/>
        </w:rPr>
        <w:t xml:space="preserve">, it is descriptive of </w:t>
      </w:r>
      <w:r w:rsidR="0085222F" w:rsidRPr="006D058F">
        <w:rPr>
          <w:lang w:val="en-US"/>
        </w:rPr>
        <w:t xml:space="preserve">structural challenges to research and </w:t>
      </w:r>
      <w:r w:rsidR="000D49B1" w:rsidRPr="006D058F">
        <w:rPr>
          <w:lang w:val="en-US"/>
        </w:rPr>
        <w:t xml:space="preserve">engagement, </w:t>
      </w:r>
      <w:r w:rsidR="0098539D" w:rsidRPr="006D058F">
        <w:rPr>
          <w:lang w:val="en-US"/>
        </w:rPr>
        <w:t xml:space="preserve">and </w:t>
      </w:r>
      <w:r w:rsidR="000D49B1" w:rsidRPr="006D058F">
        <w:rPr>
          <w:lang w:val="en-US"/>
        </w:rPr>
        <w:t>it is descriptive of wider challenges in education and the third sector</w:t>
      </w:r>
      <w:r w:rsidR="0098539D" w:rsidRPr="006D058F">
        <w:rPr>
          <w:lang w:val="en-US"/>
        </w:rPr>
        <w:t xml:space="preserve">. It is descriptive of </w:t>
      </w:r>
      <w:r w:rsidR="00ED0564" w:rsidRPr="006D058F">
        <w:rPr>
          <w:lang w:val="en-US"/>
        </w:rPr>
        <w:t>the relationship between failure and time</w:t>
      </w:r>
      <w:r w:rsidR="005C4477" w:rsidRPr="006D058F">
        <w:rPr>
          <w:lang w:val="en-US"/>
        </w:rPr>
        <w:t>.</w:t>
      </w:r>
      <w:r w:rsidR="005F1009" w:rsidRPr="006D058F">
        <w:rPr>
          <w:lang w:val="en-US"/>
        </w:rPr>
        <w:t xml:space="preserve"> </w:t>
      </w:r>
      <w:r w:rsidR="005C4477" w:rsidRPr="006D058F">
        <w:rPr>
          <w:lang w:val="en-US"/>
        </w:rPr>
        <w:t>The hurt</w:t>
      </w:r>
      <w:r w:rsidR="00D2286C" w:rsidRPr="006D058F">
        <w:rPr>
          <w:lang w:val="en-US"/>
        </w:rPr>
        <w:t xml:space="preserve"> e</w:t>
      </w:r>
      <w:r w:rsidR="005F1009" w:rsidRPr="006D058F">
        <w:rPr>
          <w:lang w:val="en-US"/>
        </w:rPr>
        <w:t>xist</w:t>
      </w:r>
      <w:r w:rsidR="00D2286C" w:rsidRPr="006D058F">
        <w:rPr>
          <w:lang w:val="en-US"/>
        </w:rPr>
        <w:t>s</w:t>
      </w:r>
      <w:r w:rsidR="005F1009" w:rsidRPr="006D058F">
        <w:rPr>
          <w:lang w:val="en-US"/>
        </w:rPr>
        <w:t xml:space="preserve"> in </w:t>
      </w:r>
      <w:r w:rsidR="004671DF" w:rsidRPr="006D058F">
        <w:rPr>
          <w:lang w:val="en-US"/>
        </w:rPr>
        <w:t xml:space="preserve">the past of </w:t>
      </w:r>
      <w:r w:rsidR="00D2286C" w:rsidRPr="006D058F">
        <w:rPr>
          <w:lang w:val="en-US"/>
        </w:rPr>
        <w:t>conducting the project</w:t>
      </w:r>
      <w:r w:rsidR="004671DF" w:rsidRPr="006D058F">
        <w:rPr>
          <w:lang w:val="en-US"/>
        </w:rPr>
        <w:t xml:space="preserve">, the present of writing </w:t>
      </w:r>
      <w:r w:rsidR="00D2286C" w:rsidRPr="006D058F">
        <w:rPr>
          <w:lang w:val="en-US"/>
        </w:rPr>
        <w:t>this article</w:t>
      </w:r>
      <w:r w:rsidR="004671DF" w:rsidRPr="006D058F">
        <w:rPr>
          <w:lang w:val="en-US"/>
        </w:rPr>
        <w:t xml:space="preserve"> and the future of planning other research. It has also been a failure which, for </w:t>
      </w:r>
      <w:r w:rsidR="00160E49">
        <w:rPr>
          <w:lang w:val="en-US"/>
        </w:rPr>
        <w:t>Lizzie</w:t>
      </w:r>
      <w:r w:rsidR="004671DF" w:rsidRPr="006D058F">
        <w:rPr>
          <w:lang w:val="en-US"/>
        </w:rPr>
        <w:t xml:space="preserve">, </w:t>
      </w:r>
      <w:r w:rsidR="005A52C4" w:rsidRPr="006D058F">
        <w:rPr>
          <w:lang w:val="en-US"/>
        </w:rPr>
        <w:t>has vanished</w:t>
      </w:r>
      <w:r w:rsidR="004671DF" w:rsidRPr="006D058F">
        <w:rPr>
          <w:lang w:val="en-US"/>
        </w:rPr>
        <w:t xml:space="preserve"> in the </w:t>
      </w:r>
      <w:r w:rsidR="00D2286C" w:rsidRPr="006D058F">
        <w:rPr>
          <w:lang w:val="en-US"/>
        </w:rPr>
        <w:t>mist of mania</w:t>
      </w:r>
      <w:r w:rsidR="00D24FBD" w:rsidRPr="006D058F">
        <w:rPr>
          <w:lang w:val="en-US"/>
        </w:rPr>
        <w:t xml:space="preserve">, </w:t>
      </w:r>
      <w:r w:rsidR="00267670" w:rsidRPr="006D058F">
        <w:rPr>
          <w:lang w:val="en-US"/>
        </w:rPr>
        <w:t xml:space="preserve">has </w:t>
      </w:r>
      <w:r w:rsidR="00D24FBD" w:rsidRPr="006D058F">
        <w:rPr>
          <w:lang w:val="en-US"/>
        </w:rPr>
        <w:t xml:space="preserve">been erased in the narrative written in a promotion application, </w:t>
      </w:r>
      <w:r w:rsidR="0003253C" w:rsidRPr="006D058F">
        <w:rPr>
          <w:lang w:val="en-US"/>
        </w:rPr>
        <w:t xml:space="preserve">and </w:t>
      </w:r>
      <w:r w:rsidR="00267670" w:rsidRPr="006D058F">
        <w:rPr>
          <w:lang w:val="en-US"/>
        </w:rPr>
        <w:t xml:space="preserve">was </w:t>
      </w:r>
      <w:r w:rsidR="0003253C" w:rsidRPr="006D058F">
        <w:rPr>
          <w:lang w:val="en-US"/>
        </w:rPr>
        <w:t>reasoned</w:t>
      </w:r>
      <w:r w:rsidR="00163360" w:rsidRPr="006D058F">
        <w:rPr>
          <w:lang w:val="en-US"/>
        </w:rPr>
        <w:t xml:space="preserve"> </w:t>
      </w:r>
      <w:r w:rsidR="00D461B5" w:rsidRPr="006D058F">
        <w:rPr>
          <w:lang w:val="en-US"/>
        </w:rPr>
        <w:t xml:space="preserve">away when trying to plan </w:t>
      </w:r>
      <w:r w:rsidR="0003253C" w:rsidRPr="006D058F">
        <w:rPr>
          <w:lang w:val="en-US"/>
        </w:rPr>
        <w:t>the use of related methods in subsequent projects</w:t>
      </w:r>
      <w:r w:rsidR="00A83804" w:rsidRPr="006D058F">
        <w:rPr>
          <w:lang w:val="en-US"/>
        </w:rPr>
        <w:t>.</w:t>
      </w:r>
      <w:r w:rsidR="00ED0564" w:rsidRPr="006D058F">
        <w:rPr>
          <w:lang w:val="en-US"/>
        </w:rPr>
        <w:t xml:space="preserve"> </w:t>
      </w:r>
    </w:p>
    <w:p w14:paraId="00676AFA" w14:textId="2C9A1EE9" w:rsidR="00332173" w:rsidRPr="006D058F" w:rsidRDefault="00E3679B" w:rsidP="004B4552">
      <w:pPr>
        <w:spacing w:line="360" w:lineRule="auto"/>
      </w:pPr>
      <w:r w:rsidRPr="006D058F">
        <w:t>The chrononormativity of the neoliberal university creates conditions in which failure can seem inevitable for disabled staff and students (</w:t>
      </w:r>
      <w:r w:rsidR="00151356" w:rsidRPr="006D058F">
        <w:t xml:space="preserve">Chazan, 2023; </w:t>
      </w:r>
      <w:r w:rsidRPr="006D058F">
        <w:t>Humphrey and Coleman-Fountain, 2024; Miller, 2020).</w:t>
      </w:r>
      <w:r w:rsidR="00243ECC" w:rsidRPr="006D058F">
        <w:t xml:space="preserve"> </w:t>
      </w:r>
      <w:r w:rsidR="005E576E" w:rsidRPr="006D058F">
        <w:t>But this</w:t>
      </w:r>
      <w:r w:rsidR="00243ECC" w:rsidRPr="006D058F">
        <w:t xml:space="preserve"> is not solely about fa</w:t>
      </w:r>
      <w:r w:rsidR="005C4477" w:rsidRPr="006D058F">
        <w:t>l</w:t>
      </w:r>
      <w:r w:rsidR="00243ECC" w:rsidRPr="006D058F">
        <w:t>ling behind.</w:t>
      </w:r>
      <w:r w:rsidRPr="006D058F">
        <w:t xml:space="preserve"> </w:t>
      </w:r>
      <w:r w:rsidR="001B7D18" w:rsidRPr="006D058F">
        <w:t xml:space="preserve">Crip </w:t>
      </w:r>
      <w:r w:rsidR="00332173" w:rsidRPr="006D058F">
        <w:t>time has</w:t>
      </w:r>
      <w:r w:rsidR="003701C9" w:rsidRPr="006D058F">
        <w:t>:</w:t>
      </w:r>
      <w:r w:rsidR="00332173" w:rsidRPr="006D058F">
        <w:t xml:space="preserve"> </w:t>
      </w:r>
    </w:p>
    <w:p w14:paraId="1A7FB72A" w14:textId="44420712" w:rsidR="00332173" w:rsidRPr="006D058F" w:rsidRDefault="00332173" w:rsidP="004B4552">
      <w:pPr>
        <w:spacing w:line="360" w:lineRule="auto"/>
        <w:ind w:left="720"/>
      </w:pPr>
      <w:r w:rsidRPr="006D058F">
        <w:t>the power to extract us from linear, progressive time with its normative life stages and cast us into a wormhole of backward and forward acceleration, jerky stops and starts, tedious intervals and abrupt endings</w:t>
      </w:r>
      <w:r w:rsidRPr="006D058F">
        <w:rPr>
          <w:b/>
          <w:bCs/>
        </w:rPr>
        <w:t xml:space="preserve"> </w:t>
      </w:r>
      <w:r w:rsidRPr="006D058F">
        <w:t xml:space="preserve">(Samuels, 2017: np). </w:t>
      </w:r>
    </w:p>
    <w:p w14:paraId="4FBE2FA3" w14:textId="4ABE0393" w:rsidR="00764A19" w:rsidRPr="006D058F" w:rsidRDefault="775FA9B1" w:rsidP="000E4978">
      <w:pPr>
        <w:tabs>
          <w:tab w:val="num" w:pos="720"/>
          <w:tab w:val="num" w:pos="1440"/>
        </w:tabs>
        <w:spacing w:line="360" w:lineRule="auto"/>
      </w:pPr>
      <w:r w:rsidRPr="006D058F">
        <w:t>This definition is key</w:t>
      </w:r>
      <w:r w:rsidR="7E00E2B7" w:rsidRPr="006D058F">
        <w:t>,</w:t>
      </w:r>
      <w:r w:rsidRPr="006D058F">
        <w:t xml:space="preserve"> because keeping pace with</w:t>
      </w:r>
      <w:r w:rsidR="4D2F424E" w:rsidRPr="006D058F">
        <w:t xml:space="preserve"> chrononormativity requires moving swiftly</w:t>
      </w:r>
      <w:r w:rsidRPr="006D058F">
        <w:t xml:space="preserve"> and</w:t>
      </w:r>
      <w:r w:rsidR="4D2F424E" w:rsidRPr="006D058F">
        <w:t xml:space="preserve"> with urgency</w:t>
      </w:r>
      <w:r w:rsidR="17CC347B" w:rsidRPr="006D058F">
        <w:t xml:space="preserve"> while crip time can include </w:t>
      </w:r>
      <w:r w:rsidR="7E3CB1F2" w:rsidRPr="006D058F">
        <w:t xml:space="preserve">acceleration </w:t>
      </w:r>
      <w:r w:rsidR="7E3CB1F2" w:rsidRPr="006D058F">
        <w:rPr>
          <w:i/>
          <w:iCs/>
        </w:rPr>
        <w:t>as well as</w:t>
      </w:r>
      <w:r w:rsidR="7E3CB1F2" w:rsidRPr="006D058F">
        <w:t xml:space="preserve"> catastrophic </w:t>
      </w:r>
      <w:r w:rsidR="28FFBE4A" w:rsidRPr="006D058F">
        <w:t>slowdowns</w:t>
      </w:r>
      <w:r w:rsidR="7E3CB1F2" w:rsidRPr="006D058F">
        <w:t xml:space="preserve"> and leaps </w:t>
      </w:r>
      <w:r w:rsidR="28FFBE4A" w:rsidRPr="006D058F">
        <w:t>across time</w:t>
      </w:r>
      <w:r w:rsidRPr="006D058F">
        <w:t>.</w:t>
      </w:r>
      <w:r w:rsidR="009C328E" w:rsidRPr="006D058F">
        <w:t xml:space="preserve"> </w:t>
      </w:r>
      <w:r w:rsidR="4D2F424E" w:rsidRPr="006D058F">
        <w:t>This is fundamentally at odds with being able to m</w:t>
      </w:r>
      <w:r w:rsidR="28FFBE4A" w:rsidRPr="006D058F">
        <w:t>atch</w:t>
      </w:r>
      <w:r w:rsidR="4D2F424E" w:rsidRPr="006D058F">
        <w:t xml:space="preserve"> (as with</w:t>
      </w:r>
      <w:r w:rsidR="54DC3FF7" w:rsidRPr="006D058F">
        <w:t xml:space="preserve"> the</w:t>
      </w:r>
      <w:r w:rsidR="4D2F424E" w:rsidRPr="006D058F">
        <w:t xml:space="preserve"> childre</w:t>
      </w:r>
      <w:r w:rsidR="54DC3FF7" w:rsidRPr="006D058F">
        <w:t>n</w:t>
      </w:r>
      <w:r w:rsidR="57110214" w:rsidRPr="006D058F">
        <w:t xml:space="preserve"> and young people</w:t>
      </w:r>
      <w:r w:rsidR="54DC3FF7" w:rsidRPr="006D058F">
        <w:t xml:space="preserve"> we worked with</w:t>
      </w:r>
      <w:r w:rsidR="4D2F424E" w:rsidRPr="006D058F">
        <w:t xml:space="preserve">) alternative temporalities – how can we slow down and </w:t>
      </w:r>
      <w:r w:rsidR="28FFBE4A" w:rsidRPr="006D058F">
        <w:t>meet</w:t>
      </w:r>
      <w:r w:rsidR="4D2F424E" w:rsidRPr="006D058F">
        <w:t xml:space="preserve"> them </w:t>
      </w:r>
      <w:r w:rsidR="4D2F424E" w:rsidRPr="006D058F">
        <w:rPr>
          <w:i/>
          <w:iCs/>
        </w:rPr>
        <w:t>and</w:t>
      </w:r>
      <w:r w:rsidR="4D2F424E" w:rsidRPr="006D058F">
        <w:t xml:space="preserve"> accelerate to meet our work environments?</w:t>
      </w:r>
      <w:r w:rsidR="54DC3FF7" w:rsidRPr="006D058F">
        <w:t xml:space="preserve"> </w:t>
      </w:r>
      <w:r w:rsidR="007A1E84" w:rsidRPr="006D058F">
        <w:t xml:space="preserve">How can </w:t>
      </w:r>
      <w:r w:rsidR="00245046" w:rsidRPr="006D058F">
        <w:t xml:space="preserve">we </w:t>
      </w:r>
      <w:r w:rsidR="00BC1D0C" w:rsidRPr="006D058F">
        <w:t xml:space="preserve">match child time and </w:t>
      </w:r>
      <w:r w:rsidR="00C4045E" w:rsidRPr="006D058F">
        <w:t xml:space="preserve">accurately </w:t>
      </w:r>
      <w:r w:rsidR="00B36CE4" w:rsidRPr="006D058F">
        <w:t>communicate th</w:t>
      </w:r>
      <w:r w:rsidR="00B77E03" w:rsidRPr="006D058F">
        <w:t>ese tempos</w:t>
      </w:r>
      <w:r w:rsidR="00B36CE4" w:rsidRPr="006D058F">
        <w:t xml:space="preserve"> when </w:t>
      </w:r>
      <w:r w:rsidR="008C1D3B" w:rsidRPr="006D058F">
        <w:t>advoca</w:t>
      </w:r>
      <w:r w:rsidR="00716467" w:rsidRPr="006D058F">
        <w:t>t</w:t>
      </w:r>
      <w:r w:rsidR="00B36CE4" w:rsidRPr="006D058F">
        <w:t>ing</w:t>
      </w:r>
      <w:r w:rsidR="00D42116" w:rsidRPr="006D058F">
        <w:t xml:space="preserve"> for</w:t>
      </w:r>
      <w:r w:rsidR="00716467" w:rsidRPr="006D058F">
        <w:t xml:space="preserve"> </w:t>
      </w:r>
      <w:r w:rsidR="00014F7A" w:rsidRPr="006D058F">
        <w:t xml:space="preserve">children in </w:t>
      </w:r>
      <w:r w:rsidR="00A90D4E" w:rsidRPr="006D058F">
        <w:t xml:space="preserve">the </w:t>
      </w:r>
      <w:r w:rsidR="00014F7A" w:rsidRPr="006D058F">
        <w:t xml:space="preserve">manic </w:t>
      </w:r>
      <w:r w:rsidR="00A90D4E" w:rsidRPr="006D058F">
        <w:t>time</w:t>
      </w:r>
      <w:r w:rsidR="009327FD" w:rsidRPr="006D058F">
        <w:t>s</w:t>
      </w:r>
      <w:r w:rsidR="008C1D3B" w:rsidRPr="006D058F">
        <w:t xml:space="preserve"> </w:t>
      </w:r>
      <w:r w:rsidR="00B36CE4" w:rsidRPr="006D058F">
        <w:t>of</w:t>
      </w:r>
      <w:r w:rsidR="00A90D4E" w:rsidRPr="006D058F">
        <w:t xml:space="preserve"> policy </w:t>
      </w:r>
      <w:r w:rsidR="009327FD" w:rsidRPr="006D058F">
        <w:t>making?</w:t>
      </w:r>
      <w:r w:rsidR="009C328E" w:rsidRPr="006D058F">
        <w:t xml:space="preserve"> </w:t>
      </w:r>
      <w:r w:rsidR="008A14CC" w:rsidRPr="006D058F">
        <w:t xml:space="preserve">How can we ever succeed without </w:t>
      </w:r>
      <w:r w:rsidR="00032598" w:rsidRPr="006D058F">
        <w:t>meeting</w:t>
      </w:r>
      <w:r w:rsidR="008A14CC" w:rsidRPr="006D058F">
        <w:t xml:space="preserve"> the </w:t>
      </w:r>
      <w:r w:rsidR="00A1472E" w:rsidRPr="006D058F">
        <w:t xml:space="preserve">manic chrononormativity of UKHE? </w:t>
      </w:r>
    </w:p>
    <w:p w14:paraId="30A27E88" w14:textId="4C93CC46" w:rsidR="00332173" w:rsidRPr="006D058F" w:rsidRDefault="002B335C" w:rsidP="000E4978">
      <w:pPr>
        <w:tabs>
          <w:tab w:val="num" w:pos="720"/>
          <w:tab w:val="num" w:pos="1440"/>
        </w:tabs>
        <w:spacing w:line="360" w:lineRule="auto"/>
      </w:pPr>
      <w:r w:rsidRPr="006D058F">
        <w:t>W</w:t>
      </w:r>
      <w:r w:rsidR="54DC3FF7" w:rsidRPr="006D058F">
        <w:t xml:space="preserve">hen </w:t>
      </w:r>
      <w:r w:rsidR="4D2F424E" w:rsidRPr="006D058F">
        <w:t>living with bipolar</w:t>
      </w:r>
      <w:r w:rsidR="54DC3FF7" w:rsidRPr="006D058F">
        <w:t xml:space="preserve">, </w:t>
      </w:r>
      <w:r w:rsidR="4D2F424E" w:rsidRPr="006D058F">
        <w:t>time is sometimes wildly accelerated</w:t>
      </w:r>
      <w:r w:rsidR="00764A19" w:rsidRPr="006D058F">
        <w:t>;</w:t>
      </w:r>
      <w:r w:rsidR="4D2F424E" w:rsidRPr="006D058F">
        <w:t xml:space="preserve"> </w:t>
      </w:r>
      <w:r w:rsidR="4D2F424E" w:rsidRPr="006D058F">
        <w:rPr>
          <w:i/>
          <w:iCs/>
        </w:rPr>
        <w:t>this</w:t>
      </w:r>
      <w:r w:rsidR="4D2F424E" w:rsidRPr="006D058F">
        <w:t xml:space="preserve"> crip time is manic</w:t>
      </w:r>
      <w:r w:rsidR="7E00E2B7" w:rsidRPr="006D058F">
        <w:t xml:space="preserve"> which </w:t>
      </w:r>
      <w:r w:rsidR="4D2F424E" w:rsidRPr="006D058F">
        <w:rPr>
          <w:i/>
          <w:iCs/>
        </w:rPr>
        <w:t>is</w:t>
      </w:r>
      <w:r w:rsidR="4D2F424E" w:rsidRPr="006D058F">
        <w:t xml:space="preserve"> compatible with the chrononormativity of the academy. Failure in this case comes </w:t>
      </w:r>
      <w:r w:rsidR="4D2F424E" w:rsidRPr="006D058F">
        <w:rPr>
          <w:i/>
          <w:iCs/>
        </w:rPr>
        <w:t xml:space="preserve">not </w:t>
      </w:r>
      <w:r w:rsidR="4D2F424E" w:rsidRPr="006D058F">
        <w:t>from failing to keep pace, but by keeping pace and</w:t>
      </w:r>
      <w:r w:rsidR="00D703C8" w:rsidRPr="006D058F">
        <w:t xml:space="preserve"> </w:t>
      </w:r>
      <w:r w:rsidR="00C910B8" w:rsidRPr="006D058F">
        <w:t>th</w:t>
      </w:r>
      <w:r w:rsidR="0017574C" w:rsidRPr="006D058F">
        <w:t>i</w:t>
      </w:r>
      <w:r w:rsidR="00C910B8" w:rsidRPr="006D058F">
        <w:t xml:space="preserve">s </w:t>
      </w:r>
      <w:r w:rsidR="4D2F424E" w:rsidRPr="006D058F">
        <w:t>exacerbating existing vulnerabilities.</w:t>
      </w:r>
      <w:r w:rsidR="5E296A06" w:rsidRPr="006D058F">
        <w:t xml:space="preserve"> </w:t>
      </w:r>
      <w:r w:rsidR="4D2F424E" w:rsidRPr="006D058F">
        <w:t>Thus</w:t>
      </w:r>
      <w:r w:rsidR="5E296A06" w:rsidRPr="006D058F">
        <w:t>,</w:t>
      </w:r>
      <w:r w:rsidR="4D2F424E" w:rsidRPr="006D058F">
        <w:t xml:space="preserve"> failure is intertwined with time, not because going slow is failure and speeding up is success, or </w:t>
      </w:r>
      <w:r w:rsidR="4D2F424E" w:rsidRPr="006D058F">
        <w:lastRenderedPageBreak/>
        <w:t xml:space="preserve">vice versa, but because there is a layered relationship between different </w:t>
      </w:r>
      <w:proofErr w:type="spellStart"/>
      <w:r w:rsidR="4D2F424E" w:rsidRPr="006D058F">
        <w:t>chrononormativities</w:t>
      </w:r>
      <w:proofErr w:type="spellEnd"/>
      <w:r w:rsidR="4D2F424E" w:rsidRPr="006D058F">
        <w:t xml:space="preserve">, queered times, and cripped times. </w:t>
      </w:r>
      <w:r w:rsidR="31FD42F5" w:rsidRPr="006D058F">
        <w:t>The time of failure</w:t>
      </w:r>
      <w:r w:rsidR="3C890F94" w:rsidRPr="006D058F">
        <w:t xml:space="preserve"> </w:t>
      </w:r>
      <w:r w:rsidR="6BCCC08D" w:rsidRPr="006D058F">
        <w:t>is</w:t>
      </w:r>
      <w:r w:rsidR="3C890F94" w:rsidRPr="006D058F">
        <w:t>, bec</w:t>
      </w:r>
      <w:r w:rsidR="6ABB3517" w:rsidRPr="006D058F">
        <w:t>o</w:t>
      </w:r>
      <w:r w:rsidR="3C890F94" w:rsidRPr="006D058F">
        <w:t>me</w:t>
      </w:r>
      <w:r w:rsidR="6ABB3517" w:rsidRPr="006D058F">
        <w:t>s</w:t>
      </w:r>
      <w:r w:rsidR="3C890F94" w:rsidRPr="006D058F">
        <w:t xml:space="preserve">, and always </w:t>
      </w:r>
      <w:r w:rsidR="6BCCC08D" w:rsidRPr="006D058F">
        <w:t>was</w:t>
      </w:r>
      <w:r w:rsidR="3C890F94" w:rsidRPr="006D058F">
        <w:t xml:space="preserve">, bipolar. </w:t>
      </w:r>
    </w:p>
    <w:p w14:paraId="64DCF90F" w14:textId="77777777" w:rsidR="00332173" w:rsidRPr="006D058F" w:rsidRDefault="087E4480" w:rsidP="004B4552">
      <w:pPr>
        <w:pStyle w:val="Heading2"/>
      </w:pPr>
      <w:r w:rsidRPr="006D058F">
        <w:t>Bipolar time</w:t>
      </w:r>
    </w:p>
    <w:p w14:paraId="75926036" w14:textId="4BFA55C2" w:rsidR="00D116CC" w:rsidRPr="006D058F" w:rsidRDefault="087E4480" w:rsidP="00FA6C68">
      <w:pPr>
        <w:spacing w:line="360" w:lineRule="auto"/>
      </w:pPr>
      <w:r w:rsidRPr="006D058F">
        <w:t>For many people with bipolar spectrum disorders (</w:t>
      </w:r>
      <w:r w:rsidR="6A5A875E" w:rsidRPr="006D058F">
        <w:t>b</w:t>
      </w:r>
      <w:r w:rsidRPr="006D058F">
        <w:t xml:space="preserve">ipolar I, bipolar II, cyclothymia) variations in mood are non-linear: bipolar disorder can include large fluctuations of mood which negatively impact daily life but may or may not lead to mental health crisis (Bonsall et al, 2012). </w:t>
      </w:r>
      <w:r w:rsidR="00160E49">
        <w:t>Lizzie</w:t>
      </w:r>
      <w:r w:rsidRPr="006D058F">
        <w:t xml:space="preserve"> experiences bipolar disorder as everywhere and nowhere at once. They notice it when it resolves into acute distress which arrests the ordinary flow of </w:t>
      </w:r>
      <w:r w:rsidR="56388A93" w:rsidRPr="006D058F">
        <w:t>life but</w:t>
      </w:r>
      <w:r w:rsidRPr="006D058F">
        <w:t xml:space="preserve"> simultaneously recognise that a claim of an ‘ordinary flow’ </w:t>
      </w:r>
      <w:r w:rsidR="6797B5F8" w:rsidRPr="006D058F">
        <w:t>of</w:t>
      </w:r>
      <w:r w:rsidRPr="006D058F">
        <w:t xml:space="preserve"> life is inconsistent with the variability of mood from day to day or month to month.</w:t>
      </w:r>
      <w:r w:rsidR="009C328E" w:rsidRPr="006D058F">
        <w:t xml:space="preserve"> </w:t>
      </w:r>
      <w:r w:rsidR="626A9A5E" w:rsidRPr="006D058F">
        <w:t>Advice</w:t>
      </w:r>
      <w:r w:rsidR="74D7F452" w:rsidRPr="006D058F">
        <w:t xml:space="preserve"> on living with bipolar typically includes recommendations to </w:t>
      </w:r>
      <w:r w:rsidR="1C4239AE" w:rsidRPr="006D058F">
        <w:t>normalise this variability thr</w:t>
      </w:r>
      <w:r w:rsidR="6EE53FEF" w:rsidRPr="006D058F">
        <w:t xml:space="preserve">ough medication and lifestyle changes </w:t>
      </w:r>
      <w:r w:rsidR="1C4239AE" w:rsidRPr="006D058F">
        <w:t xml:space="preserve">such as </w:t>
      </w:r>
      <w:r w:rsidR="6EE53FEF" w:rsidRPr="006D058F">
        <w:t>avoid</w:t>
      </w:r>
      <w:r w:rsidR="1C4239AE" w:rsidRPr="006D058F">
        <w:t>ing</w:t>
      </w:r>
      <w:r w:rsidR="6EE53FEF" w:rsidRPr="006D058F">
        <w:t xml:space="preserve"> high stress, fast</w:t>
      </w:r>
      <w:r w:rsidR="4A969ABC" w:rsidRPr="006D058F">
        <w:t>-</w:t>
      </w:r>
      <w:r w:rsidR="6EE53FEF" w:rsidRPr="006D058F">
        <w:t xml:space="preserve">paced, or highly varied work environments (Miklowitz, 201: 354; West, 2023). </w:t>
      </w:r>
      <w:r w:rsidR="047DAA7F" w:rsidRPr="006D058F">
        <w:t xml:space="preserve">These self-management recommendations rely on </w:t>
      </w:r>
      <w:r w:rsidR="216D30DA" w:rsidRPr="006D058F">
        <w:t xml:space="preserve">routinising </w:t>
      </w:r>
      <w:r w:rsidR="15B2C7FE" w:rsidRPr="006D058F">
        <w:t xml:space="preserve">bipolar disorder. </w:t>
      </w:r>
      <w:r w:rsidR="49C11A37" w:rsidRPr="006D058F">
        <w:t xml:space="preserve">However, bipolar cannot – by </w:t>
      </w:r>
      <w:r w:rsidR="07A3C1A7" w:rsidRPr="006D058F">
        <w:t>its</w:t>
      </w:r>
      <w:r w:rsidR="49C11A37" w:rsidRPr="006D058F">
        <w:t xml:space="preserve"> very nature – become </w:t>
      </w:r>
      <w:r w:rsidR="4A7D20C3" w:rsidRPr="006D058F">
        <w:t xml:space="preserve">familiar or everyday. </w:t>
      </w:r>
      <w:r w:rsidR="5FA4C539" w:rsidRPr="006D058F">
        <w:t>Its</w:t>
      </w:r>
      <w:r w:rsidR="07A3C1A7" w:rsidRPr="006D058F">
        <w:t xml:space="preserve"> extremes are too unpredictable,</w:t>
      </w:r>
      <w:r w:rsidR="24ACBCF7" w:rsidRPr="006D058F">
        <w:t xml:space="preserve"> </w:t>
      </w:r>
      <w:r w:rsidR="006D61AA">
        <w:t>with</w:t>
      </w:r>
      <w:r w:rsidR="07A3C1A7" w:rsidRPr="006D058F">
        <w:t xml:space="preserve"> </w:t>
      </w:r>
      <w:r w:rsidR="2723C29D" w:rsidRPr="006D058F">
        <w:t>cognitive distortions</w:t>
      </w:r>
      <w:r w:rsidR="24ACBCF7" w:rsidRPr="006D058F">
        <w:t xml:space="preserve"> constantly threatening translocation to a different temporal or affective world</w:t>
      </w:r>
      <w:r w:rsidR="4F432E1F" w:rsidRPr="006D058F">
        <w:t>.</w:t>
      </w:r>
      <w:r w:rsidR="61F88B71" w:rsidRPr="006D058F">
        <w:t xml:space="preserve"> </w:t>
      </w:r>
      <w:r w:rsidR="416017A8" w:rsidRPr="006D058F">
        <w:t xml:space="preserve">Mirroring </w:t>
      </w:r>
      <w:r w:rsidR="0FF63BA4" w:rsidRPr="006D058F">
        <w:t>the</w:t>
      </w:r>
      <w:r w:rsidR="416017A8" w:rsidRPr="006D058F">
        <w:t xml:space="preserve"> </w:t>
      </w:r>
      <w:r w:rsidR="6C0839A6" w:rsidRPr="006D058F">
        <w:t>paradoxical</w:t>
      </w:r>
      <w:r w:rsidR="7FFD16F3" w:rsidRPr="006D058F">
        <w:t xml:space="preserve"> </w:t>
      </w:r>
      <w:r w:rsidR="6C0839A6" w:rsidRPr="006D058F">
        <w:t xml:space="preserve">recommendations to </w:t>
      </w:r>
      <w:r w:rsidR="416017A8" w:rsidRPr="006D058F">
        <w:t>normalis</w:t>
      </w:r>
      <w:r w:rsidR="6C0839A6" w:rsidRPr="006D058F">
        <w:t>e one’s</w:t>
      </w:r>
      <w:r w:rsidR="416017A8" w:rsidRPr="006D058F">
        <w:t xml:space="preserve"> mood and energy</w:t>
      </w:r>
      <w:r w:rsidR="134F5B33" w:rsidRPr="006D058F">
        <w:t xml:space="preserve"> in a condition characterised by dysregulation of</w:t>
      </w:r>
      <w:r w:rsidR="061C2BE7" w:rsidRPr="006D058F">
        <w:t xml:space="preserve"> the same, pacing or self-management </w:t>
      </w:r>
      <w:r w:rsidR="0FF63BA4" w:rsidRPr="006D058F">
        <w:t xml:space="preserve">as a route to </w:t>
      </w:r>
      <w:r w:rsidR="53C92E00" w:rsidRPr="006D058F">
        <w:t xml:space="preserve">survive in </w:t>
      </w:r>
      <w:r w:rsidR="66A35356" w:rsidRPr="006D058F">
        <w:t>neoliberal workplaces is doomed to fail</w:t>
      </w:r>
      <w:r w:rsidR="61F88B71" w:rsidRPr="006D058F">
        <w:t xml:space="preserve"> because</w:t>
      </w:r>
      <w:r w:rsidR="2308A439" w:rsidRPr="006D058F">
        <w:t xml:space="preserve"> a</w:t>
      </w:r>
      <w:r w:rsidR="61F88B71" w:rsidRPr="006D058F">
        <w:t>cademic careers are characterised by the expectation of continual improvement, endless flexibility, and infinite growth (Sheppard, 2020:44). Thus, pacing (or attempting to avoid highly varied workplace demands) does not provide a route to renegotiate productivity discourses dependent on meeting chrononormativity “but instead lays open the [disabled] person to internalised self-shaming and loathing due to their inability to be enough” (Sheppard, 2020: 44).</w:t>
      </w:r>
    </w:p>
    <w:p w14:paraId="75F0FBF4" w14:textId="40E9FE4A" w:rsidR="003B344F" w:rsidRPr="006D058F" w:rsidRDefault="6F7D8F9E" w:rsidP="00261F17">
      <w:pPr>
        <w:spacing w:line="360" w:lineRule="auto"/>
      </w:pPr>
      <w:r w:rsidRPr="006D058F">
        <w:t xml:space="preserve">This failure is inevitable, not only for </w:t>
      </w:r>
      <w:r w:rsidR="0E024019" w:rsidRPr="006D058F">
        <w:t xml:space="preserve">disabled </w:t>
      </w:r>
      <w:r w:rsidRPr="006D058F">
        <w:t xml:space="preserve">academics, but for </w:t>
      </w:r>
      <w:r w:rsidR="27EE43AA" w:rsidRPr="006D058F">
        <w:t>all</w:t>
      </w:r>
      <w:r w:rsidRPr="006D058F">
        <w:t xml:space="preserve"> </w:t>
      </w:r>
      <w:r w:rsidR="261EFA87" w:rsidRPr="006D058F">
        <w:t>people</w:t>
      </w:r>
      <w:r w:rsidRPr="006D058F">
        <w:t xml:space="preserve"> who cannot </w:t>
      </w:r>
      <w:r w:rsidR="7085525C" w:rsidRPr="006D058F">
        <w:t xml:space="preserve">accelerate indefinitely to meet continually changing </w:t>
      </w:r>
      <w:r w:rsidR="57DA898D" w:rsidRPr="006D058F">
        <w:t>working conditions</w:t>
      </w:r>
      <w:r w:rsidRPr="006D058F">
        <w:t xml:space="preserve">. </w:t>
      </w:r>
      <w:r w:rsidR="3EFCE1E7" w:rsidRPr="006D058F">
        <w:t xml:space="preserve">This pattern of work is </w:t>
      </w:r>
      <w:r w:rsidR="6DEDA890" w:rsidRPr="006D058F">
        <w:t>predictable in its</w:t>
      </w:r>
      <w:r w:rsidR="5F351ACC" w:rsidRPr="006D058F">
        <w:t xml:space="preserve"> continually</w:t>
      </w:r>
      <w:r w:rsidR="6DEDA890" w:rsidRPr="006D058F">
        <w:t xml:space="preserve"> increasing </w:t>
      </w:r>
      <w:r w:rsidR="2F81E931" w:rsidRPr="006D058F">
        <w:t>demands but</w:t>
      </w:r>
      <w:r w:rsidR="6DEDA890" w:rsidRPr="006D058F">
        <w:t xml:space="preserve"> </w:t>
      </w:r>
      <w:r w:rsidR="2AF2F277" w:rsidRPr="006D058F">
        <w:t xml:space="preserve">is </w:t>
      </w:r>
      <w:r w:rsidR="0989B2E0" w:rsidRPr="006D058F">
        <w:t>impossible to</w:t>
      </w:r>
      <w:r w:rsidR="3630D254" w:rsidRPr="006D058F">
        <w:t xml:space="preserve"> fully</w:t>
      </w:r>
      <w:r w:rsidR="0989B2E0" w:rsidRPr="006D058F">
        <w:t xml:space="preserve"> anticipate. </w:t>
      </w:r>
      <w:r w:rsidR="2BA144FA" w:rsidRPr="006D058F">
        <w:t xml:space="preserve">Rather than a break </w:t>
      </w:r>
      <w:r w:rsidR="109E0819" w:rsidRPr="006D058F">
        <w:t xml:space="preserve">from </w:t>
      </w:r>
      <w:r w:rsidR="2BA144FA" w:rsidRPr="006D058F">
        <w:t xml:space="preserve">chrononormativity (as in many conceptualisations of crip time), bipolar </w:t>
      </w:r>
      <w:r w:rsidR="08556897" w:rsidRPr="006D058F">
        <w:t>produces disorderly, inconsistent and illogical</w:t>
      </w:r>
      <w:r w:rsidR="4E6B445A" w:rsidRPr="006D058F">
        <w:t xml:space="preserve"> </w:t>
      </w:r>
      <w:r w:rsidR="000A74F4" w:rsidRPr="006D058F">
        <w:t>misalignments</w:t>
      </w:r>
      <w:r w:rsidR="4E6B445A" w:rsidRPr="006D058F">
        <w:t xml:space="preserve"> with chrononormativity</w:t>
      </w:r>
      <w:r w:rsidR="61A3698E" w:rsidRPr="006D058F">
        <w:t>,</w:t>
      </w:r>
      <w:r w:rsidR="4E6B445A" w:rsidRPr="006D058F">
        <w:t xml:space="preserve"> </w:t>
      </w:r>
      <w:r w:rsidR="3737B334" w:rsidRPr="006D058F">
        <w:t xml:space="preserve">which are </w:t>
      </w:r>
      <w:r w:rsidR="34174FC5" w:rsidRPr="006D058F">
        <w:t xml:space="preserve">disabling because they </w:t>
      </w:r>
      <w:r w:rsidR="72EB2BF1" w:rsidRPr="006D058F">
        <w:rPr>
          <w:i/>
          <w:iCs/>
        </w:rPr>
        <w:t>partially</w:t>
      </w:r>
      <w:r w:rsidR="72EB2BF1" w:rsidRPr="006D058F">
        <w:t xml:space="preserve"> fulfil and then</w:t>
      </w:r>
      <w:r w:rsidR="36EB1007" w:rsidRPr="006D058F">
        <w:t xml:space="preserve"> unexpectedly</w:t>
      </w:r>
      <w:r w:rsidR="72EB2BF1" w:rsidRPr="006D058F">
        <w:t xml:space="preserve"> </w:t>
      </w:r>
      <w:r w:rsidR="72EB2BF1" w:rsidRPr="006D058F">
        <w:rPr>
          <w:i/>
          <w:iCs/>
        </w:rPr>
        <w:t>collapse</w:t>
      </w:r>
      <w:r w:rsidR="47C896E2" w:rsidRPr="006D058F">
        <w:t xml:space="preserve"> </w:t>
      </w:r>
      <w:r w:rsidR="72EB2BF1" w:rsidRPr="006D058F">
        <w:t xml:space="preserve">the expectations of </w:t>
      </w:r>
      <w:r w:rsidR="4C3FCD94" w:rsidRPr="006D058F">
        <w:t xml:space="preserve">linear </w:t>
      </w:r>
      <w:r w:rsidR="72EB2BF1" w:rsidRPr="006D058F">
        <w:t>progression</w:t>
      </w:r>
      <w:r w:rsidR="7E1406FC" w:rsidRPr="006D058F">
        <w:t xml:space="preserve"> to success. </w:t>
      </w:r>
      <w:r w:rsidR="2F4FA785" w:rsidRPr="006D058F">
        <w:t xml:space="preserve">Bipolar is routinely anticipated, experienced, scrutinized – </w:t>
      </w:r>
      <w:r w:rsidR="2F4FA785" w:rsidRPr="006D058F">
        <w:rPr>
          <w:i/>
          <w:iCs/>
        </w:rPr>
        <w:t xml:space="preserve">and </w:t>
      </w:r>
      <w:r w:rsidR="2F4FA785" w:rsidRPr="006D058F">
        <w:t xml:space="preserve">uncontainable, unpredictable and incomprehensible in the rhythms of day-to-day life. </w:t>
      </w:r>
      <w:r w:rsidR="7E1406FC" w:rsidRPr="006D058F">
        <w:t>For example, w</w:t>
      </w:r>
      <w:r w:rsidR="087E4480" w:rsidRPr="006D058F">
        <w:t xml:space="preserve">hile much of the urgency of the first half of the project was dictated by (chrononormative) project timelines, funding, and objectively urgent socio-political contexts, it </w:t>
      </w:r>
      <w:r w:rsidR="087E4480" w:rsidRPr="006D058F">
        <w:lastRenderedPageBreak/>
        <w:t xml:space="preserve">was also inflected by </w:t>
      </w:r>
      <w:r w:rsidR="00160E49">
        <w:t>Lizzie</w:t>
      </w:r>
      <w:r w:rsidR="087E4480" w:rsidRPr="006D058F">
        <w:t>’s subjective experiences of anxiety</w:t>
      </w:r>
      <w:r w:rsidR="042F59E5" w:rsidRPr="006D058F">
        <w:t>-</w:t>
      </w:r>
      <w:r w:rsidR="087E4480" w:rsidRPr="006D058F">
        <w:t>driven speedup which dovetailed with the end of a period of hypomania</w:t>
      </w:r>
      <w:r w:rsidR="11E5B9F2" w:rsidRPr="006D058F">
        <w:t>. This resulted in rapid progress</w:t>
      </w:r>
      <w:r w:rsidR="7AC6F5F4" w:rsidRPr="006D058F">
        <w:t xml:space="preserve"> through literature reviewing</w:t>
      </w:r>
      <w:r w:rsidR="706F1F7E" w:rsidRPr="006D058F">
        <w:t>,</w:t>
      </w:r>
      <w:r w:rsidR="11E5B9F2" w:rsidRPr="006D058F">
        <w:t xml:space="preserve"> production of </w:t>
      </w:r>
      <w:r w:rsidR="7AC6F5F4" w:rsidRPr="006D058F">
        <w:t>research materials</w:t>
      </w:r>
      <w:r w:rsidR="706F1F7E" w:rsidRPr="006D058F">
        <w:t>,</w:t>
      </w:r>
      <w:r w:rsidR="7AC6F5F4" w:rsidRPr="006D058F">
        <w:t xml:space="preserve"> and recruitment </w:t>
      </w:r>
      <w:r w:rsidR="7125398A" w:rsidRPr="006D058F">
        <w:t xml:space="preserve">consistent with </w:t>
      </w:r>
      <w:r w:rsidR="1A67BD28" w:rsidRPr="006D058F">
        <w:t>many intensive research project timelines</w:t>
      </w:r>
      <w:r w:rsidR="107E2466" w:rsidRPr="006D058F">
        <w:t>,</w:t>
      </w:r>
      <w:r w:rsidR="4DBEE6E3" w:rsidRPr="006D058F">
        <w:t xml:space="preserve"> but was driven in part by </w:t>
      </w:r>
      <w:r w:rsidR="24803A74" w:rsidRPr="006D058F">
        <w:t xml:space="preserve">a frantic (lack of) pacing which </w:t>
      </w:r>
      <w:r w:rsidR="260C467A" w:rsidRPr="006D058F">
        <w:t xml:space="preserve">further drained </w:t>
      </w:r>
      <w:r w:rsidR="00160E49">
        <w:t>Lizzie</w:t>
      </w:r>
      <w:r w:rsidR="260C467A" w:rsidRPr="006D058F">
        <w:t xml:space="preserve">’s energy </w:t>
      </w:r>
      <w:r w:rsidR="28078D7D" w:rsidRPr="006D058F">
        <w:t>and resilience</w:t>
      </w:r>
      <w:r w:rsidR="087E4480" w:rsidRPr="006D058F">
        <w:t xml:space="preserve">. The abrupt halt </w:t>
      </w:r>
      <w:r w:rsidR="0075650F">
        <w:t>in</w:t>
      </w:r>
      <w:r w:rsidR="087E4480" w:rsidRPr="006D058F">
        <w:t xml:space="preserve"> the project </w:t>
      </w:r>
      <w:r w:rsidR="002D7CAB">
        <w:t>(</w:t>
      </w:r>
      <w:r w:rsidR="087E4480" w:rsidRPr="006D058F">
        <w:t xml:space="preserve">dictated by </w:t>
      </w:r>
      <w:r w:rsidR="00160E49">
        <w:t>Lizzie</w:t>
      </w:r>
      <w:r w:rsidR="087E4480" w:rsidRPr="006D058F">
        <w:t>’s experience of depression, delusions, anxiety, and exhaustion</w:t>
      </w:r>
      <w:r w:rsidR="002D7CAB">
        <w:t>)</w:t>
      </w:r>
      <w:r w:rsidR="087E4480" w:rsidRPr="006D058F">
        <w:t xml:space="preserve"> was a period of abnormally slow time. For </w:t>
      </w:r>
      <w:r w:rsidR="00160E49">
        <w:t>Lizzie</w:t>
      </w:r>
      <w:r w:rsidR="087E4480" w:rsidRPr="006D058F">
        <w:t>, the project d</w:t>
      </w:r>
      <w:r w:rsidR="7EE883ED" w:rsidRPr="006D058F">
        <w:t>idn’t</w:t>
      </w:r>
      <w:r w:rsidR="087E4480" w:rsidRPr="006D058F">
        <w:t xml:space="preserve"> just stop, but the time of this leave (1 month) was subjectively longer than the rest of the project combined (11 months). </w:t>
      </w:r>
      <w:r w:rsidR="24FAA1F6" w:rsidRPr="006D058F">
        <w:t xml:space="preserve">This </w:t>
      </w:r>
      <w:r w:rsidR="3F113C10" w:rsidRPr="006D058F">
        <w:t xml:space="preserve">was not an experience of being “left behind according to normative timescales” (Evans et al, 2024: 4) </w:t>
      </w:r>
      <w:r w:rsidR="1DD3E9DC" w:rsidRPr="006D058F">
        <w:t>but of being ahead, behind</w:t>
      </w:r>
      <w:r w:rsidR="3473630F" w:rsidRPr="006D058F">
        <w:t>,</w:t>
      </w:r>
      <w:r w:rsidR="1DD3E9DC" w:rsidRPr="006D058F">
        <w:t xml:space="preserve"> and then wholly outside of normative timescales.</w:t>
      </w:r>
      <w:r w:rsidR="3C667F53" w:rsidRPr="006D058F">
        <w:t xml:space="preserve"> While the culture of “overwork and hyper-productivity” (ibid</w:t>
      </w:r>
      <w:r w:rsidR="3B1EDFE1" w:rsidRPr="006D058F">
        <w:t>.</w:t>
      </w:r>
      <w:r w:rsidR="3C667F53" w:rsidRPr="006D058F">
        <w:t xml:space="preserve">) undoubtedly pressures </w:t>
      </w:r>
      <w:r w:rsidR="00160E49">
        <w:t>Lizzie</w:t>
      </w:r>
      <w:r w:rsidR="3C667F53" w:rsidRPr="006D058F">
        <w:t xml:space="preserve">’s vulnerabilities, it does not </w:t>
      </w:r>
      <w:r w:rsidR="00F4366C" w:rsidRPr="006D058F">
        <w:t>determine their experience of bipolar disorder</w:t>
      </w:r>
      <w:r w:rsidR="6BD7DEB3" w:rsidRPr="006D058F">
        <w:t xml:space="preserve">. </w:t>
      </w:r>
      <w:r w:rsidR="2FF36A74" w:rsidRPr="006D058F">
        <w:t>Rest will not fix (hypo</w:t>
      </w:r>
      <w:r w:rsidR="702EE84F" w:rsidRPr="006D058F">
        <w:t>)</w:t>
      </w:r>
      <w:r w:rsidR="2FF36A74" w:rsidRPr="006D058F">
        <w:t>mania</w:t>
      </w:r>
      <w:r w:rsidR="4BCA70F8" w:rsidRPr="006D058F">
        <w:t>,</w:t>
      </w:r>
      <w:r w:rsidR="2FF36A74" w:rsidRPr="006D058F">
        <w:t xml:space="preserve"> and </w:t>
      </w:r>
      <w:r w:rsidR="702EE84F" w:rsidRPr="006D058F">
        <w:rPr>
          <w:i/>
          <w:iCs/>
        </w:rPr>
        <w:t>more</w:t>
      </w:r>
      <w:r w:rsidR="702EE84F" w:rsidRPr="006D058F">
        <w:t xml:space="preserve"> time is </w:t>
      </w:r>
      <w:r w:rsidR="6A18D31A" w:rsidRPr="006D058F">
        <w:t xml:space="preserve">characteristic of </w:t>
      </w:r>
      <w:r w:rsidR="702EE84F" w:rsidRPr="006D058F">
        <w:t>the affective experience of depression.</w:t>
      </w:r>
      <w:r w:rsidR="6A18D31A" w:rsidRPr="006D058F">
        <w:t xml:space="preserve"> </w:t>
      </w:r>
    </w:p>
    <w:p w14:paraId="5FFAAB6B" w14:textId="7F9B5FF2" w:rsidR="002A09EF" w:rsidRPr="006D058F" w:rsidRDefault="6A18D31A" w:rsidP="69745867">
      <w:pPr>
        <w:spacing w:line="360" w:lineRule="auto"/>
      </w:pPr>
      <w:r w:rsidRPr="006D058F">
        <w:t xml:space="preserve">The project </w:t>
      </w:r>
      <w:r w:rsidR="5035C97B" w:rsidRPr="006D058F">
        <w:t xml:space="preserve">continued without </w:t>
      </w:r>
      <w:r w:rsidR="00160E49">
        <w:t>Lizzie</w:t>
      </w:r>
      <w:r w:rsidR="5035C97B" w:rsidRPr="006D058F">
        <w:t xml:space="preserve"> during this month of sick leave as </w:t>
      </w:r>
      <w:r w:rsidR="00160E49">
        <w:t>Robin</w:t>
      </w:r>
      <w:r w:rsidR="5035C97B" w:rsidRPr="006D058F">
        <w:t xml:space="preserve"> worked on initial analysis and literature reviewing</w:t>
      </w:r>
      <w:r w:rsidR="432BAEA1" w:rsidRPr="006D058F">
        <w:t xml:space="preserve">. </w:t>
      </w:r>
      <w:r w:rsidR="000CC4D3" w:rsidRPr="006D058F">
        <w:t xml:space="preserve">Freeman (2010) describes chronic illness and disability as having “hidden rhythms” wherein the boom and bust of energy and health appear cyclical, while the </w:t>
      </w:r>
      <w:r w:rsidR="4C3FCD94" w:rsidRPr="006D058F">
        <w:t>long-term</w:t>
      </w:r>
      <w:r w:rsidR="000CC4D3" w:rsidRPr="006D058F">
        <w:t xml:space="preserve"> nature of disability describes the endlessly renewing potential for another cycle. But it is a pattern without forward movement (Freeman, 2010: 4-5).</w:t>
      </w:r>
      <w:r w:rsidR="23F8D83C" w:rsidRPr="006D058F">
        <w:t xml:space="preserve"> In this project the </w:t>
      </w:r>
      <w:r w:rsidR="0770E759" w:rsidRPr="006D058F">
        <w:t xml:space="preserve">work undertaken </w:t>
      </w:r>
      <w:r w:rsidR="70C6E525" w:rsidRPr="006D058F">
        <w:t xml:space="preserve">by </w:t>
      </w:r>
      <w:r w:rsidR="00160E49">
        <w:t>Robin</w:t>
      </w:r>
      <w:r w:rsidR="70C6E525" w:rsidRPr="006D058F">
        <w:t xml:space="preserve"> </w:t>
      </w:r>
      <w:r w:rsidR="0770E759" w:rsidRPr="006D058F">
        <w:t xml:space="preserve">while </w:t>
      </w:r>
      <w:r w:rsidR="00160E49">
        <w:t>Lizzie</w:t>
      </w:r>
      <w:r w:rsidR="0770E759" w:rsidRPr="006D058F">
        <w:t xml:space="preserve"> was off sick </w:t>
      </w:r>
      <w:r w:rsidR="7D45C2D3" w:rsidRPr="006D058F">
        <w:t xml:space="preserve">generated another cycle, </w:t>
      </w:r>
      <w:r w:rsidR="6E80E69A" w:rsidRPr="006D058F">
        <w:t xml:space="preserve">though it </w:t>
      </w:r>
      <w:r w:rsidR="7D45C2D3" w:rsidRPr="006D058F">
        <w:t xml:space="preserve">ultimately did not move the project forward because </w:t>
      </w:r>
      <w:r w:rsidR="6E80E69A" w:rsidRPr="006D058F">
        <w:t>we lacked the data to complete this cycle</w:t>
      </w:r>
      <w:r w:rsidR="5CC44184" w:rsidRPr="006D058F">
        <w:t>.</w:t>
      </w:r>
      <w:r w:rsidR="70C6E525" w:rsidRPr="006D058F">
        <w:t xml:space="preserve"> These different</w:t>
      </w:r>
      <w:r w:rsidR="3AB1A0CE" w:rsidRPr="006D058F">
        <w:t xml:space="preserve">, simultaneous rhythms (of </w:t>
      </w:r>
      <w:r w:rsidR="00160E49">
        <w:t>Lizzie</w:t>
      </w:r>
      <w:r w:rsidR="3AB1A0CE" w:rsidRPr="006D058F">
        <w:t xml:space="preserve">’s sick time and </w:t>
      </w:r>
      <w:r w:rsidR="00160E49">
        <w:t>Robin</w:t>
      </w:r>
      <w:r w:rsidR="3AB1A0CE" w:rsidRPr="006D058F">
        <w:t xml:space="preserve">’s research time) </w:t>
      </w:r>
      <w:r w:rsidR="52AA121C" w:rsidRPr="006D058F">
        <w:t xml:space="preserve">illustrate the multiple times </w:t>
      </w:r>
      <w:r w:rsidR="0F70E197" w:rsidRPr="006D058F">
        <w:t>that</w:t>
      </w:r>
      <w:r w:rsidR="52AA121C" w:rsidRPr="006D058F">
        <w:t xml:space="preserve"> run concurrently during a project</w:t>
      </w:r>
      <w:r w:rsidR="40998605" w:rsidRPr="006D058F">
        <w:t>,</w:t>
      </w:r>
      <w:r w:rsidR="52AA121C" w:rsidRPr="006D058F">
        <w:t xml:space="preserve"> and which </w:t>
      </w:r>
      <w:r w:rsidR="40BC930A" w:rsidRPr="006D058F">
        <w:t xml:space="preserve">can serve to heighten the experience of being behind or out of time when sick. </w:t>
      </w:r>
      <w:r w:rsidR="70C6E525" w:rsidRPr="006D058F">
        <w:t xml:space="preserve">Humphrey and Coleman-Fountain write about allowing “the development of the research to exist across multiple times and be experienced differently according to the different temporality requirements” of participants and researchers (2024: 237). This flexible time begins to capture the necessity of creating space for engagement outside of a single temporality, but it does not fully </w:t>
      </w:r>
      <w:r w:rsidR="0CD74B72" w:rsidRPr="006D058F">
        <w:t xml:space="preserve">address the </w:t>
      </w:r>
      <w:r w:rsidR="56184AB3" w:rsidRPr="006D058F">
        <w:t xml:space="preserve">feeling of failure which comes from </w:t>
      </w:r>
      <w:r w:rsidR="75F07066" w:rsidRPr="006D058F">
        <w:t>being out of</w:t>
      </w:r>
      <w:r w:rsidR="56184AB3" w:rsidRPr="006D058F">
        <w:t xml:space="preserve"> the flow of ‘productive’ time</w:t>
      </w:r>
      <w:r w:rsidR="001F71E7">
        <w:t>s</w:t>
      </w:r>
      <w:r w:rsidR="56184AB3" w:rsidRPr="006D058F">
        <w:t xml:space="preserve"> </w:t>
      </w:r>
      <w:r w:rsidR="75F07066" w:rsidRPr="006D058F">
        <w:t xml:space="preserve">– especially </w:t>
      </w:r>
      <w:r w:rsidR="0D58C3B5" w:rsidRPr="006D058F">
        <w:t>while</w:t>
      </w:r>
      <w:r w:rsidR="75F07066" w:rsidRPr="006D058F">
        <w:t xml:space="preserve"> others </w:t>
      </w:r>
      <w:r w:rsidR="4B7C73A1" w:rsidRPr="006D058F">
        <w:t>remain in it</w:t>
      </w:r>
      <w:r w:rsidR="0D58C3B5" w:rsidRPr="006D058F">
        <w:t xml:space="preserve"> on parallel tracks</w:t>
      </w:r>
      <w:r w:rsidR="4B7C73A1" w:rsidRPr="006D058F">
        <w:t xml:space="preserve"> – n</w:t>
      </w:r>
      <w:r w:rsidR="66EC6829" w:rsidRPr="006D058F">
        <w:t xml:space="preserve">or does it capture the </w:t>
      </w:r>
      <w:r w:rsidR="70C6E525" w:rsidRPr="006D058F">
        <w:t>implications of an individual experiencing radically fluctuating temporalities.</w:t>
      </w:r>
      <w:r w:rsidR="1CBA2728" w:rsidRPr="006D058F">
        <w:t xml:space="preserve"> </w:t>
      </w:r>
      <w:r w:rsidR="51484DA5" w:rsidRPr="006D058F">
        <w:t xml:space="preserve">This is most explicit in the “abnormal” time perception characteristic of bipolar which results in disturbances to ‘intersubjective temporality’ – </w:t>
      </w:r>
      <w:r w:rsidR="00B40971">
        <w:t xml:space="preserve">i.e. </w:t>
      </w:r>
      <w:r w:rsidR="51484DA5" w:rsidRPr="006D058F">
        <w:t>the subjective perception of the pace of time and its alignment with the pace perceived by others (</w:t>
      </w:r>
      <w:proofErr w:type="spellStart"/>
      <w:r w:rsidR="51484DA5" w:rsidRPr="006D058F">
        <w:t>Northoff</w:t>
      </w:r>
      <w:proofErr w:type="spellEnd"/>
      <w:r w:rsidR="51484DA5" w:rsidRPr="006D058F">
        <w:t xml:space="preserve"> et al</w:t>
      </w:r>
      <w:r w:rsidR="775A19AB" w:rsidRPr="006D058F">
        <w:t>.</w:t>
      </w:r>
      <w:r w:rsidR="51484DA5" w:rsidRPr="006D058F">
        <w:t xml:space="preserve">, 2018). </w:t>
      </w:r>
      <w:r w:rsidR="3CEFB612" w:rsidRPr="006D058F">
        <w:t xml:space="preserve">For example, in mania and depression (at the ‘poles’), people with bipolar can experience “epiphanies or major transformations” which fit a narrative logic that [re]defines an </w:t>
      </w:r>
      <w:r w:rsidR="3CEFB612" w:rsidRPr="006D058F">
        <w:lastRenderedPageBreak/>
        <w:t>entire life (Freeman, 2010: 5). These cognitive distortions result in the belief that successful outcomes – such as professional esteem or romantic fulfilment – can be realised in a single leap; skipping the cycles and processes which have at other times resulted in experiences of being behind, stuck, or broken. These epiphanies fulfil the ideal</w:t>
      </w:r>
      <w:r w:rsidR="17231A4D" w:rsidRPr="006D058F">
        <w:t>s</w:t>
      </w:r>
      <w:r w:rsidR="3CEFB612" w:rsidRPr="006D058F">
        <w:t xml:space="preserve"> associated with a chronobiopolitical life course and may be understood as a reaction to persistent feelings of failure stemming from frustrated or incomplete flows. A</w:t>
      </w:r>
      <w:r w:rsidR="00316F69">
        <w:t xml:space="preserve"> bipolar</w:t>
      </w:r>
      <w:r w:rsidR="3CEFB612" w:rsidRPr="006D058F">
        <w:t xml:space="preserve"> mood episode ending can mean a return to a </w:t>
      </w:r>
      <w:proofErr w:type="spellStart"/>
      <w:r w:rsidR="3CEFB612" w:rsidRPr="006D058F">
        <w:t>disorientatingly</w:t>
      </w:r>
      <w:proofErr w:type="spellEnd"/>
      <w:r w:rsidR="3CEFB612" w:rsidRPr="006D058F">
        <w:t xml:space="preserve"> slower temporality wherein previous perceptions of swift forward movement are revealed as inaccurate and former flows of life, such as intimate and working relationships, are discovered to have been destroyed (</w:t>
      </w:r>
      <w:proofErr w:type="spellStart"/>
      <w:r w:rsidR="3CEFB612" w:rsidRPr="006D058F">
        <w:t>Miklowitz</w:t>
      </w:r>
      <w:proofErr w:type="spellEnd"/>
      <w:r w:rsidR="3CEFB612" w:rsidRPr="006D058F">
        <w:t xml:space="preserve">, 2019). </w:t>
      </w:r>
      <w:r w:rsidR="51484DA5" w:rsidRPr="006D058F">
        <w:t xml:space="preserve">Movement between these two states can be abrupt and unpredictable; resultingly time can appear shattered and include unexpected restarts which tie back to earlier progress in new and oftentimes illogical or delusional ways. This shattering and renewal is comparable to the peculiar ‘rhythm’ of academic workplaces which jump between intensive teaching periods, semester breaks, and “jarring restarts” of teaching timetables, research or meetings (Price, 2021: 261). Breaks in intersubjective temporality </w:t>
      </w:r>
      <w:r w:rsidR="51484DA5" w:rsidRPr="006D058F">
        <w:rPr>
          <w:i/>
          <w:iCs/>
        </w:rPr>
        <w:t>and</w:t>
      </w:r>
      <w:r w:rsidR="51484DA5" w:rsidRPr="006D058F">
        <w:t xml:space="preserve"> the academic calendar do not produce renewal; they result in feelings of dislocation and confusion, while expectations that return from annual leave, sabbaticals or sick leave will be accompanied</w:t>
      </w:r>
      <w:r w:rsidR="46A36A74" w:rsidRPr="006D058F">
        <w:t xml:space="preserve"> by</w:t>
      </w:r>
      <w:r w:rsidR="51484DA5" w:rsidRPr="006D058F">
        <w:t xml:space="preserve"> “more energy and readiness to reinvent” (Chazan, 2023: 8) can similarly leave academics feeling dizzyingly out of sync with the rhythms of the academy. </w:t>
      </w:r>
    </w:p>
    <w:p w14:paraId="17851650" w14:textId="590A86CA" w:rsidR="00455296" w:rsidRPr="006D058F" w:rsidRDefault="1327F78F" w:rsidP="003937FA">
      <w:pPr>
        <w:spacing w:line="360" w:lineRule="auto"/>
      </w:pPr>
      <w:r w:rsidRPr="006D058F">
        <w:t>C</w:t>
      </w:r>
      <w:r w:rsidR="09539A36" w:rsidRPr="006D058F">
        <w:t xml:space="preserve">onceptualisations of crip time </w:t>
      </w:r>
      <w:r w:rsidR="0B40CF5D" w:rsidRPr="006D058F">
        <w:t xml:space="preserve">rightly </w:t>
      </w:r>
      <w:r w:rsidR="09539A36" w:rsidRPr="006D058F">
        <w:t>emphasise that there are many rhythms of disability which sit against a single normative abled rhythm of life and work</w:t>
      </w:r>
      <w:r w:rsidR="36FA8EF2" w:rsidRPr="006D058F">
        <w:t xml:space="preserve"> (Sheppard, 2020: </w:t>
      </w:r>
      <w:r w:rsidR="0B40CF5D" w:rsidRPr="006D058F">
        <w:t>40)</w:t>
      </w:r>
      <w:r w:rsidR="09539A36" w:rsidRPr="006D058F">
        <w:t xml:space="preserve">, </w:t>
      </w:r>
      <w:r w:rsidR="651F3AB8" w:rsidRPr="006D058F">
        <w:t xml:space="preserve">though they often repeat </w:t>
      </w:r>
      <w:r w:rsidR="09539A36" w:rsidRPr="006D058F">
        <w:t xml:space="preserve">the </w:t>
      </w:r>
      <w:r w:rsidR="1BE3C3ED" w:rsidRPr="006D058F">
        <w:t xml:space="preserve">idea that these rhythms </w:t>
      </w:r>
      <w:r w:rsidR="40B618C7" w:rsidRPr="006D058F">
        <w:t xml:space="preserve">can be responded to, learned, or </w:t>
      </w:r>
      <w:r w:rsidR="7BA39BB7" w:rsidRPr="006D058F">
        <w:t>anticipated</w:t>
      </w:r>
      <w:r w:rsidR="40B618C7" w:rsidRPr="006D058F">
        <w:t xml:space="preserve"> (</w:t>
      </w:r>
      <w:r w:rsidR="0088584D" w:rsidRPr="006D058F">
        <w:t>Tsai,</w:t>
      </w:r>
      <w:r w:rsidR="00B64E50" w:rsidRPr="006D058F">
        <w:t xml:space="preserve"> 2022: </w:t>
      </w:r>
      <w:r w:rsidR="0088584D" w:rsidRPr="006D058F">
        <w:t>5</w:t>
      </w:r>
      <w:r w:rsidR="00B64E50" w:rsidRPr="006D058F">
        <w:t xml:space="preserve">; </w:t>
      </w:r>
      <w:r w:rsidR="40B618C7" w:rsidRPr="006D058F">
        <w:t>White, 2023: 1266, 12</w:t>
      </w:r>
      <w:r w:rsidR="1FFB852D" w:rsidRPr="006D058F">
        <w:t>71)</w:t>
      </w:r>
      <w:r w:rsidR="6ED447FB" w:rsidRPr="006D058F">
        <w:t xml:space="preserve">. </w:t>
      </w:r>
      <w:r w:rsidR="17477B6B" w:rsidRPr="006D058F">
        <w:t>We argue that a</w:t>
      </w:r>
      <w:r w:rsidR="6ED447FB" w:rsidRPr="006D058F">
        <w:t xml:space="preserve"> ‘rhythm’ which is unpredictable</w:t>
      </w:r>
      <w:r w:rsidR="0929774E" w:rsidRPr="006D058F">
        <w:t xml:space="preserve"> and </w:t>
      </w:r>
      <w:r w:rsidR="6ED447FB" w:rsidRPr="006D058F">
        <w:t>disorderly, which breaks and restarts at a different tempo cannot be called a rhythm at all.</w:t>
      </w:r>
      <w:r w:rsidR="40E3E489" w:rsidRPr="006D058F">
        <w:t xml:space="preserve"> What we propose is a way to </w:t>
      </w:r>
      <w:r w:rsidR="223DDA99" w:rsidRPr="006D058F">
        <w:t>think about</w:t>
      </w:r>
      <w:r w:rsidR="3322A5DA" w:rsidRPr="006D058F">
        <w:t xml:space="preserve"> crip time </w:t>
      </w:r>
      <w:r w:rsidR="64C61FA7" w:rsidRPr="006D058F">
        <w:t>as</w:t>
      </w:r>
      <w:r w:rsidR="3322A5DA" w:rsidRPr="006D058F">
        <w:t xml:space="preserve"> “</w:t>
      </w:r>
      <w:r w:rsidR="0A792F28" w:rsidRPr="006D058F">
        <w:t xml:space="preserve">a time that is </w:t>
      </w:r>
      <w:r w:rsidR="3322A5DA" w:rsidRPr="006D058F">
        <w:t>not one”</w:t>
      </w:r>
      <w:r w:rsidR="0A792F28" w:rsidRPr="006D058F">
        <w:t xml:space="preserve"> (Bierdz, 2024: 4)</w:t>
      </w:r>
      <w:r w:rsidR="70E35E35" w:rsidRPr="006D058F">
        <w:t>,</w:t>
      </w:r>
      <w:r w:rsidR="0FC158D8" w:rsidRPr="006D058F">
        <w:t xml:space="preserve"> but</w:t>
      </w:r>
      <w:r w:rsidR="3322A5DA" w:rsidRPr="006D058F">
        <w:t xml:space="preserve"> which</w:t>
      </w:r>
      <w:r w:rsidR="0A792F28" w:rsidRPr="006D058F">
        <w:t xml:space="preserve"> avoids falling into t</w:t>
      </w:r>
      <w:r w:rsidR="64C61FA7" w:rsidRPr="006D058F">
        <w:t>he trap of proposing</w:t>
      </w:r>
      <w:r w:rsidR="70E35E35" w:rsidRPr="006D058F">
        <w:t xml:space="preserve"> that</w:t>
      </w:r>
      <w:r w:rsidR="64C61FA7" w:rsidRPr="006D058F">
        <w:t xml:space="preserve"> many (crip) rhythms </w:t>
      </w:r>
      <w:r w:rsidR="0FC158D8" w:rsidRPr="006D058F">
        <w:t>are evidence of</w:t>
      </w:r>
      <w:r w:rsidR="32182D9A" w:rsidRPr="006D058F">
        <w:t xml:space="preserve"> a</w:t>
      </w:r>
      <w:r w:rsidR="0FC158D8" w:rsidRPr="006D058F">
        <w:t xml:space="preserve"> challenge to </w:t>
      </w:r>
      <w:r w:rsidR="21CB9A40" w:rsidRPr="006D058F">
        <w:t>the centrality of</w:t>
      </w:r>
      <w:r w:rsidR="64C61FA7" w:rsidRPr="006D058F">
        <w:t xml:space="preserve"> </w:t>
      </w:r>
      <w:r w:rsidR="54A69633" w:rsidRPr="006D058F">
        <w:t>a chrononormative</w:t>
      </w:r>
      <w:r w:rsidR="64C61FA7" w:rsidRPr="006D058F">
        <w:t xml:space="preserve"> rhythm</w:t>
      </w:r>
      <w:r w:rsidR="44359C47" w:rsidRPr="006D058F">
        <w:t>. T</w:t>
      </w:r>
      <w:r w:rsidR="4EBA197F" w:rsidRPr="006D058F">
        <w:t xml:space="preserve">o actively imagine crip futures </w:t>
      </w:r>
      <w:r w:rsidR="33994CF2" w:rsidRPr="006D058F">
        <w:t>we must</w:t>
      </w:r>
      <w:r w:rsidR="4EBA197F" w:rsidRPr="006D058F">
        <w:t xml:space="preserve"> </w:t>
      </w:r>
      <w:r w:rsidR="2553C1CA" w:rsidRPr="006D058F">
        <w:t>work with</w:t>
      </w:r>
      <w:r w:rsidR="4EBA197F" w:rsidRPr="006D058F">
        <w:t xml:space="preserve"> temporalities, not rhythms, </w:t>
      </w:r>
      <w:r w:rsidR="2553C1CA" w:rsidRPr="006D058F">
        <w:t>to resist</w:t>
      </w:r>
      <w:r w:rsidR="35551257" w:rsidRPr="006D058F">
        <w:t xml:space="preserve"> oppressive “capitalist-</w:t>
      </w:r>
      <w:r w:rsidR="368C2A17" w:rsidRPr="006D058F">
        <w:t>ableist</w:t>
      </w:r>
      <w:r w:rsidR="35551257" w:rsidRPr="006D058F">
        <w:t xml:space="preserve"> pressures</w:t>
      </w:r>
      <w:r w:rsidR="368C2A17" w:rsidRPr="006D058F">
        <w:t>”</w:t>
      </w:r>
      <w:r w:rsidR="2553C1CA" w:rsidRPr="006D058F">
        <w:t xml:space="preserve"> </w:t>
      </w:r>
      <w:r w:rsidR="3E34A1BB" w:rsidRPr="006D058F">
        <w:t xml:space="preserve">(Chazan, 2023: 2) </w:t>
      </w:r>
      <w:r w:rsidR="177CA071" w:rsidRPr="006D058F">
        <w:t>and grapple with the central parado</w:t>
      </w:r>
      <w:r w:rsidR="48F639B3" w:rsidRPr="006D058F">
        <w:t>x</w:t>
      </w:r>
      <w:r w:rsidR="06E859D1" w:rsidRPr="006D058F">
        <w:t>es</w:t>
      </w:r>
      <w:r w:rsidR="36A25E4D" w:rsidRPr="006D058F">
        <w:t>:</w:t>
      </w:r>
      <w:r w:rsidR="48F639B3" w:rsidRPr="006D058F">
        <w:t xml:space="preserve"> </w:t>
      </w:r>
      <w:r w:rsidR="068C4754" w:rsidRPr="006D058F">
        <w:t xml:space="preserve">that </w:t>
      </w:r>
      <w:r w:rsidR="48F639B3" w:rsidRPr="006D058F">
        <w:t xml:space="preserve">in </w:t>
      </w:r>
      <w:r w:rsidR="2A28A602" w:rsidRPr="006D058F">
        <w:t xml:space="preserve">resistance </w:t>
      </w:r>
      <w:r w:rsidR="068C4754" w:rsidRPr="006D058F">
        <w:t xml:space="preserve">to chrononormativity </w:t>
      </w:r>
      <w:r w:rsidR="2A28A602" w:rsidRPr="006D058F">
        <w:t>there is despair</w:t>
      </w:r>
      <w:r w:rsidR="22EB7FF1" w:rsidRPr="006D058F">
        <w:t xml:space="preserve"> </w:t>
      </w:r>
      <w:r w:rsidR="5D9BF46E" w:rsidRPr="006D058F">
        <w:t xml:space="preserve">at failure and foreclosed futures </w:t>
      </w:r>
      <w:r w:rsidR="22EB7FF1" w:rsidRPr="006D058F">
        <w:t>(</w:t>
      </w:r>
      <w:r w:rsidR="5B3BB2B4" w:rsidRPr="006D058F">
        <w:t>Todd, 2022: 779)</w:t>
      </w:r>
      <w:r w:rsidR="52D781B3" w:rsidRPr="006D058F">
        <w:t>;</w:t>
      </w:r>
      <w:r w:rsidR="2A28A602" w:rsidRPr="006D058F">
        <w:t xml:space="preserve"> </w:t>
      </w:r>
      <w:r w:rsidR="06E859D1" w:rsidRPr="006D058F">
        <w:t xml:space="preserve">that in </w:t>
      </w:r>
      <w:r w:rsidR="2FE6BBE9" w:rsidRPr="006D058F">
        <w:t xml:space="preserve">rest there is expectation of accelerated </w:t>
      </w:r>
      <w:r w:rsidR="12039ECC" w:rsidRPr="006D058F">
        <w:t>productivity upon return (Chazan, 2023)</w:t>
      </w:r>
      <w:r w:rsidR="52D781B3" w:rsidRPr="006D058F">
        <w:t xml:space="preserve">; and that </w:t>
      </w:r>
      <w:r w:rsidR="077E8BC7" w:rsidRPr="006D058F">
        <w:t xml:space="preserve">while time may heal, it also harms (Price, 2021: 257). </w:t>
      </w:r>
    </w:p>
    <w:p w14:paraId="19E89DE3" w14:textId="4F1DA670" w:rsidR="00086E15" w:rsidRPr="006D058F" w:rsidRDefault="0BE150E8" w:rsidP="00A34FE5">
      <w:pPr>
        <w:spacing w:line="360" w:lineRule="auto"/>
      </w:pPr>
      <w:r w:rsidRPr="006D058F">
        <w:t>Drawing on crip scholarship</w:t>
      </w:r>
      <w:r w:rsidR="1488F9D0" w:rsidRPr="006D058F">
        <w:t>’s convention</w:t>
      </w:r>
      <w:r w:rsidRPr="006D058F">
        <w:t xml:space="preserve"> of reclaiming diagnostic terms and </w:t>
      </w:r>
      <w:r w:rsidR="4EEB7D45" w:rsidRPr="006D058F">
        <w:t xml:space="preserve">renegotiating medicalised knowledge </w:t>
      </w:r>
      <w:r w:rsidR="01A7075C" w:rsidRPr="006D058F">
        <w:t xml:space="preserve">through the </w:t>
      </w:r>
      <w:r w:rsidR="10524BFF" w:rsidRPr="006D058F">
        <w:t xml:space="preserve">lens </w:t>
      </w:r>
      <w:r w:rsidR="01A7075C" w:rsidRPr="006D058F">
        <w:t>of lived experience</w:t>
      </w:r>
      <w:r w:rsidR="6DE55A9F" w:rsidRPr="006D058F">
        <w:t xml:space="preserve">, we choose to redeploy ‘bipolar’ in </w:t>
      </w:r>
      <w:r w:rsidR="6DE55A9F" w:rsidRPr="006D058F">
        <w:lastRenderedPageBreak/>
        <w:t xml:space="preserve">the service of a critical </w:t>
      </w:r>
      <w:r w:rsidR="577A5FAE" w:rsidRPr="006D058F">
        <w:t xml:space="preserve">model of time. What we term </w:t>
      </w:r>
      <w:r w:rsidR="39D186A4" w:rsidRPr="006D058F">
        <w:rPr>
          <w:i/>
          <w:iCs/>
        </w:rPr>
        <w:t>b</w:t>
      </w:r>
      <w:r w:rsidR="09539A36" w:rsidRPr="006D058F">
        <w:rPr>
          <w:i/>
          <w:iCs/>
        </w:rPr>
        <w:t>ipolar time</w:t>
      </w:r>
      <w:r w:rsidR="39D186A4" w:rsidRPr="006D058F">
        <w:t xml:space="preserve"> </w:t>
      </w:r>
      <w:r w:rsidR="443D22DE" w:rsidRPr="006D058F">
        <w:t>name</w:t>
      </w:r>
      <w:r w:rsidR="577A5FAE" w:rsidRPr="006D058F">
        <w:t>s</w:t>
      </w:r>
      <w:r w:rsidR="443D22DE" w:rsidRPr="006D058F">
        <w:t xml:space="preserve"> the non-rhythmic, cacophonous </w:t>
      </w:r>
      <w:r w:rsidR="22B06941" w:rsidRPr="006D058F">
        <w:t>chaos of time</w:t>
      </w:r>
      <w:r w:rsidR="00323CFC">
        <w:t>s</w:t>
      </w:r>
      <w:r w:rsidR="22B06941" w:rsidRPr="006D058F">
        <w:t xml:space="preserve"> which </w:t>
      </w:r>
      <w:r w:rsidR="00323CFC">
        <w:t>are</w:t>
      </w:r>
      <w:r w:rsidR="7B0AC7BA" w:rsidRPr="006D058F">
        <w:t xml:space="preserve"> constantly in a state of </w:t>
      </w:r>
      <w:r w:rsidR="22B06941" w:rsidRPr="006D058F">
        <w:t>vari</w:t>
      </w:r>
      <w:r w:rsidR="7B0AC7BA" w:rsidRPr="006D058F">
        <w:t xml:space="preserve">ation </w:t>
      </w:r>
      <w:r w:rsidR="4D744AAB" w:rsidRPr="006D058F">
        <w:t xml:space="preserve">and collapse </w:t>
      </w:r>
      <w:r w:rsidR="09539A36" w:rsidRPr="006D058F">
        <w:t>within an individual, as well as between individuals and groups.</w:t>
      </w:r>
      <w:r w:rsidR="6112A4B3" w:rsidRPr="006D058F">
        <w:t xml:space="preserve"> </w:t>
      </w:r>
      <w:r w:rsidR="4E18AC03" w:rsidRPr="006D058F">
        <w:t>Rather than stepping back to a</w:t>
      </w:r>
      <w:r w:rsidR="2E6BF564" w:rsidRPr="006D058F">
        <w:t xml:space="preserve">ssume a </w:t>
      </w:r>
      <w:r w:rsidR="01F35B55" w:rsidRPr="006D058F">
        <w:t xml:space="preserve">panoptic </w:t>
      </w:r>
      <w:r w:rsidR="2D6F09FC" w:rsidRPr="006D058F">
        <w:t xml:space="preserve">view which reveals a </w:t>
      </w:r>
      <w:r w:rsidR="05B480EC" w:rsidRPr="006D058F">
        <w:t xml:space="preserve">normative </w:t>
      </w:r>
      <w:r w:rsidR="2D6F09FC" w:rsidRPr="006D058F">
        <w:t xml:space="preserve">pattern (or </w:t>
      </w:r>
      <w:r w:rsidR="1E472F11" w:rsidRPr="006D058F">
        <w:t xml:space="preserve">torturously extended rhythm) </w:t>
      </w:r>
      <w:r w:rsidR="6F85F923" w:rsidRPr="006D058F">
        <w:t xml:space="preserve">of time, </w:t>
      </w:r>
      <w:r w:rsidR="1E472F11" w:rsidRPr="006D058F">
        <w:t xml:space="preserve">bipolar time </w:t>
      </w:r>
      <w:r w:rsidR="575DEB55" w:rsidRPr="006D058F">
        <w:t>sits</w:t>
      </w:r>
      <w:r w:rsidR="1E472F11" w:rsidRPr="006D058F">
        <w:t xml:space="preserve"> firmly at the subjective</w:t>
      </w:r>
      <w:r w:rsidR="575DEB55" w:rsidRPr="006D058F">
        <w:t xml:space="preserve">, affective level where </w:t>
      </w:r>
      <w:r w:rsidR="60D862DA" w:rsidRPr="006D058F">
        <w:t>time</w:t>
      </w:r>
      <w:r w:rsidR="00DB4A8E">
        <w:t>s</w:t>
      </w:r>
      <w:r w:rsidR="60D862DA" w:rsidRPr="006D058F">
        <w:t xml:space="preserve"> and failure are experienced. </w:t>
      </w:r>
      <w:r w:rsidR="1D38BF56" w:rsidRPr="006D058F">
        <w:t xml:space="preserve">In the moment of meeting </w:t>
      </w:r>
      <w:r w:rsidR="2A1E2BC6" w:rsidRPr="006D058F">
        <w:t>it,</w:t>
      </w:r>
      <w:r w:rsidR="3864B99F" w:rsidRPr="006D058F">
        <w:t xml:space="preserve"> failure </w:t>
      </w:r>
      <w:r w:rsidR="2A1E2BC6" w:rsidRPr="006D058F">
        <w:t>cannot</w:t>
      </w:r>
      <w:r w:rsidR="3864B99F" w:rsidRPr="006D058F">
        <w:t xml:space="preserve"> </w:t>
      </w:r>
      <w:r w:rsidR="2A1E2BC6" w:rsidRPr="006D058F">
        <w:t xml:space="preserve">be </w:t>
      </w:r>
      <w:r w:rsidR="3864B99F" w:rsidRPr="006D058F">
        <w:t>contextualised in a lifetime or a career</w:t>
      </w:r>
      <w:r w:rsidR="1D38BF56" w:rsidRPr="006D058F">
        <w:t>,</w:t>
      </w:r>
      <w:r w:rsidR="2A1E2BC6" w:rsidRPr="006D058F">
        <w:t xml:space="preserve"> it is immediate</w:t>
      </w:r>
      <w:r w:rsidR="22E5A19E" w:rsidRPr="006D058F">
        <w:t xml:space="preserve"> and specific. </w:t>
      </w:r>
      <w:r w:rsidR="0A7380AC" w:rsidRPr="006D058F">
        <w:t xml:space="preserve">Similarly, in the moment of experiencing mania, it is </w:t>
      </w:r>
      <w:r w:rsidR="0E7DB75A" w:rsidRPr="006D058F">
        <w:t>a</w:t>
      </w:r>
      <w:r w:rsidR="36EF23A5" w:rsidRPr="006D058F">
        <w:t xml:space="preserve">bsolute </w:t>
      </w:r>
      <w:r w:rsidR="0E7DB75A" w:rsidRPr="006D058F">
        <w:t xml:space="preserve">and </w:t>
      </w:r>
      <w:r w:rsidR="36EF23A5" w:rsidRPr="006D058F">
        <w:t xml:space="preserve">complete. </w:t>
      </w:r>
      <w:r w:rsidR="05AC55EE" w:rsidRPr="006D058F">
        <w:t xml:space="preserve">Both states exist alongside </w:t>
      </w:r>
      <w:r w:rsidR="63C344FD" w:rsidRPr="006D058F">
        <w:t xml:space="preserve">of </w:t>
      </w:r>
      <w:r w:rsidR="05AC55EE" w:rsidRPr="006D058F">
        <w:t xml:space="preserve">and </w:t>
      </w:r>
      <w:r w:rsidR="63C344FD" w:rsidRPr="006D058F">
        <w:t xml:space="preserve">in collision with </w:t>
      </w:r>
      <w:r w:rsidR="05AC55EE" w:rsidRPr="006D058F">
        <w:t xml:space="preserve">others </w:t>
      </w:r>
      <w:r w:rsidR="6479407D" w:rsidRPr="006D058F">
        <w:t xml:space="preserve">whose experiences are whole and </w:t>
      </w:r>
      <w:r w:rsidR="2B3EB78B" w:rsidRPr="006D058F">
        <w:t xml:space="preserve">distinct: there is no single rhythm which </w:t>
      </w:r>
      <w:r w:rsidR="54780D81" w:rsidRPr="006D058F">
        <w:t xml:space="preserve">describes the experience of </w:t>
      </w:r>
      <w:r w:rsidR="3D3BA94B" w:rsidRPr="006D058F">
        <w:t>any group</w:t>
      </w:r>
      <w:r w:rsidR="0B7A7C29" w:rsidRPr="006D058F">
        <w:t>, person,</w:t>
      </w:r>
      <w:r w:rsidR="3D40E9CF" w:rsidRPr="006D058F">
        <w:t xml:space="preserve"> or institution</w:t>
      </w:r>
      <w:r w:rsidR="3D3BA94B" w:rsidRPr="006D058F">
        <w:t xml:space="preserve">, but many competing </w:t>
      </w:r>
      <w:r w:rsidR="5DE35954" w:rsidRPr="006D058F">
        <w:t xml:space="preserve">temporalities demanding different </w:t>
      </w:r>
      <w:r w:rsidR="63C344FD" w:rsidRPr="006D058F">
        <w:t xml:space="preserve">paces, tempos, and </w:t>
      </w:r>
      <w:r w:rsidR="5A19EFD4" w:rsidRPr="006D058F">
        <w:t xml:space="preserve">constant </w:t>
      </w:r>
      <w:r w:rsidR="3D40E9CF" w:rsidRPr="006D058F">
        <w:t>adjustments</w:t>
      </w:r>
      <w:r w:rsidR="5A19EFD4" w:rsidRPr="006D058F">
        <w:t xml:space="preserve"> which can never be entirely successful</w:t>
      </w:r>
      <w:r w:rsidR="0D046266" w:rsidRPr="006D058F">
        <w:t xml:space="preserve"> within the constantly contracting space </w:t>
      </w:r>
      <w:r w:rsidR="1D8D10DB" w:rsidRPr="006D058F">
        <w:t xml:space="preserve">in which </w:t>
      </w:r>
      <w:r w:rsidR="0D046266" w:rsidRPr="006D058F">
        <w:t xml:space="preserve">to get well, </w:t>
      </w:r>
      <w:r w:rsidR="4D744AAB" w:rsidRPr="006D058F">
        <w:t>be ill, or produce knowledge</w:t>
      </w:r>
      <w:r w:rsidR="3D40E9CF" w:rsidRPr="006D058F">
        <w:t>.</w:t>
      </w:r>
      <w:r w:rsidR="7C5471F7" w:rsidRPr="006D058F">
        <w:t xml:space="preserve"> </w:t>
      </w:r>
    </w:p>
    <w:p w14:paraId="10353300" w14:textId="20F27A4F" w:rsidR="00D02B47" w:rsidRPr="006D058F" w:rsidRDefault="00D02B47" w:rsidP="007A0365">
      <w:pPr>
        <w:spacing w:line="360" w:lineRule="auto"/>
      </w:pPr>
      <w:r w:rsidRPr="006D058F">
        <w:t>Bipolar disorder is not experienced by everyone.</w:t>
      </w:r>
      <w:r w:rsidR="009C328E" w:rsidRPr="006D058F">
        <w:t xml:space="preserve"> </w:t>
      </w:r>
      <w:r w:rsidRPr="006D058F">
        <w:t xml:space="preserve">At the level of our project team alone, </w:t>
      </w:r>
      <w:r w:rsidR="00160E49">
        <w:t>Lizzie</w:t>
      </w:r>
      <w:r w:rsidRPr="006D058F">
        <w:t xml:space="preserve"> lives with bipolar disorder and </w:t>
      </w:r>
      <w:r w:rsidR="00160E49">
        <w:t>Robin</w:t>
      </w:r>
      <w:r w:rsidRPr="006D058F">
        <w:t xml:space="preserve"> does not.</w:t>
      </w:r>
      <w:r w:rsidR="009C328E" w:rsidRPr="006D058F">
        <w:t xml:space="preserve"> </w:t>
      </w:r>
      <w:r w:rsidRPr="006D058F">
        <w:t xml:space="preserve">But we contend that bipolar </w:t>
      </w:r>
      <w:r w:rsidRPr="002D7CAB">
        <w:rPr>
          <w:i/>
          <w:iCs/>
        </w:rPr>
        <w:t>time</w:t>
      </w:r>
      <w:r w:rsidRPr="006D058F">
        <w:t xml:space="preserve"> may be, to some extent, experienced by everyone.</w:t>
      </w:r>
      <w:r w:rsidR="009C328E" w:rsidRPr="006D058F">
        <w:t xml:space="preserve"> </w:t>
      </w:r>
      <w:r w:rsidRPr="006D058F">
        <w:t xml:space="preserve">Giving name to this experience offers space for an affective examination of the experience of fluctuating, conflicting and often damaging temporalities which seem to be characteristic of </w:t>
      </w:r>
      <w:r w:rsidR="007A0365" w:rsidRPr="006D058F">
        <w:t>UKHE and</w:t>
      </w:r>
      <w:r w:rsidRPr="006D058F">
        <w:t xml:space="preserve"> offers the opportunity for a critical examination of our unequal experienc</w:t>
      </w:r>
      <w:r w:rsidR="00E60C9F" w:rsidRPr="006D058F">
        <w:t>e</w:t>
      </w:r>
      <w:r w:rsidRPr="006D058F">
        <w:t xml:space="preserve"> of time.</w:t>
      </w:r>
    </w:p>
    <w:p w14:paraId="7642CC7A" w14:textId="28EFAC36" w:rsidR="003937FA" w:rsidRPr="006D058F" w:rsidRDefault="09539A36" w:rsidP="00A34FE5">
      <w:pPr>
        <w:spacing w:line="360" w:lineRule="auto"/>
      </w:pPr>
      <w:r w:rsidRPr="006D058F">
        <w:t xml:space="preserve">Following Samuels (2017) ‘six ways of looking at crip time’, we propose </w:t>
      </w:r>
      <w:r w:rsidR="2FAC7E08" w:rsidRPr="006D058F">
        <w:t>four</w:t>
      </w:r>
      <w:r w:rsidRPr="006D058F">
        <w:t xml:space="preserve"> ways of</w:t>
      </w:r>
      <w:r w:rsidR="0EB58596" w:rsidRPr="006D058F">
        <w:t xml:space="preserve"> characterising</w:t>
      </w:r>
      <w:r w:rsidRPr="006D058F">
        <w:t xml:space="preserve"> bipolar time:</w:t>
      </w:r>
    </w:p>
    <w:p w14:paraId="706A731F" w14:textId="4967579C" w:rsidR="007F2924" w:rsidRPr="006D058F" w:rsidRDefault="0EB58596" w:rsidP="69745867">
      <w:pPr>
        <w:spacing w:line="360" w:lineRule="auto"/>
        <w:ind w:left="720"/>
      </w:pPr>
      <w:r w:rsidRPr="006D058F">
        <w:rPr>
          <w:i/>
          <w:iCs/>
        </w:rPr>
        <w:t xml:space="preserve">Bipolar time </w:t>
      </w:r>
      <w:r w:rsidR="0E07F072" w:rsidRPr="006D058F">
        <w:rPr>
          <w:i/>
          <w:iCs/>
        </w:rPr>
        <w:t xml:space="preserve">is </w:t>
      </w:r>
      <w:r w:rsidR="645392B6" w:rsidRPr="006D058F">
        <w:rPr>
          <w:i/>
          <w:iCs/>
        </w:rPr>
        <w:t>affective and contextual</w:t>
      </w:r>
      <w:r w:rsidR="086F3D53" w:rsidRPr="006D058F">
        <w:rPr>
          <w:i/>
          <w:iCs/>
        </w:rPr>
        <w:t>.</w:t>
      </w:r>
      <w:r w:rsidR="086F3D53" w:rsidRPr="006D058F">
        <w:rPr>
          <w:rFonts w:ascii="Aptos" w:eastAsia="Aptos" w:hAnsi="Aptos" w:cs="Times New Roman"/>
        </w:rPr>
        <w:t xml:space="preserve"> </w:t>
      </w:r>
      <w:r w:rsidR="2BD510B1" w:rsidRPr="006D058F">
        <w:rPr>
          <w:rFonts w:ascii="Aptos" w:eastAsia="Aptos" w:hAnsi="Aptos" w:cs="Times New Roman"/>
        </w:rPr>
        <w:t>Embodied experiences inflect and are imbued by our perceptions of time</w:t>
      </w:r>
      <w:r w:rsidR="2EA3EF26" w:rsidRPr="006D058F">
        <w:rPr>
          <w:rFonts w:ascii="Aptos" w:eastAsia="Aptos" w:hAnsi="Aptos" w:cs="Times New Roman"/>
        </w:rPr>
        <w:t xml:space="preserve">, and this </w:t>
      </w:r>
      <w:r w:rsidR="10675999" w:rsidRPr="006D058F">
        <w:t>dynamic</w:t>
      </w:r>
      <w:r w:rsidR="2EA3EF26" w:rsidRPr="006D058F">
        <w:rPr>
          <w:rFonts w:ascii="Aptos" w:eastAsia="Aptos" w:hAnsi="Aptos" w:cs="Times New Roman"/>
        </w:rPr>
        <w:t xml:space="preserve"> symbiotic process varies across individual</w:t>
      </w:r>
      <w:r w:rsidR="07A08882" w:rsidRPr="006D058F">
        <w:rPr>
          <w:rFonts w:ascii="Aptos" w:eastAsia="Aptos" w:hAnsi="Aptos" w:cs="Times New Roman"/>
        </w:rPr>
        <w:t>s,</w:t>
      </w:r>
      <w:r w:rsidR="2EA3EF26" w:rsidRPr="006D058F">
        <w:rPr>
          <w:rFonts w:ascii="Aptos" w:eastAsia="Aptos" w:hAnsi="Aptos" w:cs="Times New Roman"/>
        </w:rPr>
        <w:t xml:space="preserve"> and within individuals, as they relate to the same event.</w:t>
      </w:r>
      <w:r w:rsidR="2BD510B1" w:rsidRPr="006D058F">
        <w:rPr>
          <w:rFonts w:ascii="Aptos" w:eastAsia="Aptos" w:hAnsi="Aptos" w:cs="Times New Roman"/>
        </w:rPr>
        <w:t xml:space="preserve"> </w:t>
      </w:r>
      <w:r w:rsidR="0AC31FA9" w:rsidRPr="006D058F">
        <w:rPr>
          <w:rFonts w:ascii="Aptos" w:eastAsia="Aptos" w:hAnsi="Aptos" w:cs="Times New Roman"/>
        </w:rPr>
        <w:t xml:space="preserve">For </w:t>
      </w:r>
      <w:r w:rsidR="00160E49">
        <w:rPr>
          <w:rFonts w:ascii="Aptos" w:eastAsia="Aptos" w:hAnsi="Aptos" w:cs="Times New Roman"/>
        </w:rPr>
        <w:t>Lizzie</w:t>
      </w:r>
      <w:r w:rsidR="0BE7EC95" w:rsidRPr="006D058F">
        <w:rPr>
          <w:rFonts w:ascii="Aptos" w:eastAsia="Aptos" w:hAnsi="Aptos" w:cs="Times New Roman"/>
        </w:rPr>
        <w:t>,</w:t>
      </w:r>
      <w:r w:rsidR="086F3D53" w:rsidRPr="006D058F">
        <w:rPr>
          <w:rFonts w:ascii="Aptos" w:eastAsia="Aptos" w:hAnsi="Aptos" w:cs="Times New Roman"/>
        </w:rPr>
        <w:t xml:space="preserve"> the speedups and slowdowns associated with their fluctuating mood inflected everyday work on the </w:t>
      </w:r>
      <w:r w:rsidR="34EE031F" w:rsidRPr="006D058F">
        <w:rPr>
          <w:rFonts w:ascii="Aptos" w:eastAsia="Aptos" w:hAnsi="Aptos" w:cs="Times New Roman"/>
        </w:rPr>
        <w:t xml:space="preserve">research </w:t>
      </w:r>
      <w:r w:rsidR="086F3D53" w:rsidRPr="006D058F">
        <w:rPr>
          <w:rFonts w:ascii="Aptos" w:eastAsia="Aptos" w:hAnsi="Aptos" w:cs="Times New Roman"/>
        </w:rPr>
        <w:t xml:space="preserve">project with panic, dread, exhilaration and triumph. </w:t>
      </w:r>
      <w:r w:rsidR="00160E49">
        <w:rPr>
          <w:rFonts w:ascii="Aptos" w:eastAsia="Aptos" w:hAnsi="Aptos" w:cs="Times New Roman"/>
        </w:rPr>
        <w:t>Robin</w:t>
      </w:r>
      <w:r w:rsidR="7949864B" w:rsidRPr="006D058F">
        <w:rPr>
          <w:rFonts w:ascii="Aptos" w:eastAsia="Aptos" w:hAnsi="Aptos" w:cs="Times New Roman"/>
        </w:rPr>
        <w:t xml:space="preserve"> </w:t>
      </w:r>
      <w:r w:rsidR="54C15EA7" w:rsidRPr="006D058F">
        <w:rPr>
          <w:rFonts w:ascii="Aptos" w:eastAsia="Aptos" w:hAnsi="Aptos" w:cs="Times New Roman"/>
        </w:rPr>
        <w:t>felt</w:t>
      </w:r>
      <w:r w:rsidR="086F3D53" w:rsidRPr="006D058F">
        <w:rPr>
          <w:rFonts w:ascii="Aptos" w:eastAsia="Aptos" w:hAnsi="Aptos" w:cs="Times New Roman"/>
        </w:rPr>
        <w:t xml:space="preserve"> </w:t>
      </w:r>
      <w:r w:rsidR="57C7E20A" w:rsidRPr="006D058F">
        <w:rPr>
          <w:rFonts w:ascii="Aptos" w:eastAsia="Aptos" w:hAnsi="Aptos" w:cs="Times New Roman"/>
        </w:rPr>
        <w:t>excitement before</w:t>
      </w:r>
      <w:r w:rsidR="04FF1646" w:rsidRPr="006D058F">
        <w:rPr>
          <w:rFonts w:ascii="Aptos" w:eastAsia="Aptos" w:hAnsi="Aptos" w:cs="Times New Roman"/>
        </w:rPr>
        <w:t xml:space="preserve"> each workshop</w:t>
      </w:r>
      <w:r w:rsidR="06109E36" w:rsidRPr="006D058F">
        <w:rPr>
          <w:rFonts w:ascii="Aptos" w:eastAsia="Aptos" w:hAnsi="Aptos" w:cs="Times New Roman"/>
        </w:rPr>
        <w:t xml:space="preserve">, in </w:t>
      </w:r>
      <w:r w:rsidR="086F3D53" w:rsidRPr="006D058F">
        <w:rPr>
          <w:rFonts w:ascii="Aptos" w:eastAsia="Aptos" w:hAnsi="Aptos" w:cs="Times New Roman"/>
        </w:rPr>
        <w:t>anticipation of new insights and the opportunity to hone their skills as a researcher</w:t>
      </w:r>
      <w:r w:rsidR="04961CF1" w:rsidRPr="006D058F">
        <w:rPr>
          <w:rFonts w:ascii="Aptos" w:eastAsia="Aptos" w:hAnsi="Aptos" w:cs="Times New Roman"/>
        </w:rPr>
        <w:t>.</w:t>
      </w:r>
      <w:r w:rsidR="086F3D53" w:rsidRPr="006D058F">
        <w:rPr>
          <w:rFonts w:ascii="Aptos" w:eastAsia="Aptos" w:hAnsi="Aptos" w:cs="Times New Roman"/>
        </w:rPr>
        <w:t xml:space="preserve"> </w:t>
      </w:r>
      <w:r w:rsidR="5AACEDD9" w:rsidRPr="006D058F">
        <w:rPr>
          <w:rFonts w:ascii="Aptos" w:eastAsia="Aptos" w:hAnsi="Aptos" w:cs="Times New Roman"/>
        </w:rPr>
        <w:t>Both authors</w:t>
      </w:r>
      <w:r w:rsidR="743F3BC3" w:rsidRPr="006D058F">
        <w:rPr>
          <w:rFonts w:ascii="Aptos" w:eastAsia="Aptos" w:hAnsi="Aptos" w:cs="Times New Roman"/>
        </w:rPr>
        <w:t xml:space="preserve"> </w:t>
      </w:r>
      <w:r w:rsidR="086F3D53" w:rsidRPr="006D058F">
        <w:rPr>
          <w:rFonts w:ascii="Aptos" w:eastAsia="Aptos" w:hAnsi="Aptos" w:cs="Times New Roman"/>
        </w:rPr>
        <w:t xml:space="preserve">experienced mounting anxiety related to the looming changes to educational and healthcare policies that would negatively impact trans people in the UK and abroad; issues that intertwined with both this research project, and </w:t>
      </w:r>
      <w:r w:rsidR="7B4C380B" w:rsidRPr="006D058F">
        <w:rPr>
          <w:rFonts w:ascii="Aptos" w:eastAsia="Aptos" w:hAnsi="Aptos" w:cs="Times New Roman"/>
        </w:rPr>
        <w:t>our</w:t>
      </w:r>
      <w:r w:rsidR="086F3D53" w:rsidRPr="006D058F">
        <w:rPr>
          <w:rFonts w:ascii="Aptos" w:eastAsia="Aptos" w:hAnsi="Aptos" w:cs="Times New Roman"/>
        </w:rPr>
        <w:t xml:space="preserve"> communities and life outside of academia.</w:t>
      </w:r>
      <w:r w:rsidR="548330C6" w:rsidRPr="006D058F">
        <w:rPr>
          <w:rFonts w:ascii="Aptos" w:eastAsia="Aptos" w:hAnsi="Aptos" w:cs="Times New Roman"/>
        </w:rPr>
        <w:t xml:space="preserve"> The intertwining of these affective experiences and temporalities could not be predicted, crossed over themselves, and we</w:t>
      </w:r>
      <w:r w:rsidR="548330C6" w:rsidRPr="006D058F">
        <w:t>re</w:t>
      </w:r>
      <w:r w:rsidR="548330C6" w:rsidRPr="006D058F">
        <w:rPr>
          <w:rFonts w:ascii="Aptos" w:eastAsia="Aptos" w:hAnsi="Aptos" w:cs="Times New Roman"/>
        </w:rPr>
        <w:t xml:space="preserve"> shaped by factors in and outside of the project’s boundaries.</w:t>
      </w:r>
      <w:r w:rsidR="009C328E" w:rsidRPr="006D058F">
        <w:rPr>
          <w:rFonts w:ascii="Aptos" w:eastAsia="Aptos" w:hAnsi="Aptos" w:cs="Times New Roman"/>
        </w:rPr>
        <w:t xml:space="preserve"> </w:t>
      </w:r>
    </w:p>
    <w:p w14:paraId="31BCDC63" w14:textId="6BEF0EA6" w:rsidR="007B08BD" w:rsidRPr="006D058F" w:rsidRDefault="0EB58596" w:rsidP="69745867">
      <w:pPr>
        <w:spacing w:line="360" w:lineRule="auto"/>
        <w:ind w:left="720"/>
        <w:rPr>
          <w:rFonts w:ascii="Aptos" w:eastAsia="Aptos" w:hAnsi="Aptos" w:cs="Times New Roman"/>
        </w:rPr>
      </w:pPr>
      <w:r w:rsidRPr="006D058F">
        <w:rPr>
          <w:i/>
          <w:iCs/>
        </w:rPr>
        <w:lastRenderedPageBreak/>
        <w:t>Bipolar time is non-rhythmic</w:t>
      </w:r>
      <w:r w:rsidR="0C5C12AE" w:rsidRPr="006D058F">
        <w:rPr>
          <w:i/>
          <w:iCs/>
        </w:rPr>
        <w:t>, non-linear</w:t>
      </w:r>
      <w:r w:rsidRPr="006D058F">
        <w:rPr>
          <w:i/>
          <w:iCs/>
        </w:rPr>
        <w:t xml:space="preserve"> and unpredictable,</w:t>
      </w:r>
      <w:r w:rsidRPr="006D058F">
        <w:t xml:space="preserve"> including both acceleration</w:t>
      </w:r>
      <w:r w:rsidR="06B2D0E8" w:rsidRPr="006D058F">
        <w:t>s</w:t>
      </w:r>
      <w:r w:rsidRPr="006D058F">
        <w:t xml:space="preserve"> and </w:t>
      </w:r>
      <w:r w:rsidR="6508944B" w:rsidRPr="006D058F">
        <w:t>slowdowns</w:t>
      </w:r>
      <w:r w:rsidR="473ED4C4" w:rsidRPr="006D058F">
        <w:t xml:space="preserve">. </w:t>
      </w:r>
      <w:r w:rsidR="283BDD60" w:rsidRPr="006D058F">
        <w:rPr>
          <w:rFonts w:ascii="Aptos" w:eastAsia="Aptos" w:hAnsi="Aptos" w:cs="Times New Roman"/>
        </w:rPr>
        <w:t>W</w:t>
      </w:r>
      <w:r w:rsidR="1455A3E7" w:rsidRPr="006D058F">
        <w:rPr>
          <w:rFonts w:ascii="Aptos" w:eastAsia="Aptos" w:hAnsi="Aptos" w:cs="Times New Roman"/>
        </w:rPr>
        <w:t xml:space="preserve">hile our project </w:t>
      </w:r>
      <w:r w:rsidR="049276AE" w:rsidRPr="006D058F">
        <w:rPr>
          <w:rFonts w:ascii="Aptos" w:eastAsia="Aptos" w:hAnsi="Aptos" w:cs="Times New Roman"/>
        </w:rPr>
        <w:t xml:space="preserve">seemed to accelerate </w:t>
      </w:r>
      <w:r w:rsidR="1455A3E7" w:rsidRPr="006D058F">
        <w:rPr>
          <w:rFonts w:ascii="Aptos" w:eastAsia="Aptos" w:hAnsi="Aptos" w:cs="Times New Roman"/>
        </w:rPr>
        <w:t xml:space="preserve">in the early months as we secured project partners, ethics approval and participant consents, our misapprehension about the nature of the use of TikTok by young people meant our pace was simultaneously exceptionally slow at moving towards understanding. The </w:t>
      </w:r>
      <w:r w:rsidR="09176B86" w:rsidRPr="006D058F">
        <w:rPr>
          <w:rFonts w:ascii="Aptos" w:eastAsia="Aptos" w:hAnsi="Aptos" w:cs="Times New Roman"/>
        </w:rPr>
        <w:t xml:space="preserve">unpredictable </w:t>
      </w:r>
      <w:r w:rsidR="6508944B" w:rsidRPr="006D058F">
        <w:rPr>
          <w:rFonts w:ascii="Aptos" w:eastAsia="Aptos" w:hAnsi="Aptos" w:cs="Times New Roman"/>
        </w:rPr>
        <w:t>slowdowns</w:t>
      </w:r>
      <w:r w:rsidR="1455A3E7" w:rsidRPr="006D058F">
        <w:rPr>
          <w:rFonts w:ascii="Aptos" w:eastAsia="Aptos" w:hAnsi="Aptos" w:cs="Times New Roman"/>
        </w:rPr>
        <w:t xml:space="preserve"> caused by illness and lost partners broke the flow of the project time</w:t>
      </w:r>
      <w:r w:rsidR="55A39B7A" w:rsidRPr="006D058F">
        <w:rPr>
          <w:rFonts w:ascii="Aptos" w:eastAsia="Aptos" w:hAnsi="Aptos" w:cs="Times New Roman"/>
        </w:rPr>
        <w:t>,</w:t>
      </w:r>
      <w:r w:rsidR="1455A3E7" w:rsidRPr="006D058F">
        <w:rPr>
          <w:rFonts w:ascii="Aptos" w:eastAsia="Aptos" w:hAnsi="Aptos" w:cs="Times New Roman"/>
        </w:rPr>
        <w:t xml:space="preserve"> </w:t>
      </w:r>
      <w:r w:rsidR="720DDAEB" w:rsidRPr="006D058F">
        <w:t>and</w:t>
      </w:r>
      <w:r w:rsidR="720DDAEB" w:rsidRPr="006D058F">
        <w:rPr>
          <w:rFonts w:ascii="Aptos" w:eastAsia="Aptos" w:hAnsi="Aptos" w:cs="Times New Roman"/>
        </w:rPr>
        <w:t xml:space="preserve"> </w:t>
      </w:r>
      <w:r w:rsidR="720DDAEB" w:rsidRPr="006D058F">
        <w:t>we</w:t>
      </w:r>
      <w:r w:rsidR="720DDAEB" w:rsidRPr="006D058F">
        <w:rPr>
          <w:rFonts w:ascii="Aptos" w:eastAsia="Aptos" w:hAnsi="Aptos" w:cs="Times New Roman"/>
        </w:rPr>
        <w:t xml:space="preserve"> broke tempo with each other, as </w:t>
      </w:r>
      <w:r w:rsidR="00160E49">
        <w:rPr>
          <w:rFonts w:ascii="Aptos" w:eastAsia="Aptos" w:hAnsi="Aptos" w:cs="Times New Roman"/>
        </w:rPr>
        <w:t>Robin</w:t>
      </w:r>
      <w:r w:rsidR="720DDAEB" w:rsidRPr="006D058F">
        <w:rPr>
          <w:rFonts w:ascii="Aptos" w:eastAsia="Aptos" w:hAnsi="Aptos" w:cs="Times New Roman"/>
        </w:rPr>
        <w:t xml:space="preserve"> continued to work while </w:t>
      </w:r>
      <w:r w:rsidR="00160E49">
        <w:rPr>
          <w:rFonts w:ascii="Aptos" w:eastAsia="Aptos" w:hAnsi="Aptos" w:cs="Times New Roman"/>
        </w:rPr>
        <w:t>Lizzie</w:t>
      </w:r>
      <w:r w:rsidR="720DDAEB" w:rsidRPr="006D058F">
        <w:rPr>
          <w:rFonts w:ascii="Aptos" w:eastAsia="Aptos" w:hAnsi="Aptos" w:cs="Times New Roman"/>
        </w:rPr>
        <w:t xml:space="preserve"> was ill. </w:t>
      </w:r>
      <w:r w:rsidR="5022A23B" w:rsidRPr="006D058F">
        <w:t>O</w:t>
      </w:r>
      <w:r w:rsidR="2236FBFF" w:rsidRPr="006D058F">
        <w:rPr>
          <w:rFonts w:ascii="Aptos" w:eastAsia="Aptos" w:hAnsi="Aptos" w:cs="Times New Roman"/>
        </w:rPr>
        <w:t xml:space="preserve">ur research time was </w:t>
      </w:r>
      <w:r w:rsidR="0A5D205F" w:rsidRPr="006D058F">
        <w:rPr>
          <w:rFonts w:ascii="Aptos" w:eastAsia="Aptos" w:hAnsi="Aptos" w:cs="Times New Roman"/>
        </w:rPr>
        <w:t xml:space="preserve">also </w:t>
      </w:r>
      <w:r w:rsidR="2236FBFF" w:rsidRPr="006D058F">
        <w:rPr>
          <w:rFonts w:ascii="Aptos" w:eastAsia="Aptos" w:hAnsi="Aptos" w:cs="Times New Roman"/>
        </w:rPr>
        <w:t xml:space="preserve">out of </w:t>
      </w:r>
      <w:r w:rsidR="46E7D21F" w:rsidRPr="006D058F">
        <w:rPr>
          <w:rFonts w:ascii="Aptos" w:eastAsia="Aptos" w:hAnsi="Aptos" w:cs="Times New Roman"/>
        </w:rPr>
        <w:t>pace</w:t>
      </w:r>
      <w:r w:rsidR="2236FBFF" w:rsidRPr="006D058F">
        <w:rPr>
          <w:rFonts w:ascii="Aptos" w:eastAsia="Aptos" w:hAnsi="Aptos" w:cs="Times New Roman"/>
        </w:rPr>
        <w:t xml:space="preserve"> with how slowly our participants moved through their digital worlds. </w:t>
      </w:r>
      <w:r w:rsidR="7B98A95A" w:rsidRPr="006D058F">
        <w:rPr>
          <w:rFonts w:ascii="Aptos" w:eastAsia="Aptos" w:hAnsi="Aptos" w:cs="Times New Roman"/>
        </w:rPr>
        <w:t>These overlapping breaks in ‘productive’ time</w:t>
      </w:r>
      <w:r w:rsidR="0044668D">
        <w:rPr>
          <w:rFonts w:ascii="Aptos" w:eastAsia="Aptos" w:hAnsi="Aptos" w:cs="Times New Roman"/>
        </w:rPr>
        <w:t>s</w:t>
      </w:r>
      <w:r w:rsidR="19A19B51" w:rsidRPr="006D058F">
        <w:rPr>
          <w:rFonts w:ascii="Aptos" w:eastAsia="Aptos" w:hAnsi="Aptos" w:cs="Times New Roman"/>
        </w:rPr>
        <w:t xml:space="preserve"> did not always resolve or lead to </w:t>
      </w:r>
      <w:r w:rsidR="001D68AC" w:rsidRPr="006D058F">
        <w:rPr>
          <w:rFonts w:ascii="Aptos" w:eastAsia="Aptos" w:hAnsi="Aptos" w:cs="Times New Roman"/>
        </w:rPr>
        <w:t>renewal, which</w:t>
      </w:r>
      <w:r w:rsidR="1455A3E7" w:rsidRPr="006D058F">
        <w:rPr>
          <w:rFonts w:ascii="Aptos" w:eastAsia="Aptos" w:hAnsi="Aptos" w:cs="Times New Roman"/>
        </w:rPr>
        <w:t xml:space="preserve"> informed our sense of failure</w:t>
      </w:r>
      <w:r w:rsidR="4EB66B51" w:rsidRPr="006D058F">
        <w:rPr>
          <w:rFonts w:ascii="Aptos" w:eastAsia="Aptos" w:hAnsi="Aptos" w:cs="Times New Roman"/>
        </w:rPr>
        <w:t>.</w:t>
      </w:r>
      <w:r w:rsidR="009C328E" w:rsidRPr="006D058F">
        <w:rPr>
          <w:rFonts w:ascii="Aptos" w:eastAsia="Aptos" w:hAnsi="Aptos" w:cs="Times New Roman"/>
        </w:rPr>
        <w:t xml:space="preserve"> </w:t>
      </w:r>
    </w:p>
    <w:p w14:paraId="0453168A" w14:textId="44A92686" w:rsidR="009C64D5" w:rsidRPr="006D058F" w:rsidRDefault="06B2D0E8" w:rsidP="69745867">
      <w:pPr>
        <w:spacing w:line="360" w:lineRule="auto"/>
        <w:ind w:left="720"/>
      </w:pPr>
      <w:r w:rsidRPr="006D058F">
        <w:rPr>
          <w:i/>
          <w:iCs/>
        </w:rPr>
        <w:t>Bipolar time has disorderly misalignments with chrononormativity</w:t>
      </w:r>
      <w:r w:rsidR="4FC3BE4D" w:rsidRPr="006D058F">
        <w:rPr>
          <w:i/>
          <w:iCs/>
        </w:rPr>
        <w:t xml:space="preserve">. </w:t>
      </w:r>
      <w:r w:rsidR="358B19EA" w:rsidRPr="006D058F">
        <w:t>Speed-ups</w:t>
      </w:r>
      <w:r w:rsidR="7F841ECC" w:rsidRPr="006D058F">
        <w:t xml:space="preserve"> which conformed to the manic chrononormativity of UKHE </w:t>
      </w:r>
      <w:r w:rsidR="2FD58AEC" w:rsidRPr="006D058F">
        <w:t>looked like ideal prod</w:t>
      </w:r>
      <w:r w:rsidR="33A33DC9" w:rsidRPr="006D058F">
        <w:rPr>
          <w:rFonts w:ascii="Aptos" w:eastAsia="Aptos" w:hAnsi="Aptos" w:cs="Times New Roman"/>
        </w:rPr>
        <w:t>uctivity</w:t>
      </w:r>
      <w:r w:rsidR="1C187567" w:rsidRPr="006D058F">
        <w:rPr>
          <w:rFonts w:ascii="Aptos" w:eastAsia="Aptos" w:hAnsi="Aptos" w:cs="Times New Roman"/>
        </w:rPr>
        <w:t>: our</w:t>
      </w:r>
      <w:r w:rsidR="33A33DC9" w:rsidRPr="006D058F">
        <w:rPr>
          <w:rFonts w:ascii="Aptos" w:eastAsia="Aptos" w:hAnsi="Aptos" w:cs="Times New Roman"/>
        </w:rPr>
        <w:t xml:space="preserve"> historic success </w:t>
      </w:r>
      <w:r w:rsidR="1C187567" w:rsidRPr="006D058F">
        <w:rPr>
          <w:rFonts w:ascii="Aptos" w:eastAsia="Aptos" w:hAnsi="Aptos" w:cs="Times New Roman"/>
        </w:rPr>
        <w:t>in</w:t>
      </w:r>
      <w:r w:rsidR="33A33DC9" w:rsidRPr="006D058F">
        <w:rPr>
          <w:rFonts w:ascii="Aptos" w:eastAsia="Aptos" w:hAnsi="Aptos" w:cs="Times New Roman"/>
        </w:rPr>
        <w:t xml:space="preserve"> me</w:t>
      </w:r>
      <w:r w:rsidR="1C187567" w:rsidRPr="006D058F">
        <w:rPr>
          <w:rFonts w:ascii="Aptos" w:eastAsia="Aptos" w:hAnsi="Aptos" w:cs="Times New Roman"/>
        </w:rPr>
        <w:t>e</w:t>
      </w:r>
      <w:r w:rsidR="33A33DC9" w:rsidRPr="006D058F">
        <w:rPr>
          <w:rFonts w:ascii="Aptos" w:eastAsia="Aptos" w:hAnsi="Aptos" w:cs="Times New Roman"/>
        </w:rPr>
        <w:t>t</w:t>
      </w:r>
      <w:r w:rsidR="1C187567" w:rsidRPr="006D058F">
        <w:rPr>
          <w:rFonts w:ascii="Aptos" w:eastAsia="Aptos" w:hAnsi="Aptos" w:cs="Times New Roman"/>
        </w:rPr>
        <w:t>ing</w:t>
      </w:r>
      <w:r w:rsidR="33A33DC9" w:rsidRPr="006D058F">
        <w:rPr>
          <w:rFonts w:ascii="Aptos" w:eastAsia="Aptos" w:hAnsi="Aptos" w:cs="Times New Roman"/>
        </w:rPr>
        <w:t xml:space="preserve"> these relentless speeds</w:t>
      </w:r>
      <w:r w:rsidR="1C187567" w:rsidRPr="006D058F">
        <w:rPr>
          <w:rFonts w:ascii="Aptos" w:eastAsia="Aptos" w:hAnsi="Aptos" w:cs="Times New Roman"/>
        </w:rPr>
        <w:t xml:space="preserve"> were </w:t>
      </w:r>
      <w:r w:rsidR="3FB9FEC7" w:rsidRPr="006D058F">
        <w:rPr>
          <w:rFonts w:ascii="Aptos" w:eastAsia="Aptos" w:hAnsi="Aptos" w:cs="Times New Roman"/>
        </w:rPr>
        <w:t xml:space="preserve">offered as </w:t>
      </w:r>
      <w:r w:rsidR="1C187567" w:rsidRPr="006D058F">
        <w:rPr>
          <w:rFonts w:ascii="Aptos" w:eastAsia="Aptos" w:hAnsi="Aptos" w:cs="Times New Roman"/>
        </w:rPr>
        <w:t xml:space="preserve">evidence of </w:t>
      </w:r>
      <w:r w:rsidR="3FB9FEC7" w:rsidRPr="006D058F">
        <w:rPr>
          <w:rFonts w:ascii="Aptos" w:eastAsia="Aptos" w:hAnsi="Aptos" w:cs="Times New Roman"/>
        </w:rPr>
        <w:t>the deliverability of the project</w:t>
      </w:r>
      <w:r w:rsidR="33A33DC9" w:rsidRPr="006D058F">
        <w:rPr>
          <w:rFonts w:ascii="Aptos" w:eastAsia="Aptos" w:hAnsi="Aptos" w:cs="Times New Roman"/>
        </w:rPr>
        <w:t xml:space="preserve"> </w:t>
      </w:r>
      <w:r w:rsidR="3FB9FEC7" w:rsidRPr="006D058F">
        <w:rPr>
          <w:rFonts w:ascii="Aptos" w:eastAsia="Aptos" w:hAnsi="Aptos" w:cs="Times New Roman"/>
        </w:rPr>
        <w:t xml:space="preserve">but </w:t>
      </w:r>
      <w:r w:rsidR="33A33DC9" w:rsidRPr="006D058F">
        <w:rPr>
          <w:rFonts w:ascii="Aptos" w:eastAsia="Aptos" w:hAnsi="Aptos" w:cs="Times New Roman"/>
        </w:rPr>
        <w:t>contribute to greater pressures to deliver</w:t>
      </w:r>
      <w:r w:rsidR="3FB9FEC7" w:rsidRPr="006D058F">
        <w:rPr>
          <w:rFonts w:ascii="Aptos" w:eastAsia="Aptos" w:hAnsi="Aptos" w:cs="Times New Roman"/>
        </w:rPr>
        <w:t xml:space="preserve"> ever more complex projects in accelerating contexts.</w:t>
      </w:r>
      <w:r w:rsidR="3BBAC472" w:rsidRPr="006D058F">
        <w:rPr>
          <w:rFonts w:ascii="Aptos" w:eastAsia="Aptos" w:hAnsi="Aptos" w:cs="Times New Roman"/>
        </w:rPr>
        <w:t xml:space="preserve"> </w:t>
      </w:r>
      <w:r w:rsidR="14DD7B75" w:rsidRPr="006D058F">
        <w:rPr>
          <w:rFonts w:ascii="Aptos" w:eastAsia="Aptos" w:hAnsi="Aptos" w:cs="Times New Roman"/>
        </w:rPr>
        <w:t xml:space="preserve">Planned breaks in UKHE terms and expectations </w:t>
      </w:r>
      <w:r w:rsidR="53499816" w:rsidRPr="006D058F">
        <w:rPr>
          <w:rFonts w:ascii="Aptos" w:eastAsia="Aptos" w:hAnsi="Aptos" w:cs="Times New Roman"/>
        </w:rPr>
        <w:t>academic</w:t>
      </w:r>
      <w:r w:rsidR="5F4402A8" w:rsidRPr="006D058F">
        <w:rPr>
          <w:rFonts w:ascii="Aptos" w:eastAsia="Aptos" w:hAnsi="Aptos" w:cs="Times New Roman"/>
        </w:rPr>
        <w:t xml:space="preserve">s </w:t>
      </w:r>
      <w:r w:rsidR="14DD7B75" w:rsidRPr="006D058F">
        <w:rPr>
          <w:rFonts w:ascii="Aptos" w:eastAsia="Aptos" w:hAnsi="Aptos" w:cs="Times New Roman"/>
        </w:rPr>
        <w:t xml:space="preserve">will be able to slow </w:t>
      </w:r>
      <w:r w:rsidR="5CA14E89" w:rsidRPr="006D058F">
        <w:rPr>
          <w:rFonts w:ascii="Aptos" w:eastAsia="Aptos" w:hAnsi="Aptos" w:cs="Times New Roman"/>
        </w:rPr>
        <w:t xml:space="preserve">down </w:t>
      </w:r>
      <w:r w:rsidR="14DD7B75" w:rsidRPr="006D058F">
        <w:rPr>
          <w:rFonts w:ascii="Aptos" w:eastAsia="Aptos" w:hAnsi="Aptos" w:cs="Times New Roman"/>
        </w:rPr>
        <w:t xml:space="preserve">or rest in these times </w:t>
      </w:r>
      <w:r w:rsidR="53499816" w:rsidRPr="006D058F">
        <w:rPr>
          <w:rFonts w:ascii="Aptos" w:eastAsia="Aptos" w:hAnsi="Aptos" w:cs="Times New Roman"/>
        </w:rPr>
        <w:t>are at odds with the competing time</w:t>
      </w:r>
      <w:r w:rsidR="00D862B4">
        <w:rPr>
          <w:rFonts w:ascii="Aptos" w:eastAsia="Aptos" w:hAnsi="Aptos" w:cs="Times New Roman"/>
        </w:rPr>
        <w:t>s</w:t>
      </w:r>
      <w:r w:rsidR="53499816" w:rsidRPr="006D058F">
        <w:rPr>
          <w:rFonts w:ascii="Aptos" w:eastAsia="Aptos" w:hAnsi="Aptos" w:cs="Times New Roman"/>
        </w:rPr>
        <w:t xml:space="preserve"> of research</w:t>
      </w:r>
      <w:r w:rsidR="5772C526" w:rsidRPr="006D058F">
        <w:rPr>
          <w:rFonts w:ascii="Aptos" w:eastAsia="Aptos" w:hAnsi="Aptos" w:cs="Times New Roman"/>
        </w:rPr>
        <w:t>,</w:t>
      </w:r>
      <w:r w:rsidR="53499816" w:rsidRPr="006D058F">
        <w:rPr>
          <w:rFonts w:ascii="Aptos" w:eastAsia="Aptos" w:hAnsi="Aptos" w:cs="Times New Roman"/>
        </w:rPr>
        <w:t xml:space="preserve"> which may accelerate according to participant availability</w:t>
      </w:r>
      <w:r w:rsidR="36654274" w:rsidRPr="006D058F">
        <w:rPr>
          <w:rFonts w:ascii="Aptos" w:eastAsia="Aptos" w:hAnsi="Aptos" w:cs="Times New Roman"/>
        </w:rPr>
        <w:t xml:space="preserve"> or </w:t>
      </w:r>
      <w:r w:rsidR="5D5A4623" w:rsidRPr="006D058F">
        <w:rPr>
          <w:rFonts w:ascii="Aptos" w:eastAsia="Aptos" w:hAnsi="Aptos" w:cs="Times New Roman"/>
        </w:rPr>
        <w:t>the pace of work o</w:t>
      </w:r>
      <w:r w:rsidR="5DC62443" w:rsidRPr="006D058F">
        <w:rPr>
          <w:rFonts w:ascii="Aptos" w:eastAsia="Aptos" w:hAnsi="Aptos" w:cs="Times New Roman"/>
        </w:rPr>
        <w:t>f</w:t>
      </w:r>
      <w:r w:rsidR="5D5A4623" w:rsidRPr="006D058F">
        <w:rPr>
          <w:rFonts w:ascii="Aptos" w:eastAsia="Aptos" w:hAnsi="Aptos" w:cs="Times New Roman"/>
        </w:rPr>
        <w:t xml:space="preserve"> researchers.</w:t>
      </w:r>
      <w:r w:rsidR="36654274" w:rsidRPr="006D058F">
        <w:rPr>
          <w:rFonts w:ascii="Aptos" w:eastAsia="Aptos" w:hAnsi="Aptos" w:cs="Times New Roman"/>
        </w:rPr>
        <w:t xml:space="preserve"> </w:t>
      </w:r>
      <w:r w:rsidR="2BA9C0E3" w:rsidRPr="006D058F">
        <w:rPr>
          <w:rFonts w:ascii="Aptos" w:eastAsia="Aptos" w:hAnsi="Aptos" w:cs="Times New Roman"/>
        </w:rPr>
        <w:t>The moments of collapse or slowdown</w:t>
      </w:r>
      <w:r w:rsidR="001D68AC" w:rsidRPr="006D058F">
        <w:rPr>
          <w:rFonts w:ascii="Aptos" w:eastAsia="Aptos" w:hAnsi="Aptos" w:cs="Times New Roman"/>
        </w:rPr>
        <w:t xml:space="preserve"> </w:t>
      </w:r>
      <w:r w:rsidR="5569C0D0" w:rsidRPr="006D058F">
        <w:rPr>
          <w:rFonts w:ascii="Aptos" w:eastAsia="Aptos" w:hAnsi="Aptos" w:cs="Times New Roman"/>
        </w:rPr>
        <w:t>that</w:t>
      </w:r>
      <w:r w:rsidR="2BA9C0E3" w:rsidRPr="006D058F">
        <w:rPr>
          <w:rFonts w:ascii="Aptos" w:eastAsia="Aptos" w:hAnsi="Aptos" w:cs="Times New Roman"/>
        </w:rPr>
        <w:t xml:space="preserve"> </w:t>
      </w:r>
      <w:r w:rsidR="5071AFF6" w:rsidRPr="006D058F">
        <w:rPr>
          <w:rFonts w:ascii="Aptos" w:eastAsia="Aptos" w:hAnsi="Aptos" w:cs="Times New Roman"/>
        </w:rPr>
        <w:t>peppered the</w:t>
      </w:r>
      <w:r w:rsidR="2BA9C0E3" w:rsidRPr="006D058F">
        <w:rPr>
          <w:rFonts w:ascii="Aptos" w:eastAsia="Aptos" w:hAnsi="Aptos" w:cs="Times New Roman"/>
        </w:rPr>
        <w:t xml:space="preserve"> </w:t>
      </w:r>
      <w:r w:rsidR="7688049D" w:rsidRPr="006D058F">
        <w:rPr>
          <w:rFonts w:ascii="Aptos" w:eastAsia="Aptos" w:hAnsi="Aptos" w:cs="Times New Roman"/>
        </w:rPr>
        <w:t xml:space="preserve">project </w:t>
      </w:r>
      <w:r w:rsidR="7AB37BF7" w:rsidRPr="006D058F">
        <w:rPr>
          <w:rFonts w:ascii="Aptos" w:eastAsia="Aptos" w:hAnsi="Aptos" w:cs="Times New Roman"/>
        </w:rPr>
        <w:t>were unpredictable</w:t>
      </w:r>
      <w:r w:rsidR="1617BF3D" w:rsidRPr="006D058F">
        <w:rPr>
          <w:rFonts w:ascii="Aptos" w:eastAsia="Aptos" w:hAnsi="Aptos" w:cs="Times New Roman"/>
        </w:rPr>
        <w:t xml:space="preserve">, un-narratable </w:t>
      </w:r>
      <w:r w:rsidR="7AB37BF7" w:rsidRPr="006D058F">
        <w:rPr>
          <w:rFonts w:ascii="Aptos" w:eastAsia="Aptos" w:hAnsi="Aptos" w:cs="Times New Roman"/>
        </w:rPr>
        <w:t xml:space="preserve">divergences from </w:t>
      </w:r>
      <w:r w:rsidR="24CB7692" w:rsidRPr="006D058F">
        <w:rPr>
          <w:rFonts w:ascii="Aptos" w:eastAsia="Aptos" w:hAnsi="Aptos" w:cs="Times New Roman"/>
        </w:rPr>
        <w:t>chrononormativit</w:t>
      </w:r>
      <w:r w:rsidR="7AB37BF7" w:rsidRPr="006D058F">
        <w:rPr>
          <w:rFonts w:ascii="Aptos" w:eastAsia="Aptos" w:hAnsi="Aptos" w:cs="Times New Roman"/>
        </w:rPr>
        <w:t xml:space="preserve">y’s supposed </w:t>
      </w:r>
      <w:r w:rsidR="1617BF3D" w:rsidRPr="006D058F">
        <w:rPr>
          <w:rFonts w:ascii="Aptos" w:eastAsia="Aptos" w:hAnsi="Aptos" w:cs="Times New Roman"/>
        </w:rPr>
        <w:t>linearity</w:t>
      </w:r>
      <w:r w:rsidR="5AD71BFC" w:rsidRPr="006D058F">
        <w:rPr>
          <w:rFonts w:ascii="Aptos" w:eastAsia="Aptos" w:hAnsi="Aptos" w:cs="Times New Roman"/>
        </w:rPr>
        <w:t>,</w:t>
      </w:r>
      <w:r w:rsidR="1617BF3D" w:rsidRPr="006D058F">
        <w:rPr>
          <w:rFonts w:ascii="Aptos" w:eastAsia="Aptos" w:hAnsi="Aptos" w:cs="Times New Roman"/>
        </w:rPr>
        <w:t xml:space="preserve"> which </w:t>
      </w:r>
      <w:r w:rsidR="6743CAF2" w:rsidRPr="006D058F">
        <w:rPr>
          <w:rFonts w:ascii="Aptos" w:eastAsia="Aptos" w:hAnsi="Aptos" w:cs="Times New Roman"/>
        </w:rPr>
        <w:t>were felt</w:t>
      </w:r>
      <w:r w:rsidR="1617BF3D" w:rsidRPr="006D058F">
        <w:rPr>
          <w:rFonts w:ascii="Aptos" w:eastAsia="Aptos" w:hAnsi="Aptos" w:cs="Times New Roman"/>
        </w:rPr>
        <w:t xml:space="preserve"> as </w:t>
      </w:r>
      <w:r w:rsidR="6743CAF2" w:rsidRPr="006D058F">
        <w:rPr>
          <w:rFonts w:ascii="Aptos" w:eastAsia="Aptos" w:hAnsi="Aptos" w:cs="Times New Roman"/>
        </w:rPr>
        <w:t>personal failure</w:t>
      </w:r>
      <w:r w:rsidR="00D862B4">
        <w:rPr>
          <w:rFonts w:ascii="Aptos" w:eastAsia="Aptos" w:hAnsi="Aptos" w:cs="Times New Roman"/>
        </w:rPr>
        <w:t>s</w:t>
      </w:r>
      <w:r w:rsidR="1617BF3D" w:rsidRPr="006D058F">
        <w:rPr>
          <w:rFonts w:ascii="Aptos" w:eastAsia="Aptos" w:hAnsi="Aptos" w:cs="Times New Roman"/>
        </w:rPr>
        <w:t xml:space="preserve">. </w:t>
      </w:r>
    </w:p>
    <w:p w14:paraId="6A414491" w14:textId="61C2FC9D" w:rsidR="00E44943" w:rsidRPr="006D058F" w:rsidRDefault="645392B6" w:rsidP="00E44943">
      <w:pPr>
        <w:spacing w:line="360" w:lineRule="auto"/>
        <w:ind w:left="720"/>
      </w:pPr>
      <w:r w:rsidRPr="006D058F">
        <w:rPr>
          <w:i/>
          <w:iCs/>
        </w:rPr>
        <w:t xml:space="preserve">Bipolar time can be </w:t>
      </w:r>
      <w:r w:rsidR="0C5C12AE" w:rsidRPr="006D058F">
        <w:rPr>
          <w:i/>
          <w:iCs/>
        </w:rPr>
        <w:t>experienced by everyone</w:t>
      </w:r>
      <w:r w:rsidR="0C5C12AE" w:rsidRPr="006D058F">
        <w:t>, but its implications and consequences are not equal</w:t>
      </w:r>
      <w:r w:rsidR="1617BF3D" w:rsidRPr="006D058F">
        <w:t xml:space="preserve">. </w:t>
      </w:r>
      <w:r w:rsidR="06B23DA6" w:rsidRPr="006D058F">
        <w:rPr>
          <w:rFonts w:ascii="Aptos" w:eastAsia="Aptos" w:hAnsi="Aptos" w:cs="Times New Roman"/>
        </w:rPr>
        <w:t>S</w:t>
      </w:r>
      <w:r w:rsidR="1617BF3D" w:rsidRPr="006D058F">
        <w:rPr>
          <w:rFonts w:ascii="Aptos" w:eastAsia="Aptos" w:hAnsi="Aptos" w:cs="Times New Roman"/>
        </w:rPr>
        <w:t xml:space="preserve">tress </w:t>
      </w:r>
      <w:r w:rsidR="06B23DA6" w:rsidRPr="006D058F">
        <w:rPr>
          <w:rFonts w:ascii="Aptos" w:eastAsia="Aptos" w:hAnsi="Aptos" w:cs="Times New Roman"/>
        </w:rPr>
        <w:t xml:space="preserve">(such as that </w:t>
      </w:r>
      <w:r w:rsidR="1617BF3D" w:rsidRPr="006D058F">
        <w:rPr>
          <w:rFonts w:ascii="Aptos" w:eastAsia="Aptos" w:hAnsi="Aptos" w:cs="Times New Roman"/>
        </w:rPr>
        <w:t>associated with pressure</w:t>
      </w:r>
      <w:r w:rsidR="06B23DA6" w:rsidRPr="006D058F">
        <w:rPr>
          <w:rFonts w:ascii="Aptos" w:eastAsia="Aptos" w:hAnsi="Aptos" w:cs="Times New Roman"/>
        </w:rPr>
        <w:t>s</w:t>
      </w:r>
      <w:r w:rsidR="1617BF3D" w:rsidRPr="006D058F">
        <w:rPr>
          <w:rFonts w:ascii="Aptos" w:eastAsia="Aptos" w:hAnsi="Aptos" w:cs="Times New Roman"/>
        </w:rPr>
        <w:t xml:space="preserve"> to </w:t>
      </w:r>
      <w:r w:rsidR="4A197C01" w:rsidRPr="006D058F">
        <w:rPr>
          <w:rFonts w:ascii="Aptos" w:eastAsia="Aptos" w:hAnsi="Aptos" w:cs="Times New Roman"/>
        </w:rPr>
        <w:t>continually</w:t>
      </w:r>
      <w:r w:rsidR="1617BF3D" w:rsidRPr="006D058F">
        <w:rPr>
          <w:rFonts w:ascii="Aptos" w:eastAsia="Aptos" w:hAnsi="Aptos" w:cs="Times New Roman"/>
        </w:rPr>
        <w:t xml:space="preserve"> deliver </w:t>
      </w:r>
      <w:r w:rsidR="4A197C01" w:rsidRPr="006D058F">
        <w:rPr>
          <w:rFonts w:ascii="Aptos" w:eastAsia="Aptos" w:hAnsi="Aptos" w:cs="Times New Roman"/>
        </w:rPr>
        <w:t>improved</w:t>
      </w:r>
      <w:r w:rsidR="1617BF3D" w:rsidRPr="006D058F">
        <w:rPr>
          <w:rFonts w:ascii="Aptos" w:eastAsia="Aptos" w:hAnsi="Aptos" w:cs="Times New Roman"/>
        </w:rPr>
        <w:t xml:space="preserve"> education, </w:t>
      </w:r>
      <w:r w:rsidR="4A197C01" w:rsidRPr="006D058F">
        <w:rPr>
          <w:rFonts w:ascii="Aptos" w:eastAsia="Aptos" w:hAnsi="Aptos" w:cs="Times New Roman"/>
        </w:rPr>
        <w:t xml:space="preserve">pastoral </w:t>
      </w:r>
      <w:r w:rsidR="1617BF3D" w:rsidRPr="006D058F">
        <w:rPr>
          <w:rFonts w:ascii="Aptos" w:eastAsia="Aptos" w:hAnsi="Aptos" w:cs="Times New Roman"/>
        </w:rPr>
        <w:t>support, or research</w:t>
      </w:r>
      <w:r w:rsidR="06B23DA6" w:rsidRPr="006D058F">
        <w:rPr>
          <w:rFonts w:ascii="Aptos" w:eastAsia="Aptos" w:hAnsi="Aptos" w:cs="Times New Roman"/>
        </w:rPr>
        <w:t>)</w:t>
      </w:r>
      <w:r w:rsidR="1617BF3D" w:rsidRPr="006D058F">
        <w:rPr>
          <w:rFonts w:ascii="Aptos" w:eastAsia="Aptos" w:hAnsi="Aptos" w:cs="Times New Roman"/>
        </w:rPr>
        <w:t xml:space="preserve"> is a widely identified trigger for worsening of bipolar disorder</w:t>
      </w:r>
      <w:r w:rsidR="4A197C01" w:rsidRPr="006D058F">
        <w:rPr>
          <w:rFonts w:ascii="Aptos" w:eastAsia="Aptos" w:hAnsi="Aptos" w:cs="Times New Roman"/>
        </w:rPr>
        <w:t>. T</w:t>
      </w:r>
      <w:r w:rsidR="1617BF3D" w:rsidRPr="006D058F">
        <w:rPr>
          <w:rFonts w:ascii="Aptos" w:eastAsia="Aptos" w:hAnsi="Aptos" w:cs="Times New Roman"/>
        </w:rPr>
        <w:t xml:space="preserve">he pressures surrounding this project, and </w:t>
      </w:r>
      <w:r w:rsidR="4E7D10BD" w:rsidRPr="006D058F">
        <w:rPr>
          <w:rFonts w:ascii="Aptos" w:eastAsia="Aptos" w:hAnsi="Aptos" w:cs="Times New Roman"/>
        </w:rPr>
        <w:t xml:space="preserve">the </w:t>
      </w:r>
      <w:r w:rsidR="1617BF3D" w:rsidRPr="006D058F">
        <w:rPr>
          <w:rFonts w:ascii="Aptos" w:eastAsia="Aptos" w:hAnsi="Aptos" w:cs="Times New Roman"/>
        </w:rPr>
        <w:t>manic time of UKHE</w:t>
      </w:r>
      <w:r w:rsidR="01712D32" w:rsidRPr="006D058F">
        <w:rPr>
          <w:rFonts w:ascii="Aptos" w:eastAsia="Aptos" w:hAnsi="Aptos" w:cs="Times New Roman"/>
        </w:rPr>
        <w:t>,</w:t>
      </w:r>
      <w:r w:rsidR="1617BF3D" w:rsidRPr="006D058F">
        <w:rPr>
          <w:rFonts w:ascii="Aptos" w:eastAsia="Aptos" w:hAnsi="Aptos" w:cs="Times New Roman"/>
        </w:rPr>
        <w:t xml:space="preserve"> incentivis</w:t>
      </w:r>
      <w:r w:rsidR="01712D32" w:rsidRPr="006D058F">
        <w:rPr>
          <w:rFonts w:ascii="Aptos" w:eastAsia="Aptos" w:hAnsi="Aptos" w:cs="Times New Roman"/>
        </w:rPr>
        <w:t>ed</w:t>
      </w:r>
      <w:r w:rsidR="1617BF3D" w:rsidRPr="006D058F">
        <w:rPr>
          <w:rFonts w:ascii="Aptos" w:eastAsia="Aptos" w:hAnsi="Aptos" w:cs="Times New Roman"/>
        </w:rPr>
        <w:t xml:space="preserve"> constant acceleration</w:t>
      </w:r>
      <w:r w:rsidR="01712D32" w:rsidRPr="006D058F">
        <w:rPr>
          <w:rFonts w:ascii="Aptos" w:eastAsia="Aptos" w:hAnsi="Aptos" w:cs="Times New Roman"/>
        </w:rPr>
        <w:t xml:space="preserve">. Matching this speed is </w:t>
      </w:r>
      <w:r w:rsidR="77D0B684" w:rsidRPr="006D058F">
        <w:rPr>
          <w:rFonts w:ascii="Aptos" w:eastAsia="Aptos" w:hAnsi="Aptos" w:cs="Times New Roman"/>
        </w:rPr>
        <w:t>celebrated</w:t>
      </w:r>
      <w:r w:rsidR="1617BF3D" w:rsidRPr="006D058F">
        <w:rPr>
          <w:rFonts w:ascii="Aptos" w:eastAsia="Aptos" w:hAnsi="Aptos" w:cs="Times New Roman"/>
        </w:rPr>
        <w:t xml:space="preserve"> </w:t>
      </w:r>
      <w:r w:rsidR="20FE4C2D" w:rsidRPr="006D058F">
        <w:rPr>
          <w:rFonts w:ascii="Aptos" w:eastAsia="Aptos" w:hAnsi="Aptos" w:cs="Times New Roman"/>
        </w:rPr>
        <w:t>despite potential negative impacts upon research participants</w:t>
      </w:r>
      <w:r w:rsidR="74F87331" w:rsidRPr="006D058F">
        <w:rPr>
          <w:rFonts w:ascii="Aptos" w:eastAsia="Aptos" w:hAnsi="Aptos" w:cs="Times New Roman"/>
        </w:rPr>
        <w:t xml:space="preserve"> and their communities</w:t>
      </w:r>
      <w:r w:rsidR="20FE4C2D" w:rsidRPr="006D058F">
        <w:rPr>
          <w:rFonts w:ascii="Aptos" w:eastAsia="Aptos" w:hAnsi="Aptos" w:cs="Times New Roman"/>
        </w:rPr>
        <w:t xml:space="preserve">, and </w:t>
      </w:r>
      <w:r w:rsidR="035368BA" w:rsidRPr="006D058F">
        <w:rPr>
          <w:rFonts w:ascii="Aptos" w:eastAsia="Aptos" w:hAnsi="Aptos" w:cs="Times New Roman"/>
        </w:rPr>
        <w:t>the damage</w:t>
      </w:r>
      <w:r w:rsidR="1617BF3D" w:rsidRPr="006D058F">
        <w:rPr>
          <w:rFonts w:ascii="Aptos" w:eastAsia="Aptos" w:hAnsi="Aptos" w:cs="Times New Roman"/>
        </w:rPr>
        <w:t xml:space="preserve"> </w:t>
      </w:r>
      <w:r w:rsidR="14341C9E" w:rsidRPr="006D058F">
        <w:rPr>
          <w:rFonts w:ascii="Aptos" w:eastAsia="Aptos" w:hAnsi="Aptos" w:cs="Times New Roman"/>
        </w:rPr>
        <w:t xml:space="preserve">it has upon </w:t>
      </w:r>
      <w:r w:rsidR="1617BF3D" w:rsidRPr="006D058F">
        <w:rPr>
          <w:rFonts w:ascii="Aptos" w:eastAsia="Aptos" w:hAnsi="Aptos" w:cs="Times New Roman"/>
        </w:rPr>
        <w:t>the health of researchers</w:t>
      </w:r>
      <w:r w:rsidR="3BBAC472" w:rsidRPr="006D058F">
        <w:rPr>
          <w:rFonts w:ascii="Aptos" w:eastAsia="Aptos" w:hAnsi="Aptos" w:cs="Times New Roman"/>
        </w:rPr>
        <w:t xml:space="preserve">. </w:t>
      </w:r>
      <w:r w:rsidR="0D20E2FA" w:rsidRPr="006D058F">
        <w:rPr>
          <w:rFonts w:ascii="Aptos" w:eastAsia="Aptos" w:hAnsi="Aptos" w:cs="Times New Roman"/>
        </w:rPr>
        <w:t>I</w:t>
      </w:r>
      <w:r w:rsidR="3BBAC472" w:rsidRPr="006D058F">
        <w:rPr>
          <w:rFonts w:ascii="Aptos" w:eastAsia="Aptos" w:hAnsi="Aptos" w:cs="Times New Roman"/>
        </w:rPr>
        <w:t xml:space="preserve">ndividual researchers are differently pressured by </w:t>
      </w:r>
      <w:r w:rsidR="01712D32" w:rsidRPr="006D058F">
        <w:rPr>
          <w:rFonts w:ascii="Aptos" w:eastAsia="Aptos" w:hAnsi="Aptos" w:cs="Times New Roman"/>
        </w:rPr>
        <w:t>th</w:t>
      </w:r>
      <w:r w:rsidR="00230E69">
        <w:rPr>
          <w:rFonts w:ascii="Aptos" w:eastAsia="Aptos" w:hAnsi="Aptos" w:cs="Times New Roman"/>
        </w:rPr>
        <w:t>e</w:t>
      </w:r>
      <w:r w:rsidR="01712D32" w:rsidRPr="006D058F">
        <w:rPr>
          <w:rFonts w:ascii="Aptos" w:eastAsia="Aptos" w:hAnsi="Aptos" w:cs="Times New Roman"/>
        </w:rPr>
        <w:t>s</w:t>
      </w:r>
      <w:r w:rsidR="00230E69">
        <w:rPr>
          <w:rFonts w:ascii="Aptos" w:eastAsia="Aptos" w:hAnsi="Aptos" w:cs="Times New Roman"/>
        </w:rPr>
        <w:t>e</w:t>
      </w:r>
      <w:r w:rsidR="01712D32" w:rsidRPr="006D058F">
        <w:rPr>
          <w:rFonts w:ascii="Aptos" w:eastAsia="Aptos" w:hAnsi="Aptos" w:cs="Times New Roman"/>
        </w:rPr>
        <w:t xml:space="preserve"> </w:t>
      </w:r>
      <w:r w:rsidR="77D0B684" w:rsidRPr="006D058F">
        <w:rPr>
          <w:rFonts w:ascii="Aptos" w:eastAsia="Aptos" w:hAnsi="Aptos" w:cs="Times New Roman"/>
        </w:rPr>
        <w:t xml:space="preserve">manic </w:t>
      </w:r>
      <w:r w:rsidR="01712D32" w:rsidRPr="006D058F">
        <w:rPr>
          <w:rFonts w:ascii="Aptos" w:eastAsia="Aptos" w:hAnsi="Aptos" w:cs="Times New Roman"/>
        </w:rPr>
        <w:t>time</w:t>
      </w:r>
      <w:r w:rsidR="00230E69">
        <w:rPr>
          <w:rFonts w:ascii="Aptos" w:eastAsia="Aptos" w:hAnsi="Aptos" w:cs="Times New Roman"/>
        </w:rPr>
        <w:t>s</w:t>
      </w:r>
      <w:r w:rsidR="06FA9246" w:rsidRPr="006D058F">
        <w:rPr>
          <w:rFonts w:ascii="Aptos" w:eastAsia="Aptos" w:hAnsi="Aptos" w:cs="Times New Roman"/>
        </w:rPr>
        <w:t>,</w:t>
      </w:r>
      <w:r w:rsidR="01712D32" w:rsidRPr="006D058F">
        <w:rPr>
          <w:rFonts w:ascii="Aptos" w:eastAsia="Aptos" w:hAnsi="Aptos" w:cs="Times New Roman"/>
        </w:rPr>
        <w:t xml:space="preserve"> </w:t>
      </w:r>
      <w:r w:rsidR="4E8A832F" w:rsidRPr="006D058F">
        <w:rPr>
          <w:rFonts w:ascii="Aptos" w:eastAsia="Aptos" w:hAnsi="Aptos" w:cs="Times New Roman"/>
        </w:rPr>
        <w:t xml:space="preserve">as vulnerabilities are variably amplified and compounded for exploitation by a system that only recognises success through a narrow, linear process. </w:t>
      </w:r>
      <w:r w:rsidR="012B25F4" w:rsidRPr="006D058F">
        <w:rPr>
          <w:rFonts w:ascii="Aptos" w:eastAsia="Aptos" w:hAnsi="Aptos" w:cs="Times New Roman"/>
        </w:rPr>
        <w:t>M</w:t>
      </w:r>
      <w:r w:rsidR="77D0B684" w:rsidRPr="006D058F">
        <w:rPr>
          <w:rFonts w:ascii="Aptos" w:eastAsia="Aptos" w:hAnsi="Aptos" w:cs="Times New Roman"/>
        </w:rPr>
        <w:t xml:space="preserve">isalignments to chrononormativity make </w:t>
      </w:r>
      <w:r w:rsidR="3C7C3DC5" w:rsidRPr="006D058F">
        <w:rPr>
          <w:rFonts w:ascii="Aptos" w:eastAsia="Aptos" w:hAnsi="Aptos" w:cs="Times New Roman"/>
        </w:rPr>
        <w:t xml:space="preserve">disabled individuals more </w:t>
      </w:r>
      <w:r w:rsidR="20EB2B42" w:rsidRPr="006D058F">
        <w:rPr>
          <w:rFonts w:ascii="Aptos" w:eastAsia="Aptos" w:hAnsi="Aptos" w:cs="Times New Roman"/>
        </w:rPr>
        <w:t xml:space="preserve">acutely affected by the threat </w:t>
      </w:r>
      <w:r w:rsidR="3318226E" w:rsidRPr="006D058F">
        <w:rPr>
          <w:rFonts w:ascii="Aptos" w:eastAsia="Aptos" w:hAnsi="Aptos" w:cs="Times New Roman"/>
        </w:rPr>
        <w:t xml:space="preserve">and felt sense </w:t>
      </w:r>
      <w:r w:rsidR="20EB2B42" w:rsidRPr="006D058F">
        <w:rPr>
          <w:rFonts w:ascii="Aptos" w:eastAsia="Aptos" w:hAnsi="Aptos" w:cs="Times New Roman"/>
        </w:rPr>
        <w:t>of failure stemming from resisting, refusing or falling behind</w:t>
      </w:r>
      <w:r w:rsidR="431E8D7C" w:rsidRPr="006D058F">
        <w:rPr>
          <w:rFonts w:ascii="Aptos" w:eastAsia="Aptos" w:hAnsi="Aptos" w:cs="Times New Roman"/>
        </w:rPr>
        <w:t xml:space="preserve">. </w:t>
      </w:r>
      <w:r w:rsidR="76ACE81D" w:rsidRPr="006D058F">
        <w:rPr>
          <w:rFonts w:ascii="Aptos" w:eastAsia="Aptos" w:hAnsi="Aptos" w:cs="Times New Roman"/>
        </w:rPr>
        <w:t>Th</w:t>
      </w:r>
      <w:r w:rsidR="309EA0B3" w:rsidRPr="006D058F">
        <w:rPr>
          <w:rFonts w:ascii="Aptos" w:eastAsia="Aptos" w:hAnsi="Aptos" w:cs="Times New Roman"/>
        </w:rPr>
        <w:t>is</w:t>
      </w:r>
      <w:r w:rsidR="76ACE81D" w:rsidRPr="006D058F">
        <w:rPr>
          <w:rFonts w:ascii="Aptos" w:eastAsia="Aptos" w:hAnsi="Aptos" w:cs="Times New Roman"/>
        </w:rPr>
        <w:t xml:space="preserve"> affective dimension of failure </w:t>
      </w:r>
      <w:r w:rsidR="499E11D0" w:rsidRPr="006D058F">
        <w:rPr>
          <w:rFonts w:ascii="Aptos" w:eastAsia="Aptos" w:hAnsi="Aptos" w:cs="Times New Roman"/>
        </w:rPr>
        <w:t>is familiar</w:t>
      </w:r>
      <w:r w:rsidR="00AA6FEF" w:rsidRPr="006D058F">
        <w:rPr>
          <w:rFonts w:ascii="Aptos" w:eastAsia="Aptos" w:hAnsi="Aptos" w:cs="Times New Roman"/>
        </w:rPr>
        <w:t xml:space="preserve"> </w:t>
      </w:r>
      <w:r w:rsidR="499E11D0" w:rsidRPr="006D058F">
        <w:rPr>
          <w:rFonts w:ascii="Aptos" w:eastAsia="Aptos" w:hAnsi="Aptos" w:cs="Times New Roman"/>
        </w:rPr>
        <w:t>for some, not</w:t>
      </w:r>
      <w:r w:rsidR="525AFB60" w:rsidRPr="006D058F">
        <w:rPr>
          <w:rFonts w:ascii="Aptos" w:eastAsia="Aptos" w:hAnsi="Aptos" w:cs="Times New Roman"/>
        </w:rPr>
        <w:t xml:space="preserve"> (solely)</w:t>
      </w:r>
      <w:r w:rsidR="499E11D0" w:rsidRPr="006D058F">
        <w:rPr>
          <w:rFonts w:ascii="Aptos" w:eastAsia="Aptos" w:hAnsi="Aptos" w:cs="Times New Roman"/>
        </w:rPr>
        <w:t xml:space="preserve"> because of differences in </w:t>
      </w:r>
      <w:r w:rsidR="47F48732" w:rsidRPr="006D058F">
        <w:rPr>
          <w:rFonts w:ascii="Aptos" w:eastAsia="Aptos" w:hAnsi="Aptos" w:cs="Times New Roman"/>
        </w:rPr>
        <w:t xml:space="preserve">achievement, but because of discourses </w:t>
      </w:r>
      <w:r w:rsidR="5C81B898" w:rsidRPr="006D058F">
        <w:rPr>
          <w:rFonts w:ascii="Aptos" w:eastAsia="Aptos" w:hAnsi="Aptos" w:cs="Times New Roman"/>
        </w:rPr>
        <w:t>that</w:t>
      </w:r>
      <w:r w:rsidR="47F48732" w:rsidRPr="006D058F">
        <w:rPr>
          <w:rFonts w:ascii="Aptos" w:eastAsia="Aptos" w:hAnsi="Aptos" w:cs="Times New Roman"/>
        </w:rPr>
        <w:t xml:space="preserve"> construct certain minds, bodies, and ways of being as </w:t>
      </w:r>
      <w:r w:rsidR="0CB46257" w:rsidRPr="006D058F">
        <w:rPr>
          <w:rFonts w:ascii="Aptos" w:eastAsia="Aptos" w:hAnsi="Aptos" w:cs="Times New Roman"/>
        </w:rPr>
        <w:t>wrong.</w:t>
      </w:r>
    </w:p>
    <w:p w14:paraId="3B792214" w14:textId="77777777" w:rsidR="00332173" w:rsidRPr="006D058F" w:rsidRDefault="00332173" w:rsidP="004B4552">
      <w:pPr>
        <w:pStyle w:val="Heading2"/>
      </w:pPr>
      <w:r w:rsidRPr="006D058F">
        <w:lastRenderedPageBreak/>
        <w:t>Conclusion</w:t>
      </w:r>
    </w:p>
    <w:p w14:paraId="2AE61938" w14:textId="27805D8D" w:rsidR="00DB252B" w:rsidRPr="006D058F" w:rsidRDefault="506C568C" w:rsidP="69745867">
      <w:pPr>
        <w:spacing w:line="360" w:lineRule="auto"/>
      </w:pPr>
      <w:r w:rsidRPr="006D058F">
        <w:t xml:space="preserve">In conclusion, we have argued for a rethinking of failure in research, moving beyond linear narratives of progress and productive setbacks. By examining the experience of a (failed) research project through the lens of cripped temporalities, and </w:t>
      </w:r>
      <w:r w:rsidR="4050C45D" w:rsidRPr="006D058F">
        <w:t>by</w:t>
      </w:r>
      <w:r w:rsidRPr="006D058F">
        <w:t xml:space="preserve"> introduc</w:t>
      </w:r>
      <w:r w:rsidR="4050C45D" w:rsidRPr="006D058F">
        <w:t>ing</w:t>
      </w:r>
      <w:r w:rsidRPr="006D058F">
        <w:t xml:space="preserve"> the concept of "bipolar time," we have highlighted</w:t>
      </w:r>
      <w:r w:rsidR="694F6DDB" w:rsidRPr="006D058F">
        <w:t xml:space="preserve"> how t</w:t>
      </w:r>
      <w:r w:rsidRPr="006D058F">
        <w:t xml:space="preserve">he manic chrononormativity of the academy, with its relentless demands for speed and productivity, </w:t>
      </w:r>
      <w:r w:rsidR="00B7547C" w:rsidRPr="006D058F">
        <w:t>connec</w:t>
      </w:r>
      <w:r w:rsidR="00CF2618" w:rsidRPr="006D058F">
        <w:t>ts</w:t>
      </w:r>
      <w:r w:rsidRPr="006D058F">
        <w:t xml:space="preserve"> and conflicts with the fluctuating and unpredictable realities of (disabled) academics' lives.</w:t>
      </w:r>
      <w:r w:rsidR="35BD5831" w:rsidRPr="006D058F">
        <w:t xml:space="preserve"> In this paper we have focused primarily on </w:t>
      </w:r>
      <w:r w:rsidR="20D3581F" w:rsidRPr="006D058F">
        <w:t xml:space="preserve">bipolar </w:t>
      </w:r>
      <w:r w:rsidR="6F14491F" w:rsidRPr="006D058F">
        <w:t>academic</w:t>
      </w:r>
      <w:r w:rsidR="35BD5831" w:rsidRPr="006D058F">
        <w:t xml:space="preserve">s and the temporal mismatch which </w:t>
      </w:r>
      <w:r w:rsidR="05D486E7" w:rsidRPr="006D058F">
        <w:t>exists for this group</w:t>
      </w:r>
      <w:r w:rsidR="2CC2D517" w:rsidRPr="006D058F">
        <w:t xml:space="preserve"> with our environment;</w:t>
      </w:r>
      <w:r w:rsidR="05D486E7" w:rsidRPr="006D058F">
        <w:t xml:space="preserve"> but all groups – queer children</w:t>
      </w:r>
      <w:r w:rsidR="33C6725A" w:rsidRPr="006D058F">
        <w:t xml:space="preserve"> and young people</w:t>
      </w:r>
      <w:r w:rsidR="05D486E7" w:rsidRPr="006D058F">
        <w:t>, adult researchers, teachers, youth work</w:t>
      </w:r>
      <w:r w:rsidR="76AC1ED4" w:rsidRPr="006D058F">
        <w:t>er</w:t>
      </w:r>
      <w:r w:rsidR="05D486E7" w:rsidRPr="006D058F">
        <w:t xml:space="preserve">s, have </w:t>
      </w:r>
      <w:r w:rsidR="6F14491F" w:rsidRPr="006D058F">
        <w:t xml:space="preserve">incompatible times and </w:t>
      </w:r>
      <w:r w:rsidR="2CC2D517" w:rsidRPr="006D058F">
        <w:t xml:space="preserve">different </w:t>
      </w:r>
      <w:r w:rsidR="76AC1ED4" w:rsidRPr="006D058F">
        <w:t>grasps on what</w:t>
      </w:r>
      <w:r w:rsidR="6F14491F" w:rsidRPr="006D058F">
        <w:t xml:space="preserve"> success</w:t>
      </w:r>
      <w:r w:rsidR="76AC1ED4" w:rsidRPr="006D058F">
        <w:t xml:space="preserve"> or </w:t>
      </w:r>
      <w:r w:rsidR="6F14491F" w:rsidRPr="006D058F">
        <w:t xml:space="preserve">failure </w:t>
      </w:r>
      <w:r w:rsidR="76AC1ED4" w:rsidRPr="006D058F">
        <w:t xml:space="preserve">constitute. </w:t>
      </w:r>
      <w:r w:rsidR="0C4E7B50" w:rsidRPr="006D058F">
        <w:t xml:space="preserve">We suggest this is a productive </w:t>
      </w:r>
      <w:r w:rsidR="259CBF87" w:rsidRPr="006D058F">
        <w:t>problem</w:t>
      </w:r>
      <w:r w:rsidR="0C4E7B50" w:rsidRPr="006D058F">
        <w:t xml:space="preserve"> for future work to explore, considering how </w:t>
      </w:r>
      <w:r w:rsidR="306A957E" w:rsidRPr="006D058F">
        <w:t xml:space="preserve">certain </w:t>
      </w:r>
      <w:r w:rsidR="3D7BE643" w:rsidRPr="006D058F">
        <w:t>temporalities</w:t>
      </w:r>
      <w:r w:rsidR="306A957E" w:rsidRPr="006D058F">
        <w:t xml:space="preserve"> may be </w:t>
      </w:r>
      <w:r w:rsidR="565C3D3F" w:rsidRPr="006D058F">
        <w:t>(in)</w:t>
      </w:r>
      <w:r w:rsidR="306A957E" w:rsidRPr="006D058F">
        <w:t xml:space="preserve">compatible and how this informs what types of </w:t>
      </w:r>
      <w:r w:rsidR="3D7BE643" w:rsidRPr="006D058F">
        <w:t>projects</w:t>
      </w:r>
      <w:r w:rsidR="306A957E" w:rsidRPr="006D058F">
        <w:t xml:space="preserve"> or </w:t>
      </w:r>
      <w:r w:rsidR="3D7BE643" w:rsidRPr="006D058F">
        <w:t>people</w:t>
      </w:r>
      <w:r w:rsidR="306A957E" w:rsidRPr="006D058F">
        <w:t xml:space="preserve"> can be successful, and who is likely to fail. </w:t>
      </w:r>
      <w:r w:rsidR="76AC1ED4" w:rsidRPr="006D058F">
        <w:t>Failure and time are</w:t>
      </w:r>
      <w:r w:rsidR="6F14491F" w:rsidRPr="006D058F">
        <w:rPr>
          <w:b/>
          <w:bCs/>
        </w:rPr>
        <w:t xml:space="preserve"> </w:t>
      </w:r>
      <w:r w:rsidR="6F14491F" w:rsidRPr="006D058F">
        <w:rPr>
          <w:i/>
          <w:iCs/>
        </w:rPr>
        <w:t>not one</w:t>
      </w:r>
      <w:r w:rsidR="330E2630" w:rsidRPr="006D058F">
        <w:rPr>
          <w:i/>
          <w:iCs/>
        </w:rPr>
        <w:t>;</w:t>
      </w:r>
      <w:r w:rsidR="330E2630" w:rsidRPr="006D058F">
        <w:t xml:space="preserve"> they emerge through the interplay of many temporalities and measures of success</w:t>
      </w:r>
      <w:r w:rsidR="6F14491F" w:rsidRPr="006D058F">
        <w:t xml:space="preserve">. </w:t>
      </w:r>
    </w:p>
    <w:p w14:paraId="389AA4CA" w14:textId="3A1DDA02" w:rsidR="00BB30F6" w:rsidRPr="006D058F" w:rsidRDefault="6F14491F" w:rsidP="00BB30F6">
      <w:pPr>
        <w:spacing w:line="360" w:lineRule="auto"/>
      </w:pPr>
      <w:r w:rsidRPr="006D058F">
        <w:t xml:space="preserve">We all fluctuate through different temporalities. Disability </w:t>
      </w:r>
      <w:r w:rsidR="435F0B0E" w:rsidRPr="006D058F">
        <w:t xml:space="preserve">may heighten </w:t>
      </w:r>
      <w:r w:rsidRPr="006D058F">
        <w:t xml:space="preserve">these fluctuations from normative time: but </w:t>
      </w:r>
      <w:r w:rsidR="435F0B0E" w:rsidRPr="006D058F">
        <w:t>chrononormativity</w:t>
      </w:r>
      <w:r w:rsidRPr="006D058F">
        <w:t xml:space="preserve"> is not </w:t>
      </w:r>
      <w:r w:rsidR="435F0B0E" w:rsidRPr="006D058F">
        <w:t>normal</w:t>
      </w:r>
      <w:r w:rsidRPr="006D058F">
        <w:t xml:space="preserve">. UKHE </w:t>
      </w:r>
      <w:r w:rsidR="435F0B0E" w:rsidRPr="006D058F">
        <w:t xml:space="preserve">time </w:t>
      </w:r>
      <w:r w:rsidRPr="006D058F">
        <w:t xml:space="preserve">is </w:t>
      </w:r>
      <w:r w:rsidR="45CCFC6D" w:rsidRPr="006D058F">
        <w:t>manic,</w:t>
      </w:r>
      <w:r w:rsidRPr="006D058F">
        <w:t xml:space="preserve"> and </w:t>
      </w:r>
      <w:r w:rsidR="435F0B0E" w:rsidRPr="006D058F">
        <w:t xml:space="preserve">it continues to </w:t>
      </w:r>
      <w:r w:rsidRPr="006D058F">
        <w:t>accelerate until we break</w:t>
      </w:r>
      <w:r w:rsidR="435F0B0E" w:rsidRPr="006D058F">
        <w:t>: s</w:t>
      </w:r>
      <w:r w:rsidRPr="006D058F">
        <w:t xml:space="preserve">ome of us break differently. In those breaks – between </w:t>
      </w:r>
      <w:r w:rsidR="18F681D4" w:rsidRPr="006D058F">
        <w:t>our</w:t>
      </w:r>
      <w:r w:rsidRPr="006D058F">
        <w:t xml:space="preserve"> time and yours, between UKHE time and us</w:t>
      </w:r>
      <w:r w:rsidR="435F0B0E" w:rsidRPr="006D058F">
        <w:t>, between expectation and outcome</w:t>
      </w:r>
      <w:r w:rsidRPr="006D058F">
        <w:t xml:space="preserve"> - we experience the pain of failure. </w:t>
      </w:r>
      <w:r w:rsidR="2CF41471" w:rsidRPr="006D058F">
        <w:t xml:space="preserve">By centring the affective experience of </w:t>
      </w:r>
      <w:r w:rsidR="45CCFC6D" w:rsidRPr="006D058F">
        <w:t>failure,</w:t>
      </w:r>
      <w:r w:rsidR="2CF41471" w:rsidRPr="006D058F">
        <w:t xml:space="preserve"> we have argued that failure is not </w:t>
      </w:r>
      <w:r w:rsidR="2CE77E3C" w:rsidRPr="006D058F">
        <w:t>(</w:t>
      </w:r>
      <w:r w:rsidR="2CF41471" w:rsidRPr="006D058F">
        <w:t>always</w:t>
      </w:r>
      <w:r w:rsidR="2CE77E3C" w:rsidRPr="006D058F">
        <w:t>)</w:t>
      </w:r>
      <w:r w:rsidR="2CF41471" w:rsidRPr="006D058F">
        <w:t xml:space="preserve"> instructive or redeemable but deeply felt and structurally embedded. This necessitates a shift away from </w:t>
      </w:r>
      <w:r w:rsidR="7EF0FD2E" w:rsidRPr="006D058F">
        <w:t xml:space="preserve">(only) </w:t>
      </w:r>
      <w:r w:rsidR="516A7B96" w:rsidRPr="006D058F">
        <w:t>celebrating</w:t>
      </w:r>
      <w:r w:rsidR="2CF41471" w:rsidRPr="006D058F">
        <w:t xml:space="preserve"> research </w:t>
      </w:r>
      <w:r w:rsidR="73AACFF6" w:rsidRPr="006D058F">
        <w:t xml:space="preserve">projects </w:t>
      </w:r>
      <w:r w:rsidR="2CF41471" w:rsidRPr="006D058F">
        <w:t>which</w:t>
      </w:r>
      <w:r w:rsidR="73AACFF6" w:rsidRPr="006D058F">
        <w:t xml:space="preserve"> can</w:t>
      </w:r>
      <w:r w:rsidR="2CF41471" w:rsidRPr="006D058F">
        <w:t xml:space="preserve"> survive the manic chrononormativity of UKHE and towards an embrace of the complex and varied temporalities that researchers inhabit</w:t>
      </w:r>
      <w:r w:rsidR="73AACFF6" w:rsidRPr="006D058F">
        <w:t xml:space="preserve"> which do not always produce </w:t>
      </w:r>
      <w:r w:rsidR="7EF0FD2E" w:rsidRPr="006D058F">
        <w:t>answers</w:t>
      </w:r>
      <w:r w:rsidR="1A803B86" w:rsidRPr="006D058F">
        <w:t xml:space="preserve"> or </w:t>
      </w:r>
      <w:r w:rsidR="7EF0FD2E" w:rsidRPr="006D058F">
        <w:t xml:space="preserve">lead to </w:t>
      </w:r>
      <w:r w:rsidR="1A803B86" w:rsidRPr="006D058F">
        <w:t xml:space="preserve">completed projects. This is </w:t>
      </w:r>
      <w:r w:rsidR="29D51A5D" w:rsidRPr="006D058F">
        <w:t xml:space="preserve">not about publishing articles </w:t>
      </w:r>
      <w:r w:rsidR="0BA95A1D" w:rsidRPr="006D058F">
        <w:t>from</w:t>
      </w:r>
      <w:r w:rsidR="29D51A5D" w:rsidRPr="006D058F">
        <w:t xml:space="preserve"> projects </w:t>
      </w:r>
      <w:r w:rsidR="5893DF69" w:rsidRPr="006D058F">
        <w:t>which produced no useful data</w:t>
      </w:r>
      <w:r w:rsidR="29D51A5D" w:rsidRPr="006D058F">
        <w:t xml:space="preserve">, routinely listing failures, or even </w:t>
      </w:r>
      <w:r w:rsidR="5099EB86" w:rsidRPr="006D058F">
        <w:t xml:space="preserve">allowing </w:t>
      </w:r>
      <w:r w:rsidR="26507076" w:rsidRPr="006D058F">
        <w:t xml:space="preserve">indefinite </w:t>
      </w:r>
      <w:r w:rsidR="5099EB86" w:rsidRPr="006D058F">
        <w:t xml:space="preserve">extensions for project funding (although all of these are valuable moves towards a more flexible and accommodating research environment). </w:t>
      </w:r>
      <w:r w:rsidR="12405909" w:rsidRPr="006D058F">
        <w:t xml:space="preserve">It is about </w:t>
      </w:r>
      <w:r w:rsidR="4A5B4424" w:rsidRPr="006D058F">
        <w:t xml:space="preserve">a radical acceptance of failure as </w:t>
      </w:r>
      <w:r w:rsidR="00C20D36" w:rsidRPr="006D058F">
        <w:t>something unavoidable</w:t>
      </w:r>
      <w:r w:rsidR="4A5B4424" w:rsidRPr="006D058F">
        <w:t xml:space="preserve">, </w:t>
      </w:r>
      <w:r w:rsidR="688589C9" w:rsidRPr="006D058F">
        <w:t xml:space="preserve">something which will attach more readily and more frequently to minoritised and </w:t>
      </w:r>
      <w:r w:rsidR="6002019E" w:rsidRPr="006D058F">
        <w:t>problematised</w:t>
      </w:r>
      <w:r w:rsidR="688589C9" w:rsidRPr="006D058F">
        <w:t xml:space="preserve"> groups and individuals, </w:t>
      </w:r>
      <w:r w:rsidR="6002019E" w:rsidRPr="006D058F">
        <w:t xml:space="preserve">and – given it is something that hurts </w:t>
      </w:r>
      <w:r w:rsidR="4371E8EB" w:rsidRPr="006D058F">
        <w:t>–</w:t>
      </w:r>
      <w:r w:rsidR="6002019E" w:rsidRPr="006D058F">
        <w:t xml:space="preserve"> </w:t>
      </w:r>
      <w:r w:rsidR="4371E8EB" w:rsidRPr="006D058F">
        <w:t xml:space="preserve">something </w:t>
      </w:r>
      <w:r w:rsidR="6B6A698C" w:rsidRPr="006D058F">
        <w:t xml:space="preserve">for </w:t>
      </w:r>
      <w:r w:rsidR="6002019E" w:rsidRPr="006D058F">
        <w:t xml:space="preserve">which we need to </w:t>
      </w:r>
      <w:r w:rsidR="4371E8EB" w:rsidRPr="006D058F">
        <w:t xml:space="preserve">routinely </w:t>
      </w:r>
      <w:r w:rsidR="6002019E" w:rsidRPr="006D058F">
        <w:t>provide care to one another</w:t>
      </w:r>
      <w:r w:rsidR="23D5117F" w:rsidRPr="006D058F">
        <w:t>,</w:t>
      </w:r>
      <w:r w:rsidR="6002019E" w:rsidRPr="006D058F">
        <w:t xml:space="preserve"> </w:t>
      </w:r>
      <w:r w:rsidR="76270316" w:rsidRPr="006D058F">
        <w:t xml:space="preserve">rather than attempting to tidy it </w:t>
      </w:r>
      <w:r w:rsidR="55FD8E03" w:rsidRPr="006D058F">
        <w:t>away or</w:t>
      </w:r>
      <w:r w:rsidR="76270316" w:rsidRPr="006D058F">
        <w:t xml:space="preserve"> isolate those experiencing it.</w:t>
      </w:r>
    </w:p>
    <w:p w14:paraId="7F4B2FDC" w14:textId="162A7E73" w:rsidR="000E4D59" w:rsidRPr="006D058F" w:rsidRDefault="009A4634" w:rsidP="00BA4734">
      <w:pPr>
        <w:spacing w:line="360" w:lineRule="auto"/>
      </w:pPr>
      <w:r w:rsidRPr="006D058F">
        <w:t xml:space="preserve">To begin to achieve that, we have </w:t>
      </w:r>
      <w:r w:rsidR="00890AD6" w:rsidRPr="006D058F">
        <w:t xml:space="preserve">described </w:t>
      </w:r>
      <w:r w:rsidR="001A737C" w:rsidRPr="006D058F">
        <w:t>"bipolar time"</w:t>
      </w:r>
      <w:r w:rsidR="00890AD6" w:rsidRPr="006D058F">
        <w:t>. A</w:t>
      </w:r>
      <w:r w:rsidR="001A737C" w:rsidRPr="006D058F">
        <w:t>s an enhanced framing of crip time,</w:t>
      </w:r>
      <w:r w:rsidR="00890AD6" w:rsidRPr="006D058F">
        <w:t xml:space="preserve"> bipolar time</w:t>
      </w:r>
      <w:r w:rsidR="001A737C" w:rsidRPr="006D058F">
        <w:t xml:space="preserve"> </w:t>
      </w:r>
      <w:r w:rsidR="00BE08E5" w:rsidRPr="006D058F">
        <w:t>address</w:t>
      </w:r>
      <w:r w:rsidR="00890AD6" w:rsidRPr="006D058F">
        <w:t>es</w:t>
      </w:r>
      <w:r w:rsidR="00BE08E5" w:rsidRPr="006D058F">
        <w:t xml:space="preserve"> the challenge of describing non-chrononormativ</w:t>
      </w:r>
      <w:r w:rsidR="00763F8E" w:rsidRPr="006D058F">
        <w:t xml:space="preserve">ity </w:t>
      </w:r>
      <w:r w:rsidR="00BE08E5" w:rsidRPr="006D058F">
        <w:t xml:space="preserve">without reproducing </w:t>
      </w:r>
      <w:r w:rsidR="00763F8E" w:rsidRPr="006D058F">
        <w:t>rhythm as the organising principle</w:t>
      </w:r>
      <w:r w:rsidR="00A525F6" w:rsidRPr="006D058F">
        <w:t xml:space="preserve"> of these other or broken times</w:t>
      </w:r>
      <w:r w:rsidR="00763F8E" w:rsidRPr="006D058F">
        <w:t xml:space="preserve">. </w:t>
      </w:r>
      <w:r w:rsidR="00F5793F" w:rsidRPr="006D058F">
        <w:t xml:space="preserve">Bipolar time offers a </w:t>
      </w:r>
      <w:r w:rsidR="009A0670" w:rsidRPr="006D058F">
        <w:t xml:space="preserve">model </w:t>
      </w:r>
      <w:r w:rsidR="00736A9D" w:rsidRPr="006D058F">
        <w:t xml:space="preserve">by </w:t>
      </w:r>
      <w:r w:rsidR="00736A9D" w:rsidRPr="006D058F">
        <w:lastRenderedPageBreak/>
        <w:t>which we can name</w:t>
      </w:r>
      <w:r w:rsidR="009A0670" w:rsidRPr="006D058F">
        <w:t xml:space="preserve"> the non-rhythmic </w:t>
      </w:r>
      <w:r w:rsidR="007B3F5B" w:rsidRPr="006D058F">
        <w:t>temporalities</w:t>
      </w:r>
      <w:r w:rsidR="009A0670" w:rsidRPr="006D058F">
        <w:t xml:space="preserve"> which </w:t>
      </w:r>
      <w:r w:rsidR="00FD5C55" w:rsidRPr="006D058F">
        <w:t xml:space="preserve">do not follow expected lines and emerge </w:t>
      </w:r>
      <w:r w:rsidR="00736A9D" w:rsidRPr="006D058F">
        <w:t xml:space="preserve">as cacophonous </w:t>
      </w:r>
      <w:r w:rsidR="006700C3" w:rsidRPr="006D058F">
        <w:t xml:space="preserve">breaks </w:t>
      </w:r>
      <w:r w:rsidR="007B3F5B" w:rsidRPr="006D058F">
        <w:t xml:space="preserve">with chrononormativity. These breaks are not new rhythms, or </w:t>
      </w:r>
      <w:r w:rsidR="00020B48" w:rsidRPr="006D058F">
        <w:t>slower rhythms</w:t>
      </w:r>
      <w:r w:rsidR="00763F8E" w:rsidRPr="006D058F">
        <w:t xml:space="preserve">; </w:t>
      </w:r>
      <w:r w:rsidR="00020B48" w:rsidRPr="006D058F">
        <w:t xml:space="preserve">they </w:t>
      </w:r>
      <w:r w:rsidR="008458A8" w:rsidRPr="006D058F">
        <w:t xml:space="preserve">may </w:t>
      </w:r>
      <w:r w:rsidR="00763F8E" w:rsidRPr="006D058F">
        <w:t xml:space="preserve">at times </w:t>
      </w:r>
      <w:r w:rsidR="0024139D" w:rsidRPr="006D058F">
        <w:t>conform to the rhythm</w:t>
      </w:r>
      <w:r w:rsidR="00020B48" w:rsidRPr="006D058F">
        <w:t xml:space="preserve"> of </w:t>
      </w:r>
      <w:r w:rsidR="00C20D36" w:rsidRPr="006D058F">
        <w:t>chrononormativity,</w:t>
      </w:r>
      <w:r w:rsidR="00020B48" w:rsidRPr="006D058F">
        <w:t xml:space="preserve"> but they are out of place, unexpected, excessive, or </w:t>
      </w:r>
      <w:r w:rsidR="006217D0" w:rsidRPr="006D058F">
        <w:t xml:space="preserve">stuck. </w:t>
      </w:r>
      <w:r w:rsidR="00344D07" w:rsidRPr="006D058F">
        <w:t>Failure exists in this cacophonous, non-rhythmic place</w:t>
      </w:r>
      <w:r w:rsidR="00B33C8E" w:rsidRPr="006D058F">
        <w:t>;</w:t>
      </w:r>
      <w:r w:rsidR="00BC6A4B" w:rsidRPr="006D058F">
        <w:t xml:space="preserve"> it is everywhere and nowhere, </w:t>
      </w:r>
      <w:r w:rsidR="00BA4734" w:rsidRPr="006D058F">
        <w:t>experienced individually but structurally</w:t>
      </w:r>
      <w:r w:rsidR="00FF4EA0" w:rsidRPr="006D058F">
        <w:t xml:space="preserve"> situated</w:t>
      </w:r>
      <w:r w:rsidR="00BA4734" w:rsidRPr="006D058F">
        <w:t xml:space="preserve"> </w:t>
      </w:r>
      <w:r w:rsidR="3A8BA492" w:rsidRPr="006D058F">
        <w:t xml:space="preserve">– imposed on disabled people by an abled society, constructed through impossible pacing in UKHE. </w:t>
      </w:r>
      <w:r w:rsidR="002D705E" w:rsidRPr="006D058F">
        <w:t xml:space="preserve">These structural factors </w:t>
      </w:r>
      <w:r w:rsidR="0017225B" w:rsidRPr="006D058F">
        <w:t xml:space="preserve">have near endless intersections with race, class, gender, sexuality and more which </w:t>
      </w:r>
      <w:r w:rsidR="00931C1E" w:rsidRPr="006D058F">
        <w:t>make failure stickier for some than others</w:t>
      </w:r>
      <w:r w:rsidR="00B33C8E" w:rsidRPr="006D058F">
        <w:t xml:space="preserve">. Some of us more readily find </w:t>
      </w:r>
      <w:r w:rsidR="001C6C6B" w:rsidRPr="006D058F">
        <w:t xml:space="preserve">we cannot keep pace with chrononormativity and discover we cannot tidy our chaotic, </w:t>
      </w:r>
      <w:r w:rsidR="00483BCB" w:rsidRPr="006D058F">
        <w:t xml:space="preserve">non-rhythmic temporalities </w:t>
      </w:r>
      <w:r w:rsidR="004001E9" w:rsidRPr="006D058F">
        <w:t xml:space="preserve">back into the </w:t>
      </w:r>
      <w:r w:rsidR="000D5A7B" w:rsidRPr="006D058F">
        <w:t>complex pacing of our work environments</w:t>
      </w:r>
      <w:r w:rsidR="00931C1E" w:rsidRPr="006D058F">
        <w:t xml:space="preserve">. </w:t>
      </w:r>
      <w:r w:rsidR="000D5A7B" w:rsidRPr="006D058F">
        <w:t>Thus, w</w:t>
      </w:r>
      <w:r w:rsidR="207B0AED" w:rsidRPr="006D058F">
        <w:t xml:space="preserve">e </w:t>
      </w:r>
      <w:r w:rsidR="3A8BA492" w:rsidRPr="006D058F">
        <w:t xml:space="preserve">cannot </w:t>
      </w:r>
      <w:r w:rsidR="000B0AF8" w:rsidRPr="006D058F">
        <w:t>equally</w:t>
      </w:r>
      <w:r w:rsidR="207B0AED" w:rsidRPr="006D058F">
        <w:t xml:space="preserve"> choose </w:t>
      </w:r>
      <w:r w:rsidR="00C70654" w:rsidRPr="006D058F">
        <w:t>(</w:t>
      </w:r>
      <w:r w:rsidR="207B0AED" w:rsidRPr="006D058F">
        <w:t>or reclaim</w:t>
      </w:r>
      <w:r w:rsidR="00C70654" w:rsidRPr="006D058F">
        <w:t>)</w:t>
      </w:r>
      <w:r w:rsidR="207B0AED" w:rsidRPr="006D058F">
        <w:t xml:space="preserve"> failure as a position of challenge</w:t>
      </w:r>
      <w:r w:rsidR="000E4D59" w:rsidRPr="006D058F">
        <w:t xml:space="preserve">: there is no rhythm to eke out </w:t>
      </w:r>
      <w:r w:rsidR="00B4696D" w:rsidRPr="006D058F">
        <w:t xml:space="preserve">from it or pattern to follow to reclaim </w:t>
      </w:r>
      <w:r w:rsidR="000D5A7B" w:rsidRPr="006D058F">
        <w:t xml:space="preserve">the </w:t>
      </w:r>
      <w:r w:rsidR="009A3882" w:rsidRPr="006D058F">
        <w:t>time needed for</w:t>
      </w:r>
      <w:r w:rsidR="00B4696D" w:rsidRPr="006D058F">
        <w:t xml:space="preserve"> success. </w:t>
      </w:r>
    </w:p>
    <w:p w14:paraId="3DF6039D" w14:textId="6DD45CD0" w:rsidR="00905F24" w:rsidRPr="006D058F" w:rsidRDefault="7534C821" w:rsidP="00093568">
      <w:pPr>
        <w:spacing w:line="360" w:lineRule="auto"/>
      </w:pPr>
      <w:r w:rsidRPr="006D058F">
        <w:t>Bipolar time is a metaphor for the complexities of time</w:t>
      </w:r>
      <w:r w:rsidR="003C7AE8">
        <w:t>s</w:t>
      </w:r>
      <w:r w:rsidRPr="006D058F">
        <w:t xml:space="preserve"> as we </w:t>
      </w:r>
      <w:r w:rsidR="01E1109B" w:rsidRPr="006D058F">
        <w:t>vari</w:t>
      </w:r>
      <w:r w:rsidR="003C7AE8">
        <w:t>ously</w:t>
      </w:r>
      <w:r w:rsidR="01E1109B" w:rsidRPr="006D058F">
        <w:t xml:space="preserve"> </w:t>
      </w:r>
      <w:r w:rsidRPr="006D058F">
        <w:t xml:space="preserve">experience </w:t>
      </w:r>
      <w:r w:rsidR="003C7AE8">
        <w:t>them,</w:t>
      </w:r>
      <w:r w:rsidRPr="006D058F">
        <w:t xml:space="preserve"> and as it intersects with other times and demands. It provides a way to index the components of time, of illness, of accelerating contexts, which construct the experience of failure. Bipolar time describes the non-rhythmic space where failure is everywhere and nowhere, personal-affective</w:t>
      </w:r>
      <w:r w:rsidR="11EC8476" w:rsidRPr="006D058F">
        <w:t>, contextual</w:t>
      </w:r>
      <w:r w:rsidRPr="006D058F">
        <w:t xml:space="preserve"> and structural. </w:t>
      </w:r>
      <w:r w:rsidR="0A61EB7E" w:rsidRPr="006D058F">
        <w:t>It is not just a me</w:t>
      </w:r>
      <w:r w:rsidR="5669F25C" w:rsidRPr="006D058F">
        <w:t xml:space="preserve">taphor for personal struggle; </w:t>
      </w:r>
      <w:r w:rsidR="0A61EB7E" w:rsidRPr="006D058F">
        <w:t xml:space="preserve">we offer it as </w:t>
      </w:r>
      <w:r w:rsidR="5669F25C" w:rsidRPr="006D058F">
        <w:t xml:space="preserve">a </w:t>
      </w:r>
      <w:r w:rsidR="5669F25C" w:rsidRPr="006D058F">
        <w:rPr>
          <w:i/>
          <w:iCs/>
        </w:rPr>
        <w:t>critical tool</w:t>
      </w:r>
      <w:r w:rsidR="5669F25C" w:rsidRPr="006D058F">
        <w:t xml:space="preserve"> </w:t>
      </w:r>
      <w:r w:rsidR="0A61EB7E" w:rsidRPr="006D058F">
        <w:t>to analyse</w:t>
      </w:r>
      <w:r w:rsidR="5669F25C" w:rsidRPr="006D058F">
        <w:t xml:space="preserve"> how time</w:t>
      </w:r>
      <w:r w:rsidR="00112965">
        <w:t>s</w:t>
      </w:r>
      <w:r w:rsidR="5669F25C" w:rsidRPr="006D058F">
        <w:t xml:space="preserve"> </w:t>
      </w:r>
      <w:r w:rsidR="074F12FB" w:rsidRPr="006D058F">
        <w:t xml:space="preserve">move </w:t>
      </w:r>
      <w:r w:rsidR="4E1FC7DE" w:rsidRPr="006D058F">
        <w:t>– and</w:t>
      </w:r>
      <w:r w:rsidR="28736E67" w:rsidRPr="006D058F">
        <w:t xml:space="preserve"> how</w:t>
      </w:r>
      <w:r w:rsidR="4E1FC7DE" w:rsidRPr="006D058F">
        <w:t xml:space="preserve"> </w:t>
      </w:r>
      <w:r w:rsidR="3A7F49C7" w:rsidRPr="006D058F">
        <w:t xml:space="preserve">(or whether) </w:t>
      </w:r>
      <w:r w:rsidR="4E1FC7DE" w:rsidRPr="006D058F">
        <w:t xml:space="preserve">we move against/with time – </w:t>
      </w:r>
      <w:r w:rsidR="074F12FB" w:rsidRPr="006D058F">
        <w:t xml:space="preserve">in ways </w:t>
      </w:r>
      <w:r w:rsidR="1E4C0F70" w:rsidRPr="006D058F">
        <w:t>which</w:t>
      </w:r>
      <w:r w:rsidR="074F12FB" w:rsidRPr="006D058F">
        <w:t xml:space="preserve"> </w:t>
      </w:r>
      <w:r w:rsidR="5669F25C" w:rsidRPr="006D058F">
        <w:t xml:space="preserve">reinforce </w:t>
      </w:r>
      <w:r w:rsidR="2C402A02" w:rsidRPr="006D058F">
        <w:t>inequalities</w:t>
      </w:r>
      <w:r w:rsidR="5669F25C" w:rsidRPr="006D058F">
        <w:t>.</w:t>
      </w:r>
      <w:r w:rsidR="0A61EB7E" w:rsidRPr="006D058F">
        <w:t xml:space="preserve"> </w:t>
      </w:r>
      <w:r w:rsidR="2C402A02" w:rsidRPr="006D058F">
        <w:t>Bipolar time</w:t>
      </w:r>
      <w:r w:rsidR="19076498" w:rsidRPr="006D058F">
        <w:t xml:space="preserve"> offers a mechanism </w:t>
      </w:r>
      <w:r w:rsidR="2B439D31" w:rsidRPr="006D058F">
        <w:t>to explore</w:t>
      </w:r>
      <w:r w:rsidR="77892EC5" w:rsidRPr="006D058F">
        <w:t xml:space="preserve"> how failure is attached to certain bodies and why ‘</w:t>
      </w:r>
      <w:r w:rsidR="07607B9B" w:rsidRPr="006D058F">
        <w:t xml:space="preserve">reasonable </w:t>
      </w:r>
      <w:r w:rsidR="11BD3ECB" w:rsidRPr="006D058F">
        <w:t>adjustments’</w:t>
      </w:r>
      <w:r w:rsidR="77892EC5" w:rsidRPr="006D058F">
        <w:t xml:space="preserve"> or accommodations for disability </w:t>
      </w:r>
      <w:r w:rsidR="07607B9B" w:rsidRPr="006D058F">
        <w:t xml:space="preserve">do not </w:t>
      </w:r>
      <w:r w:rsidR="7DE55092" w:rsidRPr="006D058F">
        <w:t xml:space="preserve">preclude </w:t>
      </w:r>
      <w:r w:rsidR="77892EC5" w:rsidRPr="006D058F">
        <w:t xml:space="preserve">the painful affective experience of </w:t>
      </w:r>
      <w:r w:rsidR="1EB412EF" w:rsidRPr="006D058F">
        <w:t>delivering work</w:t>
      </w:r>
      <w:r w:rsidR="1E4C0F70" w:rsidRPr="006D058F">
        <w:t xml:space="preserve"> </w:t>
      </w:r>
      <w:r w:rsidR="0449F398" w:rsidRPr="006D058F">
        <w:t>on time</w:t>
      </w:r>
      <w:r w:rsidR="1E4C0F70" w:rsidRPr="006D058F">
        <w:t>,</w:t>
      </w:r>
      <w:r w:rsidR="1EB412EF" w:rsidRPr="006D058F">
        <w:t xml:space="preserve"> slowly</w:t>
      </w:r>
      <w:r w:rsidR="07607B9B" w:rsidRPr="006D058F">
        <w:t>,</w:t>
      </w:r>
      <w:r w:rsidR="1EB412EF" w:rsidRPr="006D058F">
        <w:t xml:space="preserve"> or not at all. We also suggest it offers a frame by which we can challenge hyper-productivity as a mark of success and instead open discussions about vulnerabilities and </w:t>
      </w:r>
      <w:r w:rsidR="0449F398" w:rsidRPr="006D058F">
        <w:t xml:space="preserve">the </w:t>
      </w:r>
      <w:r w:rsidR="2B439D31" w:rsidRPr="006D058F">
        <w:t xml:space="preserve">normalisation of exploitation. Finally, we suggest bipolar time provides the language necessary to articulate why </w:t>
      </w:r>
      <w:r w:rsidR="11BD3ECB" w:rsidRPr="006D058F">
        <w:t xml:space="preserve">talking </w:t>
      </w:r>
      <w:r w:rsidR="2B439D31" w:rsidRPr="006D058F">
        <w:t>about failure in research</w:t>
      </w:r>
      <w:r w:rsidR="4A38E177" w:rsidRPr="006D058F">
        <w:t xml:space="preserve"> as a brief roadblock </w:t>
      </w:r>
      <w:r w:rsidR="2B439D31" w:rsidRPr="006D058F">
        <w:t xml:space="preserve">can feel </w:t>
      </w:r>
      <w:r w:rsidR="008D2CD2" w:rsidRPr="006D058F">
        <w:t>inaccurate</w:t>
      </w:r>
      <w:r w:rsidR="7941D79A" w:rsidRPr="006D058F">
        <w:t>;</w:t>
      </w:r>
      <w:r w:rsidR="11BD3ECB" w:rsidRPr="006D058F">
        <w:t xml:space="preserve"> </w:t>
      </w:r>
      <w:r w:rsidR="2B439D31" w:rsidRPr="006D058F">
        <w:t>we</w:t>
      </w:r>
      <w:r w:rsidR="11BD3ECB" w:rsidRPr="006D058F">
        <w:t xml:space="preserve"> </w:t>
      </w:r>
      <w:r w:rsidR="06747A68" w:rsidRPr="006D058F">
        <w:t xml:space="preserve">must be able to speak about failure without folding it back into a neat part of the narrative of success </w:t>
      </w:r>
      <w:r w:rsidR="53C60232" w:rsidRPr="006D058F">
        <w:t xml:space="preserve">and without tidying away the hurt </w:t>
      </w:r>
      <w:r w:rsidR="1D337940" w:rsidRPr="006D058F">
        <w:t>that</w:t>
      </w:r>
      <w:r w:rsidR="53C60232" w:rsidRPr="006D058F">
        <w:t xml:space="preserve"> accompanies i</w:t>
      </w:r>
      <w:r w:rsidR="0AF54489" w:rsidRPr="006D058F">
        <w:t>t</w:t>
      </w:r>
      <w:r w:rsidR="53C60232" w:rsidRPr="006D058F">
        <w:t>.</w:t>
      </w:r>
      <w:r w:rsidR="009C328E" w:rsidRPr="006D058F">
        <w:t xml:space="preserve"> </w:t>
      </w:r>
    </w:p>
    <w:p w14:paraId="3D34C88F" w14:textId="7B538812" w:rsidR="0003677E" w:rsidRPr="006D058F" w:rsidRDefault="00A3212E" w:rsidP="004B4552">
      <w:pPr>
        <w:spacing w:line="360" w:lineRule="auto"/>
      </w:pPr>
      <w:r w:rsidRPr="006D058F">
        <w:t>We hope b</w:t>
      </w:r>
      <w:r w:rsidR="00494BB9" w:rsidRPr="006D058F">
        <w:t xml:space="preserve">ipolar time </w:t>
      </w:r>
      <w:r w:rsidR="002E74C8" w:rsidRPr="006D058F">
        <w:t xml:space="preserve">also </w:t>
      </w:r>
      <w:r w:rsidR="207B0AED" w:rsidRPr="006D058F">
        <w:t xml:space="preserve">allows us to let failure rest. </w:t>
      </w:r>
      <w:r w:rsidR="000A6957" w:rsidRPr="006D058F">
        <w:t xml:space="preserve">Sometimes, our research </w:t>
      </w:r>
      <w:r w:rsidR="00192C9C" w:rsidRPr="006D058F">
        <w:t>doesn’t feel</w:t>
      </w:r>
      <w:r w:rsidR="000A6957" w:rsidRPr="006D058F">
        <w:t xml:space="preserve"> </w:t>
      </w:r>
      <w:r w:rsidR="009732F5" w:rsidRPr="006D058F">
        <w:t>good,</w:t>
      </w:r>
      <w:r w:rsidR="000A6957" w:rsidRPr="006D058F">
        <w:t xml:space="preserve"> and </w:t>
      </w:r>
      <w:r w:rsidR="00DD4EB6" w:rsidRPr="006D058F">
        <w:t xml:space="preserve">sometimes </w:t>
      </w:r>
      <w:r w:rsidR="000A6957" w:rsidRPr="006D058F">
        <w:t xml:space="preserve">we </w:t>
      </w:r>
      <w:r w:rsidR="00DD4EB6" w:rsidRPr="006D058F">
        <w:t>are ill</w:t>
      </w:r>
      <w:r w:rsidR="000A6957" w:rsidRPr="006D058F">
        <w:t>. That’s ok.</w:t>
      </w:r>
    </w:p>
    <w:p w14:paraId="5E81F3FA" w14:textId="645ABB0D" w:rsidR="00DE7DB2" w:rsidRPr="006D058F" w:rsidRDefault="00DE7DB2" w:rsidP="00DE7DB2">
      <w:pPr>
        <w:pStyle w:val="Heading2"/>
      </w:pPr>
      <w:r w:rsidRPr="006D058F">
        <w:t>References</w:t>
      </w:r>
    </w:p>
    <w:p w14:paraId="45A27533" w14:textId="3B6A0E86" w:rsidR="009A4C11" w:rsidRPr="006D058F" w:rsidRDefault="009A4C11" w:rsidP="009A4C11">
      <w:pPr>
        <w:spacing w:line="276" w:lineRule="auto"/>
        <w:ind w:left="720" w:hanging="720"/>
        <w:contextualSpacing/>
        <w:rPr>
          <w:lang w:val="de-DE"/>
        </w:rPr>
      </w:pPr>
      <w:r w:rsidRPr="006D058F">
        <w:rPr>
          <w:lang w:val="en-US"/>
        </w:rPr>
        <w:t xml:space="preserve">Adams, R. and Allegretti, A. (2023) Sunak to force English universities to cap numbers of students on </w:t>
      </w:r>
      <w:r w:rsidRPr="006D058F">
        <w:rPr>
          <w:rtl/>
        </w:rPr>
        <w:t>‘</w:t>
      </w:r>
      <w:r w:rsidRPr="006D058F">
        <w:rPr>
          <w:lang w:val="en-US"/>
        </w:rPr>
        <w:t>low-valu</w:t>
      </w:r>
      <w:r w:rsidR="00125D87" w:rsidRPr="006D058F">
        <w:rPr>
          <w:lang w:val="en-US"/>
        </w:rPr>
        <w:t>e’</w:t>
      </w:r>
      <w:r w:rsidRPr="006D058F">
        <w:rPr>
          <w:rtl/>
        </w:rPr>
        <w:t xml:space="preserve"> </w:t>
      </w:r>
      <w:r w:rsidRPr="006D058F">
        <w:rPr>
          <w:lang w:val="en-US"/>
        </w:rPr>
        <w:t xml:space="preserve">degrees. </w:t>
      </w:r>
      <w:r w:rsidRPr="006D058F">
        <w:rPr>
          <w:i/>
          <w:iCs/>
          <w:lang w:val="it-IT"/>
        </w:rPr>
        <w:t xml:space="preserve">The Guardian. </w:t>
      </w:r>
      <w:r w:rsidRPr="006D058F">
        <w:rPr>
          <w:lang w:val="de-DE"/>
        </w:rPr>
        <w:t>14</w:t>
      </w:r>
      <w:r w:rsidRPr="006D058F">
        <w:rPr>
          <w:lang w:val="en-US"/>
        </w:rPr>
        <w:t xml:space="preserve"> July. </w:t>
      </w:r>
      <w:hyperlink r:id="rId11" w:history="1">
        <w:r w:rsidRPr="006D058F">
          <w:rPr>
            <w:rStyle w:val="Hyperlink"/>
            <w:lang w:val="en-US"/>
          </w:rPr>
          <w:t>https://www.theguardian.com/education/2023/jul/14/rishi-sunak-force-english-universities-cap-low-value-degrees</w:t>
        </w:r>
      </w:hyperlink>
      <w:r w:rsidR="00EB2B3B" w:rsidRPr="006D058F">
        <w:t xml:space="preserve"> </w:t>
      </w:r>
    </w:p>
    <w:p w14:paraId="7BB89638" w14:textId="0ADD97CE" w:rsidR="002B26FD" w:rsidRPr="00C958D0" w:rsidRDefault="002B26FD" w:rsidP="009A4C11">
      <w:pPr>
        <w:spacing w:line="276" w:lineRule="auto"/>
        <w:ind w:left="720" w:hanging="720"/>
        <w:contextualSpacing/>
        <w:rPr>
          <w:lang w:val="de-DE"/>
        </w:rPr>
      </w:pPr>
      <w:r w:rsidRPr="006D058F">
        <w:rPr>
          <w:lang w:val="de-DE"/>
        </w:rPr>
        <w:lastRenderedPageBreak/>
        <w:t>Baile</w:t>
      </w:r>
      <w:r w:rsidR="00637F3B" w:rsidRPr="006D058F">
        <w:rPr>
          <w:lang w:val="de-DE"/>
        </w:rPr>
        <w:t>y (2021)</w:t>
      </w:r>
      <w:r w:rsidR="001427F5" w:rsidRPr="006D058F">
        <w:rPr>
          <w:lang w:val="de-DE"/>
        </w:rPr>
        <w:t xml:space="preserve"> </w:t>
      </w:r>
      <w:r w:rsidR="001427F5" w:rsidRPr="006D058F">
        <w:rPr>
          <w:rFonts w:asciiTheme="majorHAnsi" w:hAnsiTheme="majorHAnsi" w:cstheme="majorHAnsi"/>
        </w:rPr>
        <w:t>The Ethics of Pace. </w:t>
      </w:r>
      <w:r w:rsidR="001427F5" w:rsidRPr="006D058F">
        <w:rPr>
          <w:rFonts w:asciiTheme="majorHAnsi" w:hAnsiTheme="majorHAnsi" w:cstheme="majorHAnsi"/>
          <w:i/>
          <w:iCs/>
        </w:rPr>
        <w:t>South Atlantic Quarterly</w:t>
      </w:r>
      <w:r w:rsidR="001427F5" w:rsidRPr="006D058F">
        <w:rPr>
          <w:rFonts w:asciiTheme="majorHAnsi" w:hAnsiTheme="majorHAnsi" w:cstheme="majorHAnsi"/>
        </w:rPr>
        <w:t> 1</w:t>
      </w:r>
      <w:r w:rsidR="00913530" w:rsidRPr="006D058F">
        <w:rPr>
          <w:rFonts w:asciiTheme="majorHAnsi" w:hAnsiTheme="majorHAnsi" w:cstheme="majorHAnsi"/>
        </w:rPr>
        <w:t>.</w:t>
      </w:r>
      <w:r w:rsidR="001427F5" w:rsidRPr="006D058F">
        <w:rPr>
          <w:rFonts w:asciiTheme="majorHAnsi" w:hAnsiTheme="majorHAnsi" w:cstheme="majorHAnsi"/>
        </w:rPr>
        <w:t xml:space="preserve"> 120 (2): 285–299.</w:t>
      </w:r>
      <w:r w:rsidR="00D35696">
        <w:rPr>
          <w:rFonts w:asciiTheme="majorHAnsi" w:hAnsiTheme="majorHAnsi" w:cstheme="majorHAnsi"/>
        </w:rPr>
        <w:t xml:space="preserve"> </w:t>
      </w:r>
      <w:hyperlink r:id="rId12" w:history="1">
        <w:r w:rsidR="00D35696" w:rsidRPr="00C958D0">
          <w:rPr>
            <w:rStyle w:val="Hyperlink"/>
            <w:rFonts w:cstheme="majorHAnsi"/>
          </w:rPr>
          <w:t>https://doi.org/10.1215/00382876-8916032</w:t>
        </w:r>
      </w:hyperlink>
      <w:r w:rsidR="00D35696" w:rsidRPr="00C958D0">
        <w:rPr>
          <w:rFonts w:cstheme="majorHAnsi"/>
        </w:rPr>
        <w:t xml:space="preserve"> </w:t>
      </w:r>
    </w:p>
    <w:p w14:paraId="0476FB2D" w14:textId="7B21B000" w:rsidR="009A4C11" w:rsidRPr="006D058F" w:rsidRDefault="009A4C11" w:rsidP="009A4C11">
      <w:pPr>
        <w:spacing w:line="276" w:lineRule="auto"/>
        <w:ind w:left="720" w:hanging="720"/>
        <w:contextualSpacing/>
        <w:rPr>
          <w:lang w:val="de-DE"/>
        </w:rPr>
      </w:pPr>
      <w:r w:rsidRPr="006D058F">
        <w:rPr>
          <w:lang w:val="de-DE"/>
        </w:rPr>
        <w:t xml:space="preserve">Bierdz, B. (2024) </w:t>
      </w:r>
      <w:r w:rsidRPr="006D058F">
        <w:rPr>
          <w:rtl/>
        </w:rPr>
        <w:t>‘</w:t>
      </w:r>
      <w:r w:rsidRPr="006D058F">
        <w:rPr>
          <w:lang w:val="en-US"/>
        </w:rPr>
        <w:t xml:space="preserve">Crip time as time shit: a dislocation of time as an organizing apparatus of </w:t>
      </w:r>
      <w:proofErr w:type="spellStart"/>
      <w:r w:rsidRPr="006D058F">
        <w:rPr>
          <w:lang w:val="en-US"/>
        </w:rPr>
        <w:t>sensicality</w:t>
      </w:r>
      <w:proofErr w:type="spellEnd"/>
      <w:r w:rsidRPr="006D058F">
        <w:rPr>
          <w:lang w:val="en-US"/>
        </w:rPr>
        <w:t xml:space="preserve"> and normativity</w:t>
      </w:r>
      <w:r w:rsidRPr="006D058F">
        <w:rPr>
          <w:rtl/>
        </w:rPr>
        <w:t>’</w:t>
      </w:r>
      <w:r w:rsidRPr="006D058F">
        <w:rPr>
          <w:lang w:val="de-DE"/>
        </w:rPr>
        <w:t>, </w:t>
      </w:r>
      <w:r w:rsidRPr="006D058F">
        <w:rPr>
          <w:i/>
          <w:iCs/>
          <w:lang w:val="en-US"/>
        </w:rPr>
        <w:t>Disability &amp; Society</w:t>
      </w:r>
      <w:r w:rsidRPr="006D058F">
        <w:rPr>
          <w:lang w:val="de-DE"/>
        </w:rPr>
        <w:t>, pp. 1–16</w:t>
      </w:r>
      <w:r w:rsidR="00C958D0">
        <w:rPr>
          <w:lang w:val="de-DE"/>
        </w:rPr>
        <w:t xml:space="preserve"> </w:t>
      </w:r>
      <w:hyperlink r:id="rId13" w:history="1">
        <w:r w:rsidR="00C958D0" w:rsidRPr="009C2693">
          <w:rPr>
            <w:rStyle w:val="Hyperlink"/>
            <w:lang w:val="de-DE"/>
          </w:rPr>
          <w:t>https://doi.org/</w:t>
        </w:r>
        <w:r w:rsidR="00C958D0" w:rsidRPr="009C2693">
          <w:rPr>
            <w:rStyle w:val="Hyperlink"/>
          </w:rPr>
          <w:t>10.1080/09687599.2023.2295810</w:t>
        </w:r>
      </w:hyperlink>
      <w:r w:rsidR="00C958D0">
        <w:t xml:space="preserve"> </w:t>
      </w:r>
    </w:p>
    <w:p w14:paraId="638E9210" w14:textId="67742693" w:rsidR="009A4C11" w:rsidRPr="006D058F" w:rsidRDefault="009A4C11" w:rsidP="009A4C11">
      <w:pPr>
        <w:spacing w:line="276" w:lineRule="auto"/>
        <w:ind w:left="720" w:hanging="720"/>
        <w:contextualSpacing/>
        <w:rPr>
          <w:lang w:val="de-DE"/>
        </w:rPr>
      </w:pPr>
      <w:proofErr w:type="spellStart"/>
      <w:r w:rsidRPr="006D058F">
        <w:rPr>
          <w:lang w:val="en-US"/>
        </w:rPr>
        <w:t>Boffone</w:t>
      </w:r>
      <w:proofErr w:type="spellEnd"/>
      <w:r w:rsidRPr="006D058F">
        <w:rPr>
          <w:lang w:val="en-US"/>
        </w:rPr>
        <w:t xml:space="preserve">, T. and </w:t>
      </w:r>
      <w:proofErr w:type="spellStart"/>
      <w:r w:rsidRPr="006D058F">
        <w:rPr>
          <w:lang w:val="en-US"/>
        </w:rPr>
        <w:t>Jerasa</w:t>
      </w:r>
      <w:proofErr w:type="spellEnd"/>
      <w:r w:rsidRPr="006D058F">
        <w:rPr>
          <w:lang w:val="en-US"/>
        </w:rPr>
        <w:t xml:space="preserve">, S., (2021) Toward a (Queer) Reading Community: </w:t>
      </w:r>
      <w:proofErr w:type="spellStart"/>
      <w:r w:rsidRPr="006D058F">
        <w:rPr>
          <w:lang w:val="en-US"/>
        </w:rPr>
        <w:t>BookTok</w:t>
      </w:r>
      <w:proofErr w:type="spellEnd"/>
      <w:r w:rsidRPr="006D058F">
        <w:rPr>
          <w:lang w:val="en-US"/>
        </w:rPr>
        <w:t>, Teen Readers, and the Rise of TikTok Literacies.</w:t>
      </w:r>
      <w:r w:rsidRPr="006D058F">
        <w:rPr>
          <w:lang w:val="de-DE"/>
        </w:rPr>
        <w:t> </w:t>
      </w:r>
      <w:r w:rsidRPr="006D058F">
        <w:rPr>
          <w:i/>
          <w:iCs/>
          <w:lang w:val="en-US"/>
        </w:rPr>
        <w:t>Talking Points,</w:t>
      </w:r>
      <w:r w:rsidRPr="006D058F">
        <w:rPr>
          <w:i/>
          <w:iCs/>
          <w:lang w:val="de-DE"/>
        </w:rPr>
        <w:t> </w:t>
      </w:r>
      <w:r w:rsidRPr="006D058F">
        <w:rPr>
          <w:lang w:val="de-DE"/>
        </w:rPr>
        <w:t>33(1), pp. 10-16.</w:t>
      </w:r>
      <w:r w:rsidR="00B33EB8">
        <w:rPr>
          <w:lang w:val="de-DE"/>
        </w:rPr>
        <w:t xml:space="preserve"> </w:t>
      </w:r>
      <w:hyperlink r:id="rId14" w:history="1">
        <w:r w:rsidR="00B33EB8" w:rsidRPr="009C2693">
          <w:rPr>
            <w:rStyle w:val="Hyperlink"/>
          </w:rPr>
          <w:t>https://www.proquest.com/scholarly-journals/toward-queer-reading-community-booktok-teen/docview/2605656607/se-2</w:t>
        </w:r>
      </w:hyperlink>
      <w:r w:rsidR="00B33EB8" w:rsidRPr="00B33EB8">
        <w:t>.</w:t>
      </w:r>
      <w:r w:rsidR="00B33EB8">
        <w:t xml:space="preserve"> </w:t>
      </w:r>
    </w:p>
    <w:p w14:paraId="73BBB88D" w14:textId="0F5DEF2F" w:rsidR="00BB2BEB" w:rsidRPr="006D058F" w:rsidRDefault="00BB2BEB" w:rsidP="009A4C11">
      <w:pPr>
        <w:spacing w:line="276" w:lineRule="auto"/>
        <w:ind w:left="720" w:hanging="720"/>
        <w:contextualSpacing/>
      </w:pPr>
      <w:r w:rsidRPr="006D058F">
        <w:t xml:space="preserve">Borgstrom, E., Driessen, A., Krawczyk, M., Kirby, E., </w:t>
      </w:r>
      <w:proofErr w:type="spellStart"/>
      <w:r w:rsidRPr="006D058F">
        <w:t>MacArtney</w:t>
      </w:r>
      <w:proofErr w:type="spellEnd"/>
      <w:r w:rsidRPr="006D058F">
        <w:t xml:space="preserve">, J., &amp; Almack, K. (2023). Grieving academic grant rejections: Examining funding failure and experiences of loss. </w:t>
      </w:r>
      <w:r w:rsidRPr="006D058F">
        <w:rPr>
          <w:i/>
          <w:iCs/>
        </w:rPr>
        <w:t>The Sociological Review, 72</w:t>
      </w:r>
      <w:r w:rsidRPr="006D058F">
        <w:t>(5), 998-1017.</w:t>
      </w:r>
      <w:r w:rsidR="006A6251">
        <w:t xml:space="preserve"> </w:t>
      </w:r>
      <w:hyperlink r:id="rId15" w:history="1">
        <w:r w:rsidR="006A6251" w:rsidRPr="009C2693">
          <w:rPr>
            <w:rStyle w:val="Hyperlink"/>
          </w:rPr>
          <w:t>https://doi.org/10.1177/00380261231207196</w:t>
        </w:r>
      </w:hyperlink>
      <w:r w:rsidR="006A6251">
        <w:t xml:space="preserve"> </w:t>
      </w:r>
    </w:p>
    <w:p w14:paraId="6F8649CC" w14:textId="288E3CB5" w:rsidR="009A4C11" w:rsidRPr="006D058F" w:rsidRDefault="009A4C11" w:rsidP="009A4C11">
      <w:pPr>
        <w:spacing w:line="276" w:lineRule="auto"/>
        <w:ind w:left="720" w:hanging="720"/>
        <w:contextualSpacing/>
      </w:pPr>
      <w:r w:rsidRPr="006D058F">
        <w:t xml:space="preserve">Bond Stockton, K. </w:t>
      </w:r>
      <w:r w:rsidR="009E782F" w:rsidRPr="006D058F">
        <w:t>(</w:t>
      </w:r>
      <w:r w:rsidRPr="006D058F">
        <w:t>2009</w:t>
      </w:r>
      <w:r w:rsidR="009E782F" w:rsidRPr="006D058F">
        <w:t>)</w:t>
      </w:r>
      <w:r w:rsidRPr="006D058F">
        <w:rPr>
          <w:i/>
          <w:iCs/>
        </w:rPr>
        <w:t xml:space="preserve"> </w:t>
      </w:r>
      <w:r w:rsidR="009E782F" w:rsidRPr="006D058F">
        <w:rPr>
          <w:i/>
          <w:iCs/>
        </w:rPr>
        <w:t xml:space="preserve">The Queer Child, or Growing Sideways in the Twentieth Century. </w:t>
      </w:r>
      <w:r w:rsidR="00404F96" w:rsidRPr="006D058F">
        <w:rPr>
          <w:i/>
          <w:iCs/>
        </w:rPr>
        <w:t xml:space="preserve">Durham: </w:t>
      </w:r>
      <w:r w:rsidR="009E782F" w:rsidRPr="006D058F">
        <w:rPr>
          <w:i/>
          <w:iCs/>
        </w:rPr>
        <w:t xml:space="preserve">Duke University </w:t>
      </w:r>
      <w:r w:rsidR="00404F96" w:rsidRPr="006D058F">
        <w:rPr>
          <w:i/>
          <w:iCs/>
        </w:rPr>
        <w:t>Press</w:t>
      </w:r>
    </w:p>
    <w:p w14:paraId="0DCA1D16" w14:textId="01E6C381" w:rsidR="009A4C11" w:rsidRPr="006D058F" w:rsidRDefault="009A4C11" w:rsidP="009A4C11">
      <w:pPr>
        <w:spacing w:line="276" w:lineRule="auto"/>
        <w:ind w:left="720" w:hanging="720"/>
        <w:contextualSpacing/>
        <w:rPr>
          <w:lang w:val="de-DE"/>
        </w:rPr>
      </w:pPr>
      <w:r w:rsidRPr="006D058F">
        <w:rPr>
          <w:lang w:val="en-US"/>
        </w:rPr>
        <w:t>Bonsall M. B., Wallace-</w:t>
      </w:r>
      <w:proofErr w:type="spellStart"/>
      <w:r w:rsidRPr="006D058F">
        <w:rPr>
          <w:lang w:val="en-US"/>
        </w:rPr>
        <w:t>Hadrill</w:t>
      </w:r>
      <w:proofErr w:type="spellEnd"/>
      <w:r w:rsidRPr="006D058F">
        <w:rPr>
          <w:lang w:val="en-US"/>
        </w:rPr>
        <w:t xml:space="preserve"> S. M. A., Geddes J. R., Goodwin G. M. and Holmes E. A. (2012) Nonlinear time-series approaches in characterizing mood stability and mood instability in bipolar disorder</w:t>
      </w:r>
      <w:r w:rsidR="00994A27" w:rsidRPr="006D058F">
        <w:rPr>
          <w:lang w:val="en-US"/>
        </w:rPr>
        <w:t>.</w:t>
      </w:r>
      <w:r w:rsidRPr="006D058F">
        <w:rPr>
          <w:lang w:val="en-US"/>
        </w:rPr>
        <w:t xml:space="preserve"> </w:t>
      </w:r>
      <w:r w:rsidRPr="006D058F">
        <w:rPr>
          <w:i/>
          <w:iCs/>
          <w:lang w:val="en-US"/>
        </w:rPr>
        <w:t>Proceedings of the Royal Society B</w:t>
      </w:r>
      <w:r w:rsidRPr="006D058F">
        <w:rPr>
          <w:lang w:val="en-US"/>
        </w:rPr>
        <w:t>(279) 916</w:t>
      </w:r>
      <w:r w:rsidRPr="006D058F">
        <w:rPr>
          <w:lang w:val="de-DE"/>
        </w:rPr>
        <w:t>–924</w:t>
      </w:r>
      <w:r w:rsidR="00AA5FDD">
        <w:rPr>
          <w:lang w:val="de-DE"/>
        </w:rPr>
        <w:t>.</w:t>
      </w:r>
      <w:r w:rsidRPr="006D058F">
        <w:rPr>
          <w:lang w:val="de-DE"/>
        </w:rPr>
        <w:t xml:space="preserve"> </w:t>
      </w:r>
      <w:hyperlink r:id="rId16" w:history="1">
        <w:r w:rsidR="00AA5FDD" w:rsidRPr="00AA5FDD">
          <w:rPr>
            <w:rStyle w:val="Hyperlink"/>
          </w:rPr>
          <w:t>https://doi.org/10.1098/rspb.2011.1246</w:t>
        </w:r>
      </w:hyperlink>
    </w:p>
    <w:p w14:paraId="7C94C444" w14:textId="40BCBD2B" w:rsidR="009A4C11" w:rsidRPr="006D058F" w:rsidRDefault="009A4C11" w:rsidP="009A4C11">
      <w:pPr>
        <w:spacing w:line="276" w:lineRule="auto"/>
        <w:ind w:left="720" w:hanging="720"/>
        <w:contextualSpacing/>
      </w:pPr>
      <w:r w:rsidRPr="006D058F">
        <w:t>Broeckerhoff</w:t>
      </w:r>
      <w:r w:rsidR="009A7E7D" w:rsidRPr="006D058F">
        <w:t xml:space="preserve">, A. and </w:t>
      </w:r>
      <w:r w:rsidRPr="006D058F">
        <w:t>Lopes,</w:t>
      </w:r>
      <w:r w:rsidR="009A7E7D" w:rsidRPr="006D058F">
        <w:t xml:space="preserve"> M.M.</w:t>
      </w:r>
      <w:r w:rsidRPr="006D058F">
        <w:t xml:space="preserve"> </w:t>
      </w:r>
      <w:r w:rsidR="009A7E7D" w:rsidRPr="006D058F">
        <w:t>(</w:t>
      </w:r>
      <w:r w:rsidRPr="006D058F">
        <w:t>2020</w:t>
      </w:r>
      <w:r w:rsidR="009A7E7D" w:rsidRPr="006D058F">
        <w:t xml:space="preserve">) Finding comfort in discomfort: How two cross disciplinary early-career researchers are learning to embrace failure. </w:t>
      </w:r>
      <w:r w:rsidR="009A7E7D" w:rsidRPr="006D058F">
        <w:rPr>
          <w:i/>
          <w:iCs/>
        </w:rPr>
        <w:t>Emotion Space and Society</w:t>
      </w:r>
      <w:r w:rsidR="009A7E7D" w:rsidRPr="006D058F">
        <w:t xml:space="preserve"> </w:t>
      </w:r>
      <w:r w:rsidR="009A7E7D" w:rsidRPr="006D058F">
        <w:rPr>
          <w:i/>
          <w:iCs/>
        </w:rPr>
        <w:t>35</w:t>
      </w:r>
      <w:r w:rsidR="009A7E7D" w:rsidRPr="006D058F">
        <w:t xml:space="preserve">. </w:t>
      </w:r>
      <w:r w:rsidR="00A810FF" w:rsidRPr="006D058F">
        <w:t>1-</w:t>
      </w:r>
      <w:r w:rsidR="00B53E89">
        <w:t>16</w:t>
      </w:r>
      <w:r w:rsidR="0078097D">
        <w:t xml:space="preserve"> </w:t>
      </w:r>
      <w:hyperlink r:id="rId17" w:history="1">
        <w:r w:rsidR="0078097D" w:rsidRPr="009C2693">
          <w:rPr>
            <w:rStyle w:val="Hyperlink"/>
          </w:rPr>
          <w:t>https://dx.doi.org/10.1016/j.emospa.2020.100671</w:t>
        </w:r>
      </w:hyperlink>
      <w:r w:rsidR="0078097D">
        <w:t xml:space="preserve"> </w:t>
      </w:r>
    </w:p>
    <w:p w14:paraId="723A4FC6" w14:textId="5A9B41D3" w:rsidR="009A4C11" w:rsidRPr="006D058F" w:rsidRDefault="009A4C11" w:rsidP="009A4C11">
      <w:pPr>
        <w:spacing w:line="276" w:lineRule="auto"/>
        <w:ind w:left="720" w:hanging="720"/>
        <w:contextualSpacing/>
        <w:rPr>
          <w:lang w:val="de-DE"/>
        </w:rPr>
      </w:pPr>
      <w:r w:rsidRPr="006D058F">
        <w:rPr>
          <w:lang w:val="en-US"/>
        </w:rPr>
        <w:t xml:space="preserve">Cabinet Office (2023) TikTok banned on UK government devices as part of wider app review, </w:t>
      </w:r>
      <w:r w:rsidRPr="006D058F">
        <w:rPr>
          <w:i/>
          <w:iCs/>
          <w:lang w:val="en-US"/>
        </w:rPr>
        <w:t>GOV.UK.</w:t>
      </w:r>
      <w:r w:rsidRPr="006D058F">
        <w:rPr>
          <w:lang w:val="en-US"/>
        </w:rPr>
        <w:t xml:space="preserve"> 16 March. </w:t>
      </w:r>
      <w:hyperlink r:id="rId18" w:history="1">
        <w:r w:rsidRPr="006D058F">
          <w:rPr>
            <w:rStyle w:val="Hyperlink"/>
            <w:lang w:val="en-US"/>
          </w:rPr>
          <w:t>https://www.gov.uk/government/news/tiktok-banned-on-uk-government-devices-as-part-of-wider-app-review</w:t>
        </w:r>
      </w:hyperlink>
    </w:p>
    <w:p w14:paraId="2C05AED9" w14:textId="5C31C9D2" w:rsidR="00024FC3" w:rsidRPr="006D058F" w:rsidRDefault="00024FC3" w:rsidP="009A4C11">
      <w:pPr>
        <w:spacing w:line="276" w:lineRule="auto"/>
        <w:ind w:left="720" w:hanging="720"/>
        <w:contextualSpacing/>
        <w:rPr>
          <w:rFonts w:cstheme="majorHAnsi"/>
        </w:rPr>
      </w:pPr>
      <w:r w:rsidRPr="006D058F">
        <w:rPr>
          <w:rFonts w:cstheme="majorHAnsi"/>
        </w:rPr>
        <w:t xml:space="preserve">Chazan, May (2023) Crip Time and Radical Care in/as Artful Politics. </w:t>
      </w:r>
      <w:r w:rsidRPr="006D058F">
        <w:rPr>
          <w:rFonts w:cstheme="majorHAnsi"/>
          <w:i/>
          <w:iCs/>
        </w:rPr>
        <w:t>Social Sciences</w:t>
      </w:r>
      <w:r w:rsidRPr="006D058F">
        <w:rPr>
          <w:rFonts w:cstheme="majorHAnsi"/>
        </w:rPr>
        <w:t xml:space="preserve"> 12: 99</w:t>
      </w:r>
      <w:r w:rsidR="006812F5">
        <w:rPr>
          <w:rFonts w:cstheme="majorHAnsi"/>
        </w:rPr>
        <w:t xml:space="preserve"> </w:t>
      </w:r>
      <w:hyperlink r:id="rId19" w:history="1">
        <w:r w:rsidR="006812F5" w:rsidRPr="009C2693">
          <w:rPr>
            <w:rStyle w:val="Hyperlink"/>
            <w:rFonts w:cstheme="majorHAnsi"/>
          </w:rPr>
          <w:t>https://doi.org/10.3390/socsci12020099</w:t>
        </w:r>
      </w:hyperlink>
      <w:r w:rsidR="006812F5">
        <w:rPr>
          <w:rFonts w:cstheme="majorHAnsi"/>
        </w:rPr>
        <w:t xml:space="preserve"> </w:t>
      </w:r>
    </w:p>
    <w:p w14:paraId="42134E80" w14:textId="1AA1B6FC" w:rsidR="009A4C11" w:rsidRPr="006D058F" w:rsidRDefault="009A4C11" w:rsidP="009A4C11">
      <w:pPr>
        <w:spacing w:line="276" w:lineRule="auto"/>
        <w:ind w:left="720" w:hanging="720"/>
        <w:contextualSpacing/>
        <w:rPr>
          <w:lang w:val="de-DE"/>
        </w:rPr>
      </w:pPr>
      <w:r w:rsidRPr="006D058F">
        <w:rPr>
          <w:lang w:val="nl-NL"/>
        </w:rPr>
        <w:t>De Leyn, T</w:t>
      </w:r>
      <w:r w:rsidR="003C26AB" w:rsidRPr="006D058F">
        <w:rPr>
          <w:lang w:val="nl-NL"/>
        </w:rPr>
        <w:t>.,</w:t>
      </w:r>
      <w:r w:rsidRPr="006D058F">
        <w:rPr>
          <w:lang w:val="nl-NL"/>
        </w:rPr>
        <w:t xml:space="preserve"> De Wolf,</w:t>
      </w:r>
      <w:r w:rsidR="003C26AB" w:rsidRPr="006D058F">
        <w:rPr>
          <w:lang w:val="nl-NL"/>
        </w:rPr>
        <w:t xml:space="preserve"> R.</w:t>
      </w:r>
      <w:r w:rsidRPr="006D058F">
        <w:rPr>
          <w:lang w:val="nl-NL"/>
        </w:rPr>
        <w:t xml:space="preserve"> Abeele</w:t>
      </w:r>
      <w:r w:rsidR="003C26AB" w:rsidRPr="006D058F">
        <w:rPr>
          <w:lang w:val="nl-NL"/>
        </w:rPr>
        <w:t>, M.V.</w:t>
      </w:r>
      <w:r w:rsidRPr="006D058F">
        <w:rPr>
          <w:lang w:val="nl-NL"/>
        </w:rPr>
        <w:t xml:space="preserve"> &amp; De Marez</w:t>
      </w:r>
      <w:r w:rsidR="003C26AB" w:rsidRPr="006D058F">
        <w:rPr>
          <w:lang w:val="nl-NL"/>
        </w:rPr>
        <w:t>, L.</w:t>
      </w:r>
      <w:r w:rsidRPr="006D058F">
        <w:rPr>
          <w:lang w:val="nl-NL"/>
        </w:rPr>
        <w:t xml:space="preserve"> (2021) In-between child</w:t>
      </w:r>
      <w:r w:rsidRPr="006D058F">
        <w:rPr>
          <w:rtl/>
        </w:rPr>
        <w:t>’</w:t>
      </w:r>
      <w:r w:rsidRPr="006D058F">
        <w:rPr>
          <w:lang w:val="en-US"/>
        </w:rPr>
        <w:t xml:space="preserve">s play and teenage pop culture: tweens, TikTok &amp; privacy, </w:t>
      </w:r>
      <w:r w:rsidRPr="006D058F">
        <w:rPr>
          <w:i/>
          <w:iCs/>
          <w:lang w:val="en-US"/>
        </w:rPr>
        <w:t>Journal of Youth Studies</w:t>
      </w:r>
      <w:r w:rsidRPr="006D058F">
        <w:rPr>
          <w:lang w:val="de-DE"/>
        </w:rPr>
        <w:t>, 1-18.</w:t>
      </w:r>
      <w:r w:rsidR="00DD4B02">
        <w:rPr>
          <w:lang w:val="de-DE"/>
        </w:rPr>
        <w:t xml:space="preserve"> </w:t>
      </w:r>
      <w:hyperlink r:id="rId20" w:history="1">
        <w:r w:rsidR="00DD4B02" w:rsidRPr="009C2693">
          <w:rPr>
            <w:rStyle w:val="Hyperlink"/>
            <w:lang w:val="de-DE"/>
          </w:rPr>
          <w:t>https://doi.org/</w:t>
        </w:r>
        <w:r w:rsidR="00DD4B02" w:rsidRPr="009C2693">
          <w:rPr>
            <w:rStyle w:val="Hyperlink"/>
          </w:rPr>
          <w:t>10.1080/13676261.2021.1939286</w:t>
        </w:r>
      </w:hyperlink>
      <w:r w:rsidR="00DD4B02">
        <w:t xml:space="preserve"> </w:t>
      </w:r>
    </w:p>
    <w:p w14:paraId="079764B7" w14:textId="523177DA" w:rsidR="009A4C11" w:rsidRPr="006D058F" w:rsidRDefault="009A4C11" w:rsidP="009A4C11">
      <w:pPr>
        <w:spacing w:line="276" w:lineRule="auto"/>
        <w:ind w:left="720" w:hanging="720"/>
        <w:contextualSpacing/>
        <w:rPr>
          <w:lang w:val="de-DE"/>
        </w:rPr>
      </w:pPr>
      <w:r w:rsidRPr="006D058F">
        <w:rPr>
          <w:lang w:val="en-US"/>
        </w:rPr>
        <w:t xml:space="preserve">Department for Education (2023) </w:t>
      </w:r>
      <w:r w:rsidRPr="006D058F">
        <w:rPr>
          <w:i/>
          <w:iCs/>
          <w:lang w:val="en-US"/>
        </w:rPr>
        <w:t>Guidance for Schools and Colleges: Gender Questioning Children</w:t>
      </w:r>
      <w:r w:rsidRPr="006D058F">
        <w:rPr>
          <w:lang w:val="en-US"/>
        </w:rPr>
        <w:t>,</w:t>
      </w:r>
      <w:r w:rsidRPr="006D058F">
        <w:rPr>
          <w:i/>
          <w:iCs/>
          <w:lang w:val="en-US"/>
        </w:rPr>
        <w:t xml:space="preserve"> consult.education.gov.uk.</w:t>
      </w:r>
      <w:r w:rsidRPr="006D058F">
        <w:rPr>
          <w:lang w:val="en-US"/>
        </w:rPr>
        <w:t xml:space="preserve"> </w:t>
      </w:r>
      <w:hyperlink r:id="rId21" w:history="1">
        <w:r w:rsidRPr="006D058F">
          <w:rPr>
            <w:rStyle w:val="Hyperlink"/>
            <w:lang w:val="en-US"/>
          </w:rPr>
          <w:t>https://consult.education.gov.uk/equalities-political-impartiality-anti-bullying-team/gender-questioning-children-proposed-guidance/supporting_documents/Guidance_for_schools_and_colleges_gender_questioning_children_consultation_document%20.pdf</w:t>
        </w:r>
      </w:hyperlink>
      <w:r w:rsidRPr="006D058F">
        <w:rPr>
          <w:lang w:val="en-US"/>
        </w:rPr>
        <w:t>.</w:t>
      </w:r>
    </w:p>
    <w:p w14:paraId="31F7D80B" w14:textId="7CD99AA1" w:rsidR="00B41E15" w:rsidRPr="006D058F" w:rsidRDefault="00B41E15" w:rsidP="009A4C11">
      <w:pPr>
        <w:spacing w:line="276" w:lineRule="auto"/>
        <w:ind w:left="720" w:hanging="720"/>
        <w:contextualSpacing/>
      </w:pPr>
      <w:r w:rsidRPr="006D058F">
        <w:t>Evans, B. </w:t>
      </w:r>
      <w:r w:rsidR="00FE443A" w:rsidRPr="006D058F">
        <w:t>Allam, A. Be, A.</w:t>
      </w:r>
      <w:r w:rsidR="002F725C" w:rsidRPr="006D058F">
        <w:t xml:space="preserve"> Hale, C. Rose, M. and Ruddock, A.</w:t>
      </w:r>
      <w:r w:rsidRPr="006D058F">
        <w:t> (2024) ‘Being left behind beyond recovery: ‘crip time’ and chronic illness in neoliberal academia’, </w:t>
      </w:r>
      <w:r w:rsidRPr="006D058F">
        <w:rPr>
          <w:i/>
          <w:iCs/>
        </w:rPr>
        <w:t>Social &amp; Cultural Geography</w:t>
      </w:r>
      <w:r w:rsidR="002F725C" w:rsidRPr="006D058F">
        <w:t>.</w:t>
      </w:r>
      <w:r w:rsidRPr="006D058F">
        <w:t xml:space="preserve"> 1–21.</w:t>
      </w:r>
      <w:r w:rsidR="000044B0">
        <w:t xml:space="preserve"> </w:t>
      </w:r>
      <w:hyperlink r:id="rId22" w:history="1">
        <w:r w:rsidR="000044B0" w:rsidRPr="009C2693">
          <w:rPr>
            <w:rStyle w:val="Hyperlink"/>
          </w:rPr>
          <w:t>https://doi.org/10.1080/14649365.2024.2410262</w:t>
        </w:r>
      </w:hyperlink>
      <w:r w:rsidR="000044B0">
        <w:t xml:space="preserve"> </w:t>
      </w:r>
    </w:p>
    <w:p w14:paraId="467D33BE" w14:textId="1922A01D" w:rsidR="009A4C11" w:rsidRPr="006D058F" w:rsidRDefault="009A4C11" w:rsidP="00CF78D2">
      <w:pPr>
        <w:spacing w:line="276" w:lineRule="auto"/>
        <w:ind w:left="720" w:hanging="720"/>
        <w:contextualSpacing/>
        <w:rPr>
          <w:b/>
          <w:bCs/>
        </w:rPr>
      </w:pPr>
      <w:r w:rsidRPr="006D058F">
        <w:t xml:space="preserve">Freeman, </w:t>
      </w:r>
      <w:r w:rsidR="00CF78D2" w:rsidRPr="006D058F">
        <w:t>E. (</w:t>
      </w:r>
      <w:r w:rsidRPr="006D058F">
        <w:t>2010</w:t>
      </w:r>
      <w:r w:rsidR="00CF78D2" w:rsidRPr="006D058F">
        <w:t>)</w:t>
      </w:r>
      <w:r w:rsidRPr="006D058F">
        <w:t xml:space="preserve"> </w:t>
      </w:r>
      <w:r w:rsidR="00CF78D2" w:rsidRPr="006D058F">
        <w:rPr>
          <w:i/>
          <w:iCs/>
        </w:rPr>
        <w:t>Time Binds Queer Temporalities, Queer Histories</w:t>
      </w:r>
      <w:r w:rsidR="00CF78D2" w:rsidRPr="006D058F">
        <w:t>. Durham: Duke University Press</w:t>
      </w:r>
    </w:p>
    <w:p w14:paraId="4C36D19F" w14:textId="2B79C477" w:rsidR="009A4C11" w:rsidRPr="006D058F" w:rsidRDefault="009A4C11" w:rsidP="009A4C11">
      <w:pPr>
        <w:spacing w:line="276" w:lineRule="auto"/>
        <w:ind w:left="720" w:hanging="720"/>
        <w:contextualSpacing/>
        <w:rPr>
          <w:lang w:val="de-DE"/>
        </w:rPr>
      </w:pPr>
      <w:r w:rsidRPr="006D058F">
        <w:rPr>
          <w:lang w:val="de-DE"/>
        </w:rPr>
        <w:t>Galop (2023) Galop</w:t>
      </w:r>
      <w:r w:rsidRPr="006D058F">
        <w:rPr>
          <w:rtl/>
        </w:rPr>
        <w:t>’</w:t>
      </w:r>
      <w:r w:rsidRPr="006D058F">
        <w:rPr>
          <w:lang w:val="en-US"/>
        </w:rPr>
        <w:t xml:space="preserve">s statement on the non-statutory trans schools guidance. </w:t>
      </w:r>
      <w:r w:rsidR="002721D4" w:rsidRPr="006D058F">
        <w:rPr>
          <w:i/>
          <w:iCs/>
          <w:lang w:val="en-US"/>
        </w:rPr>
        <w:t xml:space="preserve">Galop. </w:t>
      </w:r>
      <w:r w:rsidRPr="006D058F">
        <w:rPr>
          <w:lang w:val="en-US"/>
        </w:rPr>
        <w:t>19</w:t>
      </w:r>
      <w:r w:rsidRPr="006D058F">
        <w:rPr>
          <w:vertAlign w:val="superscript"/>
          <w:lang w:val="de-DE"/>
        </w:rPr>
        <w:t xml:space="preserve"> </w:t>
      </w:r>
      <w:r w:rsidRPr="006D058F">
        <w:rPr>
          <w:lang w:val="en-US"/>
        </w:rPr>
        <w:t xml:space="preserve">December. </w:t>
      </w:r>
      <w:hyperlink r:id="rId23" w:history="1">
        <w:r w:rsidRPr="006D058F">
          <w:rPr>
            <w:rStyle w:val="Hyperlink"/>
            <w:lang w:val="en-US"/>
          </w:rPr>
          <w:t>https://galop.org.uk/news/galops-statement-on-the-non-statutory-trans-schools-guidance/</w:t>
        </w:r>
      </w:hyperlink>
    </w:p>
    <w:p w14:paraId="265F446C" w14:textId="15A20150" w:rsidR="009A4C11" w:rsidRPr="006D058F" w:rsidRDefault="009A4C11" w:rsidP="009A4C11">
      <w:pPr>
        <w:spacing w:line="276" w:lineRule="auto"/>
        <w:ind w:left="720" w:hanging="720"/>
        <w:contextualSpacing/>
      </w:pPr>
      <w:r w:rsidRPr="006D058F">
        <w:t xml:space="preserve">Gross, A and Pickard, J. (2025) ‘1mn fewer people to secure health benefits under UK welfare reform’. 17 March. </w:t>
      </w:r>
      <w:r w:rsidRPr="006D058F">
        <w:rPr>
          <w:i/>
          <w:iCs/>
        </w:rPr>
        <w:t>Financial Times</w:t>
      </w:r>
      <w:r w:rsidRPr="006D058F">
        <w:t xml:space="preserve">. </w:t>
      </w:r>
      <w:hyperlink r:id="rId24" w:history="1">
        <w:r w:rsidRPr="006D058F">
          <w:rPr>
            <w:rStyle w:val="Hyperlink"/>
          </w:rPr>
          <w:t>https://www.ft.com/content/bf28336c-eb08-4aef-b424-ba7e3f1c0ec6 Accessed 27th March 2025</w:t>
        </w:r>
      </w:hyperlink>
      <w:r w:rsidR="002F4345" w:rsidRPr="006D058F">
        <w:t xml:space="preserve"> </w:t>
      </w:r>
    </w:p>
    <w:p w14:paraId="2FD0AEB0" w14:textId="77777777" w:rsidR="009A4C11" w:rsidRPr="006D058F" w:rsidRDefault="009A4C11" w:rsidP="009A4C11">
      <w:pPr>
        <w:spacing w:line="276" w:lineRule="auto"/>
        <w:ind w:left="720" w:hanging="720"/>
        <w:contextualSpacing/>
        <w:rPr>
          <w:lang w:val="de-DE"/>
        </w:rPr>
      </w:pPr>
      <w:r w:rsidRPr="006D058F">
        <w:rPr>
          <w:lang w:val="de-DE"/>
        </w:rPr>
        <w:lastRenderedPageBreak/>
        <w:t xml:space="preserve">Halberstam J (2011) </w:t>
      </w:r>
      <w:r w:rsidRPr="006D058F">
        <w:rPr>
          <w:i/>
          <w:iCs/>
          <w:lang w:val="en-US"/>
        </w:rPr>
        <w:t xml:space="preserve">The Queer Art of Failure. </w:t>
      </w:r>
      <w:r w:rsidRPr="006D058F">
        <w:rPr>
          <w:lang w:val="en-US"/>
        </w:rPr>
        <w:t>Durham: Duke University Press</w:t>
      </w:r>
    </w:p>
    <w:p w14:paraId="73CA6C67" w14:textId="7ECDB7F4" w:rsidR="009A4C11" w:rsidRPr="006D058F" w:rsidRDefault="009A4C11" w:rsidP="009A4C11">
      <w:pPr>
        <w:spacing w:line="276" w:lineRule="auto"/>
        <w:ind w:left="720" w:hanging="720"/>
        <w:contextualSpacing/>
      </w:pPr>
      <w:r w:rsidRPr="006D058F">
        <w:t>Halberstam,</w:t>
      </w:r>
      <w:r w:rsidR="00404F96" w:rsidRPr="006D058F">
        <w:t xml:space="preserve"> J</w:t>
      </w:r>
      <w:r w:rsidRPr="006D058F">
        <w:t xml:space="preserve"> </w:t>
      </w:r>
      <w:r w:rsidR="00404F96" w:rsidRPr="006D058F">
        <w:t>(</w:t>
      </w:r>
      <w:r w:rsidRPr="006D058F">
        <w:t>2005</w:t>
      </w:r>
      <w:r w:rsidR="00404F96" w:rsidRPr="006D058F">
        <w:t xml:space="preserve">) </w:t>
      </w:r>
      <w:r w:rsidR="00143DB6" w:rsidRPr="006D058F">
        <w:rPr>
          <w:i/>
          <w:iCs/>
        </w:rPr>
        <w:t>In a Queer Time and Place Transgender Bodies, Subcultural Lives.</w:t>
      </w:r>
      <w:r w:rsidR="00143DB6" w:rsidRPr="006D058F">
        <w:t xml:space="preserve"> </w:t>
      </w:r>
      <w:r w:rsidR="00404F96" w:rsidRPr="006D058F">
        <w:rPr>
          <w:lang w:val="en-US"/>
        </w:rPr>
        <w:t>Durham: Duke University Press</w:t>
      </w:r>
    </w:p>
    <w:p w14:paraId="37AD9CC9" w14:textId="1961EA7D" w:rsidR="009A4C11" w:rsidRPr="006D058F" w:rsidRDefault="009A4C11" w:rsidP="009A4C11">
      <w:pPr>
        <w:spacing w:line="276" w:lineRule="auto"/>
        <w:ind w:left="720" w:hanging="720"/>
        <w:contextualSpacing/>
      </w:pPr>
      <w:r w:rsidRPr="006D058F">
        <w:t>Harrowell</w:t>
      </w:r>
      <w:r w:rsidR="00A810FF" w:rsidRPr="006D058F">
        <w:t>, E. Davies, T. and Disney, T. (</w:t>
      </w:r>
      <w:r w:rsidRPr="006D058F">
        <w:t>2018</w:t>
      </w:r>
      <w:r w:rsidR="00A810FF" w:rsidRPr="006D058F">
        <w:t xml:space="preserve">) Making space for failure in Geographic research. </w:t>
      </w:r>
      <w:r w:rsidR="0085536B" w:rsidRPr="006D058F">
        <w:rPr>
          <w:i/>
          <w:iCs/>
        </w:rPr>
        <w:t>The Professional Geographer 70</w:t>
      </w:r>
      <w:r w:rsidR="0085536B" w:rsidRPr="006D058F">
        <w:t>(2) 230-238</w:t>
      </w:r>
      <w:r w:rsidR="0087514F">
        <w:t xml:space="preserve"> </w:t>
      </w:r>
      <w:hyperlink r:id="rId25" w:history="1">
        <w:r w:rsidR="0087514F" w:rsidRPr="009C2693">
          <w:rPr>
            <w:rStyle w:val="Hyperlink"/>
          </w:rPr>
          <w:t>https://doi.org/10.1080/14649365.2024.2410262</w:t>
        </w:r>
      </w:hyperlink>
      <w:r w:rsidR="0087514F">
        <w:t xml:space="preserve"> </w:t>
      </w:r>
    </w:p>
    <w:p w14:paraId="1A649E1E" w14:textId="1B8CB4BE" w:rsidR="009A4C11" w:rsidRPr="006D058F" w:rsidRDefault="009A4C11" w:rsidP="009A4C11">
      <w:pPr>
        <w:spacing w:line="276" w:lineRule="auto"/>
        <w:ind w:left="720" w:hanging="720"/>
        <w:contextualSpacing/>
      </w:pPr>
      <w:r w:rsidRPr="006D058F">
        <w:t>Hartman</w:t>
      </w:r>
      <w:r w:rsidR="00BB16F3" w:rsidRPr="006D058F">
        <w:t>, Y.</w:t>
      </w:r>
      <w:r w:rsidRPr="006D058F">
        <w:t xml:space="preserve"> and Darab,</w:t>
      </w:r>
      <w:r w:rsidR="00BB16F3" w:rsidRPr="006D058F">
        <w:t xml:space="preserve"> S. (</w:t>
      </w:r>
      <w:r w:rsidRPr="006D058F">
        <w:t>2012</w:t>
      </w:r>
      <w:r w:rsidR="00BB16F3" w:rsidRPr="006D058F">
        <w:t xml:space="preserve">) A call for slow scholarship: A case study on the intensification of academic life and its implications for pedagogy. </w:t>
      </w:r>
      <w:r w:rsidR="00BB16F3" w:rsidRPr="006D058F">
        <w:rPr>
          <w:i/>
          <w:iCs/>
        </w:rPr>
        <w:t xml:space="preserve">Review of Education, Pedagogy and Cultural Studies </w:t>
      </w:r>
      <w:r w:rsidR="00D10111" w:rsidRPr="006D058F">
        <w:rPr>
          <w:i/>
          <w:iCs/>
        </w:rPr>
        <w:t>34</w:t>
      </w:r>
      <w:r w:rsidR="00D10111" w:rsidRPr="006D058F">
        <w:t>(1-2</w:t>
      </w:r>
      <w:r w:rsidR="003A1DE0" w:rsidRPr="006D058F">
        <w:t>)</w:t>
      </w:r>
      <w:r w:rsidR="00D10111" w:rsidRPr="006D058F">
        <w:t xml:space="preserve"> 49-60</w:t>
      </w:r>
      <w:r w:rsidR="00ED08DD">
        <w:t xml:space="preserve"> </w:t>
      </w:r>
      <w:hyperlink r:id="rId26" w:history="1">
        <w:r w:rsidR="00C051FE" w:rsidRPr="009C2693">
          <w:rPr>
            <w:rStyle w:val="Hyperlink"/>
          </w:rPr>
          <w:t>https://doi.org/10.1080/10714413.2012.643740</w:t>
        </w:r>
      </w:hyperlink>
      <w:r w:rsidR="00C051FE">
        <w:t xml:space="preserve"> </w:t>
      </w:r>
    </w:p>
    <w:p w14:paraId="2112A93C" w14:textId="6642DDCA" w:rsidR="009A4C11" w:rsidRPr="006D058F" w:rsidRDefault="009A4C11" w:rsidP="009A4C11">
      <w:pPr>
        <w:spacing w:line="276" w:lineRule="auto"/>
        <w:ind w:left="720" w:hanging="720"/>
        <w:contextualSpacing/>
        <w:rPr>
          <w:lang w:val="de-DE"/>
        </w:rPr>
      </w:pPr>
      <w:r w:rsidRPr="006D058F">
        <w:rPr>
          <w:lang w:val="en-US"/>
        </w:rPr>
        <w:t>Holland, S., Renold, E., Ross, N. J., &amp; Hillman, A. (2010). Power, agency and participatory agendas: A critical exploration of young people</w:t>
      </w:r>
      <w:r w:rsidRPr="006D058F">
        <w:rPr>
          <w:rtl/>
        </w:rPr>
        <w:t>’</w:t>
      </w:r>
      <w:r w:rsidRPr="006D058F">
        <w:rPr>
          <w:lang w:val="en-US"/>
        </w:rPr>
        <w:t xml:space="preserve">s engagement in participative qualitative research. </w:t>
      </w:r>
      <w:r w:rsidRPr="00C051FE">
        <w:rPr>
          <w:i/>
          <w:iCs/>
          <w:lang w:val="en-US"/>
        </w:rPr>
        <w:t>Childhood</w:t>
      </w:r>
      <w:r w:rsidRPr="006D058F">
        <w:rPr>
          <w:lang w:val="en-US"/>
        </w:rPr>
        <w:t xml:space="preserve">, 17(3), 360-375. </w:t>
      </w:r>
      <w:hyperlink r:id="rId27" w:history="1">
        <w:r w:rsidR="00BF2707" w:rsidRPr="009C2693">
          <w:rPr>
            <w:rStyle w:val="Hyperlink"/>
            <w:rFonts w:ascii="Calibri" w:eastAsia="Calibri" w:hAnsi="Calibri" w:cs="Calibri"/>
          </w:rPr>
          <w:t>https://doi.org/10.1177/0907568210369310</w:t>
        </w:r>
      </w:hyperlink>
      <w:r w:rsidR="00BF2707">
        <w:rPr>
          <w:rFonts w:ascii="Calibri" w:eastAsia="Calibri" w:hAnsi="Calibri" w:cs="Calibri"/>
        </w:rPr>
        <w:t xml:space="preserve"> </w:t>
      </w:r>
    </w:p>
    <w:p w14:paraId="63F32F72" w14:textId="39A82717" w:rsidR="009A4C11" w:rsidRPr="006D058F" w:rsidRDefault="009A4C11" w:rsidP="009A4C11">
      <w:pPr>
        <w:spacing w:line="276" w:lineRule="auto"/>
        <w:ind w:left="720" w:hanging="720"/>
        <w:contextualSpacing/>
      </w:pPr>
      <w:r w:rsidRPr="006D058F">
        <w:t>Horton,</w:t>
      </w:r>
      <w:r w:rsidR="0089499A" w:rsidRPr="006D058F">
        <w:t xml:space="preserve"> J. (2</w:t>
      </w:r>
      <w:r w:rsidRPr="006D058F">
        <w:t>020</w:t>
      </w:r>
      <w:r w:rsidR="00956D3E" w:rsidRPr="006D058F">
        <w:t xml:space="preserve">) Failure </w:t>
      </w:r>
      <w:proofErr w:type="spellStart"/>
      <w:r w:rsidR="00956D3E" w:rsidRPr="006D058F">
        <w:t>failure</w:t>
      </w:r>
      <w:proofErr w:type="spellEnd"/>
      <w:r w:rsidR="00956D3E" w:rsidRPr="006D058F">
        <w:t xml:space="preserve"> </w:t>
      </w:r>
      <w:proofErr w:type="spellStart"/>
      <w:r w:rsidR="00956D3E" w:rsidRPr="006D058F">
        <w:t>failure</w:t>
      </w:r>
      <w:proofErr w:type="spellEnd"/>
      <w:r w:rsidR="00956D3E" w:rsidRPr="006D058F">
        <w:t xml:space="preserve"> </w:t>
      </w:r>
      <w:proofErr w:type="spellStart"/>
      <w:r w:rsidR="00956D3E" w:rsidRPr="006D058F">
        <w:t>failure</w:t>
      </w:r>
      <w:proofErr w:type="spellEnd"/>
      <w:r w:rsidR="00956D3E" w:rsidRPr="006D058F">
        <w:t xml:space="preserve"> </w:t>
      </w:r>
      <w:proofErr w:type="spellStart"/>
      <w:r w:rsidR="00956D3E" w:rsidRPr="006D058F">
        <w:t>failure</w:t>
      </w:r>
      <w:proofErr w:type="spellEnd"/>
      <w:r w:rsidR="00956D3E" w:rsidRPr="006D058F">
        <w:t xml:space="preserve"> </w:t>
      </w:r>
      <w:proofErr w:type="spellStart"/>
      <w:r w:rsidR="00956D3E" w:rsidRPr="006D058F">
        <w:t>failure</w:t>
      </w:r>
      <w:proofErr w:type="spellEnd"/>
      <w:r w:rsidR="00956D3E" w:rsidRPr="006D058F">
        <w:t>: Six types of failure within the neoliberal academy.</w:t>
      </w:r>
      <w:r w:rsidR="00956D3E" w:rsidRPr="006D058F">
        <w:rPr>
          <w:i/>
          <w:iCs/>
        </w:rPr>
        <w:t xml:space="preserve"> Emotion Space and Society 35</w:t>
      </w:r>
      <w:r w:rsidR="00497765" w:rsidRPr="006D058F">
        <w:t>. 1-6</w:t>
      </w:r>
      <w:r w:rsidR="009F7936">
        <w:t xml:space="preserve"> </w:t>
      </w:r>
      <w:hyperlink r:id="rId28" w:history="1">
        <w:r w:rsidR="009F7936" w:rsidRPr="009C2693">
          <w:rPr>
            <w:rStyle w:val="Hyperlink"/>
          </w:rPr>
          <w:t>https://doi.org/10.1016/j.emospa.2020.100672</w:t>
        </w:r>
      </w:hyperlink>
      <w:r w:rsidR="009F7936">
        <w:t xml:space="preserve"> </w:t>
      </w:r>
    </w:p>
    <w:p w14:paraId="037021A7" w14:textId="51D1A639" w:rsidR="009A4C11" w:rsidRPr="006D058F" w:rsidRDefault="009A4C11" w:rsidP="009A4C11">
      <w:pPr>
        <w:spacing w:line="276" w:lineRule="auto"/>
        <w:ind w:left="720" w:hanging="720"/>
        <w:contextualSpacing/>
        <w:rPr>
          <w:lang w:val="de-DE"/>
        </w:rPr>
      </w:pPr>
      <w:r w:rsidRPr="006D058F">
        <w:rPr>
          <w:lang w:val="en-US"/>
        </w:rPr>
        <w:t xml:space="preserve">Humphrey, H., &amp; Coleman-Fountain, E. (2024). Creating Time for LGBT+ Disabled Youth: Co-production Outside Chrononormativity. Sociological Research Online, 29(1), 233-242. </w:t>
      </w:r>
      <w:hyperlink r:id="rId29" w:history="1">
        <w:r w:rsidR="00EC2BA3" w:rsidRPr="009C2693">
          <w:rPr>
            <w:rStyle w:val="Hyperlink"/>
            <w:lang w:val="en-US"/>
          </w:rPr>
          <w:t>https://doi.org/10.1177/13607804231155001</w:t>
        </w:r>
      </w:hyperlink>
      <w:r w:rsidR="00EC2BA3">
        <w:rPr>
          <w:lang w:val="en-US"/>
        </w:rPr>
        <w:t xml:space="preserve"> </w:t>
      </w:r>
    </w:p>
    <w:p w14:paraId="369A53D4" w14:textId="4F81161A" w:rsidR="009A4C11" w:rsidRPr="006D058F" w:rsidRDefault="009A4C11" w:rsidP="009A4C11">
      <w:pPr>
        <w:spacing w:line="276" w:lineRule="auto"/>
        <w:ind w:left="720" w:hanging="720"/>
        <w:contextualSpacing/>
        <w:rPr>
          <w:lang w:val="de-DE"/>
        </w:rPr>
      </w:pPr>
      <w:r w:rsidRPr="006D058F">
        <w:rPr>
          <w:lang w:val="de-DE"/>
        </w:rPr>
        <w:t xml:space="preserve">Johnson, M.L. (2015) </w:t>
      </w:r>
      <w:r w:rsidRPr="006D058F">
        <w:rPr>
          <w:rtl/>
        </w:rPr>
        <w:t>‘</w:t>
      </w:r>
      <w:r w:rsidRPr="006D058F">
        <w:rPr>
          <w:lang w:val="en-US"/>
        </w:rPr>
        <w:t>Bad Romance: A Crip Feminist Critique of Queer Failure</w:t>
      </w:r>
      <w:r w:rsidRPr="006D058F">
        <w:rPr>
          <w:rtl/>
        </w:rPr>
        <w:t>’</w:t>
      </w:r>
      <w:r w:rsidRPr="006D058F">
        <w:rPr>
          <w:lang w:val="de-DE"/>
        </w:rPr>
        <w:t>, </w:t>
      </w:r>
      <w:r w:rsidRPr="006D058F">
        <w:rPr>
          <w:i/>
          <w:iCs/>
          <w:lang w:val="de-DE"/>
        </w:rPr>
        <w:t>Hypatia</w:t>
      </w:r>
      <w:r w:rsidRPr="006D058F">
        <w:rPr>
          <w:lang w:val="de-DE"/>
        </w:rPr>
        <w:t xml:space="preserve">, 30(1), pp. 251–267. </w:t>
      </w:r>
      <w:r w:rsidR="00377215">
        <w:rPr>
          <w:lang w:val="de-DE"/>
        </w:rPr>
        <w:fldChar w:fldCharType="begin"/>
      </w:r>
      <w:r w:rsidR="00377215">
        <w:rPr>
          <w:lang w:val="de-DE"/>
        </w:rPr>
        <w:instrText>HYPERLINK "</w:instrText>
      </w:r>
      <w:r w:rsidR="00377215" w:rsidRPr="00377215">
        <w:rPr>
          <w:lang w:val="de-DE"/>
        </w:rPr>
        <w:instrText>https://doi.org/10.1111/hypa.12134</w:instrText>
      </w:r>
      <w:r w:rsidR="00377215">
        <w:rPr>
          <w:lang w:val="de-DE"/>
        </w:rPr>
        <w:instrText>"</w:instrText>
      </w:r>
      <w:r w:rsidR="00377215">
        <w:rPr>
          <w:lang w:val="de-DE"/>
        </w:rPr>
        <w:fldChar w:fldCharType="separate"/>
      </w:r>
      <w:r w:rsidR="00377215" w:rsidRPr="009C2693">
        <w:rPr>
          <w:rStyle w:val="Hyperlink"/>
          <w:lang w:val="de-DE"/>
        </w:rPr>
        <w:t>https://doi.org/10.1111/hypa.12134</w:t>
      </w:r>
      <w:r w:rsidR="00377215">
        <w:rPr>
          <w:lang w:val="de-DE"/>
        </w:rPr>
        <w:fldChar w:fldCharType="end"/>
      </w:r>
      <w:r w:rsidR="00377215">
        <w:rPr>
          <w:lang w:val="de-DE"/>
        </w:rPr>
        <w:t xml:space="preserve"> </w:t>
      </w:r>
    </w:p>
    <w:p w14:paraId="598ECC5F" w14:textId="09286C93" w:rsidR="009A4C11" w:rsidRPr="006D058F" w:rsidRDefault="009A4C11" w:rsidP="009A4C11">
      <w:pPr>
        <w:spacing w:line="276" w:lineRule="auto"/>
        <w:ind w:left="720" w:hanging="720"/>
        <w:contextualSpacing/>
      </w:pPr>
      <w:r w:rsidRPr="006D058F">
        <w:t xml:space="preserve">Kafer, </w:t>
      </w:r>
      <w:r w:rsidR="00FE201C" w:rsidRPr="006D058F">
        <w:t>A. (</w:t>
      </w:r>
      <w:r w:rsidRPr="006D058F">
        <w:t>202</w:t>
      </w:r>
      <w:r w:rsidR="00FE201C" w:rsidRPr="006D058F">
        <w:t xml:space="preserve">1) After Crip, Crip Afters. </w:t>
      </w:r>
      <w:r w:rsidR="00FE201C" w:rsidRPr="006D058F">
        <w:rPr>
          <w:i/>
          <w:iCs/>
        </w:rPr>
        <w:t>The South Atlantic Quarterly</w:t>
      </w:r>
      <w:r w:rsidR="006A3726" w:rsidRPr="006D058F">
        <w:rPr>
          <w:i/>
          <w:iCs/>
        </w:rPr>
        <w:t xml:space="preserve">. </w:t>
      </w:r>
      <w:r w:rsidR="006A3726" w:rsidRPr="006D058F">
        <w:t>April. 415-434.</w:t>
      </w:r>
      <w:r w:rsidR="00377215">
        <w:t xml:space="preserve"> </w:t>
      </w:r>
      <w:hyperlink r:id="rId30" w:history="1">
        <w:r w:rsidR="00377215" w:rsidRPr="009C2693">
          <w:rPr>
            <w:rStyle w:val="Hyperlink"/>
          </w:rPr>
          <w:t>https://doi.org/10.1215/00382876-8916158</w:t>
        </w:r>
      </w:hyperlink>
      <w:r w:rsidR="00377215">
        <w:t xml:space="preserve"> </w:t>
      </w:r>
    </w:p>
    <w:p w14:paraId="23D0EA1E" w14:textId="77777777" w:rsidR="00E46B6E" w:rsidRPr="006D058F" w:rsidRDefault="009A4C11" w:rsidP="00E46B6E">
      <w:pPr>
        <w:spacing w:line="276" w:lineRule="auto"/>
        <w:ind w:left="720" w:hanging="720"/>
        <w:contextualSpacing/>
        <w:rPr>
          <w:lang w:val="de-DE"/>
        </w:rPr>
      </w:pPr>
      <w:r w:rsidRPr="006D058F">
        <w:rPr>
          <w:lang w:val="de-DE"/>
        </w:rPr>
        <w:t xml:space="preserve">Kafer, A. (2013) </w:t>
      </w:r>
      <w:r w:rsidRPr="006D058F">
        <w:rPr>
          <w:i/>
          <w:iCs/>
          <w:lang w:val="nl-NL"/>
        </w:rPr>
        <w:t>Feminist, Queer, Crip</w:t>
      </w:r>
      <w:r w:rsidRPr="006D058F">
        <w:rPr>
          <w:lang w:val="it-IT"/>
        </w:rPr>
        <w:t>. Indiana University Press.</w:t>
      </w:r>
    </w:p>
    <w:p w14:paraId="47B939A5" w14:textId="67AD1661" w:rsidR="00E46B6E" w:rsidRPr="006D058F" w:rsidRDefault="00E46B6E" w:rsidP="00E46B6E">
      <w:pPr>
        <w:spacing w:line="276" w:lineRule="auto"/>
        <w:ind w:left="720" w:hanging="720"/>
        <w:contextualSpacing/>
        <w:rPr>
          <w:lang w:val="de-DE"/>
        </w:rPr>
      </w:pPr>
      <w:proofErr w:type="spellStart"/>
      <w:r w:rsidRPr="006D058F">
        <w:rPr>
          <w:rFonts w:cstheme="majorHAnsi"/>
        </w:rPr>
        <w:t>Lammes</w:t>
      </w:r>
      <w:proofErr w:type="spellEnd"/>
      <w:r w:rsidRPr="006D058F">
        <w:rPr>
          <w:rFonts w:cstheme="majorHAnsi"/>
        </w:rPr>
        <w:t xml:space="preserve">, S. Jungnickel, K. Hjorth, L. and Rae, J. (2023) </w:t>
      </w:r>
      <w:proofErr w:type="spellStart"/>
      <w:r w:rsidRPr="006D058F">
        <w:rPr>
          <w:rFonts w:cstheme="majorHAnsi"/>
        </w:rPr>
        <w:t>Failurists</w:t>
      </w:r>
      <w:proofErr w:type="spellEnd"/>
      <w:r w:rsidRPr="006D058F">
        <w:rPr>
          <w:rFonts w:cstheme="majorHAnsi"/>
        </w:rPr>
        <w:t>: Methodologies, Motivations and Meanings</w:t>
      </w:r>
      <w:r w:rsidR="00125D87" w:rsidRPr="006D058F">
        <w:rPr>
          <w:rFonts w:cstheme="majorHAnsi"/>
        </w:rPr>
        <w:t>.</w:t>
      </w:r>
      <w:r w:rsidRPr="006D058F">
        <w:rPr>
          <w:rFonts w:cstheme="majorHAnsi"/>
        </w:rPr>
        <w:t xml:space="preserve"> In</w:t>
      </w:r>
      <w:r w:rsidR="00125D87" w:rsidRPr="006D058F">
        <w:rPr>
          <w:rFonts w:cstheme="majorHAnsi"/>
        </w:rPr>
        <w:t>.</w:t>
      </w:r>
      <w:r w:rsidRPr="006D058F">
        <w:rPr>
          <w:rFonts w:cstheme="majorHAnsi"/>
        </w:rPr>
        <w:t xml:space="preserve"> S </w:t>
      </w:r>
      <w:proofErr w:type="spellStart"/>
      <w:r w:rsidRPr="006D058F">
        <w:rPr>
          <w:rFonts w:cstheme="majorHAnsi"/>
        </w:rPr>
        <w:t>Lammes</w:t>
      </w:r>
      <w:proofErr w:type="spellEnd"/>
      <w:r w:rsidRPr="006D058F">
        <w:rPr>
          <w:rFonts w:cstheme="majorHAnsi"/>
        </w:rPr>
        <w:t xml:space="preserve">, K Jungnickel, L Hjorth, and J Raw (eds) </w:t>
      </w:r>
      <w:proofErr w:type="spellStart"/>
      <w:r w:rsidRPr="006D058F">
        <w:rPr>
          <w:rFonts w:cstheme="majorHAnsi"/>
          <w:i/>
          <w:iCs/>
        </w:rPr>
        <w:t>Failurists</w:t>
      </w:r>
      <w:proofErr w:type="spellEnd"/>
      <w:r w:rsidRPr="006D058F">
        <w:rPr>
          <w:rFonts w:cstheme="majorHAnsi"/>
          <w:i/>
          <w:iCs/>
        </w:rPr>
        <w:t>: When things go awry</w:t>
      </w:r>
      <w:r w:rsidRPr="006D058F">
        <w:rPr>
          <w:rFonts w:cstheme="majorHAnsi"/>
        </w:rPr>
        <w:t>. Institute of Network Cultures: Amsterdam. Pp.9-32</w:t>
      </w:r>
    </w:p>
    <w:p w14:paraId="55ACEFB7" w14:textId="616F7B1F" w:rsidR="00D81B01" w:rsidRPr="006D058F" w:rsidRDefault="00D81B01" w:rsidP="009A4C11">
      <w:pPr>
        <w:spacing w:line="276" w:lineRule="auto"/>
        <w:ind w:left="720" w:hanging="720"/>
        <w:contextualSpacing/>
        <w:rPr>
          <w:lang w:val="en-US"/>
        </w:rPr>
      </w:pPr>
      <w:r w:rsidRPr="006D058F">
        <w:rPr>
          <w:lang w:val="en-US"/>
        </w:rPr>
        <w:t xml:space="preserve">Lewis, C. J., &amp; Arday, J. (2023). We’ll see things they’ll never see: Sociological reflections on race, neurodiversity and higher education. </w:t>
      </w:r>
      <w:r w:rsidRPr="006D058F">
        <w:rPr>
          <w:i/>
          <w:iCs/>
          <w:lang w:val="en-US"/>
        </w:rPr>
        <w:t>The Sociological Review, 71</w:t>
      </w:r>
      <w:r w:rsidRPr="006D058F">
        <w:rPr>
          <w:lang w:val="en-US"/>
        </w:rPr>
        <w:t xml:space="preserve">(6), 1299-1321. </w:t>
      </w:r>
      <w:hyperlink r:id="rId31" w:history="1">
        <w:r w:rsidR="00C23C25" w:rsidRPr="009C2693">
          <w:rPr>
            <w:rStyle w:val="Hyperlink"/>
            <w:lang w:val="en-US"/>
          </w:rPr>
          <w:t>https://doi.org/10.1177/00380261231184357</w:t>
        </w:r>
      </w:hyperlink>
      <w:r w:rsidR="00C23C25">
        <w:rPr>
          <w:lang w:val="en-US"/>
        </w:rPr>
        <w:t xml:space="preserve"> </w:t>
      </w:r>
    </w:p>
    <w:p w14:paraId="6E53914F" w14:textId="08956BE7" w:rsidR="009A4C11" w:rsidRPr="006D058F" w:rsidRDefault="009A4C11" w:rsidP="009A4C11">
      <w:pPr>
        <w:spacing w:line="276" w:lineRule="auto"/>
        <w:ind w:left="720" w:hanging="720"/>
        <w:contextualSpacing/>
        <w:rPr>
          <w:lang w:val="de-DE"/>
        </w:rPr>
      </w:pPr>
      <w:r w:rsidRPr="006D058F">
        <w:rPr>
          <w:lang w:val="en-US"/>
        </w:rPr>
        <w:t xml:space="preserve">Loveday, V. (2018) </w:t>
      </w:r>
      <w:r w:rsidRPr="006D058F">
        <w:rPr>
          <w:rtl/>
        </w:rPr>
        <w:t>‘</w:t>
      </w:r>
      <w:r w:rsidRPr="006D058F">
        <w:rPr>
          <w:lang w:val="en-US"/>
        </w:rPr>
        <w:t xml:space="preserve">The neurotic academic: anxiety, </w:t>
      </w:r>
      <w:proofErr w:type="spellStart"/>
      <w:r w:rsidRPr="006D058F">
        <w:rPr>
          <w:lang w:val="en-US"/>
        </w:rPr>
        <w:t>casualisation</w:t>
      </w:r>
      <w:proofErr w:type="spellEnd"/>
      <w:r w:rsidRPr="006D058F">
        <w:rPr>
          <w:lang w:val="en-US"/>
        </w:rPr>
        <w:t xml:space="preserve">, and governance in the </w:t>
      </w:r>
      <w:proofErr w:type="spellStart"/>
      <w:r w:rsidRPr="006D058F">
        <w:rPr>
          <w:lang w:val="en-US"/>
        </w:rPr>
        <w:t>neoliberalising</w:t>
      </w:r>
      <w:proofErr w:type="spellEnd"/>
      <w:r w:rsidRPr="006D058F">
        <w:rPr>
          <w:lang w:val="en-US"/>
        </w:rPr>
        <w:t xml:space="preserve"> university</w:t>
      </w:r>
      <w:r w:rsidRPr="006D058F">
        <w:rPr>
          <w:rtl/>
        </w:rPr>
        <w:t>’</w:t>
      </w:r>
      <w:r w:rsidRPr="006D058F">
        <w:rPr>
          <w:lang w:val="de-DE"/>
        </w:rPr>
        <w:t>, </w:t>
      </w:r>
      <w:r w:rsidRPr="006D058F">
        <w:rPr>
          <w:i/>
          <w:iCs/>
          <w:lang w:val="en-US"/>
        </w:rPr>
        <w:t>Journal of Cultural Economy</w:t>
      </w:r>
      <w:r w:rsidRPr="006D058F">
        <w:rPr>
          <w:lang w:val="de-DE"/>
        </w:rPr>
        <w:t>, 11(2), pp. 154–166</w:t>
      </w:r>
      <w:r w:rsidR="00D0657D">
        <w:rPr>
          <w:lang w:val="de-DE"/>
        </w:rPr>
        <w:t xml:space="preserve"> </w:t>
      </w:r>
      <w:hyperlink r:id="rId32" w:history="1">
        <w:r w:rsidR="00E87723" w:rsidRPr="009C2693">
          <w:rPr>
            <w:rStyle w:val="Hyperlink"/>
            <w:lang w:val="de-DE"/>
          </w:rPr>
          <w:t>https://doi.org/</w:t>
        </w:r>
        <w:r w:rsidR="00E87723" w:rsidRPr="009C2693">
          <w:rPr>
            <w:rStyle w:val="Hyperlink"/>
          </w:rPr>
          <w:t>10.1080/17530350.2018.1426</w:t>
        </w:r>
        <w:r w:rsidR="00E87723" w:rsidRPr="009C2693">
          <w:rPr>
            <w:rStyle w:val="Hyperlink"/>
          </w:rPr>
          <w:t>0</w:t>
        </w:r>
        <w:r w:rsidR="00E87723" w:rsidRPr="009C2693">
          <w:rPr>
            <w:rStyle w:val="Hyperlink"/>
          </w:rPr>
          <w:t>32</w:t>
        </w:r>
      </w:hyperlink>
      <w:r w:rsidR="00E87723">
        <w:t xml:space="preserve"> </w:t>
      </w:r>
    </w:p>
    <w:p w14:paraId="16FA7285" w14:textId="4F408688" w:rsidR="009A4C11" w:rsidRPr="006D058F" w:rsidRDefault="009A4C11" w:rsidP="009A4C11">
      <w:pPr>
        <w:spacing w:line="276" w:lineRule="auto"/>
        <w:ind w:left="720" w:hanging="720"/>
        <w:contextualSpacing/>
        <w:rPr>
          <w:lang w:val="de-DE"/>
        </w:rPr>
      </w:pPr>
      <w:r w:rsidRPr="006D058F">
        <w:rPr>
          <w:lang w:val="en-US"/>
        </w:rPr>
        <w:t>MacKinnon K, Kia H, Lacombe-Duncan A. (2021) Examining TikTok</w:t>
      </w:r>
      <w:r w:rsidRPr="006D058F">
        <w:rPr>
          <w:rtl/>
        </w:rPr>
        <w:t>’</w:t>
      </w:r>
      <w:r w:rsidRPr="006D058F">
        <w:rPr>
          <w:lang w:val="en-US"/>
        </w:rPr>
        <w:t xml:space="preserve">s Potential for Community-Engaged Digital Knowledge Mobilization </w:t>
      </w:r>
      <w:r w:rsidR="00E87723" w:rsidRPr="006D058F">
        <w:rPr>
          <w:lang w:val="en-US"/>
        </w:rPr>
        <w:t>with</w:t>
      </w:r>
      <w:r w:rsidRPr="006D058F">
        <w:rPr>
          <w:lang w:val="en-US"/>
        </w:rPr>
        <w:t xml:space="preserve"> Equity-Seeking Groups</w:t>
      </w:r>
      <w:r w:rsidR="00994A27" w:rsidRPr="006D058F">
        <w:rPr>
          <w:lang w:val="en-US"/>
        </w:rPr>
        <w:t>.</w:t>
      </w:r>
      <w:r w:rsidRPr="006D058F">
        <w:rPr>
          <w:lang w:val="en-US"/>
        </w:rPr>
        <w:t xml:space="preserve"> </w:t>
      </w:r>
      <w:r w:rsidRPr="006D058F">
        <w:rPr>
          <w:i/>
          <w:iCs/>
          <w:lang w:val="en-US"/>
        </w:rPr>
        <w:t>Journal of Medical Internet Research 23</w:t>
      </w:r>
      <w:r w:rsidRPr="006D058F">
        <w:rPr>
          <w:lang w:val="en-US"/>
        </w:rPr>
        <w:t>(12).</w:t>
      </w:r>
      <w:r w:rsidR="0010339D">
        <w:rPr>
          <w:lang w:val="en-US"/>
        </w:rPr>
        <w:t xml:space="preserve"> </w:t>
      </w:r>
      <w:hyperlink r:id="rId33" w:history="1">
        <w:r w:rsidR="0010339D" w:rsidRPr="009C2693">
          <w:rPr>
            <w:rStyle w:val="Hyperlink"/>
            <w:lang w:val="en-US"/>
          </w:rPr>
          <w:t>https://doi.org/10.2196/30315</w:t>
        </w:r>
      </w:hyperlink>
      <w:r w:rsidR="0010339D">
        <w:rPr>
          <w:lang w:val="en-US"/>
        </w:rPr>
        <w:t xml:space="preserve"> </w:t>
      </w:r>
    </w:p>
    <w:p w14:paraId="210824AC" w14:textId="462D8B84" w:rsidR="009A4C11" w:rsidRPr="006D058F" w:rsidRDefault="009A4C11" w:rsidP="009A4C11">
      <w:pPr>
        <w:spacing w:line="276" w:lineRule="auto"/>
        <w:ind w:left="720" w:hanging="720"/>
        <w:contextualSpacing/>
      </w:pPr>
      <w:r w:rsidRPr="006D058F">
        <w:t xml:space="preserve">Martell, </w:t>
      </w:r>
      <w:r w:rsidR="00D10111" w:rsidRPr="006D058F">
        <w:t>L. (</w:t>
      </w:r>
      <w:r w:rsidRPr="006D058F">
        <w:t>2014</w:t>
      </w:r>
      <w:r w:rsidR="00D10111" w:rsidRPr="006D058F">
        <w:t xml:space="preserve">) </w:t>
      </w:r>
      <w:r w:rsidR="00E441A0" w:rsidRPr="006D058F">
        <w:t xml:space="preserve">The slow university: Inequality, power and alternatives. </w:t>
      </w:r>
      <w:r w:rsidR="00E441A0" w:rsidRPr="006D058F">
        <w:rPr>
          <w:i/>
          <w:iCs/>
        </w:rPr>
        <w:t>Forum: Qualitative Social Research 15</w:t>
      </w:r>
      <w:r w:rsidR="00E441A0" w:rsidRPr="006D058F">
        <w:t xml:space="preserve">(3) </w:t>
      </w:r>
      <w:r w:rsidR="00C92118" w:rsidRPr="006D058F">
        <w:t>Article 10.</w:t>
      </w:r>
      <w:r w:rsidR="00D83A3F">
        <w:t xml:space="preserve"> </w:t>
      </w:r>
      <w:hyperlink r:id="rId34" w:history="1">
        <w:r w:rsidR="00D83A3F" w:rsidRPr="009C2693">
          <w:rPr>
            <w:rStyle w:val="Hyperlink"/>
          </w:rPr>
          <w:t>https://doi.org/10.17169/fqs-15.3.2223</w:t>
        </w:r>
      </w:hyperlink>
      <w:r w:rsidR="00D83A3F">
        <w:t xml:space="preserve"> </w:t>
      </w:r>
    </w:p>
    <w:p w14:paraId="5073917B" w14:textId="09AEFE75" w:rsidR="009A4C11" w:rsidRPr="006D058F" w:rsidRDefault="009A4C11" w:rsidP="009A4C11">
      <w:pPr>
        <w:spacing w:line="276" w:lineRule="auto"/>
        <w:ind w:left="720" w:hanging="720"/>
        <w:contextualSpacing/>
        <w:rPr>
          <w:lang w:val="de-DE"/>
        </w:rPr>
      </w:pPr>
      <w:r w:rsidRPr="006D058F">
        <w:rPr>
          <w:lang w:val="en-US"/>
        </w:rPr>
        <w:t>McMahon, L</w:t>
      </w:r>
      <w:r w:rsidR="0026614A" w:rsidRPr="006D058F">
        <w:rPr>
          <w:lang w:val="en-US"/>
        </w:rPr>
        <w:t>.</w:t>
      </w:r>
      <w:r w:rsidRPr="006D058F">
        <w:rPr>
          <w:lang w:val="en-US"/>
        </w:rPr>
        <w:t xml:space="preserve"> (2024) US TikTok ban: When and why could the app be outlawed? 25 April. </w:t>
      </w:r>
      <w:r w:rsidRPr="006D058F">
        <w:rPr>
          <w:i/>
          <w:iCs/>
          <w:lang w:val="en-US"/>
        </w:rPr>
        <w:t xml:space="preserve">BBC News </w:t>
      </w:r>
      <w:hyperlink r:id="rId35" w:history="1">
        <w:r w:rsidRPr="006D058F">
          <w:rPr>
            <w:rStyle w:val="Hyperlink"/>
            <w:lang w:val="en-US"/>
          </w:rPr>
          <w:t>https://www.bbc.co.uk/news/technology-53476117</w:t>
        </w:r>
      </w:hyperlink>
      <w:r w:rsidR="002F4345" w:rsidRPr="006D058F">
        <w:t xml:space="preserve"> </w:t>
      </w:r>
    </w:p>
    <w:p w14:paraId="6C46B867" w14:textId="64E5DFDE" w:rsidR="0026614A" w:rsidRPr="006D058F" w:rsidRDefault="0026614A" w:rsidP="009A4C11">
      <w:pPr>
        <w:spacing w:line="276" w:lineRule="auto"/>
        <w:ind w:left="720" w:hanging="720"/>
        <w:contextualSpacing/>
        <w:rPr>
          <w:lang w:val="en-US"/>
        </w:rPr>
      </w:pPr>
      <w:r w:rsidRPr="006D058F">
        <w:rPr>
          <w:lang w:val="en-US"/>
        </w:rPr>
        <w:t xml:space="preserve">Miklowitz, D. J. </w:t>
      </w:r>
      <w:r w:rsidR="00F92446" w:rsidRPr="006D058F">
        <w:rPr>
          <w:lang w:val="en-US"/>
        </w:rPr>
        <w:t xml:space="preserve">(2019) </w:t>
      </w:r>
      <w:r w:rsidR="00F92446" w:rsidRPr="006D058F">
        <w:rPr>
          <w:i/>
          <w:iCs/>
          <w:lang w:val="en-US"/>
        </w:rPr>
        <w:t>The Bipolar Disorder Survival Guide</w:t>
      </w:r>
      <w:r w:rsidR="00942AF7" w:rsidRPr="006D058F">
        <w:rPr>
          <w:i/>
          <w:iCs/>
          <w:lang w:val="en-US"/>
        </w:rPr>
        <w:t xml:space="preserve"> 3</w:t>
      </w:r>
      <w:r w:rsidR="00942AF7" w:rsidRPr="006D058F">
        <w:rPr>
          <w:i/>
          <w:iCs/>
          <w:vertAlign w:val="superscript"/>
          <w:lang w:val="en-US"/>
        </w:rPr>
        <w:t>rd</w:t>
      </w:r>
      <w:r w:rsidR="00942AF7" w:rsidRPr="006D058F">
        <w:rPr>
          <w:i/>
          <w:iCs/>
          <w:lang w:val="en-US"/>
        </w:rPr>
        <w:t xml:space="preserve"> </w:t>
      </w:r>
      <w:proofErr w:type="spellStart"/>
      <w:r w:rsidR="00942AF7" w:rsidRPr="006D058F">
        <w:rPr>
          <w:i/>
          <w:iCs/>
          <w:lang w:val="en-US"/>
        </w:rPr>
        <w:t>edn</w:t>
      </w:r>
      <w:proofErr w:type="spellEnd"/>
      <w:r w:rsidR="00F92446" w:rsidRPr="006D058F">
        <w:rPr>
          <w:lang w:val="en-US"/>
        </w:rPr>
        <w:t xml:space="preserve">. </w:t>
      </w:r>
      <w:r w:rsidR="00942AF7" w:rsidRPr="006D058F">
        <w:rPr>
          <w:lang w:val="en-US"/>
        </w:rPr>
        <w:t>New York: Guildford Press</w:t>
      </w:r>
    </w:p>
    <w:p w14:paraId="7CA101F5" w14:textId="5B19363C" w:rsidR="009A4C11" w:rsidRPr="006D058F" w:rsidRDefault="009A4C11" w:rsidP="009A4C11">
      <w:pPr>
        <w:spacing w:line="276" w:lineRule="auto"/>
        <w:ind w:left="720" w:hanging="720"/>
        <w:contextualSpacing/>
        <w:rPr>
          <w:lang w:val="de-DE"/>
        </w:rPr>
      </w:pPr>
      <w:r w:rsidRPr="006D058F">
        <w:rPr>
          <w:lang w:val="en-US"/>
        </w:rPr>
        <w:t xml:space="preserve">Miller, </w:t>
      </w:r>
      <w:r w:rsidR="00584784" w:rsidRPr="006D058F">
        <w:rPr>
          <w:lang w:val="en-US"/>
        </w:rPr>
        <w:t>R.</w:t>
      </w:r>
      <w:r w:rsidRPr="006D058F">
        <w:rPr>
          <w:lang w:val="en-US"/>
        </w:rPr>
        <w:t xml:space="preserve">A. (2020) Out of (Queer/Disabled) Time: Temporal Experiences of Disability and LGBTQ+ Identities in U.S. Higher Education. </w:t>
      </w:r>
      <w:r w:rsidRPr="006D058F">
        <w:rPr>
          <w:i/>
          <w:iCs/>
          <w:lang w:val="en-US"/>
        </w:rPr>
        <w:t>Critical Education 11</w:t>
      </w:r>
      <w:r w:rsidRPr="006D058F">
        <w:rPr>
          <w:lang w:val="de-DE"/>
        </w:rPr>
        <w:t xml:space="preserve"> (16). 1-20 </w:t>
      </w:r>
      <w:r w:rsidR="00081DCE">
        <w:fldChar w:fldCharType="begin"/>
      </w:r>
      <w:r w:rsidR="00081DCE">
        <w:instrText>HYPERLINK "https://doi.org/10.14288/ce.v11i16.186495"</w:instrText>
      </w:r>
      <w:r w:rsidR="00081DCE">
        <w:fldChar w:fldCharType="separate"/>
      </w:r>
      <w:r w:rsidR="00081DCE" w:rsidRPr="0016044F">
        <w:rPr>
          <w:rStyle w:val="Hyperlink"/>
        </w:rPr>
        <w:t>https://doi.org/10.14288/ce.v11i16.186495</w:t>
      </w:r>
      <w:r w:rsidR="00081DCE">
        <w:fldChar w:fldCharType="end"/>
      </w:r>
    </w:p>
    <w:p w14:paraId="541BEAEF" w14:textId="6E7C045D" w:rsidR="009A4C11" w:rsidRPr="006D058F" w:rsidRDefault="009A4C11" w:rsidP="009A4C11">
      <w:pPr>
        <w:spacing w:line="276" w:lineRule="auto"/>
        <w:ind w:left="720" w:hanging="720"/>
        <w:contextualSpacing/>
      </w:pPr>
      <w:r w:rsidRPr="006D058F">
        <w:lastRenderedPageBreak/>
        <w:t xml:space="preserve">Milton, J and Hooper, S. (2024) ‘Ban on puberty blockers for trans under-18s ‘is unconscionable’, campaigners say’. 11 December. </w:t>
      </w:r>
      <w:r w:rsidRPr="006D058F">
        <w:rPr>
          <w:i/>
          <w:iCs/>
        </w:rPr>
        <w:t>Metro</w:t>
      </w:r>
      <w:r w:rsidRPr="006D058F">
        <w:t xml:space="preserve">. </w:t>
      </w:r>
      <w:hyperlink r:id="rId36" w:history="1">
        <w:r w:rsidRPr="006D058F">
          <w:rPr>
            <w:rStyle w:val="Hyperlink"/>
          </w:rPr>
          <w:t>http://metro.co.uk/2024/12/11/puberty-blockers-banned-under-18s-gender-dysphoria-indefinitely-22168171/</w:t>
        </w:r>
      </w:hyperlink>
      <w:r w:rsidRPr="006D058F">
        <w:t xml:space="preserve"> </w:t>
      </w:r>
    </w:p>
    <w:p w14:paraId="4E10B8E0" w14:textId="6AC51382" w:rsidR="009A4C11" w:rsidRPr="006D058F" w:rsidRDefault="009A4C11" w:rsidP="009A4C11">
      <w:pPr>
        <w:spacing w:line="276" w:lineRule="auto"/>
        <w:ind w:left="720" w:hanging="720"/>
        <w:contextualSpacing/>
        <w:rPr>
          <w:lang w:val="de-DE"/>
        </w:rPr>
      </w:pPr>
      <w:r w:rsidRPr="006D058F">
        <w:rPr>
          <w:lang w:val="en-US"/>
        </w:rPr>
        <w:t xml:space="preserve">Mountz A. Bonds A. Mansfield B. Loyd J. Hyndman J. Walton-Roberts M. Basu R. Whitson R. Hawkins R. Hamilton T. Curran W. (2015) </w:t>
      </w:r>
      <w:r w:rsidRPr="006D058F">
        <w:rPr>
          <w:rtl/>
          <w:lang w:val="ar-SA"/>
        </w:rPr>
        <w:t>“</w:t>
      </w:r>
      <w:r w:rsidRPr="006D058F">
        <w:rPr>
          <w:lang w:val="en-US"/>
        </w:rPr>
        <w:t>For Slow Scholarship: A Feminist Politics of Resistance through Collective Action in the Neoliberal University</w:t>
      </w:r>
      <w:r w:rsidRPr="006D058F">
        <w:rPr>
          <w:lang w:val="de-DE"/>
        </w:rPr>
        <w:t>”, </w:t>
      </w:r>
      <w:r w:rsidRPr="006D058F">
        <w:rPr>
          <w:i/>
          <w:iCs/>
          <w:lang w:val="en-US"/>
        </w:rPr>
        <w:t>ACME: An International Journal for Critical Geographies</w:t>
      </w:r>
      <w:r w:rsidRPr="006D058F">
        <w:rPr>
          <w:lang w:val="de-DE"/>
        </w:rPr>
        <w:t>, 14(4), pp. 1235–</w:t>
      </w:r>
      <w:r w:rsidRPr="006D058F">
        <w:rPr>
          <w:lang w:val="pt-PT"/>
        </w:rPr>
        <w:t>1259.</w:t>
      </w:r>
      <w:r w:rsidR="008C062F">
        <w:rPr>
          <w:lang w:val="pt-PT"/>
        </w:rPr>
        <w:t xml:space="preserve"> </w:t>
      </w:r>
      <w:hyperlink r:id="rId37" w:history="1">
        <w:r w:rsidR="008C062F" w:rsidRPr="009C2693">
          <w:rPr>
            <w:rStyle w:val="Hyperlink"/>
            <w:lang w:val="pt-PT"/>
          </w:rPr>
          <w:t>https://doi.org/10.14288/acme.v14i4.1058</w:t>
        </w:r>
        <w:r w:rsidR="008C062F" w:rsidRPr="009C2693">
          <w:rPr>
            <w:rStyle w:val="Hyperlink"/>
            <w:lang w:val="pt-PT"/>
          </w:rPr>
          <w:t>c</w:t>
        </w:r>
      </w:hyperlink>
      <w:r w:rsidR="008C062F">
        <w:rPr>
          <w:lang w:val="pt-PT"/>
        </w:rPr>
        <w:t xml:space="preserve"> </w:t>
      </w:r>
    </w:p>
    <w:p w14:paraId="72915259" w14:textId="680B890F" w:rsidR="009A4C11" w:rsidRPr="006D058F" w:rsidRDefault="009A4C11" w:rsidP="009A4C11">
      <w:pPr>
        <w:spacing w:line="276" w:lineRule="auto"/>
        <w:ind w:left="720" w:hanging="720"/>
        <w:contextualSpacing/>
        <w:rPr>
          <w:lang w:val="de-DE"/>
        </w:rPr>
      </w:pPr>
      <w:r w:rsidRPr="006D058F">
        <w:rPr>
          <w:lang w:val="en-US"/>
        </w:rPr>
        <w:t xml:space="preserve">Northoff, G., </w:t>
      </w:r>
      <w:proofErr w:type="spellStart"/>
      <w:r w:rsidRPr="006D058F">
        <w:rPr>
          <w:lang w:val="en-US"/>
        </w:rPr>
        <w:t>Magioncalda</w:t>
      </w:r>
      <w:proofErr w:type="spellEnd"/>
      <w:r w:rsidRPr="006D058F">
        <w:rPr>
          <w:lang w:val="en-US"/>
        </w:rPr>
        <w:t xml:space="preserve"> P, Martino M, Lee H-C, Tseng, Y-C, Lane T. (2018) Too Fast or Too Slow? Time and Neuronal Variability in Bipolar Disorder—A Combined Theoretical and Empirical Investigation,</w:t>
      </w:r>
      <w:r w:rsidRPr="006D058F">
        <w:rPr>
          <w:lang w:val="de-DE"/>
        </w:rPr>
        <w:t> </w:t>
      </w:r>
      <w:r w:rsidRPr="006D058F">
        <w:rPr>
          <w:i/>
          <w:iCs/>
          <w:lang w:val="de-DE"/>
        </w:rPr>
        <w:t>Schizophrenia Bulletin</w:t>
      </w:r>
      <w:r w:rsidRPr="006D058F">
        <w:rPr>
          <w:lang w:val="en-US"/>
        </w:rPr>
        <w:t>, Volume 44, Issue 1, Pages 54</w:t>
      </w:r>
      <w:r w:rsidRPr="006D058F">
        <w:rPr>
          <w:lang w:val="de-DE"/>
        </w:rPr>
        <w:t>–64</w:t>
      </w:r>
      <w:r w:rsidR="00D444F7">
        <w:rPr>
          <w:lang w:val="de-DE"/>
        </w:rPr>
        <w:t xml:space="preserve">. </w:t>
      </w:r>
      <w:hyperlink r:id="rId38" w:history="1">
        <w:r w:rsidR="00D444F7" w:rsidRPr="00494E4E">
          <w:rPr>
            <w:rStyle w:val="Hyperlink"/>
          </w:rPr>
          <w:t>https://doi.org/10.1093/schbul/sbx050</w:t>
        </w:r>
      </w:hyperlink>
    </w:p>
    <w:p w14:paraId="4C110C87" w14:textId="0C7E867E" w:rsidR="009A4C11" w:rsidRPr="006D058F" w:rsidRDefault="009A4C11" w:rsidP="009A4C11">
      <w:pPr>
        <w:spacing w:line="276" w:lineRule="auto"/>
        <w:ind w:left="720" w:hanging="720"/>
        <w:contextualSpacing/>
        <w:rPr>
          <w:lang w:val="de-DE"/>
        </w:rPr>
      </w:pPr>
      <w:r w:rsidRPr="006D058F">
        <w:rPr>
          <w:lang w:val="de-DE"/>
        </w:rPr>
        <w:t>Nyong</w:t>
      </w:r>
      <w:r w:rsidRPr="006D058F">
        <w:rPr>
          <w:rtl/>
        </w:rPr>
        <w:t>’</w:t>
      </w:r>
      <w:r w:rsidRPr="006D058F">
        <w:rPr>
          <w:lang w:val="de-DE"/>
        </w:rPr>
        <w:t>o, T. (2012) Let</w:t>
      </w:r>
      <w:r w:rsidRPr="006D058F">
        <w:rPr>
          <w:rtl/>
        </w:rPr>
        <w:t>’</w:t>
      </w:r>
      <w:r w:rsidRPr="006D058F">
        <w:rPr>
          <w:lang w:val="en-US"/>
        </w:rPr>
        <w:t xml:space="preserve">s pretend that everyone is dead. In </w:t>
      </w:r>
      <w:proofErr w:type="spellStart"/>
      <w:r w:rsidRPr="006D058F">
        <w:rPr>
          <w:i/>
          <w:iCs/>
          <w:lang w:val="en-US"/>
        </w:rPr>
        <w:t>Bullybloggers</w:t>
      </w:r>
      <w:proofErr w:type="spellEnd"/>
      <w:r w:rsidRPr="006D058F">
        <w:rPr>
          <w:i/>
          <w:iCs/>
          <w:lang w:val="en-US"/>
        </w:rPr>
        <w:t xml:space="preserve"> on Failure and the Future of Queer Studies</w:t>
      </w:r>
      <w:r w:rsidRPr="006D058F">
        <w:rPr>
          <w:lang w:val="en-US"/>
        </w:rPr>
        <w:t xml:space="preserve">. </w:t>
      </w:r>
      <w:hyperlink r:id="rId39" w:history="1">
        <w:r w:rsidR="002906BF" w:rsidRPr="006D058F">
          <w:rPr>
            <w:rStyle w:val="Hyperlink"/>
            <w:lang w:val="en-US"/>
          </w:rPr>
          <w:t>http://bullybloggers.wordpress.com/2012/04/02/bullybloggers-on-failure-and-the-future-of-queer-studies/</w:t>
        </w:r>
      </w:hyperlink>
      <w:r w:rsidR="002906BF" w:rsidRPr="006D058F">
        <w:rPr>
          <w:lang w:val="en-US"/>
        </w:rPr>
        <w:t xml:space="preserve"> </w:t>
      </w:r>
    </w:p>
    <w:p w14:paraId="2412CCA3" w14:textId="5AAF188D" w:rsidR="009A4C11" w:rsidRPr="006D058F" w:rsidRDefault="009A4C11" w:rsidP="009A4C11">
      <w:pPr>
        <w:spacing w:line="276" w:lineRule="auto"/>
        <w:ind w:left="720" w:hanging="720"/>
        <w:contextualSpacing/>
        <w:rPr>
          <w:lang w:val="de-DE"/>
        </w:rPr>
      </w:pPr>
      <w:r w:rsidRPr="006D058F">
        <w:rPr>
          <w:lang w:val="de-DE"/>
        </w:rPr>
        <w:t xml:space="preserve">Patrick, L (2023) </w:t>
      </w:r>
      <w:r w:rsidRPr="006D058F">
        <w:rPr>
          <w:rtl/>
        </w:rPr>
        <w:t>‘</w:t>
      </w:r>
      <w:r w:rsidRPr="006D058F">
        <w:rPr>
          <w:lang w:val="en-US"/>
        </w:rPr>
        <w:t>My 13-year-old daughter downloaded TikTok and six months later she was de</w:t>
      </w:r>
      <w:r w:rsidR="00232B01" w:rsidRPr="006D058F">
        <w:rPr>
          <w:lang w:val="en-US"/>
        </w:rPr>
        <w:t>ad’.</w:t>
      </w:r>
      <w:r w:rsidRPr="006D058F">
        <w:rPr>
          <w:rtl/>
        </w:rPr>
        <w:t xml:space="preserve"> </w:t>
      </w:r>
      <w:r w:rsidRPr="006D058F">
        <w:rPr>
          <w:lang w:val="de-DE"/>
        </w:rPr>
        <w:t xml:space="preserve">2 December. Independent. </w:t>
      </w:r>
      <w:r w:rsidRPr="006D058F">
        <w:fldChar w:fldCharType="begin"/>
      </w:r>
      <w:r w:rsidRPr="006D058F">
        <w:instrText>HYPERLINK "https://www.independent.co.uk/news/uk/home-news/online-safety-bill-tiktok-instagram-b2446978.html"</w:instrText>
      </w:r>
      <w:r w:rsidRPr="006D058F">
        <w:fldChar w:fldCharType="separate"/>
      </w:r>
      <w:r w:rsidRPr="006D058F">
        <w:rPr>
          <w:rStyle w:val="Hyperlink"/>
          <w:lang w:val="en-US"/>
        </w:rPr>
        <w:t>https://www.independent.co.uk/news/uk/home-news/online-safety-bill-tiktok-instagram-b2446978.html</w:t>
      </w:r>
      <w:r w:rsidRPr="006D058F">
        <w:fldChar w:fldCharType="end"/>
      </w:r>
      <w:r w:rsidRPr="006D058F">
        <w:rPr>
          <w:lang w:val="de-DE"/>
        </w:rPr>
        <w:t xml:space="preserve"> </w:t>
      </w:r>
    </w:p>
    <w:p w14:paraId="2E05039C" w14:textId="042D583D" w:rsidR="004770D9" w:rsidRPr="006D058F" w:rsidRDefault="004770D9" w:rsidP="009A4C11">
      <w:pPr>
        <w:spacing w:line="276" w:lineRule="auto"/>
        <w:ind w:left="720" w:hanging="720"/>
        <w:contextualSpacing/>
        <w:rPr>
          <w:lang w:val="en-US"/>
        </w:rPr>
      </w:pPr>
      <w:r w:rsidRPr="006D058F">
        <w:rPr>
          <w:lang w:val="en-US"/>
        </w:rPr>
        <w:t>Price,</w:t>
      </w:r>
      <w:r w:rsidR="0056201C" w:rsidRPr="006D058F">
        <w:rPr>
          <w:lang w:val="en-US"/>
        </w:rPr>
        <w:t xml:space="preserve"> M.</w:t>
      </w:r>
      <w:r w:rsidRPr="006D058F">
        <w:rPr>
          <w:lang w:val="en-US"/>
        </w:rPr>
        <w:t xml:space="preserve"> (2021)</w:t>
      </w:r>
      <w:r w:rsidR="0056201C" w:rsidRPr="006D058F">
        <w:rPr>
          <w:rFonts w:asciiTheme="majorHAnsi" w:hAnsiTheme="majorHAnsi" w:cstheme="majorHAnsi"/>
        </w:rPr>
        <w:t xml:space="preserve"> Time Harms: Disabled Faculty Navigating the Accommodations Loop. </w:t>
      </w:r>
      <w:r w:rsidR="0056201C" w:rsidRPr="006D058F">
        <w:rPr>
          <w:rFonts w:asciiTheme="majorHAnsi" w:hAnsiTheme="majorHAnsi" w:cstheme="majorHAnsi"/>
          <w:i/>
          <w:iCs/>
        </w:rPr>
        <w:t>South Atlantic Quarterly</w:t>
      </w:r>
      <w:r w:rsidR="0056201C" w:rsidRPr="006D058F">
        <w:rPr>
          <w:rFonts w:asciiTheme="majorHAnsi" w:hAnsiTheme="majorHAnsi" w:cstheme="majorHAnsi"/>
        </w:rPr>
        <w:t> 1 120(2): 257–277.</w:t>
      </w:r>
      <w:r w:rsidR="00B77F18">
        <w:rPr>
          <w:rFonts w:asciiTheme="majorHAnsi" w:hAnsiTheme="majorHAnsi" w:cstheme="majorHAnsi"/>
        </w:rPr>
        <w:t xml:space="preserve"> </w:t>
      </w:r>
      <w:hyperlink r:id="rId40" w:history="1">
        <w:r w:rsidR="00B77F18" w:rsidRPr="009C2693">
          <w:rPr>
            <w:rStyle w:val="Hyperlink"/>
            <w:rFonts w:asciiTheme="majorHAnsi" w:hAnsiTheme="majorHAnsi" w:cstheme="majorHAnsi"/>
          </w:rPr>
          <w:t>https://doi.org/10.1215/00382876-8915966</w:t>
        </w:r>
      </w:hyperlink>
      <w:r w:rsidR="00B77F18">
        <w:rPr>
          <w:rFonts w:asciiTheme="majorHAnsi" w:hAnsiTheme="majorHAnsi" w:cstheme="majorHAnsi"/>
        </w:rPr>
        <w:t xml:space="preserve"> </w:t>
      </w:r>
    </w:p>
    <w:p w14:paraId="72EE52FB" w14:textId="77EE7BB0" w:rsidR="007D0751" w:rsidRPr="006D058F" w:rsidRDefault="007D0751" w:rsidP="009A4C11">
      <w:pPr>
        <w:spacing w:line="276" w:lineRule="auto"/>
        <w:ind w:left="720" w:hanging="720"/>
        <w:contextualSpacing/>
        <w:rPr>
          <w:lang w:val="en-US"/>
        </w:rPr>
      </w:pPr>
      <w:r w:rsidRPr="006D058F">
        <w:rPr>
          <w:lang w:val="en-US"/>
        </w:rPr>
        <w:t xml:space="preserve">Puar, </w:t>
      </w:r>
      <w:r w:rsidR="00767441" w:rsidRPr="006D058F">
        <w:rPr>
          <w:lang w:val="en-US"/>
        </w:rPr>
        <w:t xml:space="preserve">J.K. (2017) </w:t>
      </w:r>
      <w:r w:rsidR="00767441" w:rsidRPr="006D058F">
        <w:rPr>
          <w:i/>
          <w:iCs/>
          <w:lang w:val="en-US"/>
        </w:rPr>
        <w:t>The right to maim: debility, capacity and disability</w:t>
      </w:r>
      <w:r w:rsidR="00767441" w:rsidRPr="006D058F">
        <w:rPr>
          <w:lang w:val="en-US"/>
        </w:rPr>
        <w:t xml:space="preserve">. </w:t>
      </w:r>
      <w:r w:rsidR="00094BE9" w:rsidRPr="006D058F">
        <w:rPr>
          <w:lang w:val="en-US"/>
        </w:rPr>
        <w:t>Durham: Duke University Press.</w:t>
      </w:r>
    </w:p>
    <w:p w14:paraId="00414024" w14:textId="4857FF6A" w:rsidR="009A4C11" w:rsidRPr="006D058F" w:rsidRDefault="009A4C11" w:rsidP="009A4C11">
      <w:pPr>
        <w:spacing w:line="276" w:lineRule="auto"/>
        <w:ind w:left="720" w:hanging="720"/>
        <w:contextualSpacing/>
        <w:rPr>
          <w:lang w:val="de-DE"/>
        </w:rPr>
      </w:pPr>
      <w:r w:rsidRPr="006D058F">
        <w:rPr>
          <w:lang w:val="en-US"/>
        </w:rPr>
        <w:t xml:space="preserve">Rainer, C. (2024) The mental health of trans young people: The young people behind the debate. </w:t>
      </w:r>
      <w:r w:rsidRPr="006D058F">
        <w:rPr>
          <w:i/>
          <w:iCs/>
          <w:lang w:val="en-US"/>
        </w:rPr>
        <w:t>Children and Young People</w:t>
      </w:r>
      <w:r w:rsidRPr="006D058F">
        <w:rPr>
          <w:i/>
          <w:iCs/>
          <w:rtl/>
        </w:rPr>
        <w:t>’</w:t>
      </w:r>
      <w:r w:rsidRPr="006D058F">
        <w:rPr>
          <w:i/>
          <w:iCs/>
          <w:lang w:val="en-US"/>
        </w:rPr>
        <w:t>s Mental Health Coalition</w:t>
      </w:r>
      <w:r w:rsidRPr="006D058F">
        <w:rPr>
          <w:lang w:val="en-US"/>
        </w:rPr>
        <w:t xml:space="preserve">. 22 May. </w:t>
      </w:r>
      <w:hyperlink r:id="rId41" w:history="1">
        <w:r w:rsidRPr="006D058F">
          <w:rPr>
            <w:rStyle w:val="Hyperlink"/>
            <w:lang w:val="en-US"/>
          </w:rPr>
          <w:t>https://cypmhc.org.uk/the-mental-health-of-trans-young-people-the-young-people-behind-the-debate/</w:t>
        </w:r>
      </w:hyperlink>
      <w:r w:rsidRPr="006D058F">
        <w:rPr>
          <w:lang w:val="de-DE"/>
        </w:rPr>
        <w:t xml:space="preserve"> </w:t>
      </w:r>
    </w:p>
    <w:p w14:paraId="62465E06" w14:textId="5CF3DB5F" w:rsidR="009A4C11" w:rsidRPr="006D058F" w:rsidRDefault="009A4C11" w:rsidP="009A4C11">
      <w:pPr>
        <w:spacing w:line="276" w:lineRule="auto"/>
        <w:ind w:left="720" w:hanging="720"/>
        <w:contextualSpacing/>
      </w:pPr>
      <w:r w:rsidRPr="006D058F">
        <w:t>Rodgers</w:t>
      </w:r>
      <w:r w:rsidR="00123F25" w:rsidRPr="006D058F">
        <w:t>, J., Thorneycroft, R., Cook, P.S., Humprhys, E. Asquith, N.L., Yaghi, S.A.</w:t>
      </w:r>
      <w:r w:rsidR="00F91E00" w:rsidRPr="006D058F">
        <w:t>, Foulstone, A. (</w:t>
      </w:r>
      <w:r w:rsidRPr="006D058F">
        <w:t>2023</w:t>
      </w:r>
      <w:r w:rsidR="00F91E00" w:rsidRPr="006D058F">
        <w:t xml:space="preserve">) Ableism in higher education: the negation of crip temporalities within the neoliberal academy. </w:t>
      </w:r>
      <w:r w:rsidR="00F91E00" w:rsidRPr="006D058F">
        <w:rPr>
          <w:i/>
          <w:iCs/>
        </w:rPr>
        <w:t>Higher Education Research and Development 42</w:t>
      </w:r>
      <w:r w:rsidR="00F91E00" w:rsidRPr="006D058F">
        <w:t>(6) 1482-1495</w:t>
      </w:r>
      <w:r w:rsidR="00AE4AE0">
        <w:t xml:space="preserve">. </w:t>
      </w:r>
      <w:hyperlink r:id="rId42" w:history="1">
        <w:r w:rsidR="00771182" w:rsidRPr="009C2693">
          <w:rPr>
            <w:rStyle w:val="Hyperlink"/>
          </w:rPr>
          <w:t>https://doi.org/</w:t>
        </w:r>
        <w:r w:rsidR="00771182" w:rsidRPr="009C2693">
          <w:rPr>
            <w:rStyle w:val="Hyperlink"/>
          </w:rPr>
          <w:t>10.1080/07294360.2022.2138277</w:t>
        </w:r>
      </w:hyperlink>
      <w:r w:rsidR="00771182">
        <w:t xml:space="preserve"> </w:t>
      </w:r>
    </w:p>
    <w:p w14:paraId="4091E7D2" w14:textId="389B576A" w:rsidR="009A4C11" w:rsidRPr="006D058F" w:rsidRDefault="009A4C11" w:rsidP="009A4C11">
      <w:pPr>
        <w:spacing w:line="276" w:lineRule="auto"/>
        <w:ind w:left="720" w:hanging="720"/>
        <w:contextualSpacing/>
        <w:rPr>
          <w:lang w:val="de-DE"/>
        </w:rPr>
      </w:pPr>
      <w:r w:rsidRPr="006D058F">
        <w:rPr>
          <w:lang w:val="de-DE"/>
        </w:rPr>
        <w:t xml:space="preserve">Samuels, E. </w:t>
      </w:r>
      <w:r w:rsidR="00232B01" w:rsidRPr="006D058F">
        <w:rPr>
          <w:lang w:val="de-DE"/>
        </w:rPr>
        <w:t>(</w:t>
      </w:r>
      <w:r w:rsidRPr="006D058F">
        <w:rPr>
          <w:lang w:val="de-DE"/>
        </w:rPr>
        <w:t>201</w:t>
      </w:r>
      <w:r w:rsidR="00232B01" w:rsidRPr="006D058F">
        <w:rPr>
          <w:lang w:val="de-DE"/>
        </w:rPr>
        <w:t xml:space="preserve">7) </w:t>
      </w:r>
      <w:r w:rsidRPr="006D058F">
        <w:rPr>
          <w:lang w:val="en-US"/>
        </w:rPr>
        <w:t>Six Ways of Looking at Crip Time.</w:t>
      </w:r>
      <w:r w:rsidRPr="006D058F">
        <w:rPr>
          <w:lang w:val="de-DE"/>
        </w:rPr>
        <w:t xml:space="preserve"> </w:t>
      </w:r>
      <w:r w:rsidRPr="006D058F">
        <w:rPr>
          <w:i/>
          <w:iCs/>
          <w:lang w:val="en-US"/>
        </w:rPr>
        <w:t>Disability Studies Quarterly 37</w:t>
      </w:r>
      <w:r w:rsidR="00232B01" w:rsidRPr="006D058F">
        <w:rPr>
          <w:lang w:val="en-US"/>
        </w:rPr>
        <w:t>(</w:t>
      </w:r>
      <w:r w:rsidRPr="006D058F">
        <w:rPr>
          <w:lang w:val="en-US"/>
        </w:rPr>
        <w:t>3</w:t>
      </w:r>
      <w:r w:rsidR="00232B01" w:rsidRPr="006D058F">
        <w:rPr>
          <w:lang w:val="en-US"/>
        </w:rPr>
        <w:t>)</w:t>
      </w:r>
      <w:r w:rsidRPr="006D058F">
        <w:rPr>
          <w:lang w:val="en-US"/>
        </w:rPr>
        <w:t xml:space="preserve">. </w:t>
      </w:r>
      <w:hyperlink r:id="rId43" w:history="1">
        <w:r w:rsidR="005E688B" w:rsidRPr="009C2693">
          <w:rPr>
            <w:rStyle w:val="Hyperlink"/>
            <w:lang w:val="en-US"/>
          </w:rPr>
          <w:t>https://doi.org/10.18061/dsq.v37i3.5824</w:t>
        </w:r>
      </w:hyperlink>
      <w:r w:rsidR="005E688B">
        <w:rPr>
          <w:lang w:val="en-US"/>
        </w:rPr>
        <w:t xml:space="preserve"> </w:t>
      </w:r>
    </w:p>
    <w:p w14:paraId="62647226" w14:textId="0A4FD113" w:rsidR="001630C3" w:rsidRPr="006D058F" w:rsidRDefault="001630C3" w:rsidP="009A4C11">
      <w:pPr>
        <w:spacing w:line="276" w:lineRule="auto"/>
        <w:ind w:left="720" w:hanging="720"/>
        <w:contextualSpacing/>
      </w:pPr>
      <w:r w:rsidRPr="006D058F">
        <w:t xml:space="preserve">Schalk, S (2016) Reevaluating the Supercrip. </w:t>
      </w:r>
      <w:r w:rsidRPr="006D058F">
        <w:rPr>
          <w:i/>
          <w:iCs/>
        </w:rPr>
        <w:t>Journal of Literary &amp; Cultural Disability Studies 10</w:t>
      </w:r>
      <w:r w:rsidRPr="006D058F">
        <w:t xml:space="preserve">(1) </w:t>
      </w:r>
      <w:r w:rsidR="008C41DB" w:rsidRPr="006D058F">
        <w:t>71-86.</w:t>
      </w:r>
      <w:r w:rsidR="0082294A">
        <w:t xml:space="preserve"> </w:t>
      </w:r>
      <w:hyperlink r:id="rId44" w:history="1">
        <w:r w:rsidR="0082294A" w:rsidRPr="009C2693">
          <w:rPr>
            <w:rStyle w:val="Hyperlink"/>
          </w:rPr>
          <w:t>https://doi.org/</w:t>
        </w:r>
        <w:r w:rsidR="0082294A" w:rsidRPr="009C2693">
          <w:rPr>
            <w:rStyle w:val="Hyperlink"/>
          </w:rPr>
          <w:t>10.3828/jlcds</w:t>
        </w:r>
        <w:r w:rsidR="0082294A" w:rsidRPr="009C2693">
          <w:rPr>
            <w:rStyle w:val="Hyperlink"/>
          </w:rPr>
          <w:t>.</w:t>
        </w:r>
        <w:r w:rsidR="0082294A" w:rsidRPr="009C2693">
          <w:rPr>
            <w:rStyle w:val="Hyperlink"/>
          </w:rPr>
          <w:t>2016.5</w:t>
        </w:r>
      </w:hyperlink>
      <w:r w:rsidR="0082294A">
        <w:t xml:space="preserve"> </w:t>
      </w:r>
    </w:p>
    <w:p w14:paraId="38772AC5" w14:textId="67E0F6D5" w:rsidR="009A4C11" w:rsidRPr="006D058F" w:rsidRDefault="009A4C11" w:rsidP="009A4C11">
      <w:pPr>
        <w:spacing w:line="276" w:lineRule="auto"/>
        <w:ind w:left="720" w:hanging="720"/>
        <w:contextualSpacing/>
      </w:pPr>
      <w:r w:rsidRPr="006D058F">
        <w:t>Shahjahan,</w:t>
      </w:r>
      <w:r w:rsidR="008F4E04" w:rsidRPr="006D058F">
        <w:t xml:space="preserve"> R.A.</w:t>
      </w:r>
      <w:r w:rsidRPr="006D058F">
        <w:t xml:space="preserve"> </w:t>
      </w:r>
      <w:r w:rsidR="008F4E04" w:rsidRPr="006D058F">
        <w:t>(</w:t>
      </w:r>
      <w:r w:rsidRPr="006D058F">
        <w:t xml:space="preserve">2015) </w:t>
      </w:r>
      <w:r w:rsidR="008F4E04" w:rsidRPr="006D058F">
        <w:t>Be</w:t>
      </w:r>
      <w:r w:rsidR="00C121C4" w:rsidRPr="006D058F">
        <w:t xml:space="preserve">ing ‘lazy’ and slowing down; Toward decolonizing time, our body, and pedagogy. </w:t>
      </w:r>
      <w:r w:rsidR="00C121C4" w:rsidRPr="006D058F">
        <w:rPr>
          <w:i/>
          <w:iCs/>
        </w:rPr>
        <w:t>Educational Philosophy and Theory</w:t>
      </w:r>
      <w:r w:rsidR="00677D01" w:rsidRPr="006D058F">
        <w:rPr>
          <w:i/>
          <w:iCs/>
        </w:rPr>
        <w:t xml:space="preserve"> 47</w:t>
      </w:r>
      <w:r w:rsidR="00677D01" w:rsidRPr="006D058F">
        <w:t>(5) 488-501</w:t>
      </w:r>
      <w:r w:rsidR="00885910">
        <w:t xml:space="preserve"> </w:t>
      </w:r>
      <w:hyperlink r:id="rId45" w:history="1">
        <w:r w:rsidR="00942C4A" w:rsidRPr="009C2693">
          <w:rPr>
            <w:rStyle w:val="Hyperlink"/>
          </w:rPr>
          <w:t>https://doi.org/</w:t>
        </w:r>
        <w:r w:rsidR="00942C4A" w:rsidRPr="009C2693">
          <w:rPr>
            <w:rStyle w:val="Hyperlink"/>
          </w:rPr>
          <w:t>10.1080/00131857.2014.880645</w:t>
        </w:r>
      </w:hyperlink>
      <w:r w:rsidR="00942C4A">
        <w:t xml:space="preserve"> </w:t>
      </w:r>
    </w:p>
    <w:p w14:paraId="05DA10E5" w14:textId="1E343FCE" w:rsidR="00FD66EE" w:rsidRPr="006D058F" w:rsidRDefault="00FD66EE" w:rsidP="009A4C11">
      <w:pPr>
        <w:spacing w:line="276" w:lineRule="auto"/>
        <w:ind w:left="720" w:hanging="720"/>
        <w:contextualSpacing/>
      </w:pPr>
      <w:r w:rsidRPr="006D058F">
        <w:t>Sheppard</w:t>
      </w:r>
      <w:r w:rsidR="00C71115" w:rsidRPr="006D058F">
        <w:t>,</w:t>
      </w:r>
      <w:r w:rsidR="00C71115" w:rsidRPr="006D058F">
        <w:rPr>
          <w:rFonts w:asciiTheme="majorHAnsi" w:hAnsiTheme="majorHAnsi" w:cstheme="majorHAnsi"/>
        </w:rPr>
        <w:t xml:space="preserve"> E. (2020). Performing Normal </w:t>
      </w:r>
      <w:r w:rsidR="00A876CF" w:rsidRPr="006D058F">
        <w:rPr>
          <w:rFonts w:asciiTheme="majorHAnsi" w:hAnsiTheme="majorHAnsi" w:cstheme="majorHAnsi"/>
        </w:rPr>
        <w:t>but</w:t>
      </w:r>
      <w:r w:rsidR="00C71115" w:rsidRPr="006D058F">
        <w:rPr>
          <w:rFonts w:asciiTheme="majorHAnsi" w:hAnsiTheme="majorHAnsi" w:cstheme="majorHAnsi"/>
        </w:rPr>
        <w:t xml:space="preserve"> Becoming Crip: Living with Chronic Pain. </w:t>
      </w:r>
      <w:r w:rsidR="00C71115" w:rsidRPr="006D058F">
        <w:rPr>
          <w:rFonts w:asciiTheme="majorHAnsi" w:hAnsiTheme="majorHAnsi" w:cstheme="majorHAnsi"/>
          <w:i/>
          <w:iCs/>
        </w:rPr>
        <w:t>Scandinavian Journal of Disability Research, 22</w:t>
      </w:r>
      <w:r w:rsidR="00C71115" w:rsidRPr="006D058F">
        <w:rPr>
          <w:rFonts w:asciiTheme="majorHAnsi" w:hAnsiTheme="majorHAnsi" w:cstheme="majorHAnsi"/>
        </w:rPr>
        <w:t>(1), pp. 39–47.</w:t>
      </w:r>
      <w:r w:rsidR="005D5C4C">
        <w:rPr>
          <w:rFonts w:asciiTheme="majorHAnsi" w:hAnsiTheme="majorHAnsi" w:cstheme="majorHAnsi"/>
        </w:rPr>
        <w:t xml:space="preserve"> </w:t>
      </w:r>
      <w:hyperlink r:id="rId46" w:history="1">
        <w:r w:rsidR="005D5C4C" w:rsidRPr="009C2693">
          <w:rPr>
            <w:rStyle w:val="Hyperlink"/>
            <w:rFonts w:asciiTheme="majorHAnsi" w:hAnsiTheme="majorHAnsi" w:cstheme="majorHAnsi"/>
          </w:rPr>
          <w:t>https://doi.org/10.16993/sjdr.619</w:t>
        </w:r>
      </w:hyperlink>
      <w:r w:rsidR="005D5C4C">
        <w:rPr>
          <w:rFonts w:asciiTheme="majorHAnsi" w:hAnsiTheme="majorHAnsi" w:cstheme="majorHAnsi"/>
        </w:rPr>
        <w:t xml:space="preserve"> </w:t>
      </w:r>
    </w:p>
    <w:p w14:paraId="4EB0AC58" w14:textId="59F69AD3" w:rsidR="009A4C11" w:rsidRPr="006D058F" w:rsidRDefault="009A4C11" w:rsidP="009A4C11">
      <w:pPr>
        <w:spacing w:line="276" w:lineRule="auto"/>
        <w:ind w:left="720" w:hanging="720"/>
        <w:contextualSpacing/>
      </w:pPr>
      <w:r w:rsidRPr="006D058F">
        <w:t>Sj</w:t>
      </w:r>
      <w:r w:rsidR="00785F79" w:rsidRPr="006D058F">
        <w:t>ø</w:t>
      </w:r>
      <w:r w:rsidRPr="006D058F">
        <w:t xml:space="preserve">voll, </w:t>
      </w:r>
      <w:r w:rsidR="00785F79" w:rsidRPr="006D058F">
        <w:t xml:space="preserve">V., Grothen, G., and </w:t>
      </w:r>
      <w:proofErr w:type="spellStart"/>
      <w:r w:rsidR="00785F79" w:rsidRPr="006D058F">
        <w:t>Frers</w:t>
      </w:r>
      <w:proofErr w:type="spellEnd"/>
      <w:r w:rsidR="00785F79" w:rsidRPr="006D058F">
        <w:t>, L. (</w:t>
      </w:r>
      <w:r w:rsidRPr="006D058F">
        <w:t>2020</w:t>
      </w:r>
      <w:r w:rsidR="00785F79" w:rsidRPr="006D058F">
        <w:t xml:space="preserve">) Abandoned ideas and the energies of failure. </w:t>
      </w:r>
      <w:r w:rsidR="00785F79" w:rsidRPr="006D058F">
        <w:rPr>
          <w:i/>
          <w:iCs/>
        </w:rPr>
        <w:t xml:space="preserve">Emotion Space and Society 36. </w:t>
      </w:r>
      <w:r w:rsidR="00122750" w:rsidRPr="006D058F">
        <w:t>1-7</w:t>
      </w:r>
      <w:r w:rsidR="00291938">
        <w:t xml:space="preserve"> </w:t>
      </w:r>
      <w:hyperlink r:id="rId47" w:history="1">
        <w:r w:rsidR="00291938" w:rsidRPr="009C2693">
          <w:rPr>
            <w:rStyle w:val="Hyperlink"/>
          </w:rPr>
          <w:t>https://dx.doi.org/10.1016/j.emospa.2020.100709</w:t>
        </w:r>
      </w:hyperlink>
      <w:r w:rsidR="00291938">
        <w:t xml:space="preserve"> </w:t>
      </w:r>
    </w:p>
    <w:p w14:paraId="6AD09192" w14:textId="217922D7" w:rsidR="009A4C11" w:rsidRPr="006D058F" w:rsidRDefault="009A4C11" w:rsidP="009A4C11">
      <w:pPr>
        <w:spacing w:line="276" w:lineRule="auto"/>
        <w:ind w:left="720" w:hanging="720"/>
        <w:contextualSpacing/>
      </w:pPr>
      <w:r w:rsidRPr="006D058F">
        <w:t>Stone</w:t>
      </w:r>
      <w:r w:rsidR="00C92118" w:rsidRPr="006D058F">
        <w:t>, S.D., Crooks, V.A., Owen, M. (</w:t>
      </w:r>
      <w:r w:rsidRPr="006D058F">
        <w:t>2013</w:t>
      </w:r>
      <w:r w:rsidR="00C92118" w:rsidRPr="006D058F">
        <w:t xml:space="preserve">) Going through the back door: Chronically ill academics’ experiences as ‘unexpected workers’. </w:t>
      </w:r>
      <w:r w:rsidR="00246915" w:rsidRPr="006D058F">
        <w:rPr>
          <w:i/>
          <w:iCs/>
        </w:rPr>
        <w:t>Social Theory and Health 11</w:t>
      </w:r>
      <w:r w:rsidR="00246915" w:rsidRPr="006D058F">
        <w:t>(2) 151-174</w:t>
      </w:r>
      <w:r w:rsidR="00DA6DE3">
        <w:t xml:space="preserve"> </w:t>
      </w:r>
      <w:hyperlink r:id="rId48" w:history="1">
        <w:r w:rsidR="00DA6DE3" w:rsidRPr="009C2693">
          <w:rPr>
            <w:rStyle w:val="Hyperlink"/>
          </w:rPr>
          <w:t>https://doi.org/10.1057/sth.2013.1</w:t>
        </w:r>
      </w:hyperlink>
      <w:r w:rsidR="00DA6DE3">
        <w:t xml:space="preserve"> </w:t>
      </w:r>
    </w:p>
    <w:p w14:paraId="2B54163D" w14:textId="50B1C0E5" w:rsidR="0090763D" w:rsidRPr="006D058F" w:rsidRDefault="0090763D" w:rsidP="009A4C11">
      <w:pPr>
        <w:spacing w:line="276" w:lineRule="auto"/>
        <w:ind w:left="720" w:hanging="720"/>
        <w:contextualSpacing/>
        <w:rPr>
          <w:rFonts w:asciiTheme="majorHAnsi" w:hAnsiTheme="majorHAnsi" w:cstheme="majorHAnsi"/>
        </w:rPr>
      </w:pPr>
      <w:r w:rsidRPr="006D058F">
        <w:rPr>
          <w:rFonts w:cstheme="majorHAnsi"/>
        </w:rPr>
        <w:lastRenderedPageBreak/>
        <w:t>Todd, J. (2022). Exhaustion, exhausting temporalities, and young trans people’s everyday lives in the UK. </w:t>
      </w:r>
      <w:r w:rsidRPr="006D058F">
        <w:rPr>
          <w:rFonts w:cstheme="majorHAnsi"/>
          <w:i/>
        </w:rPr>
        <w:t>Annals of the American Association of Geographers</w:t>
      </w:r>
      <w:r w:rsidRPr="006D058F">
        <w:rPr>
          <w:rFonts w:cstheme="majorHAnsi"/>
        </w:rPr>
        <w:t>, 113(3), 771</w:t>
      </w:r>
      <w:r w:rsidR="00BF4CF1" w:rsidRPr="006D058F">
        <w:rPr>
          <w:rFonts w:cstheme="majorHAnsi"/>
        </w:rPr>
        <w:t>-</w:t>
      </w:r>
      <w:r w:rsidRPr="006D058F">
        <w:rPr>
          <w:rFonts w:cstheme="majorHAnsi"/>
        </w:rPr>
        <w:t>789</w:t>
      </w:r>
      <w:r w:rsidR="00BF4CF1" w:rsidRPr="006D058F">
        <w:rPr>
          <w:rFonts w:asciiTheme="majorHAnsi" w:hAnsiTheme="majorHAnsi" w:cstheme="majorHAnsi"/>
        </w:rPr>
        <w:t>.</w:t>
      </w:r>
      <w:r w:rsidR="00A07069">
        <w:rPr>
          <w:rFonts w:asciiTheme="majorHAnsi" w:hAnsiTheme="majorHAnsi" w:cstheme="majorHAnsi"/>
        </w:rPr>
        <w:t xml:space="preserve"> </w:t>
      </w:r>
      <w:hyperlink r:id="rId49" w:history="1">
        <w:r w:rsidR="005E2A54" w:rsidRPr="009C2693">
          <w:rPr>
            <w:rStyle w:val="Hyperlink"/>
            <w:rFonts w:asciiTheme="majorHAnsi" w:hAnsiTheme="majorHAnsi" w:cstheme="majorHAnsi"/>
          </w:rPr>
          <w:t>https://doi.org/</w:t>
        </w:r>
        <w:r w:rsidR="005E2A54" w:rsidRPr="009C2693">
          <w:rPr>
            <w:rStyle w:val="Hyperlink"/>
            <w:rFonts w:asciiTheme="majorHAnsi" w:hAnsiTheme="majorHAnsi" w:cstheme="majorHAnsi"/>
          </w:rPr>
          <w:t>10.1080/24694452.2022.2134087</w:t>
        </w:r>
      </w:hyperlink>
      <w:r w:rsidR="005E2A54">
        <w:rPr>
          <w:rFonts w:asciiTheme="majorHAnsi" w:hAnsiTheme="majorHAnsi" w:cstheme="majorHAnsi"/>
        </w:rPr>
        <w:t xml:space="preserve"> </w:t>
      </w:r>
    </w:p>
    <w:p w14:paraId="32CD5B62" w14:textId="29E73E33" w:rsidR="00B64E50" w:rsidRPr="006D058F" w:rsidRDefault="00B64E50" w:rsidP="009A4C11">
      <w:pPr>
        <w:spacing w:line="276" w:lineRule="auto"/>
        <w:ind w:left="720" w:hanging="720"/>
        <w:contextualSpacing/>
      </w:pPr>
      <w:r w:rsidRPr="006D058F">
        <w:t>Tsai, M., (2022) “Aging, Crip Time, and Dependency Care in Joyce Farmer’s </w:t>
      </w:r>
      <w:r w:rsidRPr="006D058F">
        <w:rPr>
          <w:i/>
          <w:iCs/>
        </w:rPr>
        <w:t>Special Exits</w:t>
      </w:r>
      <w:r w:rsidRPr="006D058F">
        <w:t>”, </w:t>
      </w:r>
      <w:r w:rsidRPr="006D058F">
        <w:rPr>
          <w:i/>
          <w:iCs/>
        </w:rPr>
        <w:t>Graphic Medicine Review</w:t>
      </w:r>
      <w:r w:rsidRPr="006D058F">
        <w:t> 2(1)</w:t>
      </w:r>
      <w:r w:rsidR="00DE5697" w:rsidRPr="006D058F">
        <w:t>. 1-14</w:t>
      </w:r>
      <w:r w:rsidR="0096015C">
        <w:t xml:space="preserve"> </w:t>
      </w:r>
      <w:hyperlink r:id="rId50" w:history="1">
        <w:r w:rsidR="0096015C" w:rsidRPr="009C2693">
          <w:rPr>
            <w:rStyle w:val="Hyperlink"/>
          </w:rPr>
          <w:t>https://doi.org/10.7191/gmr.694</w:t>
        </w:r>
      </w:hyperlink>
      <w:r w:rsidR="0096015C">
        <w:t xml:space="preserve"> </w:t>
      </w:r>
    </w:p>
    <w:p w14:paraId="27F76050" w14:textId="2E489D75" w:rsidR="009A4C11" w:rsidRPr="006D058F" w:rsidRDefault="009A4C11" w:rsidP="009A4C11">
      <w:pPr>
        <w:spacing w:line="276" w:lineRule="auto"/>
        <w:ind w:left="720" w:hanging="720"/>
        <w:contextualSpacing/>
      </w:pPr>
      <w:r w:rsidRPr="006D058F">
        <w:t xml:space="preserve">Walsh, A (2025) ‘TikTok stops working as US ban comes into force’. 19 January. </w:t>
      </w:r>
      <w:r w:rsidRPr="006D058F">
        <w:rPr>
          <w:i/>
          <w:iCs/>
        </w:rPr>
        <w:t>BBC News</w:t>
      </w:r>
      <w:r w:rsidRPr="006D058F">
        <w:t xml:space="preserve">. </w:t>
      </w:r>
      <w:hyperlink r:id="rId51" w:history="1">
        <w:r w:rsidRPr="006D058F">
          <w:rPr>
            <w:rStyle w:val="Hyperlink"/>
          </w:rPr>
          <w:t>https://www.bbc.co.uk/news/articles/cz6p1g54q85o</w:t>
        </w:r>
      </w:hyperlink>
      <w:r w:rsidRPr="006D058F">
        <w:t xml:space="preserve"> </w:t>
      </w:r>
    </w:p>
    <w:p w14:paraId="6D17FADC" w14:textId="75BB92C3" w:rsidR="00192984" w:rsidRPr="006D058F" w:rsidRDefault="00192984" w:rsidP="009A4C11">
      <w:pPr>
        <w:spacing w:line="276" w:lineRule="auto"/>
        <w:ind w:left="720" w:hanging="720"/>
        <w:contextualSpacing/>
        <w:rPr>
          <w:i/>
          <w:iCs/>
        </w:rPr>
      </w:pPr>
      <w:r w:rsidRPr="006D058F">
        <w:t xml:space="preserve">West, M. (2023) Jobs for people with bipolar disorder. 18 August. </w:t>
      </w:r>
      <w:r w:rsidRPr="006D058F">
        <w:rPr>
          <w:i/>
          <w:iCs/>
        </w:rPr>
        <w:t xml:space="preserve">Medical News Today. </w:t>
      </w:r>
      <w:hyperlink r:id="rId52" w:history="1">
        <w:r w:rsidR="00A0598F" w:rsidRPr="006D058F">
          <w:rPr>
            <w:rStyle w:val="Hyperlink"/>
          </w:rPr>
          <w:t>https://www.medicalnewstoday.com/articles/jobs-for-people-with-bipolar</w:t>
        </w:r>
      </w:hyperlink>
      <w:r w:rsidR="00A0598F" w:rsidRPr="006D058F">
        <w:rPr>
          <w:i/>
          <w:iCs/>
        </w:rPr>
        <w:t xml:space="preserve"> </w:t>
      </w:r>
    </w:p>
    <w:p w14:paraId="5836A059" w14:textId="78598D04" w:rsidR="009A4C11" w:rsidRDefault="009A4C11" w:rsidP="009A4C11">
      <w:pPr>
        <w:spacing w:line="276" w:lineRule="auto"/>
        <w:ind w:left="720" w:hanging="720"/>
        <w:contextualSpacing/>
      </w:pPr>
      <w:r w:rsidRPr="006D058F">
        <w:t>Whittle,</w:t>
      </w:r>
      <w:r w:rsidR="00122750" w:rsidRPr="006D058F">
        <w:t xml:space="preserve"> R., Brewster, L., Medd, W., Simmons, H., Young, R. and Graham, E.</w:t>
      </w:r>
      <w:r w:rsidRPr="006D058F">
        <w:t xml:space="preserve"> </w:t>
      </w:r>
      <w:r w:rsidR="00122750" w:rsidRPr="006D058F">
        <w:t>(</w:t>
      </w:r>
      <w:r w:rsidRPr="006D058F">
        <w:t>2020</w:t>
      </w:r>
      <w:r w:rsidR="00122750" w:rsidRPr="006D058F">
        <w:t xml:space="preserve">) The ‘present tense’ experience of failure in the university: Reflections from an action research project. </w:t>
      </w:r>
      <w:r w:rsidR="00122750" w:rsidRPr="006D058F">
        <w:rPr>
          <w:i/>
          <w:iCs/>
        </w:rPr>
        <w:t>Emotion Space and Society</w:t>
      </w:r>
      <w:r w:rsidR="00D443D7" w:rsidRPr="006D058F">
        <w:rPr>
          <w:i/>
          <w:iCs/>
        </w:rPr>
        <w:t xml:space="preserve"> 37. </w:t>
      </w:r>
      <w:r w:rsidR="00D443D7" w:rsidRPr="006D058F">
        <w:t>1-12</w:t>
      </w:r>
      <w:r w:rsidR="009654AD">
        <w:t xml:space="preserve"> </w:t>
      </w:r>
      <w:hyperlink r:id="rId53" w:history="1">
        <w:r w:rsidR="009654AD" w:rsidRPr="009C2693">
          <w:rPr>
            <w:rStyle w:val="Hyperlink"/>
          </w:rPr>
          <w:t>https://doi.org/10.1016/j.emospa.2020.100719</w:t>
        </w:r>
      </w:hyperlink>
      <w:r w:rsidR="009654AD">
        <w:t xml:space="preserve"> </w:t>
      </w:r>
    </w:p>
    <w:p w14:paraId="33675CC0" w14:textId="36D9330E" w:rsidR="005511A7" w:rsidRDefault="005511A7" w:rsidP="005511A7"/>
    <w:sectPr w:rsidR="005511A7" w:rsidSect="00F67AF3">
      <w:footerReference w:type="default" r:id="rId5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578E" w14:textId="77777777" w:rsidR="00006B62" w:rsidRDefault="00006B62" w:rsidP="00142485">
      <w:pPr>
        <w:spacing w:after="0" w:line="240" w:lineRule="auto"/>
      </w:pPr>
      <w:r>
        <w:separator/>
      </w:r>
    </w:p>
  </w:endnote>
  <w:endnote w:type="continuationSeparator" w:id="0">
    <w:p w14:paraId="34B0BDD2" w14:textId="77777777" w:rsidR="00006B62" w:rsidRDefault="00006B62" w:rsidP="00142485">
      <w:pPr>
        <w:spacing w:after="0" w:line="240" w:lineRule="auto"/>
      </w:pPr>
      <w:r>
        <w:continuationSeparator/>
      </w:r>
    </w:p>
  </w:endnote>
  <w:endnote w:type="continuationNotice" w:id="1">
    <w:p w14:paraId="69843B2A" w14:textId="77777777" w:rsidR="00006B62" w:rsidRDefault="00006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650025"/>
      <w:docPartObj>
        <w:docPartGallery w:val="Page Numbers (Bottom of Page)"/>
        <w:docPartUnique/>
      </w:docPartObj>
    </w:sdtPr>
    <w:sdtContent>
      <w:p w14:paraId="0F001960" w14:textId="259A2D5B" w:rsidR="0077052B" w:rsidRDefault="0077052B">
        <w:pPr>
          <w:pStyle w:val="Footer"/>
          <w:jc w:val="right"/>
        </w:pPr>
        <w:r>
          <w:fldChar w:fldCharType="begin"/>
        </w:r>
        <w:r>
          <w:instrText>PAGE   \* MERGEFORMAT</w:instrText>
        </w:r>
        <w:r>
          <w:fldChar w:fldCharType="separate"/>
        </w:r>
        <w:r>
          <w:t>2</w:t>
        </w:r>
        <w:r>
          <w:fldChar w:fldCharType="end"/>
        </w:r>
      </w:p>
    </w:sdtContent>
  </w:sdt>
  <w:p w14:paraId="080E3B00" w14:textId="77777777" w:rsidR="0077052B" w:rsidRDefault="00770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4C17" w14:textId="77777777" w:rsidR="00006B62" w:rsidRDefault="00006B62" w:rsidP="00142485">
      <w:pPr>
        <w:spacing w:after="0" w:line="240" w:lineRule="auto"/>
      </w:pPr>
      <w:r>
        <w:separator/>
      </w:r>
    </w:p>
  </w:footnote>
  <w:footnote w:type="continuationSeparator" w:id="0">
    <w:p w14:paraId="168D0E16" w14:textId="77777777" w:rsidR="00006B62" w:rsidRDefault="00006B62" w:rsidP="00142485">
      <w:pPr>
        <w:spacing w:after="0" w:line="240" w:lineRule="auto"/>
      </w:pPr>
      <w:r>
        <w:continuationSeparator/>
      </w:r>
    </w:p>
  </w:footnote>
  <w:footnote w:type="continuationNotice" w:id="1">
    <w:p w14:paraId="19E70DE1" w14:textId="77777777" w:rsidR="00006B62" w:rsidRDefault="00006B62">
      <w:pPr>
        <w:spacing w:after="0" w:line="240" w:lineRule="auto"/>
      </w:pPr>
    </w:p>
  </w:footnote>
  <w:footnote w:id="2">
    <w:p w14:paraId="6A3EF5A0" w14:textId="0273B0F8" w:rsidR="00142485" w:rsidRDefault="00142485">
      <w:pPr>
        <w:pStyle w:val="FootnoteText"/>
      </w:pPr>
      <w:r>
        <w:rPr>
          <w:rStyle w:val="FootnoteReference"/>
        </w:rPr>
        <w:footnoteRef/>
      </w:r>
      <w:r>
        <w:t xml:space="preserve"> Chrononormativity </w:t>
      </w:r>
      <w:r w:rsidR="008E5F42">
        <w:t>describes the “hidden rhythms”, and forms of temporal experience that “seem natural to those whom they privilege</w:t>
      </w:r>
      <w:r w:rsidR="001E1554">
        <w:t xml:space="preserve">” (Freeman, 2010: 3). This is expressed in </w:t>
      </w:r>
      <w:r w:rsidR="00C33BCD">
        <w:t xml:space="preserve">chronobiopolitics which </w:t>
      </w:r>
      <w:r w:rsidR="00F03A3A">
        <w:t xml:space="preserve">synchronises individual bodies </w:t>
      </w:r>
      <w:r w:rsidR="0040193B">
        <w:t>within cyclical time</w:t>
      </w:r>
      <w:r w:rsidR="00DF72D4">
        <w:t>, stabilising “its forward movement, promising renewal rather than rupture”</w:t>
      </w:r>
      <w:r w:rsidR="008E7361">
        <w:t xml:space="preserve">, </w:t>
      </w:r>
      <w:r w:rsidR="00CB54E7">
        <w:t>and</w:t>
      </w:r>
      <w:r w:rsidR="009F4FF2">
        <w:t xml:space="preserve"> is</w:t>
      </w:r>
      <w:r w:rsidR="00CB54E7">
        <w:t xml:space="preserve"> thus symbiotic with linear time</w:t>
      </w:r>
      <w:r w:rsidR="00DF72D4">
        <w:t xml:space="preserve"> (Freeman 2010:4-5)</w:t>
      </w:r>
    </w:p>
  </w:footnote>
  <w:footnote w:id="3">
    <w:p w14:paraId="53175E56" w14:textId="688FF736" w:rsidR="00E6211F" w:rsidRDefault="00E6211F">
      <w:pPr>
        <w:pStyle w:val="FootnoteText"/>
      </w:pPr>
      <w:r w:rsidRPr="00585E29">
        <w:rPr>
          <w:rStyle w:val="FootnoteReference"/>
        </w:rPr>
        <w:footnoteRef/>
      </w:r>
      <w:r w:rsidR="008851FB" w:rsidRPr="00585E29">
        <w:t xml:space="preserve"> Participants were free to use their own phones to film and edit these videos before uploading them to our </w:t>
      </w:r>
      <w:proofErr w:type="spellStart"/>
      <w:r w:rsidR="008407CE" w:rsidRPr="00585E29">
        <w:t>filestore</w:t>
      </w:r>
      <w:proofErr w:type="spellEnd"/>
      <w:r w:rsidR="008407CE" w:rsidRPr="00585E29">
        <w:t xml:space="preserve">. At the Sixth Form two groups opted not to upload their videos, although they were happy for us to watch </w:t>
      </w:r>
      <w:r w:rsidR="00412AE7" w:rsidRPr="00585E29">
        <w:t xml:space="preserve">as they were filmed. We heard from participants </w:t>
      </w:r>
      <w:r w:rsidR="0003151C" w:rsidRPr="00585E29">
        <w:t>they were anxious</w:t>
      </w:r>
      <w:r w:rsidR="00412AE7" w:rsidRPr="00585E29">
        <w:t xml:space="preserve"> their jokes or tone </w:t>
      </w:r>
      <w:r w:rsidR="0003151C" w:rsidRPr="00585E29">
        <w:t xml:space="preserve">would </w:t>
      </w:r>
      <w:r w:rsidR="00412AE7" w:rsidRPr="00585E29">
        <w:t xml:space="preserve">be </w:t>
      </w:r>
      <w:r w:rsidR="0031360C" w:rsidRPr="00585E29">
        <w:t>misunderstood,</w:t>
      </w:r>
      <w:r w:rsidR="00707C3B" w:rsidRPr="00585E29">
        <w:t xml:space="preserve"> or we would judge the videos as incorrect responses to the prompt. This fear of judgement (or failure) is likely part of why</w:t>
      </w:r>
      <w:r w:rsidR="00412AE7" w:rsidRPr="00585E29">
        <w:t xml:space="preserve"> they opted not to submit their videos.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2623D"/>
    <w:multiLevelType w:val="hybridMultilevel"/>
    <w:tmpl w:val="F8FA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B7E90"/>
    <w:multiLevelType w:val="hybridMultilevel"/>
    <w:tmpl w:val="472A83A6"/>
    <w:lvl w:ilvl="0" w:tplc="FB8005B2">
      <w:start w:val="1"/>
      <w:numFmt w:val="decimal"/>
      <w:lvlText w:val="%1."/>
      <w:lvlJc w:val="left"/>
      <w:pPr>
        <w:tabs>
          <w:tab w:val="num" w:pos="720"/>
        </w:tabs>
        <w:ind w:left="720" w:hanging="360"/>
      </w:pPr>
    </w:lvl>
    <w:lvl w:ilvl="1" w:tplc="BD200816">
      <w:numFmt w:val="bullet"/>
      <w:lvlText w:val="•"/>
      <w:lvlJc w:val="left"/>
      <w:pPr>
        <w:tabs>
          <w:tab w:val="num" w:pos="1440"/>
        </w:tabs>
        <w:ind w:left="1440" w:hanging="360"/>
      </w:pPr>
      <w:rPr>
        <w:rFonts w:ascii="Arial" w:hAnsi="Arial" w:hint="default"/>
      </w:rPr>
    </w:lvl>
    <w:lvl w:ilvl="2" w:tplc="9200B5EC" w:tentative="1">
      <w:start w:val="1"/>
      <w:numFmt w:val="decimal"/>
      <w:lvlText w:val="%3."/>
      <w:lvlJc w:val="left"/>
      <w:pPr>
        <w:tabs>
          <w:tab w:val="num" w:pos="2160"/>
        </w:tabs>
        <w:ind w:left="2160" w:hanging="360"/>
      </w:pPr>
    </w:lvl>
    <w:lvl w:ilvl="3" w:tplc="D780DABE" w:tentative="1">
      <w:start w:val="1"/>
      <w:numFmt w:val="decimal"/>
      <w:lvlText w:val="%4."/>
      <w:lvlJc w:val="left"/>
      <w:pPr>
        <w:tabs>
          <w:tab w:val="num" w:pos="2880"/>
        </w:tabs>
        <w:ind w:left="2880" w:hanging="360"/>
      </w:pPr>
    </w:lvl>
    <w:lvl w:ilvl="4" w:tplc="3A9033DA" w:tentative="1">
      <w:start w:val="1"/>
      <w:numFmt w:val="decimal"/>
      <w:lvlText w:val="%5."/>
      <w:lvlJc w:val="left"/>
      <w:pPr>
        <w:tabs>
          <w:tab w:val="num" w:pos="3600"/>
        </w:tabs>
        <w:ind w:left="3600" w:hanging="360"/>
      </w:pPr>
    </w:lvl>
    <w:lvl w:ilvl="5" w:tplc="B14EB08C" w:tentative="1">
      <w:start w:val="1"/>
      <w:numFmt w:val="decimal"/>
      <w:lvlText w:val="%6."/>
      <w:lvlJc w:val="left"/>
      <w:pPr>
        <w:tabs>
          <w:tab w:val="num" w:pos="4320"/>
        </w:tabs>
        <w:ind w:left="4320" w:hanging="360"/>
      </w:pPr>
    </w:lvl>
    <w:lvl w:ilvl="6" w:tplc="6D76A862" w:tentative="1">
      <w:start w:val="1"/>
      <w:numFmt w:val="decimal"/>
      <w:lvlText w:val="%7."/>
      <w:lvlJc w:val="left"/>
      <w:pPr>
        <w:tabs>
          <w:tab w:val="num" w:pos="5040"/>
        </w:tabs>
        <w:ind w:left="5040" w:hanging="360"/>
      </w:pPr>
    </w:lvl>
    <w:lvl w:ilvl="7" w:tplc="41222966" w:tentative="1">
      <w:start w:val="1"/>
      <w:numFmt w:val="decimal"/>
      <w:lvlText w:val="%8."/>
      <w:lvlJc w:val="left"/>
      <w:pPr>
        <w:tabs>
          <w:tab w:val="num" w:pos="5760"/>
        </w:tabs>
        <w:ind w:left="5760" w:hanging="360"/>
      </w:pPr>
    </w:lvl>
    <w:lvl w:ilvl="8" w:tplc="85F0B2EA" w:tentative="1">
      <w:start w:val="1"/>
      <w:numFmt w:val="decimal"/>
      <w:lvlText w:val="%9."/>
      <w:lvlJc w:val="left"/>
      <w:pPr>
        <w:tabs>
          <w:tab w:val="num" w:pos="6480"/>
        </w:tabs>
        <w:ind w:left="6480" w:hanging="360"/>
      </w:pPr>
    </w:lvl>
  </w:abstractNum>
  <w:abstractNum w:abstractNumId="2" w15:restartNumberingAfterBreak="0">
    <w:nsid w:val="69BE77B6"/>
    <w:multiLevelType w:val="multilevel"/>
    <w:tmpl w:val="94A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F61DC"/>
    <w:multiLevelType w:val="hybridMultilevel"/>
    <w:tmpl w:val="03DEC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854312">
    <w:abstractNumId w:val="0"/>
  </w:num>
  <w:num w:numId="2" w16cid:durableId="583145277">
    <w:abstractNumId w:val="1"/>
  </w:num>
  <w:num w:numId="3" w16cid:durableId="1060254614">
    <w:abstractNumId w:val="2"/>
  </w:num>
  <w:num w:numId="4" w16cid:durableId="1818764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73"/>
    <w:rsid w:val="00000FC3"/>
    <w:rsid w:val="00003318"/>
    <w:rsid w:val="00004083"/>
    <w:rsid w:val="00004428"/>
    <w:rsid w:val="000044B0"/>
    <w:rsid w:val="00004972"/>
    <w:rsid w:val="00004B65"/>
    <w:rsid w:val="00006B62"/>
    <w:rsid w:val="00011CAF"/>
    <w:rsid w:val="00011F83"/>
    <w:rsid w:val="00012CFF"/>
    <w:rsid w:val="00014F7A"/>
    <w:rsid w:val="00017EE3"/>
    <w:rsid w:val="00020B48"/>
    <w:rsid w:val="000210DD"/>
    <w:rsid w:val="000218AE"/>
    <w:rsid w:val="00024FC3"/>
    <w:rsid w:val="000254E4"/>
    <w:rsid w:val="000258D3"/>
    <w:rsid w:val="00025D53"/>
    <w:rsid w:val="00026872"/>
    <w:rsid w:val="00026DA8"/>
    <w:rsid w:val="000274E2"/>
    <w:rsid w:val="0003151C"/>
    <w:rsid w:val="0003253C"/>
    <w:rsid w:val="00032598"/>
    <w:rsid w:val="000327EF"/>
    <w:rsid w:val="0003352B"/>
    <w:rsid w:val="00035AF6"/>
    <w:rsid w:val="0003647F"/>
    <w:rsid w:val="0003677E"/>
    <w:rsid w:val="000429A3"/>
    <w:rsid w:val="00045654"/>
    <w:rsid w:val="000524F2"/>
    <w:rsid w:val="00052524"/>
    <w:rsid w:val="0005269C"/>
    <w:rsid w:val="00052840"/>
    <w:rsid w:val="00052F19"/>
    <w:rsid w:val="00056D18"/>
    <w:rsid w:val="00060C7B"/>
    <w:rsid w:val="00062F35"/>
    <w:rsid w:val="000631A8"/>
    <w:rsid w:val="0006375B"/>
    <w:rsid w:val="00064BD5"/>
    <w:rsid w:val="00065D65"/>
    <w:rsid w:val="0006652C"/>
    <w:rsid w:val="00066D77"/>
    <w:rsid w:val="00066EEE"/>
    <w:rsid w:val="00072866"/>
    <w:rsid w:val="000728BC"/>
    <w:rsid w:val="00073F9F"/>
    <w:rsid w:val="00074F4F"/>
    <w:rsid w:val="00077038"/>
    <w:rsid w:val="0008042E"/>
    <w:rsid w:val="00081DCE"/>
    <w:rsid w:val="00083D97"/>
    <w:rsid w:val="00084241"/>
    <w:rsid w:val="000847DE"/>
    <w:rsid w:val="000862F9"/>
    <w:rsid w:val="00086E15"/>
    <w:rsid w:val="00090A46"/>
    <w:rsid w:val="00091614"/>
    <w:rsid w:val="00093568"/>
    <w:rsid w:val="0009450D"/>
    <w:rsid w:val="00094BE9"/>
    <w:rsid w:val="000A0CE4"/>
    <w:rsid w:val="000A6957"/>
    <w:rsid w:val="000A74F4"/>
    <w:rsid w:val="000A77A6"/>
    <w:rsid w:val="000A7857"/>
    <w:rsid w:val="000B0AF8"/>
    <w:rsid w:val="000B59D0"/>
    <w:rsid w:val="000B6ABB"/>
    <w:rsid w:val="000B6D21"/>
    <w:rsid w:val="000C07FC"/>
    <w:rsid w:val="000C1A4E"/>
    <w:rsid w:val="000C240B"/>
    <w:rsid w:val="000C3391"/>
    <w:rsid w:val="000C48D4"/>
    <w:rsid w:val="000C58F6"/>
    <w:rsid w:val="000C719D"/>
    <w:rsid w:val="000CC4D3"/>
    <w:rsid w:val="000D148D"/>
    <w:rsid w:val="000D29CD"/>
    <w:rsid w:val="000D2CFA"/>
    <w:rsid w:val="000D49B1"/>
    <w:rsid w:val="000D55CB"/>
    <w:rsid w:val="000D5A7B"/>
    <w:rsid w:val="000E008D"/>
    <w:rsid w:val="000E08D6"/>
    <w:rsid w:val="000E0BF5"/>
    <w:rsid w:val="000E342A"/>
    <w:rsid w:val="000E3A50"/>
    <w:rsid w:val="000E456A"/>
    <w:rsid w:val="000E4978"/>
    <w:rsid w:val="000E4D59"/>
    <w:rsid w:val="000E7675"/>
    <w:rsid w:val="000F0E1F"/>
    <w:rsid w:val="000F1EC5"/>
    <w:rsid w:val="000F30BA"/>
    <w:rsid w:val="000F3913"/>
    <w:rsid w:val="000F717B"/>
    <w:rsid w:val="00100D15"/>
    <w:rsid w:val="00101CE1"/>
    <w:rsid w:val="0010339D"/>
    <w:rsid w:val="0010437B"/>
    <w:rsid w:val="00104575"/>
    <w:rsid w:val="00106D2C"/>
    <w:rsid w:val="00111BDE"/>
    <w:rsid w:val="0011229B"/>
    <w:rsid w:val="00112965"/>
    <w:rsid w:val="0011388C"/>
    <w:rsid w:val="001148BE"/>
    <w:rsid w:val="0011584F"/>
    <w:rsid w:val="0012081B"/>
    <w:rsid w:val="0012082C"/>
    <w:rsid w:val="00120C81"/>
    <w:rsid w:val="0012125C"/>
    <w:rsid w:val="00122750"/>
    <w:rsid w:val="00123F25"/>
    <w:rsid w:val="00124E85"/>
    <w:rsid w:val="00125D87"/>
    <w:rsid w:val="00127796"/>
    <w:rsid w:val="00127BB2"/>
    <w:rsid w:val="00130045"/>
    <w:rsid w:val="00130FB8"/>
    <w:rsid w:val="00131353"/>
    <w:rsid w:val="001338F9"/>
    <w:rsid w:val="001349A2"/>
    <w:rsid w:val="00136508"/>
    <w:rsid w:val="00142485"/>
    <w:rsid w:val="001427F5"/>
    <w:rsid w:val="001434B6"/>
    <w:rsid w:val="00143DB6"/>
    <w:rsid w:val="001458D4"/>
    <w:rsid w:val="0014677E"/>
    <w:rsid w:val="001477B2"/>
    <w:rsid w:val="0015126C"/>
    <w:rsid w:val="00151356"/>
    <w:rsid w:val="001513D3"/>
    <w:rsid w:val="0015412C"/>
    <w:rsid w:val="0015440C"/>
    <w:rsid w:val="00155A62"/>
    <w:rsid w:val="00155CFB"/>
    <w:rsid w:val="00160E49"/>
    <w:rsid w:val="00161181"/>
    <w:rsid w:val="00161AFA"/>
    <w:rsid w:val="001620C2"/>
    <w:rsid w:val="001630C3"/>
    <w:rsid w:val="00163360"/>
    <w:rsid w:val="00164E95"/>
    <w:rsid w:val="0016552A"/>
    <w:rsid w:val="00165BB1"/>
    <w:rsid w:val="00171498"/>
    <w:rsid w:val="0017225B"/>
    <w:rsid w:val="00175533"/>
    <w:rsid w:val="0017574C"/>
    <w:rsid w:val="001761C6"/>
    <w:rsid w:val="0017D4F2"/>
    <w:rsid w:val="0018567E"/>
    <w:rsid w:val="0018693C"/>
    <w:rsid w:val="00186B6F"/>
    <w:rsid w:val="0019003B"/>
    <w:rsid w:val="0019160A"/>
    <w:rsid w:val="00192707"/>
    <w:rsid w:val="00192984"/>
    <w:rsid w:val="00192C9C"/>
    <w:rsid w:val="00192E70"/>
    <w:rsid w:val="001947EE"/>
    <w:rsid w:val="00194F89"/>
    <w:rsid w:val="00196407"/>
    <w:rsid w:val="00196E49"/>
    <w:rsid w:val="001A0E98"/>
    <w:rsid w:val="001A1396"/>
    <w:rsid w:val="001A1E57"/>
    <w:rsid w:val="001A68D7"/>
    <w:rsid w:val="001A737C"/>
    <w:rsid w:val="001A7ACE"/>
    <w:rsid w:val="001B00CC"/>
    <w:rsid w:val="001B10DC"/>
    <w:rsid w:val="001B1F2C"/>
    <w:rsid w:val="001B3550"/>
    <w:rsid w:val="001B4B62"/>
    <w:rsid w:val="001B4DE4"/>
    <w:rsid w:val="001B544F"/>
    <w:rsid w:val="001B6B34"/>
    <w:rsid w:val="001B7D18"/>
    <w:rsid w:val="001C02FA"/>
    <w:rsid w:val="001C1F2C"/>
    <w:rsid w:val="001C50FC"/>
    <w:rsid w:val="001C6C6B"/>
    <w:rsid w:val="001C6FB4"/>
    <w:rsid w:val="001D3D0B"/>
    <w:rsid w:val="001D3F2A"/>
    <w:rsid w:val="001D4573"/>
    <w:rsid w:val="001D5641"/>
    <w:rsid w:val="001D594F"/>
    <w:rsid w:val="001D5BB4"/>
    <w:rsid w:val="001D6617"/>
    <w:rsid w:val="001D68AC"/>
    <w:rsid w:val="001D72C6"/>
    <w:rsid w:val="001E1554"/>
    <w:rsid w:val="001E17D3"/>
    <w:rsid w:val="001E2E52"/>
    <w:rsid w:val="001E3637"/>
    <w:rsid w:val="001E36B7"/>
    <w:rsid w:val="001E3971"/>
    <w:rsid w:val="001E52C0"/>
    <w:rsid w:val="001E583A"/>
    <w:rsid w:val="001E5FE4"/>
    <w:rsid w:val="001E67D1"/>
    <w:rsid w:val="001E68F2"/>
    <w:rsid w:val="001E6F63"/>
    <w:rsid w:val="001F0170"/>
    <w:rsid w:val="001F0744"/>
    <w:rsid w:val="001F71E7"/>
    <w:rsid w:val="001F72A3"/>
    <w:rsid w:val="001F7863"/>
    <w:rsid w:val="001F7989"/>
    <w:rsid w:val="0020144B"/>
    <w:rsid w:val="00201CBC"/>
    <w:rsid w:val="002033B5"/>
    <w:rsid w:val="0020437E"/>
    <w:rsid w:val="002059D1"/>
    <w:rsid w:val="00206BA2"/>
    <w:rsid w:val="0021091C"/>
    <w:rsid w:val="00210CC0"/>
    <w:rsid w:val="00213476"/>
    <w:rsid w:val="00213A8F"/>
    <w:rsid w:val="00214878"/>
    <w:rsid w:val="00215BAE"/>
    <w:rsid w:val="00216AAF"/>
    <w:rsid w:val="00220D5C"/>
    <w:rsid w:val="00222534"/>
    <w:rsid w:val="00222E28"/>
    <w:rsid w:val="002260F2"/>
    <w:rsid w:val="0022746F"/>
    <w:rsid w:val="00230E69"/>
    <w:rsid w:val="00232151"/>
    <w:rsid w:val="00232B01"/>
    <w:rsid w:val="0023514A"/>
    <w:rsid w:val="00236976"/>
    <w:rsid w:val="0023753D"/>
    <w:rsid w:val="002377BB"/>
    <w:rsid w:val="0024036E"/>
    <w:rsid w:val="00240A89"/>
    <w:rsid w:val="0024139D"/>
    <w:rsid w:val="002426E8"/>
    <w:rsid w:val="0024363B"/>
    <w:rsid w:val="002437A8"/>
    <w:rsid w:val="00243ECC"/>
    <w:rsid w:val="00245046"/>
    <w:rsid w:val="00246425"/>
    <w:rsid w:val="00246915"/>
    <w:rsid w:val="002473B2"/>
    <w:rsid w:val="0025069B"/>
    <w:rsid w:val="002509B8"/>
    <w:rsid w:val="00253111"/>
    <w:rsid w:val="00253A1A"/>
    <w:rsid w:val="00254B96"/>
    <w:rsid w:val="002565CD"/>
    <w:rsid w:val="00257377"/>
    <w:rsid w:val="002616C2"/>
    <w:rsid w:val="00261F17"/>
    <w:rsid w:val="0026270B"/>
    <w:rsid w:val="00263651"/>
    <w:rsid w:val="00263D9F"/>
    <w:rsid w:val="00264C36"/>
    <w:rsid w:val="0026614A"/>
    <w:rsid w:val="00267670"/>
    <w:rsid w:val="00271331"/>
    <w:rsid w:val="00271F13"/>
    <w:rsid w:val="002721D4"/>
    <w:rsid w:val="0027349F"/>
    <w:rsid w:val="00273846"/>
    <w:rsid w:val="0027562B"/>
    <w:rsid w:val="002774B7"/>
    <w:rsid w:val="00280888"/>
    <w:rsid w:val="002812C5"/>
    <w:rsid w:val="00281643"/>
    <w:rsid w:val="00283F74"/>
    <w:rsid w:val="00284E95"/>
    <w:rsid w:val="00290031"/>
    <w:rsid w:val="002906BF"/>
    <w:rsid w:val="002914D9"/>
    <w:rsid w:val="00291938"/>
    <w:rsid w:val="00292057"/>
    <w:rsid w:val="00292BA9"/>
    <w:rsid w:val="00293677"/>
    <w:rsid w:val="00294C43"/>
    <w:rsid w:val="0029696C"/>
    <w:rsid w:val="00297116"/>
    <w:rsid w:val="002979FE"/>
    <w:rsid w:val="00297FC8"/>
    <w:rsid w:val="002A084B"/>
    <w:rsid w:val="002A09EF"/>
    <w:rsid w:val="002A26AB"/>
    <w:rsid w:val="002A3929"/>
    <w:rsid w:val="002A45F2"/>
    <w:rsid w:val="002A69B5"/>
    <w:rsid w:val="002A7A3B"/>
    <w:rsid w:val="002B028F"/>
    <w:rsid w:val="002B081F"/>
    <w:rsid w:val="002B26FD"/>
    <w:rsid w:val="002B32AC"/>
    <w:rsid w:val="002B335C"/>
    <w:rsid w:val="002B3551"/>
    <w:rsid w:val="002B6367"/>
    <w:rsid w:val="002B7B29"/>
    <w:rsid w:val="002C088E"/>
    <w:rsid w:val="002C0B41"/>
    <w:rsid w:val="002C1CB7"/>
    <w:rsid w:val="002C2D69"/>
    <w:rsid w:val="002C4387"/>
    <w:rsid w:val="002C5B36"/>
    <w:rsid w:val="002C6DCA"/>
    <w:rsid w:val="002C7D1B"/>
    <w:rsid w:val="002D0A0D"/>
    <w:rsid w:val="002D3038"/>
    <w:rsid w:val="002D3606"/>
    <w:rsid w:val="002D3967"/>
    <w:rsid w:val="002D48CE"/>
    <w:rsid w:val="002D530B"/>
    <w:rsid w:val="002D636D"/>
    <w:rsid w:val="002D705E"/>
    <w:rsid w:val="002D7463"/>
    <w:rsid w:val="002D7CAB"/>
    <w:rsid w:val="002E04B3"/>
    <w:rsid w:val="002E083D"/>
    <w:rsid w:val="002E2349"/>
    <w:rsid w:val="002E34AE"/>
    <w:rsid w:val="002E4506"/>
    <w:rsid w:val="002E52EA"/>
    <w:rsid w:val="002E5A44"/>
    <w:rsid w:val="002E74C8"/>
    <w:rsid w:val="002E7672"/>
    <w:rsid w:val="002F0973"/>
    <w:rsid w:val="002F1EEC"/>
    <w:rsid w:val="002F2EC5"/>
    <w:rsid w:val="002F3B65"/>
    <w:rsid w:val="002F3D11"/>
    <w:rsid w:val="002F4034"/>
    <w:rsid w:val="002F41D8"/>
    <w:rsid w:val="002F4345"/>
    <w:rsid w:val="002F4EAD"/>
    <w:rsid w:val="002F678D"/>
    <w:rsid w:val="002F725C"/>
    <w:rsid w:val="00305EEC"/>
    <w:rsid w:val="003063E8"/>
    <w:rsid w:val="003077BA"/>
    <w:rsid w:val="00311FA4"/>
    <w:rsid w:val="0031360C"/>
    <w:rsid w:val="00314662"/>
    <w:rsid w:val="0031504A"/>
    <w:rsid w:val="00315296"/>
    <w:rsid w:val="003159AB"/>
    <w:rsid w:val="00316F69"/>
    <w:rsid w:val="0032247D"/>
    <w:rsid w:val="00323CFC"/>
    <w:rsid w:val="0032408D"/>
    <w:rsid w:val="0033048D"/>
    <w:rsid w:val="003311B8"/>
    <w:rsid w:val="00332173"/>
    <w:rsid w:val="00333B7D"/>
    <w:rsid w:val="0033400C"/>
    <w:rsid w:val="00335429"/>
    <w:rsid w:val="0033731F"/>
    <w:rsid w:val="00337B09"/>
    <w:rsid w:val="0034055B"/>
    <w:rsid w:val="003429C7"/>
    <w:rsid w:val="00342A0B"/>
    <w:rsid w:val="00342A8A"/>
    <w:rsid w:val="00344D07"/>
    <w:rsid w:val="0034608B"/>
    <w:rsid w:val="00346E36"/>
    <w:rsid w:val="003476F5"/>
    <w:rsid w:val="0035154B"/>
    <w:rsid w:val="0035179C"/>
    <w:rsid w:val="00352C81"/>
    <w:rsid w:val="00355BF7"/>
    <w:rsid w:val="00356213"/>
    <w:rsid w:val="0035778F"/>
    <w:rsid w:val="003610DF"/>
    <w:rsid w:val="00361CBE"/>
    <w:rsid w:val="00361FBF"/>
    <w:rsid w:val="00362C2F"/>
    <w:rsid w:val="003638FB"/>
    <w:rsid w:val="0036466C"/>
    <w:rsid w:val="003655BC"/>
    <w:rsid w:val="003701C9"/>
    <w:rsid w:val="00370A40"/>
    <w:rsid w:val="0037112E"/>
    <w:rsid w:val="00371131"/>
    <w:rsid w:val="00372536"/>
    <w:rsid w:val="00376920"/>
    <w:rsid w:val="00376A59"/>
    <w:rsid w:val="00377215"/>
    <w:rsid w:val="00380E05"/>
    <w:rsid w:val="00381AA4"/>
    <w:rsid w:val="00381BA9"/>
    <w:rsid w:val="00383417"/>
    <w:rsid w:val="00383555"/>
    <w:rsid w:val="0039075B"/>
    <w:rsid w:val="00390BB5"/>
    <w:rsid w:val="003937FA"/>
    <w:rsid w:val="003952D2"/>
    <w:rsid w:val="003A0303"/>
    <w:rsid w:val="003A1DE0"/>
    <w:rsid w:val="003A4FA3"/>
    <w:rsid w:val="003A683B"/>
    <w:rsid w:val="003B0AFC"/>
    <w:rsid w:val="003B1EE1"/>
    <w:rsid w:val="003B2315"/>
    <w:rsid w:val="003B2936"/>
    <w:rsid w:val="003B344F"/>
    <w:rsid w:val="003B3A22"/>
    <w:rsid w:val="003B4690"/>
    <w:rsid w:val="003B4F00"/>
    <w:rsid w:val="003B5C21"/>
    <w:rsid w:val="003C0024"/>
    <w:rsid w:val="003C09EA"/>
    <w:rsid w:val="003C1590"/>
    <w:rsid w:val="003C26AB"/>
    <w:rsid w:val="003C68D7"/>
    <w:rsid w:val="003C74AA"/>
    <w:rsid w:val="003C7AE8"/>
    <w:rsid w:val="003D1A25"/>
    <w:rsid w:val="003D28A5"/>
    <w:rsid w:val="003D29B6"/>
    <w:rsid w:val="003D3A8B"/>
    <w:rsid w:val="003D65A0"/>
    <w:rsid w:val="003E0C4B"/>
    <w:rsid w:val="003E4D89"/>
    <w:rsid w:val="003E5F42"/>
    <w:rsid w:val="003E6598"/>
    <w:rsid w:val="003E743F"/>
    <w:rsid w:val="003F07DA"/>
    <w:rsid w:val="003F1D7E"/>
    <w:rsid w:val="003F26EA"/>
    <w:rsid w:val="003F5BD7"/>
    <w:rsid w:val="003F75DC"/>
    <w:rsid w:val="003F761D"/>
    <w:rsid w:val="004001E9"/>
    <w:rsid w:val="004008CA"/>
    <w:rsid w:val="00400C64"/>
    <w:rsid w:val="0040193B"/>
    <w:rsid w:val="0040224B"/>
    <w:rsid w:val="0040303A"/>
    <w:rsid w:val="004036D8"/>
    <w:rsid w:val="00404F96"/>
    <w:rsid w:val="00407382"/>
    <w:rsid w:val="0041019C"/>
    <w:rsid w:val="00410466"/>
    <w:rsid w:val="00412AE7"/>
    <w:rsid w:val="00412D34"/>
    <w:rsid w:val="004131D5"/>
    <w:rsid w:val="004139A8"/>
    <w:rsid w:val="00413C39"/>
    <w:rsid w:val="004143BA"/>
    <w:rsid w:val="004151A1"/>
    <w:rsid w:val="00416181"/>
    <w:rsid w:val="00417E03"/>
    <w:rsid w:val="00417E27"/>
    <w:rsid w:val="00420A56"/>
    <w:rsid w:val="0042179D"/>
    <w:rsid w:val="0042239B"/>
    <w:rsid w:val="00422A0A"/>
    <w:rsid w:val="0042435A"/>
    <w:rsid w:val="0042546B"/>
    <w:rsid w:val="00426C04"/>
    <w:rsid w:val="004274CF"/>
    <w:rsid w:val="004279FC"/>
    <w:rsid w:val="00427E6F"/>
    <w:rsid w:val="00430527"/>
    <w:rsid w:val="00430AAB"/>
    <w:rsid w:val="00431399"/>
    <w:rsid w:val="00435C99"/>
    <w:rsid w:val="00436687"/>
    <w:rsid w:val="00437071"/>
    <w:rsid w:val="004373BC"/>
    <w:rsid w:val="004378C9"/>
    <w:rsid w:val="00437A94"/>
    <w:rsid w:val="00440060"/>
    <w:rsid w:val="004425AD"/>
    <w:rsid w:val="00443E7C"/>
    <w:rsid w:val="00444127"/>
    <w:rsid w:val="0044421B"/>
    <w:rsid w:val="004448E3"/>
    <w:rsid w:val="004449E9"/>
    <w:rsid w:val="00444ABE"/>
    <w:rsid w:val="0044504C"/>
    <w:rsid w:val="004456E0"/>
    <w:rsid w:val="0044668D"/>
    <w:rsid w:val="00447448"/>
    <w:rsid w:val="00450683"/>
    <w:rsid w:val="00450DF1"/>
    <w:rsid w:val="004514CE"/>
    <w:rsid w:val="004518A9"/>
    <w:rsid w:val="00452185"/>
    <w:rsid w:val="00452388"/>
    <w:rsid w:val="00452939"/>
    <w:rsid w:val="0045413A"/>
    <w:rsid w:val="00455296"/>
    <w:rsid w:val="00455EAC"/>
    <w:rsid w:val="00456981"/>
    <w:rsid w:val="004575AB"/>
    <w:rsid w:val="00461CE8"/>
    <w:rsid w:val="00463611"/>
    <w:rsid w:val="004671DF"/>
    <w:rsid w:val="0047270B"/>
    <w:rsid w:val="00474898"/>
    <w:rsid w:val="004751DA"/>
    <w:rsid w:val="004770D9"/>
    <w:rsid w:val="00477B97"/>
    <w:rsid w:val="004807E4"/>
    <w:rsid w:val="004837B9"/>
    <w:rsid w:val="00483BCB"/>
    <w:rsid w:val="00484BF6"/>
    <w:rsid w:val="00484E12"/>
    <w:rsid w:val="0048512D"/>
    <w:rsid w:val="0048540B"/>
    <w:rsid w:val="00485AC5"/>
    <w:rsid w:val="00485DFF"/>
    <w:rsid w:val="0048630C"/>
    <w:rsid w:val="004875B8"/>
    <w:rsid w:val="004875E3"/>
    <w:rsid w:val="00487AC8"/>
    <w:rsid w:val="00487C3C"/>
    <w:rsid w:val="00487C69"/>
    <w:rsid w:val="004914E1"/>
    <w:rsid w:val="00492E99"/>
    <w:rsid w:val="00493A68"/>
    <w:rsid w:val="00494BB9"/>
    <w:rsid w:val="00494C36"/>
    <w:rsid w:val="00495C92"/>
    <w:rsid w:val="00496A59"/>
    <w:rsid w:val="00497765"/>
    <w:rsid w:val="004A0097"/>
    <w:rsid w:val="004A12C2"/>
    <w:rsid w:val="004A131C"/>
    <w:rsid w:val="004A13E7"/>
    <w:rsid w:val="004A1E3E"/>
    <w:rsid w:val="004A68FE"/>
    <w:rsid w:val="004A7ECD"/>
    <w:rsid w:val="004B0963"/>
    <w:rsid w:val="004B3FD1"/>
    <w:rsid w:val="004B4552"/>
    <w:rsid w:val="004B5AD5"/>
    <w:rsid w:val="004B711D"/>
    <w:rsid w:val="004C0390"/>
    <w:rsid w:val="004C0933"/>
    <w:rsid w:val="004C44DE"/>
    <w:rsid w:val="004C6A32"/>
    <w:rsid w:val="004C6C9D"/>
    <w:rsid w:val="004D1296"/>
    <w:rsid w:val="004D3BB0"/>
    <w:rsid w:val="004D4C7C"/>
    <w:rsid w:val="004E00BA"/>
    <w:rsid w:val="004E0F1B"/>
    <w:rsid w:val="004E2947"/>
    <w:rsid w:val="004E79F7"/>
    <w:rsid w:val="004F0285"/>
    <w:rsid w:val="004F1B49"/>
    <w:rsid w:val="004F299E"/>
    <w:rsid w:val="004F547A"/>
    <w:rsid w:val="004F58AE"/>
    <w:rsid w:val="004F58B3"/>
    <w:rsid w:val="004F61A6"/>
    <w:rsid w:val="00501374"/>
    <w:rsid w:val="005017B7"/>
    <w:rsid w:val="00503071"/>
    <w:rsid w:val="0050319E"/>
    <w:rsid w:val="00503767"/>
    <w:rsid w:val="00503E15"/>
    <w:rsid w:val="00504B74"/>
    <w:rsid w:val="005071D7"/>
    <w:rsid w:val="00507384"/>
    <w:rsid w:val="0050749F"/>
    <w:rsid w:val="00507DDE"/>
    <w:rsid w:val="00511655"/>
    <w:rsid w:val="0051180B"/>
    <w:rsid w:val="00511E79"/>
    <w:rsid w:val="0051200A"/>
    <w:rsid w:val="00512576"/>
    <w:rsid w:val="00512EC5"/>
    <w:rsid w:val="00514347"/>
    <w:rsid w:val="00516454"/>
    <w:rsid w:val="00517A0F"/>
    <w:rsid w:val="00520256"/>
    <w:rsid w:val="0052254C"/>
    <w:rsid w:val="0052615B"/>
    <w:rsid w:val="005262D6"/>
    <w:rsid w:val="00530AC9"/>
    <w:rsid w:val="00531A59"/>
    <w:rsid w:val="005337FE"/>
    <w:rsid w:val="00541AAF"/>
    <w:rsid w:val="005441A6"/>
    <w:rsid w:val="00544C30"/>
    <w:rsid w:val="005510FD"/>
    <w:rsid w:val="005511A7"/>
    <w:rsid w:val="0055380C"/>
    <w:rsid w:val="00554637"/>
    <w:rsid w:val="00554956"/>
    <w:rsid w:val="00554CE0"/>
    <w:rsid w:val="00556EB8"/>
    <w:rsid w:val="005579E6"/>
    <w:rsid w:val="0056019C"/>
    <w:rsid w:val="00560F9A"/>
    <w:rsid w:val="0056201C"/>
    <w:rsid w:val="00563AD4"/>
    <w:rsid w:val="00564699"/>
    <w:rsid w:val="00565029"/>
    <w:rsid w:val="00565AE5"/>
    <w:rsid w:val="00566EE0"/>
    <w:rsid w:val="005674B1"/>
    <w:rsid w:val="00573283"/>
    <w:rsid w:val="00574664"/>
    <w:rsid w:val="00574802"/>
    <w:rsid w:val="005752BD"/>
    <w:rsid w:val="00575765"/>
    <w:rsid w:val="00577C4B"/>
    <w:rsid w:val="0058032A"/>
    <w:rsid w:val="0058079E"/>
    <w:rsid w:val="00582643"/>
    <w:rsid w:val="00583B08"/>
    <w:rsid w:val="00583B41"/>
    <w:rsid w:val="0058473B"/>
    <w:rsid w:val="00584784"/>
    <w:rsid w:val="00584A6D"/>
    <w:rsid w:val="00584AAE"/>
    <w:rsid w:val="0058575A"/>
    <w:rsid w:val="00585E29"/>
    <w:rsid w:val="00585EEB"/>
    <w:rsid w:val="00586D07"/>
    <w:rsid w:val="00590EFD"/>
    <w:rsid w:val="00591237"/>
    <w:rsid w:val="005914BE"/>
    <w:rsid w:val="00591F8E"/>
    <w:rsid w:val="005925E2"/>
    <w:rsid w:val="0059606E"/>
    <w:rsid w:val="005961E0"/>
    <w:rsid w:val="005A40A3"/>
    <w:rsid w:val="005A52C4"/>
    <w:rsid w:val="005A5B13"/>
    <w:rsid w:val="005A5B35"/>
    <w:rsid w:val="005A65DE"/>
    <w:rsid w:val="005A6F24"/>
    <w:rsid w:val="005A7109"/>
    <w:rsid w:val="005A72A3"/>
    <w:rsid w:val="005A73F0"/>
    <w:rsid w:val="005A78DD"/>
    <w:rsid w:val="005B04BF"/>
    <w:rsid w:val="005B2FE6"/>
    <w:rsid w:val="005B35CE"/>
    <w:rsid w:val="005B4DDC"/>
    <w:rsid w:val="005B56E0"/>
    <w:rsid w:val="005B5822"/>
    <w:rsid w:val="005B603E"/>
    <w:rsid w:val="005B6C4D"/>
    <w:rsid w:val="005B7E73"/>
    <w:rsid w:val="005C0B7C"/>
    <w:rsid w:val="005C129C"/>
    <w:rsid w:val="005C1C05"/>
    <w:rsid w:val="005C2303"/>
    <w:rsid w:val="005C432F"/>
    <w:rsid w:val="005C4477"/>
    <w:rsid w:val="005C5112"/>
    <w:rsid w:val="005C5E1B"/>
    <w:rsid w:val="005C60A6"/>
    <w:rsid w:val="005C6C24"/>
    <w:rsid w:val="005D0AA4"/>
    <w:rsid w:val="005D1069"/>
    <w:rsid w:val="005D1C81"/>
    <w:rsid w:val="005D295A"/>
    <w:rsid w:val="005D2C4E"/>
    <w:rsid w:val="005D4F35"/>
    <w:rsid w:val="005D58B9"/>
    <w:rsid w:val="005D5C4C"/>
    <w:rsid w:val="005D6A6D"/>
    <w:rsid w:val="005D7511"/>
    <w:rsid w:val="005D7D98"/>
    <w:rsid w:val="005E0693"/>
    <w:rsid w:val="005E0A72"/>
    <w:rsid w:val="005E1682"/>
    <w:rsid w:val="005E2A54"/>
    <w:rsid w:val="005E48CC"/>
    <w:rsid w:val="005E5131"/>
    <w:rsid w:val="005E576E"/>
    <w:rsid w:val="005E688B"/>
    <w:rsid w:val="005E7488"/>
    <w:rsid w:val="005F1009"/>
    <w:rsid w:val="005F1D4C"/>
    <w:rsid w:val="005F2965"/>
    <w:rsid w:val="005F39B8"/>
    <w:rsid w:val="005F3DB4"/>
    <w:rsid w:val="005F5D0E"/>
    <w:rsid w:val="005F5E07"/>
    <w:rsid w:val="0060090C"/>
    <w:rsid w:val="00601303"/>
    <w:rsid w:val="006014BD"/>
    <w:rsid w:val="006016CC"/>
    <w:rsid w:val="00603307"/>
    <w:rsid w:val="00603905"/>
    <w:rsid w:val="00604122"/>
    <w:rsid w:val="00607F6E"/>
    <w:rsid w:val="0061067E"/>
    <w:rsid w:val="00610AD5"/>
    <w:rsid w:val="0061178D"/>
    <w:rsid w:val="00613A9C"/>
    <w:rsid w:val="00615BC8"/>
    <w:rsid w:val="00620C8A"/>
    <w:rsid w:val="00620E73"/>
    <w:rsid w:val="00620E78"/>
    <w:rsid w:val="00621736"/>
    <w:rsid w:val="006217D0"/>
    <w:rsid w:val="0062181A"/>
    <w:rsid w:val="006227F8"/>
    <w:rsid w:val="006227FB"/>
    <w:rsid w:val="006250BC"/>
    <w:rsid w:val="006274D5"/>
    <w:rsid w:val="00630B0D"/>
    <w:rsid w:val="006319A9"/>
    <w:rsid w:val="00633A4B"/>
    <w:rsid w:val="00633C92"/>
    <w:rsid w:val="00636472"/>
    <w:rsid w:val="00637F3B"/>
    <w:rsid w:val="00640498"/>
    <w:rsid w:val="00642D93"/>
    <w:rsid w:val="00642FCA"/>
    <w:rsid w:val="006434FE"/>
    <w:rsid w:val="006435BB"/>
    <w:rsid w:val="0064381A"/>
    <w:rsid w:val="00645026"/>
    <w:rsid w:val="00646D98"/>
    <w:rsid w:val="00646FD2"/>
    <w:rsid w:val="00647AAF"/>
    <w:rsid w:val="00652F16"/>
    <w:rsid w:val="00653209"/>
    <w:rsid w:val="006541EF"/>
    <w:rsid w:val="00656B3C"/>
    <w:rsid w:val="00657523"/>
    <w:rsid w:val="00657D72"/>
    <w:rsid w:val="00660AA8"/>
    <w:rsid w:val="00661179"/>
    <w:rsid w:val="00661720"/>
    <w:rsid w:val="00665BA0"/>
    <w:rsid w:val="00666BB9"/>
    <w:rsid w:val="0066734A"/>
    <w:rsid w:val="00667BCD"/>
    <w:rsid w:val="006700C3"/>
    <w:rsid w:val="0067122F"/>
    <w:rsid w:val="00673E86"/>
    <w:rsid w:val="00674E0E"/>
    <w:rsid w:val="00677D01"/>
    <w:rsid w:val="00680B3B"/>
    <w:rsid w:val="006812F5"/>
    <w:rsid w:val="006817B2"/>
    <w:rsid w:val="00681DE7"/>
    <w:rsid w:val="006821C9"/>
    <w:rsid w:val="00683CC9"/>
    <w:rsid w:val="006876A6"/>
    <w:rsid w:val="00687988"/>
    <w:rsid w:val="006908A8"/>
    <w:rsid w:val="00693410"/>
    <w:rsid w:val="00694178"/>
    <w:rsid w:val="00694FD9"/>
    <w:rsid w:val="00697C79"/>
    <w:rsid w:val="006A1088"/>
    <w:rsid w:val="006A1241"/>
    <w:rsid w:val="006A1428"/>
    <w:rsid w:val="006A2678"/>
    <w:rsid w:val="006A3726"/>
    <w:rsid w:val="006A4171"/>
    <w:rsid w:val="006A5074"/>
    <w:rsid w:val="006A59DB"/>
    <w:rsid w:val="006A6251"/>
    <w:rsid w:val="006A6B68"/>
    <w:rsid w:val="006B0ADA"/>
    <w:rsid w:val="006B222A"/>
    <w:rsid w:val="006B2DC9"/>
    <w:rsid w:val="006B367F"/>
    <w:rsid w:val="006B4D72"/>
    <w:rsid w:val="006B683C"/>
    <w:rsid w:val="006C038E"/>
    <w:rsid w:val="006C7874"/>
    <w:rsid w:val="006D058F"/>
    <w:rsid w:val="006D0BB9"/>
    <w:rsid w:val="006D2C34"/>
    <w:rsid w:val="006D4469"/>
    <w:rsid w:val="006D605E"/>
    <w:rsid w:val="006D61AA"/>
    <w:rsid w:val="006D6E9A"/>
    <w:rsid w:val="006E0468"/>
    <w:rsid w:val="006E09E4"/>
    <w:rsid w:val="006E3F3C"/>
    <w:rsid w:val="006E5435"/>
    <w:rsid w:val="006E58BC"/>
    <w:rsid w:val="006E7C6A"/>
    <w:rsid w:val="006F116F"/>
    <w:rsid w:val="006F2EE6"/>
    <w:rsid w:val="006F2F89"/>
    <w:rsid w:val="006F3D91"/>
    <w:rsid w:val="006F4AE3"/>
    <w:rsid w:val="006F4B28"/>
    <w:rsid w:val="006F64C2"/>
    <w:rsid w:val="00700587"/>
    <w:rsid w:val="00700FA1"/>
    <w:rsid w:val="00701D08"/>
    <w:rsid w:val="00703970"/>
    <w:rsid w:val="007039B3"/>
    <w:rsid w:val="00705A35"/>
    <w:rsid w:val="007060D2"/>
    <w:rsid w:val="007064CC"/>
    <w:rsid w:val="00707C3B"/>
    <w:rsid w:val="00711CFA"/>
    <w:rsid w:val="00715E39"/>
    <w:rsid w:val="00716467"/>
    <w:rsid w:val="0071675E"/>
    <w:rsid w:val="00717DF4"/>
    <w:rsid w:val="00720106"/>
    <w:rsid w:val="0072057F"/>
    <w:rsid w:val="00720F0A"/>
    <w:rsid w:val="007213E3"/>
    <w:rsid w:val="00722DA6"/>
    <w:rsid w:val="00723F57"/>
    <w:rsid w:val="00725162"/>
    <w:rsid w:val="007303E0"/>
    <w:rsid w:val="00730FAC"/>
    <w:rsid w:val="00732B19"/>
    <w:rsid w:val="007363AA"/>
    <w:rsid w:val="00736A9D"/>
    <w:rsid w:val="00737BBF"/>
    <w:rsid w:val="00743908"/>
    <w:rsid w:val="00744402"/>
    <w:rsid w:val="007451F0"/>
    <w:rsid w:val="00745FAA"/>
    <w:rsid w:val="007502DD"/>
    <w:rsid w:val="00750E33"/>
    <w:rsid w:val="00751485"/>
    <w:rsid w:val="00754391"/>
    <w:rsid w:val="0075650F"/>
    <w:rsid w:val="00756A7F"/>
    <w:rsid w:val="007575EF"/>
    <w:rsid w:val="007601F0"/>
    <w:rsid w:val="00760854"/>
    <w:rsid w:val="00761504"/>
    <w:rsid w:val="007624A9"/>
    <w:rsid w:val="00762A2B"/>
    <w:rsid w:val="00763BC8"/>
    <w:rsid w:val="00763F8E"/>
    <w:rsid w:val="0076402C"/>
    <w:rsid w:val="00764092"/>
    <w:rsid w:val="00764A19"/>
    <w:rsid w:val="00764D88"/>
    <w:rsid w:val="0076549D"/>
    <w:rsid w:val="00766DCE"/>
    <w:rsid w:val="0076724B"/>
    <w:rsid w:val="00767441"/>
    <w:rsid w:val="0077052B"/>
    <w:rsid w:val="00771182"/>
    <w:rsid w:val="007739F3"/>
    <w:rsid w:val="00774272"/>
    <w:rsid w:val="00775B10"/>
    <w:rsid w:val="00776BF7"/>
    <w:rsid w:val="0077799E"/>
    <w:rsid w:val="00777B87"/>
    <w:rsid w:val="00777D18"/>
    <w:rsid w:val="0078097D"/>
    <w:rsid w:val="007818A1"/>
    <w:rsid w:val="00781D0D"/>
    <w:rsid w:val="007824BC"/>
    <w:rsid w:val="0078308A"/>
    <w:rsid w:val="00784B5F"/>
    <w:rsid w:val="00785BFC"/>
    <w:rsid w:val="00785F79"/>
    <w:rsid w:val="0078745A"/>
    <w:rsid w:val="007874FE"/>
    <w:rsid w:val="00791AFC"/>
    <w:rsid w:val="00792E22"/>
    <w:rsid w:val="00792F50"/>
    <w:rsid w:val="00797234"/>
    <w:rsid w:val="00797389"/>
    <w:rsid w:val="00797A01"/>
    <w:rsid w:val="007A0365"/>
    <w:rsid w:val="007A1E84"/>
    <w:rsid w:val="007A5230"/>
    <w:rsid w:val="007A7CD7"/>
    <w:rsid w:val="007AC7FA"/>
    <w:rsid w:val="007B0818"/>
    <w:rsid w:val="007B08BD"/>
    <w:rsid w:val="007B1EB5"/>
    <w:rsid w:val="007B2D77"/>
    <w:rsid w:val="007B3F5B"/>
    <w:rsid w:val="007B4479"/>
    <w:rsid w:val="007B51E5"/>
    <w:rsid w:val="007B68F2"/>
    <w:rsid w:val="007B69F2"/>
    <w:rsid w:val="007B6CB3"/>
    <w:rsid w:val="007B7AAD"/>
    <w:rsid w:val="007B7D6E"/>
    <w:rsid w:val="007C1303"/>
    <w:rsid w:val="007C55F5"/>
    <w:rsid w:val="007C5ED7"/>
    <w:rsid w:val="007C611C"/>
    <w:rsid w:val="007C7023"/>
    <w:rsid w:val="007D0751"/>
    <w:rsid w:val="007D0B18"/>
    <w:rsid w:val="007D4230"/>
    <w:rsid w:val="007D4844"/>
    <w:rsid w:val="007D5BD2"/>
    <w:rsid w:val="007D6807"/>
    <w:rsid w:val="007D7B81"/>
    <w:rsid w:val="007E0D89"/>
    <w:rsid w:val="007E0DE1"/>
    <w:rsid w:val="007E1844"/>
    <w:rsid w:val="007E2AB1"/>
    <w:rsid w:val="007E4388"/>
    <w:rsid w:val="007E7983"/>
    <w:rsid w:val="007F125D"/>
    <w:rsid w:val="007F1F60"/>
    <w:rsid w:val="007F21CE"/>
    <w:rsid w:val="007F2631"/>
    <w:rsid w:val="007F2924"/>
    <w:rsid w:val="007F319D"/>
    <w:rsid w:val="007F6025"/>
    <w:rsid w:val="007F727E"/>
    <w:rsid w:val="007F7BDD"/>
    <w:rsid w:val="00800BE6"/>
    <w:rsid w:val="00804785"/>
    <w:rsid w:val="00804B70"/>
    <w:rsid w:val="0080700C"/>
    <w:rsid w:val="0080702B"/>
    <w:rsid w:val="0081142E"/>
    <w:rsid w:val="00811558"/>
    <w:rsid w:val="00815007"/>
    <w:rsid w:val="008167E3"/>
    <w:rsid w:val="00817592"/>
    <w:rsid w:val="00822292"/>
    <w:rsid w:val="008225B8"/>
    <w:rsid w:val="0082294A"/>
    <w:rsid w:val="00823202"/>
    <w:rsid w:val="00824105"/>
    <w:rsid w:val="008268CC"/>
    <w:rsid w:val="0083162D"/>
    <w:rsid w:val="00831C48"/>
    <w:rsid w:val="00833F31"/>
    <w:rsid w:val="00835E81"/>
    <w:rsid w:val="008361CE"/>
    <w:rsid w:val="00836229"/>
    <w:rsid w:val="00836812"/>
    <w:rsid w:val="00836FBA"/>
    <w:rsid w:val="008404E1"/>
    <w:rsid w:val="008407CE"/>
    <w:rsid w:val="00840F4A"/>
    <w:rsid w:val="008425EF"/>
    <w:rsid w:val="00844007"/>
    <w:rsid w:val="00844919"/>
    <w:rsid w:val="008458A8"/>
    <w:rsid w:val="00846D83"/>
    <w:rsid w:val="008472C0"/>
    <w:rsid w:val="008472DB"/>
    <w:rsid w:val="00850DCA"/>
    <w:rsid w:val="008510B2"/>
    <w:rsid w:val="008512B8"/>
    <w:rsid w:val="00851E13"/>
    <w:rsid w:val="0085222F"/>
    <w:rsid w:val="0085341D"/>
    <w:rsid w:val="0085536B"/>
    <w:rsid w:val="0085595B"/>
    <w:rsid w:val="00855AD5"/>
    <w:rsid w:val="00856D08"/>
    <w:rsid w:val="008604FF"/>
    <w:rsid w:val="00860C85"/>
    <w:rsid w:val="00860F58"/>
    <w:rsid w:val="008614AC"/>
    <w:rsid w:val="00861717"/>
    <w:rsid w:val="0086240A"/>
    <w:rsid w:val="00863304"/>
    <w:rsid w:val="008651C3"/>
    <w:rsid w:val="008670B2"/>
    <w:rsid w:val="00874917"/>
    <w:rsid w:val="0087514F"/>
    <w:rsid w:val="00875AA5"/>
    <w:rsid w:val="00875FBD"/>
    <w:rsid w:val="0088039C"/>
    <w:rsid w:val="00880B80"/>
    <w:rsid w:val="00882203"/>
    <w:rsid w:val="00883180"/>
    <w:rsid w:val="008851FB"/>
    <w:rsid w:val="00885351"/>
    <w:rsid w:val="0088584D"/>
    <w:rsid w:val="00885910"/>
    <w:rsid w:val="00886BB1"/>
    <w:rsid w:val="008876A2"/>
    <w:rsid w:val="00890821"/>
    <w:rsid w:val="00890AD6"/>
    <w:rsid w:val="00890C5F"/>
    <w:rsid w:val="008919BF"/>
    <w:rsid w:val="008937C7"/>
    <w:rsid w:val="0089392A"/>
    <w:rsid w:val="0089499A"/>
    <w:rsid w:val="008949F0"/>
    <w:rsid w:val="008A14CC"/>
    <w:rsid w:val="008A2BA7"/>
    <w:rsid w:val="008A4E87"/>
    <w:rsid w:val="008A61EA"/>
    <w:rsid w:val="008B0024"/>
    <w:rsid w:val="008B0569"/>
    <w:rsid w:val="008B0607"/>
    <w:rsid w:val="008B0AB6"/>
    <w:rsid w:val="008B346F"/>
    <w:rsid w:val="008B5380"/>
    <w:rsid w:val="008B59E8"/>
    <w:rsid w:val="008B65CD"/>
    <w:rsid w:val="008C062F"/>
    <w:rsid w:val="008C1D3B"/>
    <w:rsid w:val="008C2297"/>
    <w:rsid w:val="008C3F2F"/>
    <w:rsid w:val="008C41DB"/>
    <w:rsid w:val="008C50FD"/>
    <w:rsid w:val="008C5FD7"/>
    <w:rsid w:val="008C627D"/>
    <w:rsid w:val="008C67D0"/>
    <w:rsid w:val="008C73A8"/>
    <w:rsid w:val="008C7F8D"/>
    <w:rsid w:val="008D0734"/>
    <w:rsid w:val="008D2A7E"/>
    <w:rsid w:val="008D2CD2"/>
    <w:rsid w:val="008D4612"/>
    <w:rsid w:val="008E2560"/>
    <w:rsid w:val="008E26F4"/>
    <w:rsid w:val="008E38F5"/>
    <w:rsid w:val="008E550A"/>
    <w:rsid w:val="008E5BAF"/>
    <w:rsid w:val="008E5F42"/>
    <w:rsid w:val="008E6D79"/>
    <w:rsid w:val="008E6EAB"/>
    <w:rsid w:val="008E7361"/>
    <w:rsid w:val="008E7D96"/>
    <w:rsid w:val="008F0826"/>
    <w:rsid w:val="008F138B"/>
    <w:rsid w:val="008F2561"/>
    <w:rsid w:val="008F2B10"/>
    <w:rsid w:val="008F3771"/>
    <w:rsid w:val="008F3B64"/>
    <w:rsid w:val="008F4370"/>
    <w:rsid w:val="008F468C"/>
    <w:rsid w:val="008F4E04"/>
    <w:rsid w:val="008F57DC"/>
    <w:rsid w:val="0090078C"/>
    <w:rsid w:val="00900F08"/>
    <w:rsid w:val="00901C95"/>
    <w:rsid w:val="00905F24"/>
    <w:rsid w:val="0090763D"/>
    <w:rsid w:val="00907BB8"/>
    <w:rsid w:val="009108C2"/>
    <w:rsid w:val="009109E6"/>
    <w:rsid w:val="00910A7E"/>
    <w:rsid w:val="0091186A"/>
    <w:rsid w:val="00913530"/>
    <w:rsid w:val="00913A84"/>
    <w:rsid w:val="00913CC5"/>
    <w:rsid w:val="00914805"/>
    <w:rsid w:val="009155E3"/>
    <w:rsid w:val="00916F3A"/>
    <w:rsid w:val="00923CD1"/>
    <w:rsid w:val="00925C21"/>
    <w:rsid w:val="009316E6"/>
    <w:rsid w:val="00931C1E"/>
    <w:rsid w:val="009327FD"/>
    <w:rsid w:val="0093477E"/>
    <w:rsid w:val="00936552"/>
    <w:rsid w:val="009373EA"/>
    <w:rsid w:val="00937DFE"/>
    <w:rsid w:val="00940930"/>
    <w:rsid w:val="00941C1B"/>
    <w:rsid w:val="00942AF7"/>
    <w:rsid w:val="00942C4A"/>
    <w:rsid w:val="00944257"/>
    <w:rsid w:val="00944A19"/>
    <w:rsid w:val="009466A9"/>
    <w:rsid w:val="009469C1"/>
    <w:rsid w:val="00946C9F"/>
    <w:rsid w:val="00946D42"/>
    <w:rsid w:val="009477F7"/>
    <w:rsid w:val="00950484"/>
    <w:rsid w:val="00951177"/>
    <w:rsid w:val="00951F52"/>
    <w:rsid w:val="00955D82"/>
    <w:rsid w:val="0095619D"/>
    <w:rsid w:val="00956D3E"/>
    <w:rsid w:val="0096015C"/>
    <w:rsid w:val="00960473"/>
    <w:rsid w:val="00960F6C"/>
    <w:rsid w:val="0096269A"/>
    <w:rsid w:val="009629CB"/>
    <w:rsid w:val="00962E31"/>
    <w:rsid w:val="00963D63"/>
    <w:rsid w:val="0096430B"/>
    <w:rsid w:val="009654AD"/>
    <w:rsid w:val="00966A50"/>
    <w:rsid w:val="009671B1"/>
    <w:rsid w:val="00972BF1"/>
    <w:rsid w:val="009732F5"/>
    <w:rsid w:val="00975508"/>
    <w:rsid w:val="009761E1"/>
    <w:rsid w:val="009770DE"/>
    <w:rsid w:val="0097786E"/>
    <w:rsid w:val="00980458"/>
    <w:rsid w:val="0098055D"/>
    <w:rsid w:val="0098120C"/>
    <w:rsid w:val="00981DA0"/>
    <w:rsid w:val="0098322A"/>
    <w:rsid w:val="0098539D"/>
    <w:rsid w:val="00985E01"/>
    <w:rsid w:val="00987323"/>
    <w:rsid w:val="0099226B"/>
    <w:rsid w:val="00992BDA"/>
    <w:rsid w:val="0099439E"/>
    <w:rsid w:val="00994705"/>
    <w:rsid w:val="00994A27"/>
    <w:rsid w:val="00994D8F"/>
    <w:rsid w:val="00997366"/>
    <w:rsid w:val="009973DD"/>
    <w:rsid w:val="00997C0B"/>
    <w:rsid w:val="009A0670"/>
    <w:rsid w:val="009A2AB9"/>
    <w:rsid w:val="009A3002"/>
    <w:rsid w:val="009A3339"/>
    <w:rsid w:val="009A3882"/>
    <w:rsid w:val="009A426E"/>
    <w:rsid w:val="009A4634"/>
    <w:rsid w:val="009A488E"/>
    <w:rsid w:val="009A4C11"/>
    <w:rsid w:val="009A5106"/>
    <w:rsid w:val="009A5669"/>
    <w:rsid w:val="009A7355"/>
    <w:rsid w:val="009A7E7D"/>
    <w:rsid w:val="009B2039"/>
    <w:rsid w:val="009B330D"/>
    <w:rsid w:val="009B3E60"/>
    <w:rsid w:val="009B517F"/>
    <w:rsid w:val="009B5D68"/>
    <w:rsid w:val="009B6500"/>
    <w:rsid w:val="009C2FEC"/>
    <w:rsid w:val="009C328E"/>
    <w:rsid w:val="009C4FFE"/>
    <w:rsid w:val="009C5AE0"/>
    <w:rsid w:val="009C61BF"/>
    <w:rsid w:val="009C645C"/>
    <w:rsid w:val="009C64D5"/>
    <w:rsid w:val="009CDEE2"/>
    <w:rsid w:val="009D07F2"/>
    <w:rsid w:val="009D18CC"/>
    <w:rsid w:val="009D22FA"/>
    <w:rsid w:val="009D28D8"/>
    <w:rsid w:val="009D5241"/>
    <w:rsid w:val="009D7086"/>
    <w:rsid w:val="009E133F"/>
    <w:rsid w:val="009E1544"/>
    <w:rsid w:val="009E1E01"/>
    <w:rsid w:val="009E25AA"/>
    <w:rsid w:val="009E2F97"/>
    <w:rsid w:val="009E37AA"/>
    <w:rsid w:val="009E7345"/>
    <w:rsid w:val="009E782F"/>
    <w:rsid w:val="009F1410"/>
    <w:rsid w:val="009F1969"/>
    <w:rsid w:val="009F2A92"/>
    <w:rsid w:val="009F43D6"/>
    <w:rsid w:val="009F4C2B"/>
    <w:rsid w:val="009F4FF2"/>
    <w:rsid w:val="009F5C2A"/>
    <w:rsid w:val="009F66F4"/>
    <w:rsid w:val="009F7020"/>
    <w:rsid w:val="009F7936"/>
    <w:rsid w:val="00A01AA5"/>
    <w:rsid w:val="00A02222"/>
    <w:rsid w:val="00A02604"/>
    <w:rsid w:val="00A0279D"/>
    <w:rsid w:val="00A02880"/>
    <w:rsid w:val="00A0300B"/>
    <w:rsid w:val="00A05693"/>
    <w:rsid w:val="00A0598F"/>
    <w:rsid w:val="00A06506"/>
    <w:rsid w:val="00A07034"/>
    <w:rsid w:val="00A07069"/>
    <w:rsid w:val="00A0732F"/>
    <w:rsid w:val="00A078BF"/>
    <w:rsid w:val="00A07D95"/>
    <w:rsid w:val="00A104B2"/>
    <w:rsid w:val="00A1472E"/>
    <w:rsid w:val="00A155C8"/>
    <w:rsid w:val="00A15CA2"/>
    <w:rsid w:val="00A22774"/>
    <w:rsid w:val="00A2582D"/>
    <w:rsid w:val="00A27C00"/>
    <w:rsid w:val="00A3212E"/>
    <w:rsid w:val="00A32512"/>
    <w:rsid w:val="00A34FE5"/>
    <w:rsid w:val="00A361B9"/>
    <w:rsid w:val="00A42A7A"/>
    <w:rsid w:val="00A42D95"/>
    <w:rsid w:val="00A42F36"/>
    <w:rsid w:val="00A43032"/>
    <w:rsid w:val="00A44DE5"/>
    <w:rsid w:val="00A46EA3"/>
    <w:rsid w:val="00A47D08"/>
    <w:rsid w:val="00A525F6"/>
    <w:rsid w:val="00A52E65"/>
    <w:rsid w:val="00A53874"/>
    <w:rsid w:val="00A555A3"/>
    <w:rsid w:val="00A5567B"/>
    <w:rsid w:val="00A56A2C"/>
    <w:rsid w:val="00A573CC"/>
    <w:rsid w:val="00A57507"/>
    <w:rsid w:val="00A5792E"/>
    <w:rsid w:val="00A57ACE"/>
    <w:rsid w:val="00A60CA0"/>
    <w:rsid w:val="00A60F6B"/>
    <w:rsid w:val="00A6230F"/>
    <w:rsid w:val="00A65CAB"/>
    <w:rsid w:val="00A723F9"/>
    <w:rsid w:val="00A7584F"/>
    <w:rsid w:val="00A75DF5"/>
    <w:rsid w:val="00A80832"/>
    <w:rsid w:val="00A810FF"/>
    <w:rsid w:val="00A83804"/>
    <w:rsid w:val="00A85ED2"/>
    <w:rsid w:val="00A860E3"/>
    <w:rsid w:val="00A873FE"/>
    <w:rsid w:val="00A876CF"/>
    <w:rsid w:val="00A8FF0C"/>
    <w:rsid w:val="00A90D4E"/>
    <w:rsid w:val="00A928D9"/>
    <w:rsid w:val="00A94493"/>
    <w:rsid w:val="00A956E1"/>
    <w:rsid w:val="00A976E2"/>
    <w:rsid w:val="00AA1FC0"/>
    <w:rsid w:val="00AA49DB"/>
    <w:rsid w:val="00AA4D49"/>
    <w:rsid w:val="00AA5FDD"/>
    <w:rsid w:val="00AA6A6A"/>
    <w:rsid w:val="00AA6FEF"/>
    <w:rsid w:val="00AB00BE"/>
    <w:rsid w:val="00AB039F"/>
    <w:rsid w:val="00AB111B"/>
    <w:rsid w:val="00AB1C27"/>
    <w:rsid w:val="00AB1D33"/>
    <w:rsid w:val="00AB1F2B"/>
    <w:rsid w:val="00AB200D"/>
    <w:rsid w:val="00AB2C31"/>
    <w:rsid w:val="00AB38E4"/>
    <w:rsid w:val="00AB4379"/>
    <w:rsid w:val="00AB5F89"/>
    <w:rsid w:val="00AB7937"/>
    <w:rsid w:val="00AC0F6E"/>
    <w:rsid w:val="00AC2302"/>
    <w:rsid w:val="00AC28B4"/>
    <w:rsid w:val="00AC4B81"/>
    <w:rsid w:val="00AC540C"/>
    <w:rsid w:val="00AC6443"/>
    <w:rsid w:val="00AC6831"/>
    <w:rsid w:val="00AC697F"/>
    <w:rsid w:val="00AC7112"/>
    <w:rsid w:val="00AC7505"/>
    <w:rsid w:val="00AC7E4D"/>
    <w:rsid w:val="00AD1916"/>
    <w:rsid w:val="00AD3493"/>
    <w:rsid w:val="00AD3ABC"/>
    <w:rsid w:val="00AD4E7C"/>
    <w:rsid w:val="00AD552F"/>
    <w:rsid w:val="00AD6A04"/>
    <w:rsid w:val="00AD7B15"/>
    <w:rsid w:val="00AD7DDE"/>
    <w:rsid w:val="00AD7E89"/>
    <w:rsid w:val="00AE1609"/>
    <w:rsid w:val="00AE2D7D"/>
    <w:rsid w:val="00AE3DF8"/>
    <w:rsid w:val="00AE44BC"/>
    <w:rsid w:val="00AE4AE0"/>
    <w:rsid w:val="00AE4DA1"/>
    <w:rsid w:val="00AE52E9"/>
    <w:rsid w:val="00AE6982"/>
    <w:rsid w:val="00AE6A4B"/>
    <w:rsid w:val="00AE6C57"/>
    <w:rsid w:val="00AF0160"/>
    <w:rsid w:val="00AF1A08"/>
    <w:rsid w:val="00AF5061"/>
    <w:rsid w:val="00AF5F5E"/>
    <w:rsid w:val="00B01291"/>
    <w:rsid w:val="00B018D8"/>
    <w:rsid w:val="00B02B59"/>
    <w:rsid w:val="00B036CC"/>
    <w:rsid w:val="00B0412E"/>
    <w:rsid w:val="00B0524D"/>
    <w:rsid w:val="00B07C76"/>
    <w:rsid w:val="00B1001C"/>
    <w:rsid w:val="00B11681"/>
    <w:rsid w:val="00B11AFB"/>
    <w:rsid w:val="00B11EDF"/>
    <w:rsid w:val="00B1365F"/>
    <w:rsid w:val="00B1650A"/>
    <w:rsid w:val="00B1660E"/>
    <w:rsid w:val="00B17733"/>
    <w:rsid w:val="00B1789F"/>
    <w:rsid w:val="00B2009F"/>
    <w:rsid w:val="00B233BA"/>
    <w:rsid w:val="00B243D8"/>
    <w:rsid w:val="00B25B86"/>
    <w:rsid w:val="00B275D4"/>
    <w:rsid w:val="00B277B8"/>
    <w:rsid w:val="00B3072C"/>
    <w:rsid w:val="00B33628"/>
    <w:rsid w:val="00B33C8E"/>
    <w:rsid w:val="00B33EB8"/>
    <w:rsid w:val="00B33EB9"/>
    <w:rsid w:val="00B35D6C"/>
    <w:rsid w:val="00B3639C"/>
    <w:rsid w:val="00B36C83"/>
    <w:rsid w:val="00B36CE4"/>
    <w:rsid w:val="00B36DF0"/>
    <w:rsid w:val="00B40971"/>
    <w:rsid w:val="00B41E15"/>
    <w:rsid w:val="00B423F9"/>
    <w:rsid w:val="00B4696D"/>
    <w:rsid w:val="00B5142D"/>
    <w:rsid w:val="00B518C5"/>
    <w:rsid w:val="00B536BB"/>
    <w:rsid w:val="00B53A19"/>
    <w:rsid w:val="00B53E89"/>
    <w:rsid w:val="00B55C0A"/>
    <w:rsid w:val="00B575F9"/>
    <w:rsid w:val="00B64E50"/>
    <w:rsid w:val="00B65C8E"/>
    <w:rsid w:val="00B66070"/>
    <w:rsid w:val="00B67C28"/>
    <w:rsid w:val="00B7201D"/>
    <w:rsid w:val="00B745A3"/>
    <w:rsid w:val="00B7547C"/>
    <w:rsid w:val="00B757FF"/>
    <w:rsid w:val="00B77475"/>
    <w:rsid w:val="00B77E03"/>
    <w:rsid w:val="00B77F18"/>
    <w:rsid w:val="00B816D7"/>
    <w:rsid w:val="00B82500"/>
    <w:rsid w:val="00B82FF4"/>
    <w:rsid w:val="00B83014"/>
    <w:rsid w:val="00B85A2E"/>
    <w:rsid w:val="00B85FB6"/>
    <w:rsid w:val="00B87706"/>
    <w:rsid w:val="00B9082E"/>
    <w:rsid w:val="00B90AFD"/>
    <w:rsid w:val="00B9129D"/>
    <w:rsid w:val="00B92AFB"/>
    <w:rsid w:val="00B92FBA"/>
    <w:rsid w:val="00B94AD1"/>
    <w:rsid w:val="00B9690C"/>
    <w:rsid w:val="00B97C5C"/>
    <w:rsid w:val="00BA0B6F"/>
    <w:rsid w:val="00BA2ACF"/>
    <w:rsid w:val="00BA4734"/>
    <w:rsid w:val="00BA54C1"/>
    <w:rsid w:val="00BA5890"/>
    <w:rsid w:val="00BA7808"/>
    <w:rsid w:val="00BA7B50"/>
    <w:rsid w:val="00BB02F8"/>
    <w:rsid w:val="00BB11D0"/>
    <w:rsid w:val="00BB16F3"/>
    <w:rsid w:val="00BB2BEB"/>
    <w:rsid w:val="00BB30F6"/>
    <w:rsid w:val="00BB402E"/>
    <w:rsid w:val="00BB446C"/>
    <w:rsid w:val="00BB689C"/>
    <w:rsid w:val="00BB6D70"/>
    <w:rsid w:val="00BC1D0C"/>
    <w:rsid w:val="00BC2229"/>
    <w:rsid w:val="00BC29AF"/>
    <w:rsid w:val="00BC31A4"/>
    <w:rsid w:val="00BC3BDE"/>
    <w:rsid w:val="00BC41CB"/>
    <w:rsid w:val="00BC48AC"/>
    <w:rsid w:val="00BC4B3D"/>
    <w:rsid w:val="00BC4C41"/>
    <w:rsid w:val="00BC505E"/>
    <w:rsid w:val="00BC6A4B"/>
    <w:rsid w:val="00BC7152"/>
    <w:rsid w:val="00BC736F"/>
    <w:rsid w:val="00BD09EF"/>
    <w:rsid w:val="00BD0A19"/>
    <w:rsid w:val="00BD1F13"/>
    <w:rsid w:val="00BD239C"/>
    <w:rsid w:val="00BD2720"/>
    <w:rsid w:val="00BD29E3"/>
    <w:rsid w:val="00BD2E56"/>
    <w:rsid w:val="00BD53ED"/>
    <w:rsid w:val="00BD6E0F"/>
    <w:rsid w:val="00BD6E96"/>
    <w:rsid w:val="00BE03C5"/>
    <w:rsid w:val="00BE08E5"/>
    <w:rsid w:val="00BE2A2A"/>
    <w:rsid w:val="00BE3E0F"/>
    <w:rsid w:val="00BE4123"/>
    <w:rsid w:val="00BE42C3"/>
    <w:rsid w:val="00BE7247"/>
    <w:rsid w:val="00BE7419"/>
    <w:rsid w:val="00BE7FAF"/>
    <w:rsid w:val="00BF2707"/>
    <w:rsid w:val="00BF2B15"/>
    <w:rsid w:val="00BF2DBC"/>
    <w:rsid w:val="00BF37C2"/>
    <w:rsid w:val="00BF39E8"/>
    <w:rsid w:val="00BF4A77"/>
    <w:rsid w:val="00BF4CF1"/>
    <w:rsid w:val="00BF4EDF"/>
    <w:rsid w:val="00BF6344"/>
    <w:rsid w:val="00C01B1F"/>
    <w:rsid w:val="00C0272C"/>
    <w:rsid w:val="00C02A46"/>
    <w:rsid w:val="00C02C33"/>
    <w:rsid w:val="00C03437"/>
    <w:rsid w:val="00C051FE"/>
    <w:rsid w:val="00C06A42"/>
    <w:rsid w:val="00C07DCA"/>
    <w:rsid w:val="00C1172F"/>
    <w:rsid w:val="00C121C4"/>
    <w:rsid w:val="00C1296D"/>
    <w:rsid w:val="00C13446"/>
    <w:rsid w:val="00C15ED6"/>
    <w:rsid w:val="00C168BA"/>
    <w:rsid w:val="00C16E2B"/>
    <w:rsid w:val="00C1746F"/>
    <w:rsid w:val="00C1790B"/>
    <w:rsid w:val="00C17F31"/>
    <w:rsid w:val="00C2081E"/>
    <w:rsid w:val="00C20D36"/>
    <w:rsid w:val="00C220F6"/>
    <w:rsid w:val="00C223DE"/>
    <w:rsid w:val="00C22B2D"/>
    <w:rsid w:val="00C23655"/>
    <w:rsid w:val="00C23C25"/>
    <w:rsid w:val="00C24DE7"/>
    <w:rsid w:val="00C2679F"/>
    <w:rsid w:val="00C27275"/>
    <w:rsid w:val="00C30A85"/>
    <w:rsid w:val="00C32167"/>
    <w:rsid w:val="00C339C5"/>
    <w:rsid w:val="00C33BCD"/>
    <w:rsid w:val="00C35035"/>
    <w:rsid w:val="00C4045E"/>
    <w:rsid w:val="00C448C8"/>
    <w:rsid w:val="00C45C54"/>
    <w:rsid w:val="00C50178"/>
    <w:rsid w:val="00C50299"/>
    <w:rsid w:val="00C50486"/>
    <w:rsid w:val="00C528D3"/>
    <w:rsid w:val="00C52CCE"/>
    <w:rsid w:val="00C56289"/>
    <w:rsid w:val="00C56755"/>
    <w:rsid w:val="00C6048A"/>
    <w:rsid w:val="00C650FF"/>
    <w:rsid w:val="00C673E5"/>
    <w:rsid w:val="00C70654"/>
    <w:rsid w:val="00C709E2"/>
    <w:rsid w:val="00C71115"/>
    <w:rsid w:val="00C71D15"/>
    <w:rsid w:val="00C74296"/>
    <w:rsid w:val="00C7500C"/>
    <w:rsid w:val="00C75CB1"/>
    <w:rsid w:val="00C8051C"/>
    <w:rsid w:val="00C821FC"/>
    <w:rsid w:val="00C8334B"/>
    <w:rsid w:val="00C83564"/>
    <w:rsid w:val="00C8382D"/>
    <w:rsid w:val="00C838B1"/>
    <w:rsid w:val="00C85A3A"/>
    <w:rsid w:val="00C86403"/>
    <w:rsid w:val="00C86B09"/>
    <w:rsid w:val="00C87AF4"/>
    <w:rsid w:val="00C90F1A"/>
    <w:rsid w:val="00C910B8"/>
    <w:rsid w:val="00C91E0F"/>
    <w:rsid w:val="00C92118"/>
    <w:rsid w:val="00C926B2"/>
    <w:rsid w:val="00C9336E"/>
    <w:rsid w:val="00C93B43"/>
    <w:rsid w:val="00C9412E"/>
    <w:rsid w:val="00C958D0"/>
    <w:rsid w:val="00C97F52"/>
    <w:rsid w:val="00CA07D9"/>
    <w:rsid w:val="00CA1EFC"/>
    <w:rsid w:val="00CA61F0"/>
    <w:rsid w:val="00CA64B6"/>
    <w:rsid w:val="00CA7C64"/>
    <w:rsid w:val="00CB136D"/>
    <w:rsid w:val="00CB51F5"/>
    <w:rsid w:val="00CB54E7"/>
    <w:rsid w:val="00CB5878"/>
    <w:rsid w:val="00CB5BE6"/>
    <w:rsid w:val="00CB61EE"/>
    <w:rsid w:val="00CC13B7"/>
    <w:rsid w:val="00CC156A"/>
    <w:rsid w:val="00CC2001"/>
    <w:rsid w:val="00CC295B"/>
    <w:rsid w:val="00CC2E30"/>
    <w:rsid w:val="00CC6962"/>
    <w:rsid w:val="00CC70F4"/>
    <w:rsid w:val="00CD04E8"/>
    <w:rsid w:val="00CD1566"/>
    <w:rsid w:val="00CD1DF1"/>
    <w:rsid w:val="00CD2BC7"/>
    <w:rsid w:val="00CD3524"/>
    <w:rsid w:val="00CD4F5F"/>
    <w:rsid w:val="00CD701D"/>
    <w:rsid w:val="00CE19D4"/>
    <w:rsid w:val="00CE427D"/>
    <w:rsid w:val="00CE5887"/>
    <w:rsid w:val="00CE588E"/>
    <w:rsid w:val="00CE76B1"/>
    <w:rsid w:val="00CF0E47"/>
    <w:rsid w:val="00CF0F15"/>
    <w:rsid w:val="00CF14C8"/>
    <w:rsid w:val="00CF221E"/>
    <w:rsid w:val="00CF2618"/>
    <w:rsid w:val="00CF3817"/>
    <w:rsid w:val="00CF4632"/>
    <w:rsid w:val="00CF5428"/>
    <w:rsid w:val="00CF5B59"/>
    <w:rsid w:val="00CF5F57"/>
    <w:rsid w:val="00CF6128"/>
    <w:rsid w:val="00CF6245"/>
    <w:rsid w:val="00CF701D"/>
    <w:rsid w:val="00CF78D2"/>
    <w:rsid w:val="00D00888"/>
    <w:rsid w:val="00D02B47"/>
    <w:rsid w:val="00D03349"/>
    <w:rsid w:val="00D0465B"/>
    <w:rsid w:val="00D0510D"/>
    <w:rsid w:val="00D0657D"/>
    <w:rsid w:val="00D065E9"/>
    <w:rsid w:val="00D0681D"/>
    <w:rsid w:val="00D06CD6"/>
    <w:rsid w:val="00D0774A"/>
    <w:rsid w:val="00D10111"/>
    <w:rsid w:val="00D116CC"/>
    <w:rsid w:val="00D14283"/>
    <w:rsid w:val="00D14A3C"/>
    <w:rsid w:val="00D14F9D"/>
    <w:rsid w:val="00D15237"/>
    <w:rsid w:val="00D15CD6"/>
    <w:rsid w:val="00D17030"/>
    <w:rsid w:val="00D20F37"/>
    <w:rsid w:val="00D2286C"/>
    <w:rsid w:val="00D23057"/>
    <w:rsid w:val="00D230B9"/>
    <w:rsid w:val="00D23A1B"/>
    <w:rsid w:val="00D24FBD"/>
    <w:rsid w:val="00D25640"/>
    <w:rsid w:val="00D26E73"/>
    <w:rsid w:val="00D27293"/>
    <w:rsid w:val="00D31508"/>
    <w:rsid w:val="00D3185F"/>
    <w:rsid w:val="00D33B5B"/>
    <w:rsid w:val="00D34A40"/>
    <w:rsid w:val="00D35696"/>
    <w:rsid w:val="00D35697"/>
    <w:rsid w:val="00D36D0A"/>
    <w:rsid w:val="00D42116"/>
    <w:rsid w:val="00D43526"/>
    <w:rsid w:val="00D443D7"/>
    <w:rsid w:val="00D444F7"/>
    <w:rsid w:val="00D44EA8"/>
    <w:rsid w:val="00D452C5"/>
    <w:rsid w:val="00D457BB"/>
    <w:rsid w:val="00D45A3B"/>
    <w:rsid w:val="00D4604E"/>
    <w:rsid w:val="00D461B5"/>
    <w:rsid w:val="00D46CE4"/>
    <w:rsid w:val="00D5273E"/>
    <w:rsid w:val="00D53C57"/>
    <w:rsid w:val="00D552E1"/>
    <w:rsid w:val="00D56356"/>
    <w:rsid w:val="00D56CF7"/>
    <w:rsid w:val="00D571A0"/>
    <w:rsid w:val="00D600F3"/>
    <w:rsid w:val="00D60D0C"/>
    <w:rsid w:val="00D6171A"/>
    <w:rsid w:val="00D61C5D"/>
    <w:rsid w:val="00D62678"/>
    <w:rsid w:val="00D62F62"/>
    <w:rsid w:val="00D6448F"/>
    <w:rsid w:val="00D654BE"/>
    <w:rsid w:val="00D654E9"/>
    <w:rsid w:val="00D659EF"/>
    <w:rsid w:val="00D66005"/>
    <w:rsid w:val="00D66042"/>
    <w:rsid w:val="00D6661A"/>
    <w:rsid w:val="00D703C8"/>
    <w:rsid w:val="00D71AB0"/>
    <w:rsid w:val="00D71EB9"/>
    <w:rsid w:val="00D7452D"/>
    <w:rsid w:val="00D74661"/>
    <w:rsid w:val="00D75A95"/>
    <w:rsid w:val="00D76D0F"/>
    <w:rsid w:val="00D77012"/>
    <w:rsid w:val="00D771EA"/>
    <w:rsid w:val="00D815E9"/>
    <w:rsid w:val="00D81823"/>
    <w:rsid w:val="00D81B01"/>
    <w:rsid w:val="00D83741"/>
    <w:rsid w:val="00D83A3F"/>
    <w:rsid w:val="00D83D50"/>
    <w:rsid w:val="00D849F5"/>
    <w:rsid w:val="00D862B4"/>
    <w:rsid w:val="00D86AC9"/>
    <w:rsid w:val="00D87BEC"/>
    <w:rsid w:val="00D9099E"/>
    <w:rsid w:val="00D92F14"/>
    <w:rsid w:val="00D934DD"/>
    <w:rsid w:val="00D94999"/>
    <w:rsid w:val="00D96096"/>
    <w:rsid w:val="00D9787E"/>
    <w:rsid w:val="00D979B1"/>
    <w:rsid w:val="00DA14B4"/>
    <w:rsid w:val="00DA192B"/>
    <w:rsid w:val="00DA2C59"/>
    <w:rsid w:val="00DA3BCC"/>
    <w:rsid w:val="00DA51D0"/>
    <w:rsid w:val="00DA6ADC"/>
    <w:rsid w:val="00DA6DE3"/>
    <w:rsid w:val="00DA7152"/>
    <w:rsid w:val="00DB082E"/>
    <w:rsid w:val="00DB0A6E"/>
    <w:rsid w:val="00DB146F"/>
    <w:rsid w:val="00DB252B"/>
    <w:rsid w:val="00DB3781"/>
    <w:rsid w:val="00DB403B"/>
    <w:rsid w:val="00DB46EF"/>
    <w:rsid w:val="00DB4A8E"/>
    <w:rsid w:val="00DB568D"/>
    <w:rsid w:val="00DB6254"/>
    <w:rsid w:val="00DC19E3"/>
    <w:rsid w:val="00DC3B9E"/>
    <w:rsid w:val="00DC6BFA"/>
    <w:rsid w:val="00DD165C"/>
    <w:rsid w:val="00DD1D95"/>
    <w:rsid w:val="00DD4724"/>
    <w:rsid w:val="00DD4B02"/>
    <w:rsid w:val="00DD4EB6"/>
    <w:rsid w:val="00DD5002"/>
    <w:rsid w:val="00DD792E"/>
    <w:rsid w:val="00DD7E29"/>
    <w:rsid w:val="00DE0C31"/>
    <w:rsid w:val="00DE22AD"/>
    <w:rsid w:val="00DE3D82"/>
    <w:rsid w:val="00DE4425"/>
    <w:rsid w:val="00DE5697"/>
    <w:rsid w:val="00DE5856"/>
    <w:rsid w:val="00DE5D15"/>
    <w:rsid w:val="00DE774B"/>
    <w:rsid w:val="00DE7996"/>
    <w:rsid w:val="00DE7DB2"/>
    <w:rsid w:val="00DF0541"/>
    <w:rsid w:val="00DF08D1"/>
    <w:rsid w:val="00DF0FB4"/>
    <w:rsid w:val="00DF1059"/>
    <w:rsid w:val="00DF13AF"/>
    <w:rsid w:val="00DF2515"/>
    <w:rsid w:val="00DF2519"/>
    <w:rsid w:val="00DF2FEC"/>
    <w:rsid w:val="00DF33C2"/>
    <w:rsid w:val="00DF4C96"/>
    <w:rsid w:val="00DF63E6"/>
    <w:rsid w:val="00DF72D4"/>
    <w:rsid w:val="00DF7B80"/>
    <w:rsid w:val="00E000AF"/>
    <w:rsid w:val="00E008EE"/>
    <w:rsid w:val="00E028B4"/>
    <w:rsid w:val="00E03322"/>
    <w:rsid w:val="00E0470D"/>
    <w:rsid w:val="00E05455"/>
    <w:rsid w:val="00E06F20"/>
    <w:rsid w:val="00E076C9"/>
    <w:rsid w:val="00E10F4B"/>
    <w:rsid w:val="00E120F7"/>
    <w:rsid w:val="00E13CE7"/>
    <w:rsid w:val="00E13F27"/>
    <w:rsid w:val="00E2063E"/>
    <w:rsid w:val="00E21994"/>
    <w:rsid w:val="00E21BEF"/>
    <w:rsid w:val="00E23255"/>
    <w:rsid w:val="00E24E46"/>
    <w:rsid w:val="00E25E52"/>
    <w:rsid w:val="00E33618"/>
    <w:rsid w:val="00E34461"/>
    <w:rsid w:val="00E34BD0"/>
    <w:rsid w:val="00E351C3"/>
    <w:rsid w:val="00E358FF"/>
    <w:rsid w:val="00E3619C"/>
    <w:rsid w:val="00E3679B"/>
    <w:rsid w:val="00E37BD2"/>
    <w:rsid w:val="00E37CE6"/>
    <w:rsid w:val="00E417A9"/>
    <w:rsid w:val="00E4265A"/>
    <w:rsid w:val="00E4304D"/>
    <w:rsid w:val="00E4416D"/>
    <w:rsid w:val="00E44196"/>
    <w:rsid w:val="00E441A0"/>
    <w:rsid w:val="00E44943"/>
    <w:rsid w:val="00E45001"/>
    <w:rsid w:val="00E46AE0"/>
    <w:rsid w:val="00E46B6E"/>
    <w:rsid w:val="00E518DC"/>
    <w:rsid w:val="00E519F3"/>
    <w:rsid w:val="00E52CE7"/>
    <w:rsid w:val="00E52F1D"/>
    <w:rsid w:val="00E5606B"/>
    <w:rsid w:val="00E5701D"/>
    <w:rsid w:val="00E60C9F"/>
    <w:rsid w:val="00E6211F"/>
    <w:rsid w:val="00E62EF7"/>
    <w:rsid w:val="00E64984"/>
    <w:rsid w:val="00E6548B"/>
    <w:rsid w:val="00E654EA"/>
    <w:rsid w:val="00E67D81"/>
    <w:rsid w:val="00E70172"/>
    <w:rsid w:val="00E71352"/>
    <w:rsid w:val="00E73848"/>
    <w:rsid w:val="00E7398C"/>
    <w:rsid w:val="00E759A8"/>
    <w:rsid w:val="00E75B99"/>
    <w:rsid w:val="00E763AF"/>
    <w:rsid w:val="00E76ED1"/>
    <w:rsid w:val="00E7769E"/>
    <w:rsid w:val="00E80CC7"/>
    <w:rsid w:val="00E811D9"/>
    <w:rsid w:val="00E8178C"/>
    <w:rsid w:val="00E857E2"/>
    <w:rsid w:val="00E87723"/>
    <w:rsid w:val="00E908D7"/>
    <w:rsid w:val="00E9261B"/>
    <w:rsid w:val="00E9312F"/>
    <w:rsid w:val="00E935D8"/>
    <w:rsid w:val="00E9522D"/>
    <w:rsid w:val="00E952FC"/>
    <w:rsid w:val="00E956E7"/>
    <w:rsid w:val="00E95D2E"/>
    <w:rsid w:val="00E95F28"/>
    <w:rsid w:val="00E963A3"/>
    <w:rsid w:val="00EA1F22"/>
    <w:rsid w:val="00EA34D6"/>
    <w:rsid w:val="00EA44B8"/>
    <w:rsid w:val="00EA461E"/>
    <w:rsid w:val="00EA463C"/>
    <w:rsid w:val="00EA4821"/>
    <w:rsid w:val="00EA631E"/>
    <w:rsid w:val="00EA7059"/>
    <w:rsid w:val="00EB0938"/>
    <w:rsid w:val="00EB12FE"/>
    <w:rsid w:val="00EB1D73"/>
    <w:rsid w:val="00EB2B3B"/>
    <w:rsid w:val="00EB4073"/>
    <w:rsid w:val="00EB4989"/>
    <w:rsid w:val="00EB4C78"/>
    <w:rsid w:val="00EB547E"/>
    <w:rsid w:val="00EB7865"/>
    <w:rsid w:val="00EB79DC"/>
    <w:rsid w:val="00EB7FC7"/>
    <w:rsid w:val="00EC0561"/>
    <w:rsid w:val="00EC19BA"/>
    <w:rsid w:val="00EC1C4D"/>
    <w:rsid w:val="00EC1D2A"/>
    <w:rsid w:val="00EC2BA3"/>
    <w:rsid w:val="00EC392D"/>
    <w:rsid w:val="00EC512D"/>
    <w:rsid w:val="00EC6EBE"/>
    <w:rsid w:val="00ED0564"/>
    <w:rsid w:val="00ED08DD"/>
    <w:rsid w:val="00ED0A03"/>
    <w:rsid w:val="00ED1DFD"/>
    <w:rsid w:val="00ED24CD"/>
    <w:rsid w:val="00ED2615"/>
    <w:rsid w:val="00ED3285"/>
    <w:rsid w:val="00ED3452"/>
    <w:rsid w:val="00ED50AD"/>
    <w:rsid w:val="00ED5834"/>
    <w:rsid w:val="00EE1B28"/>
    <w:rsid w:val="00EE2790"/>
    <w:rsid w:val="00EE3363"/>
    <w:rsid w:val="00EE397F"/>
    <w:rsid w:val="00EE39A6"/>
    <w:rsid w:val="00EE5567"/>
    <w:rsid w:val="00EF133F"/>
    <w:rsid w:val="00EF15CE"/>
    <w:rsid w:val="00EF17AC"/>
    <w:rsid w:val="00EF37A9"/>
    <w:rsid w:val="00EF5052"/>
    <w:rsid w:val="00EF519A"/>
    <w:rsid w:val="00EF636E"/>
    <w:rsid w:val="00EF6488"/>
    <w:rsid w:val="00EF6907"/>
    <w:rsid w:val="00EF6B6C"/>
    <w:rsid w:val="00F000C2"/>
    <w:rsid w:val="00F006CA"/>
    <w:rsid w:val="00F0118D"/>
    <w:rsid w:val="00F03A3A"/>
    <w:rsid w:val="00F03AA8"/>
    <w:rsid w:val="00F05219"/>
    <w:rsid w:val="00F064CA"/>
    <w:rsid w:val="00F06D48"/>
    <w:rsid w:val="00F12342"/>
    <w:rsid w:val="00F12AB7"/>
    <w:rsid w:val="00F13D4A"/>
    <w:rsid w:val="00F150F8"/>
    <w:rsid w:val="00F15CA7"/>
    <w:rsid w:val="00F163CA"/>
    <w:rsid w:val="00F177C3"/>
    <w:rsid w:val="00F178E6"/>
    <w:rsid w:val="00F20D93"/>
    <w:rsid w:val="00F230F9"/>
    <w:rsid w:val="00F23BCF"/>
    <w:rsid w:val="00F23E9B"/>
    <w:rsid w:val="00F24152"/>
    <w:rsid w:val="00F24796"/>
    <w:rsid w:val="00F258CD"/>
    <w:rsid w:val="00F25917"/>
    <w:rsid w:val="00F303D8"/>
    <w:rsid w:val="00F31495"/>
    <w:rsid w:val="00F32700"/>
    <w:rsid w:val="00F35255"/>
    <w:rsid w:val="00F35C2B"/>
    <w:rsid w:val="00F36821"/>
    <w:rsid w:val="00F36AC9"/>
    <w:rsid w:val="00F40183"/>
    <w:rsid w:val="00F40426"/>
    <w:rsid w:val="00F40EAF"/>
    <w:rsid w:val="00F42E4F"/>
    <w:rsid w:val="00F4366C"/>
    <w:rsid w:val="00F43794"/>
    <w:rsid w:val="00F4717E"/>
    <w:rsid w:val="00F502E3"/>
    <w:rsid w:val="00F51742"/>
    <w:rsid w:val="00F51DDF"/>
    <w:rsid w:val="00F56342"/>
    <w:rsid w:val="00F56780"/>
    <w:rsid w:val="00F5793F"/>
    <w:rsid w:val="00F61A24"/>
    <w:rsid w:val="00F628B4"/>
    <w:rsid w:val="00F639F2"/>
    <w:rsid w:val="00F657EC"/>
    <w:rsid w:val="00F67AF3"/>
    <w:rsid w:val="00F70DC7"/>
    <w:rsid w:val="00F730FD"/>
    <w:rsid w:val="00F73C37"/>
    <w:rsid w:val="00F7431C"/>
    <w:rsid w:val="00F74411"/>
    <w:rsid w:val="00F7459B"/>
    <w:rsid w:val="00F767A0"/>
    <w:rsid w:val="00F80A86"/>
    <w:rsid w:val="00F8261E"/>
    <w:rsid w:val="00F82F03"/>
    <w:rsid w:val="00F8637A"/>
    <w:rsid w:val="00F865E0"/>
    <w:rsid w:val="00F916FD"/>
    <w:rsid w:val="00F91E00"/>
    <w:rsid w:val="00F92446"/>
    <w:rsid w:val="00F92514"/>
    <w:rsid w:val="00F95191"/>
    <w:rsid w:val="00F955DA"/>
    <w:rsid w:val="00F95710"/>
    <w:rsid w:val="00F95821"/>
    <w:rsid w:val="00F95A57"/>
    <w:rsid w:val="00F95AF2"/>
    <w:rsid w:val="00F97785"/>
    <w:rsid w:val="00FA0CE6"/>
    <w:rsid w:val="00FA18AB"/>
    <w:rsid w:val="00FA2035"/>
    <w:rsid w:val="00FA27A7"/>
    <w:rsid w:val="00FA601B"/>
    <w:rsid w:val="00FA6C68"/>
    <w:rsid w:val="00FA7DE6"/>
    <w:rsid w:val="00FB0C09"/>
    <w:rsid w:val="00FB0CBD"/>
    <w:rsid w:val="00FB0F42"/>
    <w:rsid w:val="00FB52A6"/>
    <w:rsid w:val="00FB6287"/>
    <w:rsid w:val="00FB702F"/>
    <w:rsid w:val="00FC0769"/>
    <w:rsid w:val="00FC0847"/>
    <w:rsid w:val="00FC0ABF"/>
    <w:rsid w:val="00FC3777"/>
    <w:rsid w:val="00FC66FA"/>
    <w:rsid w:val="00FC77F1"/>
    <w:rsid w:val="00FC7CB3"/>
    <w:rsid w:val="00FD0853"/>
    <w:rsid w:val="00FD2581"/>
    <w:rsid w:val="00FD50A9"/>
    <w:rsid w:val="00FD5832"/>
    <w:rsid w:val="00FD5C55"/>
    <w:rsid w:val="00FD609C"/>
    <w:rsid w:val="00FD640E"/>
    <w:rsid w:val="00FD66EE"/>
    <w:rsid w:val="00FE1D3F"/>
    <w:rsid w:val="00FE201C"/>
    <w:rsid w:val="00FE23E2"/>
    <w:rsid w:val="00FE2E59"/>
    <w:rsid w:val="00FE443A"/>
    <w:rsid w:val="00FE4A24"/>
    <w:rsid w:val="00FE5234"/>
    <w:rsid w:val="00FE6710"/>
    <w:rsid w:val="00FE6DF4"/>
    <w:rsid w:val="00FE7732"/>
    <w:rsid w:val="00FE7C14"/>
    <w:rsid w:val="00FF1FC0"/>
    <w:rsid w:val="00FF2AFA"/>
    <w:rsid w:val="00FF3762"/>
    <w:rsid w:val="00FF395D"/>
    <w:rsid w:val="00FF396A"/>
    <w:rsid w:val="00FF4EA0"/>
    <w:rsid w:val="00FF5F46"/>
    <w:rsid w:val="00FF65B8"/>
    <w:rsid w:val="011213E4"/>
    <w:rsid w:val="0127C803"/>
    <w:rsid w:val="012B25F4"/>
    <w:rsid w:val="013A1FAA"/>
    <w:rsid w:val="015C4C42"/>
    <w:rsid w:val="01712D32"/>
    <w:rsid w:val="01777128"/>
    <w:rsid w:val="017B4A94"/>
    <w:rsid w:val="018E77CF"/>
    <w:rsid w:val="019E0FA8"/>
    <w:rsid w:val="01A7075C"/>
    <w:rsid w:val="01BEE344"/>
    <w:rsid w:val="01E1109B"/>
    <w:rsid w:val="01F35B55"/>
    <w:rsid w:val="01F40B78"/>
    <w:rsid w:val="01F6ED77"/>
    <w:rsid w:val="0228ACA8"/>
    <w:rsid w:val="0269E847"/>
    <w:rsid w:val="028979A1"/>
    <w:rsid w:val="02D4F710"/>
    <w:rsid w:val="02F3D277"/>
    <w:rsid w:val="030C3DA6"/>
    <w:rsid w:val="033690E3"/>
    <w:rsid w:val="035368BA"/>
    <w:rsid w:val="0390172B"/>
    <w:rsid w:val="039DBB3C"/>
    <w:rsid w:val="03AC5F93"/>
    <w:rsid w:val="03D547E1"/>
    <w:rsid w:val="04223C33"/>
    <w:rsid w:val="0426AA25"/>
    <w:rsid w:val="042F59E5"/>
    <w:rsid w:val="044946C7"/>
    <w:rsid w:val="0449F398"/>
    <w:rsid w:val="0450117C"/>
    <w:rsid w:val="0456C349"/>
    <w:rsid w:val="047DAA7F"/>
    <w:rsid w:val="048BB4AC"/>
    <w:rsid w:val="049276AE"/>
    <w:rsid w:val="04961CF1"/>
    <w:rsid w:val="04970F6C"/>
    <w:rsid w:val="04A6F36B"/>
    <w:rsid w:val="04AF527C"/>
    <w:rsid w:val="04CC1491"/>
    <w:rsid w:val="04D680B8"/>
    <w:rsid w:val="04F73C2B"/>
    <w:rsid w:val="04F8B20B"/>
    <w:rsid w:val="04FF1646"/>
    <w:rsid w:val="0537111A"/>
    <w:rsid w:val="05AC55EE"/>
    <w:rsid w:val="05B480EC"/>
    <w:rsid w:val="05C2CA2A"/>
    <w:rsid w:val="05D486E7"/>
    <w:rsid w:val="0607D7CD"/>
    <w:rsid w:val="06109E36"/>
    <w:rsid w:val="061C2BE7"/>
    <w:rsid w:val="06747A68"/>
    <w:rsid w:val="068C4754"/>
    <w:rsid w:val="06B23DA6"/>
    <w:rsid w:val="06B2D0E8"/>
    <w:rsid w:val="06D506B6"/>
    <w:rsid w:val="06DB7355"/>
    <w:rsid w:val="06E859D1"/>
    <w:rsid w:val="06FA82EA"/>
    <w:rsid w:val="06FA9246"/>
    <w:rsid w:val="06FFD498"/>
    <w:rsid w:val="070EDDB8"/>
    <w:rsid w:val="07188FCF"/>
    <w:rsid w:val="072C9F61"/>
    <w:rsid w:val="072EE5AB"/>
    <w:rsid w:val="074F12FB"/>
    <w:rsid w:val="07607B9B"/>
    <w:rsid w:val="0770E759"/>
    <w:rsid w:val="077E8BC7"/>
    <w:rsid w:val="07A08882"/>
    <w:rsid w:val="07A3C1A7"/>
    <w:rsid w:val="07C2B646"/>
    <w:rsid w:val="07E9CBFD"/>
    <w:rsid w:val="08034AA6"/>
    <w:rsid w:val="08085125"/>
    <w:rsid w:val="0813BA81"/>
    <w:rsid w:val="084020DB"/>
    <w:rsid w:val="08556897"/>
    <w:rsid w:val="086455C0"/>
    <w:rsid w:val="086F3D53"/>
    <w:rsid w:val="087E4480"/>
    <w:rsid w:val="088F473A"/>
    <w:rsid w:val="08FA8BD1"/>
    <w:rsid w:val="09176B86"/>
    <w:rsid w:val="0929774E"/>
    <w:rsid w:val="09489E59"/>
    <w:rsid w:val="09539A36"/>
    <w:rsid w:val="09617F27"/>
    <w:rsid w:val="096A747C"/>
    <w:rsid w:val="0989B2E0"/>
    <w:rsid w:val="0A1DB665"/>
    <w:rsid w:val="0A2483D9"/>
    <w:rsid w:val="0A2E5124"/>
    <w:rsid w:val="0A3E98D1"/>
    <w:rsid w:val="0A430E20"/>
    <w:rsid w:val="0A5D205F"/>
    <w:rsid w:val="0A5F235A"/>
    <w:rsid w:val="0A61EB7E"/>
    <w:rsid w:val="0A7380AC"/>
    <w:rsid w:val="0A792F28"/>
    <w:rsid w:val="0AA2F29C"/>
    <w:rsid w:val="0AB4D574"/>
    <w:rsid w:val="0AC31FA9"/>
    <w:rsid w:val="0AF54489"/>
    <w:rsid w:val="0B40CF5D"/>
    <w:rsid w:val="0B76BF77"/>
    <w:rsid w:val="0B7A7C29"/>
    <w:rsid w:val="0B9E44E2"/>
    <w:rsid w:val="0BA95A1D"/>
    <w:rsid w:val="0BACD88E"/>
    <w:rsid w:val="0BB2164E"/>
    <w:rsid w:val="0BCC76EA"/>
    <w:rsid w:val="0BE150E8"/>
    <w:rsid w:val="0BE7EC95"/>
    <w:rsid w:val="0BEF93C8"/>
    <w:rsid w:val="0BF651D3"/>
    <w:rsid w:val="0C0639D9"/>
    <w:rsid w:val="0C21A1AF"/>
    <w:rsid w:val="0C2C7697"/>
    <w:rsid w:val="0C32DAC3"/>
    <w:rsid w:val="0C4E7B50"/>
    <w:rsid w:val="0C5C12AE"/>
    <w:rsid w:val="0C86A79A"/>
    <w:rsid w:val="0C90C34C"/>
    <w:rsid w:val="0C9252A8"/>
    <w:rsid w:val="0C991740"/>
    <w:rsid w:val="0CA580BF"/>
    <w:rsid w:val="0CB46257"/>
    <w:rsid w:val="0CBE3A13"/>
    <w:rsid w:val="0CC879DC"/>
    <w:rsid w:val="0CD74B72"/>
    <w:rsid w:val="0D046266"/>
    <w:rsid w:val="0D20E2FA"/>
    <w:rsid w:val="0D29459F"/>
    <w:rsid w:val="0D2EAF37"/>
    <w:rsid w:val="0D3D6DAA"/>
    <w:rsid w:val="0D58C3B5"/>
    <w:rsid w:val="0D6B7E29"/>
    <w:rsid w:val="0D8F26FC"/>
    <w:rsid w:val="0DA296EE"/>
    <w:rsid w:val="0DA5C60E"/>
    <w:rsid w:val="0DAD0256"/>
    <w:rsid w:val="0E024019"/>
    <w:rsid w:val="0E07F072"/>
    <w:rsid w:val="0E218E88"/>
    <w:rsid w:val="0E257183"/>
    <w:rsid w:val="0E711B12"/>
    <w:rsid w:val="0E7DB75A"/>
    <w:rsid w:val="0E8EFD34"/>
    <w:rsid w:val="0E992B3B"/>
    <w:rsid w:val="0E99D6D7"/>
    <w:rsid w:val="0E9BDBE1"/>
    <w:rsid w:val="0EB58596"/>
    <w:rsid w:val="0EC3F042"/>
    <w:rsid w:val="0EF85983"/>
    <w:rsid w:val="0EFECD29"/>
    <w:rsid w:val="0F70E197"/>
    <w:rsid w:val="0F9A538F"/>
    <w:rsid w:val="0FACD852"/>
    <w:rsid w:val="0FC158D8"/>
    <w:rsid w:val="0FF63BA4"/>
    <w:rsid w:val="0FF7900B"/>
    <w:rsid w:val="104A8BCE"/>
    <w:rsid w:val="10524BFF"/>
    <w:rsid w:val="10675999"/>
    <w:rsid w:val="107E2466"/>
    <w:rsid w:val="10904FF9"/>
    <w:rsid w:val="109E0819"/>
    <w:rsid w:val="10F9F23F"/>
    <w:rsid w:val="114C4632"/>
    <w:rsid w:val="114D4EBE"/>
    <w:rsid w:val="11645918"/>
    <w:rsid w:val="1174C6DB"/>
    <w:rsid w:val="117B680C"/>
    <w:rsid w:val="11A9A090"/>
    <w:rsid w:val="11BD3ECB"/>
    <w:rsid w:val="11D459ED"/>
    <w:rsid w:val="11E5B9F2"/>
    <w:rsid w:val="11E61B10"/>
    <w:rsid w:val="11EC8476"/>
    <w:rsid w:val="12039ECC"/>
    <w:rsid w:val="12052C81"/>
    <w:rsid w:val="12405909"/>
    <w:rsid w:val="125A8E0D"/>
    <w:rsid w:val="12D436E1"/>
    <w:rsid w:val="1327F78F"/>
    <w:rsid w:val="134F5B33"/>
    <w:rsid w:val="135295C5"/>
    <w:rsid w:val="1361F644"/>
    <w:rsid w:val="136C75A8"/>
    <w:rsid w:val="138A645B"/>
    <w:rsid w:val="13BC0FF5"/>
    <w:rsid w:val="13BC7CAB"/>
    <w:rsid w:val="13F5E3FA"/>
    <w:rsid w:val="140BCAC9"/>
    <w:rsid w:val="14136DA3"/>
    <w:rsid w:val="141ECF55"/>
    <w:rsid w:val="14286B5B"/>
    <w:rsid w:val="14341C9E"/>
    <w:rsid w:val="143A2327"/>
    <w:rsid w:val="144BECD0"/>
    <w:rsid w:val="1455A3E7"/>
    <w:rsid w:val="146688A9"/>
    <w:rsid w:val="1488F9D0"/>
    <w:rsid w:val="14DD7B75"/>
    <w:rsid w:val="1514066B"/>
    <w:rsid w:val="153EBFD0"/>
    <w:rsid w:val="1545A8AB"/>
    <w:rsid w:val="1562DBFE"/>
    <w:rsid w:val="1580D25F"/>
    <w:rsid w:val="15A77812"/>
    <w:rsid w:val="15B2C7FE"/>
    <w:rsid w:val="15DA80E1"/>
    <w:rsid w:val="1617BF3D"/>
    <w:rsid w:val="163715C0"/>
    <w:rsid w:val="1669C628"/>
    <w:rsid w:val="166B534A"/>
    <w:rsid w:val="16776C69"/>
    <w:rsid w:val="169206F5"/>
    <w:rsid w:val="16BE1DA2"/>
    <w:rsid w:val="1720621B"/>
    <w:rsid w:val="17231A4D"/>
    <w:rsid w:val="173A773D"/>
    <w:rsid w:val="17423705"/>
    <w:rsid w:val="17477B6B"/>
    <w:rsid w:val="17769853"/>
    <w:rsid w:val="177CA071"/>
    <w:rsid w:val="17B746A6"/>
    <w:rsid w:val="17CC347B"/>
    <w:rsid w:val="17F910A7"/>
    <w:rsid w:val="17FC6753"/>
    <w:rsid w:val="1809BDE6"/>
    <w:rsid w:val="1814CFA0"/>
    <w:rsid w:val="18673F3D"/>
    <w:rsid w:val="188BA5E1"/>
    <w:rsid w:val="18DFF7A4"/>
    <w:rsid w:val="18F5027D"/>
    <w:rsid w:val="18F681D4"/>
    <w:rsid w:val="19076498"/>
    <w:rsid w:val="193AA41D"/>
    <w:rsid w:val="19A19B51"/>
    <w:rsid w:val="19A4EE9A"/>
    <w:rsid w:val="19B43D93"/>
    <w:rsid w:val="19C34F80"/>
    <w:rsid w:val="1A243D44"/>
    <w:rsid w:val="1A37E571"/>
    <w:rsid w:val="1A67BD28"/>
    <w:rsid w:val="1A745E0A"/>
    <w:rsid w:val="1A803B86"/>
    <w:rsid w:val="1AEAE25D"/>
    <w:rsid w:val="1B070043"/>
    <w:rsid w:val="1B12EFC9"/>
    <w:rsid w:val="1B3FF68D"/>
    <w:rsid w:val="1B75663D"/>
    <w:rsid w:val="1BCCD52D"/>
    <w:rsid w:val="1BE3C3ED"/>
    <w:rsid w:val="1C187567"/>
    <w:rsid w:val="1C389823"/>
    <w:rsid w:val="1C4239AE"/>
    <w:rsid w:val="1C715EB8"/>
    <w:rsid w:val="1CBA2728"/>
    <w:rsid w:val="1CCCCA33"/>
    <w:rsid w:val="1CE4AF9E"/>
    <w:rsid w:val="1CED0428"/>
    <w:rsid w:val="1CFFAC75"/>
    <w:rsid w:val="1D2C8F3D"/>
    <w:rsid w:val="1D337940"/>
    <w:rsid w:val="1D35E672"/>
    <w:rsid w:val="1D38BF56"/>
    <w:rsid w:val="1D8D10DB"/>
    <w:rsid w:val="1D90377A"/>
    <w:rsid w:val="1D9EF827"/>
    <w:rsid w:val="1DD3E9DC"/>
    <w:rsid w:val="1E45DA54"/>
    <w:rsid w:val="1E472F11"/>
    <w:rsid w:val="1E4C0F70"/>
    <w:rsid w:val="1E501D05"/>
    <w:rsid w:val="1E5E8BB1"/>
    <w:rsid w:val="1E8E242F"/>
    <w:rsid w:val="1E9D0FE4"/>
    <w:rsid w:val="1EB412EF"/>
    <w:rsid w:val="1EB7FB9F"/>
    <w:rsid w:val="1EDD4919"/>
    <w:rsid w:val="1F053B79"/>
    <w:rsid w:val="1F377241"/>
    <w:rsid w:val="1F3B9E6F"/>
    <w:rsid w:val="1F3EE229"/>
    <w:rsid w:val="1FA97370"/>
    <w:rsid w:val="1FCB3F47"/>
    <w:rsid w:val="1FFB852D"/>
    <w:rsid w:val="200B32F8"/>
    <w:rsid w:val="2011FD7A"/>
    <w:rsid w:val="2015394A"/>
    <w:rsid w:val="204B067B"/>
    <w:rsid w:val="207B0AED"/>
    <w:rsid w:val="20A16BBC"/>
    <w:rsid w:val="20D3581F"/>
    <w:rsid w:val="20EB2B42"/>
    <w:rsid w:val="20FE4C2D"/>
    <w:rsid w:val="2106EE48"/>
    <w:rsid w:val="2109A073"/>
    <w:rsid w:val="214595A9"/>
    <w:rsid w:val="216D30DA"/>
    <w:rsid w:val="21890BD4"/>
    <w:rsid w:val="21A8566E"/>
    <w:rsid w:val="21C804E6"/>
    <w:rsid w:val="21CB9A40"/>
    <w:rsid w:val="21E20C62"/>
    <w:rsid w:val="220126EC"/>
    <w:rsid w:val="2205883C"/>
    <w:rsid w:val="22198F5F"/>
    <w:rsid w:val="2236FBFF"/>
    <w:rsid w:val="223DDA99"/>
    <w:rsid w:val="226F5CD2"/>
    <w:rsid w:val="2289AB2B"/>
    <w:rsid w:val="22B06941"/>
    <w:rsid w:val="22B6786C"/>
    <w:rsid w:val="22E5A19E"/>
    <w:rsid w:val="22EB7FF1"/>
    <w:rsid w:val="2308A439"/>
    <w:rsid w:val="2332544E"/>
    <w:rsid w:val="2349865C"/>
    <w:rsid w:val="2356B106"/>
    <w:rsid w:val="23597C0B"/>
    <w:rsid w:val="23ADBD16"/>
    <w:rsid w:val="23D5117F"/>
    <w:rsid w:val="23DFAD10"/>
    <w:rsid w:val="23F8D83C"/>
    <w:rsid w:val="244B27E9"/>
    <w:rsid w:val="246DC1B6"/>
    <w:rsid w:val="24803A74"/>
    <w:rsid w:val="24ABCFEA"/>
    <w:rsid w:val="24ACBCF7"/>
    <w:rsid w:val="24CB7692"/>
    <w:rsid w:val="24D32528"/>
    <w:rsid w:val="24FAA1F6"/>
    <w:rsid w:val="252C1A1C"/>
    <w:rsid w:val="254AB33F"/>
    <w:rsid w:val="2553C1CA"/>
    <w:rsid w:val="259BCAC7"/>
    <w:rsid w:val="259CBF87"/>
    <w:rsid w:val="25E65A84"/>
    <w:rsid w:val="25F98B51"/>
    <w:rsid w:val="25FEC962"/>
    <w:rsid w:val="260C467A"/>
    <w:rsid w:val="261EFA87"/>
    <w:rsid w:val="26507076"/>
    <w:rsid w:val="265D0731"/>
    <w:rsid w:val="2662CAC0"/>
    <w:rsid w:val="2672B883"/>
    <w:rsid w:val="2673A99E"/>
    <w:rsid w:val="26B34EE2"/>
    <w:rsid w:val="26CB8441"/>
    <w:rsid w:val="26D1446D"/>
    <w:rsid w:val="26EB5F05"/>
    <w:rsid w:val="26F48010"/>
    <w:rsid w:val="2706B53D"/>
    <w:rsid w:val="2723C29D"/>
    <w:rsid w:val="27388381"/>
    <w:rsid w:val="27648ABC"/>
    <w:rsid w:val="27BCEDB4"/>
    <w:rsid w:val="27C0E34B"/>
    <w:rsid w:val="27EE43AA"/>
    <w:rsid w:val="28078D7D"/>
    <w:rsid w:val="28150940"/>
    <w:rsid w:val="283BDD60"/>
    <w:rsid w:val="28736E67"/>
    <w:rsid w:val="2899D0D2"/>
    <w:rsid w:val="28A898C6"/>
    <w:rsid w:val="28B16699"/>
    <w:rsid w:val="28EDB72B"/>
    <w:rsid w:val="28F3C960"/>
    <w:rsid w:val="28FFBE4A"/>
    <w:rsid w:val="291BE5E0"/>
    <w:rsid w:val="292DD7AC"/>
    <w:rsid w:val="29A08334"/>
    <w:rsid w:val="29A18743"/>
    <w:rsid w:val="29C38025"/>
    <w:rsid w:val="29D51A5D"/>
    <w:rsid w:val="29E75773"/>
    <w:rsid w:val="29F7F3D3"/>
    <w:rsid w:val="2A1E2BC6"/>
    <w:rsid w:val="2A28A602"/>
    <w:rsid w:val="2A712B16"/>
    <w:rsid w:val="2A900D2D"/>
    <w:rsid w:val="2A915580"/>
    <w:rsid w:val="2AB03B0C"/>
    <w:rsid w:val="2AD296B9"/>
    <w:rsid w:val="2AF2F277"/>
    <w:rsid w:val="2B1A3258"/>
    <w:rsid w:val="2B3EB78B"/>
    <w:rsid w:val="2B439D31"/>
    <w:rsid w:val="2B514018"/>
    <w:rsid w:val="2B6D6A13"/>
    <w:rsid w:val="2B8A4A6E"/>
    <w:rsid w:val="2BA144FA"/>
    <w:rsid w:val="2BA9C0E3"/>
    <w:rsid w:val="2BB96BF9"/>
    <w:rsid w:val="2BC995A1"/>
    <w:rsid w:val="2BD510B1"/>
    <w:rsid w:val="2BE1C6B8"/>
    <w:rsid w:val="2C0D00A0"/>
    <w:rsid w:val="2C10D873"/>
    <w:rsid w:val="2C2314AE"/>
    <w:rsid w:val="2C23D605"/>
    <w:rsid w:val="2C3C632A"/>
    <w:rsid w:val="2C402A02"/>
    <w:rsid w:val="2CB070E9"/>
    <w:rsid w:val="2CC2D517"/>
    <w:rsid w:val="2CDA137F"/>
    <w:rsid w:val="2CE77E3C"/>
    <w:rsid w:val="2CF41471"/>
    <w:rsid w:val="2D09D9FB"/>
    <w:rsid w:val="2D258CC6"/>
    <w:rsid w:val="2D567387"/>
    <w:rsid w:val="2D5E5F35"/>
    <w:rsid w:val="2D6F09FC"/>
    <w:rsid w:val="2D845312"/>
    <w:rsid w:val="2DA25203"/>
    <w:rsid w:val="2DB9041A"/>
    <w:rsid w:val="2DBDE926"/>
    <w:rsid w:val="2DEBBD53"/>
    <w:rsid w:val="2DF35679"/>
    <w:rsid w:val="2E5C72A0"/>
    <w:rsid w:val="2E5F3266"/>
    <w:rsid w:val="2E602B0F"/>
    <w:rsid w:val="2E6BF564"/>
    <w:rsid w:val="2E704C68"/>
    <w:rsid w:val="2E8B2C01"/>
    <w:rsid w:val="2E9535B8"/>
    <w:rsid w:val="2EA18399"/>
    <w:rsid w:val="2EA3EF26"/>
    <w:rsid w:val="2ECFEE5A"/>
    <w:rsid w:val="2F3A34E1"/>
    <w:rsid w:val="2F4FA785"/>
    <w:rsid w:val="2F6B548A"/>
    <w:rsid w:val="2F81E931"/>
    <w:rsid w:val="2F839D7A"/>
    <w:rsid w:val="2F8B0934"/>
    <w:rsid w:val="2FAC7E08"/>
    <w:rsid w:val="2FB9ECB3"/>
    <w:rsid w:val="2FD58AEC"/>
    <w:rsid w:val="2FE6BBE9"/>
    <w:rsid w:val="2FF36A74"/>
    <w:rsid w:val="30181057"/>
    <w:rsid w:val="3054C44A"/>
    <w:rsid w:val="306689AF"/>
    <w:rsid w:val="306A957E"/>
    <w:rsid w:val="30927A8A"/>
    <w:rsid w:val="309EA0B3"/>
    <w:rsid w:val="30AC9F89"/>
    <w:rsid w:val="30C79621"/>
    <w:rsid w:val="30E3A0E9"/>
    <w:rsid w:val="310BB21C"/>
    <w:rsid w:val="311C0EA7"/>
    <w:rsid w:val="31605383"/>
    <w:rsid w:val="317B22CA"/>
    <w:rsid w:val="31821888"/>
    <w:rsid w:val="31B84371"/>
    <w:rsid w:val="31C1B4C7"/>
    <w:rsid w:val="31E41607"/>
    <w:rsid w:val="31FD42F5"/>
    <w:rsid w:val="32048078"/>
    <w:rsid w:val="320914AC"/>
    <w:rsid w:val="320EC386"/>
    <w:rsid w:val="32182D9A"/>
    <w:rsid w:val="3224C077"/>
    <w:rsid w:val="32CF3103"/>
    <w:rsid w:val="330E2630"/>
    <w:rsid w:val="3318226E"/>
    <w:rsid w:val="3322A5DA"/>
    <w:rsid w:val="333099AF"/>
    <w:rsid w:val="3379442A"/>
    <w:rsid w:val="338B816E"/>
    <w:rsid w:val="33994CF2"/>
    <w:rsid w:val="33A33DC9"/>
    <w:rsid w:val="33A8889E"/>
    <w:rsid w:val="33C6725A"/>
    <w:rsid w:val="33D481EF"/>
    <w:rsid w:val="33D6EB8A"/>
    <w:rsid w:val="33F6A633"/>
    <w:rsid w:val="3400F655"/>
    <w:rsid w:val="34174FC5"/>
    <w:rsid w:val="34190FEB"/>
    <w:rsid w:val="342F7B02"/>
    <w:rsid w:val="34339490"/>
    <w:rsid w:val="343758CD"/>
    <w:rsid w:val="346A3445"/>
    <w:rsid w:val="3471D29E"/>
    <w:rsid w:val="3473630F"/>
    <w:rsid w:val="34AEC390"/>
    <w:rsid w:val="34EE031F"/>
    <w:rsid w:val="34FFA4D9"/>
    <w:rsid w:val="350453D2"/>
    <w:rsid w:val="35054184"/>
    <w:rsid w:val="3512F3D9"/>
    <w:rsid w:val="352D4A46"/>
    <w:rsid w:val="3549CD7A"/>
    <w:rsid w:val="35551257"/>
    <w:rsid w:val="355E5E1F"/>
    <w:rsid w:val="3574A792"/>
    <w:rsid w:val="35883A44"/>
    <w:rsid w:val="358B19EA"/>
    <w:rsid w:val="35925976"/>
    <w:rsid w:val="35A6ED94"/>
    <w:rsid w:val="35BD5831"/>
    <w:rsid w:val="35E3AA4C"/>
    <w:rsid w:val="3630D254"/>
    <w:rsid w:val="36482CBB"/>
    <w:rsid w:val="36654274"/>
    <w:rsid w:val="3689298D"/>
    <w:rsid w:val="368C2A17"/>
    <w:rsid w:val="36A25E4D"/>
    <w:rsid w:val="36EB1007"/>
    <w:rsid w:val="36EF23A5"/>
    <w:rsid w:val="36F43D6E"/>
    <w:rsid w:val="36FA8EF2"/>
    <w:rsid w:val="36FD37A6"/>
    <w:rsid w:val="370E9537"/>
    <w:rsid w:val="3737B334"/>
    <w:rsid w:val="3748FAC4"/>
    <w:rsid w:val="374F83AB"/>
    <w:rsid w:val="376083B1"/>
    <w:rsid w:val="3788A510"/>
    <w:rsid w:val="37CB3CAF"/>
    <w:rsid w:val="37DB9773"/>
    <w:rsid w:val="37F687E5"/>
    <w:rsid w:val="38079F97"/>
    <w:rsid w:val="3864B99F"/>
    <w:rsid w:val="38715043"/>
    <w:rsid w:val="38848A5D"/>
    <w:rsid w:val="38B7D380"/>
    <w:rsid w:val="38B9980E"/>
    <w:rsid w:val="38CF9F81"/>
    <w:rsid w:val="390524D2"/>
    <w:rsid w:val="39099A8A"/>
    <w:rsid w:val="39451B1D"/>
    <w:rsid w:val="3945D509"/>
    <w:rsid w:val="39949115"/>
    <w:rsid w:val="3998DD84"/>
    <w:rsid w:val="39B71608"/>
    <w:rsid w:val="39C34FE0"/>
    <w:rsid w:val="39D186A4"/>
    <w:rsid w:val="39FA0601"/>
    <w:rsid w:val="3A1784EC"/>
    <w:rsid w:val="3A32BEE6"/>
    <w:rsid w:val="3A337DAF"/>
    <w:rsid w:val="3A43AEFB"/>
    <w:rsid w:val="3A659ECA"/>
    <w:rsid w:val="3A795F25"/>
    <w:rsid w:val="3A7F49C7"/>
    <w:rsid w:val="3A8BA492"/>
    <w:rsid w:val="3AB1A0CE"/>
    <w:rsid w:val="3AC12E4D"/>
    <w:rsid w:val="3B14D2E5"/>
    <w:rsid w:val="3B197F7F"/>
    <w:rsid w:val="3B1EDFE1"/>
    <w:rsid w:val="3B44962D"/>
    <w:rsid w:val="3B9DDDB3"/>
    <w:rsid w:val="3BB1C235"/>
    <w:rsid w:val="3BBAC472"/>
    <w:rsid w:val="3BC0368F"/>
    <w:rsid w:val="3BD9D497"/>
    <w:rsid w:val="3BEB9527"/>
    <w:rsid w:val="3C00F796"/>
    <w:rsid w:val="3C667F53"/>
    <w:rsid w:val="3C6F00F5"/>
    <w:rsid w:val="3C7C3DC5"/>
    <w:rsid w:val="3C890F94"/>
    <w:rsid w:val="3C9CBBE0"/>
    <w:rsid w:val="3CCE163B"/>
    <w:rsid w:val="3CEFB612"/>
    <w:rsid w:val="3CFD6508"/>
    <w:rsid w:val="3D016576"/>
    <w:rsid w:val="3D0230A0"/>
    <w:rsid w:val="3D3BA94B"/>
    <w:rsid w:val="3D4063DB"/>
    <w:rsid w:val="3D40E9CF"/>
    <w:rsid w:val="3D484F67"/>
    <w:rsid w:val="3D7BE643"/>
    <w:rsid w:val="3D9C0331"/>
    <w:rsid w:val="3DA7A96F"/>
    <w:rsid w:val="3DB7CB4C"/>
    <w:rsid w:val="3DB7EB62"/>
    <w:rsid w:val="3DE7E286"/>
    <w:rsid w:val="3E02FE52"/>
    <w:rsid w:val="3E0C9FD0"/>
    <w:rsid w:val="3E34A1BB"/>
    <w:rsid w:val="3E47219A"/>
    <w:rsid w:val="3E7A4D39"/>
    <w:rsid w:val="3E7B5B5F"/>
    <w:rsid w:val="3E839D2A"/>
    <w:rsid w:val="3EA7E8BA"/>
    <w:rsid w:val="3EB1D252"/>
    <w:rsid w:val="3EDAA7B9"/>
    <w:rsid w:val="3EDC8371"/>
    <w:rsid w:val="3EFCE1E7"/>
    <w:rsid w:val="3F113C10"/>
    <w:rsid w:val="3F1286A6"/>
    <w:rsid w:val="3F17443D"/>
    <w:rsid w:val="3F1E1D27"/>
    <w:rsid w:val="3F2888A8"/>
    <w:rsid w:val="3F3DD812"/>
    <w:rsid w:val="3F487A9D"/>
    <w:rsid w:val="3FB9FEC7"/>
    <w:rsid w:val="3FBBDA39"/>
    <w:rsid w:val="3FC97240"/>
    <w:rsid w:val="400E9345"/>
    <w:rsid w:val="401F0BC2"/>
    <w:rsid w:val="403A62B6"/>
    <w:rsid w:val="404EA55B"/>
    <w:rsid w:val="4050C45D"/>
    <w:rsid w:val="40998605"/>
    <w:rsid w:val="40B618C7"/>
    <w:rsid w:val="40BC930A"/>
    <w:rsid w:val="40E3E489"/>
    <w:rsid w:val="4116DE89"/>
    <w:rsid w:val="41287053"/>
    <w:rsid w:val="416017A8"/>
    <w:rsid w:val="4166D4AD"/>
    <w:rsid w:val="422EB2AF"/>
    <w:rsid w:val="426C12E2"/>
    <w:rsid w:val="42C9C165"/>
    <w:rsid w:val="42C9F7E6"/>
    <w:rsid w:val="42CEB41E"/>
    <w:rsid w:val="42D58AB6"/>
    <w:rsid w:val="42D9B461"/>
    <w:rsid w:val="4313B641"/>
    <w:rsid w:val="431E8D7C"/>
    <w:rsid w:val="432ADB63"/>
    <w:rsid w:val="432BAEA1"/>
    <w:rsid w:val="432C3CA5"/>
    <w:rsid w:val="4354FA52"/>
    <w:rsid w:val="435F0B0E"/>
    <w:rsid w:val="4371E8EB"/>
    <w:rsid w:val="43A0FDE6"/>
    <w:rsid w:val="43B4D1F0"/>
    <w:rsid w:val="43BB38D5"/>
    <w:rsid w:val="43C80959"/>
    <w:rsid w:val="440DA51B"/>
    <w:rsid w:val="441983EA"/>
    <w:rsid w:val="44359C47"/>
    <w:rsid w:val="44394506"/>
    <w:rsid w:val="443D22DE"/>
    <w:rsid w:val="44734A57"/>
    <w:rsid w:val="448E28EE"/>
    <w:rsid w:val="44CABF90"/>
    <w:rsid w:val="44E6CBB9"/>
    <w:rsid w:val="4556B194"/>
    <w:rsid w:val="45641C22"/>
    <w:rsid w:val="457EC010"/>
    <w:rsid w:val="458A839C"/>
    <w:rsid w:val="45B84C7E"/>
    <w:rsid w:val="45C41BE9"/>
    <w:rsid w:val="45C8FEE8"/>
    <w:rsid w:val="45CCFC6D"/>
    <w:rsid w:val="469D1002"/>
    <w:rsid w:val="46A36A74"/>
    <w:rsid w:val="46D54BA5"/>
    <w:rsid w:val="46E7D21F"/>
    <w:rsid w:val="4725C210"/>
    <w:rsid w:val="473ED4C4"/>
    <w:rsid w:val="475325ED"/>
    <w:rsid w:val="4753EFE2"/>
    <w:rsid w:val="4776C8BF"/>
    <w:rsid w:val="4798C09E"/>
    <w:rsid w:val="47C896E2"/>
    <w:rsid w:val="47D0AFED"/>
    <w:rsid w:val="47E1D9D8"/>
    <w:rsid w:val="47EBA40D"/>
    <w:rsid w:val="47F48732"/>
    <w:rsid w:val="481990F5"/>
    <w:rsid w:val="482B131B"/>
    <w:rsid w:val="482D57B1"/>
    <w:rsid w:val="4846D268"/>
    <w:rsid w:val="4860E1FF"/>
    <w:rsid w:val="487D40D8"/>
    <w:rsid w:val="488CAF4E"/>
    <w:rsid w:val="488E40DC"/>
    <w:rsid w:val="48F0003D"/>
    <w:rsid w:val="48F639B3"/>
    <w:rsid w:val="4907F025"/>
    <w:rsid w:val="4916B08C"/>
    <w:rsid w:val="492FD1EB"/>
    <w:rsid w:val="4934CC87"/>
    <w:rsid w:val="494CE34C"/>
    <w:rsid w:val="49609223"/>
    <w:rsid w:val="499E11D0"/>
    <w:rsid w:val="49C11A37"/>
    <w:rsid w:val="49CAC580"/>
    <w:rsid w:val="49E3896C"/>
    <w:rsid w:val="49F7D9EB"/>
    <w:rsid w:val="4A197C01"/>
    <w:rsid w:val="4A2722E5"/>
    <w:rsid w:val="4A2E65AB"/>
    <w:rsid w:val="4A38E177"/>
    <w:rsid w:val="4A3C7276"/>
    <w:rsid w:val="4A5B4424"/>
    <w:rsid w:val="4A63689B"/>
    <w:rsid w:val="4A7D20C3"/>
    <w:rsid w:val="4A872830"/>
    <w:rsid w:val="4A969ABC"/>
    <w:rsid w:val="4AF431F2"/>
    <w:rsid w:val="4B17842D"/>
    <w:rsid w:val="4B3EFE98"/>
    <w:rsid w:val="4B5F2920"/>
    <w:rsid w:val="4B759FB0"/>
    <w:rsid w:val="4B764979"/>
    <w:rsid w:val="4B7C73A1"/>
    <w:rsid w:val="4BCA70F8"/>
    <w:rsid w:val="4BCD322F"/>
    <w:rsid w:val="4BCE733B"/>
    <w:rsid w:val="4BDC5F6F"/>
    <w:rsid w:val="4C0BF666"/>
    <w:rsid w:val="4C3FCD94"/>
    <w:rsid w:val="4C40453C"/>
    <w:rsid w:val="4C666BA0"/>
    <w:rsid w:val="4C6E1582"/>
    <w:rsid w:val="4C94FB71"/>
    <w:rsid w:val="4CC05AC5"/>
    <w:rsid w:val="4CEDB388"/>
    <w:rsid w:val="4D044E98"/>
    <w:rsid w:val="4D08FE0A"/>
    <w:rsid w:val="4D1E0B18"/>
    <w:rsid w:val="4D258841"/>
    <w:rsid w:val="4D27199C"/>
    <w:rsid w:val="4D2F424E"/>
    <w:rsid w:val="4D349DC1"/>
    <w:rsid w:val="4D42FB72"/>
    <w:rsid w:val="4D744AAB"/>
    <w:rsid w:val="4DBEE6E3"/>
    <w:rsid w:val="4E0D2577"/>
    <w:rsid w:val="4E18AC03"/>
    <w:rsid w:val="4E1FC7DE"/>
    <w:rsid w:val="4E2093C3"/>
    <w:rsid w:val="4E289741"/>
    <w:rsid w:val="4E3A1F4C"/>
    <w:rsid w:val="4E3D489B"/>
    <w:rsid w:val="4E69E758"/>
    <w:rsid w:val="4E6B445A"/>
    <w:rsid w:val="4E7D10BD"/>
    <w:rsid w:val="4E832EFB"/>
    <w:rsid w:val="4E8A832F"/>
    <w:rsid w:val="4EB66B51"/>
    <w:rsid w:val="4EBA197F"/>
    <w:rsid w:val="4EBB78AA"/>
    <w:rsid w:val="4ED2FE80"/>
    <w:rsid w:val="4EEB7D45"/>
    <w:rsid w:val="4F432E1F"/>
    <w:rsid w:val="4F4A6F4F"/>
    <w:rsid w:val="4F6AC712"/>
    <w:rsid w:val="4F758FA6"/>
    <w:rsid w:val="4F94B301"/>
    <w:rsid w:val="4FAA7A37"/>
    <w:rsid w:val="4FB41CD0"/>
    <w:rsid w:val="4FC246B6"/>
    <w:rsid w:val="4FC3BE4D"/>
    <w:rsid w:val="5022A23B"/>
    <w:rsid w:val="5035C97B"/>
    <w:rsid w:val="504419C3"/>
    <w:rsid w:val="5048C5B8"/>
    <w:rsid w:val="50682A4B"/>
    <w:rsid w:val="506A58F6"/>
    <w:rsid w:val="506C568C"/>
    <w:rsid w:val="5071AFF6"/>
    <w:rsid w:val="5075B989"/>
    <w:rsid w:val="5092968E"/>
    <w:rsid w:val="5099EB86"/>
    <w:rsid w:val="50A3237C"/>
    <w:rsid w:val="50B7C13D"/>
    <w:rsid w:val="50F09625"/>
    <w:rsid w:val="5134AE91"/>
    <w:rsid w:val="51484DA5"/>
    <w:rsid w:val="516A7B96"/>
    <w:rsid w:val="518A4531"/>
    <w:rsid w:val="51D0BDE5"/>
    <w:rsid w:val="5211D6AD"/>
    <w:rsid w:val="5253D3E7"/>
    <w:rsid w:val="525AFB60"/>
    <w:rsid w:val="52657088"/>
    <w:rsid w:val="52AA121C"/>
    <w:rsid w:val="52B78F53"/>
    <w:rsid w:val="52D781B3"/>
    <w:rsid w:val="52F485DB"/>
    <w:rsid w:val="53280D43"/>
    <w:rsid w:val="53499816"/>
    <w:rsid w:val="534C7487"/>
    <w:rsid w:val="53539F90"/>
    <w:rsid w:val="53547F9B"/>
    <w:rsid w:val="53654EB1"/>
    <w:rsid w:val="5399BA12"/>
    <w:rsid w:val="53A7B660"/>
    <w:rsid w:val="53AD4F1B"/>
    <w:rsid w:val="53C60232"/>
    <w:rsid w:val="53C92E00"/>
    <w:rsid w:val="53CC8776"/>
    <w:rsid w:val="53CCFA95"/>
    <w:rsid w:val="53FD5EDE"/>
    <w:rsid w:val="53FFFF7B"/>
    <w:rsid w:val="5404154D"/>
    <w:rsid w:val="544514AB"/>
    <w:rsid w:val="54594A72"/>
    <w:rsid w:val="54780D81"/>
    <w:rsid w:val="548330C6"/>
    <w:rsid w:val="54A69633"/>
    <w:rsid w:val="54C15EA7"/>
    <w:rsid w:val="54DC3FF7"/>
    <w:rsid w:val="54DDB680"/>
    <w:rsid w:val="54EB1D00"/>
    <w:rsid w:val="54F27D02"/>
    <w:rsid w:val="55177832"/>
    <w:rsid w:val="5562E994"/>
    <w:rsid w:val="5569C0D0"/>
    <w:rsid w:val="5587EB94"/>
    <w:rsid w:val="5588E257"/>
    <w:rsid w:val="55A39B7A"/>
    <w:rsid w:val="55A5E397"/>
    <w:rsid w:val="55E1A040"/>
    <w:rsid w:val="55F11455"/>
    <w:rsid w:val="55FD8E03"/>
    <w:rsid w:val="56184AB3"/>
    <w:rsid w:val="561C7DB7"/>
    <w:rsid w:val="56202A85"/>
    <w:rsid w:val="562F4BEC"/>
    <w:rsid w:val="56388A93"/>
    <w:rsid w:val="5644EF96"/>
    <w:rsid w:val="565C3D3F"/>
    <w:rsid w:val="5669F25C"/>
    <w:rsid w:val="566AC874"/>
    <w:rsid w:val="56947EFB"/>
    <w:rsid w:val="56B06630"/>
    <w:rsid w:val="56B49ED1"/>
    <w:rsid w:val="56BB1844"/>
    <w:rsid w:val="57110214"/>
    <w:rsid w:val="5740EF03"/>
    <w:rsid w:val="575DEB55"/>
    <w:rsid w:val="576A7BEA"/>
    <w:rsid w:val="5772C526"/>
    <w:rsid w:val="5775A292"/>
    <w:rsid w:val="577A5FAE"/>
    <w:rsid w:val="57C4B30B"/>
    <w:rsid w:val="57C63087"/>
    <w:rsid w:val="57C7E20A"/>
    <w:rsid w:val="57D56B1A"/>
    <w:rsid w:val="57DA898D"/>
    <w:rsid w:val="57F3D276"/>
    <w:rsid w:val="580906CB"/>
    <w:rsid w:val="5816B0C3"/>
    <w:rsid w:val="585C9F95"/>
    <w:rsid w:val="58614457"/>
    <w:rsid w:val="5872BCEA"/>
    <w:rsid w:val="5893DF69"/>
    <w:rsid w:val="58ADDA8C"/>
    <w:rsid w:val="58BABF1A"/>
    <w:rsid w:val="58C357A4"/>
    <w:rsid w:val="58C78B0A"/>
    <w:rsid w:val="58CC3A6B"/>
    <w:rsid w:val="58D5DDB9"/>
    <w:rsid w:val="58EA15E0"/>
    <w:rsid w:val="5935CE26"/>
    <w:rsid w:val="59632E0C"/>
    <w:rsid w:val="59A04BAA"/>
    <w:rsid w:val="59B12207"/>
    <w:rsid w:val="59DD5214"/>
    <w:rsid w:val="59FA8045"/>
    <w:rsid w:val="5A05AE12"/>
    <w:rsid w:val="5A1708FE"/>
    <w:rsid w:val="5A19EFD4"/>
    <w:rsid w:val="5AACEDD9"/>
    <w:rsid w:val="5AC9B077"/>
    <w:rsid w:val="5ACB96D0"/>
    <w:rsid w:val="5AD3834E"/>
    <w:rsid w:val="5AD71BFC"/>
    <w:rsid w:val="5AF03369"/>
    <w:rsid w:val="5AF17D55"/>
    <w:rsid w:val="5B0B0A27"/>
    <w:rsid w:val="5B3BB2B4"/>
    <w:rsid w:val="5B612852"/>
    <w:rsid w:val="5B64E331"/>
    <w:rsid w:val="5B985D33"/>
    <w:rsid w:val="5BBBC9D2"/>
    <w:rsid w:val="5BC55D9C"/>
    <w:rsid w:val="5BDA1550"/>
    <w:rsid w:val="5C23A540"/>
    <w:rsid w:val="5C4818A7"/>
    <w:rsid w:val="5C81B898"/>
    <w:rsid w:val="5CA14E89"/>
    <w:rsid w:val="5CC44184"/>
    <w:rsid w:val="5CE0A48D"/>
    <w:rsid w:val="5CFA30C3"/>
    <w:rsid w:val="5D147A1D"/>
    <w:rsid w:val="5D20FD24"/>
    <w:rsid w:val="5D266001"/>
    <w:rsid w:val="5D518491"/>
    <w:rsid w:val="5D5A4623"/>
    <w:rsid w:val="5D703E87"/>
    <w:rsid w:val="5D9BF46E"/>
    <w:rsid w:val="5DC30D89"/>
    <w:rsid w:val="5DC62443"/>
    <w:rsid w:val="5DE35954"/>
    <w:rsid w:val="5E0129AD"/>
    <w:rsid w:val="5E2195DF"/>
    <w:rsid w:val="5E296A06"/>
    <w:rsid w:val="5E4AABDF"/>
    <w:rsid w:val="5E8BF811"/>
    <w:rsid w:val="5E90EF0C"/>
    <w:rsid w:val="5EDDBD4F"/>
    <w:rsid w:val="5EF79B13"/>
    <w:rsid w:val="5F11464A"/>
    <w:rsid w:val="5F351ACC"/>
    <w:rsid w:val="5F4402A8"/>
    <w:rsid w:val="5F690942"/>
    <w:rsid w:val="5F8200BA"/>
    <w:rsid w:val="5F870A58"/>
    <w:rsid w:val="5FA4C539"/>
    <w:rsid w:val="5FCC9AE6"/>
    <w:rsid w:val="5FED3B7E"/>
    <w:rsid w:val="6001BF86"/>
    <w:rsid w:val="6002019E"/>
    <w:rsid w:val="608F3218"/>
    <w:rsid w:val="60C884F8"/>
    <w:rsid w:val="60D862DA"/>
    <w:rsid w:val="61010FE6"/>
    <w:rsid w:val="61059253"/>
    <w:rsid w:val="6107D1F5"/>
    <w:rsid w:val="61104C74"/>
    <w:rsid w:val="6112A4B3"/>
    <w:rsid w:val="61215BFB"/>
    <w:rsid w:val="61335756"/>
    <w:rsid w:val="6156557B"/>
    <w:rsid w:val="61597472"/>
    <w:rsid w:val="617774D5"/>
    <w:rsid w:val="61A3698E"/>
    <w:rsid w:val="61AF1A4F"/>
    <w:rsid w:val="61C21321"/>
    <w:rsid w:val="61F40D17"/>
    <w:rsid w:val="61F88B71"/>
    <w:rsid w:val="620DB1CF"/>
    <w:rsid w:val="6217931B"/>
    <w:rsid w:val="622FDB25"/>
    <w:rsid w:val="6247C4A6"/>
    <w:rsid w:val="626A9A5E"/>
    <w:rsid w:val="62788437"/>
    <w:rsid w:val="62F2E643"/>
    <w:rsid w:val="630354C0"/>
    <w:rsid w:val="632FADAE"/>
    <w:rsid w:val="6350479A"/>
    <w:rsid w:val="635233D8"/>
    <w:rsid w:val="63617AAF"/>
    <w:rsid w:val="63701BE6"/>
    <w:rsid w:val="639D7D77"/>
    <w:rsid w:val="639FEA39"/>
    <w:rsid w:val="63C344FD"/>
    <w:rsid w:val="63CB098B"/>
    <w:rsid w:val="63EB2B27"/>
    <w:rsid w:val="63F1D1CA"/>
    <w:rsid w:val="6427FB2C"/>
    <w:rsid w:val="645392B6"/>
    <w:rsid w:val="6458CBA0"/>
    <w:rsid w:val="6479407D"/>
    <w:rsid w:val="648A6112"/>
    <w:rsid w:val="649B9FDF"/>
    <w:rsid w:val="64C61FA7"/>
    <w:rsid w:val="64E5B907"/>
    <w:rsid w:val="6508944B"/>
    <w:rsid w:val="651F3AB8"/>
    <w:rsid w:val="65580D14"/>
    <w:rsid w:val="655C97CC"/>
    <w:rsid w:val="656F2CF7"/>
    <w:rsid w:val="657899E2"/>
    <w:rsid w:val="65BC0744"/>
    <w:rsid w:val="65C84C52"/>
    <w:rsid w:val="662286C1"/>
    <w:rsid w:val="6641C9A3"/>
    <w:rsid w:val="667011FC"/>
    <w:rsid w:val="6677C163"/>
    <w:rsid w:val="6691F32D"/>
    <w:rsid w:val="669C8463"/>
    <w:rsid w:val="66A35356"/>
    <w:rsid w:val="66BB1D93"/>
    <w:rsid w:val="66C8F28F"/>
    <w:rsid w:val="66E3CCDC"/>
    <w:rsid w:val="66E82B80"/>
    <w:rsid w:val="66EC6829"/>
    <w:rsid w:val="6743CAF2"/>
    <w:rsid w:val="67795953"/>
    <w:rsid w:val="6797B5F8"/>
    <w:rsid w:val="67986F17"/>
    <w:rsid w:val="681CF72F"/>
    <w:rsid w:val="6829B235"/>
    <w:rsid w:val="68327843"/>
    <w:rsid w:val="683985D0"/>
    <w:rsid w:val="686DD9C1"/>
    <w:rsid w:val="688589C9"/>
    <w:rsid w:val="689F7CC5"/>
    <w:rsid w:val="68D7E586"/>
    <w:rsid w:val="68E4A618"/>
    <w:rsid w:val="68F2C425"/>
    <w:rsid w:val="68F39D04"/>
    <w:rsid w:val="68F9B0A7"/>
    <w:rsid w:val="694F6DDB"/>
    <w:rsid w:val="69717CEC"/>
    <w:rsid w:val="69745867"/>
    <w:rsid w:val="697F54BA"/>
    <w:rsid w:val="69883F3C"/>
    <w:rsid w:val="69A9E45C"/>
    <w:rsid w:val="69E18170"/>
    <w:rsid w:val="6A18D31A"/>
    <w:rsid w:val="6A1BED98"/>
    <w:rsid w:val="6A4CCDB4"/>
    <w:rsid w:val="6A5A875E"/>
    <w:rsid w:val="6A820518"/>
    <w:rsid w:val="6A839340"/>
    <w:rsid w:val="6A84661F"/>
    <w:rsid w:val="6ABB3517"/>
    <w:rsid w:val="6AED88F2"/>
    <w:rsid w:val="6AF7BC19"/>
    <w:rsid w:val="6B16F095"/>
    <w:rsid w:val="6B4C61B5"/>
    <w:rsid w:val="6B5D187E"/>
    <w:rsid w:val="6B63BD31"/>
    <w:rsid w:val="6B6A698C"/>
    <w:rsid w:val="6B8120B0"/>
    <w:rsid w:val="6B8A131D"/>
    <w:rsid w:val="6B9BE119"/>
    <w:rsid w:val="6BA3ABC5"/>
    <w:rsid w:val="6BBA3AA2"/>
    <w:rsid w:val="6BCCC08D"/>
    <w:rsid w:val="6BD7DEB3"/>
    <w:rsid w:val="6BFF0740"/>
    <w:rsid w:val="6BFFDB99"/>
    <w:rsid w:val="6C017AA4"/>
    <w:rsid w:val="6C01A69B"/>
    <w:rsid w:val="6C0839A6"/>
    <w:rsid w:val="6C2C822A"/>
    <w:rsid w:val="6C35D147"/>
    <w:rsid w:val="6C7448C8"/>
    <w:rsid w:val="6C957306"/>
    <w:rsid w:val="6CA1B81C"/>
    <w:rsid w:val="6CF83FF3"/>
    <w:rsid w:val="6D41AC24"/>
    <w:rsid w:val="6D4D1601"/>
    <w:rsid w:val="6D627669"/>
    <w:rsid w:val="6D68AD41"/>
    <w:rsid w:val="6D89C0C3"/>
    <w:rsid w:val="6DA23C5B"/>
    <w:rsid w:val="6DA7A640"/>
    <w:rsid w:val="6DE55A9F"/>
    <w:rsid w:val="6DEB6BB6"/>
    <w:rsid w:val="6DED3AC7"/>
    <w:rsid w:val="6DEDA890"/>
    <w:rsid w:val="6E110379"/>
    <w:rsid w:val="6E5756B1"/>
    <w:rsid w:val="6E6EDCD9"/>
    <w:rsid w:val="6E80E69A"/>
    <w:rsid w:val="6E91457A"/>
    <w:rsid w:val="6ED070BF"/>
    <w:rsid w:val="6ED447FB"/>
    <w:rsid w:val="6ED8CD47"/>
    <w:rsid w:val="6EE53FEF"/>
    <w:rsid w:val="6F05046B"/>
    <w:rsid w:val="6F05BB0C"/>
    <w:rsid w:val="6F0DF660"/>
    <w:rsid w:val="6F14491F"/>
    <w:rsid w:val="6F6F724D"/>
    <w:rsid w:val="6F7D8F9E"/>
    <w:rsid w:val="6F7FE9EC"/>
    <w:rsid w:val="6F82268F"/>
    <w:rsid w:val="6F85F923"/>
    <w:rsid w:val="6F9F3F7B"/>
    <w:rsid w:val="6FC41AAA"/>
    <w:rsid w:val="6FDC6CC8"/>
    <w:rsid w:val="702EE84F"/>
    <w:rsid w:val="7033F29B"/>
    <w:rsid w:val="7045A105"/>
    <w:rsid w:val="704FE374"/>
    <w:rsid w:val="706F1F7E"/>
    <w:rsid w:val="70740BCB"/>
    <w:rsid w:val="7085525C"/>
    <w:rsid w:val="70C6E525"/>
    <w:rsid w:val="70E35E35"/>
    <w:rsid w:val="70E7D94B"/>
    <w:rsid w:val="7103E204"/>
    <w:rsid w:val="7125398A"/>
    <w:rsid w:val="712EC3B5"/>
    <w:rsid w:val="71621D25"/>
    <w:rsid w:val="71731051"/>
    <w:rsid w:val="718F0543"/>
    <w:rsid w:val="719DC918"/>
    <w:rsid w:val="71ECCFF6"/>
    <w:rsid w:val="71ED98E8"/>
    <w:rsid w:val="7205F35C"/>
    <w:rsid w:val="720DDAEB"/>
    <w:rsid w:val="720F7FE1"/>
    <w:rsid w:val="721F3729"/>
    <w:rsid w:val="7241EFA1"/>
    <w:rsid w:val="72486D47"/>
    <w:rsid w:val="72D9B76B"/>
    <w:rsid w:val="72EB2BF1"/>
    <w:rsid w:val="7300BDA7"/>
    <w:rsid w:val="7328AAD1"/>
    <w:rsid w:val="733F0A1B"/>
    <w:rsid w:val="734AA1AA"/>
    <w:rsid w:val="736E650D"/>
    <w:rsid w:val="73AACFF6"/>
    <w:rsid w:val="73C01CED"/>
    <w:rsid w:val="73DB304D"/>
    <w:rsid w:val="73E1DD0F"/>
    <w:rsid w:val="73E992C3"/>
    <w:rsid w:val="74167BF3"/>
    <w:rsid w:val="74272D8D"/>
    <w:rsid w:val="74347009"/>
    <w:rsid w:val="74372421"/>
    <w:rsid w:val="743F3BC3"/>
    <w:rsid w:val="74518C90"/>
    <w:rsid w:val="74605961"/>
    <w:rsid w:val="7463598B"/>
    <w:rsid w:val="74AEBE8B"/>
    <w:rsid w:val="74B1A517"/>
    <w:rsid w:val="74D7F452"/>
    <w:rsid w:val="74F87331"/>
    <w:rsid w:val="75100902"/>
    <w:rsid w:val="7519CD4E"/>
    <w:rsid w:val="7534C821"/>
    <w:rsid w:val="758DEC90"/>
    <w:rsid w:val="759BDD18"/>
    <w:rsid w:val="759CAA73"/>
    <w:rsid w:val="75CF37E3"/>
    <w:rsid w:val="75F07066"/>
    <w:rsid w:val="76021EC6"/>
    <w:rsid w:val="76270316"/>
    <w:rsid w:val="762FFB6B"/>
    <w:rsid w:val="7646F81C"/>
    <w:rsid w:val="7648A5EA"/>
    <w:rsid w:val="765B3AF8"/>
    <w:rsid w:val="7666750F"/>
    <w:rsid w:val="766808CE"/>
    <w:rsid w:val="7688049D"/>
    <w:rsid w:val="76AC1ED4"/>
    <w:rsid w:val="76ACE81D"/>
    <w:rsid w:val="76B97D97"/>
    <w:rsid w:val="774990AA"/>
    <w:rsid w:val="775A19AB"/>
    <w:rsid w:val="775C4BA8"/>
    <w:rsid w:val="775FA9B1"/>
    <w:rsid w:val="776D124C"/>
    <w:rsid w:val="7777F489"/>
    <w:rsid w:val="77892EC5"/>
    <w:rsid w:val="77907CA8"/>
    <w:rsid w:val="77A5C927"/>
    <w:rsid w:val="77D0B684"/>
    <w:rsid w:val="780AC6C5"/>
    <w:rsid w:val="780CFAFF"/>
    <w:rsid w:val="78232618"/>
    <w:rsid w:val="785E9213"/>
    <w:rsid w:val="78945B31"/>
    <w:rsid w:val="78B41522"/>
    <w:rsid w:val="78CD9E9F"/>
    <w:rsid w:val="78F59A5E"/>
    <w:rsid w:val="78F7A7ED"/>
    <w:rsid w:val="792C079A"/>
    <w:rsid w:val="7941D79A"/>
    <w:rsid w:val="7949864B"/>
    <w:rsid w:val="79500BE8"/>
    <w:rsid w:val="795E5CA3"/>
    <w:rsid w:val="7993A895"/>
    <w:rsid w:val="7A09DEF0"/>
    <w:rsid w:val="7A164964"/>
    <w:rsid w:val="7A236E1C"/>
    <w:rsid w:val="7A4C4693"/>
    <w:rsid w:val="7A4F83F9"/>
    <w:rsid w:val="7A5947F2"/>
    <w:rsid w:val="7A78A127"/>
    <w:rsid w:val="7A9004FD"/>
    <w:rsid w:val="7AB2FDCA"/>
    <w:rsid w:val="7AB37BF7"/>
    <w:rsid w:val="7AC6F5F4"/>
    <w:rsid w:val="7B05BEBF"/>
    <w:rsid w:val="7B0AC7BA"/>
    <w:rsid w:val="7B26E455"/>
    <w:rsid w:val="7B357944"/>
    <w:rsid w:val="7B4C380B"/>
    <w:rsid w:val="7B643354"/>
    <w:rsid w:val="7B98A95A"/>
    <w:rsid w:val="7BA39BB7"/>
    <w:rsid w:val="7BB38E69"/>
    <w:rsid w:val="7BE2A141"/>
    <w:rsid w:val="7C266A28"/>
    <w:rsid w:val="7C36F0DF"/>
    <w:rsid w:val="7C5471F7"/>
    <w:rsid w:val="7C5C1A07"/>
    <w:rsid w:val="7C709731"/>
    <w:rsid w:val="7C745F3A"/>
    <w:rsid w:val="7C7F2E9C"/>
    <w:rsid w:val="7CB0F68D"/>
    <w:rsid w:val="7D040F2B"/>
    <w:rsid w:val="7D45C2D3"/>
    <w:rsid w:val="7D704493"/>
    <w:rsid w:val="7DD4F0A6"/>
    <w:rsid w:val="7DE55092"/>
    <w:rsid w:val="7DFC297A"/>
    <w:rsid w:val="7E00E2B7"/>
    <w:rsid w:val="7E1406FC"/>
    <w:rsid w:val="7E245988"/>
    <w:rsid w:val="7E3B51BD"/>
    <w:rsid w:val="7E3CB1F2"/>
    <w:rsid w:val="7E3E877A"/>
    <w:rsid w:val="7E43FE14"/>
    <w:rsid w:val="7E4A605B"/>
    <w:rsid w:val="7E52D17A"/>
    <w:rsid w:val="7E695828"/>
    <w:rsid w:val="7E812D68"/>
    <w:rsid w:val="7EA802E1"/>
    <w:rsid w:val="7EC06C5C"/>
    <w:rsid w:val="7ECB3BF5"/>
    <w:rsid w:val="7EE883ED"/>
    <w:rsid w:val="7EF0FD2E"/>
    <w:rsid w:val="7F0A2A68"/>
    <w:rsid w:val="7F0C5208"/>
    <w:rsid w:val="7F544826"/>
    <w:rsid w:val="7F79CA60"/>
    <w:rsid w:val="7F841ECC"/>
    <w:rsid w:val="7F9DD689"/>
    <w:rsid w:val="7FABB993"/>
    <w:rsid w:val="7FFD1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9E53"/>
  <w15:chartTrackingRefBased/>
  <w15:docId w15:val="{47D6C23B-DD37-46D3-813B-76066BD5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552"/>
    <w:pPr>
      <w:spacing w:line="360" w:lineRule="auto"/>
      <w:jc w:val="center"/>
      <w:outlineLvl w:val="0"/>
    </w:pPr>
    <w:rPr>
      <w:b/>
      <w:bCs/>
    </w:rPr>
  </w:style>
  <w:style w:type="paragraph" w:styleId="Heading2">
    <w:name w:val="heading 2"/>
    <w:basedOn w:val="Normal"/>
    <w:next w:val="Normal"/>
    <w:link w:val="Heading2Char"/>
    <w:uiPriority w:val="9"/>
    <w:unhideWhenUsed/>
    <w:qFormat/>
    <w:rsid w:val="004B4552"/>
    <w:pPr>
      <w:spacing w:line="360" w:lineRule="auto"/>
      <w:outlineLvl w:val="1"/>
    </w:pPr>
    <w:rPr>
      <w:b/>
      <w:bCs/>
    </w:rPr>
  </w:style>
  <w:style w:type="paragraph" w:styleId="Heading3">
    <w:name w:val="heading 3"/>
    <w:basedOn w:val="Normal"/>
    <w:next w:val="Normal"/>
    <w:link w:val="Heading3Char"/>
    <w:uiPriority w:val="9"/>
    <w:unhideWhenUsed/>
    <w:qFormat/>
    <w:rsid w:val="00D457BB"/>
    <w:pPr>
      <w:spacing w:line="360" w:lineRule="auto"/>
      <w:outlineLvl w:val="2"/>
    </w:pPr>
    <w:rPr>
      <w:i/>
      <w:iCs/>
    </w:rPr>
  </w:style>
  <w:style w:type="paragraph" w:styleId="Heading4">
    <w:name w:val="heading 4"/>
    <w:basedOn w:val="Normal"/>
    <w:next w:val="Normal"/>
    <w:link w:val="Heading4Char"/>
    <w:uiPriority w:val="9"/>
    <w:semiHidden/>
    <w:unhideWhenUsed/>
    <w:qFormat/>
    <w:rsid w:val="00332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552"/>
    <w:rPr>
      <w:b/>
      <w:bCs/>
    </w:rPr>
  </w:style>
  <w:style w:type="character" w:customStyle="1" w:styleId="Heading2Char">
    <w:name w:val="Heading 2 Char"/>
    <w:basedOn w:val="DefaultParagraphFont"/>
    <w:link w:val="Heading2"/>
    <w:uiPriority w:val="9"/>
    <w:rsid w:val="004B4552"/>
    <w:rPr>
      <w:b/>
      <w:bCs/>
    </w:rPr>
  </w:style>
  <w:style w:type="character" w:customStyle="1" w:styleId="Heading3Char">
    <w:name w:val="Heading 3 Char"/>
    <w:basedOn w:val="DefaultParagraphFont"/>
    <w:link w:val="Heading3"/>
    <w:uiPriority w:val="9"/>
    <w:rsid w:val="00D457BB"/>
    <w:rPr>
      <w:i/>
      <w:iCs/>
    </w:rPr>
  </w:style>
  <w:style w:type="character" w:customStyle="1" w:styleId="Heading4Char">
    <w:name w:val="Heading 4 Char"/>
    <w:basedOn w:val="DefaultParagraphFont"/>
    <w:link w:val="Heading4"/>
    <w:uiPriority w:val="9"/>
    <w:semiHidden/>
    <w:rsid w:val="003321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1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1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1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1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173"/>
    <w:rPr>
      <w:rFonts w:eastAsiaTheme="majorEastAsia" w:cstheme="majorBidi"/>
      <w:color w:val="272727" w:themeColor="text1" w:themeTint="D8"/>
    </w:rPr>
  </w:style>
  <w:style w:type="paragraph" w:styleId="Title">
    <w:name w:val="Title"/>
    <w:basedOn w:val="Normal"/>
    <w:next w:val="Normal"/>
    <w:link w:val="TitleChar"/>
    <w:uiPriority w:val="10"/>
    <w:qFormat/>
    <w:rsid w:val="00332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173"/>
    <w:pPr>
      <w:spacing w:before="160"/>
      <w:jc w:val="center"/>
    </w:pPr>
    <w:rPr>
      <w:i/>
      <w:iCs/>
      <w:color w:val="404040" w:themeColor="text1" w:themeTint="BF"/>
    </w:rPr>
  </w:style>
  <w:style w:type="character" w:customStyle="1" w:styleId="QuoteChar">
    <w:name w:val="Quote Char"/>
    <w:basedOn w:val="DefaultParagraphFont"/>
    <w:link w:val="Quote"/>
    <w:uiPriority w:val="29"/>
    <w:rsid w:val="00332173"/>
    <w:rPr>
      <w:i/>
      <w:iCs/>
      <w:color w:val="404040" w:themeColor="text1" w:themeTint="BF"/>
    </w:rPr>
  </w:style>
  <w:style w:type="paragraph" w:styleId="ListParagraph">
    <w:name w:val="List Paragraph"/>
    <w:basedOn w:val="Normal"/>
    <w:uiPriority w:val="34"/>
    <w:qFormat/>
    <w:rsid w:val="00332173"/>
    <w:pPr>
      <w:ind w:left="720"/>
      <w:contextualSpacing/>
    </w:pPr>
  </w:style>
  <w:style w:type="character" w:styleId="IntenseEmphasis">
    <w:name w:val="Intense Emphasis"/>
    <w:basedOn w:val="DefaultParagraphFont"/>
    <w:uiPriority w:val="21"/>
    <w:qFormat/>
    <w:rsid w:val="00332173"/>
    <w:rPr>
      <w:i/>
      <w:iCs/>
      <w:color w:val="0F4761" w:themeColor="accent1" w:themeShade="BF"/>
    </w:rPr>
  </w:style>
  <w:style w:type="paragraph" w:styleId="IntenseQuote">
    <w:name w:val="Intense Quote"/>
    <w:basedOn w:val="Normal"/>
    <w:next w:val="Normal"/>
    <w:link w:val="IntenseQuoteChar"/>
    <w:uiPriority w:val="30"/>
    <w:qFormat/>
    <w:rsid w:val="00332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173"/>
    <w:rPr>
      <w:i/>
      <w:iCs/>
      <w:color w:val="0F4761" w:themeColor="accent1" w:themeShade="BF"/>
    </w:rPr>
  </w:style>
  <w:style w:type="character" w:styleId="IntenseReference">
    <w:name w:val="Intense Reference"/>
    <w:basedOn w:val="DefaultParagraphFont"/>
    <w:uiPriority w:val="32"/>
    <w:qFormat/>
    <w:rsid w:val="00332173"/>
    <w:rPr>
      <w:b/>
      <w:bCs/>
      <w:smallCaps/>
      <w:color w:val="0F4761" w:themeColor="accent1" w:themeShade="BF"/>
      <w:spacing w:val="5"/>
    </w:rPr>
  </w:style>
  <w:style w:type="paragraph" w:styleId="FootnoteText">
    <w:name w:val="footnote text"/>
    <w:basedOn w:val="Normal"/>
    <w:link w:val="FootnoteTextChar"/>
    <w:uiPriority w:val="99"/>
    <w:semiHidden/>
    <w:unhideWhenUsed/>
    <w:rsid w:val="00142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485"/>
    <w:rPr>
      <w:sz w:val="20"/>
      <w:szCs w:val="20"/>
    </w:rPr>
  </w:style>
  <w:style w:type="character" w:styleId="FootnoteReference">
    <w:name w:val="footnote reference"/>
    <w:basedOn w:val="DefaultParagraphFont"/>
    <w:uiPriority w:val="99"/>
    <w:semiHidden/>
    <w:unhideWhenUsed/>
    <w:rsid w:val="00142485"/>
    <w:rPr>
      <w:vertAlign w:val="superscript"/>
    </w:rPr>
  </w:style>
  <w:style w:type="paragraph" w:styleId="CommentText">
    <w:name w:val="annotation text"/>
    <w:basedOn w:val="Normal"/>
    <w:link w:val="CommentTextChar"/>
    <w:uiPriority w:val="99"/>
    <w:unhideWhenUsed/>
    <w:rsid w:val="0083162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83162D"/>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83162D"/>
    <w:rPr>
      <w:rFonts w:cs="Times New Roman"/>
      <w:sz w:val="16"/>
      <w:szCs w:val="16"/>
    </w:rPr>
  </w:style>
  <w:style w:type="paragraph" w:styleId="CommentSubject">
    <w:name w:val="annotation subject"/>
    <w:basedOn w:val="CommentText"/>
    <w:next w:val="CommentText"/>
    <w:link w:val="CommentSubjectChar"/>
    <w:uiPriority w:val="99"/>
    <w:semiHidden/>
    <w:unhideWhenUsed/>
    <w:rsid w:val="00AA1FC0"/>
    <w:pPr>
      <w:pBdr>
        <w:top w:val="none" w:sz="0" w:space="0" w:color="auto"/>
        <w:left w:val="none" w:sz="0" w:space="0" w:color="auto"/>
        <w:bottom w:val="none" w:sz="0" w:space="0" w:color="auto"/>
        <w:right w:val="none" w:sz="0" w:space="0" w:color="auto"/>
      </w:pBdr>
      <w:spacing w:after="160"/>
    </w:pPr>
    <w:rPr>
      <w:rFonts w:asciiTheme="minorHAnsi" w:eastAsiaTheme="minorHAnsi" w:hAnsi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AA1FC0"/>
    <w:rPr>
      <w:rFonts w:ascii="Times New Roman" w:eastAsia="Times New Roman" w:hAnsi="Times New Roman" w:cs="Times New Roman"/>
      <w:b/>
      <w:bCs/>
      <w:kern w:val="0"/>
      <w:sz w:val="20"/>
      <w:szCs w:val="20"/>
      <w:lang w:val="en-US"/>
      <w14:ligatures w14:val="none"/>
    </w:rPr>
  </w:style>
  <w:style w:type="paragraph" w:styleId="NormalWeb">
    <w:name w:val="Normal (Web)"/>
    <w:basedOn w:val="Normal"/>
    <w:uiPriority w:val="99"/>
    <w:semiHidden/>
    <w:unhideWhenUsed/>
    <w:rsid w:val="007303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70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52B"/>
  </w:style>
  <w:style w:type="paragraph" w:styleId="Footer">
    <w:name w:val="footer"/>
    <w:basedOn w:val="Normal"/>
    <w:link w:val="FooterChar"/>
    <w:uiPriority w:val="99"/>
    <w:unhideWhenUsed/>
    <w:rsid w:val="00770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52B"/>
  </w:style>
  <w:style w:type="character" w:styleId="Hyperlink">
    <w:name w:val="Hyperlink"/>
    <w:basedOn w:val="DefaultParagraphFont"/>
    <w:uiPriority w:val="99"/>
    <w:unhideWhenUsed/>
    <w:rsid w:val="002D3967"/>
    <w:rPr>
      <w:color w:val="467886" w:themeColor="hyperlink"/>
      <w:u w:val="single"/>
    </w:rPr>
  </w:style>
  <w:style w:type="character" w:styleId="UnresolvedMention">
    <w:name w:val="Unresolved Mention"/>
    <w:basedOn w:val="DefaultParagraphFont"/>
    <w:uiPriority w:val="99"/>
    <w:semiHidden/>
    <w:unhideWhenUsed/>
    <w:rsid w:val="002D3967"/>
    <w:rPr>
      <w:color w:val="605E5C"/>
      <w:shd w:val="clear" w:color="auto" w:fill="E1DFDD"/>
    </w:rPr>
  </w:style>
  <w:style w:type="character" w:styleId="Mention">
    <w:name w:val="Mention"/>
    <w:basedOn w:val="DefaultParagraphFont"/>
    <w:uiPriority w:val="99"/>
    <w:unhideWhenUsed/>
    <w:rsid w:val="00155CFB"/>
    <w:rPr>
      <w:color w:val="2B579A"/>
      <w:shd w:val="clear" w:color="auto" w:fill="E1DFDD"/>
    </w:rPr>
  </w:style>
  <w:style w:type="character" w:styleId="FollowedHyperlink">
    <w:name w:val="FollowedHyperlink"/>
    <w:basedOn w:val="DefaultParagraphFont"/>
    <w:uiPriority w:val="99"/>
    <w:semiHidden/>
    <w:unhideWhenUsed/>
    <w:rsid w:val="00994A27"/>
    <w:rPr>
      <w:color w:val="96607D" w:themeColor="followedHyperlink"/>
      <w:u w:val="single"/>
    </w:rPr>
  </w:style>
  <w:style w:type="paragraph" w:styleId="Revision">
    <w:name w:val="Revision"/>
    <w:hidden/>
    <w:uiPriority w:val="99"/>
    <w:semiHidden/>
    <w:rsid w:val="001C6F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186">
      <w:bodyDiv w:val="1"/>
      <w:marLeft w:val="0"/>
      <w:marRight w:val="0"/>
      <w:marTop w:val="0"/>
      <w:marBottom w:val="0"/>
      <w:divBdr>
        <w:top w:val="none" w:sz="0" w:space="0" w:color="auto"/>
        <w:left w:val="none" w:sz="0" w:space="0" w:color="auto"/>
        <w:bottom w:val="none" w:sz="0" w:space="0" w:color="auto"/>
        <w:right w:val="none" w:sz="0" w:space="0" w:color="auto"/>
      </w:divBdr>
    </w:div>
    <w:div w:id="70978296">
      <w:bodyDiv w:val="1"/>
      <w:marLeft w:val="0"/>
      <w:marRight w:val="0"/>
      <w:marTop w:val="0"/>
      <w:marBottom w:val="0"/>
      <w:divBdr>
        <w:top w:val="none" w:sz="0" w:space="0" w:color="auto"/>
        <w:left w:val="none" w:sz="0" w:space="0" w:color="auto"/>
        <w:bottom w:val="none" w:sz="0" w:space="0" w:color="auto"/>
        <w:right w:val="none" w:sz="0" w:space="0" w:color="auto"/>
      </w:divBdr>
    </w:div>
    <w:div w:id="160856842">
      <w:bodyDiv w:val="1"/>
      <w:marLeft w:val="0"/>
      <w:marRight w:val="0"/>
      <w:marTop w:val="0"/>
      <w:marBottom w:val="0"/>
      <w:divBdr>
        <w:top w:val="none" w:sz="0" w:space="0" w:color="auto"/>
        <w:left w:val="none" w:sz="0" w:space="0" w:color="auto"/>
        <w:bottom w:val="none" w:sz="0" w:space="0" w:color="auto"/>
        <w:right w:val="none" w:sz="0" w:space="0" w:color="auto"/>
      </w:divBdr>
    </w:div>
    <w:div w:id="313722082">
      <w:bodyDiv w:val="1"/>
      <w:marLeft w:val="0"/>
      <w:marRight w:val="0"/>
      <w:marTop w:val="0"/>
      <w:marBottom w:val="0"/>
      <w:divBdr>
        <w:top w:val="none" w:sz="0" w:space="0" w:color="auto"/>
        <w:left w:val="none" w:sz="0" w:space="0" w:color="auto"/>
        <w:bottom w:val="none" w:sz="0" w:space="0" w:color="auto"/>
        <w:right w:val="none" w:sz="0" w:space="0" w:color="auto"/>
      </w:divBdr>
    </w:div>
    <w:div w:id="336425103">
      <w:bodyDiv w:val="1"/>
      <w:marLeft w:val="0"/>
      <w:marRight w:val="0"/>
      <w:marTop w:val="0"/>
      <w:marBottom w:val="0"/>
      <w:divBdr>
        <w:top w:val="none" w:sz="0" w:space="0" w:color="auto"/>
        <w:left w:val="none" w:sz="0" w:space="0" w:color="auto"/>
        <w:bottom w:val="none" w:sz="0" w:space="0" w:color="auto"/>
        <w:right w:val="none" w:sz="0" w:space="0" w:color="auto"/>
      </w:divBdr>
    </w:div>
    <w:div w:id="383482374">
      <w:bodyDiv w:val="1"/>
      <w:marLeft w:val="0"/>
      <w:marRight w:val="0"/>
      <w:marTop w:val="0"/>
      <w:marBottom w:val="0"/>
      <w:divBdr>
        <w:top w:val="none" w:sz="0" w:space="0" w:color="auto"/>
        <w:left w:val="none" w:sz="0" w:space="0" w:color="auto"/>
        <w:bottom w:val="none" w:sz="0" w:space="0" w:color="auto"/>
        <w:right w:val="none" w:sz="0" w:space="0" w:color="auto"/>
      </w:divBdr>
    </w:div>
    <w:div w:id="390856878">
      <w:bodyDiv w:val="1"/>
      <w:marLeft w:val="0"/>
      <w:marRight w:val="0"/>
      <w:marTop w:val="0"/>
      <w:marBottom w:val="0"/>
      <w:divBdr>
        <w:top w:val="none" w:sz="0" w:space="0" w:color="auto"/>
        <w:left w:val="none" w:sz="0" w:space="0" w:color="auto"/>
        <w:bottom w:val="none" w:sz="0" w:space="0" w:color="auto"/>
        <w:right w:val="none" w:sz="0" w:space="0" w:color="auto"/>
      </w:divBdr>
    </w:div>
    <w:div w:id="446584725">
      <w:bodyDiv w:val="1"/>
      <w:marLeft w:val="0"/>
      <w:marRight w:val="0"/>
      <w:marTop w:val="0"/>
      <w:marBottom w:val="0"/>
      <w:divBdr>
        <w:top w:val="none" w:sz="0" w:space="0" w:color="auto"/>
        <w:left w:val="none" w:sz="0" w:space="0" w:color="auto"/>
        <w:bottom w:val="none" w:sz="0" w:space="0" w:color="auto"/>
        <w:right w:val="none" w:sz="0" w:space="0" w:color="auto"/>
      </w:divBdr>
    </w:div>
    <w:div w:id="470710286">
      <w:bodyDiv w:val="1"/>
      <w:marLeft w:val="0"/>
      <w:marRight w:val="0"/>
      <w:marTop w:val="0"/>
      <w:marBottom w:val="0"/>
      <w:divBdr>
        <w:top w:val="none" w:sz="0" w:space="0" w:color="auto"/>
        <w:left w:val="none" w:sz="0" w:space="0" w:color="auto"/>
        <w:bottom w:val="none" w:sz="0" w:space="0" w:color="auto"/>
        <w:right w:val="none" w:sz="0" w:space="0" w:color="auto"/>
      </w:divBdr>
    </w:div>
    <w:div w:id="591008298">
      <w:bodyDiv w:val="1"/>
      <w:marLeft w:val="0"/>
      <w:marRight w:val="0"/>
      <w:marTop w:val="0"/>
      <w:marBottom w:val="0"/>
      <w:divBdr>
        <w:top w:val="none" w:sz="0" w:space="0" w:color="auto"/>
        <w:left w:val="none" w:sz="0" w:space="0" w:color="auto"/>
        <w:bottom w:val="none" w:sz="0" w:space="0" w:color="auto"/>
        <w:right w:val="none" w:sz="0" w:space="0" w:color="auto"/>
      </w:divBdr>
    </w:div>
    <w:div w:id="653414922">
      <w:bodyDiv w:val="1"/>
      <w:marLeft w:val="0"/>
      <w:marRight w:val="0"/>
      <w:marTop w:val="0"/>
      <w:marBottom w:val="0"/>
      <w:divBdr>
        <w:top w:val="none" w:sz="0" w:space="0" w:color="auto"/>
        <w:left w:val="none" w:sz="0" w:space="0" w:color="auto"/>
        <w:bottom w:val="none" w:sz="0" w:space="0" w:color="auto"/>
        <w:right w:val="none" w:sz="0" w:space="0" w:color="auto"/>
      </w:divBdr>
    </w:div>
    <w:div w:id="706567375">
      <w:bodyDiv w:val="1"/>
      <w:marLeft w:val="0"/>
      <w:marRight w:val="0"/>
      <w:marTop w:val="0"/>
      <w:marBottom w:val="0"/>
      <w:divBdr>
        <w:top w:val="none" w:sz="0" w:space="0" w:color="auto"/>
        <w:left w:val="none" w:sz="0" w:space="0" w:color="auto"/>
        <w:bottom w:val="none" w:sz="0" w:space="0" w:color="auto"/>
        <w:right w:val="none" w:sz="0" w:space="0" w:color="auto"/>
      </w:divBdr>
    </w:div>
    <w:div w:id="757138326">
      <w:bodyDiv w:val="1"/>
      <w:marLeft w:val="0"/>
      <w:marRight w:val="0"/>
      <w:marTop w:val="0"/>
      <w:marBottom w:val="0"/>
      <w:divBdr>
        <w:top w:val="none" w:sz="0" w:space="0" w:color="auto"/>
        <w:left w:val="none" w:sz="0" w:space="0" w:color="auto"/>
        <w:bottom w:val="none" w:sz="0" w:space="0" w:color="auto"/>
        <w:right w:val="none" w:sz="0" w:space="0" w:color="auto"/>
      </w:divBdr>
      <w:divsChild>
        <w:div w:id="501359477">
          <w:marLeft w:val="547"/>
          <w:marRight w:val="0"/>
          <w:marTop w:val="0"/>
          <w:marBottom w:val="0"/>
          <w:divBdr>
            <w:top w:val="none" w:sz="0" w:space="0" w:color="auto"/>
            <w:left w:val="none" w:sz="0" w:space="0" w:color="auto"/>
            <w:bottom w:val="none" w:sz="0" w:space="0" w:color="auto"/>
            <w:right w:val="none" w:sz="0" w:space="0" w:color="auto"/>
          </w:divBdr>
        </w:div>
        <w:div w:id="767235782">
          <w:marLeft w:val="547"/>
          <w:marRight w:val="0"/>
          <w:marTop w:val="0"/>
          <w:marBottom w:val="0"/>
          <w:divBdr>
            <w:top w:val="none" w:sz="0" w:space="0" w:color="auto"/>
            <w:left w:val="none" w:sz="0" w:space="0" w:color="auto"/>
            <w:bottom w:val="none" w:sz="0" w:space="0" w:color="auto"/>
            <w:right w:val="none" w:sz="0" w:space="0" w:color="auto"/>
          </w:divBdr>
        </w:div>
        <w:div w:id="1436288527">
          <w:marLeft w:val="1498"/>
          <w:marRight w:val="0"/>
          <w:marTop w:val="0"/>
          <w:marBottom w:val="0"/>
          <w:divBdr>
            <w:top w:val="none" w:sz="0" w:space="0" w:color="auto"/>
            <w:left w:val="none" w:sz="0" w:space="0" w:color="auto"/>
            <w:bottom w:val="none" w:sz="0" w:space="0" w:color="auto"/>
            <w:right w:val="none" w:sz="0" w:space="0" w:color="auto"/>
          </w:divBdr>
        </w:div>
        <w:div w:id="1457262664">
          <w:marLeft w:val="1498"/>
          <w:marRight w:val="0"/>
          <w:marTop w:val="0"/>
          <w:marBottom w:val="0"/>
          <w:divBdr>
            <w:top w:val="none" w:sz="0" w:space="0" w:color="auto"/>
            <w:left w:val="none" w:sz="0" w:space="0" w:color="auto"/>
            <w:bottom w:val="none" w:sz="0" w:space="0" w:color="auto"/>
            <w:right w:val="none" w:sz="0" w:space="0" w:color="auto"/>
          </w:divBdr>
        </w:div>
        <w:div w:id="1489861230">
          <w:marLeft w:val="1498"/>
          <w:marRight w:val="0"/>
          <w:marTop w:val="0"/>
          <w:marBottom w:val="0"/>
          <w:divBdr>
            <w:top w:val="none" w:sz="0" w:space="0" w:color="auto"/>
            <w:left w:val="none" w:sz="0" w:space="0" w:color="auto"/>
            <w:bottom w:val="none" w:sz="0" w:space="0" w:color="auto"/>
            <w:right w:val="none" w:sz="0" w:space="0" w:color="auto"/>
          </w:divBdr>
        </w:div>
      </w:divsChild>
    </w:div>
    <w:div w:id="894270638">
      <w:bodyDiv w:val="1"/>
      <w:marLeft w:val="0"/>
      <w:marRight w:val="0"/>
      <w:marTop w:val="0"/>
      <w:marBottom w:val="0"/>
      <w:divBdr>
        <w:top w:val="none" w:sz="0" w:space="0" w:color="auto"/>
        <w:left w:val="none" w:sz="0" w:space="0" w:color="auto"/>
        <w:bottom w:val="none" w:sz="0" w:space="0" w:color="auto"/>
        <w:right w:val="none" w:sz="0" w:space="0" w:color="auto"/>
      </w:divBdr>
    </w:div>
    <w:div w:id="895630365">
      <w:bodyDiv w:val="1"/>
      <w:marLeft w:val="0"/>
      <w:marRight w:val="0"/>
      <w:marTop w:val="0"/>
      <w:marBottom w:val="0"/>
      <w:divBdr>
        <w:top w:val="none" w:sz="0" w:space="0" w:color="auto"/>
        <w:left w:val="none" w:sz="0" w:space="0" w:color="auto"/>
        <w:bottom w:val="none" w:sz="0" w:space="0" w:color="auto"/>
        <w:right w:val="none" w:sz="0" w:space="0" w:color="auto"/>
      </w:divBdr>
    </w:div>
    <w:div w:id="962465949">
      <w:bodyDiv w:val="1"/>
      <w:marLeft w:val="0"/>
      <w:marRight w:val="0"/>
      <w:marTop w:val="0"/>
      <w:marBottom w:val="0"/>
      <w:divBdr>
        <w:top w:val="none" w:sz="0" w:space="0" w:color="auto"/>
        <w:left w:val="none" w:sz="0" w:space="0" w:color="auto"/>
        <w:bottom w:val="none" w:sz="0" w:space="0" w:color="auto"/>
        <w:right w:val="none" w:sz="0" w:space="0" w:color="auto"/>
      </w:divBdr>
    </w:div>
    <w:div w:id="967468642">
      <w:bodyDiv w:val="1"/>
      <w:marLeft w:val="0"/>
      <w:marRight w:val="0"/>
      <w:marTop w:val="0"/>
      <w:marBottom w:val="0"/>
      <w:divBdr>
        <w:top w:val="none" w:sz="0" w:space="0" w:color="auto"/>
        <w:left w:val="none" w:sz="0" w:space="0" w:color="auto"/>
        <w:bottom w:val="none" w:sz="0" w:space="0" w:color="auto"/>
        <w:right w:val="none" w:sz="0" w:space="0" w:color="auto"/>
      </w:divBdr>
      <w:divsChild>
        <w:div w:id="1449662037">
          <w:marLeft w:val="0"/>
          <w:marRight w:val="0"/>
          <w:marTop w:val="0"/>
          <w:marBottom w:val="0"/>
          <w:divBdr>
            <w:top w:val="none" w:sz="0" w:space="0" w:color="auto"/>
            <w:left w:val="none" w:sz="0" w:space="0" w:color="auto"/>
            <w:bottom w:val="none" w:sz="0" w:space="0" w:color="auto"/>
            <w:right w:val="none" w:sz="0" w:space="0" w:color="auto"/>
          </w:divBdr>
        </w:div>
      </w:divsChild>
    </w:div>
    <w:div w:id="980770427">
      <w:bodyDiv w:val="1"/>
      <w:marLeft w:val="0"/>
      <w:marRight w:val="0"/>
      <w:marTop w:val="0"/>
      <w:marBottom w:val="0"/>
      <w:divBdr>
        <w:top w:val="none" w:sz="0" w:space="0" w:color="auto"/>
        <w:left w:val="none" w:sz="0" w:space="0" w:color="auto"/>
        <w:bottom w:val="none" w:sz="0" w:space="0" w:color="auto"/>
        <w:right w:val="none" w:sz="0" w:space="0" w:color="auto"/>
      </w:divBdr>
    </w:div>
    <w:div w:id="1078868771">
      <w:bodyDiv w:val="1"/>
      <w:marLeft w:val="0"/>
      <w:marRight w:val="0"/>
      <w:marTop w:val="0"/>
      <w:marBottom w:val="0"/>
      <w:divBdr>
        <w:top w:val="none" w:sz="0" w:space="0" w:color="auto"/>
        <w:left w:val="none" w:sz="0" w:space="0" w:color="auto"/>
        <w:bottom w:val="none" w:sz="0" w:space="0" w:color="auto"/>
        <w:right w:val="none" w:sz="0" w:space="0" w:color="auto"/>
      </w:divBdr>
    </w:div>
    <w:div w:id="1236672410">
      <w:bodyDiv w:val="1"/>
      <w:marLeft w:val="0"/>
      <w:marRight w:val="0"/>
      <w:marTop w:val="0"/>
      <w:marBottom w:val="0"/>
      <w:divBdr>
        <w:top w:val="none" w:sz="0" w:space="0" w:color="auto"/>
        <w:left w:val="none" w:sz="0" w:space="0" w:color="auto"/>
        <w:bottom w:val="none" w:sz="0" w:space="0" w:color="auto"/>
        <w:right w:val="none" w:sz="0" w:space="0" w:color="auto"/>
      </w:divBdr>
    </w:div>
    <w:div w:id="1252010741">
      <w:bodyDiv w:val="1"/>
      <w:marLeft w:val="0"/>
      <w:marRight w:val="0"/>
      <w:marTop w:val="0"/>
      <w:marBottom w:val="0"/>
      <w:divBdr>
        <w:top w:val="none" w:sz="0" w:space="0" w:color="auto"/>
        <w:left w:val="none" w:sz="0" w:space="0" w:color="auto"/>
        <w:bottom w:val="none" w:sz="0" w:space="0" w:color="auto"/>
        <w:right w:val="none" w:sz="0" w:space="0" w:color="auto"/>
      </w:divBdr>
      <w:divsChild>
        <w:div w:id="1271281176">
          <w:marLeft w:val="0"/>
          <w:marRight w:val="0"/>
          <w:marTop w:val="0"/>
          <w:marBottom w:val="0"/>
          <w:divBdr>
            <w:top w:val="none" w:sz="0" w:space="0" w:color="auto"/>
            <w:left w:val="none" w:sz="0" w:space="0" w:color="auto"/>
            <w:bottom w:val="none" w:sz="0" w:space="0" w:color="auto"/>
            <w:right w:val="none" w:sz="0" w:space="0" w:color="auto"/>
          </w:divBdr>
        </w:div>
      </w:divsChild>
    </w:div>
    <w:div w:id="1500463068">
      <w:bodyDiv w:val="1"/>
      <w:marLeft w:val="0"/>
      <w:marRight w:val="0"/>
      <w:marTop w:val="0"/>
      <w:marBottom w:val="0"/>
      <w:divBdr>
        <w:top w:val="none" w:sz="0" w:space="0" w:color="auto"/>
        <w:left w:val="none" w:sz="0" w:space="0" w:color="auto"/>
        <w:bottom w:val="none" w:sz="0" w:space="0" w:color="auto"/>
        <w:right w:val="none" w:sz="0" w:space="0" w:color="auto"/>
      </w:divBdr>
    </w:div>
    <w:div w:id="1625237361">
      <w:bodyDiv w:val="1"/>
      <w:marLeft w:val="0"/>
      <w:marRight w:val="0"/>
      <w:marTop w:val="0"/>
      <w:marBottom w:val="0"/>
      <w:divBdr>
        <w:top w:val="none" w:sz="0" w:space="0" w:color="auto"/>
        <w:left w:val="none" w:sz="0" w:space="0" w:color="auto"/>
        <w:bottom w:val="none" w:sz="0" w:space="0" w:color="auto"/>
        <w:right w:val="none" w:sz="0" w:space="0" w:color="auto"/>
      </w:divBdr>
    </w:div>
    <w:div w:id="1895770110">
      <w:bodyDiv w:val="1"/>
      <w:marLeft w:val="0"/>
      <w:marRight w:val="0"/>
      <w:marTop w:val="0"/>
      <w:marBottom w:val="0"/>
      <w:divBdr>
        <w:top w:val="none" w:sz="0" w:space="0" w:color="auto"/>
        <w:left w:val="none" w:sz="0" w:space="0" w:color="auto"/>
        <w:bottom w:val="none" w:sz="0" w:space="0" w:color="auto"/>
        <w:right w:val="none" w:sz="0" w:space="0" w:color="auto"/>
      </w:divBdr>
    </w:div>
    <w:div w:id="1989674173">
      <w:bodyDiv w:val="1"/>
      <w:marLeft w:val="0"/>
      <w:marRight w:val="0"/>
      <w:marTop w:val="0"/>
      <w:marBottom w:val="0"/>
      <w:divBdr>
        <w:top w:val="none" w:sz="0" w:space="0" w:color="auto"/>
        <w:left w:val="none" w:sz="0" w:space="0" w:color="auto"/>
        <w:bottom w:val="none" w:sz="0" w:space="0" w:color="auto"/>
        <w:right w:val="none" w:sz="0" w:space="0" w:color="auto"/>
      </w:divBdr>
    </w:div>
    <w:div w:id="2001033100">
      <w:bodyDiv w:val="1"/>
      <w:marLeft w:val="0"/>
      <w:marRight w:val="0"/>
      <w:marTop w:val="0"/>
      <w:marBottom w:val="0"/>
      <w:divBdr>
        <w:top w:val="none" w:sz="0" w:space="0" w:color="auto"/>
        <w:left w:val="none" w:sz="0" w:space="0" w:color="auto"/>
        <w:bottom w:val="none" w:sz="0" w:space="0" w:color="auto"/>
        <w:right w:val="none" w:sz="0" w:space="0" w:color="auto"/>
      </w:divBdr>
    </w:div>
    <w:div w:id="206139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687599.2023.2295810" TargetMode="External"/><Relationship Id="rId18" Type="http://schemas.openxmlformats.org/officeDocument/2006/relationships/hyperlink" Target="https://www.gov.uk/government/news/tiktok-banned-on-uk-government-devices-as-part-of-wider-app-review" TargetMode="External"/><Relationship Id="rId26" Type="http://schemas.openxmlformats.org/officeDocument/2006/relationships/hyperlink" Target="https://doi.org/10.1080/10714413.2012.643740" TargetMode="External"/><Relationship Id="rId39" Type="http://schemas.openxmlformats.org/officeDocument/2006/relationships/hyperlink" Target="http://bullybloggers.wordpress.com/2012/04/02/bullybloggers-on-failure-and-the-future-of-queer-studies/" TargetMode="External"/><Relationship Id="rId21" Type="http://schemas.openxmlformats.org/officeDocument/2006/relationships/hyperlink" Target="https://consult.education.gov.uk/equalities-political-impartiality-anti-bullying-team/gender-questioning-children-proposed-guidance/supporting_documents/Guidance_for_schools_and_colleges_gender_questioning_children_consultation_document%2520.pdf" TargetMode="External"/><Relationship Id="rId34" Type="http://schemas.openxmlformats.org/officeDocument/2006/relationships/hyperlink" Target="https://doi.org/10.17169/fqs-15.3.2223" TargetMode="External"/><Relationship Id="rId42" Type="http://schemas.openxmlformats.org/officeDocument/2006/relationships/hyperlink" Target="https://doi.org/10.1080/07294360.2022.2138277" TargetMode="External"/><Relationship Id="rId47" Type="http://schemas.openxmlformats.org/officeDocument/2006/relationships/hyperlink" Target="https://dx.doi.org/10.1016/j.emospa.2020.100709" TargetMode="External"/><Relationship Id="rId50" Type="http://schemas.openxmlformats.org/officeDocument/2006/relationships/hyperlink" Target="https://doi.org/10.7191/gmr.694"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98/rspb.2011.1246" TargetMode="External"/><Relationship Id="rId29" Type="http://schemas.openxmlformats.org/officeDocument/2006/relationships/hyperlink" Target="https://doi.org/10.1177/13607804231155001" TargetMode="External"/><Relationship Id="rId11" Type="http://schemas.openxmlformats.org/officeDocument/2006/relationships/hyperlink" Target="https://www.theguardian.com/education/2023/jul/14/rishi-sunak-force-english-universities-cap-low-value-degrees" TargetMode="External"/><Relationship Id="rId24" Type="http://schemas.openxmlformats.org/officeDocument/2006/relationships/hyperlink" Target="https://www.ft.com/content/bf28336c-eb08-4aef-b424-ba7e3f1c0ec6%20Accessed%2027th%20March%202025" TargetMode="External"/><Relationship Id="rId32" Type="http://schemas.openxmlformats.org/officeDocument/2006/relationships/hyperlink" Target="https://doi.org/10.1080/17530350.2018.1426032" TargetMode="External"/><Relationship Id="rId37" Type="http://schemas.openxmlformats.org/officeDocument/2006/relationships/hyperlink" Target="https://doi.org/10.14288/acme.v14i4.1058c" TargetMode="External"/><Relationship Id="rId40" Type="http://schemas.openxmlformats.org/officeDocument/2006/relationships/hyperlink" Target="https://doi.org/10.1215/00382876-8915966" TargetMode="External"/><Relationship Id="rId45" Type="http://schemas.openxmlformats.org/officeDocument/2006/relationships/hyperlink" Target="https://doi.org/10.1080/00131857.2014.880645" TargetMode="External"/><Relationship Id="rId53" Type="http://schemas.openxmlformats.org/officeDocument/2006/relationships/hyperlink" Target="https://doi.org/10.1016/j.emospa.2020.100719"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oi.org/10.3390/socsci12020099" TargetMode="External"/><Relationship Id="rId31" Type="http://schemas.openxmlformats.org/officeDocument/2006/relationships/hyperlink" Target="https://doi.org/10.1177/00380261231184357" TargetMode="External"/><Relationship Id="rId44" Type="http://schemas.openxmlformats.org/officeDocument/2006/relationships/hyperlink" Target="https://doi.org/10.3828/jlcds.2016.5" TargetMode="External"/><Relationship Id="rId52" Type="http://schemas.openxmlformats.org/officeDocument/2006/relationships/hyperlink" Target="https://www.medicalnewstoday.com/articles/jobs-for-people-with-bipol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quest.com/scholarly-journals/toward-queer-reading-community-booktok-teen/docview/2605656607/se-2" TargetMode="External"/><Relationship Id="rId22" Type="http://schemas.openxmlformats.org/officeDocument/2006/relationships/hyperlink" Target="https://doi.org/10.1080/14649365.2024.2410262" TargetMode="External"/><Relationship Id="rId27" Type="http://schemas.openxmlformats.org/officeDocument/2006/relationships/hyperlink" Target="https://doi.org/10.1177/0907568210369310" TargetMode="External"/><Relationship Id="rId30" Type="http://schemas.openxmlformats.org/officeDocument/2006/relationships/hyperlink" Target="https://doi.org/10.1215/00382876-8916158" TargetMode="External"/><Relationship Id="rId35" Type="http://schemas.openxmlformats.org/officeDocument/2006/relationships/hyperlink" Target="https://www.bbc.co.uk/news/technology-53476117" TargetMode="External"/><Relationship Id="rId43" Type="http://schemas.openxmlformats.org/officeDocument/2006/relationships/hyperlink" Target="https://doi.org/10.18061/dsq.v37i3.5824" TargetMode="External"/><Relationship Id="rId48" Type="http://schemas.openxmlformats.org/officeDocument/2006/relationships/hyperlink" Target="https://doi.org/10.1057/sth.2013.1"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bbc.co.uk/news/articles/cz6p1g54q85o" TargetMode="External"/><Relationship Id="rId3" Type="http://schemas.openxmlformats.org/officeDocument/2006/relationships/customXml" Target="../customXml/item3.xml"/><Relationship Id="rId12" Type="http://schemas.openxmlformats.org/officeDocument/2006/relationships/hyperlink" Target="https://doi.org/10.1215/00382876-8916032" TargetMode="External"/><Relationship Id="rId17" Type="http://schemas.openxmlformats.org/officeDocument/2006/relationships/hyperlink" Target="https://dx.doi.org/10.1016/j.emospa.2020.100671" TargetMode="External"/><Relationship Id="rId25" Type="http://schemas.openxmlformats.org/officeDocument/2006/relationships/hyperlink" Target="https://doi.org/10.1080/14649365.2024.2410262" TargetMode="External"/><Relationship Id="rId33" Type="http://schemas.openxmlformats.org/officeDocument/2006/relationships/hyperlink" Target="https://doi.org/10.2196/30315" TargetMode="External"/><Relationship Id="rId38" Type="http://schemas.openxmlformats.org/officeDocument/2006/relationships/hyperlink" Target="https://doi.org/10.1093/schbul/sbx050" TargetMode="External"/><Relationship Id="rId46" Type="http://schemas.openxmlformats.org/officeDocument/2006/relationships/hyperlink" Target="https://doi.org/10.16993/sjdr.619" TargetMode="External"/><Relationship Id="rId20" Type="http://schemas.openxmlformats.org/officeDocument/2006/relationships/hyperlink" Target="https://doi.org/10.1080/13676261.2021.1939286" TargetMode="External"/><Relationship Id="rId41" Type="http://schemas.openxmlformats.org/officeDocument/2006/relationships/hyperlink" Target="https://cypmhc.org.uk/the-mental-health-of-trans-young-people-the-young-people-behind-the-debate/"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177/00380261231207196" TargetMode="External"/><Relationship Id="rId23" Type="http://schemas.openxmlformats.org/officeDocument/2006/relationships/hyperlink" Target="https://galop.org.uk/news/galops-statement-on-the-non-statutory-trans-schools-guidance/" TargetMode="External"/><Relationship Id="rId28" Type="http://schemas.openxmlformats.org/officeDocument/2006/relationships/hyperlink" Target="https://doi.org/10.1016/j.emospa.2020.100672" TargetMode="External"/><Relationship Id="rId36" Type="http://schemas.openxmlformats.org/officeDocument/2006/relationships/hyperlink" Target="http://metro.co.uk/2024/12/11/puberty-blockers-banned-under-18s-gender-dysphoria-indefinitely-22168171/" TargetMode="External"/><Relationship Id="rId49" Type="http://schemas.openxmlformats.org/officeDocument/2006/relationships/hyperlink" Target="https://doi.org/10.1080/24694452.2022.2134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07698e70-1fc1-4f0e-a110-89daf0f08a5f" xsi:nil="true"/>
    <AppVersion xmlns="07698e70-1fc1-4f0e-a110-89daf0f08a5f" xsi:nil="true"/>
    <NotebookType xmlns="07698e70-1fc1-4f0e-a110-89daf0f08a5f" xsi:nil="true"/>
    <Invited_Members xmlns="07698e70-1fc1-4f0e-a110-89daf0f08a5f" xsi:nil="true"/>
    <_activity xmlns="07698e70-1fc1-4f0e-a110-89daf0f08a5f" xsi:nil="true"/>
    <FolderType xmlns="07698e70-1fc1-4f0e-a110-89daf0f08a5f" xsi:nil="true"/>
    <Owner xmlns="07698e70-1fc1-4f0e-a110-89daf0f08a5f">
      <UserInfo>
        <DisplayName/>
        <AccountId xsi:nil="true"/>
        <AccountType/>
      </UserInfo>
    </Owner>
    <Member_Groups xmlns="07698e70-1fc1-4f0e-a110-89daf0f08a5f">
      <UserInfo>
        <DisplayName/>
        <AccountId xsi:nil="true"/>
        <AccountType/>
      </UserInfo>
    </Member_Groups>
    <Invited_Leaders xmlns="07698e70-1fc1-4f0e-a110-89daf0f08a5f" xsi:nil="true"/>
    <Leaders xmlns="07698e70-1fc1-4f0e-a110-89daf0f08a5f">
      <UserInfo>
        <DisplayName/>
        <AccountId xsi:nil="true"/>
        <AccountType/>
      </UserInfo>
    </Leaders>
    <Members xmlns="07698e70-1fc1-4f0e-a110-89daf0f08a5f">
      <UserInfo>
        <DisplayName/>
        <AccountId xsi:nil="true"/>
        <AccountType/>
      </UserInfo>
    </Members>
    <Has_Leaders_Only_SectionGroup xmlns="07698e70-1fc1-4f0e-a110-89daf0f08a5f" xsi:nil="true"/>
    <Self_Registration_Enabled xmlns="07698e70-1fc1-4f0e-a110-89daf0f08a5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1312D451E79346A09504CE66E5AA80" ma:contentTypeVersion="30" ma:contentTypeDescription="Create a new document." ma:contentTypeScope="" ma:versionID="eff90b3f2bb082334302f3046bc67926">
  <xsd:schema xmlns:xsd="http://www.w3.org/2001/XMLSchema" xmlns:xs="http://www.w3.org/2001/XMLSchema" xmlns:p="http://schemas.microsoft.com/office/2006/metadata/properties" xmlns:ns3="ae8057dd-dcda-4ed5-8a32-09310b1345c9" xmlns:ns4="07698e70-1fc1-4f0e-a110-89daf0f08a5f" targetNamespace="http://schemas.microsoft.com/office/2006/metadata/properties" ma:root="true" ma:fieldsID="a2bcee0ed03c09c0d7defddbbc16cfc7" ns3:_="" ns4:_="">
    <xsd:import namespace="ae8057dd-dcda-4ed5-8a32-09310b1345c9"/>
    <xsd:import namespace="07698e70-1fc1-4f0e-a110-89daf0f08a5f"/>
    <xsd:element name="properties">
      <xsd:complexType>
        <xsd:sequence>
          <xsd:element name="documentManagement">
            <xsd:complexType>
              <xsd:all>
                <xsd:element ref="ns3:SharedWithDetails" minOccurs="0"/>
                <xsd:element ref="ns3:SharedWithUsers" minOccurs="0"/>
                <xsd:element ref="ns3:SharingHintHash" minOccurs="0"/>
                <xsd:element ref="ns4:NotebookType" minOccurs="0"/>
                <xsd:element ref="ns4:FolderType" minOccurs="0"/>
                <xsd:element ref="ns4:Owner" minOccurs="0"/>
                <xsd:element ref="ns4:DefaultSectionNames" minOccurs="0"/>
                <xsd:element ref="ns4:AppVersion"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_activity" minOccurs="0"/>
                <xsd:element ref="ns4:MediaLengthInSeconds" minOccurs="0"/>
                <xsd:element ref="ns4:MediaServiceObjectDetectorVersions" minOccurs="0"/>
                <xsd:element ref="ns4:MediaServiceLocation" minOccurs="0"/>
                <xsd:element ref="ns4:MediaServiceSystemTags"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057dd-dcda-4ed5-8a32-09310b1345c9"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98e70-1fc1-4f0e-a110-89daf0f08a5f"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Leaders" ma:index="1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9" nillable="true" ma:displayName="Invited Leaders" ma:internalName="Invited_Leaders">
      <xsd:simpleType>
        <xsd:restriction base="dms:Note">
          <xsd:maxLength value="255"/>
        </xsd:restriction>
      </xsd:simpleType>
    </xsd:element>
    <xsd:element name="Invited_Members" ma:index="20" nillable="true" ma:displayName="Invited Members" ma:internalName="Invited_Member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Leaders_Only_SectionGroup" ma:index="22" nillable="true" ma:displayName="Has Leaders Only SectionGroup" ma:internalName="Has_Leaders_Only_SectionGroup">
      <xsd:simpleType>
        <xsd:restriction base="dms:Boolea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_activity" ma:index="31" nillable="true" ma:displayName="_activity" ma:hidden="true" ma:internalName="_activity">
      <xsd:simpleType>
        <xsd:restriction base="dms:Note"/>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ystemTags" ma:index="35" nillable="true" ma:displayName="MediaServiceSystemTags" ma:hidden="true" ma:internalName="MediaServiceSystemTags" ma:readOnly="true">
      <xsd:simpleType>
        <xsd:restriction base="dms:Note"/>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95F67-6B31-46E6-ACD1-F46BFE7A058A}">
  <ds:schemaRefs>
    <ds:schemaRef ds:uri="http://schemas.microsoft.com/office/2006/metadata/properties"/>
    <ds:schemaRef ds:uri="http://schemas.microsoft.com/office/infopath/2007/PartnerControls"/>
    <ds:schemaRef ds:uri="07698e70-1fc1-4f0e-a110-89daf0f08a5f"/>
  </ds:schemaRefs>
</ds:datastoreItem>
</file>

<file path=customXml/itemProps2.xml><?xml version="1.0" encoding="utf-8"?>
<ds:datastoreItem xmlns:ds="http://schemas.openxmlformats.org/officeDocument/2006/customXml" ds:itemID="{9B6983D0-5DCA-4F85-B535-E334956C5F87}">
  <ds:schemaRefs>
    <ds:schemaRef ds:uri="http://schemas.openxmlformats.org/officeDocument/2006/bibliography"/>
  </ds:schemaRefs>
</ds:datastoreItem>
</file>

<file path=customXml/itemProps3.xml><?xml version="1.0" encoding="utf-8"?>
<ds:datastoreItem xmlns:ds="http://schemas.openxmlformats.org/officeDocument/2006/customXml" ds:itemID="{4207F148-C0C0-4ADA-AF8F-84E94F28D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057dd-dcda-4ed5-8a32-09310b1345c9"/>
    <ds:schemaRef ds:uri="07698e70-1fc1-4f0e-a110-89daf0f08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7AE81-65BD-455D-83ED-C064F7719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21</Pages>
  <Words>9475</Words>
  <Characters>54013</Characters>
  <Application>Microsoft Office Word</Application>
  <DocSecurity>0</DocSecurity>
  <Lines>450</Lines>
  <Paragraphs>126</Paragraphs>
  <ScaleCrop>false</ScaleCrop>
  <Company>University of Southampton</Company>
  <LinksUpToDate>false</LinksUpToDate>
  <CharactersWithSpaces>63362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Failure, Crip Time, and Bipolar Temporalities in UKHE</dc:title>
  <dc:subject/>
  <dc:creator>The Sociological Review</dc:creator>
  <cp:keywords>Disability, Higher Education, bipolar, crip time, failure</cp:keywords>
  <dc:description/>
  <cp:lastModifiedBy>Lizzie Reed</cp:lastModifiedBy>
  <cp:revision>90</cp:revision>
  <dcterms:created xsi:type="dcterms:W3CDTF">2025-09-23T09:25:00Z</dcterms:created>
  <dcterms:modified xsi:type="dcterms:W3CDTF">2025-09-23T17:10:00Z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0x010100771312D451E79346A09504CE66E5AA80</vt:lpwstr>
  </property>
</Properties>
</file>