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87"/>
        <w:gridCol w:w="1253"/>
        <w:gridCol w:w="1253"/>
        <w:gridCol w:w="1253"/>
        <w:gridCol w:w="1253"/>
        <w:gridCol w:w="1253"/>
      </w:tblGrid>
      <w:tr w:rsidR="00F5732B" w:rsidRPr="00E32890" w14:paraId="6CCCAF62" w14:textId="77777777" w:rsidTr="00210DE6">
        <w:trPr>
          <w:trHeight w:val="349"/>
          <w:jc w:val="center"/>
        </w:trPr>
        <w:tc>
          <w:tcPr>
            <w:tcW w:w="1539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41D090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b/>
                <w:bCs/>
                <w:color w:val="000000" w:themeColor="dark1"/>
                <w:kern w:val="24"/>
                <w:lang w:eastAsia="de-DE"/>
              </w:rPr>
              <w:t>Lipid Species</w:t>
            </w:r>
          </w:p>
        </w:tc>
        <w:tc>
          <w:tcPr>
            <w:tcW w:w="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2EB112E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b/>
                <w:bCs/>
                <w:color w:val="000000" w:themeColor="dark1"/>
                <w:kern w:val="24"/>
                <w:lang w:eastAsia="de-DE"/>
              </w:rPr>
              <w:t>Fraction 1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EFF0EFD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b/>
                <w:bCs/>
                <w:color w:val="000000" w:themeColor="dark1"/>
                <w:kern w:val="24"/>
                <w:lang w:eastAsia="de-DE"/>
              </w:rPr>
              <w:t>Fraction 2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9EEF4B9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b/>
                <w:bCs/>
                <w:color w:val="000000" w:themeColor="dark1"/>
                <w:kern w:val="24"/>
                <w:lang w:eastAsia="de-DE"/>
              </w:rPr>
              <w:t>Fraction 3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F2F3DF0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b/>
                <w:bCs/>
                <w:color w:val="000000" w:themeColor="dark1"/>
                <w:kern w:val="24"/>
                <w:lang w:eastAsia="de-DE"/>
              </w:rPr>
              <w:t>Fraction 4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2680D23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b/>
                <w:bCs/>
                <w:color w:val="000000" w:themeColor="dark1"/>
                <w:kern w:val="24"/>
                <w:lang w:eastAsia="de-DE"/>
              </w:rPr>
              <w:t>Fraction 5</w:t>
            </w:r>
          </w:p>
        </w:tc>
      </w:tr>
      <w:tr w:rsidR="00F5732B" w:rsidRPr="00E32890" w14:paraId="55CB2B45" w14:textId="77777777" w:rsidTr="00210DE6">
        <w:trPr>
          <w:trHeight w:val="349"/>
          <w:jc w:val="center"/>
        </w:trPr>
        <w:tc>
          <w:tcPr>
            <w:tcW w:w="1539" w:type="pct"/>
            <w:tcBorders>
              <w:top w:val="single" w:sz="8" w:space="0" w:color="000000"/>
              <w:left w:val="single" w:sz="8" w:space="0" w:color="FFFFFF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1413D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Chol Ester 18:1[D7]</w:t>
            </w:r>
          </w:p>
        </w:tc>
        <w:tc>
          <w:tcPr>
            <w:tcW w:w="692" w:type="pct"/>
            <w:tcBorders>
              <w:top w:val="single" w:sz="8" w:space="0" w:color="000000"/>
              <w:left w:val="nil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AE0644E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91 ± 2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74BF14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4 ± 1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2D34BB2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2.7 ± 0.4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F0B8EA7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1.6 ± 0.2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96C9633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0.2 ± 0.1</w:t>
            </w:r>
          </w:p>
        </w:tc>
      </w:tr>
      <w:tr w:rsidR="00F5732B" w:rsidRPr="00E32890" w14:paraId="4D9AB93F" w14:textId="77777777" w:rsidTr="00210DE6">
        <w:trPr>
          <w:trHeight w:val="349"/>
          <w:jc w:val="center"/>
        </w:trPr>
        <w:tc>
          <w:tcPr>
            <w:tcW w:w="1539" w:type="pct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7E2EF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TG 15:0/18:1[D7]/15:0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6D9E81A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99.6 ± 0.2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0AA2243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0.2 ± 0.1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9F11EA3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0.2 ± 0.1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23112D4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0.1±0.1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FAC3C86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0.1 ± 0.1</w:t>
            </w:r>
          </w:p>
        </w:tc>
      </w:tr>
      <w:tr w:rsidR="00F5732B" w:rsidRPr="00E32890" w14:paraId="7C38C3B7" w14:textId="77777777" w:rsidTr="00210DE6">
        <w:trPr>
          <w:trHeight w:val="349"/>
          <w:jc w:val="center"/>
        </w:trPr>
        <w:tc>
          <w:tcPr>
            <w:tcW w:w="1539" w:type="pct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17430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DG 15:0/18:1[D7]/0:0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F932828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99.9 ± 0.1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B7874BF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0.1 ± 0.1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723CB15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332BCAC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C7CD65F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</w:tr>
      <w:tr w:rsidR="00F5732B" w:rsidRPr="00E32890" w14:paraId="138969DD" w14:textId="77777777" w:rsidTr="00210DE6">
        <w:trPr>
          <w:trHeight w:val="349"/>
          <w:jc w:val="center"/>
        </w:trPr>
        <w:tc>
          <w:tcPr>
            <w:tcW w:w="1539" w:type="pct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92F14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MG 18:1[D7]/0:0/0:0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34FE5CF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99.9 ± 0.1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B302459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0EF1E42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0689F19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8AC42BF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</w:tr>
      <w:tr w:rsidR="00F5732B" w:rsidRPr="00E32890" w14:paraId="71FA85A2" w14:textId="77777777" w:rsidTr="00210DE6">
        <w:trPr>
          <w:trHeight w:val="349"/>
          <w:jc w:val="center"/>
        </w:trPr>
        <w:tc>
          <w:tcPr>
            <w:tcW w:w="1539" w:type="pct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F084C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PC 15:0/18:1[D7]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ADE0A3F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33C0D65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99.8 ± 0.2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1DAB4EF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0.2 ± 0.2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E5BF51E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8D72D87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</w:tr>
      <w:tr w:rsidR="00F5732B" w:rsidRPr="00E32890" w14:paraId="477C9C3C" w14:textId="77777777" w:rsidTr="00210DE6">
        <w:trPr>
          <w:trHeight w:val="349"/>
          <w:jc w:val="center"/>
        </w:trPr>
        <w:tc>
          <w:tcPr>
            <w:tcW w:w="1539" w:type="pct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57FC7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 xml:space="preserve">SM </w:t>
            </w:r>
            <w:proofErr w:type="gramStart"/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18:1;O</w:t>
            </w:r>
            <w:proofErr w:type="gramEnd"/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2/18:1[D9]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963CCBC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4B22129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97 ± 2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0AF0C11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2.7 ± 1.6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6ED0DB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44F0B97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</w:tr>
      <w:tr w:rsidR="00F5732B" w:rsidRPr="00E32890" w14:paraId="26EE7C8F" w14:textId="77777777" w:rsidTr="00210DE6">
        <w:trPr>
          <w:trHeight w:val="349"/>
          <w:jc w:val="center"/>
        </w:trPr>
        <w:tc>
          <w:tcPr>
            <w:tcW w:w="1539" w:type="pct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28297B8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Lyso-PC 18:1[D7]/0:0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703333A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0D1198E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45 ± 5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0CE1C20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55 ± 5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E19D2AA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FB391D4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</w:tr>
      <w:tr w:rsidR="00F5732B" w:rsidRPr="00E32890" w14:paraId="2646CB8B" w14:textId="77777777" w:rsidTr="00210DE6">
        <w:trPr>
          <w:trHeight w:val="349"/>
          <w:jc w:val="center"/>
        </w:trPr>
        <w:tc>
          <w:tcPr>
            <w:tcW w:w="1539" w:type="pct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D4E3F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PE 15:0/18:1[D7]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31F87A0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BA2DC91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0.1 ± 0. 1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1F47F8B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99.9 ± 0.1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BCDBB4E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0.1 ± 0.1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E9787EF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</w:tr>
      <w:tr w:rsidR="00F5732B" w:rsidRPr="00E32890" w14:paraId="7CADC7F8" w14:textId="77777777" w:rsidTr="00210DE6">
        <w:trPr>
          <w:trHeight w:val="349"/>
          <w:jc w:val="center"/>
        </w:trPr>
        <w:tc>
          <w:tcPr>
            <w:tcW w:w="1539" w:type="pct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B66AC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 xml:space="preserve">Lyso-PE 18:1[D7]/0:0 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B9E796D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9A51321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CDBAC3B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99.6 ± 0.1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26B4C11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0.4 ± 0.1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95212F4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0.1 ± 0.1</w:t>
            </w:r>
          </w:p>
        </w:tc>
      </w:tr>
      <w:tr w:rsidR="00F5732B" w:rsidRPr="00E32890" w14:paraId="08C7F440" w14:textId="77777777" w:rsidTr="00210DE6">
        <w:trPr>
          <w:trHeight w:val="349"/>
          <w:jc w:val="center"/>
        </w:trPr>
        <w:tc>
          <w:tcPr>
            <w:tcW w:w="1539" w:type="pct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D712D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PG 15:0/18:1[D7]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74B9D66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AE2018F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0.3 ± 0.1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B62AAEE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4 ± 1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3446072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95 ± 1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134FC83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1.3 ± 0.1</w:t>
            </w:r>
          </w:p>
        </w:tc>
      </w:tr>
      <w:tr w:rsidR="00F5732B" w:rsidRPr="00E32890" w14:paraId="1897A67D" w14:textId="77777777" w:rsidTr="00210DE6">
        <w:trPr>
          <w:trHeight w:val="349"/>
          <w:jc w:val="center"/>
        </w:trPr>
        <w:tc>
          <w:tcPr>
            <w:tcW w:w="1539" w:type="pct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1F9BD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PI 15:0/18:1[D7]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306B43B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3D1CEA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8B22EA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6C71FAE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0174AA7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99.9 ± 0.1</w:t>
            </w:r>
          </w:p>
        </w:tc>
      </w:tr>
      <w:tr w:rsidR="00F5732B" w:rsidRPr="00E32890" w14:paraId="35C3165E" w14:textId="77777777" w:rsidTr="00210DE6">
        <w:trPr>
          <w:trHeight w:val="349"/>
          <w:jc w:val="center"/>
        </w:trPr>
        <w:tc>
          <w:tcPr>
            <w:tcW w:w="1539" w:type="pct"/>
            <w:tcBorders>
              <w:top w:val="nil"/>
              <w:left w:val="single" w:sz="8" w:space="0" w:color="FFFFFF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AB745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PS 15:0/18:1[D7]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DB5997E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ACE4CBB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762A761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BC2168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808080" w:themeColor="background1" w:themeShade="80"/>
                <w:kern w:val="24"/>
                <w:lang w:eastAsia="de-DE"/>
              </w:rPr>
              <w:t>n.d.</w:t>
            </w:r>
          </w:p>
        </w:tc>
        <w:tc>
          <w:tcPr>
            <w:tcW w:w="692" w:type="pc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25A8593" w14:textId="77777777" w:rsidR="00F5732B" w:rsidRPr="00E32890" w:rsidRDefault="00F5732B" w:rsidP="00210DE6">
            <w:pPr>
              <w:spacing w:after="0" w:line="480" w:lineRule="auto"/>
              <w:jc w:val="center"/>
              <w:textAlignment w:val="bottom"/>
              <w:rPr>
                <w:rFonts w:eastAsia="Times New Roman" w:cs="Times New Roman"/>
                <w:lang w:eastAsia="de-DE"/>
              </w:rPr>
            </w:pPr>
            <w:r w:rsidRPr="00E32890">
              <w:rPr>
                <w:rFonts w:eastAsia="Times New Roman" w:cs="Times New Roman"/>
                <w:color w:val="000000" w:themeColor="dark1"/>
                <w:kern w:val="24"/>
                <w:lang w:eastAsia="de-DE"/>
              </w:rPr>
              <w:t>99.9 ± 0.1</w:t>
            </w:r>
          </w:p>
        </w:tc>
      </w:tr>
    </w:tbl>
    <w:p w14:paraId="46EB7357" w14:textId="77777777" w:rsidR="00E938E3" w:rsidRDefault="00E938E3"/>
    <w:sectPr w:rsidR="00E938E3" w:rsidSect="000F04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2B"/>
    <w:rsid w:val="000A57A8"/>
    <w:rsid w:val="000F0484"/>
    <w:rsid w:val="00230880"/>
    <w:rsid w:val="00310E85"/>
    <w:rsid w:val="00426C64"/>
    <w:rsid w:val="00456EDC"/>
    <w:rsid w:val="00716F1F"/>
    <w:rsid w:val="00720415"/>
    <w:rsid w:val="00AF4F5B"/>
    <w:rsid w:val="00C07418"/>
    <w:rsid w:val="00DB3C93"/>
    <w:rsid w:val="00E32890"/>
    <w:rsid w:val="00E938E3"/>
    <w:rsid w:val="00ED10AA"/>
    <w:rsid w:val="00F3313C"/>
    <w:rsid w:val="00F5732B"/>
    <w:rsid w:val="00FC532A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F41B"/>
  <w15:chartTrackingRefBased/>
  <w15:docId w15:val="{E4F21A2E-610F-4871-BB04-8472A9DA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732B"/>
    <w:rPr>
      <w:rFonts w:ascii="Times New Roman" w:hAnsi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5732B"/>
    <w:pPr>
      <w:keepNext/>
      <w:keepLines/>
      <w:spacing w:before="360" w:after="80" w:line="48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732B"/>
    <w:pPr>
      <w:keepNext/>
      <w:keepLines/>
      <w:spacing w:before="160" w:after="80" w:line="48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732B"/>
    <w:pPr>
      <w:keepNext/>
      <w:keepLines/>
      <w:spacing w:before="160" w:after="80" w:line="48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732B"/>
    <w:pPr>
      <w:keepNext/>
      <w:keepLines/>
      <w:spacing w:before="80" w:after="40" w:line="48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732B"/>
    <w:pPr>
      <w:keepNext/>
      <w:keepLines/>
      <w:spacing w:before="80" w:after="40" w:line="48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732B"/>
    <w:pPr>
      <w:keepNext/>
      <w:keepLines/>
      <w:spacing w:before="40" w:after="0" w:line="48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732B"/>
    <w:pPr>
      <w:keepNext/>
      <w:keepLines/>
      <w:spacing w:before="40" w:after="0" w:line="48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732B"/>
    <w:pPr>
      <w:keepNext/>
      <w:keepLines/>
      <w:spacing w:after="0" w:line="48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732B"/>
    <w:pPr>
      <w:keepNext/>
      <w:keepLines/>
      <w:spacing w:after="0" w:line="48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7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7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7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732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732B"/>
    <w:rPr>
      <w:rFonts w:eastAsiaTheme="majorEastAsia" w:cstheme="majorBidi"/>
      <w:color w:val="0F476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732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732B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732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732B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F57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5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732B"/>
    <w:pPr>
      <w:numPr>
        <w:ilvl w:val="1"/>
      </w:numPr>
      <w:spacing w:line="48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7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732B"/>
    <w:pPr>
      <w:spacing w:before="160" w:line="480" w:lineRule="auto"/>
      <w:jc w:val="center"/>
    </w:pPr>
    <w:rPr>
      <w:rFonts w:ascii="Arial" w:hAnsi="Arial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5732B"/>
    <w:rPr>
      <w:rFonts w:ascii="Arial" w:hAnsi="Arial"/>
      <w:i/>
      <w:iCs/>
      <w:color w:val="404040" w:themeColor="text1" w:themeTint="BF"/>
      <w:sz w:val="24"/>
    </w:rPr>
  </w:style>
  <w:style w:type="paragraph" w:styleId="Listenabsatz">
    <w:name w:val="List Paragraph"/>
    <w:basedOn w:val="Standard"/>
    <w:uiPriority w:val="34"/>
    <w:qFormat/>
    <w:rsid w:val="00F5732B"/>
    <w:pPr>
      <w:spacing w:after="0" w:line="480" w:lineRule="auto"/>
      <w:ind w:left="720"/>
      <w:contextualSpacing/>
    </w:pPr>
    <w:rPr>
      <w:rFonts w:ascii="Arial" w:hAnsi="Arial"/>
      <w:kern w:val="2"/>
      <w:sz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573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7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/>
      <w:jc w:val="center"/>
    </w:pPr>
    <w:rPr>
      <w:rFonts w:ascii="Arial" w:hAnsi="Arial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732B"/>
    <w:rPr>
      <w:rFonts w:ascii="Arial" w:hAnsi="Arial"/>
      <w:i/>
      <w:iCs/>
      <w:color w:val="0F4761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F57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592</Characters>
  <Application>Microsoft Office Word</Application>
  <DocSecurity>0</DocSecurity>
  <Lines>84</Lines>
  <Paragraphs>94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Wende</dc:creator>
  <cp:keywords/>
  <dc:description/>
  <cp:lastModifiedBy>Luca Wende</cp:lastModifiedBy>
  <cp:revision>4</cp:revision>
  <dcterms:created xsi:type="dcterms:W3CDTF">2025-10-28T22:11:00Z</dcterms:created>
  <dcterms:modified xsi:type="dcterms:W3CDTF">2025-10-28T22:11:00Z</dcterms:modified>
</cp:coreProperties>
</file>