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2155"/>
        <w:gridCol w:w="1518"/>
        <w:gridCol w:w="2413"/>
        <w:gridCol w:w="2880"/>
      </w:tblGrid>
      <w:tr w:rsidR="00C87563" w:rsidRPr="00541099" w14:paraId="2D80E476" w14:textId="77777777">
        <w:trPr>
          <w:jc w:val="center"/>
        </w:trPr>
        <w:tc>
          <w:tcPr>
            <w:tcW w:w="10906" w:type="dxa"/>
            <w:gridSpan w:val="5"/>
            <w:tcBorders>
              <w:bottom w:val="single" w:sz="12" w:space="0" w:color="000000"/>
              <w:tl2br w:val="nil"/>
              <w:tr2bl w:val="nil"/>
            </w:tcBorders>
          </w:tcPr>
          <w:p w14:paraId="2D80E475" w14:textId="77777777" w:rsidR="00C87563" w:rsidRPr="00541099" w:rsidRDefault="00000000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Style w:val="Strong"/>
                <w:rFonts w:ascii="Times New Roman" w:eastAsia="Segoe UI" w:hAnsi="Times New Roman" w:cs="Times New Roman"/>
                <w:bCs/>
                <w:sz w:val="22"/>
                <w:shd w:val="clear" w:color="auto" w:fill="FFFFFF"/>
              </w:rPr>
              <w:t xml:space="preserve">Table </w:t>
            </w:r>
            <w:r w:rsidRPr="00541099">
              <w:rPr>
                <w:rStyle w:val="Strong"/>
                <w:rFonts w:ascii="Times New Roman" w:eastAsia="SimSun" w:hAnsi="Times New Roman" w:cs="Times New Roman"/>
                <w:bCs/>
                <w:sz w:val="22"/>
                <w:shd w:val="clear" w:color="auto" w:fill="FFFFFF"/>
              </w:rPr>
              <w:t>5</w:t>
            </w:r>
            <w:r w:rsidRPr="00541099">
              <w:rPr>
                <w:rStyle w:val="Strong"/>
                <w:rFonts w:ascii="Times New Roman" w:eastAsia="Segoe UI" w:hAnsi="Times New Roman" w:cs="Times New Roman"/>
                <w:bCs/>
                <w:sz w:val="22"/>
                <w:shd w:val="clear" w:color="auto" w:fill="FFFFFF"/>
              </w:rPr>
              <w:t xml:space="preserve">. Association between TF-rs1049296 </w:t>
            </w:r>
            <w:r w:rsidRPr="00541099">
              <w:rPr>
                <w:rStyle w:val="Strong"/>
                <w:rFonts w:ascii="Times New Roman" w:eastAsia="SimSun" w:hAnsi="Times New Roman" w:cs="Times New Roman"/>
                <w:bCs/>
                <w:sz w:val="22"/>
                <w:shd w:val="clear" w:color="auto" w:fill="FFFFFF"/>
              </w:rPr>
              <w:t>g</w:t>
            </w:r>
            <w:r w:rsidRPr="00541099">
              <w:rPr>
                <w:rStyle w:val="Strong"/>
                <w:rFonts w:ascii="Times New Roman" w:eastAsia="Segoe UI" w:hAnsi="Times New Roman" w:cs="Times New Roman"/>
                <w:bCs/>
                <w:sz w:val="22"/>
                <w:shd w:val="clear" w:color="auto" w:fill="FFFFFF"/>
              </w:rPr>
              <w:t xml:space="preserve">enotype and </w:t>
            </w:r>
            <w:r w:rsidRPr="00541099">
              <w:rPr>
                <w:rStyle w:val="Strong"/>
                <w:rFonts w:ascii="Times New Roman" w:eastAsia="SimSun" w:hAnsi="Times New Roman" w:cs="Times New Roman"/>
                <w:bCs/>
                <w:sz w:val="22"/>
                <w:shd w:val="clear" w:color="auto" w:fill="FFFFFF"/>
              </w:rPr>
              <w:t>l</w:t>
            </w:r>
            <w:r w:rsidRPr="00541099">
              <w:rPr>
                <w:rStyle w:val="Strong"/>
                <w:rFonts w:ascii="Times New Roman" w:eastAsia="Segoe UI" w:hAnsi="Times New Roman" w:cs="Times New Roman"/>
                <w:bCs/>
                <w:sz w:val="22"/>
                <w:shd w:val="clear" w:color="auto" w:fill="FFFFFF"/>
              </w:rPr>
              <w:t xml:space="preserve">iver </w:t>
            </w:r>
            <w:r w:rsidRPr="00541099">
              <w:rPr>
                <w:rStyle w:val="Strong"/>
                <w:rFonts w:ascii="Times New Roman" w:eastAsia="SimSun" w:hAnsi="Times New Roman" w:cs="Times New Roman"/>
                <w:bCs/>
                <w:sz w:val="22"/>
                <w:shd w:val="clear" w:color="auto" w:fill="FFFFFF"/>
              </w:rPr>
              <w:t>f</w:t>
            </w:r>
            <w:r w:rsidRPr="00541099">
              <w:rPr>
                <w:rStyle w:val="Strong"/>
                <w:rFonts w:ascii="Times New Roman" w:eastAsia="Segoe UI" w:hAnsi="Times New Roman" w:cs="Times New Roman"/>
                <w:bCs/>
                <w:sz w:val="22"/>
                <w:shd w:val="clear" w:color="auto" w:fill="FFFFFF"/>
              </w:rPr>
              <w:t>ibrosis,</w:t>
            </w:r>
            <w:r w:rsidRPr="00541099">
              <w:rPr>
                <w:rStyle w:val="Strong"/>
                <w:rFonts w:ascii="Times New Roman" w:eastAsia="SimSun" w:hAnsi="Times New Roman" w:cs="Times New Roman"/>
                <w:bCs/>
                <w:sz w:val="22"/>
                <w:shd w:val="clear" w:color="auto" w:fill="FFFFFF"/>
              </w:rPr>
              <w:t xml:space="preserve"> s</w:t>
            </w:r>
            <w:r w:rsidRPr="00541099">
              <w:rPr>
                <w:rStyle w:val="Strong"/>
                <w:rFonts w:ascii="Times New Roman" w:eastAsia="Segoe UI" w:hAnsi="Times New Roman" w:cs="Times New Roman"/>
                <w:bCs/>
                <w:sz w:val="22"/>
                <w:shd w:val="clear" w:color="auto" w:fill="FFFFFF"/>
              </w:rPr>
              <w:t xml:space="preserve">tratified by </w:t>
            </w:r>
            <w:r w:rsidRPr="00541099">
              <w:rPr>
                <w:rStyle w:val="Strong"/>
                <w:rFonts w:ascii="Times New Roman" w:eastAsia="SimSun" w:hAnsi="Times New Roman" w:cs="Times New Roman"/>
                <w:bCs/>
                <w:sz w:val="22"/>
                <w:shd w:val="clear" w:color="auto" w:fill="FFFFFF"/>
              </w:rPr>
              <w:t>s</w:t>
            </w:r>
            <w:r w:rsidRPr="00541099">
              <w:rPr>
                <w:rStyle w:val="Strong"/>
                <w:rFonts w:ascii="Times New Roman" w:eastAsia="Segoe UI" w:hAnsi="Times New Roman" w:cs="Times New Roman"/>
                <w:bCs/>
                <w:sz w:val="22"/>
                <w:shd w:val="clear" w:color="auto" w:fill="FFFFFF"/>
              </w:rPr>
              <w:t xml:space="preserve">ex and </w:t>
            </w:r>
            <w:r w:rsidRPr="00541099">
              <w:rPr>
                <w:rStyle w:val="Strong"/>
                <w:rFonts w:ascii="Times New Roman" w:eastAsia="SimSun" w:hAnsi="Times New Roman" w:cs="Times New Roman"/>
                <w:bCs/>
                <w:sz w:val="22"/>
                <w:shd w:val="clear" w:color="auto" w:fill="FFFFFF"/>
              </w:rPr>
              <w:t>h</w:t>
            </w:r>
            <w:r w:rsidRPr="00541099">
              <w:rPr>
                <w:rStyle w:val="Strong"/>
                <w:rFonts w:ascii="Times New Roman" w:eastAsia="Segoe UI" w:hAnsi="Times New Roman" w:cs="Times New Roman"/>
                <w:bCs/>
                <w:sz w:val="22"/>
                <w:shd w:val="clear" w:color="auto" w:fill="FFFFFF"/>
              </w:rPr>
              <w:t xml:space="preserve">epatic </w:t>
            </w:r>
            <w:r w:rsidRPr="00541099">
              <w:rPr>
                <w:rStyle w:val="Strong"/>
                <w:rFonts w:ascii="Times New Roman" w:eastAsia="SimSun" w:hAnsi="Times New Roman" w:cs="Times New Roman"/>
                <w:bCs/>
                <w:sz w:val="22"/>
                <w:shd w:val="clear" w:color="auto" w:fill="FFFFFF"/>
              </w:rPr>
              <w:t>i</w:t>
            </w:r>
            <w:r w:rsidRPr="00541099">
              <w:rPr>
                <w:rStyle w:val="Strong"/>
                <w:rFonts w:ascii="Times New Roman" w:eastAsia="Segoe UI" w:hAnsi="Times New Roman" w:cs="Times New Roman"/>
                <w:bCs/>
                <w:sz w:val="22"/>
                <w:shd w:val="clear" w:color="auto" w:fill="FFFFFF"/>
              </w:rPr>
              <w:t xml:space="preserve">ron </w:t>
            </w:r>
            <w:r w:rsidRPr="00541099">
              <w:rPr>
                <w:rStyle w:val="Strong"/>
                <w:rFonts w:ascii="Times New Roman" w:eastAsia="SimSun" w:hAnsi="Times New Roman" w:cs="Times New Roman"/>
                <w:bCs/>
                <w:sz w:val="22"/>
                <w:shd w:val="clear" w:color="auto" w:fill="FFFFFF"/>
              </w:rPr>
              <w:t>d</w:t>
            </w:r>
            <w:r w:rsidRPr="00541099">
              <w:rPr>
                <w:rStyle w:val="Strong"/>
                <w:rFonts w:ascii="Times New Roman" w:eastAsia="Segoe UI" w:hAnsi="Times New Roman" w:cs="Times New Roman"/>
                <w:bCs/>
                <w:sz w:val="22"/>
                <w:shd w:val="clear" w:color="auto" w:fill="FFFFFF"/>
              </w:rPr>
              <w:t>eposition.</w:t>
            </w:r>
          </w:p>
        </w:tc>
      </w:tr>
      <w:tr w:rsidR="00C87563" w:rsidRPr="00541099" w14:paraId="2D80E47C" w14:textId="77777777">
        <w:trPr>
          <w:jc w:val="center"/>
        </w:trPr>
        <w:tc>
          <w:tcPr>
            <w:tcW w:w="1940" w:type="dxa"/>
            <w:tcBorders>
              <w:top w:val="single" w:sz="12" w:space="0" w:color="000000"/>
              <w:bottom w:val="single" w:sz="12" w:space="0" w:color="000000"/>
              <w:tl2br w:val="nil"/>
              <w:tr2bl w:val="nil"/>
            </w:tcBorders>
          </w:tcPr>
          <w:p w14:paraId="2D80E477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b/>
                <w:bCs/>
                <w:sz w:val="22"/>
                <w:shd w:val="clear" w:color="auto" w:fill="FFFFFF"/>
              </w:rPr>
              <w:t>Stratification</w:t>
            </w:r>
          </w:p>
        </w:tc>
        <w:tc>
          <w:tcPr>
            <w:tcW w:w="2155" w:type="dxa"/>
            <w:tcBorders>
              <w:top w:val="single" w:sz="12" w:space="0" w:color="000000"/>
              <w:bottom w:val="single" w:sz="12" w:space="0" w:color="000000"/>
              <w:tl2br w:val="nil"/>
              <w:tr2bl w:val="nil"/>
            </w:tcBorders>
          </w:tcPr>
          <w:p w14:paraId="2D80E478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b/>
                <w:bCs/>
                <w:sz w:val="22"/>
                <w:shd w:val="clear" w:color="auto" w:fill="FFFFFF"/>
              </w:rPr>
              <w:t>Iron Deposition</w:t>
            </w:r>
          </w:p>
        </w:tc>
        <w:tc>
          <w:tcPr>
            <w:tcW w:w="1518" w:type="dxa"/>
            <w:tcBorders>
              <w:top w:val="single" w:sz="12" w:space="0" w:color="000000"/>
              <w:bottom w:val="single" w:sz="12" w:space="0" w:color="000000"/>
              <w:tl2br w:val="nil"/>
              <w:tr2bl w:val="nil"/>
            </w:tcBorders>
          </w:tcPr>
          <w:p w14:paraId="2D80E479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b/>
                <w:bCs/>
                <w:sz w:val="22"/>
                <w:shd w:val="clear" w:color="auto" w:fill="FFFFFF"/>
              </w:rPr>
              <w:t>Genotype</w:t>
            </w:r>
          </w:p>
        </w:tc>
        <w:tc>
          <w:tcPr>
            <w:tcW w:w="2413" w:type="dxa"/>
            <w:tcBorders>
              <w:top w:val="single" w:sz="12" w:space="0" w:color="000000"/>
              <w:bottom w:val="single" w:sz="12" w:space="0" w:color="000000"/>
              <w:tl2br w:val="nil"/>
              <w:tr2bl w:val="nil"/>
            </w:tcBorders>
          </w:tcPr>
          <w:p w14:paraId="2D80E47A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b/>
                <w:bCs/>
                <w:sz w:val="22"/>
                <w:shd w:val="clear" w:color="auto" w:fill="FFFFFF"/>
              </w:rPr>
              <w:t>Unadjusted</w:t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  <w:tl2br w:val="nil"/>
              <w:tr2bl w:val="nil"/>
            </w:tcBorders>
          </w:tcPr>
          <w:p w14:paraId="2D80E47B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b/>
                <w:bCs/>
                <w:sz w:val="22"/>
                <w:shd w:val="clear" w:color="auto" w:fill="FFFFFF"/>
              </w:rPr>
              <w:t>Adjusted</w:t>
            </w:r>
          </w:p>
        </w:tc>
      </w:tr>
      <w:tr w:rsidR="00C87563" w:rsidRPr="00541099" w14:paraId="2D80E482" w14:textId="77777777">
        <w:trPr>
          <w:jc w:val="center"/>
        </w:trPr>
        <w:tc>
          <w:tcPr>
            <w:tcW w:w="1940" w:type="dxa"/>
            <w:tcBorders>
              <w:top w:val="single" w:sz="12" w:space="0" w:color="000000"/>
              <w:tl2br w:val="nil"/>
              <w:tr2bl w:val="nil"/>
            </w:tcBorders>
          </w:tcPr>
          <w:p w14:paraId="2D80E47D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Style w:val="Strong"/>
                <w:rFonts w:ascii="Times New Roman" w:eastAsia="Segoe UI" w:hAnsi="Times New Roman" w:cs="Times New Roman"/>
                <w:b w:val="0"/>
                <w:sz w:val="22"/>
                <w:shd w:val="clear" w:color="auto" w:fill="FFFFFF"/>
              </w:rPr>
              <w:t>Total</w:t>
            </w:r>
          </w:p>
        </w:tc>
        <w:tc>
          <w:tcPr>
            <w:tcW w:w="2155" w:type="dxa"/>
            <w:tcBorders>
              <w:top w:val="single" w:sz="12" w:space="0" w:color="000000"/>
              <w:tl2br w:val="nil"/>
              <w:tr2bl w:val="nil"/>
            </w:tcBorders>
          </w:tcPr>
          <w:p w14:paraId="2D80E47E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No iron stain</w:t>
            </w:r>
          </w:p>
        </w:tc>
        <w:tc>
          <w:tcPr>
            <w:tcW w:w="1518" w:type="dxa"/>
            <w:tcBorders>
              <w:top w:val="single" w:sz="12" w:space="0" w:color="000000"/>
              <w:tl2br w:val="nil"/>
              <w:tr2bl w:val="nil"/>
            </w:tcBorders>
          </w:tcPr>
          <w:p w14:paraId="2D80E47F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T/T+C/T</w:t>
            </w:r>
          </w:p>
        </w:tc>
        <w:tc>
          <w:tcPr>
            <w:tcW w:w="2413" w:type="dxa"/>
            <w:tcBorders>
              <w:top w:val="single" w:sz="12" w:space="0" w:color="000000"/>
              <w:tl2br w:val="nil"/>
              <w:tr2bl w:val="nil"/>
            </w:tcBorders>
          </w:tcPr>
          <w:p w14:paraId="2D80E480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0.75 (0.33, 1.72)</w:t>
            </w:r>
          </w:p>
        </w:tc>
        <w:tc>
          <w:tcPr>
            <w:tcW w:w="2880" w:type="dxa"/>
            <w:tcBorders>
              <w:top w:val="single" w:sz="12" w:space="0" w:color="000000"/>
              <w:tl2br w:val="nil"/>
              <w:tr2bl w:val="nil"/>
            </w:tcBorders>
          </w:tcPr>
          <w:p w14:paraId="2D80E481" w14:textId="77777777" w:rsidR="00C87563" w:rsidRPr="00541099" w:rsidRDefault="00000000">
            <w:pPr>
              <w:widowControl/>
              <w:ind w:firstLineChars="300" w:firstLine="660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0.95 (0.37, 2.48)</w:t>
            </w:r>
          </w:p>
        </w:tc>
      </w:tr>
      <w:tr w:rsidR="00C87563" w:rsidRPr="00541099" w14:paraId="2D80E488" w14:textId="77777777">
        <w:trPr>
          <w:jc w:val="center"/>
        </w:trPr>
        <w:tc>
          <w:tcPr>
            <w:tcW w:w="1940" w:type="dxa"/>
            <w:tcBorders>
              <w:tl2br w:val="nil"/>
              <w:tr2bl w:val="nil"/>
            </w:tcBorders>
          </w:tcPr>
          <w:p w14:paraId="2D80E483" w14:textId="77777777" w:rsidR="00C87563" w:rsidRPr="00541099" w:rsidRDefault="00C875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 w14:paraId="2D80E484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HC iron only</w:t>
            </w:r>
          </w:p>
        </w:tc>
        <w:tc>
          <w:tcPr>
            <w:tcW w:w="1518" w:type="dxa"/>
            <w:tcBorders>
              <w:tl2br w:val="nil"/>
              <w:tr2bl w:val="nil"/>
            </w:tcBorders>
          </w:tcPr>
          <w:p w14:paraId="2D80E485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T/T+C/T</w:t>
            </w:r>
          </w:p>
        </w:tc>
        <w:tc>
          <w:tcPr>
            <w:tcW w:w="2413" w:type="dxa"/>
            <w:tcBorders>
              <w:tl2br w:val="nil"/>
              <w:tr2bl w:val="nil"/>
            </w:tcBorders>
          </w:tcPr>
          <w:p w14:paraId="2D80E486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0.67 (0.10, 4.43)</w:t>
            </w:r>
          </w:p>
        </w:tc>
        <w:tc>
          <w:tcPr>
            <w:tcW w:w="2880" w:type="dxa"/>
            <w:tcBorders>
              <w:tl2br w:val="nil"/>
              <w:tr2bl w:val="nil"/>
            </w:tcBorders>
          </w:tcPr>
          <w:p w14:paraId="2D80E487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 xml:space="preserve">  1.39 (0.10, 19.77)</w:t>
            </w:r>
          </w:p>
        </w:tc>
      </w:tr>
      <w:tr w:rsidR="00C87563" w:rsidRPr="00541099" w14:paraId="2D80E48E" w14:textId="77777777">
        <w:trPr>
          <w:jc w:val="center"/>
        </w:trPr>
        <w:tc>
          <w:tcPr>
            <w:tcW w:w="1940" w:type="dxa"/>
            <w:tcBorders>
              <w:tl2br w:val="nil"/>
              <w:tr2bl w:val="nil"/>
            </w:tcBorders>
          </w:tcPr>
          <w:p w14:paraId="2D80E489" w14:textId="77777777" w:rsidR="00C87563" w:rsidRPr="00541099" w:rsidRDefault="00C875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 w14:paraId="2D80E48A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Style w:val="Strong"/>
                <w:rFonts w:ascii="Times New Roman" w:eastAsia="Segoe UI" w:hAnsi="Times New Roman" w:cs="Times New Roman"/>
                <w:b w:val="0"/>
                <w:sz w:val="22"/>
                <w:shd w:val="clear" w:color="auto" w:fill="FFFFFF"/>
              </w:rPr>
              <w:t>RES iron only</w:t>
            </w:r>
          </w:p>
        </w:tc>
        <w:tc>
          <w:tcPr>
            <w:tcW w:w="1518" w:type="dxa"/>
            <w:tcBorders>
              <w:tl2br w:val="nil"/>
              <w:tr2bl w:val="nil"/>
            </w:tcBorders>
          </w:tcPr>
          <w:p w14:paraId="2D80E48B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T/T+C/T</w:t>
            </w:r>
          </w:p>
        </w:tc>
        <w:tc>
          <w:tcPr>
            <w:tcW w:w="2413" w:type="dxa"/>
            <w:tcBorders>
              <w:tl2br w:val="nil"/>
              <w:tr2bl w:val="nil"/>
            </w:tcBorders>
          </w:tcPr>
          <w:p w14:paraId="2D80E48C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 xml:space="preserve">   5.14 (1.78, 14.84)</w:t>
            </w:r>
            <w:r w:rsidRPr="00541099">
              <w:rPr>
                <w:rFonts w:ascii="Times New Roman" w:hAnsi="Times New Roman" w:cs="Times New Roman"/>
                <w:b/>
                <w:bCs/>
                <w:iCs/>
                <w:sz w:val="22"/>
              </w:rPr>
              <w:t xml:space="preserve"> *</w:t>
            </w:r>
          </w:p>
        </w:tc>
        <w:tc>
          <w:tcPr>
            <w:tcW w:w="2880" w:type="dxa"/>
            <w:tcBorders>
              <w:tl2br w:val="nil"/>
              <w:tr2bl w:val="nil"/>
            </w:tcBorders>
          </w:tcPr>
          <w:p w14:paraId="2D80E48D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 xml:space="preserve">    6.65 (1.84, 23.97)</w:t>
            </w:r>
            <w:r w:rsidRPr="00541099">
              <w:rPr>
                <w:rFonts w:ascii="Times New Roman" w:hAnsi="Times New Roman" w:cs="Times New Roman"/>
                <w:b/>
                <w:bCs/>
                <w:iCs/>
                <w:sz w:val="22"/>
              </w:rPr>
              <w:t xml:space="preserve"> *</w:t>
            </w:r>
          </w:p>
        </w:tc>
      </w:tr>
      <w:tr w:rsidR="00C87563" w:rsidRPr="00541099" w14:paraId="2D80E494" w14:textId="77777777">
        <w:trPr>
          <w:jc w:val="center"/>
        </w:trPr>
        <w:tc>
          <w:tcPr>
            <w:tcW w:w="1940" w:type="dxa"/>
            <w:tcBorders>
              <w:tl2br w:val="nil"/>
              <w:tr2bl w:val="nil"/>
            </w:tcBorders>
          </w:tcPr>
          <w:p w14:paraId="2D80E48F" w14:textId="77777777" w:rsidR="00C87563" w:rsidRPr="00541099" w:rsidRDefault="00C875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 w14:paraId="2D80E490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Mixed HC/RES</w:t>
            </w:r>
          </w:p>
        </w:tc>
        <w:tc>
          <w:tcPr>
            <w:tcW w:w="1518" w:type="dxa"/>
            <w:tcBorders>
              <w:tl2br w:val="nil"/>
              <w:tr2bl w:val="nil"/>
            </w:tcBorders>
          </w:tcPr>
          <w:p w14:paraId="2D80E491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T/T+C/T</w:t>
            </w:r>
          </w:p>
        </w:tc>
        <w:tc>
          <w:tcPr>
            <w:tcW w:w="2413" w:type="dxa"/>
            <w:tcBorders>
              <w:tl2br w:val="nil"/>
              <w:tr2bl w:val="nil"/>
            </w:tcBorders>
          </w:tcPr>
          <w:p w14:paraId="2D80E492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1.29 (0.60, 2.77)</w:t>
            </w:r>
          </w:p>
        </w:tc>
        <w:tc>
          <w:tcPr>
            <w:tcW w:w="2880" w:type="dxa"/>
            <w:tcBorders>
              <w:tl2br w:val="nil"/>
              <w:tr2bl w:val="nil"/>
            </w:tcBorders>
          </w:tcPr>
          <w:p w14:paraId="2D80E493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 xml:space="preserve">  1.16 (0.50, 2.70)</w:t>
            </w:r>
          </w:p>
        </w:tc>
      </w:tr>
      <w:tr w:rsidR="00C87563" w:rsidRPr="00541099" w14:paraId="2D80E49A" w14:textId="77777777">
        <w:trPr>
          <w:jc w:val="center"/>
        </w:trPr>
        <w:tc>
          <w:tcPr>
            <w:tcW w:w="1940" w:type="dxa"/>
            <w:tcBorders>
              <w:tl2br w:val="nil"/>
              <w:tr2bl w:val="nil"/>
            </w:tcBorders>
          </w:tcPr>
          <w:p w14:paraId="2D80E495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Style w:val="Strong"/>
                <w:rFonts w:ascii="Times New Roman" w:eastAsia="Segoe UI" w:hAnsi="Times New Roman" w:cs="Times New Roman"/>
                <w:b w:val="0"/>
                <w:sz w:val="22"/>
                <w:shd w:val="clear" w:color="auto" w:fill="FFFFFF"/>
              </w:rPr>
              <w:t>Female</w:t>
            </w:r>
          </w:p>
        </w:tc>
        <w:tc>
          <w:tcPr>
            <w:tcW w:w="2155" w:type="dxa"/>
            <w:tcBorders>
              <w:tl2br w:val="nil"/>
              <w:tr2bl w:val="nil"/>
            </w:tcBorders>
          </w:tcPr>
          <w:p w14:paraId="2D80E496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No iron stain</w:t>
            </w:r>
          </w:p>
        </w:tc>
        <w:tc>
          <w:tcPr>
            <w:tcW w:w="1518" w:type="dxa"/>
            <w:tcBorders>
              <w:tl2br w:val="nil"/>
              <w:tr2bl w:val="nil"/>
            </w:tcBorders>
          </w:tcPr>
          <w:p w14:paraId="2D80E497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T/T+C/T</w:t>
            </w:r>
          </w:p>
        </w:tc>
        <w:tc>
          <w:tcPr>
            <w:tcW w:w="2413" w:type="dxa"/>
            <w:tcBorders>
              <w:tl2br w:val="nil"/>
              <w:tr2bl w:val="nil"/>
            </w:tcBorders>
          </w:tcPr>
          <w:p w14:paraId="2D80E498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1.32 (0.47, 3.72)</w:t>
            </w:r>
          </w:p>
        </w:tc>
        <w:tc>
          <w:tcPr>
            <w:tcW w:w="2880" w:type="dxa"/>
            <w:tcBorders>
              <w:tl2br w:val="nil"/>
              <w:tr2bl w:val="nil"/>
            </w:tcBorders>
          </w:tcPr>
          <w:p w14:paraId="2D80E499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 xml:space="preserve">   2.74 (0.69, 10.80)</w:t>
            </w:r>
          </w:p>
        </w:tc>
      </w:tr>
      <w:tr w:rsidR="00C87563" w:rsidRPr="00541099" w14:paraId="2D80E4A0" w14:textId="77777777">
        <w:trPr>
          <w:jc w:val="center"/>
        </w:trPr>
        <w:tc>
          <w:tcPr>
            <w:tcW w:w="1940" w:type="dxa"/>
            <w:tcBorders>
              <w:tl2br w:val="nil"/>
              <w:tr2bl w:val="nil"/>
            </w:tcBorders>
          </w:tcPr>
          <w:p w14:paraId="2D80E49B" w14:textId="77777777" w:rsidR="00C87563" w:rsidRPr="00541099" w:rsidRDefault="00C875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 w14:paraId="2D80E49C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HC iron only</w:t>
            </w:r>
          </w:p>
        </w:tc>
        <w:tc>
          <w:tcPr>
            <w:tcW w:w="1518" w:type="dxa"/>
            <w:tcBorders>
              <w:tl2br w:val="nil"/>
              <w:tr2bl w:val="nil"/>
            </w:tcBorders>
          </w:tcPr>
          <w:p w14:paraId="2D80E49D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T/T+C/T</w:t>
            </w:r>
          </w:p>
        </w:tc>
        <w:tc>
          <w:tcPr>
            <w:tcW w:w="2413" w:type="dxa"/>
            <w:tcBorders>
              <w:tl2br w:val="nil"/>
              <w:tr2bl w:val="nil"/>
            </w:tcBorders>
          </w:tcPr>
          <w:p w14:paraId="2D80E49E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/</w:t>
            </w:r>
          </w:p>
        </w:tc>
        <w:tc>
          <w:tcPr>
            <w:tcW w:w="2880" w:type="dxa"/>
            <w:tcBorders>
              <w:tl2br w:val="nil"/>
              <w:tr2bl w:val="nil"/>
            </w:tcBorders>
          </w:tcPr>
          <w:p w14:paraId="2D80E49F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/</w:t>
            </w:r>
          </w:p>
        </w:tc>
      </w:tr>
      <w:tr w:rsidR="00C87563" w:rsidRPr="00541099" w14:paraId="2D80E4A6" w14:textId="77777777">
        <w:trPr>
          <w:jc w:val="center"/>
        </w:trPr>
        <w:tc>
          <w:tcPr>
            <w:tcW w:w="1940" w:type="dxa"/>
            <w:tcBorders>
              <w:tl2br w:val="nil"/>
              <w:tr2bl w:val="nil"/>
            </w:tcBorders>
          </w:tcPr>
          <w:p w14:paraId="2D80E4A1" w14:textId="77777777" w:rsidR="00C87563" w:rsidRPr="00541099" w:rsidRDefault="00C875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 w14:paraId="2D80E4A2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Style w:val="Strong"/>
                <w:rFonts w:ascii="Times New Roman" w:eastAsia="Segoe UI" w:hAnsi="Times New Roman" w:cs="Times New Roman"/>
                <w:b w:val="0"/>
                <w:sz w:val="22"/>
                <w:shd w:val="clear" w:color="auto" w:fill="FFFFFF"/>
              </w:rPr>
              <w:t>RES iron only</w:t>
            </w:r>
          </w:p>
        </w:tc>
        <w:tc>
          <w:tcPr>
            <w:tcW w:w="1518" w:type="dxa"/>
            <w:tcBorders>
              <w:tl2br w:val="nil"/>
              <w:tr2bl w:val="nil"/>
            </w:tcBorders>
          </w:tcPr>
          <w:p w14:paraId="2D80E4A3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T/T+C/T</w:t>
            </w:r>
          </w:p>
        </w:tc>
        <w:tc>
          <w:tcPr>
            <w:tcW w:w="2413" w:type="dxa"/>
            <w:tcBorders>
              <w:tl2br w:val="nil"/>
              <w:tr2bl w:val="nil"/>
            </w:tcBorders>
          </w:tcPr>
          <w:p w14:paraId="2D80E4A4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/</w:t>
            </w:r>
          </w:p>
        </w:tc>
        <w:tc>
          <w:tcPr>
            <w:tcW w:w="2880" w:type="dxa"/>
            <w:tcBorders>
              <w:tl2br w:val="nil"/>
              <w:tr2bl w:val="nil"/>
            </w:tcBorders>
          </w:tcPr>
          <w:p w14:paraId="2D80E4A5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/</w:t>
            </w:r>
          </w:p>
        </w:tc>
      </w:tr>
      <w:tr w:rsidR="00C87563" w:rsidRPr="00541099" w14:paraId="2D80E4AC" w14:textId="77777777">
        <w:trPr>
          <w:jc w:val="center"/>
        </w:trPr>
        <w:tc>
          <w:tcPr>
            <w:tcW w:w="1940" w:type="dxa"/>
            <w:tcBorders>
              <w:tl2br w:val="nil"/>
              <w:tr2bl w:val="nil"/>
            </w:tcBorders>
          </w:tcPr>
          <w:p w14:paraId="2D80E4A7" w14:textId="77777777" w:rsidR="00C87563" w:rsidRPr="00541099" w:rsidRDefault="00C875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 w14:paraId="2D80E4A8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Mixed HC/RES</w:t>
            </w:r>
          </w:p>
        </w:tc>
        <w:tc>
          <w:tcPr>
            <w:tcW w:w="1518" w:type="dxa"/>
            <w:tcBorders>
              <w:tl2br w:val="nil"/>
              <w:tr2bl w:val="nil"/>
            </w:tcBorders>
          </w:tcPr>
          <w:p w14:paraId="2D80E4A9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T/T+C/T</w:t>
            </w:r>
          </w:p>
        </w:tc>
        <w:tc>
          <w:tcPr>
            <w:tcW w:w="2413" w:type="dxa"/>
            <w:tcBorders>
              <w:tl2br w:val="nil"/>
              <w:tr2bl w:val="nil"/>
            </w:tcBorders>
          </w:tcPr>
          <w:p w14:paraId="2D80E4AA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0.60 (0.09, 3.99)</w:t>
            </w:r>
          </w:p>
        </w:tc>
        <w:tc>
          <w:tcPr>
            <w:tcW w:w="2880" w:type="dxa"/>
            <w:tcBorders>
              <w:tl2br w:val="nil"/>
              <w:tr2bl w:val="nil"/>
            </w:tcBorders>
          </w:tcPr>
          <w:p w14:paraId="2D80E4AB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1.59 (0.12, 20.56)</w:t>
            </w:r>
          </w:p>
        </w:tc>
      </w:tr>
      <w:tr w:rsidR="00C87563" w:rsidRPr="00541099" w14:paraId="2D80E4B2" w14:textId="77777777">
        <w:trPr>
          <w:jc w:val="center"/>
        </w:trPr>
        <w:tc>
          <w:tcPr>
            <w:tcW w:w="1940" w:type="dxa"/>
            <w:tcBorders>
              <w:tl2br w:val="nil"/>
              <w:tr2bl w:val="nil"/>
            </w:tcBorders>
          </w:tcPr>
          <w:p w14:paraId="2D80E4AD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Style w:val="Strong"/>
                <w:rFonts w:ascii="Times New Roman" w:eastAsia="Segoe UI" w:hAnsi="Times New Roman" w:cs="Times New Roman"/>
                <w:b w:val="0"/>
                <w:sz w:val="22"/>
                <w:shd w:val="clear" w:color="auto" w:fill="FFFFFF"/>
              </w:rPr>
              <w:t>Male</w:t>
            </w:r>
          </w:p>
        </w:tc>
        <w:tc>
          <w:tcPr>
            <w:tcW w:w="2155" w:type="dxa"/>
            <w:tcBorders>
              <w:tl2br w:val="nil"/>
              <w:tr2bl w:val="nil"/>
            </w:tcBorders>
          </w:tcPr>
          <w:p w14:paraId="2D80E4AE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No iron stain</w:t>
            </w:r>
          </w:p>
        </w:tc>
        <w:tc>
          <w:tcPr>
            <w:tcW w:w="1518" w:type="dxa"/>
            <w:tcBorders>
              <w:tl2br w:val="nil"/>
              <w:tr2bl w:val="nil"/>
            </w:tcBorders>
          </w:tcPr>
          <w:p w14:paraId="2D80E4AF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T/T+C/T</w:t>
            </w:r>
          </w:p>
        </w:tc>
        <w:tc>
          <w:tcPr>
            <w:tcW w:w="2413" w:type="dxa"/>
            <w:tcBorders>
              <w:tl2br w:val="nil"/>
              <w:tr2bl w:val="nil"/>
            </w:tcBorders>
          </w:tcPr>
          <w:p w14:paraId="2D80E4B0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0.33 (0.08, 1.47)</w:t>
            </w:r>
          </w:p>
        </w:tc>
        <w:tc>
          <w:tcPr>
            <w:tcW w:w="2880" w:type="dxa"/>
            <w:tcBorders>
              <w:tl2br w:val="nil"/>
              <w:tr2bl w:val="nil"/>
            </w:tcBorders>
          </w:tcPr>
          <w:p w14:paraId="2D80E4B1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0.26 (0.05, 1.36)</w:t>
            </w:r>
          </w:p>
        </w:tc>
      </w:tr>
      <w:tr w:rsidR="00C87563" w:rsidRPr="00541099" w14:paraId="2D80E4B8" w14:textId="77777777">
        <w:trPr>
          <w:jc w:val="center"/>
        </w:trPr>
        <w:tc>
          <w:tcPr>
            <w:tcW w:w="1940" w:type="dxa"/>
            <w:tcBorders>
              <w:tl2br w:val="nil"/>
              <w:tr2bl w:val="nil"/>
            </w:tcBorders>
          </w:tcPr>
          <w:p w14:paraId="2D80E4B3" w14:textId="77777777" w:rsidR="00C87563" w:rsidRPr="00541099" w:rsidRDefault="00C875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 w14:paraId="2D80E4B4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HC iron only</w:t>
            </w:r>
          </w:p>
        </w:tc>
        <w:tc>
          <w:tcPr>
            <w:tcW w:w="1518" w:type="dxa"/>
            <w:tcBorders>
              <w:tl2br w:val="nil"/>
              <w:tr2bl w:val="nil"/>
            </w:tcBorders>
          </w:tcPr>
          <w:p w14:paraId="2D80E4B5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T/T+C/T</w:t>
            </w:r>
          </w:p>
        </w:tc>
        <w:tc>
          <w:tcPr>
            <w:tcW w:w="2413" w:type="dxa"/>
            <w:tcBorders>
              <w:tl2br w:val="nil"/>
              <w:tr2bl w:val="nil"/>
            </w:tcBorders>
          </w:tcPr>
          <w:p w14:paraId="2D80E4B6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0.33 (0.03, 3.50)</w:t>
            </w:r>
          </w:p>
        </w:tc>
        <w:tc>
          <w:tcPr>
            <w:tcW w:w="2880" w:type="dxa"/>
            <w:tcBorders>
              <w:tl2br w:val="nil"/>
              <w:tr2bl w:val="nil"/>
            </w:tcBorders>
          </w:tcPr>
          <w:p w14:paraId="2D80E4B7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0.86 (0.03, 25.98)</w:t>
            </w:r>
          </w:p>
        </w:tc>
      </w:tr>
      <w:tr w:rsidR="00C87563" w:rsidRPr="00541099" w14:paraId="2D80E4BE" w14:textId="77777777">
        <w:trPr>
          <w:jc w:val="center"/>
        </w:trPr>
        <w:tc>
          <w:tcPr>
            <w:tcW w:w="1940" w:type="dxa"/>
            <w:tcBorders>
              <w:tl2br w:val="nil"/>
              <w:tr2bl w:val="nil"/>
            </w:tcBorders>
          </w:tcPr>
          <w:p w14:paraId="2D80E4B9" w14:textId="77777777" w:rsidR="00C87563" w:rsidRPr="00541099" w:rsidRDefault="00C875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 w14:paraId="2D80E4BA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Style w:val="Strong"/>
                <w:rFonts w:ascii="Times New Roman" w:eastAsia="Segoe UI" w:hAnsi="Times New Roman" w:cs="Times New Roman"/>
                <w:b w:val="0"/>
                <w:sz w:val="22"/>
                <w:shd w:val="clear" w:color="auto" w:fill="FFFFFF"/>
              </w:rPr>
              <w:t>RES iron only</w:t>
            </w:r>
          </w:p>
        </w:tc>
        <w:tc>
          <w:tcPr>
            <w:tcW w:w="1518" w:type="dxa"/>
            <w:tcBorders>
              <w:tl2br w:val="nil"/>
              <w:tr2bl w:val="nil"/>
            </w:tcBorders>
          </w:tcPr>
          <w:p w14:paraId="2D80E4BB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T/T+C/T</w:t>
            </w:r>
          </w:p>
        </w:tc>
        <w:tc>
          <w:tcPr>
            <w:tcW w:w="2413" w:type="dxa"/>
            <w:tcBorders>
              <w:tl2br w:val="nil"/>
              <w:tr2bl w:val="nil"/>
            </w:tcBorders>
          </w:tcPr>
          <w:p w14:paraId="2D80E4BC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 xml:space="preserve">4.29 (1.25, </w:t>
            </w:r>
            <w:proofErr w:type="gramStart"/>
            <w:r w:rsidRPr="00541099">
              <w:rPr>
                <w:rFonts w:ascii="Times New Roman" w:hAnsi="Times New Roman" w:cs="Times New Roman"/>
                <w:sz w:val="22"/>
              </w:rPr>
              <w:t>14.68)</w:t>
            </w:r>
            <w:r w:rsidRPr="00541099">
              <w:rPr>
                <w:rFonts w:ascii="Times New Roman" w:hAnsi="Times New Roman" w:cs="Times New Roman"/>
                <w:b/>
                <w:bCs/>
                <w:iCs/>
                <w:sz w:val="22"/>
              </w:rPr>
              <w:t>*</w:t>
            </w:r>
            <w:proofErr w:type="gramEnd"/>
          </w:p>
        </w:tc>
        <w:tc>
          <w:tcPr>
            <w:tcW w:w="2880" w:type="dxa"/>
            <w:tcBorders>
              <w:tl2br w:val="nil"/>
              <w:tr2bl w:val="nil"/>
            </w:tcBorders>
          </w:tcPr>
          <w:p w14:paraId="2D80E4BD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 xml:space="preserve">5.26 (1.21, </w:t>
            </w:r>
            <w:proofErr w:type="gramStart"/>
            <w:r w:rsidRPr="00541099">
              <w:rPr>
                <w:rFonts w:ascii="Times New Roman" w:hAnsi="Times New Roman" w:cs="Times New Roman"/>
                <w:sz w:val="22"/>
              </w:rPr>
              <w:t>22.81)</w:t>
            </w:r>
            <w:r w:rsidRPr="00541099">
              <w:rPr>
                <w:rFonts w:ascii="Times New Roman" w:hAnsi="Times New Roman" w:cs="Times New Roman"/>
                <w:b/>
                <w:bCs/>
                <w:iCs/>
                <w:sz w:val="22"/>
              </w:rPr>
              <w:t>*</w:t>
            </w:r>
            <w:proofErr w:type="gramEnd"/>
          </w:p>
        </w:tc>
      </w:tr>
      <w:tr w:rsidR="00C87563" w:rsidRPr="00541099" w14:paraId="2D80E4C4" w14:textId="77777777">
        <w:trPr>
          <w:jc w:val="center"/>
        </w:trPr>
        <w:tc>
          <w:tcPr>
            <w:tcW w:w="1940" w:type="dxa"/>
            <w:tcBorders>
              <w:bottom w:val="single" w:sz="12" w:space="0" w:color="000000"/>
              <w:tl2br w:val="nil"/>
              <w:tr2bl w:val="nil"/>
            </w:tcBorders>
          </w:tcPr>
          <w:p w14:paraId="2D80E4BF" w14:textId="77777777" w:rsidR="00C87563" w:rsidRPr="00541099" w:rsidRDefault="00C875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  <w:tcBorders>
              <w:bottom w:val="single" w:sz="12" w:space="0" w:color="000000"/>
              <w:tl2br w:val="nil"/>
              <w:tr2bl w:val="nil"/>
            </w:tcBorders>
          </w:tcPr>
          <w:p w14:paraId="2D80E4C0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Mixed HC/RES</w:t>
            </w:r>
          </w:p>
        </w:tc>
        <w:tc>
          <w:tcPr>
            <w:tcW w:w="1518" w:type="dxa"/>
            <w:tcBorders>
              <w:bottom w:val="single" w:sz="12" w:space="0" w:color="000000"/>
              <w:tl2br w:val="nil"/>
              <w:tr2bl w:val="nil"/>
            </w:tcBorders>
          </w:tcPr>
          <w:p w14:paraId="2D80E4C1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eastAsia="Segoe UI" w:hAnsi="Times New Roman" w:cs="Times New Roman"/>
                <w:sz w:val="22"/>
                <w:shd w:val="clear" w:color="auto" w:fill="FFFFFF"/>
              </w:rPr>
              <w:t>T/T+C/T</w:t>
            </w:r>
          </w:p>
        </w:tc>
        <w:tc>
          <w:tcPr>
            <w:tcW w:w="2413" w:type="dxa"/>
            <w:tcBorders>
              <w:bottom w:val="single" w:sz="12" w:space="0" w:color="000000"/>
              <w:tl2br w:val="nil"/>
              <w:tr2bl w:val="nil"/>
            </w:tcBorders>
          </w:tcPr>
          <w:p w14:paraId="2D80E4C2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1.63 (0.68, 3.91)</w:t>
            </w:r>
          </w:p>
        </w:tc>
        <w:tc>
          <w:tcPr>
            <w:tcW w:w="2880" w:type="dxa"/>
            <w:tcBorders>
              <w:bottom w:val="single" w:sz="12" w:space="0" w:color="000000"/>
              <w:tl2br w:val="nil"/>
              <w:tr2bl w:val="nil"/>
            </w:tcBorders>
          </w:tcPr>
          <w:p w14:paraId="2D80E4C3" w14:textId="77777777" w:rsidR="00C87563" w:rsidRPr="00541099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1.47 (0.56, 3.85)</w:t>
            </w:r>
          </w:p>
        </w:tc>
      </w:tr>
      <w:tr w:rsidR="00C87563" w14:paraId="2D80E4CA" w14:textId="77777777">
        <w:trPr>
          <w:trHeight w:val="1812"/>
          <w:jc w:val="center"/>
        </w:trPr>
        <w:tc>
          <w:tcPr>
            <w:tcW w:w="10906" w:type="dxa"/>
            <w:gridSpan w:val="5"/>
            <w:tcBorders>
              <w:top w:val="single" w:sz="12" w:space="0" w:color="000000"/>
              <w:tl2br w:val="nil"/>
              <w:tr2bl w:val="nil"/>
            </w:tcBorders>
          </w:tcPr>
          <w:p w14:paraId="2D80E4C5" w14:textId="77777777" w:rsidR="00C87563" w:rsidRPr="00541099" w:rsidRDefault="00000000">
            <w:pPr>
              <w:widowControl/>
              <w:jc w:val="left"/>
              <w:rPr>
                <w:rFonts w:ascii="Times New Roman" w:hAnsi="Times New Roman" w:cs="Times New Roman"/>
                <w:iCs/>
                <w:sz w:val="22"/>
              </w:rPr>
            </w:pPr>
            <w:r w:rsidRPr="00541099">
              <w:rPr>
                <w:rStyle w:val="Emphasis"/>
                <w:rFonts w:ascii="Times New Roman" w:eastAsia="Segoe UI" w:hAnsi="Times New Roman" w:cs="Times New Roman"/>
                <w:i w:val="0"/>
                <w:iCs/>
                <w:sz w:val="22"/>
                <w:shd w:val="clear" w:color="auto" w:fill="FFFFFF"/>
              </w:rPr>
              <w:t>Note: All analyses used the C/C genotype as the reference group. </w:t>
            </w:r>
            <w:r w:rsidRPr="00541099">
              <w:rPr>
                <w:rFonts w:ascii="Times New Roman" w:hAnsi="Times New Roman" w:cs="Times New Roman"/>
                <w:iCs/>
                <w:sz w:val="22"/>
              </w:rPr>
              <w:t xml:space="preserve">Data </w:t>
            </w:r>
            <w:proofErr w:type="gramStart"/>
            <w:r w:rsidRPr="00541099">
              <w:rPr>
                <w:rFonts w:ascii="Times New Roman" w:hAnsi="Times New Roman" w:cs="Times New Roman"/>
                <w:iCs/>
                <w:sz w:val="22"/>
              </w:rPr>
              <w:t>are</w:t>
            </w:r>
            <w:proofErr w:type="gramEnd"/>
            <w:r w:rsidRPr="00541099">
              <w:rPr>
                <w:rFonts w:ascii="Times New Roman" w:hAnsi="Times New Roman" w:cs="Times New Roman"/>
                <w:iCs/>
                <w:sz w:val="22"/>
              </w:rPr>
              <w:t xml:space="preserve"> expressed as odds ratios and 95% confidence intervals as tested by univariable and multivariable logistic regression analyses. </w:t>
            </w:r>
          </w:p>
          <w:p w14:paraId="2D80E4C6" w14:textId="77777777" w:rsidR="00C87563" w:rsidRPr="00541099" w:rsidRDefault="00000000">
            <w:pPr>
              <w:widowControl/>
              <w:jc w:val="left"/>
              <w:rPr>
                <w:rFonts w:ascii="Times New Roman" w:hAnsi="Times New Roman" w:cs="Times New Roman"/>
                <w:iCs/>
                <w:sz w:val="22"/>
              </w:rPr>
            </w:pPr>
            <w:r w:rsidRPr="00541099">
              <w:rPr>
                <w:rFonts w:ascii="Times New Roman" w:hAnsi="Times New Roman" w:cs="Times New Roman"/>
                <w:iCs/>
                <w:sz w:val="22"/>
              </w:rPr>
              <w:t>/: denotes that the calculation was precluded by a subgroup sample size too small for reliable estimations.</w:t>
            </w:r>
          </w:p>
          <w:p w14:paraId="2D80E4C7" w14:textId="77777777" w:rsidR="00C87563" w:rsidRPr="00541099" w:rsidRDefault="00000000">
            <w:pPr>
              <w:widowControl/>
              <w:jc w:val="left"/>
              <w:rPr>
                <w:rFonts w:ascii="Times New Roman" w:hAnsi="Times New Roman" w:cs="Times New Roman"/>
                <w:iCs/>
                <w:sz w:val="22"/>
              </w:rPr>
            </w:pPr>
            <w:r w:rsidRPr="00541099">
              <w:rPr>
                <w:rFonts w:ascii="Times New Roman" w:hAnsi="Times New Roman" w:cs="Times New Roman"/>
                <w:iCs/>
                <w:sz w:val="22"/>
              </w:rPr>
              <w:t xml:space="preserve">*: </w:t>
            </w:r>
            <w:r w:rsidRPr="00541099">
              <w:rPr>
                <w:rFonts w:ascii="Times New Roman" w:eastAsia="Consolas" w:hAnsi="Times New Roman" w:cs="Times New Roman"/>
                <w:iCs/>
                <w:sz w:val="22"/>
                <w:shd w:val="clear" w:color="auto" w:fill="EBEEF2"/>
              </w:rPr>
              <w:t>indicates</w:t>
            </w:r>
            <w:r w:rsidRPr="00541099">
              <w:rPr>
                <w:rFonts w:ascii="Times New Roman" w:eastAsia="SimSun" w:hAnsi="Times New Roman" w:cs="Times New Roman"/>
                <w:iCs/>
                <w:sz w:val="22"/>
                <w:shd w:val="clear" w:color="auto" w:fill="EBEEF2"/>
              </w:rPr>
              <w:t xml:space="preserve"> </w:t>
            </w:r>
            <w:r w:rsidRPr="00541099">
              <w:rPr>
                <w:rFonts w:ascii="Times New Roman" w:hAnsi="Times New Roman" w:cs="Times New Roman"/>
                <w:iCs/>
                <w:sz w:val="22"/>
              </w:rPr>
              <w:t>p-value &lt; 0.05.</w:t>
            </w:r>
          </w:p>
          <w:p w14:paraId="2D80E4C8" w14:textId="77777777" w:rsidR="00C87563" w:rsidRPr="00541099" w:rsidRDefault="00000000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sz w:val="22"/>
              </w:rPr>
              <w:t>Adjusted regression model: age, body mass index, hemoglobin, HOMA-IR, and serum ferritin concentrations.</w:t>
            </w:r>
          </w:p>
          <w:p w14:paraId="2D80E4C9" w14:textId="77777777" w:rsidR="00C87563" w:rsidRDefault="00000000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541099">
              <w:rPr>
                <w:rFonts w:ascii="Times New Roman" w:hAnsi="Times New Roman" w:cs="Times New Roman"/>
                <w:i/>
                <w:iCs/>
                <w:sz w:val="22"/>
                <w:u w:val="single"/>
              </w:rPr>
              <w:t>Abbreviations</w:t>
            </w:r>
            <w:r w:rsidRPr="00541099">
              <w:rPr>
                <w:rFonts w:ascii="Times New Roman" w:hAnsi="Times New Roman" w:cs="Times New Roman"/>
                <w:sz w:val="22"/>
              </w:rPr>
              <w:t>: HC, hepatocellular; RES, reticuloendothelial system; TF, transferrin, HOMA-IR, homeostasis model assessment of insulin resistance.</w:t>
            </w:r>
          </w:p>
        </w:tc>
      </w:tr>
    </w:tbl>
    <w:p w14:paraId="2D80E4CB" w14:textId="77777777" w:rsidR="00C87563" w:rsidRDefault="00C87563">
      <w:pPr>
        <w:widowControl/>
        <w:jc w:val="left"/>
      </w:pPr>
    </w:p>
    <w:p w14:paraId="2D80E4CC" w14:textId="77777777" w:rsidR="00C87563" w:rsidRDefault="00C87563">
      <w:pPr>
        <w:widowControl/>
        <w:jc w:val="left"/>
      </w:pPr>
    </w:p>
    <w:sectPr w:rsidR="00C875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283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AQJjQwMTI0sTE0MzAyUdpeDU4uLM/DyQAtNaAAwXqD4sAAAA"/>
  </w:docVars>
  <w:rsids>
    <w:rsidRoot w:val="00234F00"/>
    <w:rsid w:val="0003034D"/>
    <w:rsid w:val="000329D9"/>
    <w:rsid w:val="00057AB5"/>
    <w:rsid w:val="000954D4"/>
    <w:rsid w:val="000B2756"/>
    <w:rsid w:val="00136D0D"/>
    <w:rsid w:val="0016073B"/>
    <w:rsid w:val="0017354F"/>
    <w:rsid w:val="00184045"/>
    <w:rsid w:val="00194627"/>
    <w:rsid w:val="002057AD"/>
    <w:rsid w:val="0023015B"/>
    <w:rsid w:val="00234F00"/>
    <w:rsid w:val="002372FF"/>
    <w:rsid w:val="00253A7C"/>
    <w:rsid w:val="00263765"/>
    <w:rsid w:val="00284DEB"/>
    <w:rsid w:val="002C5D29"/>
    <w:rsid w:val="003F43DD"/>
    <w:rsid w:val="00420458"/>
    <w:rsid w:val="00451883"/>
    <w:rsid w:val="004664FF"/>
    <w:rsid w:val="0048599D"/>
    <w:rsid w:val="00487609"/>
    <w:rsid w:val="004939CD"/>
    <w:rsid w:val="004F28DC"/>
    <w:rsid w:val="00523B07"/>
    <w:rsid w:val="00541099"/>
    <w:rsid w:val="00547A47"/>
    <w:rsid w:val="00566B40"/>
    <w:rsid w:val="0059781A"/>
    <w:rsid w:val="005D09EA"/>
    <w:rsid w:val="005D0BB5"/>
    <w:rsid w:val="00646F8C"/>
    <w:rsid w:val="0064724B"/>
    <w:rsid w:val="00686583"/>
    <w:rsid w:val="0070507F"/>
    <w:rsid w:val="007405E8"/>
    <w:rsid w:val="007B695F"/>
    <w:rsid w:val="008263B9"/>
    <w:rsid w:val="00837BA0"/>
    <w:rsid w:val="0087076F"/>
    <w:rsid w:val="008A238D"/>
    <w:rsid w:val="008B339F"/>
    <w:rsid w:val="008B67C8"/>
    <w:rsid w:val="008E4997"/>
    <w:rsid w:val="008E7C57"/>
    <w:rsid w:val="00994DB1"/>
    <w:rsid w:val="009A1C59"/>
    <w:rsid w:val="00A2678F"/>
    <w:rsid w:val="00A42866"/>
    <w:rsid w:val="00A73A6D"/>
    <w:rsid w:val="00AB0E67"/>
    <w:rsid w:val="00AD21B3"/>
    <w:rsid w:val="00B21D49"/>
    <w:rsid w:val="00B51098"/>
    <w:rsid w:val="00B57F57"/>
    <w:rsid w:val="00B65FFB"/>
    <w:rsid w:val="00B812B6"/>
    <w:rsid w:val="00BD0BDC"/>
    <w:rsid w:val="00BD6D52"/>
    <w:rsid w:val="00BE7B6F"/>
    <w:rsid w:val="00BF709B"/>
    <w:rsid w:val="00C5029E"/>
    <w:rsid w:val="00C60E25"/>
    <w:rsid w:val="00C64334"/>
    <w:rsid w:val="00C87563"/>
    <w:rsid w:val="00CA71EB"/>
    <w:rsid w:val="00CB7798"/>
    <w:rsid w:val="00CC0250"/>
    <w:rsid w:val="00CC3F0D"/>
    <w:rsid w:val="00CD2EDF"/>
    <w:rsid w:val="00CF56E4"/>
    <w:rsid w:val="00D03A9E"/>
    <w:rsid w:val="00D1713D"/>
    <w:rsid w:val="00D35E92"/>
    <w:rsid w:val="00DC0D54"/>
    <w:rsid w:val="00E50D20"/>
    <w:rsid w:val="00EC0BF4"/>
    <w:rsid w:val="00EE2636"/>
    <w:rsid w:val="00EE6D9E"/>
    <w:rsid w:val="00EE6E90"/>
    <w:rsid w:val="00EE798E"/>
    <w:rsid w:val="00F335DE"/>
    <w:rsid w:val="00F425F0"/>
    <w:rsid w:val="00F7798A"/>
    <w:rsid w:val="00F80DB5"/>
    <w:rsid w:val="00FE42D8"/>
    <w:rsid w:val="023B0973"/>
    <w:rsid w:val="02425BBC"/>
    <w:rsid w:val="05C5123C"/>
    <w:rsid w:val="0C3A26A7"/>
    <w:rsid w:val="0F29170C"/>
    <w:rsid w:val="115455AE"/>
    <w:rsid w:val="12484AB2"/>
    <w:rsid w:val="1B802260"/>
    <w:rsid w:val="1CFD5AAC"/>
    <w:rsid w:val="213C22E6"/>
    <w:rsid w:val="21555156"/>
    <w:rsid w:val="23B32608"/>
    <w:rsid w:val="28757E8C"/>
    <w:rsid w:val="29181A4E"/>
    <w:rsid w:val="296E74BA"/>
    <w:rsid w:val="2C892BF3"/>
    <w:rsid w:val="2DE56F06"/>
    <w:rsid w:val="30A760FD"/>
    <w:rsid w:val="395E38F7"/>
    <w:rsid w:val="399B34CA"/>
    <w:rsid w:val="3A5A0B74"/>
    <w:rsid w:val="3BF207CA"/>
    <w:rsid w:val="409A3552"/>
    <w:rsid w:val="490374A7"/>
    <w:rsid w:val="4AFA62A3"/>
    <w:rsid w:val="55727530"/>
    <w:rsid w:val="56365413"/>
    <w:rsid w:val="57016473"/>
    <w:rsid w:val="582B03E3"/>
    <w:rsid w:val="601654D5"/>
    <w:rsid w:val="6329551F"/>
    <w:rsid w:val="654F4FE5"/>
    <w:rsid w:val="65B17A4E"/>
    <w:rsid w:val="670B17CD"/>
    <w:rsid w:val="6AAA163C"/>
    <w:rsid w:val="70A276AE"/>
    <w:rsid w:val="77522ECF"/>
    <w:rsid w:val="77674410"/>
    <w:rsid w:val="799F60E4"/>
    <w:rsid w:val="7F55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0E475"/>
  <w15:docId w15:val="{0F5C399E-1214-4A29-B521-B18D7B7E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cf01">
    <w:name w:val="cf01"/>
    <w:basedOn w:val="DefaultParagraphFont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Revision1">
    <w:name w:val="Revision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245</Words>
  <Characters>1221</Characters>
  <Application>Microsoft Office Word</Application>
  <DocSecurity>0</DocSecurity>
  <Lines>40</Lines>
  <Paragraphs>31</Paragraphs>
  <ScaleCrop>false</ScaleCrop>
  <Company>University of Southampton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Chensuidan</dc:creator>
  <cp:lastModifiedBy>Lucinda England</cp:lastModifiedBy>
  <cp:revision>8</cp:revision>
  <dcterms:created xsi:type="dcterms:W3CDTF">2025-10-29T14:27:00Z</dcterms:created>
  <dcterms:modified xsi:type="dcterms:W3CDTF">2025-11-21T09:36:00Z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65aac6c465096fa693c34e6703c5866d56a879e473001641d4b7bec901b10796</vt:lpwstr>
  </property>
  <property fmtid="{D5CDD505-2E9C-101B-9397-08002B2CF9AE}" pid="3" name="KSOTemplateDocerSaveRecord">
    <vt:lpwstr>eyJoZGlkIjoiYzFkYTg1ODRiMmVhNTQ2YzQ2YzdjZWZkZTA1ZmFlNzAiLCJ1c2VySWQiOiI0MTg1MTkzODUifQ==</vt:lpwstr>
  </property>
  <property fmtid="{D5CDD505-2E9C-101B-9397-08002B2CF9AE}" pid="4" name="KSOProductBuildVer">
    <vt:lpwstr>2052-12.1.0.23542</vt:lpwstr>
  </property>
  <property fmtid="{D5CDD505-2E9C-101B-9397-08002B2CF9AE}" pid="5" name="ICV">
    <vt:lpwstr>093E80F096514173ADD7EDA630859A86_12</vt:lpwstr>
  </property>
</Properties>
</file>