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Comparison Table: Antiphonal for Caecilia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the antiphonal for caecilia</w:t>
            </w:r>
          </w:p>
        </w:tc>
        <w:tc>
          <w:tcPr>
            <w:tcW w:type="dxa" w:w="2160"/>
          </w:tcPr>
          <w:p>
            <w:r>
              <w:t>Mm.II.9</w:t>
            </w:r>
          </w:p>
        </w:tc>
        <w:tc>
          <w:tcPr>
            <w:tcW w:type="dxa" w:w="2160"/>
          </w:tcPr>
          <w:p>
            <w:r>
              <w:t>Pn12036</w:t>
            </w:r>
          </w:p>
        </w:tc>
        <w:tc>
          <w:tcPr>
            <w:tcW w:type="dxa" w:w="2160"/>
          </w:tcPr>
          <w:p>
            <w:r>
              <w:t>MS 20541.E/Seymour/ Laud misc. 299</w:t>
            </w:r>
          </w:p>
        </w:tc>
      </w:tr>
      <w:tr>
        <w:tc>
          <w:tcPr>
            <w:tcW w:type="dxa" w:w="2160"/>
          </w:tcPr>
          <w:p>
            <w:r>
              <w:t>MA1</w:t>
            </w:r>
          </w:p>
        </w:tc>
        <w:tc>
          <w:tcPr>
            <w:tcW w:type="dxa" w:w="2160"/>
          </w:tcPr>
          <w:p>
            <w:r>
              <w:t>Caecilia virgo Almachium</w:t>
            </w:r>
          </w:p>
        </w:tc>
        <w:tc>
          <w:tcPr>
            <w:tcW w:type="dxa" w:w="2160"/>
          </w:tcPr>
          <w:p>
            <w:r>
              <w:t>Caecilia virgo Almachium</w:t>
            </w:r>
          </w:p>
        </w:tc>
        <w:tc>
          <w:tcPr>
            <w:tcW w:type="dxa" w:w="2160"/>
          </w:tcPr>
          <w:p>
            <w:r>
              <w:t>Caecilia virgo Almachium</w:t>
            </w:r>
          </w:p>
        </w:tc>
      </w:tr>
      <w:tr>
        <w:tc>
          <w:tcPr>
            <w:tcW w:type="dxa" w:w="2160"/>
          </w:tcPr>
          <w:p>
            <w:r>
              <w:t>MA2</w:t>
            </w:r>
          </w:p>
        </w:tc>
        <w:tc>
          <w:tcPr>
            <w:tcW w:type="dxa" w:w="2160"/>
          </w:tcPr>
          <w:p>
            <w:r>
              <w:t>Expansis manibus orabat ad</w:t>
            </w:r>
          </w:p>
        </w:tc>
        <w:tc>
          <w:tcPr>
            <w:tcW w:type="dxa" w:w="2160"/>
          </w:tcPr>
          <w:p>
            <w:r>
              <w:t>Expansis manibus orabat ad</w:t>
            </w:r>
          </w:p>
        </w:tc>
        <w:tc>
          <w:tcPr>
            <w:tcW w:type="dxa" w:w="2160"/>
          </w:tcPr>
          <w:p>
            <w:r>
              <w:t>Expansis manibus orabat ad</w:t>
            </w:r>
          </w:p>
        </w:tc>
      </w:tr>
      <w:tr>
        <w:tc>
          <w:tcPr>
            <w:tcW w:type="dxa" w:w="2160"/>
          </w:tcPr>
          <w:p>
            <w:r>
              <w:t>MA3</w:t>
            </w:r>
          </w:p>
        </w:tc>
        <w:tc>
          <w:tcPr>
            <w:tcW w:type="dxa" w:w="2160"/>
          </w:tcPr>
          <w:p>
            <w:r>
              <w:t>Cilicio Caecilia membra</w:t>
            </w:r>
          </w:p>
        </w:tc>
        <w:tc>
          <w:tcPr>
            <w:tcW w:type="dxa" w:w="2160"/>
          </w:tcPr>
          <w:p>
            <w:r>
              <w:t>Cilicio Caecilia membra</w:t>
            </w:r>
          </w:p>
        </w:tc>
        <w:tc>
          <w:tcPr>
            <w:tcW w:type="dxa" w:w="2160"/>
          </w:tcPr>
          <w:p>
            <w:r>
              <w:t>Cilicio Caecilia membra</w:t>
            </w:r>
          </w:p>
        </w:tc>
      </w:tr>
      <w:tr>
        <w:tc>
          <w:tcPr>
            <w:tcW w:type="dxa" w:w="2160"/>
          </w:tcPr>
          <w:p>
            <w:r>
              <w:t>MA4</w:t>
            </w:r>
          </w:p>
        </w:tc>
        <w:tc>
          <w:tcPr>
            <w:tcW w:type="dxa" w:w="2160"/>
          </w:tcPr>
          <w:p>
            <w:r>
              <w:t>Biduanis ac triduanis</w:t>
            </w:r>
          </w:p>
        </w:tc>
        <w:tc>
          <w:tcPr>
            <w:tcW w:type="dxa" w:w="2160"/>
          </w:tcPr>
          <w:p>
            <w:r>
              <w:t>Biduanis ac triduanis(no music or staff lines)</w:t>
            </w:r>
          </w:p>
        </w:tc>
        <w:tc>
          <w:tcPr>
            <w:tcW w:type="dxa" w:w="2160"/>
          </w:tcPr>
          <w:p>
            <w:r>
              <w:t>Biduanis ac triduanis</w:t>
            </w:r>
          </w:p>
        </w:tc>
      </w:tr>
      <w:tr>
        <w:tc>
          <w:tcPr>
            <w:tcW w:type="dxa" w:w="2160"/>
          </w:tcPr>
          <w:p>
            <w:r>
              <w:t>MA5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Biduanis ac triduanis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MA6</w:t>
            </w:r>
          </w:p>
        </w:tc>
        <w:tc>
          <w:tcPr>
            <w:tcW w:type="dxa" w:w="2160"/>
          </w:tcPr>
          <w:p>
            <w:r>
              <w:t>Fiat domine cor meum et</w:t>
            </w:r>
          </w:p>
        </w:tc>
        <w:tc>
          <w:tcPr>
            <w:tcW w:type="dxa" w:w="2160"/>
          </w:tcPr>
          <w:p>
            <w:r>
              <w:t>Fiat domine cor meum et</w:t>
            </w:r>
          </w:p>
        </w:tc>
        <w:tc>
          <w:tcPr>
            <w:tcW w:type="dxa" w:w="2160"/>
          </w:tcPr>
          <w:p>
            <w:r>
              <w:t>Fiat domine cor meum et</w:t>
            </w:r>
          </w:p>
        </w:tc>
      </w:tr>
      <w:tr>
        <w:tc>
          <w:tcPr>
            <w:tcW w:type="dxa" w:w="2160"/>
          </w:tcPr>
          <w:p>
            <w:r>
              <w:t>MA7</w:t>
            </w:r>
          </w:p>
        </w:tc>
        <w:tc>
          <w:tcPr>
            <w:tcW w:type="dxa" w:w="2160"/>
          </w:tcPr>
          <w:p>
            <w:r>
              <w:t>Domine Jesu Christe seminator</w:t>
            </w:r>
          </w:p>
        </w:tc>
        <w:tc>
          <w:tcPr>
            <w:tcW w:type="dxa" w:w="2160"/>
          </w:tcPr>
          <w:p>
            <w:r>
              <w:t>Domine Jesu Christe seminator</w:t>
            </w:r>
          </w:p>
        </w:tc>
        <w:tc>
          <w:tcPr>
            <w:tcW w:type="dxa" w:w="2160"/>
          </w:tcPr>
          <w:p>
            <w:r>
              <w:t>Domine Jesu Christe seminator</w:t>
            </w:r>
          </w:p>
        </w:tc>
      </w:tr>
      <w:tr>
        <w:tc>
          <w:tcPr>
            <w:tcW w:type="dxa" w:w="2160"/>
          </w:tcPr>
          <w:p>
            <w:r>
              <w:t>MA8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 xml:space="preserve">Beata caecilia dixit ad </w:t>
            </w:r>
          </w:p>
        </w:tc>
        <w:tc>
          <w:tcPr>
            <w:tcW w:type="dxa" w:w="2160"/>
          </w:tcPr>
          <w:p>
            <w:r>
              <w:t xml:space="preserve">Beata caecilia dixit ad </w:t>
            </w:r>
          </w:p>
        </w:tc>
      </w:tr>
      <w:tr>
        <w:tc>
          <w:tcPr>
            <w:tcW w:type="dxa" w:w="2160"/>
          </w:tcPr>
          <w:p>
            <w:r>
              <w:t>MA9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Credimus Christum filium dei</w:t>
            </w:r>
          </w:p>
        </w:tc>
        <w:tc>
          <w:tcPr>
            <w:tcW w:type="dxa" w:w="2160"/>
          </w:tcPr>
          <w:p>
            <w:r>
              <w:t>Credimus Christum filium dei</w:t>
            </w:r>
          </w:p>
        </w:tc>
      </w:tr>
      <w:tr>
        <w:tc>
          <w:tcPr>
            <w:tcW w:type="dxa" w:w="2160"/>
          </w:tcPr>
          <w:p>
            <w:r>
              <w:t>MA10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Nos scientes sanctum nomen</w:t>
            </w:r>
          </w:p>
        </w:tc>
        <w:tc>
          <w:tcPr>
            <w:tcW w:type="dxa" w:w="2160"/>
          </w:tcPr>
          <w:p>
            <w:r>
              <w:t>Nos scientes sanctum nomen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