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C708" w14:textId="7518148E" w:rsidR="00FD673A" w:rsidRPr="00E27EE9" w:rsidRDefault="00FD673A" w:rsidP="00940776">
      <w:pPr>
        <w:jc w:val="right"/>
        <w:rPr>
          <w:rFonts w:ascii="Times New Roman" w:hAnsi="Times New Roman" w:cs="Times New Roman"/>
          <w:sz w:val="24"/>
          <w:szCs w:val="24"/>
        </w:rPr>
      </w:pPr>
      <w:r w:rsidRPr="00FB47C9">
        <w:rPr>
          <w:rFonts w:ascii="Times New Roman" w:hAnsi="Times New Roman" w:cs="Times New Roman"/>
          <w:sz w:val="24"/>
          <w:szCs w:val="24"/>
        </w:rPr>
        <w:t>Text: 3,</w:t>
      </w:r>
      <w:r w:rsidR="00C50FD8">
        <w:rPr>
          <w:rFonts w:ascii="Times New Roman" w:hAnsi="Times New Roman" w:cs="Times New Roman"/>
          <w:sz w:val="24"/>
          <w:szCs w:val="24"/>
        </w:rPr>
        <w:t>837</w:t>
      </w:r>
      <w:r w:rsidRPr="00FB47C9">
        <w:rPr>
          <w:rFonts w:ascii="Times New Roman" w:hAnsi="Times New Roman" w:cs="Times New Roman"/>
          <w:sz w:val="24"/>
          <w:szCs w:val="24"/>
        </w:rPr>
        <w:t>/3,</w:t>
      </w:r>
      <w:r w:rsidRPr="002F1F1D">
        <w:rPr>
          <w:rFonts w:ascii="Times New Roman" w:hAnsi="Times New Roman" w:cs="Times New Roman"/>
          <w:sz w:val="24"/>
          <w:szCs w:val="24"/>
        </w:rPr>
        <w:t>500 words</w:t>
      </w:r>
    </w:p>
    <w:p w14:paraId="460542B1" w14:textId="37D98AF7" w:rsidR="00FD673A" w:rsidRPr="00E27EE9" w:rsidRDefault="00FD673A" w:rsidP="00940776">
      <w:pPr>
        <w:jc w:val="right"/>
        <w:rPr>
          <w:rFonts w:ascii="Times New Roman" w:hAnsi="Times New Roman" w:cs="Times New Roman"/>
          <w:sz w:val="24"/>
          <w:szCs w:val="24"/>
        </w:rPr>
      </w:pPr>
      <w:r w:rsidRPr="00741735">
        <w:rPr>
          <w:rFonts w:ascii="Times New Roman" w:hAnsi="Times New Roman" w:cs="Times New Roman"/>
          <w:sz w:val="24"/>
          <w:szCs w:val="24"/>
        </w:rPr>
        <w:t xml:space="preserve">Abstract </w:t>
      </w:r>
      <w:r w:rsidR="00C50FD8">
        <w:rPr>
          <w:rFonts w:ascii="Times New Roman" w:hAnsi="Times New Roman" w:cs="Times New Roman"/>
          <w:sz w:val="24"/>
          <w:szCs w:val="24"/>
        </w:rPr>
        <w:t>613</w:t>
      </w:r>
      <w:r w:rsidRPr="00741735">
        <w:rPr>
          <w:rFonts w:ascii="Times New Roman" w:hAnsi="Times New Roman" w:cs="Times New Roman"/>
          <w:sz w:val="24"/>
          <w:szCs w:val="24"/>
        </w:rPr>
        <w:t>/300 words</w:t>
      </w:r>
    </w:p>
    <w:p w14:paraId="52DC5066" w14:textId="2FB4F77B" w:rsidR="00FD673A" w:rsidRDefault="00FD673A" w:rsidP="00940776">
      <w:pPr>
        <w:jc w:val="right"/>
        <w:rPr>
          <w:rFonts w:ascii="Times New Roman" w:hAnsi="Times New Roman" w:cs="Times New Roman"/>
          <w:sz w:val="24"/>
          <w:szCs w:val="24"/>
        </w:rPr>
      </w:pPr>
      <w:r w:rsidRPr="00E27EE9">
        <w:rPr>
          <w:rFonts w:ascii="Times New Roman" w:hAnsi="Times New Roman" w:cs="Times New Roman"/>
          <w:sz w:val="24"/>
          <w:szCs w:val="24"/>
        </w:rPr>
        <w:t xml:space="preserve">References </w:t>
      </w:r>
      <w:r>
        <w:rPr>
          <w:rFonts w:ascii="Times New Roman" w:hAnsi="Times New Roman" w:cs="Times New Roman"/>
          <w:sz w:val="24"/>
          <w:szCs w:val="24"/>
        </w:rPr>
        <w:t>79 (49 studies)</w:t>
      </w:r>
      <w:r w:rsidRPr="00E27EE9">
        <w:rPr>
          <w:rFonts w:ascii="Times New Roman" w:hAnsi="Times New Roman" w:cs="Times New Roman"/>
          <w:sz w:val="24"/>
          <w:szCs w:val="24"/>
        </w:rPr>
        <w:t>/</w:t>
      </w:r>
      <w:r>
        <w:rPr>
          <w:rFonts w:ascii="Times New Roman" w:hAnsi="Times New Roman" w:cs="Times New Roman"/>
          <w:sz w:val="24"/>
          <w:szCs w:val="24"/>
        </w:rPr>
        <w:t>79</w:t>
      </w:r>
    </w:p>
    <w:p w14:paraId="6905398F" w14:textId="77777777" w:rsidR="00FD673A" w:rsidRPr="00E27EE9" w:rsidRDefault="00FD673A" w:rsidP="00B06774">
      <w:pPr>
        <w:jc w:val="right"/>
        <w:rPr>
          <w:rFonts w:ascii="Times New Roman" w:hAnsi="Times New Roman" w:cs="Times New Roman"/>
          <w:sz w:val="24"/>
          <w:szCs w:val="24"/>
        </w:rPr>
      </w:pPr>
      <w:r>
        <w:rPr>
          <w:rFonts w:ascii="Times New Roman" w:hAnsi="Times New Roman" w:cs="Times New Roman"/>
          <w:sz w:val="24"/>
          <w:szCs w:val="24"/>
        </w:rPr>
        <w:t xml:space="preserve">                     Tables/Figures: 5/5</w:t>
      </w:r>
    </w:p>
    <w:p w14:paraId="087E215B" w14:textId="77777777" w:rsidR="00FD673A" w:rsidRPr="00E27EE9" w:rsidRDefault="00FD673A" w:rsidP="00E27EE9">
      <w:pPr>
        <w:autoSpaceDE w:val="0"/>
        <w:autoSpaceDN w:val="0"/>
        <w:adjustRightInd w:val="0"/>
        <w:spacing w:after="0" w:line="240" w:lineRule="auto"/>
        <w:jc w:val="center"/>
        <w:rPr>
          <w:rFonts w:ascii="Times New Roman" w:hAnsi="Times New Roman" w:cs="Times New Roman"/>
          <w:b/>
          <w:bCs/>
          <w:color w:val="000000"/>
          <w:lang w:val="en-US"/>
        </w:rPr>
      </w:pPr>
      <w:r w:rsidRPr="00E27EE9">
        <w:rPr>
          <w:rFonts w:ascii="Times New Roman" w:hAnsi="Times New Roman" w:cs="Times New Roman"/>
          <w:b/>
          <w:bCs/>
          <w:color w:val="000000"/>
          <w:lang w:val="en-US"/>
        </w:rPr>
        <w:tab/>
      </w:r>
      <w:r w:rsidRPr="00E27EE9">
        <w:rPr>
          <w:rFonts w:ascii="Times New Roman" w:hAnsi="Times New Roman" w:cs="Times New Roman"/>
          <w:b/>
          <w:bCs/>
          <w:color w:val="000000"/>
          <w:lang w:val="en-US"/>
        </w:rPr>
        <w:tab/>
      </w:r>
    </w:p>
    <w:p w14:paraId="69D263F1" w14:textId="77777777" w:rsidR="00FD673A" w:rsidRDefault="00FD673A" w:rsidP="000277D1">
      <w:pPr>
        <w:autoSpaceDE w:val="0"/>
        <w:autoSpaceDN w:val="0"/>
        <w:adjustRightInd w:val="0"/>
        <w:spacing w:after="0" w:line="240" w:lineRule="auto"/>
        <w:jc w:val="center"/>
        <w:rPr>
          <w:rFonts w:ascii="Times New Roman" w:hAnsi="Times New Roman"/>
          <w:b/>
          <w:color w:val="000000"/>
          <w:lang w:val="en-GB"/>
        </w:rPr>
      </w:pPr>
      <w:r>
        <w:rPr>
          <w:rFonts w:ascii="Times New Roman" w:hAnsi="Times New Roman" w:cs="Times New Roman"/>
          <w:b/>
          <w:bCs/>
          <w:color w:val="000000"/>
          <w:lang w:val="en-GB"/>
        </w:rPr>
        <w:t>D</w:t>
      </w:r>
      <w:r w:rsidRPr="000C7B0E">
        <w:rPr>
          <w:rFonts w:ascii="Times New Roman" w:hAnsi="Times New Roman" w:cs="Times New Roman"/>
          <w:b/>
          <w:bCs/>
          <w:color w:val="000000"/>
          <w:lang w:val="en-GB"/>
        </w:rPr>
        <w:t>isparities</w:t>
      </w:r>
      <w:r w:rsidRPr="00EC3BF2">
        <w:rPr>
          <w:rFonts w:ascii="Times New Roman" w:hAnsi="Times New Roman"/>
          <w:b/>
          <w:color w:val="000000"/>
          <w:lang w:val="en-GB"/>
        </w:rPr>
        <w:t xml:space="preserve"> in </w:t>
      </w:r>
      <w:r w:rsidRPr="000C7B0E">
        <w:rPr>
          <w:rFonts w:ascii="Times New Roman" w:hAnsi="Times New Roman" w:cs="Times New Roman"/>
          <w:b/>
          <w:bCs/>
          <w:color w:val="000000"/>
          <w:lang w:val="en-GB"/>
        </w:rPr>
        <w:t xml:space="preserve">diabetes </w:t>
      </w:r>
      <w:r w:rsidRPr="00EC3BF2">
        <w:rPr>
          <w:rFonts w:ascii="Times New Roman" w:hAnsi="Times New Roman"/>
          <w:b/>
          <w:color w:val="000000"/>
          <w:lang w:val="en-GB"/>
        </w:rPr>
        <w:t xml:space="preserve">treatment and monitoring </w:t>
      </w:r>
      <w:r w:rsidRPr="000C7B0E">
        <w:rPr>
          <w:rFonts w:ascii="Times New Roman" w:hAnsi="Times New Roman" w:cs="Times New Roman"/>
          <w:b/>
          <w:bCs/>
          <w:color w:val="000000"/>
          <w:lang w:val="en-GB"/>
        </w:rPr>
        <w:t xml:space="preserve">for </w:t>
      </w:r>
      <w:r w:rsidRPr="00EC3BF2">
        <w:rPr>
          <w:rFonts w:ascii="Times New Roman" w:hAnsi="Times New Roman"/>
          <w:b/>
          <w:color w:val="000000"/>
          <w:lang w:val="en-GB"/>
        </w:rPr>
        <w:t xml:space="preserve">people with </w:t>
      </w:r>
      <w:r w:rsidRPr="000C7B0E">
        <w:rPr>
          <w:rFonts w:ascii="Times New Roman" w:hAnsi="Times New Roman" w:cs="Times New Roman"/>
          <w:b/>
          <w:bCs/>
          <w:color w:val="000000"/>
          <w:lang w:val="en-GB"/>
        </w:rPr>
        <w:t xml:space="preserve">and </w:t>
      </w:r>
      <w:r w:rsidRPr="00EC3BF2">
        <w:rPr>
          <w:rFonts w:ascii="Times New Roman" w:hAnsi="Times New Roman"/>
          <w:b/>
          <w:color w:val="000000"/>
          <w:lang w:val="en-GB"/>
        </w:rPr>
        <w:t xml:space="preserve">without mental </w:t>
      </w:r>
      <w:r w:rsidRPr="000C7B0E">
        <w:rPr>
          <w:rFonts w:ascii="Times New Roman" w:hAnsi="Times New Roman" w:cs="Times New Roman"/>
          <w:b/>
          <w:bCs/>
          <w:color w:val="000000"/>
          <w:lang w:val="en-GB"/>
        </w:rPr>
        <w:t>disorder</w:t>
      </w:r>
      <w:r>
        <w:rPr>
          <w:rFonts w:ascii="Times New Roman" w:hAnsi="Times New Roman" w:cs="Times New Roman"/>
          <w:b/>
          <w:bCs/>
          <w:color w:val="000000"/>
          <w:lang w:val="en-GB"/>
        </w:rPr>
        <w:t>s</w:t>
      </w:r>
      <w:r w:rsidRPr="00EC3BF2">
        <w:rPr>
          <w:rFonts w:ascii="Times New Roman" w:hAnsi="Times New Roman"/>
          <w:b/>
          <w:color w:val="000000"/>
          <w:lang w:val="en-GB"/>
        </w:rPr>
        <w:t xml:space="preserve">: </w:t>
      </w:r>
    </w:p>
    <w:p w14:paraId="4751041E" w14:textId="77777777" w:rsidR="00FD673A" w:rsidRPr="00EC3BF2" w:rsidRDefault="00FD673A" w:rsidP="000277D1">
      <w:pPr>
        <w:autoSpaceDE w:val="0"/>
        <w:autoSpaceDN w:val="0"/>
        <w:adjustRightInd w:val="0"/>
        <w:spacing w:after="0" w:line="240" w:lineRule="auto"/>
        <w:jc w:val="center"/>
        <w:rPr>
          <w:rFonts w:ascii="Times New Roman" w:hAnsi="Times New Roman"/>
          <w:b/>
          <w:color w:val="000000"/>
          <w:lang w:val="en-GB"/>
        </w:rPr>
      </w:pPr>
      <w:r>
        <w:rPr>
          <w:rFonts w:ascii="Times New Roman" w:hAnsi="Times New Roman"/>
          <w:b/>
          <w:color w:val="000000"/>
          <w:lang w:val="en-GB"/>
        </w:rPr>
        <w:t xml:space="preserve">A </w:t>
      </w:r>
      <w:r w:rsidRPr="00EC3BF2">
        <w:rPr>
          <w:rFonts w:ascii="Times New Roman" w:hAnsi="Times New Roman"/>
          <w:b/>
          <w:color w:val="000000"/>
          <w:lang w:val="en-GB"/>
        </w:rPr>
        <w:t>systematic review and meta-analysis</w:t>
      </w:r>
    </w:p>
    <w:p w14:paraId="0A17DE80" w14:textId="77777777" w:rsidR="00FD673A" w:rsidRDefault="00FD673A" w:rsidP="00E27EE9">
      <w:pPr>
        <w:autoSpaceDE w:val="0"/>
        <w:autoSpaceDN w:val="0"/>
        <w:adjustRightInd w:val="0"/>
        <w:spacing w:after="0" w:line="240" w:lineRule="auto"/>
        <w:rPr>
          <w:rFonts w:ascii="Times New Roman" w:hAnsi="Times New Roman" w:cs="Times New Roman"/>
          <w:b/>
          <w:color w:val="000000"/>
          <w:lang w:val="en-US"/>
        </w:rPr>
      </w:pPr>
    </w:p>
    <w:p w14:paraId="50BF81AE" w14:textId="77777777" w:rsidR="00FD673A" w:rsidRPr="00E27EE9" w:rsidRDefault="00FD673A" w:rsidP="00E27EE9">
      <w:pPr>
        <w:autoSpaceDE w:val="0"/>
        <w:autoSpaceDN w:val="0"/>
        <w:adjustRightInd w:val="0"/>
        <w:spacing w:after="0" w:line="240" w:lineRule="auto"/>
        <w:rPr>
          <w:rFonts w:ascii="Times New Roman" w:hAnsi="Times New Roman" w:cs="Times New Roman"/>
          <w:b/>
          <w:color w:val="000000"/>
          <w:lang w:val="en-US"/>
        </w:rPr>
      </w:pPr>
      <w:r w:rsidRPr="00E27EE9">
        <w:rPr>
          <w:rFonts w:ascii="Times New Roman" w:hAnsi="Times New Roman" w:cs="Times New Roman"/>
          <w:b/>
          <w:color w:val="000000"/>
          <w:lang w:val="en-US"/>
        </w:rPr>
        <w:t xml:space="preserve">Short title: </w:t>
      </w:r>
      <w:r>
        <w:rPr>
          <w:rFonts w:ascii="Times New Roman" w:hAnsi="Times New Roman" w:cs="Times New Roman"/>
          <w:b/>
          <w:color w:val="000000"/>
          <w:lang w:val="en-US"/>
        </w:rPr>
        <w:t xml:space="preserve">Disparities in </w:t>
      </w:r>
      <w:r w:rsidRPr="00E27EE9">
        <w:rPr>
          <w:rFonts w:ascii="Times New Roman" w:hAnsi="Times New Roman" w:cs="Times New Roman"/>
          <w:b/>
          <w:color w:val="000000"/>
          <w:lang w:val="en-US"/>
        </w:rPr>
        <w:t xml:space="preserve">diabetes </w:t>
      </w:r>
      <w:r>
        <w:rPr>
          <w:rFonts w:ascii="Times New Roman" w:hAnsi="Times New Roman" w:cs="Times New Roman"/>
          <w:b/>
          <w:color w:val="000000"/>
          <w:lang w:val="en-US"/>
        </w:rPr>
        <w:t xml:space="preserve">care </w:t>
      </w:r>
      <w:r w:rsidRPr="00E27EE9">
        <w:rPr>
          <w:rFonts w:ascii="Times New Roman" w:hAnsi="Times New Roman" w:cs="Times New Roman"/>
          <w:b/>
          <w:color w:val="000000"/>
          <w:lang w:val="en-US"/>
        </w:rPr>
        <w:t xml:space="preserve">in </w:t>
      </w:r>
      <w:r>
        <w:rPr>
          <w:rFonts w:ascii="Times New Roman" w:hAnsi="Times New Roman" w:cs="Times New Roman"/>
          <w:b/>
          <w:color w:val="000000"/>
          <w:lang w:val="en-US"/>
        </w:rPr>
        <w:t xml:space="preserve">people with </w:t>
      </w:r>
      <w:r w:rsidRPr="00E27EE9">
        <w:rPr>
          <w:rFonts w:ascii="Times New Roman" w:hAnsi="Times New Roman" w:cs="Times New Roman"/>
          <w:b/>
          <w:color w:val="000000"/>
          <w:lang w:val="en-US"/>
        </w:rPr>
        <w:t xml:space="preserve">mental </w:t>
      </w:r>
      <w:r>
        <w:rPr>
          <w:rFonts w:ascii="Times New Roman" w:hAnsi="Times New Roman" w:cs="Times New Roman"/>
          <w:b/>
          <w:color w:val="000000"/>
          <w:lang w:val="en-US"/>
        </w:rPr>
        <w:t>disorder</w:t>
      </w:r>
    </w:p>
    <w:p w14:paraId="5DDEDE5B" w14:textId="77777777" w:rsidR="00FD673A" w:rsidRPr="00E27EE9" w:rsidRDefault="00FD673A" w:rsidP="00E27EE9">
      <w:pPr>
        <w:rPr>
          <w:rFonts w:ascii="Times New Roman" w:hAnsi="Times New Roman" w:cs="Times New Roman"/>
          <w:i/>
          <w:iCs/>
          <w:szCs w:val="24"/>
          <w:lang w:val="en-US"/>
        </w:rPr>
      </w:pPr>
    </w:p>
    <w:p w14:paraId="4A052359" w14:textId="77777777" w:rsidR="00FD673A" w:rsidRPr="00E27EE9" w:rsidRDefault="00FD673A" w:rsidP="00E27EE9">
      <w:pPr>
        <w:rPr>
          <w:rFonts w:ascii="Times New Roman" w:hAnsi="Times New Roman" w:cs="Times New Roman"/>
          <w:i/>
          <w:iCs/>
          <w:szCs w:val="24"/>
          <w:vertAlign w:val="superscript"/>
          <w:lang w:val="en-US"/>
        </w:rPr>
      </w:pPr>
      <w:r w:rsidRPr="00E27EE9">
        <w:rPr>
          <w:rFonts w:ascii="Times New Roman" w:hAnsi="Times New Roman" w:cs="Times New Roman"/>
          <w:i/>
          <w:iCs/>
          <w:szCs w:val="24"/>
          <w:lang w:val="en-US"/>
        </w:rPr>
        <w:t>Elias Wagner</w:t>
      </w:r>
      <w:r>
        <w:rPr>
          <w:rFonts w:ascii="Times New Roman" w:hAnsi="Times New Roman" w:cs="Times New Roman"/>
          <w:i/>
          <w:iCs/>
          <w:szCs w:val="24"/>
          <w:lang w:val="en-US"/>
        </w:rPr>
        <w:t>, MD</w:t>
      </w:r>
      <w:r w:rsidRPr="00E27EE9">
        <w:rPr>
          <w:rFonts w:ascii="Times New Roman" w:hAnsi="Times New Roman" w:cs="Times New Roman"/>
          <w:i/>
          <w:iCs/>
          <w:szCs w:val="24"/>
          <w:vertAlign w:val="superscript"/>
          <w:lang w:val="en-US"/>
        </w:rPr>
        <w:t>1,2</w:t>
      </w:r>
      <w:r w:rsidRPr="00E27EE9">
        <w:rPr>
          <w:rFonts w:ascii="Times New Roman" w:hAnsi="Times New Roman" w:cs="Times New Roman"/>
          <w:i/>
          <w:iCs/>
          <w:szCs w:val="24"/>
          <w:lang w:val="en-US"/>
        </w:rPr>
        <w:t>*, Mikkel H</w:t>
      </w:r>
      <w:r w:rsidRPr="00E27EE9">
        <w:rPr>
          <w:rFonts w:ascii="Times New Roman" w:hAnsi="Times New Roman" w:cs="Times New Roman"/>
          <w:i/>
          <w:iCs/>
          <w:szCs w:val="24"/>
          <w:lang w:val="en-GB"/>
        </w:rPr>
        <w:t>ø</w:t>
      </w:r>
      <w:proofErr w:type="spellStart"/>
      <w:r w:rsidRPr="00E27EE9">
        <w:rPr>
          <w:rFonts w:ascii="Times New Roman" w:hAnsi="Times New Roman" w:cs="Times New Roman"/>
          <w:i/>
          <w:iCs/>
          <w:szCs w:val="24"/>
          <w:lang w:val="en-US"/>
        </w:rPr>
        <w:t>jlund</w:t>
      </w:r>
      <w:proofErr w:type="spellEnd"/>
      <w:r>
        <w:rPr>
          <w:rFonts w:ascii="Times New Roman" w:hAnsi="Times New Roman" w:cs="Times New Roman"/>
          <w:i/>
          <w:iCs/>
          <w:szCs w:val="24"/>
          <w:lang w:val="en-US"/>
        </w:rPr>
        <w:t>, MD PhD</w:t>
      </w:r>
      <w:r w:rsidRPr="00E27EE9">
        <w:rPr>
          <w:rFonts w:ascii="Times New Roman" w:hAnsi="Times New Roman" w:cs="Times New Roman"/>
          <w:i/>
          <w:iCs/>
          <w:szCs w:val="24"/>
          <w:vertAlign w:val="superscript"/>
          <w:lang w:val="en-US"/>
        </w:rPr>
        <w:t>3,4</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Jess G</w:t>
      </w:r>
      <w:r>
        <w:rPr>
          <w:rFonts w:ascii="Times New Roman" w:hAnsi="Times New Roman" w:cs="Times New Roman"/>
          <w:i/>
          <w:iCs/>
          <w:szCs w:val="24"/>
          <w:lang w:val="en-US"/>
        </w:rPr>
        <w:t>.</w:t>
      </w:r>
      <w:r w:rsidRPr="00E27EE9">
        <w:rPr>
          <w:rFonts w:ascii="Times New Roman" w:hAnsi="Times New Roman" w:cs="Times New Roman"/>
          <w:i/>
          <w:iCs/>
          <w:szCs w:val="24"/>
          <w:lang w:val="en-US"/>
        </w:rPr>
        <w:t xml:space="preserve"> Fiedorowicz</w:t>
      </w:r>
      <w:r>
        <w:rPr>
          <w:rFonts w:ascii="Times New Roman" w:hAnsi="Times New Roman" w:cs="Times New Roman"/>
          <w:i/>
          <w:iCs/>
          <w:szCs w:val="24"/>
          <w:lang w:val="en-US"/>
        </w:rPr>
        <w:t>, MD PhD</w:t>
      </w:r>
      <w:r w:rsidRPr="00E27EE9">
        <w:rPr>
          <w:rFonts w:ascii="Times New Roman" w:hAnsi="Times New Roman" w:cs="Times New Roman"/>
          <w:i/>
          <w:iCs/>
          <w:szCs w:val="24"/>
          <w:vertAlign w:val="superscript"/>
          <w:lang w:val="en-US"/>
        </w:rPr>
        <w:t>5,6,7</w:t>
      </w:r>
      <w:r w:rsidRPr="00EC3BF2">
        <w:rPr>
          <w:rFonts w:ascii="Times New Roman" w:hAnsi="Times New Roman"/>
          <w:i/>
          <w:vertAlign w:val="superscript"/>
          <w:lang w:val="en-US"/>
        </w:rPr>
        <w:t>,</w:t>
      </w:r>
      <w:r>
        <w:rPr>
          <w:rFonts w:ascii="Times New Roman" w:hAnsi="Times New Roman" w:cs="Times New Roman"/>
          <w:i/>
          <w:iCs/>
          <w:szCs w:val="24"/>
          <w:vertAlign w:val="superscript"/>
          <w:lang w:val="en-US"/>
        </w:rPr>
        <w:t>8</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René Ernst Nielsen</w:t>
      </w:r>
      <w:r>
        <w:rPr>
          <w:rFonts w:ascii="Times New Roman" w:hAnsi="Times New Roman" w:cs="Times New Roman"/>
          <w:i/>
          <w:iCs/>
          <w:szCs w:val="24"/>
          <w:lang w:val="en-US"/>
        </w:rPr>
        <w:t>, MD PhD</w:t>
      </w:r>
      <w:r>
        <w:rPr>
          <w:rFonts w:ascii="Times New Roman" w:hAnsi="Times New Roman" w:cs="Times New Roman"/>
          <w:i/>
          <w:iCs/>
          <w:szCs w:val="24"/>
          <w:vertAlign w:val="superscript"/>
          <w:lang w:val="en-US"/>
        </w:rPr>
        <w:t>9</w:t>
      </w:r>
      <w:r w:rsidRPr="00E27EE9">
        <w:rPr>
          <w:rFonts w:ascii="Times New Roman" w:hAnsi="Times New Roman" w:cs="Times New Roman"/>
          <w:i/>
          <w:iCs/>
          <w:szCs w:val="24"/>
          <w:vertAlign w:val="superscript"/>
          <w:lang w:val="en-US"/>
        </w:rPr>
        <w:t>,</w:t>
      </w:r>
      <w:r>
        <w:rPr>
          <w:rFonts w:ascii="Times New Roman" w:hAnsi="Times New Roman" w:cs="Times New Roman"/>
          <w:i/>
          <w:iCs/>
          <w:szCs w:val="24"/>
          <w:vertAlign w:val="superscript"/>
          <w:lang w:val="en-US"/>
        </w:rPr>
        <w:t>10</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S</w:t>
      </w:r>
      <w:r>
        <w:rPr>
          <w:rFonts w:ascii="Times New Roman" w:hAnsi="Times New Roman" w:cs="Times New Roman"/>
          <w:i/>
          <w:iCs/>
          <w:szCs w:val="24"/>
          <w:lang w:val="en-US"/>
        </w:rPr>
        <w:t>ø</w:t>
      </w:r>
      <w:r w:rsidRPr="00E27EE9">
        <w:rPr>
          <w:rFonts w:ascii="Times New Roman" w:hAnsi="Times New Roman" w:cs="Times New Roman"/>
          <w:i/>
          <w:iCs/>
          <w:szCs w:val="24"/>
          <w:lang w:val="en-US"/>
        </w:rPr>
        <w:t>ren</w:t>
      </w:r>
      <w:r>
        <w:rPr>
          <w:rFonts w:ascii="Times New Roman" w:hAnsi="Times New Roman" w:cs="Times New Roman"/>
          <w:i/>
          <w:iCs/>
          <w:szCs w:val="24"/>
          <w:lang w:val="en-US"/>
        </w:rPr>
        <w:t xml:space="preserve"> Dinesen</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Ø</w:t>
      </w:r>
      <w:r w:rsidRPr="00E27EE9">
        <w:rPr>
          <w:rFonts w:ascii="Times New Roman" w:hAnsi="Times New Roman" w:cs="Times New Roman"/>
          <w:i/>
          <w:iCs/>
          <w:szCs w:val="24"/>
          <w:lang w:val="en-US"/>
        </w:rPr>
        <w:t>stergaard</w:t>
      </w:r>
      <w:r>
        <w:rPr>
          <w:rFonts w:ascii="Times New Roman" w:hAnsi="Times New Roman" w:cs="Times New Roman"/>
          <w:i/>
          <w:iCs/>
          <w:szCs w:val="24"/>
          <w:lang w:val="en-US"/>
        </w:rPr>
        <w:t>, MD PhD</w:t>
      </w:r>
      <w:r w:rsidRPr="00E27EE9">
        <w:rPr>
          <w:rFonts w:ascii="Times New Roman" w:hAnsi="Times New Roman" w:cs="Times New Roman"/>
          <w:i/>
          <w:iCs/>
          <w:szCs w:val="24"/>
          <w:vertAlign w:val="superscript"/>
          <w:lang w:val="en-US"/>
        </w:rPr>
        <w:t>1</w:t>
      </w:r>
      <w:r>
        <w:rPr>
          <w:rFonts w:ascii="Times New Roman" w:hAnsi="Times New Roman" w:cs="Times New Roman"/>
          <w:i/>
          <w:iCs/>
          <w:szCs w:val="24"/>
          <w:vertAlign w:val="superscript"/>
          <w:lang w:val="en-US"/>
        </w:rPr>
        <w:t>1</w:t>
      </w:r>
      <w:r w:rsidRPr="00E27EE9">
        <w:rPr>
          <w:rFonts w:ascii="Times New Roman" w:hAnsi="Times New Roman" w:cs="Times New Roman"/>
          <w:i/>
          <w:iCs/>
          <w:szCs w:val="24"/>
          <w:vertAlign w:val="superscript"/>
          <w:lang w:val="en-US"/>
        </w:rPr>
        <w:t>,1</w:t>
      </w:r>
      <w:r>
        <w:rPr>
          <w:rFonts w:ascii="Times New Roman" w:hAnsi="Times New Roman" w:cs="Times New Roman"/>
          <w:i/>
          <w:iCs/>
          <w:szCs w:val="24"/>
          <w:vertAlign w:val="superscript"/>
          <w:lang w:val="en-US"/>
        </w:rPr>
        <w:t>2</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Anne H</w:t>
      </w:r>
      <w:r w:rsidRPr="008E503F">
        <w:rPr>
          <w:rFonts w:ascii="Times New Roman" w:hAnsi="Times New Roman" w:cs="Times New Roman"/>
          <w:i/>
          <w:iCs/>
          <w:szCs w:val="24"/>
          <w:lang w:val="en-US"/>
        </w:rPr>
        <w:t>ø</w:t>
      </w:r>
      <w:r w:rsidRPr="00E27EE9">
        <w:rPr>
          <w:rFonts w:ascii="Times New Roman" w:hAnsi="Times New Roman" w:cs="Times New Roman"/>
          <w:i/>
          <w:iCs/>
          <w:szCs w:val="24"/>
          <w:lang w:val="en-US"/>
        </w:rPr>
        <w:t>y</w:t>
      </w:r>
      <w:r>
        <w:rPr>
          <w:rFonts w:ascii="Times New Roman" w:hAnsi="Times New Roman" w:cs="Times New Roman"/>
          <w:i/>
          <w:iCs/>
          <w:szCs w:val="24"/>
          <w:lang w:val="en-US"/>
        </w:rPr>
        <w:t>e, MD PhD</w:t>
      </w:r>
      <w:r w:rsidRPr="00E27EE9">
        <w:rPr>
          <w:rFonts w:ascii="Times New Roman" w:hAnsi="Times New Roman" w:cs="Times New Roman"/>
          <w:i/>
          <w:iCs/>
          <w:szCs w:val="24"/>
          <w:vertAlign w:val="superscript"/>
          <w:lang w:val="en-US"/>
        </w:rPr>
        <w:t>1</w:t>
      </w:r>
      <w:r>
        <w:rPr>
          <w:rFonts w:ascii="Times New Roman" w:hAnsi="Times New Roman" w:cs="Times New Roman"/>
          <w:i/>
          <w:iCs/>
          <w:szCs w:val="24"/>
          <w:vertAlign w:val="superscript"/>
          <w:lang w:val="en-US"/>
        </w:rPr>
        <w:t>3</w:t>
      </w:r>
      <w:r w:rsidRPr="00E27EE9">
        <w:rPr>
          <w:rFonts w:ascii="Times New Roman" w:hAnsi="Times New Roman" w:cs="Times New Roman"/>
          <w:i/>
          <w:iCs/>
          <w:szCs w:val="24"/>
          <w:vertAlign w:val="superscript"/>
          <w:lang w:val="en-US"/>
        </w:rPr>
        <w:t>,</w:t>
      </w:r>
      <w:r>
        <w:rPr>
          <w:rFonts w:ascii="Times New Roman" w:hAnsi="Times New Roman" w:cs="Times New Roman"/>
          <w:i/>
          <w:iCs/>
          <w:szCs w:val="24"/>
          <w:vertAlign w:val="superscript"/>
          <w:lang w:val="en-US"/>
        </w:rPr>
        <w:t>14,15</w:t>
      </w:r>
      <w:r w:rsidRPr="00E27EE9">
        <w:rPr>
          <w:rFonts w:ascii="Times New Roman" w:hAnsi="Times New Roman" w:cs="Times New Roman"/>
          <w:i/>
          <w:iCs/>
          <w:szCs w:val="24"/>
          <w:lang w:val="en-US"/>
        </w:rPr>
        <w:t>, Ina H</w:t>
      </w:r>
      <w:r>
        <w:rPr>
          <w:rFonts w:ascii="Times New Roman" w:hAnsi="Times New Roman" w:cs="Times New Roman"/>
          <w:i/>
          <w:iCs/>
          <w:szCs w:val="24"/>
          <w:lang w:val="en-US"/>
        </w:rPr>
        <w:t>.</w:t>
      </w:r>
      <w:r w:rsidRPr="00E27EE9">
        <w:rPr>
          <w:rFonts w:ascii="Times New Roman" w:hAnsi="Times New Roman" w:cs="Times New Roman"/>
          <w:i/>
          <w:iCs/>
          <w:szCs w:val="24"/>
          <w:lang w:val="en-US"/>
        </w:rPr>
        <w:t xml:space="preserve"> Heiberg</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1</w:t>
      </w:r>
      <w:r>
        <w:rPr>
          <w:rFonts w:ascii="Times New Roman" w:hAnsi="Times New Roman" w:cs="Times New Roman"/>
          <w:i/>
          <w:iCs/>
          <w:szCs w:val="24"/>
          <w:vertAlign w:val="superscript"/>
          <w:lang w:val="en-US"/>
        </w:rPr>
        <w:t>5</w:t>
      </w:r>
      <w:r w:rsidRPr="00E27EE9">
        <w:rPr>
          <w:rFonts w:ascii="Times New Roman" w:hAnsi="Times New Roman" w:cs="Times New Roman"/>
          <w:i/>
          <w:iCs/>
          <w:szCs w:val="24"/>
          <w:lang w:val="en-US"/>
        </w:rPr>
        <w:t xml:space="preserve">, Laura </w:t>
      </w:r>
      <w:proofErr w:type="spellStart"/>
      <w:r w:rsidRPr="00E27EE9">
        <w:rPr>
          <w:rFonts w:ascii="Times New Roman" w:hAnsi="Times New Roman" w:cs="Times New Roman"/>
          <w:i/>
          <w:iCs/>
          <w:szCs w:val="24"/>
          <w:lang w:val="en-US"/>
        </w:rPr>
        <w:t>Poddighe</w:t>
      </w:r>
      <w:proofErr w:type="spellEnd"/>
      <w:r>
        <w:rPr>
          <w:rFonts w:ascii="Times New Roman" w:hAnsi="Times New Roman" w:cs="Times New Roman"/>
          <w:i/>
          <w:iCs/>
          <w:szCs w:val="24"/>
          <w:lang w:val="en-US"/>
        </w:rPr>
        <w:t xml:space="preserve"> M.Psy</w:t>
      </w:r>
      <w:r w:rsidRPr="00E27EE9">
        <w:rPr>
          <w:rFonts w:ascii="Times New Roman" w:hAnsi="Times New Roman" w:cs="Times New Roman"/>
          <w:i/>
          <w:iCs/>
          <w:szCs w:val="24"/>
          <w:vertAlign w:val="superscript"/>
          <w:lang w:val="en-US"/>
        </w:rPr>
        <w:t>1</w:t>
      </w:r>
      <w:r>
        <w:rPr>
          <w:rFonts w:ascii="Times New Roman" w:hAnsi="Times New Roman" w:cs="Times New Roman"/>
          <w:i/>
          <w:iCs/>
          <w:szCs w:val="24"/>
          <w:vertAlign w:val="superscript"/>
          <w:lang w:val="en-US"/>
        </w:rPr>
        <w:t>6</w:t>
      </w:r>
      <w:r w:rsidRPr="00E27EE9">
        <w:rPr>
          <w:rFonts w:ascii="Times New Roman" w:hAnsi="Times New Roman" w:cs="Times New Roman"/>
          <w:i/>
          <w:iCs/>
          <w:szCs w:val="24"/>
          <w:lang w:val="en-US"/>
        </w:rPr>
        <w:t>, Marco Delogu</w:t>
      </w:r>
      <w:r>
        <w:rPr>
          <w:rFonts w:ascii="Times New Roman" w:hAnsi="Times New Roman" w:cs="Times New Roman"/>
          <w:i/>
          <w:iCs/>
          <w:szCs w:val="24"/>
          <w:lang w:val="en-US"/>
        </w:rPr>
        <w:t>, M.Psy</w:t>
      </w:r>
      <w:r w:rsidRPr="00E27EE9">
        <w:rPr>
          <w:rFonts w:ascii="Times New Roman" w:hAnsi="Times New Roman" w:cs="Times New Roman"/>
          <w:i/>
          <w:iCs/>
          <w:szCs w:val="24"/>
          <w:vertAlign w:val="superscript"/>
          <w:lang w:val="en-US"/>
        </w:rPr>
        <w:t>1</w:t>
      </w:r>
      <w:r>
        <w:rPr>
          <w:rFonts w:ascii="Times New Roman" w:hAnsi="Times New Roman" w:cs="Times New Roman"/>
          <w:i/>
          <w:iCs/>
          <w:szCs w:val="24"/>
          <w:vertAlign w:val="superscript"/>
          <w:lang w:val="en-US"/>
        </w:rPr>
        <w:t>7</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Richard I</w:t>
      </w:r>
      <w:r>
        <w:rPr>
          <w:rFonts w:ascii="Times New Roman" w:hAnsi="Times New Roman" w:cs="Times New Roman"/>
          <w:i/>
          <w:iCs/>
          <w:szCs w:val="24"/>
          <w:lang w:val="en-US"/>
        </w:rPr>
        <w:t>.</w:t>
      </w:r>
      <w:r w:rsidRPr="00E27EE9">
        <w:rPr>
          <w:rFonts w:ascii="Times New Roman" w:hAnsi="Times New Roman" w:cs="Times New Roman"/>
          <w:i/>
          <w:iCs/>
          <w:szCs w:val="24"/>
          <w:lang w:val="en-US"/>
        </w:rPr>
        <w:t>G</w:t>
      </w:r>
      <w:r>
        <w:rPr>
          <w:rFonts w:ascii="Times New Roman" w:hAnsi="Times New Roman" w:cs="Times New Roman"/>
          <w:i/>
          <w:iCs/>
          <w:szCs w:val="24"/>
          <w:lang w:val="en-US"/>
        </w:rPr>
        <w:t>.</w:t>
      </w:r>
      <w:r w:rsidRPr="00E27EE9">
        <w:rPr>
          <w:rFonts w:ascii="Times New Roman" w:hAnsi="Times New Roman" w:cs="Times New Roman"/>
          <w:i/>
          <w:iCs/>
          <w:szCs w:val="24"/>
          <w:lang w:val="en-US"/>
        </w:rPr>
        <w:t xml:space="preserve"> Holt</w:t>
      </w:r>
      <w:r>
        <w:rPr>
          <w:rFonts w:ascii="Times New Roman" w:hAnsi="Times New Roman" w:cs="Times New Roman"/>
          <w:i/>
          <w:iCs/>
          <w:szCs w:val="24"/>
          <w:lang w:val="en-US"/>
        </w:rPr>
        <w:t>, MD PhD</w:t>
      </w:r>
      <w:r w:rsidRPr="00E27EE9">
        <w:rPr>
          <w:rFonts w:ascii="Times New Roman" w:hAnsi="Times New Roman" w:cs="Times New Roman"/>
          <w:i/>
          <w:iCs/>
          <w:szCs w:val="24"/>
          <w:vertAlign w:val="superscript"/>
          <w:lang w:val="en-US"/>
        </w:rPr>
        <w:t>1</w:t>
      </w:r>
      <w:r>
        <w:rPr>
          <w:rFonts w:ascii="Times New Roman" w:hAnsi="Times New Roman" w:cs="Times New Roman"/>
          <w:i/>
          <w:iCs/>
          <w:szCs w:val="24"/>
          <w:vertAlign w:val="superscript"/>
          <w:lang w:val="en-US"/>
        </w:rPr>
        <w:t>8</w:t>
      </w:r>
      <w:r w:rsidRPr="00E27EE9">
        <w:rPr>
          <w:rFonts w:ascii="Times New Roman" w:hAnsi="Times New Roman" w:cs="Times New Roman"/>
          <w:i/>
          <w:iCs/>
          <w:szCs w:val="24"/>
          <w:vertAlign w:val="superscript"/>
          <w:lang w:val="en-US"/>
        </w:rPr>
        <w:t>,1</w:t>
      </w:r>
      <w:r>
        <w:rPr>
          <w:rFonts w:ascii="Times New Roman" w:hAnsi="Times New Roman" w:cs="Times New Roman"/>
          <w:i/>
          <w:iCs/>
          <w:szCs w:val="24"/>
          <w:vertAlign w:val="superscript"/>
          <w:lang w:val="en-US"/>
        </w:rPr>
        <w:t>9</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Christoph U</w:t>
      </w:r>
      <w:r>
        <w:rPr>
          <w:rFonts w:ascii="Times New Roman" w:hAnsi="Times New Roman" w:cs="Times New Roman"/>
          <w:i/>
          <w:iCs/>
          <w:szCs w:val="24"/>
          <w:lang w:val="en-US"/>
        </w:rPr>
        <w:t>.</w:t>
      </w:r>
      <w:r w:rsidRPr="00E27EE9">
        <w:rPr>
          <w:rFonts w:ascii="Times New Roman" w:hAnsi="Times New Roman" w:cs="Times New Roman"/>
          <w:i/>
          <w:iCs/>
          <w:szCs w:val="24"/>
          <w:lang w:val="en-US"/>
        </w:rPr>
        <w:t xml:space="preserve"> Correll</w:t>
      </w:r>
      <w:r>
        <w:rPr>
          <w:rFonts w:ascii="Times New Roman" w:hAnsi="Times New Roman" w:cs="Times New Roman"/>
          <w:i/>
          <w:iCs/>
          <w:szCs w:val="24"/>
          <w:lang w:val="en-US"/>
        </w:rPr>
        <w:t>, MD</w:t>
      </w:r>
      <w:r>
        <w:rPr>
          <w:rFonts w:ascii="Times New Roman" w:hAnsi="Times New Roman" w:cs="Times New Roman"/>
          <w:i/>
          <w:iCs/>
          <w:szCs w:val="24"/>
          <w:vertAlign w:val="superscript"/>
          <w:lang w:val="en-US"/>
        </w:rPr>
        <w:t>20</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1</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2</w:t>
      </w:r>
      <w:r w:rsidRPr="00EC3BF2">
        <w:rPr>
          <w:rFonts w:ascii="Times New Roman" w:hAnsi="Times New Roman"/>
          <w:i/>
          <w:vertAlign w:val="superscript"/>
          <w:lang w:val="en-US"/>
        </w:rPr>
        <w:t>,</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3,24</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Samuele Cortese</w:t>
      </w:r>
      <w:r>
        <w:rPr>
          <w:rFonts w:ascii="Times New Roman" w:hAnsi="Times New Roman" w:cs="Times New Roman"/>
          <w:i/>
          <w:iCs/>
          <w:szCs w:val="24"/>
          <w:lang w:val="en-US"/>
        </w:rPr>
        <w:t>, MD PhD</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5</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6</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7</w:t>
      </w:r>
      <w:r w:rsidRPr="00EC3BF2">
        <w:rPr>
          <w:rFonts w:ascii="Times New Roman" w:hAnsi="Times New Roman"/>
          <w:i/>
          <w:vertAlign w:val="superscript"/>
          <w:lang w:val="en-US"/>
        </w:rPr>
        <w:t>,</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8</w:t>
      </w:r>
      <w:r w:rsidRPr="00E27EE9">
        <w:rPr>
          <w:rFonts w:ascii="Times New Roman" w:hAnsi="Times New Roman" w:cs="Times New Roman"/>
          <w:i/>
          <w:iCs/>
          <w:szCs w:val="24"/>
          <w:lang w:val="en-US"/>
        </w:rPr>
        <w:t>, Andre F</w:t>
      </w:r>
      <w:r>
        <w:rPr>
          <w:rFonts w:ascii="Times New Roman" w:hAnsi="Times New Roman" w:cs="Times New Roman"/>
          <w:i/>
          <w:iCs/>
          <w:szCs w:val="24"/>
          <w:lang w:val="en-US"/>
        </w:rPr>
        <w:t>.</w:t>
      </w:r>
      <w:r w:rsidRPr="00E27EE9">
        <w:rPr>
          <w:rFonts w:ascii="Times New Roman" w:hAnsi="Times New Roman" w:cs="Times New Roman"/>
          <w:i/>
          <w:iCs/>
          <w:szCs w:val="24"/>
          <w:lang w:val="en-US"/>
        </w:rPr>
        <w:t xml:space="preserve"> Carvalho</w:t>
      </w:r>
      <w:r>
        <w:rPr>
          <w:rFonts w:ascii="Times New Roman" w:hAnsi="Times New Roman" w:cs="Times New Roman"/>
          <w:i/>
          <w:iCs/>
          <w:szCs w:val="24"/>
          <w:lang w:val="en-US"/>
        </w:rPr>
        <w:t>, MD</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9</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Prof</w:t>
      </w:r>
      <w:r w:rsidRPr="00E27EE9">
        <w:rPr>
          <w:rFonts w:ascii="Times New Roman" w:hAnsi="Times New Roman" w:cs="Times New Roman"/>
          <w:i/>
          <w:iCs/>
          <w:szCs w:val="24"/>
          <w:lang w:val="en-US"/>
        </w:rPr>
        <w:t xml:space="preserve"> Laurent Boyer</w:t>
      </w:r>
      <w:r>
        <w:rPr>
          <w:rFonts w:ascii="Times New Roman" w:hAnsi="Times New Roman" w:cs="Times New Roman"/>
          <w:i/>
          <w:iCs/>
          <w:szCs w:val="24"/>
          <w:lang w:val="en-US"/>
        </w:rPr>
        <w:t>, MD PhD</w:t>
      </w:r>
      <w:r>
        <w:rPr>
          <w:rFonts w:ascii="Times New Roman" w:hAnsi="Times New Roman" w:cs="Times New Roman"/>
          <w:i/>
          <w:iCs/>
          <w:szCs w:val="24"/>
          <w:vertAlign w:val="superscript"/>
          <w:lang w:val="en-US"/>
        </w:rPr>
        <w:t>30</w:t>
      </w:r>
      <w:r w:rsidRPr="00E27EE9">
        <w:rPr>
          <w:rFonts w:ascii="Times New Roman" w:hAnsi="Times New Roman" w:cs="Times New Roman"/>
          <w:i/>
          <w:iCs/>
          <w:szCs w:val="24"/>
          <w:vertAlign w:val="superscript"/>
          <w:lang w:val="en-US"/>
        </w:rPr>
        <w:t>,</w:t>
      </w:r>
      <w:r>
        <w:rPr>
          <w:rFonts w:ascii="Times New Roman" w:hAnsi="Times New Roman" w:cs="Times New Roman"/>
          <w:i/>
          <w:iCs/>
          <w:szCs w:val="24"/>
          <w:vertAlign w:val="superscript"/>
          <w:lang w:val="en-US"/>
        </w:rPr>
        <w:t>31</w:t>
      </w:r>
      <w:r w:rsidRPr="00E27EE9">
        <w:rPr>
          <w:rFonts w:ascii="Times New Roman" w:hAnsi="Times New Roman" w:cs="Times New Roman"/>
          <w:i/>
          <w:iCs/>
          <w:szCs w:val="24"/>
          <w:lang w:val="en-US"/>
        </w:rPr>
        <w:t>, Elena Dragioti</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3</w:t>
      </w:r>
      <w:r>
        <w:rPr>
          <w:rFonts w:ascii="Times New Roman" w:hAnsi="Times New Roman" w:cs="Times New Roman"/>
          <w:i/>
          <w:iCs/>
          <w:szCs w:val="24"/>
          <w:vertAlign w:val="superscript"/>
          <w:lang w:val="en-US"/>
        </w:rPr>
        <w:t>2</w:t>
      </w:r>
      <w:r w:rsidRPr="00E27EE9">
        <w:rPr>
          <w:rFonts w:ascii="Times New Roman" w:hAnsi="Times New Roman" w:cs="Times New Roman"/>
          <w:i/>
          <w:iCs/>
          <w:szCs w:val="24"/>
          <w:lang w:val="en-US"/>
        </w:rPr>
        <w:t>, Ebba Du Rietz</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3</w:t>
      </w:r>
      <w:r>
        <w:rPr>
          <w:rFonts w:ascii="Times New Roman" w:hAnsi="Times New Roman" w:cs="Times New Roman"/>
          <w:i/>
          <w:iCs/>
          <w:szCs w:val="24"/>
          <w:vertAlign w:val="superscript"/>
          <w:lang w:val="en-US"/>
        </w:rPr>
        <w:t>3</w:t>
      </w:r>
      <w:r w:rsidRPr="00E27EE9">
        <w:rPr>
          <w:rFonts w:ascii="Times New Roman" w:hAnsi="Times New Roman" w:cs="Times New Roman"/>
          <w:i/>
          <w:iCs/>
          <w:szCs w:val="24"/>
          <w:lang w:val="en-US"/>
        </w:rPr>
        <w:t>, Joseph Firth</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3</w:t>
      </w:r>
      <w:r>
        <w:rPr>
          <w:rFonts w:ascii="Times New Roman" w:hAnsi="Times New Roman" w:cs="Times New Roman"/>
          <w:i/>
          <w:iCs/>
          <w:szCs w:val="24"/>
          <w:vertAlign w:val="superscript"/>
          <w:lang w:val="en-US"/>
        </w:rPr>
        <w:t>4</w:t>
      </w:r>
      <w:r w:rsidRPr="00E27EE9">
        <w:rPr>
          <w:rFonts w:ascii="Times New Roman" w:hAnsi="Times New Roman" w:cs="Times New Roman"/>
          <w:i/>
          <w:iCs/>
          <w:szCs w:val="24"/>
          <w:vertAlign w:val="superscript"/>
          <w:lang w:val="en-US"/>
        </w:rPr>
        <w:t>,3</w:t>
      </w:r>
      <w:r>
        <w:rPr>
          <w:rFonts w:ascii="Times New Roman" w:hAnsi="Times New Roman" w:cs="Times New Roman"/>
          <w:i/>
          <w:iCs/>
          <w:szCs w:val="24"/>
          <w:vertAlign w:val="superscript"/>
          <w:lang w:val="en-US"/>
        </w:rPr>
        <w:t>5</w:t>
      </w:r>
      <w:r w:rsidRPr="00E27EE9">
        <w:rPr>
          <w:rFonts w:ascii="Times New Roman" w:hAnsi="Times New Roman" w:cs="Times New Roman"/>
          <w:i/>
          <w:iCs/>
          <w:szCs w:val="24"/>
          <w:lang w:val="en-US"/>
        </w:rPr>
        <w:t>,</w:t>
      </w:r>
      <w:r w:rsidRPr="00E27EE9">
        <w:rPr>
          <w:rFonts w:ascii="Times New Roman" w:hAnsi="Times New Roman" w:cs="Times New Roman"/>
          <w:i/>
          <w:iCs/>
          <w:szCs w:val="24"/>
          <w:shd w:val="clear" w:color="auto" w:fill="FFFFFF"/>
          <w:lang w:val="en-US"/>
        </w:rPr>
        <w:t xml:space="preserve"> </w:t>
      </w:r>
      <w:r>
        <w:rPr>
          <w:rFonts w:ascii="Times New Roman" w:hAnsi="Times New Roman" w:cs="Times New Roman"/>
          <w:i/>
          <w:iCs/>
          <w:szCs w:val="24"/>
          <w:shd w:val="clear" w:color="auto" w:fill="FFFFFF"/>
          <w:lang w:val="en-US"/>
        </w:rPr>
        <w:t xml:space="preserve">Prof </w:t>
      </w:r>
      <w:r w:rsidRPr="00E27EE9">
        <w:rPr>
          <w:rFonts w:ascii="Times New Roman" w:hAnsi="Times New Roman" w:cs="Times New Roman"/>
          <w:i/>
          <w:iCs/>
          <w:szCs w:val="24"/>
          <w:lang w:val="en-US"/>
        </w:rPr>
        <w:t>Paolo Fusar-Poli</w:t>
      </w:r>
      <w:r>
        <w:rPr>
          <w:rFonts w:ascii="Times New Roman" w:hAnsi="Times New Roman" w:cs="Times New Roman"/>
          <w:i/>
          <w:iCs/>
          <w:szCs w:val="24"/>
          <w:lang w:val="en-US"/>
        </w:rPr>
        <w:t>, MD PhD</w:t>
      </w:r>
      <w:r w:rsidRPr="00E27EE9">
        <w:rPr>
          <w:rFonts w:ascii="Times New Roman" w:hAnsi="Times New Roman" w:cs="Times New Roman"/>
          <w:i/>
          <w:iCs/>
          <w:szCs w:val="24"/>
          <w:vertAlign w:val="superscript"/>
          <w:lang w:val="en-US"/>
        </w:rPr>
        <w:t>3</w:t>
      </w:r>
      <w:r>
        <w:rPr>
          <w:rFonts w:ascii="Times New Roman" w:hAnsi="Times New Roman" w:cs="Times New Roman"/>
          <w:i/>
          <w:iCs/>
          <w:szCs w:val="24"/>
          <w:vertAlign w:val="superscript"/>
          <w:lang w:val="en-US"/>
        </w:rPr>
        <w:t>6</w:t>
      </w:r>
      <w:r w:rsidRPr="00E27EE9">
        <w:rPr>
          <w:rFonts w:ascii="Times New Roman" w:hAnsi="Times New Roman" w:cs="Times New Roman"/>
          <w:i/>
          <w:iCs/>
          <w:szCs w:val="24"/>
          <w:vertAlign w:val="superscript"/>
          <w:lang w:val="en-US"/>
        </w:rPr>
        <w:t>,3</w:t>
      </w:r>
      <w:r>
        <w:rPr>
          <w:rFonts w:ascii="Times New Roman" w:hAnsi="Times New Roman" w:cs="Times New Roman"/>
          <w:i/>
          <w:iCs/>
          <w:szCs w:val="24"/>
          <w:vertAlign w:val="superscript"/>
          <w:lang w:val="en-US"/>
        </w:rPr>
        <w:t>7</w:t>
      </w:r>
      <w:r w:rsidRPr="00E27EE9">
        <w:rPr>
          <w:rFonts w:ascii="Times New Roman" w:hAnsi="Times New Roman" w:cs="Times New Roman"/>
          <w:i/>
          <w:iCs/>
          <w:szCs w:val="24"/>
          <w:vertAlign w:val="superscript"/>
          <w:lang w:val="en-US"/>
        </w:rPr>
        <w:t>,3</w:t>
      </w:r>
      <w:r>
        <w:rPr>
          <w:rFonts w:ascii="Times New Roman" w:hAnsi="Times New Roman" w:cs="Times New Roman"/>
          <w:i/>
          <w:iCs/>
          <w:szCs w:val="24"/>
          <w:vertAlign w:val="superscript"/>
          <w:lang w:val="en-US"/>
        </w:rPr>
        <w:t>8</w:t>
      </w:r>
      <w:r w:rsidRPr="00EC3BF2">
        <w:rPr>
          <w:rFonts w:ascii="Times New Roman" w:hAnsi="Times New Roman"/>
          <w:i/>
          <w:vertAlign w:val="superscript"/>
          <w:lang w:val="en-US"/>
        </w:rPr>
        <w:t>,</w:t>
      </w:r>
      <w:r>
        <w:rPr>
          <w:rFonts w:ascii="Times New Roman" w:hAnsi="Times New Roman" w:cs="Times New Roman"/>
          <w:i/>
          <w:iCs/>
          <w:szCs w:val="24"/>
          <w:vertAlign w:val="superscript"/>
          <w:lang w:val="en-US"/>
        </w:rPr>
        <w:t>39</w:t>
      </w:r>
      <w:r w:rsidRPr="00E27EE9">
        <w:rPr>
          <w:rFonts w:ascii="Times New Roman" w:hAnsi="Times New Roman" w:cs="Times New Roman"/>
          <w:i/>
          <w:iCs/>
          <w:szCs w:val="24"/>
          <w:lang w:val="en-US"/>
        </w:rPr>
        <w:t>, Catharina A</w:t>
      </w:r>
      <w:r>
        <w:rPr>
          <w:rFonts w:ascii="Times New Roman" w:hAnsi="Times New Roman" w:cs="Times New Roman"/>
          <w:i/>
          <w:iCs/>
          <w:szCs w:val="24"/>
          <w:lang w:val="en-US"/>
        </w:rPr>
        <w:t>.</w:t>
      </w:r>
      <w:r w:rsidRPr="00E27EE9">
        <w:rPr>
          <w:rFonts w:ascii="Times New Roman" w:hAnsi="Times New Roman" w:cs="Times New Roman"/>
          <w:i/>
          <w:iCs/>
          <w:szCs w:val="24"/>
          <w:lang w:val="en-US"/>
        </w:rPr>
        <w:t xml:space="preserve"> Hartman</w:t>
      </w:r>
      <w:r>
        <w:rPr>
          <w:rFonts w:ascii="Times New Roman" w:hAnsi="Times New Roman" w:cs="Times New Roman"/>
          <w:i/>
          <w:iCs/>
          <w:szCs w:val="24"/>
          <w:lang w:val="en-US"/>
        </w:rPr>
        <w:t>, PhD</w:t>
      </w:r>
      <w:r>
        <w:rPr>
          <w:rFonts w:ascii="Times New Roman" w:hAnsi="Times New Roman" w:cs="Times New Roman"/>
          <w:i/>
          <w:iCs/>
          <w:szCs w:val="24"/>
          <w:vertAlign w:val="superscript"/>
          <w:lang w:val="en-US"/>
        </w:rPr>
        <w:t>40</w:t>
      </w:r>
      <w:r w:rsidRPr="00E27EE9">
        <w:rPr>
          <w:rFonts w:ascii="Times New Roman" w:hAnsi="Times New Roman" w:cs="Times New Roman"/>
          <w:i/>
          <w:iCs/>
          <w:szCs w:val="24"/>
          <w:lang w:val="en-US"/>
        </w:rPr>
        <w:t>,</w:t>
      </w:r>
      <w:r w:rsidRPr="00E27EE9">
        <w:rPr>
          <w:rFonts w:ascii="Times New Roman" w:hAnsi="Times New Roman" w:cs="Times New Roman"/>
          <w:i/>
          <w:iCs/>
          <w:szCs w:val="24"/>
          <w:shd w:val="clear" w:color="auto" w:fill="FFFFFF"/>
          <w:lang w:val="en-US"/>
        </w:rPr>
        <w:t xml:space="preserve"> </w:t>
      </w:r>
      <w:r w:rsidRPr="00E27EE9">
        <w:rPr>
          <w:rFonts w:ascii="Times New Roman" w:hAnsi="Times New Roman" w:cs="Times New Roman"/>
          <w:i/>
          <w:iCs/>
          <w:szCs w:val="24"/>
          <w:lang w:val="en-US"/>
        </w:rPr>
        <w:t>Henrik Larsson</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4</w:t>
      </w:r>
      <w:r>
        <w:rPr>
          <w:rFonts w:ascii="Times New Roman" w:hAnsi="Times New Roman" w:cs="Times New Roman"/>
          <w:i/>
          <w:iCs/>
          <w:szCs w:val="24"/>
          <w:vertAlign w:val="superscript"/>
          <w:lang w:val="en-US"/>
        </w:rPr>
        <w:t>1</w:t>
      </w:r>
      <w:r w:rsidRPr="00E27EE9">
        <w:rPr>
          <w:rFonts w:ascii="Times New Roman" w:hAnsi="Times New Roman" w:cs="Times New Roman"/>
          <w:i/>
          <w:iCs/>
          <w:szCs w:val="24"/>
          <w:vertAlign w:val="superscript"/>
          <w:lang w:val="en-US"/>
        </w:rPr>
        <w:t>,4</w:t>
      </w:r>
      <w:r>
        <w:rPr>
          <w:rFonts w:ascii="Times New Roman" w:hAnsi="Times New Roman" w:cs="Times New Roman"/>
          <w:i/>
          <w:iCs/>
          <w:szCs w:val="24"/>
          <w:vertAlign w:val="superscript"/>
          <w:lang w:val="en-US"/>
        </w:rPr>
        <w:t>2</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Riccardo de Giorgi, MD</w:t>
      </w:r>
      <w:r w:rsidRPr="00BA3BAE">
        <w:rPr>
          <w:rFonts w:ascii="Times New Roman" w:hAnsi="Times New Roman" w:cs="Times New Roman"/>
          <w:i/>
          <w:iCs/>
          <w:szCs w:val="24"/>
          <w:vertAlign w:val="superscript"/>
          <w:lang w:val="en-US"/>
        </w:rPr>
        <w:t>4</w:t>
      </w:r>
      <w:r>
        <w:rPr>
          <w:rFonts w:ascii="Times New Roman" w:hAnsi="Times New Roman" w:cs="Times New Roman"/>
          <w:i/>
          <w:iCs/>
          <w:szCs w:val="24"/>
          <w:vertAlign w:val="superscript"/>
          <w:lang w:val="en-US"/>
        </w:rPr>
        <w:t>3,44</w:t>
      </w:r>
      <w:r>
        <w:rPr>
          <w:rFonts w:ascii="Times New Roman" w:hAnsi="Times New Roman" w:cs="Times New Roman"/>
          <w:i/>
          <w:iCs/>
          <w:szCs w:val="24"/>
          <w:lang w:val="en-US"/>
        </w:rPr>
        <w:t xml:space="preserve">, </w:t>
      </w:r>
      <w:r w:rsidRPr="00E27EE9">
        <w:rPr>
          <w:rFonts w:ascii="Times New Roman" w:hAnsi="Times New Roman" w:cs="Times New Roman"/>
          <w:i/>
          <w:iCs/>
          <w:szCs w:val="24"/>
          <w:lang w:val="en-US"/>
        </w:rPr>
        <w:t>Kelli Lehto</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4</w:t>
      </w:r>
      <w:r>
        <w:rPr>
          <w:rFonts w:ascii="Times New Roman" w:hAnsi="Times New Roman" w:cs="Times New Roman"/>
          <w:i/>
          <w:iCs/>
          <w:szCs w:val="24"/>
          <w:vertAlign w:val="superscript"/>
          <w:lang w:val="en-US"/>
        </w:rPr>
        <w:t>5</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Peter Lindgren</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4</w:t>
      </w:r>
      <w:r>
        <w:rPr>
          <w:rFonts w:ascii="Times New Roman" w:hAnsi="Times New Roman" w:cs="Times New Roman"/>
          <w:i/>
          <w:iCs/>
          <w:szCs w:val="24"/>
          <w:vertAlign w:val="superscript"/>
          <w:lang w:val="en-US"/>
        </w:rPr>
        <w:t>6</w:t>
      </w:r>
      <w:r w:rsidRPr="00E27EE9">
        <w:rPr>
          <w:rFonts w:ascii="Times New Roman" w:hAnsi="Times New Roman" w:cs="Times New Roman"/>
          <w:i/>
          <w:iCs/>
          <w:szCs w:val="24"/>
          <w:vertAlign w:val="superscript"/>
          <w:lang w:val="en-US"/>
        </w:rPr>
        <w:t>,</w:t>
      </w:r>
      <w:r>
        <w:rPr>
          <w:rFonts w:ascii="Times New Roman" w:hAnsi="Times New Roman" w:cs="Times New Roman"/>
          <w:i/>
          <w:iCs/>
          <w:szCs w:val="24"/>
          <w:vertAlign w:val="superscript"/>
          <w:lang w:val="en-US"/>
        </w:rPr>
        <w:t>47</w:t>
      </w:r>
      <w:r w:rsidRPr="00E27EE9">
        <w:rPr>
          <w:rFonts w:ascii="Times New Roman" w:hAnsi="Times New Roman" w:cs="Times New Roman"/>
          <w:i/>
          <w:iCs/>
          <w:szCs w:val="24"/>
          <w:lang w:val="en-US"/>
        </w:rPr>
        <w:t xml:space="preserve">, Mirko </w:t>
      </w:r>
      <w:proofErr w:type="spellStart"/>
      <w:r w:rsidRPr="00E27EE9">
        <w:rPr>
          <w:rFonts w:ascii="Times New Roman" w:hAnsi="Times New Roman" w:cs="Times New Roman"/>
          <w:i/>
          <w:iCs/>
          <w:szCs w:val="24"/>
          <w:lang w:val="en-US"/>
        </w:rPr>
        <w:t>Manchia</w:t>
      </w:r>
      <w:proofErr w:type="spellEnd"/>
      <w:r>
        <w:rPr>
          <w:rFonts w:ascii="Times New Roman" w:hAnsi="Times New Roman" w:cs="Times New Roman"/>
          <w:i/>
          <w:iCs/>
          <w:szCs w:val="24"/>
          <w:lang w:val="en-US"/>
        </w:rPr>
        <w:t>, MD</w:t>
      </w:r>
      <w:r>
        <w:rPr>
          <w:rFonts w:ascii="Times New Roman" w:hAnsi="Times New Roman" w:cs="Times New Roman"/>
          <w:i/>
          <w:iCs/>
          <w:szCs w:val="24"/>
          <w:vertAlign w:val="superscript"/>
          <w:lang w:val="en-US"/>
        </w:rPr>
        <w:t>48</w:t>
      </w:r>
      <w:r w:rsidRPr="00E27EE9">
        <w:rPr>
          <w:rFonts w:ascii="Times New Roman" w:hAnsi="Times New Roman" w:cs="Times New Roman"/>
          <w:i/>
          <w:iCs/>
          <w:szCs w:val="24"/>
          <w:vertAlign w:val="superscript"/>
          <w:lang w:val="en-US"/>
        </w:rPr>
        <w:t>,</w:t>
      </w:r>
      <w:r>
        <w:rPr>
          <w:rFonts w:ascii="Times New Roman" w:hAnsi="Times New Roman" w:cs="Times New Roman"/>
          <w:i/>
          <w:iCs/>
          <w:szCs w:val="24"/>
          <w:vertAlign w:val="superscript"/>
          <w:lang w:val="en-US"/>
        </w:rPr>
        <w:t>49</w:t>
      </w:r>
      <w:r w:rsidRPr="00EC3BF2">
        <w:rPr>
          <w:rFonts w:ascii="Times New Roman" w:hAnsi="Times New Roman"/>
          <w:i/>
          <w:vertAlign w:val="superscript"/>
          <w:lang w:val="en-US"/>
        </w:rPr>
        <w:t>,</w:t>
      </w:r>
      <w:r>
        <w:rPr>
          <w:rFonts w:ascii="Times New Roman" w:hAnsi="Times New Roman" w:cs="Times New Roman"/>
          <w:i/>
          <w:iCs/>
          <w:szCs w:val="24"/>
          <w:vertAlign w:val="superscript"/>
          <w:lang w:val="en-US"/>
        </w:rPr>
        <w:t>50</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Merete Nordentoft</w:t>
      </w:r>
      <w:r>
        <w:rPr>
          <w:rFonts w:ascii="Times New Roman" w:hAnsi="Times New Roman" w:cs="Times New Roman"/>
          <w:i/>
          <w:iCs/>
          <w:szCs w:val="24"/>
          <w:lang w:val="en-US"/>
        </w:rPr>
        <w:t>, DrMedSc</w:t>
      </w:r>
      <w:r w:rsidRPr="00E27EE9">
        <w:rPr>
          <w:rFonts w:ascii="Times New Roman" w:hAnsi="Times New Roman" w:cs="Times New Roman"/>
          <w:i/>
          <w:iCs/>
          <w:szCs w:val="24"/>
          <w:vertAlign w:val="superscript"/>
          <w:lang w:val="en-US"/>
        </w:rPr>
        <w:t>5</w:t>
      </w:r>
      <w:r>
        <w:rPr>
          <w:rFonts w:ascii="Times New Roman" w:hAnsi="Times New Roman" w:cs="Times New Roman"/>
          <w:i/>
          <w:iCs/>
          <w:szCs w:val="24"/>
          <w:vertAlign w:val="superscript"/>
          <w:lang w:val="en-US"/>
        </w:rPr>
        <w:t>1</w:t>
      </w:r>
      <w:r w:rsidRPr="00E27EE9">
        <w:rPr>
          <w:rFonts w:ascii="Times New Roman" w:hAnsi="Times New Roman" w:cs="Times New Roman"/>
          <w:i/>
          <w:iCs/>
          <w:szCs w:val="24"/>
          <w:lang w:val="en-US"/>
        </w:rPr>
        <w:t>,</w:t>
      </w:r>
      <w:r w:rsidRPr="00E27EE9">
        <w:rPr>
          <w:rFonts w:ascii="Times New Roman" w:hAnsi="Times New Roman" w:cs="Times New Roman"/>
          <w:i/>
          <w:iCs/>
          <w:szCs w:val="24"/>
          <w:shd w:val="clear" w:color="auto" w:fill="FFFFFF"/>
          <w:lang w:val="en-US"/>
        </w:rPr>
        <w:t xml:space="preserve"> </w:t>
      </w:r>
      <w:r w:rsidRPr="00E27EE9">
        <w:rPr>
          <w:rFonts w:ascii="Times New Roman" w:hAnsi="Times New Roman" w:cs="Times New Roman"/>
          <w:i/>
          <w:iCs/>
          <w:szCs w:val="24"/>
          <w:lang w:val="en-US"/>
        </w:rPr>
        <w:t>Karolina Skonieczna-</w:t>
      </w:r>
      <w:proofErr w:type="spellStart"/>
      <w:r w:rsidRPr="00E27EE9">
        <w:rPr>
          <w:rFonts w:ascii="Times New Roman" w:hAnsi="Times New Roman" w:cs="Times New Roman"/>
          <w:i/>
          <w:iCs/>
          <w:szCs w:val="24"/>
          <w:lang w:val="en-US"/>
        </w:rPr>
        <w:t>Żydecka</w:t>
      </w:r>
      <w:proofErr w:type="spellEnd"/>
      <w:r>
        <w:rPr>
          <w:rFonts w:ascii="Times New Roman" w:hAnsi="Times New Roman" w:cs="Times New Roman"/>
          <w:i/>
          <w:iCs/>
          <w:szCs w:val="24"/>
          <w:lang w:val="en-US"/>
        </w:rPr>
        <w:t>, MD</w:t>
      </w:r>
      <w:r w:rsidRPr="00E27EE9">
        <w:rPr>
          <w:rFonts w:ascii="Times New Roman" w:hAnsi="Times New Roman" w:cs="Times New Roman"/>
          <w:i/>
          <w:iCs/>
          <w:szCs w:val="24"/>
          <w:vertAlign w:val="superscript"/>
          <w:lang w:val="en-US"/>
        </w:rPr>
        <w:t>5</w:t>
      </w:r>
      <w:r>
        <w:rPr>
          <w:rFonts w:ascii="Times New Roman" w:hAnsi="Times New Roman" w:cs="Times New Roman"/>
          <w:i/>
          <w:iCs/>
          <w:szCs w:val="24"/>
          <w:vertAlign w:val="superscript"/>
          <w:lang w:val="en-US"/>
        </w:rPr>
        <w:t>2</w:t>
      </w:r>
      <w:r w:rsidRPr="00E27EE9">
        <w:rPr>
          <w:rFonts w:ascii="Times New Roman" w:hAnsi="Times New Roman" w:cs="Times New Roman"/>
          <w:i/>
          <w:iCs/>
          <w:szCs w:val="24"/>
          <w:lang w:val="en-US"/>
        </w:rPr>
        <w:t>, Areti-Angeliki Veroniki</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5</w:t>
      </w:r>
      <w:r>
        <w:rPr>
          <w:rFonts w:ascii="Times New Roman" w:hAnsi="Times New Roman" w:cs="Times New Roman"/>
          <w:i/>
          <w:iCs/>
          <w:szCs w:val="24"/>
          <w:vertAlign w:val="superscript"/>
          <w:lang w:val="en-US"/>
        </w:rPr>
        <w:t>3</w:t>
      </w:r>
      <w:r w:rsidRPr="00E27EE9">
        <w:rPr>
          <w:rFonts w:ascii="Times New Roman" w:hAnsi="Times New Roman" w:cs="Times New Roman"/>
          <w:i/>
          <w:iCs/>
          <w:szCs w:val="24"/>
          <w:vertAlign w:val="superscript"/>
          <w:lang w:val="en-US"/>
        </w:rPr>
        <w:t>,5</w:t>
      </w:r>
      <w:r>
        <w:rPr>
          <w:rFonts w:ascii="Times New Roman" w:hAnsi="Times New Roman" w:cs="Times New Roman"/>
          <w:i/>
          <w:iCs/>
          <w:szCs w:val="24"/>
          <w:vertAlign w:val="superscript"/>
          <w:lang w:val="en-US"/>
        </w:rPr>
        <w:t>4,55</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Wolfgang Marx, PhD</w:t>
      </w:r>
      <w:r w:rsidRPr="009E0F7F">
        <w:rPr>
          <w:rFonts w:ascii="Times New Roman" w:hAnsi="Times New Roman" w:cs="Times New Roman"/>
          <w:i/>
          <w:iCs/>
          <w:szCs w:val="24"/>
          <w:vertAlign w:val="superscript"/>
          <w:lang w:val="en-US"/>
        </w:rPr>
        <w:t>5</w:t>
      </w:r>
      <w:r>
        <w:rPr>
          <w:rFonts w:ascii="Times New Roman" w:hAnsi="Times New Roman" w:cs="Times New Roman"/>
          <w:i/>
          <w:iCs/>
          <w:szCs w:val="24"/>
          <w:vertAlign w:val="superscript"/>
          <w:lang w:val="en-US"/>
        </w:rPr>
        <w:t>6</w:t>
      </w:r>
      <w:r>
        <w:rPr>
          <w:rFonts w:ascii="Times New Roman" w:hAnsi="Times New Roman" w:cs="Times New Roman"/>
          <w:i/>
          <w:iCs/>
          <w:szCs w:val="24"/>
          <w:lang w:val="en-US"/>
        </w:rPr>
        <w:t xml:space="preserve">, </w:t>
      </w:r>
      <w:r w:rsidRPr="00E27EE9">
        <w:rPr>
          <w:rFonts w:ascii="Times New Roman" w:hAnsi="Times New Roman" w:cs="Times New Roman"/>
          <w:i/>
          <w:iCs/>
          <w:szCs w:val="24"/>
          <w:lang w:val="en-US"/>
        </w:rPr>
        <w:t>Mattia Campana</w:t>
      </w:r>
      <w:r>
        <w:rPr>
          <w:rFonts w:ascii="Times New Roman" w:hAnsi="Times New Roman" w:cs="Times New Roman"/>
          <w:i/>
          <w:iCs/>
          <w:szCs w:val="24"/>
          <w:lang w:val="en-US"/>
        </w:rPr>
        <w:t>, MD</w:t>
      </w:r>
      <w:r>
        <w:rPr>
          <w:rFonts w:ascii="Times New Roman" w:hAnsi="Times New Roman" w:cs="Times New Roman"/>
          <w:i/>
          <w:iCs/>
          <w:szCs w:val="24"/>
          <w:vertAlign w:val="superscript"/>
          <w:lang w:val="en-US"/>
        </w:rPr>
        <w:t>57</w:t>
      </w:r>
      <w:r w:rsidRPr="00E27EE9">
        <w:rPr>
          <w:rFonts w:ascii="Times New Roman" w:hAnsi="Times New Roman" w:cs="Times New Roman"/>
          <w:i/>
          <w:iCs/>
          <w:szCs w:val="24"/>
          <w:lang w:val="en-US"/>
        </w:rPr>
        <w:t>, Matin Mortazavi</w:t>
      </w:r>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1</w:t>
      </w:r>
      <w:r w:rsidRPr="00E27EE9">
        <w:rPr>
          <w:rFonts w:ascii="Times New Roman" w:hAnsi="Times New Roman" w:cs="Times New Roman"/>
          <w:i/>
          <w:iCs/>
          <w:szCs w:val="24"/>
          <w:lang w:val="en-US"/>
        </w:rPr>
        <w:t>,</w:t>
      </w:r>
      <w:r>
        <w:rPr>
          <w:rFonts w:ascii="Times New Roman" w:hAnsi="Times New Roman" w:cs="Times New Roman"/>
          <w:i/>
          <w:iCs/>
          <w:szCs w:val="24"/>
          <w:lang w:val="en-US"/>
        </w:rPr>
        <w:t xml:space="preserve"> Prof </w:t>
      </w:r>
      <w:proofErr w:type="spellStart"/>
      <w:r w:rsidRPr="00E27EE9">
        <w:rPr>
          <w:rFonts w:ascii="Times New Roman" w:hAnsi="Times New Roman" w:cs="Times New Roman"/>
          <w:i/>
          <w:iCs/>
          <w:szCs w:val="24"/>
          <w:lang w:val="en-US"/>
        </w:rPr>
        <w:t>Alkomiet</w:t>
      </w:r>
      <w:proofErr w:type="spellEnd"/>
      <w:r w:rsidRPr="00E27EE9">
        <w:rPr>
          <w:rFonts w:ascii="Times New Roman" w:hAnsi="Times New Roman" w:cs="Times New Roman"/>
          <w:i/>
          <w:iCs/>
          <w:szCs w:val="24"/>
          <w:lang w:val="en-US"/>
        </w:rPr>
        <w:t xml:space="preserve"> Hasan</w:t>
      </w:r>
      <w:r>
        <w:rPr>
          <w:rFonts w:ascii="Times New Roman" w:hAnsi="Times New Roman" w:cs="Times New Roman"/>
          <w:i/>
          <w:iCs/>
          <w:szCs w:val="24"/>
          <w:lang w:val="en-US"/>
        </w:rPr>
        <w:t xml:space="preserve"> MD</w:t>
      </w:r>
      <w:r w:rsidRPr="00E27EE9">
        <w:rPr>
          <w:rFonts w:ascii="Times New Roman" w:hAnsi="Times New Roman" w:cs="Times New Roman"/>
          <w:i/>
          <w:iCs/>
          <w:szCs w:val="24"/>
          <w:vertAlign w:val="superscript"/>
          <w:lang w:val="en-US"/>
        </w:rPr>
        <w:t>2,</w:t>
      </w:r>
      <w:r>
        <w:rPr>
          <w:rFonts w:ascii="Times New Roman" w:hAnsi="Times New Roman" w:cs="Times New Roman"/>
          <w:i/>
          <w:iCs/>
          <w:szCs w:val="24"/>
          <w:vertAlign w:val="superscript"/>
          <w:lang w:val="en-US"/>
        </w:rPr>
        <w:t>58</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Brendon Stubbs</w:t>
      </w:r>
      <w:r>
        <w:rPr>
          <w:rFonts w:ascii="Times New Roman" w:hAnsi="Times New Roman" w:cs="Times New Roman"/>
          <w:i/>
          <w:iCs/>
          <w:szCs w:val="24"/>
          <w:lang w:val="en-US"/>
        </w:rPr>
        <w:t>, PhD</w:t>
      </w:r>
      <w:r>
        <w:rPr>
          <w:rFonts w:ascii="Times New Roman" w:hAnsi="Times New Roman" w:cs="Times New Roman"/>
          <w:i/>
          <w:iCs/>
          <w:szCs w:val="24"/>
          <w:vertAlign w:val="superscript"/>
          <w:lang w:val="en-US"/>
        </w:rPr>
        <w:t>59</w:t>
      </w:r>
      <w:r w:rsidRPr="00E27EE9">
        <w:rPr>
          <w:rFonts w:ascii="Times New Roman" w:hAnsi="Times New Roman" w:cs="Times New Roman"/>
          <w:i/>
          <w:iCs/>
          <w:szCs w:val="24"/>
          <w:vertAlign w:val="superscript"/>
          <w:lang w:val="en-US"/>
        </w:rPr>
        <w:t>,</w:t>
      </w:r>
      <w:r>
        <w:rPr>
          <w:rFonts w:ascii="Times New Roman" w:hAnsi="Times New Roman" w:cs="Times New Roman"/>
          <w:i/>
          <w:iCs/>
          <w:szCs w:val="24"/>
          <w:vertAlign w:val="superscript"/>
          <w:lang w:val="en-US"/>
        </w:rPr>
        <w:t>60</w:t>
      </w:r>
      <w:r w:rsidRPr="00EC3BF2">
        <w:rPr>
          <w:rFonts w:ascii="Times New Roman" w:hAnsi="Times New Roman"/>
          <w:i/>
          <w:lang w:val="en-US"/>
        </w:rPr>
        <w:t>,</w:t>
      </w:r>
      <w:r w:rsidRPr="00E27EE9">
        <w:rPr>
          <w:rFonts w:ascii="Times New Roman" w:hAnsi="Times New Roman" w:cs="Times New Roman"/>
          <w:i/>
          <w:iCs/>
          <w:szCs w:val="24"/>
          <w:lang w:val="en-US"/>
        </w:rPr>
        <w:t xml:space="preserve"> Heidi Taipale</w:t>
      </w:r>
      <w:r>
        <w:rPr>
          <w:rFonts w:ascii="Times New Roman" w:hAnsi="Times New Roman" w:cs="Times New Roman"/>
          <w:i/>
          <w:iCs/>
          <w:szCs w:val="24"/>
          <w:lang w:val="en-US"/>
        </w:rPr>
        <w:t>, PhD</w:t>
      </w:r>
      <w:r>
        <w:rPr>
          <w:rFonts w:ascii="Times New Roman" w:hAnsi="Times New Roman" w:cs="Times New Roman"/>
          <w:i/>
          <w:iCs/>
          <w:szCs w:val="24"/>
          <w:vertAlign w:val="superscript"/>
          <w:lang w:val="en-US"/>
        </w:rPr>
        <w:t>61</w:t>
      </w:r>
      <w:r w:rsidRPr="00E27EE9">
        <w:rPr>
          <w:rFonts w:ascii="Times New Roman" w:hAnsi="Times New Roman" w:cs="Times New Roman"/>
          <w:i/>
          <w:iCs/>
          <w:szCs w:val="24"/>
          <w:vertAlign w:val="superscript"/>
          <w:lang w:val="en-US"/>
        </w:rPr>
        <w:t>,</w:t>
      </w:r>
      <w:r>
        <w:rPr>
          <w:rFonts w:ascii="Times New Roman" w:hAnsi="Times New Roman" w:cs="Times New Roman"/>
          <w:i/>
          <w:iCs/>
          <w:szCs w:val="24"/>
          <w:vertAlign w:val="superscript"/>
          <w:lang w:val="en-US"/>
        </w:rPr>
        <w:t>62</w:t>
      </w:r>
      <w:r w:rsidRPr="00EC3BF2">
        <w:rPr>
          <w:rFonts w:ascii="Times New Roman" w:hAnsi="Times New Roman"/>
          <w:i/>
          <w:vertAlign w:val="superscript"/>
          <w:lang w:val="en-US"/>
        </w:rPr>
        <w:t>,</w:t>
      </w:r>
      <w:r w:rsidRPr="00E27EE9">
        <w:rPr>
          <w:rFonts w:ascii="Times New Roman" w:hAnsi="Times New Roman" w:cs="Times New Roman"/>
          <w:i/>
          <w:iCs/>
          <w:szCs w:val="24"/>
          <w:vertAlign w:val="superscript"/>
          <w:lang w:val="en-US"/>
        </w:rPr>
        <w:t>6</w:t>
      </w:r>
      <w:r>
        <w:rPr>
          <w:rFonts w:ascii="Times New Roman" w:hAnsi="Times New Roman" w:cs="Times New Roman"/>
          <w:i/>
          <w:iCs/>
          <w:szCs w:val="24"/>
          <w:vertAlign w:val="superscript"/>
          <w:lang w:val="en-US"/>
        </w:rPr>
        <w:t>3</w:t>
      </w:r>
      <w:r w:rsidRPr="00E27EE9">
        <w:rPr>
          <w:rFonts w:ascii="Times New Roman" w:hAnsi="Times New Roman" w:cs="Times New Roman"/>
          <w:i/>
          <w:iCs/>
          <w:szCs w:val="24"/>
          <w:vertAlign w:val="superscript"/>
          <w:lang w:val="en-US"/>
        </w:rPr>
        <w:t>,6</w:t>
      </w:r>
      <w:r>
        <w:rPr>
          <w:rFonts w:ascii="Times New Roman" w:hAnsi="Times New Roman" w:cs="Times New Roman"/>
          <w:i/>
          <w:iCs/>
          <w:szCs w:val="24"/>
          <w:vertAlign w:val="superscript"/>
          <w:lang w:val="en-US"/>
        </w:rPr>
        <w:t>4</w:t>
      </w:r>
      <w:r w:rsidRPr="00E27EE9">
        <w:rPr>
          <w:rFonts w:ascii="Times New Roman" w:hAnsi="Times New Roman" w:cs="Times New Roman"/>
          <w:i/>
          <w:iCs/>
          <w:szCs w:val="24"/>
          <w:lang w:val="en-US"/>
        </w:rPr>
        <w:t>,</w:t>
      </w:r>
      <w:r w:rsidRPr="00E27EE9">
        <w:rPr>
          <w:rFonts w:ascii="Times New Roman" w:hAnsi="Times New Roman" w:cs="Times New Roman"/>
          <w:i/>
          <w:iCs/>
          <w:szCs w:val="24"/>
          <w:shd w:val="clear" w:color="auto" w:fill="FFFFFF"/>
          <w:lang w:val="en-US"/>
        </w:rPr>
        <w:t xml:space="preserve"> </w:t>
      </w:r>
      <w:r w:rsidRPr="00E27EE9">
        <w:rPr>
          <w:rFonts w:ascii="Times New Roman" w:hAnsi="Times New Roman" w:cs="Times New Roman"/>
          <w:i/>
          <w:iCs/>
          <w:szCs w:val="24"/>
          <w:lang w:val="en-US"/>
        </w:rPr>
        <w:t xml:space="preserve">Davy </w:t>
      </w:r>
      <w:proofErr w:type="spellStart"/>
      <w:r w:rsidRPr="00E27EE9">
        <w:rPr>
          <w:rFonts w:ascii="Times New Roman" w:hAnsi="Times New Roman" w:cs="Times New Roman"/>
          <w:i/>
          <w:iCs/>
          <w:szCs w:val="24"/>
          <w:lang w:val="en-US"/>
        </w:rPr>
        <w:t>Vancampfort</w:t>
      </w:r>
      <w:proofErr w:type="spellEnd"/>
      <w:r>
        <w:rPr>
          <w:rFonts w:ascii="Times New Roman" w:hAnsi="Times New Roman" w:cs="Times New Roman"/>
          <w:i/>
          <w:iCs/>
          <w:szCs w:val="24"/>
          <w:lang w:val="en-US"/>
        </w:rPr>
        <w:t>, PhD</w:t>
      </w:r>
      <w:r w:rsidRPr="00E27EE9">
        <w:rPr>
          <w:rFonts w:ascii="Times New Roman" w:hAnsi="Times New Roman" w:cs="Times New Roman"/>
          <w:i/>
          <w:iCs/>
          <w:szCs w:val="24"/>
          <w:vertAlign w:val="superscript"/>
          <w:lang w:val="en-US"/>
        </w:rPr>
        <w:t>6</w:t>
      </w:r>
      <w:r>
        <w:rPr>
          <w:rFonts w:ascii="Times New Roman" w:hAnsi="Times New Roman" w:cs="Times New Roman"/>
          <w:i/>
          <w:iCs/>
          <w:szCs w:val="24"/>
          <w:vertAlign w:val="superscript"/>
          <w:lang w:val="en-US"/>
        </w:rPr>
        <w:t>5</w:t>
      </w:r>
      <w:r w:rsidRPr="00E27EE9">
        <w:rPr>
          <w:rFonts w:ascii="Times New Roman" w:hAnsi="Times New Roman" w:cs="Times New Roman"/>
          <w:i/>
          <w:iCs/>
          <w:szCs w:val="24"/>
          <w:vertAlign w:val="superscript"/>
          <w:lang w:val="en-US"/>
        </w:rPr>
        <w:t>,6</w:t>
      </w:r>
      <w:r>
        <w:rPr>
          <w:rFonts w:ascii="Times New Roman" w:hAnsi="Times New Roman" w:cs="Times New Roman"/>
          <w:i/>
          <w:iCs/>
          <w:szCs w:val="24"/>
          <w:vertAlign w:val="superscript"/>
          <w:lang w:val="en-US"/>
        </w:rPr>
        <w:t>6</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Eduard Vieta</w:t>
      </w:r>
      <w:r>
        <w:rPr>
          <w:rFonts w:ascii="Times New Roman" w:hAnsi="Times New Roman" w:cs="Times New Roman"/>
          <w:i/>
          <w:iCs/>
          <w:szCs w:val="24"/>
          <w:lang w:val="en-US"/>
        </w:rPr>
        <w:t>, MD</w:t>
      </w:r>
      <w:r>
        <w:rPr>
          <w:rFonts w:ascii="Times New Roman" w:hAnsi="Times New Roman" w:cs="Times New Roman"/>
          <w:i/>
          <w:iCs/>
          <w:szCs w:val="24"/>
          <w:vertAlign w:val="superscript"/>
          <w:lang w:val="en-US"/>
        </w:rPr>
        <w:t>67</w:t>
      </w:r>
      <w:r w:rsidRPr="00E27EE9">
        <w:rPr>
          <w:rFonts w:ascii="Times New Roman" w:hAnsi="Times New Roman" w:cs="Times New Roman"/>
          <w:i/>
          <w:iCs/>
          <w:szCs w:val="24"/>
          <w:lang w:val="en-US"/>
        </w:rPr>
        <w:t xml:space="preserve">, </w:t>
      </w:r>
      <w:r>
        <w:rPr>
          <w:rFonts w:ascii="Times New Roman" w:hAnsi="Times New Roman" w:cs="Times New Roman"/>
          <w:i/>
          <w:iCs/>
          <w:szCs w:val="24"/>
          <w:lang w:val="en-US"/>
        </w:rPr>
        <w:t xml:space="preserve">Prof </w:t>
      </w:r>
      <w:r w:rsidRPr="00E27EE9">
        <w:rPr>
          <w:rFonts w:ascii="Times New Roman" w:hAnsi="Times New Roman" w:cs="Times New Roman"/>
          <w:i/>
          <w:iCs/>
          <w:szCs w:val="24"/>
          <w:lang w:val="en-US"/>
        </w:rPr>
        <w:t>Marco Solmi</w:t>
      </w:r>
      <w:r>
        <w:rPr>
          <w:rFonts w:ascii="Times New Roman" w:hAnsi="Times New Roman" w:cs="Times New Roman"/>
          <w:i/>
          <w:iCs/>
          <w:szCs w:val="24"/>
          <w:lang w:val="en-US"/>
        </w:rPr>
        <w:t>, MD PhD</w:t>
      </w:r>
      <w:r>
        <w:rPr>
          <w:rFonts w:ascii="Times New Roman" w:hAnsi="Times New Roman" w:cs="Times New Roman"/>
          <w:i/>
          <w:iCs/>
          <w:szCs w:val="24"/>
          <w:vertAlign w:val="superscript"/>
          <w:lang w:val="en-US"/>
        </w:rPr>
        <w:t xml:space="preserve">8,22, 68, 69 </w:t>
      </w:r>
      <w:r w:rsidRPr="002173AA">
        <w:rPr>
          <w:rFonts w:ascii="Times New Roman" w:hAnsi="Times New Roman" w:cs="Times New Roman"/>
          <w:i/>
          <w:iCs/>
          <w:szCs w:val="24"/>
          <w:lang w:val="en-US"/>
        </w:rPr>
        <w:t>for the ECNP PAN-Health Group</w:t>
      </w:r>
    </w:p>
    <w:p w14:paraId="4229E273" w14:textId="77777777" w:rsidR="00FD673A" w:rsidRPr="00E27EE9" w:rsidRDefault="00FD673A" w:rsidP="00E27EE9">
      <w:pPr>
        <w:rPr>
          <w:rFonts w:ascii="Times New Roman" w:hAnsi="Times New Roman" w:cs="Times New Roman"/>
          <w:i/>
          <w:iCs/>
          <w:szCs w:val="24"/>
          <w:vertAlign w:val="superscript"/>
          <w:lang w:val="en-US"/>
        </w:rPr>
      </w:pPr>
      <w:r w:rsidRPr="00E27EE9">
        <w:rPr>
          <w:rFonts w:ascii="Times New Roman" w:hAnsi="Times New Roman" w:cs="Times New Roman"/>
          <w:i/>
          <w:iCs/>
          <w:szCs w:val="24"/>
          <w:vertAlign w:val="superscript"/>
          <w:lang w:val="en-US"/>
        </w:rPr>
        <w:t>*</w:t>
      </w:r>
      <w:proofErr w:type="gramStart"/>
      <w:r w:rsidRPr="00E27EE9">
        <w:rPr>
          <w:rFonts w:ascii="Times New Roman" w:hAnsi="Times New Roman" w:cs="Times New Roman"/>
          <w:i/>
          <w:iCs/>
          <w:szCs w:val="24"/>
          <w:vertAlign w:val="superscript"/>
          <w:lang w:val="en-US"/>
        </w:rPr>
        <w:t>shared</w:t>
      </w:r>
      <w:proofErr w:type="gramEnd"/>
      <w:r w:rsidRPr="00E27EE9">
        <w:rPr>
          <w:rFonts w:ascii="Times New Roman" w:hAnsi="Times New Roman" w:cs="Times New Roman"/>
          <w:i/>
          <w:iCs/>
          <w:szCs w:val="24"/>
          <w:vertAlign w:val="superscript"/>
          <w:lang w:val="en-US"/>
        </w:rPr>
        <w:t>-first authorship</w:t>
      </w:r>
    </w:p>
    <w:p w14:paraId="5BE13CCD" w14:textId="77777777" w:rsidR="00FD673A" w:rsidRPr="00E27EE9" w:rsidRDefault="00FD673A" w:rsidP="00E27EE9">
      <w:pPr>
        <w:spacing w:after="0" w:line="240" w:lineRule="auto"/>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1</w:t>
      </w:r>
      <w:r w:rsidRPr="00E27EE9">
        <w:rPr>
          <w:rFonts w:ascii="Times New Roman" w:hAnsi="Times New Roman" w:cs="Times New Roman"/>
          <w:sz w:val="18"/>
          <w:szCs w:val="18"/>
          <w:lang w:val="en-US"/>
        </w:rPr>
        <w:t>Evidence-based Psychiatry and Psychotherapy, Faculty of Medicine, University of Augsburg, Augsburg, Germany</w:t>
      </w:r>
      <w:r>
        <w:rPr>
          <w:rFonts w:ascii="Times New Roman" w:hAnsi="Times New Roman" w:cs="Times New Roman"/>
          <w:sz w:val="18"/>
          <w:szCs w:val="18"/>
          <w:lang w:val="en-US"/>
        </w:rPr>
        <w:t>.</w:t>
      </w:r>
    </w:p>
    <w:p w14:paraId="6AE67B4E" w14:textId="77777777" w:rsidR="00FD673A" w:rsidRPr="00E27EE9" w:rsidRDefault="00FD673A" w:rsidP="00E27EE9">
      <w:pPr>
        <w:spacing w:after="0" w:line="240" w:lineRule="auto"/>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2</w:t>
      </w:r>
      <w:r w:rsidRPr="00E27EE9">
        <w:rPr>
          <w:rFonts w:ascii="Times New Roman" w:hAnsi="Times New Roman" w:cs="Times New Roman"/>
          <w:sz w:val="18"/>
          <w:szCs w:val="18"/>
          <w:lang w:val="en-US"/>
        </w:rPr>
        <w:t>Department of Psychiatry, Psychotherapy and Psychosomatics, Medical Faculty, University of Augsburg, BKH Augsburg, Augsburg, Germany</w:t>
      </w:r>
      <w:r>
        <w:rPr>
          <w:rFonts w:ascii="Times New Roman" w:hAnsi="Times New Roman" w:cs="Times New Roman"/>
          <w:sz w:val="18"/>
          <w:szCs w:val="18"/>
          <w:lang w:val="en-US"/>
        </w:rPr>
        <w:t>.</w:t>
      </w:r>
    </w:p>
    <w:p w14:paraId="271562B0" w14:textId="77777777" w:rsidR="00FD673A" w:rsidRPr="00E27EE9" w:rsidRDefault="00FD673A" w:rsidP="00E27EE9">
      <w:pPr>
        <w:spacing w:after="0" w:line="240" w:lineRule="auto"/>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 xml:space="preserve">3 </w:t>
      </w:r>
      <w:r w:rsidRPr="00E27EE9">
        <w:rPr>
          <w:rFonts w:ascii="Times New Roman" w:hAnsi="Times New Roman" w:cs="Times New Roman"/>
          <w:sz w:val="18"/>
          <w:szCs w:val="18"/>
          <w:lang w:val="en-US"/>
        </w:rPr>
        <w:t>Department of Psychiatry Aabenraa, Mental Health Services Region of Southern Denmark, Aabenraa, Denmark</w:t>
      </w:r>
      <w:r>
        <w:rPr>
          <w:rFonts w:ascii="Times New Roman" w:hAnsi="Times New Roman" w:cs="Times New Roman"/>
          <w:sz w:val="18"/>
          <w:szCs w:val="18"/>
          <w:lang w:val="en-US"/>
        </w:rPr>
        <w:t>.</w:t>
      </w:r>
    </w:p>
    <w:p w14:paraId="7A77BD72" w14:textId="77777777" w:rsidR="00FD673A" w:rsidRPr="00E27EE9" w:rsidRDefault="00FD673A" w:rsidP="00E27EE9">
      <w:pPr>
        <w:spacing w:after="0" w:line="240" w:lineRule="auto"/>
        <w:rPr>
          <w:rFonts w:ascii="Times New Roman" w:hAnsi="Times New Roman" w:cs="Times New Roman"/>
          <w:sz w:val="18"/>
          <w:szCs w:val="18"/>
          <w:vertAlign w:val="superscript"/>
          <w:lang w:val="en-US"/>
        </w:rPr>
      </w:pPr>
      <w:r w:rsidRPr="00E27EE9">
        <w:rPr>
          <w:rFonts w:ascii="Times New Roman" w:hAnsi="Times New Roman" w:cs="Times New Roman"/>
          <w:sz w:val="18"/>
          <w:szCs w:val="18"/>
          <w:vertAlign w:val="superscript"/>
          <w:lang w:val="en-US"/>
        </w:rPr>
        <w:t xml:space="preserve">4 </w:t>
      </w:r>
      <w:r w:rsidRPr="00E27EE9">
        <w:rPr>
          <w:rFonts w:ascii="Times New Roman" w:hAnsi="Times New Roman" w:cs="Times New Roman"/>
          <w:sz w:val="18"/>
          <w:szCs w:val="18"/>
          <w:lang w:val="en-US"/>
        </w:rPr>
        <w:t>Clinical Pharmacology, Pharmacy, and Environmental Medicine, Department of Public Health, University of Southern Denmark, Odense, Denmark</w:t>
      </w:r>
      <w:r>
        <w:rPr>
          <w:rFonts w:ascii="Times New Roman" w:hAnsi="Times New Roman" w:cs="Times New Roman"/>
          <w:sz w:val="18"/>
          <w:szCs w:val="18"/>
          <w:lang w:val="en-US"/>
        </w:rPr>
        <w:t>.</w:t>
      </w:r>
    </w:p>
    <w:p w14:paraId="5EABB181" w14:textId="77777777" w:rsidR="00FD673A" w:rsidRPr="00E27EE9" w:rsidRDefault="00FD673A" w:rsidP="00E27EE9">
      <w:pPr>
        <w:spacing w:after="0" w:line="240" w:lineRule="auto"/>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5</w:t>
      </w:r>
      <w:r w:rsidRPr="00E27EE9">
        <w:rPr>
          <w:rFonts w:ascii="Times New Roman" w:hAnsi="Times New Roman" w:cs="Times New Roman"/>
          <w:sz w:val="18"/>
          <w:szCs w:val="18"/>
          <w:lang w:val="en-US"/>
        </w:rPr>
        <w:t>Department of Psychiatry, University of Ottawa, Ottawa, ON, Canada</w:t>
      </w:r>
      <w:r>
        <w:rPr>
          <w:rFonts w:ascii="Times New Roman" w:hAnsi="Times New Roman" w:cs="Times New Roman"/>
          <w:sz w:val="18"/>
          <w:szCs w:val="18"/>
          <w:lang w:val="en-US"/>
        </w:rPr>
        <w:t>.</w:t>
      </w:r>
      <w:r w:rsidRPr="00E27EE9">
        <w:rPr>
          <w:rFonts w:ascii="Times New Roman" w:hAnsi="Times New Roman" w:cs="Times New Roman"/>
          <w:sz w:val="18"/>
          <w:szCs w:val="18"/>
          <w:lang w:val="en-US"/>
        </w:rPr>
        <w:t xml:space="preserve"> </w:t>
      </w:r>
    </w:p>
    <w:p w14:paraId="7BC57BB3" w14:textId="77777777" w:rsidR="00FD673A" w:rsidRPr="00E27EE9" w:rsidRDefault="00FD673A" w:rsidP="00E27EE9">
      <w:pPr>
        <w:spacing w:after="0" w:line="240" w:lineRule="auto"/>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6</w:t>
      </w:r>
      <w:r w:rsidRPr="00E27EE9">
        <w:rPr>
          <w:rFonts w:ascii="Times New Roman" w:hAnsi="Times New Roman" w:cs="Times New Roman"/>
          <w:sz w:val="18"/>
          <w:szCs w:val="18"/>
          <w:lang w:val="en-US"/>
        </w:rPr>
        <w:t>Department of Mental Health, Ottawa Hospital, Ottawa, ON, Canada</w:t>
      </w:r>
      <w:r>
        <w:rPr>
          <w:rFonts w:ascii="Times New Roman" w:hAnsi="Times New Roman" w:cs="Times New Roman"/>
          <w:sz w:val="18"/>
          <w:szCs w:val="18"/>
          <w:lang w:val="en-US"/>
        </w:rPr>
        <w:t>.</w:t>
      </w:r>
    </w:p>
    <w:p w14:paraId="62277A10" w14:textId="77777777" w:rsidR="00FD673A" w:rsidRDefault="00FD673A" w:rsidP="00E27EE9">
      <w:pPr>
        <w:spacing w:after="0" w:line="240" w:lineRule="auto"/>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7</w:t>
      </w:r>
      <w:r w:rsidRPr="00E27EE9">
        <w:rPr>
          <w:rFonts w:ascii="Times New Roman" w:hAnsi="Times New Roman" w:cs="Times New Roman"/>
          <w:sz w:val="18"/>
          <w:szCs w:val="18"/>
          <w:lang w:val="en-US"/>
        </w:rPr>
        <w:t>Ottawa Hospital Research Institute (OHRI) Clinical Epidemiology Program, University of Ottawa, Ottawa, ON, Canada</w:t>
      </w:r>
      <w:r>
        <w:rPr>
          <w:rFonts w:ascii="Times New Roman" w:hAnsi="Times New Roman" w:cs="Times New Roman"/>
          <w:sz w:val="18"/>
          <w:szCs w:val="18"/>
          <w:lang w:val="en-US"/>
        </w:rPr>
        <w:t>.</w:t>
      </w:r>
    </w:p>
    <w:p w14:paraId="1F829134" w14:textId="77777777" w:rsidR="00FD673A" w:rsidRPr="000C7EDF" w:rsidRDefault="00FD673A" w:rsidP="002B13B1">
      <w:pPr>
        <w:pStyle w:val="PlainText"/>
        <w:rPr>
          <w:rFonts w:ascii="Times New Roman" w:hAnsi="Times New Roman" w:cs="Times New Roman"/>
          <w:sz w:val="18"/>
          <w:szCs w:val="18"/>
        </w:rPr>
      </w:pPr>
      <w:r>
        <w:rPr>
          <w:rFonts w:ascii="Times New Roman" w:eastAsiaTheme="minorHAnsi" w:hAnsi="Times New Roman" w:cs="Times New Roman"/>
          <w:sz w:val="18"/>
          <w:szCs w:val="18"/>
          <w:vertAlign w:val="superscript"/>
        </w:rPr>
        <w:t>8</w:t>
      </w:r>
      <w:r w:rsidRPr="00E27EE9">
        <w:rPr>
          <w:rFonts w:ascii="Times New Roman" w:eastAsiaTheme="minorHAnsi" w:hAnsi="Times New Roman" w:cs="Times New Roman"/>
          <w:sz w:val="18"/>
          <w:szCs w:val="18"/>
        </w:rPr>
        <w:t>School of Epidemiology and Public Health, University of Ottawa, Ottawa, Canada</w:t>
      </w:r>
      <w:r>
        <w:rPr>
          <w:rFonts w:ascii="Times New Roman" w:eastAsiaTheme="minorHAnsi" w:hAnsi="Times New Roman" w:cs="Times New Roman"/>
          <w:sz w:val="18"/>
          <w:szCs w:val="18"/>
        </w:rPr>
        <w:t>.</w:t>
      </w:r>
    </w:p>
    <w:p w14:paraId="6F09461D"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9</w:t>
      </w:r>
      <w:r w:rsidRPr="00E27EE9">
        <w:rPr>
          <w:rFonts w:ascii="Times New Roman" w:eastAsiaTheme="minorHAnsi" w:hAnsi="Times New Roman" w:cs="Times New Roman"/>
          <w:sz w:val="18"/>
          <w:szCs w:val="18"/>
        </w:rPr>
        <w:t>Department of Clinical Medicine, Aalborg University, Aalborg, Denmark.</w:t>
      </w:r>
    </w:p>
    <w:p w14:paraId="51D3B8A6" w14:textId="77777777" w:rsidR="00FD673A" w:rsidRPr="00E27EE9" w:rsidRDefault="00FD673A" w:rsidP="00E27EE9">
      <w:pPr>
        <w:spacing w:after="0"/>
        <w:rPr>
          <w:rFonts w:ascii="Times New Roman" w:hAnsi="Times New Roman" w:cs="Times New Roman"/>
          <w:sz w:val="18"/>
          <w:szCs w:val="18"/>
          <w:lang w:val="en-US"/>
        </w:rPr>
      </w:pPr>
      <w:r>
        <w:rPr>
          <w:rFonts w:ascii="Times New Roman" w:hAnsi="Times New Roman" w:cs="Times New Roman"/>
          <w:sz w:val="18"/>
          <w:szCs w:val="18"/>
          <w:vertAlign w:val="superscript"/>
          <w:lang w:val="en-US"/>
        </w:rPr>
        <w:t>10</w:t>
      </w:r>
      <w:r w:rsidRPr="00E27EE9">
        <w:rPr>
          <w:rFonts w:ascii="Times New Roman" w:hAnsi="Times New Roman" w:cs="Times New Roman"/>
          <w:sz w:val="18"/>
          <w:szCs w:val="18"/>
          <w:lang w:val="en-US"/>
        </w:rPr>
        <w:t>Department of Psychiatry, Aalborg University Hospital, Aalborg, Denmark</w:t>
      </w:r>
      <w:r>
        <w:rPr>
          <w:rFonts w:ascii="Times New Roman" w:hAnsi="Times New Roman" w:cs="Times New Roman"/>
          <w:sz w:val="18"/>
          <w:szCs w:val="18"/>
          <w:lang w:val="en-US"/>
        </w:rPr>
        <w:t>.</w:t>
      </w:r>
    </w:p>
    <w:p w14:paraId="425FAAB8" w14:textId="77777777" w:rsidR="00FD673A" w:rsidRPr="00E27EE9" w:rsidRDefault="00FD673A" w:rsidP="00E27EE9">
      <w:pPr>
        <w:spacing w:after="0"/>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1</w:t>
      </w:r>
      <w:r>
        <w:rPr>
          <w:rFonts w:ascii="Times New Roman" w:hAnsi="Times New Roman" w:cs="Times New Roman"/>
          <w:sz w:val="18"/>
          <w:szCs w:val="18"/>
          <w:vertAlign w:val="superscript"/>
          <w:lang w:val="en-US"/>
        </w:rPr>
        <w:t>1</w:t>
      </w:r>
      <w:r w:rsidRPr="00E27EE9">
        <w:rPr>
          <w:rFonts w:ascii="Times New Roman" w:hAnsi="Times New Roman" w:cs="Times New Roman"/>
          <w:sz w:val="18"/>
          <w:szCs w:val="18"/>
          <w:lang w:val="en-US"/>
        </w:rPr>
        <w:t>Department of Affective Disorders, Aarhus University Hospital - Psychiatry, Aarhus, Denmark</w:t>
      </w:r>
      <w:r>
        <w:rPr>
          <w:rFonts w:ascii="Times New Roman" w:hAnsi="Times New Roman" w:cs="Times New Roman"/>
          <w:sz w:val="18"/>
          <w:szCs w:val="18"/>
          <w:lang w:val="en-US"/>
        </w:rPr>
        <w:t>.</w:t>
      </w:r>
    </w:p>
    <w:p w14:paraId="6B253CB1" w14:textId="77777777" w:rsidR="00FD673A" w:rsidRPr="00E27EE9" w:rsidRDefault="00FD673A" w:rsidP="00E27EE9">
      <w:pPr>
        <w:pStyle w:val="PlainText"/>
        <w:rPr>
          <w:rFonts w:ascii="Times New Roman" w:hAnsi="Times New Roman" w:cs="Times New Roman"/>
          <w:sz w:val="18"/>
          <w:szCs w:val="18"/>
        </w:rPr>
      </w:pPr>
      <w:r w:rsidRPr="00BD0B84">
        <w:rPr>
          <w:rFonts w:ascii="Times New Roman" w:hAnsi="Times New Roman"/>
          <w:sz w:val="18"/>
          <w:vertAlign w:val="superscript"/>
        </w:rPr>
        <w:t>12</w:t>
      </w:r>
      <w:r w:rsidRPr="00BD0B84">
        <w:rPr>
          <w:rFonts w:ascii="Times New Roman" w:hAnsi="Times New Roman"/>
          <w:sz w:val="18"/>
        </w:rPr>
        <w:t xml:space="preserve">Department of Clinical Medicine, </w:t>
      </w:r>
      <w:r>
        <w:rPr>
          <w:rFonts w:ascii="Times New Roman" w:eastAsiaTheme="minorHAnsi" w:hAnsi="Times New Roman" w:cs="Times New Roman"/>
          <w:sz w:val="18"/>
          <w:szCs w:val="18"/>
        </w:rPr>
        <w:t>Aarhus University, Aarhus, Denmark.</w:t>
      </w:r>
    </w:p>
    <w:p w14:paraId="0E964911" w14:textId="77777777" w:rsidR="00FD673A" w:rsidRPr="00E27EE9" w:rsidRDefault="00FD673A" w:rsidP="00E27EE9">
      <w:pPr>
        <w:spacing w:after="0"/>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1</w:t>
      </w:r>
      <w:r>
        <w:rPr>
          <w:rFonts w:ascii="Times New Roman" w:hAnsi="Times New Roman" w:cs="Times New Roman"/>
          <w:sz w:val="18"/>
          <w:szCs w:val="18"/>
          <w:vertAlign w:val="superscript"/>
          <w:lang w:val="en-US"/>
        </w:rPr>
        <w:t>3</w:t>
      </w:r>
      <w:r w:rsidRPr="00E27EE9">
        <w:rPr>
          <w:rFonts w:ascii="Times New Roman" w:hAnsi="Times New Roman" w:cs="Times New Roman"/>
          <w:sz w:val="18"/>
          <w:szCs w:val="18"/>
          <w:lang w:val="en-US"/>
        </w:rPr>
        <w:t xml:space="preserve">Department of Clinical Medicine, </w:t>
      </w:r>
      <w:proofErr w:type="spellStart"/>
      <w:r w:rsidRPr="00E27EE9">
        <w:rPr>
          <w:rFonts w:ascii="Times New Roman" w:hAnsi="Times New Roman" w:cs="Times New Roman"/>
          <w:sz w:val="18"/>
          <w:szCs w:val="18"/>
          <w:lang w:val="en-US"/>
        </w:rPr>
        <w:t>UiT</w:t>
      </w:r>
      <w:proofErr w:type="spellEnd"/>
      <w:r w:rsidRPr="00E27EE9">
        <w:rPr>
          <w:rFonts w:ascii="Times New Roman" w:hAnsi="Times New Roman" w:cs="Times New Roman"/>
          <w:sz w:val="18"/>
          <w:szCs w:val="18"/>
          <w:lang w:val="en-US"/>
        </w:rPr>
        <w:t xml:space="preserve"> </w:t>
      </w:r>
      <w:proofErr w:type="gramStart"/>
      <w:r w:rsidRPr="00E27EE9">
        <w:rPr>
          <w:rFonts w:ascii="Times New Roman" w:hAnsi="Times New Roman" w:cs="Times New Roman"/>
          <w:sz w:val="18"/>
          <w:szCs w:val="18"/>
          <w:lang w:val="en-US"/>
        </w:rPr>
        <w:t>The</w:t>
      </w:r>
      <w:proofErr w:type="gramEnd"/>
      <w:r w:rsidRPr="00E27EE9">
        <w:rPr>
          <w:rFonts w:ascii="Times New Roman" w:hAnsi="Times New Roman" w:cs="Times New Roman"/>
          <w:sz w:val="18"/>
          <w:szCs w:val="18"/>
          <w:lang w:val="en-US"/>
        </w:rPr>
        <w:t xml:space="preserve"> Arctic University of Norway, Tromsø, Norway.</w:t>
      </w:r>
    </w:p>
    <w:p w14:paraId="367DC0E8" w14:textId="77777777" w:rsidR="00FD673A" w:rsidRPr="00E27EE9" w:rsidRDefault="00FD673A" w:rsidP="00E27EE9">
      <w:pPr>
        <w:spacing w:after="0"/>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1</w:t>
      </w:r>
      <w:r>
        <w:rPr>
          <w:rFonts w:ascii="Times New Roman" w:hAnsi="Times New Roman" w:cs="Times New Roman"/>
          <w:sz w:val="18"/>
          <w:szCs w:val="18"/>
          <w:vertAlign w:val="superscript"/>
          <w:lang w:val="en-US"/>
        </w:rPr>
        <w:t>4</w:t>
      </w:r>
      <w:r w:rsidRPr="00E27EE9">
        <w:rPr>
          <w:rFonts w:ascii="Times New Roman" w:hAnsi="Times New Roman" w:cs="Times New Roman"/>
          <w:sz w:val="18"/>
          <w:szCs w:val="18"/>
          <w:lang w:val="en-US"/>
        </w:rPr>
        <w:t>Department of Mental Health and Substance Abuse, University Hospital of North Norway, Tromsø, Norway.</w:t>
      </w:r>
    </w:p>
    <w:p w14:paraId="115E52CF"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hAnsi="Times New Roman" w:cs="Times New Roman"/>
          <w:sz w:val="18"/>
          <w:szCs w:val="18"/>
          <w:vertAlign w:val="superscript"/>
        </w:rPr>
        <w:t>1</w:t>
      </w:r>
      <w:r>
        <w:rPr>
          <w:rFonts w:ascii="Times New Roman" w:hAnsi="Times New Roman" w:cs="Times New Roman"/>
          <w:sz w:val="18"/>
          <w:szCs w:val="18"/>
          <w:vertAlign w:val="superscript"/>
        </w:rPr>
        <w:t>5</w:t>
      </w:r>
      <w:r w:rsidRPr="00E27EE9">
        <w:rPr>
          <w:rFonts w:ascii="Times New Roman" w:hAnsi="Times New Roman" w:cs="Times New Roman"/>
          <w:sz w:val="18"/>
          <w:szCs w:val="18"/>
        </w:rPr>
        <w:t xml:space="preserve">Center for Clinical Documentation and Evaluation </w:t>
      </w:r>
      <w:r w:rsidRPr="00E27EE9">
        <w:rPr>
          <w:rFonts w:ascii="Times New Roman" w:eastAsiaTheme="minorHAnsi" w:hAnsi="Times New Roman" w:cs="Times New Roman"/>
          <w:sz w:val="18"/>
          <w:szCs w:val="18"/>
        </w:rPr>
        <w:t>(SKDE), Tromsø, Norway</w:t>
      </w:r>
      <w:r>
        <w:rPr>
          <w:rFonts w:ascii="Times New Roman" w:eastAsiaTheme="minorHAnsi" w:hAnsi="Times New Roman" w:cs="Times New Roman"/>
          <w:sz w:val="18"/>
          <w:szCs w:val="18"/>
        </w:rPr>
        <w:t>.</w:t>
      </w:r>
    </w:p>
    <w:p w14:paraId="6A9B9076" w14:textId="77777777" w:rsidR="00FD673A" w:rsidRPr="00E27EE9" w:rsidRDefault="00FD673A" w:rsidP="00E27EE9">
      <w:pPr>
        <w:pStyle w:val="PlainText"/>
        <w:rPr>
          <w:rFonts w:ascii="Times New Roman" w:hAnsi="Times New Roman" w:cs="Times New Roman"/>
          <w:sz w:val="18"/>
          <w:szCs w:val="18"/>
          <w:lang w:val="it-IT"/>
        </w:rPr>
      </w:pPr>
      <w:r w:rsidRPr="00E27EE9">
        <w:rPr>
          <w:rFonts w:ascii="Times New Roman" w:hAnsi="Times New Roman" w:cs="Times New Roman"/>
          <w:sz w:val="18"/>
          <w:szCs w:val="18"/>
          <w:vertAlign w:val="superscript"/>
          <w:lang w:val="it-IT"/>
        </w:rPr>
        <w:t>1</w:t>
      </w:r>
      <w:r>
        <w:rPr>
          <w:rFonts w:ascii="Times New Roman" w:hAnsi="Times New Roman" w:cs="Times New Roman"/>
          <w:sz w:val="18"/>
          <w:szCs w:val="18"/>
          <w:vertAlign w:val="superscript"/>
          <w:lang w:val="it-IT"/>
        </w:rPr>
        <w:t>6</w:t>
      </w:r>
      <w:r w:rsidRPr="00E27EE9">
        <w:rPr>
          <w:rFonts w:ascii="Times New Roman" w:hAnsi="Times New Roman" w:cs="Times New Roman"/>
          <w:sz w:val="18"/>
          <w:szCs w:val="18"/>
          <w:lang w:val="it-IT"/>
        </w:rPr>
        <w:t>Scuola Lombarda di Psicoterapia (SLOP), Padova, Ital</w:t>
      </w:r>
      <w:r>
        <w:rPr>
          <w:rFonts w:ascii="Times New Roman" w:hAnsi="Times New Roman" w:cs="Times New Roman"/>
          <w:sz w:val="18"/>
          <w:szCs w:val="18"/>
          <w:lang w:val="it-IT"/>
        </w:rPr>
        <w:t>y.</w:t>
      </w:r>
    </w:p>
    <w:p w14:paraId="6D01E0B9" w14:textId="77777777" w:rsidR="00FD673A" w:rsidRPr="000E3CA6" w:rsidRDefault="00FD673A" w:rsidP="00E27EE9">
      <w:pPr>
        <w:spacing w:after="0"/>
        <w:rPr>
          <w:rFonts w:ascii="Times New Roman" w:hAnsi="Times New Roman" w:cs="Times New Roman"/>
          <w:sz w:val="18"/>
          <w:szCs w:val="18"/>
          <w:lang w:val="it-IT"/>
        </w:rPr>
      </w:pPr>
      <w:r w:rsidRPr="000E3CA6">
        <w:rPr>
          <w:rFonts w:ascii="Times New Roman" w:hAnsi="Times New Roman" w:cs="Times New Roman"/>
          <w:sz w:val="18"/>
          <w:szCs w:val="18"/>
          <w:vertAlign w:val="superscript"/>
          <w:lang w:val="it-IT"/>
        </w:rPr>
        <w:t>1</w:t>
      </w:r>
      <w:r>
        <w:rPr>
          <w:rFonts w:ascii="Times New Roman" w:hAnsi="Times New Roman" w:cs="Times New Roman"/>
          <w:sz w:val="18"/>
          <w:szCs w:val="18"/>
          <w:vertAlign w:val="superscript"/>
          <w:lang w:val="it-IT"/>
        </w:rPr>
        <w:t>7</w:t>
      </w:r>
      <w:r w:rsidRPr="000E3CA6">
        <w:rPr>
          <w:rFonts w:ascii="Times New Roman" w:hAnsi="Times New Roman" w:cs="Times New Roman"/>
          <w:sz w:val="18"/>
          <w:szCs w:val="18"/>
          <w:lang w:val="it-IT"/>
        </w:rPr>
        <w:t>Li.S.T.A., Libera scuola di terapia analitica, Milano</w:t>
      </w:r>
      <w:r>
        <w:rPr>
          <w:rFonts w:ascii="Times New Roman" w:hAnsi="Times New Roman" w:cs="Times New Roman"/>
          <w:sz w:val="18"/>
          <w:szCs w:val="18"/>
          <w:lang w:val="it-IT"/>
        </w:rPr>
        <w:t xml:space="preserve">, Italy. </w:t>
      </w:r>
    </w:p>
    <w:p w14:paraId="7C16FB96" w14:textId="77777777" w:rsidR="00FD673A" w:rsidRPr="00E27EE9" w:rsidRDefault="00FD673A" w:rsidP="00E27EE9">
      <w:pPr>
        <w:spacing w:after="0"/>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1</w:t>
      </w:r>
      <w:r>
        <w:rPr>
          <w:rFonts w:ascii="Times New Roman" w:hAnsi="Times New Roman" w:cs="Times New Roman"/>
          <w:sz w:val="18"/>
          <w:szCs w:val="18"/>
          <w:vertAlign w:val="superscript"/>
          <w:lang w:val="en-US"/>
        </w:rPr>
        <w:t>8</w:t>
      </w:r>
      <w:r w:rsidRPr="00E27EE9">
        <w:rPr>
          <w:rFonts w:ascii="Times New Roman" w:hAnsi="Times New Roman" w:cs="Times New Roman"/>
          <w:sz w:val="18"/>
          <w:szCs w:val="18"/>
          <w:lang w:val="en-US"/>
        </w:rPr>
        <w:t>Human Development and Health, Faculty of Medicine, University of Southampton, Southampton, UK</w:t>
      </w:r>
      <w:r>
        <w:rPr>
          <w:rFonts w:ascii="Times New Roman" w:hAnsi="Times New Roman" w:cs="Times New Roman"/>
          <w:sz w:val="18"/>
          <w:szCs w:val="18"/>
          <w:lang w:val="en-US"/>
        </w:rPr>
        <w:t>.</w:t>
      </w:r>
    </w:p>
    <w:p w14:paraId="18BE965E"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1</w:t>
      </w:r>
      <w:r>
        <w:rPr>
          <w:rFonts w:ascii="Times New Roman" w:eastAsiaTheme="minorHAnsi" w:hAnsi="Times New Roman" w:cs="Times New Roman"/>
          <w:sz w:val="18"/>
          <w:szCs w:val="18"/>
          <w:vertAlign w:val="superscript"/>
        </w:rPr>
        <w:t>9</w:t>
      </w:r>
      <w:r w:rsidRPr="00E27EE9">
        <w:rPr>
          <w:rFonts w:ascii="Times New Roman" w:eastAsiaTheme="minorHAnsi" w:hAnsi="Times New Roman" w:cs="Times New Roman"/>
          <w:sz w:val="18"/>
          <w:szCs w:val="18"/>
        </w:rPr>
        <w:t>Southampton National Institute for Health Research Biomedical Research Centre, University Hospital Southampton NHS Foundation Trust, Southampton, UK</w:t>
      </w:r>
      <w:r>
        <w:rPr>
          <w:rFonts w:ascii="Times New Roman" w:eastAsiaTheme="minorHAnsi" w:hAnsi="Times New Roman" w:cs="Times New Roman"/>
          <w:sz w:val="18"/>
          <w:szCs w:val="18"/>
        </w:rPr>
        <w:t>.</w:t>
      </w:r>
    </w:p>
    <w:p w14:paraId="629B44C6"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20</w:t>
      </w:r>
      <w:r w:rsidRPr="00E27EE9">
        <w:rPr>
          <w:rFonts w:ascii="Times New Roman" w:eastAsiaTheme="minorHAnsi" w:hAnsi="Times New Roman" w:cs="Times New Roman"/>
          <w:sz w:val="18"/>
          <w:szCs w:val="18"/>
        </w:rPr>
        <w:t>Department of Psychiatry, Zucker Hillside Hospital, Northwell Health, Glen Oaks, NY, USA</w:t>
      </w:r>
      <w:r>
        <w:rPr>
          <w:rFonts w:ascii="Times New Roman" w:eastAsiaTheme="minorHAnsi" w:hAnsi="Times New Roman" w:cs="Times New Roman"/>
          <w:sz w:val="18"/>
          <w:szCs w:val="18"/>
        </w:rPr>
        <w:t>.</w:t>
      </w:r>
    </w:p>
    <w:p w14:paraId="79AA5BB5"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2</w:t>
      </w:r>
      <w:r>
        <w:rPr>
          <w:rFonts w:ascii="Times New Roman" w:eastAsiaTheme="minorHAnsi" w:hAnsi="Times New Roman" w:cs="Times New Roman"/>
          <w:sz w:val="18"/>
          <w:szCs w:val="18"/>
          <w:vertAlign w:val="superscript"/>
        </w:rPr>
        <w:t>1</w:t>
      </w:r>
      <w:r w:rsidRPr="00E27EE9">
        <w:rPr>
          <w:rFonts w:ascii="Times New Roman" w:eastAsiaTheme="minorHAnsi" w:hAnsi="Times New Roman" w:cs="Times New Roman"/>
          <w:sz w:val="18"/>
          <w:szCs w:val="18"/>
        </w:rPr>
        <w:t>Department of Psychiatry and Molecular Medicine, Zucker School of Medicine at Hofstra/Northwell, Hempstead, NY, USA</w:t>
      </w:r>
      <w:r>
        <w:rPr>
          <w:rFonts w:ascii="Times New Roman" w:eastAsiaTheme="minorHAnsi" w:hAnsi="Times New Roman" w:cs="Times New Roman"/>
          <w:sz w:val="18"/>
          <w:szCs w:val="18"/>
        </w:rPr>
        <w:t>.</w:t>
      </w:r>
    </w:p>
    <w:p w14:paraId="178D31A8" w14:textId="77777777" w:rsidR="00FD673A" w:rsidRPr="00E27EE9" w:rsidRDefault="00FD673A" w:rsidP="00E27EE9">
      <w:pPr>
        <w:pStyle w:val="PlainText"/>
        <w:rPr>
          <w:rFonts w:ascii="Times New Roman" w:hAnsi="Times New Roman" w:cs="Times New Roman"/>
          <w:sz w:val="18"/>
          <w:szCs w:val="18"/>
        </w:rPr>
      </w:pPr>
      <w:r w:rsidRPr="00E27EE9">
        <w:rPr>
          <w:rFonts w:ascii="Times New Roman" w:hAnsi="Times New Roman" w:cs="Times New Roman"/>
          <w:sz w:val="18"/>
          <w:szCs w:val="18"/>
          <w:vertAlign w:val="superscript"/>
        </w:rPr>
        <w:t>2</w:t>
      </w:r>
      <w:r>
        <w:rPr>
          <w:rFonts w:ascii="Times New Roman" w:hAnsi="Times New Roman" w:cs="Times New Roman"/>
          <w:sz w:val="18"/>
          <w:szCs w:val="18"/>
          <w:vertAlign w:val="superscript"/>
        </w:rPr>
        <w:t>2</w:t>
      </w:r>
      <w:r w:rsidRPr="00E27EE9">
        <w:rPr>
          <w:rFonts w:ascii="Times New Roman" w:hAnsi="Times New Roman" w:cs="Times New Roman"/>
          <w:sz w:val="18"/>
          <w:szCs w:val="18"/>
        </w:rPr>
        <w:t xml:space="preserve">Department of Child and Adolescent Psychiatry, Charité </w:t>
      </w:r>
      <w:proofErr w:type="spellStart"/>
      <w:r w:rsidRPr="00E27EE9">
        <w:rPr>
          <w:rFonts w:ascii="Times New Roman" w:hAnsi="Times New Roman" w:cs="Times New Roman"/>
          <w:sz w:val="18"/>
          <w:szCs w:val="18"/>
        </w:rPr>
        <w:t>Universitätsmedizin</w:t>
      </w:r>
      <w:proofErr w:type="spellEnd"/>
      <w:r w:rsidRPr="00E27EE9">
        <w:rPr>
          <w:rFonts w:ascii="Times New Roman" w:hAnsi="Times New Roman" w:cs="Times New Roman"/>
          <w:sz w:val="18"/>
          <w:szCs w:val="18"/>
        </w:rPr>
        <w:t>, Berlin, Germany</w:t>
      </w:r>
      <w:r>
        <w:rPr>
          <w:rFonts w:ascii="Times New Roman" w:hAnsi="Times New Roman" w:cs="Times New Roman"/>
          <w:sz w:val="18"/>
          <w:szCs w:val="18"/>
        </w:rPr>
        <w:t>.</w:t>
      </w:r>
    </w:p>
    <w:p w14:paraId="1EB6BA19" w14:textId="77777777" w:rsidR="00FD673A"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2</w:t>
      </w:r>
      <w:r>
        <w:rPr>
          <w:rFonts w:ascii="Times New Roman" w:eastAsiaTheme="minorHAnsi" w:hAnsi="Times New Roman" w:cs="Times New Roman"/>
          <w:sz w:val="18"/>
          <w:szCs w:val="18"/>
          <w:vertAlign w:val="superscript"/>
        </w:rPr>
        <w:t>3</w:t>
      </w:r>
      <w:r w:rsidRPr="00E27EE9">
        <w:rPr>
          <w:rFonts w:ascii="Times New Roman" w:eastAsiaTheme="minorHAnsi" w:hAnsi="Times New Roman" w:cs="Times New Roman"/>
          <w:sz w:val="18"/>
          <w:szCs w:val="18"/>
        </w:rPr>
        <w:t>German Center for Mental Health (DZPG), partner site Berlin, Germany</w:t>
      </w:r>
      <w:r>
        <w:rPr>
          <w:rFonts w:ascii="Times New Roman" w:eastAsiaTheme="minorHAnsi" w:hAnsi="Times New Roman" w:cs="Times New Roman"/>
          <w:sz w:val="18"/>
          <w:szCs w:val="18"/>
        </w:rPr>
        <w:t>.</w:t>
      </w:r>
    </w:p>
    <w:p w14:paraId="630E102B" w14:textId="77777777" w:rsidR="00FD673A" w:rsidRPr="005B383D" w:rsidRDefault="00FD673A" w:rsidP="00E27EE9">
      <w:pPr>
        <w:pStyle w:val="PlainText"/>
        <w:rPr>
          <w:rFonts w:ascii="Times New Roman" w:eastAsiaTheme="minorHAnsi" w:hAnsi="Times New Roman" w:cs="Times New Roman"/>
          <w:sz w:val="18"/>
          <w:szCs w:val="18"/>
        </w:rPr>
      </w:pPr>
      <w:r w:rsidRPr="00746DFB">
        <w:rPr>
          <w:rFonts w:ascii="Times New Roman" w:eastAsiaTheme="minorHAnsi" w:hAnsi="Times New Roman" w:cs="Times New Roman"/>
          <w:sz w:val="18"/>
          <w:szCs w:val="18"/>
          <w:vertAlign w:val="superscript"/>
        </w:rPr>
        <w:t>24</w:t>
      </w:r>
      <w:r w:rsidRPr="00746DFB">
        <w:rPr>
          <w:rFonts w:ascii="Times New Roman" w:eastAsiaTheme="minorHAnsi" w:hAnsi="Times New Roman" w:cs="Times New Roman"/>
          <w:sz w:val="18"/>
          <w:szCs w:val="18"/>
          <w:lang w:val="de-DE"/>
        </w:rPr>
        <w:t>Einstein Center for Population Diversity (ECPD), Berlin, Germany</w:t>
      </w:r>
      <w:r>
        <w:rPr>
          <w:rFonts w:ascii="Times New Roman" w:eastAsiaTheme="minorHAnsi" w:hAnsi="Times New Roman" w:cs="Times New Roman"/>
          <w:sz w:val="18"/>
          <w:szCs w:val="18"/>
          <w:lang w:val="de-DE"/>
        </w:rPr>
        <w:t>.</w:t>
      </w:r>
    </w:p>
    <w:p w14:paraId="2D8F3F94"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2</w:t>
      </w:r>
      <w:r>
        <w:rPr>
          <w:rFonts w:ascii="Times New Roman" w:eastAsiaTheme="minorHAnsi" w:hAnsi="Times New Roman" w:cs="Times New Roman"/>
          <w:sz w:val="18"/>
          <w:szCs w:val="18"/>
          <w:vertAlign w:val="superscript"/>
        </w:rPr>
        <w:t>5</w:t>
      </w:r>
      <w:r w:rsidRPr="00E27EE9">
        <w:rPr>
          <w:rFonts w:ascii="Times New Roman" w:eastAsiaTheme="minorHAnsi" w:hAnsi="Times New Roman" w:cs="Times New Roman"/>
          <w:sz w:val="18"/>
          <w:szCs w:val="18"/>
        </w:rPr>
        <w:t>Developmental EPI (Evidence synthesis, Prediction, Implementation) lab, Centre for Innovation in Mental Health, School of Psychology, Faculty of Environmental and Life Sciences, University of Southampton, Southampton, UK</w:t>
      </w:r>
      <w:r>
        <w:rPr>
          <w:rFonts w:ascii="Times New Roman" w:eastAsiaTheme="minorHAnsi" w:hAnsi="Times New Roman" w:cs="Times New Roman"/>
          <w:sz w:val="18"/>
          <w:szCs w:val="18"/>
        </w:rPr>
        <w:t>.</w:t>
      </w:r>
    </w:p>
    <w:p w14:paraId="6B86D134"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2</w:t>
      </w:r>
      <w:r>
        <w:rPr>
          <w:rFonts w:ascii="Times New Roman" w:eastAsiaTheme="minorHAnsi" w:hAnsi="Times New Roman" w:cs="Times New Roman"/>
          <w:sz w:val="18"/>
          <w:szCs w:val="18"/>
          <w:vertAlign w:val="superscript"/>
        </w:rPr>
        <w:t>6</w:t>
      </w:r>
      <w:r w:rsidRPr="00E27EE9">
        <w:rPr>
          <w:rFonts w:ascii="Times New Roman" w:eastAsiaTheme="minorHAnsi" w:hAnsi="Times New Roman" w:cs="Times New Roman"/>
          <w:sz w:val="18"/>
          <w:szCs w:val="18"/>
        </w:rPr>
        <w:t xml:space="preserve">Child and Adolescent Mental Health Service, </w:t>
      </w:r>
      <w:r w:rsidRPr="006064D9">
        <w:rPr>
          <w:rFonts w:ascii="Times New Roman" w:eastAsiaTheme="minorHAnsi" w:hAnsi="Times New Roman" w:cs="Times New Roman"/>
          <w:sz w:val="18"/>
          <w:szCs w:val="18"/>
        </w:rPr>
        <w:t>Hampshire and Isle of Wight</w:t>
      </w:r>
      <w:r w:rsidRPr="006064D9">
        <w:rPr>
          <w:rFonts w:ascii="Times New Roman" w:hAnsi="Times New Roman"/>
          <w:sz w:val="18"/>
        </w:rPr>
        <w:t xml:space="preserve"> NHS </w:t>
      </w:r>
      <w:r w:rsidRPr="006064D9">
        <w:rPr>
          <w:rFonts w:ascii="Times New Roman" w:eastAsiaTheme="minorHAnsi" w:hAnsi="Times New Roman" w:cs="Times New Roman"/>
          <w:sz w:val="18"/>
          <w:szCs w:val="18"/>
        </w:rPr>
        <w:t xml:space="preserve">Foundation </w:t>
      </w:r>
      <w:r w:rsidRPr="006064D9">
        <w:rPr>
          <w:rFonts w:ascii="Times New Roman" w:hAnsi="Times New Roman"/>
          <w:sz w:val="18"/>
        </w:rPr>
        <w:t>Trust</w:t>
      </w:r>
      <w:r w:rsidRPr="00E27EE9">
        <w:rPr>
          <w:rFonts w:ascii="Times New Roman" w:eastAsiaTheme="minorHAnsi" w:hAnsi="Times New Roman" w:cs="Times New Roman"/>
          <w:sz w:val="18"/>
          <w:szCs w:val="18"/>
        </w:rPr>
        <w:t>, Southampton, UK.</w:t>
      </w:r>
    </w:p>
    <w:p w14:paraId="2E1499D3"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lastRenderedPageBreak/>
        <w:t>2</w:t>
      </w:r>
      <w:r>
        <w:rPr>
          <w:rFonts w:ascii="Times New Roman" w:eastAsiaTheme="minorHAnsi" w:hAnsi="Times New Roman" w:cs="Times New Roman"/>
          <w:sz w:val="18"/>
          <w:szCs w:val="18"/>
          <w:vertAlign w:val="superscript"/>
        </w:rPr>
        <w:t>7</w:t>
      </w:r>
      <w:r w:rsidRPr="00E27EE9">
        <w:rPr>
          <w:rFonts w:ascii="Times New Roman" w:eastAsiaTheme="minorHAnsi" w:hAnsi="Times New Roman" w:cs="Times New Roman"/>
          <w:sz w:val="18"/>
          <w:szCs w:val="18"/>
        </w:rPr>
        <w:t>Clinical and Experimental Sciences (CNS and Psychiatry), Faculty of Medicine, University of Southampton, Southampton, UK.</w:t>
      </w:r>
    </w:p>
    <w:p w14:paraId="675DF6B6"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2</w:t>
      </w:r>
      <w:r>
        <w:rPr>
          <w:rFonts w:ascii="Times New Roman" w:eastAsiaTheme="minorHAnsi" w:hAnsi="Times New Roman" w:cs="Times New Roman"/>
          <w:sz w:val="18"/>
          <w:szCs w:val="18"/>
          <w:vertAlign w:val="superscript"/>
        </w:rPr>
        <w:t>7</w:t>
      </w:r>
      <w:r w:rsidRPr="00E27EE9">
        <w:rPr>
          <w:rFonts w:ascii="Times New Roman" w:eastAsiaTheme="minorHAnsi" w:hAnsi="Times New Roman" w:cs="Times New Roman"/>
          <w:sz w:val="18"/>
          <w:szCs w:val="18"/>
        </w:rPr>
        <w:t>Hassenfeld Children's Hospital at NYU Langone, New York University Child Study Center, New York, NY, USA.</w:t>
      </w:r>
    </w:p>
    <w:p w14:paraId="1ACE93C3" w14:textId="77777777" w:rsidR="00FD673A" w:rsidRPr="00E27EE9" w:rsidRDefault="00FD673A" w:rsidP="00E27EE9">
      <w:pPr>
        <w:spacing w:after="0"/>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2</w:t>
      </w:r>
      <w:r>
        <w:rPr>
          <w:rFonts w:ascii="Times New Roman" w:hAnsi="Times New Roman" w:cs="Times New Roman"/>
          <w:sz w:val="18"/>
          <w:szCs w:val="18"/>
          <w:vertAlign w:val="superscript"/>
          <w:lang w:val="en-US"/>
        </w:rPr>
        <w:t>9</w:t>
      </w:r>
      <w:r w:rsidRPr="00E27EE9">
        <w:rPr>
          <w:rFonts w:ascii="Times New Roman" w:hAnsi="Times New Roman" w:cs="Times New Roman"/>
          <w:sz w:val="18"/>
          <w:szCs w:val="18"/>
          <w:lang w:val="en-US"/>
        </w:rPr>
        <w:t>Innovation in Mental and Physical Health and Clinical Treatment (IMPACT) Strategic Research Centre, School of Medicine, Barwon Health, Deakin University, Geelong, VIC, Australia</w:t>
      </w:r>
      <w:r>
        <w:rPr>
          <w:rFonts w:ascii="Times New Roman" w:hAnsi="Times New Roman" w:cs="Times New Roman"/>
          <w:sz w:val="18"/>
          <w:szCs w:val="18"/>
          <w:lang w:val="en-US"/>
        </w:rPr>
        <w:t>.</w:t>
      </w:r>
    </w:p>
    <w:p w14:paraId="02076C0C" w14:textId="77777777" w:rsidR="00FD673A" w:rsidRPr="006064D9" w:rsidRDefault="00FD673A" w:rsidP="00E27EE9">
      <w:pPr>
        <w:spacing w:after="0"/>
        <w:rPr>
          <w:rFonts w:ascii="Times New Roman" w:hAnsi="Times New Roman" w:cs="Times New Roman"/>
          <w:sz w:val="18"/>
          <w:szCs w:val="18"/>
          <w:lang w:val="fr-FR"/>
        </w:rPr>
      </w:pPr>
      <w:r>
        <w:rPr>
          <w:rFonts w:ascii="Times New Roman" w:hAnsi="Times New Roman" w:cs="Times New Roman"/>
          <w:sz w:val="18"/>
          <w:szCs w:val="18"/>
          <w:vertAlign w:val="superscript"/>
          <w:lang w:val="fr-FR"/>
        </w:rPr>
        <w:t>30</w:t>
      </w:r>
      <w:r w:rsidRPr="006064D9">
        <w:rPr>
          <w:rFonts w:ascii="Times New Roman" w:hAnsi="Times New Roman" w:cs="Times New Roman"/>
          <w:sz w:val="18"/>
          <w:szCs w:val="18"/>
          <w:lang w:val="fr-FR"/>
        </w:rPr>
        <w:t xml:space="preserve">CEReSS-Health Service Research and </w:t>
      </w:r>
      <w:proofErr w:type="spellStart"/>
      <w:r w:rsidRPr="006064D9">
        <w:rPr>
          <w:rFonts w:ascii="Times New Roman" w:hAnsi="Times New Roman" w:cs="Times New Roman"/>
          <w:sz w:val="18"/>
          <w:szCs w:val="18"/>
          <w:lang w:val="fr-FR"/>
        </w:rPr>
        <w:t>Quality</w:t>
      </w:r>
      <w:proofErr w:type="spellEnd"/>
      <w:r w:rsidRPr="006064D9">
        <w:rPr>
          <w:rFonts w:ascii="Times New Roman" w:hAnsi="Times New Roman" w:cs="Times New Roman"/>
          <w:sz w:val="18"/>
          <w:szCs w:val="18"/>
          <w:lang w:val="fr-FR"/>
        </w:rPr>
        <w:t xml:space="preserve"> of Life Center, UR3279, Assistance Publique des Hôpitaux de Marseille, Aix-Marseille </w:t>
      </w:r>
      <w:proofErr w:type="spellStart"/>
      <w:r w:rsidRPr="006064D9">
        <w:rPr>
          <w:rFonts w:ascii="Times New Roman" w:hAnsi="Times New Roman" w:cs="Times New Roman"/>
          <w:sz w:val="18"/>
          <w:szCs w:val="18"/>
          <w:lang w:val="fr-FR"/>
        </w:rPr>
        <w:t>University</w:t>
      </w:r>
      <w:proofErr w:type="spellEnd"/>
      <w:r w:rsidRPr="006064D9">
        <w:rPr>
          <w:rFonts w:ascii="Times New Roman" w:hAnsi="Times New Roman" w:cs="Times New Roman"/>
          <w:sz w:val="18"/>
          <w:szCs w:val="18"/>
          <w:lang w:val="fr-FR"/>
        </w:rPr>
        <w:t>, Marseille, France.</w:t>
      </w:r>
    </w:p>
    <w:p w14:paraId="71C8B16B" w14:textId="77777777" w:rsidR="00FD673A" w:rsidRPr="009E0F7F" w:rsidRDefault="00FD673A" w:rsidP="00E27EE9">
      <w:pPr>
        <w:spacing w:after="0"/>
        <w:rPr>
          <w:rFonts w:ascii="Times New Roman" w:hAnsi="Times New Roman" w:cs="Times New Roman"/>
          <w:sz w:val="18"/>
          <w:szCs w:val="18"/>
          <w:lang w:val="fr-FR"/>
        </w:rPr>
      </w:pPr>
      <w:r>
        <w:rPr>
          <w:rFonts w:ascii="Times New Roman" w:hAnsi="Times New Roman" w:cs="Times New Roman"/>
          <w:sz w:val="18"/>
          <w:szCs w:val="18"/>
          <w:vertAlign w:val="superscript"/>
          <w:lang w:val="fr-FR"/>
        </w:rPr>
        <w:t>31</w:t>
      </w:r>
      <w:r w:rsidRPr="009E0F7F">
        <w:rPr>
          <w:rFonts w:ascii="Times New Roman" w:hAnsi="Times New Roman" w:cs="Times New Roman"/>
          <w:sz w:val="18"/>
          <w:szCs w:val="18"/>
          <w:lang w:val="fr-FR"/>
        </w:rPr>
        <w:t xml:space="preserve">Fondation </w:t>
      </w:r>
      <w:proofErr w:type="spellStart"/>
      <w:r w:rsidRPr="009E0F7F">
        <w:rPr>
          <w:rFonts w:ascii="Times New Roman" w:hAnsi="Times New Roman" w:cs="Times New Roman"/>
          <w:sz w:val="18"/>
          <w:szCs w:val="18"/>
          <w:lang w:val="fr-FR"/>
        </w:rPr>
        <w:t>FondaMental</w:t>
      </w:r>
      <w:proofErr w:type="spellEnd"/>
      <w:r w:rsidRPr="009E0F7F">
        <w:rPr>
          <w:rFonts w:ascii="Times New Roman" w:hAnsi="Times New Roman" w:cs="Times New Roman"/>
          <w:sz w:val="18"/>
          <w:szCs w:val="18"/>
          <w:lang w:val="fr-FR"/>
        </w:rPr>
        <w:t xml:space="preserve"> Fondation de Coopération Scientifique en Santé Mentale, Université Paris Est, Créteil, France.</w:t>
      </w:r>
    </w:p>
    <w:p w14:paraId="3B4B4465" w14:textId="77777777" w:rsidR="00FD673A" w:rsidRPr="00E27EE9" w:rsidRDefault="00FD673A" w:rsidP="00E27EE9">
      <w:pPr>
        <w:spacing w:after="0"/>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3</w:t>
      </w:r>
      <w:r>
        <w:rPr>
          <w:rFonts w:ascii="Times New Roman" w:hAnsi="Times New Roman" w:cs="Times New Roman"/>
          <w:sz w:val="18"/>
          <w:szCs w:val="18"/>
          <w:vertAlign w:val="superscript"/>
          <w:lang w:val="en-US"/>
        </w:rPr>
        <w:t>2</w:t>
      </w:r>
      <w:r w:rsidRPr="00E27EE9">
        <w:rPr>
          <w:rFonts w:ascii="Times New Roman" w:hAnsi="Times New Roman" w:cs="Times New Roman"/>
          <w:sz w:val="18"/>
          <w:szCs w:val="18"/>
          <w:lang w:val="en-US"/>
        </w:rPr>
        <w:t>Research Laboratory Psychology of Patients, Families &amp; Health Professionals, Department of Nursing, School of Health Sciences, University of Ioannina, Ioannina, Greece.</w:t>
      </w:r>
    </w:p>
    <w:p w14:paraId="518B9E19"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3</w:t>
      </w:r>
      <w:r>
        <w:rPr>
          <w:rFonts w:ascii="Times New Roman" w:eastAsiaTheme="minorHAnsi" w:hAnsi="Times New Roman" w:cs="Times New Roman"/>
          <w:sz w:val="18"/>
          <w:szCs w:val="18"/>
          <w:vertAlign w:val="superscript"/>
        </w:rPr>
        <w:t>3</w:t>
      </w:r>
      <w:r w:rsidRPr="00E27EE9">
        <w:rPr>
          <w:rFonts w:ascii="Times New Roman" w:eastAsiaTheme="minorHAnsi" w:hAnsi="Times New Roman" w:cs="Times New Roman"/>
          <w:sz w:val="18"/>
          <w:szCs w:val="18"/>
        </w:rPr>
        <w:t xml:space="preserve">Department of Medical Epidemiology and Biostatistics, Karolinska </w:t>
      </w:r>
      <w:proofErr w:type="spellStart"/>
      <w:r w:rsidRPr="00E27EE9">
        <w:rPr>
          <w:rFonts w:ascii="Times New Roman" w:eastAsiaTheme="minorHAnsi" w:hAnsi="Times New Roman" w:cs="Times New Roman"/>
          <w:sz w:val="18"/>
          <w:szCs w:val="18"/>
        </w:rPr>
        <w:t>Institutet</w:t>
      </w:r>
      <w:proofErr w:type="spellEnd"/>
      <w:r w:rsidRPr="00E27EE9">
        <w:rPr>
          <w:rFonts w:ascii="Times New Roman" w:eastAsiaTheme="minorHAnsi" w:hAnsi="Times New Roman" w:cs="Times New Roman"/>
          <w:sz w:val="18"/>
          <w:szCs w:val="18"/>
        </w:rPr>
        <w:t>, Stockholm, Sweden</w:t>
      </w:r>
      <w:r>
        <w:rPr>
          <w:rFonts w:ascii="Times New Roman" w:eastAsiaTheme="minorHAnsi" w:hAnsi="Times New Roman" w:cs="Times New Roman"/>
          <w:sz w:val="18"/>
          <w:szCs w:val="18"/>
        </w:rPr>
        <w:t>.</w:t>
      </w:r>
    </w:p>
    <w:p w14:paraId="743D02E4" w14:textId="77777777" w:rsidR="00FD673A" w:rsidRPr="00E27EE9" w:rsidRDefault="00FD673A" w:rsidP="00E27EE9">
      <w:pPr>
        <w:spacing w:after="0"/>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3</w:t>
      </w:r>
      <w:r>
        <w:rPr>
          <w:rFonts w:ascii="Times New Roman" w:hAnsi="Times New Roman" w:cs="Times New Roman"/>
          <w:sz w:val="18"/>
          <w:szCs w:val="18"/>
          <w:vertAlign w:val="superscript"/>
          <w:lang w:val="en-US"/>
        </w:rPr>
        <w:t>4</w:t>
      </w:r>
      <w:r w:rsidRPr="00E27EE9">
        <w:rPr>
          <w:rFonts w:ascii="Times New Roman" w:hAnsi="Times New Roman" w:cs="Times New Roman"/>
          <w:sz w:val="18"/>
          <w:szCs w:val="18"/>
          <w:lang w:val="en-US"/>
        </w:rPr>
        <w:t>Division of Psychology and Mental Health, University of Manchester, Manchester, UK.</w:t>
      </w:r>
    </w:p>
    <w:p w14:paraId="63A4CE8D" w14:textId="77777777" w:rsidR="00FD673A" w:rsidRPr="00E27EE9" w:rsidRDefault="00FD673A" w:rsidP="00E27EE9">
      <w:pPr>
        <w:spacing w:after="0"/>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3</w:t>
      </w:r>
      <w:r>
        <w:rPr>
          <w:rFonts w:ascii="Times New Roman" w:hAnsi="Times New Roman" w:cs="Times New Roman"/>
          <w:sz w:val="18"/>
          <w:szCs w:val="18"/>
          <w:vertAlign w:val="superscript"/>
          <w:lang w:val="en-US"/>
        </w:rPr>
        <w:t>5</w:t>
      </w:r>
      <w:r w:rsidRPr="00E27EE9">
        <w:rPr>
          <w:rFonts w:ascii="Times New Roman" w:hAnsi="Times New Roman" w:cs="Times New Roman"/>
          <w:sz w:val="18"/>
          <w:szCs w:val="18"/>
          <w:lang w:val="en-US"/>
        </w:rPr>
        <w:t>Greater Manchester Mental Health NHS Foundation Trust, Manchester, UK.</w:t>
      </w:r>
    </w:p>
    <w:p w14:paraId="4494DC73"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3</w:t>
      </w:r>
      <w:r>
        <w:rPr>
          <w:rFonts w:ascii="Times New Roman" w:eastAsiaTheme="minorHAnsi" w:hAnsi="Times New Roman" w:cs="Times New Roman"/>
          <w:sz w:val="18"/>
          <w:szCs w:val="18"/>
          <w:vertAlign w:val="superscript"/>
        </w:rPr>
        <w:t>6</w:t>
      </w:r>
      <w:r w:rsidRPr="00E27EE9">
        <w:rPr>
          <w:rFonts w:ascii="Times New Roman" w:eastAsiaTheme="minorHAnsi" w:hAnsi="Times New Roman" w:cs="Times New Roman"/>
          <w:sz w:val="18"/>
          <w:szCs w:val="18"/>
        </w:rPr>
        <w:t>Early Psychosis: Interventions and Clinical-Detection (EPIC) Lab, Department of Psychosis Studies, Institute of Psychiatry, Psychology &amp; Neuroscience, King's College London, London, UK</w:t>
      </w:r>
      <w:r>
        <w:rPr>
          <w:rFonts w:ascii="Times New Roman" w:eastAsiaTheme="minorHAnsi" w:hAnsi="Times New Roman" w:cs="Times New Roman"/>
          <w:sz w:val="18"/>
          <w:szCs w:val="18"/>
        </w:rPr>
        <w:t>.</w:t>
      </w:r>
    </w:p>
    <w:p w14:paraId="1DDA10D4"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3</w:t>
      </w:r>
      <w:r>
        <w:rPr>
          <w:rFonts w:ascii="Times New Roman" w:eastAsiaTheme="minorHAnsi" w:hAnsi="Times New Roman" w:cs="Times New Roman"/>
          <w:sz w:val="18"/>
          <w:szCs w:val="18"/>
          <w:vertAlign w:val="superscript"/>
        </w:rPr>
        <w:t>7</w:t>
      </w:r>
      <w:r w:rsidRPr="00E27EE9">
        <w:rPr>
          <w:rFonts w:ascii="Times New Roman" w:eastAsiaTheme="minorHAnsi" w:hAnsi="Times New Roman" w:cs="Times New Roman"/>
          <w:sz w:val="18"/>
          <w:szCs w:val="18"/>
        </w:rPr>
        <w:t>Department of Brain and Behavioral Sciences, University of Pavia, Pavia, Italy</w:t>
      </w:r>
      <w:r>
        <w:rPr>
          <w:rFonts w:ascii="Times New Roman" w:eastAsiaTheme="minorHAnsi" w:hAnsi="Times New Roman" w:cs="Times New Roman"/>
          <w:sz w:val="18"/>
          <w:szCs w:val="18"/>
        </w:rPr>
        <w:t>.</w:t>
      </w:r>
    </w:p>
    <w:p w14:paraId="51C461D1" w14:textId="77777777" w:rsidR="00FD673A" w:rsidRPr="00E27EE9" w:rsidRDefault="00FD673A" w:rsidP="00E27EE9">
      <w:pPr>
        <w:pStyle w:val="PlainText"/>
        <w:rPr>
          <w:rFonts w:ascii="Times New Roman" w:eastAsiaTheme="minorHAnsi" w:hAnsi="Times New Roman" w:cs="Times New Roman"/>
          <w:kern w:val="2"/>
          <w:sz w:val="18"/>
          <w:szCs w:val="18"/>
          <w14:ligatures w14:val="standardContextual"/>
        </w:rPr>
      </w:pPr>
      <w:r w:rsidRPr="00E27EE9">
        <w:rPr>
          <w:rFonts w:ascii="Times New Roman" w:eastAsiaTheme="minorHAnsi" w:hAnsi="Times New Roman" w:cs="Times New Roman"/>
          <w:kern w:val="2"/>
          <w:sz w:val="18"/>
          <w:szCs w:val="18"/>
          <w:vertAlign w:val="superscript"/>
          <w14:ligatures w14:val="standardContextual"/>
        </w:rPr>
        <w:t>3</w:t>
      </w:r>
      <w:r>
        <w:rPr>
          <w:rFonts w:ascii="Times New Roman" w:eastAsiaTheme="minorHAnsi" w:hAnsi="Times New Roman" w:cs="Times New Roman"/>
          <w:kern w:val="2"/>
          <w:sz w:val="18"/>
          <w:szCs w:val="18"/>
          <w:vertAlign w:val="superscript"/>
          <w14:ligatures w14:val="standardContextual"/>
        </w:rPr>
        <w:t>8</w:t>
      </w:r>
      <w:r w:rsidRPr="00E27EE9">
        <w:rPr>
          <w:rFonts w:ascii="Times New Roman" w:eastAsiaTheme="minorHAnsi" w:hAnsi="Times New Roman" w:cs="Times New Roman"/>
          <w:kern w:val="2"/>
          <w:sz w:val="18"/>
          <w:szCs w:val="18"/>
          <w14:ligatures w14:val="standardContextual"/>
        </w:rPr>
        <w:t xml:space="preserve">Outreach and Support in South-London (OASIS) service, South London and </w:t>
      </w:r>
      <w:proofErr w:type="spellStart"/>
      <w:r w:rsidRPr="00E27EE9">
        <w:rPr>
          <w:rFonts w:ascii="Times New Roman" w:eastAsiaTheme="minorHAnsi" w:hAnsi="Times New Roman" w:cs="Times New Roman"/>
          <w:kern w:val="2"/>
          <w:sz w:val="18"/>
          <w:szCs w:val="18"/>
          <w14:ligatures w14:val="standardContextual"/>
        </w:rPr>
        <w:t>Maudlsey</w:t>
      </w:r>
      <w:proofErr w:type="spellEnd"/>
      <w:r w:rsidRPr="00E27EE9">
        <w:rPr>
          <w:rFonts w:ascii="Times New Roman" w:eastAsiaTheme="minorHAnsi" w:hAnsi="Times New Roman" w:cs="Times New Roman"/>
          <w:kern w:val="2"/>
          <w:sz w:val="18"/>
          <w:szCs w:val="18"/>
          <w14:ligatures w14:val="standardContextual"/>
        </w:rPr>
        <w:t xml:space="preserve"> (</w:t>
      </w:r>
      <w:proofErr w:type="spellStart"/>
      <w:r w:rsidRPr="00E27EE9">
        <w:rPr>
          <w:rFonts w:ascii="Times New Roman" w:eastAsiaTheme="minorHAnsi" w:hAnsi="Times New Roman" w:cs="Times New Roman"/>
          <w:kern w:val="2"/>
          <w:sz w:val="18"/>
          <w:szCs w:val="18"/>
          <w14:ligatures w14:val="standardContextual"/>
        </w:rPr>
        <w:t>SLaM</w:t>
      </w:r>
      <w:proofErr w:type="spellEnd"/>
      <w:r w:rsidRPr="00E27EE9">
        <w:rPr>
          <w:rFonts w:ascii="Times New Roman" w:eastAsiaTheme="minorHAnsi" w:hAnsi="Times New Roman" w:cs="Times New Roman"/>
          <w:kern w:val="2"/>
          <w:sz w:val="18"/>
          <w:szCs w:val="18"/>
          <w14:ligatures w14:val="standardContextual"/>
        </w:rPr>
        <w:t>) NHS Foundation Trust, London, UK</w:t>
      </w:r>
      <w:r>
        <w:rPr>
          <w:rFonts w:ascii="Times New Roman" w:eastAsiaTheme="minorHAnsi" w:hAnsi="Times New Roman" w:cs="Times New Roman"/>
          <w:kern w:val="2"/>
          <w:sz w:val="18"/>
          <w:szCs w:val="18"/>
          <w14:ligatures w14:val="standardContextual"/>
        </w:rPr>
        <w:t>.</w:t>
      </w:r>
    </w:p>
    <w:p w14:paraId="75E96FBB" w14:textId="77777777" w:rsidR="00FD673A" w:rsidRPr="00E27EE9" w:rsidRDefault="00FD673A" w:rsidP="00E27EE9">
      <w:pPr>
        <w:pStyle w:val="PlainText"/>
        <w:rPr>
          <w:rFonts w:ascii="Times New Roman" w:eastAsiaTheme="minorHAnsi" w:hAnsi="Times New Roman" w:cs="Times New Roman"/>
          <w:kern w:val="2"/>
          <w:sz w:val="18"/>
          <w:szCs w:val="18"/>
          <w14:ligatures w14:val="standardContextual"/>
        </w:rPr>
      </w:pPr>
      <w:r>
        <w:rPr>
          <w:rFonts w:ascii="Times New Roman" w:eastAsiaTheme="minorHAnsi" w:hAnsi="Times New Roman" w:cs="Times New Roman"/>
          <w:kern w:val="2"/>
          <w:sz w:val="18"/>
          <w:szCs w:val="18"/>
          <w:vertAlign w:val="superscript"/>
          <w14:ligatures w14:val="standardContextual"/>
        </w:rPr>
        <w:t>39</w:t>
      </w:r>
      <w:r w:rsidRPr="00E27EE9">
        <w:rPr>
          <w:rFonts w:ascii="Times New Roman" w:eastAsiaTheme="minorHAnsi" w:hAnsi="Times New Roman" w:cs="Times New Roman"/>
          <w:kern w:val="2"/>
          <w:sz w:val="18"/>
          <w:szCs w:val="18"/>
          <w14:ligatures w14:val="standardContextual"/>
        </w:rPr>
        <w:t>Department of Psychiatry and Psychotherapy, University Hospital, Ludwig-Maximilian-University (LMU), Munich, Germany.</w:t>
      </w:r>
    </w:p>
    <w:p w14:paraId="17704CDA" w14:textId="77777777" w:rsidR="00FD673A" w:rsidRPr="005E79A9" w:rsidRDefault="00FD673A" w:rsidP="00E27EE9">
      <w:pPr>
        <w:pStyle w:val="PlainText"/>
        <w:rPr>
          <w:rFonts w:ascii="Times New Roman" w:eastAsiaTheme="minorHAnsi" w:hAnsi="Times New Roman" w:cs="Times New Roman"/>
          <w:sz w:val="18"/>
          <w:szCs w:val="18"/>
          <w:lang w:val="de-DE"/>
        </w:rPr>
      </w:pPr>
      <w:r w:rsidRPr="005E79A9">
        <w:rPr>
          <w:rFonts w:ascii="Times New Roman" w:eastAsiaTheme="minorHAnsi" w:hAnsi="Times New Roman" w:cs="Times New Roman"/>
          <w:sz w:val="18"/>
          <w:szCs w:val="18"/>
          <w:vertAlign w:val="superscript"/>
        </w:rPr>
        <w:t>4</w:t>
      </w:r>
      <w:r>
        <w:rPr>
          <w:rFonts w:ascii="Times New Roman" w:eastAsiaTheme="minorHAnsi" w:hAnsi="Times New Roman" w:cs="Times New Roman"/>
          <w:sz w:val="18"/>
          <w:szCs w:val="18"/>
          <w:vertAlign w:val="superscript"/>
        </w:rPr>
        <w:t>0</w:t>
      </w:r>
      <w:r w:rsidRPr="005E79A9">
        <w:rPr>
          <w:rFonts w:ascii="Times New Roman" w:eastAsiaTheme="minorHAnsi" w:hAnsi="Times New Roman" w:cs="Times New Roman"/>
          <w:sz w:val="18"/>
          <w:szCs w:val="18"/>
          <w:lang w:val="de-DE"/>
        </w:rPr>
        <w:t>Interdisciplinary Center Psychopathology and Emotion regulation, Department of Psychiatry, University of Groningen, University Medical Center Groningen, Groningen, Netherlands</w:t>
      </w:r>
      <w:r>
        <w:rPr>
          <w:rFonts w:ascii="Times New Roman" w:eastAsiaTheme="minorHAnsi" w:hAnsi="Times New Roman" w:cs="Times New Roman"/>
          <w:sz w:val="18"/>
          <w:szCs w:val="18"/>
          <w:lang w:val="de-DE"/>
        </w:rPr>
        <w:t>.</w:t>
      </w:r>
    </w:p>
    <w:p w14:paraId="4A40FAAC"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4</w:t>
      </w:r>
      <w:r>
        <w:rPr>
          <w:rFonts w:ascii="Times New Roman" w:eastAsiaTheme="minorHAnsi" w:hAnsi="Times New Roman" w:cs="Times New Roman"/>
          <w:sz w:val="18"/>
          <w:szCs w:val="18"/>
          <w:vertAlign w:val="superscript"/>
        </w:rPr>
        <w:t>1</w:t>
      </w:r>
      <w:r w:rsidRPr="00E27EE9">
        <w:rPr>
          <w:rFonts w:ascii="Times New Roman" w:eastAsiaTheme="minorHAnsi" w:hAnsi="Times New Roman" w:cs="Times New Roman"/>
          <w:sz w:val="18"/>
          <w:szCs w:val="18"/>
        </w:rPr>
        <w:t xml:space="preserve">School of Medical Sciences, </w:t>
      </w:r>
      <w:proofErr w:type="spellStart"/>
      <w:r w:rsidRPr="00E27EE9">
        <w:rPr>
          <w:rFonts w:ascii="Times New Roman" w:eastAsiaTheme="minorHAnsi" w:hAnsi="Times New Roman" w:cs="Times New Roman"/>
          <w:sz w:val="18"/>
          <w:szCs w:val="18"/>
        </w:rPr>
        <w:t>Örebro</w:t>
      </w:r>
      <w:proofErr w:type="spellEnd"/>
      <w:r w:rsidRPr="00E27EE9">
        <w:rPr>
          <w:rFonts w:ascii="Times New Roman" w:eastAsiaTheme="minorHAnsi" w:hAnsi="Times New Roman" w:cs="Times New Roman"/>
          <w:sz w:val="18"/>
          <w:szCs w:val="18"/>
        </w:rPr>
        <w:t xml:space="preserve"> University, </w:t>
      </w:r>
      <w:proofErr w:type="spellStart"/>
      <w:r w:rsidRPr="00E27EE9">
        <w:rPr>
          <w:rFonts w:ascii="Times New Roman" w:eastAsiaTheme="minorHAnsi" w:hAnsi="Times New Roman" w:cs="Times New Roman"/>
          <w:sz w:val="18"/>
          <w:szCs w:val="18"/>
        </w:rPr>
        <w:t>Örebro</w:t>
      </w:r>
      <w:proofErr w:type="spellEnd"/>
      <w:r w:rsidRPr="00E27EE9">
        <w:rPr>
          <w:rFonts w:ascii="Times New Roman" w:eastAsiaTheme="minorHAnsi" w:hAnsi="Times New Roman" w:cs="Times New Roman"/>
          <w:sz w:val="18"/>
          <w:szCs w:val="18"/>
        </w:rPr>
        <w:t>, Sweden</w:t>
      </w:r>
      <w:r>
        <w:rPr>
          <w:rFonts w:ascii="Times New Roman" w:eastAsiaTheme="minorHAnsi" w:hAnsi="Times New Roman" w:cs="Times New Roman"/>
          <w:sz w:val="18"/>
          <w:szCs w:val="18"/>
        </w:rPr>
        <w:t>.</w:t>
      </w:r>
    </w:p>
    <w:p w14:paraId="39DD6A28"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4</w:t>
      </w:r>
      <w:r>
        <w:rPr>
          <w:rFonts w:ascii="Times New Roman" w:eastAsiaTheme="minorHAnsi" w:hAnsi="Times New Roman" w:cs="Times New Roman"/>
          <w:sz w:val="18"/>
          <w:szCs w:val="18"/>
          <w:vertAlign w:val="superscript"/>
        </w:rPr>
        <w:t>2</w:t>
      </w:r>
      <w:r w:rsidRPr="00E27EE9">
        <w:rPr>
          <w:rFonts w:ascii="Times New Roman" w:eastAsiaTheme="minorHAnsi" w:hAnsi="Times New Roman" w:cs="Times New Roman"/>
          <w:sz w:val="18"/>
          <w:szCs w:val="18"/>
        </w:rPr>
        <w:t xml:space="preserve">Department of Medical Epidemiology and Biostatistics, Karolinska </w:t>
      </w:r>
      <w:proofErr w:type="spellStart"/>
      <w:r w:rsidRPr="00E27EE9">
        <w:rPr>
          <w:rFonts w:ascii="Times New Roman" w:eastAsiaTheme="minorHAnsi" w:hAnsi="Times New Roman" w:cs="Times New Roman"/>
          <w:sz w:val="18"/>
          <w:szCs w:val="18"/>
        </w:rPr>
        <w:t>Institutet</w:t>
      </w:r>
      <w:proofErr w:type="spellEnd"/>
      <w:r w:rsidRPr="00E27EE9">
        <w:rPr>
          <w:rFonts w:ascii="Times New Roman" w:eastAsiaTheme="minorHAnsi" w:hAnsi="Times New Roman" w:cs="Times New Roman"/>
          <w:sz w:val="18"/>
          <w:szCs w:val="18"/>
        </w:rPr>
        <w:t>, Stockholm, Sweden</w:t>
      </w:r>
    </w:p>
    <w:p w14:paraId="7E3E59EB" w14:textId="77777777" w:rsidR="00FD673A" w:rsidRPr="006064D9" w:rsidRDefault="00FD673A" w:rsidP="00E53E22">
      <w:pPr>
        <w:pStyle w:val="PlainText"/>
        <w:rPr>
          <w:rFonts w:ascii="Times New Roman" w:hAnsi="Times New Roman" w:cs="Times New Roman"/>
          <w:sz w:val="18"/>
          <w:szCs w:val="18"/>
        </w:rPr>
      </w:pPr>
      <w:r>
        <w:rPr>
          <w:rFonts w:ascii="Times New Roman" w:eastAsiaTheme="minorHAnsi" w:hAnsi="Times New Roman" w:cs="Times New Roman"/>
          <w:sz w:val="18"/>
          <w:szCs w:val="18"/>
          <w:vertAlign w:val="superscript"/>
        </w:rPr>
        <w:t>43</w:t>
      </w:r>
      <w:r w:rsidRPr="006064D9">
        <w:rPr>
          <w:rFonts w:ascii="Helvetica" w:eastAsia="Times New Roman" w:hAnsi="Helvetica" w:cs="Times New Roman"/>
          <w:color w:val="000000"/>
          <w:sz w:val="11"/>
          <w:szCs w:val="11"/>
          <w:lang w:eastAsia="de-DE"/>
        </w:rPr>
        <w:t xml:space="preserve"> </w:t>
      </w:r>
      <w:r w:rsidRPr="006064D9">
        <w:rPr>
          <w:rFonts w:ascii="Times New Roman" w:hAnsi="Times New Roman" w:cs="Times New Roman"/>
          <w:sz w:val="18"/>
          <w:szCs w:val="18"/>
        </w:rPr>
        <w:t xml:space="preserve">Department of Psychiatry, University of Oxford, </w:t>
      </w:r>
      <w:proofErr w:type="spellStart"/>
      <w:r w:rsidRPr="006064D9">
        <w:rPr>
          <w:rFonts w:ascii="Times New Roman" w:hAnsi="Times New Roman" w:cs="Times New Roman"/>
          <w:sz w:val="18"/>
          <w:szCs w:val="18"/>
        </w:rPr>
        <w:t>Warneford</w:t>
      </w:r>
      <w:proofErr w:type="spellEnd"/>
      <w:r w:rsidRPr="006064D9">
        <w:rPr>
          <w:rFonts w:ascii="Times New Roman" w:hAnsi="Times New Roman" w:cs="Times New Roman"/>
          <w:sz w:val="18"/>
          <w:szCs w:val="18"/>
        </w:rPr>
        <w:t xml:space="preserve"> Hospital, Oxford, UK</w:t>
      </w:r>
    </w:p>
    <w:p w14:paraId="390C80F6" w14:textId="77777777" w:rsidR="00FD673A" w:rsidRPr="006064D9" w:rsidRDefault="00FD673A" w:rsidP="00E27EE9">
      <w:pPr>
        <w:pStyle w:val="PlainText"/>
        <w:rPr>
          <w:rFonts w:ascii="Times New Roman" w:hAnsi="Times New Roman" w:cs="Times New Roman"/>
          <w:sz w:val="18"/>
          <w:szCs w:val="18"/>
        </w:rPr>
      </w:pPr>
      <w:r w:rsidRPr="006064D9">
        <w:rPr>
          <w:rFonts w:ascii="Times New Roman" w:hAnsi="Times New Roman" w:cs="Times New Roman"/>
          <w:sz w:val="18"/>
          <w:szCs w:val="18"/>
          <w:vertAlign w:val="superscript"/>
        </w:rPr>
        <w:t>4</w:t>
      </w:r>
      <w:r>
        <w:rPr>
          <w:rFonts w:ascii="Times New Roman" w:hAnsi="Times New Roman" w:cs="Times New Roman"/>
          <w:sz w:val="18"/>
          <w:szCs w:val="18"/>
          <w:vertAlign w:val="superscript"/>
        </w:rPr>
        <w:t>4</w:t>
      </w:r>
      <w:r w:rsidRPr="006064D9">
        <w:rPr>
          <w:rFonts w:ascii="Times New Roman" w:hAnsi="Times New Roman" w:cs="Times New Roman"/>
          <w:sz w:val="18"/>
          <w:szCs w:val="18"/>
        </w:rPr>
        <w:t xml:space="preserve">Oxford Health NHS Foundation Trust, </w:t>
      </w:r>
      <w:proofErr w:type="spellStart"/>
      <w:r w:rsidRPr="006064D9">
        <w:rPr>
          <w:rFonts w:ascii="Times New Roman" w:hAnsi="Times New Roman" w:cs="Times New Roman"/>
          <w:sz w:val="18"/>
          <w:szCs w:val="18"/>
        </w:rPr>
        <w:t>Warneford</w:t>
      </w:r>
      <w:proofErr w:type="spellEnd"/>
      <w:r w:rsidRPr="006064D9">
        <w:rPr>
          <w:rFonts w:ascii="Times New Roman" w:hAnsi="Times New Roman" w:cs="Times New Roman"/>
          <w:sz w:val="18"/>
          <w:szCs w:val="18"/>
        </w:rPr>
        <w:t xml:space="preserve"> Hospital, Oxford, UK</w:t>
      </w:r>
    </w:p>
    <w:p w14:paraId="2FBC291F"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4</w:t>
      </w:r>
      <w:r>
        <w:rPr>
          <w:rFonts w:ascii="Times New Roman" w:eastAsiaTheme="minorHAnsi" w:hAnsi="Times New Roman" w:cs="Times New Roman"/>
          <w:sz w:val="18"/>
          <w:szCs w:val="18"/>
          <w:vertAlign w:val="superscript"/>
        </w:rPr>
        <w:t>5</w:t>
      </w:r>
      <w:r w:rsidRPr="00E27EE9">
        <w:rPr>
          <w:rFonts w:ascii="Times New Roman" w:eastAsiaTheme="minorHAnsi" w:hAnsi="Times New Roman" w:cs="Times New Roman"/>
          <w:sz w:val="18"/>
          <w:szCs w:val="18"/>
        </w:rPr>
        <w:t>Estonian Genome Centre, Institute of Genomics, University of Tartu, Tartu, Estonia</w:t>
      </w:r>
    </w:p>
    <w:p w14:paraId="6082563D"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4</w:t>
      </w:r>
      <w:r>
        <w:rPr>
          <w:rFonts w:ascii="Times New Roman" w:eastAsiaTheme="minorHAnsi" w:hAnsi="Times New Roman" w:cs="Times New Roman"/>
          <w:sz w:val="18"/>
          <w:szCs w:val="18"/>
          <w:vertAlign w:val="superscript"/>
        </w:rPr>
        <w:t>6</w:t>
      </w:r>
      <w:r w:rsidRPr="00E27EE9">
        <w:rPr>
          <w:rFonts w:ascii="Times New Roman" w:eastAsiaTheme="minorHAnsi" w:hAnsi="Times New Roman" w:cs="Times New Roman"/>
          <w:sz w:val="18"/>
          <w:szCs w:val="18"/>
        </w:rPr>
        <w:t xml:space="preserve">Department of Learning, Informatics, Management and Ethics, Karolinska </w:t>
      </w:r>
      <w:proofErr w:type="spellStart"/>
      <w:r w:rsidRPr="00E27EE9">
        <w:rPr>
          <w:rFonts w:ascii="Times New Roman" w:eastAsiaTheme="minorHAnsi" w:hAnsi="Times New Roman" w:cs="Times New Roman"/>
          <w:sz w:val="18"/>
          <w:szCs w:val="18"/>
        </w:rPr>
        <w:t>Institutet</w:t>
      </w:r>
      <w:proofErr w:type="spellEnd"/>
      <w:r w:rsidRPr="00E27EE9">
        <w:rPr>
          <w:rFonts w:ascii="Times New Roman" w:eastAsiaTheme="minorHAnsi" w:hAnsi="Times New Roman" w:cs="Times New Roman"/>
          <w:sz w:val="18"/>
          <w:szCs w:val="18"/>
        </w:rPr>
        <w:t>, Stockholm, Sweden.</w:t>
      </w:r>
    </w:p>
    <w:p w14:paraId="0333430C"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47</w:t>
      </w:r>
      <w:r w:rsidRPr="00E27EE9">
        <w:rPr>
          <w:rFonts w:ascii="Times New Roman" w:eastAsiaTheme="minorHAnsi" w:hAnsi="Times New Roman" w:cs="Times New Roman"/>
          <w:sz w:val="18"/>
          <w:szCs w:val="18"/>
        </w:rPr>
        <w:t>The Swedish Institute for Health Economics, Lund, Sweden</w:t>
      </w:r>
    </w:p>
    <w:p w14:paraId="609FD183"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48</w:t>
      </w:r>
      <w:r w:rsidRPr="00E27EE9">
        <w:rPr>
          <w:rFonts w:ascii="Times New Roman" w:eastAsiaTheme="minorHAnsi" w:hAnsi="Times New Roman" w:cs="Times New Roman"/>
          <w:sz w:val="18"/>
          <w:szCs w:val="18"/>
        </w:rPr>
        <w:t xml:space="preserve">Section of Psychiatry, Department of Medical Sciences and Public Health, University of Cagliari, Cagliari, Italy </w:t>
      </w:r>
    </w:p>
    <w:p w14:paraId="6E358A99"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49</w:t>
      </w:r>
      <w:r w:rsidRPr="00E27EE9">
        <w:rPr>
          <w:rFonts w:ascii="Times New Roman" w:eastAsiaTheme="minorHAnsi" w:hAnsi="Times New Roman" w:cs="Times New Roman"/>
          <w:sz w:val="18"/>
          <w:szCs w:val="18"/>
        </w:rPr>
        <w:t>Unit of Clinical Psychiatry, University Hospital Agency of Cagliari, Cagliari, Italy</w:t>
      </w:r>
    </w:p>
    <w:p w14:paraId="1712F1AA"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50</w:t>
      </w:r>
      <w:r w:rsidRPr="00E27EE9">
        <w:rPr>
          <w:rFonts w:ascii="Times New Roman" w:eastAsiaTheme="minorHAnsi" w:hAnsi="Times New Roman" w:cs="Times New Roman"/>
          <w:sz w:val="18"/>
          <w:szCs w:val="18"/>
        </w:rPr>
        <w:t>Department of Pharmacology, Dalhousie University, Halifax, Nova Scotia, Canada</w:t>
      </w:r>
    </w:p>
    <w:p w14:paraId="4CCDD7C1"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5</w:t>
      </w:r>
      <w:r>
        <w:rPr>
          <w:rFonts w:ascii="Times New Roman" w:eastAsiaTheme="minorHAnsi" w:hAnsi="Times New Roman" w:cs="Times New Roman"/>
          <w:sz w:val="18"/>
          <w:szCs w:val="18"/>
          <w:vertAlign w:val="superscript"/>
        </w:rPr>
        <w:t>1</w:t>
      </w:r>
      <w:r w:rsidRPr="00E27EE9">
        <w:rPr>
          <w:rFonts w:ascii="Times New Roman" w:eastAsiaTheme="minorHAnsi" w:hAnsi="Times New Roman" w:cs="Times New Roman"/>
          <w:sz w:val="18"/>
          <w:szCs w:val="18"/>
        </w:rPr>
        <w:t xml:space="preserve">Mental Health Centre Copenhagen, Department of Clinical Medicine, Copenhagen University Hospital, </w:t>
      </w:r>
      <w:r>
        <w:rPr>
          <w:rFonts w:ascii="Times New Roman" w:eastAsiaTheme="minorHAnsi" w:hAnsi="Times New Roman" w:cs="Times New Roman"/>
          <w:sz w:val="18"/>
          <w:szCs w:val="18"/>
        </w:rPr>
        <w:t>Copenhagen</w:t>
      </w:r>
      <w:r w:rsidRPr="00E27EE9">
        <w:rPr>
          <w:rFonts w:ascii="Times New Roman" w:eastAsiaTheme="minorHAnsi" w:hAnsi="Times New Roman" w:cs="Times New Roman"/>
          <w:sz w:val="18"/>
          <w:szCs w:val="18"/>
        </w:rPr>
        <w:t>, Denmark</w:t>
      </w:r>
    </w:p>
    <w:p w14:paraId="0FDAEE85" w14:textId="77777777" w:rsidR="00FD673A" w:rsidRPr="00EC3BF2" w:rsidRDefault="00FD673A" w:rsidP="00E27EE9">
      <w:pPr>
        <w:pStyle w:val="PlainText"/>
        <w:rPr>
          <w:rFonts w:ascii="Times New Roman" w:hAnsi="Times New Roman"/>
          <w:sz w:val="18"/>
          <w:vertAlign w:val="superscript"/>
        </w:rPr>
      </w:pPr>
      <w:r w:rsidRPr="00E27EE9">
        <w:rPr>
          <w:rFonts w:ascii="Times New Roman" w:eastAsiaTheme="minorHAnsi" w:hAnsi="Times New Roman" w:cs="Times New Roman"/>
          <w:sz w:val="18"/>
          <w:szCs w:val="18"/>
          <w:vertAlign w:val="superscript"/>
        </w:rPr>
        <w:t>5</w:t>
      </w:r>
      <w:r>
        <w:rPr>
          <w:rFonts w:ascii="Times New Roman" w:eastAsiaTheme="minorHAnsi" w:hAnsi="Times New Roman" w:cs="Times New Roman"/>
          <w:sz w:val="18"/>
          <w:szCs w:val="18"/>
          <w:vertAlign w:val="superscript"/>
        </w:rPr>
        <w:t>2</w:t>
      </w:r>
      <w:r w:rsidRPr="00E27EE9">
        <w:rPr>
          <w:rFonts w:ascii="Times New Roman" w:eastAsiaTheme="minorHAnsi" w:hAnsi="Times New Roman" w:cs="Times New Roman"/>
          <w:sz w:val="18"/>
          <w:szCs w:val="18"/>
        </w:rPr>
        <w:t>Department of Biochemical Science, Pomeranian Medical University in Szczecin, 71-460 Szczecin, Poland</w:t>
      </w:r>
    </w:p>
    <w:p w14:paraId="5CFD0AE7"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5</w:t>
      </w:r>
      <w:r>
        <w:rPr>
          <w:rFonts w:ascii="Times New Roman" w:eastAsiaTheme="minorHAnsi" w:hAnsi="Times New Roman" w:cs="Times New Roman"/>
          <w:sz w:val="18"/>
          <w:szCs w:val="18"/>
          <w:vertAlign w:val="superscript"/>
        </w:rPr>
        <w:t>3</w:t>
      </w:r>
      <w:r w:rsidRPr="00E27EE9">
        <w:rPr>
          <w:rFonts w:ascii="Times New Roman" w:eastAsiaTheme="minorHAnsi" w:hAnsi="Times New Roman" w:cs="Times New Roman"/>
          <w:sz w:val="18"/>
          <w:szCs w:val="18"/>
        </w:rPr>
        <w:t>Knowledge Translation Program, Li Ka Shing Knowledge Institute, St. Michael’s Hospital, 209 Victoria Street, Toronto, ON, Canada</w:t>
      </w:r>
    </w:p>
    <w:p w14:paraId="72982EA9"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5</w:t>
      </w:r>
      <w:r>
        <w:rPr>
          <w:rFonts w:ascii="Times New Roman" w:eastAsiaTheme="minorHAnsi" w:hAnsi="Times New Roman" w:cs="Times New Roman"/>
          <w:sz w:val="18"/>
          <w:szCs w:val="18"/>
          <w:vertAlign w:val="superscript"/>
        </w:rPr>
        <w:t>4</w:t>
      </w:r>
      <w:r w:rsidRPr="00E27EE9">
        <w:rPr>
          <w:rFonts w:ascii="Times New Roman" w:eastAsiaTheme="minorHAnsi" w:hAnsi="Times New Roman" w:cs="Times New Roman"/>
          <w:sz w:val="18"/>
          <w:szCs w:val="18"/>
        </w:rPr>
        <w:t>Institute for Health Policy, Management, and Evaluation, University of Toronto, 155 College Street, Toronto, ON, Canada</w:t>
      </w:r>
    </w:p>
    <w:p w14:paraId="5342F511" w14:textId="77777777" w:rsidR="00FD673A" w:rsidRPr="00E27EE9" w:rsidRDefault="00FD673A" w:rsidP="00B129F5">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lang w:val="en-CA"/>
        </w:rPr>
        <w:t>55</w:t>
      </w:r>
      <w:r w:rsidRPr="006064D9">
        <w:rPr>
          <w:rFonts w:ascii="Times New Roman" w:eastAsiaTheme="minorHAnsi" w:hAnsi="Times New Roman" w:cs="Times New Roman"/>
          <w:sz w:val="18"/>
          <w:szCs w:val="18"/>
        </w:rPr>
        <w:t>Center for Evidence Synthesis in Health, Department of Health Services, Policy, and Practice, Brown University School of Public Health, Providence, Rhode Island, USA</w:t>
      </w:r>
    </w:p>
    <w:p w14:paraId="4AC067C4" w14:textId="77777777" w:rsidR="00FD673A" w:rsidRDefault="00FD673A" w:rsidP="00E27EE9">
      <w:pPr>
        <w:pStyle w:val="PlainText"/>
        <w:rPr>
          <w:rFonts w:ascii="Times New Roman" w:eastAsiaTheme="minorHAnsi" w:hAnsi="Times New Roman" w:cs="Times New Roman"/>
          <w:sz w:val="18"/>
          <w:szCs w:val="18"/>
          <w:vertAlign w:val="superscript"/>
        </w:rPr>
      </w:pPr>
      <w:r>
        <w:rPr>
          <w:rFonts w:ascii="Times New Roman" w:eastAsiaTheme="minorHAnsi" w:hAnsi="Times New Roman" w:cs="Times New Roman"/>
          <w:sz w:val="18"/>
          <w:szCs w:val="18"/>
          <w:vertAlign w:val="superscript"/>
          <w:lang w:val="en-CA"/>
        </w:rPr>
        <w:t>56</w:t>
      </w:r>
      <w:r w:rsidRPr="009E0F7F">
        <w:rPr>
          <w:rFonts w:ascii="Times New Roman" w:eastAsiaTheme="minorHAnsi" w:hAnsi="Times New Roman" w:cs="Times New Roman"/>
          <w:sz w:val="18"/>
          <w:szCs w:val="18"/>
          <w:lang w:val="en-CA"/>
        </w:rPr>
        <w:t>Deakin University, IMPACT - the Institute for Mental and Physical Health and Clinical Translation, School of Medicine, Barwon Health, Geelong, Victoria, Australia</w:t>
      </w:r>
    </w:p>
    <w:p w14:paraId="525994D5"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57</w:t>
      </w:r>
      <w:r w:rsidRPr="00E27EE9">
        <w:rPr>
          <w:rFonts w:ascii="Times New Roman" w:eastAsiaTheme="minorHAnsi" w:hAnsi="Times New Roman" w:cs="Times New Roman"/>
          <w:sz w:val="18"/>
          <w:szCs w:val="18"/>
        </w:rPr>
        <w:t>Department of General Psychiatry 2, LVR Hospital, Heinrich Heine University, Düsseldorf, Germany</w:t>
      </w:r>
    </w:p>
    <w:p w14:paraId="51AF85EC"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58</w:t>
      </w:r>
      <w:r w:rsidRPr="00E27EE9">
        <w:rPr>
          <w:rFonts w:ascii="Times New Roman" w:eastAsiaTheme="minorHAnsi" w:hAnsi="Times New Roman" w:cs="Times New Roman"/>
          <w:sz w:val="18"/>
          <w:szCs w:val="18"/>
        </w:rPr>
        <w:t>DZPG (German Center for Mental Health), partner site München/Augsburg, Augsburg, Germany</w:t>
      </w:r>
    </w:p>
    <w:p w14:paraId="15A36EA8" w14:textId="6DD95450"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59</w:t>
      </w:r>
      <w:r w:rsidRPr="004E6686">
        <w:rPr>
          <w:rFonts w:ascii="Times New Roman" w:eastAsiaTheme="minorHAnsi" w:hAnsi="Times New Roman" w:cs="Times New Roman"/>
          <w:color w:val="212121"/>
          <w:kern w:val="2"/>
          <w:sz w:val="18"/>
          <w:szCs w:val="18"/>
          <w:shd w:val="clear" w:color="auto" w:fill="FFFFFF"/>
          <w:lang w:val="en-CA"/>
          <w14:ligatures w14:val="standardContextual"/>
        </w:rPr>
        <w:t xml:space="preserve"> </w:t>
      </w:r>
      <w:r w:rsidRPr="004E6686">
        <w:rPr>
          <w:rFonts w:ascii="Times New Roman" w:eastAsiaTheme="minorHAnsi" w:hAnsi="Times New Roman" w:cs="Times New Roman"/>
          <w:sz w:val="18"/>
          <w:szCs w:val="18"/>
          <w:lang w:val="en-CA"/>
        </w:rPr>
        <w:t xml:space="preserve">Comprehensive Centre for Clinical Neurosciences and Mental Health, Medical University of Vienna, Austria </w:t>
      </w:r>
    </w:p>
    <w:p w14:paraId="39D8E0C6" w14:textId="77777777" w:rsidR="00FD673A" w:rsidRPr="00EC3BF2" w:rsidRDefault="00FD673A" w:rsidP="002B13B1">
      <w:pPr>
        <w:pStyle w:val="PlainText"/>
        <w:rPr>
          <w:vertAlign w:val="superscript"/>
        </w:rPr>
      </w:pPr>
      <w:r>
        <w:rPr>
          <w:rFonts w:ascii="Times New Roman" w:eastAsiaTheme="minorHAnsi" w:hAnsi="Times New Roman" w:cs="Times New Roman"/>
          <w:sz w:val="18"/>
          <w:szCs w:val="18"/>
          <w:vertAlign w:val="superscript"/>
        </w:rPr>
        <w:t>60</w:t>
      </w:r>
      <w:r w:rsidRPr="00E27EE9">
        <w:rPr>
          <w:rFonts w:ascii="Times New Roman" w:eastAsiaTheme="minorHAnsi" w:hAnsi="Times New Roman" w:cs="Times New Roman"/>
          <w:sz w:val="18"/>
          <w:szCs w:val="18"/>
        </w:rPr>
        <w:t>Department of Psychological Medicine, Institute of Psychiatry, Psychology and Neuroscience, Kings College London, London, UK</w:t>
      </w:r>
    </w:p>
    <w:p w14:paraId="5033D92E" w14:textId="77777777" w:rsidR="00FD673A" w:rsidRPr="00E27EE9" w:rsidRDefault="00FD673A" w:rsidP="00E27EE9">
      <w:pPr>
        <w:spacing w:after="0" w:line="240" w:lineRule="auto"/>
        <w:rPr>
          <w:rFonts w:ascii="Times New Roman" w:hAnsi="Times New Roman" w:cs="Times New Roman"/>
          <w:sz w:val="18"/>
          <w:szCs w:val="18"/>
          <w:lang w:val="en-US"/>
        </w:rPr>
      </w:pPr>
      <w:r>
        <w:rPr>
          <w:rFonts w:ascii="Times New Roman" w:hAnsi="Times New Roman" w:cs="Times New Roman"/>
          <w:sz w:val="18"/>
          <w:szCs w:val="18"/>
          <w:vertAlign w:val="superscript"/>
          <w:lang w:val="en-US"/>
        </w:rPr>
        <w:t>61</w:t>
      </w:r>
      <w:r w:rsidRPr="00E27EE9">
        <w:rPr>
          <w:rFonts w:ascii="Times New Roman" w:hAnsi="Times New Roman" w:cs="Times New Roman"/>
          <w:sz w:val="18"/>
          <w:szCs w:val="18"/>
          <w:lang w:val="en-US"/>
        </w:rPr>
        <w:t xml:space="preserve">Department of Clinical Neuroscience, Karolinska </w:t>
      </w:r>
      <w:proofErr w:type="spellStart"/>
      <w:r w:rsidRPr="00E27EE9">
        <w:rPr>
          <w:rFonts w:ascii="Times New Roman" w:hAnsi="Times New Roman" w:cs="Times New Roman"/>
          <w:sz w:val="18"/>
          <w:szCs w:val="18"/>
          <w:lang w:val="en-US"/>
        </w:rPr>
        <w:t>Institutet</w:t>
      </w:r>
      <w:proofErr w:type="spellEnd"/>
      <w:r w:rsidRPr="00E27EE9">
        <w:rPr>
          <w:rFonts w:ascii="Times New Roman" w:hAnsi="Times New Roman" w:cs="Times New Roman"/>
          <w:sz w:val="18"/>
          <w:szCs w:val="18"/>
          <w:lang w:val="en-US"/>
        </w:rPr>
        <w:t xml:space="preserve">, Stockholm, </w:t>
      </w:r>
      <w:proofErr w:type="gramStart"/>
      <w:r w:rsidRPr="00E27EE9">
        <w:rPr>
          <w:rFonts w:ascii="Times New Roman" w:hAnsi="Times New Roman" w:cs="Times New Roman"/>
          <w:sz w:val="18"/>
          <w:szCs w:val="18"/>
          <w:lang w:val="en-US"/>
        </w:rPr>
        <w:t>Sweden;</w:t>
      </w:r>
      <w:proofErr w:type="gramEnd"/>
      <w:r w:rsidRPr="00E27EE9">
        <w:rPr>
          <w:rFonts w:ascii="Times New Roman" w:hAnsi="Times New Roman" w:cs="Times New Roman"/>
          <w:sz w:val="18"/>
          <w:szCs w:val="18"/>
          <w:lang w:val="en-US"/>
        </w:rPr>
        <w:t xml:space="preserve"> </w:t>
      </w:r>
    </w:p>
    <w:p w14:paraId="701F9DF6" w14:textId="77777777" w:rsidR="00FD673A" w:rsidRPr="00E27EE9" w:rsidRDefault="00FD673A" w:rsidP="00E27EE9">
      <w:pPr>
        <w:spacing w:after="0" w:line="240" w:lineRule="auto"/>
        <w:rPr>
          <w:rFonts w:ascii="Times New Roman" w:hAnsi="Times New Roman" w:cs="Times New Roman"/>
          <w:sz w:val="18"/>
          <w:szCs w:val="18"/>
          <w:lang w:val="en-US"/>
        </w:rPr>
      </w:pPr>
      <w:r>
        <w:rPr>
          <w:rFonts w:ascii="Times New Roman" w:hAnsi="Times New Roman" w:cs="Times New Roman"/>
          <w:sz w:val="18"/>
          <w:szCs w:val="18"/>
          <w:vertAlign w:val="superscript"/>
          <w:lang w:val="en-US"/>
        </w:rPr>
        <w:t>62</w:t>
      </w:r>
      <w:r w:rsidRPr="00E27EE9">
        <w:rPr>
          <w:rFonts w:ascii="Times New Roman" w:hAnsi="Times New Roman" w:cs="Times New Roman"/>
          <w:sz w:val="18"/>
          <w:szCs w:val="18"/>
          <w:lang w:val="en-US"/>
        </w:rPr>
        <w:t xml:space="preserve">Center for Psychiatry Research, Stockholm City Council, Stockholm, </w:t>
      </w:r>
      <w:proofErr w:type="gramStart"/>
      <w:r w:rsidRPr="00E27EE9">
        <w:rPr>
          <w:rFonts w:ascii="Times New Roman" w:hAnsi="Times New Roman" w:cs="Times New Roman"/>
          <w:sz w:val="18"/>
          <w:szCs w:val="18"/>
          <w:lang w:val="en-US"/>
        </w:rPr>
        <w:t>Sweden;</w:t>
      </w:r>
      <w:proofErr w:type="gramEnd"/>
      <w:r w:rsidRPr="00E27EE9">
        <w:rPr>
          <w:rFonts w:ascii="Times New Roman" w:hAnsi="Times New Roman" w:cs="Times New Roman"/>
          <w:sz w:val="18"/>
          <w:szCs w:val="18"/>
          <w:lang w:val="en-US"/>
        </w:rPr>
        <w:t xml:space="preserve"> </w:t>
      </w:r>
    </w:p>
    <w:p w14:paraId="07FBE7EC" w14:textId="77777777" w:rsidR="00FD673A" w:rsidRPr="00E27EE9" w:rsidRDefault="00FD673A" w:rsidP="00E27EE9">
      <w:pPr>
        <w:spacing w:after="0" w:line="240" w:lineRule="auto"/>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6</w:t>
      </w:r>
      <w:r>
        <w:rPr>
          <w:rFonts w:ascii="Times New Roman" w:hAnsi="Times New Roman" w:cs="Times New Roman"/>
          <w:sz w:val="18"/>
          <w:szCs w:val="18"/>
          <w:vertAlign w:val="superscript"/>
          <w:lang w:val="en-US"/>
        </w:rPr>
        <w:t>3</w:t>
      </w:r>
      <w:r w:rsidRPr="00E27EE9">
        <w:rPr>
          <w:rFonts w:ascii="Times New Roman" w:hAnsi="Times New Roman" w:cs="Times New Roman"/>
          <w:sz w:val="18"/>
          <w:szCs w:val="18"/>
          <w:lang w:val="en-US"/>
        </w:rPr>
        <w:t xml:space="preserve">Department of Forensic Psychiatry, University of Eastern Finland, </w:t>
      </w:r>
      <w:proofErr w:type="spellStart"/>
      <w:r w:rsidRPr="00E27EE9">
        <w:rPr>
          <w:rFonts w:ascii="Times New Roman" w:hAnsi="Times New Roman" w:cs="Times New Roman"/>
          <w:sz w:val="18"/>
          <w:szCs w:val="18"/>
          <w:lang w:val="en-US"/>
        </w:rPr>
        <w:t>Niuvanniemi</w:t>
      </w:r>
      <w:proofErr w:type="spellEnd"/>
      <w:r w:rsidRPr="00E27EE9">
        <w:rPr>
          <w:rFonts w:ascii="Times New Roman" w:hAnsi="Times New Roman" w:cs="Times New Roman"/>
          <w:sz w:val="18"/>
          <w:szCs w:val="18"/>
          <w:lang w:val="en-US"/>
        </w:rPr>
        <w:t xml:space="preserve"> Hospital, Kuopio, </w:t>
      </w:r>
      <w:proofErr w:type="gramStart"/>
      <w:r w:rsidRPr="00E27EE9">
        <w:rPr>
          <w:rFonts w:ascii="Times New Roman" w:hAnsi="Times New Roman" w:cs="Times New Roman"/>
          <w:sz w:val="18"/>
          <w:szCs w:val="18"/>
          <w:lang w:val="en-US"/>
        </w:rPr>
        <w:t>Finland;</w:t>
      </w:r>
      <w:proofErr w:type="gramEnd"/>
      <w:r w:rsidRPr="00E27EE9">
        <w:rPr>
          <w:rFonts w:ascii="Times New Roman" w:hAnsi="Times New Roman" w:cs="Times New Roman"/>
          <w:sz w:val="18"/>
          <w:szCs w:val="18"/>
          <w:lang w:val="en-US"/>
        </w:rPr>
        <w:t xml:space="preserve"> </w:t>
      </w:r>
    </w:p>
    <w:p w14:paraId="65FCFE75" w14:textId="77777777" w:rsidR="00FD673A" w:rsidRPr="00E27EE9" w:rsidRDefault="00FD673A" w:rsidP="00E27EE9">
      <w:pPr>
        <w:spacing w:after="0" w:line="240" w:lineRule="auto"/>
        <w:rPr>
          <w:rFonts w:ascii="Times New Roman" w:hAnsi="Times New Roman" w:cs="Times New Roman"/>
          <w:sz w:val="18"/>
          <w:szCs w:val="18"/>
          <w:lang w:val="en-US"/>
        </w:rPr>
      </w:pPr>
      <w:r w:rsidRPr="00E27EE9">
        <w:rPr>
          <w:rFonts w:ascii="Times New Roman" w:hAnsi="Times New Roman" w:cs="Times New Roman"/>
          <w:sz w:val="18"/>
          <w:szCs w:val="18"/>
          <w:vertAlign w:val="superscript"/>
          <w:lang w:val="en-US"/>
        </w:rPr>
        <w:t>6</w:t>
      </w:r>
      <w:r>
        <w:rPr>
          <w:rFonts w:ascii="Times New Roman" w:hAnsi="Times New Roman" w:cs="Times New Roman"/>
          <w:sz w:val="18"/>
          <w:szCs w:val="18"/>
          <w:vertAlign w:val="superscript"/>
          <w:lang w:val="en-US"/>
        </w:rPr>
        <w:t>4</w:t>
      </w:r>
      <w:r w:rsidRPr="00E27EE9">
        <w:rPr>
          <w:rFonts w:ascii="Times New Roman" w:hAnsi="Times New Roman" w:cs="Times New Roman"/>
          <w:sz w:val="18"/>
          <w:szCs w:val="18"/>
          <w:lang w:val="en-US"/>
        </w:rPr>
        <w:t>School of Pharmacy, University of Eastern Finland, Kuopio, Finland</w:t>
      </w:r>
    </w:p>
    <w:p w14:paraId="35BAB169" w14:textId="77777777" w:rsidR="00FD673A" w:rsidRPr="00E27EE9" w:rsidRDefault="00FD673A" w:rsidP="00E27EE9">
      <w:pPr>
        <w:pStyle w:val="PlainText"/>
        <w:rPr>
          <w:rFonts w:ascii="Times New Roman" w:eastAsiaTheme="minorHAnsi" w:hAnsi="Times New Roman" w:cs="Times New Roman"/>
          <w:sz w:val="18"/>
          <w:szCs w:val="18"/>
        </w:rPr>
      </w:pPr>
      <w:r w:rsidRPr="00E27EE9">
        <w:rPr>
          <w:rFonts w:ascii="Times New Roman" w:eastAsiaTheme="minorHAnsi" w:hAnsi="Times New Roman" w:cs="Times New Roman"/>
          <w:sz w:val="18"/>
          <w:szCs w:val="18"/>
          <w:vertAlign w:val="superscript"/>
        </w:rPr>
        <w:t>6</w:t>
      </w:r>
      <w:r>
        <w:rPr>
          <w:rFonts w:ascii="Times New Roman" w:eastAsiaTheme="minorHAnsi" w:hAnsi="Times New Roman" w:cs="Times New Roman"/>
          <w:sz w:val="18"/>
          <w:szCs w:val="18"/>
          <w:vertAlign w:val="superscript"/>
        </w:rPr>
        <w:t>5</w:t>
      </w:r>
      <w:r w:rsidRPr="00E27EE9">
        <w:rPr>
          <w:rFonts w:ascii="Times New Roman" w:eastAsiaTheme="minorHAnsi" w:hAnsi="Times New Roman" w:cs="Times New Roman"/>
          <w:sz w:val="18"/>
          <w:szCs w:val="18"/>
        </w:rPr>
        <w:t xml:space="preserve">Department of Rehabilitation Sciences, KU Leuven, Leuven, Belgium </w:t>
      </w:r>
    </w:p>
    <w:p w14:paraId="5634D9FE" w14:textId="77777777" w:rsidR="00FD673A" w:rsidRPr="009E0F7F" w:rsidRDefault="00FD673A" w:rsidP="00E27EE9">
      <w:pPr>
        <w:pStyle w:val="PlainText"/>
        <w:rPr>
          <w:rFonts w:ascii="Times New Roman" w:eastAsiaTheme="minorHAnsi" w:hAnsi="Times New Roman" w:cs="Times New Roman"/>
          <w:sz w:val="18"/>
          <w:szCs w:val="18"/>
        </w:rPr>
      </w:pPr>
      <w:r w:rsidRPr="009E0F7F">
        <w:rPr>
          <w:rFonts w:ascii="Times New Roman" w:eastAsiaTheme="minorHAnsi" w:hAnsi="Times New Roman" w:cs="Times New Roman"/>
          <w:sz w:val="18"/>
          <w:szCs w:val="18"/>
          <w:vertAlign w:val="superscript"/>
        </w:rPr>
        <w:t>6</w:t>
      </w:r>
      <w:r>
        <w:rPr>
          <w:rFonts w:ascii="Times New Roman" w:eastAsiaTheme="minorHAnsi" w:hAnsi="Times New Roman" w:cs="Times New Roman"/>
          <w:sz w:val="18"/>
          <w:szCs w:val="18"/>
          <w:vertAlign w:val="superscript"/>
        </w:rPr>
        <w:t>6</w:t>
      </w:r>
      <w:r w:rsidRPr="009E0F7F">
        <w:rPr>
          <w:rFonts w:ascii="Times New Roman" w:eastAsiaTheme="minorHAnsi" w:hAnsi="Times New Roman" w:cs="Times New Roman"/>
          <w:sz w:val="18"/>
          <w:szCs w:val="18"/>
        </w:rPr>
        <w:t>University Psychiatric Centre KU Leuven, Kortenberg, Leuven, Belgium.</w:t>
      </w:r>
    </w:p>
    <w:p w14:paraId="449BBEBD"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67</w:t>
      </w:r>
      <w:r w:rsidRPr="00E27EE9">
        <w:rPr>
          <w:rFonts w:ascii="Times New Roman" w:eastAsiaTheme="minorHAnsi" w:hAnsi="Times New Roman" w:cs="Times New Roman"/>
          <w:sz w:val="18"/>
          <w:szCs w:val="18"/>
        </w:rPr>
        <w:t>Bipolar and Depressive Disorders Unit, Institute of Neuroscience, Hospital Clinic, University of Barcelona, IDIBAPS, CIBERSAM, Barcelona, Catalonia, Spain</w:t>
      </w:r>
    </w:p>
    <w:p w14:paraId="25F12DDB" w14:textId="77777777"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68</w:t>
      </w:r>
      <w:r w:rsidRPr="00E27EE9">
        <w:rPr>
          <w:rFonts w:ascii="Times New Roman" w:eastAsiaTheme="minorHAnsi" w:hAnsi="Times New Roman" w:cs="Times New Roman"/>
          <w:sz w:val="18"/>
          <w:szCs w:val="18"/>
        </w:rPr>
        <w:t>SCIENCES lab, Department of Psychiatry, University of Ottawa, Ontario, Canada</w:t>
      </w:r>
    </w:p>
    <w:p w14:paraId="2AF00E28" w14:textId="4584738E" w:rsidR="00FD673A" w:rsidRPr="00E27EE9" w:rsidRDefault="00FD673A" w:rsidP="00E27EE9">
      <w:pPr>
        <w:pStyle w:val="PlainText"/>
        <w:rPr>
          <w:rFonts w:ascii="Times New Roman" w:eastAsiaTheme="minorHAnsi" w:hAnsi="Times New Roman" w:cs="Times New Roman"/>
          <w:sz w:val="18"/>
          <w:szCs w:val="18"/>
        </w:rPr>
      </w:pPr>
      <w:r>
        <w:rPr>
          <w:rFonts w:ascii="Times New Roman" w:eastAsiaTheme="minorHAnsi" w:hAnsi="Times New Roman" w:cs="Times New Roman"/>
          <w:sz w:val="18"/>
          <w:szCs w:val="18"/>
          <w:vertAlign w:val="superscript"/>
        </w:rPr>
        <w:t>69</w:t>
      </w:r>
      <w:r w:rsidRPr="00E27EE9">
        <w:rPr>
          <w:rFonts w:ascii="Times New Roman" w:eastAsiaTheme="minorHAnsi" w:hAnsi="Times New Roman" w:cs="Times New Roman"/>
          <w:sz w:val="18"/>
          <w:szCs w:val="18"/>
        </w:rPr>
        <w:t xml:space="preserve">Regional Centre for the Treatment of Eating Disorders and On Track: The Champlain First Episode Psychosis Program, Department of Mental Health, The Ottawa Hospital, Ontario, Canada </w:t>
      </w:r>
    </w:p>
    <w:p w14:paraId="565BCB87" w14:textId="77777777" w:rsidR="00FD673A" w:rsidRDefault="00FD673A" w:rsidP="00E27EE9">
      <w:pPr>
        <w:pStyle w:val="PlainText"/>
        <w:rPr>
          <w:rFonts w:ascii="Times New Roman" w:eastAsiaTheme="minorHAnsi" w:hAnsi="Times New Roman" w:cs="Times New Roman"/>
          <w:b/>
          <w:bCs/>
          <w:sz w:val="18"/>
          <w:szCs w:val="18"/>
        </w:rPr>
      </w:pPr>
    </w:p>
    <w:p w14:paraId="1A9BE053" w14:textId="77777777" w:rsidR="00FD673A" w:rsidRPr="00E27EE9" w:rsidRDefault="00FD673A" w:rsidP="00E27EE9">
      <w:pPr>
        <w:pStyle w:val="PlainText"/>
        <w:rPr>
          <w:rFonts w:ascii="Times New Roman" w:eastAsiaTheme="minorHAnsi" w:hAnsi="Times New Roman" w:cs="Times New Roman"/>
          <w:b/>
          <w:bCs/>
          <w:sz w:val="18"/>
          <w:szCs w:val="18"/>
        </w:rPr>
      </w:pPr>
      <w:r w:rsidRPr="00E27EE9">
        <w:rPr>
          <w:rFonts w:ascii="Times New Roman" w:eastAsiaTheme="minorHAnsi" w:hAnsi="Times New Roman" w:cs="Times New Roman"/>
          <w:b/>
          <w:bCs/>
          <w:sz w:val="18"/>
          <w:szCs w:val="18"/>
        </w:rPr>
        <w:t xml:space="preserve">Corresponding author: </w:t>
      </w:r>
    </w:p>
    <w:p w14:paraId="68F9814E" w14:textId="77777777" w:rsidR="00FD673A" w:rsidRDefault="00FD673A" w:rsidP="004358AD">
      <w:pPr>
        <w:spacing w:after="0" w:line="240" w:lineRule="auto"/>
        <w:rPr>
          <w:rFonts w:ascii="Times New Roman" w:hAnsi="Times New Roman" w:cs="Times New Roman"/>
          <w:sz w:val="18"/>
          <w:szCs w:val="18"/>
          <w:lang w:val="en-US"/>
        </w:rPr>
      </w:pPr>
      <w:r>
        <w:rPr>
          <w:rFonts w:ascii="Times New Roman" w:hAnsi="Times New Roman" w:cs="Times New Roman"/>
          <w:b/>
          <w:bCs/>
          <w:sz w:val="18"/>
          <w:szCs w:val="18"/>
          <w:lang w:val="en-US"/>
        </w:rPr>
        <w:t>Marco Solmi</w:t>
      </w:r>
      <w:r>
        <w:rPr>
          <w:rFonts w:ascii="Times New Roman" w:hAnsi="Times New Roman" w:cs="Times New Roman"/>
          <w:sz w:val="18"/>
          <w:szCs w:val="18"/>
          <w:lang w:val="en-US"/>
        </w:rPr>
        <w:t xml:space="preserve">, Psychiatry Department, University of Ottawa and Mental Health Department, The Ottawa Hospital, Ottawa, ON, Canada </w:t>
      </w:r>
    </w:p>
    <w:p w14:paraId="46E26D2B" w14:textId="77777777" w:rsidR="00FD673A" w:rsidRPr="006064D9" w:rsidRDefault="00FD673A" w:rsidP="004358AD">
      <w:pPr>
        <w:spacing w:after="0" w:line="240" w:lineRule="auto"/>
        <w:rPr>
          <w:rFonts w:ascii="Times New Roman" w:hAnsi="Times New Roman" w:cs="Times New Roman"/>
          <w:b/>
          <w:bCs/>
          <w:sz w:val="24"/>
          <w:szCs w:val="24"/>
          <w:lang w:val="en-US"/>
        </w:rPr>
      </w:pPr>
      <w:r w:rsidRPr="006064D9">
        <w:rPr>
          <w:rFonts w:ascii="Times New Roman" w:hAnsi="Times New Roman" w:cs="Times New Roman"/>
          <w:kern w:val="0"/>
          <w:sz w:val="18"/>
          <w:szCs w:val="18"/>
          <w:u w:val="single"/>
          <w:lang w:val="en-US"/>
          <w14:ligatures w14:val="none"/>
        </w:rPr>
        <w:t>e-mail</w:t>
      </w:r>
      <w:r w:rsidRPr="006064D9">
        <w:rPr>
          <w:rFonts w:ascii="Times New Roman" w:hAnsi="Times New Roman" w:cs="Times New Roman"/>
          <w:kern w:val="0"/>
          <w:sz w:val="18"/>
          <w:szCs w:val="18"/>
          <w:lang w:val="en-US"/>
          <w14:ligatures w14:val="none"/>
        </w:rPr>
        <w:t>: msolmi@toh.ca</w:t>
      </w:r>
      <w:r w:rsidRPr="006064D9" w:rsidDel="000146F4">
        <w:rPr>
          <w:rFonts w:ascii="Times New Roman" w:hAnsi="Times New Roman" w:cs="Times New Roman"/>
          <w:kern w:val="0"/>
          <w:sz w:val="18"/>
          <w:szCs w:val="18"/>
          <w:lang w:val="en-US"/>
          <w14:ligatures w14:val="none"/>
        </w:rPr>
        <w:t xml:space="preserve"> </w:t>
      </w:r>
      <w:r w:rsidRPr="006064D9">
        <w:rPr>
          <w:rFonts w:ascii="Times New Roman" w:hAnsi="Times New Roman" w:cs="Times New Roman"/>
          <w:b/>
          <w:bCs/>
          <w:sz w:val="24"/>
          <w:szCs w:val="24"/>
          <w:lang w:val="en-US"/>
        </w:rPr>
        <w:br w:type="page"/>
      </w:r>
    </w:p>
    <w:p w14:paraId="7782F0AC" w14:textId="77777777" w:rsidR="00FD673A" w:rsidRDefault="00FD673A" w:rsidP="001070E0">
      <w:pPr>
        <w:jc w:val="both"/>
        <w:rPr>
          <w:rFonts w:ascii="Times New Roman" w:hAnsi="Times New Roman" w:cs="Times New Roman"/>
          <w:sz w:val="24"/>
          <w:szCs w:val="24"/>
        </w:rPr>
      </w:pPr>
      <w:r>
        <w:rPr>
          <w:rFonts w:ascii="Times New Roman" w:hAnsi="Times New Roman" w:cs="Times New Roman"/>
          <w:b/>
          <w:bCs/>
          <w:sz w:val="24"/>
          <w:szCs w:val="24"/>
        </w:rPr>
        <w:lastRenderedPageBreak/>
        <w:t>Research in context</w:t>
      </w:r>
      <w:r>
        <w:rPr>
          <w:rFonts w:ascii="Times New Roman" w:hAnsi="Times New Roman" w:cs="Times New Roman"/>
          <w:sz w:val="24"/>
          <w:szCs w:val="24"/>
        </w:rPr>
        <w:t xml:space="preserve">: </w:t>
      </w:r>
    </w:p>
    <w:p w14:paraId="7557DF75" w14:textId="0551D70C" w:rsidR="00FD673A" w:rsidRPr="00B62E0C" w:rsidRDefault="00FD673A" w:rsidP="007E44F8">
      <w:pPr>
        <w:jc w:val="both"/>
        <w:rPr>
          <w:rFonts w:ascii="Times New Roman" w:hAnsi="Times New Roman" w:cs="Times New Roman"/>
          <w:sz w:val="24"/>
          <w:szCs w:val="24"/>
        </w:rPr>
      </w:pPr>
      <w:r w:rsidRPr="00AD51D6">
        <w:rPr>
          <w:rFonts w:ascii="Times New Roman" w:hAnsi="Times New Roman" w:cs="Times New Roman"/>
          <w:b/>
          <w:bCs/>
          <w:sz w:val="24"/>
          <w:szCs w:val="24"/>
        </w:rPr>
        <w:t>Evidence before this study:</w:t>
      </w:r>
      <w:r w:rsidRPr="00AD51D6">
        <w:rPr>
          <w:rFonts w:ascii="Times New Roman" w:hAnsi="Times New Roman" w:cs="Times New Roman"/>
          <w:sz w:val="24"/>
          <w:szCs w:val="24"/>
        </w:rPr>
        <w:t xml:space="preserve"> </w:t>
      </w:r>
      <w:r w:rsidRPr="007E44F8">
        <w:rPr>
          <w:rFonts w:ascii="Times New Roman" w:hAnsi="Times New Roman" w:cs="Times New Roman"/>
          <w:sz w:val="24"/>
          <w:szCs w:val="24"/>
          <w:lang w:val="en-GB"/>
        </w:rPr>
        <w:t xml:space="preserve">People with mental </w:t>
      </w:r>
      <w:r>
        <w:rPr>
          <w:rFonts w:ascii="Times New Roman" w:hAnsi="Times New Roman" w:cs="Times New Roman"/>
          <w:sz w:val="24"/>
          <w:szCs w:val="24"/>
          <w:lang w:val="en-GB"/>
        </w:rPr>
        <w:t>disorders</w:t>
      </w:r>
      <w:r w:rsidRPr="007E44F8">
        <w:rPr>
          <w:rFonts w:ascii="Times New Roman" w:hAnsi="Times New Roman" w:cs="Times New Roman"/>
          <w:sz w:val="24"/>
          <w:szCs w:val="24"/>
          <w:lang w:val="en-GB"/>
        </w:rPr>
        <w:t xml:space="preserve"> have higher </w:t>
      </w:r>
      <w:r w:rsidRPr="00C03349">
        <w:rPr>
          <w:rFonts w:ascii="Times New Roman" w:hAnsi="Times New Roman" w:cs="Times New Roman"/>
          <w:sz w:val="24"/>
          <w:szCs w:val="24"/>
          <w:lang w:val="en-GB"/>
        </w:rPr>
        <w:t>cardiometabolic</w:t>
      </w:r>
      <w:r w:rsidRPr="007E44F8">
        <w:rPr>
          <w:rFonts w:ascii="Times New Roman" w:hAnsi="Times New Roman" w:cs="Times New Roman"/>
          <w:sz w:val="24"/>
          <w:szCs w:val="24"/>
          <w:lang w:val="en-GB"/>
        </w:rPr>
        <w:t xml:space="preserve"> mortality than the general population</w:t>
      </w:r>
      <w:r w:rsidRPr="00C03349">
        <w:rPr>
          <w:rFonts w:ascii="Times New Roman" w:hAnsi="Times New Roman" w:cs="Times New Roman"/>
          <w:sz w:val="24"/>
          <w:szCs w:val="24"/>
          <w:lang w:val="en-GB"/>
        </w:rPr>
        <w:t xml:space="preserve">. </w:t>
      </w:r>
      <w:r w:rsidRPr="007E44F8">
        <w:rPr>
          <w:rFonts w:ascii="Times New Roman" w:hAnsi="Times New Roman" w:cs="Times New Roman"/>
          <w:sz w:val="24"/>
          <w:szCs w:val="24"/>
          <w:lang w:val="en-GB"/>
        </w:rPr>
        <w:t>One potential explanation is</w:t>
      </w:r>
      <w:r>
        <w:rPr>
          <w:rFonts w:ascii="Times New Roman" w:hAnsi="Times New Roman" w:cs="Times New Roman"/>
          <w:sz w:val="24"/>
          <w:szCs w:val="24"/>
          <w:lang w:val="en-GB"/>
        </w:rPr>
        <w:t xml:space="preserve"> that they receive</w:t>
      </w:r>
      <w:r w:rsidRPr="007E44F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lower quality </w:t>
      </w:r>
      <w:r w:rsidRPr="00C03349">
        <w:rPr>
          <w:rFonts w:ascii="Times New Roman" w:hAnsi="Times New Roman" w:cs="Times New Roman"/>
          <w:sz w:val="24"/>
          <w:szCs w:val="24"/>
          <w:lang w:val="en-GB"/>
        </w:rPr>
        <w:t xml:space="preserve">diabetes </w:t>
      </w:r>
      <w:r w:rsidRPr="007E44F8">
        <w:rPr>
          <w:rFonts w:ascii="Times New Roman" w:hAnsi="Times New Roman" w:cs="Times New Roman"/>
          <w:sz w:val="24"/>
          <w:szCs w:val="24"/>
          <w:lang w:val="en-GB"/>
        </w:rPr>
        <w:t xml:space="preserve">care, especially low rates of </w:t>
      </w:r>
      <w:r w:rsidRPr="00C03349">
        <w:rPr>
          <w:rFonts w:ascii="Times New Roman" w:hAnsi="Times New Roman" w:cs="Times New Roman"/>
          <w:sz w:val="24"/>
          <w:szCs w:val="24"/>
          <w:lang w:val="en-GB"/>
        </w:rPr>
        <w:t xml:space="preserve">diabetes monitoring and </w:t>
      </w:r>
      <w:r>
        <w:rPr>
          <w:rFonts w:ascii="Times New Roman" w:hAnsi="Times New Roman" w:cs="Times New Roman"/>
          <w:sz w:val="24"/>
          <w:szCs w:val="24"/>
          <w:lang w:val="en-GB"/>
        </w:rPr>
        <w:t>in</w:t>
      </w:r>
      <w:r w:rsidRPr="00C03349">
        <w:rPr>
          <w:rFonts w:ascii="Times New Roman" w:hAnsi="Times New Roman" w:cs="Times New Roman"/>
          <w:sz w:val="24"/>
          <w:szCs w:val="24"/>
          <w:lang w:val="en-GB"/>
        </w:rPr>
        <w:t>adequate treatment</w:t>
      </w:r>
      <w:r w:rsidRPr="007E44F8">
        <w:rPr>
          <w:rFonts w:ascii="Times New Roman" w:hAnsi="Times New Roman" w:cs="Times New Roman"/>
          <w:sz w:val="24"/>
          <w:szCs w:val="24"/>
          <w:lang w:val="en-GB"/>
        </w:rPr>
        <w:t>, which might lead</w:t>
      </w:r>
      <w:r w:rsidRPr="00C03349">
        <w:rPr>
          <w:rFonts w:ascii="Times New Roman" w:hAnsi="Times New Roman" w:cs="Times New Roman"/>
          <w:sz w:val="24"/>
          <w:szCs w:val="24"/>
          <w:lang w:val="en-GB"/>
        </w:rPr>
        <w:t xml:space="preserve"> </w:t>
      </w:r>
      <w:r w:rsidRPr="007E44F8">
        <w:rPr>
          <w:rFonts w:ascii="Times New Roman" w:hAnsi="Times New Roman" w:cs="Times New Roman"/>
          <w:sz w:val="24"/>
          <w:szCs w:val="24"/>
          <w:lang w:val="en-GB"/>
        </w:rPr>
        <w:t xml:space="preserve">to </w:t>
      </w:r>
      <w:r w:rsidRPr="00C03349">
        <w:rPr>
          <w:rFonts w:ascii="Times New Roman" w:hAnsi="Times New Roman" w:cs="Times New Roman"/>
          <w:sz w:val="24"/>
          <w:szCs w:val="24"/>
          <w:lang w:val="en-GB"/>
        </w:rPr>
        <w:t>unfavo</w:t>
      </w:r>
      <w:r>
        <w:rPr>
          <w:rFonts w:ascii="Times New Roman" w:hAnsi="Times New Roman" w:cs="Times New Roman"/>
          <w:sz w:val="24"/>
          <w:szCs w:val="24"/>
          <w:lang w:val="en-GB"/>
        </w:rPr>
        <w:t>u</w:t>
      </w:r>
      <w:r w:rsidRPr="00C03349">
        <w:rPr>
          <w:rFonts w:ascii="Times New Roman" w:hAnsi="Times New Roman" w:cs="Times New Roman"/>
          <w:sz w:val="24"/>
          <w:szCs w:val="24"/>
          <w:lang w:val="en-GB"/>
        </w:rPr>
        <w:t>rable outcomes</w:t>
      </w:r>
      <w:r>
        <w:rPr>
          <w:rFonts w:ascii="Times New Roman" w:hAnsi="Times New Roman" w:cs="Times New Roman"/>
          <w:sz w:val="24"/>
          <w:szCs w:val="24"/>
          <w:lang w:val="en-GB"/>
        </w:rPr>
        <w:t xml:space="preserve"> for both diabetes and mental disorders</w:t>
      </w:r>
      <w:r w:rsidRPr="007E44F8">
        <w:rPr>
          <w:rFonts w:ascii="Times New Roman" w:hAnsi="Times New Roman" w:cs="Times New Roman"/>
          <w:sz w:val="24"/>
          <w:szCs w:val="24"/>
          <w:lang w:val="en-GB"/>
        </w:rPr>
        <w:t xml:space="preserve">. </w:t>
      </w:r>
    </w:p>
    <w:p w14:paraId="472477C6" w14:textId="06BE0D20" w:rsidR="00FD673A" w:rsidRPr="003147F5" w:rsidRDefault="00FD673A" w:rsidP="002049C9">
      <w:pPr>
        <w:jc w:val="both"/>
        <w:rPr>
          <w:rFonts w:ascii="Times New Roman" w:hAnsi="Times New Roman" w:cs="Times New Roman"/>
          <w:sz w:val="24"/>
          <w:szCs w:val="24"/>
          <w:lang w:val="de-DE"/>
        </w:rPr>
      </w:pPr>
      <w:r w:rsidRPr="00C03349">
        <w:rPr>
          <w:rFonts w:ascii="Times New Roman" w:hAnsi="Times New Roman" w:cs="Times New Roman"/>
          <w:sz w:val="24"/>
          <w:szCs w:val="24"/>
          <w:lang w:val="en-GB"/>
        </w:rPr>
        <w:t>We</w:t>
      </w:r>
      <w:r>
        <w:rPr>
          <w:rFonts w:ascii="Times New Roman" w:hAnsi="Times New Roman" w:cs="Times New Roman"/>
          <w:sz w:val="24"/>
          <w:szCs w:val="24"/>
          <w:lang w:val="de-DE"/>
        </w:rPr>
        <w:t xml:space="preserve"> </w:t>
      </w:r>
      <w:r w:rsidRPr="008D33A4">
        <w:rPr>
          <w:rFonts w:ascii="Times New Roman" w:hAnsi="Times New Roman" w:cs="Times New Roman"/>
          <w:sz w:val="24"/>
          <w:szCs w:val="24"/>
          <w:lang w:val="de-DE"/>
        </w:rPr>
        <w:t>comprehensively searched</w:t>
      </w:r>
      <w:r>
        <w:rPr>
          <w:rFonts w:ascii="Times New Roman" w:hAnsi="Times New Roman" w:cs="Times New Roman"/>
          <w:sz w:val="24"/>
          <w:szCs w:val="24"/>
          <w:lang w:val="de-DE"/>
        </w:rPr>
        <w:t xml:space="preserve"> </w:t>
      </w:r>
      <w:r w:rsidRPr="008D33A4">
        <w:rPr>
          <w:rFonts w:ascii="Times New Roman" w:hAnsi="Times New Roman" w:cs="Times New Roman"/>
          <w:sz w:val="24"/>
          <w:szCs w:val="24"/>
          <w:lang w:val="de-DE"/>
        </w:rPr>
        <w:t>PsycINFO and PubMed, with</w:t>
      </w:r>
      <w:r>
        <w:rPr>
          <w:rFonts w:ascii="Times New Roman" w:hAnsi="Times New Roman" w:cs="Times New Roman"/>
          <w:sz w:val="24"/>
          <w:szCs w:val="24"/>
          <w:lang w:val="de-DE"/>
        </w:rPr>
        <w:t xml:space="preserve"> </w:t>
      </w:r>
      <w:r w:rsidRPr="008D33A4">
        <w:rPr>
          <w:rFonts w:ascii="Times New Roman" w:hAnsi="Times New Roman" w:cs="Times New Roman"/>
          <w:sz w:val="24"/>
          <w:szCs w:val="24"/>
          <w:lang w:val="de-DE"/>
        </w:rPr>
        <w:t>the terms “mental disorder”, “diabetes</w:t>
      </w:r>
      <w:proofErr w:type="gramStart"/>
      <w:r w:rsidRPr="008D33A4">
        <w:rPr>
          <w:rFonts w:ascii="Times New Roman" w:hAnsi="Times New Roman" w:cs="Times New Roman"/>
          <w:sz w:val="24"/>
          <w:szCs w:val="24"/>
          <w:lang w:val="de-DE"/>
        </w:rPr>
        <w:t>”,“</w:t>
      </w:r>
      <w:proofErr w:type="gramEnd"/>
      <w:r w:rsidRPr="008D33A4">
        <w:rPr>
          <w:rFonts w:ascii="Times New Roman" w:hAnsi="Times New Roman" w:cs="Times New Roman"/>
          <w:sz w:val="24"/>
          <w:szCs w:val="24"/>
          <w:lang w:val="de-DE"/>
        </w:rPr>
        <w:t>quality of care” for systematic reviews and meta-analyses in any language from database inception to Feb 8, 2025.</w:t>
      </w:r>
      <w:r>
        <w:rPr>
          <w:rFonts w:ascii="Times New Roman" w:hAnsi="Times New Roman" w:cs="Times New Roman"/>
          <w:sz w:val="24"/>
          <w:szCs w:val="24"/>
          <w:lang w:val="de-DE"/>
        </w:rPr>
        <w:t xml:space="preserve"> </w:t>
      </w:r>
      <w:r>
        <w:rPr>
          <w:rFonts w:ascii="Times New Roman" w:hAnsi="Times New Roman" w:cs="Times New Roman"/>
          <w:sz w:val="24"/>
          <w:szCs w:val="24"/>
          <w:lang w:val="en-GB"/>
        </w:rPr>
        <w:t xml:space="preserve">We identified no previous meta-analysis quantifying disparities in diabetes quality of care (QOC) indicators between those with versus without mental disorders. We augmented the search with a manual search for individual case-control and cohort studies and </w:t>
      </w:r>
      <w:r w:rsidRPr="00091BE8">
        <w:rPr>
          <w:rFonts w:ascii="Times New Roman" w:hAnsi="Times New Roman" w:cs="Times New Roman"/>
          <w:sz w:val="24"/>
          <w:szCs w:val="24"/>
        </w:rPr>
        <w:t xml:space="preserve">identified numerous cohort and case-control studies focusing on individuals with severe mental illness, whereas studies examining other mental disorders were relatively scarce. The findings were mixed: while a few single studies reported </w:t>
      </w:r>
      <w:r>
        <w:rPr>
          <w:rFonts w:ascii="Times New Roman" w:hAnsi="Times New Roman" w:cs="Times New Roman"/>
          <w:sz w:val="24"/>
          <w:szCs w:val="24"/>
        </w:rPr>
        <w:t>equal or even better</w:t>
      </w:r>
      <w:r w:rsidRPr="00091BE8">
        <w:rPr>
          <w:rFonts w:ascii="Times New Roman" w:hAnsi="Times New Roman" w:cs="Times New Roman"/>
          <w:sz w:val="24"/>
          <w:szCs w:val="24"/>
        </w:rPr>
        <w:t xml:space="preserve"> </w:t>
      </w:r>
      <w:r>
        <w:rPr>
          <w:rFonts w:ascii="Times New Roman" w:hAnsi="Times New Roman" w:cs="Times New Roman"/>
          <w:sz w:val="24"/>
          <w:szCs w:val="24"/>
        </w:rPr>
        <w:t>QOC</w:t>
      </w:r>
      <w:r w:rsidRPr="00091BE8">
        <w:rPr>
          <w:rFonts w:ascii="Times New Roman" w:hAnsi="Times New Roman" w:cs="Times New Roman"/>
          <w:sz w:val="24"/>
          <w:szCs w:val="24"/>
        </w:rPr>
        <w:t xml:space="preserve"> among people with mental disorders, the majority indicated inferior </w:t>
      </w:r>
      <w:r>
        <w:rPr>
          <w:rFonts w:ascii="Times New Roman" w:hAnsi="Times New Roman" w:cs="Times New Roman"/>
          <w:sz w:val="24"/>
          <w:szCs w:val="24"/>
        </w:rPr>
        <w:t>QOC</w:t>
      </w:r>
      <w:r w:rsidRPr="00091BE8">
        <w:rPr>
          <w:rFonts w:ascii="Times New Roman" w:hAnsi="Times New Roman" w:cs="Times New Roman"/>
          <w:sz w:val="24"/>
          <w:szCs w:val="24"/>
        </w:rPr>
        <w:t xml:space="preserve"> compared to those without mental disorders. Moreover, the studies employed inconsistent </w:t>
      </w:r>
      <w:r>
        <w:rPr>
          <w:rFonts w:ascii="Times New Roman" w:hAnsi="Times New Roman" w:cs="Times New Roman"/>
          <w:sz w:val="24"/>
          <w:szCs w:val="24"/>
        </w:rPr>
        <w:t>sub</w:t>
      </w:r>
      <w:r w:rsidRPr="00091BE8">
        <w:rPr>
          <w:rFonts w:ascii="Times New Roman" w:hAnsi="Times New Roman" w:cs="Times New Roman"/>
          <w:sz w:val="24"/>
          <w:szCs w:val="24"/>
        </w:rPr>
        <w:t xml:space="preserve">sets of </w:t>
      </w:r>
      <w:r>
        <w:rPr>
          <w:rFonts w:ascii="Times New Roman" w:hAnsi="Times New Roman" w:cs="Times New Roman"/>
          <w:sz w:val="24"/>
          <w:szCs w:val="24"/>
        </w:rPr>
        <w:t>diabetes QOC</w:t>
      </w:r>
      <w:r w:rsidRPr="00091BE8">
        <w:rPr>
          <w:rFonts w:ascii="Times New Roman" w:hAnsi="Times New Roman" w:cs="Times New Roman"/>
          <w:sz w:val="24"/>
          <w:szCs w:val="24"/>
        </w:rPr>
        <w:t xml:space="preserve"> indicators, limiting comparability across findings.</w:t>
      </w:r>
    </w:p>
    <w:p w14:paraId="5D13D2E6" w14:textId="77777777" w:rsidR="00FD673A" w:rsidRPr="00FC7736" w:rsidRDefault="00FD673A" w:rsidP="002049C9">
      <w:pPr>
        <w:jc w:val="both"/>
        <w:rPr>
          <w:rFonts w:ascii="Times New Roman" w:hAnsi="Times New Roman" w:cs="Times New Roman"/>
          <w:color w:val="FF0000"/>
          <w:sz w:val="24"/>
          <w:szCs w:val="24"/>
          <w:lang w:val="en-GB"/>
        </w:rPr>
      </w:pPr>
      <w:r w:rsidRPr="00C03349">
        <w:rPr>
          <w:rFonts w:ascii="Times New Roman" w:hAnsi="Times New Roman" w:cs="Times New Roman"/>
          <w:b/>
          <w:bCs/>
          <w:sz w:val="24"/>
          <w:szCs w:val="24"/>
          <w:lang w:val="en-GB"/>
        </w:rPr>
        <w:t>Added value of this study:</w:t>
      </w:r>
      <w:r w:rsidRPr="00C03349">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C03349">
        <w:rPr>
          <w:rFonts w:ascii="Times New Roman" w:hAnsi="Times New Roman" w:cs="Times New Roman"/>
          <w:sz w:val="24"/>
          <w:szCs w:val="24"/>
          <w:lang w:val="en-GB"/>
        </w:rPr>
        <w:t>his</w:t>
      </w:r>
      <w:r w:rsidRPr="00F11C1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to our knowledge the </w:t>
      </w:r>
      <w:r w:rsidRPr="00F11C1B">
        <w:rPr>
          <w:rFonts w:ascii="Times New Roman" w:hAnsi="Times New Roman" w:cs="Times New Roman"/>
          <w:sz w:val="24"/>
          <w:szCs w:val="24"/>
          <w:lang w:val="en-GB"/>
        </w:rPr>
        <w:t xml:space="preserve">first </w:t>
      </w:r>
      <w:r w:rsidRPr="00C03349">
        <w:rPr>
          <w:rFonts w:ascii="Times New Roman" w:hAnsi="Times New Roman" w:cs="Times New Roman"/>
          <w:sz w:val="24"/>
          <w:szCs w:val="24"/>
          <w:lang w:val="en-GB"/>
        </w:rPr>
        <w:t xml:space="preserve">comprehensive evidence-synthesis of quantitative estimates of disparities in </w:t>
      </w:r>
      <w:r w:rsidRPr="00F11C1B">
        <w:rPr>
          <w:rFonts w:ascii="Times New Roman" w:hAnsi="Times New Roman" w:cs="Times New Roman"/>
          <w:sz w:val="24"/>
          <w:szCs w:val="24"/>
          <w:lang w:val="en-GB"/>
        </w:rPr>
        <w:t xml:space="preserve">diabetes </w:t>
      </w:r>
      <w:r>
        <w:rPr>
          <w:rFonts w:ascii="Times New Roman" w:hAnsi="Times New Roman" w:cs="Times New Roman"/>
          <w:sz w:val="24"/>
          <w:szCs w:val="24"/>
          <w:lang w:val="en-GB"/>
        </w:rPr>
        <w:t>QOC</w:t>
      </w:r>
      <w:r w:rsidRPr="00F11C1B">
        <w:rPr>
          <w:rFonts w:ascii="Times New Roman" w:hAnsi="Times New Roman" w:cs="Times New Roman"/>
          <w:sz w:val="24"/>
          <w:szCs w:val="24"/>
          <w:lang w:val="en-GB"/>
        </w:rPr>
        <w:t xml:space="preserve"> indicators </w:t>
      </w:r>
      <w:r w:rsidRPr="00C03349">
        <w:rPr>
          <w:rFonts w:ascii="Times New Roman" w:hAnsi="Times New Roman" w:cs="Times New Roman"/>
          <w:sz w:val="24"/>
          <w:szCs w:val="24"/>
          <w:lang w:val="en-GB"/>
        </w:rPr>
        <w:t xml:space="preserve">and treatment rates </w:t>
      </w:r>
      <w:r w:rsidRPr="00F11C1B">
        <w:rPr>
          <w:rFonts w:ascii="Times New Roman" w:hAnsi="Times New Roman" w:cs="Times New Roman"/>
          <w:sz w:val="24"/>
          <w:szCs w:val="24"/>
          <w:lang w:val="en-GB"/>
        </w:rPr>
        <w:t xml:space="preserve">in people </w:t>
      </w:r>
      <w:r>
        <w:rPr>
          <w:rFonts w:ascii="Times New Roman" w:hAnsi="Times New Roman" w:cs="Times New Roman"/>
          <w:sz w:val="24"/>
          <w:szCs w:val="24"/>
          <w:lang w:val="en-GB"/>
        </w:rPr>
        <w:t>affected by</w:t>
      </w:r>
      <w:r w:rsidRPr="00F11C1B">
        <w:rPr>
          <w:rFonts w:ascii="Times New Roman" w:hAnsi="Times New Roman" w:cs="Times New Roman"/>
          <w:sz w:val="24"/>
          <w:szCs w:val="24"/>
          <w:lang w:val="en-GB"/>
        </w:rPr>
        <w:t xml:space="preserve"> diabetes</w:t>
      </w:r>
      <w:r>
        <w:rPr>
          <w:rFonts w:ascii="Times New Roman" w:hAnsi="Times New Roman" w:cs="Times New Roman"/>
          <w:sz w:val="24"/>
          <w:szCs w:val="24"/>
          <w:lang w:val="en-GB"/>
        </w:rPr>
        <w:t xml:space="preserve"> </w:t>
      </w:r>
      <w:r w:rsidRPr="00F11C1B">
        <w:rPr>
          <w:rFonts w:ascii="Times New Roman" w:hAnsi="Times New Roman" w:cs="Times New Roman"/>
          <w:sz w:val="24"/>
          <w:szCs w:val="24"/>
          <w:lang w:val="en-GB"/>
        </w:rPr>
        <w:t xml:space="preserve">with versus without mental </w:t>
      </w:r>
      <w:r>
        <w:rPr>
          <w:rFonts w:ascii="Times New Roman" w:hAnsi="Times New Roman" w:cs="Times New Roman"/>
          <w:sz w:val="24"/>
          <w:szCs w:val="24"/>
          <w:lang w:val="en-GB"/>
        </w:rPr>
        <w:t xml:space="preserve">disorders. </w:t>
      </w:r>
      <w:r w:rsidRPr="00FA43D0">
        <w:rPr>
          <w:rFonts w:ascii="Times New Roman" w:hAnsi="Times New Roman" w:cs="Times New Roman"/>
          <w:sz w:val="24"/>
          <w:szCs w:val="24"/>
          <w:lang w:val="de-DE"/>
        </w:rPr>
        <w:t>We analysed 49 studies, comprising data on over 5.5 million individuals across all continents except Africa and South America.</w:t>
      </w:r>
      <w:r w:rsidRPr="00C03349">
        <w:rPr>
          <w:rFonts w:ascii="Times New Roman" w:hAnsi="Times New Roman" w:cs="Times New Roman"/>
          <w:sz w:val="24"/>
          <w:szCs w:val="24"/>
          <w:lang w:val="en-GB"/>
        </w:rPr>
        <w:t xml:space="preserve">We </w:t>
      </w:r>
      <w:r>
        <w:rPr>
          <w:rFonts w:ascii="Times New Roman" w:hAnsi="Times New Roman" w:cs="Times New Roman"/>
          <w:sz w:val="24"/>
          <w:szCs w:val="24"/>
          <w:lang w:val="en-GB"/>
        </w:rPr>
        <w:t xml:space="preserve">used diabetes quality of care indicators for adults with type 2 diabetes defined by the National Institute of Health and Care Excellence (NICE). </w:t>
      </w:r>
      <w:r w:rsidRPr="000C7EDF">
        <w:rPr>
          <w:rFonts w:ascii="Times New Roman" w:hAnsi="Times New Roman" w:cs="Times New Roman"/>
          <w:sz w:val="24"/>
          <w:szCs w:val="24"/>
        </w:rPr>
        <w:t>We found</w:t>
      </w:r>
      <w:r w:rsidRPr="00EC3BF2">
        <w:rPr>
          <w:rFonts w:ascii="Times New Roman" w:hAnsi="Times New Roman"/>
          <w:sz w:val="24"/>
        </w:rPr>
        <w:t xml:space="preserve"> that </w:t>
      </w:r>
      <w:r w:rsidRPr="000C7EDF">
        <w:rPr>
          <w:rFonts w:ascii="Times New Roman" w:hAnsi="Times New Roman" w:cs="Times New Roman"/>
          <w:sz w:val="24"/>
          <w:szCs w:val="24"/>
        </w:rPr>
        <w:t xml:space="preserve">the presence of </w:t>
      </w:r>
      <w:r w:rsidRPr="00EC3BF2">
        <w:rPr>
          <w:rFonts w:ascii="Times New Roman" w:hAnsi="Times New Roman"/>
          <w:sz w:val="24"/>
        </w:rPr>
        <w:t xml:space="preserve">any </w:t>
      </w:r>
      <w:r w:rsidRPr="000C7EDF">
        <w:rPr>
          <w:rFonts w:ascii="Times New Roman" w:hAnsi="Times New Roman" w:cs="Times New Roman"/>
          <w:sz w:val="24"/>
          <w:szCs w:val="24"/>
        </w:rPr>
        <w:t xml:space="preserve">mental disorder, as well as </w:t>
      </w:r>
      <w:r>
        <w:rPr>
          <w:rFonts w:ascii="Times New Roman" w:hAnsi="Times New Roman" w:cs="Times New Roman"/>
          <w:sz w:val="24"/>
          <w:szCs w:val="24"/>
        </w:rPr>
        <w:t xml:space="preserve">of </w:t>
      </w:r>
      <w:r w:rsidRPr="00EC3BF2">
        <w:rPr>
          <w:rFonts w:ascii="Times New Roman" w:hAnsi="Times New Roman"/>
          <w:sz w:val="24"/>
        </w:rPr>
        <w:t xml:space="preserve">specific mental </w:t>
      </w:r>
      <w:r w:rsidRPr="000C7EDF">
        <w:rPr>
          <w:rFonts w:ascii="Times New Roman" w:hAnsi="Times New Roman" w:cs="Times New Roman"/>
          <w:sz w:val="24"/>
          <w:szCs w:val="24"/>
        </w:rPr>
        <w:t>disorders, was associated with lower rates of</w:t>
      </w:r>
      <w:r w:rsidRPr="00EC3BF2">
        <w:rPr>
          <w:rFonts w:ascii="Times New Roman" w:hAnsi="Times New Roman"/>
          <w:sz w:val="24"/>
        </w:rPr>
        <w:t xml:space="preserve"> diabetes monitoring</w:t>
      </w:r>
      <w:r w:rsidRPr="000C7EDF">
        <w:rPr>
          <w:rFonts w:ascii="Times New Roman" w:hAnsi="Times New Roman" w:cs="Times New Roman"/>
          <w:sz w:val="24"/>
          <w:szCs w:val="24"/>
        </w:rPr>
        <w:t>—</w:t>
      </w:r>
      <w:r w:rsidRPr="00EC3BF2">
        <w:rPr>
          <w:rFonts w:ascii="Times New Roman" w:hAnsi="Times New Roman"/>
          <w:sz w:val="24"/>
        </w:rPr>
        <w:t xml:space="preserve">including HbA1c, retinal, lipid, renal, and foot </w:t>
      </w:r>
      <w:r w:rsidRPr="000C7EDF">
        <w:rPr>
          <w:rFonts w:ascii="Times New Roman" w:hAnsi="Times New Roman" w:cs="Times New Roman"/>
          <w:sz w:val="24"/>
          <w:szCs w:val="24"/>
        </w:rPr>
        <w:t>examinations—compared to those</w:t>
      </w:r>
      <w:r w:rsidRPr="00EC3BF2">
        <w:rPr>
          <w:rFonts w:ascii="Times New Roman" w:hAnsi="Times New Roman"/>
          <w:sz w:val="24"/>
        </w:rPr>
        <w:t xml:space="preserve"> without </w:t>
      </w:r>
      <w:r>
        <w:rPr>
          <w:rFonts w:ascii="Times New Roman" w:hAnsi="Times New Roman"/>
          <w:sz w:val="24"/>
        </w:rPr>
        <w:t xml:space="preserve">a </w:t>
      </w:r>
      <w:r w:rsidRPr="00EC3BF2">
        <w:rPr>
          <w:rFonts w:ascii="Times New Roman" w:hAnsi="Times New Roman"/>
          <w:sz w:val="24"/>
        </w:rPr>
        <w:t xml:space="preserve">mental </w:t>
      </w:r>
      <w:r w:rsidRPr="000C7EDF">
        <w:rPr>
          <w:rFonts w:ascii="Times New Roman" w:hAnsi="Times New Roman" w:cs="Times New Roman"/>
          <w:sz w:val="24"/>
          <w:szCs w:val="24"/>
        </w:rPr>
        <w:t xml:space="preserve">disorder. Additionally, </w:t>
      </w:r>
      <w:r>
        <w:rPr>
          <w:rFonts w:ascii="Times New Roman" w:hAnsi="Times New Roman" w:cs="Times New Roman"/>
          <w:sz w:val="24"/>
          <w:szCs w:val="24"/>
        </w:rPr>
        <w:t xml:space="preserve">comorbid </w:t>
      </w:r>
      <w:r w:rsidRPr="000C7EDF">
        <w:rPr>
          <w:rFonts w:ascii="Times New Roman" w:hAnsi="Times New Roman" w:cs="Times New Roman"/>
          <w:sz w:val="24"/>
          <w:szCs w:val="24"/>
        </w:rPr>
        <w:t>mental disorder</w:t>
      </w:r>
      <w:r>
        <w:rPr>
          <w:rFonts w:ascii="Times New Roman" w:hAnsi="Times New Roman" w:cs="Times New Roman"/>
          <w:sz w:val="24"/>
          <w:szCs w:val="24"/>
        </w:rPr>
        <w:t xml:space="preserve"> status</w:t>
      </w:r>
      <w:r w:rsidRPr="000C7EDF">
        <w:rPr>
          <w:rFonts w:ascii="Times New Roman" w:hAnsi="Times New Roman" w:cs="Times New Roman"/>
          <w:sz w:val="24"/>
          <w:szCs w:val="24"/>
        </w:rPr>
        <w:t xml:space="preserve"> w</w:t>
      </w:r>
      <w:r>
        <w:rPr>
          <w:rFonts w:ascii="Times New Roman" w:hAnsi="Times New Roman" w:cs="Times New Roman"/>
          <w:sz w:val="24"/>
          <w:szCs w:val="24"/>
        </w:rPr>
        <w:t>as</w:t>
      </w:r>
      <w:r w:rsidRPr="000C7EDF">
        <w:rPr>
          <w:rFonts w:ascii="Times New Roman" w:hAnsi="Times New Roman" w:cs="Times New Roman"/>
          <w:sz w:val="24"/>
          <w:szCs w:val="24"/>
        </w:rPr>
        <w:t xml:space="preserve"> associated with </w:t>
      </w:r>
      <w:r w:rsidRPr="00EC3BF2">
        <w:rPr>
          <w:rFonts w:ascii="Times New Roman" w:hAnsi="Times New Roman"/>
          <w:sz w:val="24"/>
        </w:rPr>
        <w:t xml:space="preserve">less frequent </w:t>
      </w:r>
      <w:r w:rsidRPr="000C7EDF">
        <w:rPr>
          <w:rFonts w:ascii="Times New Roman" w:hAnsi="Times New Roman" w:cs="Times New Roman"/>
          <w:sz w:val="24"/>
          <w:szCs w:val="24"/>
        </w:rPr>
        <w:t xml:space="preserve">use of </w:t>
      </w:r>
      <w:r w:rsidRPr="00EC3BF2">
        <w:rPr>
          <w:rFonts w:ascii="Times New Roman" w:hAnsi="Times New Roman"/>
          <w:sz w:val="24"/>
        </w:rPr>
        <w:t xml:space="preserve">GLP-1 </w:t>
      </w:r>
      <w:r w:rsidRPr="000C7EDF">
        <w:rPr>
          <w:rFonts w:ascii="Times New Roman" w:hAnsi="Times New Roman" w:cs="Times New Roman"/>
          <w:sz w:val="24"/>
          <w:szCs w:val="24"/>
        </w:rPr>
        <w:t>therapies and more frequent</w:t>
      </w:r>
      <w:r w:rsidRPr="00EC3BF2">
        <w:rPr>
          <w:rFonts w:ascii="Times New Roman" w:hAnsi="Times New Roman"/>
          <w:sz w:val="24"/>
        </w:rPr>
        <w:t xml:space="preserve"> insulin </w:t>
      </w:r>
      <w:r w:rsidRPr="000C7EDF">
        <w:rPr>
          <w:rFonts w:ascii="Times New Roman" w:hAnsi="Times New Roman" w:cs="Times New Roman"/>
          <w:sz w:val="24"/>
          <w:szCs w:val="24"/>
        </w:rPr>
        <w:t>prescription</w:t>
      </w:r>
      <w:r>
        <w:rPr>
          <w:rFonts w:ascii="Times New Roman" w:hAnsi="Times New Roman" w:cs="Times New Roman"/>
          <w:sz w:val="24"/>
          <w:szCs w:val="24"/>
        </w:rPr>
        <w:t>s</w:t>
      </w:r>
      <w:r w:rsidRPr="00B62E0C">
        <w:rPr>
          <w:rFonts w:ascii="Times New Roman" w:hAnsi="Times New Roman" w:cs="Times New Roman"/>
          <w:sz w:val="24"/>
          <w:szCs w:val="24"/>
          <w:lang w:val="en-GB"/>
        </w:rPr>
        <w:t xml:space="preserve">. </w:t>
      </w:r>
      <w:r>
        <w:rPr>
          <w:rFonts w:ascii="Times New Roman" w:hAnsi="Times New Roman" w:cs="Times New Roman"/>
          <w:sz w:val="24"/>
          <w:szCs w:val="24"/>
          <w:lang w:val="en-GB"/>
        </w:rPr>
        <w:t>Disparities were present for any mental disorder as well as within individual diagnostic groups. Disparities were more pronounced in men than women and have not changed over time</w:t>
      </w:r>
      <w:r w:rsidRPr="00105F3A">
        <w:rPr>
          <w:rFonts w:ascii="Times New Roman" w:hAnsi="Times New Roman" w:cs="Times New Roman"/>
          <w:sz w:val="24"/>
          <w:szCs w:val="24"/>
        </w:rPr>
        <w:t>.</w:t>
      </w:r>
    </w:p>
    <w:p w14:paraId="5C8EB7F1" w14:textId="77777777" w:rsidR="00FD673A" w:rsidRPr="00C03349" w:rsidRDefault="00FD673A" w:rsidP="00D90336">
      <w:pPr>
        <w:jc w:val="both"/>
        <w:rPr>
          <w:rFonts w:ascii="Times New Roman" w:hAnsi="Times New Roman" w:cs="Times New Roman"/>
          <w:b/>
          <w:bCs/>
          <w:sz w:val="24"/>
          <w:szCs w:val="24"/>
          <w:lang w:val="en-GB"/>
        </w:rPr>
      </w:pPr>
      <w:r w:rsidRPr="00C03349">
        <w:rPr>
          <w:rFonts w:ascii="Times New Roman" w:hAnsi="Times New Roman" w:cs="Times New Roman"/>
          <w:b/>
          <w:bCs/>
          <w:sz w:val="24"/>
          <w:szCs w:val="24"/>
          <w:lang w:val="en-GB"/>
        </w:rPr>
        <w:t xml:space="preserve">Implications of all the available evidence: </w:t>
      </w:r>
      <w:r w:rsidRPr="00E80B37">
        <w:rPr>
          <w:rFonts w:ascii="Times New Roman" w:hAnsi="Times New Roman" w:cs="Times New Roman"/>
          <w:sz w:val="24"/>
          <w:szCs w:val="24"/>
        </w:rPr>
        <w:t xml:space="preserve">Efforts are needed to enhance diabetes monitoring among </w:t>
      </w:r>
      <w:r>
        <w:rPr>
          <w:rFonts w:ascii="Times New Roman" w:hAnsi="Times New Roman" w:cs="Times New Roman"/>
          <w:sz w:val="24"/>
          <w:szCs w:val="24"/>
        </w:rPr>
        <w:t>both men and women</w:t>
      </w:r>
      <w:r w:rsidRPr="00E80B37">
        <w:rPr>
          <w:rFonts w:ascii="Times New Roman" w:hAnsi="Times New Roman" w:cs="Times New Roman"/>
          <w:sz w:val="24"/>
          <w:szCs w:val="24"/>
        </w:rPr>
        <w:t xml:space="preserve"> with mental </w:t>
      </w:r>
      <w:r>
        <w:rPr>
          <w:rFonts w:ascii="Times New Roman" w:hAnsi="Times New Roman" w:cs="Times New Roman"/>
          <w:sz w:val="24"/>
          <w:szCs w:val="24"/>
        </w:rPr>
        <w:t>disorders, as well as to enhance access to novel treatments, such as GLP-1 agonists</w:t>
      </w:r>
      <w:r w:rsidRPr="00E80B37">
        <w:rPr>
          <w:rFonts w:ascii="Times New Roman" w:hAnsi="Times New Roman" w:cs="Times New Roman"/>
          <w:sz w:val="24"/>
          <w:szCs w:val="24"/>
        </w:rPr>
        <w:t>.</w:t>
      </w:r>
      <w:r>
        <w:rPr>
          <w:rFonts w:ascii="Times New Roman" w:hAnsi="Times New Roman" w:cs="Times New Roman"/>
          <w:sz w:val="24"/>
          <w:szCs w:val="24"/>
        </w:rPr>
        <w:t xml:space="preserve"> Partners</w:t>
      </w:r>
      <w:r w:rsidRPr="00E80B37">
        <w:rPr>
          <w:rFonts w:ascii="Times New Roman" w:hAnsi="Times New Roman" w:cs="Times New Roman"/>
          <w:sz w:val="24"/>
          <w:szCs w:val="24"/>
        </w:rPr>
        <w:t xml:space="preserve"> in primary care and preventive services, including general practitioners and </w:t>
      </w:r>
      <w:r>
        <w:rPr>
          <w:rFonts w:ascii="Times New Roman" w:hAnsi="Times New Roman" w:cs="Times New Roman"/>
          <w:sz w:val="24"/>
          <w:szCs w:val="24"/>
        </w:rPr>
        <w:t xml:space="preserve">specialty </w:t>
      </w:r>
      <w:r w:rsidRPr="00E80B37">
        <w:rPr>
          <w:rFonts w:ascii="Times New Roman" w:hAnsi="Times New Roman" w:cs="Times New Roman"/>
          <w:sz w:val="24"/>
          <w:szCs w:val="24"/>
        </w:rPr>
        <w:t>psychiatri</w:t>
      </w:r>
      <w:r>
        <w:rPr>
          <w:rFonts w:ascii="Times New Roman" w:hAnsi="Times New Roman" w:cs="Times New Roman"/>
          <w:sz w:val="24"/>
          <w:szCs w:val="24"/>
        </w:rPr>
        <w:t>c care providers</w:t>
      </w:r>
      <w:r w:rsidRPr="00E80B37">
        <w:rPr>
          <w:rFonts w:ascii="Times New Roman" w:hAnsi="Times New Roman" w:cs="Times New Roman"/>
          <w:sz w:val="24"/>
          <w:szCs w:val="24"/>
        </w:rPr>
        <w:t>, should address this gap in health system organi</w:t>
      </w:r>
      <w:r>
        <w:rPr>
          <w:rFonts w:ascii="Times New Roman" w:hAnsi="Times New Roman" w:cs="Times New Roman"/>
          <w:sz w:val="24"/>
          <w:szCs w:val="24"/>
        </w:rPr>
        <w:t>s</w:t>
      </w:r>
      <w:r w:rsidRPr="00E80B37">
        <w:rPr>
          <w:rFonts w:ascii="Times New Roman" w:hAnsi="Times New Roman" w:cs="Times New Roman"/>
          <w:sz w:val="24"/>
          <w:szCs w:val="24"/>
        </w:rPr>
        <w:t xml:space="preserve">ation and clinical practice. Future large-scale, multicentre </w:t>
      </w:r>
      <w:r>
        <w:rPr>
          <w:rFonts w:ascii="Times New Roman" w:hAnsi="Times New Roman" w:cs="Times New Roman"/>
          <w:sz w:val="24"/>
          <w:szCs w:val="24"/>
        </w:rPr>
        <w:t xml:space="preserve">randomized controlled trials </w:t>
      </w:r>
      <w:r w:rsidRPr="00CB7EE4">
        <w:rPr>
          <w:rFonts w:ascii="Times New Roman" w:hAnsi="Times New Roman" w:cs="Times New Roman"/>
          <w:sz w:val="24"/>
          <w:szCs w:val="24"/>
          <w:lang w:val="en-GB"/>
        </w:rPr>
        <w:t xml:space="preserve">evaluating multicomponent diabetes QOC improvement strategies </w:t>
      </w:r>
      <w:r>
        <w:rPr>
          <w:rFonts w:ascii="Times New Roman" w:hAnsi="Times New Roman" w:cs="Times New Roman"/>
          <w:sz w:val="24"/>
          <w:szCs w:val="24"/>
          <w:lang w:val="en-GB"/>
        </w:rPr>
        <w:t xml:space="preserve">and care models </w:t>
      </w:r>
      <w:r w:rsidRPr="00CB7EE4">
        <w:rPr>
          <w:rFonts w:ascii="Times New Roman" w:hAnsi="Times New Roman" w:cs="Times New Roman"/>
          <w:sz w:val="24"/>
          <w:szCs w:val="24"/>
          <w:lang w:val="en-GB"/>
        </w:rPr>
        <w:t>in people with mental disorder</w:t>
      </w:r>
      <w:r>
        <w:rPr>
          <w:rFonts w:ascii="Times New Roman" w:hAnsi="Times New Roman" w:cs="Times New Roman"/>
          <w:sz w:val="24"/>
          <w:szCs w:val="24"/>
          <w:lang w:val="en-GB"/>
        </w:rPr>
        <w:t>s</w:t>
      </w:r>
      <w:r w:rsidRPr="00EC3BF2">
        <w:rPr>
          <w:rFonts w:ascii="Times New Roman" w:hAnsi="Times New Roman"/>
          <w:sz w:val="24"/>
          <w:lang w:val="en-GB"/>
        </w:rPr>
        <w:t xml:space="preserve"> are </w:t>
      </w:r>
      <w:r w:rsidRPr="00CB7EE4">
        <w:rPr>
          <w:rFonts w:ascii="Times New Roman" w:hAnsi="Times New Roman" w:cs="Times New Roman"/>
          <w:sz w:val="24"/>
          <w:szCs w:val="24"/>
          <w:lang w:val="en-GB"/>
        </w:rPr>
        <w:t xml:space="preserve">urgently </w:t>
      </w:r>
      <w:r w:rsidRPr="00EC3BF2">
        <w:rPr>
          <w:rFonts w:ascii="Times New Roman" w:hAnsi="Times New Roman"/>
          <w:sz w:val="24"/>
          <w:lang w:val="en-GB"/>
        </w:rPr>
        <w:t>needed</w:t>
      </w:r>
      <w:r w:rsidRPr="00CB7EE4">
        <w:rPr>
          <w:rFonts w:ascii="Times New Roman" w:hAnsi="Times New Roman" w:cs="Times New Roman"/>
          <w:sz w:val="24"/>
          <w:szCs w:val="24"/>
        </w:rPr>
        <w:t xml:space="preserve"> </w:t>
      </w:r>
      <w:r w:rsidRPr="00E80B37">
        <w:rPr>
          <w:rFonts w:ascii="Times New Roman" w:hAnsi="Times New Roman" w:cs="Times New Roman"/>
          <w:sz w:val="24"/>
          <w:szCs w:val="24"/>
        </w:rPr>
        <w:t xml:space="preserve">to determine which </w:t>
      </w:r>
      <w:r>
        <w:rPr>
          <w:rFonts w:ascii="Times New Roman" w:hAnsi="Times New Roman" w:cs="Times New Roman"/>
          <w:sz w:val="24"/>
          <w:szCs w:val="24"/>
        </w:rPr>
        <w:t>of those strategies</w:t>
      </w:r>
      <w:r w:rsidRPr="00E80B37">
        <w:rPr>
          <w:rFonts w:ascii="Times New Roman" w:hAnsi="Times New Roman" w:cs="Times New Roman"/>
          <w:sz w:val="24"/>
          <w:szCs w:val="24"/>
        </w:rPr>
        <w:t xml:space="preserve"> are most </w:t>
      </w:r>
      <w:r>
        <w:rPr>
          <w:rFonts w:ascii="Times New Roman" w:hAnsi="Times New Roman" w:cs="Times New Roman"/>
          <w:sz w:val="24"/>
          <w:szCs w:val="24"/>
        </w:rPr>
        <w:t xml:space="preserve">(cost-) </w:t>
      </w:r>
      <w:r w:rsidRPr="00E80B37">
        <w:rPr>
          <w:rFonts w:ascii="Times New Roman" w:hAnsi="Times New Roman" w:cs="Times New Roman"/>
          <w:sz w:val="24"/>
          <w:szCs w:val="24"/>
        </w:rPr>
        <w:t xml:space="preserve">effective </w:t>
      </w:r>
      <w:r>
        <w:rPr>
          <w:rFonts w:ascii="Times New Roman" w:hAnsi="Times New Roman" w:cs="Times New Roman"/>
          <w:sz w:val="24"/>
          <w:szCs w:val="24"/>
        </w:rPr>
        <w:t>to ensure</w:t>
      </w:r>
      <w:r w:rsidRPr="00E80B37">
        <w:rPr>
          <w:rFonts w:ascii="Times New Roman" w:hAnsi="Times New Roman" w:cs="Times New Roman"/>
          <w:sz w:val="24"/>
          <w:szCs w:val="24"/>
        </w:rPr>
        <w:t xml:space="preserve"> appropriate diabetes monitoring for individuals with mental </w:t>
      </w:r>
      <w:r>
        <w:rPr>
          <w:rFonts w:ascii="Times New Roman" w:hAnsi="Times New Roman" w:cs="Times New Roman"/>
          <w:sz w:val="24"/>
          <w:szCs w:val="24"/>
        </w:rPr>
        <w:t>disorders</w:t>
      </w:r>
      <w:r w:rsidRPr="00E80B37">
        <w:rPr>
          <w:rFonts w:ascii="Times New Roman" w:hAnsi="Times New Roman" w:cs="Times New Roman"/>
          <w:sz w:val="24"/>
          <w:szCs w:val="24"/>
        </w:rPr>
        <w:t>.</w:t>
      </w:r>
    </w:p>
    <w:p w14:paraId="6A337216" w14:textId="77777777" w:rsidR="00FD673A" w:rsidRDefault="00FD673A" w:rsidP="002049C9">
      <w:pPr>
        <w:jc w:val="both"/>
        <w:rPr>
          <w:rFonts w:ascii="Times New Roman" w:hAnsi="Times New Roman" w:cs="Times New Roman"/>
          <w:sz w:val="24"/>
          <w:szCs w:val="24"/>
        </w:rPr>
      </w:pPr>
    </w:p>
    <w:p w14:paraId="52ACB884" w14:textId="77777777" w:rsidR="00FD673A" w:rsidRDefault="00FD673A" w:rsidP="002049C9">
      <w:pPr>
        <w:jc w:val="both"/>
        <w:rPr>
          <w:rFonts w:ascii="Times New Roman" w:hAnsi="Times New Roman" w:cs="Times New Roman"/>
          <w:sz w:val="24"/>
          <w:szCs w:val="24"/>
        </w:rPr>
      </w:pPr>
    </w:p>
    <w:p w14:paraId="472F89D4" w14:textId="77777777" w:rsidR="00FD673A" w:rsidRDefault="00FD673A" w:rsidP="002049C9">
      <w:pPr>
        <w:jc w:val="both"/>
        <w:rPr>
          <w:rFonts w:ascii="Times New Roman" w:hAnsi="Times New Roman" w:cs="Times New Roman"/>
          <w:sz w:val="24"/>
          <w:szCs w:val="24"/>
        </w:rPr>
      </w:pPr>
    </w:p>
    <w:p w14:paraId="05C756BF" w14:textId="77777777" w:rsidR="00FD673A" w:rsidRDefault="00FD673A" w:rsidP="002049C9">
      <w:pPr>
        <w:jc w:val="both"/>
        <w:rPr>
          <w:rFonts w:ascii="Times New Roman" w:hAnsi="Times New Roman" w:cs="Times New Roman"/>
          <w:sz w:val="24"/>
          <w:szCs w:val="24"/>
        </w:rPr>
      </w:pPr>
    </w:p>
    <w:p w14:paraId="4B5790DD" w14:textId="77777777" w:rsidR="00FD673A" w:rsidRDefault="00FD673A" w:rsidP="002049C9">
      <w:pPr>
        <w:jc w:val="both"/>
        <w:rPr>
          <w:rFonts w:ascii="Times New Roman" w:hAnsi="Times New Roman" w:cs="Times New Roman"/>
          <w:sz w:val="24"/>
          <w:szCs w:val="24"/>
        </w:rPr>
      </w:pPr>
    </w:p>
    <w:p w14:paraId="795D3FF4" w14:textId="440A3E18" w:rsidR="00FD673A" w:rsidRPr="00866809" w:rsidRDefault="00FD673A" w:rsidP="002049C9">
      <w:pPr>
        <w:jc w:val="both"/>
        <w:rPr>
          <w:rFonts w:ascii="Times New Roman" w:hAnsi="Times New Roman" w:cs="Times New Roman"/>
          <w:sz w:val="24"/>
          <w:szCs w:val="24"/>
        </w:rPr>
      </w:pPr>
      <w:r w:rsidRPr="00866809">
        <w:rPr>
          <w:rFonts w:ascii="Times New Roman" w:hAnsi="Times New Roman" w:cs="Times New Roman"/>
          <w:b/>
          <w:bCs/>
          <w:sz w:val="24"/>
          <w:szCs w:val="24"/>
        </w:rPr>
        <w:lastRenderedPageBreak/>
        <w:t>Abstract/Summary</w:t>
      </w:r>
      <w:r w:rsidRPr="00866809">
        <w:rPr>
          <w:rFonts w:ascii="Times New Roman" w:hAnsi="Times New Roman" w:cs="Times New Roman"/>
          <w:sz w:val="24"/>
          <w:szCs w:val="24"/>
        </w:rPr>
        <w:t>:</w:t>
      </w:r>
      <w:r>
        <w:rPr>
          <w:rFonts w:ascii="Times New Roman" w:hAnsi="Times New Roman" w:cs="Times New Roman"/>
          <w:sz w:val="24"/>
          <w:szCs w:val="24"/>
        </w:rPr>
        <w:t xml:space="preserve"> (</w:t>
      </w:r>
      <w:r w:rsidR="00C50FD8">
        <w:rPr>
          <w:rFonts w:ascii="Times New Roman" w:hAnsi="Times New Roman" w:cs="Times New Roman"/>
          <w:sz w:val="24"/>
          <w:szCs w:val="24"/>
        </w:rPr>
        <w:t>613</w:t>
      </w:r>
      <w:r>
        <w:rPr>
          <w:rFonts w:ascii="Times New Roman" w:hAnsi="Times New Roman" w:cs="Times New Roman"/>
          <w:sz w:val="24"/>
          <w:szCs w:val="24"/>
        </w:rPr>
        <w:t>/300)</w:t>
      </w:r>
    </w:p>
    <w:p w14:paraId="096B7366" w14:textId="77777777" w:rsidR="00FD673A" w:rsidRPr="00465BF3" w:rsidRDefault="00FD673A" w:rsidP="002049C9">
      <w:pPr>
        <w:jc w:val="both"/>
        <w:rPr>
          <w:rFonts w:ascii="Times New Roman" w:hAnsi="Times New Roman" w:cs="Times New Roman"/>
          <w:sz w:val="24"/>
          <w:szCs w:val="24"/>
        </w:rPr>
      </w:pPr>
      <w:r w:rsidRPr="00465BF3">
        <w:rPr>
          <w:rFonts w:ascii="Times New Roman" w:hAnsi="Times New Roman" w:cs="Times New Roman"/>
          <w:b/>
          <w:bCs/>
          <w:sz w:val="24"/>
          <w:szCs w:val="24"/>
        </w:rPr>
        <w:t>Background</w:t>
      </w:r>
      <w:r w:rsidRPr="00465BF3">
        <w:rPr>
          <w:rFonts w:ascii="Times New Roman" w:hAnsi="Times New Roman" w:cs="Times New Roman"/>
          <w:sz w:val="24"/>
          <w:szCs w:val="24"/>
        </w:rPr>
        <w:t xml:space="preserve">: </w:t>
      </w:r>
      <w:r w:rsidRPr="009026BC">
        <w:rPr>
          <w:rFonts w:ascii="Times New Roman" w:hAnsi="Times New Roman" w:cs="Times New Roman"/>
          <w:sz w:val="24"/>
          <w:szCs w:val="24"/>
        </w:rPr>
        <w:t xml:space="preserve">People with mental </w:t>
      </w:r>
      <w:r>
        <w:rPr>
          <w:rFonts w:ascii="Times New Roman" w:hAnsi="Times New Roman" w:cs="Times New Roman"/>
          <w:sz w:val="24"/>
          <w:szCs w:val="24"/>
        </w:rPr>
        <w:t>disorders</w:t>
      </w:r>
      <w:r w:rsidRPr="009026BC">
        <w:rPr>
          <w:rFonts w:ascii="Times New Roman" w:hAnsi="Times New Roman" w:cs="Times New Roman"/>
          <w:sz w:val="24"/>
          <w:szCs w:val="24"/>
        </w:rPr>
        <w:t xml:space="preserve"> </w:t>
      </w:r>
      <w:r>
        <w:rPr>
          <w:rFonts w:ascii="Times New Roman" w:hAnsi="Times New Roman" w:cs="Times New Roman"/>
          <w:sz w:val="24"/>
          <w:szCs w:val="24"/>
        </w:rPr>
        <w:t>have</w:t>
      </w:r>
      <w:r w:rsidRPr="009026BC">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9026BC">
        <w:rPr>
          <w:rFonts w:ascii="Times New Roman" w:hAnsi="Times New Roman" w:cs="Times New Roman"/>
          <w:sz w:val="24"/>
          <w:szCs w:val="24"/>
        </w:rPr>
        <w:t xml:space="preserve">increased risk </w:t>
      </w:r>
      <w:r>
        <w:rPr>
          <w:rFonts w:ascii="Times New Roman" w:hAnsi="Times New Roman" w:cs="Times New Roman"/>
          <w:sz w:val="24"/>
          <w:szCs w:val="24"/>
        </w:rPr>
        <w:t>of</w:t>
      </w:r>
      <w:r w:rsidRPr="009026BC">
        <w:rPr>
          <w:rFonts w:ascii="Times New Roman" w:hAnsi="Times New Roman" w:cs="Times New Roman"/>
          <w:sz w:val="24"/>
          <w:szCs w:val="24"/>
        </w:rPr>
        <w:t xml:space="preserve"> diabetes</w:t>
      </w:r>
      <w:r>
        <w:rPr>
          <w:rFonts w:ascii="Times New Roman" w:hAnsi="Times New Roman" w:cs="Times New Roman"/>
          <w:sz w:val="24"/>
          <w:szCs w:val="24"/>
        </w:rPr>
        <w:t>, yet conflicting evidence exists regarding the quality of diabetes care</w:t>
      </w:r>
      <w:r w:rsidRPr="009026BC">
        <w:rPr>
          <w:rFonts w:ascii="Times New Roman" w:hAnsi="Times New Roman" w:cs="Times New Roman"/>
          <w:sz w:val="24"/>
          <w:szCs w:val="24"/>
        </w:rPr>
        <w:t xml:space="preserve">. </w:t>
      </w:r>
      <w:r>
        <w:rPr>
          <w:rFonts w:ascii="Times New Roman" w:hAnsi="Times New Roman" w:cs="Times New Roman"/>
          <w:sz w:val="24"/>
          <w:szCs w:val="24"/>
        </w:rPr>
        <w:t xml:space="preserve">To address this evidence gap, we did a systematic review and meta-analysis to assess and compare diabetes quality of care (QOC) in people with diabetes with versus without mental disorders. </w:t>
      </w:r>
    </w:p>
    <w:p w14:paraId="7A36B7FD" w14:textId="5BC1DF71" w:rsidR="00FD673A" w:rsidRPr="00866809" w:rsidRDefault="00FD673A" w:rsidP="002049C9">
      <w:pPr>
        <w:jc w:val="both"/>
        <w:rPr>
          <w:rFonts w:ascii="Times New Roman" w:hAnsi="Times New Roman" w:cs="Times New Roman"/>
          <w:sz w:val="24"/>
          <w:szCs w:val="24"/>
          <w:lang w:val="en-GB"/>
        </w:rPr>
      </w:pPr>
      <w:r w:rsidRPr="00866809">
        <w:rPr>
          <w:rFonts w:ascii="Times New Roman" w:hAnsi="Times New Roman" w:cs="Times New Roman"/>
          <w:b/>
          <w:bCs/>
          <w:sz w:val="24"/>
          <w:szCs w:val="24"/>
        </w:rPr>
        <w:t>Methods</w:t>
      </w:r>
      <w:r w:rsidRPr="00866809">
        <w:rPr>
          <w:rFonts w:ascii="Times New Roman" w:hAnsi="Times New Roman" w:cs="Times New Roman"/>
          <w:sz w:val="24"/>
          <w:szCs w:val="24"/>
        </w:rPr>
        <w:t xml:space="preserve">: </w:t>
      </w:r>
      <w:r w:rsidRPr="009026BC">
        <w:rPr>
          <w:rFonts w:ascii="Times New Roman" w:hAnsi="Times New Roman" w:cs="Times New Roman"/>
          <w:sz w:val="24"/>
          <w:szCs w:val="24"/>
          <w:lang w:val="en-GB"/>
        </w:rPr>
        <w:t>We conducted a PRISMA</w:t>
      </w:r>
      <w:r>
        <w:rPr>
          <w:rFonts w:ascii="Times New Roman" w:hAnsi="Times New Roman" w:cs="Times New Roman"/>
          <w:sz w:val="24"/>
          <w:szCs w:val="24"/>
          <w:lang w:val="en-GB"/>
        </w:rPr>
        <w:t>-2020/</w:t>
      </w:r>
      <w:r w:rsidRPr="009026BC">
        <w:rPr>
          <w:rFonts w:ascii="Times New Roman" w:hAnsi="Times New Roman" w:cs="Times New Roman"/>
          <w:sz w:val="24"/>
          <w:szCs w:val="24"/>
          <w:lang w:val="en-GB"/>
        </w:rPr>
        <w:t xml:space="preserve">MOOSE-compliant systematic review and random-effects meta-analysis of </w:t>
      </w:r>
      <w:r>
        <w:rPr>
          <w:rFonts w:ascii="Times New Roman" w:hAnsi="Times New Roman" w:cs="Times New Roman"/>
          <w:sz w:val="24"/>
          <w:szCs w:val="24"/>
          <w:lang w:val="en-GB"/>
        </w:rPr>
        <w:t>cohort and case-control</w:t>
      </w:r>
      <w:r w:rsidRPr="009026BC">
        <w:rPr>
          <w:rFonts w:ascii="Times New Roman" w:hAnsi="Times New Roman" w:cs="Times New Roman"/>
          <w:sz w:val="24"/>
          <w:szCs w:val="24"/>
          <w:lang w:val="en-GB"/>
        </w:rPr>
        <w:t xml:space="preserve"> studies </w:t>
      </w:r>
      <w:r>
        <w:rPr>
          <w:rFonts w:ascii="Times New Roman" w:hAnsi="Times New Roman" w:cs="Times New Roman"/>
          <w:sz w:val="24"/>
          <w:szCs w:val="24"/>
          <w:lang w:val="en-GB"/>
        </w:rPr>
        <w:t xml:space="preserve">published in any language </w:t>
      </w:r>
      <w:r w:rsidRPr="009026BC">
        <w:rPr>
          <w:rFonts w:ascii="Times New Roman" w:hAnsi="Times New Roman" w:cs="Times New Roman"/>
          <w:sz w:val="24"/>
          <w:szCs w:val="24"/>
          <w:lang w:val="en-GB"/>
        </w:rPr>
        <w:t>(</w:t>
      </w:r>
      <w:r>
        <w:rPr>
          <w:rFonts w:ascii="Times New Roman" w:hAnsi="Times New Roman" w:cs="Times New Roman"/>
          <w:sz w:val="24"/>
          <w:szCs w:val="24"/>
          <w:lang w:val="en-GB"/>
        </w:rPr>
        <w:t>Scopus/Embase/</w:t>
      </w:r>
      <w:r w:rsidRPr="009026BC">
        <w:rPr>
          <w:rFonts w:ascii="Times New Roman" w:hAnsi="Times New Roman" w:cs="Times New Roman"/>
          <w:sz w:val="24"/>
          <w:szCs w:val="24"/>
          <w:lang w:val="en-GB"/>
        </w:rPr>
        <w:t>MEDLINE</w:t>
      </w:r>
      <w:r>
        <w:rPr>
          <w:rFonts w:ascii="Times New Roman" w:hAnsi="Times New Roman" w:cs="Times New Roman"/>
          <w:sz w:val="24"/>
          <w:szCs w:val="24"/>
          <w:lang w:val="en-GB"/>
        </w:rPr>
        <w:t>/</w:t>
      </w:r>
      <w:r w:rsidRPr="009026BC">
        <w:rPr>
          <w:rFonts w:ascii="Times New Roman" w:hAnsi="Times New Roman" w:cs="Times New Roman"/>
          <w:sz w:val="24"/>
          <w:szCs w:val="24"/>
          <w:lang w:val="en-GB"/>
        </w:rPr>
        <w:t xml:space="preserve">PsycINFO; </w:t>
      </w:r>
      <w:r>
        <w:rPr>
          <w:rFonts w:ascii="Times New Roman" w:hAnsi="Times New Roman" w:cs="Times New Roman"/>
          <w:sz w:val="24"/>
          <w:szCs w:val="24"/>
          <w:lang w:val="en-GB"/>
        </w:rPr>
        <w:t>08/02/</w:t>
      </w:r>
      <w:r w:rsidRPr="009026BC">
        <w:rPr>
          <w:rFonts w:ascii="Times New Roman" w:hAnsi="Times New Roman" w:cs="Times New Roman"/>
          <w:sz w:val="24"/>
          <w:szCs w:val="24"/>
          <w:lang w:val="en-GB"/>
        </w:rPr>
        <w:t>2025</w:t>
      </w:r>
      <w:r>
        <w:rPr>
          <w:rFonts w:ascii="Times New Roman" w:hAnsi="Times New Roman" w:cs="Times New Roman"/>
          <w:sz w:val="24"/>
          <w:szCs w:val="24"/>
          <w:lang w:val="en-GB"/>
        </w:rPr>
        <w:t xml:space="preserve">; protocol </w:t>
      </w:r>
      <w:r w:rsidRPr="00905AE7">
        <w:rPr>
          <w:rFonts w:ascii="Times New Roman" w:hAnsi="Times New Roman" w:cs="Times New Roman"/>
          <w:sz w:val="24"/>
          <w:szCs w:val="24"/>
          <w:lang w:val="en-GB"/>
        </w:rPr>
        <w:t>https://osf.io/cuysp</w:t>
      </w:r>
      <w:r w:rsidRPr="009026BC">
        <w:rPr>
          <w:rFonts w:ascii="Times New Roman" w:hAnsi="Times New Roman" w:cs="Times New Roman"/>
          <w:sz w:val="24"/>
          <w:szCs w:val="24"/>
          <w:lang w:val="en-GB"/>
        </w:rPr>
        <w:t>)</w:t>
      </w:r>
      <w:r>
        <w:rPr>
          <w:rFonts w:ascii="Times New Roman" w:hAnsi="Times New Roman" w:cs="Times New Roman"/>
          <w:sz w:val="24"/>
          <w:szCs w:val="24"/>
          <w:lang w:val="en-GB"/>
        </w:rPr>
        <w:t xml:space="preserve">, estimating summary </w:t>
      </w:r>
      <w:r w:rsidRPr="009026BC">
        <w:rPr>
          <w:rFonts w:ascii="Times New Roman" w:hAnsi="Times New Roman" w:cs="Times New Roman"/>
          <w:sz w:val="24"/>
          <w:szCs w:val="24"/>
          <w:lang w:val="en-GB"/>
        </w:rPr>
        <w:t xml:space="preserve">odds ratios (ORs) for diabetes </w:t>
      </w:r>
      <w:r>
        <w:rPr>
          <w:rFonts w:ascii="Times New Roman" w:hAnsi="Times New Roman" w:cs="Times New Roman"/>
          <w:sz w:val="24"/>
          <w:szCs w:val="24"/>
          <w:lang w:val="en-GB"/>
        </w:rPr>
        <w:t>QOC</w:t>
      </w:r>
      <w:r w:rsidRPr="009026BC">
        <w:rPr>
          <w:rFonts w:ascii="Times New Roman" w:hAnsi="Times New Roman" w:cs="Times New Roman"/>
          <w:sz w:val="24"/>
          <w:szCs w:val="24"/>
          <w:lang w:val="en-GB"/>
        </w:rPr>
        <w:t xml:space="preserve"> indicators in individuals with </w:t>
      </w:r>
      <w:r>
        <w:rPr>
          <w:rFonts w:ascii="Times New Roman" w:hAnsi="Times New Roman" w:cs="Times New Roman"/>
          <w:sz w:val="24"/>
          <w:szCs w:val="24"/>
          <w:lang w:val="en-GB"/>
        </w:rPr>
        <w:t xml:space="preserve">any </w:t>
      </w:r>
      <w:r w:rsidRPr="009026BC">
        <w:rPr>
          <w:rFonts w:ascii="Times New Roman" w:hAnsi="Times New Roman" w:cs="Times New Roman"/>
          <w:sz w:val="24"/>
          <w:szCs w:val="24"/>
          <w:lang w:val="en-GB"/>
        </w:rPr>
        <w:t xml:space="preserve">versus without mental </w:t>
      </w:r>
      <w:r>
        <w:rPr>
          <w:rFonts w:ascii="Times New Roman" w:hAnsi="Times New Roman" w:cs="Times New Roman"/>
          <w:sz w:val="24"/>
          <w:szCs w:val="24"/>
          <w:lang w:val="en-GB"/>
        </w:rPr>
        <w:t xml:space="preserve">disorders, in order to investigate the </w:t>
      </w:r>
      <w:r w:rsidRPr="00D43799">
        <w:rPr>
          <w:rFonts w:ascii="Times New Roman" w:hAnsi="Times New Roman" w:cs="Times New Roman"/>
          <w:sz w:val="24"/>
          <w:szCs w:val="24"/>
        </w:rPr>
        <w:t xml:space="preserve">association between the presence of a mental disorder and diabetes </w:t>
      </w:r>
      <w:r>
        <w:rPr>
          <w:rFonts w:ascii="Times New Roman" w:hAnsi="Times New Roman" w:cs="Times New Roman"/>
          <w:sz w:val="24"/>
          <w:szCs w:val="24"/>
        </w:rPr>
        <w:t>QOC</w:t>
      </w:r>
      <w:r w:rsidRPr="00D43799">
        <w:rPr>
          <w:rFonts w:ascii="Times New Roman" w:hAnsi="Times New Roman" w:cs="Times New Roman"/>
          <w:sz w:val="24"/>
          <w:szCs w:val="24"/>
        </w:rPr>
        <w:t xml:space="preserve"> indicators, including overall diabetes monitoring and treatment.</w:t>
      </w:r>
      <w:r>
        <w:rPr>
          <w:rFonts w:ascii="Times New Roman" w:hAnsi="Times New Roman" w:cs="Times New Roman"/>
          <w:sz w:val="24"/>
          <w:szCs w:val="24"/>
        </w:rPr>
        <w:t xml:space="preserve"> </w:t>
      </w:r>
      <w:r w:rsidRPr="00D92DAF">
        <w:rPr>
          <w:rFonts w:ascii="Times New Roman" w:hAnsi="Times New Roman" w:cs="Times New Roman"/>
          <w:sz w:val="24"/>
          <w:szCs w:val="24"/>
        </w:rPr>
        <w:t xml:space="preserve">Studies </w:t>
      </w:r>
      <w:r w:rsidR="00264D24">
        <w:rPr>
          <w:rFonts w:ascii="Times New Roman" w:hAnsi="Times New Roman" w:cs="Times New Roman"/>
          <w:sz w:val="24"/>
          <w:szCs w:val="24"/>
        </w:rPr>
        <w:t xml:space="preserve">were excluded </w:t>
      </w:r>
      <w:r w:rsidRPr="00D92DAF">
        <w:rPr>
          <w:rFonts w:ascii="Times New Roman" w:hAnsi="Times New Roman" w:cs="Times New Roman"/>
          <w:sz w:val="24"/>
          <w:szCs w:val="24"/>
        </w:rPr>
        <w:t>for which it was not possible to generate pooled quantitative data</w:t>
      </w:r>
      <w:r>
        <w:rPr>
          <w:rFonts w:ascii="Times New Roman" w:hAnsi="Times New Roman" w:cs="Times New Roman"/>
          <w:sz w:val="24"/>
          <w:szCs w:val="24"/>
        </w:rPr>
        <w:t>.</w:t>
      </w:r>
      <w:r>
        <w:rPr>
          <w:rFonts w:ascii="Times New Roman" w:hAnsi="Times New Roman" w:cs="Times New Roman"/>
          <w:sz w:val="24"/>
          <w:szCs w:val="24"/>
          <w:lang w:val="en-GB"/>
        </w:rPr>
        <w:t xml:space="preserve"> We screened the study titles and abstracts identified, and we extracted data from published studies after full-text review. If full data were not available, we requested data from study authors twice. The primary outcome </w:t>
      </w:r>
      <w:r w:rsidRPr="00FD3BCF">
        <w:rPr>
          <w:rFonts w:ascii="Times New Roman" w:hAnsi="Times New Roman" w:cs="Times New Roman"/>
          <w:sz w:val="24"/>
          <w:szCs w:val="24"/>
          <w:lang w:val="en-GB"/>
        </w:rPr>
        <w:t xml:space="preserve">was a binary composite measure of </w:t>
      </w:r>
      <w:r>
        <w:rPr>
          <w:rFonts w:ascii="Times New Roman" w:hAnsi="Times New Roman" w:cs="Times New Roman"/>
          <w:sz w:val="24"/>
          <w:szCs w:val="24"/>
          <w:lang w:val="en-GB"/>
        </w:rPr>
        <w:t xml:space="preserve">diabetes </w:t>
      </w:r>
      <w:r w:rsidRPr="00FD3BCF">
        <w:rPr>
          <w:rFonts w:ascii="Times New Roman" w:hAnsi="Times New Roman" w:cs="Times New Roman"/>
          <w:sz w:val="24"/>
          <w:szCs w:val="24"/>
          <w:lang w:val="en-GB"/>
        </w:rPr>
        <w:t xml:space="preserve">QOC, i.e., the percentage of people receiving any diabetes monitoring </w:t>
      </w:r>
      <w:r>
        <w:rPr>
          <w:rFonts w:ascii="Times New Roman" w:hAnsi="Times New Roman" w:cs="Times New Roman"/>
          <w:sz w:val="24"/>
          <w:szCs w:val="24"/>
          <w:lang w:val="en-GB"/>
        </w:rPr>
        <w:t xml:space="preserve">as well as </w:t>
      </w:r>
      <w:r w:rsidRPr="00FD3BCF">
        <w:rPr>
          <w:rFonts w:ascii="Times New Roman" w:hAnsi="Times New Roman" w:cs="Times New Roman"/>
          <w:sz w:val="24"/>
          <w:szCs w:val="24"/>
          <w:lang w:val="en-GB"/>
        </w:rPr>
        <w:t>treatment.</w:t>
      </w:r>
      <w:r>
        <w:rPr>
          <w:rFonts w:ascii="Times New Roman" w:hAnsi="Times New Roman" w:cs="Times New Roman"/>
          <w:sz w:val="24"/>
          <w:szCs w:val="24"/>
          <w:lang w:val="en-GB"/>
        </w:rPr>
        <w:t xml:space="preserve"> </w:t>
      </w:r>
      <w:r>
        <w:rPr>
          <w:rFonts w:ascii="Times New Roman" w:hAnsi="Times New Roman"/>
          <w:sz w:val="24"/>
          <w:lang w:val="en-GB"/>
        </w:rPr>
        <w:t xml:space="preserve">Secondary outcomes were study-specific </w:t>
      </w:r>
      <w:r w:rsidRPr="00EC3BF2">
        <w:rPr>
          <w:rFonts w:ascii="Times New Roman" w:hAnsi="Times New Roman"/>
          <w:sz w:val="24"/>
          <w:lang w:val="en-GB"/>
        </w:rPr>
        <w:t xml:space="preserve">diabetes QOC indicators </w:t>
      </w:r>
      <w:r>
        <w:rPr>
          <w:rFonts w:ascii="Times New Roman" w:hAnsi="Times New Roman"/>
          <w:sz w:val="24"/>
          <w:lang w:val="en-GB"/>
        </w:rPr>
        <w:t xml:space="preserve">which </w:t>
      </w:r>
      <w:r w:rsidRPr="00EC3BF2">
        <w:rPr>
          <w:rFonts w:ascii="Times New Roman" w:hAnsi="Times New Roman"/>
          <w:sz w:val="24"/>
          <w:lang w:val="en-GB"/>
        </w:rPr>
        <w:t xml:space="preserve">were matched to the nine NICE </w:t>
      </w:r>
      <w:r>
        <w:rPr>
          <w:rFonts w:ascii="Times New Roman" w:hAnsi="Times New Roman"/>
          <w:sz w:val="24"/>
          <w:lang w:val="en-GB"/>
        </w:rPr>
        <w:t xml:space="preserve">diabetes monitoring </w:t>
      </w:r>
      <w:r w:rsidRPr="00EC3BF2">
        <w:rPr>
          <w:rFonts w:ascii="Times New Roman" w:hAnsi="Times New Roman"/>
          <w:sz w:val="24"/>
          <w:lang w:val="en-GB"/>
        </w:rPr>
        <w:t>indicators (</w:t>
      </w:r>
      <w:r w:rsidRPr="00E25B6D">
        <w:rPr>
          <w:rFonts w:ascii="Times New Roman" w:hAnsi="Times New Roman" w:cs="Times New Roman"/>
          <w:sz w:val="24"/>
          <w:szCs w:val="24"/>
          <w:lang w:val="en-GB"/>
        </w:rPr>
        <w:t xml:space="preserve">i.e., </w:t>
      </w:r>
      <w:r w:rsidRPr="00EC3BF2">
        <w:rPr>
          <w:rFonts w:ascii="Times New Roman" w:hAnsi="Times New Roman"/>
          <w:sz w:val="24"/>
          <w:lang w:val="en-GB"/>
        </w:rPr>
        <w:t xml:space="preserve">urine </w:t>
      </w:r>
      <w:r w:rsidRPr="00E25B6D">
        <w:rPr>
          <w:rFonts w:ascii="Times New Roman" w:hAnsi="Times New Roman" w:cs="Times New Roman"/>
          <w:sz w:val="24"/>
          <w:szCs w:val="24"/>
          <w:lang w:val="en-GB"/>
        </w:rPr>
        <w:t xml:space="preserve">albumin-creatinine ratio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u</w:t>
      </w:r>
      <w:r w:rsidRPr="00E25B6D">
        <w:rPr>
          <w:rFonts w:ascii="Times New Roman" w:hAnsi="Times New Roman" w:cs="Times New Roman"/>
          <w:sz w:val="24"/>
          <w:szCs w:val="24"/>
          <w:lang w:val="en-GB"/>
        </w:rPr>
        <w:t>ACR</w:t>
      </w:r>
      <w:proofErr w:type="spellEnd"/>
      <w:r>
        <w:rPr>
          <w:rFonts w:ascii="Times New Roman" w:hAnsi="Times New Roman" w:cs="Times New Roman"/>
          <w:sz w:val="24"/>
          <w:szCs w:val="24"/>
          <w:lang w:val="en-GB"/>
        </w:rPr>
        <w:t>)</w:t>
      </w:r>
      <w:r w:rsidRPr="00EC3BF2">
        <w:rPr>
          <w:rFonts w:ascii="Times New Roman" w:hAnsi="Times New Roman"/>
          <w:sz w:val="24"/>
          <w:lang w:val="en-GB"/>
        </w:rPr>
        <w:t xml:space="preserve"> test, HbA</w:t>
      </w:r>
      <w:r w:rsidRPr="00EC3BF2">
        <w:rPr>
          <w:rFonts w:ascii="Times New Roman" w:hAnsi="Times New Roman"/>
          <w:sz w:val="24"/>
          <w:vertAlign w:val="subscript"/>
          <w:lang w:val="en-GB"/>
        </w:rPr>
        <w:t>1c</w:t>
      </w:r>
      <w:r w:rsidRPr="00EC3BF2">
        <w:rPr>
          <w:rFonts w:ascii="Times New Roman" w:hAnsi="Times New Roman"/>
          <w:sz w:val="24"/>
          <w:lang w:val="en-GB"/>
        </w:rPr>
        <w:t xml:space="preserve"> test, blood pressure measured, foot surveillance, serum creatinine test, serum cholesterol test, BMI recorded, smoking status recorded, retinal monitoring</w:t>
      </w:r>
      <w:r w:rsidRPr="00E25B6D">
        <w:rPr>
          <w:rFonts w:ascii="Times New Roman" w:hAnsi="Times New Roman" w:cs="Times New Roman"/>
          <w:sz w:val="24"/>
          <w:szCs w:val="24"/>
          <w:lang w:val="en-GB"/>
        </w:rPr>
        <w:t>)</w:t>
      </w:r>
      <w:r>
        <w:rPr>
          <w:rFonts w:ascii="Times New Roman" w:hAnsi="Times New Roman" w:cs="Times New Roman"/>
          <w:sz w:val="24"/>
          <w:szCs w:val="24"/>
          <w:lang w:val="en-GB"/>
        </w:rPr>
        <w:t xml:space="preserve"> and specific diabetes interventions as well as </w:t>
      </w:r>
      <w:proofErr w:type="spellStart"/>
      <w:r>
        <w:rPr>
          <w:rFonts w:ascii="Times New Roman" w:hAnsi="Times New Roman" w:cs="Times New Roman"/>
          <w:sz w:val="24"/>
          <w:szCs w:val="24"/>
          <w:lang w:val="en-GB"/>
        </w:rPr>
        <w:t>antidiabetes</w:t>
      </w:r>
      <w:proofErr w:type="spellEnd"/>
      <w:r>
        <w:rPr>
          <w:rFonts w:ascii="Times New Roman" w:hAnsi="Times New Roman" w:cs="Times New Roman"/>
          <w:sz w:val="24"/>
          <w:szCs w:val="24"/>
          <w:lang w:val="en-GB"/>
        </w:rPr>
        <w:t xml:space="preserve"> medications. We analysed primary and secondary outcomes according to any mental disorder and to </w:t>
      </w:r>
      <w:r w:rsidRPr="004C7612">
        <w:rPr>
          <w:rFonts w:ascii="Times New Roman" w:hAnsi="Times New Roman" w:cs="Times New Roman"/>
          <w:sz w:val="24"/>
          <w:szCs w:val="24"/>
          <w:lang w:val="en-GB"/>
        </w:rPr>
        <w:t xml:space="preserve">specific </w:t>
      </w:r>
      <w:r>
        <w:rPr>
          <w:rFonts w:ascii="Times New Roman" w:hAnsi="Times New Roman" w:cs="Times New Roman"/>
          <w:sz w:val="24"/>
          <w:szCs w:val="24"/>
          <w:lang w:val="en-GB"/>
        </w:rPr>
        <w:t xml:space="preserve">diagnostic (sub-)groups. </w:t>
      </w:r>
      <w:r w:rsidRPr="009026BC">
        <w:rPr>
          <w:rFonts w:ascii="Times New Roman" w:hAnsi="Times New Roman" w:cs="Times New Roman"/>
          <w:sz w:val="24"/>
          <w:szCs w:val="24"/>
          <w:lang w:val="en-GB"/>
        </w:rPr>
        <w:t>Study quality was evaluated using the Newcastle</w:t>
      </w:r>
      <w:r>
        <w:rPr>
          <w:rFonts w:ascii="Times New Roman" w:hAnsi="Times New Roman" w:cs="Times New Roman"/>
          <w:sz w:val="24"/>
          <w:szCs w:val="24"/>
          <w:lang w:val="en-GB"/>
        </w:rPr>
        <w:t>-</w:t>
      </w:r>
      <w:r w:rsidRPr="009026BC">
        <w:rPr>
          <w:rFonts w:ascii="Times New Roman" w:hAnsi="Times New Roman" w:cs="Times New Roman"/>
          <w:sz w:val="24"/>
          <w:szCs w:val="24"/>
          <w:lang w:val="en-GB"/>
        </w:rPr>
        <w:t>Ottawa</w:t>
      </w:r>
      <w:r>
        <w:rPr>
          <w:rFonts w:ascii="Times New Roman" w:hAnsi="Times New Roman" w:cs="Times New Roman"/>
          <w:sz w:val="24"/>
          <w:szCs w:val="24"/>
          <w:lang w:val="en-GB"/>
        </w:rPr>
        <w:t>-</w:t>
      </w:r>
      <w:r w:rsidRPr="009026BC">
        <w:rPr>
          <w:rFonts w:ascii="Times New Roman" w:hAnsi="Times New Roman" w:cs="Times New Roman"/>
          <w:sz w:val="24"/>
          <w:szCs w:val="24"/>
          <w:lang w:val="en-GB"/>
        </w:rPr>
        <w:t xml:space="preserve">Scale (NOS). </w:t>
      </w:r>
    </w:p>
    <w:p w14:paraId="203D5DFF" w14:textId="0C2DB85E" w:rsidR="00FD673A" w:rsidRPr="00E27EE9" w:rsidRDefault="00FD673A" w:rsidP="002049C9">
      <w:pPr>
        <w:jc w:val="both"/>
        <w:rPr>
          <w:rFonts w:ascii="Times New Roman" w:hAnsi="Times New Roman" w:cs="Times New Roman"/>
          <w:sz w:val="24"/>
          <w:szCs w:val="24"/>
          <w:lang w:val="en-GB"/>
        </w:rPr>
      </w:pPr>
      <w:r w:rsidRPr="00866809">
        <w:rPr>
          <w:rFonts w:ascii="Times New Roman" w:hAnsi="Times New Roman" w:cs="Times New Roman"/>
          <w:b/>
          <w:bCs/>
          <w:color w:val="000000" w:themeColor="text1"/>
          <w:sz w:val="24"/>
          <w:szCs w:val="24"/>
        </w:rPr>
        <w:t>Findings</w:t>
      </w:r>
      <w:r w:rsidRPr="00866809">
        <w:rPr>
          <w:rFonts w:ascii="Times New Roman" w:hAnsi="Times New Roman" w:cs="Times New Roman"/>
          <w:color w:val="000000" w:themeColor="text1"/>
          <w:sz w:val="24"/>
          <w:szCs w:val="24"/>
        </w:rPr>
        <w:t xml:space="preserve">: </w:t>
      </w:r>
      <w:r w:rsidRPr="00B52DB5">
        <w:rPr>
          <w:rFonts w:ascii="Times New Roman" w:hAnsi="Times New Roman" w:cs="Times New Roman"/>
          <w:sz w:val="24"/>
          <w:szCs w:val="24"/>
        </w:rPr>
        <w:t xml:space="preserve">Data from 49 studies (42 cohort and 7 case-control) were included, comprising 5,503,712 individuals with diabetes, of whom 838,366 (15.2%) had a diagnosed mental disorder (defined using ICD-9 or ICD-10 criteria in 40 studies). The sample included 1,956,506 (of 4250666 = 46.0%) females and 2,294,160 (54.0%) males since sex was reported in only 35/49 studies. The mean age was 61.4 years (SD = 8.7; range = 47–82 years), and 2,020,253 (93%) participants had type 2 diabetes since the type of diabetes was only reported in 22 out of 49 studies. </w:t>
      </w:r>
      <w:r w:rsidRPr="00B52DB5">
        <w:rPr>
          <w:rFonts w:ascii="Times New Roman" w:hAnsi="Times New Roman" w:cs="Times New Roman"/>
          <w:sz w:val="24"/>
          <w:szCs w:val="24"/>
          <w:lang w:val="en-GB"/>
        </w:rPr>
        <w:t>Overall, studies reported on various mental disorders (k=38), on mood disorders spectrum (k=21), major depressive disorder (</w:t>
      </w:r>
      <w:r>
        <w:rPr>
          <w:rFonts w:ascii="Times New Roman" w:hAnsi="Times New Roman" w:cs="Times New Roman"/>
          <w:sz w:val="24"/>
          <w:szCs w:val="24"/>
          <w:lang w:val="en-GB"/>
        </w:rPr>
        <w:t>k=21)</w:t>
      </w:r>
      <w:r w:rsidRPr="00F6050B">
        <w:rPr>
          <w:rFonts w:ascii="Times New Roman" w:hAnsi="Times New Roman" w:cs="Times New Roman"/>
          <w:sz w:val="24"/>
          <w:szCs w:val="24"/>
          <w:lang w:val="en-GB"/>
        </w:rPr>
        <w:t>, schizophrenia</w:t>
      </w:r>
      <w:r>
        <w:rPr>
          <w:rFonts w:ascii="Times New Roman" w:hAnsi="Times New Roman" w:cs="Times New Roman"/>
          <w:sz w:val="24"/>
          <w:szCs w:val="24"/>
          <w:lang w:val="en-GB"/>
        </w:rPr>
        <w:t xml:space="preserve"> (k=20)</w:t>
      </w:r>
      <w:r w:rsidRPr="00F6050B">
        <w:rPr>
          <w:rFonts w:ascii="Times New Roman" w:hAnsi="Times New Roman" w:cs="Times New Roman"/>
          <w:sz w:val="24"/>
          <w:szCs w:val="24"/>
          <w:lang w:val="en-GB"/>
        </w:rPr>
        <w:t>, bipolar disorder</w:t>
      </w:r>
      <w:r>
        <w:rPr>
          <w:rFonts w:ascii="Times New Roman" w:hAnsi="Times New Roman" w:cs="Times New Roman"/>
          <w:sz w:val="24"/>
          <w:szCs w:val="24"/>
          <w:lang w:val="en-GB"/>
        </w:rPr>
        <w:t xml:space="preserve"> (k=11)</w:t>
      </w:r>
      <w:r w:rsidRPr="00F6050B">
        <w:rPr>
          <w:rFonts w:ascii="Times New Roman" w:hAnsi="Times New Roman" w:cs="Times New Roman"/>
          <w:sz w:val="24"/>
          <w:szCs w:val="24"/>
          <w:lang w:val="en-GB"/>
        </w:rPr>
        <w:t>, substance use disorder</w:t>
      </w:r>
      <w:r>
        <w:rPr>
          <w:rFonts w:ascii="Times New Roman" w:hAnsi="Times New Roman" w:cs="Times New Roman"/>
          <w:sz w:val="24"/>
          <w:szCs w:val="24"/>
          <w:lang w:val="en-GB"/>
        </w:rPr>
        <w:t xml:space="preserve"> spectrum</w:t>
      </w:r>
      <w:r w:rsidRPr="00F6050B">
        <w:rPr>
          <w:rFonts w:ascii="Times New Roman" w:hAnsi="Times New Roman" w:cs="Times New Roman"/>
          <w:sz w:val="24"/>
          <w:szCs w:val="24"/>
          <w:lang w:val="en-GB"/>
        </w:rPr>
        <w:t xml:space="preserve"> including alcohol use disorder</w:t>
      </w:r>
      <w:r>
        <w:rPr>
          <w:rFonts w:ascii="Times New Roman" w:hAnsi="Times New Roman" w:cs="Times New Roman"/>
          <w:sz w:val="24"/>
          <w:szCs w:val="24"/>
          <w:lang w:val="en-GB"/>
        </w:rPr>
        <w:t xml:space="preserve"> (k=11)</w:t>
      </w:r>
      <w:r w:rsidRPr="00F6050B">
        <w:rPr>
          <w:rFonts w:ascii="Times New Roman" w:hAnsi="Times New Roman" w:cs="Times New Roman"/>
          <w:sz w:val="24"/>
          <w:szCs w:val="24"/>
          <w:lang w:val="en-GB"/>
        </w:rPr>
        <w:t>, dementia</w:t>
      </w:r>
      <w:r>
        <w:rPr>
          <w:rFonts w:ascii="Times New Roman" w:hAnsi="Times New Roman" w:cs="Times New Roman"/>
          <w:sz w:val="24"/>
          <w:szCs w:val="24"/>
          <w:lang w:val="en-GB"/>
        </w:rPr>
        <w:t xml:space="preserve"> (k=6)</w:t>
      </w:r>
      <w:r w:rsidRPr="00F6050B">
        <w:rPr>
          <w:rFonts w:ascii="Times New Roman" w:hAnsi="Times New Roman" w:cs="Times New Roman"/>
          <w:sz w:val="24"/>
          <w:szCs w:val="24"/>
          <w:lang w:val="en-GB"/>
        </w:rPr>
        <w:t xml:space="preserve">, anxiety </w:t>
      </w:r>
      <w:r>
        <w:rPr>
          <w:rFonts w:ascii="Times New Roman" w:hAnsi="Times New Roman" w:cs="Times New Roman"/>
          <w:sz w:val="24"/>
          <w:szCs w:val="24"/>
          <w:lang w:val="en-GB"/>
        </w:rPr>
        <w:t xml:space="preserve">disorder spectrum (k=5) </w:t>
      </w:r>
      <w:r w:rsidRPr="00F6050B">
        <w:rPr>
          <w:rFonts w:ascii="Times New Roman" w:hAnsi="Times New Roman" w:cs="Times New Roman"/>
          <w:sz w:val="24"/>
          <w:szCs w:val="24"/>
          <w:lang w:val="en-GB"/>
        </w:rPr>
        <w:t>and personality disorder</w:t>
      </w:r>
      <w:r>
        <w:rPr>
          <w:rFonts w:ascii="Times New Roman" w:hAnsi="Times New Roman" w:cs="Times New Roman"/>
          <w:sz w:val="24"/>
          <w:szCs w:val="24"/>
          <w:lang w:val="en-GB"/>
        </w:rPr>
        <w:t xml:space="preserve"> spectrum (k=1)</w:t>
      </w:r>
      <w:r w:rsidRPr="00F6050B">
        <w:rPr>
          <w:rFonts w:ascii="Times New Roman" w:hAnsi="Times New Roman" w:cs="Times New Roman"/>
          <w:sz w:val="24"/>
          <w:szCs w:val="24"/>
          <w:lang w:val="en-GB"/>
        </w:rPr>
        <w:t xml:space="preserve">. </w:t>
      </w:r>
      <w:r w:rsidRPr="00E27EE9">
        <w:rPr>
          <w:rFonts w:ascii="Times New Roman" w:hAnsi="Times New Roman" w:cs="Times New Roman"/>
          <w:sz w:val="24"/>
          <w:szCs w:val="24"/>
          <w:lang w:val="en-GB"/>
        </w:rPr>
        <w:t>Most studies were high</w:t>
      </w:r>
      <w:r>
        <w:rPr>
          <w:rFonts w:ascii="Times New Roman" w:hAnsi="Times New Roman" w:cs="Times New Roman"/>
          <w:sz w:val="24"/>
          <w:szCs w:val="24"/>
          <w:lang w:val="en-GB"/>
        </w:rPr>
        <w:t>-</w:t>
      </w:r>
      <w:r w:rsidRPr="00E27EE9">
        <w:rPr>
          <w:rFonts w:ascii="Times New Roman" w:hAnsi="Times New Roman" w:cs="Times New Roman"/>
          <w:sz w:val="24"/>
          <w:szCs w:val="24"/>
          <w:lang w:val="en-GB"/>
        </w:rPr>
        <w:t xml:space="preserve">quality (84% scored ≥7 on the </w:t>
      </w:r>
      <w:r w:rsidRPr="00866809">
        <w:rPr>
          <w:rFonts w:ascii="Times New Roman" w:hAnsi="Times New Roman" w:cs="Times New Roman"/>
          <w:sz w:val="24"/>
          <w:szCs w:val="24"/>
          <w:lang w:val="en-GB"/>
        </w:rPr>
        <w:t>NOS</w:t>
      </w:r>
      <w:r>
        <w:rPr>
          <w:rFonts w:ascii="Times New Roman" w:hAnsi="Times New Roman" w:cs="Times New Roman"/>
          <w:sz w:val="24"/>
          <w:szCs w:val="24"/>
          <w:lang w:val="en-GB"/>
        </w:rPr>
        <w:t>,</w:t>
      </w:r>
      <w:r w:rsidRPr="00CC1CC5">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 xml:space="preserve">median </w:t>
      </w:r>
      <w:r>
        <w:rPr>
          <w:rFonts w:ascii="Times New Roman" w:hAnsi="Times New Roman" w:cs="Times New Roman"/>
          <w:sz w:val="24"/>
          <w:szCs w:val="24"/>
          <w:lang w:val="en-GB"/>
        </w:rPr>
        <w:t xml:space="preserve">NOS </w:t>
      </w:r>
      <w:r w:rsidRPr="00F6050B">
        <w:rPr>
          <w:rFonts w:ascii="Times New Roman" w:hAnsi="Times New Roman" w:cs="Times New Roman"/>
          <w:sz w:val="24"/>
          <w:szCs w:val="24"/>
          <w:lang w:val="en-GB"/>
        </w:rPr>
        <w:t>score</w:t>
      </w:r>
      <w:r>
        <w:rPr>
          <w:rFonts w:ascii="Times New Roman" w:hAnsi="Times New Roman" w:cs="Times New Roman"/>
          <w:sz w:val="24"/>
          <w:szCs w:val="24"/>
          <w:lang w:val="en-GB"/>
        </w:rPr>
        <w:t>=</w:t>
      </w:r>
      <w:r w:rsidRPr="00F6050B">
        <w:rPr>
          <w:rFonts w:ascii="Times New Roman" w:hAnsi="Times New Roman" w:cs="Times New Roman"/>
          <w:sz w:val="24"/>
          <w:szCs w:val="24"/>
          <w:lang w:val="en-GB"/>
        </w:rPr>
        <w:t>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IQR 7-9</w:t>
      </w:r>
      <w:r w:rsidRPr="00E27EE9">
        <w:rPr>
          <w:rFonts w:ascii="Times New Roman" w:hAnsi="Times New Roman" w:cs="Times New Roman"/>
          <w:sz w:val="24"/>
          <w:szCs w:val="24"/>
          <w:lang w:val="en-GB"/>
        </w:rPr>
        <w:t>) and spanned all continents</w:t>
      </w:r>
      <w:r>
        <w:rPr>
          <w:rFonts w:ascii="Times New Roman" w:hAnsi="Times New Roman" w:cs="Times New Roman"/>
          <w:sz w:val="24"/>
          <w:szCs w:val="24"/>
          <w:lang w:val="en-GB"/>
        </w:rPr>
        <w:t>,</w:t>
      </w:r>
      <w:r w:rsidRPr="00E27EE9">
        <w:rPr>
          <w:rFonts w:ascii="Times New Roman" w:hAnsi="Times New Roman" w:cs="Times New Roman"/>
          <w:sz w:val="24"/>
          <w:szCs w:val="24"/>
          <w:lang w:val="en-GB"/>
        </w:rPr>
        <w:t xml:space="preserve"> except Africa</w:t>
      </w:r>
      <w:r>
        <w:rPr>
          <w:rFonts w:ascii="Times New Roman" w:hAnsi="Times New Roman" w:cs="Times New Roman"/>
          <w:sz w:val="24"/>
          <w:szCs w:val="24"/>
          <w:lang w:val="en-GB"/>
        </w:rPr>
        <w:t xml:space="preserve"> and South America</w:t>
      </w:r>
      <w:r w:rsidRPr="00E27EE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19 studies provided adjusted estimates.</w:t>
      </w:r>
      <w:r>
        <w:rPr>
          <w:rFonts w:ascii="Times New Roman" w:hAnsi="Times New Roman" w:cs="Times New Roman"/>
          <w:sz w:val="24"/>
          <w:szCs w:val="24"/>
          <w:lang w:val="en-GB"/>
        </w:rPr>
        <w:t xml:space="preserve"> </w:t>
      </w:r>
      <w:r w:rsidRPr="00C905D2">
        <w:rPr>
          <w:rFonts w:ascii="Times New Roman" w:hAnsi="Times New Roman" w:cs="Times New Roman"/>
          <w:sz w:val="24"/>
          <w:szCs w:val="24"/>
        </w:rPr>
        <w:t>Data were collected between 1990 and 2020</w:t>
      </w:r>
      <w:r>
        <w:rPr>
          <w:rFonts w:ascii="Times New Roman" w:hAnsi="Times New Roman" w:cs="Times New Roman"/>
          <w:sz w:val="24"/>
          <w:szCs w:val="24"/>
        </w:rPr>
        <w:t xml:space="preserve">. </w:t>
      </w:r>
    </w:p>
    <w:p w14:paraId="6D4BC77E" w14:textId="5106A359" w:rsidR="00FD673A" w:rsidRPr="00866809" w:rsidRDefault="00FD673A" w:rsidP="002049C9">
      <w:pPr>
        <w:jc w:val="both"/>
        <w:rPr>
          <w:rFonts w:ascii="Times New Roman" w:hAnsi="Times New Roman" w:cs="Times New Roman"/>
          <w:sz w:val="24"/>
          <w:szCs w:val="24"/>
          <w:lang w:val="en-GB"/>
        </w:rPr>
      </w:pPr>
      <w:r w:rsidRPr="000C7EDF">
        <w:rPr>
          <w:rFonts w:ascii="Times New Roman" w:hAnsi="Times New Roman" w:cs="Times New Roman"/>
          <w:sz w:val="24"/>
          <w:szCs w:val="24"/>
        </w:rPr>
        <w:t xml:space="preserve">Statistically significant </w:t>
      </w:r>
      <w:r>
        <w:rPr>
          <w:rFonts w:ascii="Times New Roman" w:hAnsi="Times New Roman" w:cs="Times New Roman"/>
          <w:sz w:val="24"/>
          <w:szCs w:val="24"/>
        </w:rPr>
        <w:t xml:space="preserve">negative </w:t>
      </w:r>
      <w:r w:rsidRPr="000C7EDF">
        <w:rPr>
          <w:rFonts w:ascii="Times New Roman" w:hAnsi="Times New Roman" w:cs="Times New Roman"/>
          <w:sz w:val="24"/>
          <w:szCs w:val="24"/>
        </w:rPr>
        <w:t>associations were observed between mental disorder</w:t>
      </w:r>
      <w:r>
        <w:rPr>
          <w:rFonts w:ascii="Times New Roman" w:hAnsi="Times New Roman" w:cs="Times New Roman"/>
          <w:sz w:val="24"/>
          <w:szCs w:val="24"/>
        </w:rPr>
        <w:t xml:space="preserve"> status and</w:t>
      </w:r>
      <w:r w:rsidRPr="000C7ED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C7EDF">
        <w:rPr>
          <w:rFonts w:ascii="Times New Roman" w:hAnsi="Times New Roman" w:cs="Times New Roman"/>
          <w:sz w:val="24"/>
          <w:szCs w:val="24"/>
        </w:rPr>
        <w:t xml:space="preserve">likelihood of receiving </w:t>
      </w:r>
      <w:r>
        <w:rPr>
          <w:rFonts w:ascii="Times New Roman" w:hAnsi="Times New Roman" w:cs="Times New Roman"/>
          <w:sz w:val="24"/>
          <w:szCs w:val="24"/>
        </w:rPr>
        <w:t>any</w:t>
      </w:r>
      <w:r w:rsidRPr="00EC3BF2">
        <w:rPr>
          <w:rFonts w:ascii="Times New Roman" w:hAnsi="Times New Roman"/>
          <w:sz w:val="24"/>
        </w:rPr>
        <w:t xml:space="preserve"> recommended diabetes monitoring (k=28, OR=0.81, 95%</w:t>
      </w:r>
      <w:r w:rsidRPr="000C7EDF">
        <w:rPr>
          <w:rFonts w:ascii="Times New Roman" w:hAnsi="Times New Roman" w:cs="Times New Roman"/>
          <w:sz w:val="24"/>
          <w:szCs w:val="24"/>
        </w:rPr>
        <w:t xml:space="preserve"> </w:t>
      </w:r>
      <w:r w:rsidRPr="00EC3BF2">
        <w:rPr>
          <w:rFonts w:ascii="Times New Roman" w:hAnsi="Times New Roman"/>
          <w:sz w:val="24"/>
        </w:rPr>
        <w:t>CI=0.70</w:t>
      </w:r>
      <w:r w:rsidRPr="000C7EDF">
        <w:rPr>
          <w:rFonts w:ascii="Times New Roman" w:hAnsi="Times New Roman" w:cs="Times New Roman"/>
          <w:sz w:val="24"/>
          <w:szCs w:val="24"/>
        </w:rPr>
        <w:t>–</w:t>
      </w:r>
      <w:r w:rsidRPr="00EC3BF2">
        <w:rPr>
          <w:rFonts w:ascii="Times New Roman" w:hAnsi="Times New Roman"/>
          <w:sz w:val="24"/>
        </w:rPr>
        <w:t>0.94, p=0.004), HbA1c measurements (k=24, OR=0.81, 95%</w:t>
      </w:r>
      <w:r w:rsidRPr="000C7EDF">
        <w:rPr>
          <w:rFonts w:ascii="Times New Roman" w:hAnsi="Times New Roman" w:cs="Times New Roman"/>
          <w:sz w:val="24"/>
          <w:szCs w:val="24"/>
        </w:rPr>
        <w:t xml:space="preserve"> </w:t>
      </w:r>
      <w:r w:rsidRPr="00EC3BF2">
        <w:rPr>
          <w:rFonts w:ascii="Times New Roman" w:hAnsi="Times New Roman"/>
          <w:sz w:val="24"/>
        </w:rPr>
        <w:t>CI=0.68</w:t>
      </w:r>
      <w:r w:rsidRPr="000C7EDF">
        <w:rPr>
          <w:rFonts w:ascii="Times New Roman" w:hAnsi="Times New Roman" w:cs="Times New Roman"/>
          <w:sz w:val="24"/>
          <w:szCs w:val="24"/>
        </w:rPr>
        <w:t>–</w:t>
      </w:r>
      <w:r w:rsidRPr="00EC3BF2">
        <w:rPr>
          <w:rFonts w:ascii="Times New Roman" w:hAnsi="Times New Roman"/>
          <w:sz w:val="24"/>
        </w:rPr>
        <w:t>0.97, p=0.024), retinal screening (k=21,</w:t>
      </w:r>
      <w:r>
        <w:rPr>
          <w:rFonts w:ascii="Times New Roman" w:hAnsi="Times New Roman"/>
          <w:sz w:val="24"/>
        </w:rPr>
        <w:t xml:space="preserve"> </w:t>
      </w:r>
      <w:r w:rsidRPr="00EC3BF2">
        <w:rPr>
          <w:rFonts w:ascii="Times New Roman" w:hAnsi="Times New Roman"/>
          <w:sz w:val="24"/>
        </w:rPr>
        <w:t>OR=0.77, 95%</w:t>
      </w:r>
      <w:r w:rsidRPr="000C7EDF">
        <w:rPr>
          <w:rFonts w:ascii="Times New Roman" w:hAnsi="Times New Roman" w:cs="Times New Roman"/>
          <w:sz w:val="24"/>
          <w:szCs w:val="24"/>
        </w:rPr>
        <w:t xml:space="preserve"> </w:t>
      </w:r>
      <w:r w:rsidRPr="00EC3BF2">
        <w:rPr>
          <w:rFonts w:ascii="Times New Roman" w:hAnsi="Times New Roman"/>
          <w:sz w:val="24"/>
        </w:rPr>
        <w:t>CI=0.63</w:t>
      </w:r>
      <w:r w:rsidRPr="000C7EDF">
        <w:rPr>
          <w:rFonts w:ascii="Times New Roman" w:hAnsi="Times New Roman" w:cs="Times New Roman"/>
          <w:sz w:val="24"/>
          <w:szCs w:val="24"/>
        </w:rPr>
        <w:t>–</w:t>
      </w:r>
      <w:r w:rsidRPr="00EC3BF2">
        <w:rPr>
          <w:rFonts w:ascii="Times New Roman" w:hAnsi="Times New Roman"/>
          <w:sz w:val="24"/>
        </w:rPr>
        <w:t>0.95, p=0.013), lipid/cholesterol measurements (k=20, OR=0.83, 95%</w:t>
      </w:r>
      <w:r w:rsidRPr="000C7EDF">
        <w:rPr>
          <w:rFonts w:ascii="Times New Roman" w:hAnsi="Times New Roman" w:cs="Times New Roman"/>
          <w:sz w:val="24"/>
          <w:szCs w:val="24"/>
        </w:rPr>
        <w:t xml:space="preserve"> </w:t>
      </w:r>
      <w:r w:rsidRPr="00EC3BF2">
        <w:rPr>
          <w:rFonts w:ascii="Times New Roman" w:hAnsi="Times New Roman"/>
          <w:sz w:val="24"/>
        </w:rPr>
        <w:t>CI=0.69</w:t>
      </w:r>
      <w:r w:rsidRPr="000C7EDF">
        <w:rPr>
          <w:rFonts w:ascii="Times New Roman" w:hAnsi="Times New Roman" w:cs="Times New Roman"/>
          <w:sz w:val="24"/>
          <w:szCs w:val="24"/>
        </w:rPr>
        <w:t>–</w:t>
      </w:r>
      <w:r w:rsidRPr="00EC3BF2">
        <w:rPr>
          <w:rFonts w:ascii="Times New Roman" w:hAnsi="Times New Roman"/>
          <w:sz w:val="24"/>
        </w:rPr>
        <w:t xml:space="preserve">0.99, p=0.043), foot </w:t>
      </w:r>
      <w:r>
        <w:rPr>
          <w:rFonts w:ascii="Times New Roman" w:hAnsi="Times New Roman"/>
          <w:sz w:val="24"/>
        </w:rPr>
        <w:t xml:space="preserve">investigations </w:t>
      </w:r>
      <w:r w:rsidRPr="00EC3BF2">
        <w:rPr>
          <w:rFonts w:ascii="Times New Roman" w:hAnsi="Times New Roman"/>
          <w:sz w:val="24"/>
        </w:rPr>
        <w:t>(k=11, OR=0.85, 95%</w:t>
      </w:r>
      <w:r w:rsidRPr="000C7EDF">
        <w:rPr>
          <w:rFonts w:ascii="Times New Roman" w:hAnsi="Times New Roman" w:cs="Times New Roman"/>
          <w:sz w:val="24"/>
          <w:szCs w:val="24"/>
        </w:rPr>
        <w:t xml:space="preserve"> </w:t>
      </w:r>
      <w:r w:rsidRPr="00EC3BF2">
        <w:rPr>
          <w:rFonts w:ascii="Times New Roman" w:hAnsi="Times New Roman"/>
          <w:sz w:val="24"/>
        </w:rPr>
        <w:t>CI=0.76</w:t>
      </w:r>
      <w:r w:rsidRPr="000C7EDF">
        <w:rPr>
          <w:rFonts w:ascii="Times New Roman" w:hAnsi="Times New Roman" w:cs="Times New Roman"/>
          <w:sz w:val="24"/>
          <w:szCs w:val="24"/>
        </w:rPr>
        <w:t>–</w:t>
      </w:r>
      <w:r w:rsidRPr="00EC3BF2">
        <w:rPr>
          <w:rFonts w:ascii="Times New Roman" w:hAnsi="Times New Roman"/>
          <w:sz w:val="24"/>
        </w:rPr>
        <w:t>0.95, p=0.004)</w:t>
      </w:r>
      <w:r>
        <w:rPr>
          <w:rFonts w:ascii="Times New Roman" w:hAnsi="Times New Roman"/>
          <w:sz w:val="24"/>
        </w:rPr>
        <w:t>,</w:t>
      </w:r>
      <w:r w:rsidRPr="00EC3BF2">
        <w:rPr>
          <w:rFonts w:ascii="Times New Roman" w:hAnsi="Times New Roman"/>
          <w:sz w:val="24"/>
        </w:rPr>
        <w:t xml:space="preserve"> and renal investigations (k=16, OR=0.78, 95%</w:t>
      </w:r>
      <w:r w:rsidRPr="000C7EDF">
        <w:rPr>
          <w:rFonts w:ascii="Times New Roman" w:hAnsi="Times New Roman" w:cs="Times New Roman"/>
          <w:sz w:val="24"/>
          <w:szCs w:val="24"/>
        </w:rPr>
        <w:t xml:space="preserve"> </w:t>
      </w:r>
      <w:r w:rsidRPr="00EC3BF2">
        <w:rPr>
          <w:rFonts w:ascii="Times New Roman" w:hAnsi="Times New Roman"/>
          <w:sz w:val="24"/>
        </w:rPr>
        <w:t>CI=0.63</w:t>
      </w:r>
      <w:r w:rsidRPr="000C7EDF">
        <w:rPr>
          <w:rFonts w:ascii="Times New Roman" w:hAnsi="Times New Roman" w:cs="Times New Roman"/>
          <w:sz w:val="24"/>
          <w:szCs w:val="24"/>
        </w:rPr>
        <w:t>–</w:t>
      </w:r>
      <w:r w:rsidRPr="00EC3BF2">
        <w:rPr>
          <w:rFonts w:ascii="Times New Roman" w:hAnsi="Times New Roman"/>
          <w:sz w:val="24"/>
        </w:rPr>
        <w:t>0.96, p=0.022</w:t>
      </w:r>
      <w:r>
        <w:rPr>
          <w:rFonts w:ascii="Times New Roman" w:hAnsi="Times New Roman" w:cs="Times New Roman"/>
          <w:sz w:val="24"/>
          <w:szCs w:val="24"/>
          <w:lang w:val="en-GB"/>
        </w:rPr>
        <w:t>)</w:t>
      </w:r>
      <w:r w:rsidRPr="000C7EDF">
        <w:rPr>
          <w:rFonts w:ascii="Times New Roman" w:hAnsi="Times New Roman" w:cs="Times New Roman"/>
          <w:sz w:val="24"/>
          <w:szCs w:val="24"/>
        </w:rPr>
        <w:t>.</w:t>
      </w:r>
      <w:r>
        <w:rPr>
          <w:rFonts w:ascii="Times New Roman" w:hAnsi="Times New Roman" w:cs="Times New Roman"/>
          <w:sz w:val="24"/>
          <w:szCs w:val="24"/>
          <w:lang w:val="en-GB"/>
        </w:rPr>
        <w:t xml:space="preserve"> </w:t>
      </w:r>
      <w:r w:rsidRPr="00EC3BF2">
        <w:rPr>
          <w:rFonts w:ascii="Times New Roman" w:hAnsi="Times New Roman"/>
          <w:sz w:val="24"/>
        </w:rPr>
        <w:t>GLP-1</w:t>
      </w:r>
      <w:r>
        <w:rPr>
          <w:rFonts w:ascii="Times New Roman" w:hAnsi="Times New Roman"/>
          <w:sz w:val="24"/>
        </w:rPr>
        <w:t xml:space="preserve"> agonist</w:t>
      </w:r>
      <w:r w:rsidRPr="00EC3BF2">
        <w:rPr>
          <w:rFonts w:ascii="Times New Roman" w:hAnsi="Times New Roman"/>
          <w:sz w:val="24"/>
        </w:rPr>
        <w:t xml:space="preserve"> </w:t>
      </w:r>
      <w:r>
        <w:rPr>
          <w:rFonts w:ascii="Times New Roman" w:hAnsi="Times New Roman" w:cs="Times New Roman"/>
          <w:sz w:val="24"/>
          <w:szCs w:val="24"/>
        </w:rPr>
        <w:t>prescriptions</w:t>
      </w:r>
      <w:r w:rsidRPr="000C7EDF">
        <w:rPr>
          <w:rFonts w:ascii="Times New Roman" w:hAnsi="Times New Roman" w:cs="Times New Roman"/>
          <w:sz w:val="24"/>
          <w:szCs w:val="24"/>
        </w:rPr>
        <w:t xml:space="preserve"> w</w:t>
      </w:r>
      <w:r>
        <w:rPr>
          <w:rFonts w:ascii="Times New Roman" w:hAnsi="Times New Roman" w:cs="Times New Roman"/>
          <w:sz w:val="24"/>
          <w:szCs w:val="24"/>
        </w:rPr>
        <w:t>ere</w:t>
      </w:r>
      <w:r w:rsidRPr="000C7EDF">
        <w:rPr>
          <w:rFonts w:ascii="Times New Roman" w:hAnsi="Times New Roman" w:cs="Times New Roman"/>
          <w:sz w:val="24"/>
          <w:szCs w:val="24"/>
        </w:rPr>
        <w:t xml:space="preserve"> </w:t>
      </w:r>
      <w:r>
        <w:rPr>
          <w:rFonts w:ascii="Times New Roman" w:hAnsi="Times New Roman" w:cs="Times New Roman"/>
          <w:sz w:val="24"/>
          <w:szCs w:val="24"/>
        </w:rPr>
        <w:t>negatively</w:t>
      </w:r>
      <w:r w:rsidRPr="000C7EDF">
        <w:rPr>
          <w:rFonts w:ascii="Times New Roman" w:hAnsi="Times New Roman" w:cs="Times New Roman"/>
          <w:sz w:val="24"/>
          <w:szCs w:val="24"/>
        </w:rPr>
        <w:t>, while</w:t>
      </w:r>
      <w:r w:rsidRPr="00EC3BF2">
        <w:rPr>
          <w:rFonts w:ascii="Times New Roman" w:hAnsi="Times New Roman"/>
          <w:sz w:val="24"/>
        </w:rPr>
        <w:t xml:space="preserve"> insulin </w:t>
      </w:r>
      <w:r>
        <w:rPr>
          <w:rFonts w:ascii="Times New Roman" w:hAnsi="Times New Roman"/>
          <w:sz w:val="24"/>
        </w:rPr>
        <w:t>prescriptions were</w:t>
      </w:r>
      <w:r w:rsidRPr="000C7EDF">
        <w:rPr>
          <w:rFonts w:ascii="Times New Roman" w:hAnsi="Times New Roman" w:cs="Times New Roman"/>
          <w:sz w:val="24"/>
          <w:szCs w:val="24"/>
        </w:rPr>
        <w:t xml:space="preserve"> </w:t>
      </w:r>
      <w:r>
        <w:rPr>
          <w:rFonts w:ascii="Times New Roman" w:hAnsi="Times New Roman"/>
          <w:sz w:val="24"/>
        </w:rPr>
        <w:t>positively associated with</w:t>
      </w:r>
      <w:r w:rsidRPr="000C7EDF">
        <w:rPr>
          <w:rFonts w:ascii="Times New Roman" w:hAnsi="Times New Roman" w:cs="Times New Roman"/>
          <w:sz w:val="24"/>
          <w:szCs w:val="24"/>
        </w:rPr>
        <w:t xml:space="preserve"> certain </w:t>
      </w:r>
      <w:r>
        <w:rPr>
          <w:rFonts w:ascii="Times New Roman" w:hAnsi="Times New Roman" w:cs="Times New Roman"/>
          <w:sz w:val="24"/>
          <w:szCs w:val="24"/>
        </w:rPr>
        <w:t>mental disorders</w:t>
      </w:r>
      <w:r w:rsidRPr="000C7EDF">
        <w:rPr>
          <w:rFonts w:ascii="Times New Roman" w:hAnsi="Times New Roman" w:cs="Times New Roman"/>
          <w:sz w:val="24"/>
          <w:szCs w:val="24"/>
        </w:rPr>
        <w:t>, suggesting</w:t>
      </w:r>
      <w:r w:rsidRPr="00EC3BF2">
        <w:rPr>
          <w:rFonts w:ascii="Times New Roman" w:hAnsi="Times New Roman"/>
          <w:sz w:val="24"/>
        </w:rPr>
        <w:t xml:space="preserve"> disparities in access to novel treatments. </w:t>
      </w:r>
      <w:r w:rsidRPr="000C7EDF">
        <w:rPr>
          <w:rFonts w:ascii="Times New Roman" w:hAnsi="Times New Roman" w:cs="Times New Roman"/>
          <w:sz w:val="24"/>
          <w:szCs w:val="24"/>
        </w:rPr>
        <w:t xml:space="preserve">There was a positive association between </w:t>
      </w:r>
      <w:r>
        <w:rPr>
          <w:rFonts w:ascii="Times New Roman" w:hAnsi="Times New Roman" w:cs="Times New Roman"/>
          <w:sz w:val="24"/>
          <w:szCs w:val="24"/>
        </w:rPr>
        <w:t xml:space="preserve">comorbid </w:t>
      </w:r>
      <w:r w:rsidRPr="000C7EDF">
        <w:rPr>
          <w:rFonts w:ascii="Times New Roman" w:hAnsi="Times New Roman" w:cs="Times New Roman"/>
          <w:sz w:val="24"/>
          <w:szCs w:val="24"/>
        </w:rPr>
        <w:t>mental disorder</w:t>
      </w:r>
      <w:r>
        <w:rPr>
          <w:rFonts w:ascii="Times New Roman" w:hAnsi="Times New Roman" w:cs="Times New Roman"/>
          <w:sz w:val="24"/>
          <w:szCs w:val="24"/>
        </w:rPr>
        <w:t>s</w:t>
      </w:r>
      <w:r w:rsidRPr="000C7EDF">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 people with diabetes </w:t>
      </w:r>
      <w:r w:rsidRPr="000C7EDF">
        <w:rPr>
          <w:rFonts w:ascii="Times New Roman" w:hAnsi="Times New Roman" w:cs="Times New Roman"/>
          <w:sz w:val="24"/>
          <w:szCs w:val="24"/>
        </w:rPr>
        <w:t>and physical</w:t>
      </w:r>
      <w:r w:rsidRPr="00EC3BF2">
        <w:rPr>
          <w:rFonts w:ascii="Times New Roman" w:hAnsi="Times New Roman"/>
          <w:sz w:val="24"/>
        </w:rPr>
        <w:t xml:space="preserve"> healthcare </w:t>
      </w:r>
      <w:r w:rsidRPr="000C7EDF">
        <w:rPr>
          <w:rFonts w:ascii="Times New Roman" w:hAnsi="Times New Roman" w:cs="Times New Roman"/>
          <w:sz w:val="24"/>
          <w:szCs w:val="24"/>
        </w:rPr>
        <w:t>utilisation</w:t>
      </w:r>
      <w:r w:rsidRPr="00EC3BF2">
        <w:rPr>
          <w:rFonts w:ascii="Times New Roman" w:hAnsi="Times New Roman"/>
          <w:sz w:val="24"/>
        </w:rPr>
        <w:t xml:space="preserve"> (k=17, OR=1.59, 95%</w:t>
      </w:r>
      <w:r w:rsidRPr="000C7EDF">
        <w:rPr>
          <w:rFonts w:ascii="Times New Roman" w:hAnsi="Times New Roman" w:cs="Times New Roman"/>
          <w:sz w:val="24"/>
          <w:szCs w:val="24"/>
        </w:rPr>
        <w:t xml:space="preserve"> </w:t>
      </w:r>
      <w:r w:rsidRPr="00EC3BF2">
        <w:rPr>
          <w:rFonts w:ascii="Times New Roman" w:hAnsi="Times New Roman"/>
          <w:sz w:val="24"/>
        </w:rPr>
        <w:t>CI=1.30-1.9</w:t>
      </w:r>
      <w:r>
        <w:rPr>
          <w:rFonts w:ascii="Times New Roman" w:hAnsi="Times New Roman"/>
          <w:sz w:val="24"/>
        </w:rPr>
        <w:t>4</w:t>
      </w:r>
      <w:r w:rsidRPr="00EC3BF2">
        <w:rPr>
          <w:rFonts w:ascii="Times New Roman" w:hAnsi="Times New Roman"/>
          <w:sz w:val="24"/>
        </w:rPr>
        <w:t xml:space="preserve">, p&lt;0.001). </w:t>
      </w:r>
      <w:r w:rsidRPr="000C7EDF">
        <w:rPr>
          <w:rFonts w:ascii="Times New Roman" w:hAnsi="Times New Roman" w:cs="Times New Roman"/>
          <w:sz w:val="24"/>
          <w:szCs w:val="24"/>
        </w:rPr>
        <w:t xml:space="preserve">Additionally, male </w:t>
      </w:r>
      <w:r>
        <w:rPr>
          <w:rFonts w:ascii="Times New Roman" w:hAnsi="Times New Roman" w:cs="Times New Roman"/>
          <w:sz w:val="24"/>
          <w:szCs w:val="24"/>
        </w:rPr>
        <w:t>sex</w:t>
      </w:r>
      <w:r w:rsidRPr="000C7EDF">
        <w:rPr>
          <w:rFonts w:ascii="Times New Roman" w:hAnsi="Times New Roman" w:cs="Times New Roman"/>
          <w:sz w:val="24"/>
          <w:szCs w:val="24"/>
        </w:rPr>
        <w:t xml:space="preserve"> was </w:t>
      </w:r>
      <w:r>
        <w:rPr>
          <w:rFonts w:ascii="Times New Roman" w:hAnsi="Times New Roman" w:cs="Times New Roman"/>
          <w:sz w:val="24"/>
          <w:szCs w:val="24"/>
        </w:rPr>
        <w:t xml:space="preserve">negatively </w:t>
      </w:r>
      <w:r w:rsidRPr="000C7EDF">
        <w:rPr>
          <w:rFonts w:ascii="Times New Roman" w:hAnsi="Times New Roman" w:cs="Times New Roman"/>
          <w:sz w:val="24"/>
          <w:szCs w:val="24"/>
        </w:rPr>
        <w:t xml:space="preserve">associated with </w:t>
      </w:r>
      <w:r>
        <w:rPr>
          <w:rFonts w:ascii="Times New Roman" w:hAnsi="Times New Roman" w:cs="Times New Roman"/>
          <w:sz w:val="24"/>
          <w:szCs w:val="24"/>
        </w:rPr>
        <w:t>receiving</w:t>
      </w:r>
      <w:r w:rsidRPr="000C7EDF">
        <w:rPr>
          <w:rFonts w:ascii="Times New Roman" w:hAnsi="Times New Roman" w:cs="Times New Roman"/>
          <w:sz w:val="24"/>
          <w:szCs w:val="24"/>
        </w:rPr>
        <w:t xml:space="preserve"> diabetes treatment.</w:t>
      </w:r>
      <w:r>
        <w:rPr>
          <w:rFonts w:ascii="Times New Roman" w:hAnsi="Times New Roman" w:cs="Times New Roman"/>
          <w:sz w:val="24"/>
          <w:szCs w:val="24"/>
          <w:lang w:val="en-GB"/>
        </w:rPr>
        <w:t xml:space="preserve"> </w:t>
      </w:r>
      <w:r w:rsidRPr="00E27EE9">
        <w:rPr>
          <w:rFonts w:ascii="Times New Roman" w:hAnsi="Times New Roman" w:cs="Times New Roman"/>
          <w:sz w:val="24"/>
          <w:szCs w:val="24"/>
          <w:lang w:val="en-GB"/>
        </w:rPr>
        <w:t>Sensitivity analyses confirmed findings when excluding low-quality, unadjusted, or veteran-only studies.</w:t>
      </w:r>
      <w:r>
        <w:rPr>
          <w:rFonts w:ascii="Times New Roman" w:hAnsi="Times New Roman" w:cs="Times New Roman"/>
          <w:sz w:val="24"/>
          <w:szCs w:val="24"/>
          <w:lang w:val="en-GB"/>
        </w:rPr>
        <w:t xml:space="preserve"> There was no evidence of publication bias, and disparities did not change over time for the period from 1990 to 2020. </w:t>
      </w:r>
    </w:p>
    <w:p w14:paraId="0F310E09" w14:textId="1C4E9864" w:rsidR="00FD673A" w:rsidRPr="00866809" w:rsidRDefault="00FD673A" w:rsidP="007B1BB3">
      <w:pPr>
        <w:jc w:val="both"/>
        <w:rPr>
          <w:rFonts w:ascii="Times New Roman" w:hAnsi="Times New Roman" w:cs="Times New Roman"/>
          <w:sz w:val="24"/>
          <w:szCs w:val="24"/>
          <w:lang w:val="en-US"/>
        </w:rPr>
      </w:pPr>
      <w:r w:rsidRPr="00866809">
        <w:rPr>
          <w:rFonts w:ascii="Times New Roman" w:hAnsi="Times New Roman" w:cs="Times New Roman"/>
          <w:b/>
          <w:bCs/>
          <w:sz w:val="24"/>
          <w:szCs w:val="24"/>
        </w:rPr>
        <w:t>Interpretation</w:t>
      </w:r>
      <w:r w:rsidRPr="00866809">
        <w:rPr>
          <w:rFonts w:ascii="Times New Roman" w:hAnsi="Times New Roman" w:cs="Times New Roman"/>
          <w:sz w:val="24"/>
          <w:szCs w:val="24"/>
        </w:rPr>
        <w:t xml:space="preserve">: </w:t>
      </w:r>
      <w:r w:rsidRPr="000C7EDF">
        <w:rPr>
          <w:rFonts w:ascii="Times New Roman" w:hAnsi="Times New Roman" w:cs="Times New Roman"/>
          <w:sz w:val="24"/>
          <w:szCs w:val="24"/>
        </w:rPr>
        <w:t>Mental disorder</w:t>
      </w:r>
      <w:r>
        <w:rPr>
          <w:rFonts w:ascii="Times New Roman" w:hAnsi="Times New Roman" w:cs="Times New Roman"/>
          <w:sz w:val="24"/>
          <w:szCs w:val="24"/>
        </w:rPr>
        <w:t xml:space="preserve">s are negatively </w:t>
      </w:r>
      <w:r w:rsidRPr="000C7EDF">
        <w:rPr>
          <w:rFonts w:ascii="Times New Roman" w:hAnsi="Times New Roman" w:cs="Times New Roman"/>
          <w:sz w:val="24"/>
          <w:szCs w:val="24"/>
        </w:rPr>
        <w:t xml:space="preserve">associated with </w:t>
      </w:r>
      <w:r>
        <w:rPr>
          <w:rFonts w:ascii="Times New Roman" w:hAnsi="Times New Roman" w:cs="Times New Roman"/>
          <w:sz w:val="24"/>
          <w:szCs w:val="24"/>
        </w:rPr>
        <w:t>receiving</w:t>
      </w:r>
      <w:r w:rsidRPr="000C7EDF">
        <w:rPr>
          <w:rFonts w:ascii="Times New Roman" w:hAnsi="Times New Roman" w:cs="Times New Roman"/>
          <w:sz w:val="24"/>
          <w:szCs w:val="24"/>
        </w:rPr>
        <w:t xml:space="preserve"> adequate diabetes monitoring and</w:t>
      </w:r>
      <w:r>
        <w:rPr>
          <w:rFonts w:ascii="Times New Roman" w:hAnsi="Times New Roman" w:cs="Times New Roman"/>
          <w:sz w:val="24"/>
          <w:szCs w:val="24"/>
        </w:rPr>
        <w:t xml:space="preserve"> </w:t>
      </w:r>
      <w:r w:rsidRPr="000C7EDF">
        <w:rPr>
          <w:rFonts w:ascii="Times New Roman" w:hAnsi="Times New Roman" w:cs="Times New Roman"/>
          <w:sz w:val="24"/>
          <w:szCs w:val="24"/>
        </w:rPr>
        <w:t xml:space="preserve">GLP-1 </w:t>
      </w:r>
      <w:r>
        <w:rPr>
          <w:rFonts w:ascii="Times New Roman" w:hAnsi="Times New Roman" w:cs="Times New Roman"/>
          <w:sz w:val="24"/>
          <w:szCs w:val="24"/>
        </w:rPr>
        <w:t xml:space="preserve">agonist </w:t>
      </w:r>
      <w:r w:rsidRPr="000C7EDF">
        <w:rPr>
          <w:rFonts w:ascii="Times New Roman" w:hAnsi="Times New Roman" w:cs="Times New Roman"/>
          <w:sz w:val="24"/>
          <w:szCs w:val="24"/>
        </w:rPr>
        <w:t>therapy</w:t>
      </w:r>
      <w:r>
        <w:rPr>
          <w:rFonts w:ascii="Times New Roman" w:hAnsi="Times New Roman" w:cs="Times New Roman"/>
          <w:sz w:val="24"/>
          <w:szCs w:val="24"/>
        </w:rPr>
        <w:t xml:space="preserve">. </w:t>
      </w:r>
      <w:r w:rsidRPr="009026BC">
        <w:rPr>
          <w:rFonts w:ascii="Times New Roman" w:hAnsi="Times New Roman" w:cs="Times New Roman"/>
          <w:sz w:val="24"/>
          <w:szCs w:val="24"/>
        </w:rPr>
        <w:t xml:space="preserve">Addressing these disparities </w:t>
      </w:r>
      <w:r>
        <w:rPr>
          <w:rFonts w:ascii="Times New Roman" w:hAnsi="Times New Roman" w:cs="Times New Roman"/>
          <w:sz w:val="24"/>
          <w:szCs w:val="24"/>
        </w:rPr>
        <w:t xml:space="preserve">has the potential to address </w:t>
      </w:r>
      <w:r w:rsidRPr="009026BC">
        <w:rPr>
          <w:rFonts w:ascii="Times New Roman" w:hAnsi="Times New Roman" w:cs="Times New Roman"/>
          <w:sz w:val="24"/>
          <w:szCs w:val="24"/>
        </w:rPr>
        <w:t xml:space="preserve">the </w:t>
      </w:r>
      <w:r>
        <w:rPr>
          <w:rFonts w:ascii="Times New Roman" w:hAnsi="Times New Roman" w:cs="Times New Roman"/>
          <w:sz w:val="24"/>
          <w:szCs w:val="24"/>
        </w:rPr>
        <w:t xml:space="preserve">increased </w:t>
      </w:r>
      <w:r w:rsidRPr="009026BC">
        <w:rPr>
          <w:rFonts w:ascii="Times New Roman" w:hAnsi="Times New Roman" w:cs="Times New Roman"/>
          <w:sz w:val="24"/>
          <w:szCs w:val="24"/>
        </w:rPr>
        <w:t>mortality</w:t>
      </w:r>
      <w:r>
        <w:rPr>
          <w:rFonts w:ascii="Times New Roman" w:hAnsi="Times New Roman" w:cs="Times New Roman"/>
          <w:sz w:val="24"/>
          <w:szCs w:val="24"/>
        </w:rPr>
        <w:t xml:space="preserve"> associated with mental disorders</w:t>
      </w:r>
      <w:r w:rsidRPr="009026BC">
        <w:rPr>
          <w:rFonts w:ascii="Times New Roman" w:hAnsi="Times New Roman" w:cs="Times New Roman"/>
          <w:sz w:val="24"/>
          <w:szCs w:val="24"/>
        </w:rPr>
        <w:t>.</w:t>
      </w:r>
    </w:p>
    <w:p w14:paraId="67F419E7" w14:textId="77777777" w:rsidR="00FD673A" w:rsidRPr="003147F5" w:rsidRDefault="00FD673A" w:rsidP="002049C9">
      <w:pPr>
        <w:jc w:val="both"/>
        <w:rPr>
          <w:rFonts w:ascii="Times New Roman" w:hAnsi="Times New Roman" w:cs="Times New Roman"/>
          <w:sz w:val="24"/>
          <w:szCs w:val="24"/>
          <w:lang w:val="en-GB"/>
        </w:rPr>
      </w:pPr>
      <w:r w:rsidRPr="003147F5">
        <w:rPr>
          <w:rFonts w:ascii="Times New Roman" w:hAnsi="Times New Roman" w:cs="Times New Roman"/>
          <w:b/>
          <w:bCs/>
          <w:sz w:val="24"/>
          <w:szCs w:val="24"/>
          <w:lang w:val="en-GB"/>
        </w:rPr>
        <w:t>Funding:</w:t>
      </w:r>
      <w:r w:rsidRPr="003147F5">
        <w:rPr>
          <w:rFonts w:ascii="Times New Roman" w:hAnsi="Times New Roman" w:cs="Times New Roman"/>
          <w:sz w:val="24"/>
          <w:szCs w:val="24"/>
          <w:lang w:val="en-GB"/>
        </w:rPr>
        <w:t xml:space="preserve"> None. </w:t>
      </w:r>
    </w:p>
    <w:p w14:paraId="1A929A52" w14:textId="77777777" w:rsidR="00FD673A" w:rsidRDefault="00FD673A" w:rsidP="00F11C1B">
      <w:pPr>
        <w:rPr>
          <w:rFonts w:ascii="Times New Roman" w:hAnsi="Times New Roman" w:cs="Times New Roman"/>
          <w:sz w:val="24"/>
          <w:szCs w:val="24"/>
          <w:highlight w:val="yellow"/>
        </w:rPr>
      </w:pPr>
    </w:p>
    <w:p w14:paraId="053708BF" w14:textId="77777777" w:rsidR="00FD673A" w:rsidRPr="0068030F" w:rsidRDefault="00FD673A" w:rsidP="001070E0">
      <w:pPr>
        <w:jc w:val="both"/>
        <w:rPr>
          <w:rFonts w:ascii="Times New Roman" w:hAnsi="Times New Roman" w:cs="Times New Roman"/>
          <w:sz w:val="24"/>
          <w:szCs w:val="24"/>
        </w:rPr>
      </w:pPr>
    </w:p>
    <w:p w14:paraId="2B572968" w14:textId="77777777" w:rsidR="00FD673A" w:rsidRPr="00EC3BF2" w:rsidRDefault="00FD673A" w:rsidP="00F11C1B">
      <w:pPr>
        <w:rPr>
          <w:rFonts w:ascii="Times New Roman" w:hAnsi="Times New Roman"/>
          <w:b/>
          <w:sz w:val="24"/>
          <w:lang w:val="en-GB"/>
        </w:rPr>
      </w:pPr>
      <w:r>
        <w:rPr>
          <w:rFonts w:ascii="Times New Roman" w:hAnsi="Times New Roman" w:cs="Times New Roman"/>
          <w:b/>
          <w:bCs/>
          <w:sz w:val="24"/>
          <w:szCs w:val="24"/>
        </w:rPr>
        <w:br w:type="page"/>
      </w:r>
      <w:r w:rsidRPr="00EC3BF2">
        <w:rPr>
          <w:rFonts w:ascii="Times New Roman" w:hAnsi="Times New Roman"/>
          <w:b/>
          <w:sz w:val="24"/>
          <w:lang w:val="en-GB"/>
        </w:rPr>
        <w:lastRenderedPageBreak/>
        <w:t>Introduction</w:t>
      </w:r>
    </w:p>
    <w:p w14:paraId="49DC4017" w14:textId="77777777"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 xml:space="preserve">Diabetes </w:t>
      </w:r>
      <w:r>
        <w:rPr>
          <w:rFonts w:ascii="Times New Roman" w:hAnsi="Times New Roman" w:cs="Times New Roman"/>
          <w:sz w:val="24"/>
          <w:szCs w:val="24"/>
          <w:lang w:val="en-GB"/>
        </w:rPr>
        <w:t>drives</w:t>
      </w:r>
      <w:r w:rsidRPr="00F6050B">
        <w:rPr>
          <w:rFonts w:ascii="Times New Roman" w:hAnsi="Times New Roman" w:cs="Times New Roman"/>
          <w:sz w:val="24"/>
          <w:szCs w:val="24"/>
          <w:lang w:val="en-GB"/>
        </w:rPr>
        <w:t xml:space="preserve"> premature mortality and has severe </w:t>
      </w:r>
      <w:r>
        <w:rPr>
          <w:rFonts w:ascii="Times New Roman" w:hAnsi="Times New Roman" w:cs="Times New Roman"/>
          <w:sz w:val="24"/>
          <w:szCs w:val="24"/>
          <w:lang w:val="en-GB"/>
        </w:rPr>
        <w:t>health consequences</w:t>
      </w:r>
      <w:r w:rsidRPr="00F6050B">
        <w:rPr>
          <w:rFonts w:ascii="Times New Roman" w:hAnsi="Times New Roman" w:cs="Times New Roman"/>
          <w:sz w:val="24"/>
          <w:szCs w:val="24"/>
          <w:lang w:val="en-GB"/>
        </w:rPr>
        <w:t>, including vision loss, end-stage renal disease, lower-limb amputations, and cardiovascular events.</w:t>
      </w:r>
      <w:r w:rsidRPr="00F6050B">
        <w:rPr>
          <w:rFonts w:ascii="Times New Roman" w:hAnsi="Times New Roman" w:cs="Times New Roman"/>
          <w:noProof/>
          <w:sz w:val="24"/>
          <w:szCs w:val="24"/>
          <w:vertAlign w:val="superscript"/>
          <w:lang w:val="en-GB"/>
        </w:rPr>
        <w:t>1</w:t>
      </w:r>
      <w:r w:rsidRPr="00F6050B">
        <w:rPr>
          <w:rFonts w:ascii="Times New Roman" w:hAnsi="Times New Roman" w:cs="Times New Roman"/>
          <w:sz w:val="24"/>
          <w:szCs w:val="24"/>
          <w:lang w:val="en-GB"/>
        </w:rPr>
        <w:t xml:space="preserve"> Effective management through lifestyle and pharmacological interventions decreases the risk of these adverse outcomes.</w:t>
      </w:r>
      <w:r w:rsidRPr="00F6050B">
        <w:rPr>
          <w:rFonts w:ascii="Times New Roman" w:hAnsi="Times New Roman" w:cs="Times New Roman"/>
          <w:noProof/>
          <w:sz w:val="24"/>
          <w:szCs w:val="24"/>
          <w:vertAlign w:val="superscript"/>
          <w:lang w:val="en-GB"/>
        </w:rPr>
        <w:t>2</w:t>
      </w:r>
      <w:r w:rsidRPr="00F6050B">
        <w:rPr>
          <w:rFonts w:ascii="Times New Roman" w:hAnsi="Times New Roman" w:cs="Times New Roman"/>
          <w:sz w:val="24"/>
          <w:szCs w:val="24"/>
          <w:lang w:val="en-GB"/>
        </w:rPr>
        <w:t xml:space="preserve"> Clinical guidelines exist, </w:t>
      </w:r>
      <w:r>
        <w:rPr>
          <w:rFonts w:ascii="Times New Roman" w:hAnsi="Times New Roman" w:cs="Times New Roman"/>
          <w:sz w:val="24"/>
          <w:szCs w:val="24"/>
          <w:lang w:val="en-GB"/>
        </w:rPr>
        <w:t>like</w:t>
      </w:r>
      <w:r w:rsidRPr="00F6050B">
        <w:rPr>
          <w:rFonts w:ascii="Times New Roman" w:hAnsi="Times New Roman" w:cs="Times New Roman"/>
          <w:sz w:val="24"/>
          <w:szCs w:val="24"/>
          <w:lang w:val="en-GB"/>
        </w:rPr>
        <w:t xml:space="preserve"> the National Institute for Health and Care Excellence (NICE),</w:t>
      </w:r>
      <w:r w:rsidRPr="00F6050B">
        <w:rPr>
          <w:rFonts w:ascii="Times New Roman" w:hAnsi="Times New Roman" w:cs="Times New Roman"/>
          <w:noProof/>
          <w:sz w:val="24"/>
          <w:szCs w:val="24"/>
          <w:vertAlign w:val="superscript"/>
          <w:lang w:val="en-GB"/>
        </w:rPr>
        <w:t>3</w:t>
      </w:r>
      <w:r w:rsidRPr="00F6050B">
        <w:rPr>
          <w:rFonts w:ascii="Times New Roman" w:hAnsi="Times New Roman" w:cs="Times New Roman"/>
          <w:sz w:val="24"/>
          <w:szCs w:val="24"/>
          <w:lang w:val="en-GB"/>
        </w:rPr>
        <w:t xml:space="preserve"> which identify diabetes quality of care (QOC) indicators. </w:t>
      </w:r>
    </w:p>
    <w:p w14:paraId="21938CDF" w14:textId="383F9664" w:rsidR="00FD673A" w:rsidRPr="00F6050B" w:rsidRDefault="00FD673A" w:rsidP="00E27EE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Diabetes </w:t>
      </w:r>
      <w:r w:rsidRPr="00421283">
        <w:rPr>
          <w:rFonts w:ascii="Times New Roman" w:hAnsi="Times New Roman" w:cs="Times New Roman"/>
          <w:sz w:val="24"/>
          <w:szCs w:val="24"/>
          <w:lang w:val="en-GB"/>
        </w:rPr>
        <w:t xml:space="preserve">is up to three times more prevalent among people with mental disorder </w:t>
      </w:r>
      <w:r>
        <w:rPr>
          <w:rFonts w:ascii="Times New Roman" w:hAnsi="Times New Roman" w:cs="Times New Roman"/>
          <w:sz w:val="24"/>
          <w:szCs w:val="24"/>
          <w:lang w:val="en-GB"/>
        </w:rPr>
        <w:t xml:space="preserve">compared with </w:t>
      </w:r>
      <w:r w:rsidRPr="00F6050B">
        <w:rPr>
          <w:rFonts w:ascii="Times New Roman" w:hAnsi="Times New Roman" w:cs="Times New Roman"/>
          <w:sz w:val="24"/>
          <w:szCs w:val="24"/>
          <w:lang w:val="en-GB"/>
        </w:rPr>
        <w:t>the general population</w:t>
      </w:r>
      <w:hyperlink r:id="rId7" w:anchor="R1" w:history="1">
        <w:r w:rsidRPr="00F6050B">
          <w:rPr>
            <w:rStyle w:val="Hyperlink"/>
            <w:rFonts w:ascii="Times New Roman" w:hAnsi="Times New Roman" w:cs="Times New Roman"/>
            <w:color w:val="000000" w:themeColor="text1"/>
            <w:sz w:val="24"/>
            <w:szCs w:val="24"/>
            <w:vertAlign w:val="superscript"/>
            <w:lang w:val="en-GB"/>
          </w:rPr>
          <w:t>1</w:t>
        </w:r>
      </w:hyperlink>
      <w:r w:rsidRPr="00F6050B">
        <w:rPr>
          <w:rFonts w:ascii="Times New Roman" w:hAnsi="Times New Roman" w:cs="Times New Roman"/>
          <w:sz w:val="24"/>
          <w:szCs w:val="24"/>
          <w:lang w:val="en-GB"/>
        </w:rPr>
        <w:t>, together with other cardiovascular risk factors including metabolic syndrome, poor nutrition, sedentary lifestyle, and smoking,</w:t>
      </w:r>
      <w:r w:rsidRPr="00023454">
        <w:rPr>
          <w:rFonts w:ascii="Times New Roman" w:hAnsi="Times New Roman" w:cs="Times New Roman"/>
          <w:sz w:val="24"/>
          <w:szCs w:val="24"/>
          <w:lang w:val="en-GB"/>
        </w:rPr>
        <w:t xml:space="preserve"> ultimately leading</w:t>
      </w:r>
      <w:r w:rsidRPr="00EC3BF2">
        <w:rPr>
          <w:rFonts w:ascii="Times New Roman" w:hAnsi="Times New Roman"/>
          <w:sz w:val="24"/>
          <w:lang w:val="en-GB"/>
        </w:rPr>
        <w:t xml:space="preserve"> to poor cardiovascular health and </w:t>
      </w:r>
      <w:r>
        <w:rPr>
          <w:rFonts w:ascii="Times New Roman" w:hAnsi="Times New Roman"/>
          <w:sz w:val="24"/>
          <w:lang w:val="en-GB"/>
        </w:rPr>
        <w:t>premature</w:t>
      </w:r>
      <w:r w:rsidRPr="00EC3BF2">
        <w:rPr>
          <w:rFonts w:ascii="Times New Roman" w:hAnsi="Times New Roman"/>
          <w:sz w:val="24"/>
          <w:lang w:val="en-GB"/>
        </w:rPr>
        <w:t xml:space="preserve"> mortality</w:t>
      </w:r>
      <w:r w:rsidRPr="00023454">
        <w:rPr>
          <w:rFonts w:ascii="Times New Roman" w:hAnsi="Times New Roman" w:cs="Times New Roman"/>
          <w:sz w:val="24"/>
          <w:szCs w:val="24"/>
          <w:lang w:val="en-GB"/>
        </w:rPr>
        <w:t>.</w:t>
      </w:r>
      <w:r w:rsidRPr="008A2392">
        <w:rPr>
          <w:rFonts w:ascii="Times New Roman" w:hAnsi="Times New Roman"/>
          <w:noProof/>
          <w:sz w:val="24"/>
          <w:vertAlign w:val="superscript"/>
          <w:lang w:val="en-GB"/>
        </w:rPr>
        <w:t>4,5</w:t>
      </w:r>
      <w:r w:rsidRPr="00F6050B">
        <w:rPr>
          <w:rFonts w:ascii="Times New Roman" w:hAnsi="Times New Roman" w:cs="Times New Roman"/>
          <w:sz w:val="24"/>
          <w:szCs w:val="24"/>
          <w:lang w:val="en-GB"/>
        </w:rPr>
        <w:t xml:space="preserve"> </w:t>
      </w:r>
      <w:r w:rsidRPr="003147F5">
        <w:rPr>
          <w:rFonts w:ascii="Times New Roman" w:hAnsi="Times New Roman" w:cs="Times New Roman"/>
          <w:sz w:val="24"/>
          <w:szCs w:val="24"/>
          <w:lang w:val="en-GB"/>
        </w:rPr>
        <w:t>Also, some medications are associated  with increased risk of metabolic syndrome components, and ultimately type 2 diabetes</w:t>
      </w:r>
      <w:r>
        <w:rPr>
          <w:rFonts w:ascii="Times New Roman" w:hAnsi="Times New Roman" w:cs="Times New Roman"/>
          <w:sz w:val="24"/>
          <w:szCs w:val="24"/>
          <w:lang w:val="en-GB"/>
        </w:rPr>
        <w:t>.</w:t>
      </w:r>
      <w:r w:rsidRPr="008A2392">
        <w:rPr>
          <w:rFonts w:ascii="Times New Roman" w:hAnsi="Times New Roman" w:cs="Times New Roman"/>
          <w:noProof/>
          <w:sz w:val="24"/>
          <w:szCs w:val="24"/>
          <w:vertAlign w:val="superscript"/>
          <w:lang w:val="en-GB"/>
        </w:rPr>
        <w:t>6</w:t>
      </w:r>
      <w:r>
        <w:rPr>
          <w:rFonts w:ascii="Times New Roman" w:hAnsi="Times New Roman" w:cs="Times New Roman"/>
          <w:sz w:val="24"/>
          <w:szCs w:val="24"/>
          <w:lang w:val="en-GB"/>
        </w:rPr>
        <w:t xml:space="preserve"> Furthermore, m</w:t>
      </w:r>
      <w:r w:rsidRPr="00F6050B">
        <w:rPr>
          <w:rFonts w:ascii="Times New Roman" w:hAnsi="Times New Roman" w:cs="Times New Roman"/>
          <w:sz w:val="24"/>
          <w:szCs w:val="24"/>
          <w:lang w:val="en-GB"/>
        </w:rPr>
        <w:t>ental disorder</w:t>
      </w:r>
      <w:r>
        <w:rPr>
          <w:rFonts w:ascii="Times New Roman" w:hAnsi="Times New Roman" w:cs="Times New Roman"/>
          <w:sz w:val="24"/>
          <w:szCs w:val="24"/>
          <w:lang w:val="en-GB"/>
        </w:rPr>
        <w:t>s are</w:t>
      </w:r>
      <w:r w:rsidRPr="00F6050B">
        <w:rPr>
          <w:rFonts w:ascii="Times New Roman" w:hAnsi="Times New Roman" w:cs="Times New Roman"/>
          <w:sz w:val="24"/>
          <w:szCs w:val="24"/>
          <w:lang w:val="en-GB"/>
        </w:rPr>
        <w:t xml:space="preserve"> a leading cause of poor outcomes in people with physical conditions (e.g.</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depressive disorders can worsen diabetes outcomes).</w:t>
      </w:r>
      <w:r w:rsidRPr="008A2392">
        <w:rPr>
          <w:rFonts w:ascii="Times New Roman" w:hAnsi="Times New Roman" w:cs="Times New Roman"/>
          <w:noProof/>
          <w:sz w:val="24"/>
          <w:szCs w:val="24"/>
          <w:vertAlign w:val="superscript"/>
          <w:lang w:val="en-GB"/>
        </w:rPr>
        <w:t>7</w:t>
      </w:r>
      <w:r w:rsidRPr="00F6050B" w:rsidDel="00D06BA8">
        <w:rPr>
          <w:rFonts w:ascii="Times New Roman" w:hAnsi="Times New Roman" w:cs="Times New Roman"/>
          <w:sz w:val="24"/>
          <w:szCs w:val="24"/>
          <w:lang w:val="en-GB"/>
        </w:rPr>
        <w:t xml:space="preserve"> </w:t>
      </w:r>
    </w:p>
    <w:p w14:paraId="34900AAC" w14:textId="77777777" w:rsidR="00FD673A"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 xml:space="preserve">Inadequate diabetes management likely contributes to the premature mortality among </w:t>
      </w:r>
      <w:r>
        <w:rPr>
          <w:rFonts w:ascii="Times New Roman" w:hAnsi="Times New Roman" w:cs="Times New Roman"/>
          <w:sz w:val="24"/>
          <w:szCs w:val="24"/>
          <w:lang w:val="en-GB"/>
        </w:rPr>
        <w:t>people</w:t>
      </w:r>
      <w:r w:rsidRPr="00F6050B">
        <w:rPr>
          <w:rFonts w:ascii="Times New Roman" w:hAnsi="Times New Roman" w:cs="Times New Roman"/>
          <w:sz w:val="24"/>
          <w:szCs w:val="24"/>
          <w:lang w:val="en-GB"/>
        </w:rPr>
        <w:t xml:space="preserve"> with mental disorder</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w:t>
      </w:r>
      <w:r w:rsidRPr="008A2392">
        <w:rPr>
          <w:rFonts w:ascii="Times New Roman" w:hAnsi="Times New Roman" w:cs="Times New Roman"/>
          <w:noProof/>
          <w:sz w:val="24"/>
          <w:szCs w:val="24"/>
          <w:vertAlign w:val="superscript"/>
          <w:lang w:val="en-GB"/>
        </w:rPr>
        <w:t>8</w:t>
      </w:r>
      <w:hyperlink r:id="rId8" w:history="1"/>
      <w:r w:rsidRPr="00F6050B">
        <w:rPr>
          <w:rFonts w:ascii="Times New Roman" w:hAnsi="Times New Roman" w:cs="Times New Roman"/>
          <w:sz w:val="24"/>
          <w:szCs w:val="24"/>
          <w:lang w:val="en-GB"/>
        </w:rPr>
        <w:t xml:space="preserve"> Psychiatric symptoms can compromise diabetes self-management and the ability to access and engage with routine care and recommended monitoring and treatment protocols. </w:t>
      </w:r>
      <w:r>
        <w:rPr>
          <w:rFonts w:ascii="Times New Roman" w:hAnsi="Times New Roman" w:cs="Times New Roman"/>
          <w:sz w:val="24"/>
          <w:szCs w:val="24"/>
          <w:lang w:val="en-GB"/>
        </w:rPr>
        <w:t>D</w:t>
      </w:r>
      <w:r w:rsidRPr="00F6050B">
        <w:rPr>
          <w:rFonts w:ascii="Times New Roman" w:hAnsi="Times New Roman" w:cs="Times New Roman"/>
          <w:sz w:val="24"/>
          <w:szCs w:val="24"/>
          <w:lang w:val="en-GB"/>
        </w:rPr>
        <w:t xml:space="preserve">espite the mortality gap, which should trigger </w:t>
      </w:r>
      <w:r>
        <w:rPr>
          <w:rFonts w:ascii="Times New Roman" w:hAnsi="Times New Roman" w:cs="Times New Roman"/>
          <w:sz w:val="24"/>
          <w:szCs w:val="24"/>
          <w:lang w:val="en-GB"/>
        </w:rPr>
        <w:t xml:space="preserve">intensified, </w:t>
      </w:r>
      <w:r w:rsidRPr="00F6050B">
        <w:rPr>
          <w:rFonts w:ascii="Times New Roman" w:hAnsi="Times New Roman" w:cs="Times New Roman"/>
          <w:sz w:val="24"/>
          <w:szCs w:val="24"/>
          <w:lang w:val="en-GB"/>
        </w:rPr>
        <w:t>high-quality care in people with mental disorders, disparities in QOC expand to screening, treatment, monitoring, and outcomes for cancer,</w:t>
      </w:r>
      <w:r w:rsidRPr="008A2392">
        <w:rPr>
          <w:rFonts w:ascii="Times New Roman" w:hAnsi="Times New Roman" w:cs="Times New Roman"/>
          <w:noProof/>
          <w:sz w:val="24"/>
          <w:szCs w:val="24"/>
          <w:vertAlign w:val="superscript"/>
          <w:lang w:val="en-GB"/>
        </w:rPr>
        <w:t>9</w:t>
      </w:r>
      <w:r w:rsidRPr="00F6050B">
        <w:rPr>
          <w:rFonts w:ascii="Times New Roman" w:hAnsi="Times New Roman" w:cs="Times New Roman"/>
          <w:sz w:val="24"/>
          <w:szCs w:val="24"/>
          <w:lang w:val="en-GB"/>
        </w:rPr>
        <w:t xml:space="preserve"> cardiovascular disease,</w:t>
      </w:r>
      <w:r w:rsidRPr="008A2392">
        <w:rPr>
          <w:rFonts w:ascii="Times New Roman" w:hAnsi="Times New Roman" w:cs="Times New Roman"/>
          <w:noProof/>
          <w:sz w:val="24"/>
          <w:szCs w:val="24"/>
          <w:vertAlign w:val="superscript"/>
          <w:lang w:val="en-GB"/>
        </w:rPr>
        <w:t>10</w:t>
      </w:r>
      <w:r w:rsidRPr="00F6050B">
        <w:rPr>
          <w:rFonts w:ascii="Times New Roman" w:hAnsi="Times New Roman" w:cs="Times New Roman"/>
          <w:sz w:val="24"/>
          <w:szCs w:val="24"/>
          <w:lang w:val="en-GB"/>
        </w:rPr>
        <w:t xml:space="preserve"> and other physical conditions.</w:t>
      </w:r>
      <w:r w:rsidRPr="008A2392">
        <w:rPr>
          <w:rFonts w:ascii="Times New Roman" w:hAnsi="Times New Roman" w:cs="Times New Roman"/>
          <w:noProof/>
          <w:sz w:val="24"/>
          <w:szCs w:val="24"/>
          <w:vertAlign w:val="superscript"/>
          <w:lang w:val="en-GB"/>
        </w:rPr>
        <w:t>6</w:t>
      </w:r>
      <w:r w:rsidRPr="00F6050B">
        <w:rPr>
          <w:rFonts w:ascii="Times New Roman" w:hAnsi="Times New Roman" w:cs="Times New Roman"/>
          <w:sz w:val="24"/>
          <w:szCs w:val="24"/>
          <w:lang w:val="en-GB"/>
        </w:rPr>
        <w:t xml:space="preserve"> </w:t>
      </w:r>
    </w:p>
    <w:p w14:paraId="14F64327" w14:textId="77777777"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While diabetes guidelines provide evidence-based recommendations to limit the risk of diabetes complications,</w:t>
      </w:r>
      <w:r w:rsidRPr="002D025F">
        <w:rPr>
          <w:rFonts w:ascii="Times New Roman" w:hAnsi="Times New Roman" w:cs="Times New Roman"/>
          <w:noProof/>
          <w:sz w:val="24"/>
          <w:szCs w:val="24"/>
          <w:vertAlign w:val="superscript"/>
          <w:lang w:val="en-GB"/>
        </w:rPr>
        <w:t xml:space="preserve"> 3</w:t>
      </w:r>
      <w:r w:rsidRPr="00F6050B">
        <w:rPr>
          <w:rFonts w:ascii="Times New Roman" w:hAnsi="Times New Roman" w:cs="Times New Roman"/>
          <w:sz w:val="24"/>
          <w:szCs w:val="24"/>
          <w:lang w:val="en-GB"/>
        </w:rPr>
        <w:t xml:space="preserve"> individual studies from different countries and care models </w:t>
      </w:r>
      <w:r w:rsidRPr="003A69EC">
        <w:rPr>
          <w:rFonts w:ascii="Times New Roman" w:hAnsi="Times New Roman" w:cs="Times New Roman"/>
          <w:sz w:val="24"/>
          <w:szCs w:val="24"/>
          <w:lang w:val="en-GB"/>
        </w:rPr>
        <w:t xml:space="preserve">offered inconsistent evidence regarding QOC disparities among people with mental disorders, also due to the frequent lack of </w:t>
      </w:r>
      <w:r>
        <w:rPr>
          <w:rFonts w:ascii="Times New Roman" w:hAnsi="Times New Roman" w:cs="Times New Roman"/>
          <w:sz w:val="24"/>
          <w:szCs w:val="24"/>
          <w:lang w:val="en-GB"/>
        </w:rPr>
        <w:t xml:space="preserve">considering </w:t>
      </w:r>
      <w:r w:rsidRPr="003A69EC">
        <w:rPr>
          <w:rFonts w:ascii="Times New Roman" w:hAnsi="Times New Roman" w:cs="Times New Roman"/>
          <w:sz w:val="24"/>
          <w:szCs w:val="24"/>
          <w:lang w:val="en-GB"/>
        </w:rPr>
        <w:t>individual mental disorders.</w:t>
      </w:r>
      <w:r w:rsidRPr="002D025F">
        <w:rPr>
          <w:rFonts w:ascii="Times New Roman" w:hAnsi="Times New Roman" w:cs="Times New Roman"/>
          <w:noProof/>
          <w:sz w:val="24"/>
          <w:szCs w:val="24"/>
          <w:vertAlign w:val="superscript"/>
          <w:lang w:val="en-GB"/>
        </w:rPr>
        <w:t>11,12</w:t>
      </w:r>
      <w:r w:rsidRPr="00F6050B">
        <w:rPr>
          <w:rFonts w:ascii="Times New Roman" w:hAnsi="Times New Roman" w:cs="Times New Roman"/>
          <w:sz w:val="24"/>
          <w:szCs w:val="24"/>
          <w:lang w:val="en-GB"/>
        </w:rPr>
        <w:t xml:space="preserve"> </w:t>
      </w:r>
      <w:r>
        <w:rPr>
          <w:rFonts w:ascii="Times New Roman" w:hAnsi="Times New Roman" w:cs="Times New Roman"/>
          <w:sz w:val="24"/>
          <w:szCs w:val="24"/>
          <w:lang w:val="en-GB"/>
        </w:rPr>
        <w:t>Currently</w:t>
      </w:r>
      <w:r w:rsidRPr="00F6050B">
        <w:rPr>
          <w:rFonts w:ascii="Times New Roman" w:hAnsi="Times New Roman" w:cs="Times New Roman"/>
          <w:sz w:val="24"/>
          <w:szCs w:val="24"/>
          <w:lang w:val="en-GB"/>
        </w:rPr>
        <w:t>, only one systematic review descriptively summarised the evidence on managing cardiovascular risk factors in people with mental disorder</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w:t>
      </w:r>
      <w:r w:rsidRPr="002D025F">
        <w:rPr>
          <w:rFonts w:ascii="Times New Roman" w:hAnsi="Times New Roman" w:cs="Times New Roman"/>
          <w:noProof/>
          <w:sz w:val="24"/>
          <w:szCs w:val="24"/>
          <w:vertAlign w:val="superscript"/>
          <w:lang w:val="en-GB"/>
        </w:rPr>
        <w:t>13</w:t>
      </w:r>
      <w:r w:rsidRPr="00EC3BF2">
        <w:rPr>
          <w:rFonts w:ascii="Times New Roman" w:hAnsi="Times New Roman"/>
          <w:sz w:val="24"/>
          <w:lang w:val="en-GB"/>
        </w:rPr>
        <w:t xml:space="preserve"> but </w:t>
      </w:r>
      <w:r w:rsidRPr="00F6050B">
        <w:rPr>
          <w:rFonts w:ascii="Times New Roman" w:hAnsi="Times New Roman" w:cs="Times New Roman"/>
          <w:sz w:val="24"/>
          <w:szCs w:val="24"/>
          <w:lang w:val="en-GB"/>
        </w:rPr>
        <w:t xml:space="preserve">no previous evidence synthesis has specifically mapped diabetes QOC indicators to established benchmarks in diabetes care, </w:t>
      </w:r>
      <w:r>
        <w:rPr>
          <w:rFonts w:ascii="Times New Roman" w:hAnsi="Times New Roman" w:cs="Times New Roman"/>
          <w:sz w:val="24"/>
          <w:szCs w:val="24"/>
          <w:lang w:val="en-GB"/>
        </w:rPr>
        <w:t>like</w:t>
      </w:r>
      <w:r w:rsidRPr="00F6050B">
        <w:rPr>
          <w:rFonts w:ascii="Times New Roman" w:hAnsi="Times New Roman" w:cs="Times New Roman"/>
          <w:sz w:val="24"/>
          <w:szCs w:val="24"/>
          <w:lang w:val="en-GB"/>
        </w:rPr>
        <w:t xml:space="preserve"> those for adults with diabetes by NICE in </w:t>
      </w:r>
      <w:r>
        <w:rPr>
          <w:rFonts w:ascii="Times New Roman" w:hAnsi="Times New Roman" w:cs="Times New Roman"/>
          <w:sz w:val="24"/>
          <w:szCs w:val="24"/>
          <w:lang w:val="en-GB"/>
        </w:rPr>
        <w:t xml:space="preserve">the </w:t>
      </w:r>
      <w:r w:rsidRPr="00F6050B">
        <w:rPr>
          <w:rFonts w:ascii="Times New Roman" w:hAnsi="Times New Roman" w:cs="Times New Roman"/>
          <w:sz w:val="24"/>
          <w:szCs w:val="24"/>
          <w:lang w:val="en-GB"/>
        </w:rPr>
        <w:t>UK,</w:t>
      </w:r>
      <w:r w:rsidRPr="00F6050B">
        <w:rPr>
          <w:rFonts w:ascii="Times New Roman" w:hAnsi="Times New Roman" w:cs="Times New Roman"/>
          <w:noProof/>
          <w:sz w:val="24"/>
          <w:szCs w:val="24"/>
          <w:vertAlign w:val="superscript"/>
          <w:lang w:val="en-GB"/>
        </w:rPr>
        <w:t>3</w:t>
      </w:r>
      <w:r w:rsidRPr="00F6050B">
        <w:rPr>
          <w:rFonts w:ascii="Times New Roman" w:hAnsi="Times New Roman" w:cs="Times New Roman"/>
          <w:sz w:val="24"/>
          <w:szCs w:val="24"/>
          <w:lang w:val="en-GB"/>
        </w:rPr>
        <w:t xml:space="preserve"> in people with versus without mental disorder</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w:t>
      </w:r>
      <w:r>
        <w:rPr>
          <w:rFonts w:ascii="Times New Roman" w:hAnsi="Times New Roman" w:cs="Times New Roman"/>
          <w:sz w:val="24"/>
          <w:szCs w:val="24"/>
          <w:lang w:val="en-GB"/>
        </w:rPr>
        <w:t xml:space="preserve"> Therefore, t</w:t>
      </w:r>
      <w:r w:rsidRPr="00F6050B">
        <w:rPr>
          <w:rFonts w:ascii="Times New Roman" w:hAnsi="Times New Roman" w:cs="Times New Roman"/>
          <w:sz w:val="24"/>
          <w:szCs w:val="24"/>
          <w:lang w:val="en-GB"/>
        </w:rPr>
        <w:t xml:space="preserve">his systematic review and meta-analysis aimed to </w:t>
      </w:r>
      <w:r>
        <w:rPr>
          <w:rFonts w:ascii="Times New Roman" w:hAnsi="Times New Roman" w:cs="Times New Roman"/>
          <w:sz w:val="24"/>
          <w:szCs w:val="24"/>
          <w:lang w:val="en-GB"/>
        </w:rPr>
        <w:t>quantify potential</w:t>
      </w:r>
      <w:r w:rsidRPr="00F6050B">
        <w:rPr>
          <w:rFonts w:ascii="Times New Roman" w:hAnsi="Times New Roman" w:cs="Times New Roman"/>
          <w:sz w:val="24"/>
          <w:szCs w:val="24"/>
          <w:lang w:val="en-GB"/>
        </w:rPr>
        <w:t xml:space="preserve"> disparities in diabetes QOC between individuals with </w:t>
      </w:r>
      <w:r>
        <w:rPr>
          <w:rFonts w:ascii="Times New Roman" w:hAnsi="Times New Roman" w:cs="Times New Roman"/>
          <w:sz w:val="24"/>
          <w:szCs w:val="24"/>
          <w:lang w:val="en-GB"/>
        </w:rPr>
        <w:t>versus</w:t>
      </w:r>
      <w:r w:rsidRPr="00F6050B">
        <w:rPr>
          <w:rFonts w:ascii="Times New Roman" w:hAnsi="Times New Roman" w:cs="Times New Roman"/>
          <w:sz w:val="24"/>
          <w:szCs w:val="24"/>
          <w:lang w:val="en-GB"/>
        </w:rPr>
        <w:t xml:space="preserve"> without mental </w:t>
      </w:r>
      <w:proofErr w:type="gramStart"/>
      <w:r w:rsidRPr="00F6050B">
        <w:rPr>
          <w:rFonts w:ascii="Times New Roman" w:hAnsi="Times New Roman" w:cs="Times New Roman"/>
          <w:sz w:val="24"/>
          <w:szCs w:val="24"/>
          <w:lang w:val="en-GB"/>
        </w:rPr>
        <w:t>disorder</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 and</w:t>
      </w:r>
      <w:proofErr w:type="gramEnd"/>
      <w:r w:rsidRPr="00F6050B">
        <w:rPr>
          <w:rFonts w:ascii="Times New Roman" w:hAnsi="Times New Roman" w:cs="Times New Roman"/>
          <w:sz w:val="24"/>
          <w:szCs w:val="24"/>
          <w:lang w:val="en-GB"/>
        </w:rPr>
        <w:t xml:space="preserve"> explore moderating factors. </w:t>
      </w:r>
      <w:r w:rsidRPr="00FB08E0">
        <w:rPr>
          <w:rFonts w:ascii="Times New Roman" w:hAnsi="Times New Roman" w:cs="Times New Roman"/>
          <w:sz w:val="24"/>
          <w:szCs w:val="24"/>
        </w:rPr>
        <w:t xml:space="preserve">By identifying the extent and consistency of these disparities, the study </w:t>
      </w:r>
      <w:r>
        <w:rPr>
          <w:rFonts w:ascii="Times New Roman" w:hAnsi="Times New Roman" w:cs="Times New Roman"/>
          <w:sz w:val="24"/>
          <w:szCs w:val="24"/>
        </w:rPr>
        <w:t xml:space="preserve">aimed to </w:t>
      </w:r>
      <w:r w:rsidRPr="00FB08E0">
        <w:rPr>
          <w:rFonts w:ascii="Times New Roman" w:hAnsi="Times New Roman" w:cs="Times New Roman"/>
          <w:sz w:val="24"/>
          <w:szCs w:val="24"/>
        </w:rPr>
        <w:t>provide valuable evidence to guide interventions and policy efforts aimed at reducing inequities in diabetes management.</w:t>
      </w:r>
      <w:r w:rsidRPr="00F6050B">
        <w:rPr>
          <w:rFonts w:ascii="Times New Roman" w:hAnsi="Times New Roman" w:cs="Times New Roman"/>
          <w:sz w:val="24"/>
          <w:szCs w:val="24"/>
          <w:lang w:val="en-GB"/>
        </w:rPr>
        <w:t xml:space="preserve"> </w:t>
      </w:r>
    </w:p>
    <w:p w14:paraId="467ADA67" w14:textId="77777777" w:rsidR="00FD673A" w:rsidRDefault="00FD673A" w:rsidP="00E27EE9">
      <w:pPr>
        <w:jc w:val="both"/>
        <w:rPr>
          <w:rFonts w:ascii="Times New Roman" w:hAnsi="Times New Roman"/>
          <w:sz w:val="24"/>
          <w:lang w:val="en-GB"/>
        </w:rPr>
      </w:pPr>
    </w:p>
    <w:p w14:paraId="721973D6" w14:textId="77777777" w:rsidR="00FD673A" w:rsidRDefault="00FD673A" w:rsidP="00E27EE9">
      <w:pPr>
        <w:jc w:val="both"/>
        <w:rPr>
          <w:rFonts w:ascii="Times New Roman" w:hAnsi="Times New Roman"/>
          <w:sz w:val="24"/>
          <w:lang w:val="en-GB"/>
        </w:rPr>
      </w:pPr>
    </w:p>
    <w:p w14:paraId="557DD173" w14:textId="77777777" w:rsidR="00FD673A" w:rsidRDefault="00FD673A" w:rsidP="00E27EE9">
      <w:pPr>
        <w:jc w:val="both"/>
        <w:rPr>
          <w:rFonts w:ascii="Times New Roman" w:hAnsi="Times New Roman"/>
          <w:sz w:val="24"/>
          <w:lang w:val="en-GB"/>
        </w:rPr>
      </w:pPr>
    </w:p>
    <w:p w14:paraId="56D91A98" w14:textId="77777777" w:rsidR="00FD673A" w:rsidRDefault="00FD673A" w:rsidP="00E27EE9">
      <w:pPr>
        <w:jc w:val="both"/>
        <w:rPr>
          <w:rFonts w:ascii="Times New Roman" w:hAnsi="Times New Roman"/>
          <w:sz w:val="24"/>
          <w:lang w:val="en-GB"/>
        </w:rPr>
      </w:pPr>
    </w:p>
    <w:p w14:paraId="61DE0FAF" w14:textId="77777777" w:rsidR="00FD673A" w:rsidRDefault="00FD673A" w:rsidP="00E27EE9">
      <w:pPr>
        <w:jc w:val="both"/>
        <w:rPr>
          <w:rFonts w:ascii="Times New Roman" w:hAnsi="Times New Roman"/>
          <w:sz w:val="24"/>
          <w:lang w:val="en-GB"/>
        </w:rPr>
      </w:pPr>
    </w:p>
    <w:p w14:paraId="1F0C9DF1" w14:textId="77777777" w:rsidR="00FD673A" w:rsidRDefault="00FD673A" w:rsidP="00E27EE9">
      <w:pPr>
        <w:jc w:val="both"/>
        <w:rPr>
          <w:rFonts w:ascii="Times New Roman" w:hAnsi="Times New Roman"/>
          <w:sz w:val="24"/>
          <w:lang w:val="en-GB"/>
        </w:rPr>
      </w:pPr>
    </w:p>
    <w:p w14:paraId="4213F992" w14:textId="77777777" w:rsidR="00FD673A" w:rsidRDefault="00FD673A" w:rsidP="00E27EE9">
      <w:pPr>
        <w:jc w:val="both"/>
        <w:rPr>
          <w:rFonts w:ascii="Times New Roman" w:hAnsi="Times New Roman"/>
          <w:sz w:val="24"/>
          <w:lang w:val="en-GB"/>
        </w:rPr>
      </w:pPr>
    </w:p>
    <w:p w14:paraId="135A39C6" w14:textId="77777777" w:rsidR="00FD673A" w:rsidRDefault="00FD673A" w:rsidP="00E27EE9">
      <w:pPr>
        <w:jc w:val="both"/>
        <w:rPr>
          <w:rFonts w:ascii="Times New Roman" w:hAnsi="Times New Roman"/>
          <w:sz w:val="24"/>
          <w:lang w:val="en-GB"/>
        </w:rPr>
      </w:pPr>
    </w:p>
    <w:p w14:paraId="07670B58" w14:textId="77777777" w:rsidR="00FD673A" w:rsidRPr="00EC3BF2" w:rsidRDefault="00FD673A" w:rsidP="00E27EE9">
      <w:pPr>
        <w:jc w:val="both"/>
        <w:rPr>
          <w:rFonts w:ascii="Times New Roman" w:hAnsi="Times New Roman"/>
          <w:sz w:val="24"/>
          <w:lang w:val="en-GB"/>
        </w:rPr>
      </w:pPr>
    </w:p>
    <w:p w14:paraId="172ADB1B" w14:textId="77777777" w:rsidR="00FD673A" w:rsidRPr="00EC3BF2" w:rsidRDefault="00FD673A" w:rsidP="00E27EE9">
      <w:pPr>
        <w:jc w:val="both"/>
        <w:rPr>
          <w:rFonts w:ascii="Times New Roman" w:hAnsi="Times New Roman"/>
          <w:b/>
          <w:sz w:val="24"/>
          <w:lang w:val="en-GB"/>
        </w:rPr>
      </w:pPr>
      <w:r w:rsidRPr="00EC3BF2">
        <w:rPr>
          <w:rFonts w:ascii="Times New Roman" w:hAnsi="Times New Roman"/>
          <w:b/>
          <w:sz w:val="24"/>
          <w:lang w:val="en-GB"/>
        </w:rPr>
        <w:lastRenderedPageBreak/>
        <w:t>Methods</w:t>
      </w:r>
    </w:p>
    <w:p w14:paraId="62244DC2" w14:textId="77777777" w:rsidR="00FD673A" w:rsidRPr="003147F5" w:rsidRDefault="00FD673A" w:rsidP="00E27EE9">
      <w:pPr>
        <w:jc w:val="both"/>
        <w:rPr>
          <w:rFonts w:ascii="Times New Roman" w:hAnsi="Times New Roman" w:cs="Times New Roman"/>
          <w:i/>
          <w:iCs/>
          <w:sz w:val="24"/>
          <w:szCs w:val="24"/>
          <w:lang w:val="en-GB"/>
        </w:rPr>
      </w:pPr>
      <w:r w:rsidRPr="003147F5">
        <w:rPr>
          <w:rFonts w:ascii="Times New Roman" w:hAnsi="Times New Roman" w:cs="Times New Roman"/>
          <w:i/>
          <w:iCs/>
          <w:sz w:val="24"/>
          <w:szCs w:val="24"/>
          <w:lang w:val="en-GB"/>
        </w:rPr>
        <w:t>Search strategy and selection criteria</w:t>
      </w:r>
    </w:p>
    <w:p w14:paraId="25C7F919" w14:textId="7A795ECE" w:rsidR="00FD673A" w:rsidRPr="006215A5" w:rsidRDefault="00FD673A" w:rsidP="00E27EE9">
      <w:pPr>
        <w:jc w:val="both"/>
        <w:rPr>
          <w:rFonts w:ascii="Times New Roman" w:hAnsi="Times New Roman" w:cs="Times New Roman"/>
          <w:sz w:val="24"/>
          <w:szCs w:val="24"/>
          <w:lang w:val="en-GB"/>
        </w:rPr>
      </w:pPr>
      <w:r w:rsidRPr="006215A5">
        <w:rPr>
          <w:rFonts w:ascii="Times New Roman" w:hAnsi="Times New Roman" w:cs="Times New Roman"/>
          <w:sz w:val="24"/>
          <w:szCs w:val="24"/>
          <w:lang w:val="en-GB"/>
        </w:rPr>
        <w:t xml:space="preserve">We conducted a </w:t>
      </w:r>
      <w:r w:rsidRPr="006215A5">
        <w:rPr>
          <w:rFonts w:ascii="Times New Roman" w:hAnsi="Times New Roman" w:cs="Times New Roman"/>
          <w:color w:val="000000" w:themeColor="text1"/>
          <w:sz w:val="24"/>
          <w:szCs w:val="24"/>
          <w:lang w:val="en-GB"/>
        </w:rPr>
        <w:t>MOOSE</w:t>
      </w:r>
      <w:r w:rsidRPr="002D025F">
        <w:rPr>
          <w:rFonts w:ascii="Times New Roman" w:hAnsi="Times New Roman" w:cs="Times New Roman"/>
          <w:noProof/>
          <w:color w:val="000000" w:themeColor="text1"/>
          <w:sz w:val="24"/>
          <w:szCs w:val="24"/>
          <w:vertAlign w:val="superscript"/>
          <w:lang w:val="en-GB"/>
        </w:rPr>
        <w:t>14</w:t>
      </w:r>
      <w:r w:rsidRPr="006215A5">
        <w:rPr>
          <w:rFonts w:ascii="Times New Roman" w:hAnsi="Times New Roman" w:cs="Times New Roman"/>
          <w:color w:val="000000" w:themeColor="text1"/>
          <w:sz w:val="24"/>
          <w:szCs w:val="24"/>
          <w:lang w:val="en-GB"/>
        </w:rPr>
        <w:t>/</w:t>
      </w:r>
      <w:r w:rsidRPr="006215A5" w:rsidDel="00F631C4">
        <w:rPr>
          <w:rFonts w:ascii="Times New Roman" w:hAnsi="Times New Roman" w:cs="Times New Roman"/>
          <w:color w:val="000000" w:themeColor="text1"/>
          <w:sz w:val="24"/>
          <w:szCs w:val="24"/>
          <w:lang w:val="en-GB"/>
        </w:rPr>
        <w:t xml:space="preserve"> </w:t>
      </w:r>
      <w:r w:rsidRPr="006215A5">
        <w:rPr>
          <w:rFonts w:ascii="Times New Roman" w:hAnsi="Times New Roman" w:cs="Times New Roman"/>
          <w:sz w:val="24"/>
          <w:szCs w:val="24"/>
          <w:lang w:val="en-GB"/>
        </w:rPr>
        <w:t>PRISMA 2020</w:t>
      </w:r>
      <w:r w:rsidRPr="002D025F">
        <w:rPr>
          <w:rFonts w:ascii="Times New Roman" w:hAnsi="Times New Roman" w:cs="Times New Roman"/>
          <w:noProof/>
          <w:sz w:val="24"/>
          <w:szCs w:val="24"/>
          <w:vertAlign w:val="superscript"/>
          <w:lang w:val="en-GB"/>
        </w:rPr>
        <w:t>15</w:t>
      </w:r>
      <w:r w:rsidRPr="006215A5">
        <w:rPr>
          <w:rFonts w:ascii="Times New Roman" w:hAnsi="Times New Roman" w:cs="Times New Roman"/>
          <w:sz w:val="24"/>
          <w:szCs w:val="24"/>
          <w:lang w:val="en-GB"/>
        </w:rPr>
        <w:t xml:space="preserve">-compliant systematic review </w:t>
      </w:r>
      <w:r>
        <w:rPr>
          <w:rFonts w:ascii="Times New Roman" w:hAnsi="Times New Roman" w:cs="Times New Roman"/>
          <w:sz w:val="24"/>
          <w:szCs w:val="24"/>
          <w:lang w:val="en-GB"/>
        </w:rPr>
        <w:t xml:space="preserve">and meta-analysis </w:t>
      </w:r>
      <w:r w:rsidRPr="006215A5">
        <w:rPr>
          <w:rFonts w:ascii="Times New Roman" w:hAnsi="Times New Roman" w:cs="Times New Roman"/>
          <w:sz w:val="24"/>
          <w:szCs w:val="24"/>
          <w:lang w:val="en-GB"/>
        </w:rPr>
        <w:t>(</w:t>
      </w:r>
      <w:r>
        <w:rPr>
          <w:rFonts w:ascii="Times New Roman" w:hAnsi="Times New Roman" w:cs="Times New Roman"/>
          <w:sz w:val="24"/>
          <w:szCs w:val="24"/>
          <w:lang w:val="en-GB"/>
        </w:rPr>
        <w:t xml:space="preserve">Appendix pp.3-8, study </w:t>
      </w:r>
      <w:r w:rsidRPr="006215A5">
        <w:rPr>
          <w:rFonts w:ascii="Times New Roman" w:hAnsi="Times New Roman" w:cs="Times New Roman"/>
          <w:sz w:val="24"/>
          <w:szCs w:val="24"/>
          <w:lang w:val="en-GB"/>
        </w:rPr>
        <w:t>protocol</w:t>
      </w:r>
      <w:r>
        <w:rPr>
          <w:rFonts w:ascii="Times New Roman" w:hAnsi="Times New Roman" w:cs="Times New Roman"/>
          <w:sz w:val="24"/>
          <w:szCs w:val="24"/>
          <w:lang w:val="en-GB"/>
        </w:rPr>
        <w:t xml:space="preserve"> can be found here:</w:t>
      </w:r>
      <w:r w:rsidRPr="006215A5">
        <w:rPr>
          <w:rFonts w:ascii="Times New Roman" w:hAnsi="Times New Roman" w:cs="Times New Roman"/>
          <w:sz w:val="24"/>
          <w:szCs w:val="24"/>
          <w:lang w:val="en-GB"/>
        </w:rPr>
        <w:t xml:space="preserve"> </w:t>
      </w:r>
      <w:hyperlink r:id="rId9" w:history="1">
        <w:r w:rsidRPr="006215A5">
          <w:rPr>
            <w:rStyle w:val="Hyperlink"/>
            <w:rFonts w:ascii="Times New Roman" w:hAnsi="Times New Roman" w:cs="Times New Roman"/>
            <w:color w:val="000000" w:themeColor="text1"/>
            <w:sz w:val="24"/>
            <w:szCs w:val="24"/>
            <w:lang w:val="en-GB"/>
          </w:rPr>
          <w:t>https://osf.io/u5s2h/</w:t>
        </w:r>
      </w:hyperlink>
      <w:r>
        <w:rPr>
          <w:lang w:val="en-GB"/>
        </w:rPr>
        <w:t>)</w:t>
      </w:r>
      <w:r w:rsidRPr="006215A5">
        <w:rPr>
          <w:rFonts w:ascii="Times New Roman" w:hAnsi="Times New Roman" w:cs="Times New Roman"/>
          <w:sz w:val="24"/>
          <w:szCs w:val="24"/>
          <w:lang w:val="en-GB"/>
        </w:rPr>
        <w:t xml:space="preserve">. </w:t>
      </w:r>
    </w:p>
    <w:p w14:paraId="72B1B3B6" w14:textId="66B757B7" w:rsidR="00FD673A" w:rsidRPr="006215A5" w:rsidRDefault="00FD673A" w:rsidP="00E27EE9">
      <w:pPr>
        <w:jc w:val="both"/>
        <w:rPr>
          <w:rFonts w:ascii="Times New Roman" w:hAnsi="Times New Roman" w:cs="Times New Roman"/>
          <w:sz w:val="24"/>
          <w:szCs w:val="24"/>
          <w:lang w:val="en-GB"/>
        </w:rPr>
      </w:pPr>
      <w:r w:rsidRPr="00EC3BF2">
        <w:rPr>
          <w:rFonts w:ascii="Times New Roman" w:hAnsi="Times New Roman"/>
          <w:sz w:val="24"/>
          <w:lang w:val="en-GB"/>
        </w:rPr>
        <w:t xml:space="preserve">We included </w:t>
      </w:r>
      <w:r>
        <w:rPr>
          <w:rFonts w:ascii="Times New Roman" w:hAnsi="Times New Roman"/>
          <w:sz w:val="24"/>
          <w:lang w:val="en-GB"/>
        </w:rPr>
        <w:t xml:space="preserve">only observational, namely </w:t>
      </w:r>
      <w:r w:rsidRPr="00EC3BF2">
        <w:rPr>
          <w:rFonts w:ascii="Times New Roman" w:hAnsi="Times New Roman"/>
          <w:sz w:val="24"/>
          <w:lang w:val="en-GB"/>
        </w:rPr>
        <w:t>cohort and case-control studies (&gt;100 participants</w:t>
      </w:r>
      <w:r>
        <w:rPr>
          <w:rFonts w:ascii="Times New Roman" w:hAnsi="Times New Roman"/>
          <w:sz w:val="24"/>
          <w:lang w:val="en-GB"/>
        </w:rPr>
        <w:t>, to avoid selection and excess of significance bias</w:t>
      </w:r>
      <w:r w:rsidRPr="00EC3BF2">
        <w:rPr>
          <w:rFonts w:ascii="Times New Roman" w:hAnsi="Times New Roman"/>
          <w:sz w:val="24"/>
          <w:lang w:val="en-GB"/>
        </w:rPr>
        <w:t>), published in any language, including a population with type</w:t>
      </w:r>
      <w:r>
        <w:rPr>
          <w:rFonts w:ascii="Times New Roman" w:hAnsi="Times New Roman"/>
          <w:sz w:val="24"/>
          <w:lang w:val="en-GB"/>
        </w:rPr>
        <w:t>-</w:t>
      </w:r>
      <w:r w:rsidRPr="00EC3BF2">
        <w:rPr>
          <w:rFonts w:ascii="Times New Roman" w:hAnsi="Times New Roman"/>
          <w:sz w:val="24"/>
          <w:lang w:val="en-GB"/>
        </w:rPr>
        <w:t>1 or type</w:t>
      </w:r>
      <w:r>
        <w:rPr>
          <w:rFonts w:ascii="Times New Roman" w:hAnsi="Times New Roman"/>
          <w:sz w:val="24"/>
          <w:lang w:val="en-GB"/>
        </w:rPr>
        <w:t>-</w:t>
      </w:r>
      <w:r w:rsidRPr="00EC3BF2">
        <w:rPr>
          <w:rFonts w:ascii="Times New Roman" w:hAnsi="Times New Roman"/>
          <w:sz w:val="24"/>
          <w:lang w:val="en-GB"/>
        </w:rPr>
        <w:t xml:space="preserve">2 diabetes, measuring monitoring </w:t>
      </w:r>
      <w:r w:rsidRPr="006215A5">
        <w:rPr>
          <w:rFonts w:ascii="Times New Roman" w:hAnsi="Times New Roman" w:cs="Times New Roman"/>
          <w:sz w:val="24"/>
          <w:szCs w:val="24"/>
          <w:lang w:val="en-GB"/>
        </w:rPr>
        <w:t>or</w:t>
      </w:r>
      <w:r w:rsidRPr="00EC3BF2">
        <w:rPr>
          <w:rFonts w:ascii="Times New Roman" w:hAnsi="Times New Roman"/>
          <w:sz w:val="24"/>
          <w:lang w:val="en-GB"/>
        </w:rPr>
        <w:t xml:space="preserve"> treatment of diabetes in people with versus without mental disorders (</w:t>
      </w:r>
      <w:r w:rsidRPr="006215A5">
        <w:rPr>
          <w:rFonts w:ascii="Times New Roman" w:hAnsi="Times New Roman" w:cs="Times New Roman"/>
          <w:sz w:val="24"/>
          <w:szCs w:val="24"/>
          <w:lang w:val="en-GB"/>
        </w:rPr>
        <w:t xml:space="preserve">diagnosed according to the </w:t>
      </w:r>
      <w:r w:rsidRPr="00EC3BF2">
        <w:rPr>
          <w:rFonts w:ascii="Times New Roman" w:hAnsi="Times New Roman"/>
          <w:sz w:val="24"/>
          <w:lang w:val="en-GB"/>
        </w:rPr>
        <w:t xml:space="preserve">Diagnostic and Statistical Manual of Mental Disorders (DSM) </w:t>
      </w:r>
      <w:r w:rsidRPr="006215A5">
        <w:rPr>
          <w:rFonts w:ascii="Times New Roman" w:hAnsi="Times New Roman" w:cs="Times New Roman"/>
          <w:sz w:val="24"/>
          <w:szCs w:val="24"/>
          <w:lang w:val="en-GB"/>
        </w:rPr>
        <w:t xml:space="preserve">or </w:t>
      </w:r>
      <w:r w:rsidRPr="00EC3BF2">
        <w:rPr>
          <w:rFonts w:ascii="Times New Roman" w:hAnsi="Times New Roman"/>
          <w:sz w:val="24"/>
          <w:lang w:val="en-GB"/>
        </w:rPr>
        <w:t xml:space="preserve">International Classification of Diseases (ICD), any version criteria, </w:t>
      </w:r>
      <w:r w:rsidRPr="006215A5">
        <w:rPr>
          <w:rFonts w:ascii="Times New Roman" w:hAnsi="Times New Roman" w:cs="Times New Roman"/>
          <w:sz w:val="24"/>
          <w:szCs w:val="24"/>
          <w:lang w:val="en-GB"/>
        </w:rPr>
        <w:t xml:space="preserve">or based on clinical diagnosis in </w:t>
      </w:r>
      <w:r w:rsidRPr="00EC3BF2">
        <w:rPr>
          <w:rFonts w:ascii="Times New Roman" w:hAnsi="Times New Roman"/>
          <w:sz w:val="24"/>
          <w:lang w:val="en-GB"/>
        </w:rPr>
        <w:t>clinical records</w:t>
      </w:r>
      <w:r w:rsidRPr="00D92DAF">
        <w:rPr>
          <w:rFonts w:ascii="Times New Roman" w:hAnsi="Times New Roman"/>
          <w:sz w:val="24"/>
          <w:lang w:val="en-GB"/>
        </w:rPr>
        <w:t xml:space="preserve">). </w:t>
      </w:r>
      <w:r w:rsidRPr="003147F5">
        <w:rPr>
          <w:rFonts w:ascii="Times New Roman" w:hAnsi="Times New Roman"/>
          <w:sz w:val="24"/>
        </w:rPr>
        <w:t xml:space="preserve">Studies </w:t>
      </w:r>
      <w:r w:rsidR="00264D24">
        <w:rPr>
          <w:rFonts w:ascii="Times New Roman" w:hAnsi="Times New Roman"/>
          <w:sz w:val="24"/>
        </w:rPr>
        <w:t xml:space="preserve">were excluded </w:t>
      </w:r>
      <w:r w:rsidRPr="003147F5">
        <w:rPr>
          <w:rFonts w:ascii="Times New Roman" w:hAnsi="Times New Roman"/>
          <w:sz w:val="24"/>
        </w:rPr>
        <w:t>for which it was not possible to generate pooled quantitative data</w:t>
      </w:r>
      <w:r w:rsidRPr="00D92DAF">
        <w:rPr>
          <w:rFonts w:ascii="Times New Roman" w:hAnsi="Times New Roman"/>
          <w:sz w:val="24"/>
          <w:lang w:val="en-GB"/>
        </w:rPr>
        <w:t xml:space="preserve">. </w:t>
      </w:r>
      <w:r w:rsidRPr="00F6050B">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primary outcome was </w:t>
      </w:r>
      <w:r w:rsidRPr="00F6050B">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binary </w:t>
      </w:r>
      <w:r w:rsidRPr="00F6050B">
        <w:rPr>
          <w:rFonts w:ascii="Times New Roman" w:hAnsi="Times New Roman" w:cs="Times New Roman"/>
          <w:sz w:val="24"/>
          <w:szCs w:val="24"/>
          <w:lang w:val="en-GB"/>
        </w:rPr>
        <w:t>composite measure of QOC, i.e.,</w:t>
      </w:r>
      <w:r>
        <w:rPr>
          <w:rFonts w:ascii="Times New Roman" w:hAnsi="Times New Roman" w:cs="Times New Roman"/>
          <w:sz w:val="24"/>
          <w:szCs w:val="24"/>
          <w:lang w:val="en-GB"/>
        </w:rPr>
        <w:t xml:space="preserve"> the percentage of people receiving</w:t>
      </w:r>
      <w:r w:rsidRPr="00F6050B">
        <w:rPr>
          <w:rFonts w:ascii="Times New Roman" w:hAnsi="Times New Roman" w:cs="Times New Roman"/>
          <w:sz w:val="24"/>
          <w:szCs w:val="24"/>
          <w:lang w:val="en-GB"/>
        </w:rPr>
        <w:t xml:space="preserve"> any diabetes monitoring or treatment. </w:t>
      </w:r>
      <w:r w:rsidRPr="005A6A1D">
        <w:rPr>
          <w:rFonts w:ascii="Times New Roman" w:hAnsi="Times New Roman" w:cs="Times New Roman"/>
          <w:sz w:val="24"/>
          <w:szCs w:val="24"/>
          <w:lang w:val="en-GB"/>
        </w:rPr>
        <w:t>Secondary outcomes were study-specific diabetes QOC indicators which were matched to the nine NICE diabetes monitoring indicators (i.e., urine albumin-creatinine ratio (</w:t>
      </w:r>
      <w:proofErr w:type="spellStart"/>
      <w:r w:rsidRPr="005A6A1D">
        <w:rPr>
          <w:rFonts w:ascii="Times New Roman" w:hAnsi="Times New Roman" w:cs="Times New Roman"/>
          <w:sz w:val="24"/>
          <w:szCs w:val="24"/>
          <w:lang w:val="en-GB"/>
        </w:rPr>
        <w:t>uACR</w:t>
      </w:r>
      <w:proofErr w:type="spellEnd"/>
      <w:r w:rsidRPr="005A6A1D">
        <w:rPr>
          <w:rFonts w:ascii="Times New Roman" w:hAnsi="Times New Roman" w:cs="Times New Roman"/>
          <w:sz w:val="24"/>
          <w:szCs w:val="24"/>
          <w:lang w:val="en-GB"/>
        </w:rPr>
        <w:t>) test, HbA</w:t>
      </w:r>
      <w:r w:rsidRPr="005A6A1D">
        <w:rPr>
          <w:rFonts w:ascii="Times New Roman" w:hAnsi="Times New Roman" w:cs="Times New Roman"/>
          <w:sz w:val="24"/>
          <w:szCs w:val="24"/>
          <w:vertAlign w:val="subscript"/>
          <w:lang w:val="en-GB"/>
        </w:rPr>
        <w:t>1c</w:t>
      </w:r>
      <w:r w:rsidRPr="005A6A1D">
        <w:rPr>
          <w:rFonts w:ascii="Times New Roman" w:hAnsi="Times New Roman" w:cs="Times New Roman"/>
          <w:sz w:val="24"/>
          <w:szCs w:val="24"/>
          <w:lang w:val="en-GB"/>
        </w:rPr>
        <w:t xml:space="preserve"> test, blood pressure measured, foot surveillance, serum creatinine test, serum cholesterol test, BMI recorded, smoking status recorded, retinal monitoring) and specific diabetes interventions as well as </w:t>
      </w:r>
      <w:proofErr w:type="spellStart"/>
      <w:r w:rsidRPr="005A6A1D">
        <w:rPr>
          <w:rFonts w:ascii="Times New Roman" w:hAnsi="Times New Roman" w:cs="Times New Roman"/>
          <w:sz w:val="24"/>
          <w:szCs w:val="24"/>
          <w:lang w:val="en-GB"/>
        </w:rPr>
        <w:t>antidiabetes</w:t>
      </w:r>
      <w:proofErr w:type="spellEnd"/>
      <w:r w:rsidRPr="005A6A1D">
        <w:rPr>
          <w:rFonts w:ascii="Times New Roman" w:hAnsi="Times New Roman" w:cs="Times New Roman"/>
          <w:sz w:val="24"/>
          <w:szCs w:val="24"/>
          <w:lang w:val="en-GB"/>
        </w:rPr>
        <w:t xml:space="preserve"> medications. </w:t>
      </w:r>
      <w:r w:rsidRPr="00D92DAF">
        <w:rPr>
          <w:rFonts w:ascii="Times New Roman" w:hAnsi="Times New Roman"/>
          <w:sz w:val="24"/>
          <w:lang w:val="en-GB"/>
        </w:rPr>
        <w:t xml:space="preserve">Hospitalization for diabetes was not considered </w:t>
      </w:r>
      <w:r w:rsidRPr="00D92DAF">
        <w:rPr>
          <w:rFonts w:ascii="Times New Roman" w:hAnsi="Times New Roman" w:cs="Times New Roman"/>
          <w:sz w:val="24"/>
          <w:szCs w:val="24"/>
          <w:lang w:val="en-GB"/>
        </w:rPr>
        <w:t xml:space="preserve">a </w:t>
      </w:r>
      <w:r w:rsidRPr="00D92DAF">
        <w:rPr>
          <w:rFonts w:ascii="Times New Roman" w:hAnsi="Times New Roman"/>
          <w:sz w:val="24"/>
          <w:lang w:val="en-GB"/>
        </w:rPr>
        <w:t xml:space="preserve">QOC measure, since </w:t>
      </w:r>
      <w:r>
        <w:rPr>
          <w:rFonts w:ascii="Times New Roman" w:hAnsi="Times New Roman"/>
          <w:sz w:val="24"/>
          <w:lang w:val="en-GB"/>
        </w:rPr>
        <w:t>we focused on ambulatory processes and intermediate outcomes and hospitalization rather</w:t>
      </w:r>
      <w:r w:rsidRPr="003147F5">
        <w:rPr>
          <w:rFonts w:ascii="Times New Roman" w:hAnsi="Times New Roman"/>
          <w:sz w:val="24"/>
          <w:lang w:val="en-GB"/>
        </w:rPr>
        <w:t xml:space="preserve"> reflects </w:t>
      </w:r>
      <w:proofErr w:type="gramStart"/>
      <w:r w:rsidRPr="003147F5">
        <w:rPr>
          <w:rFonts w:ascii="Times New Roman" w:hAnsi="Times New Roman"/>
          <w:sz w:val="24"/>
          <w:lang w:val="en-GB"/>
        </w:rPr>
        <w:t>the end result</w:t>
      </w:r>
      <w:proofErr w:type="gramEnd"/>
      <w:r w:rsidRPr="003147F5">
        <w:rPr>
          <w:rFonts w:ascii="Times New Roman" w:hAnsi="Times New Roman"/>
          <w:sz w:val="24"/>
          <w:lang w:val="en-GB"/>
        </w:rPr>
        <w:t xml:space="preserve"> of complex patient, provider, and system factors rather than directly measuring whether appropriate, evidence-based care was delivered. Therefore, it is more accurately a marker of health outcome or healthcare utilization, not a QOC measure</w:t>
      </w:r>
      <w:r w:rsidRPr="000F0701">
        <w:rPr>
          <w:rFonts w:ascii="Times New Roman" w:hAnsi="Times New Roman"/>
          <w:sz w:val="24"/>
          <w:lang w:val="en-GB"/>
        </w:rPr>
        <w:t>.</w:t>
      </w:r>
    </w:p>
    <w:p w14:paraId="632845CD" w14:textId="3851E038" w:rsidR="00FD673A" w:rsidRPr="006215A5" w:rsidRDefault="00FD673A" w:rsidP="00E27EE9">
      <w:pPr>
        <w:jc w:val="both"/>
        <w:rPr>
          <w:rFonts w:ascii="Times New Roman" w:hAnsi="Times New Roman" w:cs="Times New Roman"/>
          <w:sz w:val="24"/>
          <w:szCs w:val="24"/>
          <w:lang w:val="en-GB"/>
        </w:rPr>
      </w:pPr>
      <w:r w:rsidRPr="006215A5">
        <w:rPr>
          <w:rFonts w:ascii="Times New Roman" w:hAnsi="Times New Roman" w:cs="Times New Roman"/>
          <w:sz w:val="24"/>
          <w:szCs w:val="24"/>
          <w:lang w:val="en-GB"/>
        </w:rPr>
        <w:t xml:space="preserve">We searched </w:t>
      </w:r>
      <w:r>
        <w:rPr>
          <w:rFonts w:ascii="Times New Roman" w:hAnsi="Times New Roman" w:cs="Times New Roman"/>
          <w:sz w:val="24"/>
          <w:szCs w:val="24"/>
          <w:lang w:val="en-GB"/>
        </w:rPr>
        <w:t>Scopus</w:t>
      </w:r>
      <w:r w:rsidRPr="006215A5">
        <w:rPr>
          <w:rFonts w:ascii="Times New Roman" w:hAnsi="Times New Roman" w:cs="Times New Roman"/>
          <w:sz w:val="24"/>
          <w:szCs w:val="24"/>
          <w:lang w:val="en-GB"/>
        </w:rPr>
        <w:t>/</w:t>
      </w:r>
      <w:r>
        <w:rPr>
          <w:rFonts w:ascii="Times New Roman" w:hAnsi="Times New Roman" w:cs="Times New Roman"/>
          <w:sz w:val="24"/>
          <w:szCs w:val="24"/>
          <w:lang w:val="en-GB"/>
        </w:rPr>
        <w:t>Embase/</w:t>
      </w:r>
      <w:r w:rsidRPr="006215A5">
        <w:rPr>
          <w:rFonts w:ascii="Times New Roman" w:hAnsi="Times New Roman" w:cs="Times New Roman"/>
          <w:sz w:val="24"/>
          <w:szCs w:val="24"/>
          <w:lang w:val="en-GB"/>
        </w:rPr>
        <w:t>MEDLINE/</w:t>
      </w:r>
      <w:proofErr w:type="spellStart"/>
      <w:r w:rsidRPr="006215A5">
        <w:rPr>
          <w:rFonts w:ascii="Times New Roman" w:hAnsi="Times New Roman" w:cs="Times New Roman"/>
          <w:sz w:val="24"/>
          <w:szCs w:val="24"/>
          <w:lang w:val="en-GB"/>
        </w:rPr>
        <w:t>PsycInfo</w:t>
      </w:r>
      <w:proofErr w:type="spellEnd"/>
      <w:r w:rsidRPr="006215A5">
        <w:rPr>
          <w:rFonts w:ascii="Times New Roman" w:hAnsi="Times New Roman" w:cs="Times New Roman"/>
          <w:sz w:val="24"/>
          <w:szCs w:val="24"/>
          <w:lang w:val="en-GB"/>
        </w:rPr>
        <w:t xml:space="preserve"> </w:t>
      </w:r>
      <w:r>
        <w:rPr>
          <w:rFonts w:ascii="Times New Roman" w:hAnsi="Times New Roman" w:cs="Times New Roman"/>
          <w:sz w:val="24"/>
          <w:szCs w:val="24"/>
          <w:lang w:val="en-GB"/>
        </w:rPr>
        <w:t>from inception to</w:t>
      </w:r>
      <w:r w:rsidRPr="006215A5">
        <w:rPr>
          <w:rFonts w:ascii="Times New Roman" w:hAnsi="Times New Roman" w:cs="Times New Roman"/>
          <w:sz w:val="24"/>
          <w:szCs w:val="24"/>
          <w:lang w:val="en-GB"/>
        </w:rPr>
        <w:t xml:space="preserve"> </w:t>
      </w:r>
      <w:r>
        <w:rPr>
          <w:rFonts w:ascii="Times New Roman" w:hAnsi="Times New Roman" w:cs="Times New Roman"/>
          <w:sz w:val="24"/>
          <w:szCs w:val="24"/>
          <w:lang w:val="en-GB"/>
        </w:rPr>
        <w:t>08-February-</w:t>
      </w:r>
      <w:r w:rsidRPr="006215A5">
        <w:rPr>
          <w:rFonts w:ascii="Times New Roman" w:hAnsi="Times New Roman" w:cs="Times New Roman"/>
          <w:sz w:val="24"/>
          <w:szCs w:val="24"/>
          <w:lang w:val="en-GB"/>
        </w:rPr>
        <w:t xml:space="preserve">2025 (search strategy </w:t>
      </w:r>
      <w:r>
        <w:rPr>
          <w:rFonts w:ascii="Times New Roman" w:hAnsi="Times New Roman" w:cs="Times New Roman"/>
          <w:sz w:val="24"/>
          <w:szCs w:val="24"/>
          <w:lang w:val="en-GB"/>
        </w:rPr>
        <w:t>in appendix pp.8-15</w:t>
      </w:r>
      <w:r w:rsidRPr="006215A5">
        <w:rPr>
          <w:rFonts w:ascii="Times New Roman" w:hAnsi="Times New Roman" w:cs="Times New Roman"/>
          <w:sz w:val="24"/>
          <w:szCs w:val="24"/>
          <w:lang w:val="en-GB"/>
        </w:rPr>
        <w:t>), plus manual search of reference</w:t>
      </w:r>
      <w:r>
        <w:rPr>
          <w:rFonts w:ascii="Times New Roman" w:hAnsi="Times New Roman" w:cs="Times New Roman"/>
          <w:sz w:val="24"/>
          <w:szCs w:val="24"/>
          <w:lang w:val="en-GB"/>
        </w:rPr>
        <w:t xml:space="preserve">s </w:t>
      </w:r>
      <w:r w:rsidRPr="006215A5">
        <w:rPr>
          <w:rFonts w:ascii="Times New Roman" w:hAnsi="Times New Roman" w:cs="Times New Roman"/>
          <w:sz w:val="24"/>
          <w:szCs w:val="24"/>
          <w:lang w:val="en-GB"/>
        </w:rPr>
        <w:t>of previous reviews and included studies.</w:t>
      </w:r>
      <w:r w:rsidRPr="002D025F">
        <w:rPr>
          <w:rFonts w:ascii="Times New Roman" w:hAnsi="Times New Roman" w:cs="Times New Roman"/>
          <w:noProof/>
          <w:sz w:val="24"/>
          <w:szCs w:val="24"/>
          <w:vertAlign w:val="superscript"/>
          <w:lang w:val="en-GB"/>
        </w:rPr>
        <w:t>9,10,16</w:t>
      </w:r>
      <w:r w:rsidRPr="006215A5">
        <w:rPr>
          <w:rFonts w:ascii="Times New Roman" w:hAnsi="Times New Roman" w:cs="Times New Roman"/>
          <w:sz w:val="24"/>
          <w:szCs w:val="24"/>
          <w:lang w:val="en-GB"/>
        </w:rPr>
        <w:t xml:space="preserve"> </w:t>
      </w:r>
    </w:p>
    <w:p w14:paraId="32681A1B" w14:textId="5FA8F0C9" w:rsidR="00FD673A" w:rsidRPr="00EC3BF2" w:rsidRDefault="00FD673A" w:rsidP="00E27EE9">
      <w:pPr>
        <w:jc w:val="both"/>
        <w:rPr>
          <w:rFonts w:ascii="Times New Roman" w:hAnsi="Times New Roman"/>
          <w:sz w:val="24"/>
          <w:lang w:val="en-GB"/>
        </w:rPr>
      </w:pPr>
      <w:r w:rsidRPr="00EC3BF2">
        <w:rPr>
          <w:rFonts w:ascii="Times New Roman" w:hAnsi="Times New Roman"/>
          <w:sz w:val="24"/>
          <w:lang w:val="en-GB"/>
        </w:rPr>
        <w:t>Four authors (L.P., M.D., M.C., E.W.) independently screened the title/abstract and full-text articles</w:t>
      </w:r>
      <w:r>
        <w:rPr>
          <w:rFonts w:ascii="Times New Roman" w:hAnsi="Times New Roman"/>
          <w:sz w:val="24"/>
          <w:lang w:val="en-GB"/>
        </w:rPr>
        <w:t>,</w:t>
      </w:r>
      <w:r w:rsidRPr="006215A5">
        <w:rPr>
          <w:rFonts w:ascii="Times New Roman" w:hAnsi="Times New Roman" w:cs="Times New Roman"/>
          <w:sz w:val="24"/>
          <w:szCs w:val="24"/>
          <w:lang w:val="en-GB"/>
        </w:rPr>
        <w:t xml:space="preserve"> with every article being screened in duplicate.</w:t>
      </w:r>
      <w:r w:rsidRPr="00EC3BF2">
        <w:rPr>
          <w:rFonts w:ascii="Times New Roman" w:hAnsi="Times New Roman"/>
          <w:sz w:val="24"/>
          <w:lang w:val="en-GB"/>
        </w:rPr>
        <w:t xml:space="preserve"> Any disagreements were resolved by </w:t>
      </w:r>
      <w:r w:rsidRPr="006215A5">
        <w:rPr>
          <w:rFonts w:ascii="Times New Roman" w:hAnsi="Times New Roman" w:cs="Times New Roman"/>
          <w:sz w:val="24"/>
          <w:szCs w:val="24"/>
          <w:lang w:val="en-GB"/>
        </w:rPr>
        <w:t>discussion</w:t>
      </w:r>
      <w:r w:rsidRPr="00EC3BF2">
        <w:rPr>
          <w:rFonts w:ascii="Times New Roman" w:hAnsi="Times New Roman"/>
          <w:sz w:val="24"/>
          <w:lang w:val="en-GB"/>
        </w:rPr>
        <w:t xml:space="preserve">, or by </w:t>
      </w:r>
      <w:r w:rsidRPr="006215A5">
        <w:rPr>
          <w:rFonts w:ascii="Times New Roman" w:hAnsi="Times New Roman" w:cs="Times New Roman"/>
          <w:sz w:val="24"/>
          <w:szCs w:val="24"/>
          <w:lang w:val="en-GB"/>
        </w:rPr>
        <w:t>the senior</w:t>
      </w:r>
      <w:r w:rsidRPr="00EC3BF2">
        <w:rPr>
          <w:rFonts w:ascii="Times New Roman" w:hAnsi="Times New Roman"/>
          <w:sz w:val="24"/>
          <w:lang w:val="en-GB"/>
        </w:rPr>
        <w:t xml:space="preserve"> author (M.S.).</w:t>
      </w:r>
      <w:r w:rsidRPr="006215A5">
        <w:rPr>
          <w:rFonts w:ascii="Times New Roman" w:hAnsi="Times New Roman" w:cs="Times New Roman"/>
          <w:sz w:val="24"/>
          <w:szCs w:val="24"/>
          <w:lang w:val="en-GB"/>
        </w:rPr>
        <w:t xml:space="preserve"> Excluded studies after full text assessment, with reason for exclusion, are shown in </w:t>
      </w:r>
      <w:r>
        <w:rPr>
          <w:rFonts w:ascii="Times New Roman" w:hAnsi="Times New Roman" w:cs="Times New Roman"/>
          <w:sz w:val="24"/>
          <w:szCs w:val="24"/>
          <w:lang w:val="en-GB"/>
        </w:rPr>
        <w:t>appendix pp.15-26</w:t>
      </w:r>
      <w:r w:rsidRPr="006215A5">
        <w:rPr>
          <w:rFonts w:ascii="Times New Roman" w:hAnsi="Times New Roman" w:cs="Times New Roman"/>
          <w:sz w:val="24"/>
          <w:szCs w:val="24"/>
          <w:lang w:val="en-GB"/>
        </w:rPr>
        <w:t>.</w:t>
      </w:r>
    </w:p>
    <w:p w14:paraId="44F386F9" w14:textId="6F2A31B3" w:rsidR="00FD673A" w:rsidRPr="003147F5" w:rsidRDefault="00FD673A" w:rsidP="00E27EE9">
      <w:pPr>
        <w:jc w:val="both"/>
        <w:rPr>
          <w:rFonts w:ascii="Times New Roman" w:hAnsi="Times New Roman" w:cs="Times New Roman"/>
          <w:i/>
          <w:iCs/>
          <w:sz w:val="24"/>
          <w:szCs w:val="24"/>
          <w:lang w:val="en-US"/>
        </w:rPr>
      </w:pPr>
      <w:r w:rsidRPr="003147F5">
        <w:rPr>
          <w:rFonts w:ascii="Times New Roman" w:hAnsi="Times New Roman" w:cs="Times New Roman"/>
          <w:i/>
          <w:iCs/>
          <w:sz w:val="24"/>
          <w:szCs w:val="24"/>
          <w:lang w:val="en-US"/>
        </w:rPr>
        <w:t>Data analysis</w:t>
      </w:r>
    </w:p>
    <w:p w14:paraId="5345A916" w14:textId="00A25322" w:rsidR="00FD673A" w:rsidRPr="00EC3BF2" w:rsidRDefault="00FD673A" w:rsidP="00E27EE9">
      <w:pPr>
        <w:jc w:val="both"/>
        <w:rPr>
          <w:rFonts w:ascii="Times New Roman" w:hAnsi="Times New Roman"/>
          <w:sz w:val="24"/>
          <w:lang w:val="en-GB"/>
        </w:rPr>
      </w:pPr>
      <w:r>
        <w:rPr>
          <w:rFonts w:ascii="Times New Roman" w:hAnsi="Times New Roman" w:cs="Times New Roman"/>
          <w:sz w:val="24"/>
          <w:szCs w:val="24"/>
          <w:lang w:val="en-GB"/>
        </w:rPr>
        <w:t>F</w:t>
      </w:r>
      <w:r w:rsidRPr="00E25B6D">
        <w:rPr>
          <w:rFonts w:ascii="Times New Roman" w:hAnsi="Times New Roman" w:cs="Times New Roman"/>
          <w:sz w:val="24"/>
          <w:szCs w:val="24"/>
          <w:lang w:val="en-GB"/>
        </w:rPr>
        <w:t>rom the included studies</w:t>
      </w:r>
      <w:r>
        <w:rPr>
          <w:rFonts w:ascii="Times New Roman" w:hAnsi="Times New Roman" w:cs="Times New Roman"/>
          <w:sz w:val="24"/>
          <w:szCs w:val="24"/>
          <w:lang w:val="en-GB"/>
        </w:rPr>
        <w:t>,</w:t>
      </w:r>
      <w:r w:rsidRPr="00E25B6D">
        <w:rPr>
          <w:rFonts w:ascii="Times New Roman" w:hAnsi="Times New Roman" w:cs="Times New Roman"/>
          <w:sz w:val="24"/>
          <w:szCs w:val="24"/>
          <w:lang w:val="en-GB"/>
        </w:rPr>
        <w:t xml:space="preserve"> </w:t>
      </w:r>
      <w:r>
        <w:rPr>
          <w:rFonts w:ascii="Times New Roman" w:hAnsi="Times New Roman" w:cs="Times New Roman"/>
          <w:sz w:val="24"/>
          <w:szCs w:val="24"/>
          <w:lang w:val="en-GB"/>
        </w:rPr>
        <w:t>w</w:t>
      </w:r>
      <w:r w:rsidRPr="00E25B6D">
        <w:rPr>
          <w:rFonts w:ascii="Times New Roman" w:hAnsi="Times New Roman" w:cs="Times New Roman"/>
          <w:sz w:val="24"/>
          <w:szCs w:val="24"/>
          <w:lang w:val="en-GB"/>
        </w:rPr>
        <w:t>e</w:t>
      </w:r>
      <w:r w:rsidRPr="00EC3BF2">
        <w:rPr>
          <w:rFonts w:ascii="Times New Roman" w:hAnsi="Times New Roman"/>
          <w:sz w:val="24"/>
          <w:lang w:val="en-GB"/>
        </w:rPr>
        <w:t xml:space="preserve"> extracted author, </w:t>
      </w:r>
      <w:r w:rsidRPr="00E25B6D">
        <w:rPr>
          <w:rFonts w:ascii="Times New Roman" w:hAnsi="Times New Roman" w:cs="Times New Roman"/>
          <w:sz w:val="24"/>
          <w:szCs w:val="24"/>
          <w:lang w:val="en-GB"/>
        </w:rPr>
        <w:t>publication</w:t>
      </w:r>
      <w:r w:rsidRPr="003E2571">
        <w:rPr>
          <w:rFonts w:ascii="Times New Roman" w:hAnsi="Times New Roman"/>
          <w:sz w:val="24"/>
          <w:lang w:val="en-GB"/>
        </w:rPr>
        <w:t xml:space="preserve"> </w:t>
      </w:r>
      <w:r w:rsidRPr="00EC3BF2">
        <w:rPr>
          <w:rFonts w:ascii="Times New Roman" w:hAnsi="Times New Roman"/>
          <w:sz w:val="24"/>
          <w:lang w:val="en-GB"/>
        </w:rPr>
        <w:t>year, country</w:t>
      </w:r>
      <w:r>
        <w:rPr>
          <w:rFonts w:ascii="Times New Roman" w:hAnsi="Times New Roman"/>
          <w:sz w:val="24"/>
          <w:lang w:val="en-GB"/>
        </w:rPr>
        <w:t xml:space="preserve"> of study conduct</w:t>
      </w:r>
      <w:r w:rsidRPr="00EC3BF2">
        <w:rPr>
          <w:rFonts w:ascii="Times New Roman" w:hAnsi="Times New Roman"/>
          <w:sz w:val="24"/>
          <w:lang w:val="en-GB"/>
        </w:rPr>
        <w:t xml:space="preserve">, study design, diagnostic criteria for diabetes and mental disorders, </w:t>
      </w:r>
      <w:r>
        <w:rPr>
          <w:rFonts w:ascii="Times New Roman" w:hAnsi="Times New Roman"/>
          <w:sz w:val="24"/>
          <w:lang w:val="en-GB"/>
        </w:rPr>
        <w:t xml:space="preserve">specific </w:t>
      </w:r>
      <w:r w:rsidRPr="00EC3BF2">
        <w:rPr>
          <w:rFonts w:ascii="Times New Roman" w:hAnsi="Times New Roman"/>
          <w:sz w:val="24"/>
          <w:lang w:val="en-GB"/>
        </w:rPr>
        <w:t>mental disorder</w:t>
      </w:r>
      <w:r>
        <w:rPr>
          <w:rFonts w:ascii="Times New Roman" w:hAnsi="Times New Roman"/>
          <w:sz w:val="24"/>
          <w:lang w:val="en-GB"/>
        </w:rPr>
        <w:t xml:space="preserve"> diagnoses</w:t>
      </w:r>
      <w:r w:rsidRPr="00EC3BF2">
        <w:rPr>
          <w:rFonts w:ascii="Times New Roman" w:hAnsi="Times New Roman"/>
          <w:sz w:val="24"/>
          <w:lang w:val="en-GB"/>
        </w:rPr>
        <w:t xml:space="preserve">, treatment setting, veteran population, </w:t>
      </w:r>
      <w:r>
        <w:rPr>
          <w:rFonts w:ascii="Times New Roman" w:hAnsi="Times New Roman"/>
          <w:sz w:val="24"/>
          <w:lang w:val="en-GB"/>
        </w:rPr>
        <w:t>diabetes QOC</w:t>
      </w:r>
      <w:r w:rsidRPr="00EC3BF2">
        <w:rPr>
          <w:rFonts w:ascii="Times New Roman" w:hAnsi="Times New Roman"/>
          <w:sz w:val="24"/>
          <w:lang w:val="en-GB"/>
        </w:rPr>
        <w:t xml:space="preserve"> indicators matched to NICE guideline</w:t>
      </w:r>
      <w:r>
        <w:rPr>
          <w:rFonts w:ascii="Times New Roman" w:hAnsi="Times New Roman"/>
          <w:sz w:val="24"/>
          <w:lang w:val="en-GB"/>
        </w:rPr>
        <w:t>s</w:t>
      </w:r>
      <w:r w:rsidRPr="00EC3BF2">
        <w:rPr>
          <w:rFonts w:ascii="Times New Roman" w:hAnsi="Times New Roman"/>
          <w:sz w:val="24"/>
          <w:lang w:val="en-GB"/>
        </w:rPr>
        <w:t xml:space="preserve"> (e.g., retinal eye examination, foot exam</w:t>
      </w:r>
      <w:r>
        <w:rPr>
          <w:rFonts w:ascii="Times New Roman" w:hAnsi="Times New Roman"/>
          <w:sz w:val="24"/>
          <w:lang w:val="en-GB"/>
        </w:rPr>
        <w:t>, see individual data items below</w:t>
      </w:r>
      <w:r w:rsidRPr="00EC3BF2">
        <w:rPr>
          <w:rFonts w:ascii="Times New Roman" w:hAnsi="Times New Roman"/>
          <w:sz w:val="24"/>
          <w:lang w:val="en-GB"/>
        </w:rPr>
        <w:t xml:space="preserve">), age, sex, proportion of patient-level moderating factors (race, medical comorbidities, diabetes type, </w:t>
      </w:r>
      <w:r w:rsidRPr="00E25B6D">
        <w:rPr>
          <w:rFonts w:ascii="Times New Roman" w:hAnsi="Times New Roman" w:cs="Times New Roman"/>
          <w:sz w:val="24"/>
          <w:szCs w:val="24"/>
          <w:lang w:val="en-GB"/>
        </w:rPr>
        <w:t>disorders</w:t>
      </w:r>
      <w:r w:rsidRPr="00EC3BF2">
        <w:rPr>
          <w:rFonts w:ascii="Times New Roman" w:hAnsi="Times New Roman"/>
          <w:sz w:val="24"/>
          <w:lang w:val="en-GB"/>
        </w:rPr>
        <w:t xml:space="preserve"> duration, body mass index (BMI), psychotropic medication</w:t>
      </w:r>
      <w:r>
        <w:rPr>
          <w:rFonts w:ascii="Times New Roman" w:hAnsi="Times New Roman"/>
          <w:sz w:val="24"/>
          <w:lang w:val="en-GB"/>
        </w:rPr>
        <w:t>s</w:t>
      </w:r>
      <w:r w:rsidRPr="00EC3BF2">
        <w:rPr>
          <w:rFonts w:ascii="Times New Roman" w:hAnsi="Times New Roman"/>
          <w:sz w:val="24"/>
          <w:lang w:val="en-GB"/>
        </w:rPr>
        <w:t>)</w:t>
      </w:r>
      <w:r>
        <w:rPr>
          <w:rFonts w:ascii="Times New Roman" w:hAnsi="Times New Roman"/>
          <w:sz w:val="24"/>
          <w:lang w:val="en-GB"/>
        </w:rPr>
        <w:t>,</w:t>
      </w:r>
      <w:r w:rsidRPr="00EC3BF2">
        <w:rPr>
          <w:rFonts w:ascii="Times New Roman" w:hAnsi="Times New Roman"/>
          <w:sz w:val="24"/>
          <w:lang w:val="en-GB"/>
        </w:rPr>
        <w:t xml:space="preserve"> association measures quantifying disparities in diabetes monitoring or treatment, and raw frequencies</w:t>
      </w:r>
      <w:r w:rsidRPr="00E25B6D">
        <w:rPr>
          <w:rFonts w:ascii="Times New Roman" w:hAnsi="Times New Roman" w:cs="Times New Roman"/>
          <w:sz w:val="24"/>
          <w:szCs w:val="24"/>
          <w:lang w:val="en-GB"/>
        </w:rPr>
        <w:t>.</w:t>
      </w:r>
      <w:r w:rsidRPr="00EC3BF2">
        <w:rPr>
          <w:rFonts w:ascii="Times New Roman" w:hAnsi="Times New Roman"/>
          <w:sz w:val="24"/>
          <w:lang w:val="en-GB"/>
        </w:rPr>
        <w:t xml:space="preserve"> </w:t>
      </w:r>
      <w:r>
        <w:rPr>
          <w:rFonts w:ascii="Times New Roman" w:hAnsi="Times New Roman"/>
          <w:sz w:val="24"/>
          <w:lang w:val="en-GB"/>
        </w:rPr>
        <w:t xml:space="preserve">Specific diabetes interventions and </w:t>
      </w:r>
      <w:proofErr w:type="spellStart"/>
      <w:r>
        <w:rPr>
          <w:rFonts w:ascii="Times New Roman" w:hAnsi="Times New Roman"/>
          <w:sz w:val="24"/>
          <w:lang w:val="en-GB"/>
        </w:rPr>
        <w:t>antidiabetes</w:t>
      </w:r>
      <w:proofErr w:type="spellEnd"/>
      <w:r>
        <w:rPr>
          <w:rFonts w:ascii="Times New Roman" w:hAnsi="Times New Roman"/>
          <w:sz w:val="24"/>
          <w:lang w:val="en-GB"/>
        </w:rPr>
        <w:t xml:space="preserve"> medications were also extracted. Data extraction was performed independently by four authors (LP, MD, EW, MH). </w:t>
      </w:r>
      <w:r w:rsidRPr="00EC3BF2">
        <w:rPr>
          <w:rFonts w:ascii="Times New Roman" w:hAnsi="Times New Roman"/>
          <w:sz w:val="24"/>
          <w:lang w:val="en-GB"/>
        </w:rPr>
        <w:t xml:space="preserve">Corresponding authors of included studies were contacted </w:t>
      </w:r>
      <w:r>
        <w:rPr>
          <w:rFonts w:ascii="Times New Roman" w:hAnsi="Times New Roman"/>
          <w:sz w:val="24"/>
          <w:lang w:val="en-GB"/>
        </w:rPr>
        <w:t xml:space="preserve">twice </w:t>
      </w:r>
      <w:r w:rsidRPr="00EC3BF2">
        <w:rPr>
          <w:rFonts w:ascii="Times New Roman" w:hAnsi="Times New Roman"/>
          <w:sz w:val="24"/>
          <w:lang w:val="en-GB"/>
        </w:rPr>
        <w:t xml:space="preserve">to provide missing data. </w:t>
      </w:r>
      <w:r w:rsidRPr="00884CDA">
        <w:rPr>
          <w:rFonts w:ascii="Times New Roman" w:hAnsi="Times New Roman" w:cs="Times New Roman"/>
          <w:sz w:val="24"/>
          <w:szCs w:val="24"/>
        </w:rPr>
        <w:t>When studies reported multiple time points, we extracted the estimate corresponding to the primary or most comprehensive observation period. In most studies, this represented baseline or single-timepoint data; in those reporting longitudinal data, we used the overall or final follow-up estimate.</w:t>
      </w:r>
      <w:r w:rsidRPr="00884CDA">
        <w:rPr>
          <w:rFonts w:ascii="Times New Roman" w:hAnsi="Times New Roman" w:cs="Times New Roman"/>
          <w:sz w:val="24"/>
          <w:szCs w:val="24"/>
          <w:lang w:val="en-GB"/>
        </w:rPr>
        <w:t xml:space="preserve"> Adjusted effect sizes were preferred, when studies reported both crude and adjusted effect sizes.</w:t>
      </w:r>
    </w:p>
    <w:p w14:paraId="564AD27A" w14:textId="77777777" w:rsidR="00FD673A" w:rsidRPr="00EC3BF2" w:rsidRDefault="00FD673A" w:rsidP="00E27EE9">
      <w:pPr>
        <w:jc w:val="both"/>
        <w:rPr>
          <w:rFonts w:ascii="Times New Roman" w:hAnsi="Times New Roman"/>
          <w:i/>
          <w:sz w:val="24"/>
          <w:lang w:val="en-GB"/>
        </w:rPr>
      </w:pPr>
      <w:r w:rsidRPr="00EC3BF2">
        <w:rPr>
          <w:rFonts w:ascii="Times New Roman" w:hAnsi="Times New Roman"/>
          <w:sz w:val="24"/>
          <w:lang w:val="en-GB"/>
        </w:rPr>
        <w:lastRenderedPageBreak/>
        <w:t xml:space="preserve">Four authors (L.P., M.D., M.C., E.W.) independently assessed the </w:t>
      </w:r>
      <w:r>
        <w:rPr>
          <w:rFonts w:ascii="Times New Roman" w:hAnsi="Times New Roman" w:cs="Times New Roman"/>
          <w:sz w:val="24"/>
          <w:szCs w:val="24"/>
          <w:lang w:val="en-GB"/>
        </w:rPr>
        <w:t xml:space="preserve">study </w:t>
      </w:r>
      <w:r w:rsidRPr="00E25B6D">
        <w:rPr>
          <w:rFonts w:ascii="Times New Roman" w:hAnsi="Times New Roman" w:cs="Times New Roman"/>
          <w:sz w:val="24"/>
          <w:szCs w:val="24"/>
          <w:lang w:val="en-GB"/>
        </w:rPr>
        <w:t>quality</w:t>
      </w:r>
      <w:r>
        <w:rPr>
          <w:rFonts w:ascii="Times New Roman" w:hAnsi="Times New Roman" w:cs="Times New Roman"/>
          <w:sz w:val="24"/>
          <w:szCs w:val="24"/>
          <w:lang w:val="en-GB"/>
        </w:rPr>
        <w:t xml:space="preserve"> with </w:t>
      </w:r>
      <w:r w:rsidRPr="00E25B6D">
        <w:rPr>
          <w:rFonts w:ascii="Times New Roman" w:hAnsi="Times New Roman" w:cs="Times New Roman"/>
          <w:sz w:val="24"/>
          <w:szCs w:val="24"/>
          <w:lang w:val="en-GB"/>
        </w:rPr>
        <w:t>the Newcastle-Ottawa Scale</w:t>
      </w:r>
      <w:r>
        <w:rPr>
          <w:rFonts w:ascii="Times New Roman" w:hAnsi="Times New Roman" w:cs="Times New Roman"/>
          <w:sz w:val="24"/>
          <w:szCs w:val="24"/>
          <w:lang w:val="en-GB"/>
        </w:rPr>
        <w:t xml:space="preserve"> (NOS), with a </w:t>
      </w:r>
      <w:r w:rsidRPr="00E25B6D">
        <w:rPr>
          <w:rFonts w:ascii="Times New Roman" w:hAnsi="Times New Roman" w:cs="Times New Roman"/>
          <w:sz w:val="24"/>
          <w:szCs w:val="24"/>
          <w:lang w:val="en-GB"/>
        </w:rPr>
        <w:t>score</w:t>
      </w:r>
      <w:r>
        <w:rPr>
          <w:rFonts w:ascii="Times New Roman" w:hAnsi="Times New Roman" w:cs="Times New Roman"/>
          <w:sz w:val="24"/>
          <w:szCs w:val="24"/>
          <w:lang w:val="en-GB"/>
        </w:rPr>
        <w:t xml:space="preserve"> ≥7</w:t>
      </w:r>
      <w:r w:rsidRPr="00E25B6D">
        <w:rPr>
          <w:rFonts w:ascii="Times New Roman" w:hAnsi="Times New Roman" w:cs="Times New Roman"/>
          <w:sz w:val="24"/>
          <w:szCs w:val="24"/>
          <w:lang w:val="en-GB"/>
        </w:rPr>
        <w:t xml:space="preserve"> indicating high quality.</w:t>
      </w:r>
      <w:r w:rsidRPr="002D025F">
        <w:rPr>
          <w:rFonts w:ascii="Times New Roman" w:hAnsi="Times New Roman" w:cs="Times New Roman"/>
          <w:noProof/>
          <w:sz w:val="24"/>
          <w:szCs w:val="24"/>
          <w:vertAlign w:val="superscript"/>
          <w:lang w:val="en-GB"/>
        </w:rPr>
        <w:t>17</w:t>
      </w:r>
      <w:r w:rsidRPr="00EC3BF2">
        <w:rPr>
          <w:rFonts w:ascii="Times New Roman" w:hAnsi="Times New Roman"/>
          <w:sz w:val="24"/>
          <w:lang w:val="en-GB"/>
        </w:rPr>
        <w:t xml:space="preserve"> </w:t>
      </w:r>
    </w:p>
    <w:p w14:paraId="5326EDB0" w14:textId="3278DDA4" w:rsidR="00FD673A" w:rsidRPr="00EC3BF2" w:rsidRDefault="00FD673A" w:rsidP="00E27EE9">
      <w:pPr>
        <w:jc w:val="both"/>
        <w:rPr>
          <w:rFonts w:ascii="Times New Roman" w:hAnsi="Times New Roman"/>
          <w:sz w:val="24"/>
          <w:lang w:val="en-GB"/>
        </w:rPr>
      </w:pPr>
      <w:r w:rsidRPr="00EC3BF2">
        <w:rPr>
          <w:rFonts w:ascii="Times New Roman" w:hAnsi="Times New Roman"/>
          <w:sz w:val="24"/>
          <w:lang w:val="en-GB"/>
        </w:rPr>
        <w:t>All diabetes QOC indicators were matched to the nine NICE indicators (</w:t>
      </w:r>
      <w:r w:rsidRPr="00E25B6D">
        <w:rPr>
          <w:rFonts w:ascii="Times New Roman" w:hAnsi="Times New Roman" w:cs="Times New Roman"/>
          <w:sz w:val="24"/>
          <w:szCs w:val="24"/>
          <w:lang w:val="en-GB"/>
        </w:rPr>
        <w:t xml:space="preserve">i.e., </w:t>
      </w:r>
      <w:r w:rsidRPr="00EC3BF2">
        <w:rPr>
          <w:rFonts w:ascii="Times New Roman" w:hAnsi="Times New Roman"/>
          <w:sz w:val="24"/>
          <w:lang w:val="en-GB"/>
        </w:rPr>
        <w:t xml:space="preserve">urine </w:t>
      </w:r>
      <w:r w:rsidRPr="00E25B6D">
        <w:rPr>
          <w:rFonts w:ascii="Times New Roman" w:hAnsi="Times New Roman" w:cs="Times New Roman"/>
          <w:sz w:val="24"/>
          <w:szCs w:val="24"/>
          <w:lang w:val="en-GB"/>
        </w:rPr>
        <w:t xml:space="preserve">albumin-creatinine ratio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u</w:t>
      </w:r>
      <w:r w:rsidRPr="00E25B6D">
        <w:rPr>
          <w:rFonts w:ascii="Times New Roman" w:hAnsi="Times New Roman" w:cs="Times New Roman"/>
          <w:sz w:val="24"/>
          <w:szCs w:val="24"/>
          <w:lang w:val="en-GB"/>
        </w:rPr>
        <w:t>ACR</w:t>
      </w:r>
      <w:proofErr w:type="spellEnd"/>
      <w:r>
        <w:rPr>
          <w:rFonts w:ascii="Times New Roman" w:hAnsi="Times New Roman" w:cs="Times New Roman"/>
          <w:sz w:val="24"/>
          <w:szCs w:val="24"/>
          <w:lang w:val="en-GB"/>
        </w:rPr>
        <w:t>)</w:t>
      </w:r>
      <w:r w:rsidRPr="00EC3BF2">
        <w:rPr>
          <w:rFonts w:ascii="Times New Roman" w:hAnsi="Times New Roman"/>
          <w:sz w:val="24"/>
          <w:lang w:val="en-GB"/>
        </w:rPr>
        <w:t xml:space="preserve"> test, HbA</w:t>
      </w:r>
      <w:r w:rsidRPr="00EC3BF2">
        <w:rPr>
          <w:rFonts w:ascii="Times New Roman" w:hAnsi="Times New Roman"/>
          <w:sz w:val="24"/>
          <w:vertAlign w:val="subscript"/>
          <w:lang w:val="en-GB"/>
        </w:rPr>
        <w:t>1c</w:t>
      </w:r>
      <w:r w:rsidRPr="00EC3BF2">
        <w:rPr>
          <w:rFonts w:ascii="Times New Roman" w:hAnsi="Times New Roman"/>
          <w:sz w:val="24"/>
          <w:lang w:val="en-GB"/>
        </w:rPr>
        <w:t xml:space="preserve"> test, blood pressure measured, foot surveillance, serum creatinine test, serum cholesterol test, BMI recorded, smoking status recorded, retinal monitoring</w:t>
      </w:r>
      <w:r>
        <w:rPr>
          <w:rFonts w:ascii="Times New Roman" w:hAnsi="Times New Roman"/>
          <w:sz w:val="24"/>
          <w:lang w:val="en-GB"/>
        </w:rPr>
        <w:t>, see appendix p.26</w:t>
      </w:r>
      <w:r w:rsidRPr="00E25B6D">
        <w:rPr>
          <w:rFonts w:ascii="Times New Roman" w:hAnsi="Times New Roman" w:cs="Times New Roman"/>
          <w:sz w:val="24"/>
          <w:szCs w:val="24"/>
          <w:lang w:val="en-GB"/>
        </w:rPr>
        <w:t>).</w:t>
      </w:r>
      <w:r w:rsidRPr="00E25B6D">
        <w:rPr>
          <w:rFonts w:ascii="Times New Roman" w:hAnsi="Times New Roman" w:cs="Times New Roman"/>
          <w:noProof/>
          <w:sz w:val="24"/>
          <w:szCs w:val="24"/>
          <w:vertAlign w:val="superscript"/>
          <w:lang w:val="en-GB"/>
        </w:rPr>
        <w:t>3</w:t>
      </w:r>
      <w:r w:rsidRPr="00EC3BF2">
        <w:rPr>
          <w:rFonts w:ascii="Times New Roman" w:hAnsi="Times New Roman"/>
          <w:sz w:val="24"/>
          <w:lang w:val="en-GB"/>
        </w:rPr>
        <w:t xml:space="preserve"> </w:t>
      </w:r>
      <w:r w:rsidRPr="003147F5">
        <w:rPr>
          <w:rFonts w:ascii="Times New Roman" w:hAnsi="Times New Roman"/>
          <w:sz w:val="24"/>
          <w:lang w:val="en-US"/>
        </w:rPr>
        <w:t xml:space="preserve">To improve interpretability and due to a lack of specification in original studies, urine albumin or serum creatinine or urine ACR were combined as "renal quality of care outcome" and not separated into the two NICE indicators serum creatinine and urine albumin/urine ACR. Consequently, eight indicators were </w:t>
      </w:r>
      <w:proofErr w:type="spellStart"/>
      <w:r w:rsidRPr="003147F5">
        <w:rPr>
          <w:rFonts w:ascii="Times New Roman" w:hAnsi="Times New Roman"/>
          <w:sz w:val="24"/>
          <w:lang w:val="en-US"/>
        </w:rPr>
        <w:t>analysed</w:t>
      </w:r>
      <w:proofErr w:type="spellEnd"/>
      <w:r w:rsidRPr="009924C3">
        <w:rPr>
          <w:rFonts w:ascii="Times New Roman" w:hAnsi="Times New Roman" w:cs="Times New Roman"/>
          <w:sz w:val="24"/>
          <w:szCs w:val="24"/>
          <w:lang w:val="en-GB"/>
        </w:rPr>
        <w:t>.</w:t>
      </w:r>
      <w:r w:rsidRPr="00EC3BF2">
        <w:rPr>
          <w:rFonts w:ascii="Times New Roman" w:hAnsi="Times New Roman"/>
          <w:sz w:val="24"/>
          <w:lang w:val="en-GB"/>
        </w:rPr>
        <w:t xml:space="preserve"> </w:t>
      </w:r>
      <w:r>
        <w:rPr>
          <w:rFonts w:ascii="Times New Roman" w:hAnsi="Times New Roman"/>
          <w:sz w:val="24"/>
          <w:lang w:val="en-GB"/>
        </w:rPr>
        <w:t xml:space="preserve">Physical </w:t>
      </w:r>
      <w:r w:rsidRPr="00EC3BF2">
        <w:rPr>
          <w:rFonts w:ascii="Times New Roman" w:hAnsi="Times New Roman"/>
          <w:sz w:val="24"/>
          <w:lang w:val="en-GB"/>
        </w:rPr>
        <w:t xml:space="preserve">health care </w:t>
      </w:r>
      <w:r w:rsidRPr="00E25B6D">
        <w:rPr>
          <w:rFonts w:ascii="Times New Roman" w:hAnsi="Times New Roman" w:cs="Times New Roman"/>
          <w:sz w:val="24"/>
          <w:szCs w:val="24"/>
          <w:lang w:val="en-GB"/>
        </w:rPr>
        <w:t>utilisation</w:t>
      </w:r>
      <w:r w:rsidRPr="00EC3BF2">
        <w:rPr>
          <w:rFonts w:ascii="Times New Roman" w:hAnsi="Times New Roman"/>
          <w:sz w:val="24"/>
          <w:lang w:val="en-GB"/>
        </w:rPr>
        <w:t xml:space="preserve"> was a separate outcome since </w:t>
      </w:r>
      <w:r>
        <w:rPr>
          <w:rFonts w:ascii="Times New Roman" w:hAnsi="Times New Roman"/>
          <w:sz w:val="24"/>
          <w:lang w:val="en-GB"/>
        </w:rPr>
        <w:t>it might be a proxy of</w:t>
      </w:r>
      <w:r w:rsidRPr="00EC3BF2">
        <w:rPr>
          <w:rFonts w:ascii="Times New Roman" w:hAnsi="Times New Roman"/>
          <w:sz w:val="24"/>
          <w:lang w:val="en-GB"/>
        </w:rPr>
        <w:t xml:space="preserve"> monitoring </w:t>
      </w:r>
      <w:r w:rsidRPr="00E25B6D">
        <w:rPr>
          <w:rFonts w:ascii="Times New Roman" w:hAnsi="Times New Roman" w:cs="Times New Roman"/>
          <w:sz w:val="24"/>
          <w:szCs w:val="24"/>
          <w:lang w:val="en-GB"/>
        </w:rPr>
        <w:t>and</w:t>
      </w:r>
      <w:r w:rsidRPr="00EC3BF2">
        <w:rPr>
          <w:rFonts w:ascii="Times New Roman" w:hAnsi="Times New Roman"/>
          <w:sz w:val="24"/>
          <w:lang w:val="en-GB"/>
        </w:rPr>
        <w:t xml:space="preserve"> treatment-related outcome</w:t>
      </w:r>
      <w:r>
        <w:rPr>
          <w:rFonts w:ascii="Times New Roman" w:hAnsi="Times New Roman" w:cs="Times New Roman"/>
          <w:sz w:val="24"/>
          <w:szCs w:val="24"/>
          <w:lang w:val="en-GB"/>
        </w:rPr>
        <w:t>, comprising</w:t>
      </w:r>
      <w:r w:rsidRPr="00EC3BF2">
        <w:rPr>
          <w:rFonts w:ascii="Times New Roman" w:hAnsi="Times New Roman"/>
          <w:sz w:val="24"/>
          <w:lang w:val="en-GB"/>
        </w:rPr>
        <w:t xml:space="preserve"> primary care, general practitioner</w:t>
      </w:r>
      <w:r w:rsidRPr="00E25B6D">
        <w:rPr>
          <w:rFonts w:ascii="Times New Roman" w:hAnsi="Times New Roman" w:cs="Times New Roman"/>
          <w:sz w:val="24"/>
          <w:szCs w:val="24"/>
          <w:lang w:val="en-GB"/>
        </w:rPr>
        <w:t>,</w:t>
      </w:r>
      <w:r w:rsidRPr="00EC3BF2">
        <w:rPr>
          <w:rFonts w:ascii="Times New Roman" w:hAnsi="Times New Roman"/>
          <w:sz w:val="24"/>
          <w:lang w:val="en-GB"/>
        </w:rPr>
        <w:t xml:space="preserve"> and diabetes specialist visits. </w:t>
      </w:r>
      <w:r w:rsidRPr="00EC3BF2">
        <w:rPr>
          <w:rFonts w:ascii="Times New Roman" w:hAnsi="Times New Roman"/>
          <w:sz w:val="24"/>
        </w:rPr>
        <w:t>A higher likelihood of receiving the indicator among individuals with a mental disorder compared to those without—reflected by a higher odds ratio (OR &gt;1), risk ratio (RR &gt;1), or higher percentage—was defined as a </w:t>
      </w:r>
      <w:r w:rsidRPr="00EC3BF2">
        <w:rPr>
          <w:rFonts w:ascii="Times New Roman" w:hAnsi="Times New Roman"/>
          <w:i/>
          <w:iCs/>
          <w:sz w:val="24"/>
        </w:rPr>
        <w:t>positive association</w:t>
      </w:r>
      <w:r w:rsidRPr="00EC3BF2">
        <w:rPr>
          <w:rFonts w:ascii="Times New Roman" w:hAnsi="Times New Roman"/>
          <w:sz w:val="24"/>
        </w:rPr>
        <w:t>.</w:t>
      </w:r>
      <w:r w:rsidRPr="005A06C8">
        <w:rPr>
          <w:rFonts w:ascii="Times New Roman" w:hAnsi="Times New Roman"/>
          <w:sz w:val="24"/>
          <w:lang w:val="en-GB"/>
        </w:rPr>
        <w:t xml:space="preserve"> </w:t>
      </w:r>
    </w:p>
    <w:p w14:paraId="0D46EF20" w14:textId="2386C42F" w:rsidR="00FD673A" w:rsidRPr="00F6050B" w:rsidRDefault="00FD673A" w:rsidP="00E27EE9">
      <w:pPr>
        <w:jc w:val="both"/>
        <w:rPr>
          <w:rFonts w:ascii="Times New Roman" w:hAnsi="Times New Roman" w:cs="Times New Roman"/>
          <w:sz w:val="24"/>
          <w:szCs w:val="24"/>
          <w:lang w:val="en-GB"/>
        </w:rPr>
      </w:pPr>
      <w:r w:rsidRPr="00EC3BF2">
        <w:rPr>
          <w:rFonts w:ascii="Times New Roman" w:hAnsi="Times New Roman"/>
          <w:sz w:val="24"/>
          <w:lang w:val="en-GB"/>
        </w:rPr>
        <w:t xml:space="preserve">We used </w:t>
      </w:r>
      <w:r w:rsidRPr="00E25B6D">
        <w:rPr>
          <w:rFonts w:ascii="Times New Roman" w:hAnsi="Times New Roman" w:cs="Times New Roman"/>
          <w:sz w:val="24"/>
          <w:szCs w:val="24"/>
          <w:lang w:val="en-GB"/>
        </w:rPr>
        <w:t xml:space="preserve">a </w:t>
      </w:r>
      <w:r w:rsidRPr="00EC3BF2">
        <w:rPr>
          <w:rFonts w:ascii="Times New Roman" w:hAnsi="Times New Roman"/>
          <w:sz w:val="24"/>
          <w:lang w:val="en-GB"/>
        </w:rPr>
        <w:t xml:space="preserve">random-effects </w:t>
      </w:r>
      <w:r w:rsidRPr="00E25B6D">
        <w:rPr>
          <w:rFonts w:ascii="Times New Roman" w:hAnsi="Times New Roman" w:cs="Times New Roman"/>
          <w:sz w:val="24"/>
          <w:szCs w:val="24"/>
          <w:lang w:val="en-GB"/>
        </w:rPr>
        <w:t>model</w:t>
      </w:r>
      <w:r w:rsidRPr="00EC3BF2">
        <w:rPr>
          <w:rFonts w:ascii="Times New Roman" w:hAnsi="Times New Roman"/>
          <w:sz w:val="24"/>
          <w:lang w:val="en-GB"/>
        </w:rPr>
        <w:t xml:space="preserve"> with </w:t>
      </w:r>
      <w:r w:rsidRPr="00E25B6D">
        <w:rPr>
          <w:rFonts w:ascii="Times New Roman" w:hAnsi="Times New Roman" w:cs="Times New Roman"/>
          <w:sz w:val="24"/>
          <w:szCs w:val="24"/>
          <w:lang w:val="en-GB"/>
        </w:rPr>
        <w:t xml:space="preserve">the </w:t>
      </w:r>
      <w:r w:rsidRPr="00EC3BF2">
        <w:rPr>
          <w:rFonts w:ascii="Times New Roman" w:hAnsi="Times New Roman"/>
          <w:sz w:val="24"/>
          <w:lang w:val="en-GB"/>
        </w:rPr>
        <w:t xml:space="preserve">restricted maximum likelihood </w:t>
      </w:r>
      <w:r w:rsidRPr="00E25B6D">
        <w:rPr>
          <w:rFonts w:ascii="Times New Roman" w:hAnsi="Times New Roman" w:cs="Times New Roman"/>
          <w:sz w:val="24"/>
          <w:szCs w:val="24"/>
          <w:lang w:val="en-GB"/>
        </w:rPr>
        <w:t>method to estimate between-study heterogeneity to estimate summary OR</w:t>
      </w:r>
      <w:r>
        <w:rPr>
          <w:rFonts w:ascii="Times New Roman" w:hAnsi="Times New Roman" w:cs="Times New Roman"/>
          <w:sz w:val="24"/>
          <w:szCs w:val="24"/>
          <w:lang w:val="en-GB"/>
        </w:rPr>
        <w:t>s</w:t>
      </w:r>
      <w:r w:rsidRPr="00E25B6D">
        <w:rPr>
          <w:rFonts w:ascii="Times New Roman" w:hAnsi="Times New Roman" w:cs="Times New Roman"/>
          <w:sz w:val="24"/>
          <w:szCs w:val="24"/>
          <w:lang w:val="en-GB"/>
        </w:rPr>
        <w:t xml:space="preserve"> with 95% confidence intervals (CI</w:t>
      </w:r>
      <w:r>
        <w:rPr>
          <w:rFonts w:ascii="Times New Roman" w:hAnsi="Times New Roman" w:cs="Times New Roman"/>
          <w:sz w:val="24"/>
          <w:szCs w:val="24"/>
          <w:lang w:val="en-GB"/>
        </w:rPr>
        <w:t>s</w:t>
      </w:r>
      <w:r w:rsidRPr="00E25B6D">
        <w:rPr>
          <w:rFonts w:ascii="Times New Roman" w:hAnsi="Times New Roman" w:cs="Times New Roman"/>
          <w:sz w:val="24"/>
          <w:szCs w:val="24"/>
          <w:lang w:val="en-GB"/>
        </w:rPr>
        <w:t>).</w:t>
      </w:r>
      <w:r w:rsidRPr="002D025F">
        <w:rPr>
          <w:rFonts w:ascii="Times New Roman" w:hAnsi="Times New Roman"/>
          <w:noProof/>
          <w:sz w:val="24"/>
          <w:vertAlign w:val="superscript"/>
          <w:lang w:val="en-GB"/>
        </w:rPr>
        <w:t>18</w:t>
      </w:r>
      <w:r w:rsidRPr="00E25B6D">
        <w:rPr>
          <w:rFonts w:ascii="Times New Roman" w:hAnsi="Times New Roman" w:cs="Times New Roman"/>
          <w:sz w:val="24"/>
          <w:szCs w:val="24"/>
          <w:lang w:val="en-GB"/>
        </w:rPr>
        <w:t xml:space="preserve"> </w:t>
      </w:r>
      <w:r w:rsidRPr="008E1108">
        <w:rPr>
          <w:rFonts w:ascii="Times New Roman" w:hAnsi="Times New Roman" w:cs="Times New Roman"/>
          <w:sz w:val="24"/>
          <w:szCs w:val="24"/>
        </w:rPr>
        <w:t>For meta-analyses including 3–10 studies with nonzero between-study variance (τ²&gt;0), we applied the Hartung–Knapp–Sidik–Jonkmann method to estimate the summary effect confidence interval</w:t>
      </w:r>
      <w:r w:rsidRPr="00F6050B">
        <w:rPr>
          <w:rFonts w:ascii="Times New Roman" w:hAnsi="Times New Roman" w:cs="Times New Roman"/>
          <w:sz w:val="24"/>
          <w:szCs w:val="24"/>
          <w:lang w:val="en-GB"/>
        </w:rPr>
        <w:t>.</w:t>
      </w:r>
      <w:r w:rsidRPr="002D025F">
        <w:rPr>
          <w:rFonts w:ascii="Times New Roman" w:hAnsi="Times New Roman" w:cs="Times New Roman"/>
          <w:noProof/>
          <w:sz w:val="24"/>
          <w:szCs w:val="24"/>
          <w:vertAlign w:val="superscript"/>
          <w:lang w:val="en-GB"/>
        </w:rPr>
        <w:t>19</w:t>
      </w:r>
    </w:p>
    <w:p w14:paraId="75505E76" w14:textId="58DE7080" w:rsidR="00FD673A" w:rsidRPr="00F6050B" w:rsidRDefault="00FD673A" w:rsidP="00E27EE9">
      <w:pPr>
        <w:jc w:val="both"/>
        <w:rPr>
          <w:rFonts w:ascii="Times New Roman" w:hAnsi="Times New Roman" w:cs="Times New Roman"/>
          <w:sz w:val="24"/>
          <w:szCs w:val="24"/>
          <w:lang w:val="en-GB"/>
        </w:rPr>
      </w:pPr>
      <w:r w:rsidRPr="00E25B6D">
        <w:rPr>
          <w:rFonts w:ascii="Times New Roman" w:hAnsi="Times New Roman" w:cs="Times New Roman"/>
          <w:sz w:val="24"/>
          <w:szCs w:val="24"/>
          <w:lang w:val="en-GB"/>
        </w:rPr>
        <w:t>When multiple outcomes (e.g., foot exam and retinal exam) and/or diagnostic subgroups (e.g., schizophrenia and bipolar disorder) were reported within a single study, we computed a unique within-study weighted average estimate per study using a standardised approach</w:t>
      </w:r>
      <w:r w:rsidRPr="002D025F">
        <w:rPr>
          <w:rFonts w:ascii="Times New Roman" w:hAnsi="Times New Roman" w:cs="Times New Roman"/>
          <w:noProof/>
          <w:sz w:val="24"/>
          <w:szCs w:val="24"/>
          <w:vertAlign w:val="superscript"/>
          <w:lang w:val="en-GB"/>
        </w:rPr>
        <w:t>20</w:t>
      </w:r>
      <w:r>
        <w:rPr>
          <w:rFonts w:ascii="Times New Roman" w:hAnsi="Times New Roman" w:cs="Times New Roman"/>
          <w:sz w:val="24"/>
          <w:szCs w:val="24"/>
          <w:lang w:val="en-GB"/>
        </w:rPr>
        <w:t xml:space="preserve"> </w:t>
      </w:r>
      <w:r w:rsidRPr="00E25B6D">
        <w:rPr>
          <w:rFonts w:ascii="Times New Roman" w:hAnsi="Times New Roman" w:cs="Times New Roman"/>
          <w:sz w:val="24"/>
          <w:szCs w:val="24"/>
          <w:lang w:val="en-GB"/>
        </w:rPr>
        <w:t>to account for the dependence between effect sizes from the same study.</w:t>
      </w:r>
      <w:r w:rsidRPr="00F6050B">
        <w:rPr>
          <w:rFonts w:ascii="Times New Roman" w:hAnsi="Times New Roman" w:cs="Times New Roman"/>
          <w:sz w:val="24"/>
          <w:szCs w:val="24"/>
          <w:lang w:val="en-GB"/>
        </w:rPr>
        <w:t xml:space="preserve"> Conversion of effect sizes were </w:t>
      </w:r>
      <w:r>
        <w:rPr>
          <w:rFonts w:ascii="Times New Roman" w:hAnsi="Times New Roman" w:cs="Times New Roman"/>
          <w:sz w:val="24"/>
          <w:szCs w:val="24"/>
          <w:lang w:val="en-GB"/>
        </w:rPr>
        <w:t>performed</w:t>
      </w:r>
      <w:r w:rsidRPr="00F6050B">
        <w:rPr>
          <w:rFonts w:ascii="Times New Roman" w:hAnsi="Times New Roman" w:cs="Times New Roman"/>
          <w:sz w:val="24"/>
          <w:szCs w:val="24"/>
          <w:lang w:val="en-GB"/>
        </w:rPr>
        <w:t xml:space="preserve"> using the </w:t>
      </w:r>
      <w:proofErr w:type="spellStart"/>
      <w:r w:rsidRPr="00F6050B">
        <w:rPr>
          <w:rFonts w:ascii="Times New Roman" w:hAnsi="Times New Roman" w:cs="Times New Roman"/>
          <w:sz w:val="24"/>
          <w:szCs w:val="24"/>
          <w:lang w:val="en-GB"/>
        </w:rPr>
        <w:t>metaConvert</w:t>
      </w:r>
      <w:proofErr w:type="spellEnd"/>
      <w:r w:rsidRPr="00F6050B">
        <w:rPr>
          <w:rFonts w:ascii="Times New Roman" w:hAnsi="Times New Roman" w:cs="Times New Roman"/>
          <w:sz w:val="24"/>
          <w:szCs w:val="24"/>
          <w:lang w:val="en-GB"/>
        </w:rPr>
        <w:t xml:space="preserve"> </w:t>
      </w:r>
      <w:r w:rsidRPr="00E25B6D">
        <w:rPr>
          <w:rFonts w:ascii="Times New Roman" w:hAnsi="Times New Roman" w:cs="Times New Roman"/>
          <w:i/>
          <w:iCs/>
          <w:sz w:val="24"/>
          <w:szCs w:val="24"/>
          <w:lang w:val="en-GB"/>
        </w:rPr>
        <w:t>R</w:t>
      </w:r>
      <w:r w:rsidRPr="00F6050B">
        <w:rPr>
          <w:rFonts w:ascii="Times New Roman" w:hAnsi="Times New Roman" w:cs="Times New Roman"/>
          <w:sz w:val="24"/>
          <w:szCs w:val="24"/>
          <w:lang w:val="en-GB"/>
        </w:rPr>
        <w:t xml:space="preserve"> package</w:t>
      </w:r>
      <w:r w:rsidRPr="002D025F">
        <w:rPr>
          <w:rFonts w:ascii="Times New Roman" w:hAnsi="Times New Roman" w:cs="Times New Roman"/>
          <w:noProof/>
          <w:sz w:val="24"/>
          <w:szCs w:val="24"/>
          <w:vertAlign w:val="superscript"/>
          <w:lang w:val="en-GB"/>
        </w:rPr>
        <w:t>21</w:t>
      </w:r>
      <w:r w:rsidRPr="00F6050B">
        <w:rPr>
          <w:rFonts w:ascii="Times New Roman" w:hAnsi="Times New Roman" w:cs="Times New Roman"/>
          <w:sz w:val="24"/>
          <w:szCs w:val="24"/>
          <w:lang w:val="en-GB"/>
        </w:rPr>
        <w:t xml:space="preserve"> (i.e., RRs to O</w:t>
      </w:r>
      <w:r>
        <w:rPr>
          <w:rFonts w:ascii="Times New Roman" w:hAnsi="Times New Roman" w:cs="Times New Roman"/>
          <w:sz w:val="24"/>
          <w:szCs w:val="24"/>
          <w:lang w:val="en-GB"/>
        </w:rPr>
        <w:t>R</w:t>
      </w:r>
      <w:r w:rsidRPr="00F6050B">
        <w:rPr>
          <w:rFonts w:ascii="Times New Roman" w:hAnsi="Times New Roman" w:cs="Times New Roman"/>
          <w:sz w:val="24"/>
          <w:szCs w:val="24"/>
          <w:lang w:val="en-GB"/>
        </w:rPr>
        <w:t>s</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or raw numbers/proportions to ORs). </w:t>
      </w:r>
      <w:r w:rsidRPr="003147F5">
        <w:rPr>
          <w:rFonts w:ascii="Times New Roman" w:hAnsi="Times New Roman" w:cs="Times New Roman"/>
          <w:sz w:val="24"/>
          <w:szCs w:val="24"/>
          <w:lang w:val="en-GB"/>
        </w:rPr>
        <w:t>If studies from the same population overlapped regarding diagnoses and &gt;50% of the time periods, the largest study was analysed, to avoid double-counting participants</w:t>
      </w:r>
      <w:r w:rsidRPr="00D14781">
        <w:rPr>
          <w:rFonts w:ascii="Times New Roman" w:hAnsi="Times New Roman" w:cs="Times New Roman"/>
          <w:sz w:val="24"/>
          <w:szCs w:val="24"/>
          <w:lang w:val="en-GB"/>
        </w:rPr>
        <w:t>.</w:t>
      </w:r>
      <w:r>
        <w:rPr>
          <w:rFonts w:ascii="Times New Roman" w:hAnsi="Times New Roman" w:cs="Times New Roman"/>
          <w:sz w:val="24"/>
          <w:szCs w:val="24"/>
          <w:lang w:val="en-GB"/>
        </w:rPr>
        <w:t xml:space="preserve"> S</w:t>
      </w:r>
      <w:r w:rsidRPr="00F6050B">
        <w:rPr>
          <w:rFonts w:ascii="Times New Roman" w:hAnsi="Times New Roman" w:cs="Times New Roman"/>
          <w:sz w:val="24"/>
          <w:szCs w:val="24"/>
          <w:lang w:val="en-GB"/>
        </w:rPr>
        <w:t>ensitivity analyses</w:t>
      </w:r>
      <w:r>
        <w:rPr>
          <w:rFonts w:ascii="Times New Roman" w:hAnsi="Times New Roman" w:cs="Times New Roman"/>
          <w:sz w:val="24"/>
          <w:szCs w:val="24"/>
          <w:lang w:val="en-GB"/>
        </w:rPr>
        <w:t xml:space="preserve"> focused on </w:t>
      </w:r>
      <w:r w:rsidRPr="00F6050B">
        <w:rPr>
          <w:rFonts w:ascii="Times New Roman" w:hAnsi="Times New Roman" w:cs="Times New Roman"/>
          <w:sz w:val="24"/>
          <w:szCs w:val="24"/>
          <w:lang w:val="en-GB"/>
        </w:rPr>
        <w:t xml:space="preserve">monitoring and treatment </w:t>
      </w:r>
      <w:r>
        <w:rPr>
          <w:rFonts w:ascii="Times New Roman" w:hAnsi="Times New Roman" w:cs="Times New Roman"/>
          <w:sz w:val="24"/>
          <w:szCs w:val="24"/>
          <w:lang w:val="en-GB"/>
        </w:rPr>
        <w:t xml:space="preserve">QOC indicators, severe mental illness (SMI, i.e., schizophrenia, bipolar disorder, major depressive disorder), </w:t>
      </w:r>
      <w:r w:rsidRPr="00F6050B">
        <w:rPr>
          <w:rFonts w:ascii="Times New Roman" w:hAnsi="Times New Roman" w:cs="Times New Roman"/>
          <w:sz w:val="24"/>
          <w:szCs w:val="24"/>
          <w:lang w:val="en-GB"/>
        </w:rPr>
        <w:t>individual mental disorders</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low-quality studies, case-control studies, studies with non-adjusted estimates, studies with veteran populations only</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and studies with inpatients or mixed in- and outpatients. Subgroup analyses were conducted by country of origin. Variability not due to sampling error was assessed with the 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 xml:space="preserve"> statistic.</w:t>
      </w:r>
      <w:r w:rsidRPr="002D025F">
        <w:rPr>
          <w:rFonts w:ascii="Times New Roman" w:hAnsi="Times New Roman" w:cs="Times New Roman"/>
          <w:noProof/>
          <w:sz w:val="24"/>
          <w:szCs w:val="24"/>
          <w:vertAlign w:val="superscript"/>
          <w:lang w:val="en-GB"/>
        </w:rPr>
        <w:t>22</w:t>
      </w:r>
      <w:r w:rsidRPr="00F6050B">
        <w:rPr>
          <w:rFonts w:ascii="Times New Roman" w:hAnsi="Times New Roman" w:cs="Times New Roman"/>
          <w:sz w:val="24"/>
          <w:szCs w:val="24"/>
          <w:lang w:val="en-GB"/>
        </w:rPr>
        <w:t xml:space="preserve"> </w:t>
      </w:r>
    </w:p>
    <w:p w14:paraId="154A7553" w14:textId="35ECC2A1" w:rsidR="00FD673A" w:rsidRDefault="00FD673A" w:rsidP="00E27EE9">
      <w:pPr>
        <w:jc w:val="both"/>
        <w:rPr>
          <w:rFonts w:ascii="Times New Roman" w:hAnsi="Times New Roman" w:cs="Times New Roman"/>
          <w:sz w:val="24"/>
          <w:szCs w:val="24"/>
        </w:rPr>
      </w:pPr>
      <w:r w:rsidRPr="00F6050B">
        <w:rPr>
          <w:rFonts w:ascii="Times New Roman" w:hAnsi="Times New Roman" w:cs="Times New Roman"/>
          <w:sz w:val="24"/>
          <w:szCs w:val="24"/>
          <w:lang w:val="en-GB"/>
        </w:rPr>
        <w:t xml:space="preserve">Random-effects meta-regression </w:t>
      </w:r>
      <w:r>
        <w:rPr>
          <w:rFonts w:ascii="Times New Roman" w:hAnsi="Times New Roman" w:cs="Times New Roman"/>
          <w:sz w:val="24"/>
          <w:szCs w:val="24"/>
          <w:lang w:val="en-GB"/>
        </w:rPr>
        <w:t xml:space="preserve">analyses </w:t>
      </w:r>
      <w:r w:rsidRPr="00F6050B">
        <w:rPr>
          <w:rFonts w:ascii="Times New Roman" w:hAnsi="Times New Roman" w:cs="Times New Roman"/>
          <w:sz w:val="24"/>
          <w:szCs w:val="24"/>
          <w:lang w:val="en-GB"/>
        </w:rPr>
        <w:t xml:space="preserve">on the log scale was conducted to explore potential moderators, restricted to those reported in </w:t>
      </w:r>
      <w:r>
        <w:rPr>
          <w:rFonts w:ascii="Times New Roman" w:hAnsi="Times New Roman" w:cs="Times New Roman"/>
          <w:sz w:val="24"/>
          <w:szCs w:val="24"/>
          <w:lang w:val="en-GB"/>
        </w:rPr>
        <w:t>≥</w:t>
      </w:r>
      <w:r w:rsidRPr="00F6050B">
        <w:rPr>
          <w:rFonts w:ascii="Times New Roman" w:hAnsi="Times New Roman" w:cs="Times New Roman"/>
          <w:sz w:val="24"/>
          <w:szCs w:val="24"/>
          <w:lang w:val="en-GB"/>
        </w:rPr>
        <w:t>10 studies</w:t>
      </w:r>
      <w:r>
        <w:rPr>
          <w:rFonts w:ascii="Times New Roman" w:hAnsi="Times New Roman" w:cs="Times New Roman"/>
          <w:sz w:val="24"/>
          <w:szCs w:val="24"/>
          <w:lang w:val="en-GB"/>
        </w:rPr>
        <w:t xml:space="preserve">. </w:t>
      </w:r>
      <w:r w:rsidRPr="00D87818">
        <w:rPr>
          <w:rFonts w:ascii="Times New Roman" w:hAnsi="Times New Roman" w:cs="Times New Roman"/>
          <w:sz w:val="24"/>
          <w:szCs w:val="24"/>
        </w:rPr>
        <w:t>These included the proportion of men, proportions of type</w:t>
      </w:r>
      <w:r>
        <w:rPr>
          <w:rFonts w:ascii="Times New Roman" w:hAnsi="Times New Roman" w:cs="Times New Roman"/>
          <w:sz w:val="24"/>
          <w:szCs w:val="24"/>
        </w:rPr>
        <w:t>-</w:t>
      </w:r>
      <w:r w:rsidRPr="00D87818">
        <w:rPr>
          <w:rFonts w:ascii="Times New Roman" w:hAnsi="Times New Roman" w:cs="Times New Roman"/>
          <w:sz w:val="24"/>
          <w:szCs w:val="24"/>
        </w:rPr>
        <w:t>1 and type</w:t>
      </w:r>
      <w:r>
        <w:rPr>
          <w:rFonts w:ascii="Times New Roman" w:hAnsi="Times New Roman" w:cs="Times New Roman"/>
          <w:sz w:val="24"/>
          <w:szCs w:val="24"/>
        </w:rPr>
        <w:t>-</w:t>
      </w:r>
      <w:r w:rsidRPr="00D87818">
        <w:rPr>
          <w:rFonts w:ascii="Times New Roman" w:hAnsi="Times New Roman" w:cs="Times New Roman"/>
          <w:sz w:val="24"/>
          <w:szCs w:val="24"/>
        </w:rPr>
        <w:t>2 diabetes, race, prevalence of cardiovascular disease, hyperlipidemia, stroke, renal disease</w:t>
      </w:r>
      <w:r>
        <w:rPr>
          <w:rFonts w:ascii="Times New Roman" w:hAnsi="Times New Roman" w:cs="Times New Roman"/>
          <w:sz w:val="24"/>
          <w:szCs w:val="24"/>
        </w:rPr>
        <w:t xml:space="preserve"> and</w:t>
      </w:r>
      <w:r w:rsidRPr="00D87818">
        <w:rPr>
          <w:rFonts w:ascii="Times New Roman" w:hAnsi="Times New Roman" w:cs="Times New Roman"/>
          <w:sz w:val="24"/>
          <w:szCs w:val="24"/>
        </w:rPr>
        <w:t xml:space="preserve"> obesity, duration of mental </w:t>
      </w:r>
      <w:r>
        <w:rPr>
          <w:rFonts w:ascii="Times New Roman" w:hAnsi="Times New Roman" w:cs="Times New Roman"/>
          <w:sz w:val="24"/>
          <w:szCs w:val="24"/>
        </w:rPr>
        <w:t>disorder</w:t>
      </w:r>
      <w:r w:rsidRPr="00D87818">
        <w:rPr>
          <w:rFonts w:ascii="Times New Roman" w:hAnsi="Times New Roman" w:cs="Times New Roman"/>
          <w:sz w:val="24"/>
          <w:szCs w:val="24"/>
        </w:rPr>
        <w:t xml:space="preserve">, duration of diabetes, baseline </w:t>
      </w:r>
      <w:r>
        <w:rPr>
          <w:rFonts w:ascii="Times New Roman" w:hAnsi="Times New Roman" w:cs="Times New Roman"/>
          <w:sz w:val="24"/>
          <w:szCs w:val="24"/>
        </w:rPr>
        <w:t>BMI</w:t>
      </w:r>
      <w:r w:rsidRPr="00D87818">
        <w:rPr>
          <w:rFonts w:ascii="Times New Roman" w:hAnsi="Times New Roman" w:cs="Times New Roman"/>
          <w:sz w:val="24"/>
          <w:szCs w:val="24"/>
        </w:rPr>
        <w:t>, and the proportion of individuals using antipsychotic or antidepressant medications.</w:t>
      </w:r>
    </w:p>
    <w:p w14:paraId="6483B76F" w14:textId="77777777" w:rsidR="00FD673A" w:rsidRPr="00A65285" w:rsidRDefault="00FD673A" w:rsidP="00A65285">
      <w:pPr>
        <w:jc w:val="both"/>
        <w:rPr>
          <w:rFonts w:ascii="Times New Roman" w:hAnsi="Times New Roman" w:cs="Times New Roman"/>
          <w:sz w:val="24"/>
          <w:szCs w:val="24"/>
          <w:lang w:val="en-GB"/>
        </w:rPr>
      </w:pPr>
      <w:r w:rsidRPr="00A65285">
        <w:rPr>
          <w:rFonts w:ascii="Times New Roman" w:hAnsi="Times New Roman" w:cs="Times New Roman"/>
          <w:sz w:val="24"/>
          <w:szCs w:val="24"/>
          <w:lang w:val="en-GB"/>
        </w:rPr>
        <w:t>We conducted the following sensitivity analyses: 1) restricting to studies with a NOS-score ≥7, 2) excluding case-control studies, 3) restricting to adjusted estimates, 4) excluding veteran populations, 5) restricting to outpatient populations, and 6) restricting to studies including only type 2 diabetes patients.</w:t>
      </w:r>
    </w:p>
    <w:p w14:paraId="2C2105B3" w14:textId="4B7A8FA8" w:rsidR="00FD673A" w:rsidRPr="00F6050B" w:rsidRDefault="00FD673A" w:rsidP="00A65285">
      <w:pPr>
        <w:jc w:val="both"/>
        <w:rPr>
          <w:rFonts w:ascii="Times New Roman" w:hAnsi="Times New Roman" w:cs="Times New Roman"/>
          <w:sz w:val="24"/>
          <w:szCs w:val="24"/>
          <w:lang w:val="en-GB"/>
        </w:rPr>
      </w:pPr>
      <w:r w:rsidRPr="00A65285">
        <w:rPr>
          <w:rFonts w:ascii="Times New Roman" w:hAnsi="Times New Roman" w:cs="Times New Roman"/>
          <w:sz w:val="24"/>
          <w:szCs w:val="24"/>
          <w:lang w:val="en-GB"/>
        </w:rPr>
        <w:t>Publication bias was assessed via visual inspection of funnel plots and Egger’s test when ≥10 studies were available per outcome</w:t>
      </w:r>
      <w:r>
        <w:rPr>
          <w:rFonts w:ascii="Times New Roman" w:hAnsi="Times New Roman" w:cs="Times New Roman"/>
          <w:sz w:val="24"/>
          <w:szCs w:val="24"/>
          <w:lang w:val="en-GB"/>
        </w:rPr>
        <w:t>.</w:t>
      </w:r>
      <w:r w:rsidRPr="002D025F">
        <w:rPr>
          <w:rFonts w:ascii="Times New Roman" w:hAnsi="Times New Roman" w:cs="Times New Roman"/>
          <w:noProof/>
          <w:sz w:val="24"/>
          <w:szCs w:val="24"/>
          <w:vertAlign w:val="superscript"/>
          <w:lang w:val="en-GB"/>
        </w:rPr>
        <w:t>23</w:t>
      </w:r>
    </w:p>
    <w:p w14:paraId="09E47ED8" w14:textId="37E5FF31"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lastRenderedPageBreak/>
        <w:t xml:space="preserve">All analyses were conducted using R v.4.4.3 and the </w:t>
      </w:r>
      <w:r w:rsidRPr="00E25B6D">
        <w:rPr>
          <w:rFonts w:ascii="Times New Roman" w:hAnsi="Times New Roman" w:cs="Times New Roman"/>
          <w:i/>
          <w:iCs/>
          <w:sz w:val="24"/>
          <w:szCs w:val="24"/>
          <w:lang w:val="en-GB"/>
        </w:rPr>
        <w:t>meta</w:t>
      </w:r>
      <w:r w:rsidRPr="00F6050B">
        <w:rPr>
          <w:rFonts w:ascii="Times New Roman" w:hAnsi="Times New Roman" w:cs="Times New Roman"/>
          <w:sz w:val="24"/>
          <w:szCs w:val="24"/>
          <w:lang w:val="en-GB"/>
        </w:rPr>
        <w:t xml:space="preserve"> package.</w:t>
      </w:r>
      <w:r w:rsidRPr="002D025F">
        <w:rPr>
          <w:rFonts w:ascii="Times New Roman" w:hAnsi="Times New Roman" w:cs="Times New Roman"/>
          <w:noProof/>
          <w:sz w:val="24"/>
          <w:szCs w:val="24"/>
          <w:vertAlign w:val="superscript"/>
          <w:lang w:val="en-GB"/>
        </w:rPr>
        <w:t>24</w:t>
      </w:r>
      <w:r w:rsidRPr="00F6050B">
        <w:rPr>
          <w:rFonts w:ascii="Times New Roman" w:hAnsi="Times New Roman" w:cs="Times New Roman"/>
          <w:sz w:val="24"/>
          <w:szCs w:val="24"/>
          <w:lang w:val="en-GB"/>
        </w:rPr>
        <w:t xml:space="preserve"> </w:t>
      </w:r>
    </w:p>
    <w:p w14:paraId="736E52BC" w14:textId="5DFF2706" w:rsidR="00FD673A" w:rsidRDefault="00FD673A" w:rsidP="00E27EE9">
      <w:pPr>
        <w:jc w:val="both"/>
        <w:rPr>
          <w:rFonts w:ascii="Times New Roman" w:hAnsi="Times New Roman"/>
          <w:sz w:val="24"/>
          <w:lang w:val="en-GB"/>
        </w:rPr>
      </w:pPr>
      <w:r>
        <w:rPr>
          <w:rFonts w:ascii="Times New Roman" w:hAnsi="Times New Roman"/>
          <w:i/>
          <w:sz w:val="24"/>
          <w:lang w:val="en-GB"/>
        </w:rPr>
        <w:t>Some co-</w:t>
      </w:r>
      <w:r w:rsidRPr="00EC3BF2">
        <w:rPr>
          <w:rFonts w:ascii="Times New Roman" w:hAnsi="Times New Roman"/>
          <w:sz w:val="24"/>
          <w:lang w:val="en-GB"/>
        </w:rPr>
        <w:t>authors have family experience of mental disorders and</w:t>
      </w:r>
      <w:r w:rsidRPr="00E25B6D">
        <w:rPr>
          <w:rFonts w:ascii="Times New Roman" w:hAnsi="Times New Roman" w:cs="Times New Roman"/>
          <w:sz w:val="24"/>
          <w:szCs w:val="24"/>
          <w:lang w:val="en-GB"/>
        </w:rPr>
        <w:t>/or</w:t>
      </w:r>
      <w:r w:rsidRPr="00EC3BF2">
        <w:rPr>
          <w:rFonts w:ascii="Times New Roman" w:hAnsi="Times New Roman"/>
          <w:sz w:val="24"/>
          <w:lang w:val="en-GB"/>
        </w:rPr>
        <w:t xml:space="preserve"> diabetes.</w:t>
      </w:r>
      <w:r>
        <w:rPr>
          <w:rFonts w:ascii="Times New Roman" w:hAnsi="Times New Roman"/>
          <w:i/>
          <w:sz w:val="24"/>
          <w:lang w:val="en-GB"/>
        </w:rPr>
        <w:t xml:space="preserve"> </w:t>
      </w:r>
      <w:r w:rsidRPr="00EC3BF2">
        <w:rPr>
          <w:rFonts w:ascii="Times New Roman" w:hAnsi="Times New Roman"/>
          <w:sz w:val="24"/>
          <w:lang w:val="en-GB"/>
        </w:rPr>
        <w:t xml:space="preserve">There was no funding source for this study. </w:t>
      </w:r>
    </w:p>
    <w:p w14:paraId="6A68E94F" w14:textId="77777777" w:rsidR="00FD673A" w:rsidRDefault="00FD673A" w:rsidP="00E27EE9">
      <w:pPr>
        <w:jc w:val="both"/>
        <w:rPr>
          <w:rFonts w:ascii="Times New Roman" w:hAnsi="Times New Roman"/>
          <w:sz w:val="24"/>
          <w:lang w:val="en-GB"/>
        </w:rPr>
      </w:pPr>
    </w:p>
    <w:p w14:paraId="261E6F30" w14:textId="77777777" w:rsidR="00FD673A" w:rsidRDefault="00FD673A" w:rsidP="00E27EE9">
      <w:pPr>
        <w:jc w:val="both"/>
        <w:rPr>
          <w:rFonts w:ascii="Times New Roman" w:hAnsi="Times New Roman"/>
          <w:sz w:val="24"/>
          <w:lang w:val="en-GB"/>
        </w:rPr>
      </w:pPr>
    </w:p>
    <w:p w14:paraId="789C3C1B" w14:textId="77777777" w:rsidR="00FD673A" w:rsidRPr="00F6050B" w:rsidRDefault="00FD673A" w:rsidP="00E27EE9">
      <w:pPr>
        <w:jc w:val="both"/>
        <w:rPr>
          <w:rFonts w:ascii="Times New Roman" w:hAnsi="Times New Roman" w:cs="Times New Roman"/>
          <w:b/>
          <w:bCs/>
          <w:sz w:val="24"/>
          <w:szCs w:val="24"/>
          <w:lang w:val="en-GB"/>
        </w:rPr>
      </w:pPr>
      <w:r w:rsidRPr="00F6050B">
        <w:rPr>
          <w:rFonts w:ascii="Times New Roman" w:hAnsi="Times New Roman" w:cs="Times New Roman"/>
          <w:b/>
          <w:bCs/>
          <w:sz w:val="24"/>
          <w:szCs w:val="24"/>
          <w:lang w:val="en-GB"/>
        </w:rPr>
        <w:t xml:space="preserve">Results </w:t>
      </w:r>
    </w:p>
    <w:p w14:paraId="1CBAD671" w14:textId="77777777" w:rsidR="00FD673A" w:rsidRPr="00F6050B" w:rsidRDefault="00FD673A" w:rsidP="00E27EE9">
      <w:pPr>
        <w:jc w:val="both"/>
        <w:rPr>
          <w:rFonts w:ascii="Times New Roman" w:hAnsi="Times New Roman" w:cs="Times New Roman"/>
          <w:b/>
          <w:bCs/>
          <w:i/>
          <w:iCs/>
          <w:sz w:val="24"/>
          <w:szCs w:val="24"/>
          <w:lang w:val="en-GB"/>
        </w:rPr>
      </w:pPr>
      <w:r w:rsidRPr="00F6050B">
        <w:rPr>
          <w:rFonts w:ascii="Times New Roman" w:hAnsi="Times New Roman" w:cs="Times New Roman"/>
          <w:b/>
          <w:bCs/>
          <w:i/>
          <w:iCs/>
          <w:sz w:val="24"/>
          <w:szCs w:val="24"/>
          <w:lang w:val="en-GB"/>
        </w:rPr>
        <w:t>Search results</w:t>
      </w:r>
    </w:p>
    <w:p w14:paraId="46C15F7A" w14:textId="73DE21A9"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 xml:space="preserve">Of initial hits, we screened </w:t>
      </w:r>
      <w:r>
        <w:rPr>
          <w:rFonts w:ascii="Times New Roman" w:hAnsi="Times New Roman" w:cs="Times New Roman"/>
          <w:sz w:val="24"/>
          <w:szCs w:val="24"/>
          <w:lang w:val="en-GB"/>
        </w:rPr>
        <w:t>9</w:t>
      </w:r>
      <w:r w:rsidRPr="00F6050B">
        <w:rPr>
          <w:rFonts w:ascii="Times New Roman" w:hAnsi="Times New Roman" w:cs="Times New Roman"/>
          <w:sz w:val="24"/>
          <w:szCs w:val="24"/>
          <w:lang w:val="en-GB"/>
        </w:rPr>
        <w:t>,</w:t>
      </w:r>
      <w:r>
        <w:rPr>
          <w:rFonts w:ascii="Times New Roman" w:hAnsi="Times New Roman" w:cs="Times New Roman"/>
          <w:sz w:val="24"/>
          <w:szCs w:val="24"/>
          <w:lang w:val="en-GB"/>
        </w:rPr>
        <w:t>530</w:t>
      </w:r>
      <w:r w:rsidRPr="00F6050B">
        <w:rPr>
          <w:rFonts w:ascii="Times New Roman" w:hAnsi="Times New Roman" w:cs="Times New Roman"/>
          <w:sz w:val="24"/>
          <w:szCs w:val="24"/>
          <w:lang w:val="en-GB"/>
        </w:rPr>
        <w:t xml:space="preserve"> studies at the title</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abstract level, selecting 98 studies for full-text assessment, of which 49 </w:t>
      </w:r>
      <w:r>
        <w:rPr>
          <w:rFonts w:ascii="Times New Roman" w:hAnsi="Times New Roman" w:cs="Times New Roman"/>
          <w:sz w:val="24"/>
          <w:szCs w:val="24"/>
          <w:lang w:val="en-GB"/>
        </w:rPr>
        <w:t xml:space="preserve">were excluded </w:t>
      </w:r>
      <w:r w:rsidRPr="00F6050B">
        <w:rPr>
          <w:rFonts w:ascii="Times New Roman" w:hAnsi="Times New Roman" w:cs="Times New Roman"/>
          <w:sz w:val="24"/>
          <w:szCs w:val="24"/>
          <w:lang w:val="en-GB"/>
        </w:rPr>
        <w:t>after full-text assessment</w:t>
      </w:r>
      <w:r>
        <w:rPr>
          <w:rFonts w:ascii="Times New Roman" w:hAnsi="Times New Roman" w:cs="Times New Roman"/>
          <w:sz w:val="24"/>
          <w:szCs w:val="24"/>
          <w:lang w:val="en-GB"/>
        </w:rPr>
        <w:t xml:space="preserve">. </w:t>
      </w:r>
      <w:r w:rsidRPr="00C905D2">
        <w:rPr>
          <w:rFonts w:ascii="Times New Roman" w:hAnsi="Times New Roman" w:cs="Times New Roman"/>
          <w:sz w:val="24"/>
          <w:szCs w:val="24"/>
        </w:rPr>
        <w:t xml:space="preserve">Finally, 49 studies (42 cohort and 7 case-control) were included, comprising 5,503,712 individuals with diabetes, of whom 838,366 (15.2%) had a diagnosed mental disorder (defined using ICD-9 or ICD-10 criteria in 40 studies). </w:t>
      </w:r>
      <w:r w:rsidRPr="005230EE">
        <w:rPr>
          <w:rFonts w:ascii="Times New Roman" w:hAnsi="Times New Roman" w:cs="Times New Roman"/>
          <w:sz w:val="24"/>
          <w:szCs w:val="24"/>
        </w:rPr>
        <w:t xml:space="preserve">The sample included 1,956,506 (of 4250666=46.0%) females and 2,294,160 (54.0%) males since sex was reported in only 35/49 studies. The mean age was 61.4 years (SD=8.7; range =47–82 years), and 2,020,253 (93%) participants had type 2 diabetes since the type of diabetes was only reported in 22 out of 49 studies. </w:t>
      </w:r>
      <w:r w:rsidRPr="00C905D2">
        <w:rPr>
          <w:rFonts w:ascii="Times New Roman" w:hAnsi="Times New Roman" w:cs="Times New Roman"/>
          <w:sz w:val="24"/>
          <w:szCs w:val="24"/>
        </w:rPr>
        <w:t xml:space="preserve"> Data were collected between 1990 and 2020</w:t>
      </w:r>
      <w:r>
        <w:rPr>
          <w:rFonts w:ascii="Times New Roman" w:hAnsi="Times New Roman" w:cs="Times New Roman"/>
          <w:sz w:val="24"/>
          <w:szCs w:val="24"/>
        </w:rPr>
        <w:t xml:space="preserve"> </w:t>
      </w:r>
      <w:r>
        <w:rPr>
          <w:rFonts w:ascii="Times New Roman" w:hAnsi="Times New Roman" w:cs="Times New Roman"/>
          <w:sz w:val="24"/>
          <w:szCs w:val="24"/>
          <w:lang w:val="en-GB"/>
        </w:rPr>
        <w:t>(Table 1, Figure 1)</w:t>
      </w:r>
      <w:r w:rsidRPr="00F6050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Overall, </w:t>
      </w:r>
      <w:r w:rsidRPr="00F6050B">
        <w:rPr>
          <w:rFonts w:ascii="Times New Roman" w:hAnsi="Times New Roman" w:cs="Times New Roman"/>
          <w:sz w:val="24"/>
          <w:szCs w:val="24"/>
          <w:lang w:val="en-GB"/>
        </w:rPr>
        <w:t xml:space="preserve">studies </w:t>
      </w:r>
      <w:r>
        <w:rPr>
          <w:rFonts w:ascii="Times New Roman" w:hAnsi="Times New Roman" w:cs="Times New Roman"/>
          <w:sz w:val="24"/>
          <w:szCs w:val="24"/>
          <w:lang w:val="en-GB"/>
        </w:rPr>
        <w:t xml:space="preserve">reported </w:t>
      </w:r>
      <w:r w:rsidRPr="00F6050B">
        <w:rPr>
          <w:rFonts w:ascii="Times New Roman" w:hAnsi="Times New Roman" w:cs="Times New Roman"/>
          <w:sz w:val="24"/>
          <w:szCs w:val="24"/>
          <w:lang w:val="en-GB"/>
        </w:rPr>
        <w:t xml:space="preserve">on </w:t>
      </w:r>
      <w:r>
        <w:rPr>
          <w:rFonts w:ascii="Times New Roman" w:hAnsi="Times New Roman" w:cs="Times New Roman"/>
          <w:sz w:val="24"/>
          <w:szCs w:val="24"/>
          <w:lang w:val="en-GB"/>
        </w:rPr>
        <w:t>various</w:t>
      </w:r>
      <w:r w:rsidRPr="00F6050B">
        <w:rPr>
          <w:rFonts w:ascii="Times New Roman" w:hAnsi="Times New Roman" w:cs="Times New Roman"/>
          <w:sz w:val="24"/>
          <w:szCs w:val="24"/>
          <w:lang w:val="en-GB"/>
        </w:rPr>
        <w:t xml:space="preserve"> mental disorders</w:t>
      </w:r>
      <w:r>
        <w:rPr>
          <w:rFonts w:ascii="Times New Roman" w:hAnsi="Times New Roman" w:cs="Times New Roman"/>
          <w:sz w:val="24"/>
          <w:szCs w:val="24"/>
          <w:lang w:val="en-GB"/>
        </w:rPr>
        <w:t xml:space="preserve"> (k=38)</w:t>
      </w:r>
      <w:r w:rsidRPr="00F6050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on </w:t>
      </w:r>
      <w:r w:rsidRPr="00F6050B">
        <w:rPr>
          <w:rFonts w:ascii="Times New Roman" w:hAnsi="Times New Roman" w:cs="Times New Roman"/>
          <w:sz w:val="24"/>
          <w:szCs w:val="24"/>
          <w:lang w:val="en-GB"/>
        </w:rPr>
        <w:t>mood disorders</w:t>
      </w:r>
      <w:r>
        <w:rPr>
          <w:rFonts w:ascii="Times New Roman" w:hAnsi="Times New Roman" w:cs="Times New Roman"/>
          <w:sz w:val="24"/>
          <w:szCs w:val="24"/>
          <w:lang w:val="en-GB"/>
        </w:rPr>
        <w:t xml:space="preserve"> spectrum (k=21)</w:t>
      </w:r>
      <w:r w:rsidRPr="00F6050B">
        <w:rPr>
          <w:rFonts w:ascii="Times New Roman" w:hAnsi="Times New Roman" w:cs="Times New Roman"/>
          <w:sz w:val="24"/>
          <w:szCs w:val="24"/>
          <w:lang w:val="en-GB"/>
        </w:rPr>
        <w:t>, major depressive disorder</w:t>
      </w:r>
      <w:r>
        <w:rPr>
          <w:rFonts w:ascii="Times New Roman" w:hAnsi="Times New Roman" w:cs="Times New Roman"/>
          <w:sz w:val="24"/>
          <w:szCs w:val="24"/>
          <w:lang w:val="en-GB"/>
        </w:rPr>
        <w:t xml:space="preserve"> (k=21)</w:t>
      </w:r>
      <w:r w:rsidRPr="00F6050B">
        <w:rPr>
          <w:rFonts w:ascii="Times New Roman" w:hAnsi="Times New Roman" w:cs="Times New Roman"/>
          <w:sz w:val="24"/>
          <w:szCs w:val="24"/>
          <w:lang w:val="en-GB"/>
        </w:rPr>
        <w:t>, schizophrenia</w:t>
      </w:r>
      <w:r>
        <w:rPr>
          <w:rFonts w:ascii="Times New Roman" w:hAnsi="Times New Roman" w:cs="Times New Roman"/>
          <w:sz w:val="24"/>
          <w:szCs w:val="24"/>
          <w:lang w:val="en-GB"/>
        </w:rPr>
        <w:t xml:space="preserve"> (k=20)</w:t>
      </w:r>
      <w:r w:rsidRPr="00F6050B">
        <w:rPr>
          <w:rFonts w:ascii="Times New Roman" w:hAnsi="Times New Roman" w:cs="Times New Roman"/>
          <w:sz w:val="24"/>
          <w:szCs w:val="24"/>
          <w:lang w:val="en-GB"/>
        </w:rPr>
        <w:t>, bipolar disorder</w:t>
      </w:r>
      <w:r>
        <w:rPr>
          <w:rFonts w:ascii="Times New Roman" w:hAnsi="Times New Roman" w:cs="Times New Roman"/>
          <w:sz w:val="24"/>
          <w:szCs w:val="24"/>
          <w:lang w:val="en-GB"/>
        </w:rPr>
        <w:t xml:space="preserve"> (k=11)</w:t>
      </w:r>
      <w:r w:rsidRPr="00F6050B">
        <w:rPr>
          <w:rFonts w:ascii="Times New Roman" w:hAnsi="Times New Roman" w:cs="Times New Roman"/>
          <w:sz w:val="24"/>
          <w:szCs w:val="24"/>
          <w:lang w:val="en-GB"/>
        </w:rPr>
        <w:t>, substance use disorder</w:t>
      </w:r>
      <w:r>
        <w:rPr>
          <w:rFonts w:ascii="Times New Roman" w:hAnsi="Times New Roman" w:cs="Times New Roman"/>
          <w:sz w:val="24"/>
          <w:szCs w:val="24"/>
          <w:lang w:val="en-GB"/>
        </w:rPr>
        <w:t xml:space="preserve"> spectrum</w:t>
      </w:r>
      <w:r w:rsidRPr="00F6050B">
        <w:rPr>
          <w:rFonts w:ascii="Times New Roman" w:hAnsi="Times New Roman" w:cs="Times New Roman"/>
          <w:sz w:val="24"/>
          <w:szCs w:val="24"/>
          <w:lang w:val="en-GB"/>
        </w:rPr>
        <w:t xml:space="preserve"> including alcohol use disorder</w:t>
      </w:r>
      <w:r>
        <w:rPr>
          <w:rFonts w:ascii="Times New Roman" w:hAnsi="Times New Roman" w:cs="Times New Roman"/>
          <w:sz w:val="24"/>
          <w:szCs w:val="24"/>
          <w:lang w:val="en-GB"/>
        </w:rPr>
        <w:t xml:space="preserve"> (k=11)</w:t>
      </w:r>
      <w:r w:rsidRPr="00F6050B">
        <w:rPr>
          <w:rFonts w:ascii="Times New Roman" w:hAnsi="Times New Roman" w:cs="Times New Roman"/>
          <w:sz w:val="24"/>
          <w:szCs w:val="24"/>
          <w:lang w:val="en-GB"/>
        </w:rPr>
        <w:t>, dementia</w:t>
      </w:r>
      <w:r>
        <w:rPr>
          <w:rFonts w:ascii="Times New Roman" w:hAnsi="Times New Roman" w:cs="Times New Roman"/>
          <w:sz w:val="24"/>
          <w:szCs w:val="24"/>
          <w:lang w:val="en-GB"/>
        </w:rPr>
        <w:t xml:space="preserve"> (k=6)</w:t>
      </w:r>
      <w:r w:rsidRPr="00F6050B">
        <w:rPr>
          <w:rFonts w:ascii="Times New Roman" w:hAnsi="Times New Roman" w:cs="Times New Roman"/>
          <w:sz w:val="24"/>
          <w:szCs w:val="24"/>
          <w:lang w:val="en-GB"/>
        </w:rPr>
        <w:t xml:space="preserve">, anxiety </w:t>
      </w:r>
      <w:r>
        <w:rPr>
          <w:rFonts w:ascii="Times New Roman" w:hAnsi="Times New Roman" w:cs="Times New Roman"/>
          <w:sz w:val="24"/>
          <w:szCs w:val="24"/>
          <w:lang w:val="en-GB"/>
        </w:rPr>
        <w:t xml:space="preserve">disorder spectrum (k=5) </w:t>
      </w:r>
      <w:r w:rsidRPr="00F6050B">
        <w:rPr>
          <w:rFonts w:ascii="Times New Roman" w:hAnsi="Times New Roman" w:cs="Times New Roman"/>
          <w:sz w:val="24"/>
          <w:szCs w:val="24"/>
          <w:lang w:val="en-GB"/>
        </w:rPr>
        <w:t>and personality disorder</w:t>
      </w:r>
      <w:r>
        <w:rPr>
          <w:rFonts w:ascii="Times New Roman" w:hAnsi="Times New Roman" w:cs="Times New Roman"/>
          <w:sz w:val="24"/>
          <w:szCs w:val="24"/>
          <w:lang w:val="en-GB"/>
        </w:rPr>
        <w:t xml:space="preserve"> spectrum (k=1)</w:t>
      </w:r>
      <w:r w:rsidRPr="00F6050B">
        <w:rPr>
          <w:rFonts w:ascii="Times New Roman" w:hAnsi="Times New Roman" w:cs="Times New Roman"/>
          <w:sz w:val="24"/>
          <w:szCs w:val="24"/>
          <w:lang w:val="en-GB"/>
        </w:rPr>
        <w:t xml:space="preserve">. All continents except Africa </w:t>
      </w:r>
      <w:r>
        <w:rPr>
          <w:rFonts w:ascii="Times New Roman" w:hAnsi="Times New Roman" w:cs="Times New Roman"/>
          <w:sz w:val="24"/>
          <w:szCs w:val="24"/>
          <w:lang w:val="en-GB"/>
        </w:rPr>
        <w:t xml:space="preserve">and South-America </w:t>
      </w:r>
      <w:r w:rsidRPr="00F6050B">
        <w:rPr>
          <w:rFonts w:ascii="Times New Roman" w:hAnsi="Times New Roman" w:cs="Times New Roman"/>
          <w:sz w:val="24"/>
          <w:szCs w:val="24"/>
          <w:lang w:val="en-GB"/>
        </w:rPr>
        <w:t>were represented. Overall, 19 studies provided adjusted estimates.</w:t>
      </w:r>
      <w:r>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The quality of included studies was high in 41 (84%) studies</w:t>
      </w:r>
      <w:r>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 xml:space="preserve">median </w:t>
      </w:r>
      <w:r>
        <w:rPr>
          <w:rFonts w:ascii="Times New Roman" w:hAnsi="Times New Roman" w:cs="Times New Roman"/>
          <w:sz w:val="24"/>
          <w:szCs w:val="24"/>
          <w:lang w:val="en-GB"/>
        </w:rPr>
        <w:t xml:space="preserve">NOS </w:t>
      </w:r>
      <w:r w:rsidRPr="00F6050B">
        <w:rPr>
          <w:rFonts w:ascii="Times New Roman" w:hAnsi="Times New Roman" w:cs="Times New Roman"/>
          <w:sz w:val="24"/>
          <w:szCs w:val="24"/>
          <w:lang w:val="en-GB"/>
        </w:rPr>
        <w:t>score</w:t>
      </w:r>
      <w:r>
        <w:rPr>
          <w:rFonts w:ascii="Times New Roman" w:hAnsi="Times New Roman" w:cs="Times New Roman"/>
          <w:sz w:val="24"/>
          <w:szCs w:val="24"/>
          <w:lang w:val="en-GB"/>
        </w:rPr>
        <w:t>=</w:t>
      </w:r>
      <w:r w:rsidRPr="00F6050B">
        <w:rPr>
          <w:rFonts w:ascii="Times New Roman" w:hAnsi="Times New Roman" w:cs="Times New Roman"/>
          <w:sz w:val="24"/>
          <w:szCs w:val="24"/>
          <w:lang w:val="en-GB"/>
        </w:rPr>
        <w:t>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IQR</w:t>
      </w:r>
      <w:r>
        <w:rPr>
          <w:rFonts w:ascii="Times New Roman" w:hAnsi="Times New Roman" w:cs="Times New Roman"/>
          <w:sz w:val="24"/>
          <w:szCs w:val="24"/>
          <w:lang w:val="en-GB"/>
        </w:rPr>
        <w:t>=</w:t>
      </w:r>
      <w:r w:rsidRPr="00F6050B">
        <w:rPr>
          <w:rFonts w:ascii="Times New Roman" w:hAnsi="Times New Roman" w:cs="Times New Roman"/>
          <w:sz w:val="24"/>
          <w:szCs w:val="24"/>
          <w:lang w:val="en-GB"/>
        </w:rPr>
        <w:t>7-9</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w:t>
      </w:r>
      <w:r>
        <w:rPr>
          <w:rFonts w:ascii="Times New Roman" w:hAnsi="Times New Roman" w:cs="Times New Roman"/>
          <w:sz w:val="24"/>
          <w:szCs w:val="24"/>
          <w:lang w:val="en-GB"/>
        </w:rPr>
        <w:t>appendix pp.27-29</w:t>
      </w:r>
      <w:r w:rsidRPr="00F6050B">
        <w:rPr>
          <w:rFonts w:ascii="Times New Roman" w:hAnsi="Times New Roman" w:cs="Times New Roman"/>
          <w:sz w:val="24"/>
          <w:szCs w:val="24"/>
          <w:lang w:val="en-GB"/>
        </w:rPr>
        <w:t xml:space="preserve">). </w:t>
      </w:r>
    </w:p>
    <w:p w14:paraId="0378AE88" w14:textId="77777777" w:rsidR="00FD673A" w:rsidRPr="00F6050B" w:rsidRDefault="00FD673A" w:rsidP="00E27EE9">
      <w:pPr>
        <w:jc w:val="both"/>
        <w:rPr>
          <w:rFonts w:ascii="Times New Roman" w:hAnsi="Times New Roman" w:cs="Times New Roman"/>
          <w:b/>
          <w:bCs/>
          <w:i/>
          <w:iCs/>
          <w:sz w:val="24"/>
          <w:szCs w:val="24"/>
          <w:lang w:val="en-GB"/>
        </w:rPr>
      </w:pPr>
    </w:p>
    <w:p w14:paraId="47CC3767" w14:textId="77777777" w:rsidR="00FD673A" w:rsidRPr="00EC3BF2" w:rsidRDefault="00FD673A" w:rsidP="00E27EE9">
      <w:pPr>
        <w:jc w:val="both"/>
        <w:rPr>
          <w:rFonts w:ascii="Times New Roman" w:hAnsi="Times New Roman"/>
          <w:b/>
          <w:i/>
          <w:sz w:val="24"/>
          <w:lang w:val="en-GB"/>
        </w:rPr>
      </w:pPr>
      <w:r w:rsidRPr="00F6050B">
        <w:rPr>
          <w:rFonts w:ascii="Times New Roman" w:hAnsi="Times New Roman" w:cs="Times New Roman"/>
          <w:b/>
          <w:bCs/>
          <w:i/>
          <w:iCs/>
          <w:sz w:val="24"/>
          <w:szCs w:val="24"/>
          <w:lang w:val="en-GB"/>
        </w:rPr>
        <w:t>Main analyses</w:t>
      </w:r>
      <w:r>
        <w:rPr>
          <w:rFonts w:ascii="Times New Roman" w:hAnsi="Times New Roman" w:cs="Times New Roman"/>
          <w:b/>
          <w:bCs/>
          <w:i/>
          <w:iCs/>
          <w:sz w:val="24"/>
          <w:szCs w:val="24"/>
          <w:lang w:val="en-GB"/>
        </w:rPr>
        <w:t>;</w:t>
      </w:r>
      <w:r w:rsidRPr="00EC3BF2">
        <w:rPr>
          <w:rFonts w:ascii="Times New Roman" w:hAnsi="Times New Roman"/>
          <w:b/>
          <w:i/>
          <w:sz w:val="24"/>
          <w:lang w:val="en-GB"/>
        </w:rPr>
        <w:t xml:space="preserve"> disparities in diabetes </w:t>
      </w:r>
      <w:r>
        <w:rPr>
          <w:rFonts w:ascii="Times New Roman" w:hAnsi="Times New Roman" w:cs="Times New Roman"/>
          <w:b/>
          <w:bCs/>
          <w:i/>
          <w:iCs/>
          <w:sz w:val="24"/>
          <w:szCs w:val="24"/>
          <w:lang w:val="en-GB"/>
        </w:rPr>
        <w:t xml:space="preserve">quality of care in those with versus without </w:t>
      </w:r>
      <w:r w:rsidRPr="00F6050B">
        <w:rPr>
          <w:rFonts w:ascii="Times New Roman" w:hAnsi="Times New Roman" w:cs="Times New Roman"/>
          <w:b/>
          <w:bCs/>
          <w:i/>
          <w:iCs/>
          <w:sz w:val="24"/>
          <w:szCs w:val="24"/>
          <w:lang w:val="en-GB"/>
        </w:rPr>
        <w:t>any mental disorder</w:t>
      </w:r>
    </w:p>
    <w:p w14:paraId="519EA6BF" w14:textId="1D648615" w:rsidR="00FD673A" w:rsidRPr="00F6050B" w:rsidRDefault="00FD673A" w:rsidP="00E27EE9">
      <w:pPr>
        <w:jc w:val="both"/>
        <w:rPr>
          <w:rFonts w:ascii="Times New Roman" w:hAnsi="Times New Roman" w:cs="Times New Roman"/>
          <w:sz w:val="24"/>
          <w:szCs w:val="24"/>
          <w:lang w:val="en-GB"/>
        </w:rPr>
      </w:pPr>
      <w:r w:rsidRPr="00BF648F">
        <w:rPr>
          <w:rFonts w:ascii="Times New Roman" w:hAnsi="Times New Roman" w:cs="Times New Roman"/>
          <w:sz w:val="24"/>
          <w:szCs w:val="24"/>
          <w:lang w:val="en-GB"/>
        </w:rPr>
        <w:t xml:space="preserve">Any mental disorder was </w:t>
      </w:r>
      <w:r>
        <w:rPr>
          <w:rFonts w:ascii="Times New Roman" w:hAnsi="Times New Roman" w:cs="Times New Roman"/>
          <w:sz w:val="24"/>
          <w:szCs w:val="24"/>
          <w:lang w:val="en-GB"/>
        </w:rPr>
        <w:t xml:space="preserve">statistically significantly negatively </w:t>
      </w:r>
      <w:r w:rsidRPr="00BF648F">
        <w:rPr>
          <w:rFonts w:ascii="Times New Roman" w:hAnsi="Times New Roman" w:cs="Times New Roman"/>
          <w:sz w:val="24"/>
          <w:szCs w:val="24"/>
          <w:lang w:val="en-GB"/>
        </w:rPr>
        <w:t xml:space="preserve">associated with overall diabetes monitoring </w:t>
      </w:r>
      <w:r w:rsidRPr="00F6050B">
        <w:rPr>
          <w:rFonts w:ascii="Times New Roman" w:hAnsi="Times New Roman" w:cs="Times New Roman"/>
          <w:sz w:val="24"/>
          <w:szCs w:val="24"/>
          <w:lang w:val="en-GB"/>
        </w:rPr>
        <w:t>(k=</w:t>
      </w:r>
      <w:proofErr w:type="gramStart"/>
      <w:r w:rsidRPr="00F6050B">
        <w:rPr>
          <w:rFonts w:ascii="Times New Roman" w:hAnsi="Times New Roman" w:cs="Times New Roman"/>
          <w:sz w:val="24"/>
          <w:szCs w:val="24"/>
          <w:lang w:val="en-GB"/>
        </w:rPr>
        <w:t>28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w:t>
      </w:r>
      <w:proofErr w:type="gramEnd"/>
      <w:r w:rsidRPr="00F6050B">
        <w:rPr>
          <w:rFonts w:ascii="Times New Roman" w:hAnsi="Times New Roman" w:cs="Times New Roman"/>
          <w:sz w:val="24"/>
          <w:szCs w:val="24"/>
          <w:lang w:val="en-GB"/>
        </w:rPr>
        <w:t>=0.81</w:t>
      </w:r>
      <w:r>
        <w:rPr>
          <w:rFonts w:ascii="Times New Roman" w:hAnsi="Times New Roman" w:cs="Times New Roman"/>
          <w:sz w:val="24"/>
          <w:szCs w:val="24"/>
          <w:lang w:val="en-GB"/>
        </w:rPr>
        <w:t>;</w:t>
      </w:r>
      <w:r w:rsidRPr="00F6050B">
        <w:rPr>
          <w:rFonts w:ascii="Times New Roman" w:hAnsi="Times New Roman" w:cs="Times New Roman"/>
          <w:sz w:val="24"/>
          <w:szCs w:val="24"/>
          <w:lang w:val="en-GB"/>
        </w:rPr>
        <w:t>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0.70-0.</w:t>
      </w:r>
      <w:proofErr w:type="gramStart"/>
      <w:r w:rsidRPr="00F6050B">
        <w:rPr>
          <w:rFonts w:ascii="Times New Roman" w:hAnsi="Times New Roman" w:cs="Times New Roman"/>
          <w:sz w:val="24"/>
          <w:szCs w:val="24"/>
          <w:lang w:val="en-GB"/>
        </w:rPr>
        <w:t>94</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proofErr w:type="gramEnd"/>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=99</w:t>
      </w:r>
      <w:proofErr w:type="gramStart"/>
      <w:r w:rsidRPr="00F6050B">
        <w:rPr>
          <w:rFonts w:ascii="Times New Roman" w:hAnsi="Times New Roman" w:cs="Times New Roman"/>
          <w:sz w:val="24"/>
          <w:szCs w:val="24"/>
          <w:lang w:val="en-GB"/>
        </w:rPr>
        <w:t>%</w:t>
      </w:r>
      <w:r>
        <w:rPr>
          <w:rFonts w:ascii="Times New Roman" w:hAnsi="Times New Roman" w:cs="Times New Roman"/>
          <w:sz w:val="24"/>
          <w:szCs w:val="24"/>
          <w:lang w:val="en-GB"/>
        </w:rPr>
        <w:t>;</w:t>
      </w:r>
      <w:r w:rsidRPr="00F6050B">
        <w:rPr>
          <w:rFonts w:ascii="Times New Roman" w:hAnsi="Times New Roman" w:cs="Times New Roman"/>
          <w:sz w:val="24"/>
          <w:szCs w:val="24"/>
          <w:lang w:val="en-GB"/>
        </w:rPr>
        <w:t>p</w:t>
      </w:r>
      <w:proofErr w:type="gramEnd"/>
      <w:r w:rsidRPr="00F6050B">
        <w:rPr>
          <w:rFonts w:ascii="Times New Roman" w:hAnsi="Times New Roman" w:cs="Times New Roman"/>
          <w:sz w:val="24"/>
          <w:szCs w:val="24"/>
          <w:lang w:val="en-GB"/>
        </w:rPr>
        <w:t>=0.004)</w:t>
      </w:r>
      <w:r>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(Figure 2). There was no</w:t>
      </w:r>
      <w:r>
        <w:rPr>
          <w:rFonts w:ascii="Times New Roman" w:hAnsi="Times New Roman" w:cs="Times New Roman"/>
          <w:sz w:val="24"/>
          <w:szCs w:val="24"/>
          <w:lang w:val="en-GB"/>
        </w:rPr>
        <w:t xml:space="preserve"> evidence of</w:t>
      </w:r>
      <w:r w:rsidRPr="00F6050B">
        <w:rPr>
          <w:rFonts w:ascii="Times New Roman" w:hAnsi="Times New Roman" w:cs="Times New Roman"/>
          <w:sz w:val="24"/>
          <w:szCs w:val="24"/>
          <w:lang w:val="en-GB"/>
        </w:rPr>
        <w:t xml:space="preserve"> publication bias (Supplementary Figure 20). </w:t>
      </w:r>
    </w:p>
    <w:p w14:paraId="4E6FCD4C" w14:textId="1C74584F"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 xml:space="preserve">Regarding specific NICE QOC indicators, any mental disorder was </w:t>
      </w:r>
      <w:r>
        <w:rPr>
          <w:rFonts w:ascii="Times New Roman" w:hAnsi="Times New Roman" w:cs="Times New Roman"/>
          <w:sz w:val="24"/>
          <w:szCs w:val="24"/>
          <w:lang w:val="en-GB"/>
        </w:rPr>
        <w:t xml:space="preserve">significantly negatively </w:t>
      </w:r>
      <w:r w:rsidRPr="00F6050B">
        <w:rPr>
          <w:rFonts w:ascii="Times New Roman" w:hAnsi="Times New Roman" w:cs="Times New Roman"/>
          <w:sz w:val="24"/>
          <w:szCs w:val="24"/>
          <w:lang w:val="en-GB"/>
        </w:rPr>
        <w:t>associated with retinal examination (k=21</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OR=0.77</w:t>
      </w:r>
      <w:r>
        <w:rPr>
          <w:rFonts w:ascii="Times New Roman" w:hAnsi="Times New Roman" w:cs="Times New Roman"/>
          <w:sz w:val="24"/>
          <w:szCs w:val="24"/>
          <w:lang w:val="en-GB"/>
        </w:rPr>
        <w:t>;</w:t>
      </w:r>
      <w:r w:rsidRPr="00F6050B">
        <w:rPr>
          <w:rFonts w:ascii="Times New Roman" w:hAnsi="Times New Roman" w:cs="Times New Roman"/>
          <w:sz w:val="24"/>
          <w:szCs w:val="24"/>
          <w:lang w:val="en-GB"/>
        </w:rPr>
        <w:t>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0.63-0.95</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=99%, p=0.013), HbA</w:t>
      </w:r>
      <w:r w:rsidRPr="00F6050B">
        <w:rPr>
          <w:rFonts w:ascii="Times New Roman" w:hAnsi="Times New Roman" w:cs="Times New Roman"/>
          <w:sz w:val="24"/>
          <w:szCs w:val="24"/>
          <w:vertAlign w:val="subscript"/>
          <w:lang w:val="en-GB"/>
        </w:rPr>
        <w:t>1c</w:t>
      </w:r>
      <w:r w:rsidRPr="00F6050B">
        <w:rPr>
          <w:rFonts w:ascii="Times New Roman" w:hAnsi="Times New Roman" w:cs="Times New Roman"/>
          <w:sz w:val="24"/>
          <w:szCs w:val="24"/>
          <w:lang w:val="en-GB"/>
        </w:rPr>
        <w:t xml:space="preserve"> measurements (k=24</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OR=0.81</w:t>
      </w:r>
      <w:r>
        <w:rPr>
          <w:rFonts w:ascii="Times New Roman" w:hAnsi="Times New Roman" w:cs="Times New Roman"/>
          <w:sz w:val="24"/>
          <w:szCs w:val="24"/>
          <w:lang w:val="en-GB"/>
        </w:rPr>
        <w:t>;</w:t>
      </w:r>
      <w:r w:rsidRPr="00F6050B">
        <w:rPr>
          <w:rFonts w:ascii="Times New Roman" w:hAnsi="Times New Roman" w:cs="Times New Roman"/>
          <w:sz w:val="24"/>
          <w:szCs w:val="24"/>
          <w:lang w:val="en-GB"/>
        </w:rPr>
        <w:t>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0.68-0.97, 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=100%</w:t>
      </w:r>
      <w:r>
        <w:rPr>
          <w:rFonts w:ascii="Times New Roman" w:hAnsi="Times New Roman" w:cs="Times New Roman"/>
          <w:sz w:val="24"/>
          <w:szCs w:val="24"/>
          <w:lang w:val="en-GB"/>
        </w:rPr>
        <w:t>;</w:t>
      </w:r>
      <w:r w:rsidRPr="00F6050B">
        <w:rPr>
          <w:rFonts w:ascii="Times New Roman" w:hAnsi="Times New Roman" w:cs="Times New Roman"/>
          <w:sz w:val="24"/>
          <w:szCs w:val="24"/>
          <w:lang w:val="en-GB"/>
        </w:rPr>
        <w:t>p=0.024), lipid or cholesterol measurements (k=20</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OR=0.83</w:t>
      </w:r>
      <w:r>
        <w:rPr>
          <w:rFonts w:ascii="Times New Roman" w:hAnsi="Times New Roman" w:cs="Times New Roman"/>
          <w:sz w:val="24"/>
          <w:szCs w:val="24"/>
          <w:lang w:val="en-GB"/>
        </w:rPr>
        <w:t>;</w:t>
      </w:r>
      <w:r w:rsidRPr="00F6050B">
        <w:rPr>
          <w:rFonts w:ascii="Times New Roman" w:hAnsi="Times New Roman" w:cs="Times New Roman"/>
          <w:sz w:val="24"/>
          <w:szCs w:val="24"/>
          <w:lang w:val="en-GB"/>
        </w:rPr>
        <w:t>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0.69-0.99</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=92%</w:t>
      </w:r>
      <w:r>
        <w:rPr>
          <w:rFonts w:ascii="Times New Roman" w:hAnsi="Times New Roman" w:cs="Times New Roman"/>
          <w:sz w:val="24"/>
          <w:szCs w:val="24"/>
          <w:lang w:val="en-GB"/>
        </w:rPr>
        <w:t>;</w:t>
      </w:r>
      <w:r w:rsidRPr="00F6050B">
        <w:rPr>
          <w:rFonts w:ascii="Times New Roman" w:hAnsi="Times New Roman" w:cs="Times New Roman"/>
          <w:sz w:val="24"/>
          <w:szCs w:val="24"/>
          <w:lang w:val="en-GB"/>
        </w:rPr>
        <w:t>p=0.043), foot examinations (k=11</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OR=0.85</w:t>
      </w:r>
      <w:r>
        <w:rPr>
          <w:rFonts w:ascii="Times New Roman" w:hAnsi="Times New Roman" w:cs="Times New Roman"/>
          <w:sz w:val="24"/>
          <w:szCs w:val="24"/>
          <w:lang w:val="en-GB"/>
        </w:rPr>
        <w:t>;</w:t>
      </w:r>
      <w:r w:rsidRPr="00F6050B">
        <w:rPr>
          <w:rFonts w:ascii="Times New Roman" w:hAnsi="Times New Roman" w:cs="Times New Roman"/>
          <w:sz w:val="24"/>
          <w:szCs w:val="24"/>
          <w:lang w:val="en-GB"/>
        </w:rPr>
        <w:t>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0.76-0.95</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=92%</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p=0.004) </w:t>
      </w:r>
      <w:r>
        <w:rPr>
          <w:rFonts w:ascii="Times New Roman" w:hAnsi="Times New Roman" w:cs="Times New Roman"/>
          <w:sz w:val="24"/>
          <w:szCs w:val="24"/>
          <w:lang w:val="en-GB"/>
        </w:rPr>
        <w:t>and</w:t>
      </w:r>
      <w:r w:rsidRPr="00F6050B">
        <w:rPr>
          <w:rFonts w:ascii="Times New Roman" w:hAnsi="Times New Roman" w:cs="Times New Roman"/>
          <w:sz w:val="24"/>
          <w:szCs w:val="24"/>
          <w:lang w:val="en-GB"/>
        </w:rPr>
        <w:t xml:space="preserve"> renal investigations (k=16</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OR=0.78,95%CI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0.63-0.96</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=100%</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p=0.022). </w:t>
      </w:r>
    </w:p>
    <w:p w14:paraId="1DF318C6" w14:textId="60CC17E0" w:rsidR="00FD673A" w:rsidRDefault="00FD673A" w:rsidP="00FD0C3D">
      <w:pPr>
        <w:jc w:val="both"/>
        <w:rPr>
          <w:rFonts w:ascii="Times New Roman" w:hAnsi="Times New Roman" w:cs="Times New Roman"/>
          <w:i/>
          <w:iCs/>
          <w:sz w:val="24"/>
          <w:szCs w:val="24"/>
          <w:lang w:val="en-GB"/>
        </w:rPr>
      </w:pPr>
      <w:r>
        <w:rPr>
          <w:rFonts w:ascii="Times New Roman" w:hAnsi="Times New Roman" w:cs="Times New Roman"/>
          <w:sz w:val="24"/>
          <w:szCs w:val="24"/>
          <w:lang w:val="en-GB"/>
        </w:rPr>
        <w:t>There was a</w:t>
      </w:r>
      <w:r w:rsidRPr="00F4401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significant positive association between any mental disorder and recorded </w:t>
      </w:r>
      <w:r w:rsidRPr="00F44019">
        <w:rPr>
          <w:rFonts w:ascii="Times New Roman" w:hAnsi="Times New Roman" w:cs="Times New Roman"/>
          <w:sz w:val="24"/>
          <w:szCs w:val="24"/>
          <w:lang w:val="en-GB"/>
        </w:rPr>
        <w:t>smoking (k=2</w:t>
      </w:r>
      <w:r>
        <w:rPr>
          <w:rFonts w:ascii="Times New Roman" w:hAnsi="Times New Roman" w:cs="Times New Roman"/>
          <w:sz w:val="24"/>
          <w:szCs w:val="24"/>
          <w:lang w:val="en-GB"/>
        </w:rPr>
        <w:t>;</w:t>
      </w:r>
      <w:r w:rsidRPr="00F44019">
        <w:rPr>
          <w:rFonts w:ascii="Times New Roman" w:hAnsi="Times New Roman" w:cs="Times New Roman"/>
          <w:sz w:val="24"/>
          <w:szCs w:val="24"/>
          <w:lang w:val="en-GB"/>
        </w:rPr>
        <w:t>OR=1.09</w:t>
      </w:r>
      <w:r>
        <w:rPr>
          <w:rFonts w:ascii="Times New Roman" w:hAnsi="Times New Roman" w:cs="Times New Roman"/>
          <w:sz w:val="24"/>
          <w:szCs w:val="24"/>
          <w:lang w:val="en-GB"/>
        </w:rPr>
        <w:t>;</w:t>
      </w:r>
      <w:r w:rsidRPr="00F44019">
        <w:rPr>
          <w:rFonts w:ascii="Times New Roman" w:hAnsi="Times New Roman" w:cs="Times New Roman"/>
          <w:sz w:val="24"/>
          <w:szCs w:val="24"/>
          <w:lang w:val="en-GB"/>
        </w:rPr>
        <w:t>95%CI</w:t>
      </w:r>
      <w:r>
        <w:rPr>
          <w:rFonts w:ascii="Times New Roman" w:hAnsi="Times New Roman" w:cs="Times New Roman"/>
          <w:sz w:val="24"/>
          <w:szCs w:val="24"/>
          <w:lang w:val="en-GB"/>
        </w:rPr>
        <w:t>=</w:t>
      </w:r>
      <w:r w:rsidRPr="00F44019">
        <w:rPr>
          <w:rFonts w:ascii="Times New Roman" w:hAnsi="Times New Roman" w:cs="Times New Roman"/>
          <w:sz w:val="24"/>
          <w:szCs w:val="24"/>
          <w:lang w:val="en-GB"/>
        </w:rPr>
        <w:t>1.02-1.17</w:t>
      </w:r>
      <w:r>
        <w:rPr>
          <w:rFonts w:ascii="Times New Roman" w:hAnsi="Times New Roman" w:cs="Times New Roman"/>
          <w:sz w:val="24"/>
          <w:szCs w:val="24"/>
          <w:lang w:val="en-GB"/>
        </w:rPr>
        <w:t>;</w:t>
      </w:r>
      <w:r w:rsidRPr="00F44019">
        <w:rPr>
          <w:rFonts w:ascii="Times New Roman" w:hAnsi="Times New Roman" w:cs="Times New Roman"/>
          <w:sz w:val="24"/>
          <w:szCs w:val="24"/>
          <w:lang w:val="en-GB"/>
        </w:rPr>
        <w:t>I</w:t>
      </w:r>
      <w:r w:rsidRPr="00F44019">
        <w:rPr>
          <w:rFonts w:ascii="Times New Roman" w:hAnsi="Times New Roman" w:cs="Times New Roman"/>
          <w:sz w:val="24"/>
          <w:szCs w:val="24"/>
          <w:vertAlign w:val="superscript"/>
          <w:lang w:val="en-GB"/>
        </w:rPr>
        <w:t>2</w:t>
      </w:r>
      <w:r w:rsidRPr="00F44019">
        <w:rPr>
          <w:rFonts w:ascii="Times New Roman" w:hAnsi="Times New Roman" w:cs="Times New Roman"/>
          <w:sz w:val="24"/>
          <w:szCs w:val="24"/>
          <w:lang w:val="en-GB"/>
        </w:rPr>
        <w:t>=0%</w:t>
      </w:r>
      <w:r>
        <w:rPr>
          <w:rFonts w:ascii="Times New Roman" w:hAnsi="Times New Roman" w:cs="Times New Roman"/>
          <w:sz w:val="24"/>
          <w:szCs w:val="24"/>
          <w:lang w:val="en-GB"/>
        </w:rPr>
        <w:t>;</w:t>
      </w:r>
      <w:r w:rsidRPr="00F44019">
        <w:rPr>
          <w:rFonts w:ascii="Times New Roman" w:hAnsi="Times New Roman" w:cs="Times New Roman"/>
          <w:sz w:val="24"/>
          <w:szCs w:val="24"/>
          <w:lang w:val="en-GB"/>
        </w:rPr>
        <w:t>p=0.008), while associations</w:t>
      </w:r>
      <w:r>
        <w:rPr>
          <w:rFonts w:ascii="Times New Roman" w:hAnsi="Times New Roman" w:cs="Times New Roman"/>
          <w:sz w:val="24"/>
          <w:szCs w:val="24"/>
          <w:lang w:val="en-GB"/>
        </w:rPr>
        <w:t xml:space="preserve"> between any mental disorder and </w:t>
      </w:r>
      <w:r w:rsidRPr="00F44019">
        <w:rPr>
          <w:rFonts w:ascii="Times New Roman" w:hAnsi="Times New Roman" w:cs="Times New Roman"/>
          <w:sz w:val="24"/>
          <w:szCs w:val="24"/>
          <w:lang w:val="en-GB"/>
        </w:rPr>
        <w:t>blood pressure measurement (k=8</w:t>
      </w:r>
      <w:r>
        <w:rPr>
          <w:rFonts w:ascii="Times New Roman" w:hAnsi="Times New Roman" w:cs="Times New Roman"/>
          <w:sz w:val="24"/>
          <w:szCs w:val="24"/>
          <w:lang w:val="en-GB"/>
        </w:rPr>
        <w:t>;</w:t>
      </w:r>
      <w:r w:rsidRPr="00F44019">
        <w:rPr>
          <w:rFonts w:ascii="Times New Roman" w:hAnsi="Times New Roman" w:cs="Times New Roman"/>
          <w:sz w:val="24"/>
          <w:szCs w:val="24"/>
          <w:lang w:val="en-GB"/>
        </w:rPr>
        <w:t xml:space="preserve">p=0.61) </w:t>
      </w:r>
      <w:r>
        <w:rPr>
          <w:rFonts w:ascii="Times New Roman" w:hAnsi="Times New Roman" w:cs="Times New Roman"/>
          <w:sz w:val="24"/>
          <w:szCs w:val="24"/>
          <w:lang w:val="en-GB"/>
        </w:rPr>
        <w:t>and</w:t>
      </w:r>
      <w:r w:rsidRPr="00F44019">
        <w:rPr>
          <w:rFonts w:ascii="Times New Roman" w:hAnsi="Times New Roman" w:cs="Times New Roman"/>
          <w:sz w:val="24"/>
          <w:szCs w:val="24"/>
          <w:lang w:val="en-GB"/>
        </w:rPr>
        <w:t xml:space="preserve"> BMI recording (k=4</w:t>
      </w:r>
      <w:r>
        <w:rPr>
          <w:rFonts w:ascii="Times New Roman" w:hAnsi="Times New Roman" w:cs="Times New Roman"/>
          <w:sz w:val="24"/>
          <w:szCs w:val="24"/>
          <w:lang w:val="en-GB"/>
        </w:rPr>
        <w:t>;</w:t>
      </w:r>
      <w:r w:rsidRPr="00F44019">
        <w:rPr>
          <w:rFonts w:ascii="Times New Roman" w:hAnsi="Times New Roman" w:cs="Times New Roman"/>
          <w:sz w:val="24"/>
          <w:szCs w:val="24"/>
          <w:lang w:val="en-GB"/>
        </w:rPr>
        <w:t>p=0.82)</w:t>
      </w:r>
      <w:r w:rsidRPr="00F6050B">
        <w:rPr>
          <w:rFonts w:ascii="Times New Roman" w:hAnsi="Times New Roman" w:cs="Times New Roman"/>
          <w:sz w:val="24"/>
          <w:szCs w:val="24"/>
          <w:lang w:val="en-GB"/>
        </w:rPr>
        <w:t xml:space="preserve"> (Table 1)</w:t>
      </w:r>
      <w:r>
        <w:rPr>
          <w:rFonts w:ascii="Times New Roman" w:hAnsi="Times New Roman" w:cs="Times New Roman"/>
          <w:sz w:val="24"/>
          <w:szCs w:val="24"/>
          <w:lang w:val="en-GB"/>
        </w:rPr>
        <w:t xml:space="preserve"> were not significant.</w:t>
      </w:r>
    </w:p>
    <w:p w14:paraId="130DE095" w14:textId="5DE3EB19" w:rsidR="00FD673A" w:rsidRPr="00F6050B" w:rsidRDefault="00FD673A" w:rsidP="00E27EE9">
      <w:pPr>
        <w:jc w:val="both"/>
        <w:rPr>
          <w:rFonts w:ascii="Times New Roman" w:hAnsi="Times New Roman" w:cs="Times New Roman"/>
          <w:b/>
          <w:bCs/>
          <w:sz w:val="24"/>
          <w:szCs w:val="24"/>
          <w:lang w:val="en-GB"/>
        </w:rPr>
      </w:pPr>
      <w:r w:rsidRPr="00F44019">
        <w:rPr>
          <w:rFonts w:ascii="Times New Roman" w:hAnsi="Times New Roman" w:cs="Times New Roman"/>
          <w:sz w:val="24"/>
          <w:szCs w:val="24"/>
          <w:lang w:val="en-GB"/>
        </w:rPr>
        <w:t xml:space="preserve">There was a </w:t>
      </w:r>
      <w:r>
        <w:rPr>
          <w:rFonts w:ascii="Times New Roman" w:hAnsi="Times New Roman" w:cs="Times New Roman"/>
          <w:sz w:val="24"/>
          <w:szCs w:val="24"/>
          <w:lang w:val="en-GB"/>
        </w:rPr>
        <w:t xml:space="preserve">significant </w:t>
      </w:r>
      <w:r w:rsidRPr="00F44019">
        <w:rPr>
          <w:rFonts w:ascii="Times New Roman" w:hAnsi="Times New Roman" w:cs="Times New Roman"/>
          <w:sz w:val="24"/>
          <w:szCs w:val="24"/>
          <w:lang w:val="en-GB"/>
        </w:rPr>
        <w:t xml:space="preserve">positive association between </w:t>
      </w:r>
      <w:r>
        <w:rPr>
          <w:rFonts w:ascii="Times New Roman" w:hAnsi="Times New Roman" w:cs="Times New Roman"/>
          <w:sz w:val="24"/>
          <w:szCs w:val="24"/>
          <w:lang w:val="en-GB"/>
        </w:rPr>
        <w:t xml:space="preserve">any </w:t>
      </w:r>
      <w:r w:rsidRPr="00F44019">
        <w:rPr>
          <w:rFonts w:ascii="Times New Roman" w:hAnsi="Times New Roman" w:cs="Times New Roman"/>
          <w:sz w:val="24"/>
          <w:szCs w:val="24"/>
          <w:lang w:val="en-GB"/>
        </w:rPr>
        <w:t>mental disorder and physical healthcare utilisation (k=</w:t>
      </w:r>
      <w:proofErr w:type="gramStart"/>
      <w:r w:rsidRPr="00F44019">
        <w:rPr>
          <w:rFonts w:ascii="Times New Roman" w:hAnsi="Times New Roman" w:cs="Times New Roman"/>
          <w:sz w:val="24"/>
          <w:szCs w:val="24"/>
          <w:lang w:val="en-GB"/>
        </w:rPr>
        <w:t>17</w:t>
      </w:r>
      <w:r>
        <w:rPr>
          <w:rFonts w:ascii="Times New Roman" w:hAnsi="Times New Roman" w:cs="Times New Roman"/>
          <w:sz w:val="24"/>
          <w:szCs w:val="24"/>
          <w:lang w:val="en-GB"/>
        </w:rPr>
        <w:t>;</w:t>
      </w:r>
      <w:r w:rsidRPr="00F44019">
        <w:rPr>
          <w:rFonts w:ascii="Times New Roman" w:hAnsi="Times New Roman" w:cs="Times New Roman"/>
          <w:sz w:val="24"/>
          <w:szCs w:val="24"/>
          <w:lang w:val="en-GB"/>
        </w:rPr>
        <w:t>OR</w:t>
      </w:r>
      <w:proofErr w:type="gramEnd"/>
      <w:r w:rsidRPr="00F44019">
        <w:rPr>
          <w:rFonts w:ascii="Times New Roman" w:hAnsi="Times New Roman" w:cs="Times New Roman"/>
          <w:sz w:val="24"/>
          <w:szCs w:val="24"/>
          <w:lang w:val="en-GB"/>
        </w:rPr>
        <w:t>=1.59</w:t>
      </w:r>
      <w:r>
        <w:rPr>
          <w:rFonts w:ascii="Times New Roman" w:hAnsi="Times New Roman" w:cs="Times New Roman"/>
          <w:sz w:val="24"/>
          <w:szCs w:val="24"/>
          <w:lang w:val="en-GB"/>
        </w:rPr>
        <w:t>;</w:t>
      </w:r>
      <w:r w:rsidRPr="00F44019">
        <w:rPr>
          <w:rFonts w:ascii="Times New Roman" w:hAnsi="Times New Roman" w:cs="Times New Roman"/>
          <w:sz w:val="24"/>
          <w:szCs w:val="24"/>
          <w:lang w:val="en-GB"/>
        </w:rPr>
        <w:t>95%CI</w:t>
      </w:r>
      <w:r>
        <w:rPr>
          <w:rFonts w:ascii="Times New Roman" w:hAnsi="Times New Roman" w:cs="Times New Roman"/>
          <w:sz w:val="24"/>
          <w:szCs w:val="24"/>
          <w:lang w:val="en-GB"/>
        </w:rPr>
        <w:t>=</w:t>
      </w:r>
      <w:r w:rsidRPr="00F44019">
        <w:rPr>
          <w:rFonts w:ascii="Times New Roman" w:hAnsi="Times New Roman" w:cs="Times New Roman"/>
          <w:sz w:val="24"/>
          <w:szCs w:val="24"/>
          <w:lang w:val="en-GB"/>
        </w:rPr>
        <w:t>1.30-1.</w:t>
      </w:r>
      <w:proofErr w:type="gramStart"/>
      <w:r w:rsidRPr="00F44019">
        <w:rPr>
          <w:rFonts w:ascii="Times New Roman" w:hAnsi="Times New Roman" w:cs="Times New Roman"/>
          <w:sz w:val="24"/>
          <w:szCs w:val="24"/>
          <w:lang w:val="en-GB"/>
        </w:rPr>
        <w:t>93</w:t>
      </w:r>
      <w:r>
        <w:rPr>
          <w:rFonts w:ascii="Times New Roman" w:hAnsi="Times New Roman" w:cs="Times New Roman"/>
          <w:sz w:val="24"/>
          <w:szCs w:val="24"/>
          <w:lang w:val="en-GB"/>
        </w:rPr>
        <w:t>;</w:t>
      </w:r>
      <w:r w:rsidRPr="00F44019">
        <w:rPr>
          <w:rFonts w:ascii="Times New Roman" w:hAnsi="Times New Roman" w:cs="Times New Roman"/>
          <w:sz w:val="24"/>
          <w:szCs w:val="24"/>
          <w:lang w:val="en-GB"/>
        </w:rPr>
        <w:t>I</w:t>
      </w:r>
      <w:proofErr w:type="gramEnd"/>
      <w:r w:rsidRPr="00F44019">
        <w:rPr>
          <w:rFonts w:ascii="Times New Roman" w:hAnsi="Times New Roman" w:cs="Times New Roman"/>
          <w:sz w:val="24"/>
          <w:szCs w:val="24"/>
          <w:vertAlign w:val="superscript"/>
          <w:lang w:val="en-GB"/>
        </w:rPr>
        <w:t>2</w:t>
      </w:r>
      <w:r w:rsidRPr="00F44019">
        <w:rPr>
          <w:rFonts w:ascii="Times New Roman" w:hAnsi="Times New Roman" w:cs="Times New Roman"/>
          <w:sz w:val="24"/>
          <w:szCs w:val="24"/>
          <w:lang w:val="en-GB"/>
        </w:rPr>
        <w:t>=99</w:t>
      </w:r>
      <w:proofErr w:type="gramStart"/>
      <w:r w:rsidRPr="00F44019">
        <w:rPr>
          <w:rFonts w:ascii="Times New Roman" w:hAnsi="Times New Roman" w:cs="Times New Roman"/>
          <w:sz w:val="24"/>
          <w:szCs w:val="24"/>
          <w:lang w:val="en-GB"/>
        </w:rPr>
        <w:t>%</w:t>
      </w:r>
      <w:r>
        <w:rPr>
          <w:rFonts w:ascii="Times New Roman" w:hAnsi="Times New Roman" w:cs="Times New Roman"/>
          <w:sz w:val="24"/>
          <w:szCs w:val="24"/>
          <w:lang w:val="en-GB"/>
        </w:rPr>
        <w:t>;</w:t>
      </w:r>
      <w:r w:rsidRPr="00F44019">
        <w:rPr>
          <w:rFonts w:ascii="Times New Roman" w:hAnsi="Times New Roman" w:cs="Times New Roman"/>
          <w:sz w:val="24"/>
          <w:szCs w:val="24"/>
          <w:lang w:val="en-GB"/>
        </w:rPr>
        <w:t>p</w:t>
      </w:r>
      <w:proofErr w:type="gramEnd"/>
      <w:r w:rsidRPr="00F44019">
        <w:rPr>
          <w:rFonts w:ascii="Times New Roman" w:hAnsi="Times New Roman" w:cs="Times New Roman"/>
          <w:sz w:val="24"/>
          <w:szCs w:val="24"/>
          <w:lang w:val="en-GB"/>
        </w:rPr>
        <w:t>&lt;0.001)</w:t>
      </w:r>
      <w:r w:rsidRPr="00F6050B" w:rsidDel="002E77F1">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(Table 1). There was no</w:t>
      </w:r>
      <w:r>
        <w:rPr>
          <w:rFonts w:ascii="Times New Roman" w:hAnsi="Times New Roman" w:cs="Times New Roman"/>
          <w:sz w:val="24"/>
          <w:szCs w:val="24"/>
          <w:lang w:val="en-GB"/>
        </w:rPr>
        <w:t xml:space="preserve"> evidence of</w:t>
      </w:r>
      <w:r w:rsidRPr="00F6050B">
        <w:rPr>
          <w:rFonts w:ascii="Times New Roman" w:hAnsi="Times New Roman" w:cs="Times New Roman"/>
          <w:sz w:val="24"/>
          <w:szCs w:val="24"/>
          <w:lang w:val="en-GB"/>
        </w:rPr>
        <w:t xml:space="preserve"> publication bias (Supplementary Figure 22). </w:t>
      </w:r>
    </w:p>
    <w:p w14:paraId="166D661C" w14:textId="77777777" w:rsidR="00FD673A" w:rsidRDefault="00FD673A" w:rsidP="00E27EE9">
      <w:pPr>
        <w:jc w:val="both"/>
        <w:rPr>
          <w:rFonts w:ascii="Times New Roman" w:hAnsi="Times New Roman" w:cs="Times New Roman"/>
          <w:sz w:val="24"/>
          <w:szCs w:val="24"/>
          <w:lang w:val="en-GB"/>
        </w:rPr>
      </w:pPr>
      <w:r w:rsidRPr="004273A4">
        <w:rPr>
          <w:rFonts w:ascii="Times New Roman" w:hAnsi="Times New Roman" w:cs="Times New Roman"/>
          <w:sz w:val="24"/>
          <w:szCs w:val="24"/>
          <w:lang w:val="en-GB"/>
        </w:rPr>
        <w:lastRenderedPageBreak/>
        <w:t xml:space="preserve">Any mental disorder was </w:t>
      </w:r>
      <w:r>
        <w:rPr>
          <w:rFonts w:ascii="Times New Roman" w:hAnsi="Times New Roman" w:cs="Times New Roman"/>
          <w:sz w:val="24"/>
          <w:szCs w:val="24"/>
          <w:lang w:val="en-GB"/>
        </w:rPr>
        <w:t xml:space="preserve">not </w:t>
      </w:r>
      <w:r w:rsidRPr="004273A4">
        <w:rPr>
          <w:rFonts w:ascii="Times New Roman" w:hAnsi="Times New Roman" w:cs="Times New Roman"/>
          <w:sz w:val="24"/>
          <w:szCs w:val="24"/>
          <w:lang w:val="en-GB"/>
        </w:rPr>
        <w:t>statistically significantly associated with treatment (k=</w:t>
      </w:r>
      <w:proofErr w:type="gramStart"/>
      <w:r w:rsidRPr="004273A4">
        <w:rPr>
          <w:rFonts w:ascii="Times New Roman" w:hAnsi="Times New Roman" w:cs="Times New Roman"/>
          <w:sz w:val="24"/>
          <w:szCs w:val="24"/>
          <w:lang w:val="en-GB"/>
        </w:rPr>
        <w:t>23</w:t>
      </w:r>
      <w:r>
        <w:rPr>
          <w:rFonts w:ascii="Times New Roman" w:hAnsi="Times New Roman" w:cs="Times New Roman"/>
          <w:sz w:val="24"/>
          <w:szCs w:val="24"/>
          <w:lang w:val="en-GB"/>
        </w:rPr>
        <w:t>;</w:t>
      </w:r>
      <w:r w:rsidRPr="004273A4">
        <w:rPr>
          <w:rFonts w:ascii="Times New Roman" w:hAnsi="Times New Roman" w:cs="Times New Roman"/>
          <w:sz w:val="24"/>
          <w:szCs w:val="24"/>
          <w:lang w:val="en-GB"/>
        </w:rPr>
        <w:t>p</w:t>
      </w:r>
      <w:proofErr w:type="gramEnd"/>
      <w:r w:rsidRPr="004273A4">
        <w:rPr>
          <w:rFonts w:ascii="Times New Roman" w:hAnsi="Times New Roman" w:cs="Times New Roman"/>
          <w:sz w:val="24"/>
          <w:szCs w:val="24"/>
          <w:lang w:val="en-GB"/>
        </w:rPr>
        <w:t xml:space="preserve">=0.77) (Figure </w:t>
      </w:r>
      <w:r>
        <w:rPr>
          <w:rFonts w:ascii="Times New Roman" w:hAnsi="Times New Roman" w:cs="Times New Roman"/>
          <w:sz w:val="24"/>
          <w:szCs w:val="24"/>
          <w:lang w:val="en-GB"/>
        </w:rPr>
        <w:t>3</w:t>
      </w:r>
      <w:r w:rsidRPr="004273A4">
        <w:rPr>
          <w:rFonts w:ascii="Times New Roman" w:hAnsi="Times New Roman" w:cs="Times New Roman"/>
          <w:sz w:val="24"/>
          <w:szCs w:val="24"/>
          <w:lang w:val="en-GB"/>
        </w:rPr>
        <w:t>). There was no</w:t>
      </w:r>
      <w:r>
        <w:rPr>
          <w:rFonts w:ascii="Times New Roman" w:hAnsi="Times New Roman" w:cs="Times New Roman"/>
          <w:sz w:val="24"/>
          <w:szCs w:val="24"/>
          <w:lang w:val="en-GB"/>
        </w:rPr>
        <w:t xml:space="preserve"> evidence of</w:t>
      </w:r>
      <w:r w:rsidRPr="004273A4">
        <w:rPr>
          <w:rFonts w:ascii="Times New Roman" w:hAnsi="Times New Roman" w:cs="Times New Roman"/>
          <w:sz w:val="24"/>
          <w:szCs w:val="24"/>
          <w:lang w:val="en-GB"/>
        </w:rPr>
        <w:t xml:space="preserve"> publication bias (Supplementary Figure 21). </w:t>
      </w:r>
    </w:p>
    <w:p w14:paraId="7DF2F990" w14:textId="77777777" w:rsidR="00FD673A" w:rsidRPr="00F6050B" w:rsidRDefault="00FD673A" w:rsidP="00E27EE9">
      <w:pPr>
        <w:jc w:val="both"/>
        <w:rPr>
          <w:rFonts w:ascii="Times New Roman" w:hAnsi="Times New Roman" w:cs="Times New Roman"/>
          <w:sz w:val="24"/>
          <w:szCs w:val="24"/>
          <w:lang w:val="en-GB"/>
        </w:rPr>
      </w:pPr>
      <w:r w:rsidRPr="00F44019">
        <w:rPr>
          <w:rFonts w:ascii="Times New Roman" w:hAnsi="Times New Roman" w:cs="Times New Roman"/>
          <w:sz w:val="24"/>
          <w:szCs w:val="24"/>
          <w:lang w:val="en-GB"/>
        </w:rPr>
        <w:t xml:space="preserve">No </w:t>
      </w:r>
      <w:r>
        <w:rPr>
          <w:rFonts w:ascii="Times New Roman" w:hAnsi="Times New Roman" w:cs="Times New Roman"/>
          <w:sz w:val="24"/>
          <w:szCs w:val="24"/>
          <w:lang w:val="en-GB"/>
        </w:rPr>
        <w:t xml:space="preserve">significant </w:t>
      </w:r>
      <w:r w:rsidRPr="00F44019">
        <w:rPr>
          <w:rFonts w:ascii="Times New Roman" w:hAnsi="Times New Roman" w:cs="Times New Roman"/>
          <w:sz w:val="24"/>
          <w:szCs w:val="24"/>
          <w:lang w:val="en-GB"/>
        </w:rPr>
        <w:t xml:space="preserve">association </w:t>
      </w:r>
      <w:r>
        <w:rPr>
          <w:rFonts w:ascii="Times New Roman" w:hAnsi="Times New Roman" w:cs="Times New Roman"/>
          <w:sz w:val="24"/>
          <w:szCs w:val="24"/>
          <w:lang w:val="en-GB"/>
        </w:rPr>
        <w:t>emerged</w:t>
      </w:r>
      <w:r w:rsidRPr="00F44019">
        <w:rPr>
          <w:rFonts w:ascii="Times New Roman" w:hAnsi="Times New Roman" w:cs="Times New Roman"/>
          <w:sz w:val="24"/>
          <w:szCs w:val="24"/>
          <w:lang w:val="en-GB"/>
        </w:rPr>
        <w:t xml:space="preserve"> between being prescribed any antidiabetic medication and the presence of any mental disorder</w:t>
      </w:r>
      <w:r w:rsidRPr="00F6050B" w:rsidDel="005E0AC1">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(k=10, p=0.3</w:t>
      </w:r>
      <w:r>
        <w:rPr>
          <w:rFonts w:ascii="Times New Roman" w:hAnsi="Times New Roman" w:cs="Times New Roman"/>
          <w:sz w:val="24"/>
          <w:szCs w:val="24"/>
          <w:lang w:val="en-GB"/>
        </w:rPr>
        <w:t>0</w:t>
      </w:r>
      <w:r w:rsidRPr="00F6050B">
        <w:rPr>
          <w:rFonts w:ascii="Times New Roman" w:hAnsi="Times New Roman" w:cs="Times New Roman"/>
          <w:sz w:val="24"/>
          <w:szCs w:val="24"/>
          <w:lang w:val="en-GB"/>
        </w:rPr>
        <w:t xml:space="preserve">). </w:t>
      </w:r>
    </w:p>
    <w:p w14:paraId="38A74DCF" w14:textId="75CDFD85" w:rsidR="00FD673A" w:rsidRPr="00F6050B" w:rsidRDefault="00FD673A" w:rsidP="00E27EE9">
      <w:pPr>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Any </w:t>
      </w:r>
      <w:r w:rsidRPr="00271355">
        <w:rPr>
          <w:rFonts w:ascii="Times New Roman" w:hAnsi="Times New Roman" w:cs="Times New Roman"/>
          <w:sz w:val="24"/>
          <w:szCs w:val="24"/>
        </w:rPr>
        <w:t xml:space="preserve">mental disorder was significantly </w:t>
      </w:r>
      <w:r w:rsidRPr="00D855CD">
        <w:rPr>
          <w:rFonts w:ascii="Times New Roman" w:hAnsi="Times New Roman" w:cs="Times New Roman"/>
          <w:sz w:val="24"/>
          <w:szCs w:val="24"/>
        </w:rPr>
        <w:t>associated with higher odds of receiving insulin (k=11, OR=1.50</w:t>
      </w:r>
      <w:r>
        <w:rPr>
          <w:rFonts w:ascii="Times New Roman" w:hAnsi="Times New Roman" w:cs="Times New Roman"/>
          <w:sz w:val="24"/>
          <w:szCs w:val="24"/>
        </w:rPr>
        <w:t>;</w:t>
      </w:r>
      <w:r w:rsidRPr="00D855CD">
        <w:rPr>
          <w:rFonts w:ascii="Times New Roman" w:hAnsi="Times New Roman" w:cs="Times New Roman"/>
          <w:sz w:val="24"/>
          <w:szCs w:val="24"/>
        </w:rPr>
        <w:t>95%CI</w:t>
      </w:r>
      <w:r>
        <w:rPr>
          <w:rFonts w:ascii="Times New Roman" w:hAnsi="Times New Roman" w:cs="Times New Roman"/>
          <w:sz w:val="24"/>
          <w:szCs w:val="24"/>
        </w:rPr>
        <w:t>=</w:t>
      </w:r>
      <w:r w:rsidRPr="00D855CD">
        <w:rPr>
          <w:rFonts w:ascii="Times New Roman" w:hAnsi="Times New Roman" w:cs="Times New Roman"/>
          <w:sz w:val="24"/>
          <w:szCs w:val="24"/>
        </w:rPr>
        <w:t>1.16-1.</w:t>
      </w:r>
      <w:proofErr w:type="gramStart"/>
      <w:r w:rsidRPr="00D855CD">
        <w:rPr>
          <w:rFonts w:ascii="Times New Roman" w:hAnsi="Times New Roman" w:cs="Times New Roman"/>
          <w:sz w:val="24"/>
          <w:szCs w:val="24"/>
        </w:rPr>
        <w:t>94</w:t>
      </w:r>
      <w:r>
        <w:rPr>
          <w:rFonts w:ascii="Times New Roman" w:hAnsi="Times New Roman" w:cs="Times New Roman"/>
          <w:sz w:val="24"/>
          <w:szCs w:val="24"/>
        </w:rPr>
        <w:t>;</w:t>
      </w:r>
      <w:r w:rsidRPr="00EC3BF2">
        <w:rPr>
          <w:rFonts w:ascii="Times New Roman" w:hAnsi="Times New Roman" w:cs="Times New Roman"/>
          <w:sz w:val="24"/>
          <w:szCs w:val="24"/>
          <w:lang w:val="en-GB"/>
        </w:rPr>
        <w:t>I</w:t>
      </w:r>
      <w:proofErr w:type="gramEnd"/>
      <w:r w:rsidRPr="00EC3BF2">
        <w:rPr>
          <w:rFonts w:ascii="Times New Roman" w:hAnsi="Times New Roman" w:cs="Times New Roman"/>
          <w:sz w:val="24"/>
          <w:szCs w:val="24"/>
          <w:vertAlign w:val="superscript"/>
          <w:lang w:val="en-GB"/>
        </w:rPr>
        <w:t>2</w:t>
      </w:r>
      <w:r w:rsidRPr="00D855CD">
        <w:rPr>
          <w:rFonts w:ascii="Times New Roman" w:hAnsi="Times New Roman" w:cs="Times New Roman"/>
          <w:sz w:val="24"/>
          <w:szCs w:val="24"/>
        </w:rPr>
        <w:t>=98</w:t>
      </w:r>
      <w:proofErr w:type="gramStart"/>
      <w:r w:rsidRPr="00D855CD">
        <w:rPr>
          <w:rFonts w:ascii="Times New Roman" w:hAnsi="Times New Roman" w:cs="Times New Roman"/>
          <w:sz w:val="24"/>
          <w:szCs w:val="24"/>
        </w:rPr>
        <w:t>%</w:t>
      </w:r>
      <w:r>
        <w:rPr>
          <w:rFonts w:ascii="Times New Roman" w:hAnsi="Times New Roman" w:cs="Times New Roman"/>
          <w:sz w:val="24"/>
          <w:szCs w:val="24"/>
        </w:rPr>
        <w:t>;</w:t>
      </w:r>
      <w:r w:rsidRPr="00EC3BF2">
        <w:rPr>
          <w:rFonts w:ascii="Times New Roman" w:hAnsi="Times New Roman" w:cs="Times New Roman"/>
          <w:sz w:val="24"/>
          <w:szCs w:val="24"/>
        </w:rPr>
        <w:t>p</w:t>
      </w:r>
      <w:proofErr w:type="gramEnd"/>
      <w:r w:rsidRPr="00D855CD">
        <w:rPr>
          <w:rFonts w:ascii="Times New Roman" w:hAnsi="Times New Roman" w:cs="Times New Roman"/>
          <w:sz w:val="24"/>
          <w:szCs w:val="24"/>
        </w:rPr>
        <w:t>=0</w:t>
      </w:r>
      <w:r w:rsidRPr="00271355">
        <w:rPr>
          <w:rFonts w:ascii="Times New Roman" w:hAnsi="Times New Roman" w:cs="Times New Roman"/>
          <w:sz w:val="24"/>
          <w:szCs w:val="24"/>
        </w:rPr>
        <w:t xml:space="preserve">.002). In contrast, a significant negative association was observed </w:t>
      </w:r>
      <w:r>
        <w:rPr>
          <w:rFonts w:ascii="Times New Roman" w:hAnsi="Times New Roman" w:cs="Times New Roman"/>
          <w:sz w:val="24"/>
          <w:szCs w:val="24"/>
        </w:rPr>
        <w:t xml:space="preserve">between any mental disorder and treatment with a </w:t>
      </w:r>
      <w:r w:rsidRPr="00271355">
        <w:rPr>
          <w:rFonts w:ascii="Times New Roman" w:hAnsi="Times New Roman" w:cs="Times New Roman"/>
          <w:sz w:val="24"/>
          <w:szCs w:val="24"/>
        </w:rPr>
        <w:t>GLP-1 receptor agonist (k=</w:t>
      </w:r>
      <w:proofErr w:type="gramStart"/>
      <w:r w:rsidRPr="00271355">
        <w:rPr>
          <w:rFonts w:ascii="Times New Roman" w:hAnsi="Times New Roman" w:cs="Times New Roman"/>
          <w:sz w:val="24"/>
          <w:szCs w:val="24"/>
        </w:rPr>
        <w:t>2</w:t>
      </w:r>
      <w:r>
        <w:rPr>
          <w:rFonts w:ascii="Times New Roman" w:hAnsi="Times New Roman" w:cs="Times New Roman"/>
          <w:sz w:val="24"/>
          <w:szCs w:val="24"/>
        </w:rPr>
        <w:t>;</w:t>
      </w:r>
      <w:r w:rsidRPr="00271355">
        <w:rPr>
          <w:rFonts w:ascii="Times New Roman" w:hAnsi="Times New Roman" w:cs="Times New Roman"/>
          <w:sz w:val="24"/>
          <w:szCs w:val="24"/>
        </w:rPr>
        <w:t>OR</w:t>
      </w:r>
      <w:proofErr w:type="gramEnd"/>
      <w:r w:rsidRPr="00271355">
        <w:rPr>
          <w:rFonts w:ascii="Times New Roman" w:hAnsi="Times New Roman" w:cs="Times New Roman"/>
          <w:sz w:val="24"/>
          <w:szCs w:val="24"/>
        </w:rPr>
        <w:t>=0.26</w:t>
      </w:r>
      <w:r>
        <w:rPr>
          <w:rFonts w:ascii="Times New Roman" w:hAnsi="Times New Roman" w:cs="Times New Roman"/>
          <w:sz w:val="24"/>
          <w:szCs w:val="24"/>
        </w:rPr>
        <w:t>;</w:t>
      </w:r>
      <w:r w:rsidRPr="00271355">
        <w:rPr>
          <w:rFonts w:ascii="Times New Roman" w:hAnsi="Times New Roman" w:cs="Times New Roman"/>
          <w:sz w:val="24"/>
          <w:szCs w:val="24"/>
        </w:rPr>
        <w:t>95%CI</w:t>
      </w:r>
      <w:r>
        <w:rPr>
          <w:rFonts w:ascii="Times New Roman" w:hAnsi="Times New Roman" w:cs="Times New Roman"/>
          <w:sz w:val="24"/>
          <w:szCs w:val="24"/>
        </w:rPr>
        <w:t>=</w:t>
      </w:r>
      <w:r w:rsidRPr="00271355">
        <w:rPr>
          <w:rFonts w:ascii="Times New Roman" w:hAnsi="Times New Roman" w:cs="Times New Roman"/>
          <w:sz w:val="24"/>
          <w:szCs w:val="24"/>
        </w:rPr>
        <w:t>0.13</w:t>
      </w:r>
      <w:r>
        <w:rPr>
          <w:rFonts w:ascii="Times New Roman" w:hAnsi="Times New Roman" w:cs="Times New Roman"/>
          <w:sz w:val="24"/>
          <w:szCs w:val="24"/>
        </w:rPr>
        <w:t>-</w:t>
      </w:r>
      <w:r w:rsidRPr="00271355">
        <w:rPr>
          <w:rFonts w:ascii="Times New Roman" w:hAnsi="Times New Roman" w:cs="Times New Roman"/>
          <w:sz w:val="24"/>
          <w:szCs w:val="24"/>
        </w:rPr>
        <w:t>0.</w:t>
      </w:r>
      <w:proofErr w:type="gramStart"/>
      <w:r w:rsidRPr="00271355">
        <w:rPr>
          <w:rFonts w:ascii="Times New Roman" w:hAnsi="Times New Roman" w:cs="Times New Roman"/>
          <w:sz w:val="24"/>
          <w:szCs w:val="24"/>
        </w:rPr>
        <w:t>49</w:t>
      </w:r>
      <w:r>
        <w:rPr>
          <w:rFonts w:ascii="Times New Roman" w:hAnsi="Times New Roman" w:cs="Times New Roman"/>
          <w:sz w:val="24"/>
          <w:szCs w:val="24"/>
        </w:rPr>
        <w:t>;</w:t>
      </w:r>
      <w:r w:rsidRPr="00EC3BF2">
        <w:rPr>
          <w:rFonts w:ascii="Times New Roman" w:hAnsi="Times New Roman" w:cs="Times New Roman"/>
          <w:sz w:val="24"/>
          <w:szCs w:val="24"/>
          <w:lang w:val="en-GB"/>
        </w:rPr>
        <w:t>I</w:t>
      </w:r>
      <w:proofErr w:type="gramEnd"/>
      <w:r w:rsidRPr="00EC3BF2">
        <w:rPr>
          <w:rFonts w:ascii="Times New Roman" w:hAnsi="Times New Roman" w:cs="Times New Roman"/>
          <w:sz w:val="24"/>
          <w:szCs w:val="24"/>
          <w:vertAlign w:val="superscript"/>
          <w:lang w:val="en-GB"/>
        </w:rPr>
        <w:t>2</w:t>
      </w:r>
      <w:r w:rsidRPr="00D855CD">
        <w:rPr>
          <w:rFonts w:ascii="Times New Roman" w:hAnsi="Times New Roman" w:cs="Times New Roman"/>
          <w:sz w:val="24"/>
          <w:szCs w:val="24"/>
        </w:rPr>
        <w:t>=</w:t>
      </w:r>
      <w:r w:rsidRPr="00271355">
        <w:rPr>
          <w:rFonts w:ascii="Times New Roman" w:hAnsi="Times New Roman" w:cs="Times New Roman"/>
          <w:sz w:val="24"/>
          <w:szCs w:val="24"/>
        </w:rPr>
        <w:t>0</w:t>
      </w:r>
      <w:proofErr w:type="gramStart"/>
      <w:r w:rsidRPr="00271355">
        <w:rPr>
          <w:rFonts w:ascii="Times New Roman" w:hAnsi="Times New Roman" w:cs="Times New Roman"/>
          <w:sz w:val="24"/>
          <w:szCs w:val="24"/>
        </w:rPr>
        <w:t>%</w:t>
      </w:r>
      <w:r>
        <w:rPr>
          <w:rFonts w:ascii="Times New Roman" w:hAnsi="Times New Roman" w:cs="Times New Roman"/>
          <w:sz w:val="24"/>
          <w:szCs w:val="24"/>
        </w:rPr>
        <w:t>;</w:t>
      </w:r>
      <w:r w:rsidRPr="003147F5">
        <w:rPr>
          <w:rFonts w:ascii="Times New Roman" w:hAnsi="Times New Roman" w:cs="Times New Roman"/>
          <w:sz w:val="24"/>
          <w:szCs w:val="24"/>
        </w:rPr>
        <w:t>p</w:t>
      </w:r>
      <w:proofErr w:type="gramEnd"/>
      <w:r w:rsidRPr="00271355">
        <w:rPr>
          <w:rFonts w:ascii="Times New Roman" w:hAnsi="Times New Roman" w:cs="Times New Roman"/>
          <w:sz w:val="24"/>
          <w:szCs w:val="24"/>
        </w:rPr>
        <w:t xml:space="preserve">&lt;0.001). </w:t>
      </w:r>
      <w:r>
        <w:rPr>
          <w:rFonts w:ascii="Times New Roman" w:hAnsi="Times New Roman" w:cs="Times New Roman"/>
          <w:sz w:val="24"/>
          <w:szCs w:val="24"/>
          <w:lang w:val="en-GB"/>
        </w:rPr>
        <w:t>There</w:t>
      </w:r>
      <w:r w:rsidRPr="000E068C">
        <w:rPr>
          <w:rFonts w:ascii="Times New Roman" w:hAnsi="Times New Roman" w:cs="Times New Roman"/>
          <w:sz w:val="24"/>
          <w:szCs w:val="24"/>
          <w:lang w:val="en-GB"/>
        </w:rPr>
        <w:t xml:space="preserve"> </w:t>
      </w:r>
      <w:r>
        <w:rPr>
          <w:rFonts w:ascii="Times New Roman" w:hAnsi="Times New Roman" w:cs="Times New Roman"/>
          <w:sz w:val="24"/>
          <w:szCs w:val="24"/>
          <w:lang w:val="en-GB"/>
        </w:rPr>
        <w:t>were</w:t>
      </w:r>
      <w:r w:rsidRPr="000E068C">
        <w:rPr>
          <w:rFonts w:ascii="Times New Roman" w:hAnsi="Times New Roman" w:cs="Times New Roman"/>
          <w:sz w:val="24"/>
          <w:szCs w:val="24"/>
          <w:lang w:val="en-GB"/>
        </w:rPr>
        <w:t xml:space="preserve"> </w:t>
      </w:r>
      <w:r>
        <w:rPr>
          <w:rFonts w:ascii="Times New Roman" w:hAnsi="Times New Roman" w:cs="Times New Roman"/>
          <w:sz w:val="24"/>
          <w:szCs w:val="24"/>
        </w:rPr>
        <w:t>n</w:t>
      </w:r>
      <w:r w:rsidRPr="00271355">
        <w:rPr>
          <w:rFonts w:ascii="Times New Roman" w:hAnsi="Times New Roman" w:cs="Times New Roman"/>
          <w:sz w:val="24"/>
          <w:szCs w:val="24"/>
        </w:rPr>
        <w:t xml:space="preserve">o significant associations </w:t>
      </w:r>
      <w:r>
        <w:rPr>
          <w:rFonts w:ascii="Times New Roman" w:hAnsi="Times New Roman" w:cs="Times New Roman"/>
          <w:sz w:val="24"/>
          <w:szCs w:val="24"/>
        </w:rPr>
        <w:t>between any mental disorder and</w:t>
      </w:r>
      <w:r w:rsidRPr="00271355">
        <w:rPr>
          <w:rFonts w:ascii="Times New Roman" w:hAnsi="Times New Roman" w:cs="Times New Roman"/>
          <w:sz w:val="24"/>
          <w:szCs w:val="24"/>
        </w:rPr>
        <w:t xml:space="preserve"> non-insulin antidiabetic medications (k=</w:t>
      </w:r>
      <w:proofErr w:type="gramStart"/>
      <w:r w:rsidRPr="00271355">
        <w:rPr>
          <w:rFonts w:ascii="Times New Roman" w:hAnsi="Times New Roman" w:cs="Times New Roman"/>
          <w:sz w:val="24"/>
          <w:szCs w:val="24"/>
        </w:rPr>
        <w:t>11</w:t>
      </w:r>
      <w:r>
        <w:rPr>
          <w:rFonts w:ascii="Times New Roman" w:hAnsi="Times New Roman" w:cs="Times New Roman"/>
          <w:sz w:val="24"/>
          <w:szCs w:val="24"/>
        </w:rPr>
        <w:t>;</w:t>
      </w:r>
      <w:r w:rsidRPr="00EC3BF2">
        <w:rPr>
          <w:rFonts w:ascii="Times New Roman" w:hAnsi="Times New Roman" w:cs="Times New Roman"/>
          <w:sz w:val="24"/>
          <w:szCs w:val="24"/>
        </w:rPr>
        <w:t>p</w:t>
      </w:r>
      <w:proofErr w:type="gramEnd"/>
      <w:r w:rsidRPr="00D855CD">
        <w:rPr>
          <w:rFonts w:ascii="Times New Roman" w:hAnsi="Times New Roman" w:cs="Times New Roman"/>
          <w:sz w:val="24"/>
          <w:szCs w:val="24"/>
        </w:rPr>
        <w:t>=1.0), lipid-lowering drugs (k=</w:t>
      </w:r>
      <w:proofErr w:type="gramStart"/>
      <w:r w:rsidRPr="00D855CD">
        <w:rPr>
          <w:rFonts w:ascii="Times New Roman" w:hAnsi="Times New Roman" w:cs="Times New Roman"/>
          <w:sz w:val="24"/>
          <w:szCs w:val="24"/>
        </w:rPr>
        <w:t>7</w:t>
      </w:r>
      <w:r>
        <w:rPr>
          <w:rFonts w:ascii="Times New Roman" w:hAnsi="Times New Roman" w:cs="Times New Roman"/>
          <w:sz w:val="24"/>
          <w:szCs w:val="24"/>
        </w:rPr>
        <w:t>;</w:t>
      </w:r>
      <w:r w:rsidRPr="00EC3BF2">
        <w:rPr>
          <w:rFonts w:ascii="Times New Roman" w:hAnsi="Times New Roman" w:cs="Times New Roman"/>
          <w:sz w:val="24"/>
          <w:szCs w:val="24"/>
        </w:rPr>
        <w:t>p</w:t>
      </w:r>
      <w:proofErr w:type="gramEnd"/>
      <w:r w:rsidRPr="00D855CD">
        <w:rPr>
          <w:rFonts w:ascii="Times New Roman" w:hAnsi="Times New Roman" w:cs="Times New Roman"/>
          <w:sz w:val="24"/>
          <w:szCs w:val="24"/>
        </w:rPr>
        <w:t>=0.5),</w:t>
      </w:r>
      <w:r w:rsidRPr="00271355">
        <w:rPr>
          <w:rFonts w:ascii="Times New Roman" w:hAnsi="Times New Roman" w:cs="Times New Roman"/>
          <w:sz w:val="24"/>
          <w:szCs w:val="24"/>
        </w:rPr>
        <w:t xml:space="preserve"> dietary counselling (k=</w:t>
      </w:r>
      <w:proofErr w:type="gramStart"/>
      <w:r w:rsidRPr="00271355">
        <w:rPr>
          <w:rFonts w:ascii="Times New Roman" w:hAnsi="Times New Roman" w:cs="Times New Roman"/>
          <w:sz w:val="24"/>
          <w:szCs w:val="24"/>
        </w:rPr>
        <w:t>2</w:t>
      </w:r>
      <w:r>
        <w:rPr>
          <w:rFonts w:ascii="Times New Roman" w:hAnsi="Times New Roman" w:cs="Times New Roman"/>
          <w:sz w:val="24"/>
          <w:szCs w:val="24"/>
        </w:rPr>
        <w:t>;</w:t>
      </w:r>
      <w:r w:rsidRPr="00EC3BF2">
        <w:rPr>
          <w:rFonts w:ascii="Times New Roman" w:hAnsi="Times New Roman" w:cs="Times New Roman"/>
          <w:sz w:val="24"/>
          <w:szCs w:val="24"/>
        </w:rPr>
        <w:t>p</w:t>
      </w:r>
      <w:proofErr w:type="gramEnd"/>
      <w:r w:rsidRPr="00D855CD">
        <w:rPr>
          <w:rFonts w:ascii="Times New Roman" w:hAnsi="Times New Roman" w:cs="Times New Roman"/>
          <w:sz w:val="24"/>
          <w:szCs w:val="24"/>
        </w:rPr>
        <w:t>=0.33), or flu vaccination (k=</w:t>
      </w:r>
      <w:proofErr w:type="gramStart"/>
      <w:r w:rsidRPr="00D855CD">
        <w:rPr>
          <w:rFonts w:ascii="Times New Roman" w:hAnsi="Times New Roman" w:cs="Times New Roman"/>
          <w:sz w:val="24"/>
          <w:szCs w:val="24"/>
        </w:rPr>
        <w:t>2</w:t>
      </w:r>
      <w:r>
        <w:rPr>
          <w:rFonts w:ascii="Times New Roman" w:hAnsi="Times New Roman" w:cs="Times New Roman"/>
          <w:sz w:val="24"/>
          <w:szCs w:val="24"/>
        </w:rPr>
        <w:t>;</w:t>
      </w:r>
      <w:r w:rsidRPr="00EC3BF2">
        <w:rPr>
          <w:rFonts w:ascii="Times New Roman" w:hAnsi="Times New Roman" w:cs="Times New Roman"/>
          <w:sz w:val="24"/>
          <w:szCs w:val="24"/>
        </w:rPr>
        <w:t>p</w:t>
      </w:r>
      <w:proofErr w:type="gramEnd"/>
      <w:r w:rsidRPr="00D855CD">
        <w:rPr>
          <w:rFonts w:ascii="Times New Roman" w:hAnsi="Times New Roman" w:cs="Times New Roman"/>
          <w:sz w:val="24"/>
          <w:szCs w:val="24"/>
        </w:rPr>
        <w:t>=0.63). Mental disorders were also significantly associated with lower odds of receiving antihypertensive medications (k=</w:t>
      </w:r>
      <w:proofErr w:type="gramStart"/>
      <w:r w:rsidRPr="00D855CD">
        <w:rPr>
          <w:rFonts w:ascii="Times New Roman" w:hAnsi="Times New Roman" w:cs="Times New Roman"/>
          <w:sz w:val="24"/>
          <w:szCs w:val="24"/>
        </w:rPr>
        <w:t>5</w:t>
      </w:r>
      <w:r>
        <w:rPr>
          <w:rFonts w:ascii="Times New Roman" w:hAnsi="Times New Roman" w:cs="Times New Roman"/>
          <w:sz w:val="24"/>
          <w:szCs w:val="24"/>
        </w:rPr>
        <w:t>;</w:t>
      </w:r>
      <w:r w:rsidRPr="00D855CD">
        <w:rPr>
          <w:rFonts w:ascii="Times New Roman" w:hAnsi="Times New Roman" w:cs="Times New Roman"/>
          <w:sz w:val="24"/>
          <w:szCs w:val="24"/>
        </w:rPr>
        <w:t>OR</w:t>
      </w:r>
      <w:proofErr w:type="gramEnd"/>
      <w:r w:rsidRPr="00D855CD">
        <w:rPr>
          <w:rFonts w:ascii="Times New Roman" w:hAnsi="Times New Roman" w:cs="Times New Roman"/>
          <w:sz w:val="24"/>
          <w:szCs w:val="24"/>
        </w:rPr>
        <w:t>=0.72</w:t>
      </w:r>
      <w:r>
        <w:rPr>
          <w:rFonts w:ascii="Times New Roman" w:hAnsi="Times New Roman" w:cs="Times New Roman"/>
          <w:sz w:val="24"/>
          <w:szCs w:val="24"/>
        </w:rPr>
        <w:t>;</w:t>
      </w:r>
      <w:r w:rsidRPr="00D855CD">
        <w:rPr>
          <w:rFonts w:ascii="Times New Roman" w:hAnsi="Times New Roman" w:cs="Times New Roman"/>
          <w:sz w:val="24"/>
          <w:szCs w:val="24"/>
        </w:rPr>
        <w:t>95%CI</w:t>
      </w:r>
      <w:r>
        <w:rPr>
          <w:rFonts w:ascii="Times New Roman" w:hAnsi="Times New Roman" w:cs="Times New Roman"/>
          <w:sz w:val="24"/>
          <w:szCs w:val="24"/>
        </w:rPr>
        <w:t>=</w:t>
      </w:r>
      <w:r w:rsidRPr="00D855CD">
        <w:rPr>
          <w:rFonts w:ascii="Times New Roman" w:hAnsi="Times New Roman" w:cs="Times New Roman"/>
          <w:sz w:val="24"/>
          <w:szCs w:val="24"/>
        </w:rPr>
        <w:t>0.52-0.</w:t>
      </w:r>
      <w:proofErr w:type="gramStart"/>
      <w:r w:rsidRPr="00D855CD">
        <w:rPr>
          <w:rFonts w:ascii="Times New Roman" w:hAnsi="Times New Roman" w:cs="Times New Roman"/>
          <w:sz w:val="24"/>
          <w:szCs w:val="24"/>
        </w:rPr>
        <w:t>98</w:t>
      </w:r>
      <w:r>
        <w:rPr>
          <w:rFonts w:ascii="Times New Roman" w:hAnsi="Times New Roman" w:cs="Times New Roman"/>
          <w:sz w:val="24"/>
          <w:szCs w:val="24"/>
        </w:rPr>
        <w:t>;</w:t>
      </w:r>
      <w:r w:rsidRPr="00EC3BF2">
        <w:rPr>
          <w:rFonts w:ascii="Times New Roman" w:hAnsi="Times New Roman" w:cs="Times New Roman"/>
          <w:sz w:val="24"/>
          <w:szCs w:val="24"/>
          <w:lang w:val="en-GB"/>
        </w:rPr>
        <w:t>I</w:t>
      </w:r>
      <w:proofErr w:type="gramEnd"/>
      <w:r w:rsidRPr="00EC3BF2">
        <w:rPr>
          <w:rFonts w:ascii="Times New Roman" w:hAnsi="Times New Roman" w:cs="Times New Roman"/>
          <w:sz w:val="24"/>
          <w:szCs w:val="24"/>
          <w:vertAlign w:val="superscript"/>
          <w:lang w:val="en-GB"/>
        </w:rPr>
        <w:t>2</w:t>
      </w:r>
      <w:r w:rsidRPr="00D855CD">
        <w:rPr>
          <w:rFonts w:ascii="Times New Roman" w:hAnsi="Times New Roman" w:cs="Times New Roman"/>
          <w:sz w:val="24"/>
          <w:szCs w:val="24"/>
        </w:rPr>
        <w:t>=81</w:t>
      </w:r>
      <w:proofErr w:type="gramStart"/>
      <w:r w:rsidRPr="00D855CD">
        <w:rPr>
          <w:rFonts w:ascii="Times New Roman" w:hAnsi="Times New Roman" w:cs="Times New Roman"/>
          <w:sz w:val="24"/>
          <w:szCs w:val="24"/>
        </w:rPr>
        <w:t>%</w:t>
      </w:r>
      <w:r>
        <w:rPr>
          <w:rFonts w:ascii="Times New Roman" w:hAnsi="Times New Roman" w:cs="Times New Roman"/>
          <w:sz w:val="24"/>
          <w:szCs w:val="24"/>
        </w:rPr>
        <w:t>;</w:t>
      </w:r>
      <w:r w:rsidRPr="00EC3BF2">
        <w:rPr>
          <w:rFonts w:ascii="Times New Roman" w:hAnsi="Times New Roman" w:cs="Times New Roman"/>
          <w:sz w:val="24"/>
          <w:szCs w:val="24"/>
        </w:rPr>
        <w:t>p</w:t>
      </w:r>
      <w:proofErr w:type="gramEnd"/>
      <w:r w:rsidRPr="00D855CD">
        <w:rPr>
          <w:rFonts w:ascii="Times New Roman" w:hAnsi="Times New Roman" w:cs="Times New Roman"/>
          <w:sz w:val="24"/>
          <w:szCs w:val="24"/>
        </w:rPr>
        <w:t>=0.044) and diabetes education referral (k=</w:t>
      </w:r>
      <w:proofErr w:type="gramStart"/>
      <w:r w:rsidRPr="00D855CD">
        <w:rPr>
          <w:rFonts w:ascii="Times New Roman" w:hAnsi="Times New Roman" w:cs="Times New Roman"/>
          <w:sz w:val="24"/>
          <w:szCs w:val="24"/>
        </w:rPr>
        <w:t>2</w:t>
      </w:r>
      <w:r>
        <w:rPr>
          <w:rFonts w:ascii="Times New Roman" w:hAnsi="Times New Roman" w:cs="Times New Roman"/>
          <w:sz w:val="24"/>
          <w:szCs w:val="24"/>
        </w:rPr>
        <w:t>;</w:t>
      </w:r>
      <w:r w:rsidRPr="00D855CD">
        <w:rPr>
          <w:rFonts w:ascii="Times New Roman" w:hAnsi="Times New Roman" w:cs="Times New Roman"/>
          <w:sz w:val="24"/>
          <w:szCs w:val="24"/>
        </w:rPr>
        <w:t>OR</w:t>
      </w:r>
      <w:proofErr w:type="gramEnd"/>
      <w:r w:rsidRPr="00D855CD">
        <w:rPr>
          <w:rFonts w:ascii="Times New Roman" w:hAnsi="Times New Roman" w:cs="Times New Roman"/>
          <w:sz w:val="24"/>
          <w:szCs w:val="24"/>
        </w:rPr>
        <w:t>=0.39</w:t>
      </w:r>
      <w:r>
        <w:rPr>
          <w:rFonts w:ascii="Times New Roman" w:hAnsi="Times New Roman" w:cs="Times New Roman"/>
          <w:sz w:val="24"/>
          <w:szCs w:val="24"/>
        </w:rPr>
        <w:t>;</w:t>
      </w:r>
      <w:r w:rsidRPr="00D855CD">
        <w:rPr>
          <w:rFonts w:ascii="Times New Roman" w:hAnsi="Times New Roman" w:cs="Times New Roman"/>
          <w:sz w:val="24"/>
          <w:szCs w:val="24"/>
        </w:rPr>
        <w:t>95%CI</w:t>
      </w:r>
      <w:r>
        <w:rPr>
          <w:rFonts w:ascii="Times New Roman" w:hAnsi="Times New Roman" w:cs="Times New Roman"/>
          <w:sz w:val="24"/>
          <w:szCs w:val="24"/>
        </w:rPr>
        <w:t>=</w:t>
      </w:r>
      <w:r w:rsidRPr="00D855CD">
        <w:rPr>
          <w:rFonts w:ascii="Times New Roman" w:hAnsi="Times New Roman" w:cs="Times New Roman"/>
          <w:sz w:val="24"/>
          <w:szCs w:val="24"/>
        </w:rPr>
        <w:t>0.27-0.</w:t>
      </w:r>
      <w:proofErr w:type="gramStart"/>
      <w:r w:rsidRPr="00D855CD">
        <w:rPr>
          <w:rFonts w:ascii="Times New Roman" w:hAnsi="Times New Roman" w:cs="Times New Roman"/>
          <w:sz w:val="24"/>
          <w:szCs w:val="24"/>
        </w:rPr>
        <w:t>58</w:t>
      </w:r>
      <w:r>
        <w:rPr>
          <w:rFonts w:ascii="Times New Roman" w:hAnsi="Times New Roman" w:cs="Times New Roman"/>
          <w:sz w:val="24"/>
          <w:szCs w:val="24"/>
        </w:rPr>
        <w:t>;</w:t>
      </w:r>
      <w:r w:rsidRPr="00EC3BF2">
        <w:rPr>
          <w:rFonts w:ascii="Times New Roman" w:hAnsi="Times New Roman" w:cs="Times New Roman"/>
          <w:sz w:val="24"/>
          <w:szCs w:val="24"/>
          <w:lang w:val="en-GB"/>
        </w:rPr>
        <w:t>I</w:t>
      </w:r>
      <w:proofErr w:type="gramEnd"/>
      <w:r w:rsidRPr="00EC3BF2">
        <w:rPr>
          <w:rFonts w:ascii="Times New Roman" w:hAnsi="Times New Roman" w:cs="Times New Roman"/>
          <w:sz w:val="24"/>
          <w:szCs w:val="24"/>
          <w:vertAlign w:val="superscript"/>
          <w:lang w:val="en-GB"/>
        </w:rPr>
        <w:t>2</w:t>
      </w:r>
      <w:r w:rsidRPr="00D855CD">
        <w:rPr>
          <w:rFonts w:ascii="Times New Roman" w:hAnsi="Times New Roman" w:cs="Times New Roman"/>
          <w:sz w:val="24"/>
          <w:szCs w:val="24"/>
        </w:rPr>
        <w:t>=0</w:t>
      </w:r>
      <w:proofErr w:type="gramStart"/>
      <w:r w:rsidRPr="00D855CD">
        <w:rPr>
          <w:rFonts w:ascii="Times New Roman" w:hAnsi="Times New Roman" w:cs="Times New Roman"/>
          <w:sz w:val="24"/>
          <w:szCs w:val="24"/>
        </w:rPr>
        <w:t>%</w:t>
      </w:r>
      <w:r>
        <w:rPr>
          <w:rFonts w:ascii="Times New Roman" w:hAnsi="Times New Roman" w:cs="Times New Roman"/>
          <w:sz w:val="24"/>
          <w:szCs w:val="24"/>
        </w:rPr>
        <w:t>;</w:t>
      </w:r>
      <w:r w:rsidRPr="00EC3BF2">
        <w:rPr>
          <w:rFonts w:ascii="Times New Roman" w:hAnsi="Times New Roman" w:cs="Times New Roman"/>
          <w:sz w:val="24"/>
          <w:szCs w:val="24"/>
        </w:rPr>
        <w:t>p</w:t>
      </w:r>
      <w:proofErr w:type="gramEnd"/>
      <w:r w:rsidRPr="00D855CD">
        <w:rPr>
          <w:rFonts w:ascii="Times New Roman" w:hAnsi="Times New Roman" w:cs="Times New Roman"/>
          <w:sz w:val="24"/>
          <w:szCs w:val="24"/>
        </w:rPr>
        <w:t>&lt;0.001). Finally, in a single study, a significant positive association was observed between mental disorders and receipt of smoking cessation advice (k=1, OR=2.19, 95%CI</w:t>
      </w:r>
      <w:r>
        <w:rPr>
          <w:rFonts w:ascii="Times New Roman" w:hAnsi="Times New Roman" w:cs="Times New Roman"/>
          <w:sz w:val="24"/>
          <w:szCs w:val="24"/>
        </w:rPr>
        <w:t>=</w:t>
      </w:r>
      <w:r w:rsidRPr="00D855CD">
        <w:rPr>
          <w:rFonts w:ascii="Times New Roman" w:hAnsi="Times New Roman" w:cs="Times New Roman"/>
          <w:sz w:val="24"/>
          <w:szCs w:val="24"/>
        </w:rPr>
        <w:t>1.78-2.68, </w:t>
      </w:r>
      <w:r w:rsidRPr="00EC3BF2">
        <w:rPr>
          <w:rFonts w:ascii="Times New Roman" w:hAnsi="Times New Roman" w:cs="Times New Roman"/>
          <w:sz w:val="24"/>
          <w:szCs w:val="24"/>
        </w:rPr>
        <w:t>p</w:t>
      </w:r>
      <w:r w:rsidRPr="00D855CD">
        <w:rPr>
          <w:rFonts w:ascii="Times New Roman" w:hAnsi="Times New Roman" w:cs="Times New Roman"/>
          <w:sz w:val="24"/>
          <w:szCs w:val="24"/>
        </w:rPr>
        <w:t>&lt;0.001) (Table 1).</w:t>
      </w:r>
    </w:p>
    <w:p w14:paraId="0560C323" w14:textId="37DD894D"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In sensitivity analyses</w:t>
      </w:r>
      <w:r>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 xml:space="preserve">associations </w:t>
      </w:r>
      <w:r>
        <w:rPr>
          <w:rFonts w:ascii="Times New Roman" w:hAnsi="Times New Roman" w:cs="Times New Roman"/>
          <w:sz w:val="24"/>
          <w:szCs w:val="24"/>
          <w:lang w:val="en-GB"/>
        </w:rPr>
        <w:t>between any mental disorder and</w:t>
      </w:r>
      <w:r w:rsidRPr="00F6050B">
        <w:rPr>
          <w:rFonts w:ascii="Times New Roman" w:hAnsi="Times New Roman" w:cs="Times New Roman"/>
          <w:sz w:val="24"/>
          <w:szCs w:val="24"/>
          <w:lang w:val="en-GB"/>
        </w:rPr>
        <w:t xml:space="preserve"> any diabetes monitoring remained significant when excluding studies with non-adjusted estimates (k=8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OR=0.82, 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0.69-0.98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=96%</w:t>
      </w:r>
      <w:r>
        <w:rPr>
          <w:rFonts w:ascii="Times New Roman" w:hAnsi="Times New Roman" w:cs="Times New Roman"/>
          <w:sz w:val="24"/>
          <w:szCs w:val="24"/>
          <w:lang w:val="en-GB"/>
        </w:rPr>
        <w:t>;</w:t>
      </w:r>
      <w:r w:rsidRPr="00F6050B">
        <w:rPr>
          <w:rFonts w:ascii="Times New Roman" w:hAnsi="Times New Roman" w:cs="Times New Roman"/>
          <w:sz w:val="24"/>
          <w:szCs w:val="24"/>
          <w:lang w:val="en-GB"/>
        </w:rPr>
        <w:t>p=0.026), low-quality studies (k=24</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OR=0.82</w:t>
      </w:r>
      <w:r>
        <w:rPr>
          <w:rFonts w:ascii="Times New Roman" w:hAnsi="Times New Roman" w:cs="Times New Roman"/>
          <w:sz w:val="24"/>
          <w:szCs w:val="24"/>
          <w:lang w:val="en-GB"/>
        </w:rPr>
        <w:t>;</w:t>
      </w:r>
      <w:r w:rsidRPr="00F6050B">
        <w:rPr>
          <w:rFonts w:ascii="Times New Roman" w:hAnsi="Times New Roman" w:cs="Times New Roman"/>
          <w:sz w:val="24"/>
          <w:szCs w:val="24"/>
          <w:lang w:val="en-GB"/>
        </w:rPr>
        <w:t>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0.70-0.97</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=99%</w:t>
      </w:r>
      <w:r>
        <w:rPr>
          <w:rFonts w:ascii="Times New Roman" w:hAnsi="Times New Roman" w:cs="Times New Roman"/>
          <w:sz w:val="24"/>
          <w:szCs w:val="24"/>
          <w:lang w:val="en-GB"/>
        </w:rPr>
        <w:t>;</w:t>
      </w:r>
      <w:r w:rsidRPr="00F6050B">
        <w:rPr>
          <w:rFonts w:ascii="Times New Roman" w:hAnsi="Times New Roman" w:cs="Times New Roman"/>
          <w:sz w:val="24"/>
          <w:szCs w:val="24"/>
          <w:lang w:val="en-GB"/>
        </w:rPr>
        <w:t>p=0.019), case-control studies (k=24</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OR=0.81</w:t>
      </w:r>
      <w:r>
        <w:rPr>
          <w:rFonts w:ascii="Times New Roman" w:hAnsi="Times New Roman" w:cs="Times New Roman"/>
          <w:sz w:val="24"/>
          <w:szCs w:val="24"/>
          <w:lang w:val="en-GB"/>
        </w:rPr>
        <w:t>;</w:t>
      </w:r>
      <w:r w:rsidRPr="00F6050B">
        <w:rPr>
          <w:rFonts w:ascii="Times New Roman" w:hAnsi="Times New Roman" w:cs="Times New Roman"/>
          <w:sz w:val="24"/>
          <w:szCs w:val="24"/>
          <w:lang w:val="en-GB"/>
        </w:rPr>
        <w:t>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0.69-0.95</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=99%, p=0.011)</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or studies with veteran populations (k=23</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OR=0.78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95%CI</w:t>
      </w:r>
      <w:r>
        <w:rPr>
          <w:rFonts w:ascii="Times New Roman" w:hAnsi="Times New Roman" w:cs="Times New Roman"/>
          <w:sz w:val="24"/>
          <w:szCs w:val="24"/>
          <w:lang w:val="en-GB"/>
        </w:rPr>
        <w:t>=</w:t>
      </w:r>
      <w:r w:rsidRPr="00F6050B">
        <w:rPr>
          <w:rFonts w:ascii="Times New Roman" w:hAnsi="Times New Roman" w:cs="Times New Roman"/>
          <w:sz w:val="24"/>
          <w:szCs w:val="24"/>
          <w:lang w:val="en-GB"/>
        </w:rPr>
        <w:t>0.66-0.94</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=99%</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p=0.008). When inpatient or mixed in-</w:t>
      </w:r>
      <w:r>
        <w:rPr>
          <w:rFonts w:ascii="Times New Roman" w:hAnsi="Times New Roman" w:cs="Times New Roman"/>
          <w:sz w:val="24"/>
          <w:szCs w:val="24"/>
          <w:lang w:val="en-GB"/>
        </w:rPr>
        <w:t>/</w:t>
      </w:r>
      <w:r w:rsidRPr="00F6050B">
        <w:rPr>
          <w:rFonts w:ascii="Times New Roman" w:hAnsi="Times New Roman" w:cs="Times New Roman"/>
          <w:sz w:val="24"/>
          <w:szCs w:val="24"/>
          <w:lang w:val="en-GB"/>
        </w:rPr>
        <w:t>outpatient populations were excluded, associations became non-significant (k=</w:t>
      </w:r>
      <w:proofErr w:type="gramStart"/>
      <w:r w:rsidRPr="00F6050B">
        <w:rPr>
          <w:rFonts w:ascii="Times New Roman" w:hAnsi="Times New Roman" w:cs="Times New Roman"/>
          <w:sz w:val="24"/>
          <w:szCs w:val="24"/>
          <w:lang w:val="en-GB"/>
        </w:rPr>
        <w:t>11</w:t>
      </w:r>
      <w:r>
        <w:rPr>
          <w:rFonts w:ascii="Times New Roman" w:hAnsi="Times New Roman" w:cs="Times New Roman"/>
          <w:sz w:val="24"/>
          <w:szCs w:val="24"/>
          <w:lang w:val="en-GB"/>
        </w:rPr>
        <w:t>;</w:t>
      </w:r>
      <w:r w:rsidRPr="00F6050B">
        <w:rPr>
          <w:rFonts w:ascii="Times New Roman" w:hAnsi="Times New Roman" w:cs="Times New Roman"/>
          <w:sz w:val="24"/>
          <w:szCs w:val="24"/>
          <w:lang w:val="en-GB"/>
        </w:rPr>
        <w:t>p</w:t>
      </w:r>
      <w:proofErr w:type="gramEnd"/>
      <w:r w:rsidRPr="00F6050B">
        <w:rPr>
          <w:rFonts w:ascii="Times New Roman" w:hAnsi="Times New Roman" w:cs="Times New Roman"/>
          <w:sz w:val="24"/>
          <w:szCs w:val="24"/>
          <w:lang w:val="en-GB"/>
        </w:rPr>
        <w:t>=0.12). In sensitivity analyses for any diabetes treatment, associations remained non-significant (all p&gt;0.24) (</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 xml:space="preserve">upplementary </w:t>
      </w:r>
      <w:r>
        <w:rPr>
          <w:rFonts w:ascii="Times New Roman" w:hAnsi="Times New Roman" w:cs="Times New Roman"/>
          <w:sz w:val="24"/>
          <w:szCs w:val="24"/>
          <w:lang w:val="en-GB"/>
        </w:rPr>
        <w:t>T</w:t>
      </w:r>
      <w:r w:rsidRPr="00F6050B">
        <w:rPr>
          <w:rFonts w:ascii="Times New Roman" w:hAnsi="Times New Roman" w:cs="Times New Roman"/>
          <w:sz w:val="24"/>
          <w:szCs w:val="24"/>
          <w:lang w:val="en-GB"/>
        </w:rPr>
        <w:t xml:space="preserve">able 4). </w:t>
      </w:r>
    </w:p>
    <w:p w14:paraId="6C2ACD62" w14:textId="6DAC3F38" w:rsidR="00FD673A" w:rsidRPr="00746DFB" w:rsidRDefault="00FD673A" w:rsidP="00EC3BF2">
      <w:pPr>
        <w:pStyle w:val="NormalWeb"/>
        <w:jc w:val="both"/>
        <w:rPr>
          <w:color w:val="000000"/>
          <w:lang w:val="en-US"/>
        </w:rPr>
      </w:pPr>
      <w:r w:rsidRPr="00746DFB">
        <w:rPr>
          <w:color w:val="000000"/>
          <w:lang w:val="en-US"/>
        </w:rPr>
        <w:t xml:space="preserve">In meta-regression analyses, </w:t>
      </w:r>
      <w:r>
        <w:rPr>
          <w:color w:val="000000"/>
          <w:lang w:val="en-US"/>
        </w:rPr>
        <w:t>t</w:t>
      </w:r>
      <w:r w:rsidRPr="00F0033D">
        <w:rPr>
          <w:color w:val="000000"/>
          <w:lang w:val="en-CA"/>
        </w:rPr>
        <w:t>he association</w:t>
      </w:r>
      <w:r>
        <w:rPr>
          <w:color w:val="000000"/>
          <w:lang w:val="en-CA"/>
        </w:rPr>
        <w:t>s</w:t>
      </w:r>
      <w:r w:rsidRPr="00F0033D">
        <w:rPr>
          <w:color w:val="000000"/>
          <w:lang w:val="en-CA"/>
        </w:rPr>
        <w:t xml:space="preserve"> between </w:t>
      </w:r>
      <w:r>
        <w:rPr>
          <w:color w:val="000000"/>
          <w:lang w:val="en-CA"/>
        </w:rPr>
        <w:t>the</w:t>
      </w:r>
      <w:r w:rsidRPr="00F0033D">
        <w:rPr>
          <w:color w:val="000000"/>
          <w:lang w:val="en-CA"/>
        </w:rPr>
        <w:t xml:space="preserve"> proportion of male participants </w:t>
      </w:r>
      <w:r>
        <w:rPr>
          <w:color w:val="000000"/>
          <w:lang w:val="en-CA"/>
        </w:rPr>
        <w:t xml:space="preserve">and the likelihood of receiving any diabetes monitoring were not significant </w:t>
      </w:r>
      <w:r w:rsidRPr="00746DFB">
        <w:rPr>
          <w:color w:val="000000"/>
          <w:lang w:val="en-US"/>
        </w:rPr>
        <w:t>(k=</w:t>
      </w:r>
      <w:proofErr w:type="gramStart"/>
      <w:r w:rsidRPr="00746DFB">
        <w:rPr>
          <w:color w:val="000000"/>
          <w:lang w:val="en-US"/>
        </w:rPr>
        <w:t>22</w:t>
      </w:r>
      <w:r>
        <w:rPr>
          <w:color w:val="000000"/>
          <w:lang w:val="en-US"/>
        </w:rPr>
        <w:t>;</w:t>
      </w:r>
      <w:r w:rsidRPr="00746DFB">
        <w:rPr>
          <w:rStyle w:val="Emphasis"/>
          <w:rFonts w:eastAsiaTheme="majorEastAsia"/>
          <w:i w:val="0"/>
          <w:iCs w:val="0"/>
          <w:color w:val="000000"/>
          <w:lang w:val="en-US"/>
        </w:rPr>
        <w:t>p</w:t>
      </w:r>
      <w:proofErr w:type="gramEnd"/>
      <w:r w:rsidRPr="00746DFB">
        <w:rPr>
          <w:color w:val="000000"/>
          <w:lang w:val="en-US"/>
        </w:rPr>
        <w:t>=0.93)</w:t>
      </w:r>
      <w:r>
        <w:rPr>
          <w:color w:val="000000"/>
          <w:lang w:val="en-US"/>
        </w:rPr>
        <w:t>. Similarly, the associations between diabetes monitoring and</w:t>
      </w:r>
      <w:r w:rsidRPr="00746DFB">
        <w:rPr>
          <w:color w:val="000000"/>
          <w:lang w:val="en-US"/>
        </w:rPr>
        <w:t xml:space="preserve"> mean age (k=18</w:t>
      </w:r>
      <w:r>
        <w:rPr>
          <w:color w:val="000000"/>
          <w:lang w:val="en-US"/>
        </w:rPr>
        <w:t>;</w:t>
      </w:r>
      <w:r w:rsidRPr="00746DFB">
        <w:rPr>
          <w:rStyle w:val="Emphasis"/>
          <w:rFonts w:eastAsiaTheme="majorEastAsia"/>
          <w:i w:val="0"/>
          <w:iCs w:val="0"/>
          <w:color w:val="000000"/>
          <w:lang w:val="en-US"/>
        </w:rPr>
        <w:t>p</w:t>
      </w:r>
      <w:r w:rsidRPr="00746DFB">
        <w:rPr>
          <w:color w:val="000000"/>
          <w:lang w:val="en-US"/>
        </w:rPr>
        <w:t>=0.75), proportion of individuals with type</w:t>
      </w:r>
      <w:r>
        <w:rPr>
          <w:color w:val="000000"/>
          <w:lang w:val="en-US"/>
        </w:rPr>
        <w:t>-</w:t>
      </w:r>
      <w:r w:rsidRPr="00746DFB">
        <w:rPr>
          <w:color w:val="000000"/>
          <w:lang w:val="en-US"/>
        </w:rPr>
        <w:t>1 diabetes (k</w:t>
      </w:r>
      <w:r w:rsidRPr="00746DFB">
        <w:rPr>
          <w:rFonts w:ascii="Arial" w:hAnsi="Arial" w:cs="Arial"/>
          <w:color w:val="000000"/>
          <w:lang w:val="en-US"/>
        </w:rPr>
        <w:t> </w:t>
      </w:r>
      <w:r w:rsidRPr="00746DFB">
        <w:rPr>
          <w:color w:val="000000"/>
          <w:lang w:val="en-US"/>
        </w:rPr>
        <w:t>=11</w:t>
      </w:r>
      <w:r>
        <w:rPr>
          <w:color w:val="000000"/>
          <w:lang w:val="en-US"/>
        </w:rPr>
        <w:t>;</w:t>
      </w:r>
      <w:r w:rsidRPr="00746DFB">
        <w:rPr>
          <w:rStyle w:val="Emphasis"/>
          <w:rFonts w:eastAsiaTheme="majorEastAsia"/>
          <w:i w:val="0"/>
          <w:iCs w:val="0"/>
          <w:color w:val="000000"/>
          <w:lang w:val="en-US"/>
        </w:rPr>
        <w:t>p</w:t>
      </w:r>
      <w:r w:rsidRPr="00746DFB">
        <w:rPr>
          <w:color w:val="000000"/>
          <w:lang w:val="en-US"/>
        </w:rPr>
        <w:t>=0.47) or type</w:t>
      </w:r>
      <w:r>
        <w:rPr>
          <w:color w:val="000000"/>
          <w:lang w:val="en-US"/>
        </w:rPr>
        <w:t xml:space="preserve"> </w:t>
      </w:r>
      <w:r w:rsidRPr="00746DFB">
        <w:rPr>
          <w:color w:val="000000"/>
          <w:lang w:val="en-US"/>
        </w:rPr>
        <w:t>2 diabetes (k=11</w:t>
      </w:r>
      <w:r>
        <w:rPr>
          <w:color w:val="000000"/>
          <w:lang w:val="en-US"/>
        </w:rPr>
        <w:t>;</w:t>
      </w:r>
      <w:r w:rsidRPr="00746DFB">
        <w:rPr>
          <w:rStyle w:val="Emphasis"/>
          <w:rFonts w:eastAsiaTheme="majorEastAsia"/>
          <w:i w:val="0"/>
          <w:iCs w:val="0"/>
          <w:color w:val="000000"/>
          <w:lang w:val="en-US"/>
        </w:rPr>
        <w:t>p</w:t>
      </w:r>
      <w:r w:rsidRPr="00746DFB">
        <w:rPr>
          <w:color w:val="000000"/>
          <w:lang w:val="en-US"/>
        </w:rPr>
        <w:t>=0.46), proportion of White</w:t>
      </w:r>
      <w:r>
        <w:rPr>
          <w:color w:val="000000"/>
          <w:lang w:val="en-US"/>
        </w:rPr>
        <w:t xml:space="preserve"> </w:t>
      </w:r>
      <w:r w:rsidRPr="00746DFB">
        <w:rPr>
          <w:color w:val="000000"/>
          <w:lang w:val="en-US"/>
        </w:rPr>
        <w:t>participants (k=12</w:t>
      </w:r>
      <w:r>
        <w:rPr>
          <w:color w:val="000000"/>
          <w:lang w:val="en-US"/>
        </w:rPr>
        <w:t>;</w:t>
      </w:r>
      <w:r w:rsidRPr="00746DFB">
        <w:rPr>
          <w:rStyle w:val="Emphasis"/>
          <w:rFonts w:eastAsiaTheme="majorEastAsia"/>
          <w:i w:val="0"/>
          <w:iCs w:val="0"/>
          <w:color w:val="000000"/>
          <w:lang w:val="en-US"/>
        </w:rPr>
        <w:t>p</w:t>
      </w:r>
      <w:r w:rsidRPr="00746DFB">
        <w:rPr>
          <w:color w:val="000000"/>
          <w:lang w:val="en-US"/>
        </w:rPr>
        <w:t>=0.94), proportion of Black participants (k=12</w:t>
      </w:r>
      <w:r>
        <w:rPr>
          <w:color w:val="000000"/>
          <w:lang w:val="en-US"/>
        </w:rPr>
        <w:t>;</w:t>
      </w:r>
      <w:r w:rsidRPr="00746DFB">
        <w:rPr>
          <w:rStyle w:val="Emphasis"/>
          <w:rFonts w:eastAsiaTheme="majorEastAsia"/>
          <w:i w:val="0"/>
          <w:iCs w:val="0"/>
          <w:color w:val="000000"/>
          <w:lang w:val="en-US"/>
        </w:rPr>
        <w:t>p</w:t>
      </w:r>
      <w:r w:rsidRPr="00746DFB">
        <w:rPr>
          <w:color w:val="000000"/>
          <w:lang w:val="en-US"/>
        </w:rPr>
        <w:t>=0.24), or median observation period (k=27</w:t>
      </w:r>
      <w:r>
        <w:rPr>
          <w:color w:val="000000"/>
          <w:lang w:val="en-US"/>
        </w:rPr>
        <w:t>;</w:t>
      </w:r>
      <w:r w:rsidRPr="00746DFB">
        <w:rPr>
          <w:rStyle w:val="Emphasis"/>
          <w:rFonts w:eastAsiaTheme="majorEastAsia"/>
          <w:i w:val="0"/>
          <w:iCs w:val="0"/>
          <w:color w:val="000000"/>
          <w:lang w:val="en-US"/>
        </w:rPr>
        <w:t>p</w:t>
      </w:r>
      <w:r w:rsidRPr="00746DFB">
        <w:rPr>
          <w:color w:val="000000"/>
          <w:lang w:val="en-US"/>
        </w:rPr>
        <w:t>=0.47)</w:t>
      </w:r>
      <w:r>
        <w:rPr>
          <w:color w:val="000000"/>
          <w:lang w:val="en-US"/>
        </w:rPr>
        <w:t xml:space="preserve"> were non-significant</w:t>
      </w:r>
      <w:r w:rsidRPr="00746DFB">
        <w:rPr>
          <w:color w:val="000000"/>
          <w:lang w:val="en-US"/>
        </w:rPr>
        <w:t>.</w:t>
      </w:r>
    </w:p>
    <w:p w14:paraId="4116273B" w14:textId="3C2EB3AF" w:rsidR="00FD673A" w:rsidRPr="00746DFB" w:rsidRDefault="00FD673A" w:rsidP="00EC3BF2">
      <w:pPr>
        <w:pStyle w:val="NormalWeb"/>
        <w:jc w:val="both"/>
        <w:rPr>
          <w:color w:val="000000"/>
          <w:lang w:val="en-US"/>
        </w:rPr>
      </w:pPr>
      <w:r>
        <w:rPr>
          <w:color w:val="000000"/>
          <w:lang w:val="en-US"/>
        </w:rPr>
        <w:t>There was a</w:t>
      </w:r>
      <w:r w:rsidRPr="00746DFB">
        <w:rPr>
          <w:color w:val="000000"/>
          <w:lang w:val="en-US"/>
        </w:rPr>
        <w:t xml:space="preserve"> significant</w:t>
      </w:r>
      <w:r w:rsidRPr="00746DFB">
        <w:rPr>
          <w:rStyle w:val="apple-converted-space"/>
          <w:rFonts w:eastAsiaTheme="majorEastAsia"/>
          <w:color w:val="000000"/>
          <w:lang w:val="en-US"/>
        </w:rPr>
        <w:t> </w:t>
      </w:r>
      <w:r w:rsidRPr="00746DFB">
        <w:rPr>
          <w:rStyle w:val="Emphasis"/>
          <w:rFonts w:eastAsiaTheme="majorEastAsia"/>
          <w:i w:val="0"/>
          <w:iCs w:val="0"/>
          <w:color w:val="000000"/>
          <w:lang w:val="en-US"/>
        </w:rPr>
        <w:t>negative association</w:t>
      </w:r>
      <w:r w:rsidRPr="00746DFB">
        <w:rPr>
          <w:color w:val="000000"/>
          <w:lang w:val="en-US"/>
        </w:rPr>
        <w:t xml:space="preserve"> between the proportion of male participants and the likelihood of receiving any diabetes treatment (</w:t>
      </w:r>
      <w:r w:rsidRPr="00FA7FDC">
        <w:rPr>
          <w:color w:val="000000"/>
        </w:rPr>
        <w:t>β</w:t>
      </w:r>
      <w:r w:rsidRPr="00746DFB">
        <w:rPr>
          <w:color w:val="000000"/>
          <w:lang w:val="en-US"/>
        </w:rPr>
        <w:t>=–1.120</w:t>
      </w:r>
      <w:r>
        <w:rPr>
          <w:color w:val="000000"/>
          <w:lang w:val="en-US"/>
        </w:rPr>
        <w:t>;</w:t>
      </w:r>
      <w:r w:rsidRPr="00746DFB">
        <w:rPr>
          <w:color w:val="000000"/>
          <w:lang w:val="en-US"/>
        </w:rPr>
        <w:t>95%CI</w:t>
      </w:r>
      <w:r>
        <w:rPr>
          <w:color w:val="000000"/>
          <w:lang w:val="en-US"/>
        </w:rPr>
        <w:t>=</w:t>
      </w:r>
      <w:r w:rsidRPr="00746DFB">
        <w:rPr>
          <w:color w:val="000000"/>
          <w:lang w:val="en-US"/>
        </w:rPr>
        <w:t>–2.069 to –0.</w:t>
      </w:r>
      <w:proofErr w:type="gramStart"/>
      <w:r w:rsidRPr="00746DFB">
        <w:rPr>
          <w:color w:val="000000"/>
          <w:lang w:val="en-US"/>
        </w:rPr>
        <w:t>170</w:t>
      </w:r>
      <w:r>
        <w:rPr>
          <w:color w:val="000000"/>
          <w:lang w:val="en-US"/>
        </w:rPr>
        <w:t>;</w:t>
      </w:r>
      <w:r w:rsidRPr="00746DFB">
        <w:rPr>
          <w:rStyle w:val="Emphasis"/>
          <w:rFonts w:eastAsiaTheme="majorEastAsia"/>
          <w:i w:val="0"/>
          <w:iCs w:val="0"/>
          <w:color w:val="000000"/>
          <w:lang w:val="en-US"/>
        </w:rPr>
        <w:t>p</w:t>
      </w:r>
      <w:proofErr w:type="gramEnd"/>
      <w:r w:rsidRPr="00746DFB">
        <w:rPr>
          <w:color w:val="000000"/>
          <w:lang w:val="en-US"/>
        </w:rPr>
        <w:t xml:space="preserve">=0.021). </w:t>
      </w:r>
      <w:r>
        <w:rPr>
          <w:color w:val="000000"/>
          <w:lang w:val="en-US"/>
        </w:rPr>
        <w:t>There were no</w:t>
      </w:r>
      <w:r w:rsidRPr="00746DFB">
        <w:rPr>
          <w:color w:val="000000"/>
          <w:lang w:val="en-US"/>
        </w:rPr>
        <w:t xml:space="preserve"> significant associations between diabetes treatment and mean age (k=20</w:t>
      </w:r>
      <w:r>
        <w:rPr>
          <w:color w:val="000000"/>
          <w:lang w:val="en-US"/>
        </w:rPr>
        <w:t>;</w:t>
      </w:r>
      <w:r w:rsidRPr="00746DFB">
        <w:rPr>
          <w:rStyle w:val="Emphasis"/>
          <w:rFonts w:eastAsiaTheme="majorEastAsia"/>
          <w:i w:val="0"/>
          <w:iCs w:val="0"/>
          <w:color w:val="000000"/>
          <w:lang w:val="en-US"/>
        </w:rPr>
        <w:t>p</w:t>
      </w:r>
      <w:r w:rsidRPr="00746DFB">
        <w:rPr>
          <w:color w:val="000000"/>
          <w:lang w:val="en-US"/>
        </w:rPr>
        <w:t>=0.79), proportion of White participants (k=10</w:t>
      </w:r>
      <w:r>
        <w:rPr>
          <w:color w:val="000000"/>
          <w:lang w:val="en-US"/>
        </w:rPr>
        <w:t>;</w:t>
      </w:r>
      <w:r w:rsidRPr="00746DFB">
        <w:rPr>
          <w:rStyle w:val="Emphasis"/>
          <w:rFonts w:eastAsiaTheme="majorEastAsia"/>
          <w:i w:val="0"/>
          <w:iCs w:val="0"/>
          <w:color w:val="000000"/>
          <w:lang w:val="en-US"/>
        </w:rPr>
        <w:t>p</w:t>
      </w:r>
      <w:r w:rsidRPr="00746DFB">
        <w:rPr>
          <w:color w:val="000000"/>
          <w:lang w:val="en-US"/>
        </w:rPr>
        <w:t>=0.74), proportion of individuals with type</w:t>
      </w:r>
      <w:r>
        <w:rPr>
          <w:color w:val="000000"/>
          <w:lang w:val="en-US"/>
        </w:rPr>
        <w:t>-</w:t>
      </w:r>
      <w:r w:rsidRPr="00746DFB">
        <w:rPr>
          <w:color w:val="000000"/>
          <w:lang w:val="en-US"/>
        </w:rPr>
        <w:t>1 (k=15</w:t>
      </w:r>
      <w:r>
        <w:rPr>
          <w:color w:val="000000"/>
          <w:lang w:val="en-US"/>
        </w:rPr>
        <w:t>;</w:t>
      </w:r>
      <w:r w:rsidRPr="00746DFB">
        <w:rPr>
          <w:rStyle w:val="Emphasis"/>
          <w:rFonts w:eastAsiaTheme="majorEastAsia"/>
          <w:i w:val="0"/>
          <w:iCs w:val="0"/>
          <w:color w:val="000000"/>
          <w:lang w:val="en-US"/>
        </w:rPr>
        <w:t>p</w:t>
      </w:r>
      <w:r w:rsidRPr="00746DFB">
        <w:rPr>
          <w:color w:val="000000"/>
          <w:lang w:val="en-US"/>
        </w:rPr>
        <w:t>=0.76) or type</w:t>
      </w:r>
      <w:r>
        <w:rPr>
          <w:color w:val="000000"/>
          <w:lang w:val="en-US"/>
        </w:rPr>
        <w:t>-</w:t>
      </w:r>
      <w:r w:rsidRPr="00746DFB">
        <w:rPr>
          <w:color w:val="000000"/>
          <w:lang w:val="en-US"/>
        </w:rPr>
        <w:t>2 diabetes (k=15</w:t>
      </w:r>
      <w:r>
        <w:rPr>
          <w:color w:val="000000"/>
          <w:lang w:val="en-US"/>
        </w:rPr>
        <w:t>;</w:t>
      </w:r>
      <w:r w:rsidRPr="00746DFB">
        <w:rPr>
          <w:rStyle w:val="Emphasis"/>
          <w:rFonts w:eastAsiaTheme="majorEastAsia"/>
          <w:i w:val="0"/>
          <w:iCs w:val="0"/>
          <w:color w:val="000000"/>
          <w:lang w:val="en-US"/>
        </w:rPr>
        <w:t>p</w:t>
      </w:r>
      <w:r w:rsidRPr="00746DFB">
        <w:rPr>
          <w:color w:val="000000"/>
          <w:lang w:val="en-US"/>
        </w:rPr>
        <w:t>=0.57), or the median observation period (k=32</w:t>
      </w:r>
      <w:r>
        <w:rPr>
          <w:color w:val="000000"/>
          <w:lang w:val="en-US"/>
        </w:rPr>
        <w:t>;</w:t>
      </w:r>
      <w:r w:rsidRPr="00746DFB">
        <w:rPr>
          <w:rStyle w:val="Emphasis"/>
          <w:rFonts w:eastAsiaTheme="majorEastAsia"/>
          <w:i w:val="0"/>
          <w:iCs w:val="0"/>
          <w:color w:val="000000"/>
          <w:lang w:val="en-US"/>
        </w:rPr>
        <w:t>p</w:t>
      </w:r>
      <w:r w:rsidRPr="00746DFB">
        <w:rPr>
          <w:color w:val="000000"/>
          <w:lang w:val="en-US"/>
        </w:rPr>
        <w:t>=0.37) (Supplementary Table 5).</w:t>
      </w:r>
    </w:p>
    <w:p w14:paraId="09EBDB3A" w14:textId="06BD500F" w:rsidR="00FD673A" w:rsidRPr="00746DFB" w:rsidRDefault="00FD673A" w:rsidP="00EC3BF2">
      <w:pPr>
        <w:pStyle w:val="NormalWeb"/>
        <w:jc w:val="both"/>
        <w:rPr>
          <w:color w:val="000000"/>
          <w:lang w:val="en-US"/>
        </w:rPr>
      </w:pPr>
      <w:r w:rsidRPr="00746DFB">
        <w:rPr>
          <w:color w:val="000000"/>
          <w:lang w:val="en-US"/>
        </w:rPr>
        <w:t>In subgroup analyses by country, significant associations emerged for diabetes monitoring.</w:t>
      </w:r>
      <w:r w:rsidRPr="00746DFB">
        <w:rPr>
          <w:rStyle w:val="apple-converted-space"/>
          <w:rFonts w:eastAsiaTheme="majorEastAsia"/>
          <w:color w:val="000000"/>
          <w:lang w:val="en-US"/>
        </w:rPr>
        <w:t> </w:t>
      </w:r>
      <w:r w:rsidRPr="00746DFB">
        <w:rPr>
          <w:rStyle w:val="Emphasis"/>
          <w:rFonts w:eastAsiaTheme="majorEastAsia"/>
          <w:i w:val="0"/>
          <w:iCs w:val="0"/>
          <w:color w:val="000000"/>
          <w:lang w:val="en-US"/>
        </w:rPr>
        <w:t>Negative associations</w:t>
      </w:r>
      <w:r w:rsidRPr="00746DFB">
        <w:rPr>
          <w:color w:val="000000"/>
          <w:lang w:val="en-US"/>
        </w:rPr>
        <w:t>—indicating lower odds of monitoring—were found in studies from Australia (k=1</w:t>
      </w:r>
      <w:r>
        <w:rPr>
          <w:color w:val="000000"/>
          <w:lang w:val="en-US"/>
        </w:rPr>
        <w:t>;</w:t>
      </w:r>
      <w:r w:rsidRPr="00746DFB">
        <w:rPr>
          <w:color w:val="000000"/>
          <w:lang w:val="en-US"/>
        </w:rPr>
        <w:t>OR=0.78</w:t>
      </w:r>
      <w:r>
        <w:rPr>
          <w:color w:val="000000"/>
          <w:lang w:val="en-US"/>
        </w:rPr>
        <w:t>;</w:t>
      </w:r>
      <w:r w:rsidRPr="00746DFB">
        <w:rPr>
          <w:color w:val="000000"/>
          <w:lang w:val="en-US"/>
        </w:rPr>
        <w:t>95%CI</w:t>
      </w:r>
      <w:r>
        <w:rPr>
          <w:color w:val="000000"/>
          <w:lang w:val="en-US"/>
        </w:rPr>
        <w:t>=</w:t>
      </w:r>
      <w:r w:rsidRPr="00746DFB">
        <w:rPr>
          <w:color w:val="000000"/>
          <w:lang w:val="en-US"/>
        </w:rPr>
        <w:t>0.67-0.90</w:t>
      </w:r>
      <w:r>
        <w:rPr>
          <w:color w:val="000000"/>
          <w:lang w:val="en-US"/>
        </w:rPr>
        <w:t>;</w:t>
      </w:r>
      <w:r w:rsidRPr="00746DFB">
        <w:rPr>
          <w:rStyle w:val="Emphasis"/>
          <w:rFonts w:eastAsiaTheme="majorEastAsia"/>
          <w:i w:val="0"/>
          <w:iCs w:val="0"/>
          <w:color w:val="000000"/>
          <w:lang w:val="en-US"/>
        </w:rPr>
        <w:t>p</w:t>
      </w:r>
      <w:r w:rsidRPr="00746DFB">
        <w:rPr>
          <w:color w:val="000000"/>
          <w:lang w:val="en-US"/>
        </w:rPr>
        <w:t>&lt;0.001), Denmark (k=2</w:t>
      </w:r>
      <w:r>
        <w:rPr>
          <w:color w:val="000000"/>
          <w:lang w:val="en-US"/>
        </w:rPr>
        <w:t>;</w:t>
      </w:r>
      <w:r w:rsidRPr="00746DFB">
        <w:rPr>
          <w:color w:val="000000"/>
          <w:lang w:val="en-US"/>
        </w:rPr>
        <w:t>OR=0.64, 95%CI</w:t>
      </w:r>
      <w:r>
        <w:rPr>
          <w:color w:val="000000"/>
          <w:lang w:val="en-US"/>
        </w:rPr>
        <w:t>=</w:t>
      </w:r>
      <w:r w:rsidRPr="00746DFB">
        <w:rPr>
          <w:color w:val="000000"/>
          <w:lang w:val="en-US"/>
        </w:rPr>
        <w:t>0.52-0.79</w:t>
      </w:r>
      <w:r>
        <w:rPr>
          <w:color w:val="000000"/>
          <w:lang w:val="en-US"/>
        </w:rPr>
        <w:t>;</w:t>
      </w:r>
      <w:r w:rsidRPr="00EC3BF2">
        <w:rPr>
          <w:lang w:val="en-GB"/>
        </w:rPr>
        <w:t>I</w:t>
      </w:r>
      <w:r w:rsidRPr="00EC3BF2">
        <w:rPr>
          <w:vertAlign w:val="superscript"/>
          <w:lang w:val="en-GB"/>
        </w:rPr>
        <w:t>2</w:t>
      </w:r>
      <w:r w:rsidRPr="00FA7FDC">
        <w:rPr>
          <w:lang w:val="en-CA"/>
        </w:rPr>
        <w:t> </w:t>
      </w:r>
      <w:r w:rsidRPr="00746DFB">
        <w:rPr>
          <w:color w:val="000000"/>
          <w:lang w:val="en-US"/>
        </w:rPr>
        <w:t>=93%</w:t>
      </w:r>
      <w:r>
        <w:rPr>
          <w:color w:val="000000"/>
          <w:lang w:val="en-US"/>
        </w:rPr>
        <w:t>;</w:t>
      </w:r>
      <w:r w:rsidRPr="00746DFB">
        <w:rPr>
          <w:rStyle w:val="Emphasis"/>
          <w:rFonts w:eastAsiaTheme="majorEastAsia"/>
          <w:i w:val="0"/>
          <w:iCs w:val="0"/>
          <w:color w:val="000000"/>
          <w:lang w:val="en-US"/>
        </w:rPr>
        <w:t>p</w:t>
      </w:r>
      <w:r w:rsidRPr="00746DFB">
        <w:rPr>
          <w:color w:val="000000"/>
          <w:lang w:val="en-US"/>
        </w:rPr>
        <w:t>&lt;0.001), Finland (k=1</w:t>
      </w:r>
      <w:r>
        <w:rPr>
          <w:color w:val="000000"/>
          <w:lang w:val="en-US"/>
        </w:rPr>
        <w:t>;</w:t>
      </w:r>
      <w:r w:rsidRPr="00746DFB">
        <w:rPr>
          <w:color w:val="000000"/>
          <w:lang w:val="en-US"/>
        </w:rPr>
        <w:t>OR=0.66</w:t>
      </w:r>
      <w:r>
        <w:rPr>
          <w:color w:val="000000"/>
          <w:lang w:val="en-US"/>
        </w:rPr>
        <w:t>;</w:t>
      </w:r>
      <w:r w:rsidRPr="00746DFB">
        <w:rPr>
          <w:color w:val="000000"/>
          <w:lang w:val="en-US"/>
        </w:rPr>
        <w:t>95%CI</w:t>
      </w:r>
      <w:r>
        <w:rPr>
          <w:color w:val="000000"/>
          <w:lang w:val="en-US"/>
        </w:rPr>
        <w:t>=</w:t>
      </w:r>
      <w:r w:rsidRPr="00746DFB">
        <w:rPr>
          <w:color w:val="000000"/>
          <w:lang w:val="en-US"/>
        </w:rPr>
        <w:t>0.52-0.82</w:t>
      </w:r>
      <w:r>
        <w:rPr>
          <w:color w:val="000000"/>
          <w:lang w:val="en-US"/>
        </w:rPr>
        <w:t>;</w:t>
      </w:r>
      <w:r w:rsidRPr="00746DFB">
        <w:rPr>
          <w:rStyle w:val="Emphasis"/>
          <w:rFonts w:eastAsiaTheme="majorEastAsia"/>
          <w:i w:val="0"/>
          <w:iCs w:val="0"/>
          <w:color w:val="000000"/>
          <w:lang w:val="en-US"/>
        </w:rPr>
        <w:t>p</w:t>
      </w:r>
      <w:r w:rsidRPr="00746DFB">
        <w:rPr>
          <w:color w:val="000000"/>
          <w:lang w:val="en-US"/>
        </w:rPr>
        <w:t>&lt;0.001), and France (k=1</w:t>
      </w:r>
      <w:r>
        <w:rPr>
          <w:color w:val="000000"/>
          <w:lang w:val="en-US"/>
        </w:rPr>
        <w:t>;</w:t>
      </w:r>
      <w:r w:rsidRPr="00746DFB">
        <w:rPr>
          <w:color w:val="000000"/>
          <w:lang w:val="en-US"/>
        </w:rPr>
        <w:t>OR=0.61</w:t>
      </w:r>
      <w:r>
        <w:rPr>
          <w:color w:val="000000"/>
          <w:lang w:val="en-US"/>
        </w:rPr>
        <w:t>;</w:t>
      </w:r>
      <w:r w:rsidRPr="00746DFB">
        <w:rPr>
          <w:color w:val="000000"/>
          <w:lang w:val="en-US"/>
        </w:rPr>
        <w:t>95%CI</w:t>
      </w:r>
      <w:r>
        <w:rPr>
          <w:color w:val="000000"/>
          <w:lang w:val="en-US"/>
        </w:rPr>
        <w:t>=</w:t>
      </w:r>
      <w:r w:rsidRPr="00746DFB">
        <w:rPr>
          <w:color w:val="000000"/>
          <w:lang w:val="en-US"/>
        </w:rPr>
        <w:t>0.59-0.62</w:t>
      </w:r>
      <w:r>
        <w:rPr>
          <w:color w:val="000000"/>
          <w:lang w:val="en-US"/>
        </w:rPr>
        <w:t>;</w:t>
      </w:r>
      <w:r w:rsidRPr="00746DFB">
        <w:rPr>
          <w:rStyle w:val="Emphasis"/>
          <w:rFonts w:eastAsiaTheme="majorEastAsia"/>
          <w:i w:val="0"/>
          <w:iCs w:val="0"/>
          <w:color w:val="000000"/>
          <w:lang w:val="en-US"/>
        </w:rPr>
        <w:t>p</w:t>
      </w:r>
      <w:r w:rsidRPr="00746DFB">
        <w:rPr>
          <w:color w:val="000000"/>
          <w:lang w:val="en-US"/>
        </w:rPr>
        <w:t xml:space="preserve">&lt;0.001), </w:t>
      </w:r>
      <w:r>
        <w:rPr>
          <w:color w:val="000000"/>
          <w:lang w:val="en-US"/>
        </w:rPr>
        <w:t>whereas non-</w:t>
      </w:r>
      <w:r w:rsidRPr="00E13732">
        <w:rPr>
          <w:color w:val="000000"/>
          <w:lang w:val="en-US"/>
        </w:rPr>
        <w:t>significant associations were found</w:t>
      </w:r>
      <w:r>
        <w:rPr>
          <w:color w:val="000000"/>
          <w:lang w:val="en-US"/>
        </w:rPr>
        <w:t xml:space="preserve"> in</w:t>
      </w:r>
      <w:r w:rsidRPr="00746DFB">
        <w:rPr>
          <w:color w:val="000000"/>
          <w:lang w:val="en-US"/>
        </w:rPr>
        <w:t xml:space="preserve"> the UK</w:t>
      </w:r>
      <w:r>
        <w:rPr>
          <w:color w:val="000000"/>
          <w:lang w:val="en-US"/>
        </w:rPr>
        <w:t xml:space="preserve"> </w:t>
      </w:r>
      <w:r w:rsidRPr="00746DFB">
        <w:rPr>
          <w:color w:val="000000"/>
          <w:lang w:val="en-US"/>
        </w:rPr>
        <w:t>(k=5</w:t>
      </w:r>
      <w:r>
        <w:rPr>
          <w:color w:val="000000"/>
          <w:lang w:val="en-US"/>
        </w:rPr>
        <w:t>;</w:t>
      </w:r>
      <w:r w:rsidRPr="00746DFB">
        <w:rPr>
          <w:rStyle w:val="Emphasis"/>
          <w:rFonts w:eastAsiaTheme="majorEastAsia"/>
          <w:i w:val="0"/>
          <w:iCs w:val="0"/>
          <w:color w:val="000000"/>
          <w:lang w:val="en-US"/>
        </w:rPr>
        <w:t>p</w:t>
      </w:r>
      <w:r w:rsidRPr="00746DFB">
        <w:rPr>
          <w:color w:val="000000"/>
          <w:lang w:val="en-US"/>
        </w:rPr>
        <w:t>=0.61) and the U</w:t>
      </w:r>
      <w:r>
        <w:rPr>
          <w:color w:val="000000"/>
          <w:lang w:val="en-US"/>
        </w:rPr>
        <w:t>S</w:t>
      </w:r>
      <w:r w:rsidRPr="00746DFB">
        <w:rPr>
          <w:color w:val="000000"/>
          <w:lang w:val="en-US"/>
        </w:rPr>
        <w:t xml:space="preserve"> (k=14</w:t>
      </w:r>
      <w:r>
        <w:rPr>
          <w:color w:val="000000"/>
          <w:lang w:val="en-US"/>
        </w:rPr>
        <w:t>;</w:t>
      </w:r>
      <w:r w:rsidRPr="00746DFB">
        <w:rPr>
          <w:rStyle w:val="Emphasis"/>
          <w:rFonts w:eastAsiaTheme="majorEastAsia"/>
          <w:i w:val="0"/>
          <w:iCs w:val="0"/>
          <w:color w:val="000000"/>
          <w:lang w:val="en-US"/>
        </w:rPr>
        <w:t>p</w:t>
      </w:r>
      <w:r w:rsidRPr="00746DFB">
        <w:rPr>
          <w:color w:val="000000"/>
          <w:lang w:val="en-US"/>
        </w:rPr>
        <w:t>=0.15).</w:t>
      </w:r>
    </w:p>
    <w:p w14:paraId="3845FCEA" w14:textId="245E978B" w:rsidR="00FD673A" w:rsidRPr="00746DFB" w:rsidRDefault="00FD673A" w:rsidP="00EC3BF2">
      <w:pPr>
        <w:pStyle w:val="NormalWeb"/>
        <w:jc w:val="both"/>
        <w:rPr>
          <w:color w:val="000000"/>
          <w:lang w:val="en-US"/>
        </w:rPr>
      </w:pPr>
      <w:r w:rsidRPr="00746DFB">
        <w:rPr>
          <w:color w:val="000000"/>
          <w:lang w:val="en-US"/>
        </w:rPr>
        <w:t>For diabetes treatment, country-specific associations also emerged. A</w:t>
      </w:r>
      <w:r w:rsidRPr="00746DFB">
        <w:rPr>
          <w:rStyle w:val="apple-converted-space"/>
          <w:rFonts w:eastAsiaTheme="majorEastAsia"/>
          <w:color w:val="000000"/>
          <w:lang w:val="en-US"/>
        </w:rPr>
        <w:t> </w:t>
      </w:r>
      <w:r w:rsidRPr="00746DFB">
        <w:rPr>
          <w:rStyle w:val="Emphasis"/>
          <w:rFonts w:eastAsiaTheme="majorEastAsia"/>
          <w:i w:val="0"/>
          <w:iCs w:val="0"/>
          <w:color w:val="000000"/>
          <w:lang w:val="en-US"/>
        </w:rPr>
        <w:t>negative association</w:t>
      </w:r>
      <w:r w:rsidRPr="00746DFB">
        <w:rPr>
          <w:rStyle w:val="apple-converted-space"/>
          <w:rFonts w:eastAsiaTheme="majorEastAsia"/>
          <w:color w:val="000000"/>
          <w:lang w:val="en-US"/>
        </w:rPr>
        <w:t> </w:t>
      </w:r>
      <w:r w:rsidRPr="00746DFB">
        <w:rPr>
          <w:color w:val="000000"/>
          <w:lang w:val="en-US"/>
        </w:rPr>
        <w:t>was found in Italy (k=1</w:t>
      </w:r>
      <w:r>
        <w:rPr>
          <w:color w:val="000000"/>
          <w:lang w:val="en-US"/>
        </w:rPr>
        <w:t>;</w:t>
      </w:r>
      <w:r w:rsidRPr="00746DFB">
        <w:rPr>
          <w:color w:val="000000"/>
          <w:lang w:val="en-US"/>
        </w:rPr>
        <w:t>OR=0.82</w:t>
      </w:r>
      <w:r>
        <w:rPr>
          <w:color w:val="000000"/>
          <w:lang w:val="en-US"/>
        </w:rPr>
        <w:t>;</w:t>
      </w:r>
      <w:r w:rsidRPr="00746DFB">
        <w:rPr>
          <w:color w:val="000000"/>
          <w:lang w:val="en-US"/>
        </w:rPr>
        <w:t>95%CI</w:t>
      </w:r>
      <w:r>
        <w:rPr>
          <w:color w:val="000000"/>
          <w:lang w:val="en-US"/>
        </w:rPr>
        <w:t>=</w:t>
      </w:r>
      <w:r w:rsidRPr="00746DFB">
        <w:rPr>
          <w:color w:val="000000"/>
          <w:lang w:val="en-US"/>
        </w:rPr>
        <w:t>0.78-0.86</w:t>
      </w:r>
      <w:r>
        <w:rPr>
          <w:color w:val="000000"/>
          <w:lang w:val="en-US"/>
        </w:rPr>
        <w:t>;</w:t>
      </w:r>
      <w:r w:rsidRPr="00746DFB">
        <w:rPr>
          <w:rStyle w:val="Emphasis"/>
          <w:rFonts w:eastAsiaTheme="majorEastAsia"/>
          <w:i w:val="0"/>
          <w:iCs w:val="0"/>
          <w:color w:val="000000"/>
          <w:lang w:val="en-US"/>
        </w:rPr>
        <w:t>p</w:t>
      </w:r>
      <w:r w:rsidRPr="00746DFB">
        <w:rPr>
          <w:color w:val="000000"/>
          <w:lang w:val="en-US"/>
        </w:rPr>
        <w:t>&lt;0.001), while</w:t>
      </w:r>
      <w:r w:rsidRPr="00746DFB">
        <w:rPr>
          <w:rStyle w:val="apple-converted-space"/>
          <w:rFonts w:eastAsiaTheme="majorEastAsia"/>
          <w:color w:val="000000"/>
          <w:lang w:val="en-US"/>
        </w:rPr>
        <w:t> </w:t>
      </w:r>
      <w:r w:rsidRPr="00746DFB">
        <w:rPr>
          <w:rStyle w:val="Emphasis"/>
          <w:rFonts w:eastAsiaTheme="majorEastAsia"/>
          <w:i w:val="0"/>
          <w:iCs w:val="0"/>
          <w:color w:val="000000"/>
          <w:lang w:val="en-US"/>
        </w:rPr>
        <w:t>positive associations</w:t>
      </w:r>
      <w:r w:rsidRPr="00746DFB">
        <w:rPr>
          <w:rStyle w:val="apple-converted-space"/>
          <w:rFonts w:eastAsiaTheme="majorEastAsia"/>
          <w:color w:val="000000"/>
          <w:lang w:val="en-US"/>
        </w:rPr>
        <w:t> </w:t>
      </w:r>
      <w:r w:rsidRPr="00746DFB">
        <w:rPr>
          <w:color w:val="000000"/>
          <w:lang w:val="en-US"/>
        </w:rPr>
        <w:t>were observed in Israel (k=1</w:t>
      </w:r>
      <w:r>
        <w:rPr>
          <w:color w:val="000000"/>
          <w:lang w:val="en-US"/>
        </w:rPr>
        <w:t>;</w:t>
      </w:r>
      <w:r w:rsidRPr="00746DFB">
        <w:rPr>
          <w:color w:val="000000"/>
          <w:lang w:val="en-US"/>
        </w:rPr>
        <w:t>OR=1.12</w:t>
      </w:r>
      <w:r>
        <w:rPr>
          <w:color w:val="000000"/>
          <w:lang w:val="en-US"/>
        </w:rPr>
        <w:t>;</w:t>
      </w:r>
      <w:r w:rsidRPr="00746DFB">
        <w:rPr>
          <w:color w:val="000000"/>
          <w:lang w:val="en-US"/>
        </w:rPr>
        <w:t>95%CI</w:t>
      </w:r>
      <w:r>
        <w:rPr>
          <w:color w:val="000000"/>
          <w:lang w:val="en-US"/>
        </w:rPr>
        <w:t>=</w:t>
      </w:r>
      <w:r w:rsidRPr="00746DFB">
        <w:rPr>
          <w:color w:val="000000"/>
          <w:lang w:val="en-US"/>
        </w:rPr>
        <w:t>1.02-1.23</w:t>
      </w:r>
      <w:r>
        <w:rPr>
          <w:color w:val="000000"/>
          <w:lang w:val="en-US"/>
        </w:rPr>
        <w:t>;</w:t>
      </w:r>
      <w:r w:rsidRPr="00746DFB">
        <w:rPr>
          <w:rStyle w:val="Emphasis"/>
          <w:rFonts w:eastAsiaTheme="majorEastAsia"/>
          <w:i w:val="0"/>
          <w:iCs w:val="0"/>
          <w:color w:val="000000"/>
          <w:lang w:val="en-US"/>
        </w:rPr>
        <w:t>p</w:t>
      </w:r>
      <w:r w:rsidRPr="00746DFB">
        <w:rPr>
          <w:color w:val="000000"/>
          <w:lang w:val="en-US"/>
        </w:rPr>
        <w:t xml:space="preserve">=0.023) and Germany </w:t>
      </w:r>
      <w:r w:rsidRPr="00746DFB">
        <w:rPr>
          <w:color w:val="000000"/>
          <w:lang w:val="en-US"/>
        </w:rPr>
        <w:lastRenderedPageBreak/>
        <w:t>(k=1</w:t>
      </w:r>
      <w:r>
        <w:rPr>
          <w:color w:val="000000"/>
          <w:lang w:val="en-US"/>
        </w:rPr>
        <w:t>;</w:t>
      </w:r>
      <w:r w:rsidRPr="00746DFB">
        <w:rPr>
          <w:color w:val="000000"/>
          <w:lang w:val="en-US"/>
        </w:rPr>
        <w:t>OR=1.41</w:t>
      </w:r>
      <w:r>
        <w:rPr>
          <w:color w:val="000000"/>
          <w:lang w:val="en-US"/>
        </w:rPr>
        <w:t>;</w:t>
      </w:r>
      <w:r w:rsidRPr="00746DFB">
        <w:rPr>
          <w:color w:val="000000"/>
          <w:lang w:val="en-US"/>
        </w:rPr>
        <w:t>95%CI</w:t>
      </w:r>
      <w:r>
        <w:rPr>
          <w:color w:val="000000"/>
          <w:lang w:val="en-US"/>
        </w:rPr>
        <w:t>=</w:t>
      </w:r>
      <w:r w:rsidRPr="00746DFB">
        <w:rPr>
          <w:color w:val="000000"/>
          <w:lang w:val="en-US"/>
        </w:rPr>
        <w:t>1.13-1.75</w:t>
      </w:r>
      <w:r>
        <w:rPr>
          <w:color w:val="000000"/>
          <w:lang w:val="en-US"/>
        </w:rPr>
        <w:t>;</w:t>
      </w:r>
      <w:r w:rsidRPr="00746DFB">
        <w:rPr>
          <w:rStyle w:val="Emphasis"/>
          <w:rFonts w:eastAsiaTheme="majorEastAsia"/>
          <w:i w:val="0"/>
          <w:iCs w:val="0"/>
          <w:color w:val="000000"/>
          <w:lang w:val="en-US"/>
        </w:rPr>
        <w:t>p</w:t>
      </w:r>
      <w:r w:rsidRPr="00746DFB">
        <w:rPr>
          <w:color w:val="000000"/>
          <w:lang w:val="en-US"/>
        </w:rPr>
        <w:t>=0.002). However, in many countries, results were based on a single study</w:t>
      </w:r>
      <w:r>
        <w:rPr>
          <w:color w:val="000000"/>
          <w:lang w:val="en-US"/>
        </w:rPr>
        <w:t xml:space="preserve"> only</w:t>
      </w:r>
      <w:r w:rsidRPr="00746DFB">
        <w:rPr>
          <w:color w:val="000000"/>
          <w:lang w:val="en-US"/>
        </w:rPr>
        <w:t xml:space="preserve"> (Supplementary Table 6).</w:t>
      </w:r>
    </w:p>
    <w:p w14:paraId="7004635D" w14:textId="77777777" w:rsidR="00FD673A" w:rsidRPr="00F6050B" w:rsidRDefault="00FD673A" w:rsidP="00E27EE9">
      <w:pPr>
        <w:jc w:val="both"/>
        <w:rPr>
          <w:rFonts w:ascii="Times New Roman" w:hAnsi="Times New Roman" w:cs="Times New Roman"/>
          <w:b/>
          <w:bCs/>
          <w:i/>
          <w:iCs/>
          <w:sz w:val="24"/>
          <w:szCs w:val="24"/>
          <w:lang w:val="en-GB"/>
        </w:rPr>
      </w:pPr>
    </w:p>
    <w:p w14:paraId="7364D620" w14:textId="77777777" w:rsidR="00FD673A" w:rsidRPr="00F6050B" w:rsidRDefault="00FD673A" w:rsidP="00E27EE9">
      <w:pPr>
        <w:jc w:val="both"/>
        <w:rPr>
          <w:rFonts w:ascii="Times New Roman" w:hAnsi="Times New Roman" w:cs="Times New Roman"/>
          <w:b/>
          <w:bCs/>
          <w:i/>
          <w:iCs/>
          <w:sz w:val="24"/>
          <w:szCs w:val="24"/>
          <w:lang w:val="en-GB"/>
        </w:rPr>
      </w:pPr>
      <w:r w:rsidRPr="00F6050B">
        <w:rPr>
          <w:rFonts w:ascii="Times New Roman" w:hAnsi="Times New Roman" w:cs="Times New Roman"/>
          <w:b/>
          <w:bCs/>
          <w:i/>
          <w:iCs/>
          <w:sz w:val="24"/>
          <w:szCs w:val="24"/>
          <w:lang w:val="en-GB"/>
        </w:rPr>
        <w:t xml:space="preserve">Disparities in diabetes treatment and monitoring in </w:t>
      </w:r>
      <w:r>
        <w:rPr>
          <w:rFonts w:ascii="Times New Roman" w:hAnsi="Times New Roman" w:cs="Times New Roman"/>
          <w:b/>
          <w:bCs/>
          <w:i/>
          <w:iCs/>
          <w:sz w:val="24"/>
          <w:szCs w:val="24"/>
          <w:lang w:val="en-GB"/>
        </w:rPr>
        <w:t xml:space="preserve">those with versus without SMI or </w:t>
      </w:r>
      <w:r w:rsidRPr="00F6050B">
        <w:rPr>
          <w:rFonts w:ascii="Times New Roman" w:hAnsi="Times New Roman" w:cs="Times New Roman"/>
          <w:b/>
          <w:bCs/>
          <w:i/>
          <w:iCs/>
          <w:sz w:val="24"/>
          <w:szCs w:val="24"/>
          <w:lang w:val="en-GB"/>
        </w:rPr>
        <w:t>specific mental disorders</w:t>
      </w:r>
      <w:r>
        <w:rPr>
          <w:rFonts w:ascii="Times New Roman" w:hAnsi="Times New Roman" w:cs="Times New Roman"/>
          <w:b/>
          <w:bCs/>
          <w:i/>
          <w:iCs/>
          <w:sz w:val="24"/>
          <w:szCs w:val="24"/>
          <w:lang w:val="en-GB"/>
        </w:rPr>
        <w:t xml:space="preserve"> </w:t>
      </w:r>
    </w:p>
    <w:p w14:paraId="4A76A132" w14:textId="300A27F7" w:rsidR="00FD673A" w:rsidRDefault="00FD673A" w:rsidP="00E27EE9">
      <w:pPr>
        <w:jc w:val="both"/>
        <w:rPr>
          <w:rFonts w:ascii="Times New Roman" w:hAnsi="Times New Roman" w:cs="Times New Roman"/>
          <w:sz w:val="24"/>
          <w:szCs w:val="24"/>
          <w:lang w:val="en-GB"/>
        </w:rPr>
      </w:pPr>
      <w:r>
        <w:rPr>
          <w:rFonts w:ascii="Times New Roman" w:hAnsi="Times New Roman" w:cs="Times New Roman"/>
          <w:sz w:val="24"/>
          <w:szCs w:val="24"/>
          <w:lang w:val="en-GB"/>
        </w:rPr>
        <w:t>There</w:t>
      </w:r>
      <w:r w:rsidRPr="00626DA4">
        <w:rPr>
          <w:rFonts w:ascii="Times New Roman" w:hAnsi="Times New Roman" w:cs="Times New Roman"/>
          <w:sz w:val="24"/>
          <w:szCs w:val="24"/>
          <w:lang w:val="en-GB"/>
        </w:rPr>
        <w:t xml:space="preserve"> were </w:t>
      </w:r>
      <w:r>
        <w:rPr>
          <w:rFonts w:ascii="Times New Roman" w:hAnsi="Times New Roman" w:cs="Times New Roman"/>
          <w:sz w:val="24"/>
          <w:szCs w:val="24"/>
          <w:lang w:val="en-GB"/>
        </w:rPr>
        <w:t>significant negative</w:t>
      </w:r>
      <w:r w:rsidRPr="00626DA4">
        <w:rPr>
          <w:rFonts w:ascii="Times New Roman" w:hAnsi="Times New Roman" w:cs="Times New Roman"/>
          <w:sz w:val="24"/>
          <w:szCs w:val="24"/>
          <w:lang w:val="en-GB"/>
        </w:rPr>
        <w:t xml:space="preserve"> associations </w:t>
      </w:r>
      <w:r>
        <w:rPr>
          <w:rFonts w:ascii="Times New Roman" w:hAnsi="Times New Roman" w:cs="Times New Roman"/>
          <w:sz w:val="24"/>
          <w:szCs w:val="24"/>
          <w:lang w:val="en-GB"/>
        </w:rPr>
        <w:t xml:space="preserve">between SMI and </w:t>
      </w:r>
      <w:r w:rsidRPr="00626DA4">
        <w:rPr>
          <w:rFonts w:ascii="Times New Roman" w:hAnsi="Times New Roman" w:cs="Times New Roman"/>
          <w:sz w:val="24"/>
          <w:szCs w:val="24"/>
          <w:lang w:val="en-GB"/>
        </w:rPr>
        <w:t>retinal (k=</w:t>
      </w:r>
      <w:proofErr w:type="gramStart"/>
      <w:r w:rsidRPr="00626DA4">
        <w:rPr>
          <w:rFonts w:ascii="Times New Roman" w:hAnsi="Times New Roman" w:cs="Times New Roman"/>
          <w:sz w:val="24"/>
          <w:szCs w:val="24"/>
          <w:lang w:val="en-GB"/>
        </w:rPr>
        <w:t>14</w:t>
      </w:r>
      <w:r>
        <w:rPr>
          <w:rFonts w:ascii="Times New Roman" w:hAnsi="Times New Roman" w:cs="Times New Roman"/>
          <w:sz w:val="24"/>
          <w:szCs w:val="24"/>
          <w:lang w:val="en-GB"/>
        </w:rPr>
        <w:t>;</w:t>
      </w:r>
      <w:r w:rsidRPr="00626DA4">
        <w:rPr>
          <w:rFonts w:ascii="Times New Roman" w:hAnsi="Times New Roman" w:cs="Times New Roman"/>
          <w:sz w:val="24"/>
          <w:szCs w:val="24"/>
          <w:lang w:val="en-GB"/>
        </w:rPr>
        <w:t>OR</w:t>
      </w:r>
      <w:proofErr w:type="gramEnd"/>
      <w:r w:rsidRPr="00626DA4">
        <w:rPr>
          <w:rFonts w:ascii="Times New Roman" w:hAnsi="Times New Roman" w:cs="Times New Roman"/>
          <w:sz w:val="24"/>
          <w:szCs w:val="24"/>
          <w:lang w:val="en-GB"/>
        </w:rPr>
        <w:t>=0.76</w:t>
      </w:r>
      <w:r>
        <w:rPr>
          <w:rFonts w:ascii="Times New Roman" w:hAnsi="Times New Roman" w:cs="Times New Roman"/>
          <w:sz w:val="24"/>
          <w:szCs w:val="24"/>
          <w:lang w:val="en-GB"/>
        </w:rPr>
        <w:t>;</w:t>
      </w:r>
      <w:r w:rsidRPr="00626DA4">
        <w:rPr>
          <w:rFonts w:ascii="Times New Roman" w:hAnsi="Times New Roman" w:cs="Times New Roman"/>
          <w:sz w:val="24"/>
          <w:szCs w:val="24"/>
          <w:lang w:val="en-GB"/>
        </w:rPr>
        <w:t>95%CI</w:t>
      </w:r>
      <w:r>
        <w:rPr>
          <w:rFonts w:ascii="Times New Roman" w:hAnsi="Times New Roman" w:cs="Times New Roman"/>
          <w:sz w:val="24"/>
          <w:szCs w:val="24"/>
          <w:lang w:val="en-GB"/>
        </w:rPr>
        <w:t>=</w:t>
      </w:r>
      <w:r w:rsidRPr="00626DA4">
        <w:rPr>
          <w:rFonts w:ascii="Times New Roman" w:hAnsi="Times New Roman" w:cs="Times New Roman"/>
          <w:sz w:val="24"/>
          <w:szCs w:val="24"/>
          <w:lang w:val="en-GB"/>
        </w:rPr>
        <w:t>0.62-0.</w:t>
      </w:r>
      <w:proofErr w:type="gramStart"/>
      <w:r w:rsidRPr="00626DA4">
        <w:rPr>
          <w:rFonts w:ascii="Times New Roman" w:hAnsi="Times New Roman" w:cs="Times New Roman"/>
          <w:sz w:val="24"/>
          <w:szCs w:val="24"/>
          <w:lang w:val="en-GB"/>
        </w:rPr>
        <w:t>94</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proofErr w:type="gramEnd"/>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=98</w:t>
      </w:r>
      <w:proofErr w:type="gramStart"/>
      <w:r w:rsidRPr="00F6050B">
        <w:rPr>
          <w:rFonts w:ascii="Times New Roman" w:hAnsi="Times New Roman" w:cs="Times New Roman"/>
          <w:sz w:val="24"/>
          <w:szCs w:val="24"/>
          <w:lang w:val="en-GB"/>
        </w:rPr>
        <w:t>%</w:t>
      </w:r>
      <w:r>
        <w:rPr>
          <w:rFonts w:ascii="Times New Roman" w:hAnsi="Times New Roman" w:cs="Times New Roman"/>
          <w:sz w:val="24"/>
          <w:szCs w:val="24"/>
          <w:lang w:val="en-GB"/>
        </w:rPr>
        <w:t>;</w:t>
      </w:r>
      <w:r w:rsidRPr="00626DA4">
        <w:rPr>
          <w:rFonts w:ascii="Times New Roman" w:hAnsi="Times New Roman" w:cs="Times New Roman"/>
          <w:sz w:val="24"/>
          <w:szCs w:val="24"/>
          <w:lang w:val="en-GB"/>
        </w:rPr>
        <w:t>p</w:t>
      </w:r>
      <w:proofErr w:type="gramEnd"/>
      <w:r w:rsidRPr="00626DA4">
        <w:rPr>
          <w:rFonts w:ascii="Times New Roman" w:hAnsi="Times New Roman" w:cs="Times New Roman"/>
          <w:sz w:val="24"/>
          <w:szCs w:val="24"/>
          <w:lang w:val="en-GB"/>
        </w:rPr>
        <w:t>=0.01) and foot examinations (k=</w:t>
      </w:r>
      <w:proofErr w:type="gramStart"/>
      <w:r w:rsidRPr="00626DA4">
        <w:rPr>
          <w:rFonts w:ascii="Times New Roman" w:hAnsi="Times New Roman" w:cs="Times New Roman"/>
          <w:sz w:val="24"/>
          <w:szCs w:val="24"/>
          <w:lang w:val="en-GB"/>
        </w:rPr>
        <w:t>8</w:t>
      </w:r>
      <w:r>
        <w:rPr>
          <w:rFonts w:ascii="Times New Roman" w:hAnsi="Times New Roman" w:cs="Times New Roman"/>
          <w:sz w:val="24"/>
          <w:szCs w:val="24"/>
          <w:lang w:val="en-GB"/>
        </w:rPr>
        <w:t>;</w:t>
      </w:r>
      <w:r w:rsidRPr="00626DA4">
        <w:rPr>
          <w:rFonts w:ascii="Times New Roman" w:hAnsi="Times New Roman" w:cs="Times New Roman"/>
          <w:sz w:val="24"/>
          <w:szCs w:val="24"/>
          <w:lang w:val="en-GB"/>
        </w:rPr>
        <w:t>OR</w:t>
      </w:r>
      <w:proofErr w:type="gramEnd"/>
      <w:r w:rsidRPr="00626DA4">
        <w:rPr>
          <w:rFonts w:ascii="Times New Roman" w:hAnsi="Times New Roman" w:cs="Times New Roman"/>
          <w:sz w:val="24"/>
          <w:szCs w:val="24"/>
          <w:lang w:val="en-GB"/>
        </w:rPr>
        <w:t>=0.82, 95%CI</w:t>
      </w:r>
      <w:r>
        <w:rPr>
          <w:rFonts w:ascii="Times New Roman" w:hAnsi="Times New Roman" w:cs="Times New Roman"/>
          <w:sz w:val="24"/>
          <w:szCs w:val="24"/>
          <w:lang w:val="en-GB"/>
        </w:rPr>
        <w:t>=</w:t>
      </w:r>
      <w:r w:rsidRPr="00626DA4">
        <w:rPr>
          <w:rFonts w:ascii="Times New Roman" w:hAnsi="Times New Roman" w:cs="Times New Roman"/>
          <w:sz w:val="24"/>
          <w:szCs w:val="24"/>
          <w:lang w:val="en-GB"/>
        </w:rPr>
        <w:t>0.70-0.</w:t>
      </w:r>
      <w:proofErr w:type="gramStart"/>
      <w:r w:rsidRPr="00626DA4">
        <w:rPr>
          <w:rFonts w:ascii="Times New Roman" w:hAnsi="Times New Roman" w:cs="Times New Roman"/>
          <w:sz w:val="24"/>
          <w:szCs w:val="24"/>
          <w:lang w:val="en-GB"/>
        </w:rPr>
        <w:t>95</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proofErr w:type="gramEnd"/>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=82</w:t>
      </w:r>
      <w:proofErr w:type="gramStart"/>
      <w:r w:rsidRPr="00F6050B">
        <w:rPr>
          <w:rFonts w:ascii="Times New Roman" w:hAnsi="Times New Roman" w:cs="Times New Roman"/>
          <w:sz w:val="24"/>
          <w:szCs w:val="24"/>
          <w:lang w:val="en-GB"/>
        </w:rPr>
        <w:t>%</w:t>
      </w:r>
      <w:r>
        <w:rPr>
          <w:rFonts w:ascii="Times New Roman" w:hAnsi="Times New Roman" w:cs="Times New Roman"/>
          <w:sz w:val="24"/>
          <w:szCs w:val="24"/>
          <w:lang w:val="en-GB"/>
        </w:rPr>
        <w:t>;</w:t>
      </w:r>
      <w:r w:rsidRPr="00626DA4">
        <w:rPr>
          <w:rFonts w:ascii="Times New Roman" w:hAnsi="Times New Roman" w:cs="Times New Roman"/>
          <w:sz w:val="24"/>
          <w:szCs w:val="24"/>
          <w:lang w:val="en-GB"/>
        </w:rPr>
        <w:t>p</w:t>
      </w:r>
      <w:proofErr w:type="gramEnd"/>
      <w:r w:rsidRPr="00626DA4">
        <w:rPr>
          <w:rFonts w:ascii="Times New Roman" w:hAnsi="Times New Roman" w:cs="Times New Roman"/>
          <w:sz w:val="24"/>
          <w:szCs w:val="24"/>
          <w:lang w:val="en-GB"/>
        </w:rPr>
        <w:t xml:space="preserve">=0.011). No significant associations were found </w:t>
      </w:r>
      <w:r>
        <w:rPr>
          <w:rFonts w:ascii="Times New Roman" w:hAnsi="Times New Roman" w:cs="Times New Roman"/>
          <w:sz w:val="24"/>
          <w:szCs w:val="24"/>
          <w:lang w:val="en-GB"/>
        </w:rPr>
        <w:t xml:space="preserve">between SMI and </w:t>
      </w:r>
      <w:r w:rsidRPr="00626DA4">
        <w:rPr>
          <w:rFonts w:ascii="Times New Roman" w:hAnsi="Times New Roman" w:cs="Times New Roman"/>
          <w:sz w:val="24"/>
          <w:szCs w:val="24"/>
          <w:lang w:val="en-GB"/>
        </w:rPr>
        <w:t>renal (k=10</w:t>
      </w:r>
      <w:r>
        <w:rPr>
          <w:rFonts w:ascii="Times New Roman" w:hAnsi="Times New Roman" w:cs="Times New Roman"/>
          <w:sz w:val="24"/>
          <w:szCs w:val="24"/>
          <w:lang w:val="en-GB"/>
        </w:rPr>
        <w:t>;</w:t>
      </w:r>
      <w:r w:rsidRPr="00626DA4">
        <w:rPr>
          <w:rFonts w:ascii="Times New Roman" w:hAnsi="Times New Roman" w:cs="Times New Roman"/>
          <w:sz w:val="24"/>
          <w:szCs w:val="24"/>
          <w:lang w:val="en-GB"/>
        </w:rPr>
        <w:t>p=0.21), HbA</w:t>
      </w:r>
      <w:r w:rsidRPr="00EC3BF2">
        <w:rPr>
          <w:rFonts w:ascii="Times New Roman" w:hAnsi="Times New Roman"/>
          <w:sz w:val="24"/>
          <w:lang w:val="en-GB"/>
        </w:rPr>
        <w:t>1c</w:t>
      </w:r>
      <w:r w:rsidRPr="00626DA4">
        <w:rPr>
          <w:rFonts w:ascii="Times New Roman" w:hAnsi="Times New Roman" w:cs="Times New Roman"/>
          <w:sz w:val="24"/>
          <w:szCs w:val="24"/>
          <w:lang w:val="en-GB"/>
        </w:rPr>
        <w:t xml:space="preserve"> (k=17</w:t>
      </w:r>
      <w:r>
        <w:rPr>
          <w:rFonts w:ascii="Times New Roman" w:hAnsi="Times New Roman" w:cs="Times New Roman"/>
          <w:sz w:val="24"/>
          <w:szCs w:val="24"/>
          <w:lang w:val="en-GB"/>
        </w:rPr>
        <w:t>;</w:t>
      </w:r>
      <w:r w:rsidRPr="00626DA4">
        <w:rPr>
          <w:rFonts w:ascii="Times New Roman" w:hAnsi="Times New Roman" w:cs="Times New Roman"/>
          <w:sz w:val="24"/>
          <w:szCs w:val="24"/>
          <w:lang w:val="en-GB"/>
        </w:rPr>
        <w:t>p=0.68), BMI (k=4</w:t>
      </w:r>
      <w:r>
        <w:rPr>
          <w:rFonts w:ascii="Times New Roman" w:hAnsi="Times New Roman" w:cs="Times New Roman"/>
          <w:sz w:val="24"/>
          <w:szCs w:val="24"/>
          <w:lang w:val="en-GB"/>
        </w:rPr>
        <w:t>;</w:t>
      </w:r>
      <w:r w:rsidRPr="00626DA4">
        <w:rPr>
          <w:rFonts w:ascii="Times New Roman" w:hAnsi="Times New Roman" w:cs="Times New Roman"/>
          <w:sz w:val="24"/>
          <w:szCs w:val="24"/>
          <w:lang w:val="en-GB"/>
        </w:rPr>
        <w:t>p=0.27), blood pressure (k=8</w:t>
      </w:r>
      <w:r>
        <w:rPr>
          <w:rFonts w:ascii="Times New Roman" w:hAnsi="Times New Roman" w:cs="Times New Roman"/>
          <w:sz w:val="24"/>
          <w:szCs w:val="24"/>
          <w:lang w:val="en-GB"/>
        </w:rPr>
        <w:t>;</w:t>
      </w:r>
      <w:r w:rsidRPr="00626DA4">
        <w:rPr>
          <w:rFonts w:ascii="Times New Roman" w:hAnsi="Times New Roman" w:cs="Times New Roman"/>
          <w:sz w:val="24"/>
          <w:szCs w:val="24"/>
          <w:lang w:val="en-GB"/>
        </w:rPr>
        <w:t>p=0.62), smoking status</w:t>
      </w:r>
      <w:r>
        <w:rPr>
          <w:rFonts w:ascii="Times New Roman" w:hAnsi="Times New Roman" w:cs="Times New Roman"/>
          <w:sz w:val="24"/>
          <w:szCs w:val="24"/>
          <w:lang w:val="en-GB"/>
        </w:rPr>
        <w:t xml:space="preserve"> </w:t>
      </w:r>
      <w:r w:rsidRPr="00626DA4">
        <w:rPr>
          <w:rFonts w:ascii="Times New Roman" w:hAnsi="Times New Roman" w:cs="Times New Roman"/>
          <w:sz w:val="24"/>
          <w:szCs w:val="24"/>
          <w:lang w:val="en-GB"/>
        </w:rPr>
        <w:t>(k=3</w:t>
      </w:r>
      <w:r>
        <w:rPr>
          <w:rFonts w:ascii="Times New Roman" w:hAnsi="Times New Roman" w:cs="Times New Roman"/>
          <w:sz w:val="24"/>
          <w:szCs w:val="24"/>
          <w:lang w:val="en-GB"/>
        </w:rPr>
        <w:t>;</w:t>
      </w:r>
      <w:r w:rsidRPr="00626DA4">
        <w:rPr>
          <w:rFonts w:ascii="Times New Roman" w:hAnsi="Times New Roman" w:cs="Times New Roman"/>
          <w:sz w:val="24"/>
          <w:szCs w:val="24"/>
          <w:lang w:val="en-GB"/>
        </w:rPr>
        <w:t>p=0.22)</w:t>
      </w:r>
      <w:r>
        <w:rPr>
          <w:rFonts w:ascii="Times New Roman" w:hAnsi="Times New Roman" w:cs="Times New Roman"/>
          <w:sz w:val="24"/>
          <w:szCs w:val="24"/>
          <w:lang w:val="en-GB"/>
        </w:rPr>
        <w:t xml:space="preserve"> and</w:t>
      </w:r>
      <w:r w:rsidRPr="00626DA4">
        <w:rPr>
          <w:rFonts w:ascii="Times New Roman" w:hAnsi="Times New Roman" w:cs="Times New Roman"/>
          <w:sz w:val="24"/>
          <w:szCs w:val="24"/>
          <w:lang w:val="en-GB"/>
        </w:rPr>
        <w:t xml:space="preserve"> lipid status assessments (k=16</w:t>
      </w:r>
      <w:r>
        <w:rPr>
          <w:rFonts w:ascii="Times New Roman" w:hAnsi="Times New Roman" w:cs="Times New Roman"/>
          <w:sz w:val="24"/>
          <w:szCs w:val="24"/>
          <w:lang w:val="en-GB"/>
        </w:rPr>
        <w:t>;</w:t>
      </w:r>
      <w:r w:rsidRPr="00626DA4">
        <w:rPr>
          <w:rFonts w:ascii="Times New Roman" w:hAnsi="Times New Roman" w:cs="Times New Roman"/>
          <w:sz w:val="24"/>
          <w:szCs w:val="24"/>
          <w:lang w:val="en-GB"/>
        </w:rPr>
        <w:t xml:space="preserve">p=0.42). </w:t>
      </w:r>
    </w:p>
    <w:p w14:paraId="4412C8DD" w14:textId="38A7CE4B" w:rsidR="00FD673A" w:rsidRDefault="00FD673A" w:rsidP="00E27EE9">
      <w:pPr>
        <w:jc w:val="both"/>
        <w:rPr>
          <w:rFonts w:ascii="Times New Roman" w:hAnsi="Times New Roman" w:cs="Times New Roman"/>
          <w:sz w:val="24"/>
          <w:szCs w:val="24"/>
          <w:lang w:val="en-GB"/>
        </w:rPr>
      </w:pPr>
      <w:r w:rsidRPr="00FA7FDC">
        <w:rPr>
          <w:rFonts w:ascii="Times New Roman" w:hAnsi="Times New Roman" w:cs="Times New Roman"/>
          <w:sz w:val="24"/>
          <w:szCs w:val="24"/>
          <w:lang w:val="en-GB"/>
        </w:rPr>
        <w:t xml:space="preserve">SMI was </w:t>
      </w:r>
      <w:r>
        <w:rPr>
          <w:rFonts w:ascii="Times New Roman" w:hAnsi="Times New Roman" w:cs="Times New Roman"/>
          <w:sz w:val="24"/>
          <w:szCs w:val="24"/>
          <w:lang w:val="en-GB"/>
        </w:rPr>
        <w:t xml:space="preserve">significantly </w:t>
      </w:r>
      <w:r w:rsidRPr="00FA7FDC">
        <w:rPr>
          <w:rFonts w:ascii="Times New Roman" w:hAnsi="Times New Roman" w:cs="Times New Roman"/>
          <w:sz w:val="24"/>
          <w:szCs w:val="24"/>
          <w:lang w:val="en-GB"/>
        </w:rPr>
        <w:t>positively associated with insulin use (k=</w:t>
      </w:r>
      <w:proofErr w:type="gramStart"/>
      <w:r w:rsidRPr="00FA7FDC">
        <w:rPr>
          <w:rFonts w:ascii="Times New Roman" w:hAnsi="Times New Roman" w:cs="Times New Roman"/>
          <w:sz w:val="24"/>
          <w:szCs w:val="24"/>
          <w:lang w:val="en-GB"/>
        </w:rPr>
        <w:t>9</w:t>
      </w:r>
      <w:r>
        <w:rPr>
          <w:rFonts w:ascii="Times New Roman" w:hAnsi="Times New Roman" w:cs="Times New Roman"/>
          <w:sz w:val="24"/>
          <w:szCs w:val="24"/>
          <w:lang w:val="en-GB"/>
        </w:rPr>
        <w:t>;</w:t>
      </w:r>
      <w:r w:rsidRPr="00FA7FDC">
        <w:rPr>
          <w:rFonts w:ascii="Times New Roman" w:hAnsi="Times New Roman" w:cs="Times New Roman"/>
          <w:sz w:val="24"/>
          <w:szCs w:val="24"/>
          <w:lang w:val="en-GB"/>
        </w:rPr>
        <w:t>OR</w:t>
      </w:r>
      <w:proofErr w:type="gramEnd"/>
      <w:r w:rsidRPr="00FA7FDC">
        <w:rPr>
          <w:rFonts w:ascii="Times New Roman" w:hAnsi="Times New Roman" w:cs="Times New Roman"/>
          <w:sz w:val="24"/>
          <w:szCs w:val="24"/>
          <w:lang w:val="en-GB"/>
        </w:rPr>
        <w:t>=1.56</w:t>
      </w:r>
      <w:r>
        <w:rPr>
          <w:rFonts w:ascii="Times New Roman" w:hAnsi="Times New Roman" w:cs="Times New Roman"/>
          <w:sz w:val="24"/>
          <w:szCs w:val="24"/>
          <w:lang w:val="en-GB"/>
        </w:rPr>
        <w:t>;</w:t>
      </w:r>
      <w:r w:rsidRPr="00FA7FDC">
        <w:rPr>
          <w:rFonts w:ascii="Times New Roman" w:hAnsi="Times New Roman" w:cs="Times New Roman"/>
          <w:sz w:val="24"/>
          <w:szCs w:val="24"/>
          <w:lang w:val="en-GB"/>
        </w:rPr>
        <w:t>95%CI</w:t>
      </w:r>
      <w:r>
        <w:rPr>
          <w:rFonts w:ascii="Times New Roman" w:hAnsi="Times New Roman" w:cs="Times New Roman"/>
          <w:sz w:val="24"/>
          <w:szCs w:val="24"/>
          <w:lang w:val="en-GB"/>
        </w:rPr>
        <w:t>=</w:t>
      </w:r>
      <w:r w:rsidRPr="00FA7FDC">
        <w:rPr>
          <w:rFonts w:ascii="Times New Roman" w:hAnsi="Times New Roman" w:cs="Times New Roman"/>
          <w:sz w:val="24"/>
          <w:szCs w:val="24"/>
          <w:lang w:val="en-GB"/>
        </w:rPr>
        <w:t>1.14</w:t>
      </w:r>
      <w:r>
        <w:rPr>
          <w:rFonts w:ascii="Times New Roman" w:hAnsi="Times New Roman" w:cs="Times New Roman"/>
          <w:sz w:val="24"/>
          <w:szCs w:val="24"/>
          <w:lang w:val="en-GB"/>
        </w:rPr>
        <w:t>-</w:t>
      </w:r>
      <w:r w:rsidRPr="00FA7FDC">
        <w:rPr>
          <w:rFonts w:ascii="Times New Roman" w:hAnsi="Times New Roman" w:cs="Times New Roman"/>
          <w:sz w:val="24"/>
          <w:szCs w:val="24"/>
          <w:lang w:val="en-GB"/>
        </w:rPr>
        <w:t>2.</w:t>
      </w:r>
      <w:proofErr w:type="gramStart"/>
      <w:r w:rsidRPr="00FA7FDC">
        <w:rPr>
          <w:rFonts w:ascii="Times New Roman" w:hAnsi="Times New Roman" w:cs="Times New Roman"/>
          <w:sz w:val="24"/>
          <w:szCs w:val="24"/>
          <w:lang w:val="en-GB"/>
        </w:rPr>
        <w:t>14</w:t>
      </w:r>
      <w:r>
        <w:rPr>
          <w:rFonts w:ascii="Times New Roman" w:hAnsi="Times New Roman" w:cs="Times New Roman"/>
          <w:sz w:val="24"/>
          <w:szCs w:val="24"/>
          <w:lang w:val="en-GB"/>
        </w:rPr>
        <w:t>;</w:t>
      </w:r>
      <w:r w:rsidRPr="00FA7FDC">
        <w:rPr>
          <w:rFonts w:ascii="Times New Roman" w:hAnsi="Times New Roman" w:cs="Times New Roman"/>
          <w:sz w:val="24"/>
          <w:szCs w:val="24"/>
          <w:lang w:val="en-GB"/>
        </w:rPr>
        <w:t>p</w:t>
      </w:r>
      <w:proofErr w:type="gramEnd"/>
      <w:r w:rsidRPr="00FA7FDC">
        <w:rPr>
          <w:rFonts w:ascii="Times New Roman" w:hAnsi="Times New Roman" w:cs="Times New Roman"/>
          <w:sz w:val="24"/>
          <w:szCs w:val="24"/>
          <w:lang w:val="en-GB"/>
        </w:rPr>
        <w:t>=0.005). No significant associations were found between SMI and receipt of any antidiabetic treatment (k=</w:t>
      </w:r>
      <w:proofErr w:type="gramStart"/>
      <w:r w:rsidRPr="00FA7FDC">
        <w:rPr>
          <w:rFonts w:ascii="Times New Roman" w:hAnsi="Times New Roman" w:cs="Times New Roman"/>
          <w:sz w:val="24"/>
          <w:szCs w:val="24"/>
          <w:lang w:val="en-GB"/>
        </w:rPr>
        <w:t>8</w:t>
      </w:r>
      <w:r>
        <w:rPr>
          <w:rFonts w:ascii="Times New Roman" w:hAnsi="Times New Roman" w:cs="Times New Roman"/>
          <w:sz w:val="24"/>
          <w:szCs w:val="24"/>
          <w:lang w:val="en-GB"/>
        </w:rPr>
        <w:t>;</w:t>
      </w:r>
      <w:r w:rsidRPr="00FA7FDC">
        <w:rPr>
          <w:rFonts w:ascii="Times New Roman" w:hAnsi="Times New Roman" w:cs="Times New Roman"/>
          <w:sz w:val="24"/>
          <w:szCs w:val="24"/>
          <w:lang w:val="en-GB"/>
        </w:rPr>
        <w:t>p</w:t>
      </w:r>
      <w:proofErr w:type="gramEnd"/>
      <w:r w:rsidRPr="00FA7FDC">
        <w:rPr>
          <w:rFonts w:ascii="Times New Roman" w:hAnsi="Times New Roman" w:cs="Times New Roman"/>
          <w:sz w:val="24"/>
          <w:szCs w:val="24"/>
          <w:lang w:val="en-GB"/>
        </w:rPr>
        <w:t>=0.28), non-insulin antidiabetic treatment (k=</w:t>
      </w:r>
      <w:proofErr w:type="gramStart"/>
      <w:r w:rsidRPr="00FA7FDC">
        <w:rPr>
          <w:rFonts w:ascii="Times New Roman" w:hAnsi="Times New Roman" w:cs="Times New Roman"/>
          <w:sz w:val="24"/>
          <w:szCs w:val="24"/>
          <w:lang w:val="en-GB"/>
        </w:rPr>
        <w:t>9</w:t>
      </w:r>
      <w:r>
        <w:rPr>
          <w:rFonts w:ascii="Times New Roman" w:hAnsi="Times New Roman" w:cs="Times New Roman"/>
          <w:sz w:val="24"/>
          <w:szCs w:val="24"/>
          <w:lang w:val="en-GB"/>
        </w:rPr>
        <w:t>;</w:t>
      </w:r>
      <w:r w:rsidRPr="00FA7FDC">
        <w:rPr>
          <w:rFonts w:ascii="Times New Roman" w:hAnsi="Times New Roman" w:cs="Times New Roman"/>
          <w:sz w:val="24"/>
          <w:szCs w:val="24"/>
          <w:lang w:val="en-GB"/>
        </w:rPr>
        <w:t>p</w:t>
      </w:r>
      <w:proofErr w:type="gramEnd"/>
      <w:r w:rsidRPr="00FA7FDC">
        <w:rPr>
          <w:rFonts w:ascii="Times New Roman" w:hAnsi="Times New Roman" w:cs="Times New Roman"/>
          <w:sz w:val="24"/>
          <w:szCs w:val="24"/>
          <w:lang w:val="en-GB"/>
        </w:rPr>
        <w:t>=0.49), or lipid-lowering therapy (k=</w:t>
      </w:r>
      <w:proofErr w:type="gramStart"/>
      <w:r w:rsidRPr="00FA7FDC">
        <w:rPr>
          <w:rFonts w:ascii="Times New Roman" w:hAnsi="Times New Roman" w:cs="Times New Roman"/>
          <w:sz w:val="24"/>
          <w:szCs w:val="24"/>
          <w:lang w:val="en-GB"/>
        </w:rPr>
        <w:t>6</w:t>
      </w:r>
      <w:r>
        <w:rPr>
          <w:rFonts w:ascii="Times New Roman" w:hAnsi="Times New Roman" w:cs="Times New Roman"/>
          <w:sz w:val="24"/>
          <w:szCs w:val="24"/>
          <w:lang w:val="en-GB"/>
        </w:rPr>
        <w:t>;</w:t>
      </w:r>
      <w:r w:rsidRPr="00FA7FDC">
        <w:rPr>
          <w:rFonts w:ascii="Times New Roman" w:hAnsi="Times New Roman" w:cs="Times New Roman"/>
          <w:sz w:val="24"/>
          <w:szCs w:val="24"/>
          <w:lang w:val="en-GB"/>
        </w:rPr>
        <w:t>p</w:t>
      </w:r>
      <w:proofErr w:type="gramEnd"/>
      <w:r w:rsidRPr="00FA7FDC">
        <w:rPr>
          <w:rFonts w:ascii="Times New Roman" w:hAnsi="Times New Roman" w:cs="Times New Roman"/>
          <w:sz w:val="24"/>
          <w:szCs w:val="24"/>
          <w:lang w:val="en-GB"/>
        </w:rPr>
        <w:t xml:space="preserve">=0.26). In a single study, SMI showed a </w:t>
      </w:r>
      <w:r>
        <w:rPr>
          <w:rFonts w:ascii="Times New Roman" w:hAnsi="Times New Roman" w:cs="Times New Roman"/>
          <w:sz w:val="24"/>
          <w:szCs w:val="24"/>
          <w:lang w:val="en-GB"/>
        </w:rPr>
        <w:t xml:space="preserve">significant </w:t>
      </w:r>
      <w:r w:rsidRPr="00FA7FDC">
        <w:rPr>
          <w:rFonts w:ascii="Times New Roman" w:hAnsi="Times New Roman" w:cs="Times New Roman"/>
          <w:sz w:val="24"/>
          <w:szCs w:val="24"/>
          <w:lang w:val="en-GB"/>
        </w:rPr>
        <w:t>positive association with prescribed smoking cessation treatment (k=</w:t>
      </w:r>
      <w:proofErr w:type="gramStart"/>
      <w:r w:rsidRPr="00FA7FDC">
        <w:rPr>
          <w:rFonts w:ascii="Times New Roman" w:hAnsi="Times New Roman" w:cs="Times New Roman"/>
          <w:sz w:val="24"/>
          <w:szCs w:val="24"/>
          <w:lang w:val="en-GB"/>
        </w:rPr>
        <w:t>1</w:t>
      </w:r>
      <w:r>
        <w:rPr>
          <w:rFonts w:ascii="Times New Roman" w:hAnsi="Times New Roman" w:cs="Times New Roman"/>
          <w:sz w:val="24"/>
          <w:szCs w:val="24"/>
          <w:lang w:val="en-GB"/>
        </w:rPr>
        <w:t>;</w:t>
      </w:r>
      <w:r w:rsidRPr="00FA7FDC">
        <w:rPr>
          <w:rFonts w:ascii="Times New Roman" w:hAnsi="Times New Roman" w:cs="Times New Roman"/>
          <w:sz w:val="24"/>
          <w:szCs w:val="24"/>
          <w:lang w:val="en-GB"/>
        </w:rPr>
        <w:t>OR</w:t>
      </w:r>
      <w:proofErr w:type="gramEnd"/>
      <w:r w:rsidRPr="00FA7FDC">
        <w:rPr>
          <w:rFonts w:ascii="Times New Roman" w:hAnsi="Times New Roman" w:cs="Times New Roman"/>
          <w:sz w:val="24"/>
          <w:szCs w:val="24"/>
          <w:lang w:val="en-GB"/>
        </w:rPr>
        <w:t>=2.19</w:t>
      </w:r>
      <w:r>
        <w:rPr>
          <w:rFonts w:ascii="Times New Roman" w:hAnsi="Times New Roman" w:cs="Times New Roman"/>
          <w:sz w:val="24"/>
          <w:szCs w:val="24"/>
          <w:lang w:val="en-GB"/>
        </w:rPr>
        <w:t>;</w:t>
      </w:r>
      <w:r w:rsidRPr="00FA7FDC">
        <w:rPr>
          <w:rFonts w:ascii="Times New Roman" w:hAnsi="Times New Roman" w:cs="Times New Roman"/>
          <w:sz w:val="24"/>
          <w:szCs w:val="24"/>
          <w:lang w:val="en-GB"/>
        </w:rPr>
        <w:t>95%CI</w:t>
      </w:r>
      <w:r>
        <w:rPr>
          <w:rFonts w:ascii="Times New Roman" w:hAnsi="Times New Roman" w:cs="Times New Roman"/>
          <w:sz w:val="24"/>
          <w:szCs w:val="24"/>
          <w:lang w:val="en-GB"/>
        </w:rPr>
        <w:t>=</w:t>
      </w:r>
      <w:r w:rsidRPr="00FA7FDC">
        <w:rPr>
          <w:rFonts w:ascii="Times New Roman" w:hAnsi="Times New Roman" w:cs="Times New Roman"/>
          <w:sz w:val="24"/>
          <w:szCs w:val="24"/>
          <w:lang w:val="en-GB"/>
        </w:rPr>
        <w:t>1.78</w:t>
      </w:r>
      <w:r>
        <w:rPr>
          <w:rFonts w:ascii="Times New Roman" w:hAnsi="Times New Roman" w:cs="Times New Roman"/>
          <w:sz w:val="24"/>
          <w:szCs w:val="24"/>
          <w:lang w:val="en-GB"/>
        </w:rPr>
        <w:t>-</w:t>
      </w:r>
      <w:r w:rsidRPr="00FA7FDC">
        <w:rPr>
          <w:rFonts w:ascii="Times New Roman" w:hAnsi="Times New Roman" w:cs="Times New Roman"/>
          <w:sz w:val="24"/>
          <w:szCs w:val="24"/>
          <w:lang w:val="en-GB"/>
        </w:rPr>
        <w:t>2.</w:t>
      </w:r>
      <w:proofErr w:type="gramStart"/>
      <w:r w:rsidRPr="00FA7FDC">
        <w:rPr>
          <w:rFonts w:ascii="Times New Roman" w:hAnsi="Times New Roman" w:cs="Times New Roman"/>
          <w:sz w:val="24"/>
          <w:szCs w:val="24"/>
          <w:lang w:val="en-GB"/>
        </w:rPr>
        <w:t>68</w:t>
      </w:r>
      <w:r>
        <w:rPr>
          <w:rFonts w:ascii="Times New Roman" w:hAnsi="Times New Roman" w:cs="Times New Roman"/>
          <w:sz w:val="24"/>
          <w:szCs w:val="24"/>
          <w:lang w:val="en-GB"/>
        </w:rPr>
        <w:t>;</w:t>
      </w:r>
      <w:r w:rsidRPr="00FA7FDC">
        <w:rPr>
          <w:rFonts w:ascii="Times New Roman" w:hAnsi="Times New Roman" w:cs="Times New Roman"/>
          <w:sz w:val="24"/>
          <w:szCs w:val="24"/>
          <w:lang w:val="en-GB"/>
        </w:rPr>
        <w:t>p</w:t>
      </w:r>
      <w:proofErr w:type="gramEnd"/>
      <w:r w:rsidRPr="00FA7FDC">
        <w:rPr>
          <w:rFonts w:ascii="Times New Roman" w:hAnsi="Times New Roman" w:cs="Times New Roman"/>
          <w:sz w:val="24"/>
          <w:szCs w:val="24"/>
          <w:lang w:val="en-GB"/>
        </w:rPr>
        <w:t xml:space="preserve">&lt;0.001). </w:t>
      </w:r>
    </w:p>
    <w:p w14:paraId="667C6BC5" w14:textId="613DF85D" w:rsidR="00FD673A" w:rsidRPr="00F6050B" w:rsidRDefault="00FD673A" w:rsidP="00E27EE9">
      <w:pPr>
        <w:jc w:val="both"/>
        <w:rPr>
          <w:rFonts w:ascii="Times New Roman" w:hAnsi="Times New Roman" w:cs="Times New Roman"/>
          <w:i/>
          <w:iCs/>
          <w:sz w:val="24"/>
          <w:szCs w:val="24"/>
          <w:lang w:val="en-GB"/>
        </w:rPr>
      </w:pPr>
      <w:r w:rsidRPr="00FA7FDC">
        <w:rPr>
          <w:rFonts w:ascii="Times New Roman" w:hAnsi="Times New Roman" w:cs="Times New Roman"/>
          <w:sz w:val="24"/>
          <w:szCs w:val="24"/>
          <w:lang w:val="en-GB"/>
        </w:rPr>
        <w:t xml:space="preserve">SMI was </w:t>
      </w:r>
      <w:r>
        <w:rPr>
          <w:rFonts w:ascii="Times New Roman" w:hAnsi="Times New Roman" w:cs="Times New Roman"/>
          <w:sz w:val="24"/>
          <w:szCs w:val="24"/>
          <w:lang w:val="en-GB"/>
        </w:rPr>
        <w:t xml:space="preserve">significantly </w:t>
      </w:r>
      <w:r w:rsidRPr="00FA7FDC">
        <w:rPr>
          <w:rFonts w:ascii="Times New Roman" w:hAnsi="Times New Roman" w:cs="Times New Roman"/>
          <w:sz w:val="24"/>
          <w:szCs w:val="24"/>
          <w:lang w:val="en-GB"/>
        </w:rPr>
        <w:t>positively associated with physical healthcare utilisation (k=</w:t>
      </w:r>
      <w:proofErr w:type="gramStart"/>
      <w:r w:rsidRPr="00FA7FDC">
        <w:rPr>
          <w:rFonts w:ascii="Times New Roman" w:hAnsi="Times New Roman" w:cs="Times New Roman"/>
          <w:sz w:val="24"/>
          <w:szCs w:val="24"/>
          <w:lang w:val="en-GB"/>
        </w:rPr>
        <w:t>17</w:t>
      </w:r>
      <w:r>
        <w:rPr>
          <w:rFonts w:ascii="Times New Roman" w:hAnsi="Times New Roman" w:cs="Times New Roman"/>
          <w:sz w:val="24"/>
          <w:szCs w:val="24"/>
          <w:lang w:val="en-GB"/>
        </w:rPr>
        <w:t>;</w:t>
      </w:r>
      <w:r w:rsidRPr="00FA7FDC">
        <w:rPr>
          <w:rFonts w:ascii="Times New Roman" w:hAnsi="Times New Roman" w:cs="Times New Roman"/>
          <w:sz w:val="24"/>
          <w:szCs w:val="24"/>
          <w:lang w:val="en-GB"/>
        </w:rPr>
        <w:t>OR</w:t>
      </w:r>
      <w:proofErr w:type="gramEnd"/>
      <w:r w:rsidRPr="00FA7FDC">
        <w:rPr>
          <w:rFonts w:ascii="Times New Roman" w:hAnsi="Times New Roman" w:cs="Times New Roman"/>
          <w:sz w:val="24"/>
          <w:szCs w:val="24"/>
          <w:lang w:val="en-GB"/>
        </w:rPr>
        <w:t>=1.59</w:t>
      </w:r>
      <w:r>
        <w:rPr>
          <w:rFonts w:ascii="Times New Roman" w:hAnsi="Times New Roman" w:cs="Times New Roman"/>
          <w:sz w:val="24"/>
          <w:szCs w:val="24"/>
          <w:lang w:val="en-GB"/>
        </w:rPr>
        <w:t>;</w:t>
      </w:r>
      <w:r w:rsidRPr="00FA7FDC">
        <w:rPr>
          <w:rFonts w:ascii="Times New Roman" w:hAnsi="Times New Roman" w:cs="Times New Roman"/>
          <w:sz w:val="24"/>
          <w:szCs w:val="24"/>
          <w:lang w:val="en-GB"/>
        </w:rPr>
        <w:t>95%CI</w:t>
      </w:r>
      <w:r>
        <w:rPr>
          <w:rFonts w:ascii="Times New Roman" w:hAnsi="Times New Roman" w:cs="Times New Roman"/>
          <w:sz w:val="24"/>
          <w:szCs w:val="24"/>
          <w:lang w:val="en-GB"/>
        </w:rPr>
        <w:t>=</w:t>
      </w:r>
      <w:r w:rsidRPr="00FA7FDC">
        <w:rPr>
          <w:rFonts w:ascii="Times New Roman" w:hAnsi="Times New Roman" w:cs="Times New Roman"/>
          <w:sz w:val="24"/>
          <w:szCs w:val="24"/>
          <w:lang w:val="en-GB"/>
        </w:rPr>
        <w:t>1.31</w:t>
      </w:r>
      <w:r>
        <w:rPr>
          <w:rFonts w:ascii="Times New Roman" w:hAnsi="Times New Roman" w:cs="Times New Roman"/>
          <w:sz w:val="24"/>
          <w:szCs w:val="24"/>
          <w:lang w:val="en-GB"/>
        </w:rPr>
        <w:t>-</w:t>
      </w:r>
      <w:r w:rsidRPr="00FA7FDC">
        <w:rPr>
          <w:rFonts w:ascii="Times New Roman" w:hAnsi="Times New Roman" w:cs="Times New Roman"/>
          <w:sz w:val="24"/>
          <w:szCs w:val="24"/>
          <w:lang w:val="en-GB"/>
        </w:rPr>
        <w:t>1.</w:t>
      </w:r>
      <w:proofErr w:type="gramStart"/>
      <w:r w:rsidRPr="00FA7FDC">
        <w:rPr>
          <w:rFonts w:ascii="Times New Roman" w:hAnsi="Times New Roman" w:cs="Times New Roman"/>
          <w:sz w:val="24"/>
          <w:szCs w:val="24"/>
          <w:lang w:val="en-GB"/>
        </w:rPr>
        <w:t>94</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proofErr w:type="gramEnd"/>
      <w:r w:rsidRPr="00F6050B">
        <w:rPr>
          <w:rFonts w:ascii="Times New Roman" w:hAnsi="Times New Roman" w:cs="Times New Roman"/>
          <w:sz w:val="24"/>
          <w:szCs w:val="24"/>
          <w:vertAlign w:val="superscript"/>
          <w:lang w:val="en-GB"/>
        </w:rPr>
        <w:t>2</w:t>
      </w:r>
      <w:r w:rsidRPr="00FA7FDC">
        <w:rPr>
          <w:rFonts w:ascii="Times New Roman" w:hAnsi="Times New Roman" w:cs="Times New Roman"/>
          <w:sz w:val="24"/>
          <w:szCs w:val="24"/>
          <w:lang w:val="en-GB"/>
        </w:rPr>
        <w:t>= 99</w:t>
      </w:r>
      <w:proofErr w:type="gramStart"/>
      <w:r w:rsidRPr="00FA7FDC">
        <w:rPr>
          <w:rFonts w:ascii="Times New Roman" w:hAnsi="Times New Roman" w:cs="Times New Roman"/>
          <w:sz w:val="24"/>
          <w:szCs w:val="24"/>
          <w:lang w:val="en-GB"/>
        </w:rPr>
        <w:t>%</w:t>
      </w:r>
      <w:r>
        <w:rPr>
          <w:rFonts w:ascii="Times New Roman" w:hAnsi="Times New Roman" w:cs="Times New Roman"/>
          <w:sz w:val="24"/>
          <w:szCs w:val="24"/>
          <w:lang w:val="en-GB"/>
        </w:rPr>
        <w:t>;</w:t>
      </w:r>
      <w:r w:rsidRPr="00FA7FDC">
        <w:rPr>
          <w:rFonts w:ascii="Times New Roman" w:hAnsi="Times New Roman" w:cs="Times New Roman"/>
          <w:sz w:val="24"/>
          <w:szCs w:val="24"/>
          <w:lang w:val="en-GB"/>
        </w:rPr>
        <w:t>p</w:t>
      </w:r>
      <w:proofErr w:type="gramEnd"/>
      <w:r w:rsidRPr="00FA7FDC">
        <w:rPr>
          <w:rFonts w:ascii="Times New Roman" w:hAnsi="Times New Roman" w:cs="Times New Roman"/>
          <w:sz w:val="24"/>
          <w:szCs w:val="24"/>
          <w:lang w:val="en-GB"/>
        </w:rPr>
        <w:t>&lt;0.001).</w:t>
      </w:r>
    </w:p>
    <w:p w14:paraId="311E0C53" w14:textId="67D2772B" w:rsidR="00FD673A" w:rsidRPr="00F6050B" w:rsidRDefault="00FD673A" w:rsidP="00E27EE9">
      <w:pPr>
        <w:jc w:val="both"/>
        <w:rPr>
          <w:rFonts w:ascii="Times New Roman" w:hAnsi="Times New Roman" w:cs="Times New Roman"/>
          <w:i/>
          <w:iCs/>
          <w:sz w:val="24"/>
          <w:szCs w:val="24"/>
          <w:lang w:val="en-GB"/>
        </w:rPr>
      </w:pPr>
      <w:r>
        <w:rPr>
          <w:rFonts w:ascii="Times New Roman" w:hAnsi="Times New Roman" w:cs="Times New Roman"/>
          <w:sz w:val="24"/>
          <w:szCs w:val="24"/>
          <w:lang w:val="en-GB"/>
        </w:rPr>
        <w:t>S</w:t>
      </w:r>
      <w:r w:rsidRPr="000E068C">
        <w:rPr>
          <w:rFonts w:ascii="Times New Roman" w:hAnsi="Times New Roman" w:cs="Times New Roman"/>
          <w:sz w:val="24"/>
          <w:szCs w:val="24"/>
          <w:lang w:val="en-GB"/>
        </w:rPr>
        <w:t>chizophreni</w:t>
      </w:r>
      <w:r>
        <w:rPr>
          <w:rFonts w:ascii="Times New Roman" w:hAnsi="Times New Roman" w:cs="Times New Roman"/>
          <w:sz w:val="24"/>
          <w:szCs w:val="24"/>
          <w:lang w:val="en-GB"/>
        </w:rPr>
        <w:t>a was not significantly associated with</w:t>
      </w:r>
      <w:r w:rsidRPr="000E068C">
        <w:rPr>
          <w:rFonts w:ascii="Times New Roman" w:hAnsi="Times New Roman" w:cs="Times New Roman"/>
          <w:sz w:val="24"/>
          <w:szCs w:val="24"/>
          <w:lang w:val="en-GB"/>
        </w:rPr>
        <w:t xml:space="preserve"> any of the </w:t>
      </w:r>
      <w:r>
        <w:rPr>
          <w:rFonts w:ascii="Times New Roman" w:hAnsi="Times New Roman" w:cs="Times New Roman"/>
          <w:sz w:val="24"/>
          <w:szCs w:val="24"/>
          <w:lang w:val="en-GB"/>
        </w:rPr>
        <w:t>diabetes QOC</w:t>
      </w:r>
      <w:r w:rsidRPr="000E068C">
        <w:rPr>
          <w:rFonts w:ascii="Times New Roman" w:hAnsi="Times New Roman" w:cs="Times New Roman"/>
          <w:sz w:val="24"/>
          <w:szCs w:val="24"/>
          <w:lang w:val="en-GB"/>
        </w:rPr>
        <w:t xml:space="preserve"> indicators</w:t>
      </w:r>
      <w:r>
        <w:rPr>
          <w:rFonts w:ascii="Times New Roman" w:hAnsi="Times New Roman" w:cs="Times New Roman"/>
          <w:sz w:val="24"/>
          <w:szCs w:val="24"/>
          <w:lang w:val="en-GB"/>
        </w:rPr>
        <w:t xml:space="preserve">.  There were significant negative associations between schizophrenia and </w:t>
      </w:r>
      <w:r w:rsidRPr="000E068C">
        <w:rPr>
          <w:rFonts w:ascii="Times New Roman" w:hAnsi="Times New Roman" w:cs="Times New Roman"/>
          <w:sz w:val="24"/>
          <w:szCs w:val="24"/>
          <w:lang w:val="en-GB"/>
        </w:rPr>
        <w:t>non-insulin antidiabetic treatment (k=4</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OR=0.60</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0.46-0.78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=77%</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p&lt;0.001)</w:t>
      </w:r>
      <w:r>
        <w:rPr>
          <w:rFonts w:ascii="Times New Roman" w:hAnsi="Times New Roman" w:cs="Times New Roman"/>
          <w:sz w:val="24"/>
          <w:szCs w:val="24"/>
          <w:lang w:val="en-GB"/>
        </w:rPr>
        <w:t xml:space="preserve">, </w:t>
      </w:r>
      <w:r w:rsidRPr="000E068C">
        <w:rPr>
          <w:rFonts w:ascii="Times New Roman" w:hAnsi="Times New Roman" w:cs="Times New Roman"/>
          <w:sz w:val="24"/>
          <w:szCs w:val="24"/>
          <w:lang w:val="en-GB"/>
        </w:rPr>
        <w:t>lipid-lowering medication use (k=4</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OR=0.90</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0.84-0.96</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=44%</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p=0.003), diabetes education referral (k=2</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OR=0.42</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0.25-0.69</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=0%</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p&lt;0.001)</w:t>
      </w:r>
      <w:r>
        <w:rPr>
          <w:rFonts w:ascii="Times New Roman" w:hAnsi="Times New Roman" w:cs="Times New Roman"/>
          <w:sz w:val="24"/>
          <w:szCs w:val="24"/>
          <w:lang w:val="en-GB"/>
        </w:rPr>
        <w:t xml:space="preserve">, while there was a significant positive association between schizophrenia and treatment with </w:t>
      </w:r>
      <w:r w:rsidRPr="000E068C">
        <w:rPr>
          <w:rFonts w:ascii="Times New Roman" w:hAnsi="Times New Roman" w:cs="Times New Roman"/>
          <w:sz w:val="24"/>
          <w:szCs w:val="24"/>
          <w:lang w:val="en-GB"/>
        </w:rPr>
        <w:t>any antidiabetic agent (k=5</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OR=1.26</w:t>
      </w:r>
      <w:r>
        <w:rPr>
          <w:rFonts w:ascii="Times New Roman" w:hAnsi="Times New Roman" w:cs="Times New Roman"/>
          <w:sz w:val="24"/>
          <w:szCs w:val="24"/>
          <w:lang w:val="en-GB"/>
        </w:rPr>
        <w:t>;</w:t>
      </w:r>
      <w:r w:rsidRPr="000E068C">
        <w:rPr>
          <w:rFonts w:ascii="Times New Roman" w:hAnsi="Times New Roman" w:cs="Times New Roman"/>
          <w:sz w:val="24"/>
          <w:szCs w:val="24"/>
          <w:lang w:val="en-GB"/>
        </w:rPr>
        <w:t xml:space="preserve"> 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1.18-1.35</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=11%</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p&lt;0.001).</w:t>
      </w:r>
      <w:r>
        <w:rPr>
          <w:rFonts w:ascii="Times New Roman" w:hAnsi="Times New Roman" w:cs="Times New Roman"/>
          <w:sz w:val="24"/>
          <w:szCs w:val="24"/>
          <w:lang w:val="en-GB"/>
        </w:rPr>
        <w:t xml:space="preserve"> Schizophrenia </w:t>
      </w:r>
      <w:r w:rsidRPr="001F6CB6">
        <w:rPr>
          <w:rFonts w:ascii="Times New Roman" w:hAnsi="Times New Roman" w:cs="Times New Roman"/>
          <w:sz w:val="24"/>
          <w:szCs w:val="24"/>
          <w:lang w:val="en-GB"/>
        </w:rPr>
        <w:t xml:space="preserve">was </w:t>
      </w:r>
      <w:r>
        <w:rPr>
          <w:rFonts w:ascii="Times New Roman" w:hAnsi="Times New Roman" w:cs="Times New Roman"/>
          <w:sz w:val="24"/>
          <w:szCs w:val="24"/>
          <w:lang w:val="en-GB"/>
        </w:rPr>
        <w:t xml:space="preserve">not </w:t>
      </w:r>
      <w:r w:rsidRPr="001F6CB6">
        <w:rPr>
          <w:rFonts w:ascii="Times New Roman" w:hAnsi="Times New Roman" w:cs="Times New Roman"/>
          <w:sz w:val="24"/>
          <w:szCs w:val="24"/>
          <w:lang w:val="en-GB"/>
        </w:rPr>
        <w:t>significantly associated with physical healthcare utilisation (k=7, p</w:t>
      </w:r>
      <w:r>
        <w:rPr>
          <w:rFonts w:ascii="Times New Roman" w:hAnsi="Times New Roman" w:cs="Times New Roman"/>
          <w:sz w:val="24"/>
          <w:szCs w:val="24"/>
          <w:lang w:val="en-GB"/>
        </w:rPr>
        <w:t>=0.69</w:t>
      </w:r>
      <w:r w:rsidRPr="001F6CB6">
        <w:rPr>
          <w:rFonts w:ascii="Times New Roman" w:hAnsi="Times New Roman" w:cs="Times New Roman"/>
          <w:sz w:val="24"/>
          <w:szCs w:val="24"/>
          <w:lang w:val="en-GB"/>
        </w:rPr>
        <w:t>).</w:t>
      </w:r>
    </w:p>
    <w:p w14:paraId="68CB8805" w14:textId="77777777" w:rsidR="00FD673A" w:rsidRDefault="00FD673A" w:rsidP="00E27EE9">
      <w:pPr>
        <w:jc w:val="both"/>
        <w:rPr>
          <w:rFonts w:ascii="Times New Roman" w:hAnsi="Times New Roman" w:cs="Times New Roman"/>
          <w:sz w:val="24"/>
          <w:szCs w:val="24"/>
        </w:rPr>
      </w:pPr>
      <w:r>
        <w:rPr>
          <w:rFonts w:ascii="Times New Roman" w:hAnsi="Times New Roman" w:cs="Times New Roman"/>
          <w:sz w:val="24"/>
          <w:szCs w:val="24"/>
        </w:rPr>
        <w:t>There were no</w:t>
      </w:r>
      <w:r w:rsidRPr="002D7AC9">
        <w:rPr>
          <w:rFonts w:ascii="Times New Roman" w:hAnsi="Times New Roman" w:cs="Times New Roman"/>
          <w:sz w:val="24"/>
          <w:szCs w:val="24"/>
        </w:rPr>
        <w:t xml:space="preserve"> significant associations </w:t>
      </w:r>
      <w:r>
        <w:rPr>
          <w:rFonts w:ascii="Times New Roman" w:hAnsi="Times New Roman" w:cs="Times New Roman"/>
          <w:sz w:val="24"/>
          <w:szCs w:val="24"/>
        </w:rPr>
        <w:t>between bipolar disorder and</w:t>
      </w:r>
      <w:r w:rsidRPr="002D7AC9">
        <w:rPr>
          <w:rFonts w:ascii="Times New Roman" w:hAnsi="Times New Roman" w:cs="Times New Roman"/>
          <w:sz w:val="24"/>
          <w:szCs w:val="24"/>
        </w:rPr>
        <w:t xml:space="preserve"> any diabetes </w:t>
      </w:r>
      <w:r>
        <w:rPr>
          <w:rFonts w:ascii="Times New Roman" w:hAnsi="Times New Roman" w:cs="Times New Roman"/>
          <w:sz w:val="24"/>
          <w:szCs w:val="24"/>
        </w:rPr>
        <w:t>QOC</w:t>
      </w:r>
      <w:r w:rsidRPr="002D7AC9">
        <w:rPr>
          <w:rFonts w:ascii="Times New Roman" w:hAnsi="Times New Roman" w:cs="Times New Roman"/>
          <w:sz w:val="24"/>
          <w:szCs w:val="24"/>
        </w:rPr>
        <w:t xml:space="preserve"> indicators or other diabetes monitoring or treatment outcomes. </w:t>
      </w:r>
    </w:p>
    <w:p w14:paraId="0CF29875" w14:textId="42408A1A" w:rsidR="00FD673A" w:rsidRPr="00F6050B" w:rsidRDefault="00FD673A" w:rsidP="00E27EE9">
      <w:pPr>
        <w:jc w:val="both"/>
        <w:rPr>
          <w:rFonts w:ascii="Times New Roman" w:hAnsi="Times New Roman" w:cs="Times New Roman"/>
          <w:i/>
          <w:iCs/>
          <w:sz w:val="24"/>
          <w:szCs w:val="24"/>
          <w:lang w:val="en-GB"/>
        </w:rPr>
      </w:pPr>
      <w:r w:rsidRPr="002D7AC9">
        <w:rPr>
          <w:rFonts w:ascii="Times New Roman" w:hAnsi="Times New Roman" w:cs="Times New Roman"/>
          <w:sz w:val="24"/>
          <w:szCs w:val="24"/>
        </w:rPr>
        <w:t>However, a </w:t>
      </w:r>
      <w:r>
        <w:rPr>
          <w:rFonts w:ascii="Times New Roman" w:hAnsi="Times New Roman" w:cs="Times New Roman"/>
          <w:sz w:val="24"/>
          <w:szCs w:val="24"/>
        </w:rPr>
        <w:t xml:space="preserve">significant </w:t>
      </w:r>
      <w:r w:rsidRPr="00E135E7">
        <w:rPr>
          <w:rFonts w:ascii="Times New Roman" w:hAnsi="Times New Roman" w:cs="Times New Roman"/>
          <w:sz w:val="24"/>
          <w:szCs w:val="24"/>
        </w:rPr>
        <w:t>positive association</w:t>
      </w:r>
      <w:r w:rsidRPr="002D7AC9">
        <w:rPr>
          <w:rFonts w:ascii="Times New Roman" w:hAnsi="Times New Roman" w:cs="Times New Roman"/>
          <w:sz w:val="24"/>
          <w:szCs w:val="24"/>
        </w:rPr>
        <w:t xml:space="preserve"> was found </w:t>
      </w:r>
      <w:r>
        <w:rPr>
          <w:rFonts w:ascii="Times New Roman" w:hAnsi="Times New Roman" w:cs="Times New Roman"/>
          <w:sz w:val="24"/>
          <w:szCs w:val="24"/>
        </w:rPr>
        <w:t xml:space="preserve">between bipolar disorder and </w:t>
      </w:r>
      <w:r w:rsidRPr="002D7AC9">
        <w:rPr>
          <w:rFonts w:ascii="Times New Roman" w:hAnsi="Times New Roman" w:cs="Times New Roman"/>
          <w:sz w:val="24"/>
          <w:szCs w:val="24"/>
        </w:rPr>
        <w:t>physical healthcare utilisation</w:t>
      </w:r>
      <w:r w:rsidRPr="002D7AC9" w:rsidDel="002D7AC9">
        <w:rPr>
          <w:rFonts w:ascii="Times New Roman" w:hAnsi="Times New Roman" w:cs="Times New Roman"/>
          <w:sz w:val="24"/>
          <w:szCs w:val="24"/>
          <w:lang w:val="en-GB"/>
        </w:rPr>
        <w:t xml:space="preserve"> </w:t>
      </w:r>
      <w:r w:rsidRPr="000E068C">
        <w:rPr>
          <w:rFonts w:ascii="Times New Roman" w:hAnsi="Times New Roman" w:cs="Times New Roman"/>
          <w:sz w:val="24"/>
          <w:szCs w:val="24"/>
          <w:lang w:val="en-GB"/>
        </w:rPr>
        <w:t>(k=</w:t>
      </w:r>
      <w:proofErr w:type="gramStart"/>
      <w:r w:rsidRPr="000E068C">
        <w:rPr>
          <w:rFonts w:ascii="Times New Roman" w:hAnsi="Times New Roman" w:cs="Times New Roman"/>
          <w:sz w:val="24"/>
          <w:szCs w:val="24"/>
          <w:lang w:val="en-GB"/>
        </w:rPr>
        <w:t>2</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w:t>
      </w:r>
      <w:proofErr w:type="gramEnd"/>
      <w:r w:rsidRPr="000E068C">
        <w:rPr>
          <w:rFonts w:ascii="Times New Roman" w:hAnsi="Times New Roman" w:cs="Times New Roman"/>
          <w:sz w:val="24"/>
          <w:szCs w:val="24"/>
          <w:lang w:val="en-GB"/>
        </w:rPr>
        <w:t>=1.31</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1.25-1.</w:t>
      </w:r>
      <w:proofErr w:type="gramStart"/>
      <w:r w:rsidRPr="000E068C">
        <w:rPr>
          <w:rFonts w:ascii="Times New Roman" w:hAnsi="Times New Roman" w:cs="Times New Roman"/>
          <w:sz w:val="24"/>
          <w:szCs w:val="24"/>
          <w:lang w:val="en-GB"/>
        </w:rPr>
        <w:t>38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proofErr w:type="gramEnd"/>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=0</w:t>
      </w:r>
      <w:proofErr w:type="gramStart"/>
      <w:r w:rsidRPr="00F6050B">
        <w:rPr>
          <w:rFonts w:ascii="Times New Roman" w:hAnsi="Times New Roman" w:cs="Times New Roman"/>
          <w:sz w:val="24"/>
          <w:szCs w:val="24"/>
          <w:lang w:val="en-GB"/>
        </w:rPr>
        <w:t>%</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w:t>
      </w:r>
      <w:proofErr w:type="gramEnd"/>
      <w:r w:rsidRPr="000E068C">
        <w:rPr>
          <w:rFonts w:ascii="Times New Roman" w:hAnsi="Times New Roman" w:cs="Times New Roman"/>
          <w:sz w:val="24"/>
          <w:szCs w:val="24"/>
          <w:lang w:val="en-GB"/>
        </w:rPr>
        <w:t>&lt;0.001).</w:t>
      </w:r>
    </w:p>
    <w:p w14:paraId="331E6045" w14:textId="526C633A" w:rsidR="00FD673A" w:rsidRPr="00EC3BF2" w:rsidRDefault="00FD673A" w:rsidP="00E27EE9">
      <w:pPr>
        <w:jc w:val="both"/>
        <w:rPr>
          <w:rFonts w:ascii="Times New Roman" w:hAnsi="Times New Roman"/>
          <w:sz w:val="24"/>
          <w:lang w:val="en-GB"/>
        </w:rPr>
      </w:pPr>
      <w:r>
        <w:rPr>
          <w:rFonts w:ascii="Times New Roman" w:hAnsi="Times New Roman" w:cs="Times New Roman"/>
          <w:sz w:val="24"/>
          <w:szCs w:val="24"/>
          <w:lang w:val="en-GB"/>
        </w:rPr>
        <w:t>There</w:t>
      </w:r>
      <w:r w:rsidRPr="000E068C">
        <w:rPr>
          <w:rFonts w:ascii="Times New Roman" w:hAnsi="Times New Roman" w:cs="Times New Roman"/>
          <w:sz w:val="24"/>
          <w:szCs w:val="24"/>
          <w:lang w:val="en-GB"/>
        </w:rPr>
        <w:t xml:space="preserve"> was a</w:t>
      </w:r>
      <w:r>
        <w:rPr>
          <w:rFonts w:ascii="Times New Roman" w:hAnsi="Times New Roman" w:cs="Times New Roman"/>
          <w:sz w:val="24"/>
          <w:szCs w:val="24"/>
          <w:lang w:val="en-GB"/>
        </w:rPr>
        <w:t xml:space="preserve"> significant negative </w:t>
      </w:r>
      <w:r w:rsidRPr="000E068C">
        <w:rPr>
          <w:rFonts w:ascii="Times New Roman" w:hAnsi="Times New Roman" w:cs="Times New Roman"/>
          <w:sz w:val="24"/>
          <w:szCs w:val="24"/>
          <w:lang w:val="en-GB"/>
        </w:rPr>
        <w:t xml:space="preserve">association </w:t>
      </w:r>
      <w:r>
        <w:rPr>
          <w:rFonts w:ascii="Times New Roman" w:hAnsi="Times New Roman" w:cs="Times New Roman"/>
          <w:sz w:val="24"/>
          <w:szCs w:val="24"/>
          <w:lang w:val="en-GB"/>
        </w:rPr>
        <w:t>between major depressive disorder and</w:t>
      </w:r>
      <w:r w:rsidRPr="000E068C">
        <w:rPr>
          <w:rFonts w:ascii="Times New Roman" w:hAnsi="Times New Roman" w:cs="Times New Roman"/>
          <w:sz w:val="24"/>
          <w:szCs w:val="24"/>
          <w:lang w:val="en-GB"/>
        </w:rPr>
        <w:t xml:space="preserve"> foot examinations (k=</w:t>
      </w:r>
      <w:proofErr w:type="gramStart"/>
      <w:r w:rsidRPr="000E068C">
        <w:rPr>
          <w:rFonts w:ascii="Times New Roman" w:hAnsi="Times New Roman" w:cs="Times New Roman"/>
          <w:sz w:val="24"/>
          <w:szCs w:val="24"/>
          <w:lang w:val="en-GB"/>
        </w:rPr>
        <w:t>3</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w:t>
      </w:r>
      <w:proofErr w:type="gramEnd"/>
      <w:r w:rsidRPr="000E068C">
        <w:rPr>
          <w:rFonts w:ascii="Times New Roman" w:hAnsi="Times New Roman" w:cs="Times New Roman"/>
          <w:sz w:val="24"/>
          <w:szCs w:val="24"/>
          <w:lang w:val="en-GB"/>
        </w:rPr>
        <w:t>=0.84, 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0.72-0.</w:t>
      </w:r>
      <w:proofErr w:type="gramStart"/>
      <w:r w:rsidRPr="000E068C">
        <w:rPr>
          <w:rFonts w:ascii="Times New Roman" w:hAnsi="Times New Roman" w:cs="Times New Roman"/>
          <w:sz w:val="24"/>
          <w:szCs w:val="24"/>
          <w:lang w:val="en-GB"/>
        </w:rPr>
        <w:t>98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proofErr w:type="gramEnd"/>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=89</w:t>
      </w:r>
      <w:proofErr w:type="gramStart"/>
      <w:r w:rsidRPr="00F6050B">
        <w:rPr>
          <w:rFonts w:ascii="Times New Roman" w:hAnsi="Times New Roman" w:cs="Times New Roman"/>
          <w:sz w:val="24"/>
          <w:szCs w:val="24"/>
          <w:lang w:val="en-GB"/>
        </w:rPr>
        <w:t>%</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w:t>
      </w:r>
      <w:proofErr w:type="gramEnd"/>
      <w:r w:rsidRPr="000E068C">
        <w:rPr>
          <w:rFonts w:ascii="Times New Roman" w:hAnsi="Times New Roman" w:cs="Times New Roman"/>
          <w:sz w:val="24"/>
          <w:szCs w:val="24"/>
          <w:lang w:val="en-GB"/>
        </w:rPr>
        <w:t>=0.031)</w:t>
      </w:r>
      <w:r>
        <w:rPr>
          <w:rFonts w:ascii="Times New Roman" w:hAnsi="Times New Roman" w:cs="Times New Roman"/>
          <w:sz w:val="24"/>
          <w:szCs w:val="24"/>
          <w:lang w:val="en-GB"/>
        </w:rPr>
        <w:t xml:space="preserve"> and </w:t>
      </w:r>
      <w:r w:rsidRPr="000E068C">
        <w:rPr>
          <w:rFonts w:ascii="Times New Roman" w:hAnsi="Times New Roman" w:cs="Times New Roman"/>
          <w:sz w:val="24"/>
          <w:szCs w:val="24"/>
          <w:lang w:val="en-GB"/>
        </w:rPr>
        <w:t>antihypertensive treatment (k=</w:t>
      </w:r>
      <w:proofErr w:type="gramStart"/>
      <w:r w:rsidRPr="000E068C">
        <w:rPr>
          <w:rFonts w:ascii="Times New Roman" w:hAnsi="Times New Roman" w:cs="Times New Roman"/>
          <w:sz w:val="24"/>
          <w:szCs w:val="24"/>
          <w:lang w:val="en-GB"/>
        </w:rPr>
        <w:t>1</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w:t>
      </w:r>
      <w:proofErr w:type="gramEnd"/>
      <w:r w:rsidRPr="000E068C">
        <w:rPr>
          <w:rFonts w:ascii="Times New Roman" w:hAnsi="Times New Roman" w:cs="Times New Roman"/>
          <w:sz w:val="24"/>
          <w:szCs w:val="24"/>
          <w:lang w:val="en-GB"/>
        </w:rPr>
        <w:t>=0.84, 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0.78-0.</w:t>
      </w:r>
      <w:proofErr w:type="gramStart"/>
      <w:r w:rsidRPr="000E068C">
        <w:rPr>
          <w:rFonts w:ascii="Times New Roman" w:hAnsi="Times New Roman" w:cs="Times New Roman"/>
          <w:sz w:val="24"/>
          <w:szCs w:val="24"/>
          <w:lang w:val="en-GB"/>
        </w:rPr>
        <w:t>91</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w:t>
      </w:r>
      <w:proofErr w:type="gramEnd"/>
      <w:r w:rsidRPr="000E068C">
        <w:rPr>
          <w:rFonts w:ascii="Times New Roman" w:hAnsi="Times New Roman" w:cs="Times New Roman"/>
          <w:sz w:val="24"/>
          <w:szCs w:val="24"/>
          <w:lang w:val="en-GB"/>
        </w:rPr>
        <w:t>&lt;0.001). </w:t>
      </w:r>
      <w:r>
        <w:rPr>
          <w:rFonts w:ascii="Times New Roman" w:hAnsi="Times New Roman" w:cs="Times New Roman"/>
          <w:sz w:val="24"/>
          <w:szCs w:val="24"/>
          <w:lang w:val="en-GB"/>
        </w:rPr>
        <w:t>Positive associations emerged for r</w:t>
      </w:r>
      <w:r w:rsidRPr="000E068C">
        <w:rPr>
          <w:rFonts w:ascii="Times New Roman" w:hAnsi="Times New Roman" w:cs="Times New Roman"/>
          <w:sz w:val="24"/>
          <w:szCs w:val="24"/>
          <w:lang w:val="en-GB"/>
        </w:rPr>
        <w:t>ecording of smoking status (k=1</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OR=1.12</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1.03-1.21</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p=0.006), insulin use (k=3, OR=2.07</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1.20-3.57</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=99%</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p=0.009)</w:t>
      </w:r>
      <w:r>
        <w:rPr>
          <w:rFonts w:ascii="Times New Roman" w:hAnsi="Times New Roman" w:cs="Times New Roman"/>
          <w:sz w:val="24"/>
          <w:szCs w:val="24"/>
          <w:lang w:val="en-GB"/>
        </w:rPr>
        <w:t>,</w:t>
      </w:r>
      <w:r w:rsidRPr="000E068C">
        <w:rPr>
          <w:rFonts w:ascii="Times New Roman" w:hAnsi="Times New Roman" w:cs="Times New Roman"/>
          <w:sz w:val="24"/>
          <w:szCs w:val="24"/>
          <w:lang w:val="en-GB"/>
        </w:rPr>
        <w:t xml:space="preserve"> and physical healthcare utilisation (k=4, OR=2.36</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1.63-3.40</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=90%</w:t>
      </w:r>
      <w:r>
        <w:rPr>
          <w:rFonts w:ascii="Times New Roman" w:hAnsi="Times New Roman" w:cs="Times New Roman"/>
          <w:sz w:val="24"/>
          <w:szCs w:val="24"/>
          <w:lang w:val="en-GB"/>
        </w:rPr>
        <w:t>;</w:t>
      </w:r>
      <w:r w:rsidRPr="000E068C">
        <w:rPr>
          <w:rFonts w:ascii="Times New Roman" w:hAnsi="Times New Roman" w:cs="Times New Roman"/>
          <w:sz w:val="24"/>
          <w:szCs w:val="24"/>
          <w:lang w:val="en-GB"/>
        </w:rPr>
        <w:t xml:space="preserve">p&lt;0.001). </w:t>
      </w:r>
    </w:p>
    <w:p w14:paraId="6B17B388" w14:textId="61A6BD2E" w:rsidR="00FD673A" w:rsidRPr="00F6050B" w:rsidRDefault="00FD673A" w:rsidP="00BB2CE7">
      <w:pPr>
        <w:jc w:val="both"/>
        <w:rPr>
          <w:rFonts w:ascii="Times New Roman" w:hAnsi="Times New Roman" w:cs="Times New Roman"/>
          <w:b/>
          <w:bCs/>
          <w:sz w:val="24"/>
          <w:szCs w:val="24"/>
          <w:lang w:val="en-GB"/>
        </w:rPr>
      </w:pPr>
      <w:r>
        <w:rPr>
          <w:rFonts w:ascii="Times New Roman" w:hAnsi="Times New Roman" w:cs="Times New Roman"/>
          <w:sz w:val="24"/>
          <w:szCs w:val="24"/>
          <w:lang w:val="en-GB"/>
        </w:rPr>
        <w:t>There</w:t>
      </w:r>
      <w:r w:rsidRPr="000E068C">
        <w:rPr>
          <w:rFonts w:ascii="Times New Roman" w:hAnsi="Times New Roman" w:cs="Times New Roman"/>
          <w:sz w:val="24"/>
          <w:szCs w:val="24"/>
          <w:lang w:val="en-GB"/>
        </w:rPr>
        <w:t xml:space="preserve"> </w:t>
      </w:r>
      <w:r>
        <w:rPr>
          <w:rFonts w:ascii="Times New Roman" w:hAnsi="Times New Roman" w:cs="Times New Roman"/>
          <w:sz w:val="24"/>
          <w:szCs w:val="24"/>
          <w:lang w:val="en-GB"/>
        </w:rPr>
        <w:t>were</w:t>
      </w:r>
      <w:r w:rsidRPr="000E068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significant </w:t>
      </w:r>
      <w:r w:rsidRPr="000E068C">
        <w:rPr>
          <w:rFonts w:ascii="Times New Roman" w:hAnsi="Times New Roman" w:cs="Times New Roman"/>
          <w:sz w:val="24"/>
          <w:szCs w:val="24"/>
          <w:lang w:val="en-GB"/>
        </w:rPr>
        <w:t>positive association</w:t>
      </w:r>
      <w:r>
        <w:rPr>
          <w:rFonts w:ascii="Times New Roman" w:hAnsi="Times New Roman" w:cs="Times New Roman"/>
          <w:sz w:val="24"/>
          <w:szCs w:val="24"/>
          <w:lang w:val="en-GB"/>
        </w:rPr>
        <w:t xml:space="preserve">s between substance use disorder and </w:t>
      </w:r>
      <w:r w:rsidRPr="000E068C">
        <w:rPr>
          <w:rFonts w:ascii="Times New Roman" w:hAnsi="Times New Roman" w:cs="Times New Roman"/>
          <w:sz w:val="24"/>
          <w:szCs w:val="24"/>
          <w:lang w:val="en-GB"/>
        </w:rPr>
        <w:t>renal investigations (k=</w:t>
      </w:r>
      <w:proofErr w:type="gramStart"/>
      <w:r w:rsidRPr="000E068C">
        <w:rPr>
          <w:rFonts w:ascii="Times New Roman" w:hAnsi="Times New Roman" w:cs="Times New Roman"/>
          <w:sz w:val="24"/>
          <w:szCs w:val="24"/>
          <w:lang w:val="en-GB"/>
        </w:rPr>
        <w:t>3</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w:t>
      </w:r>
      <w:proofErr w:type="gramEnd"/>
      <w:r w:rsidRPr="000E068C">
        <w:rPr>
          <w:rFonts w:ascii="Times New Roman" w:hAnsi="Times New Roman" w:cs="Times New Roman"/>
          <w:sz w:val="24"/>
          <w:szCs w:val="24"/>
          <w:lang w:val="en-GB"/>
        </w:rPr>
        <w:t>=1.13</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1.07-1.</w:t>
      </w:r>
      <w:proofErr w:type="gramStart"/>
      <w:r w:rsidRPr="000E068C">
        <w:rPr>
          <w:rFonts w:ascii="Times New Roman" w:hAnsi="Times New Roman" w:cs="Times New Roman"/>
          <w:sz w:val="24"/>
          <w:szCs w:val="24"/>
          <w:lang w:val="en-GB"/>
        </w:rPr>
        <w:t>20</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proofErr w:type="gramEnd"/>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=0</w:t>
      </w:r>
      <w:proofErr w:type="gramStart"/>
      <w:r w:rsidRPr="00F6050B">
        <w:rPr>
          <w:rFonts w:ascii="Times New Roman" w:hAnsi="Times New Roman" w:cs="Times New Roman"/>
          <w:sz w:val="24"/>
          <w:szCs w:val="24"/>
          <w:lang w:val="en-GB"/>
        </w:rPr>
        <w:t>%</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w:t>
      </w:r>
      <w:proofErr w:type="gramEnd"/>
      <w:r w:rsidRPr="000E068C">
        <w:rPr>
          <w:rFonts w:ascii="Times New Roman" w:hAnsi="Times New Roman" w:cs="Times New Roman"/>
          <w:sz w:val="24"/>
          <w:szCs w:val="24"/>
          <w:lang w:val="en-GB"/>
        </w:rPr>
        <w:t>&lt;0.001)</w:t>
      </w:r>
      <w:r>
        <w:rPr>
          <w:rFonts w:ascii="Times New Roman" w:hAnsi="Times New Roman" w:cs="Times New Roman"/>
          <w:sz w:val="24"/>
          <w:szCs w:val="24"/>
          <w:lang w:val="en-GB"/>
        </w:rPr>
        <w:t xml:space="preserve"> and </w:t>
      </w:r>
      <w:r w:rsidRPr="000E068C">
        <w:rPr>
          <w:rFonts w:ascii="Times New Roman" w:hAnsi="Times New Roman" w:cs="Times New Roman"/>
          <w:sz w:val="24"/>
          <w:szCs w:val="24"/>
          <w:lang w:val="en-GB"/>
        </w:rPr>
        <w:t>physical healthcare utilisation (k=</w:t>
      </w:r>
      <w:proofErr w:type="gramStart"/>
      <w:r w:rsidRPr="000E068C">
        <w:rPr>
          <w:rFonts w:ascii="Times New Roman" w:hAnsi="Times New Roman" w:cs="Times New Roman"/>
          <w:sz w:val="24"/>
          <w:szCs w:val="24"/>
          <w:lang w:val="en-GB"/>
        </w:rPr>
        <w:t>2</w:t>
      </w:r>
      <w:r>
        <w:rPr>
          <w:rFonts w:ascii="Times New Roman" w:hAnsi="Times New Roman" w:cs="Times New Roman"/>
          <w:sz w:val="24"/>
          <w:szCs w:val="24"/>
          <w:lang w:val="en-GB"/>
        </w:rPr>
        <w:t>;</w:t>
      </w:r>
      <w:r w:rsidRPr="000E068C">
        <w:rPr>
          <w:rFonts w:ascii="Times New Roman" w:hAnsi="Times New Roman" w:cs="Times New Roman"/>
          <w:sz w:val="24"/>
          <w:szCs w:val="24"/>
          <w:lang w:val="en-GB"/>
        </w:rPr>
        <w:t>OR</w:t>
      </w:r>
      <w:proofErr w:type="gramEnd"/>
      <w:r w:rsidRPr="000E068C">
        <w:rPr>
          <w:rFonts w:ascii="Times New Roman" w:hAnsi="Times New Roman" w:cs="Times New Roman"/>
          <w:sz w:val="24"/>
          <w:szCs w:val="24"/>
          <w:lang w:val="en-GB"/>
        </w:rPr>
        <w:t>=1.28</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1.12-1.</w:t>
      </w:r>
      <w:proofErr w:type="gramStart"/>
      <w:r w:rsidRPr="000E068C">
        <w:rPr>
          <w:rFonts w:ascii="Times New Roman" w:hAnsi="Times New Roman" w:cs="Times New Roman"/>
          <w:sz w:val="24"/>
          <w:szCs w:val="24"/>
          <w:lang w:val="en-GB"/>
        </w:rPr>
        <w:t>48</w:t>
      </w:r>
      <w:r>
        <w:rPr>
          <w:rFonts w:ascii="Times New Roman" w:hAnsi="Times New Roman" w:cs="Times New Roman"/>
          <w:sz w:val="24"/>
          <w:szCs w:val="24"/>
          <w:lang w:val="en-GB"/>
        </w:rPr>
        <w:t>;</w:t>
      </w:r>
      <w:r w:rsidRPr="00F6050B">
        <w:rPr>
          <w:rFonts w:ascii="Times New Roman" w:hAnsi="Times New Roman" w:cs="Times New Roman"/>
          <w:sz w:val="24"/>
          <w:szCs w:val="24"/>
          <w:lang w:val="en-GB"/>
        </w:rPr>
        <w:t>I</w:t>
      </w:r>
      <w:proofErr w:type="gramEnd"/>
      <w:r w:rsidRPr="00F6050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=52</w:t>
      </w:r>
      <w:proofErr w:type="gramStart"/>
      <w:r w:rsidRPr="00F6050B">
        <w:rPr>
          <w:rFonts w:ascii="Times New Roman" w:hAnsi="Times New Roman" w:cs="Times New Roman"/>
          <w:sz w:val="24"/>
          <w:szCs w:val="24"/>
          <w:lang w:val="en-GB"/>
        </w:rPr>
        <w:t>%</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w:t>
      </w:r>
      <w:proofErr w:type="gramEnd"/>
      <w:r w:rsidRPr="000E068C">
        <w:rPr>
          <w:rFonts w:ascii="Times New Roman" w:hAnsi="Times New Roman" w:cs="Times New Roman"/>
          <w:sz w:val="24"/>
          <w:szCs w:val="24"/>
          <w:lang w:val="en-GB"/>
        </w:rPr>
        <w:t>&lt;0.001)</w:t>
      </w:r>
      <w:r>
        <w:rPr>
          <w:rFonts w:ascii="Times New Roman" w:hAnsi="Times New Roman" w:cs="Times New Roman"/>
          <w:sz w:val="24"/>
          <w:szCs w:val="24"/>
          <w:lang w:val="en-GB"/>
        </w:rPr>
        <w:t xml:space="preserve"> (Table 2)</w:t>
      </w:r>
      <w:r w:rsidRPr="000E068C">
        <w:rPr>
          <w:rFonts w:ascii="Times New Roman" w:hAnsi="Times New Roman" w:cs="Times New Roman"/>
          <w:sz w:val="24"/>
          <w:szCs w:val="24"/>
          <w:lang w:val="en-GB"/>
        </w:rPr>
        <w:t xml:space="preserve">. No significant associations were found for the other </w:t>
      </w:r>
      <w:r>
        <w:rPr>
          <w:rFonts w:ascii="Times New Roman" w:hAnsi="Times New Roman" w:cs="Times New Roman"/>
          <w:sz w:val="24"/>
          <w:szCs w:val="24"/>
          <w:lang w:val="en-GB"/>
        </w:rPr>
        <w:t>diabetes QOC</w:t>
      </w:r>
      <w:r w:rsidRPr="000E068C">
        <w:rPr>
          <w:rFonts w:ascii="Times New Roman" w:hAnsi="Times New Roman" w:cs="Times New Roman"/>
          <w:sz w:val="24"/>
          <w:szCs w:val="24"/>
          <w:lang w:val="en-GB"/>
        </w:rPr>
        <w:t xml:space="preserve"> </w:t>
      </w:r>
      <w:r>
        <w:rPr>
          <w:rFonts w:ascii="Times New Roman" w:hAnsi="Times New Roman" w:cs="Times New Roman"/>
          <w:sz w:val="24"/>
          <w:szCs w:val="24"/>
          <w:lang w:val="en-GB"/>
        </w:rPr>
        <w:t>indicators</w:t>
      </w:r>
      <w:r w:rsidRPr="000E068C">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(Supplementary Table 6).</w:t>
      </w:r>
      <w:r w:rsidRPr="000E068C">
        <w:rPr>
          <w:rFonts w:ascii="Times New Roman" w:hAnsi="Times New Roman" w:cs="Times New Roman"/>
          <w:sz w:val="24"/>
          <w:szCs w:val="24"/>
          <w:lang w:val="en-GB"/>
        </w:rPr>
        <w:t xml:space="preserve"> </w:t>
      </w:r>
    </w:p>
    <w:p w14:paraId="074F6790" w14:textId="305C0A0E" w:rsidR="00FD673A" w:rsidRPr="00F6050B" w:rsidRDefault="00FD673A" w:rsidP="00E27EE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were significant </w:t>
      </w:r>
      <w:r w:rsidRPr="000E068C">
        <w:rPr>
          <w:rFonts w:ascii="Times New Roman" w:hAnsi="Times New Roman" w:cs="Times New Roman"/>
          <w:sz w:val="24"/>
          <w:szCs w:val="24"/>
          <w:lang w:val="en-GB"/>
        </w:rPr>
        <w:t xml:space="preserve">negative associations </w:t>
      </w:r>
      <w:r>
        <w:rPr>
          <w:rFonts w:ascii="Times New Roman" w:hAnsi="Times New Roman" w:cs="Times New Roman"/>
          <w:sz w:val="24"/>
          <w:szCs w:val="24"/>
          <w:lang w:val="en-GB"/>
        </w:rPr>
        <w:t>between dementia and</w:t>
      </w:r>
      <w:r w:rsidRPr="000E068C">
        <w:rPr>
          <w:rFonts w:ascii="Times New Roman" w:hAnsi="Times New Roman" w:cs="Times New Roman"/>
          <w:sz w:val="24"/>
          <w:szCs w:val="24"/>
          <w:lang w:val="en-GB"/>
        </w:rPr>
        <w:t xml:space="preserve"> HbA</w:t>
      </w:r>
      <w:r w:rsidRPr="00EC3BF2">
        <w:rPr>
          <w:rFonts w:ascii="Times New Roman" w:hAnsi="Times New Roman"/>
          <w:sz w:val="24"/>
          <w:lang w:val="en-GB"/>
        </w:rPr>
        <w:t>1c</w:t>
      </w:r>
      <w:r w:rsidRPr="000E068C">
        <w:rPr>
          <w:rFonts w:ascii="Times New Roman" w:hAnsi="Times New Roman" w:cs="Times New Roman"/>
          <w:sz w:val="24"/>
          <w:szCs w:val="24"/>
          <w:lang w:val="en-GB"/>
        </w:rPr>
        <w:t xml:space="preserve"> measurements (k=4, OR=0.63</w:t>
      </w:r>
      <w:r>
        <w:rPr>
          <w:rFonts w:ascii="Times New Roman" w:hAnsi="Times New Roman" w:cs="Times New Roman"/>
          <w:sz w:val="24"/>
          <w:szCs w:val="24"/>
          <w:lang w:val="en-GB"/>
        </w:rPr>
        <w:t>;</w:t>
      </w:r>
      <w:r w:rsidRPr="000E068C">
        <w:rPr>
          <w:rFonts w:ascii="Times New Roman" w:hAnsi="Times New Roman" w:cs="Times New Roman"/>
          <w:sz w:val="24"/>
          <w:szCs w:val="24"/>
          <w:lang w:val="en-GB"/>
        </w:rPr>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0.43-0.91</w:t>
      </w:r>
      <w:r>
        <w:rPr>
          <w:rFonts w:ascii="Times New Roman" w:hAnsi="Times New Roman" w:cs="Times New Roman"/>
          <w:sz w:val="24"/>
          <w:szCs w:val="24"/>
          <w:lang w:val="en-GB"/>
        </w:rPr>
        <w:t>;</w:t>
      </w:r>
      <w:r w:rsidRPr="000E068C">
        <w:rPr>
          <w:rFonts w:ascii="Times New Roman" w:hAnsi="Times New Roman" w:cs="Times New Roman"/>
          <w:sz w:val="24"/>
          <w:szCs w:val="24"/>
          <w:lang w:val="en-GB"/>
        </w:rPr>
        <w:t>I</w:t>
      </w:r>
      <w:r w:rsidRPr="000E068C">
        <w:rPr>
          <w:rFonts w:ascii="Times New Roman" w:hAnsi="Times New Roman" w:cs="Times New Roman"/>
          <w:sz w:val="24"/>
          <w:szCs w:val="24"/>
          <w:vertAlign w:val="superscript"/>
          <w:lang w:val="en-GB"/>
        </w:rPr>
        <w:t>2</w:t>
      </w:r>
      <w:r w:rsidRPr="000E068C">
        <w:rPr>
          <w:rFonts w:ascii="Times New Roman" w:hAnsi="Times New Roman" w:cs="Times New Roman"/>
          <w:sz w:val="24"/>
          <w:szCs w:val="24"/>
          <w:lang w:val="en-GB"/>
        </w:rPr>
        <w:t>=91%</w:t>
      </w:r>
      <w:r>
        <w:rPr>
          <w:rFonts w:ascii="Times New Roman" w:hAnsi="Times New Roman" w:cs="Times New Roman"/>
          <w:sz w:val="24"/>
          <w:szCs w:val="24"/>
          <w:lang w:val="en-GB"/>
        </w:rPr>
        <w:t>;</w:t>
      </w:r>
      <w:r w:rsidRPr="000E068C">
        <w:rPr>
          <w:rFonts w:ascii="Times New Roman" w:hAnsi="Times New Roman" w:cs="Times New Roman"/>
          <w:sz w:val="24"/>
          <w:szCs w:val="24"/>
          <w:lang w:val="en-GB"/>
        </w:rPr>
        <w:t>p=0.014), retinal investigations (k=3</w:t>
      </w:r>
      <w:r>
        <w:rPr>
          <w:rFonts w:ascii="Times New Roman" w:hAnsi="Times New Roman" w:cs="Times New Roman"/>
          <w:sz w:val="24"/>
          <w:szCs w:val="24"/>
          <w:lang w:val="en-GB"/>
        </w:rPr>
        <w:t>;</w:t>
      </w:r>
      <w:r w:rsidRPr="000E068C">
        <w:rPr>
          <w:rFonts w:ascii="Times New Roman" w:hAnsi="Times New Roman" w:cs="Times New Roman"/>
          <w:sz w:val="24"/>
          <w:szCs w:val="24"/>
          <w:lang w:val="en-GB"/>
        </w:rPr>
        <w:t xml:space="preserve">OR=0.60, </w:t>
      </w:r>
      <w:r w:rsidRPr="000E068C">
        <w:rPr>
          <w:rFonts w:ascii="Times New Roman" w:hAnsi="Times New Roman" w:cs="Times New Roman"/>
          <w:sz w:val="24"/>
          <w:szCs w:val="24"/>
          <w:lang w:val="en-GB"/>
        </w:rPr>
        <w:lastRenderedPageBreak/>
        <w:t>95%CI</w:t>
      </w:r>
      <w:r>
        <w:rPr>
          <w:rFonts w:ascii="Times New Roman" w:hAnsi="Times New Roman" w:cs="Times New Roman"/>
          <w:sz w:val="24"/>
          <w:szCs w:val="24"/>
          <w:lang w:val="en-GB"/>
        </w:rPr>
        <w:t>=</w:t>
      </w:r>
      <w:r w:rsidRPr="000E068C">
        <w:rPr>
          <w:rFonts w:ascii="Times New Roman" w:hAnsi="Times New Roman" w:cs="Times New Roman"/>
          <w:sz w:val="24"/>
          <w:szCs w:val="24"/>
          <w:lang w:val="en-GB"/>
        </w:rPr>
        <w:t>0.52-0.69</w:t>
      </w:r>
      <w:r>
        <w:rPr>
          <w:rFonts w:ascii="Times New Roman" w:hAnsi="Times New Roman" w:cs="Times New Roman"/>
          <w:sz w:val="24"/>
          <w:szCs w:val="24"/>
          <w:lang w:val="en-GB"/>
        </w:rPr>
        <w:t>;</w:t>
      </w:r>
      <w:r w:rsidRPr="000E068C">
        <w:rPr>
          <w:rFonts w:ascii="Times New Roman" w:hAnsi="Times New Roman" w:cs="Times New Roman"/>
          <w:sz w:val="24"/>
          <w:szCs w:val="24"/>
          <w:lang w:val="en-GB"/>
        </w:rPr>
        <w:t>I</w:t>
      </w:r>
      <w:r w:rsidRPr="00A7136A">
        <w:rPr>
          <w:rFonts w:ascii="Times New Roman" w:hAnsi="Times New Roman" w:cs="Times New Roman"/>
          <w:sz w:val="24"/>
          <w:szCs w:val="24"/>
          <w:vertAlign w:val="superscript"/>
          <w:lang w:val="en-GB"/>
        </w:rPr>
        <w:t>2</w:t>
      </w:r>
      <w:r w:rsidRPr="00A7136A">
        <w:rPr>
          <w:rFonts w:ascii="Times New Roman" w:hAnsi="Times New Roman" w:cs="Times New Roman"/>
          <w:sz w:val="24"/>
          <w:szCs w:val="24"/>
          <w:lang w:val="en-GB"/>
        </w:rPr>
        <w:t>=59%</w:t>
      </w:r>
      <w:r>
        <w:rPr>
          <w:rFonts w:ascii="Times New Roman" w:hAnsi="Times New Roman" w:cs="Times New Roman"/>
          <w:sz w:val="24"/>
          <w:szCs w:val="24"/>
          <w:lang w:val="en-GB"/>
        </w:rPr>
        <w:t>;</w:t>
      </w:r>
      <w:r w:rsidRPr="00A7136A">
        <w:rPr>
          <w:rFonts w:ascii="Times New Roman" w:hAnsi="Times New Roman" w:cs="Times New Roman"/>
          <w:sz w:val="24"/>
          <w:szCs w:val="24"/>
          <w:lang w:val="en-GB"/>
        </w:rPr>
        <w:t>p&lt;0.001), and renal investigations (k=2</w:t>
      </w:r>
      <w:r>
        <w:rPr>
          <w:rFonts w:ascii="Times New Roman" w:hAnsi="Times New Roman" w:cs="Times New Roman"/>
          <w:sz w:val="24"/>
          <w:szCs w:val="24"/>
          <w:lang w:val="en-GB"/>
        </w:rPr>
        <w:t>;</w:t>
      </w:r>
      <w:r w:rsidRPr="00A7136A">
        <w:rPr>
          <w:rFonts w:ascii="Times New Roman" w:hAnsi="Times New Roman" w:cs="Times New Roman"/>
          <w:sz w:val="24"/>
          <w:szCs w:val="24"/>
          <w:lang w:val="en-GB"/>
        </w:rPr>
        <w:t>OR=0.69</w:t>
      </w:r>
      <w:r>
        <w:rPr>
          <w:rFonts w:ascii="Times New Roman" w:hAnsi="Times New Roman" w:cs="Times New Roman"/>
          <w:sz w:val="24"/>
          <w:szCs w:val="24"/>
          <w:lang w:val="en-GB"/>
        </w:rPr>
        <w:t>;</w:t>
      </w:r>
      <w:r w:rsidRPr="00A7136A">
        <w:rPr>
          <w:rFonts w:ascii="Times New Roman" w:hAnsi="Times New Roman" w:cs="Times New Roman"/>
          <w:sz w:val="24"/>
          <w:szCs w:val="24"/>
          <w:lang w:val="en-GB"/>
        </w:rPr>
        <w:t>95%CI</w:t>
      </w:r>
      <w:r>
        <w:rPr>
          <w:rFonts w:ascii="Times New Roman" w:hAnsi="Times New Roman" w:cs="Times New Roman"/>
          <w:sz w:val="24"/>
          <w:szCs w:val="24"/>
          <w:lang w:val="en-GB"/>
        </w:rPr>
        <w:t>=</w:t>
      </w:r>
      <w:r w:rsidRPr="00A7136A">
        <w:rPr>
          <w:rFonts w:ascii="Times New Roman" w:hAnsi="Times New Roman" w:cs="Times New Roman"/>
          <w:sz w:val="24"/>
          <w:szCs w:val="24"/>
          <w:lang w:val="en-GB"/>
        </w:rPr>
        <w:t>0.67-0.71</w:t>
      </w:r>
      <w:r>
        <w:rPr>
          <w:rFonts w:ascii="Times New Roman" w:hAnsi="Times New Roman" w:cs="Times New Roman"/>
          <w:sz w:val="24"/>
          <w:szCs w:val="24"/>
          <w:lang w:val="en-GB"/>
        </w:rPr>
        <w:t>;</w:t>
      </w:r>
      <w:r w:rsidRPr="00A7136A">
        <w:rPr>
          <w:rFonts w:ascii="Times New Roman" w:hAnsi="Times New Roman" w:cs="Times New Roman"/>
          <w:sz w:val="24"/>
          <w:szCs w:val="24"/>
          <w:lang w:val="en-GB"/>
        </w:rPr>
        <w:t>I</w:t>
      </w:r>
      <w:r w:rsidRPr="00A7136A">
        <w:rPr>
          <w:rFonts w:ascii="Times New Roman" w:hAnsi="Times New Roman" w:cs="Times New Roman"/>
          <w:sz w:val="24"/>
          <w:szCs w:val="24"/>
          <w:vertAlign w:val="superscript"/>
          <w:lang w:val="en-GB"/>
        </w:rPr>
        <w:t>2</w:t>
      </w:r>
      <w:r w:rsidRPr="00A7136A">
        <w:rPr>
          <w:rFonts w:ascii="Times New Roman" w:hAnsi="Times New Roman" w:cs="Times New Roman"/>
          <w:sz w:val="24"/>
          <w:szCs w:val="24"/>
          <w:lang w:val="en-GB"/>
        </w:rPr>
        <w:t>=0%</w:t>
      </w:r>
      <w:r>
        <w:rPr>
          <w:rFonts w:ascii="Times New Roman" w:hAnsi="Times New Roman" w:cs="Times New Roman"/>
          <w:sz w:val="24"/>
          <w:szCs w:val="24"/>
          <w:lang w:val="en-GB"/>
        </w:rPr>
        <w:t>;</w:t>
      </w:r>
      <w:r w:rsidRPr="00A7136A">
        <w:rPr>
          <w:rFonts w:ascii="Times New Roman" w:hAnsi="Times New Roman" w:cs="Times New Roman"/>
          <w:sz w:val="24"/>
          <w:szCs w:val="24"/>
          <w:lang w:val="en-GB"/>
        </w:rPr>
        <w:t xml:space="preserve">p&lt;0.001). </w:t>
      </w:r>
      <w:r w:rsidRPr="002D7AC9">
        <w:rPr>
          <w:rFonts w:ascii="Times New Roman" w:hAnsi="Times New Roman" w:cs="Times New Roman"/>
          <w:sz w:val="24"/>
          <w:szCs w:val="24"/>
        </w:rPr>
        <w:t>No other significant associations</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emerged </w:t>
      </w:r>
      <w:r w:rsidRPr="00F6050B">
        <w:rPr>
          <w:rFonts w:ascii="Times New Roman" w:hAnsi="Times New Roman" w:cs="Times New Roman"/>
          <w:sz w:val="24"/>
          <w:szCs w:val="24"/>
          <w:lang w:val="en-GB"/>
        </w:rPr>
        <w:t xml:space="preserve">(Table 2). </w:t>
      </w:r>
    </w:p>
    <w:p w14:paraId="4D222DB3" w14:textId="74127CA4" w:rsidR="00FD673A" w:rsidRPr="00F6050B" w:rsidRDefault="00FD673A" w:rsidP="00E27EE9">
      <w:pPr>
        <w:jc w:val="both"/>
        <w:rPr>
          <w:rFonts w:ascii="Times New Roman" w:hAnsi="Times New Roman" w:cs="Times New Roman"/>
          <w:i/>
          <w:iCs/>
          <w:sz w:val="24"/>
          <w:szCs w:val="24"/>
          <w:lang w:val="en-GB"/>
        </w:rPr>
      </w:pPr>
      <w:r>
        <w:rPr>
          <w:rFonts w:ascii="Times New Roman" w:hAnsi="Times New Roman" w:cs="Times New Roman"/>
          <w:sz w:val="24"/>
          <w:szCs w:val="24"/>
          <w:lang w:val="en-GB"/>
        </w:rPr>
        <w:t>There was a significant negative association between dementia and antihypertensive treatment</w:t>
      </w:r>
      <w:r w:rsidRPr="009151B2">
        <w:rPr>
          <w:rFonts w:ascii="Times New Roman" w:hAnsi="Times New Roman" w:cs="Times New Roman"/>
          <w:sz w:val="24"/>
          <w:szCs w:val="24"/>
          <w:lang w:val="en-GB"/>
        </w:rPr>
        <w:t xml:space="preserve"> (k=</w:t>
      </w:r>
      <w:proofErr w:type="gramStart"/>
      <w:r w:rsidRPr="009151B2">
        <w:rPr>
          <w:rFonts w:ascii="Times New Roman" w:hAnsi="Times New Roman" w:cs="Times New Roman"/>
          <w:sz w:val="24"/>
          <w:szCs w:val="24"/>
          <w:lang w:val="en-GB"/>
        </w:rPr>
        <w:t>1</w:t>
      </w:r>
      <w:r>
        <w:rPr>
          <w:rFonts w:ascii="Times New Roman" w:hAnsi="Times New Roman" w:cs="Times New Roman"/>
          <w:sz w:val="24"/>
          <w:szCs w:val="24"/>
          <w:lang w:val="en-GB"/>
        </w:rPr>
        <w:t>;</w:t>
      </w:r>
      <w:r w:rsidRPr="009151B2">
        <w:rPr>
          <w:rFonts w:ascii="Times New Roman" w:hAnsi="Times New Roman" w:cs="Times New Roman"/>
          <w:sz w:val="24"/>
          <w:szCs w:val="24"/>
          <w:lang w:val="en-GB"/>
        </w:rPr>
        <w:t>OR</w:t>
      </w:r>
      <w:proofErr w:type="gramEnd"/>
      <w:r w:rsidRPr="009151B2">
        <w:rPr>
          <w:rFonts w:ascii="Times New Roman" w:hAnsi="Times New Roman" w:cs="Times New Roman"/>
          <w:sz w:val="24"/>
          <w:szCs w:val="24"/>
          <w:lang w:val="en-GB"/>
        </w:rPr>
        <w:t>=0.82</w:t>
      </w:r>
      <w:r>
        <w:rPr>
          <w:rFonts w:ascii="Times New Roman" w:hAnsi="Times New Roman" w:cs="Times New Roman"/>
          <w:sz w:val="24"/>
          <w:szCs w:val="24"/>
          <w:lang w:val="en-GB"/>
        </w:rPr>
        <w:t>;</w:t>
      </w:r>
      <w:r w:rsidRPr="009151B2">
        <w:rPr>
          <w:rFonts w:ascii="Times New Roman" w:hAnsi="Times New Roman" w:cs="Times New Roman"/>
          <w:sz w:val="24"/>
          <w:szCs w:val="24"/>
          <w:lang w:val="en-GB"/>
        </w:rPr>
        <w:t>95%CI</w:t>
      </w:r>
      <w:r>
        <w:rPr>
          <w:rFonts w:ascii="Times New Roman" w:hAnsi="Times New Roman" w:cs="Times New Roman"/>
          <w:sz w:val="24"/>
          <w:szCs w:val="24"/>
          <w:lang w:val="en-GB"/>
        </w:rPr>
        <w:t>=</w:t>
      </w:r>
      <w:r w:rsidRPr="009151B2">
        <w:rPr>
          <w:rFonts w:ascii="Times New Roman" w:hAnsi="Times New Roman" w:cs="Times New Roman"/>
          <w:sz w:val="24"/>
          <w:szCs w:val="24"/>
          <w:lang w:val="en-GB"/>
        </w:rPr>
        <w:t>0.74-0.</w:t>
      </w:r>
      <w:proofErr w:type="gramStart"/>
      <w:r w:rsidRPr="009151B2">
        <w:rPr>
          <w:rFonts w:ascii="Times New Roman" w:hAnsi="Times New Roman" w:cs="Times New Roman"/>
          <w:sz w:val="24"/>
          <w:szCs w:val="24"/>
          <w:lang w:val="en-GB"/>
        </w:rPr>
        <w:t>91</w:t>
      </w:r>
      <w:r>
        <w:rPr>
          <w:rFonts w:ascii="Times New Roman" w:hAnsi="Times New Roman" w:cs="Times New Roman"/>
          <w:sz w:val="24"/>
          <w:szCs w:val="24"/>
          <w:lang w:val="en-GB"/>
        </w:rPr>
        <w:t>;</w:t>
      </w:r>
      <w:r w:rsidRPr="009151B2">
        <w:rPr>
          <w:rFonts w:ascii="Times New Roman" w:hAnsi="Times New Roman" w:cs="Times New Roman"/>
          <w:sz w:val="24"/>
          <w:szCs w:val="24"/>
          <w:lang w:val="en-GB"/>
        </w:rPr>
        <w:t>p</w:t>
      </w:r>
      <w:proofErr w:type="gramEnd"/>
      <w:r w:rsidRPr="009151B2">
        <w:rPr>
          <w:rFonts w:ascii="Times New Roman" w:hAnsi="Times New Roman" w:cs="Times New Roman"/>
          <w:sz w:val="24"/>
          <w:szCs w:val="24"/>
          <w:lang w:val="en-GB"/>
        </w:rPr>
        <w:t>&lt;0.001)</w:t>
      </w:r>
      <w:r>
        <w:rPr>
          <w:rFonts w:ascii="Times New Roman" w:hAnsi="Times New Roman" w:cs="Times New Roman"/>
          <w:sz w:val="24"/>
          <w:szCs w:val="24"/>
          <w:lang w:val="en-GB"/>
        </w:rPr>
        <w:t xml:space="preserve"> and a significant positive association between dementia and insulin treatment </w:t>
      </w:r>
      <w:r w:rsidRPr="009151B2">
        <w:rPr>
          <w:rFonts w:ascii="Times New Roman" w:hAnsi="Times New Roman" w:cs="Times New Roman"/>
          <w:sz w:val="24"/>
          <w:szCs w:val="24"/>
          <w:lang w:val="en-GB"/>
        </w:rPr>
        <w:t>(k=</w:t>
      </w:r>
      <w:proofErr w:type="gramStart"/>
      <w:r w:rsidRPr="009151B2">
        <w:rPr>
          <w:rFonts w:ascii="Times New Roman" w:hAnsi="Times New Roman" w:cs="Times New Roman"/>
          <w:sz w:val="24"/>
          <w:szCs w:val="24"/>
          <w:lang w:val="en-GB"/>
        </w:rPr>
        <w:t>1</w:t>
      </w:r>
      <w:r>
        <w:rPr>
          <w:rFonts w:ascii="Times New Roman" w:hAnsi="Times New Roman" w:cs="Times New Roman"/>
          <w:sz w:val="24"/>
          <w:szCs w:val="24"/>
          <w:lang w:val="en-GB"/>
        </w:rPr>
        <w:t>;</w:t>
      </w:r>
      <w:r w:rsidRPr="009151B2">
        <w:rPr>
          <w:rFonts w:ascii="Times New Roman" w:hAnsi="Times New Roman" w:cs="Times New Roman"/>
          <w:sz w:val="24"/>
          <w:szCs w:val="24"/>
          <w:lang w:val="en-GB"/>
        </w:rPr>
        <w:t>OR</w:t>
      </w:r>
      <w:proofErr w:type="gramEnd"/>
      <w:r w:rsidRPr="009151B2">
        <w:rPr>
          <w:rFonts w:ascii="Times New Roman" w:hAnsi="Times New Roman" w:cs="Times New Roman"/>
          <w:sz w:val="24"/>
          <w:szCs w:val="24"/>
          <w:lang w:val="en-GB"/>
        </w:rPr>
        <w:t>=1.38</w:t>
      </w:r>
      <w:r>
        <w:rPr>
          <w:rFonts w:ascii="Times New Roman" w:hAnsi="Times New Roman" w:cs="Times New Roman"/>
          <w:sz w:val="24"/>
          <w:szCs w:val="24"/>
          <w:lang w:val="en-GB"/>
        </w:rPr>
        <w:t>;</w:t>
      </w:r>
      <w:r w:rsidRPr="009151B2">
        <w:rPr>
          <w:rFonts w:ascii="Times New Roman" w:hAnsi="Times New Roman" w:cs="Times New Roman"/>
          <w:sz w:val="24"/>
          <w:szCs w:val="24"/>
          <w:lang w:val="en-GB"/>
        </w:rPr>
        <w:t>95%CI</w:t>
      </w:r>
      <w:r>
        <w:rPr>
          <w:rFonts w:ascii="Times New Roman" w:hAnsi="Times New Roman" w:cs="Times New Roman"/>
          <w:sz w:val="24"/>
          <w:szCs w:val="24"/>
          <w:lang w:val="en-GB"/>
        </w:rPr>
        <w:t>=</w:t>
      </w:r>
      <w:r w:rsidRPr="009151B2">
        <w:rPr>
          <w:rFonts w:ascii="Times New Roman" w:hAnsi="Times New Roman" w:cs="Times New Roman"/>
          <w:sz w:val="24"/>
          <w:szCs w:val="24"/>
          <w:lang w:val="en-GB"/>
        </w:rPr>
        <w:t>1.13-1.</w:t>
      </w:r>
      <w:proofErr w:type="gramStart"/>
      <w:r w:rsidRPr="009151B2">
        <w:rPr>
          <w:rFonts w:ascii="Times New Roman" w:hAnsi="Times New Roman" w:cs="Times New Roman"/>
          <w:sz w:val="24"/>
          <w:szCs w:val="24"/>
          <w:lang w:val="en-GB"/>
        </w:rPr>
        <w:t>69</w:t>
      </w:r>
      <w:r>
        <w:rPr>
          <w:rFonts w:ascii="Times New Roman" w:hAnsi="Times New Roman" w:cs="Times New Roman"/>
          <w:sz w:val="24"/>
          <w:szCs w:val="24"/>
          <w:lang w:val="en-GB"/>
        </w:rPr>
        <w:t>;</w:t>
      </w:r>
      <w:r w:rsidRPr="009151B2">
        <w:rPr>
          <w:rFonts w:ascii="Times New Roman" w:hAnsi="Times New Roman" w:cs="Times New Roman"/>
          <w:sz w:val="24"/>
          <w:szCs w:val="24"/>
          <w:lang w:val="en-GB"/>
        </w:rPr>
        <w:t>p</w:t>
      </w:r>
      <w:proofErr w:type="gramEnd"/>
      <w:r w:rsidRPr="009151B2">
        <w:rPr>
          <w:rFonts w:ascii="Times New Roman" w:hAnsi="Times New Roman" w:cs="Times New Roman"/>
          <w:sz w:val="24"/>
          <w:szCs w:val="24"/>
          <w:lang w:val="en-GB"/>
        </w:rPr>
        <w:t>=0.002)</w:t>
      </w:r>
      <w:r>
        <w:rPr>
          <w:rFonts w:ascii="Times New Roman" w:hAnsi="Times New Roman" w:cs="Times New Roman"/>
          <w:sz w:val="24"/>
          <w:szCs w:val="24"/>
          <w:lang w:val="en-GB"/>
        </w:rPr>
        <w:t>.</w:t>
      </w:r>
      <w:r w:rsidRPr="009151B2">
        <w:rPr>
          <w:rFonts w:ascii="Times New Roman" w:hAnsi="Times New Roman" w:cs="Times New Roman"/>
          <w:sz w:val="24"/>
          <w:szCs w:val="24"/>
          <w:lang w:val="en-GB"/>
        </w:rPr>
        <w:t xml:space="preserve"> No </w:t>
      </w:r>
      <w:r>
        <w:rPr>
          <w:rFonts w:ascii="Times New Roman" w:hAnsi="Times New Roman" w:cs="Times New Roman"/>
          <w:sz w:val="24"/>
          <w:szCs w:val="24"/>
          <w:lang w:val="en-GB"/>
        </w:rPr>
        <w:t xml:space="preserve">other significant </w:t>
      </w:r>
      <w:r w:rsidRPr="009151B2">
        <w:rPr>
          <w:rFonts w:ascii="Times New Roman" w:hAnsi="Times New Roman" w:cs="Times New Roman"/>
          <w:sz w:val="24"/>
          <w:szCs w:val="24"/>
          <w:lang w:val="en-GB"/>
        </w:rPr>
        <w:t xml:space="preserve">associations </w:t>
      </w:r>
      <w:r>
        <w:rPr>
          <w:rFonts w:ascii="Times New Roman" w:hAnsi="Times New Roman" w:cs="Times New Roman"/>
          <w:sz w:val="24"/>
          <w:szCs w:val="24"/>
          <w:lang w:val="en-GB"/>
        </w:rPr>
        <w:t xml:space="preserve">emerged </w:t>
      </w:r>
      <w:r w:rsidRPr="00F6050B">
        <w:rPr>
          <w:rFonts w:ascii="Times New Roman" w:hAnsi="Times New Roman" w:cs="Times New Roman"/>
          <w:sz w:val="24"/>
          <w:szCs w:val="24"/>
          <w:lang w:val="en-GB"/>
        </w:rPr>
        <w:t>(Table 2).</w:t>
      </w:r>
    </w:p>
    <w:p w14:paraId="33400318" w14:textId="77777777"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 xml:space="preserve">Outcomes in other specific </w:t>
      </w:r>
      <w:r>
        <w:rPr>
          <w:rFonts w:ascii="Times New Roman" w:hAnsi="Times New Roman" w:cs="Times New Roman"/>
          <w:sz w:val="24"/>
          <w:szCs w:val="24"/>
          <w:lang w:val="en-GB"/>
        </w:rPr>
        <w:t>mental disorder</w:t>
      </w:r>
      <w:r w:rsidRPr="00F6050B">
        <w:rPr>
          <w:rFonts w:ascii="Times New Roman" w:hAnsi="Times New Roman" w:cs="Times New Roman"/>
          <w:sz w:val="24"/>
          <w:szCs w:val="24"/>
          <w:lang w:val="en-GB"/>
        </w:rPr>
        <w:t xml:space="preserve"> groups were reported in a single study only (i.e., anxiety and personality disorders) (Table 2).  </w:t>
      </w:r>
    </w:p>
    <w:p w14:paraId="39C38C1B" w14:textId="77777777" w:rsidR="00FD673A" w:rsidRDefault="00FD673A" w:rsidP="00E27EE9">
      <w:pPr>
        <w:jc w:val="both"/>
        <w:rPr>
          <w:rFonts w:ascii="Times New Roman" w:hAnsi="Times New Roman" w:cs="Times New Roman"/>
          <w:b/>
          <w:bCs/>
          <w:sz w:val="24"/>
          <w:szCs w:val="24"/>
          <w:lang w:val="en-GB"/>
        </w:rPr>
      </w:pPr>
    </w:p>
    <w:p w14:paraId="6E8C6227" w14:textId="77777777" w:rsidR="00FD673A" w:rsidRPr="00EC3BF2" w:rsidRDefault="00FD673A" w:rsidP="00E27EE9">
      <w:pPr>
        <w:jc w:val="both"/>
        <w:rPr>
          <w:rFonts w:ascii="Times New Roman" w:hAnsi="Times New Roman"/>
          <w:b/>
          <w:sz w:val="24"/>
          <w:lang w:val="en-GB"/>
        </w:rPr>
      </w:pPr>
    </w:p>
    <w:p w14:paraId="1A9E682F" w14:textId="77777777" w:rsidR="00FD673A" w:rsidRPr="00F6050B" w:rsidRDefault="00FD673A" w:rsidP="00E27EE9">
      <w:pPr>
        <w:jc w:val="both"/>
        <w:rPr>
          <w:rFonts w:ascii="Times New Roman" w:hAnsi="Times New Roman" w:cs="Times New Roman"/>
          <w:b/>
          <w:bCs/>
          <w:sz w:val="24"/>
          <w:szCs w:val="24"/>
          <w:lang w:val="en-GB"/>
        </w:rPr>
      </w:pPr>
      <w:r w:rsidRPr="00F6050B">
        <w:rPr>
          <w:rFonts w:ascii="Times New Roman" w:hAnsi="Times New Roman" w:cs="Times New Roman"/>
          <w:b/>
          <w:bCs/>
          <w:sz w:val="24"/>
          <w:szCs w:val="24"/>
          <w:lang w:val="en-GB"/>
        </w:rPr>
        <w:t xml:space="preserve">Discussion </w:t>
      </w:r>
    </w:p>
    <w:p w14:paraId="4A0F89D9" w14:textId="589B62DA" w:rsidR="00FD673A" w:rsidRPr="00F6050B" w:rsidRDefault="00FD673A" w:rsidP="00AE501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 xml:space="preserve">This meta-analysis, encompassing </w:t>
      </w:r>
      <w:r>
        <w:rPr>
          <w:rFonts w:ascii="Times New Roman" w:hAnsi="Times New Roman" w:cs="Times New Roman"/>
          <w:sz w:val="24"/>
          <w:szCs w:val="24"/>
          <w:lang w:val="en-GB"/>
        </w:rPr>
        <w:t>&gt;</w:t>
      </w:r>
      <w:r w:rsidRPr="00F6050B">
        <w:rPr>
          <w:rFonts w:ascii="Times New Roman" w:hAnsi="Times New Roman" w:cs="Times New Roman"/>
          <w:sz w:val="24"/>
          <w:szCs w:val="24"/>
          <w:lang w:val="en-GB"/>
        </w:rPr>
        <w:t xml:space="preserve">5.5 million individuals with </w:t>
      </w:r>
      <w:r>
        <w:rPr>
          <w:rFonts w:ascii="Times New Roman" w:hAnsi="Times New Roman" w:cs="Times New Roman"/>
          <w:sz w:val="24"/>
          <w:szCs w:val="24"/>
          <w:lang w:val="en-GB"/>
        </w:rPr>
        <w:t>diabetes (</w:t>
      </w:r>
      <w:r w:rsidRPr="00F6050B">
        <w:rPr>
          <w:rFonts w:ascii="Times New Roman" w:hAnsi="Times New Roman" w:cs="Times New Roman"/>
          <w:sz w:val="24"/>
          <w:szCs w:val="24"/>
          <w:lang w:val="en-GB"/>
        </w:rPr>
        <w:t>predominant</w:t>
      </w:r>
      <w:r>
        <w:rPr>
          <w:rFonts w:ascii="Times New Roman" w:hAnsi="Times New Roman" w:cs="Times New Roman"/>
          <w:sz w:val="24"/>
          <w:szCs w:val="24"/>
          <w:lang w:val="en-GB"/>
        </w:rPr>
        <w:t>ly</w:t>
      </w:r>
      <w:r w:rsidRPr="00F6050B">
        <w:rPr>
          <w:rFonts w:ascii="Times New Roman" w:hAnsi="Times New Roman" w:cs="Times New Roman"/>
          <w:sz w:val="24"/>
          <w:szCs w:val="24"/>
          <w:lang w:val="en-GB"/>
        </w:rPr>
        <w:t xml:space="preserve"> type</w:t>
      </w:r>
      <w:r>
        <w:rPr>
          <w:rFonts w:ascii="Times New Roman" w:hAnsi="Times New Roman" w:cs="Times New Roman"/>
          <w:sz w:val="24"/>
          <w:szCs w:val="24"/>
          <w:lang w:val="en-GB"/>
        </w:rPr>
        <w:t>-</w:t>
      </w:r>
      <w:r w:rsidRPr="00F6050B">
        <w:rPr>
          <w:rFonts w:ascii="Times New Roman" w:hAnsi="Times New Roman" w:cs="Times New Roman"/>
          <w:sz w:val="24"/>
          <w:szCs w:val="24"/>
          <w:lang w:val="en-GB"/>
        </w:rPr>
        <w:t>2</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from all continents except Africa</w:t>
      </w:r>
      <w:r>
        <w:rPr>
          <w:rFonts w:ascii="Times New Roman" w:hAnsi="Times New Roman" w:cs="Times New Roman"/>
          <w:sz w:val="24"/>
          <w:szCs w:val="24"/>
          <w:lang w:val="en-GB"/>
        </w:rPr>
        <w:t xml:space="preserve"> and South-America</w:t>
      </w:r>
      <w:r w:rsidRPr="00F6050B">
        <w:rPr>
          <w:rFonts w:ascii="Times New Roman" w:hAnsi="Times New Roman" w:cs="Times New Roman"/>
          <w:sz w:val="24"/>
          <w:szCs w:val="24"/>
          <w:lang w:val="en-GB"/>
        </w:rPr>
        <w:t xml:space="preserve">, is the first to provide </w:t>
      </w:r>
      <w:r>
        <w:rPr>
          <w:rFonts w:ascii="Times New Roman" w:hAnsi="Times New Roman" w:cs="Times New Roman"/>
          <w:sz w:val="24"/>
          <w:szCs w:val="24"/>
          <w:lang w:val="en-GB"/>
        </w:rPr>
        <w:t xml:space="preserve">comprehensive quantitative </w:t>
      </w:r>
      <w:r w:rsidRPr="00F6050B">
        <w:rPr>
          <w:rFonts w:ascii="Times New Roman" w:hAnsi="Times New Roman" w:cs="Times New Roman"/>
          <w:sz w:val="24"/>
          <w:szCs w:val="24"/>
          <w:lang w:val="en-GB"/>
        </w:rPr>
        <w:t>evidence for disparities in diabetes care between people with versus without mental disorder</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 xml:space="preserve">. </w:t>
      </w:r>
      <w:r w:rsidRPr="00BF648F">
        <w:rPr>
          <w:rFonts w:ascii="Times New Roman" w:hAnsi="Times New Roman" w:cs="Times New Roman"/>
          <w:sz w:val="24"/>
          <w:szCs w:val="24"/>
          <w:lang w:val="en-GB"/>
        </w:rPr>
        <w:t>Mental disorder</w:t>
      </w:r>
      <w:r>
        <w:rPr>
          <w:rFonts w:ascii="Times New Roman" w:hAnsi="Times New Roman" w:cs="Times New Roman"/>
          <w:sz w:val="24"/>
          <w:szCs w:val="24"/>
          <w:lang w:val="en-GB"/>
        </w:rPr>
        <w:t>s</w:t>
      </w:r>
      <w:r w:rsidRPr="00BF648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were negatively </w:t>
      </w:r>
      <w:r w:rsidRPr="00BF648F">
        <w:rPr>
          <w:rFonts w:ascii="Times New Roman" w:hAnsi="Times New Roman" w:cs="Times New Roman"/>
          <w:sz w:val="24"/>
          <w:szCs w:val="24"/>
          <w:lang w:val="en-GB"/>
        </w:rPr>
        <w:t>associated with guideline-recommended retinal examinations, HbA</w:t>
      </w:r>
      <w:r w:rsidRPr="00EC3BF2">
        <w:rPr>
          <w:rFonts w:ascii="Times New Roman" w:hAnsi="Times New Roman"/>
          <w:sz w:val="24"/>
          <w:lang w:val="en-GB"/>
        </w:rPr>
        <w:t>1c</w:t>
      </w:r>
      <w:r w:rsidRPr="00BF648F">
        <w:rPr>
          <w:rFonts w:ascii="Times New Roman" w:hAnsi="Times New Roman" w:cs="Times New Roman"/>
          <w:sz w:val="24"/>
          <w:szCs w:val="24"/>
          <w:lang w:val="en-GB"/>
        </w:rPr>
        <w:t xml:space="preserve"> testing, lipid or cholesterol assessments, foot evaluations, and renal investigations, with these associations remaining consistent over time. Moreover, mental disorder</w:t>
      </w:r>
      <w:r>
        <w:rPr>
          <w:rFonts w:ascii="Times New Roman" w:hAnsi="Times New Roman" w:cs="Times New Roman"/>
          <w:sz w:val="24"/>
          <w:szCs w:val="24"/>
          <w:lang w:val="en-GB"/>
        </w:rPr>
        <w:t xml:space="preserve">s were negatively </w:t>
      </w:r>
      <w:r w:rsidRPr="00BF648F">
        <w:rPr>
          <w:rFonts w:ascii="Times New Roman" w:hAnsi="Times New Roman" w:cs="Times New Roman"/>
          <w:sz w:val="24"/>
          <w:szCs w:val="24"/>
          <w:lang w:val="en-GB"/>
        </w:rPr>
        <w:t xml:space="preserve">associated with GLP-1 </w:t>
      </w:r>
      <w:r>
        <w:rPr>
          <w:rFonts w:ascii="Times New Roman" w:hAnsi="Times New Roman" w:cs="Times New Roman"/>
          <w:sz w:val="24"/>
          <w:szCs w:val="24"/>
          <w:lang w:val="en-GB"/>
        </w:rPr>
        <w:t xml:space="preserve">agonist </w:t>
      </w:r>
      <w:proofErr w:type="gramStart"/>
      <w:r w:rsidRPr="00BF648F">
        <w:rPr>
          <w:rFonts w:ascii="Times New Roman" w:hAnsi="Times New Roman" w:cs="Times New Roman"/>
          <w:sz w:val="24"/>
          <w:szCs w:val="24"/>
          <w:lang w:val="en-GB"/>
        </w:rPr>
        <w:t xml:space="preserve">prescriptions, </w:t>
      </w:r>
      <w:r>
        <w:rPr>
          <w:rFonts w:ascii="Times New Roman" w:hAnsi="Times New Roman" w:cs="Times New Roman"/>
          <w:sz w:val="24"/>
          <w:szCs w:val="24"/>
          <w:lang w:val="en-GB"/>
        </w:rPr>
        <w:t>and</w:t>
      </w:r>
      <w:proofErr w:type="gramEnd"/>
      <w:r>
        <w:rPr>
          <w:rFonts w:ascii="Times New Roman" w:hAnsi="Times New Roman" w:cs="Times New Roman"/>
          <w:sz w:val="24"/>
          <w:szCs w:val="24"/>
          <w:lang w:val="en-GB"/>
        </w:rPr>
        <w:t xml:space="preserve"> positively associated with</w:t>
      </w:r>
      <w:r w:rsidRPr="00BF648F">
        <w:rPr>
          <w:rFonts w:ascii="Times New Roman" w:hAnsi="Times New Roman" w:cs="Times New Roman"/>
          <w:sz w:val="24"/>
          <w:szCs w:val="24"/>
          <w:lang w:val="en-GB"/>
        </w:rPr>
        <w:t xml:space="preserve"> insulin use and physical healthcare utilisation. </w:t>
      </w:r>
      <w:r w:rsidRPr="00F6050B">
        <w:rPr>
          <w:rFonts w:ascii="Times New Roman" w:hAnsi="Times New Roman" w:cs="Times New Roman"/>
          <w:sz w:val="24"/>
          <w:szCs w:val="24"/>
          <w:lang w:val="en-GB"/>
        </w:rPr>
        <w:t xml:space="preserve">The lower rates of GLP-1 </w:t>
      </w:r>
      <w:r>
        <w:rPr>
          <w:rFonts w:ascii="Times New Roman" w:hAnsi="Times New Roman" w:cs="Times New Roman"/>
          <w:sz w:val="24"/>
          <w:szCs w:val="24"/>
          <w:lang w:val="en-GB"/>
        </w:rPr>
        <w:t>agonist</w:t>
      </w:r>
      <w:r w:rsidRPr="00F6050B">
        <w:rPr>
          <w:rFonts w:ascii="Times New Roman" w:hAnsi="Times New Roman" w:cs="Times New Roman"/>
          <w:sz w:val="24"/>
          <w:szCs w:val="24"/>
          <w:lang w:val="en-GB"/>
        </w:rPr>
        <w:t xml:space="preserve"> use may be partly due to early concerns about </w:t>
      </w:r>
      <w:r>
        <w:rPr>
          <w:rFonts w:ascii="Times New Roman" w:hAnsi="Times New Roman" w:cs="Times New Roman"/>
          <w:sz w:val="24"/>
          <w:szCs w:val="24"/>
          <w:lang w:val="en-GB"/>
        </w:rPr>
        <w:t>suicidality risk</w:t>
      </w:r>
      <w:r w:rsidRPr="00F6050B">
        <w:rPr>
          <w:rFonts w:ascii="Times New Roman" w:hAnsi="Times New Roman" w:cs="Times New Roman"/>
          <w:sz w:val="24"/>
          <w:szCs w:val="24"/>
          <w:lang w:val="en-GB"/>
        </w:rPr>
        <w:t xml:space="preserve">, </w:t>
      </w:r>
      <w:r>
        <w:rPr>
          <w:rFonts w:ascii="Times New Roman" w:hAnsi="Times New Roman" w:cs="Times New Roman"/>
          <w:sz w:val="24"/>
          <w:szCs w:val="24"/>
          <w:lang w:val="en-GB"/>
        </w:rPr>
        <w:t>which is un</w:t>
      </w:r>
      <w:r w:rsidRPr="00F6050B">
        <w:rPr>
          <w:rFonts w:ascii="Times New Roman" w:hAnsi="Times New Roman" w:cs="Times New Roman"/>
          <w:sz w:val="24"/>
          <w:szCs w:val="24"/>
          <w:lang w:val="en-GB"/>
        </w:rPr>
        <w:t>supported by recent evidence</w:t>
      </w:r>
      <w:r w:rsidRPr="002D025F">
        <w:rPr>
          <w:rFonts w:ascii="Times New Roman" w:hAnsi="Times New Roman" w:cs="Times New Roman"/>
          <w:noProof/>
          <w:sz w:val="24"/>
          <w:szCs w:val="24"/>
          <w:vertAlign w:val="superscript"/>
          <w:lang w:val="en-GB"/>
        </w:rPr>
        <w:t>25</w:t>
      </w:r>
      <w:r>
        <w:rPr>
          <w:rStyle w:val="CommentReference"/>
        </w:rPr>
        <w:t xml:space="preserve">. </w:t>
      </w:r>
      <w:r w:rsidRPr="00EC3BF2">
        <w:rPr>
          <w:rFonts w:ascii="Times New Roman" w:hAnsi="Times New Roman" w:cs="Times New Roman"/>
          <w:sz w:val="24"/>
          <w:szCs w:val="24"/>
          <w:lang w:val="en-GB"/>
        </w:rPr>
        <w:t xml:space="preserve">Additionally, socioeconomic disparities </w:t>
      </w:r>
      <w:r>
        <w:rPr>
          <w:rFonts w:ascii="Times New Roman" w:hAnsi="Times New Roman" w:cs="Times New Roman"/>
          <w:sz w:val="24"/>
          <w:szCs w:val="24"/>
          <w:lang w:val="en-GB"/>
        </w:rPr>
        <w:t>evident in GLP-1 agonist use</w:t>
      </w:r>
      <w:r w:rsidRPr="002D025F">
        <w:rPr>
          <w:rFonts w:ascii="Times New Roman" w:hAnsi="Times New Roman" w:cs="Times New Roman"/>
          <w:noProof/>
          <w:sz w:val="24"/>
          <w:szCs w:val="24"/>
          <w:vertAlign w:val="superscript"/>
          <w:lang w:val="en-GB"/>
        </w:rPr>
        <w:t>26</w:t>
      </w:r>
      <w:r>
        <w:rPr>
          <w:rFonts w:ascii="Times New Roman" w:hAnsi="Times New Roman" w:cs="Times New Roman"/>
          <w:sz w:val="24"/>
          <w:szCs w:val="24"/>
          <w:lang w:val="en-GB"/>
        </w:rPr>
        <w:t xml:space="preserve"> </w:t>
      </w:r>
      <w:r w:rsidRPr="00EC3BF2">
        <w:rPr>
          <w:rFonts w:ascii="Times New Roman" w:hAnsi="Times New Roman" w:cs="Times New Roman"/>
          <w:sz w:val="24"/>
          <w:szCs w:val="24"/>
          <w:lang w:val="en-GB"/>
        </w:rPr>
        <w:t>may contribute to reduced access to</w:t>
      </w:r>
      <w:r>
        <w:rPr>
          <w:rFonts w:ascii="Times New Roman" w:hAnsi="Times New Roman" w:cs="Times New Roman"/>
          <w:sz w:val="24"/>
          <w:szCs w:val="24"/>
          <w:lang w:val="en-GB"/>
        </w:rPr>
        <w:t>/</w:t>
      </w:r>
      <w:r w:rsidRPr="00EC3BF2">
        <w:rPr>
          <w:rFonts w:ascii="Times New Roman" w:hAnsi="Times New Roman" w:cs="Times New Roman"/>
          <w:sz w:val="24"/>
          <w:szCs w:val="24"/>
          <w:lang w:val="en-GB"/>
        </w:rPr>
        <w:t xml:space="preserve">uptake of these </w:t>
      </w:r>
      <w:r>
        <w:rPr>
          <w:rFonts w:ascii="Times New Roman" w:hAnsi="Times New Roman" w:cs="Times New Roman"/>
          <w:sz w:val="24"/>
          <w:szCs w:val="24"/>
          <w:lang w:val="en-GB"/>
        </w:rPr>
        <w:t xml:space="preserve">branded </w:t>
      </w:r>
      <w:r w:rsidRPr="00EC3BF2">
        <w:rPr>
          <w:rFonts w:ascii="Times New Roman" w:hAnsi="Times New Roman" w:cs="Times New Roman"/>
          <w:sz w:val="24"/>
          <w:szCs w:val="24"/>
          <w:lang w:val="en-GB"/>
        </w:rPr>
        <w:t>therapies</w:t>
      </w:r>
      <w:r>
        <w:rPr>
          <w:rFonts w:ascii="Times New Roman" w:hAnsi="Times New Roman" w:cs="Times New Roman"/>
          <w:sz w:val="24"/>
          <w:szCs w:val="24"/>
          <w:lang w:val="en-GB"/>
        </w:rPr>
        <w:t xml:space="preserve"> in people with mental disorders.</w:t>
      </w:r>
      <w:r w:rsidRPr="00F6050B">
        <w:rPr>
          <w:rFonts w:ascii="Times New Roman" w:hAnsi="Times New Roman" w:cs="Times New Roman"/>
          <w:sz w:val="24"/>
          <w:szCs w:val="24"/>
          <w:lang w:val="en-GB"/>
        </w:rPr>
        <w:t xml:space="preserve"> </w:t>
      </w:r>
      <w:r w:rsidR="002F7B10">
        <w:rPr>
          <w:rFonts w:ascii="Times New Roman" w:hAnsi="Times New Roman" w:cs="Times New Roman"/>
          <w:sz w:val="24"/>
          <w:szCs w:val="24"/>
          <w:lang w:val="en-GB"/>
        </w:rPr>
        <w:t xml:space="preserve">Lower GLP-1 agonist use </w:t>
      </w:r>
      <w:r w:rsidRPr="00F6050B">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people with </w:t>
      </w:r>
      <w:r w:rsidRPr="00F6050B">
        <w:rPr>
          <w:rFonts w:ascii="Times New Roman" w:hAnsi="Times New Roman" w:cs="Times New Roman"/>
          <w:sz w:val="24"/>
          <w:szCs w:val="24"/>
          <w:lang w:val="en-GB"/>
        </w:rPr>
        <w:t>mental disorders should be addressed via additional research, training and education, and polic</w:t>
      </w:r>
      <w:r>
        <w:rPr>
          <w:rFonts w:ascii="Times New Roman" w:hAnsi="Times New Roman" w:cs="Times New Roman"/>
          <w:sz w:val="24"/>
          <w:szCs w:val="24"/>
          <w:lang w:val="en-GB"/>
        </w:rPr>
        <w:t>ies</w:t>
      </w:r>
      <w:r w:rsidRPr="00F6050B">
        <w:rPr>
          <w:rFonts w:ascii="Times New Roman" w:hAnsi="Times New Roman" w:cs="Times New Roman"/>
          <w:sz w:val="24"/>
          <w:szCs w:val="24"/>
          <w:lang w:val="en-GB"/>
        </w:rPr>
        <w:t xml:space="preserve"> including updated guidelines. </w:t>
      </w:r>
      <w:r w:rsidRPr="003147F5">
        <w:rPr>
          <w:rFonts w:ascii="Times New Roman" w:hAnsi="Times New Roman" w:cs="Times New Roman"/>
          <w:sz w:val="24"/>
          <w:szCs w:val="24"/>
          <w:lang w:val="en-GB"/>
        </w:rPr>
        <w:t xml:space="preserve">Also, higher insulin use might indicate more severe clinical pictures at presentation, which potentially is a proxy of longer duration of untreated diabetes. </w:t>
      </w:r>
      <w:r w:rsidR="00382464" w:rsidRPr="003147F5">
        <w:rPr>
          <w:rFonts w:ascii="Times New Roman" w:hAnsi="Times New Roman" w:cs="Times New Roman"/>
          <w:sz w:val="24"/>
          <w:szCs w:val="24"/>
          <w:lang w:val="en-GB"/>
        </w:rPr>
        <w:t>Concurrently, higher insulin use might reflect higher rates of type 1 diabetes in individuals with mental disorders</w:t>
      </w:r>
      <w:r w:rsidRPr="003147F5">
        <w:rPr>
          <w:rFonts w:ascii="Times New Roman" w:hAnsi="Times New Roman" w:cs="Times New Roman"/>
          <w:sz w:val="24"/>
          <w:szCs w:val="24"/>
          <w:lang w:val="en-GB"/>
        </w:rPr>
        <w:t>.</w:t>
      </w:r>
      <w:r>
        <w:rPr>
          <w:rFonts w:ascii="Times New Roman" w:hAnsi="Times New Roman" w:cs="Times New Roman"/>
          <w:b/>
          <w:bCs/>
          <w:i/>
          <w:iCs/>
          <w:sz w:val="24"/>
          <w:szCs w:val="24"/>
          <w:lang w:val="en-GB"/>
        </w:rPr>
        <w:t xml:space="preserve"> </w:t>
      </w:r>
      <w:r w:rsidRPr="00F6050B">
        <w:rPr>
          <w:rFonts w:ascii="Times New Roman" w:hAnsi="Times New Roman" w:cs="Times New Roman"/>
          <w:sz w:val="24"/>
          <w:szCs w:val="24"/>
          <w:lang w:val="en-GB"/>
        </w:rPr>
        <w:t>Paradoxically, while physical healthcare utilisation was higher among people with mental disorders, this did not translate into improved diabetes monitoring rates</w:t>
      </w:r>
      <w:r>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except in Noll et al.</w:t>
      </w:r>
      <w:r w:rsidRPr="002D025F">
        <w:rPr>
          <w:rFonts w:ascii="Times New Roman" w:hAnsi="Times New Roman" w:cs="Times New Roman"/>
          <w:noProof/>
          <w:sz w:val="24"/>
          <w:szCs w:val="24"/>
          <w:vertAlign w:val="superscript"/>
          <w:lang w:val="en-GB"/>
        </w:rPr>
        <w:t>11</w:t>
      </w:r>
      <w:r>
        <w:rPr>
          <w:rFonts w:ascii="Times New Roman" w:hAnsi="Times New Roman" w:cs="Times New Roman"/>
          <w:sz w:val="24"/>
          <w:szCs w:val="24"/>
          <w:lang w:val="en-GB"/>
        </w:rPr>
        <w:t xml:space="preserve">), indicating </w:t>
      </w:r>
      <w:r w:rsidRPr="00F6050B">
        <w:rPr>
          <w:rFonts w:ascii="Times New Roman" w:hAnsi="Times New Roman" w:cs="Times New Roman"/>
          <w:sz w:val="24"/>
          <w:szCs w:val="24"/>
          <w:lang w:val="en-GB"/>
        </w:rPr>
        <w:t>increased clinical complexity or diabetes severity and poorer self-management capacity</w:t>
      </w:r>
      <w:r>
        <w:rPr>
          <w:rFonts w:ascii="Times New Roman" w:hAnsi="Times New Roman" w:cs="Times New Roman"/>
          <w:sz w:val="24"/>
          <w:szCs w:val="24"/>
          <w:lang w:val="en-GB"/>
        </w:rPr>
        <w:t xml:space="preserve"> in </w:t>
      </w:r>
      <w:r w:rsidR="004D7F43">
        <w:rPr>
          <w:rFonts w:ascii="Times New Roman" w:hAnsi="Times New Roman" w:cs="Times New Roman"/>
          <w:sz w:val="24"/>
          <w:szCs w:val="24"/>
          <w:lang w:val="en-GB"/>
        </w:rPr>
        <w:t xml:space="preserve">individuals </w:t>
      </w:r>
      <w:r>
        <w:rPr>
          <w:rFonts w:ascii="Times New Roman" w:hAnsi="Times New Roman" w:cs="Times New Roman"/>
          <w:sz w:val="24"/>
          <w:szCs w:val="24"/>
          <w:lang w:val="en-GB"/>
        </w:rPr>
        <w:t xml:space="preserve">with </w:t>
      </w:r>
      <w:r w:rsidRPr="00F6050B">
        <w:rPr>
          <w:rFonts w:ascii="Times New Roman" w:hAnsi="Times New Roman" w:cs="Times New Roman"/>
          <w:sz w:val="24"/>
          <w:szCs w:val="24"/>
          <w:lang w:val="en-GB"/>
        </w:rPr>
        <w:t>mental disorder</w:t>
      </w:r>
      <w:r>
        <w:rPr>
          <w:rFonts w:ascii="Times New Roman" w:hAnsi="Times New Roman" w:cs="Times New Roman"/>
          <w:sz w:val="24"/>
          <w:szCs w:val="24"/>
          <w:lang w:val="en-GB"/>
        </w:rPr>
        <w:t xml:space="preserve">s, as well as a gap in the use of effective treatments which results in increased cardiovascular mortality in </w:t>
      </w:r>
      <w:r w:rsidR="004D7F43">
        <w:rPr>
          <w:rFonts w:ascii="Times New Roman" w:hAnsi="Times New Roman" w:cs="Times New Roman"/>
          <w:sz w:val="24"/>
          <w:szCs w:val="24"/>
          <w:lang w:val="en-GB"/>
        </w:rPr>
        <w:t>individuals</w:t>
      </w:r>
      <w:r>
        <w:rPr>
          <w:rFonts w:ascii="Times New Roman" w:hAnsi="Times New Roman" w:cs="Times New Roman"/>
          <w:sz w:val="24"/>
          <w:szCs w:val="24"/>
          <w:lang w:val="en-GB"/>
        </w:rPr>
        <w:t xml:space="preserve"> with mental disorder</w:t>
      </w:r>
      <w:r w:rsidRPr="008A2392">
        <w:rPr>
          <w:rFonts w:ascii="Times New Roman" w:hAnsi="Times New Roman" w:cs="Times New Roman"/>
          <w:noProof/>
          <w:sz w:val="24"/>
          <w:szCs w:val="24"/>
          <w:vertAlign w:val="superscript"/>
          <w:lang w:val="en-GB"/>
        </w:rPr>
        <w:t>4,5</w:t>
      </w:r>
      <w:r w:rsidRPr="00F6050B">
        <w:rPr>
          <w:rFonts w:ascii="Times New Roman" w:hAnsi="Times New Roman" w:cs="Times New Roman"/>
          <w:sz w:val="24"/>
          <w:szCs w:val="24"/>
          <w:lang w:val="en-GB"/>
        </w:rPr>
        <w:t>.</w:t>
      </w:r>
    </w:p>
    <w:p w14:paraId="51281B34" w14:textId="69D8935A" w:rsidR="00FD673A" w:rsidRPr="00D514CC" w:rsidRDefault="00FD673A" w:rsidP="00E27EE9">
      <w:pPr>
        <w:jc w:val="both"/>
        <w:rPr>
          <w:rFonts w:ascii="Times New Roman" w:hAnsi="Times New Roman" w:cs="Times New Roman"/>
          <w:sz w:val="24"/>
          <w:szCs w:val="24"/>
          <w:lang w:val="en-GB"/>
        </w:rPr>
      </w:pPr>
      <w:r w:rsidRPr="00332B37">
        <w:rPr>
          <w:rFonts w:ascii="Times New Roman" w:hAnsi="Times New Roman" w:cs="Times New Roman"/>
          <w:sz w:val="24"/>
          <w:szCs w:val="24"/>
        </w:rPr>
        <w:t>In Noll et al.,</w:t>
      </w:r>
      <w:r w:rsidRPr="002D025F">
        <w:rPr>
          <w:rFonts w:ascii="Times New Roman" w:hAnsi="Times New Roman" w:cs="Times New Roman"/>
          <w:noProof/>
          <w:sz w:val="24"/>
          <w:szCs w:val="24"/>
          <w:vertAlign w:val="superscript"/>
          <w:lang w:val="en-GB"/>
        </w:rPr>
        <w:t>11</w:t>
      </w:r>
      <w:r w:rsidRPr="00332B37">
        <w:rPr>
          <w:rFonts w:ascii="Times New Roman" w:hAnsi="Times New Roman" w:cs="Times New Roman"/>
          <w:sz w:val="24"/>
          <w:szCs w:val="24"/>
        </w:rPr>
        <w:t xml:space="preserve"> the high availability of healthcare providers in the urban region, combined with participation in a managed care plan featuring a designated primary care provider and a separate behavioral health carve-out program with case management for people with serious mental disorders, may have neutralized</w:t>
      </w:r>
      <w:r>
        <w:rPr>
          <w:rFonts w:ascii="Times New Roman" w:hAnsi="Times New Roman" w:cs="Times New Roman"/>
          <w:sz w:val="24"/>
          <w:szCs w:val="24"/>
        </w:rPr>
        <w:t xml:space="preserve"> - </w:t>
      </w:r>
      <w:r w:rsidRPr="00332B37">
        <w:rPr>
          <w:rFonts w:ascii="Times New Roman" w:hAnsi="Times New Roman" w:cs="Times New Roman"/>
          <w:sz w:val="24"/>
          <w:szCs w:val="24"/>
        </w:rPr>
        <w:t>and even compensated for</w:t>
      </w:r>
      <w:r>
        <w:rPr>
          <w:rFonts w:ascii="Times New Roman" w:hAnsi="Times New Roman" w:cs="Times New Roman"/>
          <w:sz w:val="24"/>
          <w:szCs w:val="24"/>
        </w:rPr>
        <w:t xml:space="preserve"> - </w:t>
      </w:r>
      <w:r w:rsidRPr="00332B37">
        <w:rPr>
          <w:rFonts w:ascii="Times New Roman" w:hAnsi="Times New Roman" w:cs="Times New Roman"/>
          <w:sz w:val="24"/>
          <w:szCs w:val="24"/>
        </w:rPr>
        <w:t xml:space="preserve">the typical disparities in diabetes </w:t>
      </w:r>
      <w:r>
        <w:rPr>
          <w:rFonts w:ascii="Times New Roman" w:hAnsi="Times New Roman" w:cs="Times New Roman"/>
          <w:sz w:val="24"/>
          <w:szCs w:val="24"/>
        </w:rPr>
        <w:t>QOC</w:t>
      </w:r>
      <w:r w:rsidRPr="00332B37">
        <w:rPr>
          <w:rFonts w:ascii="Times New Roman" w:hAnsi="Times New Roman" w:cs="Times New Roman"/>
          <w:sz w:val="24"/>
          <w:szCs w:val="24"/>
        </w:rPr>
        <w:t>. This finding suggests that such gaps in care can be effectively addressed</w:t>
      </w:r>
      <w:r w:rsidRPr="00F6050B">
        <w:rPr>
          <w:rFonts w:ascii="Times New Roman" w:hAnsi="Times New Roman" w:cs="Times New Roman"/>
          <w:sz w:val="24"/>
          <w:szCs w:val="24"/>
          <w:lang w:val="en-GB"/>
        </w:rPr>
        <w:t>.</w:t>
      </w:r>
      <w:r w:rsidRPr="002D025F">
        <w:rPr>
          <w:rFonts w:ascii="Times New Roman" w:hAnsi="Times New Roman" w:cs="Times New Roman"/>
          <w:noProof/>
          <w:sz w:val="24"/>
          <w:szCs w:val="24"/>
          <w:vertAlign w:val="superscript"/>
          <w:lang w:val="en-GB"/>
        </w:rPr>
        <w:t>11</w:t>
      </w:r>
      <w:r w:rsidRPr="00BF648F">
        <w:rPr>
          <w:rFonts w:ascii="Times New Roman" w:hAnsi="Times New Roman" w:cs="Times New Roman"/>
          <w:sz w:val="24"/>
          <w:szCs w:val="24"/>
          <w:lang w:val="en-GB"/>
        </w:rPr>
        <w:t xml:space="preserve"> </w:t>
      </w:r>
    </w:p>
    <w:p w14:paraId="0AA87DC6" w14:textId="09B29AD1" w:rsidR="00FD673A" w:rsidRPr="00EC3BF2" w:rsidRDefault="00FD673A" w:rsidP="00E27EE9">
      <w:pPr>
        <w:jc w:val="both"/>
        <w:rPr>
          <w:rFonts w:ascii="Times New Roman" w:hAnsi="Times New Roman"/>
          <w:sz w:val="24"/>
          <w:lang w:val="en-GB"/>
        </w:rPr>
      </w:pPr>
      <w:r>
        <w:rPr>
          <w:rFonts w:ascii="Times New Roman" w:hAnsi="Times New Roman" w:cs="Times New Roman"/>
          <w:sz w:val="24"/>
          <w:szCs w:val="24"/>
          <w:lang w:val="en-GB"/>
        </w:rPr>
        <w:t xml:space="preserve">These findings </w:t>
      </w:r>
      <w:r w:rsidRPr="00D514CC">
        <w:rPr>
          <w:rFonts w:ascii="Times New Roman" w:hAnsi="Times New Roman" w:cs="Times New Roman"/>
          <w:sz w:val="24"/>
          <w:szCs w:val="24"/>
          <w:lang w:val="en-GB"/>
        </w:rPr>
        <w:t>align with more recent literature on reverse integration models,</w:t>
      </w:r>
      <w:r w:rsidRPr="00002DEE">
        <w:rPr>
          <w:rFonts w:ascii="Times New Roman" w:hAnsi="Times New Roman" w:cs="Times New Roman"/>
          <w:noProof/>
          <w:sz w:val="24"/>
          <w:szCs w:val="24"/>
          <w:vertAlign w:val="superscript"/>
          <w:lang w:val="en-GB"/>
        </w:rPr>
        <w:t>27</w:t>
      </w:r>
      <w:r w:rsidRPr="00D514CC">
        <w:rPr>
          <w:rFonts w:ascii="Times New Roman" w:hAnsi="Times New Roman" w:cs="Times New Roman"/>
          <w:sz w:val="24"/>
          <w:szCs w:val="24"/>
          <w:lang w:val="en-GB"/>
        </w:rPr>
        <w:t xml:space="preserve"> and intersectoral collaboration,</w:t>
      </w:r>
      <w:r w:rsidRPr="00002DEE">
        <w:rPr>
          <w:rFonts w:ascii="Times New Roman" w:hAnsi="Times New Roman" w:cs="Times New Roman"/>
          <w:noProof/>
          <w:sz w:val="24"/>
          <w:szCs w:val="24"/>
          <w:vertAlign w:val="superscript"/>
          <w:lang w:val="en-GB"/>
        </w:rPr>
        <w:t>28</w:t>
      </w:r>
      <w:r w:rsidRPr="00D514CC">
        <w:rPr>
          <w:rFonts w:ascii="Times New Roman" w:hAnsi="Times New Roman" w:cs="Times New Roman"/>
          <w:sz w:val="24"/>
          <w:szCs w:val="24"/>
          <w:lang w:val="en-GB"/>
        </w:rPr>
        <w:t xml:space="preserve"> which show that service design</w:t>
      </w:r>
      <w:r>
        <w:rPr>
          <w:rFonts w:ascii="Times New Roman" w:hAnsi="Times New Roman" w:cs="Times New Roman"/>
          <w:sz w:val="24"/>
          <w:szCs w:val="24"/>
          <w:lang w:val="en-GB"/>
        </w:rPr>
        <w:t xml:space="preserve"> - </w:t>
      </w:r>
      <w:r w:rsidRPr="00D514CC">
        <w:rPr>
          <w:rFonts w:ascii="Times New Roman" w:hAnsi="Times New Roman" w:cs="Times New Roman"/>
          <w:sz w:val="24"/>
          <w:szCs w:val="24"/>
          <w:lang w:val="en-GB"/>
        </w:rPr>
        <w:t>including where and how care is delivered and coordinated</w:t>
      </w:r>
      <w:r>
        <w:rPr>
          <w:rFonts w:ascii="Times New Roman" w:hAnsi="Times New Roman" w:cs="Times New Roman"/>
          <w:sz w:val="24"/>
          <w:szCs w:val="24"/>
          <w:lang w:val="en-GB"/>
        </w:rPr>
        <w:t xml:space="preserve"> - </w:t>
      </w:r>
      <w:r w:rsidRPr="00D514CC">
        <w:rPr>
          <w:rFonts w:ascii="Times New Roman" w:hAnsi="Times New Roman" w:cs="Times New Roman"/>
          <w:sz w:val="24"/>
          <w:szCs w:val="24"/>
          <w:lang w:val="en-GB"/>
        </w:rPr>
        <w:t>is a critical determinant of quality</w:t>
      </w:r>
      <w:r>
        <w:rPr>
          <w:rFonts w:ascii="Times New Roman" w:hAnsi="Times New Roman" w:cs="Times New Roman"/>
          <w:sz w:val="24"/>
          <w:szCs w:val="24"/>
          <w:lang w:val="en-GB"/>
        </w:rPr>
        <w:t xml:space="preserve"> of care</w:t>
      </w:r>
      <w:r w:rsidRPr="00D514CC">
        <w:rPr>
          <w:rFonts w:ascii="Times New Roman" w:hAnsi="Times New Roman" w:cs="Times New Roman"/>
          <w:sz w:val="24"/>
          <w:szCs w:val="24"/>
          <w:lang w:val="en-GB"/>
        </w:rPr>
        <w:t xml:space="preserve">. Future efforts to address diabetes care disparities in </w:t>
      </w:r>
      <w:r>
        <w:rPr>
          <w:rFonts w:ascii="Times New Roman" w:hAnsi="Times New Roman" w:cs="Times New Roman"/>
          <w:sz w:val="24"/>
          <w:szCs w:val="24"/>
          <w:lang w:val="en-GB"/>
        </w:rPr>
        <w:t xml:space="preserve">people with </w:t>
      </w:r>
      <w:r w:rsidRPr="00D514CC">
        <w:rPr>
          <w:rFonts w:ascii="Times New Roman" w:hAnsi="Times New Roman" w:cs="Times New Roman"/>
          <w:sz w:val="24"/>
          <w:szCs w:val="24"/>
          <w:lang w:val="en-GB"/>
        </w:rPr>
        <w:t>mental disorders should therefore go beyond guideline adherence and focus on scalable, sustainable care delivery models that facilitate integration across clinical domains and provider types</w:t>
      </w:r>
      <w:r w:rsidRPr="00293992">
        <w:rPr>
          <w:rFonts w:ascii="Times New Roman" w:hAnsi="Times New Roman" w:cs="Times New Roman"/>
          <w:sz w:val="24"/>
          <w:szCs w:val="24"/>
          <w:lang w:val="en-GB"/>
        </w:rPr>
        <w:t>.</w:t>
      </w:r>
      <w:r w:rsidRPr="00EC3BF2">
        <w:rPr>
          <w:rFonts w:ascii="Times New Roman" w:hAnsi="Times New Roman"/>
          <w:sz w:val="24"/>
          <w:lang w:val="en-GB"/>
        </w:rPr>
        <w:t xml:space="preserve"> </w:t>
      </w:r>
    </w:p>
    <w:p w14:paraId="7CEDCD46" w14:textId="77777777"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lastRenderedPageBreak/>
        <w:t xml:space="preserve">Sensitivity analyses confirmed the robustness of the findings, although exclusion of inpatient or </w:t>
      </w:r>
      <w:r>
        <w:rPr>
          <w:rFonts w:ascii="Times New Roman" w:hAnsi="Times New Roman" w:cs="Times New Roman"/>
          <w:sz w:val="24"/>
          <w:szCs w:val="24"/>
          <w:lang w:val="en-GB"/>
        </w:rPr>
        <w:t>both in-/outpatient</w:t>
      </w:r>
      <w:r w:rsidRPr="00F6050B">
        <w:rPr>
          <w:rFonts w:ascii="Times New Roman" w:hAnsi="Times New Roman" w:cs="Times New Roman"/>
          <w:sz w:val="24"/>
          <w:szCs w:val="24"/>
          <w:lang w:val="en-GB"/>
        </w:rPr>
        <w:t xml:space="preserve"> populations rendered the association statistically</w:t>
      </w:r>
      <w:r>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 xml:space="preserve">non-significant, suggesting that care settings may influence monitoring practices. Subgroup analyses further indicated that national context contributed to variability in diabetes monitoring and treatment, underscoring the importance of healthcare system factors. There was no evidence of publication bias in </w:t>
      </w:r>
      <w:r>
        <w:rPr>
          <w:rFonts w:ascii="Times New Roman" w:hAnsi="Times New Roman" w:cs="Times New Roman"/>
          <w:sz w:val="24"/>
          <w:szCs w:val="24"/>
          <w:lang w:val="en-GB"/>
        </w:rPr>
        <w:t>the</w:t>
      </w:r>
      <w:r w:rsidRPr="00F6050B">
        <w:rPr>
          <w:rFonts w:ascii="Times New Roman" w:hAnsi="Times New Roman" w:cs="Times New Roman"/>
          <w:sz w:val="24"/>
          <w:szCs w:val="24"/>
          <w:lang w:val="en-GB"/>
        </w:rPr>
        <w:t xml:space="preserve"> primary outcome </w:t>
      </w:r>
      <w:r>
        <w:rPr>
          <w:rFonts w:ascii="Times New Roman" w:hAnsi="Times New Roman" w:cs="Times New Roman"/>
          <w:sz w:val="24"/>
          <w:szCs w:val="24"/>
          <w:lang w:val="en-GB"/>
        </w:rPr>
        <w:t>results</w:t>
      </w:r>
      <w:r w:rsidRPr="00F6050B">
        <w:rPr>
          <w:rFonts w:ascii="Times New Roman" w:hAnsi="Times New Roman" w:cs="Times New Roman"/>
          <w:sz w:val="24"/>
          <w:szCs w:val="24"/>
          <w:lang w:val="en-GB"/>
        </w:rPr>
        <w:t xml:space="preserve">. </w:t>
      </w:r>
    </w:p>
    <w:p w14:paraId="49E8E70C" w14:textId="77777777" w:rsidR="00FD673A" w:rsidRPr="00EC3BF2" w:rsidRDefault="00FD673A" w:rsidP="00E27EE9">
      <w:pPr>
        <w:jc w:val="both"/>
        <w:rPr>
          <w:rFonts w:ascii="Times New Roman" w:hAnsi="Times New Roman"/>
          <w:sz w:val="24"/>
          <w:highlight w:val="yellow"/>
          <w:lang w:val="en-GB"/>
        </w:rPr>
      </w:pPr>
      <w:r w:rsidRPr="008704C4">
        <w:rPr>
          <w:rFonts w:ascii="Times New Roman" w:hAnsi="Times New Roman" w:cs="Times New Roman"/>
          <w:sz w:val="24"/>
          <w:szCs w:val="24"/>
        </w:rPr>
        <w:t>The reasons for the observed disparities in diabetes monitoring indicators are likely multifactorial. Contributing factors include fragmentation within healthcare systems</w:t>
      </w:r>
      <w:r>
        <w:rPr>
          <w:rFonts w:ascii="Times New Roman" w:hAnsi="Times New Roman" w:cs="Times New Roman"/>
          <w:sz w:val="24"/>
          <w:szCs w:val="24"/>
        </w:rPr>
        <w:t xml:space="preserve"> - </w:t>
      </w:r>
      <w:r w:rsidRPr="008704C4">
        <w:rPr>
          <w:rFonts w:ascii="Times New Roman" w:hAnsi="Times New Roman" w:cs="Times New Roman"/>
          <w:sz w:val="24"/>
          <w:szCs w:val="24"/>
        </w:rPr>
        <w:t>where psychiatrists often do not collaborate adequately with diabetes care providers</w:t>
      </w:r>
      <w:r>
        <w:rPr>
          <w:rFonts w:ascii="Times New Roman" w:hAnsi="Times New Roman" w:cs="Times New Roman"/>
          <w:sz w:val="24"/>
          <w:szCs w:val="24"/>
        </w:rPr>
        <w:t xml:space="preserve"> - </w:t>
      </w:r>
      <w:r w:rsidRPr="008704C4">
        <w:rPr>
          <w:rFonts w:ascii="Times New Roman" w:hAnsi="Times New Roman" w:cs="Times New Roman"/>
          <w:sz w:val="24"/>
          <w:szCs w:val="24"/>
        </w:rPr>
        <w:t>along with stigma, diagnostic overshadowing, patient-level barriers</w:t>
      </w:r>
      <w:r>
        <w:rPr>
          <w:rFonts w:ascii="Times New Roman" w:hAnsi="Times New Roman" w:cs="Times New Roman"/>
          <w:sz w:val="24"/>
          <w:szCs w:val="24"/>
        </w:rPr>
        <w:t>,</w:t>
      </w:r>
      <w:r w:rsidRPr="008704C4">
        <w:rPr>
          <w:rFonts w:ascii="Times New Roman" w:hAnsi="Times New Roman" w:cs="Times New Roman"/>
          <w:sz w:val="24"/>
          <w:szCs w:val="24"/>
        </w:rPr>
        <w:t xml:space="preserve"> such as impaired daily functioning and reduced self-care, and a lack of integrated guidelines and awareness among mental health professionals.</w:t>
      </w:r>
      <w:r>
        <w:rPr>
          <w:rFonts w:ascii="Times New Roman" w:hAnsi="Times New Roman" w:cs="Times New Roman"/>
          <w:sz w:val="24"/>
          <w:szCs w:val="24"/>
        </w:rPr>
        <w:t xml:space="preserve"> </w:t>
      </w:r>
      <w:r w:rsidRPr="00F6050B">
        <w:rPr>
          <w:rFonts w:ascii="Times New Roman" w:hAnsi="Times New Roman" w:cs="Times New Roman"/>
          <w:sz w:val="24"/>
          <w:szCs w:val="24"/>
          <w:lang w:val="en-GB"/>
        </w:rPr>
        <w:t>A recent systematic review focusing on healthcare professionals' perspectives identified several additional barriers to delivering type</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2 diabetes care to individuals with SMI. These </w:t>
      </w:r>
      <w:r>
        <w:rPr>
          <w:rFonts w:ascii="Times New Roman" w:hAnsi="Times New Roman" w:cs="Times New Roman"/>
          <w:sz w:val="24"/>
          <w:szCs w:val="24"/>
          <w:lang w:val="en-GB"/>
        </w:rPr>
        <w:t xml:space="preserve">barriers </w:t>
      </w:r>
      <w:r w:rsidRPr="00F6050B">
        <w:rPr>
          <w:rFonts w:ascii="Times New Roman" w:hAnsi="Times New Roman" w:cs="Times New Roman"/>
          <w:sz w:val="24"/>
          <w:szCs w:val="24"/>
          <w:lang w:val="en-GB"/>
        </w:rPr>
        <w:t>included challenges in communication, unclear role boundaries, and lack</w:t>
      </w:r>
      <w:r>
        <w:rPr>
          <w:rFonts w:ascii="Times New Roman" w:hAnsi="Times New Roman" w:cs="Times New Roman"/>
          <w:sz w:val="24"/>
          <w:szCs w:val="24"/>
          <w:lang w:val="en-GB"/>
        </w:rPr>
        <w:t>ing</w:t>
      </w:r>
      <w:r w:rsidRPr="00F6050B">
        <w:rPr>
          <w:rFonts w:ascii="Times New Roman" w:hAnsi="Times New Roman" w:cs="Times New Roman"/>
          <w:sz w:val="24"/>
          <w:szCs w:val="24"/>
          <w:lang w:val="en-GB"/>
        </w:rPr>
        <w:t xml:space="preserve"> confidence or training among providers. The review emphasised the need for collaborative healthcare environments that actively support type</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2 diabetes care, improved communication between professionals and service users, and </w:t>
      </w:r>
      <w:r>
        <w:rPr>
          <w:rFonts w:ascii="Times New Roman" w:hAnsi="Times New Roman" w:cs="Times New Roman"/>
          <w:sz w:val="24"/>
          <w:szCs w:val="24"/>
          <w:lang w:val="en-GB"/>
        </w:rPr>
        <w:t xml:space="preserve">a </w:t>
      </w:r>
      <w:r w:rsidRPr="00F6050B">
        <w:rPr>
          <w:rFonts w:ascii="Times New Roman" w:hAnsi="Times New Roman" w:cs="Times New Roman"/>
          <w:sz w:val="24"/>
          <w:szCs w:val="24"/>
          <w:lang w:val="en-GB"/>
        </w:rPr>
        <w:t>clear delineation of roles and responsibilities to enhance care delivery.</w:t>
      </w:r>
      <w:r w:rsidRPr="00002DEE">
        <w:rPr>
          <w:rFonts w:ascii="Times New Roman" w:hAnsi="Times New Roman" w:cs="Times New Roman"/>
          <w:noProof/>
          <w:sz w:val="24"/>
          <w:szCs w:val="24"/>
          <w:vertAlign w:val="superscript"/>
          <w:lang w:val="en-GB"/>
        </w:rPr>
        <w:t xml:space="preserve"> 29</w:t>
      </w:r>
      <w:r w:rsidRPr="00F6050B">
        <w:rPr>
          <w:rFonts w:ascii="Times New Roman" w:hAnsi="Times New Roman" w:cs="Times New Roman"/>
          <w:sz w:val="24"/>
          <w:szCs w:val="24"/>
          <w:lang w:val="en-GB"/>
        </w:rPr>
        <w:t xml:space="preserve"> </w:t>
      </w:r>
    </w:p>
    <w:p w14:paraId="06F49180" w14:textId="2CD1EF5D"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 xml:space="preserve">Lower quality of diabetes care only partially </w:t>
      </w:r>
      <w:r>
        <w:rPr>
          <w:rFonts w:ascii="Times New Roman" w:hAnsi="Times New Roman" w:cs="Times New Roman"/>
          <w:sz w:val="24"/>
          <w:szCs w:val="24"/>
          <w:lang w:val="en-GB"/>
        </w:rPr>
        <w:t>explains</w:t>
      </w:r>
      <w:r w:rsidRPr="00F6050B">
        <w:rPr>
          <w:rFonts w:ascii="Times New Roman" w:hAnsi="Times New Roman" w:cs="Times New Roman"/>
          <w:sz w:val="24"/>
          <w:szCs w:val="24"/>
          <w:lang w:val="en-GB"/>
        </w:rPr>
        <w:t xml:space="preserve"> the mortality gap in people with mental disorder</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 particularly SMI. More broadly poor cardiovascular risk management likely plays a key role, especially in the context of modifiable lifestyle factors and preventive actions, such as early off-label metformin use in schizophrenia</w:t>
      </w:r>
      <w:r w:rsidRPr="008A2392">
        <w:rPr>
          <w:rFonts w:ascii="Times New Roman" w:hAnsi="Times New Roman" w:cs="Times New Roman"/>
          <w:noProof/>
          <w:sz w:val="24"/>
          <w:szCs w:val="24"/>
          <w:vertAlign w:val="superscript"/>
          <w:lang w:val="en-GB"/>
        </w:rPr>
        <w:t>10</w:t>
      </w:r>
      <w:r w:rsidRPr="00F6050B">
        <w:rPr>
          <w:rFonts w:ascii="Times New Roman" w:hAnsi="Times New Roman" w:cs="Times New Roman"/>
          <w:sz w:val="24"/>
          <w:szCs w:val="24"/>
          <w:lang w:val="en-GB"/>
        </w:rPr>
        <w:t xml:space="preserve">. Overall, evidence on the </w:t>
      </w:r>
      <w:r>
        <w:rPr>
          <w:rFonts w:ascii="Times New Roman" w:hAnsi="Times New Roman" w:cs="Times New Roman"/>
          <w:sz w:val="24"/>
          <w:szCs w:val="24"/>
          <w:lang w:val="en-GB"/>
        </w:rPr>
        <w:t xml:space="preserve">balance between the </w:t>
      </w:r>
      <w:r w:rsidRPr="00F6050B">
        <w:rPr>
          <w:rFonts w:ascii="Times New Roman" w:hAnsi="Times New Roman" w:cs="Times New Roman"/>
          <w:sz w:val="24"/>
          <w:szCs w:val="24"/>
          <w:lang w:val="en-GB"/>
        </w:rPr>
        <w:t xml:space="preserve">beneficial </w:t>
      </w:r>
      <w:r>
        <w:rPr>
          <w:rFonts w:ascii="Times New Roman" w:hAnsi="Times New Roman" w:cs="Times New Roman"/>
          <w:sz w:val="24"/>
          <w:szCs w:val="24"/>
          <w:lang w:val="en-GB"/>
        </w:rPr>
        <w:t xml:space="preserve">and harmful </w:t>
      </w:r>
      <w:r w:rsidRPr="00F6050B">
        <w:rPr>
          <w:rFonts w:ascii="Times New Roman" w:hAnsi="Times New Roman" w:cs="Times New Roman"/>
          <w:sz w:val="24"/>
          <w:szCs w:val="24"/>
          <w:lang w:val="en-GB"/>
        </w:rPr>
        <w:t>impact of antidepressant,</w:t>
      </w:r>
      <w:r w:rsidRPr="002C178D">
        <w:rPr>
          <w:rFonts w:ascii="Times New Roman" w:hAnsi="Times New Roman" w:cs="Times New Roman"/>
          <w:noProof/>
          <w:sz w:val="24"/>
          <w:szCs w:val="24"/>
          <w:vertAlign w:val="superscript"/>
          <w:lang w:val="en-GB"/>
        </w:rPr>
        <w:t>30</w:t>
      </w:r>
      <w:r w:rsidR="008876DB">
        <w:rPr>
          <w:rFonts w:ascii="Times New Roman" w:hAnsi="Times New Roman" w:cs="Times New Roman"/>
          <w:sz w:val="24"/>
          <w:szCs w:val="24"/>
          <w:lang w:val="en-GB"/>
        </w:rPr>
        <w:t xml:space="preserve"> </w:t>
      </w:r>
      <w:r w:rsidRPr="00F6050B">
        <w:rPr>
          <w:rFonts w:ascii="Times New Roman" w:hAnsi="Times New Roman" w:cs="Times New Roman"/>
          <w:sz w:val="24"/>
          <w:szCs w:val="24"/>
          <w:lang w:val="en-GB"/>
        </w:rPr>
        <w:t>and antipsychotic</w:t>
      </w:r>
      <w:r w:rsidRPr="002C178D">
        <w:rPr>
          <w:rFonts w:ascii="Times New Roman" w:hAnsi="Times New Roman" w:cs="Times New Roman"/>
          <w:noProof/>
          <w:sz w:val="24"/>
          <w:szCs w:val="24"/>
          <w:vertAlign w:val="superscript"/>
          <w:lang w:val="en-GB"/>
        </w:rPr>
        <w:t>31</w:t>
      </w:r>
      <w:r>
        <w:rPr>
          <w:rFonts w:ascii="Times New Roman" w:hAnsi="Times New Roman" w:cs="Times New Roman"/>
          <w:sz w:val="24"/>
          <w:szCs w:val="24"/>
          <w:vertAlign w:val="superscript"/>
          <w:lang w:val="en-GB"/>
        </w:rPr>
        <w:t xml:space="preserve"> </w:t>
      </w:r>
      <w:r w:rsidRPr="00F6050B">
        <w:rPr>
          <w:rFonts w:ascii="Times New Roman" w:hAnsi="Times New Roman" w:cs="Times New Roman"/>
          <w:sz w:val="24"/>
          <w:szCs w:val="24"/>
          <w:lang w:val="en-GB"/>
        </w:rPr>
        <w:t xml:space="preserve">prescribing on diabetes treatment and outcomes is still limited. </w:t>
      </w:r>
      <w:r w:rsidRPr="00BF648F">
        <w:rPr>
          <w:rFonts w:ascii="Times New Roman" w:hAnsi="Times New Roman" w:cs="Times New Roman"/>
          <w:sz w:val="24"/>
          <w:szCs w:val="24"/>
          <w:lang w:val="en-GB"/>
        </w:rPr>
        <w:t>It is crucial to establish clear, minimal transdisciplinary benchmarks for guideline-recommended diabetes monitoring and treatment—representing the minimal standard of care. Additionally, there is an urgent need to implement effective multicomponent strategies for managing risk factors in individuals affected by both diabetes and mental disorders</w:t>
      </w:r>
      <w:r w:rsidRPr="00F6050B">
        <w:rPr>
          <w:rFonts w:ascii="Times New Roman" w:hAnsi="Times New Roman" w:cs="Times New Roman"/>
          <w:sz w:val="24"/>
          <w:szCs w:val="24"/>
          <w:lang w:val="en-GB"/>
        </w:rPr>
        <w:t>.</w:t>
      </w:r>
      <w:r w:rsidRPr="002C178D">
        <w:rPr>
          <w:rFonts w:ascii="Times New Roman" w:hAnsi="Times New Roman" w:cs="Times New Roman"/>
          <w:noProof/>
          <w:sz w:val="24"/>
          <w:szCs w:val="24"/>
          <w:vertAlign w:val="superscript"/>
          <w:lang w:val="en-GB"/>
        </w:rPr>
        <w:t>31</w:t>
      </w:r>
      <w:r w:rsidRPr="00EC3BF2">
        <w:rPr>
          <w:rFonts w:ascii="Times New Roman" w:hAnsi="Times New Roman"/>
          <w:sz w:val="24"/>
          <w:lang w:val="en-GB"/>
        </w:rPr>
        <w:t xml:space="preserve"> Although some NICE diabetes QOC indicators also reflect good clinical practice in the context of antipsychotic safety monitoring, foot and retinal examinations are specific to diabetes care and </w:t>
      </w:r>
      <w:r w:rsidRPr="006F303B">
        <w:rPr>
          <w:rFonts w:ascii="Times New Roman" w:hAnsi="Times New Roman" w:cs="Times New Roman"/>
          <w:sz w:val="24"/>
          <w:szCs w:val="24"/>
          <w:lang w:val="en-GB"/>
        </w:rPr>
        <w:t>showed</w:t>
      </w:r>
      <w:r w:rsidRPr="00EC3BF2">
        <w:rPr>
          <w:rFonts w:ascii="Times New Roman" w:hAnsi="Times New Roman"/>
          <w:sz w:val="24"/>
          <w:lang w:val="en-GB"/>
        </w:rPr>
        <w:t xml:space="preserve"> consistent gaps across all </w:t>
      </w:r>
      <w:r>
        <w:rPr>
          <w:rFonts w:ascii="Times New Roman" w:hAnsi="Times New Roman"/>
          <w:sz w:val="24"/>
          <w:lang w:val="en-GB"/>
        </w:rPr>
        <w:t>mental disorder</w:t>
      </w:r>
      <w:r w:rsidRPr="00EC3BF2">
        <w:rPr>
          <w:rFonts w:ascii="Times New Roman" w:hAnsi="Times New Roman"/>
          <w:sz w:val="24"/>
          <w:lang w:val="en-GB"/>
        </w:rPr>
        <w:t xml:space="preserve"> groups. </w:t>
      </w:r>
      <w:r w:rsidRPr="00F6050B">
        <w:rPr>
          <w:rFonts w:ascii="Times New Roman" w:hAnsi="Times New Roman" w:cs="Times New Roman"/>
          <w:sz w:val="24"/>
          <w:szCs w:val="24"/>
          <w:lang w:val="en-GB"/>
        </w:rPr>
        <w:t>We observed less pronounced QOC gaps in people with SMI and its diagnostic entities compared to the any mental disorders category</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and it could be hypothesised that psychotropic medications might at least partially mitigate the gap</w:t>
      </w:r>
      <w:r w:rsidRPr="002C178D">
        <w:rPr>
          <w:rFonts w:ascii="Times New Roman" w:hAnsi="Times New Roman" w:cs="Times New Roman"/>
          <w:noProof/>
          <w:sz w:val="24"/>
          <w:szCs w:val="24"/>
          <w:vertAlign w:val="superscript"/>
          <w:lang w:val="en-GB"/>
        </w:rPr>
        <w:t>30</w:t>
      </w:r>
      <w:r w:rsidRPr="00F6050B">
        <w:rPr>
          <w:rFonts w:ascii="Times New Roman" w:hAnsi="Times New Roman" w:cs="Times New Roman"/>
          <w:sz w:val="24"/>
          <w:szCs w:val="24"/>
          <w:lang w:val="en-GB"/>
        </w:rPr>
        <w:t>. A potential explanation is that the prescription of antipsychotic</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 xml:space="preserve"> might increase the use of cardiometabolic medication</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w:t>
      </w:r>
      <w:r w:rsidRPr="002C178D">
        <w:rPr>
          <w:rFonts w:ascii="Times New Roman" w:hAnsi="Times New Roman" w:cs="Times New Roman"/>
          <w:noProof/>
          <w:sz w:val="24"/>
          <w:szCs w:val="24"/>
          <w:vertAlign w:val="superscript"/>
          <w:lang w:val="en-GB"/>
        </w:rPr>
        <w:t>32</w:t>
      </w:r>
      <w:r w:rsidRPr="00F6050B">
        <w:rPr>
          <w:rFonts w:ascii="Times New Roman" w:hAnsi="Times New Roman" w:cs="Times New Roman"/>
          <w:sz w:val="24"/>
          <w:szCs w:val="24"/>
          <w:lang w:val="en-GB"/>
        </w:rPr>
        <w:t xml:space="preserve"> which might enhance routine monitoring of metabolic measures in clinical routine. Improved diabetes care might decrease mortality due to vision loss, infection or renal diseases</w:t>
      </w:r>
      <w:r>
        <w:rPr>
          <w:rFonts w:ascii="Times New Roman" w:hAnsi="Times New Roman" w:cs="Times New Roman"/>
          <w:sz w:val="24"/>
          <w:szCs w:val="24"/>
          <w:lang w:val="en-GB"/>
        </w:rPr>
        <w:t>,</w:t>
      </w:r>
      <w:r w:rsidRPr="00000CC5">
        <w:rPr>
          <w:rFonts w:ascii="Times New Roman" w:hAnsi="Times New Roman" w:cs="Times New Roman"/>
          <w:noProof/>
          <w:sz w:val="24"/>
          <w:szCs w:val="24"/>
          <w:vertAlign w:val="superscript"/>
          <w:lang w:val="en-GB"/>
        </w:rPr>
        <w:t>2</w:t>
      </w:r>
      <w:r w:rsidRPr="00F6050B">
        <w:rPr>
          <w:rFonts w:ascii="Times New Roman" w:hAnsi="Times New Roman" w:cs="Times New Roman"/>
          <w:sz w:val="24"/>
          <w:szCs w:val="24"/>
          <w:lang w:val="en-GB"/>
        </w:rPr>
        <w:t xml:space="preserve"> thus ensuring optimal monitoring is crucial. </w:t>
      </w:r>
      <w:r>
        <w:rPr>
          <w:rFonts w:ascii="Times New Roman" w:hAnsi="Times New Roman" w:cs="Times New Roman"/>
          <w:sz w:val="24"/>
          <w:szCs w:val="24"/>
          <w:lang w:val="en-GB"/>
        </w:rPr>
        <w:t>Al</w:t>
      </w:r>
      <w:r w:rsidRPr="00F6050B">
        <w:rPr>
          <w:rFonts w:ascii="Times New Roman" w:hAnsi="Times New Roman" w:cs="Times New Roman"/>
          <w:sz w:val="24"/>
          <w:szCs w:val="24"/>
          <w:lang w:val="en-GB"/>
        </w:rPr>
        <w:t xml:space="preserve">though there was only evidence from a single study, disparities in other mental disorders, </w:t>
      </w:r>
      <w:r>
        <w:rPr>
          <w:rFonts w:ascii="Times New Roman" w:hAnsi="Times New Roman" w:cs="Times New Roman"/>
          <w:sz w:val="24"/>
          <w:szCs w:val="24"/>
          <w:lang w:val="en-GB"/>
        </w:rPr>
        <w:t xml:space="preserve">like </w:t>
      </w:r>
      <w:r w:rsidRPr="00F6050B">
        <w:rPr>
          <w:rFonts w:ascii="Times New Roman" w:hAnsi="Times New Roman" w:cs="Times New Roman"/>
          <w:sz w:val="24"/>
          <w:szCs w:val="24"/>
          <w:lang w:val="en-GB"/>
        </w:rPr>
        <w:t xml:space="preserve">anxiety disorders and personality disorders, were also present. </w:t>
      </w:r>
    </w:p>
    <w:p w14:paraId="6F7EA2AE" w14:textId="0CD89775" w:rsidR="00FD673A" w:rsidRPr="00F6050B" w:rsidRDefault="00FD673A" w:rsidP="00E27EE9">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 xml:space="preserve">The present </w:t>
      </w:r>
      <w:r>
        <w:rPr>
          <w:rFonts w:ascii="Times New Roman" w:hAnsi="Times New Roman" w:cs="Times New Roman"/>
          <w:sz w:val="24"/>
          <w:szCs w:val="24"/>
          <w:lang w:val="en-GB"/>
        </w:rPr>
        <w:t>meta-analysis</w:t>
      </w:r>
      <w:r w:rsidRPr="00F6050B">
        <w:rPr>
          <w:rFonts w:ascii="Times New Roman" w:hAnsi="Times New Roman" w:cs="Times New Roman"/>
          <w:sz w:val="24"/>
          <w:szCs w:val="24"/>
          <w:lang w:val="en-GB"/>
        </w:rPr>
        <w:t xml:space="preserve"> has several limitations. First, </w:t>
      </w:r>
      <w:r>
        <w:rPr>
          <w:rFonts w:ascii="Times New Roman" w:hAnsi="Times New Roman" w:cs="Times New Roman"/>
          <w:sz w:val="24"/>
          <w:szCs w:val="24"/>
          <w:lang w:val="en-GB"/>
        </w:rPr>
        <w:t xml:space="preserve">the composite outcome of any diabetes monitoring or treatment assumes homogeneity of relevance of the individual items, which is unlikely the case. Second, for some of the individual outcomes and mental disorders, the number of studies was small. Third, </w:t>
      </w:r>
      <w:r w:rsidRPr="00F6050B">
        <w:rPr>
          <w:rFonts w:ascii="Times New Roman" w:hAnsi="Times New Roman" w:cs="Times New Roman"/>
          <w:sz w:val="24"/>
          <w:szCs w:val="24"/>
          <w:lang w:val="en-GB"/>
        </w:rPr>
        <w:t xml:space="preserve">the studies included were performed in different countries with different diabetes guidelines, care models and follow-up periods, so high heterogeneity </w:t>
      </w:r>
      <w:r>
        <w:rPr>
          <w:rFonts w:ascii="Times New Roman" w:hAnsi="Times New Roman" w:cs="Times New Roman"/>
          <w:sz w:val="24"/>
          <w:szCs w:val="24"/>
          <w:lang w:val="en-GB"/>
        </w:rPr>
        <w:t>(</w:t>
      </w:r>
      <w:r w:rsidRPr="00F6050B">
        <w:rPr>
          <w:rFonts w:ascii="Times New Roman" w:hAnsi="Times New Roman" w:cs="Times New Roman"/>
          <w:sz w:val="24"/>
          <w:szCs w:val="24"/>
          <w:lang w:val="en-GB"/>
        </w:rPr>
        <w:t>high I</w:t>
      </w:r>
      <w:r w:rsidRPr="006F303B">
        <w:rPr>
          <w:rFonts w:ascii="Times New Roman" w:hAnsi="Times New Roman" w:cs="Times New Roman"/>
          <w:sz w:val="24"/>
          <w:szCs w:val="24"/>
          <w:vertAlign w:val="superscript"/>
          <w:lang w:val="en-GB"/>
        </w:rPr>
        <w:t>2</w:t>
      </w:r>
      <w:r w:rsidRPr="00F6050B">
        <w:rPr>
          <w:rFonts w:ascii="Times New Roman" w:hAnsi="Times New Roman" w:cs="Times New Roman"/>
          <w:sz w:val="24"/>
          <w:szCs w:val="24"/>
          <w:lang w:val="en-GB"/>
        </w:rPr>
        <w:t xml:space="preserve"> value</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 was present in a vast majority of </w:t>
      </w:r>
      <w:r>
        <w:rPr>
          <w:rFonts w:ascii="Times New Roman" w:hAnsi="Times New Roman" w:cs="Times New Roman"/>
          <w:sz w:val="24"/>
          <w:szCs w:val="24"/>
          <w:lang w:val="en-GB"/>
        </w:rPr>
        <w:t>the</w:t>
      </w:r>
      <w:r w:rsidRPr="00F6050B">
        <w:rPr>
          <w:rFonts w:ascii="Times New Roman" w:hAnsi="Times New Roman" w:cs="Times New Roman"/>
          <w:sz w:val="24"/>
          <w:szCs w:val="24"/>
          <w:lang w:val="en-GB"/>
        </w:rPr>
        <w:t xml:space="preserve"> analyses. Since high heterogeneity persisted in </w:t>
      </w:r>
      <w:r>
        <w:rPr>
          <w:rFonts w:ascii="Times New Roman" w:hAnsi="Times New Roman" w:cs="Times New Roman"/>
          <w:sz w:val="24"/>
          <w:szCs w:val="24"/>
          <w:lang w:val="en-GB"/>
        </w:rPr>
        <w:t>the</w:t>
      </w:r>
      <w:r w:rsidRPr="00F6050B">
        <w:rPr>
          <w:rFonts w:ascii="Times New Roman" w:hAnsi="Times New Roman" w:cs="Times New Roman"/>
          <w:sz w:val="24"/>
          <w:szCs w:val="24"/>
          <w:lang w:val="en-GB"/>
        </w:rPr>
        <w:t xml:space="preserve"> sensitivity and subgroup analyses, </w:t>
      </w:r>
      <w:r>
        <w:rPr>
          <w:rFonts w:ascii="Times New Roman" w:hAnsi="Times New Roman" w:cs="Times New Roman"/>
          <w:sz w:val="24"/>
          <w:szCs w:val="24"/>
          <w:lang w:val="en-GB"/>
        </w:rPr>
        <w:t>these</w:t>
      </w:r>
      <w:r w:rsidRPr="00F6050B">
        <w:rPr>
          <w:rFonts w:ascii="Times New Roman" w:hAnsi="Times New Roman" w:cs="Times New Roman"/>
          <w:sz w:val="24"/>
          <w:szCs w:val="24"/>
          <w:lang w:val="en-GB"/>
        </w:rPr>
        <w:t xml:space="preserve"> results </w:t>
      </w:r>
      <w:proofErr w:type="gramStart"/>
      <w:r w:rsidRPr="00F6050B">
        <w:rPr>
          <w:rFonts w:ascii="Times New Roman" w:hAnsi="Times New Roman" w:cs="Times New Roman"/>
          <w:sz w:val="24"/>
          <w:szCs w:val="24"/>
          <w:lang w:val="en-GB"/>
        </w:rPr>
        <w:t>have to</w:t>
      </w:r>
      <w:proofErr w:type="gramEnd"/>
      <w:r w:rsidRPr="00F6050B">
        <w:rPr>
          <w:rFonts w:ascii="Times New Roman" w:hAnsi="Times New Roman" w:cs="Times New Roman"/>
          <w:sz w:val="24"/>
          <w:szCs w:val="24"/>
          <w:lang w:val="en-GB"/>
        </w:rPr>
        <w:t xml:space="preserve"> be interpreted with caution. </w:t>
      </w:r>
      <w:r>
        <w:rPr>
          <w:rFonts w:ascii="Times New Roman" w:hAnsi="Times New Roman" w:cs="Times New Roman"/>
          <w:sz w:val="24"/>
          <w:szCs w:val="24"/>
          <w:lang w:val="en-GB"/>
        </w:rPr>
        <w:t>Fourth</w:t>
      </w:r>
      <w:r w:rsidRPr="00F6050B">
        <w:rPr>
          <w:rFonts w:ascii="Times New Roman" w:hAnsi="Times New Roman" w:cs="Times New Roman"/>
          <w:sz w:val="24"/>
          <w:szCs w:val="24"/>
          <w:lang w:val="en-GB"/>
        </w:rPr>
        <w:t>, countries in Africa</w:t>
      </w:r>
      <w:r>
        <w:rPr>
          <w:rFonts w:ascii="Times New Roman" w:hAnsi="Times New Roman" w:cs="Times New Roman"/>
          <w:sz w:val="24"/>
          <w:szCs w:val="24"/>
          <w:lang w:val="en-GB"/>
        </w:rPr>
        <w:t>, South-America</w:t>
      </w:r>
      <w:r w:rsidRPr="00F6050B">
        <w:rPr>
          <w:rFonts w:ascii="Times New Roman" w:hAnsi="Times New Roman" w:cs="Times New Roman"/>
          <w:sz w:val="24"/>
          <w:szCs w:val="24"/>
          <w:lang w:val="en-GB"/>
        </w:rPr>
        <w:t xml:space="preserve"> and Asia were either not represented or </w:t>
      </w:r>
      <w:r w:rsidRPr="00F6050B">
        <w:rPr>
          <w:rFonts w:ascii="Times New Roman" w:hAnsi="Times New Roman" w:cs="Times New Roman"/>
          <w:sz w:val="24"/>
          <w:szCs w:val="24"/>
          <w:lang w:val="en-GB"/>
        </w:rPr>
        <w:lastRenderedPageBreak/>
        <w:t xml:space="preserve">underrepresented, </w:t>
      </w:r>
      <w:r>
        <w:rPr>
          <w:rFonts w:ascii="Times New Roman" w:hAnsi="Times New Roman" w:cs="Times New Roman"/>
          <w:sz w:val="24"/>
          <w:szCs w:val="24"/>
          <w:lang w:val="en-GB"/>
        </w:rPr>
        <w:t>therefore</w:t>
      </w:r>
      <w:r w:rsidRPr="00F6050B">
        <w:rPr>
          <w:rFonts w:ascii="Times New Roman" w:hAnsi="Times New Roman" w:cs="Times New Roman"/>
          <w:sz w:val="24"/>
          <w:szCs w:val="24"/>
          <w:lang w:val="en-GB"/>
        </w:rPr>
        <w:t xml:space="preserve"> results are not globally representative and indeed mostly mirror US QOC processes since most studies were based in this country. </w:t>
      </w:r>
      <w:r>
        <w:rPr>
          <w:rFonts w:ascii="Times New Roman" w:hAnsi="Times New Roman" w:cs="Times New Roman"/>
          <w:sz w:val="24"/>
          <w:szCs w:val="24"/>
          <w:lang w:val="en-GB"/>
        </w:rPr>
        <w:t>Fifth</w:t>
      </w:r>
      <w:r w:rsidRPr="00F6050B">
        <w:rPr>
          <w:rFonts w:ascii="Times New Roman" w:hAnsi="Times New Roman" w:cs="Times New Roman"/>
          <w:sz w:val="24"/>
          <w:szCs w:val="24"/>
          <w:lang w:val="en-GB"/>
        </w:rPr>
        <w:t xml:space="preserve">, for specific </w:t>
      </w:r>
      <w:r>
        <w:rPr>
          <w:rFonts w:ascii="Times New Roman" w:hAnsi="Times New Roman" w:cs="Times New Roman"/>
          <w:sz w:val="24"/>
          <w:szCs w:val="24"/>
          <w:lang w:val="en-GB"/>
        </w:rPr>
        <w:t>mental disorders</w:t>
      </w:r>
      <w:r w:rsidRPr="00F6050B">
        <w:rPr>
          <w:rFonts w:ascii="Times New Roman" w:hAnsi="Times New Roman" w:cs="Times New Roman"/>
          <w:sz w:val="24"/>
          <w:szCs w:val="24"/>
          <w:lang w:val="en-GB"/>
        </w:rPr>
        <w:t xml:space="preserve">, were </w:t>
      </w:r>
      <w:r>
        <w:rPr>
          <w:rFonts w:ascii="Times New Roman" w:hAnsi="Times New Roman" w:cs="Times New Roman"/>
          <w:sz w:val="24"/>
          <w:szCs w:val="24"/>
          <w:lang w:val="en-GB"/>
        </w:rPr>
        <w:t xml:space="preserve">few </w:t>
      </w:r>
      <w:r w:rsidRPr="00F6050B">
        <w:rPr>
          <w:rFonts w:ascii="Times New Roman" w:hAnsi="Times New Roman" w:cs="Times New Roman"/>
          <w:sz w:val="24"/>
          <w:szCs w:val="24"/>
          <w:lang w:val="en-GB"/>
        </w:rPr>
        <w:t xml:space="preserve">studies </w:t>
      </w:r>
      <w:r>
        <w:rPr>
          <w:rFonts w:ascii="Times New Roman" w:hAnsi="Times New Roman" w:cs="Times New Roman"/>
          <w:sz w:val="24"/>
          <w:szCs w:val="24"/>
          <w:lang w:val="en-GB"/>
        </w:rPr>
        <w:t>existed, results can be considered preliminary</w:t>
      </w:r>
      <w:r w:rsidRPr="00F6050B">
        <w:rPr>
          <w:rFonts w:ascii="Times New Roman" w:hAnsi="Times New Roman" w:cs="Times New Roman"/>
          <w:sz w:val="24"/>
          <w:szCs w:val="24"/>
          <w:lang w:val="en-GB"/>
        </w:rPr>
        <w:t xml:space="preserve">. </w:t>
      </w:r>
      <w:r w:rsidRPr="003147F5">
        <w:rPr>
          <w:rFonts w:ascii="Times New Roman" w:hAnsi="Times New Roman" w:cs="Times New Roman"/>
          <w:sz w:val="24"/>
          <w:szCs w:val="24"/>
          <w:lang w:val="en-GB"/>
        </w:rPr>
        <w:t>Hence, more studies are needed within specific mental disorders. For instance, depending on the healthcare system, people with dementia might or might not be followed by mental health services, hence introducing context-specific variability that needs local findings to be explored.</w:t>
      </w:r>
      <w:r>
        <w:rPr>
          <w:rFonts w:ascii="Times New Roman" w:hAnsi="Times New Roman" w:cs="Times New Roman"/>
          <w:b/>
          <w:bCs/>
          <w:i/>
          <w:iCs/>
          <w:sz w:val="24"/>
          <w:szCs w:val="24"/>
          <w:lang w:val="en-GB"/>
        </w:rPr>
        <w:t xml:space="preserve"> </w:t>
      </w:r>
      <w:r>
        <w:rPr>
          <w:rFonts w:ascii="Times New Roman" w:hAnsi="Times New Roman" w:cs="Times New Roman"/>
          <w:sz w:val="24"/>
          <w:szCs w:val="24"/>
          <w:lang w:val="en-GB"/>
        </w:rPr>
        <w:t>Sixth</w:t>
      </w:r>
      <w:r w:rsidRPr="00F6050B">
        <w:rPr>
          <w:rFonts w:ascii="Times New Roman" w:hAnsi="Times New Roman" w:cs="Times New Roman"/>
          <w:sz w:val="24"/>
          <w:szCs w:val="24"/>
          <w:lang w:val="en-GB"/>
        </w:rPr>
        <w:t xml:space="preserve">, </w:t>
      </w:r>
      <w:r>
        <w:rPr>
          <w:rFonts w:ascii="Times New Roman" w:hAnsi="Times New Roman" w:cs="Times New Roman"/>
          <w:sz w:val="24"/>
          <w:szCs w:val="24"/>
          <w:lang w:val="en-GB"/>
        </w:rPr>
        <w:t>al</w:t>
      </w:r>
      <w:r w:rsidRPr="00F6050B">
        <w:rPr>
          <w:rFonts w:ascii="Times New Roman" w:hAnsi="Times New Roman" w:cs="Times New Roman"/>
          <w:sz w:val="24"/>
          <w:szCs w:val="24"/>
          <w:lang w:val="en-GB"/>
        </w:rPr>
        <w:t>though type</w:t>
      </w:r>
      <w:r>
        <w:rPr>
          <w:rFonts w:ascii="Times New Roman" w:hAnsi="Times New Roman" w:cs="Times New Roman"/>
          <w:sz w:val="24"/>
          <w:szCs w:val="24"/>
          <w:lang w:val="en-GB"/>
        </w:rPr>
        <w:t>-</w:t>
      </w:r>
      <w:r w:rsidRPr="00F6050B">
        <w:rPr>
          <w:rFonts w:ascii="Times New Roman" w:hAnsi="Times New Roman" w:cs="Times New Roman"/>
          <w:sz w:val="24"/>
          <w:szCs w:val="24"/>
          <w:lang w:val="en-GB"/>
        </w:rPr>
        <w:t xml:space="preserve">2 diabetes was predominant in </w:t>
      </w:r>
      <w:r>
        <w:rPr>
          <w:rFonts w:ascii="Times New Roman" w:hAnsi="Times New Roman" w:cs="Times New Roman"/>
          <w:sz w:val="24"/>
          <w:szCs w:val="24"/>
          <w:lang w:val="en-GB"/>
        </w:rPr>
        <w:t>the</w:t>
      </w:r>
      <w:r w:rsidRPr="00F6050B">
        <w:rPr>
          <w:rFonts w:ascii="Times New Roman" w:hAnsi="Times New Roman" w:cs="Times New Roman"/>
          <w:sz w:val="24"/>
          <w:szCs w:val="24"/>
          <w:lang w:val="en-GB"/>
        </w:rPr>
        <w:t xml:space="preserve"> included studies, several studies did not specify the diabetes type. </w:t>
      </w:r>
      <w:r w:rsidRPr="003147F5">
        <w:rPr>
          <w:rFonts w:ascii="Times New Roman" w:hAnsi="Times New Roman" w:cs="Times New Roman"/>
          <w:sz w:val="24"/>
          <w:szCs w:val="24"/>
          <w:lang w:val="en-US"/>
        </w:rPr>
        <w:t>More evidence is needed from population with type I diabetes.</w:t>
      </w:r>
      <w:r>
        <w:rPr>
          <w:rFonts w:ascii="Times New Roman" w:hAnsi="Times New Roman" w:cs="Times New Roman"/>
          <w:b/>
          <w:bCs/>
          <w:i/>
          <w:iCs/>
          <w:sz w:val="24"/>
          <w:szCs w:val="24"/>
          <w:lang w:val="en-US"/>
        </w:rPr>
        <w:t xml:space="preserve"> </w:t>
      </w:r>
      <w:r>
        <w:rPr>
          <w:rFonts w:ascii="Times New Roman" w:hAnsi="Times New Roman" w:cs="Times New Roman"/>
          <w:sz w:val="24"/>
          <w:szCs w:val="24"/>
          <w:lang w:val="en-GB"/>
        </w:rPr>
        <w:t>Seventh</w:t>
      </w:r>
      <w:r w:rsidRPr="00F6050B">
        <w:rPr>
          <w:rFonts w:ascii="Times New Roman" w:hAnsi="Times New Roman" w:cs="Times New Roman"/>
          <w:sz w:val="24"/>
          <w:szCs w:val="24"/>
          <w:lang w:val="en-GB"/>
        </w:rPr>
        <w:t>, information on the proportion of people treated with antipsychotic or antidepressant medication</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 xml:space="preserve"> was only available in three studies</w:t>
      </w:r>
      <w:r>
        <w:rPr>
          <w:rFonts w:ascii="Times New Roman" w:hAnsi="Times New Roman" w:cs="Times New Roman"/>
          <w:sz w:val="24"/>
          <w:szCs w:val="24"/>
          <w:lang w:val="en-GB"/>
        </w:rPr>
        <w:t>,</w:t>
      </w:r>
      <w:r w:rsidRPr="002C178D">
        <w:rPr>
          <w:rFonts w:ascii="Times New Roman" w:hAnsi="Times New Roman" w:cs="Times New Roman"/>
          <w:noProof/>
          <w:sz w:val="24"/>
          <w:szCs w:val="24"/>
          <w:vertAlign w:val="superscript"/>
          <w:lang w:val="en-GB"/>
        </w:rPr>
        <w:t>33-35</w:t>
      </w:r>
      <w:r w:rsidRPr="00F6050B">
        <w:rPr>
          <w:rFonts w:ascii="Times New Roman" w:hAnsi="Times New Roman" w:cs="Times New Roman"/>
          <w:sz w:val="24"/>
          <w:szCs w:val="24"/>
          <w:lang w:val="en-GB"/>
        </w:rPr>
        <w:t xml:space="preserve"> which limited further analyses. </w:t>
      </w:r>
      <w:r>
        <w:rPr>
          <w:rFonts w:ascii="Times New Roman" w:hAnsi="Times New Roman" w:cs="Times New Roman"/>
          <w:sz w:val="24"/>
          <w:szCs w:val="24"/>
          <w:lang w:val="en-GB"/>
        </w:rPr>
        <w:t>Eighth</w:t>
      </w:r>
      <w:r w:rsidRPr="00F6050B">
        <w:rPr>
          <w:rFonts w:ascii="Times New Roman" w:hAnsi="Times New Roman" w:cs="Times New Roman"/>
          <w:sz w:val="24"/>
          <w:szCs w:val="24"/>
          <w:lang w:val="en-GB"/>
        </w:rPr>
        <w:t xml:space="preserve">, we could only analyse referral to and not uptake of diabetes education </w:t>
      </w:r>
      <w:r>
        <w:rPr>
          <w:rFonts w:ascii="Times New Roman" w:hAnsi="Times New Roman" w:cs="Times New Roman"/>
          <w:sz w:val="24"/>
          <w:szCs w:val="24"/>
          <w:lang w:val="en-GB"/>
        </w:rPr>
        <w:t>or antidiabetic treatments</w:t>
      </w:r>
      <w:r w:rsidRPr="00F6050B">
        <w:rPr>
          <w:rFonts w:ascii="Times New Roman" w:hAnsi="Times New Roman" w:cs="Times New Roman"/>
          <w:sz w:val="24"/>
          <w:szCs w:val="24"/>
          <w:lang w:val="en-GB"/>
        </w:rPr>
        <w:t xml:space="preserve"> that were described in the analysed studies. </w:t>
      </w:r>
      <w:r>
        <w:rPr>
          <w:rFonts w:ascii="Times New Roman" w:hAnsi="Times New Roman" w:cs="Times New Roman"/>
          <w:sz w:val="24"/>
          <w:szCs w:val="24"/>
          <w:lang w:val="en-GB"/>
        </w:rPr>
        <w:t xml:space="preserve">Ninth, </w:t>
      </w:r>
      <w:r w:rsidRPr="003147F5">
        <w:rPr>
          <w:rFonts w:ascii="Times New Roman" w:hAnsi="Times New Roman" w:cs="Times New Roman"/>
          <w:sz w:val="24"/>
          <w:szCs w:val="24"/>
          <w:lang w:val="en-GB"/>
        </w:rPr>
        <w:t>despite aiming to minimize selection and excess of significance bias, the threshold of sample size &gt;100 was an arbitrary one</w:t>
      </w:r>
      <w:r w:rsidRPr="001C79A8">
        <w:rPr>
          <w:rFonts w:ascii="Times New Roman" w:hAnsi="Times New Roman" w:cs="Times New Roman"/>
          <w:sz w:val="24"/>
          <w:szCs w:val="24"/>
          <w:lang w:val="en-GB"/>
        </w:rPr>
        <w:t>.</w:t>
      </w:r>
      <w:r>
        <w:rPr>
          <w:rFonts w:ascii="Times New Roman" w:hAnsi="Times New Roman" w:cs="Times New Roman"/>
          <w:sz w:val="24"/>
          <w:szCs w:val="24"/>
          <w:lang w:val="en-GB"/>
        </w:rPr>
        <w:t xml:space="preserve"> Tenth, </w:t>
      </w:r>
      <w:r w:rsidRPr="003147F5">
        <w:rPr>
          <w:rFonts w:ascii="Times New Roman" w:hAnsi="Times New Roman" w:cs="Times New Roman"/>
          <w:sz w:val="24"/>
          <w:szCs w:val="24"/>
          <w:lang w:val="en-US"/>
        </w:rPr>
        <w:t>we did not adjust for multiple testing in our meta-analyses. However, we have used conservative methods to estimate the 95% CI of the effect size.</w:t>
      </w:r>
      <w:r>
        <w:rPr>
          <w:rFonts w:ascii="Times New Roman" w:hAnsi="Times New Roman" w:cs="Times New Roman"/>
          <w:b/>
          <w:bCs/>
          <w:i/>
          <w:iCs/>
          <w:sz w:val="24"/>
          <w:szCs w:val="24"/>
          <w:lang w:val="en-US"/>
        </w:rPr>
        <w:t xml:space="preserve"> </w:t>
      </w:r>
      <w:r>
        <w:rPr>
          <w:rFonts w:ascii="Times New Roman" w:hAnsi="Times New Roman" w:cs="Times New Roman"/>
          <w:sz w:val="24"/>
          <w:szCs w:val="24"/>
          <w:lang w:val="en-GB"/>
        </w:rPr>
        <w:t>Finally</w:t>
      </w:r>
      <w:r w:rsidRPr="00F6050B">
        <w:rPr>
          <w:rFonts w:ascii="Times New Roman" w:hAnsi="Times New Roman" w:cs="Times New Roman"/>
          <w:sz w:val="24"/>
          <w:szCs w:val="24"/>
          <w:lang w:val="en-GB"/>
        </w:rPr>
        <w:t xml:space="preserve">, there was insufficient quantitative data on GLP-1 </w:t>
      </w:r>
      <w:r>
        <w:rPr>
          <w:rFonts w:ascii="Times New Roman" w:hAnsi="Times New Roman" w:cs="Times New Roman"/>
          <w:sz w:val="24"/>
          <w:szCs w:val="24"/>
          <w:lang w:val="en-GB"/>
        </w:rPr>
        <w:t>agonist</w:t>
      </w:r>
      <w:r w:rsidRPr="00F6050B">
        <w:rPr>
          <w:rFonts w:ascii="Times New Roman" w:hAnsi="Times New Roman" w:cs="Times New Roman"/>
          <w:sz w:val="24"/>
          <w:szCs w:val="24"/>
          <w:lang w:val="en-GB"/>
        </w:rPr>
        <w:t xml:space="preserve"> use and diabetes QOC for the analyses stratified on specific mental disorders. </w:t>
      </w:r>
    </w:p>
    <w:p w14:paraId="6833DC7A" w14:textId="5FC89664" w:rsidR="00FD673A" w:rsidRPr="00F6050B" w:rsidRDefault="00FD673A" w:rsidP="00177222">
      <w:pPr>
        <w:jc w:val="both"/>
        <w:rPr>
          <w:rFonts w:ascii="Times New Roman" w:hAnsi="Times New Roman" w:cs="Times New Roman"/>
          <w:sz w:val="24"/>
          <w:szCs w:val="24"/>
          <w:lang w:val="en-GB"/>
        </w:rPr>
      </w:pPr>
      <w:r w:rsidRPr="00F6050B">
        <w:rPr>
          <w:rFonts w:ascii="Times New Roman" w:hAnsi="Times New Roman" w:cs="Times New Roman"/>
          <w:sz w:val="24"/>
          <w:szCs w:val="24"/>
          <w:lang w:val="en-GB"/>
        </w:rPr>
        <w:t>Overall, findings</w:t>
      </w:r>
      <w:r>
        <w:rPr>
          <w:rFonts w:ascii="Times New Roman" w:hAnsi="Times New Roman" w:cs="Times New Roman"/>
          <w:sz w:val="24"/>
          <w:szCs w:val="24"/>
          <w:lang w:val="en-GB"/>
        </w:rPr>
        <w:t xml:space="preserve"> of this study</w:t>
      </w:r>
      <w:r w:rsidRPr="00F6050B">
        <w:rPr>
          <w:rFonts w:ascii="Times New Roman" w:hAnsi="Times New Roman" w:cs="Times New Roman"/>
          <w:sz w:val="24"/>
          <w:szCs w:val="24"/>
          <w:lang w:val="en-GB"/>
        </w:rPr>
        <w:t xml:space="preserve"> highlight persistent gaps in diabetes QOC for people with mental disorder</w:t>
      </w:r>
      <w:r>
        <w:rPr>
          <w:rFonts w:ascii="Times New Roman" w:hAnsi="Times New Roman" w:cs="Times New Roman"/>
          <w:sz w:val="24"/>
          <w:szCs w:val="24"/>
          <w:lang w:val="en-GB"/>
        </w:rPr>
        <w:t>s</w:t>
      </w:r>
      <w:r w:rsidRPr="00F6050B">
        <w:rPr>
          <w:rFonts w:ascii="Times New Roman" w:hAnsi="Times New Roman" w:cs="Times New Roman"/>
          <w:sz w:val="24"/>
          <w:szCs w:val="24"/>
          <w:lang w:val="en-GB"/>
        </w:rPr>
        <w:t xml:space="preserve">, warranting targeted interventions to address these inequities. </w:t>
      </w:r>
      <w:r w:rsidRPr="006F303B">
        <w:rPr>
          <w:rFonts w:ascii="Times New Roman" w:hAnsi="Times New Roman" w:cs="Times New Roman"/>
          <w:sz w:val="24"/>
          <w:szCs w:val="24"/>
          <w:lang w:val="en-GB"/>
        </w:rPr>
        <w:t xml:space="preserve">However, beyond targeted interventions, these findings also underscore the need to address underlying structural and organizational barriers to guide preventive actions </w:t>
      </w:r>
      <w:proofErr w:type="gramStart"/>
      <w:r>
        <w:rPr>
          <w:rFonts w:ascii="Times New Roman" w:hAnsi="Times New Roman" w:cs="Times New Roman"/>
          <w:sz w:val="24"/>
          <w:szCs w:val="24"/>
          <w:lang w:val="en-GB"/>
        </w:rPr>
        <w:t>with regard to</w:t>
      </w:r>
      <w:proofErr w:type="gramEnd"/>
      <w:r>
        <w:rPr>
          <w:rFonts w:ascii="Times New Roman" w:hAnsi="Times New Roman" w:cs="Times New Roman"/>
          <w:sz w:val="24"/>
          <w:szCs w:val="24"/>
          <w:lang w:val="en-GB"/>
        </w:rPr>
        <w:t xml:space="preserve"> diabetes</w:t>
      </w:r>
      <w:r w:rsidRPr="006F303B">
        <w:rPr>
          <w:rFonts w:ascii="Times New Roman" w:hAnsi="Times New Roman" w:cs="Times New Roman"/>
          <w:sz w:val="24"/>
          <w:szCs w:val="24"/>
          <w:lang w:val="en-GB"/>
        </w:rPr>
        <w:t xml:space="preserve"> QOC in high-risk populations. </w:t>
      </w:r>
      <w:r>
        <w:rPr>
          <w:rFonts w:ascii="Times New Roman" w:hAnsi="Times New Roman" w:cs="Times New Roman"/>
          <w:sz w:val="24"/>
          <w:szCs w:val="24"/>
          <w:lang w:val="en-GB"/>
        </w:rPr>
        <w:t>These</w:t>
      </w:r>
      <w:r w:rsidRPr="00F6050B">
        <w:rPr>
          <w:rFonts w:ascii="Times New Roman" w:hAnsi="Times New Roman" w:cs="Times New Roman"/>
          <w:sz w:val="24"/>
          <w:szCs w:val="24"/>
          <w:lang w:val="en-GB"/>
        </w:rPr>
        <w:t xml:space="preserve"> results should inform best practices in evidence-based monitoring and treatment guidelines for people </w:t>
      </w:r>
      <w:r>
        <w:rPr>
          <w:rFonts w:ascii="Times New Roman" w:hAnsi="Times New Roman" w:cs="Times New Roman"/>
          <w:sz w:val="24"/>
          <w:szCs w:val="24"/>
          <w:lang w:val="en-GB"/>
        </w:rPr>
        <w:t xml:space="preserve">suffering from both </w:t>
      </w:r>
      <w:r w:rsidRPr="00F6050B">
        <w:rPr>
          <w:rFonts w:ascii="Times New Roman" w:hAnsi="Times New Roman" w:cs="Times New Roman"/>
          <w:sz w:val="24"/>
          <w:szCs w:val="24"/>
          <w:lang w:val="en-GB"/>
        </w:rPr>
        <w:t xml:space="preserve">diabetes and </w:t>
      </w:r>
      <w:r>
        <w:rPr>
          <w:rFonts w:ascii="Times New Roman" w:hAnsi="Times New Roman" w:cs="Times New Roman"/>
          <w:sz w:val="24"/>
          <w:szCs w:val="24"/>
          <w:lang w:val="en-GB"/>
        </w:rPr>
        <w:t xml:space="preserve">a </w:t>
      </w:r>
      <w:r w:rsidRPr="00F6050B">
        <w:rPr>
          <w:rFonts w:ascii="Times New Roman" w:hAnsi="Times New Roman" w:cs="Times New Roman"/>
          <w:sz w:val="24"/>
          <w:szCs w:val="24"/>
          <w:lang w:val="en-GB"/>
        </w:rPr>
        <w:t>mental disorder. Randomized controlled trials evaluating multicomponent diabetes QOC improvement strategies in people with mental disorders are urgently needed.</w:t>
      </w:r>
      <w:r w:rsidRPr="00F6050B">
        <w:rPr>
          <w:rFonts w:ascii="Times New Roman" w:hAnsi="Times New Roman" w:cs="Times New Roman"/>
          <w:noProof/>
          <w:sz w:val="24"/>
          <w:szCs w:val="24"/>
          <w:vertAlign w:val="superscript"/>
          <w:lang w:val="en-GB"/>
        </w:rPr>
        <w:t>1</w:t>
      </w:r>
      <w:r w:rsidRPr="00F6050B">
        <w:rPr>
          <w:rFonts w:ascii="Times New Roman" w:hAnsi="Times New Roman" w:cs="Times New Roman"/>
          <w:sz w:val="24"/>
          <w:szCs w:val="24"/>
          <w:lang w:val="en-GB"/>
        </w:rPr>
        <w:t xml:space="preserve"> </w:t>
      </w:r>
      <w:r>
        <w:rPr>
          <w:rFonts w:ascii="Times New Roman" w:hAnsi="Times New Roman" w:cs="Times New Roman"/>
          <w:sz w:val="24"/>
          <w:szCs w:val="24"/>
          <w:lang w:val="en-GB"/>
        </w:rPr>
        <w:t>However,</w:t>
      </w:r>
      <w:r w:rsidRPr="006F303B">
        <w:rPr>
          <w:rFonts w:ascii="Times New Roman" w:hAnsi="Times New Roman" w:cs="Times New Roman"/>
          <w:sz w:val="24"/>
          <w:szCs w:val="24"/>
          <w:lang w:val="en-GB"/>
        </w:rPr>
        <w:t xml:space="preserve"> improving quality of care will also depend on the adoption of system-level strategies, including integrated care models, proactive coordination mechanisms, and sustainable financing approaches that support continuity across mental and physical health services. </w:t>
      </w:r>
      <w:r w:rsidRPr="00F6050B">
        <w:rPr>
          <w:rFonts w:ascii="Times New Roman" w:hAnsi="Times New Roman" w:cs="Times New Roman"/>
          <w:sz w:val="24"/>
          <w:szCs w:val="24"/>
          <w:lang w:val="en-GB"/>
        </w:rPr>
        <w:t xml:space="preserve">Especially for people with SMI and diabetes, it is crucial to consider how to effectively implement diabetes </w:t>
      </w:r>
      <w:r>
        <w:rPr>
          <w:rFonts w:ascii="Times New Roman" w:hAnsi="Times New Roman" w:cs="Times New Roman"/>
          <w:sz w:val="24"/>
          <w:szCs w:val="24"/>
          <w:lang w:val="en-GB"/>
        </w:rPr>
        <w:t>QOC</w:t>
      </w:r>
      <w:r w:rsidRPr="00F6050B">
        <w:rPr>
          <w:rFonts w:ascii="Times New Roman" w:hAnsi="Times New Roman" w:cs="Times New Roman"/>
          <w:sz w:val="24"/>
          <w:szCs w:val="24"/>
          <w:lang w:val="en-GB"/>
        </w:rPr>
        <w:t xml:space="preserve"> benchmarks and quality of care improvement strategies regarding feasibility, economic resources and sustainability to decrease premature mortality</w:t>
      </w:r>
      <w:r>
        <w:rPr>
          <w:rFonts w:ascii="Times New Roman" w:hAnsi="Times New Roman" w:cs="Times New Roman"/>
          <w:sz w:val="24"/>
          <w:szCs w:val="24"/>
          <w:lang w:val="en-GB"/>
        </w:rPr>
        <w:t xml:space="preserve"> and extend the health-span</w:t>
      </w:r>
      <w:r w:rsidRPr="00F6050B">
        <w:rPr>
          <w:rFonts w:ascii="Times New Roman" w:hAnsi="Times New Roman" w:cs="Times New Roman"/>
          <w:sz w:val="24"/>
          <w:szCs w:val="24"/>
          <w:lang w:val="en-GB"/>
        </w:rPr>
        <w:t xml:space="preserve">. </w:t>
      </w:r>
    </w:p>
    <w:p w14:paraId="289E2A7C" w14:textId="77777777" w:rsidR="00FD673A" w:rsidRDefault="00FD673A" w:rsidP="00E27EE9">
      <w:pPr>
        <w:jc w:val="both"/>
        <w:rPr>
          <w:rFonts w:ascii="Times New Roman" w:hAnsi="Times New Roman" w:cs="Times New Roman"/>
          <w:b/>
          <w:bCs/>
          <w:sz w:val="24"/>
          <w:szCs w:val="24"/>
          <w:lang w:val="en-GB"/>
        </w:rPr>
      </w:pPr>
    </w:p>
    <w:p w14:paraId="56D09BAE" w14:textId="77777777" w:rsidR="00FD673A" w:rsidRDefault="00FD673A" w:rsidP="00E27EE9">
      <w:pPr>
        <w:jc w:val="both"/>
        <w:rPr>
          <w:rFonts w:ascii="Times New Roman" w:hAnsi="Times New Roman" w:cs="Times New Roman"/>
          <w:b/>
          <w:bCs/>
          <w:sz w:val="24"/>
          <w:szCs w:val="24"/>
          <w:lang w:val="en-GB"/>
        </w:rPr>
      </w:pPr>
    </w:p>
    <w:p w14:paraId="1BF14ABD" w14:textId="77777777" w:rsidR="00FD673A" w:rsidRDefault="00FD673A" w:rsidP="00E27EE9">
      <w:pPr>
        <w:jc w:val="both"/>
        <w:rPr>
          <w:rFonts w:ascii="Times New Roman" w:hAnsi="Times New Roman" w:cs="Times New Roman"/>
          <w:b/>
          <w:bCs/>
          <w:sz w:val="24"/>
          <w:szCs w:val="24"/>
          <w:lang w:val="en-GB"/>
        </w:rPr>
      </w:pPr>
    </w:p>
    <w:p w14:paraId="12CCF70D" w14:textId="77777777" w:rsidR="00FD673A" w:rsidRDefault="00FD673A" w:rsidP="00E27EE9">
      <w:pPr>
        <w:jc w:val="both"/>
        <w:rPr>
          <w:rFonts w:ascii="Times New Roman" w:hAnsi="Times New Roman" w:cs="Times New Roman"/>
          <w:b/>
          <w:bCs/>
          <w:sz w:val="24"/>
          <w:szCs w:val="24"/>
          <w:lang w:val="en-GB"/>
        </w:rPr>
      </w:pPr>
    </w:p>
    <w:p w14:paraId="5C2E5EA6" w14:textId="77777777" w:rsidR="00FD673A" w:rsidRDefault="00FD673A" w:rsidP="00E27EE9">
      <w:pPr>
        <w:jc w:val="both"/>
        <w:rPr>
          <w:rFonts w:ascii="Times New Roman" w:hAnsi="Times New Roman" w:cs="Times New Roman"/>
          <w:b/>
          <w:bCs/>
          <w:sz w:val="24"/>
          <w:szCs w:val="24"/>
          <w:lang w:val="en-GB"/>
        </w:rPr>
      </w:pPr>
    </w:p>
    <w:p w14:paraId="79F1F798" w14:textId="77777777" w:rsidR="00FD673A" w:rsidRDefault="00FD673A" w:rsidP="00E27EE9">
      <w:pPr>
        <w:jc w:val="both"/>
        <w:rPr>
          <w:rFonts w:ascii="Times New Roman" w:hAnsi="Times New Roman" w:cs="Times New Roman"/>
          <w:b/>
          <w:bCs/>
          <w:sz w:val="24"/>
          <w:szCs w:val="24"/>
          <w:lang w:val="en-GB"/>
        </w:rPr>
      </w:pPr>
    </w:p>
    <w:p w14:paraId="52B474A2" w14:textId="77777777" w:rsidR="00FD673A" w:rsidRDefault="00FD673A" w:rsidP="00E27EE9">
      <w:pPr>
        <w:jc w:val="both"/>
        <w:rPr>
          <w:rFonts w:ascii="Times New Roman" w:hAnsi="Times New Roman" w:cs="Times New Roman"/>
          <w:b/>
          <w:bCs/>
          <w:sz w:val="24"/>
          <w:szCs w:val="24"/>
          <w:lang w:val="en-GB"/>
        </w:rPr>
      </w:pPr>
    </w:p>
    <w:p w14:paraId="6FEB52C6" w14:textId="77777777" w:rsidR="00FD673A" w:rsidRDefault="00FD673A" w:rsidP="00E27EE9">
      <w:pPr>
        <w:jc w:val="both"/>
        <w:rPr>
          <w:rFonts w:ascii="Times New Roman" w:hAnsi="Times New Roman" w:cs="Times New Roman"/>
          <w:b/>
          <w:bCs/>
          <w:sz w:val="24"/>
          <w:szCs w:val="24"/>
          <w:lang w:val="en-GB"/>
        </w:rPr>
      </w:pPr>
    </w:p>
    <w:p w14:paraId="31D373A9" w14:textId="77777777" w:rsidR="00FD673A" w:rsidRDefault="00FD673A" w:rsidP="00E27EE9">
      <w:pPr>
        <w:jc w:val="both"/>
        <w:rPr>
          <w:rFonts w:ascii="Times New Roman" w:hAnsi="Times New Roman" w:cs="Times New Roman"/>
          <w:b/>
          <w:bCs/>
          <w:sz w:val="24"/>
          <w:szCs w:val="24"/>
          <w:lang w:val="en-GB"/>
        </w:rPr>
      </w:pPr>
    </w:p>
    <w:p w14:paraId="1808EC4B" w14:textId="77777777" w:rsidR="00FD673A" w:rsidRDefault="00FD673A" w:rsidP="00E27EE9">
      <w:pPr>
        <w:jc w:val="both"/>
        <w:rPr>
          <w:rFonts w:ascii="Times New Roman" w:hAnsi="Times New Roman" w:cs="Times New Roman"/>
          <w:b/>
          <w:bCs/>
          <w:sz w:val="24"/>
          <w:szCs w:val="24"/>
          <w:lang w:val="en-GB"/>
        </w:rPr>
      </w:pPr>
    </w:p>
    <w:p w14:paraId="60CEAA91" w14:textId="77777777" w:rsidR="00FD673A" w:rsidRDefault="00FD673A" w:rsidP="00E27EE9">
      <w:pPr>
        <w:jc w:val="both"/>
        <w:rPr>
          <w:rFonts w:ascii="Times New Roman" w:hAnsi="Times New Roman" w:cs="Times New Roman"/>
          <w:b/>
          <w:bCs/>
          <w:sz w:val="24"/>
          <w:szCs w:val="24"/>
          <w:lang w:val="en-GB"/>
        </w:rPr>
      </w:pPr>
    </w:p>
    <w:p w14:paraId="67CDE0FF" w14:textId="77777777" w:rsidR="00FD673A" w:rsidRPr="00EC3BF2" w:rsidRDefault="00FD673A" w:rsidP="001070E0">
      <w:pPr>
        <w:jc w:val="both"/>
        <w:rPr>
          <w:rFonts w:ascii="Times New Roman" w:hAnsi="Times New Roman"/>
          <w:i/>
          <w:sz w:val="24"/>
          <w:lang w:val="en-US"/>
        </w:rPr>
      </w:pPr>
      <w:r>
        <w:rPr>
          <w:rFonts w:ascii="Times New Roman" w:hAnsi="Times New Roman" w:cs="Times New Roman"/>
          <w:b/>
          <w:bCs/>
          <w:sz w:val="24"/>
          <w:szCs w:val="24"/>
          <w:lang w:val="en-GB"/>
        </w:rPr>
        <w:t xml:space="preserve">Contributors: </w:t>
      </w:r>
      <w:r w:rsidRPr="00E27EE9">
        <w:rPr>
          <w:rFonts w:ascii="Times New Roman" w:hAnsi="Times New Roman" w:cs="Times New Roman"/>
          <w:sz w:val="24"/>
          <w:szCs w:val="24"/>
          <w:lang w:val="en-GB"/>
        </w:rPr>
        <w:t>LP, MD, EW, MH, MC</w:t>
      </w:r>
      <w:r>
        <w:rPr>
          <w:rFonts w:ascii="Times New Roman" w:hAnsi="Times New Roman" w:cs="Times New Roman"/>
          <w:sz w:val="24"/>
          <w:szCs w:val="24"/>
          <w:lang w:val="en-GB"/>
        </w:rPr>
        <w:t xml:space="preserve"> and</w:t>
      </w:r>
      <w:r w:rsidRPr="00E27EE9">
        <w:rPr>
          <w:rFonts w:ascii="Times New Roman" w:hAnsi="Times New Roman" w:cs="Times New Roman"/>
          <w:sz w:val="24"/>
          <w:szCs w:val="24"/>
          <w:lang w:val="en-GB"/>
        </w:rPr>
        <w:t xml:space="preserve"> MM performed the systematic literature search, selected eligible studies and extracted data. EW, AH, MH and MS wrote the manuscript.</w:t>
      </w:r>
      <w:r w:rsidRPr="00E27EE9">
        <w:rPr>
          <w:rFonts w:ascii="Times New Roman" w:hAnsi="Times New Roman" w:cs="Times New Roman"/>
          <w:b/>
          <w:bCs/>
          <w:sz w:val="24"/>
          <w:szCs w:val="24"/>
          <w:lang w:val="en-GB"/>
        </w:rPr>
        <w:t xml:space="preserve"> </w:t>
      </w:r>
      <w:r w:rsidRPr="00E27EE9">
        <w:rPr>
          <w:rFonts w:ascii="Times New Roman" w:hAnsi="Times New Roman" w:cs="Times New Roman"/>
          <w:sz w:val="24"/>
          <w:szCs w:val="24"/>
          <w:lang w:val="en-GB"/>
        </w:rPr>
        <w:t>EW and</w:t>
      </w:r>
      <w:r w:rsidRPr="00E27EE9">
        <w:rPr>
          <w:rFonts w:ascii="Times New Roman" w:hAnsi="Times New Roman" w:cs="Times New Roman"/>
          <w:b/>
          <w:bCs/>
          <w:sz w:val="24"/>
          <w:szCs w:val="24"/>
          <w:lang w:val="en-GB"/>
        </w:rPr>
        <w:t xml:space="preserve"> </w:t>
      </w:r>
      <w:r w:rsidRPr="00E27EE9">
        <w:rPr>
          <w:rFonts w:ascii="Times New Roman" w:hAnsi="Times New Roman" w:cs="Times New Roman"/>
          <w:sz w:val="24"/>
          <w:szCs w:val="24"/>
          <w:lang w:val="en-GB"/>
        </w:rPr>
        <w:t>MH performed the statistical analyses. A librarian performed the search. CUC</w:t>
      </w:r>
      <w:r>
        <w:rPr>
          <w:rFonts w:ascii="Times New Roman" w:hAnsi="Times New Roman" w:cs="Times New Roman"/>
          <w:sz w:val="24"/>
          <w:szCs w:val="24"/>
          <w:lang w:val="en-GB"/>
        </w:rPr>
        <w:t>,</w:t>
      </w:r>
      <w:r w:rsidRPr="00E27EE9">
        <w:rPr>
          <w:rFonts w:ascii="Times New Roman" w:hAnsi="Times New Roman" w:cs="Times New Roman"/>
          <w:sz w:val="24"/>
          <w:szCs w:val="24"/>
          <w:lang w:val="en-GB"/>
        </w:rPr>
        <w:t xml:space="preserve"> RIGH and MS conceptualized the study, verified underlying data and supervised </w:t>
      </w:r>
      <w:r>
        <w:rPr>
          <w:rFonts w:ascii="Times New Roman" w:hAnsi="Times New Roman" w:cs="Times New Roman"/>
          <w:sz w:val="24"/>
          <w:szCs w:val="24"/>
          <w:lang w:val="en-GB"/>
        </w:rPr>
        <w:t>the first authors</w:t>
      </w:r>
      <w:r w:rsidRPr="00E27EE9">
        <w:rPr>
          <w:rFonts w:ascii="Times New Roman" w:hAnsi="Times New Roman" w:cs="Times New Roman"/>
          <w:sz w:val="24"/>
          <w:szCs w:val="24"/>
          <w:lang w:val="en-GB"/>
        </w:rPr>
        <w:t xml:space="preserve"> during all processes of the manuscript.</w:t>
      </w:r>
      <w:r>
        <w:rPr>
          <w:rFonts w:ascii="Times New Roman" w:hAnsi="Times New Roman" w:cs="Times New Roman"/>
          <w:sz w:val="24"/>
          <w:szCs w:val="24"/>
          <w:lang w:val="en-GB"/>
        </w:rPr>
        <w:t xml:space="preserve"> SDO, </w:t>
      </w:r>
      <w:r w:rsidRPr="00DF7285">
        <w:rPr>
          <w:rFonts w:ascii="Times New Roman" w:hAnsi="Times New Roman" w:cs="Times New Roman"/>
          <w:sz w:val="24"/>
          <w:szCs w:val="24"/>
          <w:lang w:val="en-US"/>
        </w:rPr>
        <w:t>MH,</w:t>
      </w:r>
      <w:r w:rsidRPr="00DF7285">
        <w:rPr>
          <w:rFonts w:ascii="Times New Roman" w:hAnsi="Times New Roman" w:cs="Times New Roman"/>
          <w:sz w:val="24"/>
          <w:szCs w:val="24"/>
          <w:vertAlign w:val="superscript"/>
          <w:lang w:val="en-US"/>
        </w:rPr>
        <w:t xml:space="preserve"> </w:t>
      </w:r>
      <w:r w:rsidRPr="00746DFB">
        <w:rPr>
          <w:rFonts w:ascii="Times New Roman" w:hAnsi="Times New Roman" w:cs="Times New Roman"/>
          <w:sz w:val="24"/>
          <w:szCs w:val="24"/>
          <w:lang w:val="en-GB"/>
        </w:rPr>
        <w:t>JGF, REN, AH, IHH, RIGH, CUC, SC, AFC, LB, ED, DER, JF, RDG, KL, PL, MM, MN, KSZ, AAV, WM, AH, BS, HAT, DV, ED, EW and MS</w:t>
      </w:r>
      <w:r w:rsidRPr="00EC3BF2">
        <w:rPr>
          <w:rFonts w:ascii="Times New Roman" w:hAnsi="Times New Roman"/>
          <w:i/>
          <w:sz w:val="24"/>
          <w:lang w:val="en-US"/>
        </w:rPr>
        <w:t xml:space="preserve"> </w:t>
      </w:r>
      <w:r>
        <w:rPr>
          <w:rFonts w:ascii="Times New Roman" w:hAnsi="Times New Roman" w:cs="Times New Roman"/>
          <w:sz w:val="24"/>
          <w:szCs w:val="24"/>
          <w:lang w:val="en-GB"/>
        </w:rPr>
        <w:t xml:space="preserve">contributed to the design of the study. All authors contributed to the interpretation of the results of the study. </w:t>
      </w:r>
      <w:r w:rsidRPr="00E27EE9">
        <w:rPr>
          <w:rFonts w:ascii="Times New Roman" w:hAnsi="Times New Roman" w:cs="Times New Roman"/>
          <w:sz w:val="24"/>
          <w:szCs w:val="24"/>
          <w:lang w:val="en-GB"/>
        </w:rPr>
        <w:t>All authors contributed to critical revisions of the manuscripts and approved the final version of the manuscript</w:t>
      </w:r>
      <w:r>
        <w:rPr>
          <w:rFonts w:ascii="Times New Roman" w:hAnsi="Times New Roman" w:cs="Times New Roman"/>
          <w:sz w:val="24"/>
          <w:szCs w:val="24"/>
          <w:lang w:val="en-GB"/>
        </w:rPr>
        <w:t xml:space="preserve"> prior to submission</w:t>
      </w:r>
      <w:r w:rsidRPr="00E27EE9">
        <w:rPr>
          <w:rFonts w:ascii="Times New Roman" w:hAnsi="Times New Roman" w:cs="Times New Roman"/>
          <w:sz w:val="24"/>
          <w:szCs w:val="24"/>
          <w:lang w:val="en-GB"/>
        </w:rPr>
        <w:t>. E.W. and M.H. are the guarantors of this work and, as such, had full access to all the data in the study and take responsibility for the integrity of the data and the accuracy of the data analysis.</w:t>
      </w:r>
      <w:r>
        <w:rPr>
          <w:rFonts w:ascii="Times New Roman" w:hAnsi="Times New Roman" w:cs="Times New Roman"/>
          <w:sz w:val="24"/>
          <w:szCs w:val="24"/>
          <w:lang w:val="en-GB"/>
        </w:rPr>
        <w:t xml:space="preserve"> </w:t>
      </w:r>
    </w:p>
    <w:p w14:paraId="603D7FC2" w14:textId="1BA85832" w:rsidR="00FD673A" w:rsidRPr="0045277E" w:rsidRDefault="00FD673A" w:rsidP="003E364A">
      <w:pPr>
        <w:jc w:val="both"/>
        <w:rPr>
          <w:rFonts w:ascii="Times New Roman" w:hAnsi="Times New Roman" w:cs="Times New Roman"/>
          <w:sz w:val="24"/>
          <w:szCs w:val="24"/>
          <w:lang w:val="en-US"/>
        </w:rPr>
      </w:pPr>
      <w:r w:rsidRPr="00E27EE9">
        <w:rPr>
          <w:rFonts w:ascii="Times New Roman" w:hAnsi="Times New Roman" w:cs="Times New Roman"/>
          <w:b/>
          <w:bCs/>
          <w:sz w:val="24"/>
          <w:szCs w:val="24"/>
          <w:lang w:val="en-GB"/>
        </w:rPr>
        <w:t>Conflict of interest:</w:t>
      </w:r>
      <w:r>
        <w:rPr>
          <w:rFonts w:ascii="Times New Roman" w:hAnsi="Times New Roman" w:cs="Times New Roman"/>
          <w:sz w:val="24"/>
          <w:szCs w:val="24"/>
        </w:rPr>
        <w:t xml:space="preserve"> </w:t>
      </w:r>
      <w:r w:rsidRPr="006E6EE1">
        <w:rPr>
          <w:rFonts w:ascii="Times New Roman" w:hAnsi="Times New Roman" w:cs="Times New Roman"/>
          <w:sz w:val="24"/>
          <w:szCs w:val="24"/>
        </w:rPr>
        <w:t>MH received honoraria for lectures from/has been a consultant for Lundbeck and Otsuka.</w:t>
      </w:r>
      <w:r>
        <w:rPr>
          <w:rFonts w:ascii="Times New Roman" w:hAnsi="Times New Roman" w:cs="Times New Roman"/>
          <w:sz w:val="24"/>
          <w:szCs w:val="24"/>
        </w:rPr>
        <w:t xml:space="preserve"> </w:t>
      </w:r>
      <w:r w:rsidRPr="00C8605E">
        <w:rPr>
          <w:rFonts w:ascii="Times New Roman" w:hAnsi="Times New Roman" w:cs="Times New Roman"/>
          <w:sz w:val="24"/>
          <w:szCs w:val="24"/>
        </w:rPr>
        <w:t xml:space="preserve">MS received honoraria/has been a consultant for Angelini, AbbVie, </w:t>
      </w:r>
      <w:r>
        <w:rPr>
          <w:rFonts w:ascii="Times New Roman" w:hAnsi="Times New Roman" w:cs="Times New Roman"/>
          <w:sz w:val="24"/>
          <w:szCs w:val="24"/>
        </w:rPr>
        <w:t xml:space="preserve">Bausch Health, </w:t>
      </w:r>
      <w:r w:rsidRPr="00C8605E">
        <w:rPr>
          <w:rFonts w:ascii="Times New Roman" w:hAnsi="Times New Roman" w:cs="Times New Roman"/>
          <w:sz w:val="24"/>
          <w:szCs w:val="24"/>
        </w:rPr>
        <w:t xml:space="preserve">Boehringer Ingelheim, </w:t>
      </w:r>
      <w:proofErr w:type="spellStart"/>
      <w:r w:rsidRPr="00F53E45">
        <w:rPr>
          <w:rFonts w:ascii="Times New Roman" w:hAnsi="Times New Roman" w:cs="Times New Roman"/>
          <w:sz w:val="24"/>
          <w:szCs w:val="24"/>
        </w:rPr>
        <w:t>DynaMed</w:t>
      </w:r>
      <w:proofErr w:type="spellEnd"/>
      <w:r w:rsidRPr="00F53E45">
        <w:rPr>
          <w:rFonts w:ascii="Times New Roman" w:hAnsi="Times New Roman" w:cs="Times New Roman"/>
          <w:sz w:val="24"/>
          <w:szCs w:val="24"/>
        </w:rPr>
        <w:t>, Lundbeck, Otsuka, Teva.</w:t>
      </w:r>
      <w:bookmarkStart w:id="0" w:name="_Hlk124621178"/>
      <w:r w:rsidRPr="00F53E45">
        <w:rPr>
          <w:rFonts w:ascii="Times New Roman" w:hAnsi="Times New Roman" w:cs="Times New Roman"/>
          <w:sz w:val="24"/>
          <w:szCs w:val="24"/>
        </w:rPr>
        <w:t xml:space="preserve"> </w:t>
      </w:r>
      <w:r w:rsidRPr="0045277E">
        <w:rPr>
          <w:rFonts w:ascii="Times New Roman" w:hAnsi="Times New Roman" w:cs="Times New Roman"/>
          <w:color w:val="000000" w:themeColor="text1"/>
          <w:sz w:val="24"/>
          <w:szCs w:val="24"/>
        </w:rPr>
        <w:t>SDØ received the 2020 Lundbeck Foundation Young Investigator Prize. SDØ owns/has owned units of mutual funds with stock tickers DKIGI, IAIMWC, SPIC25KL and WEKAFKI, and owns/has owned units of exchange traded funds with stock tickers BATE, TRET, QDV5, QDVH, QDVE, SADM, IQQH, USPY, EXH2, 2B76, IS4S, OM3X, EUNL and SXRV.</w:t>
      </w:r>
      <w:r w:rsidRPr="00F53E45">
        <w:rPr>
          <w:rFonts w:ascii="Times New Roman" w:hAnsi="Times New Roman" w:cs="Times New Roman"/>
          <w:sz w:val="24"/>
          <w:szCs w:val="24"/>
        </w:rPr>
        <w:t xml:space="preserve"> </w:t>
      </w:r>
      <w:r>
        <w:rPr>
          <w:rFonts w:ascii="Times New Roman" w:hAnsi="Times New Roman" w:cs="Times New Roman"/>
          <w:sz w:val="24"/>
          <w:szCs w:val="24"/>
        </w:rPr>
        <w:t xml:space="preserve">SC, </w:t>
      </w:r>
      <w:r w:rsidRPr="00746DFB">
        <w:rPr>
          <w:rFonts w:ascii="Times New Roman" w:hAnsi="Times New Roman" w:cs="Times New Roman"/>
          <w:sz w:val="24"/>
          <w:szCs w:val="24"/>
          <w:lang w:val="en-US"/>
        </w:rPr>
        <w:t>NIHR Research Professor (NIHR303122) is funded by the NIHR for this research project. The views expressed in this publication are those of the author(s) and not necessarily those of the NIHR, NHS or the UK Department of Health and Social Care. Samuele Cortese is also supported by</w:t>
      </w:r>
      <w:r w:rsidRPr="00746DFB">
        <w:rPr>
          <w:rFonts w:ascii="Times New Roman" w:hAnsi="Times New Roman" w:cs="Times New Roman"/>
          <w:b/>
          <w:bCs/>
          <w:sz w:val="24"/>
          <w:szCs w:val="24"/>
          <w:lang w:val="en-US"/>
        </w:rPr>
        <w:t xml:space="preserve"> </w:t>
      </w:r>
      <w:r w:rsidRPr="00746DFB">
        <w:rPr>
          <w:rFonts w:ascii="Times New Roman" w:hAnsi="Times New Roman" w:cs="Times New Roman"/>
          <w:sz w:val="24"/>
          <w:szCs w:val="24"/>
          <w:lang w:val="en-US"/>
        </w:rPr>
        <w:t>NIHR grants NIHR203684, NIHR203035, NIHR130077, NIHR128472, RP-PG-0618-20003</w:t>
      </w:r>
      <w:r w:rsidRPr="00746DFB">
        <w:rPr>
          <w:rFonts w:ascii="Times New Roman" w:hAnsi="Times New Roman" w:cs="Times New Roman"/>
          <w:b/>
          <w:bCs/>
          <w:sz w:val="24"/>
          <w:szCs w:val="24"/>
          <w:lang w:val="en-US"/>
        </w:rPr>
        <w:t xml:space="preserve"> </w:t>
      </w:r>
      <w:r w:rsidRPr="00746DFB">
        <w:rPr>
          <w:rFonts w:ascii="Times New Roman" w:hAnsi="Times New Roman" w:cs="Times New Roman"/>
          <w:sz w:val="24"/>
          <w:szCs w:val="24"/>
          <w:lang w:val="en-US"/>
        </w:rPr>
        <w:t>and by grant</w:t>
      </w:r>
      <w:r w:rsidRPr="00746DFB">
        <w:rPr>
          <w:rFonts w:ascii="Times New Roman" w:hAnsi="Times New Roman" w:cs="Times New Roman"/>
          <w:b/>
          <w:bCs/>
          <w:sz w:val="24"/>
          <w:szCs w:val="24"/>
          <w:lang w:val="en-US"/>
        </w:rPr>
        <w:t xml:space="preserve"> </w:t>
      </w:r>
      <w:r w:rsidRPr="00746DFB">
        <w:rPr>
          <w:rFonts w:ascii="Times New Roman" w:hAnsi="Times New Roman" w:cs="Times New Roman"/>
          <w:sz w:val="24"/>
          <w:szCs w:val="24"/>
          <w:lang w:val="en-US"/>
        </w:rPr>
        <w:t xml:space="preserve">101095568-HORIZONHLTH- 2022-DISEASE-07-03 from the European Research Executive Agency. Prof. Cortese has declared reimbursement for travel and accommodation expenses from the Association for Child and Adolescent Central Health (ACAMH) in relation to lectures delivered for ACAMH, the Canadian AADHD Alliance Resource, the British Association of Psychopharmacology, Healthcare Convention and CCM Group team for educational activity on </w:t>
      </w:r>
      <w:proofErr w:type="gramStart"/>
      <w:r w:rsidRPr="00746DFB">
        <w:rPr>
          <w:rFonts w:ascii="Times New Roman" w:hAnsi="Times New Roman" w:cs="Times New Roman"/>
          <w:sz w:val="24"/>
          <w:szCs w:val="24"/>
          <w:lang w:val="en-US"/>
        </w:rPr>
        <w:t>ADHD, and</w:t>
      </w:r>
      <w:proofErr w:type="gramEnd"/>
      <w:r w:rsidRPr="00746DFB">
        <w:rPr>
          <w:rFonts w:ascii="Times New Roman" w:hAnsi="Times New Roman" w:cs="Times New Roman"/>
          <w:sz w:val="24"/>
          <w:szCs w:val="24"/>
          <w:lang w:val="en-US"/>
        </w:rPr>
        <w:t xml:space="preserve"> has received honoraria from </w:t>
      </w:r>
      <w:proofErr w:type="spellStart"/>
      <w:r w:rsidRPr="00746DFB">
        <w:rPr>
          <w:rFonts w:ascii="Times New Roman" w:hAnsi="Times New Roman" w:cs="Times New Roman"/>
          <w:sz w:val="24"/>
          <w:szCs w:val="24"/>
          <w:lang w:val="en-US"/>
        </w:rPr>
        <w:t>Medice</w:t>
      </w:r>
      <w:proofErr w:type="spellEnd"/>
      <w:r w:rsidRPr="00746DFB">
        <w:rPr>
          <w:rFonts w:ascii="Times New Roman" w:hAnsi="Times New Roman" w:cs="Times New Roman"/>
          <w:sz w:val="24"/>
          <w:szCs w:val="24"/>
          <w:lang w:val="en-US"/>
        </w:rPr>
        <w:t xml:space="preserve">. </w:t>
      </w:r>
      <w:r w:rsidRPr="00746DFB">
        <w:rPr>
          <w:rFonts w:ascii="Times New Roman" w:hAnsi="Times New Roman"/>
          <w:sz w:val="24"/>
          <w:lang w:val="en-US"/>
        </w:rPr>
        <w:t xml:space="preserve">CUC </w:t>
      </w:r>
      <w:bookmarkStart w:id="1" w:name="_Hlk126922713"/>
      <w:bookmarkEnd w:id="0"/>
      <w:r w:rsidRPr="00746DFB">
        <w:rPr>
          <w:rFonts w:ascii="Times New Roman" w:hAnsi="Times New Roman"/>
          <w:sz w:val="24"/>
          <w:lang w:val="en-US"/>
        </w:rPr>
        <w:t xml:space="preserve">has been a consultant and/or advisor to or has received honoraria from: </w:t>
      </w:r>
      <w:bookmarkStart w:id="2" w:name="_Hlk76496054"/>
      <w:bookmarkStart w:id="3" w:name="_Hlk82993180"/>
      <w:bookmarkStart w:id="4" w:name="_Hlk135474643"/>
      <w:bookmarkStart w:id="5" w:name="_Hlk132056264"/>
      <w:r w:rsidRPr="00746DFB">
        <w:rPr>
          <w:rFonts w:ascii="Times New Roman" w:hAnsi="Times New Roman"/>
          <w:sz w:val="24"/>
          <w:lang w:val="en-US"/>
        </w:rPr>
        <w:t xml:space="preserve">AbbVie, Alkermes, Allergan, Angelini, Aristo, Boehringer-Ingelheim, Bristol-Meyers Squibb, Cardio Diagnostics, </w:t>
      </w:r>
      <w:proofErr w:type="spellStart"/>
      <w:r w:rsidRPr="00746DFB">
        <w:rPr>
          <w:rFonts w:ascii="Times New Roman" w:hAnsi="Times New Roman"/>
          <w:sz w:val="24"/>
          <w:lang w:val="en-US"/>
        </w:rPr>
        <w:t>Cerevel</w:t>
      </w:r>
      <w:proofErr w:type="spellEnd"/>
      <w:r w:rsidRPr="00746DFB">
        <w:rPr>
          <w:rFonts w:ascii="Times New Roman" w:hAnsi="Times New Roman"/>
          <w:sz w:val="24"/>
          <w:lang w:val="en-US"/>
        </w:rPr>
        <w:t xml:space="preserve">, CNX Therapeutics, Compass Pathways, </w:t>
      </w:r>
      <w:proofErr w:type="spellStart"/>
      <w:r w:rsidRPr="00746DFB">
        <w:rPr>
          <w:rFonts w:ascii="Times New Roman" w:hAnsi="Times New Roman"/>
          <w:sz w:val="24"/>
          <w:lang w:val="en-US"/>
        </w:rPr>
        <w:t>Darnitsa</w:t>
      </w:r>
      <w:proofErr w:type="spellEnd"/>
      <w:r w:rsidRPr="00746DFB">
        <w:rPr>
          <w:rFonts w:ascii="Times New Roman" w:hAnsi="Times New Roman"/>
          <w:sz w:val="24"/>
          <w:lang w:val="en-US"/>
        </w:rPr>
        <w:t xml:space="preserve">, </w:t>
      </w:r>
      <w:proofErr w:type="spellStart"/>
      <w:r w:rsidRPr="00746DFB">
        <w:rPr>
          <w:rFonts w:ascii="Times New Roman" w:hAnsi="Times New Roman"/>
          <w:sz w:val="24"/>
          <w:lang w:val="en-US"/>
        </w:rPr>
        <w:t>Delpor</w:t>
      </w:r>
      <w:proofErr w:type="spellEnd"/>
      <w:r w:rsidRPr="00746DFB">
        <w:rPr>
          <w:rFonts w:ascii="Times New Roman" w:hAnsi="Times New Roman"/>
          <w:sz w:val="24"/>
          <w:lang w:val="en-US"/>
        </w:rPr>
        <w:t xml:space="preserve">, Denovo, Eli Lilly, Gedeon Richter, Hikma, </w:t>
      </w:r>
      <w:proofErr w:type="spellStart"/>
      <w:r w:rsidRPr="00746DFB">
        <w:rPr>
          <w:rFonts w:ascii="Times New Roman" w:hAnsi="Times New Roman"/>
          <w:sz w:val="24"/>
          <w:lang w:val="en-US"/>
        </w:rPr>
        <w:t>Holmusk</w:t>
      </w:r>
      <w:proofErr w:type="spellEnd"/>
      <w:r w:rsidRPr="00746DFB">
        <w:rPr>
          <w:rFonts w:ascii="Times New Roman" w:hAnsi="Times New Roman"/>
          <w:sz w:val="24"/>
          <w:lang w:val="en-US"/>
        </w:rPr>
        <w:t xml:space="preserve">, </w:t>
      </w:r>
      <w:proofErr w:type="spellStart"/>
      <w:r w:rsidRPr="00746DFB">
        <w:rPr>
          <w:rFonts w:ascii="Times New Roman" w:hAnsi="Times New Roman"/>
          <w:sz w:val="24"/>
          <w:lang w:val="en-US"/>
        </w:rPr>
        <w:t>IntraCellular</w:t>
      </w:r>
      <w:proofErr w:type="spellEnd"/>
      <w:r w:rsidRPr="00746DFB">
        <w:rPr>
          <w:rFonts w:ascii="Times New Roman" w:hAnsi="Times New Roman"/>
          <w:sz w:val="24"/>
          <w:lang w:val="en-US"/>
        </w:rPr>
        <w:t xml:space="preserve"> Therapies, Jamjoom Pharma, Janssen/J&amp;J, Karuna, LB Pharma, Lundbeck, </w:t>
      </w:r>
      <w:proofErr w:type="spellStart"/>
      <w:r w:rsidRPr="00746DFB">
        <w:rPr>
          <w:rFonts w:ascii="Times New Roman" w:hAnsi="Times New Roman"/>
          <w:sz w:val="24"/>
          <w:lang w:val="en-US"/>
        </w:rPr>
        <w:t>MedInCell</w:t>
      </w:r>
      <w:proofErr w:type="spellEnd"/>
      <w:r w:rsidRPr="00746DFB">
        <w:rPr>
          <w:rFonts w:ascii="Times New Roman" w:hAnsi="Times New Roman"/>
          <w:sz w:val="24"/>
          <w:lang w:val="en-US"/>
        </w:rPr>
        <w:t xml:space="preserve">, </w:t>
      </w:r>
      <w:proofErr w:type="spellStart"/>
      <w:r w:rsidRPr="00746DFB">
        <w:rPr>
          <w:rFonts w:ascii="Times New Roman" w:hAnsi="Times New Roman"/>
          <w:sz w:val="24"/>
          <w:lang w:val="en-US"/>
        </w:rPr>
        <w:t>MedLink</w:t>
      </w:r>
      <w:proofErr w:type="spellEnd"/>
      <w:r w:rsidRPr="00746DFB">
        <w:rPr>
          <w:rFonts w:ascii="Times New Roman" w:hAnsi="Times New Roman"/>
          <w:sz w:val="24"/>
          <w:lang w:val="en-US"/>
        </w:rPr>
        <w:t xml:space="preserve">, Merck, </w:t>
      </w:r>
      <w:proofErr w:type="spellStart"/>
      <w:r w:rsidRPr="00746DFB">
        <w:rPr>
          <w:rFonts w:ascii="Times New Roman" w:hAnsi="Times New Roman"/>
          <w:sz w:val="24"/>
          <w:lang w:val="en-US"/>
        </w:rPr>
        <w:t>Mindpax</w:t>
      </w:r>
      <w:proofErr w:type="spellEnd"/>
      <w:r w:rsidRPr="00746DFB">
        <w:rPr>
          <w:rFonts w:ascii="Times New Roman" w:hAnsi="Times New Roman"/>
          <w:sz w:val="24"/>
          <w:lang w:val="en-US"/>
        </w:rPr>
        <w:t xml:space="preserve">, Mitsubishi Tanabe Pharma, </w:t>
      </w:r>
      <w:proofErr w:type="spellStart"/>
      <w:r w:rsidRPr="00746DFB">
        <w:rPr>
          <w:rFonts w:ascii="Times New Roman" w:hAnsi="Times New Roman"/>
          <w:sz w:val="24"/>
          <w:lang w:val="en-US"/>
        </w:rPr>
        <w:t>Maplight</w:t>
      </w:r>
      <w:proofErr w:type="spellEnd"/>
      <w:r w:rsidRPr="00746DFB">
        <w:rPr>
          <w:rFonts w:ascii="Times New Roman" w:hAnsi="Times New Roman"/>
          <w:sz w:val="24"/>
          <w:lang w:val="en-US"/>
        </w:rPr>
        <w:t xml:space="preserve">, Mylan, </w:t>
      </w:r>
      <w:proofErr w:type="spellStart"/>
      <w:r w:rsidRPr="00746DFB">
        <w:rPr>
          <w:rFonts w:ascii="Times New Roman" w:hAnsi="Times New Roman"/>
          <w:sz w:val="24"/>
          <w:lang w:val="en-US"/>
        </w:rPr>
        <w:t>Neumora</w:t>
      </w:r>
      <w:proofErr w:type="spellEnd"/>
      <w:r w:rsidRPr="00746DFB">
        <w:rPr>
          <w:rFonts w:ascii="Times New Roman" w:hAnsi="Times New Roman"/>
          <w:sz w:val="24"/>
          <w:lang w:val="en-US"/>
        </w:rPr>
        <w:t xml:space="preserve"> Therapeutics, </w:t>
      </w:r>
      <w:proofErr w:type="spellStart"/>
      <w:r w:rsidRPr="00746DFB">
        <w:rPr>
          <w:rFonts w:ascii="Times New Roman" w:hAnsi="Times New Roman"/>
          <w:sz w:val="24"/>
          <w:lang w:val="en-US"/>
        </w:rPr>
        <w:t>Neuraxpharm</w:t>
      </w:r>
      <w:proofErr w:type="spellEnd"/>
      <w:r w:rsidRPr="00746DFB">
        <w:rPr>
          <w:rFonts w:ascii="Times New Roman" w:hAnsi="Times New Roman"/>
          <w:sz w:val="24"/>
          <w:lang w:val="en-US"/>
        </w:rPr>
        <w:t xml:space="preserve">, Neurocrine, </w:t>
      </w:r>
      <w:proofErr w:type="spellStart"/>
      <w:r w:rsidRPr="00746DFB">
        <w:rPr>
          <w:rFonts w:ascii="Times New Roman" w:hAnsi="Times New Roman"/>
          <w:sz w:val="24"/>
          <w:lang w:val="en-US"/>
        </w:rPr>
        <w:t>Neurelis</w:t>
      </w:r>
      <w:proofErr w:type="spellEnd"/>
      <w:r w:rsidRPr="00746DFB">
        <w:rPr>
          <w:rFonts w:ascii="Times New Roman" w:hAnsi="Times New Roman"/>
          <w:sz w:val="24"/>
          <w:lang w:val="en-US"/>
        </w:rPr>
        <w:t xml:space="preserve">, </w:t>
      </w:r>
      <w:proofErr w:type="spellStart"/>
      <w:r w:rsidRPr="00746DFB">
        <w:rPr>
          <w:rFonts w:ascii="Times New Roman" w:hAnsi="Times New Roman"/>
          <w:sz w:val="24"/>
          <w:lang w:val="en-US"/>
        </w:rPr>
        <w:t>Newron</w:t>
      </w:r>
      <w:proofErr w:type="spellEnd"/>
      <w:r w:rsidRPr="00746DFB">
        <w:rPr>
          <w:rFonts w:ascii="Times New Roman" w:hAnsi="Times New Roman"/>
          <w:sz w:val="24"/>
          <w:lang w:val="en-US"/>
        </w:rPr>
        <w:t xml:space="preserve">, </w:t>
      </w:r>
      <w:proofErr w:type="spellStart"/>
      <w:r w:rsidRPr="00746DFB">
        <w:rPr>
          <w:rFonts w:ascii="Times New Roman" w:hAnsi="Times New Roman"/>
          <w:sz w:val="24"/>
          <w:lang w:val="en-US"/>
        </w:rPr>
        <w:t>Noven</w:t>
      </w:r>
      <w:proofErr w:type="spellEnd"/>
      <w:r w:rsidRPr="00746DFB">
        <w:rPr>
          <w:rFonts w:ascii="Times New Roman" w:hAnsi="Times New Roman"/>
          <w:sz w:val="24"/>
          <w:lang w:val="en-US"/>
        </w:rPr>
        <w:t xml:space="preserve">, Novo Nordisk, Otsuka, PPD Biotech, </w:t>
      </w:r>
      <w:proofErr w:type="spellStart"/>
      <w:r w:rsidRPr="00746DFB">
        <w:rPr>
          <w:rFonts w:ascii="Times New Roman" w:hAnsi="Times New Roman"/>
          <w:sz w:val="24"/>
          <w:lang w:val="en-US"/>
        </w:rPr>
        <w:t>Recordati</w:t>
      </w:r>
      <w:proofErr w:type="spellEnd"/>
      <w:r w:rsidRPr="00746DFB">
        <w:rPr>
          <w:rFonts w:ascii="Times New Roman" w:hAnsi="Times New Roman"/>
          <w:sz w:val="24"/>
          <w:lang w:val="en-US"/>
        </w:rPr>
        <w:t xml:space="preserve">, </w:t>
      </w:r>
      <w:proofErr w:type="spellStart"/>
      <w:r w:rsidRPr="00746DFB">
        <w:rPr>
          <w:rFonts w:ascii="Times New Roman" w:hAnsi="Times New Roman"/>
          <w:sz w:val="24"/>
          <w:lang w:val="en-US"/>
        </w:rPr>
        <w:t>Relmada</w:t>
      </w:r>
      <w:proofErr w:type="spellEnd"/>
      <w:r w:rsidRPr="00746DFB">
        <w:rPr>
          <w:rFonts w:ascii="Times New Roman" w:hAnsi="Times New Roman"/>
          <w:sz w:val="24"/>
          <w:lang w:val="en-US"/>
        </w:rPr>
        <w:t xml:space="preserve">, </w:t>
      </w:r>
      <w:proofErr w:type="spellStart"/>
      <w:r w:rsidRPr="00746DFB">
        <w:rPr>
          <w:rFonts w:ascii="Times New Roman" w:hAnsi="Times New Roman"/>
          <w:sz w:val="24"/>
          <w:lang w:val="en-US"/>
        </w:rPr>
        <w:t>Reviva</w:t>
      </w:r>
      <w:proofErr w:type="spellEnd"/>
      <w:r w:rsidRPr="00746DFB">
        <w:rPr>
          <w:rFonts w:ascii="Times New Roman" w:hAnsi="Times New Roman"/>
          <w:sz w:val="24"/>
          <w:lang w:val="en-US"/>
        </w:rPr>
        <w:t xml:space="preserve">, Rovi, </w:t>
      </w:r>
      <w:proofErr w:type="spellStart"/>
      <w:r w:rsidRPr="00746DFB">
        <w:rPr>
          <w:rFonts w:ascii="Times New Roman" w:hAnsi="Times New Roman"/>
          <w:sz w:val="24"/>
          <w:lang w:val="en-US"/>
        </w:rPr>
        <w:t>Saladax</w:t>
      </w:r>
      <w:proofErr w:type="spellEnd"/>
      <w:r w:rsidRPr="00746DFB">
        <w:rPr>
          <w:rFonts w:ascii="Times New Roman" w:hAnsi="Times New Roman"/>
          <w:sz w:val="24"/>
          <w:lang w:val="en-US"/>
        </w:rPr>
        <w:t xml:space="preserve">, Sanofi, Seqirus, Servier, Sumitomo Pharma America, Sunovion, Sun Pharma, Supernus, Tabuk, Takeda, Teva, Terran, </w:t>
      </w:r>
      <w:proofErr w:type="spellStart"/>
      <w:r w:rsidRPr="00746DFB">
        <w:rPr>
          <w:rFonts w:ascii="Times New Roman" w:hAnsi="Times New Roman"/>
          <w:sz w:val="24"/>
          <w:lang w:val="en-US"/>
        </w:rPr>
        <w:t>Tolmar</w:t>
      </w:r>
      <w:proofErr w:type="spellEnd"/>
      <w:r w:rsidRPr="00746DFB">
        <w:rPr>
          <w:rFonts w:ascii="Times New Roman" w:hAnsi="Times New Roman"/>
          <w:sz w:val="24"/>
          <w:lang w:val="en-US"/>
        </w:rPr>
        <w:t xml:space="preserve">, Vertex, </w:t>
      </w:r>
      <w:proofErr w:type="spellStart"/>
      <w:r w:rsidRPr="00746DFB">
        <w:rPr>
          <w:rFonts w:ascii="Times New Roman" w:hAnsi="Times New Roman"/>
          <w:sz w:val="24"/>
          <w:lang w:val="en-US"/>
        </w:rPr>
        <w:t>Viatris</w:t>
      </w:r>
      <w:proofErr w:type="spellEnd"/>
      <w:r w:rsidRPr="00746DFB">
        <w:rPr>
          <w:rFonts w:ascii="Times New Roman" w:hAnsi="Times New Roman"/>
          <w:sz w:val="24"/>
          <w:lang w:val="en-US"/>
        </w:rPr>
        <w:t xml:space="preserve"> and Xenon Pharmaceuticals.</w:t>
      </w:r>
      <w:bookmarkEnd w:id="2"/>
      <w:r w:rsidRPr="00746DFB">
        <w:rPr>
          <w:rFonts w:ascii="Times New Roman" w:hAnsi="Times New Roman"/>
          <w:sz w:val="24"/>
          <w:lang w:val="en-US"/>
        </w:rPr>
        <w:t xml:space="preserve"> </w:t>
      </w:r>
      <w:bookmarkEnd w:id="3"/>
      <w:r w:rsidRPr="00157F76">
        <w:rPr>
          <w:rFonts w:ascii="Times New Roman" w:hAnsi="Times New Roman" w:cs="Times New Roman"/>
          <w:sz w:val="24"/>
          <w:szCs w:val="24"/>
        </w:rPr>
        <w:t xml:space="preserve">He provided expert testimony for Janssen, Lundbeck and Otsuka. He served on a Data </w:t>
      </w:r>
      <w:r w:rsidRPr="00833F98">
        <w:rPr>
          <w:rFonts w:ascii="Times New Roman" w:hAnsi="Times New Roman" w:cs="Times New Roman"/>
          <w:sz w:val="24"/>
          <w:szCs w:val="24"/>
        </w:rPr>
        <w:t xml:space="preserve">Safety Monitoring Board for Compass Pathways, </w:t>
      </w:r>
      <w:proofErr w:type="spellStart"/>
      <w:r w:rsidRPr="00833F98">
        <w:rPr>
          <w:rFonts w:ascii="Times New Roman" w:hAnsi="Times New Roman" w:cs="Times New Roman"/>
          <w:sz w:val="24"/>
          <w:szCs w:val="24"/>
        </w:rPr>
        <w:t>IntraCellular</w:t>
      </w:r>
      <w:proofErr w:type="spellEnd"/>
      <w:r w:rsidRPr="00833F98">
        <w:rPr>
          <w:rFonts w:ascii="Times New Roman" w:hAnsi="Times New Roman" w:cs="Times New Roman"/>
          <w:sz w:val="24"/>
          <w:szCs w:val="24"/>
        </w:rPr>
        <w:t xml:space="preserve"> Therapies, </w:t>
      </w:r>
      <w:proofErr w:type="spellStart"/>
      <w:r w:rsidRPr="00833F98">
        <w:rPr>
          <w:rFonts w:ascii="Times New Roman" w:hAnsi="Times New Roman" w:cs="Times New Roman"/>
          <w:sz w:val="24"/>
          <w:szCs w:val="24"/>
        </w:rPr>
        <w:t>Relmada</w:t>
      </w:r>
      <w:proofErr w:type="spellEnd"/>
      <w:r w:rsidRPr="00833F98">
        <w:rPr>
          <w:rFonts w:ascii="Times New Roman" w:hAnsi="Times New Roman" w:cs="Times New Roman"/>
          <w:sz w:val="24"/>
          <w:szCs w:val="24"/>
        </w:rPr>
        <w:t xml:space="preserve">, </w:t>
      </w:r>
      <w:proofErr w:type="spellStart"/>
      <w:r w:rsidRPr="00833F98">
        <w:rPr>
          <w:rFonts w:ascii="Times New Roman" w:hAnsi="Times New Roman" w:cs="Times New Roman"/>
          <w:sz w:val="24"/>
          <w:szCs w:val="24"/>
        </w:rPr>
        <w:t>Reviva</w:t>
      </w:r>
      <w:proofErr w:type="spellEnd"/>
      <w:r w:rsidRPr="00833F98">
        <w:rPr>
          <w:rFonts w:ascii="Times New Roman" w:hAnsi="Times New Roman" w:cs="Times New Roman"/>
          <w:sz w:val="24"/>
          <w:szCs w:val="24"/>
        </w:rPr>
        <w:t xml:space="preserve">, Rovi. He has received grant support from Boehringer-Ingelheim, Janssen and Takeda. He received royalties from UpToDate and is also a stock option holder of Cardio Diagnostics, </w:t>
      </w:r>
      <w:proofErr w:type="spellStart"/>
      <w:r w:rsidRPr="00833F98">
        <w:rPr>
          <w:rFonts w:ascii="Times New Roman" w:hAnsi="Times New Roman" w:cs="Times New Roman"/>
          <w:sz w:val="24"/>
          <w:szCs w:val="24"/>
        </w:rPr>
        <w:t>Kuleon</w:t>
      </w:r>
      <w:proofErr w:type="spellEnd"/>
      <w:r w:rsidRPr="00833F98">
        <w:rPr>
          <w:rFonts w:ascii="Times New Roman" w:hAnsi="Times New Roman" w:cs="Times New Roman"/>
          <w:sz w:val="24"/>
          <w:szCs w:val="24"/>
        </w:rPr>
        <w:t xml:space="preserve"> Biosciences, LB Pharma, </w:t>
      </w:r>
      <w:proofErr w:type="spellStart"/>
      <w:r w:rsidRPr="00833F98">
        <w:rPr>
          <w:rFonts w:ascii="Times New Roman" w:hAnsi="Times New Roman" w:cs="Times New Roman"/>
          <w:sz w:val="24"/>
          <w:szCs w:val="24"/>
        </w:rPr>
        <w:t>Medlink</w:t>
      </w:r>
      <w:proofErr w:type="spellEnd"/>
      <w:r w:rsidRPr="00833F98">
        <w:rPr>
          <w:rFonts w:ascii="Times New Roman" w:hAnsi="Times New Roman" w:cs="Times New Roman"/>
          <w:sz w:val="24"/>
          <w:szCs w:val="24"/>
        </w:rPr>
        <w:t xml:space="preserve">, </w:t>
      </w:r>
      <w:proofErr w:type="spellStart"/>
      <w:r w:rsidRPr="00833F98">
        <w:rPr>
          <w:rFonts w:ascii="Times New Roman" w:hAnsi="Times New Roman" w:cs="Times New Roman"/>
          <w:sz w:val="24"/>
          <w:szCs w:val="24"/>
        </w:rPr>
        <w:t>Mindpax</w:t>
      </w:r>
      <w:proofErr w:type="spellEnd"/>
      <w:r w:rsidRPr="00833F98">
        <w:rPr>
          <w:rFonts w:ascii="Times New Roman" w:hAnsi="Times New Roman" w:cs="Times New Roman"/>
          <w:sz w:val="24"/>
          <w:szCs w:val="24"/>
        </w:rPr>
        <w:t>, Quantic, Terran.</w:t>
      </w:r>
      <w:bookmarkEnd w:id="1"/>
      <w:bookmarkEnd w:id="4"/>
      <w:bookmarkEnd w:id="5"/>
      <w:r>
        <w:rPr>
          <w:rFonts w:ascii="Times New Roman" w:hAnsi="Times New Roman" w:cs="Times New Roman"/>
          <w:sz w:val="24"/>
          <w:szCs w:val="24"/>
        </w:rPr>
        <w:t xml:space="preserve"> </w:t>
      </w:r>
      <w:r w:rsidRPr="00833F98">
        <w:rPr>
          <w:rFonts w:ascii="Times New Roman" w:hAnsi="Times New Roman" w:cs="Times New Roman"/>
          <w:sz w:val="24"/>
          <w:szCs w:val="24"/>
        </w:rPr>
        <w:t xml:space="preserve">EW has been invited to advisory boards from Boehringer Ingelheim, Teva and </w:t>
      </w:r>
      <w:proofErr w:type="spellStart"/>
      <w:r w:rsidRPr="00833F98">
        <w:rPr>
          <w:rFonts w:ascii="Times New Roman" w:hAnsi="Times New Roman" w:cs="Times New Roman"/>
          <w:sz w:val="24"/>
          <w:szCs w:val="24"/>
        </w:rPr>
        <w:t>Recordati</w:t>
      </w:r>
      <w:proofErr w:type="spellEnd"/>
      <w:r w:rsidRPr="00833F98">
        <w:rPr>
          <w:rFonts w:ascii="Times New Roman" w:hAnsi="Times New Roman" w:cs="Times New Roman"/>
          <w:sz w:val="24"/>
          <w:szCs w:val="24"/>
        </w:rPr>
        <w:t xml:space="preserve">. </w:t>
      </w:r>
      <w:r>
        <w:rPr>
          <w:rFonts w:ascii="Times New Roman" w:hAnsi="Times New Roman" w:cs="Times New Roman"/>
          <w:sz w:val="24"/>
          <w:szCs w:val="24"/>
        </w:rPr>
        <w:t xml:space="preserve">RIGH </w:t>
      </w:r>
      <w:r w:rsidRPr="006E6EE1">
        <w:rPr>
          <w:rFonts w:ascii="Times New Roman" w:hAnsi="Times New Roman" w:cs="Times New Roman"/>
          <w:sz w:val="24"/>
          <w:szCs w:val="24"/>
        </w:rPr>
        <w:t>received honoraria for lectures from</w:t>
      </w:r>
      <w:r>
        <w:rPr>
          <w:rFonts w:ascii="Times New Roman" w:hAnsi="Times New Roman" w:cs="Times New Roman"/>
          <w:sz w:val="24"/>
          <w:szCs w:val="24"/>
        </w:rPr>
        <w:t xml:space="preserve"> </w:t>
      </w:r>
      <w:r w:rsidRPr="00833F98">
        <w:rPr>
          <w:rFonts w:ascii="Times New Roman" w:hAnsi="Times New Roman" w:cs="Times New Roman"/>
          <w:sz w:val="24"/>
          <w:szCs w:val="24"/>
        </w:rPr>
        <w:t>Boehringer Ingelheim</w:t>
      </w:r>
      <w:r>
        <w:rPr>
          <w:rFonts w:ascii="Times New Roman" w:hAnsi="Times New Roman" w:cs="Times New Roman"/>
          <w:sz w:val="24"/>
          <w:szCs w:val="24"/>
        </w:rPr>
        <w:t xml:space="preserve"> Eli Lilly, Novo Nordisk, MSD, ROVI, and USV. </w:t>
      </w:r>
      <w:r w:rsidRPr="00DF22B3">
        <w:rPr>
          <w:rFonts w:ascii="Times New Roman" w:hAnsi="Times New Roman" w:cs="Times New Roman"/>
          <w:sz w:val="24"/>
          <w:szCs w:val="24"/>
        </w:rPr>
        <w:t xml:space="preserve">EV has received grants and served as consultant, advisor or CME speaker for the following entities: AB-Biotics, Abbott, AbbVie, </w:t>
      </w:r>
      <w:proofErr w:type="spellStart"/>
      <w:r w:rsidRPr="00DF22B3">
        <w:rPr>
          <w:rFonts w:ascii="Times New Roman" w:hAnsi="Times New Roman" w:cs="Times New Roman"/>
          <w:sz w:val="24"/>
          <w:szCs w:val="24"/>
        </w:rPr>
        <w:t>Adamed</w:t>
      </w:r>
      <w:proofErr w:type="spellEnd"/>
      <w:r w:rsidRPr="00DF22B3">
        <w:rPr>
          <w:rFonts w:ascii="Times New Roman" w:hAnsi="Times New Roman" w:cs="Times New Roman"/>
          <w:sz w:val="24"/>
          <w:szCs w:val="24"/>
        </w:rPr>
        <w:t xml:space="preserve">, </w:t>
      </w:r>
      <w:proofErr w:type="spellStart"/>
      <w:r w:rsidRPr="00DF22B3">
        <w:rPr>
          <w:rFonts w:ascii="Times New Roman" w:hAnsi="Times New Roman" w:cs="Times New Roman"/>
          <w:sz w:val="24"/>
          <w:szCs w:val="24"/>
        </w:rPr>
        <w:t>Adium</w:t>
      </w:r>
      <w:proofErr w:type="spellEnd"/>
      <w:r w:rsidRPr="00DF22B3">
        <w:rPr>
          <w:rFonts w:ascii="Times New Roman" w:hAnsi="Times New Roman" w:cs="Times New Roman"/>
          <w:sz w:val="24"/>
          <w:szCs w:val="24"/>
        </w:rPr>
        <w:t xml:space="preserve">, </w:t>
      </w:r>
      <w:proofErr w:type="spellStart"/>
      <w:r w:rsidRPr="00DF22B3">
        <w:rPr>
          <w:rFonts w:ascii="Times New Roman" w:hAnsi="Times New Roman" w:cs="Times New Roman"/>
          <w:sz w:val="24"/>
          <w:szCs w:val="24"/>
        </w:rPr>
        <w:lastRenderedPageBreak/>
        <w:t>Alcediag</w:t>
      </w:r>
      <w:proofErr w:type="spellEnd"/>
      <w:r w:rsidRPr="00DF22B3">
        <w:rPr>
          <w:rFonts w:ascii="Times New Roman" w:hAnsi="Times New Roman" w:cs="Times New Roman"/>
          <w:sz w:val="24"/>
          <w:szCs w:val="24"/>
        </w:rPr>
        <w:t>, Angelini, Biogen, Beckley-</w:t>
      </w:r>
      <w:proofErr w:type="spellStart"/>
      <w:r w:rsidRPr="00DF22B3">
        <w:rPr>
          <w:rFonts w:ascii="Times New Roman" w:hAnsi="Times New Roman" w:cs="Times New Roman"/>
          <w:sz w:val="24"/>
          <w:szCs w:val="24"/>
        </w:rPr>
        <w:t>Psytech</w:t>
      </w:r>
      <w:proofErr w:type="spellEnd"/>
      <w:r w:rsidRPr="00DF22B3">
        <w:rPr>
          <w:rFonts w:ascii="Times New Roman" w:hAnsi="Times New Roman" w:cs="Times New Roman"/>
          <w:sz w:val="24"/>
          <w:szCs w:val="24"/>
        </w:rPr>
        <w:t xml:space="preserve">, </w:t>
      </w:r>
      <w:proofErr w:type="spellStart"/>
      <w:r w:rsidRPr="00DF22B3">
        <w:rPr>
          <w:rFonts w:ascii="Times New Roman" w:hAnsi="Times New Roman" w:cs="Times New Roman"/>
          <w:sz w:val="24"/>
          <w:szCs w:val="24"/>
        </w:rPr>
        <w:t>Biohaven</w:t>
      </w:r>
      <w:proofErr w:type="spellEnd"/>
      <w:r w:rsidRPr="00DF22B3">
        <w:rPr>
          <w:rFonts w:ascii="Times New Roman" w:hAnsi="Times New Roman" w:cs="Times New Roman"/>
          <w:sz w:val="24"/>
          <w:szCs w:val="24"/>
        </w:rPr>
        <w:t>, Boehringer-Ingelheim, Casen-</w:t>
      </w:r>
      <w:proofErr w:type="spellStart"/>
      <w:r w:rsidRPr="00DF22B3">
        <w:rPr>
          <w:rFonts w:ascii="Times New Roman" w:hAnsi="Times New Roman" w:cs="Times New Roman"/>
          <w:sz w:val="24"/>
          <w:szCs w:val="24"/>
        </w:rPr>
        <w:t>Recordati</w:t>
      </w:r>
      <w:proofErr w:type="spellEnd"/>
      <w:r w:rsidRPr="00DF22B3">
        <w:rPr>
          <w:rFonts w:ascii="Times New Roman" w:hAnsi="Times New Roman" w:cs="Times New Roman"/>
          <w:sz w:val="24"/>
          <w:szCs w:val="24"/>
        </w:rPr>
        <w:t xml:space="preserve">, </w:t>
      </w:r>
      <w:proofErr w:type="spellStart"/>
      <w:r w:rsidRPr="00DF22B3">
        <w:rPr>
          <w:rFonts w:ascii="Times New Roman" w:hAnsi="Times New Roman" w:cs="Times New Roman"/>
          <w:sz w:val="24"/>
          <w:szCs w:val="24"/>
        </w:rPr>
        <w:t>Celon</w:t>
      </w:r>
      <w:proofErr w:type="spellEnd"/>
      <w:r w:rsidRPr="00DF22B3">
        <w:rPr>
          <w:rFonts w:ascii="Times New Roman" w:hAnsi="Times New Roman" w:cs="Times New Roman"/>
          <w:sz w:val="24"/>
          <w:szCs w:val="24"/>
        </w:rPr>
        <w:t xml:space="preserve"> Pharma, Compass, Dainippon Sumitomo Pharma, Esteve, </w:t>
      </w:r>
      <w:proofErr w:type="spellStart"/>
      <w:r w:rsidRPr="00DF22B3">
        <w:rPr>
          <w:rFonts w:ascii="Times New Roman" w:hAnsi="Times New Roman" w:cs="Times New Roman"/>
          <w:sz w:val="24"/>
          <w:szCs w:val="24"/>
        </w:rPr>
        <w:t>Ethypharm</w:t>
      </w:r>
      <w:proofErr w:type="spellEnd"/>
      <w:r w:rsidRPr="00DF22B3">
        <w:rPr>
          <w:rFonts w:ascii="Times New Roman" w:hAnsi="Times New Roman" w:cs="Times New Roman"/>
          <w:sz w:val="24"/>
          <w:szCs w:val="24"/>
        </w:rPr>
        <w:t xml:space="preserve">, Ferrer, Gedeon Richter, GH Research, Glaxo-Smith Kline, HMNC, Intra-Cellular therapies, Idorsia, Johnson &amp; Johnson, Lundbeck, </w:t>
      </w:r>
      <w:proofErr w:type="spellStart"/>
      <w:r w:rsidRPr="00DF22B3">
        <w:rPr>
          <w:rFonts w:ascii="Times New Roman" w:hAnsi="Times New Roman" w:cs="Times New Roman"/>
          <w:sz w:val="24"/>
          <w:szCs w:val="24"/>
        </w:rPr>
        <w:t>Luye</w:t>
      </w:r>
      <w:proofErr w:type="spellEnd"/>
      <w:r w:rsidRPr="00DF22B3">
        <w:rPr>
          <w:rFonts w:ascii="Times New Roman" w:hAnsi="Times New Roman" w:cs="Times New Roman"/>
          <w:sz w:val="24"/>
          <w:szCs w:val="24"/>
        </w:rPr>
        <w:t xml:space="preserve"> Pharma, </w:t>
      </w:r>
      <w:proofErr w:type="spellStart"/>
      <w:r w:rsidRPr="00DF22B3">
        <w:rPr>
          <w:rFonts w:ascii="Times New Roman" w:hAnsi="Times New Roman" w:cs="Times New Roman"/>
          <w:sz w:val="24"/>
          <w:szCs w:val="24"/>
        </w:rPr>
        <w:t>Medincell</w:t>
      </w:r>
      <w:proofErr w:type="spellEnd"/>
      <w:r w:rsidRPr="00DF22B3">
        <w:rPr>
          <w:rFonts w:ascii="Times New Roman" w:hAnsi="Times New Roman" w:cs="Times New Roman"/>
          <w:sz w:val="24"/>
          <w:szCs w:val="24"/>
        </w:rPr>
        <w:t xml:space="preserve">, Merck, Mitsubishi Tanabe Pharma, </w:t>
      </w:r>
      <w:proofErr w:type="spellStart"/>
      <w:r w:rsidRPr="00DF22B3">
        <w:rPr>
          <w:rFonts w:ascii="Times New Roman" w:hAnsi="Times New Roman" w:cs="Times New Roman"/>
          <w:sz w:val="24"/>
          <w:szCs w:val="24"/>
        </w:rPr>
        <w:t>Newron</w:t>
      </w:r>
      <w:proofErr w:type="spellEnd"/>
      <w:r w:rsidRPr="00DF22B3">
        <w:rPr>
          <w:rFonts w:ascii="Times New Roman" w:hAnsi="Times New Roman" w:cs="Times New Roman"/>
          <w:sz w:val="24"/>
          <w:szCs w:val="24"/>
        </w:rPr>
        <w:t xml:space="preserve">, Novartis, Organon, Orion Corporation, Otsuka, Roche, Rovi, Sage, Sanofi-Aventis, Sunovion, Takeda, Teva, and </w:t>
      </w:r>
      <w:proofErr w:type="spellStart"/>
      <w:r w:rsidRPr="00DF22B3">
        <w:rPr>
          <w:rFonts w:ascii="Times New Roman" w:hAnsi="Times New Roman" w:cs="Times New Roman"/>
          <w:sz w:val="24"/>
          <w:szCs w:val="24"/>
        </w:rPr>
        <w:t>Viatris</w:t>
      </w:r>
      <w:proofErr w:type="spellEnd"/>
      <w:r w:rsidRPr="00DF22B3">
        <w:rPr>
          <w:rFonts w:ascii="Times New Roman" w:hAnsi="Times New Roman" w:cs="Times New Roman"/>
          <w:sz w:val="24"/>
          <w:szCs w:val="24"/>
        </w:rPr>
        <w:t>, outside the submitted work.</w:t>
      </w:r>
      <w:r w:rsidRPr="00B470D5">
        <w:rPr>
          <w:rFonts w:ascii="Times New Roman" w:hAnsi="Times New Roman" w:cs="Times New Roman"/>
          <w:color w:val="000000" w:themeColor="text1"/>
          <w:sz w:val="24"/>
          <w:szCs w:val="24"/>
          <w:shd w:val="clear" w:color="auto" w:fill="FFFFFF"/>
          <w:lang w:val="en-US"/>
        </w:rPr>
        <w:t xml:space="preserve"> </w:t>
      </w:r>
      <w:r w:rsidRPr="00B470D5">
        <w:rPr>
          <w:rFonts w:ascii="Times New Roman" w:hAnsi="Times New Roman" w:cs="Times New Roman"/>
          <w:sz w:val="24"/>
          <w:szCs w:val="24"/>
          <w:lang w:val="en-US"/>
        </w:rPr>
        <w:t>REN has received funding for research or been an investigator for Lundbeck Pharmaceuticals, Otsuka Pharmaceuticals, Compass Pharmaceuticals, Sage, Boehringer-Ingelheim and Janssen-</w:t>
      </w:r>
      <w:proofErr w:type="spellStart"/>
      <w:r w:rsidRPr="00B470D5">
        <w:rPr>
          <w:rFonts w:ascii="Times New Roman" w:hAnsi="Times New Roman" w:cs="Times New Roman"/>
          <w:sz w:val="24"/>
          <w:szCs w:val="24"/>
          <w:lang w:val="en-US"/>
        </w:rPr>
        <w:t>Cilag</w:t>
      </w:r>
      <w:proofErr w:type="spellEnd"/>
      <w:r w:rsidRPr="00B470D5">
        <w:rPr>
          <w:rFonts w:ascii="Times New Roman" w:hAnsi="Times New Roman" w:cs="Times New Roman"/>
          <w:sz w:val="24"/>
          <w:szCs w:val="24"/>
          <w:lang w:val="en-US"/>
        </w:rPr>
        <w:t xml:space="preserve">. He has received speaking fees from Bristol-Myers Squibb, Astra Zeneca, Janssen </w:t>
      </w:r>
      <w:proofErr w:type="spellStart"/>
      <w:r w:rsidRPr="00B470D5">
        <w:rPr>
          <w:rFonts w:ascii="Times New Roman" w:hAnsi="Times New Roman" w:cs="Times New Roman"/>
          <w:sz w:val="24"/>
          <w:szCs w:val="24"/>
          <w:lang w:val="en-US"/>
        </w:rPr>
        <w:t>Cilag</w:t>
      </w:r>
      <w:proofErr w:type="spellEnd"/>
      <w:r w:rsidRPr="00B470D5">
        <w:rPr>
          <w:rFonts w:ascii="Times New Roman" w:hAnsi="Times New Roman" w:cs="Times New Roman"/>
          <w:sz w:val="24"/>
          <w:szCs w:val="24"/>
          <w:lang w:val="en-US"/>
        </w:rPr>
        <w:t xml:space="preserve">, </w:t>
      </w:r>
      <w:bookmarkStart w:id="6" w:name="_Hlk179549068"/>
      <w:r w:rsidRPr="00B470D5">
        <w:rPr>
          <w:rFonts w:ascii="Times New Roman" w:hAnsi="Times New Roman" w:cs="Times New Roman"/>
          <w:sz w:val="24"/>
          <w:szCs w:val="24"/>
          <w:lang w:val="en-US"/>
        </w:rPr>
        <w:t>Lundbeck Pharmaceuticals</w:t>
      </w:r>
      <w:bookmarkEnd w:id="6"/>
      <w:r w:rsidRPr="00B470D5">
        <w:rPr>
          <w:rFonts w:ascii="Times New Roman" w:hAnsi="Times New Roman" w:cs="Times New Roman"/>
          <w:sz w:val="24"/>
          <w:szCs w:val="24"/>
          <w:lang w:val="en-US"/>
        </w:rPr>
        <w:t>, Otsuka Pharmaceuticals, Teva and Eli Lilly, and he has been part of an advisory board for Astra Zeneca, Eli Lilly, Lundbeck Pharmaceuticals, Otsuka Pharmaceuticals, Takeda, Janssen-</w:t>
      </w:r>
      <w:proofErr w:type="spellStart"/>
      <w:r w:rsidRPr="00B470D5">
        <w:rPr>
          <w:rFonts w:ascii="Times New Roman" w:hAnsi="Times New Roman" w:cs="Times New Roman"/>
          <w:sz w:val="24"/>
          <w:szCs w:val="24"/>
          <w:lang w:val="en-US"/>
        </w:rPr>
        <w:t>Cilag</w:t>
      </w:r>
      <w:proofErr w:type="spellEnd"/>
      <w:r w:rsidRPr="00B470D5">
        <w:rPr>
          <w:rFonts w:ascii="Times New Roman" w:hAnsi="Times New Roman" w:cs="Times New Roman"/>
          <w:sz w:val="24"/>
          <w:szCs w:val="24"/>
          <w:lang w:val="en-US"/>
        </w:rPr>
        <w:t xml:space="preserve"> and </w:t>
      </w:r>
      <w:proofErr w:type="spellStart"/>
      <w:r w:rsidRPr="00B470D5">
        <w:rPr>
          <w:rFonts w:ascii="Times New Roman" w:hAnsi="Times New Roman" w:cs="Times New Roman"/>
          <w:sz w:val="24"/>
          <w:szCs w:val="24"/>
          <w:lang w:val="en-US"/>
        </w:rPr>
        <w:t>Medivir</w:t>
      </w:r>
      <w:proofErr w:type="spellEnd"/>
      <w:r w:rsidRPr="00B470D5">
        <w:rPr>
          <w:rFonts w:ascii="Times New Roman" w:hAnsi="Times New Roman" w:cs="Times New Roman"/>
          <w:sz w:val="24"/>
          <w:szCs w:val="24"/>
          <w:lang w:val="en-US"/>
        </w:rPr>
        <w:t>.  </w:t>
      </w:r>
      <w:r w:rsidRPr="006F58D9">
        <w:rPr>
          <w:rFonts w:ascii="Times New Roman" w:hAnsi="Times New Roman" w:cs="Times New Roman"/>
          <w:sz w:val="24"/>
          <w:szCs w:val="24"/>
        </w:rPr>
        <w:t xml:space="preserve">Henrik Larsson reports receiving grants from TAKEDA and Shire Pharmaceuticals; personal fees from and serving as a speaker for </w:t>
      </w:r>
      <w:proofErr w:type="spellStart"/>
      <w:r w:rsidRPr="006F58D9">
        <w:rPr>
          <w:rFonts w:ascii="Times New Roman" w:hAnsi="Times New Roman" w:cs="Times New Roman"/>
          <w:sz w:val="24"/>
          <w:szCs w:val="24"/>
        </w:rPr>
        <w:t>Medice</w:t>
      </w:r>
      <w:proofErr w:type="spellEnd"/>
      <w:r w:rsidRPr="006F58D9">
        <w:rPr>
          <w:rFonts w:ascii="Times New Roman" w:hAnsi="Times New Roman" w:cs="Times New Roman"/>
          <w:sz w:val="24"/>
          <w:szCs w:val="24"/>
        </w:rPr>
        <w:t xml:space="preserve">, Shire/Takeda Pharmaceuticals and </w:t>
      </w:r>
      <w:proofErr w:type="spellStart"/>
      <w:r w:rsidRPr="006F58D9">
        <w:rPr>
          <w:rFonts w:ascii="Times New Roman" w:hAnsi="Times New Roman" w:cs="Times New Roman"/>
          <w:sz w:val="24"/>
          <w:szCs w:val="24"/>
        </w:rPr>
        <w:t>Evolan</w:t>
      </w:r>
      <w:proofErr w:type="spellEnd"/>
      <w:r w:rsidRPr="006F58D9">
        <w:rPr>
          <w:rFonts w:ascii="Times New Roman" w:hAnsi="Times New Roman" w:cs="Times New Roman"/>
          <w:sz w:val="24"/>
          <w:szCs w:val="24"/>
        </w:rPr>
        <w:t xml:space="preserve"> Pharma AB; all outside the submitted work. </w:t>
      </w:r>
      <w:r>
        <w:rPr>
          <w:rFonts w:ascii="Times New Roman" w:hAnsi="Times New Roman" w:cs="Times New Roman"/>
          <w:sz w:val="24"/>
          <w:szCs w:val="24"/>
        </w:rPr>
        <w:t>HL</w:t>
      </w:r>
      <w:r w:rsidRPr="006F58D9">
        <w:rPr>
          <w:rFonts w:ascii="Times New Roman" w:hAnsi="Times New Roman" w:cs="Times New Roman"/>
          <w:sz w:val="24"/>
          <w:szCs w:val="24"/>
        </w:rPr>
        <w:t xml:space="preserve"> is editor-in-chief of JCPP Advances. </w:t>
      </w:r>
      <w:r>
        <w:rPr>
          <w:rFonts w:ascii="Times New Roman" w:hAnsi="Times New Roman" w:cs="Times New Roman"/>
          <w:sz w:val="24"/>
          <w:szCs w:val="24"/>
        </w:rPr>
        <w:t>PL</w:t>
      </w:r>
      <w:r w:rsidRPr="006F58D9">
        <w:rPr>
          <w:rFonts w:ascii="Times New Roman" w:hAnsi="Times New Roman" w:cs="Times New Roman"/>
          <w:sz w:val="24"/>
          <w:szCs w:val="24"/>
        </w:rPr>
        <w:t xml:space="preserve"> reports institutional grants from AstraZeneca, MSD and </w:t>
      </w:r>
      <w:proofErr w:type="spellStart"/>
      <w:r w:rsidRPr="006F58D9">
        <w:rPr>
          <w:rFonts w:ascii="Times New Roman" w:hAnsi="Times New Roman" w:cs="Times New Roman"/>
          <w:sz w:val="24"/>
          <w:szCs w:val="24"/>
        </w:rPr>
        <w:t>NovoNordisk</w:t>
      </w:r>
      <w:proofErr w:type="spellEnd"/>
      <w:r w:rsidRPr="006F58D9">
        <w:rPr>
          <w:rFonts w:ascii="Times New Roman" w:hAnsi="Times New Roman" w:cs="Times New Roman"/>
          <w:sz w:val="24"/>
          <w:szCs w:val="24"/>
        </w:rPr>
        <w:t xml:space="preserve"> and Roche.</w:t>
      </w:r>
      <w:r>
        <w:rPr>
          <w:rFonts w:ascii="Times New Roman" w:hAnsi="Times New Roman" w:cs="Times New Roman"/>
          <w:sz w:val="24"/>
          <w:szCs w:val="24"/>
        </w:rPr>
        <w:t xml:space="preserve"> </w:t>
      </w:r>
      <w:r w:rsidRPr="00F86724">
        <w:rPr>
          <w:rFonts w:ascii="Times New Roman" w:hAnsi="Times New Roman" w:cs="Times New Roman"/>
          <w:sz w:val="24"/>
          <w:szCs w:val="24"/>
          <w:lang w:val="de-DE"/>
        </w:rPr>
        <w:t>AH has served as a consultant for AbbVie, Axunio, Boehringer Ingelheim, Lundbeck, Otsuka, and Teva; he has served as an advisory board member for and/or received speakerships from AbbVie, Advanz, Boehringer Ingelheim, Janssen, Lundbeck, Otsuka, Recordati, and Rovi; and he is the editor of the German schizophrenia guideline.</w:t>
      </w:r>
    </w:p>
    <w:p w14:paraId="325B2F9C" w14:textId="77777777" w:rsidR="00FD673A" w:rsidRPr="00833F98" w:rsidRDefault="00FD673A" w:rsidP="001070E0">
      <w:pPr>
        <w:jc w:val="both"/>
        <w:rPr>
          <w:rFonts w:ascii="Times New Roman" w:hAnsi="Times New Roman" w:cs="Times New Roman"/>
          <w:sz w:val="24"/>
          <w:szCs w:val="24"/>
        </w:rPr>
      </w:pPr>
      <w:r w:rsidRPr="00833F98">
        <w:rPr>
          <w:rFonts w:ascii="Times New Roman" w:hAnsi="Times New Roman" w:cs="Times New Roman"/>
          <w:sz w:val="24"/>
          <w:szCs w:val="24"/>
        </w:rPr>
        <w:t xml:space="preserve">All other authors declare no competing interests. </w:t>
      </w:r>
    </w:p>
    <w:p w14:paraId="6F3E505B" w14:textId="77777777" w:rsidR="00FD673A" w:rsidRPr="00833F98" w:rsidRDefault="00FD673A" w:rsidP="0001133D">
      <w:pPr>
        <w:jc w:val="both"/>
        <w:rPr>
          <w:rFonts w:ascii="Times New Roman" w:hAnsi="Times New Roman" w:cs="Times New Roman"/>
          <w:sz w:val="24"/>
          <w:szCs w:val="24"/>
        </w:rPr>
      </w:pPr>
      <w:r w:rsidRPr="00833F98">
        <w:rPr>
          <w:rFonts w:ascii="Times New Roman" w:hAnsi="Times New Roman" w:cs="Times New Roman"/>
          <w:b/>
          <w:bCs/>
          <w:sz w:val="24"/>
          <w:szCs w:val="24"/>
        </w:rPr>
        <w:t>Data sharing statement</w:t>
      </w:r>
      <w:r w:rsidRPr="00833F98">
        <w:rPr>
          <w:rFonts w:ascii="Times New Roman" w:hAnsi="Times New Roman" w:cs="Times New Roman"/>
          <w:sz w:val="24"/>
          <w:szCs w:val="24"/>
        </w:rPr>
        <w:t>: The data collected and analyzed during the current study are available from the corresponding author upon reasonable request.</w:t>
      </w:r>
    </w:p>
    <w:p w14:paraId="449DA759" w14:textId="77777777" w:rsidR="00FD673A" w:rsidRPr="00E27EE9" w:rsidRDefault="00FD673A" w:rsidP="00E27EE9">
      <w:pPr>
        <w:jc w:val="both"/>
        <w:rPr>
          <w:rFonts w:ascii="Times New Roman" w:hAnsi="Times New Roman" w:cs="Times New Roman"/>
          <w:sz w:val="24"/>
          <w:szCs w:val="24"/>
        </w:rPr>
        <w:sectPr w:rsidR="00FD673A" w:rsidRPr="00E27EE9" w:rsidSect="003147F5">
          <w:footerReference w:type="even" r:id="rId10"/>
          <w:footerReference w:type="default" r:id="rId11"/>
          <w:pgSz w:w="11906" w:h="16838"/>
          <w:pgMar w:top="1417" w:right="1417" w:bottom="1134" w:left="1417" w:header="708" w:footer="708" w:gutter="0"/>
          <w:cols w:space="708"/>
          <w:docGrid w:linePitch="360"/>
        </w:sectPr>
      </w:pPr>
      <w:r w:rsidRPr="00833F98">
        <w:rPr>
          <w:rFonts w:ascii="Times New Roman" w:hAnsi="Times New Roman" w:cs="Times New Roman"/>
          <w:b/>
          <w:bCs/>
          <w:sz w:val="24"/>
          <w:szCs w:val="24"/>
        </w:rPr>
        <w:t xml:space="preserve">Acknowledgments: </w:t>
      </w:r>
      <w:r w:rsidRPr="00BF648F">
        <w:rPr>
          <w:rFonts w:ascii="Times New Roman" w:hAnsi="Times New Roman" w:cs="Times New Roman"/>
          <w:sz w:val="24"/>
          <w:szCs w:val="24"/>
        </w:rPr>
        <w:t xml:space="preserve">Wolfgang Marx is currently funded by an NHMRC Investigator Grant (#2008971). </w:t>
      </w:r>
      <w:r w:rsidRPr="009B6FEE">
        <w:rPr>
          <w:rFonts w:ascii="Times New Roman" w:hAnsi="Times New Roman" w:cs="Times New Roman"/>
          <w:sz w:val="24"/>
          <w:szCs w:val="24"/>
        </w:rPr>
        <w:t xml:space="preserve">Marco Solmi </w:t>
      </w:r>
      <w:r w:rsidRPr="009B6FEE">
        <w:rPr>
          <w:rFonts w:ascii="Times New Roman" w:hAnsi="Times New Roman" w:cs="Times New Roman"/>
          <w:sz w:val="24"/>
          <w:szCs w:val="24"/>
          <w:lang w:val="en-US"/>
        </w:rPr>
        <w:t xml:space="preserve">is supported by a Clinical Research Chair in Evidence-Based Mental Health, from the Faculty of Medicine, University of Ottawa, Canada. </w:t>
      </w:r>
      <w:r w:rsidRPr="00833F98">
        <w:rPr>
          <w:rFonts w:ascii="Times New Roman" w:hAnsi="Times New Roman" w:cs="Times New Roman"/>
          <w:sz w:val="24"/>
          <w:szCs w:val="24"/>
        </w:rPr>
        <w:t>There was no funding source for this study</w:t>
      </w:r>
      <w:r>
        <w:rPr>
          <w:rFonts w:ascii="Times New Roman" w:hAnsi="Times New Roman" w:cs="Times New Roman"/>
          <w:sz w:val="24"/>
          <w:szCs w:val="24"/>
        </w:rPr>
        <w:t>.</w:t>
      </w:r>
    </w:p>
    <w:p w14:paraId="6F29D792" w14:textId="77777777" w:rsidR="00FD673A" w:rsidRDefault="00FD673A" w:rsidP="005E159D">
      <w:pPr>
        <w:rPr>
          <w:rFonts w:ascii="Times New Roman" w:hAnsi="Times New Roman" w:cs="Times New Roman"/>
          <w:i/>
          <w:iCs/>
          <w:sz w:val="16"/>
          <w:szCs w:val="16"/>
        </w:rPr>
      </w:pPr>
    </w:p>
    <w:p w14:paraId="333FFEDD" w14:textId="77777777" w:rsidR="00FD673A" w:rsidRPr="00D95029" w:rsidRDefault="00FD673A" w:rsidP="005E159D">
      <w:pPr>
        <w:rPr>
          <w:rFonts w:ascii="Times New Roman" w:hAnsi="Times New Roman" w:cs="Times New Roman"/>
          <w:b/>
          <w:bCs/>
          <w:sz w:val="24"/>
          <w:szCs w:val="24"/>
        </w:rPr>
      </w:pPr>
      <w:r w:rsidRPr="00D95029">
        <w:rPr>
          <w:rFonts w:ascii="Times New Roman" w:hAnsi="Times New Roman" w:cs="Times New Roman"/>
          <w:b/>
          <w:bCs/>
          <w:sz w:val="24"/>
          <w:szCs w:val="24"/>
        </w:rPr>
        <w:t>References</w:t>
      </w:r>
    </w:p>
    <w:p w14:paraId="392143AB"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w:t>
      </w:r>
      <w:r w:rsidRPr="008876DB">
        <w:rPr>
          <w:rFonts w:ascii="Times New Roman" w:hAnsi="Times New Roman" w:cs="Times New Roman"/>
          <w:noProof/>
        </w:rPr>
        <w:tab/>
        <w:t xml:space="preserve">Konnyu KJ, Yogasingam S, Lépine J, et al. Quality improvement strategies for diabetes care: Effects on outcomes for adults living with diabetes. </w:t>
      </w:r>
      <w:r w:rsidRPr="008876DB">
        <w:rPr>
          <w:rFonts w:ascii="Times New Roman" w:hAnsi="Times New Roman" w:cs="Times New Roman"/>
          <w:i/>
          <w:noProof/>
        </w:rPr>
        <w:t>Cochrane Database Syst Rev</w:t>
      </w:r>
      <w:r w:rsidRPr="008876DB">
        <w:rPr>
          <w:rFonts w:ascii="Times New Roman" w:hAnsi="Times New Roman" w:cs="Times New Roman"/>
          <w:noProof/>
        </w:rPr>
        <w:t xml:space="preserve"> 2023; </w:t>
      </w:r>
      <w:r w:rsidRPr="008876DB">
        <w:rPr>
          <w:rFonts w:ascii="Times New Roman" w:hAnsi="Times New Roman" w:cs="Times New Roman"/>
          <w:b/>
          <w:noProof/>
        </w:rPr>
        <w:t>5</w:t>
      </w:r>
      <w:r w:rsidRPr="008876DB">
        <w:rPr>
          <w:rFonts w:ascii="Times New Roman" w:hAnsi="Times New Roman" w:cs="Times New Roman"/>
          <w:noProof/>
        </w:rPr>
        <w:t>(5): Cd014513.</w:t>
      </w:r>
    </w:p>
    <w:p w14:paraId="4C2DD9BA"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w:t>
      </w:r>
      <w:r w:rsidRPr="008876DB">
        <w:rPr>
          <w:rFonts w:ascii="Times New Roman" w:hAnsi="Times New Roman" w:cs="Times New Roman"/>
          <w:noProof/>
        </w:rPr>
        <w:tab/>
        <w:t xml:space="preserve">Gaede P, Lund-Andersen H, Parving HH, Pedersen O. Effect of a multifactorial intervention on mortality in type 2 diabetes. </w:t>
      </w:r>
      <w:r w:rsidRPr="008876DB">
        <w:rPr>
          <w:rFonts w:ascii="Times New Roman" w:hAnsi="Times New Roman" w:cs="Times New Roman"/>
          <w:i/>
          <w:noProof/>
        </w:rPr>
        <w:t>N Engl J Med</w:t>
      </w:r>
      <w:r w:rsidRPr="008876DB">
        <w:rPr>
          <w:rFonts w:ascii="Times New Roman" w:hAnsi="Times New Roman" w:cs="Times New Roman"/>
          <w:noProof/>
        </w:rPr>
        <w:t xml:space="preserve"> 2008; </w:t>
      </w:r>
      <w:r w:rsidRPr="008876DB">
        <w:rPr>
          <w:rFonts w:ascii="Times New Roman" w:hAnsi="Times New Roman" w:cs="Times New Roman"/>
          <w:b/>
          <w:noProof/>
        </w:rPr>
        <w:t>358</w:t>
      </w:r>
      <w:r w:rsidRPr="008876DB">
        <w:rPr>
          <w:rFonts w:ascii="Times New Roman" w:hAnsi="Times New Roman" w:cs="Times New Roman"/>
          <w:noProof/>
        </w:rPr>
        <w:t>(6): 580-91.</w:t>
      </w:r>
    </w:p>
    <w:p w14:paraId="16068FE9"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w:t>
      </w:r>
      <w:r w:rsidRPr="008876DB">
        <w:rPr>
          <w:rFonts w:ascii="Times New Roman" w:hAnsi="Times New Roman" w:cs="Times New Roman"/>
          <w:noProof/>
        </w:rPr>
        <w:tab/>
      </w:r>
      <w:r w:rsidRPr="008876DB">
        <w:rPr>
          <w:rFonts w:ascii="Times New Roman" w:hAnsi="Times New Roman" w:cs="Times New Roman"/>
          <w:noProof/>
          <w:lang w:val="nb-NO"/>
        </w:rPr>
        <w:t>https://www.nice.org.uk/guidance/qs209/chapter/Quality-statement-6-9-key-care-processes</w:t>
      </w:r>
      <w:r w:rsidRPr="008876DB">
        <w:rPr>
          <w:rFonts w:ascii="Times New Roman" w:hAnsi="Times New Roman" w:cs="Times New Roman"/>
          <w:noProof/>
        </w:rPr>
        <w:t>.</w:t>
      </w:r>
    </w:p>
    <w:p w14:paraId="14CBA13C"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w:t>
      </w:r>
      <w:r w:rsidRPr="008876DB">
        <w:rPr>
          <w:rFonts w:ascii="Times New Roman" w:hAnsi="Times New Roman" w:cs="Times New Roman"/>
          <w:noProof/>
        </w:rPr>
        <w:tab/>
        <w:t xml:space="preserve">Biazus TB, Beraldi GH, Tokeshi L, et al. All-cause and cause-specific mortality among people with bipolar disorder: a large-scale systematic review and meta-analysis. </w:t>
      </w:r>
      <w:r w:rsidRPr="008876DB">
        <w:rPr>
          <w:rFonts w:ascii="Times New Roman" w:hAnsi="Times New Roman" w:cs="Times New Roman"/>
          <w:i/>
          <w:noProof/>
        </w:rPr>
        <w:t>Mol Psychiatry</w:t>
      </w:r>
      <w:r w:rsidRPr="008876DB">
        <w:rPr>
          <w:rFonts w:ascii="Times New Roman" w:hAnsi="Times New Roman" w:cs="Times New Roman"/>
          <w:noProof/>
        </w:rPr>
        <w:t xml:space="preserve"> 2023; </w:t>
      </w:r>
      <w:r w:rsidRPr="008876DB">
        <w:rPr>
          <w:rFonts w:ascii="Times New Roman" w:hAnsi="Times New Roman" w:cs="Times New Roman"/>
          <w:b/>
          <w:noProof/>
        </w:rPr>
        <w:t>28</w:t>
      </w:r>
      <w:r w:rsidRPr="008876DB">
        <w:rPr>
          <w:rFonts w:ascii="Times New Roman" w:hAnsi="Times New Roman" w:cs="Times New Roman"/>
          <w:noProof/>
        </w:rPr>
        <w:t>(6): 2508-24.</w:t>
      </w:r>
    </w:p>
    <w:p w14:paraId="62F52820"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w:t>
      </w:r>
      <w:r w:rsidRPr="008876DB">
        <w:rPr>
          <w:rFonts w:ascii="Times New Roman" w:hAnsi="Times New Roman" w:cs="Times New Roman"/>
          <w:noProof/>
        </w:rPr>
        <w:tab/>
        <w:t xml:space="preserve">Correll CU, Solmi M, Croatto G, et al. Mortality in people with schizophrenia: a systematic review and meta-analysis of relative risk and aggravating or attenuating factors. </w:t>
      </w:r>
      <w:r w:rsidRPr="008876DB">
        <w:rPr>
          <w:rFonts w:ascii="Times New Roman" w:hAnsi="Times New Roman" w:cs="Times New Roman"/>
          <w:i/>
          <w:noProof/>
        </w:rPr>
        <w:t>World Psychiatry</w:t>
      </w:r>
      <w:r w:rsidRPr="008876DB">
        <w:rPr>
          <w:rFonts w:ascii="Times New Roman" w:hAnsi="Times New Roman" w:cs="Times New Roman"/>
          <w:noProof/>
        </w:rPr>
        <w:t xml:space="preserve"> 2022; </w:t>
      </w:r>
      <w:r w:rsidRPr="008876DB">
        <w:rPr>
          <w:rFonts w:ascii="Times New Roman" w:hAnsi="Times New Roman" w:cs="Times New Roman"/>
          <w:b/>
          <w:noProof/>
        </w:rPr>
        <w:t>21</w:t>
      </w:r>
      <w:r w:rsidRPr="008876DB">
        <w:rPr>
          <w:rFonts w:ascii="Times New Roman" w:hAnsi="Times New Roman" w:cs="Times New Roman"/>
          <w:noProof/>
        </w:rPr>
        <w:t>(2): 248-71.</w:t>
      </w:r>
    </w:p>
    <w:p w14:paraId="72114FB4"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w:t>
      </w:r>
      <w:r w:rsidRPr="008876DB">
        <w:rPr>
          <w:rFonts w:ascii="Times New Roman" w:hAnsi="Times New Roman" w:cs="Times New Roman"/>
          <w:noProof/>
        </w:rPr>
        <w:tab/>
        <w:t xml:space="preserve">Firth J, Siddiqi N, Koyanagi A, et al. The Lancet Psychiatry Commission: a blueprint for protecting physical health in people with mental illness. </w:t>
      </w:r>
      <w:r w:rsidRPr="008876DB">
        <w:rPr>
          <w:rFonts w:ascii="Times New Roman" w:hAnsi="Times New Roman" w:cs="Times New Roman"/>
          <w:i/>
          <w:noProof/>
        </w:rPr>
        <w:t>Lancet Psychiatry</w:t>
      </w:r>
      <w:r w:rsidRPr="008876DB">
        <w:rPr>
          <w:rFonts w:ascii="Times New Roman" w:hAnsi="Times New Roman" w:cs="Times New Roman"/>
          <w:noProof/>
        </w:rPr>
        <w:t xml:space="preserve"> 2019; </w:t>
      </w:r>
      <w:r w:rsidRPr="008876DB">
        <w:rPr>
          <w:rFonts w:ascii="Times New Roman" w:hAnsi="Times New Roman" w:cs="Times New Roman"/>
          <w:b/>
          <w:noProof/>
        </w:rPr>
        <w:t>6</w:t>
      </w:r>
      <w:r w:rsidRPr="008876DB">
        <w:rPr>
          <w:rFonts w:ascii="Times New Roman" w:hAnsi="Times New Roman" w:cs="Times New Roman"/>
          <w:noProof/>
        </w:rPr>
        <w:t>(8): 675-712.</w:t>
      </w:r>
    </w:p>
    <w:p w14:paraId="1D2BA4CE"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w:t>
      </w:r>
      <w:r w:rsidRPr="008876DB">
        <w:rPr>
          <w:rFonts w:ascii="Times New Roman" w:hAnsi="Times New Roman" w:cs="Times New Roman"/>
          <w:noProof/>
        </w:rPr>
        <w:tab/>
        <w:t xml:space="preserve">Dragioti E, Radua J, Solmi M, et al. Impact of mental disorders on clinical outcomes of physical diseases: an umbrella review assessing population attributable fraction and generalized impact fraction. </w:t>
      </w:r>
      <w:r w:rsidRPr="008876DB">
        <w:rPr>
          <w:rFonts w:ascii="Times New Roman" w:hAnsi="Times New Roman" w:cs="Times New Roman"/>
          <w:i/>
          <w:noProof/>
        </w:rPr>
        <w:t>World Psychiatry</w:t>
      </w:r>
      <w:r w:rsidRPr="008876DB">
        <w:rPr>
          <w:rFonts w:ascii="Times New Roman" w:hAnsi="Times New Roman" w:cs="Times New Roman"/>
          <w:noProof/>
        </w:rPr>
        <w:t xml:space="preserve"> 2023; </w:t>
      </w:r>
      <w:r w:rsidRPr="008876DB">
        <w:rPr>
          <w:rFonts w:ascii="Times New Roman" w:hAnsi="Times New Roman" w:cs="Times New Roman"/>
          <w:b/>
          <w:noProof/>
        </w:rPr>
        <w:t>22</w:t>
      </w:r>
      <w:r w:rsidRPr="008876DB">
        <w:rPr>
          <w:rFonts w:ascii="Times New Roman" w:hAnsi="Times New Roman" w:cs="Times New Roman"/>
          <w:noProof/>
        </w:rPr>
        <w:t>(1): 86-104.</w:t>
      </w:r>
    </w:p>
    <w:p w14:paraId="2E5E226B"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8.</w:t>
      </w:r>
      <w:r w:rsidRPr="008876DB">
        <w:rPr>
          <w:rFonts w:ascii="Times New Roman" w:hAnsi="Times New Roman" w:cs="Times New Roman"/>
          <w:noProof/>
        </w:rPr>
        <w:tab/>
        <w:t xml:space="preserve">De Hert M, Cohen D, Bobes J, et al. Physical illness in patients with severe mental disorders. II. Barriers to care, monitoring and treatment guidelines, plus recommendations at the system and individual level. </w:t>
      </w:r>
      <w:r w:rsidRPr="008876DB">
        <w:rPr>
          <w:rFonts w:ascii="Times New Roman" w:hAnsi="Times New Roman" w:cs="Times New Roman"/>
          <w:i/>
          <w:noProof/>
        </w:rPr>
        <w:t>World Psychiatry</w:t>
      </w:r>
      <w:r w:rsidRPr="008876DB">
        <w:rPr>
          <w:rFonts w:ascii="Times New Roman" w:hAnsi="Times New Roman" w:cs="Times New Roman"/>
          <w:noProof/>
        </w:rPr>
        <w:t xml:space="preserve"> 2011; </w:t>
      </w:r>
      <w:r w:rsidRPr="008876DB">
        <w:rPr>
          <w:rFonts w:ascii="Times New Roman" w:hAnsi="Times New Roman" w:cs="Times New Roman"/>
          <w:b/>
          <w:noProof/>
        </w:rPr>
        <w:t>10</w:t>
      </w:r>
      <w:r w:rsidRPr="008876DB">
        <w:rPr>
          <w:rFonts w:ascii="Times New Roman" w:hAnsi="Times New Roman" w:cs="Times New Roman"/>
          <w:noProof/>
        </w:rPr>
        <w:t>(2): 138-51.</w:t>
      </w:r>
    </w:p>
    <w:p w14:paraId="6C5B2375"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9.</w:t>
      </w:r>
      <w:r w:rsidRPr="008876DB">
        <w:rPr>
          <w:rFonts w:ascii="Times New Roman" w:hAnsi="Times New Roman" w:cs="Times New Roman"/>
          <w:noProof/>
        </w:rPr>
        <w:tab/>
        <w:t xml:space="preserve">Solmi M, Firth J, Miola A, et al. Disparities in cancer screening in people with mental illness across the world versus the general population: prevalence and comparative meta-analysis including 4 717 839 people. </w:t>
      </w:r>
      <w:r w:rsidRPr="008876DB">
        <w:rPr>
          <w:rFonts w:ascii="Times New Roman" w:hAnsi="Times New Roman" w:cs="Times New Roman"/>
          <w:i/>
          <w:noProof/>
        </w:rPr>
        <w:t>Lancet Psychiatry</w:t>
      </w:r>
      <w:r w:rsidRPr="008876DB">
        <w:rPr>
          <w:rFonts w:ascii="Times New Roman" w:hAnsi="Times New Roman" w:cs="Times New Roman"/>
          <w:noProof/>
        </w:rPr>
        <w:t xml:space="preserve"> 2020; </w:t>
      </w:r>
      <w:r w:rsidRPr="008876DB">
        <w:rPr>
          <w:rFonts w:ascii="Times New Roman" w:hAnsi="Times New Roman" w:cs="Times New Roman"/>
          <w:b/>
          <w:noProof/>
        </w:rPr>
        <w:t>7</w:t>
      </w:r>
      <w:r w:rsidRPr="008876DB">
        <w:rPr>
          <w:rFonts w:ascii="Times New Roman" w:hAnsi="Times New Roman" w:cs="Times New Roman"/>
          <w:noProof/>
        </w:rPr>
        <w:t>(1): 52-63.</w:t>
      </w:r>
    </w:p>
    <w:p w14:paraId="7F6C2F5E"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10.</w:t>
      </w:r>
      <w:r w:rsidRPr="008876DB">
        <w:rPr>
          <w:rFonts w:ascii="Times New Roman" w:hAnsi="Times New Roman" w:cs="Times New Roman"/>
          <w:noProof/>
        </w:rPr>
        <w:tab/>
        <w:t xml:space="preserve">Solmi M, Fiedorowicz J, Poddighe L, et al. Disparities in Screening and Treatment of Cardiovascular Diseases in Patients With Mental Disorders Across the World: Systematic Review and Meta-Analysis of 47 Observational Studies. </w:t>
      </w:r>
      <w:r w:rsidRPr="008876DB">
        <w:rPr>
          <w:rFonts w:ascii="Times New Roman" w:hAnsi="Times New Roman" w:cs="Times New Roman"/>
          <w:i/>
          <w:noProof/>
        </w:rPr>
        <w:t>Am J Psychiatry</w:t>
      </w:r>
      <w:r w:rsidRPr="008876DB">
        <w:rPr>
          <w:rFonts w:ascii="Times New Roman" w:hAnsi="Times New Roman" w:cs="Times New Roman"/>
          <w:noProof/>
        </w:rPr>
        <w:t xml:space="preserve"> 2021; </w:t>
      </w:r>
      <w:r w:rsidRPr="008876DB">
        <w:rPr>
          <w:rFonts w:ascii="Times New Roman" w:hAnsi="Times New Roman" w:cs="Times New Roman"/>
          <w:b/>
          <w:noProof/>
        </w:rPr>
        <w:t>178</w:t>
      </w:r>
      <w:r w:rsidRPr="008876DB">
        <w:rPr>
          <w:rFonts w:ascii="Times New Roman" w:hAnsi="Times New Roman" w:cs="Times New Roman"/>
          <w:noProof/>
        </w:rPr>
        <w:t>(9): 793-803.</w:t>
      </w:r>
    </w:p>
    <w:p w14:paraId="746230B1" w14:textId="45126E3B"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11.</w:t>
      </w:r>
      <w:r w:rsidRPr="008876DB">
        <w:rPr>
          <w:rFonts w:ascii="Times New Roman" w:hAnsi="Times New Roman" w:cs="Times New Roman"/>
          <w:noProof/>
        </w:rPr>
        <w:tab/>
        <w:t xml:space="preserve">Noll EL, Rothbard AB, Hadley TR, Hurford MO. Quality of Diabetes Care Among Adult Medicaid Enrollees With Mental Disorders. </w:t>
      </w:r>
      <w:r w:rsidRPr="008876DB">
        <w:rPr>
          <w:rFonts w:ascii="Times New Roman" w:hAnsi="Times New Roman" w:cs="Times New Roman"/>
          <w:i/>
          <w:noProof/>
        </w:rPr>
        <w:t xml:space="preserve">Psychiatr </w:t>
      </w:r>
      <w:r w:rsidR="00C732C0">
        <w:rPr>
          <w:rFonts w:ascii="Times New Roman" w:hAnsi="Times New Roman" w:cs="Times New Roman"/>
          <w:i/>
          <w:noProof/>
        </w:rPr>
        <w:t>S</w:t>
      </w:r>
      <w:r w:rsidRPr="008876DB">
        <w:rPr>
          <w:rFonts w:ascii="Times New Roman" w:hAnsi="Times New Roman" w:cs="Times New Roman"/>
          <w:i/>
          <w:noProof/>
        </w:rPr>
        <w:t xml:space="preserve">erv </w:t>
      </w:r>
      <w:r w:rsidRPr="008876DB">
        <w:rPr>
          <w:rFonts w:ascii="Times New Roman" w:hAnsi="Times New Roman" w:cs="Times New Roman"/>
          <w:noProof/>
        </w:rPr>
        <w:t xml:space="preserve">2016; </w:t>
      </w:r>
      <w:r w:rsidRPr="008876DB">
        <w:rPr>
          <w:rFonts w:ascii="Times New Roman" w:hAnsi="Times New Roman" w:cs="Times New Roman"/>
          <w:b/>
          <w:noProof/>
        </w:rPr>
        <w:t>67</w:t>
      </w:r>
      <w:r w:rsidRPr="008876DB">
        <w:rPr>
          <w:rFonts w:ascii="Times New Roman" w:hAnsi="Times New Roman" w:cs="Times New Roman"/>
          <w:noProof/>
        </w:rPr>
        <w:t>(7): 794-7.</w:t>
      </w:r>
    </w:p>
    <w:p w14:paraId="75F2E6C4"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12.</w:t>
      </w:r>
      <w:r w:rsidRPr="008876DB">
        <w:rPr>
          <w:rFonts w:ascii="Times New Roman" w:hAnsi="Times New Roman" w:cs="Times New Roman"/>
          <w:noProof/>
        </w:rPr>
        <w:tab/>
        <w:t xml:space="preserve">Knudsen L, Scheuer SH, Diaz LJ, et al. Indicators of quality of diabetes care in persons with type 2 diabetes with and without severe mental illness: a Danish nationwide register-based cohort study. </w:t>
      </w:r>
      <w:r w:rsidRPr="008876DB">
        <w:rPr>
          <w:rFonts w:ascii="Times New Roman" w:hAnsi="Times New Roman" w:cs="Times New Roman"/>
          <w:i/>
          <w:noProof/>
        </w:rPr>
        <w:t>The Lancet regional health Europe</w:t>
      </w:r>
      <w:r w:rsidRPr="008876DB">
        <w:rPr>
          <w:rFonts w:ascii="Times New Roman" w:hAnsi="Times New Roman" w:cs="Times New Roman"/>
          <w:noProof/>
        </w:rPr>
        <w:t xml:space="preserve"> 2023; </w:t>
      </w:r>
      <w:r w:rsidRPr="008876DB">
        <w:rPr>
          <w:rFonts w:ascii="Times New Roman" w:hAnsi="Times New Roman" w:cs="Times New Roman"/>
          <w:b/>
          <w:noProof/>
        </w:rPr>
        <w:t>26</w:t>
      </w:r>
      <w:r w:rsidRPr="008876DB">
        <w:rPr>
          <w:rFonts w:ascii="Times New Roman" w:hAnsi="Times New Roman" w:cs="Times New Roman"/>
          <w:noProof/>
        </w:rPr>
        <w:t>(101777707): 100565.</w:t>
      </w:r>
    </w:p>
    <w:p w14:paraId="028BDFC6"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13.</w:t>
      </w:r>
      <w:r w:rsidRPr="008876DB">
        <w:rPr>
          <w:rFonts w:ascii="Times New Roman" w:hAnsi="Times New Roman" w:cs="Times New Roman"/>
          <w:noProof/>
        </w:rPr>
        <w:tab/>
        <w:t xml:space="preserve">Ayerbe L, Forgnone I, Foguet-Boreu Q, González E, Addo J, Ayis S. Disparities in the management of cardiovascular risk factors in patients with psychiatric disorders: a systematic review and meta-analysis. </w:t>
      </w:r>
      <w:r w:rsidRPr="008876DB">
        <w:rPr>
          <w:rFonts w:ascii="Times New Roman" w:hAnsi="Times New Roman" w:cs="Times New Roman"/>
          <w:i/>
          <w:noProof/>
        </w:rPr>
        <w:t>Psychol Med</w:t>
      </w:r>
      <w:r w:rsidRPr="008876DB">
        <w:rPr>
          <w:rFonts w:ascii="Times New Roman" w:hAnsi="Times New Roman" w:cs="Times New Roman"/>
          <w:noProof/>
        </w:rPr>
        <w:t xml:space="preserve"> 2018; </w:t>
      </w:r>
      <w:r w:rsidRPr="008876DB">
        <w:rPr>
          <w:rFonts w:ascii="Times New Roman" w:hAnsi="Times New Roman" w:cs="Times New Roman"/>
          <w:b/>
          <w:noProof/>
        </w:rPr>
        <w:t>48</w:t>
      </w:r>
      <w:r w:rsidRPr="008876DB">
        <w:rPr>
          <w:rFonts w:ascii="Times New Roman" w:hAnsi="Times New Roman" w:cs="Times New Roman"/>
          <w:noProof/>
        </w:rPr>
        <w:t>(16): 2693-701.</w:t>
      </w:r>
    </w:p>
    <w:p w14:paraId="4B145811" w14:textId="12C1DC0B"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14.</w:t>
      </w:r>
      <w:r w:rsidRPr="008876DB">
        <w:rPr>
          <w:rFonts w:ascii="Times New Roman" w:hAnsi="Times New Roman" w:cs="Times New Roman"/>
          <w:noProof/>
        </w:rPr>
        <w:tab/>
        <w:t xml:space="preserve">Stroup DF, Berlin JA, Morton SC, et al. Meta-analysis of observational studies in epidemiology: a proposal for reporting. Meta-analysis Of Observational Studies in Epidemiology (MOOSE) group. </w:t>
      </w:r>
      <w:r w:rsidRPr="008876DB">
        <w:rPr>
          <w:rFonts w:ascii="Times New Roman" w:hAnsi="Times New Roman" w:cs="Times New Roman"/>
          <w:i/>
          <w:noProof/>
        </w:rPr>
        <w:t>JAMA</w:t>
      </w:r>
      <w:r w:rsidRPr="008876DB">
        <w:rPr>
          <w:rFonts w:ascii="Times New Roman" w:hAnsi="Times New Roman" w:cs="Times New Roman"/>
          <w:noProof/>
        </w:rPr>
        <w:t xml:space="preserve"> 2000; </w:t>
      </w:r>
      <w:r w:rsidRPr="008876DB">
        <w:rPr>
          <w:rFonts w:ascii="Times New Roman" w:hAnsi="Times New Roman" w:cs="Times New Roman"/>
          <w:b/>
          <w:noProof/>
        </w:rPr>
        <w:t>283</w:t>
      </w:r>
      <w:r w:rsidRPr="008876DB">
        <w:rPr>
          <w:rFonts w:ascii="Times New Roman" w:hAnsi="Times New Roman" w:cs="Times New Roman"/>
          <w:noProof/>
        </w:rPr>
        <w:t>(15): 2008-12.</w:t>
      </w:r>
    </w:p>
    <w:p w14:paraId="6683534D" w14:textId="11A25CCD"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15.</w:t>
      </w:r>
      <w:r w:rsidRPr="008876DB">
        <w:rPr>
          <w:rFonts w:ascii="Times New Roman" w:hAnsi="Times New Roman" w:cs="Times New Roman"/>
          <w:noProof/>
        </w:rPr>
        <w:tab/>
        <w:t xml:space="preserve">Page MJ, McKenzie JE, Bossuyt PM, et al. The PRISMA 2020 statement: an updated guideline for reporting systematic reviews. </w:t>
      </w:r>
      <w:r w:rsidRPr="008876DB">
        <w:rPr>
          <w:rFonts w:ascii="Times New Roman" w:hAnsi="Times New Roman" w:cs="Times New Roman"/>
          <w:i/>
          <w:noProof/>
        </w:rPr>
        <w:t xml:space="preserve">BMJ </w:t>
      </w:r>
      <w:r w:rsidRPr="008876DB">
        <w:rPr>
          <w:rFonts w:ascii="Times New Roman" w:hAnsi="Times New Roman" w:cs="Times New Roman"/>
          <w:noProof/>
        </w:rPr>
        <w:t xml:space="preserve">2021; </w:t>
      </w:r>
      <w:r w:rsidRPr="008876DB">
        <w:rPr>
          <w:rFonts w:ascii="Times New Roman" w:hAnsi="Times New Roman" w:cs="Times New Roman"/>
          <w:b/>
          <w:noProof/>
        </w:rPr>
        <w:t>372</w:t>
      </w:r>
      <w:r w:rsidRPr="008876DB">
        <w:rPr>
          <w:rFonts w:ascii="Times New Roman" w:hAnsi="Times New Roman" w:cs="Times New Roman"/>
          <w:noProof/>
        </w:rPr>
        <w:t>: n71.</w:t>
      </w:r>
    </w:p>
    <w:p w14:paraId="571F9A9F"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16.</w:t>
      </w:r>
      <w:r w:rsidRPr="008876DB">
        <w:rPr>
          <w:rFonts w:ascii="Times New Roman" w:hAnsi="Times New Roman" w:cs="Times New Roman"/>
          <w:noProof/>
        </w:rPr>
        <w:tab/>
        <w:t xml:space="preserve">Mangurian C, Newcomer JW, Modlin C, Schillinger D. Diabetes and Cardiovascular Care Among People with Severe Mental Illness: A Literature Review. </w:t>
      </w:r>
      <w:r w:rsidRPr="008876DB">
        <w:rPr>
          <w:rFonts w:ascii="Times New Roman" w:hAnsi="Times New Roman" w:cs="Times New Roman"/>
          <w:i/>
          <w:noProof/>
        </w:rPr>
        <w:t>J Gen Intern Med</w:t>
      </w:r>
      <w:r w:rsidRPr="008876DB">
        <w:rPr>
          <w:rFonts w:ascii="Times New Roman" w:hAnsi="Times New Roman" w:cs="Times New Roman"/>
          <w:noProof/>
        </w:rPr>
        <w:t xml:space="preserve"> 2016; </w:t>
      </w:r>
      <w:r w:rsidRPr="008876DB">
        <w:rPr>
          <w:rFonts w:ascii="Times New Roman" w:hAnsi="Times New Roman" w:cs="Times New Roman"/>
          <w:b/>
          <w:noProof/>
        </w:rPr>
        <w:t>31</w:t>
      </w:r>
      <w:r w:rsidRPr="008876DB">
        <w:rPr>
          <w:rFonts w:ascii="Times New Roman" w:hAnsi="Times New Roman" w:cs="Times New Roman"/>
          <w:noProof/>
        </w:rPr>
        <w:t>(9): 1083-91.</w:t>
      </w:r>
    </w:p>
    <w:p w14:paraId="727BA3F2" w14:textId="1CCED434"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17.</w:t>
      </w:r>
      <w:r w:rsidRPr="008876DB">
        <w:rPr>
          <w:rFonts w:ascii="Times New Roman" w:hAnsi="Times New Roman" w:cs="Times New Roman"/>
          <w:noProof/>
        </w:rPr>
        <w:tab/>
        <w:t>Wells  GA</w:t>
      </w:r>
      <w:r w:rsidRPr="008876DB">
        <w:rPr>
          <w:rFonts w:ascii="Calibri" w:hAnsi="Calibri" w:cs="Calibri"/>
          <w:noProof/>
        </w:rPr>
        <w:t>﻿</w:t>
      </w:r>
      <w:r w:rsidRPr="008876DB">
        <w:rPr>
          <w:rFonts w:ascii="Times New Roman" w:hAnsi="Times New Roman" w:cs="Times New Roman"/>
          <w:noProof/>
        </w:rPr>
        <w:t xml:space="preserve"> SB, O'Connell  D</w:t>
      </w:r>
      <w:r w:rsidRPr="008876DB">
        <w:rPr>
          <w:rFonts w:ascii="Calibri" w:hAnsi="Calibri" w:cs="Calibri"/>
          <w:noProof/>
        </w:rPr>
        <w:t>﻿</w:t>
      </w:r>
      <w:r w:rsidRPr="008876DB">
        <w:rPr>
          <w:rFonts w:ascii="Times New Roman" w:hAnsi="Times New Roman" w:cs="Times New Roman"/>
          <w:noProof/>
        </w:rPr>
        <w:t>,  et al. The Newcastle-Ottawa Scale (NOS) for assessing the quality of nonrandomised studies in meta-analyses.  The Ottawa Hospital. Accessed Jan 18, 2025. http://www.ohri.ca/programs/clinical_epidemiology/oxford.asp.</w:t>
      </w:r>
    </w:p>
    <w:p w14:paraId="0C4D611F" w14:textId="45AF9D6A"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lastRenderedPageBreak/>
        <w:t>18.</w:t>
      </w:r>
      <w:r w:rsidRPr="008876DB">
        <w:rPr>
          <w:rFonts w:ascii="Times New Roman" w:hAnsi="Times New Roman" w:cs="Times New Roman"/>
          <w:noProof/>
        </w:rPr>
        <w:tab/>
        <w:t xml:space="preserve">Veroniki AA, Jackson D, Viechtbauer W, et al. Methods to estimate the between-study variance and its uncertainty in meta-analysis. </w:t>
      </w:r>
      <w:r w:rsidRPr="008876DB">
        <w:rPr>
          <w:rFonts w:ascii="Times New Roman" w:hAnsi="Times New Roman" w:cs="Times New Roman"/>
          <w:i/>
          <w:noProof/>
        </w:rPr>
        <w:t>Res Synth Metho</w:t>
      </w:r>
      <w:r w:rsidR="002E14B7">
        <w:rPr>
          <w:rFonts w:ascii="Times New Roman" w:hAnsi="Times New Roman" w:cs="Times New Roman"/>
          <w:i/>
          <w:noProof/>
        </w:rPr>
        <w:t>ds</w:t>
      </w:r>
      <w:r w:rsidRPr="008876DB">
        <w:rPr>
          <w:rFonts w:ascii="Times New Roman" w:hAnsi="Times New Roman" w:cs="Times New Roman"/>
          <w:noProof/>
        </w:rPr>
        <w:t xml:space="preserve"> 2016; </w:t>
      </w:r>
      <w:r w:rsidRPr="008876DB">
        <w:rPr>
          <w:rFonts w:ascii="Times New Roman" w:hAnsi="Times New Roman" w:cs="Times New Roman"/>
          <w:b/>
          <w:noProof/>
        </w:rPr>
        <w:t>7</w:t>
      </w:r>
      <w:r w:rsidRPr="008876DB">
        <w:rPr>
          <w:rFonts w:ascii="Times New Roman" w:hAnsi="Times New Roman" w:cs="Times New Roman"/>
          <w:noProof/>
        </w:rPr>
        <w:t>(1): 55-79.</w:t>
      </w:r>
    </w:p>
    <w:p w14:paraId="0F938C73"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19.</w:t>
      </w:r>
      <w:r w:rsidRPr="008876DB">
        <w:rPr>
          <w:rFonts w:ascii="Times New Roman" w:hAnsi="Times New Roman" w:cs="Times New Roman"/>
          <w:noProof/>
        </w:rPr>
        <w:tab/>
        <w:t>https://training.cochrane.org/handbook/current/chapter-10.</w:t>
      </w:r>
    </w:p>
    <w:p w14:paraId="2A7FD55F" w14:textId="7D36D321"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20.</w:t>
      </w:r>
      <w:r w:rsidRPr="008876DB">
        <w:rPr>
          <w:rFonts w:ascii="Times New Roman" w:hAnsi="Times New Roman" w:cs="Times New Roman"/>
          <w:noProof/>
        </w:rPr>
        <w:tab/>
        <w:t>Borenstein M,  Hedges, LV, Higgins, JP, &amp; Rothstein, HR. Introduction to Meta-Analysis. 2nd edition ed. Hoboken, NJ: John Wiley &amp; Sons; 2021.</w:t>
      </w:r>
    </w:p>
    <w:p w14:paraId="05295CD4" w14:textId="45A143A6"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21.</w:t>
      </w:r>
      <w:r w:rsidRPr="008876DB">
        <w:rPr>
          <w:rFonts w:ascii="Times New Roman" w:hAnsi="Times New Roman" w:cs="Times New Roman"/>
          <w:noProof/>
        </w:rPr>
        <w:tab/>
        <w:t xml:space="preserve">Gosling CJ, Cortese S, Solmi M, et al. metaConvert: an automatic suite for estimation of 11 different effect size measures and flexible conversion across them. </w:t>
      </w:r>
      <w:r w:rsidRPr="008876DB">
        <w:rPr>
          <w:rFonts w:ascii="Times New Roman" w:hAnsi="Times New Roman" w:cs="Times New Roman"/>
          <w:i/>
          <w:noProof/>
        </w:rPr>
        <w:t>Res Synth Meth</w:t>
      </w:r>
      <w:r w:rsidR="002E14B7">
        <w:rPr>
          <w:rFonts w:ascii="Times New Roman" w:hAnsi="Times New Roman" w:cs="Times New Roman"/>
          <w:i/>
          <w:noProof/>
        </w:rPr>
        <w:t>ods</w:t>
      </w:r>
      <w:r w:rsidRPr="008876DB">
        <w:rPr>
          <w:rFonts w:ascii="Times New Roman" w:hAnsi="Times New Roman" w:cs="Times New Roman"/>
          <w:noProof/>
        </w:rPr>
        <w:t xml:space="preserve"> 2025: 1-12.</w:t>
      </w:r>
    </w:p>
    <w:p w14:paraId="1EDAF727" w14:textId="56AD0741"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22.</w:t>
      </w:r>
      <w:r w:rsidRPr="008876DB">
        <w:rPr>
          <w:rFonts w:ascii="Times New Roman" w:hAnsi="Times New Roman" w:cs="Times New Roman"/>
          <w:noProof/>
        </w:rPr>
        <w:tab/>
        <w:t xml:space="preserve">Higgins JP, Thompson SG, Deeks JJ, Altman DG. Measuring inconsistency in meta-analyses. </w:t>
      </w:r>
      <w:r w:rsidRPr="008876DB">
        <w:rPr>
          <w:rFonts w:ascii="Times New Roman" w:hAnsi="Times New Roman" w:cs="Times New Roman"/>
          <w:i/>
          <w:noProof/>
        </w:rPr>
        <w:t>B</w:t>
      </w:r>
      <w:r w:rsidR="002E14B7">
        <w:rPr>
          <w:rFonts w:ascii="Times New Roman" w:hAnsi="Times New Roman" w:cs="Times New Roman"/>
          <w:i/>
          <w:noProof/>
        </w:rPr>
        <w:t>MJ</w:t>
      </w:r>
      <w:r w:rsidRPr="008876DB">
        <w:rPr>
          <w:rFonts w:ascii="Times New Roman" w:hAnsi="Times New Roman" w:cs="Times New Roman"/>
          <w:noProof/>
        </w:rPr>
        <w:t xml:space="preserve"> 2003; </w:t>
      </w:r>
      <w:r w:rsidRPr="008876DB">
        <w:rPr>
          <w:rFonts w:ascii="Times New Roman" w:hAnsi="Times New Roman" w:cs="Times New Roman"/>
          <w:b/>
          <w:noProof/>
        </w:rPr>
        <w:t>327</w:t>
      </w:r>
      <w:r w:rsidRPr="008876DB">
        <w:rPr>
          <w:rFonts w:ascii="Times New Roman" w:hAnsi="Times New Roman" w:cs="Times New Roman"/>
          <w:noProof/>
        </w:rPr>
        <w:t>(7414): 557-60.</w:t>
      </w:r>
    </w:p>
    <w:p w14:paraId="5148473E" w14:textId="50ABBA5B"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23.</w:t>
      </w:r>
      <w:r w:rsidRPr="008876DB">
        <w:rPr>
          <w:rFonts w:ascii="Times New Roman" w:hAnsi="Times New Roman" w:cs="Times New Roman"/>
          <w:noProof/>
        </w:rPr>
        <w:tab/>
        <w:t xml:space="preserve">Egger M, Davey Smith G, Schneider M, Minder C. Bias in meta-analysis detected by a simple, graphical test. </w:t>
      </w:r>
      <w:r w:rsidRPr="008876DB">
        <w:rPr>
          <w:rFonts w:ascii="Times New Roman" w:hAnsi="Times New Roman" w:cs="Times New Roman"/>
          <w:i/>
          <w:noProof/>
        </w:rPr>
        <w:t xml:space="preserve">BMJ </w:t>
      </w:r>
      <w:r w:rsidRPr="008876DB">
        <w:rPr>
          <w:rFonts w:ascii="Times New Roman" w:hAnsi="Times New Roman" w:cs="Times New Roman"/>
          <w:noProof/>
        </w:rPr>
        <w:t xml:space="preserve">1997; </w:t>
      </w:r>
      <w:r w:rsidRPr="008876DB">
        <w:rPr>
          <w:rFonts w:ascii="Times New Roman" w:hAnsi="Times New Roman" w:cs="Times New Roman"/>
          <w:b/>
          <w:noProof/>
        </w:rPr>
        <w:t>315</w:t>
      </w:r>
      <w:r w:rsidRPr="008876DB">
        <w:rPr>
          <w:rFonts w:ascii="Times New Roman" w:hAnsi="Times New Roman" w:cs="Times New Roman"/>
          <w:noProof/>
        </w:rPr>
        <w:t>(7109): 629-34.</w:t>
      </w:r>
    </w:p>
    <w:p w14:paraId="5CE1F894"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24.</w:t>
      </w:r>
      <w:r w:rsidRPr="008876DB">
        <w:rPr>
          <w:rFonts w:ascii="Times New Roman" w:hAnsi="Times New Roman" w:cs="Times New Roman"/>
          <w:noProof/>
        </w:rPr>
        <w:tab/>
        <w:t xml:space="preserve">Balduzzi S, Rücker G, Schwarzer G. How to perform a meta-analysis with R: a practical tutorial. </w:t>
      </w:r>
      <w:r w:rsidRPr="008876DB">
        <w:rPr>
          <w:rFonts w:ascii="Times New Roman" w:hAnsi="Times New Roman" w:cs="Times New Roman"/>
          <w:i/>
          <w:noProof/>
        </w:rPr>
        <w:t>Evid Based Ment Health</w:t>
      </w:r>
      <w:r w:rsidRPr="008876DB">
        <w:rPr>
          <w:rFonts w:ascii="Times New Roman" w:hAnsi="Times New Roman" w:cs="Times New Roman"/>
          <w:noProof/>
        </w:rPr>
        <w:t xml:space="preserve"> 2019; </w:t>
      </w:r>
      <w:r w:rsidRPr="008876DB">
        <w:rPr>
          <w:rFonts w:ascii="Times New Roman" w:hAnsi="Times New Roman" w:cs="Times New Roman"/>
          <w:b/>
          <w:noProof/>
        </w:rPr>
        <w:t>22</w:t>
      </w:r>
      <w:r w:rsidRPr="008876DB">
        <w:rPr>
          <w:rFonts w:ascii="Times New Roman" w:hAnsi="Times New Roman" w:cs="Times New Roman"/>
          <w:noProof/>
        </w:rPr>
        <w:t>(4): 153-60.</w:t>
      </w:r>
    </w:p>
    <w:p w14:paraId="640A248C"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25.</w:t>
      </w:r>
      <w:r w:rsidRPr="008876DB">
        <w:rPr>
          <w:rFonts w:ascii="Times New Roman" w:hAnsi="Times New Roman" w:cs="Times New Roman"/>
          <w:noProof/>
        </w:rPr>
        <w:tab/>
        <w:t xml:space="preserve">De Giorgi R, Ghenciulescu A, Dziwisz O, et al. An analysis on the role of glucagon-like peptide-1 receptor agonists in cognitive and mental health disorders. </w:t>
      </w:r>
      <w:r w:rsidRPr="008876DB">
        <w:rPr>
          <w:rFonts w:ascii="Times New Roman" w:hAnsi="Times New Roman" w:cs="Times New Roman"/>
          <w:i/>
          <w:noProof/>
        </w:rPr>
        <w:t>Nature Mental Health</w:t>
      </w:r>
      <w:r w:rsidRPr="008876DB">
        <w:rPr>
          <w:rFonts w:ascii="Times New Roman" w:hAnsi="Times New Roman" w:cs="Times New Roman"/>
          <w:noProof/>
        </w:rPr>
        <w:t xml:space="preserve"> 2025; </w:t>
      </w:r>
      <w:r w:rsidRPr="008876DB">
        <w:rPr>
          <w:rFonts w:ascii="Times New Roman" w:hAnsi="Times New Roman" w:cs="Times New Roman"/>
          <w:b/>
          <w:noProof/>
        </w:rPr>
        <w:t>3</w:t>
      </w:r>
      <w:r w:rsidRPr="008876DB">
        <w:rPr>
          <w:rFonts w:ascii="Times New Roman" w:hAnsi="Times New Roman" w:cs="Times New Roman"/>
          <w:noProof/>
        </w:rPr>
        <w:t>(3): 354-73.</w:t>
      </w:r>
    </w:p>
    <w:p w14:paraId="74290671"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26.</w:t>
      </w:r>
      <w:r w:rsidRPr="008876DB">
        <w:rPr>
          <w:rFonts w:ascii="Times New Roman" w:hAnsi="Times New Roman" w:cs="Times New Roman"/>
          <w:noProof/>
        </w:rPr>
        <w:tab/>
        <w:t xml:space="preserve">Falkentoft AC, Andersen J, Malik ME, et al. Impact of socioeconomic position on initiation of SGLT-2 inhibitors or GLP-1 receptor agonists in patients with type 2 diabetes - a Danish nationwide observational study. </w:t>
      </w:r>
      <w:r w:rsidRPr="008876DB">
        <w:rPr>
          <w:rFonts w:ascii="Times New Roman" w:hAnsi="Times New Roman" w:cs="Times New Roman"/>
          <w:i/>
          <w:noProof/>
        </w:rPr>
        <w:t>Lancet Reg Health Eur</w:t>
      </w:r>
      <w:r w:rsidRPr="008876DB">
        <w:rPr>
          <w:rFonts w:ascii="Times New Roman" w:hAnsi="Times New Roman" w:cs="Times New Roman"/>
          <w:noProof/>
        </w:rPr>
        <w:t xml:space="preserve"> 2022; </w:t>
      </w:r>
      <w:r w:rsidRPr="008876DB">
        <w:rPr>
          <w:rFonts w:ascii="Times New Roman" w:hAnsi="Times New Roman" w:cs="Times New Roman"/>
          <w:b/>
          <w:noProof/>
        </w:rPr>
        <w:t>14</w:t>
      </w:r>
      <w:r w:rsidRPr="008876DB">
        <w:rPr>
          <w:rFonts w:ascii="Times New Roman" w:hAnsi="Times New Roman" w:cs="Times New Roman"/>
          <w:noProof/>
        </w:rPr>
        <w:t>: 100308.</w:t>
      </w:r>
    </w:p>
    <w:p w14:paraId="64E9195B"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27.</w:t>
      </w:r>
      <w:r w:rsidRPr="008876DB">
        <w:rPr>
          <w:rFonts w:ascii="Times New Roman" w:hAnsi="Times New Roman" w:cs="Times New Roman"/>
          <w:noProof/>
        </w:rPr>
        <w:tab/>
        <w:t xml:space="preserve">Talley RM, Rolin SA, Trejo BN, Goldman ML, Alves-Bradford JE, Dixon LB. Perspectives of Individuals With Serious Mental Illness on a Reverse-Colocated Care Model: A Qualitative Study. </w:t>
      </w:r>
      <w:r w:rsidRPr="008876DB">
        <w:rPr>
          <w:rFonts w:ascii="Times New Roman" w:hAnsi="Times New Roman" w:cs="Times New Roman"/>
          <w:i/>
          <w:noProof/>
        </w:rPr>
        <w:t>Psychiatr Serv</w:t>
      </w:r>
      <w:r w:rsidRPr="008876DB">
        <w:rPr>
          <w:rFonts w:ascii="Times New Roman" w:hAnsi="Times New Roman" w:cs="Times New Roman"/>
          <w:noProof/>
        </w:rPr>
        <w:t xml:space="preserve"> 2019; </w:t>
      </w:r>
      <w:r w:rsidRPr="008876DB">
        <w:rPr>
          <w:rFonts w:ascii="Times New Roman" w:hAnsi="Times New Roman" w:cs="Times New Roman"/>
          <w:b/>
          <w:noProof/>
        </w:rPr>
        <w:t>70</w:t>
      </w:r>
      <w:r w:rsidRPr="008876DB">
        <w:rPr>
          <w:rFonts w:ascii="Times New Roman" w:hAnsi="Times New Roman" w:cs="Times New Roman"/>
          <w:noProof/>
        </w:rPr>
        <w:t>(9): 793-800.</w:t>
      </w:r>
    </w:p>
    <w:p w14:paraId="5D7E9F15"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28.</w:t>
      </w:r>
      <w:r w:rsidRPr="008876DB">
        <w:rPr>
          <w:rFonts w:ascii="Times New Roman" w:hAnsi="Times New Roman" w:cs="Times New Roman"/>
          <w:noProof/>
        </w:rPr>
        <w:tab/>
        <w:t xml:space="preserve">Evans C, Canning C, Ambreen M, et al. A Canadian Call for Addressing Physical Health in Specialized Mental Health Settings. </w:t>
      </w:r>
      <w:r w:rsidRPr="008876DB">
        <w:rPr>
          <w:rFonts w:ascii="Times New Roman" w:hAnsi="Times New Roman" w:cs="Times New Roman"/>
          <w:i/>
          <w:noProof/>
        </w:rPr>
        <w:t>Healthc Policy</w:t>
      </w:r>
      <w:r w:rsidRPr="008876DB">
        <w:rPr>
          <w:rFonts w:ascii="Times New Roman" w:hAnsi="Times New Roman" w:cs="Times New Roman"/>
          <w:noProof/>
        </w:rPr>
        <w:t xml:space="preserve"> 2024; </w:t>
      </w:r>
      <w:r w:rsidRPr="008876DB">
        <w:rPr>
          <w:rFonts w:ascii="Times New Roman" w:hAnsi="Times New Roman" w:cs="Times New Roman"/>
          <w:b/>
          <w:noProof/>
        </w:rPr>
        <w:t>20</w:t>
      </w:r>
      <w:r w:rsidRPr="008876DB">
        <w:rPr>
          <w:rFonts w:ascii="Times New Roman" w:hAnsi="Times New Roman" w:cs="Times New Roman"/>
          <w:noProof/>
        </w:rPr>
        <w:t>(1): 19-28.</w:t>
      </w:r>
    </w:p>
    <w:p w14:paraId="5DA9DF77"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29.</w:t>
      </w:r>
      <w:r w:rsidRPr="008876DB">
        <w:rPr>
          <w:rFonts w:ascii="Times New Roman" w:hAnsi="Times New Roman" w:cs="Times New Roman"/>
          <w:noProof/>
        </w:rPr>
        <w:tab/>
        <w:t xml:space="preserve">Dorey T, Haddad M, McBain H, Mulligan K, Zarska A. A systematic review of barriers and enablers that health professionals experience to the delivery of type 2 diabetes care for adults with severe mental illness. </w:t>
      </w:r>
      <w:r w:rsidRPr="008876DB">
        <w:rPr>
          <w:rFonts w:ascii="Times New Roman" w:hAnsi="Times New Roman" w:cs="Times New Roman"/>
          <w:i/>
          <w:noProof/>
        </w:rPr>
        <w:t>Diabet Med</w:t>
      </w:r>
      <w:r w:rsidRPr="008876DB">
        <w:rPr>
          <w:rFonts w:ascii="Times New Roman" w:hAnsi="Times New Roman" w:cs="Times New Roman"/>
          <w:noProof/>
        </w:rPr>
        <w:t xml:space="preserve"> 2023; </w:t>
      </w:r>
      <w:r w:rsidRPr="008876DB">
        <w:rPr>
          <w:rFonts w:ascii="Times New Roman" w:hAnsi="Times New Roman" w:cs="Times New Roman"/>
          <w:b/>
          <w:noProof/>
        </w:rPr>
        <w:t>40</w:t>
      </w:r>
      <w:r w:rsidRPr="008876DB">
        <w:rPr>
          <w:rFonts w:ascii="Times New Roman" w:hAnsi="Times New Roman" w:cs="Times New Roman"/>
          <w:noProof/>
        </w:rPr>
        <w:t>(7): e15098.</w:t>
      </w:r>
    </w:p>
    <w:p w14:paraId="58EEB537"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30.</w:t>
      </w:r>
      <w:r w:rsidRPr="008876DB">
        <w:rPr>
          <w:rFonts w:ascii="Times New Roman" w:hAnsi="Times New Roman" w:cs="Times New Roman"/>
          <w:noProof/>
        </w:rPr>
        <w:tab/>
        <w:t xml:space="preserve">Rohde C, Knudsen JS, Schmitz N, Østergaard SD, Thomsen RW. The impact of hospital-diagnosed depression or use of antidepressants on treatment initiation, adherence and HbA(1c)/LDL target achievement in newly diagnosed type 2 diabetes. </w:t>
      </w:r>
      <w:r w:rsidRPr="008876DB">
        <w:rPr>
          <w:rFonts w:ascii="Times New Roman" w:hAnsi="Times New Roman" w:cs="Times New Roman"/>
          <w:i/>
          <w:noProof/>
        </w:rPr>
        <w:t>Diabetologia</w:t>
      </w:r>
      <w:r w:rsidRPr="008876DB">
        <w:rPr>
          <w:rFonts w:ascii="Times New Roman" w:hAnsi="Times New Roman" w:cs="Times New Roman"/>
          <w:noProof/>
        </w:rPr>
        <w:t xml:space="preserve"> 2021; </w:t>
      </w:r>
      <w:r w:rsidRPr="008876DB">
        <w:rPr>
          <w:rFonts w:ascii="Times New Roman" w:hAnsi="Times New Roman" w:cs="Times New Roman"/>
          <w:b/>
          <w:noProof/>
        </w:rPr>
        <w:t>64</w:t>
      </w:r>
      <w:r w:rsidRPr="008876DB">
        <w:rPr>
          <w:rFonts w:ascii="Times New Roman" w:hAnsi="Times New Roman" w:cs="Times New Roman"/>
          <w:noProof/>
        </w:rPr>
        <w:t>(2): 361-74.</w:t>
      </w:r>
    </w:p>
    <w:p w14:paraId="58AAE8C7"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31.</w:t>
      </w:r>
      <w:r w:rsidRPr="008876DB">
        <w:rPr>
          <w:rFonts w:ascii="Times New Roman" w:hAnsi="Times New Roman" w:cs="Times New Roman"/>
          <w:noProof/>
        </w:rPr>
        <w:tab/>
        <w:t xml:space="preserve">Greene CRL, Ward-Penny H, Ioannou MF, et al. Antidepressant and antipsychotic drug prescribing and diabetes outcomes: A systematic review of observational studies. </w:t>
      </w:r>
      <w:r w:rsidRPr="008876DB">
        <w:rPr>
          <w:rFonts w:ascii="Times New Roman" w:hAnsi="Times New Roman" w:cs="Times New Roman"/>
          <w:i/>
          <w:noProof/>
        </w:rPr>
        <w:t>Diabetes Res Clin Pract</w:t>
      </w:r>
      <w:r w:rsidRPr="008876DB">
        <w:rPr>
          <w:rFonts w:ascii="Times New Roman" w:hAnsi="Times New Roman" w:cs="Times New Roman"/>
          <w:noProof/>
        </w:rPr>
        <w:t xml:space="preserve"> 2023; </w:t>
      </w:r>
      <w:r w:rsidRPr="008876DB">
        <w:rPr>
          <w:rFonts w:ascii="Times New Roman" w:hAnsi="Times New Roman" w:cs="Times New Roman"/>
          <w:b/>
          <w:noProof/>
        </w:rPr>
        <w:t>199</w:t>
      </w:r>
      <w:r w:rsidRPr="008876DB">
        <w:rPr>
          <w:rFonts w:ascii="Times New Roman" w:hAnsi="Times New Roman" w:cs="Times New Roman"/>
          <w:noProof/>
        </w:rPr>
        <w:t>: 110649.</w:t>
      </w:r>
    </w:p>
    <w:p w14:paraId="2FB1066A"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32.</w:t>
      </w:r>
      <w:r w:rsidRPr="008876DB">
        <w:rPr>
          <w:rFonts w:ascii="Times New Roman" w:hAnsi="Times New Roman" w:cs="Times New Roman"/>
          <w:noProof/>
        </w:rPr>
        <w:tab/>
        <w:t xml:space="preserve">Solmi M, Tiihonen J, Lähteenvuo M, Tanskanen A, Correll CU, Taipale H. Antipsychotics Use Is Associated With Greater Adherence to Cardiometabolic Medications in Patients With Schizophrenia: Results From a Nationwide, Within-subject Design Study. </w:t>
      </w:r>
      <w:r w:rsidRPr="008876DB">
        <w:rPr>
          <w:rFonts w:ascii="Times New Roman" w:hAnsi="Times New Roman" w:cs="Times New Roman"/>
          <w:i/>
          <w:noProof/>
        </w:rPr>
        <w:t>Schizophr Bull</w:t>
      </w:r>
      <w:r w:rsidRPr="008876DB">
        <w:rPr>
          <w:rFonts w:ascii="Times New Roman" w:hAnsi="Times New Roman" w:cs="Times New Roman"/>
          <w:noProof/>
        </w:rPr>
        <w:t xml:space="preserve"> 2022; </w:t>
      </w:r>
      <w:r w:rsidRPr="008876DB">
        <w:rPr>
          <w:rFonts w:ascii="Times New Roman" w:hAnsi="Times New Roman" w:cs="Times New Roman"/>
          <w:b/>
          <w:noProof/>
        </w:rPr>
        <w:t>48</w:t>
      </w:r>
      <w:r w:rsidRPr="008876DB">
        <w:rPr>
          <w:rFonts w:ascii="Times New Roman" w:hAnsi="Times New Roman" w:cs="Times New Roman"/>
          <w:noProof/>
        </w:rPr>
        <w:t>(1): 166-75.</w:t>
      </w:r>
    </w:p>
    <w:p w14:paraId="354FEE78" w14:textId="2E2DB079"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33.</w:t>
      </w:r>
      <w:r w:rsidRPr="008876DB">
        <w:rPr>
          <w:rFonts w:ascii="Times New Roman" w:hAnsi="Times New Roman" w:cs="Times New Roman"/>
          <w:noProof/>
        </w:rPr>
        <w:tab/>
        <w:t xml:space="preserve">Weiss AP, Henderson DC, Weilburg JB, et al. Treatment of cardiac risk factors among patients with schizophrenia and diabetes. </w:t>
      </w:r>
      <w:r w:rsidRPr="008876DB">
        <w:rPr>
          <w:rFonts w:ascii="Times New Roman" w:hAnsi="Times New Roman" w:cs="Times New Roman"/>
          <w:i/>
          <w:noProof/>
        </w:rPr>
        <w:t xml:space="preserve">Psychiatr </w:t>
      </w:r>
      <w:r w:rsidR="002E14B7">
        <w:rPr>
          <w:rFonts w:ascii="Times New Roman" w:hAnsi="Times New Roman" w:cs="Times New Roman"/>
          <w:i/>
          <w:noProof/>
        </w:rPr>
        <w:t>Serv</w:t>
      </w:r>
      <w:r w:rsidR="002E14B7" w:rsidRPr="008876DB">
        <w:rPr>
          <w:rFonts w:ascii="Times New Roman" w:hAnsi="Times New Roman" w:cs="Times New Roman"/>
          <w:i/>
          <w:noProof/>
        </w:rPr>
        <w:t xml:space="preserve"> </w:t>
      </w:r>
      <w:r w:rsidRPr="008876DB">
        <w:rPr>
          <w:rFonts w:ascii="Times New Roman" w:hAnsi="Times New Roman" w:cs="Times New Roman"/>
          <w:noProof/>
        </w:rPr>
        <w:t xml:space="preserve">2006; </w:t>
      </w:r>
      <w:r w:rsidRPr="008876DB">
        <w:rPr>
          <w:rFonts w:ascii="Times New Roman" w:hAnsi="Times New Roman" w:cs="Times New Roman"/>
          <w:b/>
          <w:noProof/>
        </w:rPr>
        <w:t>57</w:t>
      </w:r>
      <w:r w:rsidRPr="008876DB">
        <w:rPr>
          <w:rFonts w:ascii="Times New Roman" w:hAnsi="Times New Roman" w:cs="Times New Roman"/>
          <w:noProof/>
        </w:rPr>
        <w:t>(8): 1145-52.</w:t>
      </w:r>
    </w:p>
    <w:p w14:paraId="567C42E4"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34.</w:t>
      </w:r>
      <w:r w:rsidRPr="008876DB">
        <w:rPr>
          <w:rFonts w:ascii="Times New Roman" w:hAnsi="Times New Roman" w:cs="Times New Roman"/>
          <w:noProof/>
        </w:rPr>
        <w:tab/>
        <w:t xml:space="preserve">Dixon LB, Kreyenbuhl JA, Dickerson FB, et al. A comparison of type 2 diabetes outcomes among persons with and without severe mental illnesses. </w:t>
      </w:r>
      <w:r w:rsidRPr="008876DB">
        <w:rPr>
          <w:rFonts w:ascii="Times New Roman" w:hAnsi="Times New Roman" w:cs="Times New Roman"/>
          <w:i/>
          <w:noProof/>
        </w:rPr>
        <w:t>Psychiatr Serv</w:t>
      </w:r>
      <w:r w:rsidRPr="008876DB">
        <w:rPr>
          <w:rFonts w:ascii="Times New Roman" w:hAnsi="Times New Roman" w:cs="Times New Roman"/>
          <w:noProof/>
        </w:rPr>
        <w:t xml:space="preserve"> 2004; </w:t>
      </w:r>
      <w:r w:rsidRPr="008876DB">
        <w:rPr>
          <w:rFonts w:ascii="Times New Roman" w:hAnsi="Times New Roman" w:cs="Times New Roman"/>
          <w:b/>
          <w:noProof/>
        </w:rPr>
        <w:t>55</w:t>
      </w:r>
      <w:r w:rsidRPr="008876DB">
        <w:rPr>
          <w:rFonts w:ascii="Times New Roman" w:hAnsi="Times New Roman" w:cs="Times New Roman"/>
          <w:noProof/>
        </w:rPr>
        <w:t>(8): 892-900.</w:t>
      </w:r>
    </w:p>
    <w:p w14:paraId="781F01BC" w14:textId="29D7D6AB"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35.</w:t>
      </w:r>
      <w:r w:rsidRPr="008876DB">
        <w:rPr>
          <w:rFonts w:ascii="Times New Roman" w:hAnsi="Times New Roman" w:cs="Times New Roman"/>
          <w:noProof/>
        </w:rPr>
        <w:tab/>
        <w:t xml:space="preserve">Das-Munshi J, Schofield P, Ashworth M, et al. Inequalities in glycemic management in people living with type 2 diabetes mellitus and severe mental illnesses: cohort study from the UK over 10 years. </w:t>
      </w:r>
      <w:r w:rsidRPr="008876DB">
        <w:rPr>
          <w:rFonts w:ascii="Times New Roman" w:hAnsi="Times New Roman" w:cs="Times New Roman"/>
          <w:i/>
          <w:noProof/>
        </w:rPr>
        <w:t xml:space="preserve">BMJ </w:t>
      </w:r>
      <w:r w:rsidR="002E14B7">
        <w:rPr>
          <w:rFonts w:ascii="Times New Roman" w:hAnsi="Times New Roman" w:cs="Times New Roman"/>
          <w:i/>
          <w:noProof/>
        </w:rPr>
        <w:t>Open Diabetes Res Care</w:t>
      </w:r>
      <w:r w:rsidRPr="008876DB">
        <w:rPr>
          <w:rFonts w:ascii="Times New Roman" w:hAnsi="Times New Roman" w:cs="Times New Roman"/>
          <w:noProof/>
        </w:rPr>
        <w:t xml:space="preserve"> 2021; </w:t>
      </w:r>
      <w:r w:rsidRPr="008876DB">
        <w:rPr>
          <w:rFonts w:ascii="Times New Roman" w:hAnsi="Times New Roman" w:cs="Times New Roman"/>
          <w:b/>
          <w:noProof/>
        </w:rPr>
        <w:t>9</w:t>
      </w:r>
      <w:r w:rsidRPr="008876DB">
        <w:rPr>
          <w:rFonts w:ascii="Times New Roman" w:hAnsi="Times New Roman" w:cs="Times New Roman"/>
          <w:noProof/>
        </w:rPr>
        <w:t>(1).</w:t>
      </w:r>
    </w:p>
    <w:p w14:paraId="5892927D" w14:textId="58532740"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lastRenderedPageBreak/>
        <w:t>36.</w:t>
      </w:r>
      <w:r w:rsidRPr="008876DB">
        <w:rPr>
          <w:rFonts w:ascii="Times New Roman" w:hAnsi="Times New Roman" w:cs="Times New Roman"/>
          <w:noProof/>
        </w:rPr>
        <w:tab/>
        <w:t xml:space="preserve">Banta JE, Morrato EH, Lee SW, Haviland MG. Retrospective analysis of diabetes care in California Medicaid patients with mental illness. </w:t>
      </w:r>
      <w:r w:rsidR="002E14B7">
        <w:rPr>
          <w:rFonts w:ascii="Times New Roman" w:hAnsi="Times New Roman" w:cs="Times New Roman"/>
          <w:i/>
          <w:noProof/>
        </w:rPr>
        <w:t>J Gen Intern Med</w:t>
      </w:r>
      <w:r w:rsidRPr="008876DB">
        <w:rPr>
          <w:rFonts w:ascii="Times New Roman" w:hAnsi="Times New Roman" w:cs="Times New Roman"/>
          <w:noProof/>
        </w:rPr>
        <w:t xml:space="preserve"> 2009; </w:t>
      </w:r>
      <w:r w:rsidRPr="008876DB">
        <w:rPr>
          <w:rFonts w:ascii="Times New Roman" w:hAnsi="Times New Roman" w:cs="Times New Roman"/>
          <w:b/>
          <w:noProof/>
        </w:rPr>
        <w:t>24</w:t>
      </w:r>
      <w:r w:rsidRPr="008876DB">
        <w:rPr>
          <w:rFonts w:ascii="Times New Roman" w:hAnsi="Times New Roman" w:cs="Times New Roman"/>
          <w:noProof/>
        </w:rPr>
        <w:t>(7): 802-8.</w:t>
      </w:r>
    </w:p>
    <w:p w14:paraId="0A0AB5BB" w14:textId="1EAFDD68"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37.</w:t>
      </w:r>
      <w:r w:rsidRPr="008876DB">
        <w:rPr>
          <w:rFonts w:ascii="Times New Roman" w:hAnsi="Times New Roman" w:cs="Times New Roman"/>
          <w:noProof/>
        </w:rPr>
        <w:tab/>
        <w:t xml:space="preserve">Boulanger L, Zhao Y, Foster TS, Fraser K, Bledsoe SL, Russell MW. Impact of comorbid depression or anxiety on patterns of treatment and economic outcomes among patients with diabetic peripheral neuropathic pain. </w:t>
      </w:r>
      <w:r w:rsidR="002E14B7" w:rsidRPr="003147F5">
        <w:rPr>
          <w:rFonts w:ascii="Times New Roman" w:hAnsi="Times New Roman" w:cs="Times New Roman"/>
          <w:i/>
          <w:iCs/>
          <w:noProof/>
        </w:rPr>
        <w:t>Curr Med Res Opin</w:t>
      </w:r>
      <w:r w:rsidR="002E14B7">
        <w:rPr>
          <w:rFonts w:ascii="Times New Roman" w:hAnsi="Times New Roman" w:cs="Times New Roman"/>
          <w:noProof/>
        </w:rPr>
        <w:t xml:space="preserve"> 2009; 25(7):1763-73.</w:t>
      </w:r>
    </w:p>
    <w:p w14:paraId="57EA851F" w14:textId="4D25FCE6"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38.</w:t>
      </w:r>
      <w:r w:rsidRPr="008876DB">
        <w:rPr>
          <w:rFonts w:ascii="Times New Roman" w:hAnsi="Times New Roman" w:cs="Times New Roman"/>
          <w:noProof/>
        </w:rPr>
        <w:tab/>
        <w:t xml:space="preserve">Bresee LC, Majumdar SR, Patten SB, Johnson JA. Utilization of general and specialized cardiac care by people with schizophrenia. </w:t>
      </w:r>
      <w:r w:rsidRPr="008876DB">
        <w:rPr>
          <w:rFonts w:ascii="Times New Roman" w:hAnsi="Times New Roman" w:cs="Times New Roman"/>
          <w:i/>
          <w:noProof/>
        </w:rPr>
        <w:t xml:space="preserve">Psychiatr </w:t>
      </w:r>
      <w:r w:rsidR="002E14B7">
        <w:rPr>
          <w:rFonts w:ascii="Times New Roman" w:hAnsi="Times New Roman" w:cs="Times New Roman"/>
          <w:i/>
          <w:noProof/>
        </w:rPr>
        <w:t>Serv</w:t>
      </w:r>
      <w:r w:rsidR="002E14B7" w:rsidRPr="008876DB">
        <w:rPr>
          <w:rFonts w:ascii="Times New Roman" w:hAnsi="Times New Roman" w:cs="Times New Roman"/>
          <w:i/>
          <w:noProof/>
        </w:rPr>
        <w:t xml:space="preserve"> </w:t>
      </w:r>
      <w:r w:rsidRPr="008876DB">
        <w:rPr>
          <w:rFonts w:ascii="Times New Roman" w:hAnsi="Times New Roman" w:cs="Times New Roman"/>
          <w:noProof/>
        </w:rPr>
        <w:t xml:space="preserve">2012; </w:t>
      </w:r>
      <w:r w:rsidRPr="008876DB">
        <w:rPr>
          <w:rFonts w:ascii="Times New Roman" w:hAnsi="Times New Roman" w:cs="Times New Roman"/>
          <w:b/>
          <w:noProof/>
        </w:rPr>
        <w:t>63</w:t>
      </w:r>
      <w:r w:rsidRPr="008876DB">
        <w:rPr>
          <w:rFonts w:ascii="Times New Roman" w:hAnsi="Times New Roman" w:cs="Times New Roman"/>
          <w:noProof/>
        </w:rPr>
        <w:t>(3): 237-42.</w:t>
      </w:r>
    </w:p>
    <w:p w14:paraId="5B01ED52" w14:textId="09DA0FBD"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39.</w:t>
      </w:r>
      <w:r w:rsidRPr="008876DB">
        <w:rPr>
          <w:rFonts w:ascii="Times New Roman" w:hAnsi="Times New Roman" w:cs="Times New Roman"/>
          <w:noProof/>
        </w:rPr>
        <w:tab/>
        <w:t xml:space="preserve">Buchanan CH, Brown EA, Bishu KG, et al. The Magnitude and Potential Causes of Sex Disparities in Statin Therapy in Veterans with Type 2 Diabetes: A 10-year Nationwide Longitudinal Cohort Study. </w:t>
      </w:r>
      <w:r w:rsidRPr="008876DB">
        <w:rPr>
          <w:rFonts w:ascii="Times New Roman" w:hAnsi="Times New Roman" w:cs="Times New Roman"/>
          <w:i/>
          <w:noProof/>
        </w:rPr>
        <w:t>Women</w:t>
      </w:r>
      <w:r w:rsidR="002E14B7">
        <w:rPr>
          <w:rFonts w:ascii="Times New Roman" w:hAnsi="Times New Roman" w:cs="Times New Roman"/>
          <w:i/>
          <w:noProof/>
        </w:rPr>
        <w:t>s</w:t>
      </w:r>
      <w:r w:rsidRPr="008876DB">
        <w:rPr>
          <w:rFonts w:ascii="Times New Roman" w:hAnsi="Times New Roman" w:cs="Times New Roman"/>
          <w:i/>
          <w:noProof/>
        </w:rPr>
        <w:t xml:space="preserve"> </w:t>
      </w:r>
      <w:r w:rsidR="002E14B7">
        <w:rPr>
          <w:rFonts w:ascii="Times New Roman" w:hAnsi="Times New Roman" w:cs="Times New Roman"/>
          <w:i/>
          <w:noProof/>
        </w:rPr>
        <w:t>H</w:t>
      </w:r>
      <w:r w:rsidR="002E14B7" w:rsidRPr="008876DB">
        <w:rPr>
          <w:rFonts w:ascii="Times New Roman" w:hAnsi="Times New Roman" w:cs="Times New Roman"/>
          <w:i/>
          <w:noProof/>
        </w:rPr>
        <w:t xml:space="preserve">ealth </w:t>
      </w:r>
      <w:r w:rsidR="002E14B7">
        <w:rPr>
          <w:rFonts w:ascii="Times New Roman" w:hAnsi="Times New Roman" w:cs="Times New Roman"/>
          <w:i/>
          <w:noProof/>
        </w:rPr>
        <w:t>Issues</w:t>
      </w:r>
      <w:r w:rsidRPr="008876DB">
        <w:rPr>
          <w:rFonts w:ascii="Times New Roman" w:hAnsi="Times New Roman" w:cs="Times New Roman"/>
          <w:noProof/>
        </w:rPr>
        <w:t xml:space="preserve"> 2022; </w:t>
      </w:r>
      <w:r w:rsidRPr="008876DB">
        <w:rPr>
          <w:rFonts w:ascii="Times New Roman" w:hAnsi="Times New Roman" w:cs="Times New Roman"/>
          <w:b/>
          <w:noProof/>
        </w:rPr>
        <w:t>32</w:t>
      </w:r>
      <w:r w:rsidRPr="008876DB">
        <w:rPr>
          <w:rFonts w:ascii="Times New Roman" w:hAnsi="Times New Roman" w:cs="Times New Roman"/>
          <w:noProof/>
        </w:rPr>
        <w:t>(3): 274-83.</w:t>
      </w:r>
    </w:p>
    <w:p w14:paraId="73FA54AD"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40.</w:t>
      </w:r>
      <w:r w:rsidRPr="008876DB">
        <w:rPr>
          <w:rFonts w:ascii="Times New Roman" w:hAnsi="Times New Roman" w:cs="Times New Roman"/>
          <w:noProof/>
        </w:rPr>
        <w:tab/>
        <w:t xml:space="preserve">Corrao G, Monzio Compagnoni M, Valsassina V, Lora A. Assessing the physical healthcare gap among patients with severe mental illness: Large real-world investigation from Italy. </w:t>
      </w:r>
      <w:r w:rsidRPr="008876DB">
        <w:rPr>
          <w:rFonts w:ascii="Times New Roman" w:hAnsi="Times New Roman" w:cs="Times New Roman"/>
          <w:i/>
          <w:noProof/>
        </w:rPr>
        <w:t>BJPsych Open</w:t>
      </w:r>
      <w:r w:rsidRPr="008876DB">
        <w:rPr>
          <w:rFonts w:ascii="Times New Roman" w:hAnsi="Times New Roman" w:cs="Times New Roman"/>
          <w:noProof/>
        </w:rPr>
        <w:t xml:space="preserve"> 2021; </w:t>
      </w:r>
      <w:r w:rsidRPr="008876DB">
        <w:rPr>
          <w:rFonts w:ascii="Times New Roman" w:hAnsi="Times New Roman" w:cs="Times New Roman"/>
          <w:b/>
          <w:noProof/>
        </w:rPr>
        <w:t>7</w:t>
      </w:r>
      <w:r w:rsidRPr="008876DB">
        <w:rPr>
          <w:rFonts w:ascii="Times New Roman" w:hAnsi="Times New Roman" w:cs="Times New Roman"/>
          <w:noProof/>
        </w:rPr>
        <w:t>(5).</w:t>
      </w:r>
    </w:p>
    <w:p w14:paraId="658F74A5" w14:textId="0D9A7910"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41.</w:t>
      </w:r>
      <w:r w:rsidRPr="008876DB">
        <w:rPr>
          <w:rFonts w:ascii="Times New Roman" w:hAnsi="Times New Roman" w:cs="Times New Roman"/>
          <w:noProof/>
        </w:rPr>
        <w:tab/>
        <w:t xml:space="preserve">Desai MM, Rosenheck RA, Druss BG, Perlin JB. Mental disorders and quality of diabetes care in the veterans health administration. </w:t>
      </w:r>
      <w:r w:rsidR="002E14B7">
        <w:rPr>
          <w:rFonts w:ascii="Times New Roman" w:hAnsi="Times New Roman" w:cs="Times New Roman"/>
          <w:i/>
          <w:noProof/>
        </w:rPr>
        <w:t>Am J Psychiatry</w:t>
      </w:r>
      <w:r w:rsidRPr="008876DB">
        <w:rPr>
          <w:rFonts w:ascii="Times New Roman" w:hAnsi="Times New Roman" w:cs="Times New Roman"/>
          <w:noProof/>
        </w:rPr>
        <w:t xml:space="preserve"> 2002; </w:t>
      </w:r>
      <w:r w:rsidRPr="008876DB">
        <w:rPr>
          <w:rFonts w:ascii="Times New Roman" w:hAnsi="Times New Roman" w:cs="Times New Roman"/>
          <w:b/>
          <w:noProof/>
        </w:rPr>
        <w:t>159</w:t>
      </w:r>
      <w:r w:rsidRPr="008876DB">
        <w:rPr>
          <w:rFonts w:ascii="Times New Roman" w:hAnsi="Times New Roman" w:cs="Times New Roman"/>
          <w:noProof/>
        </w:rPr>
        <w:t>(9): 1584-90.</w:t>
      </w:r>
    </w:p>
    <w:p w14:paraId="4B7ACB43" w14:textId="4161A115"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42.</w:t>
      </w:r>
      <w:r w:rsidRPr="008876DB">
        <w:rPr>
          <w:rFonts w:ascii="Times New Roman" w:hAnsi="Times New Roman" w:cs="Times New Roman"/>
          <w:noProof/>
        </w:rPr>
        <w:tab/>
        <w:t xml:space="preserve">Druss BG, Zhao L, Cummings JR, Shim RS, Rust GS, Marcus SC. Mental comorbidity and quality of diabetes care under Medicaid: a 50-state analysis. </w:t>
      </w:r>
      <w:r w:rsidRPr="008876DB">
        <w:rPr>
          <w:rFonts w:ascii="Times New Roman" w:hAnsi="Times New Roman" w:cs="Times New Roman"/>
          <w:i/>
          <w:noProof/>
        </w:rPr>
        <w:t xml:space="preserve">Med </w:t>
      </w:r>
      <w:r w:rsidR="002E14B7">
        <w:rPr>
          <w:rFonts w:ascii="Times New Roman" w:hAnsi="Times New Roman" w:cs="Times New Roman"/>
          <w:i/>
          <w:noProof/>
        </w:rPr>
        <w:t>C</w:t>
      </w:r>
      <w:r w:rsidR="002E14B7" w:rsidRPr="008876DB">
        <w:rPr>
          <w:rFonts w:ascii="Times New Roman" w:hAnsi="Times New Roman" w:cs="Times New Roman"/>
          <w:i/>
          <w:noProof/>
        </w:rPr>
        <w:t>are</w:t>
      </w:r>
      <w:r w:rsidR="002E14B7" w:rsidRPr="008876DB">
        <w:rPr>
          <w:rFonts w:ascii="Times New Roman" w:hAnsi="Times New Roman" w:cs="Times New Roman"/>
          <w:noProof/>
        </w:rPr>
        <w:t xml:space="preserve"> </w:t>
      </w:r>
      <w:r w:rsidRPr="008876DB">
        <w:rPr>
          <w:rFonts w:ascii="Times New Roman" w:hAnsi="Times New Roman" w:cs="Times New Roman"/>
          <w:noProof/>
        </w:rPr>
        <w:t xml:space="preserve">2012; </w:t>
      </w:r>
      <w:r w:rsidRPr="008876DB">
        <w:rPr>
          <w:rFonts w:ascii="Times New Roman" w:hAnsi="Times New Roman" w:cs="Times New Roman"/>
          <w:b/>
          <w:noProof/>
        </w:rPr>
        <w:t>50</w:t>
      </w:r>
      <w:r w:rsidRPr="008876DB">
        <w:rPr>
          <w:rFonts w:ascii="Times New Roman" w:hAnsi="Times New Roman" w:cs="Times New Roman"/>
          <w:noProof/>
        </w:rPr>
        <w:t>(5): 428-33.</w:t>
      </w:r>
    </w:p>
    <w:p w14:paraId="40D4A3B4" w14:textId="5A6F8C82"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43.</w:t>
      </w:r>
      <w:r w:rsidRPr="008876DB">
        <w:rPr>
          <w:rFonts w:ascii="Times New Roman" w:hAnsi="Times New Roman" w:cs="Times New Roman"/>
          <w:noProof/>
        </w:rPr>
        <w:tab/>
        <w:t xml:space="preserve">Egede LE, Zheng D, Simpson K. Comorbid depression is associated with increased health care use and expenditures in individuals with diabetes. </w:t>
      </w:r>
      <w:r w:rsidRPr="008876DB">
        <w:rPr>
          <w:rFonts w:ascii="Times New Roman" w:hAnsi="Times New Roman" w:cs="Times New Roman"/>
          <w:i/>
          <w:noProof/>
        </w:rPr>
        <w:t>Diab</w:t>
      </w:r>
      <w:r w:rsidR="002E14B7">
        <w:rPr>
          <w:rFonts w:ascii="Times New Roman" w:hAnsi="Times New Roman" w:cs="Times New Roman"/>
          <w:i/>
          <w:noProof/>
        </w:rPr>
        <w:t>etes</w:t>
      </w:r>
      <w:r w:rsidRPr="008876DB">
        <w:rPr>
          <w:rFonts w:ascii="Times New Roman" w:hAnsi="Times New Roman" w:cs="Times New Roman"/>
          <w:i/>
          <w:noProof/>
        </w:rPr>
        <w:t xml:space="preserve"> </w:t>
      </w:r>
      <w:r w:rsidR="002E14B7">
        <w:rPr>
          <w:rFonts w:ascii="Times New Roman" w:hAnsi="Times New Roman" w:cs="Times New Roman"/>
          <w:i/>
          <w:noProof/>
        </w:rPr>
        <w:t>C</w:t>
      </w:r>
      <w:r w:rsidR="002E14B7" w:rsidRPr="008876DB">
        <w:rPr>
          <w:rFonts w:ascii="Times New Roman" w:hAnsi="Times New Roman" w:cs="Times New Roman"/>
          <w:i/>
          <w:noProof/>
        </w:rPr>
        <w:t>are</w:t>
      </w:r>
      <w:r w:rsidR="002E14B7" w:rsidRPr="008876DB">
        <w:rPr>
          <w:rFonts w:ascii="Times New Roman" w:hAnsi="Times New Roman" w:cs="Times New Roman"/>
          <w:noProof/>
        </w:rPr>
        <w:t xml:space="preserve"> </w:t>
      </w:r>
      <w:r w:rsidRPr="008876DB">
        <w:rPr>
          <w:rFonts w:ascii="Times New Roman" w:hAnsi="Times New Roman" w:cs="Times New Roman"/>
          <w:noProof/>
        </w:rPr>
        <w:t xml:space="preserve">2002; </w:t>
      </w:r>
      <w:r w:rsidRPr="008876DB">
        <w:rPr>
          <w:rFonts w:ascii="Times New Roman" w:hAnsi="Times New Roman" w:cs="Times New Roman"/>
          <w:b/>
          <w:noProof/>
        </w:rPr>
        <w:t>25</w:t>
      </w:r>
      <w:r w:rsidRPr="008876DB">
        <w:rPr>
          <w:rFonts w:ascii="Times New Roman" w:hAnsi="Times New Roman" w:cs="Times New Roman"/>
          <w:noProof/>
        </w:rPr>
        <w:t>(3): 464-70.</w:t>
      </w:r>
    </w:p>
    <w:p w14:paraId="38990C7A" w14:textId="046E3D5C"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44.</w:t>
      </w:r>
      <w:r w:rsidRPr="008876DB">
        <w:rPr>
          <w:rFonts w:ascii="Times New Roman" w:hAnsi="Times New Roman" w:cs="Times New Roman"/>
          <w:noProof/>
        </w:rPr>
        <w:tab/>
        <w:t xml:space="preserve">Frayne SM, Halanych JH, Miller DR, et al. Disparities in diabetes care: impact of mental illness. </w:t>
      </w:r>
      <w:r w:rsidR="001F0286">
        <w:rPr>
          <w:rFonts w:ascii="Times New Roman" w:hAnsi="Times New Roman" w:cs="Times New Roman"/>
          <w:i/>
          <w:noProof/>
        </w:rPr>
        <w:t>Arch Int</w:t>
      </w:r>
      <w:r w:rsidR="002E14B7">
        <w:rPr>
          <w:rFonts w:ascii="Times New Roman" w:hAnsi="Times New Roman" w:cs="Times New Roman"/>
          <w:i/>
          <w:noProof/>
        </w:rPr>
        <w:t>ern</w:t>
      </w:r>
      <w:r w:rsidR="001F0286">
        <w:rPr>
          <w:rFonts w:ascii="Times New Roman" w:hAnsi="Times New Roman" w:cs="Times New Roman"/>
          <w:i/>
          <w:noProof/>
        </w:rPr>
        <w:t xml:space="preserve"> Med</w:t>
      </w:r>
      <w:r w:rsidRPr="008876DB">
        <w:rPr>
          <w:rFonts w:ascii="Times New Roman" w:hAnsi="Times New Roman" w:cs="Times New Roman"/>
          <w:noProof/>
        </w:rPr>
        <w:t xml:space="preserve"> 2005; </w:t>
      </w:r>
      <w:r w:rsidRPr="008876DB">
        <w:rPr>
          <w:rFonts w:ascii="Times New Roman" w:hAnsi="Times New Roman" w:cs="Times New Roman"/>
          <w:b/>
          <w:noProof/>
        </w:rPr>
        <w:t>165</w:t>
      </w:r>
      <w:r w:rsidRPr="008876DB">
        <w:rPr>
          <w:rFonts w:ascii="Times New Roman" w:hAnsi="Times New Roman" w:cs="Times New Roman"/>
          <w:noProof/>
        </w:rPr>
        <w:t>(22): 2631-8.</w:t>
      </w:r>
    </w:p>
    <w:p w14:paraId="62808739" w14:textId="143495A4"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45.</w:t>
      </w:r>
      <w:r w:rsidRPr="008876DB">
        <w:rPr>
          <w:rFonts w:ascii="Times New Roman" w:hAnsi="Times New Roman" w:cs="Times New Roman"/>
          <w:noProof/>
        </w:rPr>
        <w:tab/>
        <w:t xml:space="preserve">Frayne SM, Holmes TH, Berg E, et al. Mental illness and intensification of diabetes medications: an observational cohort study. </w:t>
      </w:r>
      <w:r w:rsidRPr="008876DB">
        <w:rPr>
          <w:rFonts w:ascii="Times New Roman" w:hAnsi="Times New Roman" w:cs="Times New Roman"/>
          <w:i/>
          <w:noProof/>
        </w:rPr>
        <w:t xml:space="preserve">BMC </w:t>
      </w:r>
      <w:r w:rsidR="001F0286">
        <w:rPr>
          <w:rFonts w:ascii="Times New Roman" w:hAnsi="Times New Roman" w:cs="Times New Roman"/>
          <w:i/>
          <w:noProof/>
        </w:rPr>
        <w:t>Health Serv Res</w:t>
      </w:r>
      <w:r w:rsidRPr="008876DB">
        <w:rPr>
          <w:rFonts w:ascii="Times New Roman" w:hAnsi="Times New Roman" w:cs="Times New Roman"/>
          <w:noProof/>
        </w:rPr>
        <w:t xml:space="preserve"> 2014; </w:t>
      </w:r>
      <w:r w:rsidRPr="008876DB">
        <w:rPr>
          <w:rFonts w:ascii="Times New Roman" w:hAnsi="Times New Roman" w:cs="Times New Roman"/>
          <w:b/>
          <w:noProof/>
        </w:rPr>
        <w:t>14</w:t>
      </w:r>
      <w:r w:rsidRPr="008876DB">
        <w:rPr>
          <w:rFonts w:ascii="Times New Roman" w:hAnsi="Times New Roman" w:cs="Times New Roman"/>
          <w:noProof/>
        </w:rPr>
        <w:t>(101088677): 458.</w:t>
      </w:r>
    </w:p>
    <w:p w14:paraId="77D08CEA" w14:textId="405D764A"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46.</w:t>
      </w:r>
      <w:r w:rsidRPr="008876DB">
        <w:rPr>
          <w:rFonts w:ascii="Times New Roman" w:hAnsi="Times New Roman" w:cs="Times New Roman"/>
          <w:noProof/>
        </w:rPr>
        <w:tab/>
        <w:t xml:space="preserve">Gal G, Munitz H, Levav I. Health care and mortality among persons with severe mental illness: A case-control epidemiological study. </w:t>
      </w:r>
      <w:r w:rsidR="001F0286">
        <w:rPr>
          <w:rFonts w:ascii="Times New Roman" w:hAnsi="Times New Roman" w:cs="Times New Roman"/>
          <w:i/>
          <w:noProof/>
        </w:rPr>
        <w:t>Can J Psychiatry</w:t>
      </w:r>
      <w:r w:rsidRPr="008876DB">
        <w:rPr>
          <w:rFonts w:ascii="Times New Roman" w:hAnsi="Times New Roman" w:cs="Times New Roman"/>
          <w:noProof/>
        </w:rPr>
        <w:t xml:space="preserve"> 2017; </w:t>
      </w:r>
      <w:r w:rsidRPr="008876DB">
        <w:rPr>
          <w:rFonts w:ascii="Times New Roman" w:hAnsi="Times New Roman" w:cs="Times New Roman"/>
          <w:b/>
          <w:noProof/>
        </w:rPr>
        <w:t>62</w:t>
      </w:r>
      <w:r w:rsidRPr="008876DB">
        <w:rPr>
          <w:rFonts w:ascii="Times New Roman" w:hAnsi="Times New Roman" w:cs="Times New Roman"/>
          <w:noProof/>
        </w:rPr>
        <w:t>(4): 259-67.</w:t>
      </w:r>
    </w:p>
    <w:p w14:paraId="16BAECD7" w14:textId="5C8FDA2F"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47.</w:t>
      </w:r>
      <w:r w:rsidRPr="008876DB">
        <w:rPr>
          <w:rFonts w:ascii="Times New Roman" w:hAnsi="Times New Roman" w:cs="Times New Roman"/>
          <w:noProof/>
        </w:rPr>
        <w:tab/>
        <w:t xml:space="preserve">Goldberg R, W., Kreyenbuhl JA, Medoff DR, et al. Quality of Diabetes Care Among Adults With Serious Mental Illness. </w:t>
      </w:r>
      <w:r w:rsidRPr="008876DB">
        <w:rPr>
          <w:rFonts w:ascii="Times New Roman" w:hAnsi="Times New Roman" w:cs="Times New Roman"/>
          <w:i/>
          <w:noProof/>
        </w:rPr>
        <w:t xml:space="preserve">Psychiatr Serv </w:t>
      </w:r>
      <w:r w:rsidRPr="008876DB">
        <w:rPr>
          <w:rFonts w:ascii="Times New Roman" w:hAnsi="Times New Roman" w:cs="Times New Roman"/>
          <w:noProof/>
        </w:rPr>
        <w:t xml:space="preserve"> 2007; </w:t>
      </w:r>
      <w:r w:rsidRPr="008876DB">
        <w:rPr>
          <w:rFonts w:ascii="Times New Roman" w:hAnsi="Times New Roman" w:cs="Times New Roman"/>
          <w:b/>
          <w:noProof/>
        </w:rPr>
        <w:t>58</w:t>
      </w:r>
      <w:r w:rsidRPr="008876DB">
        <w:rPr>
          <w:rFonts w:ascii="Times New Roman" w:hAnsi="Times New Roman" w:cs="Times New Roman"/>
          <w:noProof/>
        </w:rPr>
        <w:t>.</w:t>
      </w:r>
    </w:p>
    <w:p w14:paraId="1C1CA2F0" w14:textId="0FA93A44"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48.</w:t>
      </w:r>
      <w:r w:rsidRPr="008876DB">
        <w:rPr>
          <w:rFonts w:ascii="Times New Roman" w:hAnsi="Times New Roman" w:cs="Times New Roman"/>
          <w:noProof/>
        </w:rPr>
        <w:tab/>
        <w:t xml:space="preserve">Green JL, Gazmararian JA, Rask KJ, Druss BG. Quality of diabetes care for underserved patients with and without mental illness: site of care matters. </w:t>
      </w:r>
      <w:r w:rsidRPr="008876DB">
        <w:rPr>
          <w:rFonts w:ascii="Times New Roman" w:hAnsi="Times New Roman" w:cs="Times New Roman"/>
          <w:i/>
          <w:noProof/>
        </w:rPr>
        <w:t xml:space="preserve">Psychiatr </w:t>
      </w:r>
      <w:r w:rsidR="001F0286">
        <w:rPr>
          <w:rFonts w:ascii="Times New Roman" w:hAnsi="Times New Roman" w:cs="Times New Roman"/>
          <w:i/>
          <w:noProof/>
        </w:rPr>
        <w:t>Serv</w:t>
      </w:r>
      <w:r w:rsidR="001F0286" w:rsidRPr="008876DB">
        <w:rPr>
          <w:rFonts w:ascii="Times New Roman" w:hAnsi="Times New Roman" w:cs="Times New Roman"/>
          <w:i/>
          <w:noProof/>
        </w:rPr>
        <w:t xml:space="preserve"> </w:t>
      </w:r>
      <w:r w:rsidRPr="008876DB">
        <w:rPr>
          <w:rFonts w:ascii="Times New Roman" w:hAnsi="Times New Roman" w:cs="Times New Roman"/>
          <w:noProof/>
        </w:rPr>
        <w:t xml:space="preserve">2010; </w:t>
      </w:r>
      <w:r w:rsidRPr="008876DB">
        <w:rPr>
          <w:rFonts w:ascii="Times New Roman" w:hAnsi="Times New Roman" w:cs="Times New Roman"/>
          <w:b/>
          <w:noProof/>
        </w:rPr>
        <w:t>61</w:t>
      </w:r>
      <w:r w:rsidRPr="008876DB">
        <w:rPr>
          <w:rFonts w:ascii="Times New Roman" w:hAnsi="Times New Roman" w:cs="Times New Roman"/>
          <w:noProof/>
        </w:rPr>
        <w:t>(12): 1204-10.</w:t>
      </w:r>
    </w:p>
    <w:p w14:paraId="11A398D2" w14:textId="2FB1E305"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49.</w:t>
      </w:r>
      <w:r w:rsidRPr="008876DB">
        <w:rPr>
          <w:rFonts w:ascii="Times New Roman" w:hAnsi="Times New Roman" w:cs="Times New Roman"/>
          <w:noProof/>
        </w:rPr>
        <w:tab/>
        <w:t xml:space="preserve">Gungabissoon U, Broadbent M, Perera G, Ashworth M, Galwey N, Stewart R. The Impact of Dementia on Diabetes Control: An Evaluation of HbA1c Trajectories and Care Outcomes in Linked Primary and Specialist Care Data. </w:t>
      </w:r>
      <w:r w:rsidR="001F0286">
        <w:rPr>
          <w:rFonts w:ascii="Times New Roman" w:hAnsi="Times New Roman" w:cs="Times New Roman"/>
          <w:i/>
          <w:noProof/>
        </w:rPr>
        <w:t>J Am Med Dir Assoc</w:t>
      </w:r>
      <w:r w:rsidRPr="008876DB">
        <w:rPr>
          <w:rFonts w:ascii="Times New Roman" w:hAnsi="Times New Roman" w:cs="Times New Roman"/>
          <w:noProof/>
        </w:rPr>
        <w:t xml:space="preserve"> 2022; </w:t>
      </w:r>
      <w:r w:rsidRPr="008876DB">
        <w:rPr>
          <w:rFonts w:ascii="Times New Roman" w:hAnsi="Times New Roman" w:cs="Times New Roman"/>
          <w:b/>
          <w:noProof/>
        </w:rPr>
        <w:t>23</w:t>
      </w:r>
      <w:r w:rsidRPr="008876DB">
        <w:rPr>
          <w:rFonts w:ascii="Times New Roman" w:hAnsi="Times New Roman" w:cs="Times New Roman"/>
          <w:noProof/>
        </w:rPr>
        <w:t>(9): 1555-63.e4.</w:t>
      </w:r>
    </w:p>
    <w:p w14:paraId="4C2A7CA4" w14:textId="178A94A8"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50.</w:t>
      </w:r>
      <w:r w:rsidRPr="008876DB">
        <w:rPr>
          <w:rFonts w:ascii="Times New Roman" w:hAnsi="Times New Roman" w:cs="Times New Roman"/>
          <w:noProof/>
        </w:rPr>
        <w:tab/>
        <w:t xml:space="preserve">Han L, Doran T, Holt RIG, et al. Impact of severe mental illness on healthcare use and health outcomes for people with type 2 diabetes: a longitudinal observational study in England. </w:t>
      </w:r>
      <w:r w:rsidR="001F0286">
        <w:rPr>
          <w:rFonts w:ascii="Times New Roman" w:hAnsi="Times New Roman" w:cs="Times New Roman"/>
          <w:i/>
          <w:noProof/>
        </w:rPr>
        <w:t xml:space="preserve">Br J Gen Pract </w:t>
      </w:r>
      <w:r w:rsidRPr="008876DB">
        <w:rPr>
          <w:rFonts w:ascii="Times New Roman" w:hAnsi="Times New Roman" w:cs="Times New Roman"/>
          <w:noProof/>
        </w:rPr>
        <w:t xml:space="preserve">2021; </w:t>
      </w:r>
      <w:r w:rsidRPr="008876DB">
        <w:rPr>
          <w:rFonts w:ascii="Times New Roman" w:hAnsi="Times New Roman" w:cs="Times New Roman"/>
          <w:b/>
          <w:noProof/>
        </w:rPr>
        <w:t>71</w:t>
      </w:r>
      <w:r w:rsidRPr="008876DB">
        <w:rPr>
          <w:rFonts w:ascii="Times New Roman" w:hAnsi="Times New Roman" w:cs="Times New Roman"/>
          <w:noProof/>
        </w:rPr>
        <w:t>(709): e565-e73.</w:t>
      </w:r>
    </w:p>
    <w:p w14:paraId="14FC7CF1" w14:textId="4DCD658E"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51.</w:t>
      </w:r>
      <w:r w:rsidRPr="008876DB">
        <w:rPr>
          <w:rFonts w:ascii="Times New Roman" w:hAnsi="Times New Roman" w:cs="Times New Roman"/>
          <w:noProof/>
        </w:rPr>
        <w:tab/>
        <w:t xml:space="preserve">Horigian VE, Schmidt RD, Duan R, et al. Untreated substance use disorder affects glycemic control: Results in patients with type 2 diabetes served within a network of community-based healthcare centers in Florida. </w:t>
      </w:r>
      <w:r w:rsidR="001F0286">
        <w:rPr>
          <w:rFonts w:ascii="Times New Roman" w:hAnsi="Times New Roman" w:cs="Times New Roman"/>
          <w:i/>
          <w:noProof/>
        </w:rPr>
        <w:t>Front Public Health</w:t>
      </w:r>
      <w:r w:rsidRPr="008876DB">
        <w:rPr>
          <w:rFonts w:ascii="Times New Roman" w:hAnsi="Times New Roman" w:cs="Times New Roman"/>
          <w:noProof/>
        </w:rPr>
        <w:t xml:space="preserve"> 2023; </w:t>
      </w:r>
      <w:r w:rsidRPr="008876DB">
        <w:rPr>
          <w:rFonts w:ascii="Times New Roman" w:hAnsi="Times New Roman" w:cs="Times New Roman"/>
          <w:b/>
          <w:noProof/>
        </w:rPr>
        <w:t>11</w:t>
      </w:r>
      <w:r w:rsidR="001F0286">
        <w:rPr>
          <w:rFonts w:ascii="Times New Roman" w:hAnsi="Times New Roman" w:cs="Times New Roman"/>
          <w:noProof/>
        </w:rPr>
        <w:t>:</w:t>
      </w:r>
      <w:r w:rsidRPr="008876DB">
        <w:rPr>
          <w:rFonts w:ascii="Times New Roman" w:hAnsi="Times New Roman" w:cs="Times New Roman"/>
          <w:noProof/>
        </w:rPr>
        <w:t>1122455.</w:t>
      </w:r>
    </w:p>
    <w:p w14:paraId="3551E977" w14:textId="1B69BAD8"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52.</w:t>
      </w:r>
      <w:r w:rsidRPr="008876DB">
        <w:rPr>
          <w:rFonts w:ascii="Times New Roman" w:hAnsi="Times New Roman" w:cs="Times New Roman"/>
          <w:noProof/>
        </w:rPr>
        <w:tab/>
        <w:t xml:space="preserve">Huang C-J, Hsieh H-M, Chiu H-C, et al. Health Care Utilization and Expenditures of Patients with Diabetes Comorbid with Depression Disorder: A National Population-Based Cohort Study. </w:t>
      </w:r>
      <w:r w:rsidRPr="008876DB">
        <w:rPr>
          <w:rFonts w:ascii="Times New Roman" w:hAnsi="Times New Roman" w:cs="Times New Roman"/>
          <w:i/>
          <w:noProof/>
        </w:rPr>
        <w:t xml:space="preserve">Psychiatry </w:t>
      </w:r>
      <w:r w:rsidR="001F0286">
        <w:rPr>
          <w:rFonts w:ascii="Times New Roman" w:hAnsi="Times New Roman" w:cs="Times New Roman"/>
          <w:i/>
          <w:noProof/>
        </w:rPr>
        <w:t>Investig</w:t>
      </w:r>
      <w:r w:rsidR="001F0286" w:rsidRPr="008876DB">
        <w:rPr>
          <w:rFonts w:ascii="Times New Roman" w:hAnsi="Times New Roman" w:cs="Times New Roman"/>
          <w:noProof/>
        </w:rPr>
        <w:t xml:space="preserve"> </w:t>
      </w:r>
      <w:r w:rsidRPr="008876DB">
        <w:rPr>
          <w:rFonts w:ascii="Times New Roman" w:hAnsi="Times New Roman" w:cs="Times New Roman"/>
          <w:noProof/>
        </w:rPr>
        <w:t xml:space="preserve">2017; </w:t>
      </w:r>
      <w:r w:rsidRPr="008876DB">
        <w:rPr>
          <w:rFonts w:ascii="Times New Roman" w:hAnsi="Times New Roman" w:cs="Times New Roman"/>
          <w:b/>
          <w:noProof/>
        </w:rPr>
        <w:t>14</w:t>
      </w:r>
      <w:r w:rsidRPr="008876DB">
        <w:rPr>
          <w:rFonts w:ascii="Times New Roman" w:hAnsi="Times New Roman" w:cs="Times New Roman"/>
          <w:noProof/>
        </w:rPr>
        <w:t>(6): 770-8.</w:t>
      </w:r>
    </w:p>
    <w:p w14:paraId="227651C0" w14:textId="782678D6"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53.</w:t>
      </w:r>
      <w:r w:rsidRPr="008876DB">
        <w:rPr>
          <w:rFonts w:ascii="Times New Roman" w:hAnsi="Times New Roman" w:cs="Times New Roman"/>
          <w:noProof/>
        </w:rPr>
        <w:tab/>
        <w:t xml:space="preserve">Hutter N, Scheidt-Nave C, Baumeister H. Health care utilisation and quality of life in individuals with diabetes and comorbid mental disorders. </w:t>
      </w:r>
      <w:r w:rsidRPr="008876DB">
        <w:rPr>
          <w:rFonts w:ascii="Times New Roman" w:hAnsi="Times New Roman" w:cs="Times New Roman"/>
          <w:i/>
          <w:noProof/>
        </w:rPr>
        <w:t xml:space="preserve">Gen </w:t>
      </w:r>
      <w:r w:rsidR="001F0286">
        <w:rPr>
          <w:rFonts w:ascii="Times New Roman" w:hAnsi="Times New Roman" w:cs="Times New Roman"/>
          <w:i/>
          <w:noProof/>
        </w:rPr>
        <w:t>Hosp</w:t>
      </w:r>
      <w:r w:rsidR="001F0286" w:rsidRPr="008876DB">
        <w:rPr>
          <w:rFonts w:ascii="Times New Roman" w:hAnsi="Times New Roman" w:cs="Times New Roman"/>
          <w:i/>
          <w:noProof/>
        </w:rPr>
        <w:t xml:space="preserve"> </w:t>
      </w:r>
      <w:r w:rsidR="001F0286">
        <w:rPr>
          <w:rFonts w:ascii="Times New Roman" w:hAnsi="Times New Roman" w:cs="Times New Roman"/>
          <w:i/>
          <w:noProof/>
        </w:rPr>
        <w:t>P</w:t>
      </w:r>
      <w:r w:rsidR="001F0286" w:rsidRPr="008876DB">
        <w:rPr>
          <w:rFonts w:ascii="Times New Roman" w:hAnsi="Times New Roman" w:cs="Times New Roman"/>
          <w:i/>
          <w:noProof/>
        </w:rPr>
        <w:t>sychiatry</w:t>
      </w:r>
      <w:r w:rsidR="001F0286" w:rsidRPr="008876DB">
        <w:rPr>
          <w:rFonts w:ascii="Times New Roman" w:hAnsi="Times New Roman" w:cs="Times New Roman"/>
          <w:noProof/>
        </w:rPr>
        <w:t xml:space="preserve"> </w:t>
      </w:r>
      <w:r w:rsidRPr="008876DB">
        <w:rPr>
          <w:rFonts w:ascii="Times New Roman" w:hAnsi="Times New Roman" w:cs="Times New Roman"/>
          <w:noProof/>
        </w:rPr>
        <w:t xml:space="preserve">2009; </w:t>
      </w:r>
      <w:r w:rsidRPr="008876DB">
        <w:rPr>
          <w:rFonts w:ascii="Times New Roman" w:hAnsi="Times New Roman" w:cs="Times New Roman"/>
          <w:b/>
          <w:noProof/>
        </w:rPr>
        <w:t>31</w:t>
      </w:r>
      <w:r w:rsidRPr="008876DB">
        <w:rPr>
          <w:rFonts w:ascii="Times New Roman" w:hAnsi="Times New Roman" w:cs="Times New Roman"/>
          <w:noProof/>
        </w:rPr>
        <w:t>(1): 33-5.</w:t>
      </w:r>
    </w:p>
    <w:p w14:paraId="302AEC39" w14:textId="24B1F00E"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lastRenderedPageBreak/>
        <w:t>54.</w:t>
      </w:r>
      <w:r w:rsidRPr="008876DB">
        <w:rPr>
          <w:rFonts w:ascii="Times New Roman" w:hAnsi="Times New Roman" w:cs="Times New Roman"/>
          <w:noProof/>
        </w:rPr>
        <w:tab/>
        <w:t xml:space="preserve">Hwong AR, Schmittdiel J, Schillinger D, et al. Smoking cessation treatment for individuals with comorbid diabetes and serious mental illness in an integrated health care delivery system. </w:t>
      </w:r>
      <w:r w:rsidRPr="008876DB">
        <w:rPr>
          <w:rFonts w:ascii="Times New Roman" w:hAnsi="Times New Roman" w:cs="Times New Roman"/>
          <w:i/>
          <w:noProof/>
        </w:rPr>
        <w:t xml:space="preserve">Addict </w:t>
      </w:r>
      <w:r w:rsidR="001F0286">
        <w:rPr>
          <w:rFonts w:ascii="Times New Roman" w:hAnsi="Times New Roman" w:cs="Times New Roman"/>
          <w:i/>
          <w:noProof/>
        </w:rPr>
        <w:t>Behav</w:t>
      </w:r>
      <w:r w:rsidR="001F0286" w:rsidRPr="008876DB">
        <w:rPr>
          <w:rFonts w:ascii="Times New Roman" w:hAnsi="Times New Roman" w:cs="Times New Roman"/>
          <w:noProof/>
        </w:rPr>
        <w:t xml:space="preserve"> </w:t>
      </w:r>
      <w:r w:rsidRPr="008876DB">
        <w:rPr>
          <w:rFonts w:ascii="Times New Roman" w:hAnsi="Times New Roman" w:cs="Times New Roman"/>
          <w:noProof/>
        </w:rPr>
        <w:t xml:space="preserve">2021; </w:t>
      </w:r>
      <w:r w:rsidRPr="008876DB">
        <w:rPr>
          <w:rFonts w:ascii="Times New Roman" w:hAnsi="Times New Roman" w:cs="Times New Roman"/>
          <w:b/>
          <w:noProof/>
        </w:rPr>
        <w:t>114</w:t>
      </w:r>
      <w:r w:rsidR="001F0286">
        <w:rPr>
          <w:rFonts w:ascii="Times New Roman" w:hAnsi="Times New Roman" w:cs="Times New Roman"/>
          <w:noProof/>
        </w:rPr>
        <w:t>:</w:t>
      </w:r>
      <w:r w:rsidRPr="008876DB">
        <w:rPr>
          <w:rFonts w:ascii="Times New Roman" w:hAnsi="Times New Roman" w:cs="Times New Roman"/>
          <w:noProof/>
        </w:rPr>
        <w:t>106697.</w:t>
      </w:r>
    </w:p>
    <w:p w14:paraId="79B50665" w14:textId="3E410B9B"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55.</w:t>
      </w:r>
      <w:r w:rsidRPr="008876DB">
        <w:rPr>
          <w:rFonts w:ascii="Times New Roman" w:hAnsi="Times New Roman" w:cs="Times New Roman"/>
          <w:noProof/>
        </w:rPr>
        <w:tab/>
        <w:t xml:space="preserve">Jones LE, Clarke W, Carney CP. Receipt of diabetes services by insured adults with and without claims for mental disorders. </w:t>
      </w:r>
      <w:r w:rsidRPr="008876DB">
        <w:rPr>
          <w:rFonts w:ascii="Times New Roman" w:hAnsi="Times New Roman" w:cs="Times New Roman"/>
          <w:i/>
          <w:noProof/>
        </w:rPr>
        <w:t xml:space="preserve">Med </w:t>
      </w:r>
      <w:r w:rsidR="001F0286">
        <w:rPr>
          <w:rFonts w:ascii="Times New Roman" w:hAnsi="Times New Roman" w:cs="Times New Roman"/>
          <w:i/>
          <w:noProof/>
        </w:rPr>
        <w:t>C</w:t>
      </w:r>
      <w:r w:rsidR="001F0286" w:rsidRPr="008876DB">
        <w:rPr>
          <w:rFonts w:ascii="Times New Roman" w:hAnsi="Times New Roman" w:cs="Times New Roman"/>
          <w:i/>
          <w:noProof/>
        </w:rPr>
        <w:t>are</w:t>
      </w:r>
      <w:r w:rsidR="001F0286" w:rsidRPr="008876DB">
        <w:rPr>
          <w:rFonts w:ascii="Times New Roman" w:hAnsi="Times New Roman" w:cs="Times New Roman"/>
          <w:noProof/>
        </w:rPr>
        <w:t xml:space="preserve"> </w:t>
      </w:r>
      <w:r w:rsidRPr="008876DB">
        <w:rPr>
          <w:rFonts w:ascii="Times New Roman" w:hAnsi="Times New Roman" w:cs="Times New Roman"/>
          <w:noProof/>
        </w:rPr>
        <w:t xml:space="preserve">2004; </w:t>
      </w:r>
      <w:r w:rsidRPr="008876DB">
        <w:rPr>
          <w:rFonts w:ascii="Times New Roman" w:hAnsi="Times New Roman" w:cs="Times New Roman"/>
          <w:b/>
          <w:noProof/>
        </w:rPr>
        <w:t>42</w:t>
      </w:r>
      <w:r w:rsidRPr="008876DB">
        <w:rPr>
          <w:rFonts w:ascii="Times New Roman" w:hAnsi="Times New Roman" w:cs="Times New Roman"/>
          <w:noProof/>
        </w:rPr>
        <w:t>(12): 1167-75.</w:t>
      </w:r>
    </w:p>
    <w:p w14:paraId="30C339AB" w14:textId="6BFA9A1F"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56.</w:t>
      </w:r>
      <w:r w:rsidRPr="008876DB">
        <w:rPr>
          <w:rFonts w:ascii="Times New Roman" w:hAnsi="Times New Roman" w:cs="Times New Roman"/>
          <w:noProof/>
        </w:rPr>
        <w:tab/>
        <w:t xml:space="preserve">Jorgensen M, Mainz J, Carinci F, Thomsen RW, Johnsen SP. Quality and Predictors of Diabetes Care Among Patients With Schizophrenia: A Danish Nationwide Study. </w:t>
      </w:r>
      <w:r w:rsidRPr="008876DB">
        <w:rPr>
          <w:rFonts w:ascii="Times New Roman" w:hAnsi="Times New Roman" w:cs="Times New Roman"/>
          <w:i/>
          <w:noProof/>
        </w:rPr>
        <w:t>Psychiatr</w:t>
      </w:r>
      <w:r w:rsidR="001F0286">
        <w:rPr>
          <w:rFonts w:ascii="Times New Roman" w:hAnsi="Times New Roman" w:cs="Times New Roman"/>
          <w:i/>
          <w:noProof/>
        </w:rPr>
        <w:t xml:space="preserve"> Serv </w:t>
      </w:r>
      <w:r w:rsidRPr="008876DB">
        <w:rPr>
          <w:rFonts w:ascii="Times New Roman" w:hAnsi="Times New Roman" w:cs="Times New Roman"/>
          <w:noProof/>
        </w:rPr>
        <w:t xml:space="preserve">2018; </w:t>
      </w:r>
      <w:r w:rsidRPr="008876DB">
        <w:rPr>
          <w:rFonts w:ascii="Times New Roman" w:hAnsi="Times New Roman" w:cs="Times New Roman"/>
          <w:b/>
          <w:noProof/>
        </w:rPr>
        <w:t>69</w:t>
      </w:r>
      <w:r w:rsidRPr="008876DB">
        <w:rPr>
          <w:rFonts w:ascii="Times New Roman" w:hAnsi="Times New Roman" w:cs="Times New Roman"/>
          <w:noProof/>
        </w:rPr>
        <w:t>(2): 179-85.</w:t>
      </w:r>
    </w:p>
    <w:p w14:paraId="4C881B07" w14:textId="406662CF"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57.</w:t>
      </w:r>
      <w:r w:rsidRPr="008876DB">
        <w:rPr>
          <w:rFonts w:ascii="Times New Roman" w:hAnsi="Times New Roman" w:cs="Times New Roman"/>
          <w:noProof/>
        </w:rPr>
        <w:tab/>
        <w:t xml:space="preserve">Karim MA, Al-Baz N, Ouanes S, et al. Quality of diabetes care in patients with schizophrenia: a case-control study in Qatar. </w:t>
      </w:r>
      <w:r w:rsidRPr="008876DB">
        <w:rPr>
          <w:rFonts w:ascii="Times New Roman" w:hAnsi="Times New Roman" w:cs="Times New Roman"/>
          <w:i/>
          <w:noProof/>
        </w:rPr>
        <w:t xml:space="preserve">BMC </w:t>
      </w:r>
      <w:r w:rsidR="001F0286">
        <w:rPr>
          <w:rFonts w:ascii="Times New Roman" w:hAnsi="Times New Roman" w:cs="Times New Roman"/>
          <w:i/>
          <w:noProof/>
        </w:rPr>
        <w:t>P</w:t>
      </w:r>
      <w:r w:rsidR="001F0286" w:rsidRPr="008876DB">
        <w:rPr>
          <w:rFonts w:ascii="Times New Roman" w:hAnsi="Times New Roman" w:cs="Times New Roman"/>
          <w:i/>
          <w:noProof/>
        </w:rPr>
        <w:t>sychiatry</w:t>
      </w:r>
      <w:r w:rsidR="001F0286" w:rsidRPr="008876DB">
        <w:rPr>
          <w:rFonts w:ascii="Times New Roman" w:hAnsi="Times New Roman" w:cs="Times New Roman"/>
          <w:noProof/>
        </w:rPr>
        <w:t xml:space="preserve"> </w:t>
      </w:r>
      <w:r w:rsidRPr="008876DB">
        <w:rPr>
          <w:rFonts w:ascii="Times New Roman" w:hAnsi="Times New Roman" w:cs="Times New Roman"/>
          <w:noProof/>
        </w:rPr>
        <w:t xml:space="preserve">2021; </w:t>
      </w:r>
      <w:r w:rsidRPr="008876DB">
        <w:rPr>
          <w:rFonts w:ascii="Times New Roman" w:hAnsi="Times New Roman" w:cs="Times New Roman"/>
          <w:b/>
          <w:noProof/>
        </w:rPr>
        <w:t>21</w:t>
      </w:r>
      <w:r w:rsidRPr="008876DB">
        <w:rPr>
          <w:rFonts w:ascii="Times New Roman" w:hAnsi="Times New Roman" w:cs="Times New Roman"/>
          <w:noProof/>
        </w:rPr>
        <w:t>(1): 149.</w:t>
      </w:r>
    </w:p>
    <w:p w14:paraId="1C81C771" w14:textId="32E96F13"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58.</w:t>
      </w:r>
      <w:r w:rsidRPr="008876DB">
        <w:rPr>
          <w:rFonts w:ascii="Times New Roman" w:hAnsi="Times New Roman" w:cs="Times New Roman"/>
          <w:noProof/>
        </w:rPr>
        <w:tab/>
        <w:t xml:space="preserve">Kilbourne AM, Welsh D, McCarthy JF, Post EP, Blow FC. Quality of care for cardiovascular disease-related conditions in patients with and without mental disorders. </w:t>
      </w:r>
      <w:r w:rsidR="001F0286">
        <w:rPr>
          <w:rFonts w:ascii="Times New Roman" w:hAnsi="Times New Roman" w:cs="Times New Roman"/>
          <w:i/>
          <w:noProof/>
        </w:rPr>
        <w:t>J Gen Intern Med</w:t>
      </w:r>
      <w:r w:rsidRPr="008876DB">
        <w:rPr>
          <w:rFonts w:ascii="Times New Roman" w:hAnsi="Times New Roman" w:cs="Times New Roman"/>
          <w:noProof/>
        </w:rPr>
        <w:t xml:space="preserve"> 2008; </w:t>
      </w:r>
      <w:r w:rsidRPr="008876DB">
        <w:rPr>
          <w:rFonts w:ascii="Times New Roman" w:hAnsi="Times New Roman" w:cs="Times New Roman"/>
          <w:b/>
          <w:noProof/>
        </w:rPr>
        <w:t>23</w:t>
      </w:r>
      <w:r w:rsidRPr="008876DB">
        <w:rPr>
          <w:rFonts w:ascii="Times New Roman" w:hAnsi="Times New Roman" w:cs="Times New Roman"/>
          <w:noProof/>
        </w:rPr>
        <w:t>(10): 1628-33.</w:t>
      </w:r>
    </w:p>
    <w:p w14:paraId="39CD031B" w14:textId="455341C9"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59.</w:t>
      </w:r>
      <w:r w:rsidRPr="008876DB">
        <w:rPr>
          <w:rFonts w:ascii="Times New Roman" w:hAnsi="Times New Roman" w:cs="Times New Roman"/>
          <w:noProof/>
        </w:rPr>
        <w:tab/>
        <w:t xml:space="preserve">Krein SL, Bingham CR, McCarthy JF, Mitchinson A, Payes J, Valenstein M. Diabetes treatment among VA patients with comorbid serious mental illness. </w:t>
      </w:r>
      <w:r w:rsidRPr="008876DB">
        <w:rPr>
          <w:rFonts w:ascii="Times New Roman" w:hAnsi="Times New Roman" w:cs="Times New Roman"/>
          <w:i/>
          <w:noProof/>
        </w:rPr>
        <w:t xml:space="preserve">Psychiatr </w:t>
      </w:r>
      <w:r w:rsidR="001F0286">
        <w:rPr>
          <w:rFonts w:ascii="Times New Roman" w:hAnsi="Times New Roman" w:cs="Times New Roman"/>
          <w:i/>
          <w:noProof/>
        </w:rPr>
        <w:t>Serv</w:t>
      </w:r>
      <w:r w:rsidR="001F0286" w:rsidRPr="008876DB">
        <w:rPr>
          <w:rFonts w:ascii="Times New Roman" w:hAnsi="Times New Roman" w:cs="Times New Roman"/>
          <w:i/>
          <w:noProof/>
        </w:rPr>
        <w:t xml:space="preserve"> </w:t>
      </w:r>
      <w:r w:rsidRPr="008876DB">
        <w:rPr>
          <w:rFonts w:ascii="Times New Roman" w:hAnsi="Times New Roman" w:cs="Times New Roman"/>
          <w:noProof/>
        </w:rPr>
        <w:t xml:space="preserve">2006; </w:t>
      </w:r>
      <w:r w:rsidRPr="008876DB">
        <w:rPr>
          <w:rFonts w:ascii="Times New Roman" w:hAnsi="Times New Roman" w:cs="Times New Roman"/>
          <w:b/>
          <w:noProof/>
        </w:rPr>
        <w:t>57</w:t>
      </w:r>
      <w:r w:rsidRPr="008876DB">
        <w:rPr>
          <w:rFonts w:ascii="Times New Roman" w:hAnsi="Times New Roman" w:cs="Times New Roman"/>
          <w:noProof/>
        </w:rPr>
        <w:t>(7): 1016-21.</w:t>
      </w:r>
    </w:p>
    <w:p w14:paraId="08FD0079" w14:textId="260F98B5"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60.</w:t>
      </w:r>
      <w:r w:rsidRPr="008876DB">
        <w:rPr>
          <w:rFonts w:ascii="Times New Roman" w:hAnsi="Times New Roman" w:cs="Times New Roman"/>
          <w:noProof/>
        </w:rPr>
        <w:tab/>
        <w:t xml:space="preserve">Kreyenbuhl J, Dickerson FB, Medoff DR, et al. Extent and management of cardiovascular risk factors in patients with type 2 diabetes and serious mental illness. </w:t>
      </w:r>
      <w:r w:rsidR="001F0286">
        <w:rPr>
          <w:rFonts w:ascii="Times New Roman" w:hAnsi="Times New Roman" w:cs="Times New Roman"/>
          <w:i/>
          <w:noProof/>
        </w:rPr>
        <w:t>J Nerv Ment Dis</w:t>
      </w:r>
      <w:r w:rsidRPr="008876DB">
        <w:rPr>
          <w:rFonts w:ascii="Times New Roman" w:hAnsi="Times New Roman" w:cs="Times New Roman"/>
          <w:noProof/>
        </w:rPr>
        <w:t xml:space="preserve"> 2006; </w:t>
      </w:r>
      <w:r w:rsidRPr="008876DB">
        <w:rPr>
          <w:rFonts w:ascii="Times New Roman" w:hAnsi="Times New Roman" w:cs="Times New Roman"/>
          <w:b/>
          <w:noProof/>
        </w:rPr>
        <w:t>194</w:t>
      </w:r>
      <w:r w:rsidRPr="008876DB">
        <w:rPr>
          <w:rFonts w:ascii="Times New Roman" w:hAnsi="Times New Roman" w:cs="Times New Roman"/>
          <w:noProof/>
        </w:rPr>
        <w:t>(6): 404-10.</w:t>
      </w:r>
    </w:p>
    <w:p w14:paraId="6D07D761" w14:textId="334C5A74"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61.</w:t>
      </w:r>
      <w:r w:rsidRPr="008876DB">
        <w:rPr>
          <w:rFonts w:ascii="Times New Roman" w:hAnsi="Times New Roman" w:cs="Times New Roman"/>
          <w:noProof/>
        </w:rPr>
        <w:tab/>
        <w:t xml:space="preserve">Kreyenbuhl J, Dixon LB, McCarthy JF, Soliman S, Ignacio RV, Valenstein M. Does adherence to medications for type 2 diabetes differ between individuals with vs without schizophrenia? </w:t>
      </w:r>
      <w:r w:rsidRPr="008876DB">
        <w:rPr>
          <w:rFonts w:ascii="Times New Roman" w:hAnsi="Times New Roman" w:cs="Times New Roman"/>
          <w:i/>
          <w:noProof/>
        </w:rPr>
        <w:t xml:space="preserve">Schizophrenia </w:t>
      </w:r>
      <w:r w:rsidR="001F0286">
        <w:rPr>
          <w:rFonts w:ascii="Times New Roman" w:hAnsi="Times New Roman" w:cs="Times New Roman"/>
          <w:i/>
          <w:noProof/>
        </w:rPr>
        <w:t>Bull</w:t>
      </w:r>
      <w:r w:rsidR="001F0286" w:rsidRPr="008876DB">
        <w:rPr>
          <w:rFonts w:ascii="Times New Roman" w:hAnsi="Times New Roman" w:cs="Times New Roman"/>
          <w:noProof/>
        </w:rPr>
        <w:t xml:space="preserve"> </w:t>
      </w:r>
      <w:r w:rsidRPr="008876DB">
        <w:rPr>
          <w:rFonts w:ascii="Times New Roman" w:hAnsi="Times New Roman" w:cs="Times New Roman"/>
          <w:noProof/>
        </w:rPr>
        <w:t xml:space="preserve">2010; </w:t>
      </w:r>
      <w:r w:rsidRPr="008876DB">
        <w:rPr>
          <w:rFonts w:ascii="Times New Roman" w:hAnsi="Times New Roman" w:cs="Times New Roman"/>
          <w:b/>
          <w:noProof/>
        </w:rPr>
        <w:t>36</w:t>
      </w:r>
      <w:r w:rsidRPr="008876DB">
        <w:rPr>
          <w:rFonts w:ascii="Times New Roman" w:hAnsi="Times New Roman" w:cs="Times New Roman"/>
          <w:noProof/>
        </w:rPr>
        <w:t>(2): 428-35.</w:t>
      </w:r>
    </w:p>
    <w:p w14:paraId="60DE91A2" w14:textId="16CA0789"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62.</w:t>
      </w:r>
      <w:r w:rsidRPr="008876DB">
        <w:rPr>
          <w:rFonts w:ascii="Times New Roman" w:hAnsi="Times New Roman" w:cs="Times New Roman"/>
          <w:noProof/>
        </w:rPr>
        <w:tab/>
        <w:t xml:space="preserve">Kurdyak P, Vigod S, Duchen R, Jacob B, Stukel T, Kiran T. Diabetes quality of care and outcomes: Comparison of individuals with and without schizophrenia. </w:t>
      </w:r>
      <w:r w:rsidRPr="008876DB">
        <w:rPr>
          <w:rFonts w:ascii="Times New Roman" w:hAnsi="Times New Roman" w:cs="Times New Roman"/>
          <w:i/>
          <w:noProof/>
        </w:rPr>
        <w:t xml:space="preserve">Gen </w:t>
      </w:r>
      <w:r w:rsidR="001F0286">
        <w:rPr>
          <w:rFonts w:ascii="Times New Roman" w:hAnsi="Times New Roman" w:cs="Times New Roman"/>
          <w:i/>
          <w:noProof/>
        </w:rPr>
        <w:t>H</w:t>
      </w:r>
      <w:r w:rsidRPr="008876DB">
        <w:rPr>
          <w:rFonts w:ascii="Times New Roman" w:hAnsi="Times New Roman" w:cs="Times New Roman"/>
          <w:i/>
          <w:noProof/>
        </w:rPr>
        <w:t xml:space="preserve">osp </w:t>
      </w:r>
      <w:r w:rsidR="001F0286">
        <w:rPr>
          <w:rFonts w:ascii="Times New Roman" w:hAnsi="Times New Roman" w:cs="Times New Roman"/>
          <w:i/>
          <w:noProof/>
        </w:rPr>
        <w:t>P</w:t>
      </w:r>
      <w:r w:rsidRPr="008876DB">
        <w:rPr>
          <w:rFonts w:ascii="Times New Roman" w:hAnsi="Times New Roman" w:cs="Times New Roman"/>
          <w:i/>
          <w:noProof/>
        </w:rPr>
        <w:t>sychiatry</w:t>
      </w:r>
      <w:r w:rsidRPr="008876DB">
        <w:rPr>
          <w:rFonts w:ascii="Times New Roman" w:hAnsi="Times New Roman" w:cs="Times New Roman"/>
          <w:noProof/>
        </w:rPr>
        <w:t xml:space="preserve"> 2017; </w:t>
      </w:r>
      <w:r w:rsidRPr="008876DB">
        <w:rPr>
          <w:rFonts w:ascii="Times New Roman" w:hAnsi="Times New Roman" w:cs="Times New Roman"/>
          <w:b/>
          <w:noProof/>
        </w:rPr>
        <w:t>46</w:t>
      </w:r>
      <w:r w:rsidRPr="008876DB">
        <w:rPr>
          <w:rFonts w:ascii="Times New Roman" w:hAnsi="Times New Roman" w:cs="Times New Roman"/>
          <w:noProof/>
        </w:rPr>
        <w:t>: 7-13.</w:t>
      </w:r>
    </w:p>
    <w:p w14:paraId="5585D52F"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63.</w:t>
      </w:r>
      <w:r w:rsidRPr="008876DB">
        <w:rPr>
          <w:rFonts w:ascii="Times New Roman" w:hAnsi="Times New Roman" w:cs="Times New Roman"/>
          <w:noProof/>
        </w:rPr>
        <w:tab/>
        <w:t xml:space="preserve">Le TK, Curtis B, Kahle-Wrobleski K, Johnston J, Haldane D, Melfi C. Treatment patterns and resource use among patients with comorbid diabetes mellitus and major depressive disorder. </w:t>
      </w:r>
      <w:r w:rsidRPr="008876DB">
        <w:rPr>
          <w:rFonts w:ascii="Times New Roman" w:hAnsi="Times New Roman" w:cs="Times New Roman"/>
          <w:i/>
          <w:noProof/>
        </w:rPr>
        <w:t>J Med Econ</w:t>
      </w:r>
      <w:r w:rsidRPr="008876DB">
        <w:rPr>
          <w:rFonts w:ascii="Times New Roman" w:hAnsi="Times New Roman" w:cs="Times New Roman"/>
          <w:noProof/>
        </w:rPr>
        <w:t xml:space="preserve"> 2011; </w:t>
      </w:r>
      <w:r w:rsidRPr="008876DB">
        <w:rPr>
          <w:rFonts w:ascii="Times New Roman" w:hAnsi="Times New Roman" w:cs="Times New Roman"/>
          <w:b/>
          <w:noProof/>
        </w:rPr>
        <w:t>14</w:t>
      </w:r>
      <w:r w:rsidRPr="008876DB">
        <w:rPr>
          <w:rFonts w:ascii="Times New Roman" w:hAnsi="Times New Roman" w:cs="Times New Roman"/>
          <w:noProof/>
        </w:rPr>
        <w:t>(4): 440-7.</w:t>
      </w:r>
    </w:p>
    <w:p w14:paraId="0A50440B"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64.</w:t>
      </w:r>
      <w:r w:rsidRPr="008876DB">
        <w:rPr>
          <w:rFonts w:ascii="Times New Roman" w:hAnsi="Times New Roman" w:cs="Times New Roman"/>
          <w:noProof/>
        </w:rPr>
        <w:tab/>
        <w:t xml:space="preserve">Le TK, Able SL, Lage MJ. Resource use among patients with diabetes, diabetic neuropathy, or diabetes with depression. </w:t>
      </w:r>
      <w:r w:rsidRPr="008876DB">
        <w:rPr>
          <w:rFonts w:ascii="Times New Roman" w:hAnsi="Times New Roman" w:cs="Times New Roman"/>
          <w:i/>
          <w:noProof/>
        </w:rPr>
        <w:t>Cost Eff Resour Allocat</w:t>
      </w:r>
      <w:r w:rsidRPr="008876DB">
        <w:rPr>
          <w:rFonts w:ascii="Times New Roman" w:hAnsi="Times New Roman" w:cs="Times New Roman"/>
          <w:noProof/>
        </w:rPr>
        <w:t xml:space="preserve"> 2006; </w:t>
      </w:r>
      <w:r w:rsidRPr="008876DB">
        <w:rPr>
          <w:rFonts w:ascii="Times New Roman" w:hAnsi="Times New Roman" w:cs="Times New Roman"/>
          <w:b/>
          <w:noProof/>
        </w:rPr>
        <w:t>4</w:t>
      </w:r>
      <w:r w:rsidRPr="008876DB">
        <w:rPr>
          <w:rFonts w:ascii="Times New Roman" w:hAnsi="Times New Roman" w:cs="Times New Roman"/>
          <w:noProof/>
        </w:rPr>
        <w:t>.</w:t>
      </w:r>
    </w:p>
    <w:p w14:paraId="444F16EA" w14:textId="2C39139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65.</w:t>
      </w:r>
      <w:r w:rsidRPr="008876DB">
        <w:rPr>
          <w:rFonts w:ascii="Times New Roman" w:hAnsi="Times New Roman" w:cs="Times New Roman"/>
          <w:noProof/>
        </w:rPr>
        <w:tab/>
        <w:t xml:space="preserve">Leung GY, Zhang J, Lin W-C, Clark RE. Behavioral health disorders and adherence to measures of diabetes care quality. </w:t>
      </w:r>
      <w:r w:rsidR="001F0286">
        <w:rPr>
          <w:rFonts w:ascii="Times New Roman" w:hAnsi="Times New Roman" w:cs="Times New Roman"/>
          <w:i/>
          <w:noProof/>
        </w:rPr>
        <w:t>Am J Manag Care</w:t>
      </w:r>
      <w:r w:rsidRPr="008876DB">
        <w:rPr>
          <w:rFonts w:ascii="Times New Roman" w:hAnsi="Times New Roman" w:cs="Times New Roman"/>
          <w:noProof/>
        </w:rPr>
        <w:t xml:space="preserve"> 2011; </w:t>
      </w:r>
      <w:r w:rsidRPr="008876DB">
        <w:rPr>
          <w:rFonts w:ascii="Times New Roman" w:hAnsi="Times New Roman" w:cs="Times New Roman"/>
          <w:b/>
          <w:noProof/>
        </w:rPr>
        <w:t>17</w:t>
      </w:r>
      <w:r w:rsidRPr="008876DB">
        <w:rPr>
          <w:rFonts w:ascii="Times New Roman" w:hAnsi="Times New Roman" w:cs="Times New Roman"/>
          <w:noProof/>
        </w:rPr>
        <w:t>(2): 144-50.</w:t>
      </w:r>
    </w:p>
    <w:p w14:paraId="292EDC56" w14:textId="24B15ED9"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66.</w:t>
      </w:r>
      <w:r w:rsidRPr="008876DB">
        <w:rPr>
          <w:rFonts w:ascii="Times New Roman" w:hAnsi="Times New Roman" w:cs="Times New Roman"/>
          <w:noProof/>
        </w:rPr>
        <w:tab/>
        <w:t xml:space="preserve">Lunghi C, Zongo A, Moisan J, Gregoire JP, Guenette L. The impact of incident depression on medication adherence in patients with type 2 diabetes. </w:t>
      </w:r>
      <w:r w:rsidRPr="008876DB">
        <w:rPr>
          <w:rFonts w:ascii="Times New Roman" w:hAnsi="Times New Roman" w:cs="Times New Roman"/>
          <w:i/>
          <w:noProof/>
        </w:rPr>
        <w:t xml:space="preserve">Diabetes </w:t>
      </w:r>
      <w:r w:rsidR="001F0286">
        <w:rPr>
          <w:rFonts w:ascii="Times New Roman" w:hAnsi="Times New Roman" w:cs="Times New Roman"/>
          <w:i/>
          <w:noProof/>
        </w:rPr>
        <w:t>Metab</w:t>
      </w:r>
      <w:r w:rsidRPr="008876DB">
        <w:rPr>
          <w:rFonts w:ascii="Times New Roman" w:hAnsi="Times New Roman" w:cs="Times New Roman"/>
          <w:noProof/>
        </w:rPr>
        <w:t xml:space="preserve"> 2017; </w:t>
      </w:r>
      <w:r w:rsidRPr="008876DB">
        <w:rPr>
          <w:rFonts w:ascii="Times New Roman" w:hAnsi="Times New Roman" w:cs="Times New Roman"/>
          <w:b/>
          <w:noProof/>
        </w:rPr>
        <w:t>43</w:t>
      </w:r>
      <w:r w:rsidRPr="008876DB">
        <w:rPr>
          <w:rFonts w:ascii="Times New Roman" w:hAnsi="Times New Roman" w:cs="Times New Roman"/>
          <w:noProof/>
        </w:rPr>
        <w:t>(6): 521-8.</w:t>
      </w:r>
    </w:p>
    <w:p w14:paraId="05C7941B" w14:textId="1994F3CA"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67.</w:t>
      </w:r>
      <w:r w:rsidRPr="008876DB">
        <w:rPr>
          <w:rFonts w:ascii="Times New Roman" w:hAnsi="Times New Roman" w:cs="Times New Roman"/>
          <w:noProof/>
        </w:rPr>
        <w:tab/>
        <w:t xml:space="preserve">Mai Q, Holman CDAJ, Sanfilippo FM, Emery JD, Preen DB. Mental illness related disparities in diabetes prevalence, quality of care and outcomes: a population-based longitudinal study. </w:t>
      </w:r>
      <w:r w:rsidRPr="008876DB">
        <w:rPr>
          <w:rFonts w:ascii="Times New Roman" w:hAnsi="Times New Roman" w:cs="Times New Roman"/>
          <w:i/>
          <w:noProof/>
        </w:rPr>
        <w:t xml:space="preserve">BMC </w:t>
      </w:r>
      <w:r w:rsidR="001F0286">
        <w:rPr>
          <w:rFonts w:ascii="Times New Roman" w:hAnsi="Times New Roman" w:cs="Times New Roman"/>
          <w:i/>
          <w:noProof/>
        </w:rPr>
        <w:t>Med</w:t>
      </w:r>
      <w:r w:rsidR="001F0286" w:rsidRPr="008876DB">
        <w:rPr>
          <w:rFonts w:ascii="Times New Roman" w:hAnsi="Times New Roman" w:cs="Times New Roman"/>
          <w:noProof/>
        </w:rPr>
        <w:t xml:space="preserve"> </w:t>
      </w:r>
      <w:r w:rsidRPr="008876DB">
        <w:rPr>
          <w:rFonts w:ascii="Times New Roman" w:hAnsi="Times New Roman" w:cs="Times New Roman"/>
          <w:noProof/>
        </w:rPr>
        <w:t xml:space="preserve">2011; </w:t>
      </w:r>
      <w:r w:rsidRPr="008876DB">
        <w:rPr>
          <w:rFonts w:ascii="Times New Roman" w:hAnsi="Times New Roman" w:cs="Times New Roman"/>
          <w:b/>
          <w:noProof/>
        </w:rPr>
        <w:t>9</w:t>
      </w:r>
      <w:r w:rsidRPr="008876DB">
        <w:rPr>
          <w:rFonts w:ascii="Times New Roman" w:hAnsi="Times New Roman" w:cs="Times New Roman"/>
          <w:noProof/>
        </w:rPr>
        <w:t>(101190723): 118.</w:t>
      </w:r>
    </w:p>
    <w:p w14:paraId="54898083" w14:textId="02594C60"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68.</w:t>
      </w:r>
      <w:r w:rsidRPr="008876DB">
        <w:rPr>
          <w:rFonts w:ascii="Times New Roman" w:hAnsi="Times New Roman" w:cs="Times New Roman"/>
          <w:noProof/>
        </w:rPr>
        <w:tab/>
        <w:t xml:space="preserve">Mangurian C, Schillinger D, Newcomer JW, et al. Comorbid Diabetes and Severe Mental Illness: Outcomes in an Integrated Health Care Delivery System. </w:t>
      </w:r>
      <w:r w:rsidR="001F0286">
        <w:rPr>
          <w:rFonts w:ascii="Times New Roman" w:hAnsi="Times New Roman" w:cs="Times New Roman"/>
          <w:i/>
          <w:noProof/>
        </w:rPr>
        <w:t>J Gen Intern Med</w:t>
      </w:r>
      <w:r w:rsidRPr="008876DB">
        <w:rPr>
          <w:rFonts w:ascii="Times New Roman" w:hAnsi="Times New Roman" w:cs="Times New Roman"/>
          <w:noProof/>
        </w:rPr>
        <w:t xml:space="preserve"> 2020; </w:t>
      </w:r>
      <w:r w:rsidRPr="008876DB">
        <w:rPr>
          <w:rFonts w:ascii="Times New Roman" w:hAnsi="Times New Roman" w:cs="Times New Roman"/>
          <w:b/>
          <w:noProof/>
        </w:rPr>
        <w:t>35</w:t>
      </w:r>
      <w:r w:rsidRPr="008876DB">
        <w:rPr>
          <w:rFonts w:ascii="Times New Roman" w:hAnsi="Times New Roman" w:cs="Times New Roman"/>
          <w:noProof/>
        </w:rPr>
        <w:t>(1): 160-6.</w:t>
      </w:r>
    </w:p>
    <w:p w14:paraId="3A13FDFA" w14:textId="73203059"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69.</w:t>
      </w:r>
      <w:r w:rsidRPr="008876DB">
        <w:rPr>
          <w:rFonts w:ascii="Times New Roman" w:hAnsi="Times New Roman" w:cs="Times New Roman"/>
          <w:noProof/>
        </w:rPr>
        <w:tab/>
        <w:t xml:space="preserve">Morden NE, Berke EM, Welsh DE, McCarthy JF, Mackenzie TA, Kilbourne AM. Quality of care for cardiometabolic disease: associations with mental disorder and rurality. </w:t>
      </w:r>
      <w:r w:rsidRPr="008876DB">
        <w:rPr>
          <w:rFonts w:ascii="Times New Roman" w:hAnsi="Times New Roman" w:cs="Times New Roman"/>
          <w:i/>
          <w:noProof/>
        </w:rPr>
        <w:t xml:space="preserve">Med </w:t>
      </w:r>
      <w:r w:rsidR="001F0286">
        <w:rPr>
          <w:rFonts w:ascii="Times New Roman" w:hAnsi="Times New Roman" w:cs="Times New Roman"/>
          <w:i/>
          <w:noProof/>
        </w:rPr>
        <w:t>C</w:t>
      </w:r>
      <w:r w:rsidRPr="008876DB">
        <w:rPr>
          <w:rFonts w:ascii="Times New Roman" w:hAnsi="Times New Roman" w:cs="Times New Roman"/>
          <w:i/>
          <w:noProof/>
        </w:rPr>
        <w:t>are</w:t>
      </w:r>
      <w:r w:rsidRPr="008876DB">
        <w:rPr>
          <w:rFonts w:ascii="Times New Roman" w:hAnsi="Times New Roman" w:cs="Times New Roman"/>
          <w:noProof/>
        </w:rPr>
        <w:t xml:space="preserve"> 2010; </w:t>
      </w:r>
      <w:r w:rsidRPr="008876DB">
        <w:rPr>
          <w:rFonts w:ascii="Times New Roman" w:hAnsi="Times New Roman" w:cs="Times New Roman"/>
          <w:b/>
          <w:noProof/>
        </w:rPr>
        <w:t>48</w:t>
      </w:r>
      <w:r w:rsidRPr="008876DB">
        <w:rPr>
          <w:rFonts w:ascii="Times New Roman" w:hAnsi="Times New Roman" w:cs="Times New Roman"/>
          <w:noProof/>
        </w:rPr>
        <w:t>(1): 72-8.</w:t>
      </w:r>
    </w:p>
    <w:p w14:paraId="2C03383D" w14:textId="53C1EC3A"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70.</w:t>
      </w:r>
      <w:r w:rsidRPr="008876DB">
        <w:rPr>
          <w:rFonts w:ascii="Times New Roman" w:hAnsi="Times New Roman" w:cs="Times New Roman"/>
          <w:noProof/>
        </w:rPr>
        <w:tab/>
        <w:t xml:space="preserve">Nazu NA, Wikstrom K, Lamidi M-L, et al. Association of mental disorders and quality of diabetes care - A six-year follow-up study of type 2 diabetes patients in North Karelia, Finland. </w:t>
      </w:r>
      <w:r w:rsidRPr="008876DB">
        <w:rPr>
          <w:rFonts w:ascii="Times New Roman" w:hAnsi="Times New Roman" w:cs="Times New Roman"/>
          <w:i/>
          <w:noProof/>
        </w:rPr>
        <w:t xml:space="preserve">Diabetes </w:t>
      </w:r>
      <w:r w:rsidR="001F0286">
        <w:rPr>
          <w:rFonts w:ascii="Times New Roman" w:hAnsi="Times New Roman" w:cs="Times New Roman"/>
          <w:i/>
          <w:noProof/>
        </w:rPr>
        <w:t>Res Clin Pract</w:t>
      </w:r>
      <w:r w:rsidRPr="008876DB">
        <w:rPr>
          <w:rFonts w:ascii="Times New Roman" w:hAnsi="Times New Roman" w:cs="Times New Roman"/>
          <w:noProof/>
        </w:rPr>
        <w:t xml:space="preserve"> 2020; </w:t>
      </w:r>
      <w:r w:rsidRPr="008876DB">
        <w:rPr>
          <w:rFonts w:ascii="Times New Roman" w:hAnsi="Times New Roman" w:cs="Times New Roman"/>
          <w:b/>
          <w:noProof/>
        </w:rPr>
        <w:t>166</w:t>
      </w:r>
      <w:r w:rsidRPr="008876DB">
        <w:rPr>
          <w:rFonts w:ascii="Times New Roman" w:hAnsi="Times New Roman" w:cs="Times New Roman"/>
          <w:noProof/>
        </w:rPr>
        <w:t>: 108312.</w:t>
      </w:r>
    </w:p>
    <w:p w14:paraId="12913C87" w14:textId="4FC7BF7D"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71.</w:t>
      </w:r>
      <w:r w:rsidRPr="008876DB">
        <w:rPr>
          <w:rFonts w:ascii="Times New Roman" w:hAnsi="Times New Roman" w:cs="Times New Roman"/>
          <w:noProof/>
        </w:rPr>
        <w:tab/>
        <w:t xml:space="preserve">O'Neill B, Yusuf A, Kurdyak P, et al. Diabetes care among individuals with and without schizophrenia in three Canadian provinces: A retrospective cohort study. </w:t>
      </w:r>
      <w:r w:rsidRPr="008876DB">
        <w:rPr>
          <w:rFonts w:ascii="Times New Roman" w:hAnsi="Times New Roman" w:cs="Times New Roman"/>
          <w:i/>
          <w:noProof/>
        </w:rPr>
        <w:t xml:space="preserve">Gen </w:t>
      </w:r>
      <w:r w:rsidR="001F0286">
        <w:rPr>
          <w:rFonts w:ascii="Times New Roman" w:hAnsi="Times New Roman" w:cs="Times New Roman"/>
          <w:i/>
          <w:noProof/>
        </w:rPr>
        <w:t>H</w:t>
      </w:r>
      <w:r w:rsidRPr="008876DB">
        <w:rPr>
          <w:rFonts w:ascii="Times New Roman" w:hAnsi="Times New Roman" w:cs="Times New Roman"/>
          <w:i/>
          <w:noProof/>
        </w:rPr>
        <w:t xml:space="preserve">osp </w:t>
      </w:r>
      <w:r w:rsidR="001F0286">
        <w:rPr>
          <w:rFonts w:ascii="Times New Roman" w:hAnsi="Times New Roman" w:cs="Times New Roman"/>
          <w:i/>
          <w:noProof/>
        </w:rPr>
        <w:t>P</w:t>
      </w:r>
      <w:r w:rsidR="001F0286" w:rsidRPr="008876DB">
        <w:rPr>
          <w:rFonts w:ascii="Times New Roman" w:hAnsi="Times New Roman" w:cs="Times New Roman"/>
          <w:i/>
          <w:noProof/>
        </w:rPr>
        <w:t>sychiatry</w:t>
      </w:r>
      <w:r w:rsidR="001F0286" w:rsidRPr="008876DB">
        <w:rPr>
          <w:rFonts w:ascii="Times New Roman" w:hAnsi="Times New Roman" w:cs="Times New Roman"/>
          <w:noProof/>
        </w:rPr>
        <w:t xml:space="preserve"> </w:t>
      </w:r>
      <w:r w:rsidRPr="008876DB">
        <w:rPr>
          <w:rFonts w:ascii="Times New Roman" w:hAnsi="Times New Roman" w:cs="Times New Roman"/>
          <w:noProof/>
        </w:rPr>
        <w:t xml:space="preserve">2023; </w:t>
      </w:r>
      <w:r w:rsidRPr="008876DB">
        <w:rPr>
          <w:rFonts w:ascii="Times New Roman" w:hAnsi="Times New Roman" w:cs="Times New Roman"/>
          <w:b/>
          <w:noProof/>
        </w:rPr>
        <w:t>82</w:t>
      </w:r>
      <w:r w:rsidRPr="008876DB">
        <w:rPr>
          <w:rFonts w:ascii="Times New Roman" w:hAnsi="Times New Roman" w:cs="Times New Roman"/>
          <w:noProof/>
        </w:rPr>
        <w:t>: 19-25.</w:t>
      </w:r>
    </w:p>
    <w:p w14:paraId="68CBBBA4" w14:textId="3D0A0224"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lastRenderedPageBreak/>
        <w:t>72.</w:t>
      </w:r>
      <w:r w:rsidRPr="008876DB">
        <w:rPr>
          <w:rFonts w:ascii="Times New Roman" w:hAnsi="Times New Roman" w:cs="Times New Roman"/>
          <w:noProof/>
        </w:rPr>
        <w:tab/>
        <w:t xml:space="preserve">Quinn CC, Gruber-Baldini AL, Port CL, et al. The role of nursing home admission and dementia status on care for diabetes mellitus. </w:t>
      </w:r>
      <w:r w:rsidR="001F0286">
        <w:rPr>
          <w:rFonts w:ascii="Times New Roman" w:hAnsi="Times New Roman" w:cs="Times New Roman"/>
          <w:i/>
          <w:noProof/>
        </w:rPr>
        <w:t>J Am Geriatr Soc</w:t>
      </w:r>
      <w:r w:rsidRPr="008876DB">
        <w:rPr>
          <w:rFonts w:ascii="Times New Roman" w:hAnsi="Times New Roman" w:cs="Times New Roman"/>
          <w:noProof/>
        </w:rPr>
        <w:t xml:space="preserve"> 2009; </w:t>
      </w:r>
      <w:r w:rsidRPr="008876DB">
        <w:rPr>
          <w:rFonts w:ascii="Times New Roman" w:hAnsi="Times New Roman" w:cs="Times New Roman"/>
          <w:b/>
          <w:noProof/>
        </w:rPr>
        <w:t>57</w:t>
      </w:r>
      <w:r w:rsidRPr="008876DB">
        <w:rPr>
          <w:rFonts w:ascii="Times New Roman" w:hAnsi="Times New Roman" w:cs="Times New Roman"/>
          <w:noProof/>
        </w:rPr>
        <w:t>(9): 1628-33.</w:t>
      </w:r>
    </w:p>
    <w:p w14:paraId="6AEA700C" w14:textId="216A6F9E"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73.</w:t>
      </w:r>
      <w:r w:rsidRPr="008876DB">
        <w:rPr>
          <w:rFonts w:ascii="Times New Roman" w:hAnsi="Times New Roman" w:cs="Times New Roman"/>
          <w:noProof/>
        </w:rPr>
        <w:tab/>
        <w:t xml:space="preserve">Rathmann W, Pscherer S, Konrad M, Kostev K. Diabetes treatment in people with type 2 diabetes and schizophrenia: Retrospective primary care database analyses. </w:t>
      </w:r>
      <w:r w:rsidRPr="008876DB">
        <w:rPr>
          <w:rFonts w:ascii="Times New Roman" w:hAnsi="Times New Roman" w:cs="Times New Roman"/>
          <w:i/>
          <w:noProof/>
        </w:rPr>
        <w:t xml:space="preserve">Prim </w:t>
      </w:r>
      <w:r w:rsidR="001F0286">
        <w:rPr>
          <w:rFonts w:ascii="Times New Roman" w:hAnsi="Times New Roman" w:cs="Times New Roman"/>
          <w:i/>
          <w:noProof/>
        </w:rPr>
        <w:t>C</w:t>
      </w:r>
      <w:r w:rsidRPr="008876DB">
        <w:rPr>
          <w:rFonts w:ascii="Times New Roman" w:hAnsi="Times New Roman" w:cs="Times New Roman"/>
          <w:i/>
          <w:noProof/>
        </w:rPr>
        <w:t xml:space="preserve">are </w:t>
      </w:r>
      <w:r w:rsidR="001F0286">
        <w:rPr>
          <w:rFonts w:ascii="Times New Roman" w:hAnsi="Times New Roman" w:cs="Times New Roman"/>
          <w:i/>
          <w:noProof/>
        </w:rPr>
        <w:t>D</w:t>
      </w:r>
      <w:r w:rsidRPr="008876DB">
        <w:rPr>
          <w:rFonts w:ascii="Times New Roman" w:hAnsi="Times New Roman" w:cs="Times New Roman"/>
          <w:i/>
          <w:noProof/>
        </w:rPr>
        <w:t>iabetes</w:t>
      </w:r>
      <w:r w:rsidRPr="008876DB">
        <w:rPr>
          <w:rFonts w:ascii="Times New Roman" w:hAnsi="Times New Roman" w:cs="Times New Roman"/>
          <w:noProof/>
        </w:rPr>
        <w:t xml:space="preserve"> 2016; </w:t>
      </w:r>
      <w:r w:rsidRPr="008876DB">
        <w:rPr>
          <w:rFonts w:ascii="Times New Roman" w:hAnsi="Times New Roman" w:cs="Times New Roman"/>
          <w:b/>
          <w:noProof/>
        </w:rPr>
        <w:t>10</w:t>
      </w:r>
      <w:r w:rsidRPr="008876DB">
        <w:rPr>
          <w:rFonts w:ascii="Times New Roman" w:hAnsi="Times New Roman" w:cs="Times New Roman"/>
          <w:noProof/>
        </w:rPr>
        <w:t>(1): 36-40.</w:t>
      </w:r>
    </w:p>
    <w:p w14:paraId="3ED964A9" w14:textId="022047E9"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74.</w:t>
      </w:r>
      <w:r w:rsidRPr="008876DB">
        <w:rPr>
          <w:rFonts w:ascii="Times New Roman" w:hAnsi="Times New Roman" w:cs="Times New Roman"/>
          <w:noProof/>
        </w:rPr>
        <w:tab/>
        <w:t xml:space="preserve">Scheuer SH, Fleetwood KJ, Licence KAM, et al. Severe mental illness and quality of care for type 2 diabetes: A retrospective population-based cohort study. </w:t>
      </w:r>
      <w:r w:rsidRPr="008876DB">
        <w:rPr>
          <w:rFonts w:ascii="Times New Roman" w:hAnsi="Times New Roman" w:cs="Times New Roman"/>
          <w:i/>
          <w:noProof/>
        </w:rPr>
        <w:t xml:space="preserve">Diabetes </w:t>
      </w:r>
      <w:r w:rsidR="001F0286">
        <w:rPr>
          <w:rFonts w:ascii="Times New Roman" w:hAnsi="Times New Roman" w:cs="Times New Roman"/>
          <w:i/>
          <w:noProof/>
        </w:rPr>
        <w:t>Res Clin Pract</w:t>
      </w:r>
      <w:r w:rsidRPr="008876DB">
        <w:rPr>
          <w:rFonts w:ascii="Times New Roman" w:hAnsi="Times New Roman" w:cs="Times New Roman"/>
          <w:noProof/>
        </w:rPr>
        <w:t xml:space="preserve"> 2022; </w:t>
      </w:r>
      <w:r w:rsidRPr="008876DB">
        <w:rPr>
          <w:rFonts w:ascii="Times New Roman" w:hAnsi="Times New Roman" w:cs="Times New Roman"/>
          <w:b/>
          <w:noProof/>
        </w:rPr>
        <w:t>190</w:t>
      </w:r>
      <w:r w:rsidRPr="008876DB">
        <w:rPr>
          <w:rFonts w:ascii="Times New Roman" w:hAnsi="Times New Roman" w:cs="Times New Roman"/>
          <w:noProof/>
        </w:rPr>
        <w:t>: 110026.</w:t>
      </w:r>
    </w:p>
    <w:p w14:paraId="34F77B3E" w14:textId="2B735AE3"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75.</w:t>
      </w:r>
      <w:r w:rsidRPr="008876DB">
        <w:rPr>
          <w:rFonts w:ascii="Times New Roman" w:hAnsi="Times New Roman" w:cs="Times New Roman"/>
          <w:noProof/>
        </w:rPr>
        <w:tab/>
        <w:t xml:space="preserve">Spithoff S, Kiran T, Khuu W, et al. Quality of primary care among individuals receiving treatment for opioid use disorder. </w:t>
      </w:r>
      <w:r w:rsidR="001F0286">
        <w:rPr>
          <w:rFonts w:ascii="Times New Roman" w:hAnsi="Times New Roman" w:cs="Times New Roman"/>
          <w:i/>
          <w:noProof/>
        </w:rPr>
        <w:t>Can Fam Physician</w:t>
      </w:r>
      <w:r w:rsidRPr="008876DB">
        <w:rPr>
          <w:rFonts w:ascii="Times New Roman" w:hAnsi="Times New Roman" w:cs="Times New Roman"/>
          <w:noProof/>
        </w:rPr>
        <w:t xml:space="preserve"> 2019; </w:t>
      </w:r>
      <w:r w:rsidRPr="008876DB">
        <w:rPr>
          <w:rFonts w:ascii="Times New Roman" w:hAnsi="Times New Roman" w:cs="Times New Roman"/>
          <w:b/>
          <w:noProof/>
        </w:rPr>
        <w:t>65</w:t>
      </w:r>
      <w:r w:rsidRPr="008876DB">
        <w:rPr>
          <w:rFonts w:ascii="Times New Roman" w:hAnsi="Times New Roman" w:cs="Times New Roman"/>
          <w:noProof/>
        </w:rPr>
        <w:t>(5): 343-51.</w:t>
      </w:r>
    </w:p>
    <w:p w14:paraId="153FB6D1" w14:textId="77777777"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76.</w:t>
      </w:r>
      <w:r w:rsidRPr="008876DB">
        <w:rPr>
          <w:rFonts w:ascii="Times New Roman" w:hAnsi="Times New Roman" w:cs="Times New Roman"/>
          <w:noProof/>
        </w:rPr>
        <w:tab/>
        <w:t xml:space="preserve">Ter Braake JG, Fleetwood KJ, Vos RC, et al. Cardiovascular risk management among individuals with type 2 diabetes and severe mental illness: a cohort study. </w:t>
      </w:r>
      <w:r w:rsidRPr="008876DB">
        <w:rPr>
          <w:rFonts w:ascii="Times New Roman" w:hAnsi="Times New Roman" w:cs="Times New Roman"/>
          <w:i/>
          <w:noProof/>
        </w:rPr>
        <w:t>Diabetologia</w:t>
      </w:r>
      <w:r w:rsidRPr="008876DB">
        <w:rPr>
          <w:rFonts w:ascii="Times New Roman" w:hAnsi="Times New Roman" w:cs="Times New Roman"/>
          <w:noProof/>
        </w:rPr>
        <w:t xml:space="preserve"> 2024; </w:t>
      </w:r>
      <w:r w:rsidRPr="008876DB">
        <w:rPr>
          <w:rFonts w:ascii="Times New Roman" w:hAnsi="Times New Roman" w:cs="Times New Roman"/>
          <w:b/>
          <w:noProof/>
        </w:rPr>
        <w:t>67</w:t>
      </w:r>
      <w:r w:rsidRPr="008876DB">
        <w:rPr>
          <w:rFonts w:ascii="Times New Roman" w:hAnsi="Times New Roman" w:cs="Times New Roman"/>
          <w:noProof/>
        </w:rPr>
        <w:t>(6): 1029-39.</w:t>
      </w:r>
    </w:p>
    <w:p w14:paraId="485539BB" w14:textId="03727483"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77.</w:t>
      </w:r>
      <w:r w:rsidRPr="008876DB">
        <w:rPr>
          <w:rFonts w:ascii="Times New Roman" w:hAnsi="Times New Roman" w:cs="Times New Roman"/>
          <w:noProof/>
        </w:rPr>
        <w:tab/>
        <w:t xml:space="preserve">Wargny M, Gallini A, Hanaire H, Nourhashemi F, Andrieu S, Gardette V. Diabetes Care and Dementia Among Older Adults: A Nationwide 3-Year Longitudinal Study. </w:t>
      </w:r>
      <w:r w:rsidR="001F0286">
        <w:rPr>
          <w:rFonts w:ascii="Times New Roman" w:hAnsi="Times New Roman" w:cs="Times New Roman"/>
          <w:i/>
          <w:noProof/>
        </w:rPr>
        <w:t>J Am Med Dir Assoc</w:t>
      </w:r>
      <w:r w:rsidRPr="008876DB">
        <w:rPr>
          <w:rFonts w:ascii="Times New Roman" w:hAnsi="Times New Roman" w:cs="Times New Roman"/>
          <w:noProof/>
        </w:rPr>
        <w:t xml:space="preserve"> 2018; </w:t>
      </w:r>
      <w:r w:rsidRPr="008876DB">
        <w:rPr>
          <w:rFonts w:ascii="Times New Roman" w:hAnsi="Times New Roman" w:cs="Times New Roman"/>
          <w:b/>
          <w:noProof/>
        </w:rPr>
        <w:t>19</w:t>
      </w:r>
      <w:r w:rsidRPr="008876DB">
        <w:rPr>
          <w:rFonts w:ascii="Times New Roman" w:hAnsi="Times New Roman" w:cs="Times New Roman"/>
          <w:noProof/>
        </w:rPr>
        <w:t>(7): 601-6.e2.</w:t>
      </w:r>
    </w:p>
    <w:p w14:paraId="0894918E" w14:textId="02EA72FB" w:rsidR="00FD673A" w:rsidRPr="008876DB" w:rsidRDefault="00FD673A" w:rsidP="002C178D">
      <w:pPr>
        <w:pStyle w:val="EndNoteBibliography"/>
        <w:spacing w:after="0"/>
        <w:rPr>
          <w:rFonts w:ascii="Times New Roman" w:hAnsi="Times New Roman" w:cs="Times New Roman"/>
          <w:noProof/>
        </w:rPr>
      </w:pPr>
      <w:r w:rsidRPr="008876DB">
        <w:rPr>
          <w:rFonts w:ascii="Times New Roman" w:hAnsi="Times New Roman" w:cs="Times New Roman"/>
          <w:noProof/>
        </w:rPr>
        <w:t>78.</w:t>
      </w:r>
      <w:r w:rsidRPr="008876DB">
        <w:rPr>
          <w:rFonts w:ascii="Times New Roman" w:hAnsi="Times New Roman" w:cs="Times New Roman"/>
          <w:noProof/>
        </w:rPr>
        <w:tab/>
        <w:t xml:space="preserve">Whyte S, Penny C, Phelan M, Hippisley-Cox J, Majeed A. Quality of diabetes care in patients with schizophrenia and bipolar disorder: cross-sectional study. </w:t>
      </w:r>
      <w:r w:rsidRPr="008876DB">
        <w:rPr>
          <w:rFonts w:ascii="Times New Roman" w:hAnsi="Times New Roman" w:cs="Times New Roman"/>
          <w:i/>
          <w:noProof/>
        </w:rPr>
        <w:t xml:space="preserve">Diabet </w:t>
      </w:r>
      <w:r w:rsidR="001F0286">
        <w:rPr>
          <w:rFonts w:ascii="Times New Roman" w:hAnsi="Times New Roman" w:cs="Times New Roman"/>
          <w:i/>
          <w:noProof/>
        </w:rPr>
        <w:t>Med</w:t>
      </w:r>
      <w:r w:rsidRPr="008876DB">
        <w:rPr>
          <w:rFonts w:ascii="Times New Roman" w:hAnsi="Times New Roman" w:cs="Times New Roman"/>
          <w:noProof/>
        </w:rPr>
        <w:t xml:space="preserve"> 2007; </w:t>
      </w:r>
      <w:r w:rsidRPr="008876DB">
        <w:rPr>
          <w:rFonts w:ascii="Times New Roman" w:hAnsi="Times New Roman" w:cs="Times New Roman"/>
          <w:b/>
          <w:noProof/>
        </w:rPr>
        <w:t>24</w:t>
      </w:r>
      <w:r w:rsidRPr="008876DB">
        <w:rPr>
          <w:rFonts w:ascii="Times New Roman" w:hAnsi="Times New Roman" w:cs="Times New Roman"/>
          <w:noProof/>
        </w:rPr>
        <w:t>(12): 1442-8.</w:t>
      </w:r>
    </w:p>
    <w:p w14:paraId="46A0A72A" w14:textId="77777777" w:rsidR="00FD673A" w:rsidRPr="008876DB" w:rsidRDefault="00FD673A" w:rsidP="002C178D">
      <w:pPr>
        <w:pStyle w:val="EndNoteBibliography"/>
        <w:rPr>
          <w:rFonts w:ascii="Times New Roman" w:hAnsi="Times New Roman" w:cs="Times New Roman"/>
          <w:noProof/>
        </w:rPr>
      </w:pPr>
      <w:r w:rsidRPr="008876DB">
        <w:rPr>
          <w:rFonts w:ascii="Times New Roman" w:hAnsi="Times New Roman" w:cs="Times New Roman"/>
          <w:noProof/>
        </w:rPr>
        <w:t>79.</w:t>
      </w:r>
      <w:r w:rsidRPr="008876DB">
        <w:rPr>
          <w:rFonts w:ascii="Times New Roman" w:hAnsi="Times New Roman" w:cs="Times New Roman"/>
          <w:noProof/>
        </w:rPr>
        <w:tab/>
        <w:t xml:space="preserve">Winkelmayer WC, Fischer MA, Schneeweiss S, Wang PS, Levin R, Avorn J. Underuse of ACE inhibitors and angiotensin II receptor blockers in elderly patients with diabetes. </w:t>
      </w:r>
      <w:r w:rsidRPr="008876DB">
        <w:rPr>
          <w:rFonts w:ascii="Times New Roman" w:hAnsi="Times New Roman" w:cs="Times New Roman"/>
          <w:i/>
          <w:noProof/>
        </w:rPr>
        <w:t>Am J Kidney Dis</w:t>
      </w:r>
      <w:r w:rsidRPr="008876DB">
        <w:rPr>
          <w:rFonts w:ascii="Times New Roman" w:hAnsi="Times New Roman" w:cs="Times New Roman"/>
          <w:noProof/>
        </w:rPr>
        <w:t xml:space="preserve"> 2005; </w:t>
      </w:r>
      <w:r w:rsidRPr="008876DB">
        <w:rPr>
          <w:rFonts w:ascii="Times New Roman" w:hAnsi="Times New Roman" w:cs="Times New Roman"/>
          <w:b/>
          <w:noProof/>
        </w:rPr>
        <w:t>46</w:t>
      </w:r>
      <w:r w:rsidRPr="008876DB">
        <w:rPr>
          <w:rFonts w:ascii="Times New Roman" w:hAnsi="Times New Roman" w:cs="Times New Roman"/>
          <w:noProof/>
        </w:rPr>
        <w:t>(6): 1080-7.</w:t>
      </w:r>
    </w:p>
    <w:p w14:paraId="1C39C10A" w14:textId="77777777" w:rsidR="00FD673A" w:rsidRPr="00D95029" w:rsidRDefault="00FD673A" w:rsidP="00823AF1">
      <w:pPr>
        <w:rPr>
          <w:rFonts w:ascii="Times New Roman" w:hAnsi="Times New Roman" w:cs="Times New Roman"/>
          <w:noProof/>
          <w:sz w:val="24"/>
          <w:szCs w:val="24"/>
          <w:lang w:val="en-GB"/>
        </w:rPr>
      </w:pPr>
    </w:p>
    <w:p w14:paraId="6EAF5ABF" w14:textId="77777777" w:rsidR="00FD673A" w:rsidRPr="00D95029" w:rsidRDefault="00FD673A" w:rsidP="00823AF1">
      <w:pPr>
        <w:rPr>
          <w:rFonts w:ascii="Times New Roman" w:hAnsi="Times New Roman" w:cs="Times New Roman"/>
          <w:noProof/>
          <w:sz w:val="24"/>
          <w:szCs w:val="24"/>
          <w:lang w:val="en-GB"/>
        </w:rPr>
      </w:pPr>
    </w:p>
    <w:p w14:paraId="5839417A" w14:textId="77777777" w:rsidR="00FD673A" w:rsidRDefault="00FD673A" w:rsidP="00823AF1">
      <w:pPr>
        <w:rPr>
          <w:rFonts w:ascii="Times New Roman" w:hAnsi="Times New Roman" w:cs="Times New Roman"/>
          <w:noProof/>
          <w:sz w:val="24"/>
          <w:szCs w:val="24"/>
          <w:lang w:val="en-GB"/>
        </w:rPr>
      </w:pPr>
    </w:p>
    <w:p w14:paraId="2791DB56" w14:textId="77777777" w:rsidR="00FD673A" w:rsidRDefault="00FD673A" w:rsidP="00823AF1">
      <w:pPr>
        <w:rPr>
          <w:rFonts w:ascii="Times New Roman" w:hAnsi="Times New Roman" w:cs="Times New Roman"/>
          <w:noProof/>
          <w:sz w:val="24"/>
          <w:szCs w:val="24"/>
          <w:lang w:val="en-GB"/>
        </w:rPr>
      </w:pPr>
    </w:p>
    <w:p w14:paraId="219828F1" w14:textId="77777777" w:rsidR="00FD673A" w:rsidRDefault="00FD673A" w:rsidP="00823AF1">
      <w:pPr>
        <w:rPr>
          <w:rFonts w:ascii="Times New Roman" w:hAnsi="Times New Roman" w:cs="Times New Roman"/>
          <w:noProof/>
          <w:sz w:val="24"/>
          <w:szCs w:val="24"/>
          <w:lang w:val="en-GB"/>
        </w:rPr>
      </w:pPr>
    </w:p>
    <w:p w14:paraId="65676FF4" w14:textId="77777777" w:rsidR="00FD673A" w:rsidRDefault="00FD673A" w:rsidP="00823AF1">
      <w:pPr>
        <w:rPr>
          <w:rFonts w:ascii="Times New Roman" w:hAnsi="Times New Roman" w:cs="Times New Roman"/>
          <w:noProof/>
          <w:sz w:val="24"/>
          <w:szCs w:val="24"/>
          <w:lang w:val="en-GB"/>
        </w:rPr>
      </w:pPr>
    </w:p>
    <w:p w14:paraId="3D8BE9F3" w14:textId="77777777" w:rsidR="008876DB" w:rsidRDefault="008876DB" w:rsidP="00823AF1">
      <w:pPr>
        <w:rPr>
          <w:rFonts w:ascii="Times New Roman" w:hAnsi="Times New Roman" w:cs="Times New Roman"/>
          <w:noProof/>
          <w:sz w:val="24"/>
          <w:szCs w:val="24"/>
          <w:lang w:val="en-GB"/>
        </w:rPr>
      </w:pPr>
    </w:p>
    <w:p w14:paraId="3DC639E9" w14:textId="77777777" w:rsidR="008876DB" w:rsidRDefault="008876DB" w:rsidP="00823AF1">
      <w:pPr>
        <w:rPr>
          <w:rFonts w:ascii="Times New Roman" w:hAnsi="Times New Roman" w:cs="Times New Roman"/>
          <w:noProof/>
          <w:sz w:val="24"/>
          <w:szCs w:val="24"/>
          <w:lang w:val="en-GB"/>
        </w:rPr>
      </w:pPr>
    </w:p>
    <w:p w14:paraId="4C3ECBA4" w14:textId="77777777" w:rsidR="00FD673A" w:rsidRPr="00E27EE9" w:rsidRDefault="00FD673A" w:rsidP="00823AF1">
      <w:pPr>
        <w:rPr>
          <w:rFonts w:ascii="Times New Roman" w:hAnsi="Times New Roman" w:cs="Times New Roman"/>
          <w:sz w:val="24"/>
          <w:szCs w:val="24"/>
          <w:lang w:val="en-GB"/>
        </w:rPr>
      </w:pPr>
    </w:p>
    <w:p w14:paraId="201730EA" w14:textId="77777777" w:rsidR="00FD673A" w:rsidRPr="00EC3BF2" w:rsidRDefault="00FD673A" w:rsidP="00F76AC3">
      <w:pPr>
        <w:jc w:val="both"/>
        <w:rPr>
          <w:rFonts w:ascii="Times New Roman" w:hAnsi="Times New Roman"/>
          <w:b/>
          <w:sz w:val="24"/>
          <w:lang w:val="en-GB"/>
        </w:rPr>
      </w:pPr>
      <w:r w:rsidRPr="002F5AB0">
        <w:rPr>
          <w:rFonts w:ascii="Times New Roman" w:hAnsi="Times New Roman" w:cs="Times New Roman"/>
          <w:b/>
          <w:bCs/>
          <w:sz w:val="24"/>
          <w:szCs w:val="24"/>
          <w:lang w:val="en-GB"/>
        </w:rPr>
        <w:t>Figure 1.</w:t>
      </w:r>
      <w:r w:rsidRPr="00EC3BF2">
        <w:rPr>
          <w:rFonts w:ascii="Times New Roman" w:hAnsi="Times New Roman"/>
          <w:b/>
          <w:sz w:val="24"/>
          <w:lang w:val="en-GB"/>
        </w:rPr>
        <w:t xml:space="preserve"> PRISMA flowchart. </w:t>
      </w:r>
    </w:p>
    <w:p w14:paraId="34BC4EC9" w14:textId="77777777" w:rsidR="00FD673A" w:rsidRPr="00EC3BF2" w:rsidRDefault="00FD673A" w:rsidP="005E159D">
      <w:pPr>
        <w:rPr>
          <w:rFonts w:ascii="Times New Roman" w:hAnsi="Times New Roman"/>
          <w:b/>
          <w:sz w:val="24"/>
        </w:rPr>
      </w:pPr>
    </w:p>
    <w:p w14:paraId="37273D54" w14:textId="77777777" w:rsidR="00FD673A" w:rsidRPr="00EC3BF2" w:rsidRDefault="00FD673A" w:rsidP="00EC3BF2">
      <w:pPr>
        <w:jc w:val="both"/>
        <w:rPr>
          <w:rFonts w:ascii="Times New Roman" w:hAnsi="Times New Roman"/>
          <w:b/>
          <w:sz w:val="24"/>
          <w:lang w:val="en-GB"/>
        </w:rPr>
      </w:pPr>
      <w:r w:rsidRPr="00EC3BF2">
        <w:rPr>
          <w:rFonts w:ascii="Times New Roman" w:hAnsi="Times New Roman"/>
          <w:b/>
          <w:sz w:val="24"/>
          <w:lang w:val="en-GB"/>
        </w:rPr>
        <w:lastRenderedPageBreak/>
        <w:t xml:space="preserve">Table 1. List of included studies. </w:t>
      </w:r>
    </w:p>
    <w:p w14:paraId="77687DDA" w14:textId="77777777" w:rsidR="00FD673A" w:rsidRDefault="00FD673A" w:rsidP="006C1BB0">
      <w:pPr>
        <w:spacing w:after="0" w:line="240" w:lineRule="auto"/>
        <w:rPr>
          <w:rFonts w:ascii="Times New Roman" w:hAnsi="Times New Roman" w:cs="Times New Roman"/>
          <w:sz w:val="16"/>
          <w:szCs w:val="16"/>
        </w:rPr>
      </w:pPr>
    </w:p>
    <w:p w14:paraId="7EB11931" w14:textId="77777777" w:rsidR="00FD673A" w:rsidRPr="0041709C" w:rsidRDefault="00FD673A" w:rsidP="006C1BB0">
      <w:pPr>
        <w:spacing w:after="0" w:line="240" w:lineRule="auto"/>
        <w:rPr>
          <w:rFonts w:ascii="Times New Roman" w:hAnsi="Times New Roman" w:cs="Times New Roman"/>
          <w:sz w:val="16"/>
          <w:szCs w:val="16"/>
        </w:rPr>
      </w:pPr>
    </w:p>
    <w:p w14:paraId="6B205686" w14:textId="77777777" w:rsidR="00FD673A" w:rsidRPr="00573194" w:rsidRDefault="00FD673A" w:rsidP="006C1BB0">
      <w:pPr>
        <w:spacing w:after="0" w:line="240" w:lineRule="auto"/>
        <w:rPr>
          <w:rFonts w:ascii="Times New Roman" w:hAnsi="Times New Roman" w:cs="Times New Roman"/>
          <w:sz w:val="16"/>
          <w:szCs w:val="16"/>
        </w:rPr>
      </w:pPr>
    </w:p>
    <w:tbl>
      <w:tblPr>
        <w:tblW w:w="12333" w:type="dxa"/>
        <w:tblLayout w:type="fixed"/>
        <w:tblCellMar>
          <w:left w:w="70" w:type="dxa"/>
          <w:right w:w="70" w:type="dxa"/>
        </w:tblCellMar>
        <w:tblLook w:val="04A0" w:firstRow="1" w:lastRow="0" w:firstColumn="1" w:lastColumn="0" w:noHBand="0" w:noVBand="1"/>
      </w:tblPr>
      <w:tblGrid>
        <w:gridCol w:w="1134"/>
        <w:gridCol w:w="851"/>
        <w:gridCol w:w="850"/>
        <w:gridCol w:w="851"/>
        <w:gridCol w:w="850"/>
        <w:gridCol w:w="851"/>
        <w:gridCol w:w="850"/>
        <w:gridCol w:w="1134"/>
        <w:gridCol w:w="709"/>
        <w:gridCol w:w="567"/>
        <w:gridCol w:w="851"/>
        <w:gridCol w:w="850"/>
        <w:gridCol w:w="992"/>
        <w:gridCol w:w="993"/>
      </w:tblGrid>
      <w:tr w:rsidR="00FD673A" w:rsidRPr="0039427B" w14:paraId="2A129E95" w14:textId="77777777" w:rsidTr="003147F5">
        <w:trPr>
          <w:trHeight w:val="640"/>
        </w:trPr>
        <w:tc>
          <w:tcPr>
            <w:tcW w:w="1134" w:type="dxa"/>
            <w:tcBorders>
              <w:top w:val="single" w:sz="4" w:space="0" w:color="000000"/>
              <w:left w:val="nil"/>
              <w:bottom w:val="single" w:sz="4" w:space="0" w:color="000000"/>
              <w:right w:val="nil"/>
            </w:tcBorders>
            <w:vAlign w:val="bottom"/>
            <w:hideMark/>
          </w:tcPr>
          <w:p w14:paraId="52A437E8"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sidRPr="0039427B">
              <w:rPr>
                <w:rFonts w:ascii="Times New Roman" w:eastAsia="Times New Roman" w:hAnsi="Times New Roman" w:cs="Times New Roman"/>
                <w:b/>
                <w:bCs/>
                <w:color w:val="000000"/>
                <w:sz w:val="16"/>
                <w:szCs w:val="16"/>
                <w:lang w:val="en-GB" w:eastAsia="de-DE"/>
              </w:rPr>
              <w:t>Author</w:t>
            </w:r>
          </w:p>
        </w:tc>
        <w:tc>
          <w:tcPr>
            <w:tcW w:w="851" w:type="dxa"/>
            <w:tcBorders>
              <w:top w:val="single" w:sz="4" w:space="0" w:color="000000"/>
              <w:left w:val="nil"/>
              <w:bottom w:val="single" w:sz="4" w:space="0" w:color="000000"/>
              <w:right w:val="nil"/>
            </w:tcBorders>
            <w:vAlign w:val="bottom"/>
            <w:hideMark/>
          </w:tcPr>
          <w:p w14:paraId="0101A869"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sidRPr="0039427B">
              <w:rPr>
                <w:rFonts w:ascii="Times New Roman" w:eastAsia="Times New Roman" w:hAnsi="Times New Roman" w:cs="Times New Roman"/>
                <w:b/>
                <w:bCs/>
                <w:color w:val="000000"/>
                <w:sz w:val="16"/>
                <w:szCs w:val="16"/>
                <w:lang w:val="en-GB" w:eastAsia="de-DE"/>
              </w:rPr>
              <w:t>Year</w:t>
            </w:r>
          </w:p>
        </w:tc>
        <w:tc>
          <w:tcPr>
            <w:tcW w:w="850" w:type="dxa"/>
            <w:tcBorders>
              <w:top w:val="single" w:sz="4" w:space="0" w:color="000000"/>
              <w:left w:val="nil"/>
              <w:bottom w:val="single" w:sz="4" w:space="0" w:color="000000"/>
              <w:right w:val="nil"/>
            </w:tcBorders>
            <w:vAlign w:val="bottom"/>
            <w:hideMark/>
          </w:tcPr>
          <w:p w14:paraId="37A6718D"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sidRPr="0039427B">
              <w:rPr>
                <w:rFonts w:ascii="Times New Roman" w:eastAsia="Times New Roman" w:hAnsi="Times New Roman" w:cs="Times New Roman"/>
                <w:b/>
                <w:bCs/>
                <w:color w:val="000000"/>
                <w:sz w:val="16"/>
                <w:szCs w:val="16"/>
                <w:lang w:val="en-GB" w:eastAsia="de-DE"/>
              </w:rPr>
              <w:t>Country</w:t>
            </w:r>
          </w:p>
        </w:tc>
        <w:tc>
          <w:tcPr>
            <w:tcW w:w="851" w:type="dxa"/>
            <w:tcBorders>
              <w:top w:val="single" w:sz="4" w:space="0" w:color="000000"/>
              <w:left w:val="nil"/>
              <w:bottom w:val="single" w:sz="4" w:space="0" w:color="000000"/>
              <w:right w:val="nil"/>
            </w:tcBorders>
            <w:vAlign w:val="bottom"/>
            <w:hideMark/>
          </w:tcPr>
          <w:p w14:paraId="075F0AEA"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sidRPr="0039427B">
              <w:rPr>
                <w:rFonts w:ascii="Times New Roman" w:eastAsia="Times New Roman" w:hAnsi="Times New Roman" w:cs="Times New Roman"/>
                <w:b/>
                <w:bCs/>
                <w:color w:val="000000"/>
                <w:sz w:val="16"/>
                <w:szCs w:val="16"/>
                <w:lang w:val="en-GB" w:eastAsia="de-DE"/>
              </w:rPr>
              <w:t>Design</w:t>
            </w:r>
          </w:p>
        </w:tc>
        <w:tc>
          <w:tcPr>
            <w:tcW w:w="850" w:type="dxa"/>
            <w:tcBorders>
              <w:top w:val="single" w:sz="4" w:space="0" w:color="000000"/>
              <w:left w:val="nil"/>
              <w:bottom w:val="single" w:sz="4" w:space="0" w:color="000000"/>
              <w:right w:val="nil"/>
            </w:tcBorders>
            <w:vAlign w:val="bottom"/>
            <w:hideMark/>
          </w:tcPr>
          <w:p w14:paraId="64326608" w14:textId="631790BB"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Pr>
                <w:rFonts w:ascii="Times New Roman" w:eastAsia="Times New Roman" w:hAnsi="Times New Roman" w:cs="Times New Roman"/>
                <w:b/>
                <w:bCs/>
                <w:color w:val="000000"/>
                <w:sz w:val="16"/>
                <w:szCs w:val="16"/>
                <w:lang w:val="en-GB" w:eastAsia="de-DE"/>
              </w:rPr>
              <w:t>With</w:t>
            </w:r>
            <w:r w:rsidRPr="0039427B">
              <w:rPr>
                <w:rFonts w:ascii="Times New Roman" w:eastAsia="Times New Roman" w:hAnsi="Times New Roman" w:cs="Times New Roman"/>
                <w:b/>
                <w:bCs/>
                <w:color w:val="000000"/>
                <w:sz w:val="16"/>
                <w:szCs w:val="16"/>
                <w:lang w:val="en-GB" w:eastAsia="de-DE"/>
              </w:rPr>
              <w:t xml:space="preserve"> mental </w:t>
            </w:r>
            <w:r>
              <w:rPr>
                <w:rFonts w:ascii="Times New Roman" w:eastAsia="Times New Roman" w:hAnsi="Times New Roman" w:cs="Times New Roman"/>
                <w:b/>
                <w:bCs/>
                <w:color w:val="000000"/>
                <w:sz w:val="16"/>
                <w:szCs w:val="16"/>
                <w:lang w:val="en-GB" w:eastAsia="de-DE"/>
              </w:rPr>
              <w:t>disorder</w:t>
            </w:r>
          </w:p>
        </w:tc>
        <w:tc>
          <w:tcPr>
            <w:tcW w:w="851" w:type="dxa"/>
            <w:tcBorders>
              <w:top w:val="single" w:sz="4" w:space="0" w:color="000000"/>
              <w:left w:val="nil"/>
              <w:bottom w:val="single" w:sz="4" w:space="0" w:color="000000"/>
              <w:right w:val="nil"/>
            </w:tcBorders>
            <w:vAlign w:val="bottom"/>
            <w:hideMark/>
          </w:tcPr>
          <w:p w14:paraId="7C81357E" w14:textId="2ECABB23"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Pr>
                <w:rFonts w:ascii="Times New Roman" w:eastAsia="Times New Roman" w:hAnsi="Times New Roman" w:cs="Times New Roman"/>
                <w:b/>
                <w:bCs/>
                <w:color w:val="000000"/>
                <w:sz w:val="16"/>
                <w:szCs w:val="16"/>
                <w:lang w:val="en-GB" w:eastAsia="de-DE"/>
              </w:rPr>
              <w:t xml:space="preserve">Without </w:t>
            </w:r>
            <w:r w:rsidRPr="0039427B">
              <w:rPr>
                <w:rFonts w:ascii="Times New Roman" w:eastAsia="Times New Roman" w:hAnsi="Times New Roman" w:cs="Times New Roman"/>
                <w:b/>
                <w:bCs/>
                <w:color w:val="000000"/>
                <w:sz w:val="16"/>
                <w:szCs w:val="16"/>
                <w:lang w:val="en-GB" w:eastAsia="de-DE"/>
              </w:rPr>
              <w:t xml:space="preserve">mental </w:t>
            </w:r>
            <w:r>
              <w:rPr>
                <w:rFonts w:ascii="Times New Roman" w:eastAsia="Times New Roman" w:hAnsi="Times New Roman" w:cs="Times New Roman"/>
                <w:b/>
                <w:bCs/>
                <w:color w:val="000000"/>
                <w:sz w:val="16"/>
                <w:szCs w:val="16"/>
                <w:lang w:val="en-GB" w:eastAsia="de-DE"/>
              </w:rPr>
              <w:t>disorder</w:t>
            </w:r>
          </w:p>
        </w:tc>
        <w:tc>
          <w:tcPr>
            <w:tcW w:w="850" w:type="dxa"/>
            <w:tcBorders>
              <w:top w:val="single" w:sz="4" w:space="0" w:color="000000"/>
              <w:left w:val="nil"/>
              <w:bottom w:val="single" w:sz="4" w:space="0" w:color="000000"/>
              <w:right w:val="nil"/>
            </w:tcBorders>
            <w:vAlign w:val="bottom"/>
            <w:hideMark/>
          </w:tcPr>
          <w:p w14:paraId="03EE14E5"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Pr>
                <w:rFonts w:ascii="Times New Roman" w:eastAsia="Times New Roman" w:hAnsi="Times New Roman" w:cs="Times New Roman"/>
                <w:b/>
                <w:bCs/>
                <w:color w:val="000000"/>
                <w:sz w:val="16"/>
                <w:szCs w:val="16"/>
                <w:lang w:val="en-GB" w:eastAsia="de-DE"/>
              </w:rPr>
              <w:t xml:space="preserve">N </w:t>
            </w:r>
            <w:r w:rsidRPr="0039427B">
              <w:rPr>
                <w:rFonts w:ascii="Times New Roman" w:eastAsia="Times New Roman" w:hAnsi="Times New Roman" w:cs="Times New Roman"/>
                <w:b/>
                <w:bCs/>
                <w:color w:val="000000"/>
                <w:sz w:val="16"/>
                <w:szCs w:val="16"/>
                <w:lang w:val="en-GB" w:eastAsia="de-DE"/>
              </w:rPr>
              <w:t>Total</w:t>
            </w:r>
          </w:p>
        </w:tc>
        <w:tc>
          <w:tcPr>
            <w:tcW w:w="1134" w:type="dxa"/>
            <w:tcBorders>
              <w:top w:val="single" w:sz="4" w:space="0" w:color="000000"/>
              <w:left w:val="nil"/>
              <w:bottom w:val="single" w:sz="4" w:space="0" w:color="000000"/>
              <w:right w:val="nil"/>
            </w:tcBorders>
            <w:vAlign w:val="bottom"/>
            <w:hideMark/>
          </w:tcPr>
          <w:p w14:paraId="5FA43AE1"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Pr>
                <w:rFonts w:ascii="Times New Roman" w:eastAsia="Times New Roman" w:hAnsi="Times New Roman" w:cs="Times New Roman"/>
                <w:b/>
                <w:bCs/>
                <w:color w:val="000000"/>
                <w:sz w:val="16"/>
                <w:szCs w:val="16"/>
                <w:lang w:val="en-GB" w:eastAsia="de-DE"/>
              </w:rPr>
              <w:t xml:space="preserve">Disorder / </w:t>
            </w:r>
            <w:r w:rsidRPr="0039427B">
              <w:rPr>
                <w:rFonts w:ascii="Times New Roman" w:eastAsia="Times New Roman" w:hAnsi="Times New Roman" w:cs="Times New Roman"/>
                <w:b/>
                <w:bCs/>
                <w:color w:val="000000"/>
                <w:sz w:val="16"/>
                <w:szCs w:val="16"/>
                <w:lang w:val="en-GB" w:eastAsia="de-DE"/>
              </w:rPr>
              <w:t>Diagnostic criteria</w:t>
            </w:r>
          </w:p>
        </w:tc>
        <w:tc>
          <w:tcPr>
            <w:tcW w:w="709" w:type="dxa"/>
            <w:tcBorders>
              <w:top w:val="single" w:sz="4" w:space="0" w:color="000000"/>
              <w:left w:val="nil"/>
              <w:bottom w:val="single" w:sz="4" w:space="0" w:color="000000"/>
              <w:right w:val="nil"/>
            </w:tcBorders>
            <w:vAlign w:val="bottom"/>
            <w:hideMark/>
          </w:tcPr>
          <w:p w14:paraId="3A73B197"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sidRPr="0039427B">
              <w:rPr>
                <w:rFonts w:ascii="Times New Roman" w:eastAsia="Times New Roman" w:hAnsi="Times New Roman" w:cs="Times New Roman"/>
                <w:b/>
                <w:bCs/>
                <w:color w:val="000000"/>
                <w:sz w:val="16"/>
                <w:szCs w:val="16"/>
                <w:lang w:val="en-GB" w:eastAsia="de-DE"/>
              </w:rPr>
              <w:t>T2DM (%)</w:t>
            </w:r>
          </w:p>
        </w:tc>
        <w:tc>
          <w:tcPr>
            <w:tcW w:w="567" w:type="dxa"/>
            <w:tcBorders>
              <w:top w:val="single" w:sz="4" w:space="0" w:color="000000"/>
              <w:left w:val="nil"/>
              <w:bottom w:val="single" w:sz="4" w:space="0" w:color="000000"/>
              <w:right w:val="nil"/>
            </w:tcBorders>
            <w:vAlign w:val="bottom"/>
            <w:hideMark/>
          </w:tcPr>
          <w:p w14:paraId="0370BE42" w14:textId="77777777" w:rsidR="00FD673A" w:rsidRPr="0039427B" w:rsidRDefault="00FD673A" w:rsidP="00B9760A">
            <w:pPr>
              <w:spacing w:after="0" w:line="240" w:lineRule="auto"/>
              <w:jc w:val="center"/>
              <w:rPr>
                <w:rFonts w:ascii="Times New Roman" w:eastAsia="Times New Roman" w:hAnsi="Times New Roman" w:cs="Times New Roman"/>
                <w:b/>
                <w:bCs/>
                <w:color w:val="FF0000"/>
                <w:sz w:val="16"/>
                <w:szCs w:val="16"/>
                <w:lang w:val="en-GB" w:eastAsia="de-DE"/>
              </w:rPr>
            </w:pPr>
            <w:r w:rsidRPr="0039427B">
              <w:rPr>
                <w:rFonts w:ascii="Times New Roman" w:eastAsia="Times New Roman" w:hAnsi="Times New Roman" w:cs="Times New Roman"/>
                <w:b/>
                <w:bCs/>
                <w:color w:val="000000" w:themeColor="text1"/>
                <w:sz w:val="16"/>
                <w:szCs w:val="16"/>
                <w:lang w:val="en-GB" w:eastAsia="de-DE"/>
              </w:rPr>
              <w:t xml:space="preserve">SMI </w:t>
            </w:r>
          </w:p>
        </w:tc>
        <w:tc>
          <w:tcPr>
            <w:tcW w:w="851" w:type="dxa"/>
            <w:tcBorders>
              <w:top w:val="single" w:sz="4" w:space="0" w:color="000000"/>
              <w:left w:val="nil"/>
              <w:bottom w:val="single" w:sz="4" w:space="0" w:color="000000"/>
              <w:right w:val="nil"/>
            </w:tcBorders>
            <w:vAlign w:val="bottom"/>
            <w:hideMark/>
          </w:tcPr>
          <w:p w14:paraId="173F99A2"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sidRPr="0039427B">
              <w:rPr>
                <w:rFonts w:ascii="Times New Roman" w:eastAsia="Times New Roman" w:hAnsi="Times New Roman" w:cs="Times New Roman"/>
                <w:b/>
                <w:bCs/>
                <w:color w:val="000000"/>
                <w:sz w:val="16"/>
                <w:szCs w:val="16"/>
                <w:lang w:val="en-GB" w:eastAsia="de-DE"/>
              </w:rPr>
              <w:t>NOS≥7</w:t>
            </w:r>
          </w:p>
        </w:tc>
        <w:tc>
          <w:tcPr>
            <w:tcW w:w="850" w:type="dxa"/>
            <w:tcBorders>
              <w:top w:val="single" w:sz="4" w:space="0" w:color="000000"/>
              <w:left w:val="nil"/>
              <w:bottom w:val="single" w:sz="4" w:space="0" w:color="000000"/>
              <w:right w:val="nil"/>
            </w:tcBorders>
            <w:vAlign w:val="bottom"/>
            <w:hideMark/>
          </w:tcPr>
          <w:p w14:paraId="7DF5A368"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Pr>
                <w:rFonts w:ascii="Times New Roman" w:eastAsia="Times New Roman" w:hAnsi="Times New Roman" w:cs="Times New Roman"/>
                <w:b/>
                <w:bCs/>
                <w:color w:val="000000"/>
                <w:sz w:val="16"/>
                <w:szCs w:val="16"/>
                <w:lang w:val="en-GB" w:eastAsia="de-DE"/>
              </w:rPr>
              <w:t>Women</w:t>
            </w:r>
            <w:r w:rsidRPr="0039427B">
              <w:rPr>
                <w:rFonts w:ascii="Times New Roman" w:eastAsia="Times New Roman" w:hAnsi="Times New Roman" w:cs="Times New Roman"/>
                <w:b/>
                <w:bCs/>
                <w:color w:val="000000"/>
                <w:sz w:val="16"/>
                <w:szCs w:val="16"/>
                <w:lang w:val="en-GB" w:eastAsia="de-DE"/>
              </w:rPr>
              <w:t xml:space="preserve"> (%)</w:t>
            </w:r>
          </w:p>
        </w:tc>
        <w:tc>
          <w:tcPr>
            <w:tcW w:w="992" w:type="dxa"/>
            <w:tcBorders>
              <w:top w:val="single" w:sz="4" w:space="0" w:color="000000"/>
              <w:left w:val="nil"/>
              <w:bottom w:val="single" w:sz="4" w:space="0" w:color="000000"/>
              <w:right w:val="nil"/>
            </w:tcBorders>
            <w:vAlign w:val="bottom"/>
            <w:hideMark/>
          </w:tcPr>
          <w:p w14:paraId="538AB887"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Pr>
                <w:rFonts w:ascii="Times New Roman" w:eastAsia="Times New Roman" w:hAnsi="Times New Roman" w:cs="Times New Roman"/>
                <w:b/>
                <w:bCs/>
                <w:color w:val="000000"/>
                <w:sz w:val="16"/>
                <w:szCs w:val="16"/>
                <w:lang w:val="en-GB" w:eastAsia="de-DE"/>
              </w:rPr>
              <w:t xml:space="preserve">Age </w:t>
            </w:r>
            <w:r w:rsidRPr="0039427B">
              <w:rPr>
                <w:rFonts w:ascii="Times New Roman" w:eastAsia="Times New Roman" w:hAnsi="Times New Roman" w:cs="Times New Roman"/>
                <w:b/>
                <w:bCs/>
                <w:color w:val="000000"/>
                <w:sz w:val="16"/>
                <w:szCs w:val="16"/>
                <w:lang w:val="en-GB" w:eastAsia="de-DE"/>
              </w:rPr>
              <w:t>(</w:t>
            </w:r>
            <w:r>
              <w:rPr>
                <w:rFonts w:ascii="Times New Roman" w:eastAsia="Times New Roman" w:hAnsi="Times New Roman" w:cs="Times New Roman"/>
                <w:b/>
                <w:bCs/>
                <w:color w:val="000000"/>
                <w:sz w:val="16"/>
                <w:szCs w:val="16"/>
                <w:lang w:val="en-GB" w:eastAsia="de-DE"/>
              </w:rPr>
              <w:t xml:space="preserve">mean, </w:t>
            </w:r>
            <w:r w:rsidRPr="0039427B">
              <w:rPr>
                <w:rFonts w:ascii="Times New Roman" w:eastAsia="Times New Roman" w:hAnsi="Times New Roman" w:cs="Times New Roman"/>
                <w:b/>
                <w:bCs/>
                <w:color w:val="000000"/>
                <w:sz w:val="16"/>
                <w:szCs w:val="16"/>
                <w:lang w:val="en-GB" w:eastAsia="de-DE"/>
              </w:rPr>
              <w:t>years)</w:t>
            </w:r>
          </w:p>
        </w:tc>
        <w:tc>
          <w:tcPr>
            <w:tcW w:w="993" w:type="dxa"/>
            <w:tcBorders>
              <w:top w:val="single" w:sz="4" w:space="0" w:color="000000"/>
              <w:left w:val="nil"/>
              <w:bottom w:val="single" w:sz="4" w:space="0" w:color="000000"/>
              <w:right w:val="nil"/>
            </w:tcBorders>
            <w:vAlign w:val="bottom"/>
            <w:hideMark/>
          </w:tcPr>
          <w:p w14:paraId="0BD5F487" w14:textId="77777777" w:rsidR="00FD673A" w:rsidRPr="0039427B" w:rsidRDefault="00FD673A" w:rsidP="00B9760A">
            <w:pPr>
              <w:spacing w:after="0" w:line="240" w:lineRule="auto"/>
              <w:jc w:val="center"/>
              <w:rPr>
                <w:rFonts w:ascii="Times New Roman" w:eastAsia="Times New Roman" w:hAnsi="Times New Roman" w:cs="Times New Roman"/>
                <w:b/>
                <w:bCs/>
                <w:color w:val="000000"/>
                <w:sz w:val="16"/>
                <w:szCs w:val="16"/>
                <w:lang w:val="en-GB" w:eastAsia="de-DE"/>
              </w:rPr>
            </w:pPr>
            <w:r w:rsidRPr="0039427B">
              <w:rPr>
                <w:rFonts w:ascii="Times New Roman" w:eastAsia="Times New Roman" w:hAnsi="Times New Roman" w:cs="Times New Roman"/>
                <w:b/>
                <w:bCs/>
                <w:color w:val="000000"/>
                <w:sz w:val="16"/>
                <w:szCs w:val="16"/>
                <w:lang w:val="en-GB" w:eastAsia="de-DE"/>
              </w:rPr>
              <w:t>Adjusted estimates</w:t>
            </w:r>
          </w:p>
        </w:tc>
      </w:tr>
      <w:tr w:rsidR="00FD673A" w:rsidRPr="0039427B" w14:paraId="215803E2" w14:textId="77777777" w:rsidTr="003147F5">
        <w:trPr>
          <w:trHeight w:val="320"/>
        </w:trPr>
        <w:tc>
          <w:tcPr>
            <w:tcW w:w="1134" w:type="dxa"/>
            <w:tcBorders>
              <w:top w:val="nil"/>
              <w:left w:val="nil"/>
              <w:bottom w:val="nil"/>
              <w:right w:val="nil"/>
            </w:tcBorders>
            <w:shd w:val="clear" w:color="D9D9D9" w:fill="D9D9D9"/>
            <w:noWrap/>
            <w:vAlign w:val="bottom"/>
            <w:hideMark/>
          </w:tcPr>
          <w:p w14:paraId="275A952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Banta</w:t>
            </w:r>
            <w:r w:rsidRPr="002C178D">
              <w:rPr>
                <w:rFonts w:ascii="Times New Roman" w:eastAsia="Times New Roman" w:hAnsi="Times New Roman" w:cs="Times New Roman"/>
                <w:noProof/>
                <w:color w:val="000000"/>
                <w:sz w:val="16"/>
                <w:szCs w:val="16"/>
                <w:vertAlign w:val="superscript"/>
                <w:lang w:val="en-GB" w:eastAsia="de-DE"/>
              </w:rPr>
              <w:t>36</w:t>
            </w:r>
          </w:p>
        </w:tc>
        <w:tc>
          <w:tcPr>
            <w:tcW w:w="851" w:type="dxa"/>
            <w:tcBorders>
              <w:top w:val="nil"/>
              <w:left w:val="nil"/>
              <w:bottom w:val="nil"/>
              <w:right w:val="nil"/>
            </w:tcBorders>
            <w:shd w:val="clear" w:color="D9D9D9" w:fill="D9D9D9"/>
            <w:noWrap/>
            <w:vAlign w:val="bottom"/>
            <w:hideMark/>
          </w:tcPr>
          <w:p w14:paraId="591960B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2009</w:t>
            </w:r>
          </w:p>
        </w:tc>
        <w:tc>
          <w:tcPr>
            <w:tcW w:w="850" w:type="dxa"/>
            <w:tcBorders>
              <w:top w:val="nil"/>
              <w:left w:val="nil"/>
              <w:bottom w:val="nil"/>
              <w:right w:val="nil"/>
            </w:tcBorders>
            <w:shd w:val="clear" w:color="D9D9D9" w:fill="D9D9D9"/>
            <w:noWrap/>
            <w:vAlign w:val="bottom"/>
            <w:hideMark/>
          </w:tcPr>
          <w:p w14:paraId="3D9F70D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28B8E2B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57DD5A1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557</w:t>
            </w:r>
          </w:p>
        </w:tc>
        <w:tc>
          <w:tcPr>
            <w:tcW w:w="851" w:type="dxa"/>
            <w:tcBorders>
              <w:top w:val="nil"/>
              <w:left w:val="nil"/>
              <w:bottom w:val="nil"/>
              <w:right w:val="nil"/>
            </w:tcBorders>
            <w:shd w:val="clear" w:color="D9D9D9" w:fill="D9D9D9"/>
            <w:noWrap/>
            <w:vAlign w:val="bottom"/>
            <w:hideMark/>
          </w:tcPr>
          <w:p w14:paraId="61D5401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889</w:t>
            </w:r>
          </w:p>
        </w:tc>
        <w:tc>
          <w:tcPr>
            <w:tcW w:w="850" w:type="dxa"/>
            <w:tcBorders>
              <w:top w:val="nil"/>
              <w:left w:val="nil"/>
              <w:bottom w:val="nil"/>
              <w:right w:val="nil"/>
            </w:tcBorders>
            <w:shd w:val="clear" w:color="D9D9D9" w:fill="D9D9D9"/>
            <w:noWrap/>
            <w:vAlign w:val="bottom"/>
            <w:hideMark/>
          </w:tcPr>
          <w:p w14:paraId="4D08FDE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1446</w:t>
            </w:r>
          </w:p>
        </w:tc>
        <w:tc>
          <w:tcPr>
            <w:tcW w:w="1134" w:type="dxa"/>
            <w:tcBorders>
              <w:top w:val="nil"/>
              <w:left w:val="nil"/>
              <w:bottom w:val="nil"/>
              <w:right w:val="nil"/>
            </w:tcBorders>
            <w:shd w:val="clear" w:color="D9D9D9" w:fill="D9D9D9"/>
            <w:noWrap/>
            <w:vAlign w:val="bottom"/>
            <w:hideMark/>
          </w:tcPr>
          <w:p w14:paraId="6D02A78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19E17029" w14:textId="3279E730"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78989C7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11B6D38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2DDD9D2A" w14:textId="09A6DC21"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shd w:val="clear" w:color="D9D9D9" w:fill="D9D9D9"/>
            <w:noWrap/>
            <w:vAlign w:val="bottom"/>
            <w:hideMark/>
          </w:tcPr>
          <w:p w14:paraId="29E313CC" w14:textId="6157A099"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077B542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4B03AA07" w14:textId="77777777" w:rsidTr="003147F5">
        <w:trPr>
          <w:trHeight w:val="320"/>
        </w:trPr>
        <w:tc>
          <w:tcPr>
            <w:tcW w:w="1134" w:type="dxa"/>
            <w:tcBorders>
              <w:top w:val="nil"/>
              <w:left w:val="nil"/>
              <w:bottom w:val="nil"/>
              <w:right w:val="nil"/>
            </w:tcBorders>
            <w:noWrap/>
            <w:vAlign w:val="bottom"/>
            <w:hideMark/>
          </w:tcPr>
          <w:p w14:paraId="4899B2E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Boulanger</w:t>
            </w:r>
            <w:r w:rsidRPr="002C178D">
              <w:rPr>
                <w:rFonts w:ascii="Times New Roman" w:eastAsia="Times New Roman" w:hAnsi="Times New Roman" w:cs="Times New Roman"/>
                <w:noProof/>
                <w:color w:val="000000"/>
                <w:sz w:val="16"/>
                <w:szCs w:val="16"/>
                <w:vertAlign w:val="superscript"/>
                <w:lang w:val="en-GB" w:eastAsia="de-DE"/>
              </w:rPr>
              <w:t>37</w:t>
            </w:r>
          </w:p>
        </w:tc>
        <w:tc>
          <w:tcPr>
            <w:tcW w:w="851" w:type="dxa"/>
            <w:tcBorders>
              <w:top w:val="nil"/>
              <w:left w:val="nil"/>
              <w:bottom w:val="nil"/>
              <w:right w:val="nil"/>
            </w:tcBorders>
            <w:noWrap/>
            <w:vAlign w:val="bottom"/>
            <w:hideMark/>
          </w:tcPr>
          <w:p w14:paraId="4B71B59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2009</w:t>
            </w:r>
          </w:p>
        </w:tc>
        <w:tc>
          <w:tcPr>
            <w:tcW w:w="850" w:type="dxa"/>
            <w:tcBorders>
              <w:top w:val="nil"/>
              <w:left w:val="nil"/>
              <w:bottom w:val="nil"/>
              <w:right w:val="nil"/>
            </w:tcBorders>
            <w:noWrap/>
            <w:vAlign w:val="bottom"/>
            <w:hideMark/>
          </w:tcPr>
          <w:p w14:paraId="645041F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7600627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07CE947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4240</w:t>
            </w:r>
          </w:p>
        </w:tc>
        <w:tc>
          <w:tcPr>
            <w:tcW w:w="851" w:type="dxa"/>
            <w:tcBorders>
              <w:top w:val="nil"/>
              <w:left w:val="nil"/>
              <w:bottom w:val="nil"/>
              <w:right w:val="nil"/>
            </w:tcBorders>
            <w:noWrap/>
            <w:vAlign w:val="bottom"/>
            <w:hideMark/>
          </w:tcPr>
          <w:p w14:paraId="1B21C73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11685</w:t>
            </w:r>
          </w:p>
        </w:tc>
        <w:tc>
          <w:tcPr>
            <w:tcW w:w="850" w:type="dxa"/>
            <w:tcBorders>
              <w:top w:val="nil"/>
              <w:left w:val="nil"/>
              <w:bottom w:val="nil"/>
              <w:right w:val="nil"/>
            </w:tcBorders>
            <w:noWrap/>
            <w:vAlign w:val="bottom"/>
            <w:hideMark/>
          </w:tcPr>
          <w:p w14:paraId="79E333E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15925</w:t>
            </w:r>
          </w:p>
        </w:tc>
        <w:tc>
          <w:tcPr>
            <w:tcW w:w="1134" w:type="dxa"/>
            <w:tcBorders>
              <w:top w:val="nil"/>
              <w:left w:val="nil"/>
              <w:bottom w:val="nil"/>
              <w:right w:val="nil"/>
            </w:tcBorders>
            <w:noWrap/>
            <w:vAlign w:val="bottom"/>
            <w:hideMark/>
          </w:tcPr>
          <w:p w14:paraId="1C4A4ED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 xml:space="preserve">MDD or </w:t>
            </w:r>
            <w:proofErr w:type="gramStart"/>
            <w:r>
              <w:rPr>
                <w:rFonts w:ascii="Times New Roman" w:eastAsia="Times New Roman" w:hAnsi="Times New Roman" w:cs="Times New Roman"/>
                <w:color w:val="000000"/>
                <w:sz w:val="16"/>
                <w:szCs w:val="16"/>
                <w:lang w:val="en-GB" w:eastAsia="de-DE"/>
              </w:rPr>
              <w:t>Anxiety disorders</w:t>
            </w:r>
            <w:proofErr w:type="gramEnd"/>
            <w:r>
              <w:rPr>
                <w:rFonts w:ascii="Times New Roman" w:eastAsia="Times New Roman" w:hAnsi="Times New Roman" w:cs="Times New Roman"/>
                <w:color w:val="000000"/>
                <w:sz w:val="16"/>
                <w:szCs w:val="16"/>
                <w:lang w:val="en-GB" w:eastAsia="de-DE"/>
              </w:rPr>
              <w:t>/</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noWrap/>
            <w:vAlign w:val="bottom"/>
            <w:hideMark/>
          </w:tcPr>
          <w:p w14:paraId="69BED9E1" w14:textId="79B8F9C6"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567" w:type="dxa"/>
            <w:tcBorders>
              <w:top w:val="nil"/>
              <w:left w:val="nil"/>
              <w:bottom w:val="nil"/>
              <w:right w:val="nil"/>
            </w:tcBorders>
            <w:noWrap/>
            <w:vAlign w:val="bottom"/>
            <w:hideMark/>
          </w:tcPr>
          <w:p w14:paraId="59B975C9" w14:textId="7777777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No</w:t>
            </w:r>
          </w:p>
        </w:tc>
        <w:tc>
          <w:tcPr>
            <w:tcW w:w="851" w:type="dxa"/>
            <w:tcBorders>
              <w:top w:val="nil"/>
              <w:left w:val="nil"/>
              <w:bottom w:val="nil"/>
              <w:right w:val="nil"/>
            </w:tcBorders>
            <w:noWrap/>
            <w:vAlign w:val="bottom"/>
            <w:hideMark/>
          </w:tcPr>
          <w:p w14:paraId="3AE8932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076352E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51.6</w:t>
            </w:r>
          </w:p>
        </w:tc>
        <w:tc>
          <w:tcPr>
            <w:tcW w:w="992" w:type="dxa"/>
            <w:tcBorders>
              <w:top w:val="nil"/>
              <w:left w:val="nil"/>
              <w:bottom w:val="nil"/>
              <w:right w:val="nil"/>
            </w:tcBorders>
            <w:noWrap/>
            <w:vAlign w:val="bottom"/>
            <w:hideMark/>
          </w:tcPr>
          <w:p w14:paraId="086F75A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62.2</w:t>
            </w:r>
          </w:p>
        </w:tc>
        <w:tc>
          <w:tcPr>
            <w:tcW w:w="993" w:type="dxa"/>
            <w:tcBorders>
              <w:top w:val="nil"/>
              <w:left w:val="nil"/>
              <w:bottom w:val="nil"/>
              <w:right w:val="nil"/>
            </w:tcBorders>
            <w:noWrap/>
            <w:vAlign w:val="bottom"/>
            <w:hideMark/>
          </w:tcPr>
          <w:p w14:paraId="3701616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37CA53D8" w14:textId="77777777" w:rsidTr="003147F5">
        <w:trPr>
          <w:trHeight w:val="320"/>
        </w:trPr>
        <w:tc>
          <w:tcPr>
            <w:tcW w:w="1134" w:type="dxa"/>
            <w:tcBorders>
              <w:top w:val="nil"/>
              <w:left w:val="nil"/>
              <w:bottom w:val="nil"/>
              <w:right w:val="nil"/>
            </w:tcBorders>
            <w:shd w:val="clear" w:color="D9D9D9" w:fill="D9D9D9"/>
            <w:noWrap/>
            <w:vAlign w:val="bottom"/>
            <w:hideMark/>
          </w:tcPr>
          <w:p w14:paraId="669EAC0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Bresee</w:t>
            </w:r>
            <w:r w:rsidRPr="002C178D">
              <w:rPr>
                <w:rFonts w:ascii="Times New Roman" w:eastAsia="Times New Roman" w:hAnsi="Times New Roman" w:cs="Times New Roman"/>
                <w:noProof/>
                <w:color w:val="000000"/>
                <w:sz w:val="16"/>
                <w:szCs w:val="16"/>
                <w:vertAlign w:val="superscript"/>
                <w:lang w:val="en-GB" w:eastAsia="de-DE"/>
              </w:rPr>
              <w:t>38</w:t>
            </w:r>
          </w:p>
        </w:tc>
        <w:tc>
          <w:tcPr>
            <w:tcW w:w="851" w:type="dxa"/>
            <w:tcBorders>
              <w:top w:val="nil"/>
              <w:left w:val="nil"/>
              <w:bottom w:val="nil"/>
              <w:right w:val="nil"/>
            </w:tcBorders>
            <w:shd w:val="clear" w:color="D9D9D9" w:fill="D9D9D9"/>
            <w:noWrap/>
            <w:vAlign w:val="bottom"/>
            <w:hideMark/>
          </w:tcPr>
          <w:p w14:paraId="703B62E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2012</w:t>
            </w:r>
          </w:p>
        </w:tc>
        <w:tc>
          <w:tcPr>
            <w:tcW w:w="850" w:type="dxa"/>
            <w:tcBorders>
              <w:top w:val="nil"/>
              <w:left w:val="nil"/>
              <w:bottom w:val="nil"/>
              <w:right w:val="nil"/>
            </w:tcBorders>
            <w:shd w:val="clear" w:color="D9D9D9" w:fill="D9D9D9"/>
            <w:noWrap/>
            <w:vAlign w:val="bottom"/>
            <w:hideMark/>
          </w:tcPr>
          <w:p w14:paraId="314F607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Canada</w:t>
            </w:r>
          </w:p>
        </w:tc>
        <w:tc>
          <w:tcPr>
            <w:tcW w:w="851" w:type="dxa"/>
            <w:tcBorders>
              <w:top w:val="nil"/>
              <w:left w:val="nil"/>
              <w:bottom w:val="nil"/>
              <w:right w:val="nil"/>
            </w:tcBorders>
            <w:shd w:val="clear" w:color="D9D9D9" w:fill="D9D9D9"/>
            <w:noWrap/>
            <w:vAlign w:val="bottom"/>
            <w:hideMark/>
          </w:tcPr>
          <w:p w14:paraId="4D346F7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case-control</w:t>
            </w:r>
          </w:p>
        </w:tc>
        <w:tc>
          <w:tcPr>
            <w:tcW w:w="850" w:type="dxa"/>
            <w:tcBorders>
              <w:top w:val="nil"/>
              <w:left w:val="nil"/>
              <w:bottom w:val="nil"/>
              <w:right w:val="nil"/>
            </w:tcBorders>
            <w:shd w:val="clear" w:color="D9D9D9" w:fill="D9D9D9"/>
            <w:noWrap/>
            <w:vAlign w:val="bottom"/>
            <w:hideMark/>
          </w:tcPr>
          <w:p w14:paraId="6FA46DC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2952</w:t>
            </w:r>
          </w:p>
        </w:tc>
        <w:tc>
          <w:tcPr>
            <w:tcW w:w="851" w:type="dxa"/>
            <w:tcBorders>
              <w:top w:val="nil"/>
              <w:left w:val="nil"/>
              <w:bottom w:val="nil"/>
              <w:right w:val="nil"/>
            </w:tcBorders>
            <w:shd w:val="clear" w:color="D9D9D9" w:fill="D9D9D9"/>
            <w:noWrap/>
            <w:vAlign w:val="bottom"/>
            <w:hideMark/>
          </w:tcPr>
          <w:p w14:paraId="12149E2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126817</w:t>
            </w:r>
          </w:p>
        </w:tc>
        <w:tc>
          <w:tcPr>
            <w:tcW w:w="850" w:type="dxa"/>
            <w:tcBorders>
              <w:top w:val="nil"/>
              <w:left w:val="nil"/>
              <w:bottom w:val="nil"/>
              <w:right w:val="nil"/>
            </w:tcBorders>
            <w:shd w:val="clear" w:color="D9D9D9" w:fill="D9D9D9"/>
            <w:noWrap/>
            <w:vAlign w:val="bottom"/>
            <w:hideMark/>
          </w:tcPr>
          <w:p w14:paraId="3C03E17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129769</w:t>
            </w:r>
          </w:p>
        </w:tc>
        <w:tc>
          <w:tcPr>
            <w:tcW w:w="1134" w:type="dxa"/>
            <w:tcBorders>
              <w:top w:val="nil"/>
              <w:left w:val="nil"/>
              <w:bottom w:val="nil"/>
              <w:right w:val="nil"/>
            </w:tcBorders>
            <w:shd w:val="clear" w:color="D9D9D9" w:fill="D9D9D9"/>
            <w:noWrap/>
            <w:vAlign w:val="bottom"/>
            <w:hideMark/>
          </w:tcPr>
          <w:p w14:paraId="7BED348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w:t>
            </w:r>
            <w:r w:rsidRPr="0039427B">
              <w:rPr>
                <w:rFonts w:ascii="Times New Roman" w:eastAsia="Times New Roman" w:hAnsi="Times New Roman" w:cs="Times New Roman"/>
                <w:color w:val="000000"/>
                <w:sz w:val="16"/>
                <w:szCs w:val="16"/>
                <w:lang w:val="en-GB" w:eastAsia="de-DE"/>
              </w:rPr>
              <w:t>ICD-</w:t>
            </w:r>
            <w:proofErr w:type="gramStart"/>
            <w:r w:rsidRPr="0039427B">
              <w:rPr>
                <w:rFonts w:ascii="Times New Roman" w:eastAsia="Times New Roman" w:hAnsi="Times New Roman" w:cs="Times New Roman"/>
                <w:color w:val="000000"/>
                <w:sz w:val="16"/>
                <w:szCs w:val="16"/>
                <w:lang w:val="en-GB" w:eastAsia="de-DE"/>
              </w:rPr>
              <w:t>9,-</w:t>
            </w:r>
            <w:proofErr w:type="gramEnd"/>
            <w:r w:rsidRPr="0039427B">
              <w:rPr>
                <w:rFonts w:ascii="Times New Roman" w:eastAsia="Times New Roman" w:hAnsi="Times New Roman" w:cs="Times New Roman"/>
                <w:color w:val="000000"/>
                <w:sz w:val="16"/>
                <w:szCs w:val="16"/>
                <w:lang w:val="en-GB" w:eastAsia="de-DE"/>
              </w:rPr>
              <w:t>10</w:t>
            </w:r>
          </w:p>
        </w:tc>
        <w:tc>
          <w:tcPr>
            <w:tcW w:w="709" w:type="dxa"/>
            <w:tcBorders>
              <w:top w:val="nil"/>
              <w:left w:val="nil"/>
              <w:bottom w:val="nil"/>
              <w:right w:val="nil"/>
            </w:tcBorders>
            <w:shd w:val="clear" w:color="D9D9D9" w:fill="D9D9D9"/>
            <w:noWrap/>
            <w:vAlign w:val="bottom"/>
            <w:hideMark/>
          </w:tcPr>
          <w:p w14:paraId="5605C00A" w14:textId="48532C39"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35A5301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1D33219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4D9BCCDC" w14:textId="39D453F5"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shd w:val="clear" w:color="D9D9D9" w:fill="D9D9D9"/>
            <w:noWrap/>
            <w:vAlign w:val="bottom"/>
            <w:hideMark/>
          </w:tcPr>
          <w:p w14:paraId="6D0EE032" w14:textId="21A5C243"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6EBBDAE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5E8133DA" w14:textId="77777777" w:rsidTr="003147F5">
        <w:trPr>
          <w:trHeight w:val="320"/>
        </w:trPr>
        <w:tc>
          <w:tcPr>
            <w:tcW w:w="1134" w:type="dxa"/>
            <w:tcBorders>
              <w:top w:val="nil"/>
              <w:left w:val="nil"/>
              <w:bottom w:val="nil"/>
              <w:right w:val="nil"/>
            </w:tcBorders>
            <w:noWrap/>
            <w:vAlign w:val="bottom"/>
            <w:hideMark/>
          </w:tcPr>
          <w:p w14:paraId="67FF63A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Buchanan</w:t>
            </w:r>
            <w:r w:rsidRPr="002C178D">
              <w:rPr>
                <w:rFonts w:ascii="Times New Roman" w:eastAsia="Times New Roman" w:hAnsi="Times New Roman" w:cs="Times New Roman"/>
                <w:noProof/>
                <w:color w:val="000000"/>
                <w:sz w:val="16"/>
                <w:szCs w:val="16"/>
                <w:vertAlign w:val="superscript"/>
                <w:lang w:val="en-GB" w:eastAsia="de-DE"/>
              </w:rPr>
              <w:t>39</w:t>
            </w:r>
          </w:p>
        </w:tc>
        <w:tc>
          <w:tcPr>
            <w:tcW w:w="851" w:type="dxa"/>
            <w:tcBorders>
              <w:top w:val="nil"/>
              <w:left w:val="nil"/>
              <w:bottom w:val="nil"/>
              <w:right w:val="nil"/>
            </w:tcBorders>
            <w:noWrap/>
            <w:vAlign w:val="bottom"/>
            <w:hideMark/>
          </w:tcPr>
          <w:p w14:paraId="4B9EE3D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2022</w:t>
            </w:r>
          </w:p>
        </w:tc>
        <w:tc>
          <w:tcPr>
            <w:tcW w:w="850" w:type="dxa"/>
            <w:tcBorders>
              <w:top w:val="nil"/>
              <w:left w:val="nil"/>
              <w:bottom w:val="nil"/>
              <w:right w:val="nil"/>
            </w:tcBorders>
            <w:noWrap/>
            <w:vAlign w:val="bottom"/>
            <w:hideMark/>
          </w:tcPr>
          <w:p w14:paraId="2998B29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6206FBE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40FAB29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357820</w:t>
            </w:r>
          </w:p>
        </w:tc>
        <w:tc>
          <w:tcPr>
            <w:tcW w:w="851" w:type="dxa"/>
            <w:tcBorders>
              <w:top w:val="nil"/>
              <w:left w:val="nil"/>
              <w:bottom w:val="nil"/>
              <w:right w:val="nil"/>
            </w:tcBorders>
            <w:noWrap/>
            <w:vAlign w:val="bottom"/>
            <w:hideMark/>
          </w:tcPr>
          <w:p w14:paraId="6CA25DB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324291</w:t>
            </w:r>
          </w:p>
        </w:tc>
        <w:tc>
          <w:tcPr>
            <w:tcW w:w="850" w:type="dxa"/>
            <w:tcBorders>
              <w:top w:val="nil"/>
              <w:left w:val="nil"/>
              <w:bottom w:val="nil"/>
              <w:right w:val="nil"/>
            </w:tcBorders>
            <w:noWrap/>
            <w:vAlign w:val="bottom"/>
            <w:hideMark/>
          </w:tcPr>
          <w:p w14:paraId="2BF20FE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682111</w:t>
            </w:r>
          </w:p>
        </w:tc>
        <w:tc>
          <w:tcPr>
            <w:tcW w:w="1134" w:type="dxa"/>
            <w:tcBorders>
              <w:top w:val="nil"/>
              <w:left w:val="nil"/>
              <w:bottom w:val="nil"/>
              <w:right w:val="nil"/>
            </w:tcBorders>
            <w:noWrap/>
            <w:vAlign w:val="bottom"/>
            <w:hideMark/>
          </w:tcPr>
          <w:p w14:paraId="00598D8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Any mental disorder/</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noWrap/>
            <w:vAlign w:val="bottom"/>
            <w:hideMark/>
          </w:tcPr>
          <w:p w14:paraId="06964D42"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4F1E83B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1" w:type="dxa"/>
            <w:tcBorders>
              <w:top w:val="nil"/>
              <w:left w:val="nil"/>
              <w:bottom w:val="nil"/>
              <w:right w:val="nil"/>
            </w:tcBorders>
            <w:noWrap/>
            <w:vAlign w:val="bottom"/>
            <w:hideMark/>
          </w:tcPr>
          <w:p w14:paraId="60AFE82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576AA7C4" w14:textId="6F1A3929"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noWrap/>
            <w:vAlign w:val="bottom"/>
            <w:hideMark/>
          </w:tcPr>
          <w:p w14:paraId="31B2E47E" w14:textId="5C0FDC45"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noWrap/>
            <w:vAlign w:val="bottom"/>
            <w:hideMark/>
          </w:tcPr>
          <w:p w14:paraId="36F48AE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4D471477" w14:textId="77777777" w:rsidTr="003147F5">
        <w:trPr>
          <w:trHeight w:val="320"/>
        </w:trPr>
        <w:tc>
          <w:tcPr>
            <w:tcW w:w="1134" w:type="dxa"/>
            <w:tcBorders>
              <w:top w:val="nil"/>
              <w:left w:val="nil"/>
              <w:bottom w:val="nil"/>
              <w:right w:val="nil"/>
            </w:tcBorders>
            <w:shd w:val="clear" w:color="D9D9D9" w:fill="D9D9D9"/>
            <w:noWrap/>
            <w:vAlign w:val="bottom"/>
            <w:hideMark/>
          </w:tcPr>
          <w:p w14:paraId="1DAF290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Corrao</w:t>
            </w:r>
            <w:r w:rsidRPr="002C178D">
              <w:rPr>
                <w:rFonts w:ascii="Times New Roman" w:eastAsia="Times New Roman" w:hAnsi="Times New Roman" w:cs="Times New Roman"/>
                <w:noProof/>
                <w:color w:val="000000"/>
                <w:sz w:val="16"/>
                <w:szCs w:val="16"/>
                <w:vertAlign w:val="superscript"/>
                <w:lang w:val="en-GB" w:eastAsia="de-DE"/>
              </w:rPr>
              <w:t>40</w:t>
            </w:r>
          </w:p>
        </w:tc>
        <w:tc>
          <w:tcPr>
            <w:tcW w:w="851" w:type="dxa"/>
            <w:tcBorders>
              <w:top w:val="nil"/>
              <w:left w:val="nil"/>
              <w:bottom w:val="nil"/>
              <w:right w:val="nil"/>
            </w:tcBorders>
            <w:shd w:val="clear" w:color="D9D9D9" w:fill="D9D9D9"/>
            <w:noWrap/>
            <w:vAlign w:val="bottom"/>
            <w:hideMark/>
          </w:tcPr>
          <w:p w14:paraId="63C5F4E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2021</w:t>
            </w:r>
          </w:p>
        </w:tc>
        <w:tc>
          <w:tcPr>
            <w:tcW w:w="850" w:type="dxa"/>
            <w:tcBorders>
              <w:top w:val="nil"/>
              <w:left w:val="nil"/>
              <w:bottom w:val="nil"/>
              <w:right w:val="nil"/>
            </w:tcBorders>
            <w:shd w:val="clear" w:color="D9D9D9" w:fill="D9D9D9"/>
            <w:noWrap/>
            <w:vAlign w:val="bottom"/>
            <w:hideMark/>
          </w:tcPr>
          <w:p w14:paraId="3C50B8A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Italy</w:t>
            </w:r>
          </w:p>
        </w:tc>
        <w:tc>
          <w:tcPr>
            <w:tcW w:w="851" w:type="dxa"/>
            <w:tcBorders>
              <w:top w:val="nil"/>
              <w:left w:val="nil"/>
              <w:bottom w:val="nil"/>
              <w:right w:val="nil"/>
            </w:tcBorders>
            <w:shd w:val="clear" w:color="D9D9D9" w:fill="D9D9D9"/>
            <w:noWrap/>
            <w:vAlign w:val="bottom"/>
            <w:hideMark/>
          </w:tcPr>
          <w:p w14:paraId="7FC7BE3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2CDA54D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9250</w:t>
            </w:r>
          </w:p>
        </w:tc>
        <w:tc>
          <w:tcPr>
            <w:tcW w:w="851" w:type="dxa"/>
            <w:tcBorders>
              <w:top w:val="nil"/>
              <w:left w:val="nil"/>
              <w:bottom w:val="nil"/>
              <w:right w:val="nil"/>
            </w:tcBorders>
            <w:shd w:val="clear" w:color="D9D9D9" w:fill="D9D9D9"/>
            <w:noWrap/>
            <w:vAlign w:val="bottom"/>
            <w:hideMark/>
          </w:tcPr>
          <w:p w14:paraId="4EF5DA2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27725</w:t>
            </w:r>
          </w:p>
        </w:tc>
        <w:tc>
          <w:tcPr>
            <w:tcW w:w="850" w:type="dxa"/>
            <w:tcBorders>
              <w:top w:val="nil"/>
              <w:left w:val="nil"/>
              <w:bottom w:val="nil"/>
              <w:right w:val="nil"/>
            </w:tcBorders>
            <w:shd w:val="clear" w:color="D9D9D9" w:fill="D9D9D9"/>
            <w:noWrap/>
            <w:vAlign w:val="bottom"/>
            <w:hideMark/>
          </w:tcPr>
          <w:p w14:paraId="48BE00E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36975</w:t>
            </w:r>
          </w:p>
        </w:tc>
        <w:tc>
          <w:tcPr>
            <w:tcW w:w="1134" w:type="dxa"/>
            <w:tcBorders>
              <w:top w:val="nil"/>
              <w:left w:val="nil"/>
              <w:bottom w:val="nil"/>
              <w:right w:val="nil"/>
            </w:tcBorders>
            <w:shd w:val="clear" w:color="D9D9D9" w:fill="D9D9D9"/>
            <w:noWrap/>
            <w:vAlign w:val="bottom"/>
            <w:hideMark/>
          </w:tcPr>
          <w:p w14:paraId="3C355A6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 xml:space="preserve">SMI, </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shd w:val="clear" w:color="D9D9D9" w:fill="D9D9D9"/>
            <w:noWrap/>
            <w:vAlign w:val="bottom"/>
            <w:hideMark/>
          </w:tcPr>
          <w:p w14:paraId="65D951D8" w14:textId="67821F00"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5D25A90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08D352E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0" w:type="dxa"/>
            <w:tcBorders>
              <w:top w:val="nil"/>
              <w:left w:val="nil"/>
              <w:bottom w:val="nil"/>
              <w:right w:val="nil"/>
            </w:tcBorders>
            <w:shd w:val="clear" w:color="D9D9D9" w:fill="D9D9D9"/>
            <w:noWrap/>
            <w:vAlign w:val="bottom"/>
            <w:hideMark/>
          </w:tcPr>
          <w:p w14:paraId="2E20597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54</w:t>
            </w:r>
          </w:p>
        </w:tc>
        <w:tc>
          <w:tcPr>
            <w:tcW w:w="992" w:type="dxa"/>
            <w:tcBorders>
              <w:top w:val="nil"/>
              <w:left w:val="nil"/>
              <w:bottom w:val="nil"/>
              <w:right w:val="nil"/>
            </w:tcBorders>
            <w:shd w:val="clear" w:color="D9D9D9" w:fill="D9D9D9"/>
            <w:noWrap/>
            <w:vAlign w:val="bottom"/>
            <w:hideMark/>
          </w:tcPr>
          <w:p w14:paraId="2A13D848" w14:textId="05EC3E56"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565D1DA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59078AC1" w14:textId="77777777" w:rsidTr="003147F5">
        <w:trPr>
          <w:trHeight w:val="320"/>
        </w:trPr>
        <w:tc>
          <w:tcPr>
            <w:tcW w:w="1134" w:type="dxa"/>
            <w:tcBorders>
              <w:top w:val="nil"/>
              <w:left w:val="nil"/>
              <w:bottom w:val="nil"/>
              <w:right w:val="nil"/>
            </w:tcBorders>
            <w:noWrap/>
            <w:vAlign w:val="bottom"/>
            <w:hideMark/>
          </w:tcPr>
          <w:p w14:paraId="3AE8E4A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Das-Munshi</w:t>
            </w:r>
            <w:r w:rsidRPr="002C178D">
              <w:rPr>
                <w:rFonts w:ascii="Times New Roman" w:eastAsia="Times New Roman" w:hAnsi="Times New Roman" w:cs="Times New Roman"/>
                <w:noProof/>
                <w:color w:val="000000"/>
                <w:sz w:val="16"/>
                <w:szCs w:val="16"/>
                <w:vertAlign w:val="superscript"/>
                <w:lang w:val="en-GB" w:eastAsia="de-DE"/>
              </w:rPr>
              <w:t>35</w:t>
            </w:r>
          </w:p>
        </w:tc>
        <w:tc>
          <w:tcPr>
            <w:tcW w:w="851" w:type="dxa"/>
            <w:tcBorders>
              <w:top w:val="nil"/>
              <w:left w:val="nil"/>
              <w:bottom w:val="nil"/>
              <w:right w:val="nil"/>
            </w:tcBorders>
            <w:noWrap/>
            <w:vAlign w:val="bottom"/>
            <w:hideMark/>
          </w:tcPr>
          <w:p w14:paraId="1399E40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2021</w:t>
            </w:r>
          </w:p>
        </w:tc>
        <w:tc>
          <w:tcPr>
            <w:tcW w:w="850" w:type="dxa"/>
            <w:tcBorders>
              <w:top w:val="nil"/>
              <w:left w:val="nil"/>
              <w:bottom w:val="nil"/>
              <w:right w:val="nil"/>
            </w:tcBorders>
            <w:noWrap/>
            <w:vAlign w:val="bottom"/>
            <w:hideMark/>
          </w:tcPr>
          <w:p w14:paraId="11CE450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UK</w:t>
            </w:r>
          </w:p>
        </w:tc>
        <w:tc>
          <w:tcPr>
            <w:tcW w:w="851" w:type="dxa"/>
            <w:tcBorders>
              <w:top w:val="nil"/>
              <w:left w:val="nil"/>
              <w:bottom w:val="nil"/>
              <w:right w:val="nil"/>
            </w:tcBorders>
            <w:noWrap/>
            <w:vAlign w:val="bottom"/>
            <w:hideMark/>
          </w:tcPr>
          <w:p w14:paraId="3139E40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14ED778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2272</w:t>
            </w:r>
          </w:p>
        </w:tc>
        <w:tc>
          <w:tcPr>
            <w:tcW w:w="851" w:type="dxa"/>
            <w:tcBorders>
              <w:top w:val="nil"/>
              <w:left w:val="nil"/>
              <w:bottom w:val="nil"/>
              <w:right w:val="nil"/>
            </w:tcBorders>
            <w:noWrap/>
            <w:vAlign w:val="bottom"/>
            <w:hideMark/>
          </w:tcPr>
          <w:p w14:paraId="751006A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54498</w:t>
            </w:r>
          </w:p>
        </w:tc>
        <w:tc>
          <w:tcPr>
            <w:tcW w:w="850" w:type="dxa"/>
            <w:tcBorders>
              <w:top w:val="nil"/>
              <w:left w:val="nil"/>
              <w:bottom w:val="nil"/>
              <w:right w:val="nil"/>
            </w:tcBorders>
            <w:noWrap/>
            <w:vAlign w:val="bottom"/>
            <w:hideMark/>
          </w:tcPr>
          <w:p w14:paraId="02DB475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56770</w:t>
            </w:r>
          </w:p>
        </w:tc>
        <w:tc>
          <w:tcPr>
            <w:tcW w:w="1134" w:type="dxa"/>
            <w:tcBorders>
              <w:top w:val="nil"/>
              <w:left w:val="nil"/>
              <w:bottom w:val="nil"/>
              <w:right w:val="nil"/>
            </w:tcBorders>
            <w:noWrap/>
            <w:vAlign w:val="bottom"/>
            <w:hideMark/>
          </w:tcPr>
          <w:p w14:paraId="314CFAB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 xml:space="preserve">SMI, </w:t>
            </w:r>
            <w:r w:rsidRPr="0039427B">
              <w:rPr>
                <w:rFonts w:ascii="Times New Roman" w:eastAsia="Times New Roman" w:hAnsi="Times New Roman" w:cs="Times New Roman"/>
                <w:color w:val="000000"/>
                <w:sz w:val="16"/>
                <w:szCs w:val="16"/>
                <w:lang w:val="en-GB" w:eastAsia="de-DE"/>
              </w:rPr>
              <w:t>ICD-10</w:t>
            </w:r>
          </w:p>
        </w:tc>
        <w:tc>
          <w:tcPr>
            <w:tcW w:w="709" w:type="dxa"/>
            <w:tcBorders>
              <w:top w:val="nil"/>
              <w:left w:val="nil"/>
              <w:bottom w:val="nil"/>
              <w:right w:val="nil"/>
            </w:tcBorders>
            <w:noWrap/>
            <w:vAlign w:val="bottom"/>
            <w:hideMark/>
          </w:tcPr>
          <w:p w14:paraId="713B596F"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0CE2DA1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75D51A8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0B6801D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46</w:t>
            </w:r>
          </w:p>
        </w:tc>
        <w:tc>
          <w:tcPr>
            <w:tcW w:w="992" w:type="dxa"/>
            <w:tcBorders>
              <w:top w:val="nil"/>
              <w:left w:val="nil"/>
              <w:bottom w:val="nil"/>
              <w:right w:val="nil"/>
            </w:tcBorders>
            <w:noWrap/>
            <w:vAlign w:val="bottom"/>
            <w:hideMark/>
          </w:tcPr>
          <w:p w14:paraId="301B698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62.9</w:t>
            </w:r>
          </w:p>
        </w:tc>
        <w:tc>
          <w:tcPr>
            <w:tcW w:w="993" w:type="dxa"/>
            <w:tcBorders>
              <w:top w:val="nil"/>
              <w:left w:val="nil"/>
              <w:bottom w:val="nil"/>
              <w:right w:val="nil"/>
            </w:tcBorders>
            <w:noWrap/>
            <w:vAlign w:val="bottom"/>
            <w:hideMark/>
          </w:tcPr>
          <w:p w14:paraId="26AD14E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23043DC6" w14:textId="77777777" w:rsidTr="003147F5">
        <w:trPr>
          <w:trHeight w:val="320"/>
        </w:trPr>
        <w:tc>
          <w:tcPr>
            <w:tcW w:w="1134" w:type="dxa"/>
            <w:tcBorders>
              <w:top w:val="nil"/>
              <w:left w:val="nil"/>
              <w:bottom w:val="nil"/>
              <w:right w:val="nil"/>
            </w:tcBorders>
            <w:shd w:val="clear" w:color="D9D9D9" w:fill="D9D9D9"/>
            <w:noWrap/>
            <w:vAlign w:val="bottom"/>
            <w:hideMark/>
          </w:tcPr>
          <w:p w14:paraId="1162E7B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Desai</w:t>
            </w:r>
            <w:r w:rsidRPr="002C178D">
              <w:rPr>
                <w:rFonts w:ascii="Times New Roman" w:eastAsia="Times New Roman" w:hAnsi="Times New Roman" w:cs="Times New Roman"/>
                <w:noProof/>
                <w:color w:val="000000"/>
                <w:sz w:val="16"/>
                <w:szCs w:val="16"/>
                <w:vertAlign w:val="superscript"/>
                <w:lang w:val="en-GB" w:eastAsia="de-DE"/>
              </w:rPr>
              <w:t>41</w:t>
            </w:r>
          </w:p>
        </w:tc>
        <w:tc>
          <w:tcPr>
            <w:tcW w:w="851" w:type="dxa"/>
            <w:tcBorders>
              <w:top w:val="nil"/>
              <w:left w:val="nil"/>
              <w:bottom w:val="nil"/>
              <w:right w:val="nil"/>
            </w:tcBorders>
            <w:shd w:val="clear" w:color="D9D9D9" w:fill="D9D9D9"/>
            <w:noWrap/>
            <w:vAlign w:val="bottom"/>
            <w:hideMark/>
          </w:tcPr>
          <w:p w14:paraId="1A60ADB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2002</w:t>
            </w:r>
          </w:p>
        </w:tc>
        <w:tc>
          <w:tcPr>
            <w:tcW w:w="850" w:type="dxa"/>
            <w:tcBorders>
              <w:top w:val="nil"/>
              <w:left w:val="nil"/>
              <w:bottom w:val="nil"/>
              <w:right w:val="nil"/>
            </w:tcBorders>
            <w:shd w:val="clear" w:color="D9D9D9" w:fill="D9D9D9"/>
            <w:noWrap/>
            <w:hideMark/>
          </w:tcPr>
          <w:p w14:paraId="09F491C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068972C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case-control</w:t>
            </w:r>
          </w:p>
        </w:tc>
        <w:tc>
          <w:tcPr>
            <w:tcW w:w="850" w:type="dxa"/>
            <w:tcBorders>
              <w:top w:val="nil"/>
              <w:left w:val="nil"/>
              <w:bottom w:val="nil"/>
              <w:right w:val="nil"/>
            </w:tcBorders>
            <w:shd w:val="clear" w:color="D9D9D9" w:fill="D9D9D9"/>
            <w:noWrap/>
            <w:vAlign w:val="bottom"/>
            <w:hideMark/>
          </w:tcPr>
          <w:p w14:paraId="620452C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9025</w:t>
            </w:r>
          </w:p>
        </w:tc>
        <w:tc>
          <w:tcPr>
            <w:tcW w:w="851" w:type="dxa"/>
            <w:tcBorders>
              <w:top w:val="nil"/>
              <w:left w:val="nil"/>
              <w:bottom w:val="nil"/>
              <w:right w:val="nil"/>
            </w:tcBorders>
            <w:shd w:val="clear" w:color="D9D9D9" w:fill="D9D9D9"/>
            <w:noWrap/>
            <w:vAlign w:val="bottom"/>
            <w:hideMark/>
          </w:tcPr>
          <w:p w14:paraId="5AE9192D"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27503</w:t>
            </w:r>
          </w:p>
        </w:tc>
        <w:tc>
          <w:tcPr>
            <w:tcW w:w="850" w:type="dxa"/>
            <w:tcBorders>
              <w:top w:val="nil"/>
              <w:left w:val="nil"/>
              <w:bottom w:val="nil"/>
              <w:right w:val="nil"/>
            </w:tcBorders>
            <w:shd w:val="clear" w:color="D9D9D9" w:fill="D9D9D9"/>
            <w:noWrap/>
            <w:vAlign w:val="bottom"/>
            <w:hideMark/>
          </w:tcPr>
          <w:p w14:paraId="3B77AE9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36528</w:t>
            </w:r>
          </w:p>
        </w:tc>
        <w:tc>
          <w:tcPr>
            <w:tcW w:w="1134" w:type="dxa"/>
            <w:tcBorders>
              <w:top w:val="nil"/>
              <w:left w:val="nil"/>
              <w:bottom w:val="nil"/>
              <w:right w:val="nil"/>
            </w:tcBorders>
            <w:shd w:val="clear" w:color="D9D9D9" w:fill="D9D9D9"/>
            <w:noWrap/>
            <w:vAlign w:val="bottom"/>
            <w:hideMark/>
          </w:tcPr>
          <w:p w14:paraId="797279A6"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 SUD/</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37B1D37C" w14:textId="53201BF8"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3C0B1164" w14:textId="77777777" w:rsidR="00FD673A" w:rsidRPr="0039427B" w:rsidRDefault="00FD673A" w:rsidP="000C349D">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No</w:t>
            </w:r>
          </w:p>
        </w:tc>
        <w:tc>
          <w:tcPr>
            <w:tcW w:w="851" w:type="dxa"/>
            <w:tcBorders>
              <w:top w:val="nil"/>
              <w:left w:val="nil"/>
              <w:bottom w:val="nil"/>
              <w:right w:val="nil"/>
            </w:tcBorders>
            <w:shd w:val="clear" w:color="D9D9D9" w:fill="D9D9D9"/>
            <w:noWrap/>
            <w:vAlign w:val="bottom"/>
            <w:hideMark/>
          </w:tcPr>
          <w:p w14:paraId="0FA6FEE6"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148D81A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13</w:t>
            </w:r>
          </w:p>
        </w:tc>
        <w:tc>
          <w:tcPr>
            <w:tcW w:w="992" w:type="dxa"/>
            <w:tcBorders>
              <w:top w:val="nil"/>
              <w:left w:val="nil"/>
              <w:bottom w:val="nil"/>
              <w:right w:val="nil"/>
            </w:tcBorders>
            <w:shd w:val="clear" w:color="D9D9D9" w:fill="D9D9D9"/>
            <w:noWrap/>
            <w:vAlign w:val="bottom"/>
            <w:hideMark/>
          </w:tcPr>
          <w:p w14:paraId="13B434D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65</w:t>
            </w:r>
          </w:p>
        </w:tc>
        <w:tc>
          <w:tcPr>
            <w:tcW w:w="993" w:type="dxa"/>
            <w:tcBorders>
              <w:top w:val="nil"/>
              <w:left w:val="nil"/>
              <w:bottom w:val="nil"/>
              <w:right w:val="nil"/>
            </w:tcBorders>
            <w:shd w:val="clear" w:color="D9D9D9" w:fill="D9D9D9"/>
            <w:noWrap/>
            <w:vAlign w:val="bottom"/>
            <w:hideMark/>
          </w:tcPr>
          <w:p w14:paraId="035D07E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21A5CAB2" w14:textId="77777777" w:rsidTr="003147F5">
        <w:trPr>
          <w:trHeight w:val="320"/>
        </w:trPr>
        <w:tc>
          <w:tcPr>
            <w:tcW w:w="1134" w:type="dxa"/>
            <w:tcBorders>
              <w:top w:val="nil"/>
              <w:left w:val="nil"/>
              <w:bottom w:val="nil"/>
              <w:right w:val="nil"/>
            </w:tcBorders>
            <w:noWrap/>
            <w:vAlign w:val="bottom"/>
            <w:hideMark/>
          </w:tcPr>
          <w:p w14:paraId="74C2922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Dixon</w:t>
            </w:r>
            <w:r w:rsidRPr="002C178D">
              <w:rPr>
                <w:rFonts w:ascii="Times New Roman" w:eastAsia="Times New Roman" w:hAnsi="Times New Roman" w:cs="Times New Roman"/>
                <w:noProof/>
                <w:color w:val="000000"/>
                <w:sz w:val="16"/>
                <w:szCs w:val="16"/>
                <w:vertAlign w:val="superscript"/>
                <w:lang w:val="en-GB" w:eastAsia="de-DE"/>
              </w:rPr>
              <w:t>34</w:t>
            </w:r>
            <w:r w:rsidRPr="0039427B">
              <w:rPr>
                <w:rFonts w:ascii="Times New Roman" w:eastAsia="Times New Roman" w:hAnsi="Times New Roman" w:cs="Times New Roman"/>
                <w:color w:val="000000"/>
                <w:sz w:val="16"/>
                <w:szCs w:val="16"/>
                <w:lang w:val="en-GB" w:eastAsia="de-DE"/>
              </w:rPr>
              <w:t xml:space="preserve"> </w:t>
            </w:r>
          </w:p>
        </w:tc>
        <w:tc>
          <w:tcPr>
            <w:tcW w:w="851" w:type="dxa"/>
            <w:tcBorders>
              <w:top w:val="nil"/>
              <w:left w:val="nil"/>
              <w:bottom w:val="nil"/>
              <w:right w:val="nil"/>
            </w:tcBorders>
            <w:noWrap/>
            <w:vAlign w:val="bottom"/>
            <w:hideMark/>
          </w:tcPr>
          <w:p w14:paraId="676D7EA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2004</w:t>
            </w:r>
          </w:p>
        </w:tc>
        <w:tc>
          <w:tcPr>
            <w:tcW w:w="850" w:type="dxa"/>
            <w:tcBorders>
              <w:top w:val="nil"/>
              <w:left w:val="nil"/>
              <w:bottom w:val="nil"/>
              <w:right w:val="nil"/>
            </w:tcBorders>
            <w:noWrap/>
            <w:hideMark/>
          </w:tcPr>
          <w:p w14:paraId="6EA0345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1303DFF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16B4E19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w:t>
            </w:r>
          </w:p>
        </w:tc>
        <w:tc>
          <w:tcPr>
            <w:tcW w:w="851" w:type="dxa"/>
            <w:tcBorders>
              <w:top w:val="nil"/>
              <w:left w:val="nil"/>
              <w:bottom w:val="nil"/>
              <w:right w:val="nil"/>
            </w:tcBorders>
            <w:noWrap/>
            <w:vAlign w:val="bottom"/>
            <w:hideMark/>
          </w:tcPr>
          <w:p w14:paraId="343E972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99</w:t>
            </w:r>
          </w:p>
        </w:tc>
        <w:tc>
          <w:tcPr>
            <w:tcW w:w="850" w:type="dxa"/>
            <w:tcBorders>
              <w:top w:val="nil"/>
              <w:left w:val="nil"/>
              <w:bottom w:val="nil"/>
              <w:right w:val="nil"/>
            </w:tcBorders>
            <w:noWrap/>
            <w:vAlign w:val="bottom"/>
            <w:hideMark/>
          </w:tcPr>
          <w:p w14:paraId="60386E7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300</w:t>
            </w:r>
          </w:p>
        </w:tc>
        <w:tc>
          <w:tcPr>
            <w:tcW w:w="1134" w:type="dxa"/>
            <w:tcBorders>
              <w:top w:val="nil"/>
              <w:left w:val="nil"/>
              <w:bottom w:val="nil"/>
              <w:right w:val="nil"/>
            </w:tcBorders>
            <w:noWrap/>
            <w:vAlign w:val="bottom"/>
            <w:hideMark/>
          </w:tcPr>
          <w:p w14:paraId="6FF345F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noWrap/>
            <w:vAlign w:val="bottom"/>
            <w:hideMark/>
          </w:tcPr>
          <w:p w14:paraId="62CEFF8C" w14:textId="77777777"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3A2E8556"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25BE082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0" w:type="dxa"/>
            <w:tcBorders>
              <w:top w:val="nil"/>
              <w:left w:val="nil"/>
              <w:bottom w:val="nil"/>
              <w:right w:val="nil"/>
            </w:tcBorders>
            <w:noWrap/>
            <w:vAlign w:val="bottom"/>
            <w:hideMark/>
          </w:tcPr>
          <w:p w14:paraId="064BF78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56</w:t>
            </w:r>
          </w:p>
        </w:tc>
        <w:tc>
          <w:tcPr>
            <w:tcW w:w="992" w:type="dxa"/>
            <w:tcBorders>
              <w:top w:val="nil"/>
              <w:left w:val="nil"/>
              <w:bottom w:val="nil"/>
              <w:right w:val="nil"/>
            </w:tcBorders>
            <w:noWrap/>
            <w:vAlign w:val="bottom"/>
            <w:hideMark/>
          </w:tcPr>
          <w:p w14:paraId="2B636F0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51.8</w:t>
            </w:r>
          </w:p>
        </w:tc>
        <w:tc>
          <w:tcPr>
            <w:tcW w:w="993" w:type="dxa"/>
            <w:tcBorders>
              <w:top w:val="nil"/>
              <w:left w:val="nil"/>
              <w:bottom w:val="nil"/>
              <w:right w:val="nil"/>
            </w:tcBorders>
            <w:noWrap/>
            <w:vAlign w:val="bottom"/>
            <w:hideMark/>
          </w:tcPr>
          <w:p w14:paraId="20A629F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62FC6B27" w14:textId="77777777" w:rsidTr="003147F5">
        <w:trPr>
          <w:trHeight w:val="60"/>
        </w:trPr>
        <w:tc>
          <w:tcPr>
            <w:tcW w:w="1134" w:type="dxa"/>
            <w:tcBorders>
              <w:top w:val="nil"/>
              <w:left w:val="nil"/>
              <w:bottom w:val="nil"/>
              <w:right w:val="nil"/>
            </w:tcBorders>
            <w:shd w:val="clear" w:color="D9D9D9" w:fill="D9D9D9"/>
            <w:noWrap/>
            <w:vAlign w:val="bottom"/>
            <w:hideMark/>
          </w:tcPr>
          <w:p w14:paraId="705DC4D6"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Druss</w:t>
            </w:r>
            <w:r w:rsidRPr="002C178D">
              <w:rPr>
                <w:rFonts w:ascii="Times New Roman" w:eastAsia="Times New Roman" w:hAnsi="Times New Roman" w:cs="Times New Roman"/>
                <w:noProof/>
                <w:color w:val="000000"/>
                <w:sz w:val="16"/>
                <w:szCs w:val="16"/>
                <w:vertAlign w:val="superscript"/>
                <w:lang w:val="en-GB" w:eastAsia="de-DE"/>
              </w:rPr>
              <w:t>42</w:t>
            </w:r>
          </w:p>
        </w:tc>
        <w:tc>
          <w:tcPr>
            <w:tcW w:w="851" w:type="dxa"/>
            <w:tcBorders>
              <w:top w:val="nil"/>
              <w:left w:val="nil"/>
              <w:bottom w:val="nil"/>
              <w:right w:val="nil"/>
            </w:tcBorders>
            <w:shd w:val="clear" w:color="D9D9D9" w:fill="D9D9D9"/>
            <w:noWrap/>
            <w:vAlign w:val="bottom"/>
            <w:hideMark/>
          </w:tcPr>
          <w:p w14:paraId="58552C1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2012</w:t>
            </w:r>
          </w:p>
        </w:tc>
        <w:tc>
          <w:tcPr>
            <w:tcW w:w="850" w:type="dxa"/>
            <w:tcBorders>
              <w:top w:val="nil"/>
              <w:left w:val="nil"/>
              <w:bottom w:val="nil"/>
              <w:right w:val="nil"/>
            </w:tcBorders>
            <w:shd w:val="clear" w:color="D9D9D9" w:fill="D9D9D9"/>
            <w:noWrap/>
            <w:hideMark/>
          </w:tcPr>
          <w:p w14:paraId="5689733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72156D9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3B1A935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118190</w:t>
            </w:r>
          </w:p>
        </w:tc>
        <w:tc>
          <w:tcPr>
            <w:tcW w:w="851" w:type="dxa"/>
            <w:tcBorders>
              <w:top w:val="nil"/>
              <w:left w:val="nil"/>
              <w:bottom w:val="nil"/>
              <w:right w:val="nil"/>
            </w:tcBorders>
            <w:shd w:val="clear" w:color="D9D9D9" w:fill="D9D9D9"/>
            <w:noWrap/>
            <w:vAlign w:val="bottom"/>
            <w:hideMark/>
          </w:tcPr>
          <w:p w14:paraId="0594890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539438</w:t>
            </w:r>
          </w:p>
        </w:tc>
        <w:tc>
          <w:tcPr>
            <w:tcW w:w="850" w:type="dxa"/>
            <w:tcBorders>
              <w:top w:val="nil"/>
              <w:left w:val="nil"/>
              <w:bottom w:val="nil"/>
              <w:right w:val="nil"/>
            </w:tcBorders>
            <w:shd w:val="clear" w:color="D9D9D9" w:fill="D9D9D9"/>
            <w:noWrap/>
            <w:vAlign w:val="bottom"/>
            <w:hideMark/>
          </w:tcPr>
          <w:p w14:paraId="2E5A233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657628</w:t>
            </w:r>
          </w:p>
        </w:tc>
        <w:tc>
          <w:tcPr>
            <w:tcW w:w="1134" w:type="dxa"/>
            <w:tcBorders>
              <w:top w:val="nil"/>
              <w:left w:val="nil"/>
              <w:bottom w:val="nil"/>
              <w:right w:val="nil"/>
            </w:tcBorders>
            <w:shd w:val="clear" w:color="D9D9D9" w:fill="D9D9D9"/>
            <w:noWrap/>
            <w:vAlign w:val="bottom"/>
            <w:hideMark/>
          </w:tcPr>
          <w:p w14:paraId="5304F17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Any mental disorder/</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7FB0DDFC" w14:textId="11DDD1D0"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3F4118BD"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3F5EDEC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35965E0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67</w:t>
            </w:r>
          </w:p>
        </w:tc>
        <w:tc>
          <w:tcPr>
            <w:tcW w:w="992" w:type="dxa"/>
            <w:tcBorders>
              <w:top w:val="nil"/>
              <w:left w:val="nil"/>
              <w:bottom w:val="nil"/>
              <w:right w:val="nil"/>
            </w:tcBorders>
            <w:shd w:val="clear" w:color="D9D9D9" w:fill="D9D9D9"/>
            <w:noWrap/>
            <w:vAlign w:val="bottom"/>
            <w:hideMark/>
          </w:tcPr>
          <w:p w14:paraId="64A105A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47.8</w:t>
            </w:r>
          </w:p>
        </w:tc>
        <w:tc>
          <w:tcPr>
            <w:tcW w:w="993" w:type="dxa"/>
            <w:tcBorders>
              <w:top w:val="nil"/>
              <w:left w:val="nil"/>
              <w:bottom w:val="nil"/>
              <w:right w:val="nil"/>
            </w:tcBorders>
            <w:shd w:val="clear" w:color="D9D9D9" w:fill="D9D9D9"/>
            <w:noWrap/>
            <w:vAlign w:val="bottom"/>
            <w:hideMark/>
          </w:tcPr>
          <w:p w14:paraId="1063E2B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744412CB" w14:textId="77777777" w:rsidTr="003147F5">
        <w:trPr>
          <w:trHeight w:val="320"/>
        </w:trPr>
        <w:tc>
          <w:tcPr>
            <w:tcW w:w="1134" w:type="dxa"/>
            <w:tcBorders>
              <w:top w:val="nil"/>
              <w:left w:val="nil"/>
              <w:bottom w:val="nil"/>
              <w:right w:val="nil"/>
            </w:tcBorders>
            <w:noWrap/>
            <w:vAlign w:val="bottom"/>
            <w:hideMark/>
          </w:tcPr>
          <w:p w14:paraId="08A7A29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Egede</w:t>
            </w:r>
            <w:r w:rsidRPr="002C178D">
              <w:rPr>
                <w:rFonts w:ascii="Times New Roman" w:eastAsia="Times New Roman" w:hAnsi="Times New Roman" w:cs="Times New Roman"/>
                <w:noProof/>
                <w:color w:val="000000"/>
                <w:sz w:val="16"/>
                <w:szCs w:val="16"/>
                <w:vertAlign w:val="superscript"/>
                <w:lang w:val="en-GB" w:eastAsia="de-DE"/>
              </w:rPr>
              <w:t>43</w:t>
            </w:r>
            <w:r w:rsidRPr="0039427B">
              <w:rPr>
                <w:rFonts w:ascii="Times New Roman" w:eastAsia="Times New Roman" w:hAnsi="Times New Roman" w:cs="Times New Roman"/>
                <w:color w:val="000000"/>
                <w:sz w:val="16"/>
                <w:szCs w:val="16"/>
                <w:lang w:val="en-GB" w:eastAsia="de-DE"/>
              </w:rPr>
              <w:t xml:space="preserve"> </w:t>
            </w:r>
          </w:p>
        </w:tc>
        <w:tc>
          <w:tcPr>
            <w:tcW w:w="851" w:type="dxa"/>
            <w:tcBorders>
              <w:top w:val="nil"/>
              <w:left w:val="nil"/>
              <w:bottom w:val="nil"/>
              <w:right w:val="nil"/>
            </w:tcBorders>
            <w:noWrap/>
            <w:vAlign w:val="bottom"/>
            <w:hideMark/>
          </w:tcPr>
          <w:p w14:paraId="22164D0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2002</w:t>
            </w:r>
          </w:p>
        </w:tc>
        <w:tc>
          <w:tcPr>
            <w:tcW w:w="850" w:type="dxa"/>
            <w:tcBorders>
              <w:top w:val="nil"/>
              <w:left w:val="nil"/>
              <w:bottom w:val="nil"/>
              <w:right w:val="nil"/>
            </w:tcBorders>
            <w:noWrap/>
            <w:hideMark/>
          </w:tcPr>
          <w:p w14:paraId="4C9515C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0E70404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035F330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85</w:t>
            </w:r>
          </w:p>
        </w:tc>
        <w:tc>
          <w:tcPr>
            <w:tcW w:w="851" w:type="dxa"/>
            <w:tcBorders>
              <w:top w:val="nil"/>
              <w:left w:val="nil"/>
              <w:bottom w:val="nil"/>
              <w:right w:val="nil"/>
            </w:tcBorders>
            <w:noWrap/>
            <w:vAlign w:val="bottom"/>
            <w:hideMark/>
          </w:tcPr>
          <w:p w14:paraId="763616D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708</w:t>
            </w:r>
          </w:p>
        </w:tc>
        <w:tc>
          <w:tcPr>
            <w:tcW w:w="850" w:type="dxa"/>
            <w:tcBorders>
              <w:top w:val="nil"/>
              <w:left w:val="nil"/>
              <w:bottom w:val="nil"/>
              <w:right w:val="nil"/>
            </w:tcBorders>
            <w:noWrap/>
            <w:vAlign w:val="bottom"/>
            <w:hideMark/>
          </w:tcPr>
          <w:p w14:paraId="141835B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793</w:t>
            </w:r>
          </w:p>
        </w:tc>
        <w:tc>
          <w:tcPr>
            <w:tcW w:w="1134" w:type="dxa"/>
            <w:tcBorders>
              <w:top w:val="nil"/>
              <w:left w:val="nil"/>
              <w:bottom w:val="nil"/>
              <w:right w:val="nil"/>
            </w:tcBorders>
            <w:noWrap/>
            <w:vAlign w:val="bottom"/>
            <w:hideMark/>
          </w:tcPr>
          <w:p w14:paraId="7FD26D7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MDD/</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noWrap/>
            <w:vAlign w:val="bottom"/>
            <w:hideMark/>
          </w:tcPr>
          <w:p w14:paraId="46BF992C" w14:textId="05C6CE71"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noWrap/>
            <w:vAlign w:val="bottom"/>
            <w:hideMark/>
          </w:tcPr>
          <w:p w14:paraId="3F64066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7B555F1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0" w:type="dxa"/>
            <w:tcBorders>
              <w:top w:val="nil"/>
              <w:left w:val="nil"/>
              <w:bottom w:val="nil"/>
              <w:right w:val="nil"/>
            </w:tcBorders>
            <w:noWrap/>
            <w:vAlign w:val="bottom"/>
            <w:hideMark/>
          </w:tcPr>
          <w:p w14:paraId="152E343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79</w:t>
            </w:r>
          </w:p>
        </w:tc>
        <w:tc>
          <w:tcPr>
            <w:tcW w:w="992" w:type="dxa"/>
            <w:tcBorders>
              <w:top w:val="nil"/>
              <w:left w:val="nil"/>
              <w:bottom w:val="nil"/>
              <w:right w:val="nil"/>
            </w:tcBorders>
            <w:noWrap/>
            <w:vAlign w:val="bottom"/>
            <w:hideMark/>
          </w:tcPr>
          <w:p w14:paraId="28955495" w14:textId="36EA692B"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3" w:type="dxa"/>
            <w:tcBorders>
              <w:top w:val="nil"/>
              <w:left w:val="nil"/>
              <w:bottom w:val="nil"/>
              <w:right w:val="nil"/>
            </w:tcBorders>
            <w:noWrap/>
            <w:vAlign w:val="bottom"/>
            <w:hideMark/>
          </w:tcPr>
          <w:p w14:paraId="03DA999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519FF20C" w14:textId="77777777" w:rsidTr="003147F5">
        <w:trPr>
          <w:trHeight w:val="320"/>
        </w:trPr>
        <w:tc>
          <w:tcPr>
            <w:tcW w:w="1134" w:type="dxa"/>
            <w:tcBorders>
              <w:top w:val="nil"/>
              <w:left w:val="nil"/>
              <w:bottom w:val="nil"/>
              <w:right w:val="nil"/>
            </w:tcBorders>
            <w:shd w:val="clear" w:color="D9D9D9" w:fill="D9D9D9"/>
            <w:noWrap/>
            <w:vAlign w:val="bottom"/>
            <w:hideMark/>
          </w:tcPr>
          <w:p w14:paraId="7291F22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Frayne</w:t>
            </w:r>
            <w:r w:rsidRPr="002C178D">
              <w:rPr>
                <w:rFonts w:ascii="Times New Roman" w:eastAsia="Times New Roman" w:hAnsi="Times New Roman" w:cs="Times New Roman"/>
                <w:noProof/>
                <w:color w:val="000000"/>
                <w:sz w:val="16"/>
                <w:szCs w:val="16"/>
                <w:vertAlign w:val="superscript"/>
                <w:lang w:val="en-GB" w:eastAsia="de-DE"/>
              </w:rPr>
              <w:t>44</w:t>
            </w:r>
          </w:p>
        </w:tc>
        <w:tc>
          <w:tcPr>
            <w:tcW w:w="851" w:type="dxa"/>
            <w:tcBorders>
              <w:top w:val="nil"/>
              <w:left w:val="nil"/>
              <w:bottom w:val="nil"/>
              <w:right w:val="nil"/>
            </w:tcBorders>
            <w:shd w:val="clear" w:color="D9D9D9" w:fill="D9D9D9"/>
            <w:noWrap/>
            <w:vAlign w:val="bottom"/>
            <w:hideMark/>
          </w:tcPr>
          <w:p w14:paraId="6402A38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2005</w:t>
            </w:r>
          </w:p>
        </w:tc>
        <w:tc>
          <w:tcPr>
            <w:tcW w:w="850" w:type="dxa"/>
            <w:tcBorders>
              <w:top w:val="nil"/>
              <w:left w:val="nil"/>
              <w:bottom w:val="nil"/>
              <w:right w:val="nil"/>
            </w:tcBorders>
            <w:shd w:val="clear" w:color="D9D9D9" w:fill="D9D9D9"/>
            <w:noWrap/>
            <w:hideMark/>
          </w:tcPr>
          <w:p w14:paraId="5448F75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0E44C6E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7F8E612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76799</w:t>
            </w:r>
          </w:p>
        </w:tc>
        <w:tc>
          <w:tcPr>
            <w:tcW w:w="851" w:type="dxa"/>
            <w:tcBorders>
              <w:top w:val="nil"/>
              <w:left w:val="nil"/>
              <w:bottom w:val="nil"/>
              <w:right w:val="nil"/>
            </w:tcBorders>
            <w:shd w:val="clear" w:color="D9D9D9" w:fill="D9D9D9"/>
            <w:noWrap/>
            <w:vAlign w:val="bottom"/>
            <w:hideMark/>
          </w:tcPr>
          <w:p w14:paraId="143216F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236787</w:t>
            </w:r>
          </w:p>
        </w:tc>
        <w:tc>
          <w:tcPr>
            <w:tcW w:w="850" w:type="dxa"/>
            <w:tcBorders>
              <w:top w:val="nil"/>
              <w:left w:val="nil"/>
              <w:bottom w:val="nil"/>
              <w:right w:val="nil"/>
            </w:tcBorders>
            <w:shd w:val="clear" w:color="D9D9D9" w:fill="D9D9D9"/>
            <w:noWrap/>
            <w:vAlign w:val="bottom"/>
            <w:hideMark/>
          </w:tcPr>
          <w:p w14:paraId="60A70C7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313586</w:t>
            </w:r>
          </w:p>
        </w:tc>
        <w:tc>
          <w:tcPr>
            <w:tcW w:w="1134" w:type="dxa"/>
            <w:tcBorders>
              <w:top w:val="nil"/>
              <w:left w:val="nil"/>
              <w:bottom w:val="nil"/>
              <w:right w:val="nil"/>
            </w:tcBorders>
            <w:shd w:val="clear" w:color="D9D9D9" w:fill="D9D9D9"/>
            <w:noWrap/>
            <w:vAlign w:val="bottom"/>
            <w:hideMark/>
          </w:tcPr>
          <w:p w14:paraId="0396272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 xml:space="preserve">Anxiety disorders, BD, MDD, </w:t>
            </w:r>
            <w:proofErr w:type="gramStart"/>
            <w:r>
              <w:rPr>
                <w:rFonts w:ascii="Times New Roman" w:eastAsia="Times New Roman" w:hAnsi="Times New Roman" w:cs="Times New Roman"/>
                <w:color w:val="000000"/>
                <w:sz w:val="16"/>
                <w:szCs w:val="16"/>
                <w:lang w:val="en-GB" w:eastAsia="de-DE"/>
              </w:rPr>
              <w:t>PD,SCZ</w:t>
            </w:r>
            <w:proofErr w:type="gramEnd"/>
            <w:r>
              <w:rPr>
                <w:rFonts w:ascii="Times New Roman" w:eastAsia="Times New Roman" w:hAnsi="Times New Roman" w:cs="Times New Roman"/>
                <w:color w:val="000000"/>
                <w:sz w:val="16"/>
                <w:szCs w:val="16"/>
                <w:lang w:val="en-GB" w:eastAsia="de-DE"/>
              </w:rPr>
              <w:t>, SUD/</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shd w:val="clear" w:color="D9D9D9" w:fill="D9D9D9"/>
            <w:noWrap/>
            <w:vAlign w:val="bottom"/>
            <w:hideMark/>
          </w:tcPr>
          <w:p w14:paraId="326972B7" w14:textId="59D15F3A"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1262A50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6D60FEFD"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3D2311C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w:t>
            </w:r>
          </w:p>
        </w:tc>
        <w:tc>
          <w:tcPr>
            <w:tcW w:w="992" w:type="dxa"/>
            <w:tcBorders>
              <w:top w:val="nil"/>
              <w:left w:val="nil"/>
              <w:bottom w:val="nil"/>
              <w:right w:val="nil"/>
            </w:tcBorders>
            <w:shd w:val="clear" w:color="D9D9D9" w:fill="D9D9D9"/>
            <w:noWrap/>
            <w:vAlign w:val="bottom"/>
            <w:hideMark/>
          </w:tcPr>
          <w:p w14:paraId="056D6E96" w14:textId="503F0E49"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523836ED"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0D37AEBC" w14:textId="77777777" w:rsidTr="003147F5">
        <w:trPr>
          <w:trHeight w:val="320"/>
        </w:trPr>
        <w:tc>
          <w:tcPr>
            <w:tcW w:w="1134" w:type="dxa"/>
            <w:tcBorders>
              <w:top w:val="nil"/>
              <w:left w:val="nil"/>
              <w:bottom w:val="nil"/>
              <w:right w:val="nil"/>
            </w:tcBorders>
            <w:noWrap/>
            <w:vAlign w:val="bottom"/>
            <w:hideMark/>
          </w:tcPr>
          <w:p w14:paraId="001588E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Frayne</w:t>
            </w:r>
            <w:r w:rsidRPr="002C178D">
              <w:rPr>
                <w:rFonts w:ascii="Times New Roman" w:eastAsia="Times New Roman" w:hAnsi="Times New Roman" w:cs="Times New Roman"/>
                <w:noProof/>
                <w:color w:val="000000"/>
                <w:sz w:val="16"/>
                <w:szCs w:val="16"/>
                <w:vertAlign w:val="superscript"/>
                <w:lang w:val="en-GB" w:eastAsia="de-DE"/>
              </w:rPr>
              <w:t>45</w:t>
            </w:r>
          </w:p>
        </w:tc>
        <w:tc>
          <w:tcPr>
            <w:tcW w:w="851" w:type="dxa"/>
            <w:tcBorders>
              <w:top w:val="nil"/>
              <w:left w:val="nil"/>
              <w:bottom w:val="nil"/>
              <w:right w:val="nil"/>
            </w:tcBorders>
            <w:noWrap/>
            <w:vAlign w:val="bottom"/>
            <w:hideMark/>
          </w:tcPr>
          <w:p w14:paraId="5532F2B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2014</w:t>
            </w:r>
          </w:p>
        </w:tc>
        <w:tc>
          <w:tcPr>
            <w:tcW w:w="850" w:type="dxa"/>
            <w:tcBorders>
              <w:top w:val="nil"/>
              <w:left w:val="nil"/>
              <w:bottom w:val="nil"/>
              <w:right w:val="nil"/>
            </w:tcBorders>
            <w:noWrap/>
            <w:hideMark/>
          </w:tcPr>
          <w:p w14:paraId="1E974C8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2D5F8E9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45ED1B0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10422</w:t>
            </w:r>
          </w:p>
        </w:tc>
        <w:tc>
          <w:tcPr>
            <w:tcW w:w="851" w:type="dxa"/>
            <w:tcBorders>
              <w:top w:val="nil"/>
              <w:left w:val="nil"/>
              <w:bottom w:val="nil"/>
              <w:right w:val="nil"/>
            </w:tcBorders>
            <w:noWrap/>
            <w:vAlign w:val="bottom"/>
            <w:hideMark/>
          </w:tcPr>
          <w:p w14:paraId="3431D66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42104</w:t>
            </w:r>
          </w:p>
        </w:tc>
        <w:tc>
          <w:tcPr>
            <w:tcW w:w="850" w:type="dxa"/>
            <w:tcBorders>
              <w:top w:val="nil"/>
              <w:left w:val="nil"/>
              <w:bottom w:val="nil"/>
              <w:right w:val="nil"/>
            </w:tcBorders>
            <w:noWrap/>
            <w:vAlign w:val="bottom"/>
            <w:hideMark/>
          </w:tcPr>
          <w:p w14:paraId="76FAC32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52526</w:t>
            </w:r>
          </w:p>
        </w:tc>
        <w:tc>
          <w:tcPr>
            <w:tcW w:w="1134" w:type="dxa"/>
            <w:tcBorders>
              <w:top w:val="nil"/>
              <w:left w:val="nil"/>
              <w:bottom w:val="nil"/>
              <w:right w:val="nil"/>
            </w:tcBorders>
            <w:noWrap/>
            <w:vAlign w:val="bottom"/>
            <w:hideMark/>
          </w:tcPr>
          <w:p w14:paraId="0D1D5636"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Anxiety disorders, BD, MDD, PD, SCZ, SUD/</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noWrap/>
            <w:vAlign w:val="bottom"/>
            <w:hideMark/>
          </w:tcPr>
          <w:p w14:paraId="3980FB28" w14:textId="1E13D4AC"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noWrap/>
            <w:vAlign w:val="bottom"/>
            <w:hideMark/>
          </w:tcPr>
          <w:p w14:paraId="2430077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619A790D"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7E22E35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w:t>
            </w:r>
          </w:p>
        </w:tc>
        <w:tc>
          <w:tcPr>
            <w:tcW w:w="992" w:type="dxa"/>
            <w:tcBorders>
              <w:top w:val="nil"/>
              <w:left w:val="nil"/>
              <w:bottom w:val="nil"/>
              <w:right w:val="nil"/>
            </w:tcBorders>
            <w:noWrap/>
            <w:vAlign w:val="bottom"/>
            <w:hideMark/>
          </w:tcPr>
          <w:p w14:paraId="1B78E8A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64</w:t>
            </w:r>
          </w:p>
        </w:tc>
        <w:tc>
          <w:tcPr>
            <w:tcW w:w="993" w:type="dxa"/>
            <w:tcBorders>
              <w:top w:val="nil"/>
              <w:left w:val="nil"/>
              <w:bottom w:val="nil"/>
              <w:right w:val="nil"/>
            </w:tcBorders>
            <w:noWrap/>
            <w:vAlign w:val="bottom"/>
            <w:hideMark/>
          </w:tcPr>
          <w:p w14:paraId="088263B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30D848A9" w14:textId="77777777" w:rsidTr="003147F5">
        <w:trPr>
          <w:trHeight w:val="320"/>
        </w:trPr>
        <w:tc>
          <w:tcPr>
            <w:tcW w:w="1134" w:type="dxa"/>
            <w:tcBorders>
              <w:top w:val="nil"/>
              <w:left w:val="nil"/>
              <w:bottom w:val="nil"/>
              <w:right w:val="nil"/>
            </w:tcBorders>
            <w:shd w:val="clear" w:color="D9D9D9" w:fill="D9D9D9"/>
            <w:noWrap/>
            <w:vAlign w:val="bottom"/>
            <w:hideMark/>
          </w:tcPr>
          <w:p w14:paraId="2C371A9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Gal</w:t>
            </w:r>
            <w:r w:rsidRPr="002C178D">
              <w:rPr>
                <w:rFonts w:ascii="Times New Roman" w:eastAsia="Times New Roman" w:hAnsi="Times New Roman" w:cs="Times New Roman"/>
                <w:noProof/>
                <w:color w:val="000000"/>
                <w:sz w:val="16"/>
                <w:szCs w:val="16"/>
                <w:vertAlign w:val="superscript"/>
                <w:lang w:val="en-GB" w:eastAsia="de-DE"/>
              </w:rPr>
              <w:t>46</w:t>
            </w:r>
          </w:p>
        </w:tc>
        <w:tc>
          <w:tcPr>
            <w:tcW w:w="851" w:type="dxa"/>
            <w:tcBorders>
              <w:top w:val="nil"/>
              <w:left w:val="nil"/>
              <w:bottom w:val="nil"/>
              <w:right w:val="nil"/>
            </w:tcBorders>
            <w:shd w:val="clear" w:color="D9D9D9" w:fill="D9D9D9"/>
            <w:noWrap/>
            <w:vAlign w:val="bottom"/>
            <w:hideMark/>
          </w:tcPr>
          <w:p w14:paraId="5903165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2017</w:t>
            </w:r>
          </w:p>
        </w:tc>
        <w:tc>
          <w:tcPr>
            <w:tcW w:w="850" w:type="dxa"/>
            <w:tcBorders>
              <w:top w:val="nil"/>
              <w:left w:val="nil"/>
              <w:bottom w:val="nil"/>
              <w:right w:val="nil"/>
            </w:tcBorders>
            <w:shd w:val="clear" w:color="D9D9D9" w:fill="D9D9D9"/>
            <w:noWrap/>
            <w:vAlign w:val="bottom"/>
            <w:hideMark/>
          </w:tcPr>
          <w:p w14:paraId="667C4C5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Israel</w:t>
            </w:r>
          </w:p>
        </w:tc>
        <w:tc>
          <w:tcPr>
            <w:tcW w:w="851" w:type="dxa"/>
            <w:tcBorders>
              <w:top w:val="nil"/>
              <w:left w:val="nil"/>
              <w:bottom w:val="nil"/>
              <w:right w:val="nil"/>
            </w:tcBorders>
            <w:shd w:val="clear" w:color="D9D9D9" w:fill="D9D9D9"/>
            <w:noWrap/>
            <w:vAlign w:val="bottom"/>
            <w:hideMark/>
          </w:tcPr>
          <w:p w14:paraId="4989657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case-control</w:t>
            </w:r>
          </w:p>
        </w:tc>
        <w:tc>
          <w:tcPr>
            <w:tcW w:w="850" w:type="dxa"/>
            <w:tcBorders>
              <w:top w:val="nil"/>
              <w:left w:val="nil"/>
              <w:bottom w:val="nil"/>
              <w:right w:val="nil"/>
            </w:tcBorders>
            <w:shd w:val="clear" w:color="D9D9D9" w:fill="D9D9D9"/>
            <w:noWrap/>
            <w:vAlign w:val="bottom"/>
            <w:hideMark/>
          </w:tcPr>
          <w:p w14:paraId="370596F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19258</w:t>
            </w:r>
          </w:p>
        </w:tc>
        <w:tc>
          <w:tcPr>
            <w:tcW w:w="851" w:type="dxa"/>
            <w:tcBorders>
              <w:top w:val="nil"/>
              <w:left w:val="nil"/>
              <w:bottom w:val="nil"/>
              <w:right w:val="nil"/>
            </w:tcBorders>
            <w:shd w:val="clear" w:color="D9D9D9" w:fill="D9D9D9"/>
            <w:noWrap/>
            <w:vAlign w:val="bottom"/>
            <w:hideMark/>
          </w:tcPr>
          <w:p w14:paraId="6C7D3F5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38516</w:t>
            </w:r>
          </w:p>
        </w:tc>
        <w:tc>
          <w:tcPr>
            <w:tcW w:w="850" w:type="dxa"/>
            <w:tcBorders>
              <w:top w:val="nil"/>
              <w:left w:val="nil"/>
              <w:bottom w:val="nil"/>
              <w:right w:val="nil"/>
            </w:tcBorders>
            <w:shd w:val="clear" w:color="D9D9D9" w:fill="D9D9D9"/>
            <w:noWrap/>
            <w:vAlign w:val="bottom"/>
            <w:hideMark/>
          </w:tcPr>
          <w:p w14:paraId="1BF3127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57774</w:t>
            </w:r>
          </w:p>
        </w:tc>
        <w:tc>
          <w:tcPr>
            <w:tcW w:w="1134" w:type="dxa"/>
            <w:tcBorders>
              <w:top w:val="nil"/>
              <w:left w:val="nil"/>
              <w:bottom w:val="nil"/>
              <w:right w:val="nil"/>
            </w:tcBorders>
            <w:shd w:val="clear" w:color="D9D9D9" w:fill="D9D9D9"/>
            <w:noWrap/>
            <w:vAlign w:val="bottom"/>
            <w:hideMark/>
          </w:tcPr>
          <w:p w14:paraId="57184BC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BD, SCZ/</w:t>
            </w:r>
            <w:r w:rsidRPr="0039427B">
              <w:rPr>
                <w:rFonts w:ascii="Times New Roman" w:eastAsia="Times New Roman" w:hAnsi="Times New Roman" w:cs="Times New Roman"/>
                <w:color w:val="000000"/>
                <w:sz w:val="16"/>
                <w:szCs w:val="16"/>
                <w:lang w:val="en-GB" w:eastAsia="de-DE"/>
              </w:rPr>
              <w:t>ICD-10</w:t>
            </w:r>
          </w:p>
        </w:tc>
        <w:tc>
          <w:tcPr>
            <w:tcW w:w="709" w:type="dxa"/>
            <w:tcBorders>
              <w:top w:val="nil"/>
              <w:left w:val="nil"/>
              <w:bottom w:val="nil"/>
              <w:right w:val="nil"/>
            </w:tcBorders>
            <w:shd w:val="clear" w:color="D9D9D9" w:fill="D9D9D9"/>
            <w:noWrap/>
            <w:vAlign w:val="bottom"/>
            <w:hideMark/>
          </w:tcPr>
          <w:p w14:paraId="5A20D8E1"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shd w:val="clear" w:color="D9D9D9" w:fill="D9D9D9"/>
            <w:noWrap/>
            <w:vAlign w:val="bottom"/>
            <w:hideMark/>
          </w:tcPr>
          <w:p w14:paraId="392D0EA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1098BBA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4E6376A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51</w:t>
            </w:r>
          </w:p>
        </w:tc>
        <w:tc>
          <w:tcPr>
            <w:tcW w:w="992" w:type="dxa"/>
            <w:tcBorders>
              <w:top w:val="nil"/>
              <w:left w:val="nil"/>
              <w:bottom w:val="nil"/>
              <w:right w:val="nil"/>
            </w:tcBorders>
            <w:shd w:val="clear" w:color="D9D9D9" w:fill="D9D9D9"/>
            <w:noWrap/>
            <w:vAlign w:val="bottom"/>
            <w:hideMark/>
          </w:tcPr>
          <w:p w14:paraId="58CB594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63</w:t>
            </w:r>
          </w:p>
        </w:tc>
        <w:tc>
          <w:tcPr>
            <w:tcW w:w="993" w:type="dxa"/>
            <w:tcBorders>
              <w:top w:val="nil"/>
              <w:left w:val="nil"/>
              <w:bottom w:val="nil"/>
              <w:right w:val="nil"/>
            </w:tcBorders>
            <w:shd w:val="clear" w:color="D9D9D9" w:fill="D9D9D9"/>
            <w:noWrap/>
            <w:vAlign w:val="bottom"/>
            <w:hideMark/>
          </w:tcPr>
          <w:p w14:paraId="0C2CE19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06AAC1D6" w14:textId="77777777" w:rsidTr="003147F5">
        <w:trPr>
          <w:trHeight w:val="320"/>
        </w:trPr>
        <w:tc>
          <w:tcPr>
            <w:tcW w:w="1134" w:type="dxa"/>
            <w:tcBorders>
              <w:top w:val="nil"/>
              <w:left w:val="nil"/>
              <w:bottom w:val="nil"/>
              <w:right w:val="nil"/>
            </w:tcBorders>
            <w:noWrap/>
            <w:vAlign w:val="bottom"/>
            <w:hideMark/>
          </w:tcPr>
          <w:p w14:paraId="7468423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Goldberg</w:t>
            </w:r>
            <w:r w:rsidRPr="002C178D">
              <w:rPr>
                <w:rFonts w:ascii="Times New Roman" w:eastAsia="Times New Roman" w:hAnsi="Times New Roman" w:cs="Times New Roman"/>
                <w:noProof/>
                <w:color w:val="000000"/>
                <w:sz w:val="16"/>
                <w:szCs w:val="16"/>
                <w:vertAlign w:val="superscript"/>
                <w:lang w:val="en-GB" w:eastAsia="de-DE"/>
              </w:rPr>
              <w:t>47</w:t>
            </w:r>
          </w:p>
        </w:tc>
        <w:tc>
          <w:tcPr>
            <w:tcW w:w="851" w:type="dxa"/>
            <w:tcBorders>
              <w:top w:val="nil"/>
              <w:left w:val="nil"/>
              <w:bottom w:val="nil"/>
              <w:right w:val="nil"/>
            </w:tcBorders>
            <w:noWrap/>
            <w:vAlign w:val="bottom"/>
            <w:hideMark/>
          </w:tcPr>
          <w:p w14:paraId="5EC0915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2007</w:t>
            </w:r>
          </w:p>
        </w:tc>
        <w:tc>
          <w:tcPr>
            <w:tcW w:w="850" w:type="dxa"/>
            <w:tcBorders>
              <w:top w:val="nil"/>
              <w:left w:val="nil"/>
              <w:bottom w:val="nil"/>
              <w:right w:val="nil"/>
            </w:tcBorders>
            <w:noWrap/>
            <w:hideMark/>
          </w:tcPr>
          <w:p w14:paraId="1C93B4C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698A324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case-control</w:t>
            </w:r>
          </w:p>
        </w:tc>
        <w:tc>
          <w:tcPr>
            <w:tcW w:w="850" w:type="dxa"/>
            <w:tcBorders>
              <w:top w:val="nil"/>
              <w:left w:val="nil"/>
              <w:bottom w:val="nil"/>
              <w:right w:val="nil"/>
            </w:tcBorders>
            <w:noWrap/>
            <w:vAlign w:val="bottom"/>
            <w:hideMark/>
          </w:tcPr>
          <w:p w14:paraId="75B758F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175</w:t>
            </w:r>
          </w:p>
        </w:tc>
        <w:tc>
          <w:tcPr>
            <w:tcW w:w="851" w:type="dxa"/>
            <w:tcBorders>
              <w:top w:val="nil"/>
              <w:left w:val="nil"/>
              <w:bottom w:val="nil"/>
              <w:right w:val="nil"/>
            </w:tcBorders>
            <w:noWrap/>
            <w:vAlign w:val="bottom"/>
            <w:hideMark/>
          </w:tcPr>
          <w:p w14:paraId="15DC8B5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90</w:t>
            </w:r>
          </w:p>
        </w:tc>
        <w:tc>
          <w:tcPr>
            <w:tcW w:w="850" w:type="dxa"/>
            <w:tcBorders>
              <w:top w:val="nil"/>
              <w:left w:val="nil"/>
              <w:bottom w:val="nil"/>
              <w:right w:val="nil"/>
            </w:tcBorders>
            <w:noWrap/>
            <w:vAlign w:val="bottom"/>
            <w:hideMark/>
          </w:tcPr>
          <w:p w14:paraId="48D973D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265</w:t>
            </w:r>
          </w:p>
        </w:tc>
        <w:tc>
          <w:tcPr>
            <w:tcW w:w="1134" w:type="dxa"/>
            <w:tcBorders>
              <w:top w:val="nil"/>
              <w:left w:val="nil"/>
              <w:bottom w:val="nil"/>
              <w:right w:val="nil"/>
            </w:tcBorders>
            <w:noWrap/>
            <w:vAlign w:val="bottom"/>
            <w:hideMark/>
          </w:tcPr>
          <w:p w14:paraId="593F1CD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noWrap/>
            <w:vAlign w:val="bottom"/>
            <w:hideMark/>
          </w:tcPr>
          <w:p w14:paraId="6542FE82" w14:textId="77777777"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562AB23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3F03E4E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0" w:type="dxa"/>
            <w:tcBorders>
              <w:top w:val="nil"/>
              <w:left w:val="nil"/>
              <w:bottom w:val="nil"/>
              <w:right w:val="nil"/>
            </w:tcBorders>
            <w:noWrap/>
            <w:vAlign w:val="bottom"/>
            <w:hideMark/>
          </w:tcPr>
          <w:p w14:paraId="1370AA70" w14:textId="79D28F44"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noWrap/>
            <w:vAlign w:val="bottom"/>
            <w:hideMark/>
          </w:tcPr>
          <w:p w14:paraId="64475996" w14:textId="1DCF1A2B" w:rsidR="00FD673A" w:rsidRPr="0039427B" w:rsidRDefault="00FD673A" w:rsidP="000C349D">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noWrap/>
            <w:vAlign w:val="bottom"/>
            <w:hideMark/>
          </w:tcPr>
          <w:p w14:paraId="2044B39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3F8D3626" w14:textId="77777777" w:rsidTr="003147F5">
        <w:trPr>
          <w:trHeight w:val="320"/>
        </w:trPr>
        <w:tc>
          <w:tcPr>
            <w:tcW w:w="1134" w:type="dxa"/>
            <w:tcBorders>
              <w:top w:val="nil"/>
              <w:left w:val="nil"/>
              <w:bottom w:val="nil"/>
              <w:right w:val="nil"/>
            </w:tcBorders>
            <w:shd w:val="clear" w:color="D9D9D9" w:fill="D9D9D9"/>
            <w:noWrap/>
            <w:vAlign w:val="bottom"/>
            <w:hideMark/>
          </w:tcPr>
          <w:p w14:paraId="5FDAECA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Green</w:t>
            </w:r>
            <w:r w:rsidRPr="002C178D">
              <w:rPr>
                <w:rFonts w:ascii="Times New Roman" w:eastAsia="Times New Roman" w:hAnsi="Times New Roman" w:cs="Times New Roman"/>
                <w:noProof/>
                <w:color w:val="000000"/>
                <w:sz w:val="16"/>
                <w:szCs w:val="16"/>
                <w:vertAlign w:val="superscript"/>
                <w:lang w:val="en-GB" w:eastAsia="de-DE"/>
              </w:rPr>
              <w:t>48</w:t>
            </w:r>
          </w:p>
        </w:tc>
        <w:tc>
          <w:tcPr>
            <w:tcW w:w="851" w:type="dxa"/>
            <w:tcBorders>
              <w:top w:val="nil"/>
              <w:left w:val="nil"/>
              <w:bottom w:val="nil"/>
              <w:right w:val="nil"/>
            </w:tcBorders>
            <w:shd w:val="clear" w:color="D9D9D9" w:fill="D9D9D9"/>
            <w:noWrap/>
            <w:vAlign w:val="bottom"/>
            <w:hideMark/>
          </w:tcPr>
          <w:p w14:paraId="6CB4DE0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2010</w:t>
            </w:r>
          </w:p>
        </w:tc>
        <w:tc>
          <w:tcPr>
            <w:tcW w:w="850" w:type="dxa"/>
            <w:tcBorders>
              <w:top w:val="nil"/>
              <w:left w:val="nil"/>
              <w:bottom w:val="nil"/>
              <w:right w:val="nil"/>
            </w:tcBorders>
            <w:shd w:val="clear" w:color="D9D9D9" w:fill="D9D9D9"/>
            <w:noWrap/>
            <w:hideMark/>
          </w:tcPr>
          <w:p w14:paraId="71B701A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14C6F2E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2F6076C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908</w:t>
            </w:r>
          </w:p>
        </w:tc>
        <w:tc>
          <w:tcPr>
            <w:tcW w:w="851" w:type="dxa"/>
            <w:tcBorders>
              <w:top w:val="nil"/>
              <w:left w:val="nil"/>
              <w:bottom w:val="nil"/>
              <w:right w:val="nil"/>
            </w:tcBorders>
            <w:shd w:val="clear" w:color="D9D9D9" w:fill="D9D9D9"/>
            <w:noWrap/>
            <w:vAlign w:val="bottom"/>
            <w:hideMark/>
          </w:tcPr>
          <w:p w14:paraId="22B9B6B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7909</w:t>
            </w:r>
          </w:p>
        </w:tc>
        <w:tc>
          <w:tcPr>
            <w:tcW w:w="850" w:type="dxa"/>
            <w:tcBorders>
              <w:top w:val="nil"/>
              <w:left w:val="nil"/>
              <w:bottom w:val="nil"/>
              <w:right w:val="nil"/>
            </w:tcBorders>
            <w:shd w:val="clear" w:color="D9D9D9" w:fill="D9D9D9"/>
            <w:noWrap/>
            <w:vAlign w:val="bottom"/>
            <w:hideMark/>
          </w:tcPr>
          <w:p w14:paraId="49A35F1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8817</w:t>
            </w:r>
          </w:p>
        </w:tc>
        <w:tc>
          <w:tcPr>
            <w:tcW w:w="1134" w:type="dxa"/>
            <w:tcBorders>
              <w:top w:val="nil"/>
              <w:left w:val="nil"/>
              <w:bottom w:val="nil"/>
              <w:right w:val="nil"/>
            </w:tcBorders>
            <w:shd w:val="clear" w:color="D9D9D9" w:fill="D9D9D9"/>
            <w:noWrap/>
            <w:vAlign w:val="bottom"/>
            <w:hideMark/>
          </w:tcPr>
          <w:p w14:paraId="1B83388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Any mental disorder/</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141BE6EA" w14:textId="2D2B9DD8"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0D765303" w14:textId="77777777" w:rsidR="00FD673A" w:rsidRPr="0039427B" w:rsidRDefault="00FD673A" w:rsidP="000C349D">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No</w:t>
            </w:r>
          </w:p>
        </w:tc>
        <w:tc>
          <w:tcPr>
            <w:tcW w:w="851" w:type="dxa"/>
            <w:tcBorders>
              <w:top w:val="nil"/>
              <w:left w:val="nil"/>
              <w:bottom w:val="nil"/>
              <w:right w:val="nil"/>
            </w:tcBorders>
            <w:shd w:val="clear" w:color="D9D9D9" w:fill="D9D9D9"/>
            <w:noWrap/>
            <w:vAlign w:val="bottom"/>
            <w:hideMark/>
          </w:tcPr>
          <w:p w14:paraId="0F5B4FD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3D11C17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64</w:t>
            </w:r>
          </w:p>
        </w:tc>
        <w:tc>
          <w:tcPr>
            <w:tcW w:w="992" w:type="dxa"/>
            <w:tcBorders>
              <w:top w:val="nil"/>
              <w:left w:val="nil"/>
              <w:bottom w:val="nil"/>
              <w:right w:val="nil"/>
            </w:tcBorders>
            <w:shd w:val="clear" w:color="D9D9D9" w:fill="D9D9D9"/>
            <w:noWrap/>
            <w:vAlign w:val="bottom"/>
            <w:hideMark/>
          </w:tcPr>
          <w:p w14:paraId="6D37E97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55</w:t>
            </w:r>
          </w:p>
        </w:tc>
        <w:tc>
          <w:tcPr>
            <w:tcW w:w="993" w:type="dxa"/>
            <w:tcBorders>
              <w:top w:val="nil"/>
              <w:left w:val="nil"/>
              <w:bottom w:val="nil"/>
              <w:right w:val="nil"/>
            </w:tcBorders>
            <w:shd w:val="clear" w:color="D9D9D9" w:fill="D9D9D9"/>
            <w:noWrap/>
            <w:vAlign w:val="bottom"/>
            <w:hideMark/>
          </w:tcPr>
          <w:p w14:paraId="15036D8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6315AE8D" w14:textId="77777777" w:rsidTr="003147F5">
        <w:trPr>
          <w:trHeight w:val="320"/>
        </w:trPr>
        <w:tc>
          <w:tcPr>
            <w:tcW w:w="1134" w:type="dxa"/>
            <w:tcBorders>
              <w:top w:val="nil"/>
              <w:left w:val="nil"/>
              <w:bottom w:val="nil"/>
              <w:right w:val="nil"/>
            </w:tcBorders>
            <w:noWrap/>
            <w:vAlign w:val="bottom"/>
            <w:hideMark/>
          </w:tcPr>
          <w:p w14:paraId="2763177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lastRenderedPageBreak/>
              <w:t>Gungabissoon</w:t>
            </w:r>
            <w:r w:rsidRPr="002C178D">
              <w:rPr>
                <w:rFonts w:ascii="Times New Roman" w:eastAsia="Times New Roman" w:hAnsi="Times New Roman" w:cs="Times New Roman"/>
                <w:noProof/>
                <w:color w:val="000000"/>
                <w:sz w:val="16"/>
                <w:szCs w:val="16"/>
                <w:vertAlign w:val="superscript"/>
                <w:lang w:val="en-GB" w:eastAsia="de-DE"/>
              </w:rPr>
              <w:t>49</w:t>
            </w:r>
          </w:p>
        </w:tc>
        <w:tc>
          <w:tcPr>
            <w:tcW w:w="851" w:type="dxa"/>
            <w:tcBorders>
              <w:top w:val="nil"/>
              <w:left w:val="nil"/>
              <w:bottom w:val="nil"/>
              <w:right w:val="nil"/>
            </w:tcBorders>
            <w:noWrap/>
            <w:vAlign w:val="bottom"/>
            <w:hideMark/>
          </w:tcPr>
          <w:p w14:paraId="1F86F00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2022</w:t>
            </w:r>
          </w:p>
        </w:tc>
        <w:tc>
          <w:tcPr>
            <w:tcW w:w="850" w:type="dxa"/>
            <w:tcBorders>
              <w:top w:val="nil"/>
              <w:left w:val="nil"/>
              <w:bottom w:val="nil"/>
              <w:right w:val="nil"/>
            </w:tcBorders>
            <w:noWrap/>
            <w:vAlign w:val="bottom"/>
            <w:hideMark/>
          </w:tcPr>
          <w:p w14:paraId="16B38CF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UK</w:t>
            </w:r>
          </w:p>
        </w:tc>
        <w:tc>
          <w:tcPr>
            <w:tcW w:w="851" w:type="dxa"/>
            <w:tcBorders>
              <w:top w:val="nil"/>
              <w:left w:val="nil"/>
              <w:bottom w:val="nil"/>
              <w:right w:val="nil"/>
            </w:tcBorders>
            <w:noWrap/>
            <w:vAlign w:val="bottom"/>
            <w:hideMark/>
          </w:tcPr>
          <w:p w14:paraId="0134D28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627E42B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725</w:t>
            </w:r>
          </w:p>
        </w:tc>
        <w:tc>
          <w:tcPr>
            <w:tcW w:w="851" w:type="dxa"/>
            <w:tcBorders>
              <w:top w:val="nil"/>
              <w:left w:val="nil"/>
              <w:bottom w:val="nil"/>
              <w:right w:val="nil"/>
            </w:tcBorders>
            <w:noWrap/>
            <w:vAlign w:val="bottom"/>
            <w:hideMark/>
          </w:tcPr>
          <w:p w14:paraId="20D32C7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3154</w:t>
            </w:r>
          </w:p>
        </w:tc>
        <w:tc>
          <w:tcPr>
            <w:tcW w:w="850" w:type="dxa"/>
            <w:tcBorders>
              <w:top w:val="nil"/>
              <w:left w:val="nil"/>
              <w:bottom w:val="nil"/>
              <w:right w:val="nil"/>
            </w:tcBorders>
            <w:noWrap/>
            <w:vAlign w:val="bottom"/>
            <w:hideMark/>
          </w:tcPr>
          <w:p w14:paraId="605ECF4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3879</w:t>
            </w:r>
          </w:p>
        </w:tc>
        <w:tc>
          <w:tcPr>
            <w:tcW w:w="1134" w:type="dxa"/>
            <w:tcBorders>
              <w:top w:val="nil"/>
              <w:left w:val="nil"/>
              <w:bottom w:val="nil"/>
              <w:right w:val="nil"/>
            </w:tcBorders>
            <w:noWrap/>
            <w:vAlign w:val="bottom"/>
            <w:hideMark/>
          </w:tcPr>
          <w:p w14:paraId="30432AD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Dementia/</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noWrap/>
            <w:vAlign w:val="bottom"/>
            <w:hideMark/>
          </w:tcPr>
          <w:p w14:paraId="1BCF5598"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7C1379BD" w14:textId="77777777" w:rsidR="00FD673A" w:rsidRPr="0039427B" w:rsidRDefault="00FD673A" w:rsidP="00B9760A">
            <w:pPr>
              <w:spacing w:after="0" w:line="240" w:lineRule="auto"/>
              <w:jc w:val="center"/>
              <w:rPr>
                <w:rFonts w:ascii="Times New Roman" w:eastAsia="Times New Roman" w:hAnsi="Times New Roman" w:cs="Times New Roman"/>
                <w:color w:val="FF0000"/>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No</w:t>
            </w:r>
          </w:p>
        </w:tc>
        <w:tc>
          <w:tcPr>
            <w:tcW w:w="851" w:type="dxa"/>
            <w:tcBorders>
              <w:top w:val="nil"/>
              <w:left w:val="nil"/>
              <w:bottom w:val="nil"/>
              <w:right w:val="nil"/>
            </w:tcBorders>
            <w:noWrap/>
            <w:vAlign w:val="bottom"/>
            <w:hideMark/>
          </w:tcPr>
          <w:p w14:paraId="1232397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2BD3D3D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56</w:t>
            </w:r>
          </w:p>
        </w:tc>
        <w:tc>
          <w:tcPr>
            <w:tcW w:w="992" w:type="dxa"/>
            <w:tcBorders>
              <w:top w:val="nil"/>
              <w:left w:val="nil"/>
              <w:bottom w:val="nil"/>
              <w:right w:val="nil"/>
            </w:tcBorders>
            <w:noWrap/>
            <w:vAlign w:val="bottom"/>
            <w:hideMark/>
          </w:tcPr>
          <w:p w14:paraId="7873974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79.0</w:t>
            </w:r>
          </w:p>
        </w:tc>
        <w:tc>
          <w:tcPr>
            <w:tcW w:w="993" w:type="dxa"/>
            <w:tcBorders>
              <w:top w:val="nil"/>
              <w:left w:val="nil"/>
              <w:bottom w:val="nil"/>
              <w:right w:val="nil"/>
            </w:tcBorders>
            <w:noWrap/>
            <w:vAlign w:val="bottom"/>
            <w:hideMark/>
          </w:tcPr>
          <w:p w14:paraId="057E8DE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4A349ADF" w14:textId="77777777" w:rsidTr="003147F5">
        <w:trPr>
          <w:trHeight w:val="320"/>
        </w:trPr>
        <w:tc>
          <w:tcPr>
            <w:tcW w:w="1134" w:type="dxa"/>
            <w:tcBorders>
              <w:top w:val="nil"/>
              <w:left w:val="nil"/>
              <w:bottom w:val="nil"/>
              <w:right w:val="nil"/>
            </w:tcBorders>
            <w:shd w:val="clear" w:color="D9D9D9" w:fill="D9D9D9"/>
            <w:noWrap/>
            <w:vAlign w:val="bottom"/>
            <w:hideMark/>
          </w:tcPr>
          <w:p w14:paraId="51D651C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Han</w:t>
            </w:r>
            <w:r w:rsidRPr="002C178D">
              <w:rPr>
                <w:rFonts w:ascii="Times New Roman" w:eastAsia="Times New Roman" w:hAnsi="Times New Roman" w:cs="Times New Roman"/>
                <w:noProof/>
                <w:color w:val="000000"/>
                <w:sz w:val="16"/>
                <w:szCs w:val="16"/>
                <w:vertAlign w:val="superscript"/>
                <w:lang w:val="en-GB" w:eastAsia="de-DE"/>
              </w:rPr>
              <w:t>50</w:t>
            </w:r>
          </w:p>
        </w:tc>
        <w:tc>
          <w:tcPr>
            <w:tcW w:w="851" w:type="dxa"/>
            <w:tcBorders>
              <w:top w:val="nil"/>
              <w:left w:val="nil"/>
              <w:bottom w:val="nil"/>
              <w:right w:val="nil"/>
            </w:tcBorders>
            <w:shd w:val="clear" w:color="D9D9D9" w:fill="D9D9D9"/>
            <w:noWrap/>
            <w:vAlign w:val="bottom"/>
            <w:hideMark/>
          </w:tcPr>
          <w:p w14:paraId="260D2BF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2021</w:t>
            </w:r>
          </w:p>
        </w:tc>
        <w:tc>
          <w:tcPr>
            <w:tcW w:w="850" w:type="dxa"/>
            <w:tcBorders>
              <w:top w:val="nil"/>
              <w:left w:val="nil"/>
              <w:bottom w:val="nil"/>
              <w:right w:val="nil"/>
            </w:tcBorders>
            <w:shd w:val="clear" w:color="D9D9D9" w:fill="D9D9D9"/>
            <w:noWrap/>
            <w:vAlign w:val="bottom"/>
            <w:hideMark/>
          </w:tcPr>
          <w:p w14:paraId="625CA4A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UK</w:t>
            </w:r>
          </w:p>
        </w:tc>
        <w:tc>
          <w:tcPr>
            <w:tcW w:w="851" w:type="dxa"/>
            <w:tcBorders>
              <w:top w:val="nil"/>
              <w:left w:val="nil"/>
              <w:bottom w:val="nil"/>
              <w:right w:val="nil"/>
            </w:tcBorders>
            <w:shd w:val="clear" w:color="D9D9D9" w:fill="D9D9D9"/>
            <w:noWrap/>
            <w:vAlign w:val="bottom"/>
            <w:hideMark/>
          </w:tcPr>
          <w:p w14:paraId="1725998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case-control</w:t>
            </w:r>
          </w:p>
        </w:tc>
        <w:tc>
          <w:tcPr>
            <w:tcW w:w="850" w:type="dxa"/>
            <w:tcBorders>
              <w:top w:val="nil"/>
              <w:left w:val="nil"/>
              <w:bottom w:val="nil"/>
              <w:right w:val="nil"/>
            </w:tcBorders>
            <w:shd w:val="clear" w:color="D9D9D9" w:fill="D9D9D9"/>
            <w:noWrap/>
            <w:vAlign w:val="bottom"/>
            <w:hideMark/>
          </w:tcPr>
          <w:p w14:paraId="187F710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2192</w:t>
            </w:r>
          </w:p>
        </w:tc>
        <w:tc>
          <w:tcPr>
            <w:tcW w:w="851" w:type="dxa"/>
            <w:tcBorders>
              <w:top w:val="nil"/>
              <w:left w:val="nil"/>
              <w:bottom w:val="nil"/>
              <w:right w:val="nil"/>
            </w:tcBorders>
            <w:shd w:val="clear" w:color="D9D9D9" w:fill="D9D9D9"/>
            <w:noWrap/>
            <w:vAlign w:val="bottom"/>
            <w:hideMark/>
          </w:tcPr>
          <w:p w14:paraId="6C1F56E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7773</w:t>
            </w:r>
          </w:p>
        </w:tc>
        <w:tc>
          <w:tcPr>
            <w:tcW w:w="850" w:type="dxa"/>
            <w:tcBorders>
              <w:top w:val="nil"/>
              <w:left w:val="nil"/>
              <w:bottom w:val="nil"/>
              <w:right w:val="nil"/>
            </w:tcBorders>
            <w:shd w:val="clear" w:color="D9D9D9" w:fill="D9D9D9"/>
            <w:noWrap/>
            <w:vAlign w:val="bottom"/>
            <w:hideMark/>
          </w:tcPr>
          <w:p w14:paraId="0956D64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9965</w:t>
            </w:r>
          </w:p>
        </w:tc>
        <w:tc>
          <w:tcPr>
            <w:tcW w:w="1134" w:type="dxa"/>
            <w:tcBorders>
              <w:top w:val="nil"/>
              <w:left w:val="nil"/>
              <w:bottom w:val="nil"/>
              <w:right w:val="nil"/>
            </w:tcBorders>
            <w:shd w:val="clear" w:color="D9D9D9" w:fill="D9D9D9"/>
            <w:noWrap/>
            <w:vAlign w:val="bottom"/>
            <w:hideMark/>
          </w:tcPr>
          <w:p w14:paraId="6368531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shd w:val="clear" w:color="D9D9D9" w:fill="D9D9D9"/>
            <w:noWrap/>
            <w:vAlign w:val="bottom"/>
            <w:hideMark/>
          </w:tcPr>
          <w:p w14:paraId="34496524"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shd w:val="clear" w:color="D9D9D9" w:fill="D9D9D9"/>
            <w:noWrap/>
            <w:vAlign w:val="bottom"/>
            <w:hideMark/>
          </w:tcPr>
          <w:p w14:paraId="7EB9D53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3A368A1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0" w:type="dxa"/>
            <w:tcBorders>
              <w:top w:val="nil"/>
              <w:left w:val="nil"/>
              <w:bottom w:val="nil"/>
              <w:right w:val="nil"/>
            </w:tcBorders>
            <w:shd w:val="clear" w:color="D9D9D9" w:fill="D9D9D9"/>
            <w:noWrap/>
            <w:vAlign w:val="bottom"/>
            <w:hideMark/>
          </w:tcPr>
          <w:p w14:paraId="595C2A4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52</w:t>
            </w:r>
          </w:p>
        </w:tc>
        <w:tc>
          <w:tcPr>
            <w:tcW w:w="992" w:type="dxa"/>
            <w:tcBorders>
              <w:top w:val="nil"/>
              <w:left w:val="nil"/>
              <w:bottom w:val="nil"/>
              <w:right w:val="nil"/>
            </w:tcBorders>
            <w:shd w:val="clear" w:color="D9D9D9" w:fill="D9D9D9"/>
            <w:noWrap/>
            <w:vAlign w:val="bottom"/>
            <w:hideMark/>
          </w:tcPr>
          <w:p w14:paraId="3FCFFB0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58.6</w:t>
            </w:r>
          </w:p>
        </w:tc>
        <w:tc>
          <w:tcPr>
            <w:tcW w:w="993" w:type="dxa"/>
            <w:tcBorders>
              <w:top w:val="nil"/>
              <w:left w:val="nil"/>
              <w:bottom w:val="nil"/>
              <w:right w:val="nil"/>
            </w:tcBorders>
            <w:shd w:val="clear" w:color="D9D9D9" w:fill="D9D9D9"/>
            <w:noWrap/>
            <w:vAlign w:val="bottom"/>
            <w:hideMark/>
          </w:tcPr>
          <w:p w14:paraId="28DD3B3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2B0B0183" w14:textId="77777777" w:rsidTr="003147F5">
        <w:trPr>
          <w:trHeight w:val="320"/>
        </w:trPr>
        <w:tc>
          <w:tcPr>
            <w:tcW w:w="1134" w:type="dxa"/>
            <w:tcBorders>
              <w:top w:val="nil"/>
              <w:left w:val="nil"/>
              <w:bottom w:val="nil"/>
              <w:right w:val="nil"/>
            </w:tcBorders>
            <w:noWrap/>
            <w:vAlign w:val="bottom"/>
            <w:hideMark/>
          </w:tcPr>
          <w:p w14:paraId="5F262F3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Horigian</w:t>
            </w:r>
            <w:r w:rsidRPr="002C178D">
              <w:rPr>
                <w:rFonts w:ascii="Times New Roman" w:eastAsia="Times New Roman" w:hAnsi="Times New Roman" w:cs="Times New Roman"/>
                <w:noProof/>
                <w:color w:val="000000"/>
                <w:sz w:val="16"/>
                <w:szCs w:val="16"/>
                <w:vertAlign w:val="superscript"/>
                <w:lang w:val="en-GB" w:eastAsia="de-DE"/>
              </w:rPr>
              <w:t>51</w:t>
            </w:r>
          </w:p>
        </w:tc>
        <w:tc>
          <w:tcPr>
            <w:tcW w:w="851" w:type="dxa"/>
            <w:tcBorders>
              <w:top w:val="nil"/>
              <w:left w:val="nil"/>
              <w:bottom w:val="nil"/>
              <w:right w:val="nil"/>
            </w:tcBorders>
            <w:noWrap/>
            <w:vAlign w:val="bottom"/>
            <w:hideMark/>
          </w:tcPr>
          <w:p w14:paraId="56EDE80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2023</w:t>
            </w:r>
          </w:p>
        </w:tc>
        <w:tc>
          <w:tcPr>
            <w:tcW w:w="850" w:type="dxa"/>
            <w:tcBorders>
              <w:top w:val="nil"/>
              <w:left w:val="nil"/>
              <w:bottom w:val="nil"/>
              <w:right w:val="nil"/>
            </w:tcBorders>
            <w:noWrap/>
            <w:vAlign w:val="bottom"/>
            <w:hideMark/>
          </w:tcPr>
          <w:p w14:paraId="7FEC5F3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2A0CA92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42C2FD0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6878</w:t>
            </w:r>
          </w:p>
        </w:tc>
        <w:tc>
          <w:tcPr>
            <w:tcW w:w="851" w:type="dxa"/>
            <w:tcBorders>
              <w:top w:val="nil"/>
              <w:left w:val="nil"/>
              <w:bottom w:val="nil"/>
              <w:right w:val="nil"/>
            </w:tcBorders>
            <w:noWrap/>
            <w:vAlign w:val="bottom"/>
            <w:hideMark/>
          </w:tcPr>
          <w:p w14:paraId="4D722C5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30574</w:t>
            </w:r>
          </w:p>
        </w:tc>
        <w:tc>
          <w:tcPr>
            <w:tcW w:w="850" w:type="dxa"/>
            <w:tcBorders>
              <w:top w:val="nil"/>
              <w:left w:val="nil"/>
              <w:bottom w:val="nil"/>
              <w:right w:val="nil"/>
            </w:tcBorders>
            <w:noWrap/>
            <w:vAlign w:val="bottom"/>
            <w:hideMark/>
          </w:tcPr>
          <w:p w14:paraId="301CF3C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37452</w:t>
            </w:r>
          </w:p>
        </w:tc>
        <w:tc>
          <w:tcPr>
            <w:tcW w:w="1134" w:type="dxa"/>
            <w:tcBorders>
              <w:top w:val="nil"/>
              <w:left w:val="nil"/>
              <w:bottom w:val="nil"/>
              <w:right w:val="nil"/>
            </w:tcBorders>
            <w:noWrap/>
            <w:vAlign w:val="bottom"/>
            <w:hideMark/>
          </w:tcPr>
          <w:p w14:paraId="61C10D2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SUD/</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noWrap/>
            <w:vAlign w:val="bottom"/>
            <w:hideMark/>
          </w:tcPr>
          <w:p w14:paraId="4621A42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100</w:t>
            </w:r>
          </w:p>
        </w:tc>
        <w:tc>
          <w:tcPr>
            <w:tcW w:w="567" w:type="dxa"/>
            <w:tcBorders>
              <w:top w:val="nil"/>
              <w:left w:val="nil"/>
              <w:bottom w:val="nil"/>
              <w:right w:val="nil"/>
            </w:tcBorders>
            <w:noWrap/>
            <w:vAlign w:val="bottom"/>
            <w:hideMark/>
          </w:tcPr>
          <w:p w14:paraId="13A314A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1" w:type="dxa"/>
            <w:tcBorders>
              <w:top w:val="nil"/>
              <w:left w:val="nil"/>
              <w:bottom w:val="nil"/>
              <w:right w:val="nil"/>
            </w:tcBorders>
            <w:noWrap/>
            <w:vAlign w:val="bottom"/>
            <w:hideMark/>
          </w:tcPr>
          <w:p w14:paraId="725B419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31F1688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56</w:t>
            </w:r>
          </w:p>
        </w:tc>
        <w:tc>
          <w:tcPr>
            <w:tcW w:w="992" w:type="dxa"/>
            <w:tcBorders>
              <w:top w:val="nil"/>
              <w:left w:val="nil"/>
              <w:bottom w:val="nil"/>
              <w:right w:val="nil"/>
            </w:tcBorders>
            <w:noWrap/>
            <w:vAlign w:val="bottom"/>
            <w:hideMark/>
          </w:tcPr>
          <w:p w14:paraId="1542B40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52.9</w:t>
            </w:r>
          </w:p>
        </w:tc>
        <w:tc>
          <w:tcPr>
            <w:tcW w:w="993" w:type="dxa"/>
            <w:tcBorders>
              <w:top w:val="nil"/>
              <w:left w:val="nil"/>
              <w:bottom w:val="nil"/>
              <w:right w:val="nil"/>
            </w:tcBorders>
            <w:noWrap/>
            <w:vAlign w:val="bottom"/>
            <w:hideMark/>
          </w:tcPr>
          <w:p w14:paraId="3B00DC2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2189CB19" w14:textId="77777777" w:rsidTr="003147F5">
        <w:trPr>
          <w:trHeight w:val="320"/>
        </w:trPr>
        <w:tc>
          <w:tcPr>
            <w:tcW w:w="1134" w:type="dxa"/>
            <w:tcBorders>
              <w:top w:val="nil"/>
              <w:left w:val="nil"/>
              <w:bottom w:val="nil"/>
              <w:right w:val="nil"/>
            </w:tcBorders>
            <w:shd w:val="clear" w:color="D9D9D9" w:fill="D9D9D9"/>
            <w:noWrap/>
            <w:vAlign w:val="bottom"/>
            <w:hideMark/>
          </w:tcPr>
          <w:p w14:paraId="6045D8A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Huang</w:t>
            </w:r>
            <w:r w:rsidRPr="002C178D">
              <w:rPr>
                <w:rFonts w:ascii="Times New Roman" w:eastAsia="Times New Roman" w:hAnsi="Times New Roman" w:cs="Times New Roman"/>
                <w:noProof/>
                <w:color w:val="000000"/>
                <w:sz w:val="16"/>
                <w:szCs w:val="16"/>
                <w:vertAlign w:val="superscript"/>
                <w:lang w:val="en-GB" w:eastAsia="de-DE"/>
              </w:rPr>
              <w:t>52</w:t>
            </w:r>
          </w:p>
        </w:tc>
        <w:tc>
          <w:tcPr>
            <w:tcW w:w="851" w:type="dxa"/>
            <w:tcBorders>
              <w:top w:val="nil"/>
              <w:left w:val="nil"/>
              <w:bottom w:val="nil"/>
              <w:right w:val="nil"/>
            </w:tcBorders>
            <w:shd w:val="clear" w:color="D9D9D9" w:fill="D9D9D9"/>
            <w:noWrap/>
            <w:vAlign w:val="bottom"/>
            <w:hideMark/>
          </w:tcPr>
          <w:p w14:paraId="7295653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2017</w:t>
            </w:r>
          </w:p>
        </w:tc>
        <w:tc>
          <w:tcPr>
            <w:tcW w:w="850" w:type="dxa"/>
            <w:tcBorders>
              <w:top w:val="nil"/>
              <w:left w:val="nil"/>
              <w:bottom w:val="nil"/>
              <w:right w:val="nil"/>
            </w:tcBorders>
            <w:shd w:val="clear" w:color="D9D9D9" w:fill="D9D9D9"/>
            <w:noWrap/>
            <w:vAlign w:val="bottom"/>
            <w:hideMark/>
          </w:tcPr>
          <w:p w14:paraId="6859EEE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Taiwan</w:t>
            </w:r>
          </w:p>
        </w:tc>
        <w:tc>
          <w:tcPr>
            <w:tcW w:w="851" w:type="dxa"/>
            <w:tcBorders>
              <w:top w:val="nil"/>
              <w:left w:val="nil"/>
              <w:bottom w:val="nil"/>
              <w:right w:val="nil"/>
            </w:tcBorders>
            <w:shd w:val="clear" w:color="D9D9D9" w:fill="D9D9D9"/>
            <w:noWrap/>
            <w:vAlign w:val="bottom"/>
            <w:hideMark/>
          </w:tcPr>
          <w:p w14:paraId="5D2F565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7C10C89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144</w:t>
            </w:r>
          </w:p>
        </w:tc>
        <w:tc>
          <w:tcPr>
            <w:tcW w:w="851" w:type="dxa"/>
            <w:tcBorders>
              <w:top w:val="nil"/>
              <w:left w:val="nil"/>
              <w:bottom w:val="nil"/>
              <w:right w:val="nil"/>
            </w:tcBorders>
            <w:shd w:val="clear" w:color="D9D9D9" w:fill="D9D9D9"/>
            <w:noWrap/>
            <w:vAlign w:val="bottom"/>
            <w:hideMark/>
          </w:tcPr>
          <w:p w14:paraId="2AECE39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5492</w:t>
            </w:r>
          </w:p>
        </w:tc>
        <w:tc>
          <w:tcPr>
            <w:tcW w:w="850" w:type="dxa"/>
            <w:tcBorders>
              <w:top w:val="nil"/>
              <w:left w:val="nil"/>
              <w:bottom w:val="nil"/>
              <w:right w:val="nil"/>
            </w:tcBorders>
            <w:shd w:val="clear" w:color="D9D9D9" w:fill="D9D9D9"/>
            <w:noWrap/>
            <w:vAlign w:val="bottom"/>
            <w:hideMark/>
          </w:tcPr>
          <w:p w14:paraId="5CE2CB8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5636</w:t>
            </w:r>
          </w:p>
        </w:tc>
        <w:tc>
          <w:tcPr>
            <w:tcW w:w="1134" w:type="dxa"/>
            <w:tcBorders>
              <w:top w:val="nil"/>
              <w:left w:val="nil"/>
              <w:bottom w:val="nil"/>
              <w:right w:val="nil"/>
            </w:tcBorders>
            <w:shd w:val="clear" w:color="D9D9D9" w:fill="D9D9D9"/>
            <w:noWrap/>
            <w:vAlign w:val="bottom"/>
            <w:hideMark/>
          </w:tcPr>
          <w:p w14:paraId="03A6C71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MDD/</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shd w:val="clear" w:color="D9D9D9" w:fill="D9D9D9"/>
            <w:noWrap/>
            <w:vAlign w:val="bottom"/>
            <w:hideMark/>
          </w:tcPr>
          <w:p w14:paraId="302FCCE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85</w:t>
            </w:r>
          </w:p>
        </w:tc>
        <w:tc>
          <w:tcPr>
            <w:tcW w:w="567" w:type="dxa"/>
            <w:tcBorders>
              <w:top w:val="nil"/>
              <w:left w:val="nil"/>
              <w:bottom w:val="nil"/>
              <w:right w:val="nil"/>
            </w:tcBorders>
            <w:shd w:val="clear" w:color="D9D9D9" w:fill="D9D9D9"/>
            <w:noWrap/>
            <w:vAlign w:val="bottom"/>
            <w:hideMark/>
          </w:tcPr>
          <w:p w14:paraId="34D4080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1" w:type="dxa"/>
            <w:tcBorders>
              <w:top w:val="nil"/>
              <w:left w:val="nil"/>
              <w:bottom w:val="nil"/>
              <w:right w:val="nil"/>
            </w:tcBorders>
            <w:shd w:val="clear" w:color="D9D9D9" w:fill="D9D9D9"/>
            <w:noWrap/>
            <w:vAlign w:val="bottom"/>
            <w:hideMark/>
          </w:tcPr>
          <w:p w14:paraId="45445C5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6A975C1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52</w:t>
            </w:r>
          </w:p>
        </w:tc>
        <w:tc>
          <w:tcPr>
            <w:tcW w:w="992" w:type="dxa"/>
            <w:tcBorders>
              <w:top w:val="nil"/>
              <w:left w:val="nil"/>
              <w:bottom w:val="nil"/>
              <w:right w:val="nil"/>
            </w:tcBorders>
            <w:shd w:val="clear" w:color="D9D9D9" w:fill="D9D9D9"/>
            <w:noWrap/>
            <w:vAlign w:val="bottom"/>
            <w:hideMark/>
          </w:tcPr>
          <w:p w14:paraId="4BB5643B" w14:textId="7D53201C"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08D2FEE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734F31F4" w14:textId="77777777" w:rsidTr="003147F5">
        <w:trPr>
          <w:trHeight w:val="320"/>
        </w:trPr>
        <w:tc>
          <w:tcPr>
            <w:tcW w:w="1134" w:type="dxa"/>
            <w:tcBorders>
              <w:top w:val="nil"/>
              <w:left w:val="nil"/>
              <w:bottom w:val="nil"/>
              <w:right w:val="nil"/>
            </w:tcBorders>
            <w:noWrap/>
            <w:vAlign w:val="bottom"/>
            <w:hideMark/>
          </w:tcPr>
          <w:p w14:paraId="3E41362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Hutter</w:t>
            </w:r>
            <w:r w:rsidRPr="002C178D">
              <w:rPr>
                <w:rFonts w:ascii="Times New Roman" w:eastAsia="Times New Roman" w:hAnsi="Times New Roman" w:cs="Times New Roman"/>
                <w:noProof/>
                <w:color w:val="000000"/>
                <w:sz w:val="16"/>
                <w:szCs w:val="16"/>
                <w:vertAlign w:val="superscript"/>
                <w:lang w:val="en-GB" w:eastAsia="de-DE"/>
              </w:rPr>
              <w:t>53</w:t>
            </w:r>
          </w:p>
        </w:tc>
        <w:tc>
          <w:tcPr>
            <w:tcW w:w="851" w:type="dxa"/>
            <w:tcBorders>
              <w:top w:val="nil"/>
              <w:left w:val="nil"/>
              <w:bottom w:val="nil"/>
              <w:right w:val="nil"/>
            </w:tcBorders>
            <w:noWrap/>
            <w:vAlign w:val="bottom"/>
            <w:hideMark/>
          </w:tcPr>
          <w:p w14:paraId="66C664B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2009</w:t>
            </w:r>
          </w:p>
        </w:tc>
        <w:tc>
          <w:tcPr>
            <w:tcW w:w="850" w:type="dxa"/>
            <w:tcBorders>
              <w:top w:val="nil"/>
              <w:left w:val="nil"/>
              <w:bottom w:val="nil"/>
              <w:right w:val="nil"/>
            </w:tcBorders>
            <w:noWrap/>
            <w:vAlign w:val="bottom"/>
            <w:hideMark/>
          </w:tcPr>
          <w:p w14:paraId="6413447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Germany</w:t>
            </w:r>
          </w:p>
        </w:tc>
        <w:tc>
          <w:tcPr>
            <w:tcW w:w="851" w:type="dxa"/>
            <w:tcBorders>
              <w:top w:val="nil"/>
              <w:left w:val="nil"/>
              <w:bottom w:val="nil"/>
              <w:right w:val="nil"/>
            </w:tcBorders>
            <w:noWrap/>
            <w:vAlign w:val="bottom"/>
            <w:hideMark/>
          </w:tcPr>
          <w:p w14:paraId="523707C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24319EF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40</w:t>
            </w:r>
          </w:p>
        </w:tc>
        <w:tc>
          <w:tcPr>
            <w:tcW w:w="851" w:type="dxa"/>
            <w:tcBorders>
              <w:top w:val="nil"/>
              <w:left w:val="nil"/>
              <w:bottom w:val="nil"/>
              <w:right w:val="nil"/>
            </w:tcBorders>
            <w:noWrap/>
            <w:vAlign w:val="bottom"/>
            <w:hideMark/>
          </w:tcPr>
          <w:p w14:paraId="1EABCBB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106</w:t>
            </w:r>
          </w:p>
        </w:tc>
        <w:tc>
          <w:tcPr>
            <w:tcW w:w="850" w:type="dxa"/>
            <w:tcBorders>
              <w:top w:val="nil"/>
              <w:left w:val="nil"/>
              <w:bottom w:val="nil"/>
              <w:right w:val="nil"/>
            </w:tcBorders>
            <w:noWrap/>
            <w:vAlign w:val="bottom"/>
            <w:hideMark/>
          </w:tcPr>
          <w:p w14:paraId="3FB1D8A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146</w:t>
            </w:r>
          </w:p>
        </w:tc>
        <w:tc>
          <w:tcPr>
            <w:tcW w:w="1134" w:type="dxa"/>
            <w:tcBorders>
              <w:top w:val="nil"/>
              <w:left w:val="nil"/>
              <w:bottom w:val="nil"/>
              <w:right w:val="nil"/>
            </w:tcBorders>
            <w:noWrap/>
            <w:vAlign w:val="bottom"/>
            <w:hideMark/>
          </w:tcPr>
          <w:p w14:paraId="24D0937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 xml:space="preserve">CIDI </w:t>
            </w:r>
          </w:p>
        </w:tc>
        <w:tc>
          <w:tcPr>
            <w:tcW w:w="709" w:type="dxa"/>
            <w:tcBorders>
              <w:top w:val="nil"/>
              <w:left w:val="nil"/>
              <w:bottom w:val="nil"/>
              <w:right w:val="nil"/>
            </w:tcBorders>
            <w:noWrap/>
            <w:vAlign w:val="bottom"/>
            <w:hideMark/>
          </w:tcPr>
          <w:p w14:paraId="70B55906" w14:textId="7903DEA9"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567" w:type="dxa"/>
            <w:tcBorders>
              <w:top w:val="nil"/>
              <w:left w:val="nil"/>
              <w:bottom w:val="nil"/>
              <w:right w:val="nil"/>
            </w:tcBorders>
            <w:noWrap/>
            <w:vAlign w:val="bottom"/>
            <w:hideMark/>
          </w:tcPr>
          <w:p w14:paraId="7825287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448F90F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52B82A51" w14:textId="2481E96A"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noWrap/>
            <w:vAlign w:val="bottom"/>
            <w:hideMark/>
          </w:tcPr>
          <w:p w14:paraId="7E3C4B2D" w14:textId="26E45044"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noWrap/>
            <w:vAlign w:val="bottom"/>
            <w:hideMark/>
          </w:tcPr>
          <w:p w14:paraId="6A1CF0C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38F9E961" w14:textId="77777777" w:rsidTr="003147F5">
        <w:trPr>
          <w:trHeight w:val="320"/>
        </w:trPr>
        <w:tc>
          <w:tcPr>
            <w:tcW w:w="1134" w:type="dxa"/>
            <w:tcBorders>
              <w:top w:val="nil"/>
              <w:left w:val="nil"/>
              <w:bottom w:val="nil"/>
              <w:right w:val="nil"/>
            </w:tcBorders>
            <w:shd w:val="clear" w:color="D9D9D9" w:fill="D9D9D9"/>
            <w:noWrap/>
            <w:vAlign w:val="bottom"/>
            <w:hideMark/>
          </w:tcPr>
          <w:p w14:paraId="403C480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Hwong</w:t>
            </w:r>
            <w:r w:rsidRPr="002C178D">
              <w:rPr>
                <w:rFonts w:ascii="Times New Roman" w:eastAsia="Times New Roman" w:hAnsi="Times New Roman" w:cs="Times New Roman"/>
                <w:noProof/>
                <w:color w:val="000000"/>
                <w:sz w:val="16"/>
                <w:szCs w:val="16"/>
                <w:vertAlign w:val="superscript"/>
                <w:lang w:val="en-GB" w:eastAsia="de-DE"/>
              </w:rPr>
              <w:t>54</w:t>
            </w:r>
          </w:p>
        </w:tc>
        <w:tc>
          <w:tcPr>
            <w:tcW w:w="851" w:type="dxa"/>
            <w:tcBorders>
              <w:top w:val="nil"/>
              <w:left w:val="nil"/>
              <w:bottom w:val="nil"/>
              <w:right w:val="nil"/>
            </w:tcBorders>
            <w:shd w:val="clear" w:color="D9D9D9" w:fill="D9D9D9"/>
            <w:noWrap/>
            <w:vAlign w:val="bottom"/>
            <w:hideMark/>
          </w:tcPr>
          <w:p w14:paraId="63A47EC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2021</w:t>
            </w:r>
          </w:p>
        </w:tc>
        <w:tc>
          <w:tcPr>
            <w:tcW w:w="850" w:type="dxa"/>
            <w:tcBorders>
              <w:top w:val="nil"/>
              <w:left w:val="nil"/>
              <w:bottom w:val="nil"/>
              <w:right w:val="nil"/>
            </w:tcBorders>
            <w:shd w:val="clear" w:color="D9D9D9" w:fill="D9D9D9"/>
            <w:noWrap/>
            <w:vAlign w:val="bottom"/>
            <w:hideMark/>
          </w:tcPr>
          <w:p w14:paraId="38A0554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79F4A5D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398A03A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634</w:t>
            </w:r>
          </w:p>
        </w:tc>
        <w:tc>
          <w:tcPr>
            <w:tcW w:w="851" w:type="dxa"/>
            <w:tcBorders>
              <w:top w:val="nil"/>
              <w:left w:val="nil"/>
              <w:bottom w:val="nil"/>
              <w:right w:val="nil"/>
            </w:tcBorders>
            <w:shd w:val="clear" w:color="D9D9D9" w:fill="D9D9D9"/>
            <w:noWrap/>
            <w:vAlign w:val="bottom"/>
            <w:hideMark/>
          </w:tcPr>
          <w:p w14:paraId="7EBB683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18021</w:t>
            </w:r>
          </w:p>
        </w:tc>
        <w:tc>
          <w:tcPr>
            <w:tcW w:w="850" w:type="dxa"/>
            <w:tcBorders>
              <w:top w:val="nil"/>
              <w:left w:val="nil"/>
              <w:bottom w:val="nil"/>
              <w:right w:val="nil"/>
            </w:tcBorders>
            <w:shd w:val="clear" w:color="D9D9D9" w:fill="D9D9D9"/>
            <w:noWrap/>
            <w:vAlign w:val="bottom"/>
            <w:hideMark/>
          </w:tcPr>
          <w:p w14:paraId="7699456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18655</w:t>
            </w:r>
          </w:p>
        </w:tc>
        <w:tc>
          <w:tcPr>
            <w:tcW w:w="1134" w:type="dxa"/>
            <w:tcBorders>
              <w:top w:val="nil"/>
              <w:left w:val="nil"/>
              <w:bottom w:val="nil"/>
              <w:right w:val="nil"/>
            </w:tcBorders>
            <w:shd w:val="clear" w:color="D9D9D9" w:fill="D9D9D9"/>
            <w:noWrap/>
            <w:vAlign w:val="bottom"/>
            <w:hideMark/>
          </w:tcPr>
          <w:p w14:paraId="7107F78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59AED22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100</w:t>
            </w:r>
          </w:p>
        </w:tc>
        <w:tc>
          <w:tcPr>
            <w:tcW w:w="567" w:type="dxa"/>
            <w:tcBorders>
              <w:top w:val="nil"/>
              <w:left w:val="nil"/>
              <w:bottom w:val="nil"/>
              <w:right w:val="nil"/>
            </w:tcBorders>
            <w:shd w:val="clear" w:color="D9D9D9" w:fill="D9D9D9"/>
            <w:noWrap/>
            <w:vAlign w:val="bottom"/>
            <w:hideMark/>
          </w:tcPr>
          <w:p w14:paraId="22C1D8B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01A4ED6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2F347657" w14:textId="1FE8027E"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shd w:val="clear" w:color="D9D9D9" w:fill="D9D9D9"/>
            <w:noWrap/>
            <w:vAlign w:val="bottom"/>
            <w:hideMark/>
          </w:tcPr>
          <w:p w14:paraId="0AACACFE" w14:textId="22B461AF"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1D7552E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5E769426" w14:textId="77777777" w:rsidTr="003147F5">
        <w:trPr>
          <w:trHeight w:val="320"/>
        </w:trPr>
        <w:tc>
          <w:tcPr>
            <w:tcW w:w="1134" w:type="dxa"/>
            <w:tcBorders>
              <w:top w:val="nil"/>
              <w:left w:val="nil"/>
              <w:bottom w:val="nil"/>
              <w:right w:val="nil"/>
            </w:tcBorders>
            <w:noWrap/>
            <w:vAlign w:val="bottom"/>
            <w:hideMark/>
          </w:tcPr>
          <w:p w14:paraId="667B09B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Jones</w:t>
            </w:r>
            <w:r w:rsidRPr="002C178D">
              <w:rPr>
                <w:rFonts w:ascii="Times New Roman" w:eastAsia="Times New Roman" w:hAnsi="Times New Roman" w:cs="Times New Roman"/>
                <w:noProof/>
                <w:color w:val="000000"/>
                <w:sz w:val="16"/>
                <w:szCs w:val="16"/>
                <w:vertAlign w:val="superscript"/>
                <w:lang w:val="en-GB" w:eastAsia="de-DE"/>
              </w:rPr>
              <w:t>55</w:t>
            </w:r>
          </w:p>
        </w:tc>
        <w:tc>
          <w:tcPr>
            <w:tcW w:w="851" w:type="dxa"/>
            <w:tcBorders>
              <w:top w:val="nil"/>
              <w:left w:val="nil"/>
              <w:bottom w:val="nil"/>
              <w:right w:val="nil"/>
            </w:tcBorders>
            <w:noWrap/>
            <w:vAlign w:val="bottom"/>
            <w:hideMark/>
          </w:tcPr>
          <w:p w14:paraId="192F863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2004</w:t>
            </w:r>
          </w:p>
        </w:tc>
        <w:tc>
          <w:tcPr>
            <w:tcW w:w="850" w:type="dxa"/>
            <w:tcBorders>
              <w:top w:val="nil"/>
              <w:left w:val="nil"/>
              <w:bottom w:val="nil"/>
              <w:right w:val="nil"/>
            </w:tcBorders>
            <w:noWrap/>
            <w:vAlign w:val="bottom"/>
            <w:hideMark/>
          </w:tcPr>
          <w:p w14:paraId="4F3BFD2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4B6BF54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07AE3191" w14:textId="7777777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6627</w:t>
            </w:r>
          </w:p>
        </w:tc>
        <w:tc>
          <w:tcPr>
            <w:tcW w:w="851" w:type="dxa"/>
            <w:tcBorders>
              <w:top w:val="nil"/>
              <w:left w:val="nil"/>
              <w:bottom w:val="nil"/>
              <w:right w:val="nil"/>
            </w:tcBorders>
            <w:noWrap/>
            <w:vAlign w:val="bottom"/>
            <w:hideMark/>
          </w:tcPr>
          <w:p w14:paraId="40B029B2" w14:textId="7777777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24570</w:t>
            </w:r>
          </w:p>
        </w:tc>
        <w:tc>
          <w:tcPr>
            <w:tcW w:w="850" w:type="dxa"/>
            <w:tcBorders>
              <w:top w:val="nil"/>
              <w:left w:val="nil"/>
              <w:bottom w:val="nil"/>
              <w:right w:val="nil"/>
            </w:tcBorders>
            <w:noWrap/>
            <w:vAlign w:val="bottom"/>
            <w:hideMark/>
          </w:tcPr>
          <w:p w14:paraId="413C56F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31197</w:t>
            </w:r>
          </w:p>
        </w:tc>
        <w:tc>
          <w:tcPr>
            <w:tcW w:w="1134" w:type="dxa"/>
            <w:tcBorders>
              <w:top w:val="nil"/>
              <w:left w:val="nil"/>
              <w:bottom w:val="nil"/>
              <w:right w:val="nil"/>
            </w:tcBorders>
            <w:noWrap/>
            <w:vAlign w:val="bottom"/>
            <w:hideMark/>
          </w:tcPr>
          <w:p w14:paraId="42E168F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Any mental disorder/</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noWrap/>
            <w:vAlign w:val="bottom"/>
            <w:hideMark/>
          </w:tcPr>
          <w:p w14:paraId="5C84DC1E"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64.6</w:t>
            </w:r>
          </w:p>
        </w:tc>
        <w:tc>
          <w:tcPr>
            <w:tcW w:w="567" w:type="dxa"/>
            <w:tcBorders>
              <w:top w:val="nil"/>
              <w:left w:val="nil"/>
              <w:bottom w:val="nil"/>
              <w:right w:val="nil"/>
            </w:tcBorders>
            <w:noWrap/>
            <w:vAlign w:val="bottom"/>
            <w:hideMark/>
          </w:tcPr>
          <w:p w14:paraId="6FFD458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626276E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76789B23" w14:textId="7D143C1B"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noWrap/>
            <w:vAlign w:val="bottom"/>
            <w:hideMark/>
          </w:tcPr>
          <w:p w14:paraId="0BE48D6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47.1</w:t>
            </w:r>
          </w:p>
        </w:tc>
        <w:tc>
          <w:tcPr>
            <w:tcW w:w="993" w:type="dxa"/>
            <w:tcBorders>
              <w:top w:val="nil"/>
              <w:left w:val="nil"/>
              <w:bottom w:val="nil"/>
              <w:right w:val="nil"/>
            </w:tcBorders>
            <w:noWrap/>
            <w:vAlign w:val="bottom"/>
            <w:hideMark/>
          </w:tcPr>
          <w:p w14:paraId="5A1122F2" w14:textId="7777777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Yes</w:t>
            </w:r>
          </w:p>
        </w:tc>
      </w:tr>
      <w:tr w:rsidR="00FD673A" w:rsidRPr="0039427B" w14:paraId="57EC8972" w14:textId="77777777" w:rsidTr="003147F5">
        <w:trPr>
          <w:trHeight w:val="320"/>
        </w:trPr>
        <w:tc>
          <w:tcPr>
            <w:tcW w:w="1134" w:type="dxa"/>
            <w:tcBorders>
              <w:top w:val="nil"/>
              <w:left w:val="nil"/>
              <w:bottom w:val="nil"/>
              <w:right w:val="nil"/>
            </w:tcBorders>
            <w:shd w:val="clear" w:color="D9D9D9" w:fill="D9D9D9"/>
            <w:noWrap/>
            <w:vAlign w:val="bottom"/>
            <w:hideMark/>
          </w:tcPr>
          <w:p w14:paraId="061E67C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Jørgensen</w:t>
            </w:r>
            <w:r w:rsidRPr="002C178D">
              <w:rPr>
                <w:rFonts w:ascii="Times New Roman" w:eastAsia="Times New Roman" w:hAnsi="Times New Roman" w:cs="Times New Roman"/>
                <w:noProof/>
                <w:color w:val="000000"/>
                <w:sz w:val="16"/>
                <w:szCs w:val="16"/>
                <w:vertAlign w:val="superscript"/>
                <w:lang w:val="en-GB" w:eastAsia="de-DE"/>
              </w:rPr>
              <w:t>56</w:t>
            </w:r>
          </w:p>
        </w:tc>
        <w:tc>
          <w:tcPr>
            <w:tcW w:w="851" w:type="dxa"/>
            <w:tcBorders>
              <w:top w:val="nil"/>
              <w:left w:val="nil"/>
              <w:bottom w:val="nil"/>
              <w:right w:val="nil"/>
            </w:tcBorders>
            <w:shd w:val="clear" w:color="D9D9D9" w:fill="D9D9D9"/>
            <w:noWrap/>
            <w:vAlign w:val="bottom"/>
            <w:hideMark/>
          </w:tcPr>
          <w:p w14:paraId="577FD4F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2018</w:t>
            </w:r>
          </w:p>
        </w:tc>
        <w:tc>
          <w:tcPr>
            <w:tcW w:w="850" w:type="dxa"/>
            <w:tcBorders>
              <w:top w:val="nil"/>
              <w:left w:val="nil"/>
              <w:bottom w:val="nil"/>
              <w:right w:val="nil"/>
            </w:tcBorders>
            <w:shd w:val="clear" w:color="D9D9D9" w:fill="D9D9D9"/>
            <w:noWrap/>
            <w:vAlign w:val="bottom"/>
            <w:hideMark/>
          </w:tcPr>
          <w:p w14:paraId="5E1A173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Denmark</w:t>
            </w:r>
          </w:p>
        </w:tc>
        <w:tc>
          <w:tcPr>
            <w:tcW w:w="851" w:type="dxa"/>
            <w:tcBorders>
              <w:top w:val="nil"/>
              <w:left w:val="nil"/>
              <w:bottom w:val="nil"/>
              <w:right w:val="nil"/>
            </w:tcBorders>
            <w:shd w:val="clear" w:color="D9D9D9" w:fill="D9D9D9"/>
            <w:noWrap/>
            <w:vAlign w:val="bottom"/>
            <w:hideMark/>
          </w:tcPr>
          <w:p w14:paraId="29F9931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668D9C3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1681</w:t>
            </w:r>
          </w:p>
        </w:tc>
        <w:tc>
          <w:tcPr>
            <w:tcW w:w="851" w:type="dxa"/>
            <w:tcBorders>
              <w:top w:val="nil"/>
              <w:left w:val="nil"/>
              <w:bottom w:val="nil"/>
              <w:right w:val="nil"/>
            </w:tcBorders>
            <w:shd w:val="clear" w:color="D9D9D9" w:fill="D9D9D9"/>
            <w:noWrap/>
            <w:vAlign w:val="bottom"/>
            <w:hideMark/>
          </w:tcPr>
          <w:p w14:paraId="61AF04A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300957</w:t>
            </w:r>
          </w:p>
        </w:tc>
        <w:tc>
          <w:tcPr>
            <w:tcW w:w="850" w:type="dxa"/>
            <w:tcBorders>
              <w:top w:val="nil"/>
              <w:left w:val="nil"/>
              <w:bottom w:val="nil"/>
              <w:right w:val="nil"/>
            </w:tcBorders>
            <w:shd w:val="clear" w:color="D9D9D9" w:fill="D9D9D9"/>
            <w:noWrap/>
            <w:vAlign w:val="bottom"/>
            <w:hideMark/>
          </w:tcPr>
          <w:p w14:paraId="1251911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302638</w:t>
            </w:r>
          </w:p>
        </w:tc>
        <w:tc>
          <w:tcPr>
            <w:tcW w:w="1134" w:type="dxa"/>
            <w:tcBorders>
              <w:top w:val="nil"/>
              <w:left w:val="nil"/>
              <w:bottom w:val="nil"/>
              <w:right w:val="nil"/>
            </w:tcBorders>
            <w:shd w:val="clear" w:color="D9D9D9" w:fill="D9D9D9"/>
            <w:noWrap/>
            <w:vAlign w:val="bottom"/>
            <w:hideMark/>
          </w:tcPr>
          <w:p w14:paraId="5E38222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w:t>
            </w:r>
            <w:r w:rsidRPr="0039427B">
              <w:rPr>
                <w:rFonts w:ascii="Times New Roman" w:eastAsia="Times New Roman" w:hAnsi="Times New Roman" w:cs="Times New Roman"/>
                <w:color w:val="000000"/>
                <w:sz w:val="16"/>
                <w:szCs w:val="16"/>
                <w:lang w:val="en-GB" w:eastAsia="de-DE"/>
              </w:rPr>
              <w:t>ICD-10</w:t>
            </w:r>
          </w:p>
        </w:tc>
        <w:tc>
          <w:tcPr>
            <w:tcW w:w="709" w:type="dxa"/>
            <w:tcBorders>
              <w:top w:val="nil"/>
              <w:left w:val="nil"/>
              <w:bottom w:val="nil"/>
              <w:right w:val="nil"/>
            </w:tcBorders>
            <w:shd w:val="clear" w:color="D9D9D9" w:fill="D9D9D9"/>
            <w:noWrap/>
            <w:vAlign w:val="bottom"/>
            <w:hideMark/>
          </w:tcPr>
          <w:p w14:paraId="2A841E19"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58</w:t>
            </w:r>
          </w:p>
        </w:tc>
        <w:tc>
          <w:tcPr>
            <w:tcW w:w="567" w:type="dxa"/>
            <w:tcBorders>
              <w:top w:val="nil"/>
              <w:left w:val="nil"/>
              <w:bottom w:val="nil"/>
              <w:right w:val="nil"/>
            </w:tcBorders>
            <w:shd w:val="clear" w:color="D9D9D9" w:fill="D9D9D9"/>
            <w:noWrap/>
            <w:vAlign w:val="bottom"/>
            <w:hideMark/>
          </w:tcPr>
          <w:p w14:paraId="2983615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3039887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2A360D5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42</w:t>
            </w:r>
          </w:p>
        </w:tc>
        <w:tc>
          <w:tcPr>
            <w:tcW w:w="992" w:type="dxa"/>
            <w:tcBorders>
              <w:top w:val="nil"/>
              <w:left w:val="nil"/>
              <w:bottom w:val="nil"/>
              <w:right w:val="nil"/>
            </w:tcBorders>
            <w:shd w:val="clear" w:color="D9D9D9" w:fill="D9D9D9"/>
            <w:noWrap/>
            <w:vAlign w:val="bottom"/>
            <w:hideMark/>
          </w:tcPr>
          <w:p w14:paraId="76AB561D" w14:textId="0C52C73B"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2613929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1835C918" w14:textId="77777777" w:rsidTr="003147F5">
        <w:trPr>
          <w:trHeight w:val="320"/>
        </w:trPr>
        <w:tc>
          <w:tcPr>
            <w:tcW w:w="1134" w:type="dxa"/>
            <w:tcBorders>
              <w:top w:val="nil"/>
              <w:left w:val="nil"/>
              <w:bottom w:val="nil"/>
              <w:right w:val="nil"/>
            </w:tcBorders>
            <w:noWrap/>
            <w:vAlign w:val="bottom"/>
            <w:hideMark/>
          </w:tcPr>
          <w:p w14:paraId="2861B04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Karim</w:t>
            </w:r>
            <w:r w:rsidRPr="002C178D">
              <w:rPr>
                <w:rFonts w:ascii="Times New Roman" w:eastAsia="Times New Roman" w:hAnsi="Times New Roman" w:cs="Times New Roman"/>
                <w:noProof/>
                <w:color w:val="000000"/>
                <w:sz w:val="16"/>
                <w:szCs w:val="16"/>
                <w:vertAlign w:val="superscript"/>
                <w:lang w:val="en-GB" w:eastAsia="de-DE"/>
              </w:rPr>
              <w:t>57</w:t>
            </w:r>
          </w:p>
        </w:tc>
        <w:tc>
          <w:tcPr>
            <w:tcW w:w="851" w:type="dxa"/>
            <w:tcBorders>
              <w:top w:val="nil"/>
              <w:left w:val="nil"/>
              <w:bottom w:val="nil"/>
              <w:right w:val="nil"/>
            </w:tcBorders>
            <w:noWrap/>
            <w:vAlign w:val="bottom"/>
            <w:hideMark/>
          </w:tcPr>
          <w:p w14:paraId="46B49A2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2021</w:t>
            </w:r>
          </w:p>
        </w:tc>
        <w:tc>
          <w:tcPr>
            <w:tcW w:w="850" w:type="dxa"/>
            <w:tcBorders>
              <w:top w:val="nil"/>
              <w:left w:val="nil"/>
              <w:bottom w:val="nil"/>
              <w:right w:val="nil"/>
            </w:tcBorders>
            <w:noWrap/>
            <w:vAlign w:val="bottom"/>
            <w:hideMark/>
          </w:tcPr>
          <w:p w14:paraId="198A24B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Qatar</w:t>
            </w:r>
          </w:p>
        </w:tc>
        <w:tc>
          <w:tcPr>
            <w:tcW w:w="851" w:type="dxa"/>
            <w:tcBorders>
              <w:top w:val="nil"/>
              <w:left w:val="nil"/>
              <w:bottom w:val="nil"/>
              <w:right w:val="nil"/>
            </w:tcBorders>
            <w:noWrap/>
            <w:vAlign w:val="bottom"/>
            <w:hideMark/>
          </w:tcPr>
          <w:p w14:paraId="63AEEE1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case-control</w:t>
            </w:r>
          </w:p>
        </w:tc>
        <w:tc>
          <w:tcPr>
            <w:tcW w:w="850" w:type="dxa"/>
            <w:tcBorders>
              <w:top w:val="nil"/>
              <w:left w:val="nil"/>
              <w:bottom w:val="nil"/>
              <w:right w:val="nil"/>
            </w:tcBorders>
            <w:noWrap/>
            <w:vAlign w:val="bottom"/>
            <w:hideMark/>
          </w:tcPr>
          <w:p w14:paraId="48F2083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73</w:t>
            </w:r>
          </w:p>
        </w:tc>
        <w:tc>
          <w:tcPr>
            <w:tcW w:w="851" w:type="dxa"/>
            <w:tcBorders>
              <w:top w:val="nil"/>
              <w:left w:val="nil"/>
              <w:bottom w:val="nil"/>
              <w:right w:val="nil"/>
            </w:tcBorders>
            <w:noWrap/>
            <w:vAlign w:val="bottom"/>
            <w:hideMark/>
          </w:tcPr>
          <w:p w14:paraId="0831B72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73</w:t>
            </w:r>
          </w:p>
        </w:tc>
        <w:tc>
          <w:tcPr>
            <w:tcW w:w="850" w:type="dxa"/>
            <w:tcBorders>
              <w:top w:val="nil"/>
              <w:left w:val="nil"/>
              <w:bottom w:val="nil"/>
              <w:right w:val="nil"/>
            </w:tcBorders>
            <w:noWrap/>
            <w:vAlign w:val="bottom"/>
            <w:hideMark/>
          </w:tcPr>
          <w:p w14:paraId="764BAA6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146</w:t>
            </w:r>
          </w:p>
        </w:tc>
        <w:tc>
          <w:tcPr>
            <w:tcW w:w="1134" w:type="dxa"/>
            <w:tcBorders>
              <w:top w:val="nil"/>
              <w:left w:val="nil"/>
              <w:bottom w:val="nil"/>
              <w:right w:val="nil"/>
            </w:tcBorders>
            <w:noWrap/>
            <w:vAlign w:val="bottom"/>
            <w:hideMark/>
          </w:tcPr>
          <w:p w14:paraId="4FD538D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noWrap/>
            <w:vAlign w:val="bottom"/>
            <w:hideMark/>
          </w:tcPr>
          <w:p w14:paraId="41F16618" w14:textId="5EB1D9CE"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noWrap/>
            <w:vAlign w:val="bottom"/>
            <w:hideMark/>
          </w:tcPr>
          <w:p w14:paraId="64E67B1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790CE90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0" w:type="dxa"/>
            <w:tcBorders>
              <w:top w:val="nil"/>
              <w:left w:val="nil"/>
              <w:bottom w:val="nil"/>
              <w:right w:val="nil"/>
            </w:tcBorders>
            <w:noWrap/>
            <w:vAlign w:val="bottom"/>
            <w:hideMark/>
          </w:tcPr>
          <w:p w14:paraId="7F55DE2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42</w:t>
            </w:r>
          </w:p>
        </w:tc>
        <w:tc>
          <w:tcPr>
            <w:tcW w:w="992" w:type="dxa"/>
            <w:tcBorders>
              <w:top w:val="nil"/>
              <w:left w:val="nil"/>
              <w:bottom w:val="nil"/>
              <w:right w:val="nil"/>
            </w:tcBorders>
            <w:noWrap/>
            <w:vAlign w:val="bottom"/>
            <w:hideMark/>
          </w:tcPr>
          <w:p w14:paraId="1C37979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51.5</w:t>
            </w:r>
          </w:p>
        </w:tc>
        <w:tc>
          <w:tcPr>
            <w:tcW w:w="993" w:type="dxa"/>
            <w:tcBorders>
              <w:top w:val="nil"/>
              <w:left w:val="nil"/>
              <w:bottom w:val="nil"/>
              <w:right w:val="nil"/>
            </w:tcBorders>
            <w:noWrap/>
            <w:vAlign w:val="bottom"/>
            <w:hideMark/>
          </w:tcPr>
          <w:p w14:paraId="1BBF629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46BE1750" w14:textId="77777777" w:rsidTr="003147F5">
        <w:trPr>
          <w:trHeight w:val="320"/>
        </w:trPr>
        <w:tc>
          <w:tcPr>
            <w:tcW w:w="1134" w:type="dxa"/>
            <w:tcBorders>
              <w:top w:val="nil"/>
              <w:left w:val="nil"/>
              <w:bottom w:val="nil"/>
              <w:right w:val="nil"/>
            </w:tcBorders>
            <w:shd w:val="clear" w:color="D9D9D9" w:fill="D9D9D9"/>
            <w:noWrap/>
            <w:vAlign w:val="bottom"/>
            <w:hideMark/>
          </w:tcPr>
          <w:p w14:paraId="627064D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Kilbourne</w:t>
            </w:r>
            <w:r w:rsidRPr="002C178D">
              <w:rPr>
                <w:rFonts w:ascii="Times New Roman" w:eastAsia="Times New Roman" w:hAnsi="Times New Roman" w:cs="Times New Roman"/>
                <w:noProof/>
                <w:color w:val="000000"/>
                <w:sz w:val="16"/>
                <w:szCs w:val="16"/>
                <w:vertAlign w:val="superscript"/>
                <w:lang w:val="en-GB" w:eastAsia="de-DE"/>
              </w:rPr>
              <w:t>58</w:t>
            </w:r>
          </w:p>
        </w:tc>
        <w:tc>
          <w:tcPr>
            <w:tcW w:w="851" w:type="dxa"/>
            <w:tcBorders>
              <w:top w:val="nil"/>
              <w:left w:val="nil"/>
              <w:bottom w:val="nil"/>
              <w:right w:val="nil"/>
            </w:tcBorders>
            <w:shd w:val="clear" w:color="D9D9D9" w:fill="D9D9D9"/>
            <w:noWrap/>
            <w:vAlign w:val="bottom"/>
            <w:hideMark/>
          </w:tcPr>
          <w:p w14:paraId="0CD8DAF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2008</w:t>
            </w:r>
          </w:p>
        </w:tc>
        <w:tc>
          <w:tcPr>
            <w:tcW w:w="850" w:type="dxa"/>
            <w:tcBorders>
              <w:top w:val="nil"/>
              <w:left w:val="nil"/>
              <w:bottom w:val="nil"/>
              <w:right w:val="nil"/>
            </w:tcBorders>
            <w:shd w:val="clear" w:color="D9D9D9" w:fill="D9D9D9"/>
            <w:noWrap/>
            <w:vAlign w:val="bottom"/>
            <w:hideMark/>
          </w:tcPr>
          <w:p w14:paraId="7654967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261DF6B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668E213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3558</w:t>
            </w:r>
          </w:p>
        </w:tc>
        <w:tc>
          <w:tcPr>
            <w:tcW w:w="851" w:type="dxa"/>
            <w:tcBorders>
              <w:top w:val="nil"/>
              <w:left w:val="nil"/>
              <w:bottom w:val="nil"/>
              <w:right w:val="nil"/>
            </w:tcBorders>
            <w:shd w:val="clear" w:color="D9D9D9" w:fill="D9D9D9"/>
            <w:noWrap/>
            <w:vAlign w:val="bottom"/>
            <w:hideMark/>
          </w:tcPr>
          <w:p w14:paraId="759C51C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7385</w:t>
            </w:r>
          </w:p>
        </w:tc>
        <w:tc>
          <w:tcPr>
            <w:tcW w:w="850" w:type="dxa"/>
            <w:tcBorders>
              <w:top w:val="nil"/>
              <w:left w:val="nil"/>
              <w:bottom w:val="nil"/>
              <w:right w:val="nil"/>
            </w:tcBorders>
            <w:shd w:val="clear" w:color="D9D9D9" w:fill="D9D9D9"/>
            <w:noWrap/>
            <w:vAlign w:val="bottom"/>
            <w:hideMark/>
          </w:tcPr>
          <w:p w14:paraId="08FA3E9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10943</w:t>
            </w:r>
          </w:p>
        </w:tc>
        <w:tc>
          <w:tcPr>
            <w:tcW w:w="1134" w:type="dxa"/>
            <w:tcBorders>
              <w:top w:val="nil"/>
              <w:left w:val="nil"/>
              <w:bottom w:val="nil"/>
              <w:right w:val="nil"/>
            </w:tcBorders>
            <w:shd w:val="clear" w:color="D9D9D9" w:fill="D9D9D9"/>
            <w:noWrap/>
            <w:vAlign w:val="bottom"/>
            <w:hideMark/>
          </w:tcPr>
          <w:p w14:paraId="03403E7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MDD, SMI/</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52A813C5" w14:textId="67FD969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150B588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6F508D2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0" w:type="dxa"/>
            <w:tcBorders>
              <w:top w:val="nil"/>
              <w:left w:val="nil"/>
              <w:bottom w:val="nil"/>
              <w:right w:val="nil"/>
            </w:tcBorders>
            <w:shd w:val="clear" w:color="D9D9D9" w:fill="D9D9D9"/>
            <w:noWrap/>
            <w:vAlign w:val="bottom"/>
            <w:hideMark/>
          </w:tcPr>
          <w:p w14:paraId="00442E5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w:t>
            </w:r>
          </w:p>
        </w:tc>
        <w:tc>
          <w:tcPr>
            <w:tcW w:w="992" w:type="dxa"/>
            <w:tcBorders>
              <w:top w:val="nil"/>
              <w:left w:val="nil"/>
              <w:bottom w:val="nil"/>
              <w:right w:val="nil"/>
            </w:tcBorders>
            <w:shd w:val="clear" w:color="D9D9D9" w:fill="D9D9D9"/>
            <w:noWrap/>
            <w:vAlign w:val="bottom"/>
            <w:hideMark/>
          </w:tcPr>
          <w:p w14:paraId="52B3A92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65.9</w:t>
            </w:r>
          </w:p>
        </w:tc>
        <w:tc>
          <w:tcPr>
            <w:tcW w:w="993" w:type="dxa"/>
            <w:tcBorders>
              <w:top w:val="nil"/>
              <w:left w:val="nil"/>
              <w:bottom w:val="nil"/>
              <w:right w:val="nil"/>
            </w:tcBorders>
            <w:shd w:val="clear" w:color="D9D9D9" w:fill="D9D9D9"/>
            <w:noWrap/>
            <w:vAlign w:val="bottom"/>
            <w:hideMark/>
          </w:tcPr>
          <w:p w14:paraId="516C672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0F16FA04" w14:textId="77777777" w:rsidTr="003147F5">
        <w:trPr>
          <w:trHeight w:val="320"/>
        </w:trPr>
        <w:tc>
          <w:tcPr>
            <w:tcW w:w="1134" w:type="dxa"/>
            <w:tcBorders>
              <w:top w:val="nil"/>
              <w:left w:val="nil"/>
              <w:bottom w:val="nil"/>
              <w:right w:val="nil"/>
            </w:tcBorders>
            <w:noWrap/>
            <w:vAlign w:val="bottom"/>
            <w:hideMark/>
          </w:tcPr>
          <w:p w14:paraId="0591313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Knudsen</w:t>
            </w:r>
            <w:r w:rsidRPr="002D025F">
              <w:rPr>
                <w:rFonts w:ascii="Times New Roman" w:eastAsia="Times New Roman" w:hAnsi="Times New Roman" w:cs="Times New Roman"/>
                <w:noProof/>
                <w:color w:val="000000"/>
                <w:sz w:val="16"/>
                <w:szCs w:val="16"/>
                <w:vertAlign w:val="superscript"/>
                <w:lang w:val="en-GB" w:eastAsia="de-DE"/>
              </w:rPr>
              <w:t>12</w:t>
            </w:r>
          </w:p>
        </w:tc>
        <w:tc>
          <w:tcPr>
            <w:tcW w:w="851" w:type="dxa"/>
            <w:tcBorders>
              <w:top w:val="nil"/>
              <w:left w:val="nil"/>
              <w:bottom w:val="nil"/>
              <w:right w:val="nil"/>
            </w:tcBorders>
            <w:noWrap/>
            <w:vAlign w:val="bottom"/>
            <w:hideMark/>
          </w:tcPr>
          <w:p w14:paraId="2E1A5DC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2023</w:t>
            </w:r>
          </w:p>
        </w:tc>
        <w:tc>
          <w:tcPr>
            <w:tcW w:w="850" w:type="dxa"/>
            <w:tcBorders>
              <w:top w:val="nil"/>
              <w:left w:val="nil"/>
              <w:bottom w:val="nil"/>
              <w:right w:val="nil"/>
            </w:tcBorders>
            <w:noWrap/>
            <w:vAlign w:val="bottom"/>
            <w:hideMark/>
          </w:tcPr>
          <w:p w14:paraId="448B8D3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Denmark</w:t>
            </w:r>
          </w:p>
        </w:tc>
        <w:tc>
          <w:tcPr>
            <w:tcW w:w="851" w:type="dxa"/>
            <w:tcBorders>
              <w:top w:val="nil"/>
              <w:left w:val="nil"/>
              <w:bottom w:val="nil"/>
              <w:right w:val="nil"/>
            </w:tcBorders>
            <w:noWrap/>
            <w:vAlign w:val="bottom"/>
            <w:hideMark/>
          </w:tcPr>
          <w:p w14:paraId="38B5DB4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33AA6AF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16874</w:t>
            </w:r>
          </w:p>
        </w:tc>
        <w:tc>
          <w:tcPr>
            <w:tcW w:w="851" w:type="dxa"/>
            <w:tcBorders>
              <w:top w:val="nil"/>
              <w:left w:val="nil"/>
              <w:bottom w:val="nil"/>
              <w:right w:val="nil"/>
            </w:tcBorders>
            <w:noWrap/>
            <w:vAlign w:val="bottom"/>
            <w:hideMark/>
          </w:tcPr>
          <w:p w14:paraId="2BD671B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199663</w:t>
            </w:r>
          </w:p>
        </w:tc>
        <w:tc>
          <w:tcPr>
            <w:tcW w:w="850" w:type="dxa"/>
            <w:tcBorders>
              <w:top w:val="nil"/>
              <w:left w:val="nil"/>
              <w:bottom w:val="nil"/>
              <w:right w:val="nil"/>
            </w:tcBorders>
            <w:noWrap/>
            <w:vAlign w:val="bottom"/>
            <w:hideMark/>
          </w:tcPr>
          <w:p w14:paraId="5CD4D66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216537</w:t>
            </w:r>
          </w:p>
        </w:tc>
        <w:tc>
          <w:tcPr>
            <w:tcW w:w="1134" w:type="dxa"/>
            <w:tcBorders>
              <w:top w:val="nil"/>
              <w:left w:val="nil"/>
              <w:bottom w:val="nil"/>
              <w:right w:val="nil"/>
            </w:tcBorders>
            <w:noWrap/>
            <w:vAlign w:val="bottom"/>
            <w:hideMark/>
          </w:tcPr>
          <w:p w14:paraId="6C327A0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ICD-</w:t>
            </w:r>
            <w:proofErr w:type="gramStart"/>
            <w:r w:rsidRPr="0039427B">
              <w:rPr>
                <w:rFonts w:ascii="Times New Roman" w:eastAsia="Times New Roman" w:hAnsi="Times New Roman" w:cs="Times New Roman"/>
                <w:color w:val="000000"/>
                <w:sz w:val="16"/>
                <w:szCs w:val="16"/>
                <w:lang w:val="en-GB" w:eastAsia="de-DE"/>
              </w:rPr>
              <w:t>8,-</w:t>
            </w:r>
            <w:proofErr w:type="gramEnd"/>
            <w:r w:rsidRPr="0039427B">
              <w:rPr>
                <w:rFonts w:ascii="Times New Roman" w:eastAsia="Times New Roman" w:hAnsi="Times New Roman" w:cs="Times New Roman"/>
                <w:color w:val="000000"/>
                <w:sz w:val="16"/>
                <w:szCs w:val="16"/>
                <w:lang w:val="en-GB" w:eastAsia="de-DE"/>
              </w:rPr>
              <w:t>9</w:t>
            </w:r>
            <w:proofErr w:type="gramStart"/>
            <w:r w:rsidRPr="0039427B">
              <w:rPr>
                <w:rFonts w:ascii="Times New Roman" w:eastAsia="Times New Roman" w:hAnsi="Times New Roman" w:cs="Times New Roman"/>
                <w:color w:val="000000"/>
                <w:sz w:val="16"/>
                <w:szCs w:val="16"/>
                <w:lang w:val="en-GB" w:eastAsia="de-DE"/>
              </w:rPr>
              <w:t>-,-</w:t>
            </w:r>
            <w:proofErr w:type="gramEnd"/>
            <w:r w:rsidRPr="0039427B">
              <w:rPr>
                <w:rFonts w:ascii="Times New Roman" w:eastAsia="Times New Roman" w:hAnsi="Times New Roman" w:cs="Times New Roman"/>
                <w:color w:val="000000"/>
                <w:sz w:val="16"/>
                <w:szCs w:val="16"/>
                <w:lang w:val="en-GB" w:eastAsia="de-DE"/>
              </w:rPr>
              <w:t>10</w:t>
            </w:r>
          </w:p>
        </w:tc>
        <w:tc>
          <w:tcPr>
            <w:tcW w:w="709" w:type="dxa"/>
            <w:tcBorders>
              <w:top w:val="nil"/>
              <w:left w:val="nil"/>
              <w:bottom w:val="nil"/>
              <w:right w:val="nil"/>
            </w:tcBorders>
            <w:noWrap/>
            <w:vAlign w:val="bottom"/>
            <w:hideMark/>
          </w:tcPr>
          <w:p w14:paraId="6780FA85"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5A17AA3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58E8E68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79E0A2E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45</w:t>
            </w:r>
          </w:p>
        </w:tc>
        <w:tc>
          <w:tcPr>
            <w:tcW w:w="992" w:type="dxa"/>
            <w:tcBorders>
              <w:top w:val="nil"/>
              <w:left w:val="nil"/>
              <w:bottom w:val="nil"/>
              <w:right w:val="nil"/>
            </w:tcBorders>
            <w:noWrap/>
            <w:vAlign w:val="bottom"/>
            <w:hideMark/>
          </w:tcPr>
          <w:p w14:paraId="39D589C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66.3</w:t>
            </w:r>
          </w:p>
        </w:tc>
        <w:tc>
          <w:tcPr>
            <w:tcW w:w="993" w:type="dxa"/>
            <w:tcBorders>
              <w:top w:val="nil"/>
              <w:left w:val="nil"/>
              <w:bottom w:val="nil"/>
              <w:right w:val="nil"/>
            </w:tcBorders>
            <w:noWrap/>
            <w:vAlign w:val="bottom"/>
            <w:hideMark/>
          </w:tcPr>
          <w:p w14:paraId="50134A5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50877CA7" w14:textId="77777777" w:rsidTr="003147F5">
        <w:trPr>
          <w:trHeight w:val="320"/>
        </w:trPr>
        <w:tc>
          <w:tcPr>
            <w:tcW w:w="1134" w:type="dxa"/>
            <w:tcBorders>
              <w:top w:val="nil"/>
              <w:left w:val="nil"/>
              <w:bottom w:val="nil"/>
              <w:right w:val="nil"/>
            </w:tcBorders>
            <w:shd w:val="clear" w:color="D9D9D9" w:fill="D9D9D9"/>
            <w:noWrap/>
            <w:vAlign w:val="bottom"/>
            <w:hideMark/>
          </w:tcPr>
          <w:p w14:paraId="7F82373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Krein</w:t>
            </w:r>
            <w:r w:rsidRPr="002C178D">
              <w:rPr>
                <w:rFonts w:ascii="Times New Roman" w:eastAsia="Times New Roman" w:hAnsi="Times New Roman" w:cs="Times New Roman"/>
                <w:noProof/>
                <w:color w:val="000000"/>
                <w:sz w:val="16"/>
                <w:szCs w:val="16"/>
                <w:vertAlign w:val="superscript"/>
                <w:lang w:val="en-GB" w:eastAsia="de-DE"/>
              </w:rPr>
              <w:t>59</w:t>
            </w:r>
          </w:p>
        </w:tc>
        <w:tc>
          <w:tcPr>
            <w:tcW w:w="851" w:type="dxa"/>
            <w:tcBorders>
              <w:top w:val="nil"/>
              <w:left w:val="nil"/>
              <w:bottom w:val="nil"/>
              <w:right w:val="nil"/>
            </w:tcBorders>
            <w:shd w:val="clear" w:color="D9D9D9" w:fill="D9D9D9"/>
            <w:noWrap/>
            <w:vAlign w:val="bottom"/>
            <w:hideMark/>
          </w:tcPr>
          <w:p w14:paraId="418CB83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2006</w:t>
            </w:r>
          </w:p>
        </w:tc>
        <w:tc>
          <w:tcPr>
            <w:tcW w:w="850" w:type="dxa"/>
            <w:tcBorders>
              <w:top w:val="nil"/>
              <w:left w:val="nil"/>
              <w:bottom w:val="nil"/>
              <w:right w:val="nil"/>
            </w:tcBorders>
            <w:shd w:val="clear" w:color="D9D9D9" w:fill="D9D9D9"/>
            <w:noWrap/>
            <w:hideMark/>
          </w:tcPr>
          <w:p w14:paraId="4E84905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4EA147F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1C51E48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18273</w:t>
            </w:r>
          </w:p>
        </w:tc>
        <w:tc>
          <w:tcPr>
            <w:tcW w:w="851" w:type="dxa"/>
            <w:tcBorders>
              <w:top w:val="nil"/>
              <w:left w:val="nil"/>
              <w:bottom w:val="nil"/>
              <w:right w:val="nil"/>
            </w:tcBorders>
            <w:shd w:val="clear" w:color="D9D9D9" w:fill="D9D9D9"/>
            <w:noWrap/>
            <w:vAlign w:val="bottom"/>
            <w:hideMark/>
          </w:tcPr>
          <w:p w14:paraId="0CBA0D0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18273</w:t>
            </w:r>
          </w:p>
        </w:tc>
        <w:tc>
          <w:tcPr>
            <w:tcW w:w="850" w:type="dxa"/>
            <w:tcBorders>
              <w:top w:val="nil"/>
              <w:left w:val="nil"/>
              <w:bottom w:val="nil"/>
              <w:right w:val="nil"/>
            </w:tcBorders>
            <w:shd w:val="clear" w:color="D9D9D9" w:fill="D9D9D9"/>
            <w:noWrap/>
            <w:vAlign w:val="bottom"/>
            <w:hideMark/>
          </w:tcPr>
          <w:p w14:paraId="58929F8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36546</w:t>
            </w:r>
          </w:p>
        </w:tc>
        <w:tc>
          <w:tcPr>
            <w:tcW w:w="1134" w:type="dxa"/>
            <w:tcBorders>
              <w:top w:val="nil"/>
              <w:left w:val="nil"/>
              <w:bottom w:val="nil"/>
              <w:right w:val="nil"/>
            </w:tcBorders>
            <w:shd w:val="clear" w:color="D9D9D9" w:fill="D9D9D9"/>
            <w:noWrap/>
            <w:vAlign w:val="bottom"/>
            <w:hideMark/>
          </w:tcPr>
          <w:p w14:paraId="0BFF040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shd w:val="clear" w:color="D9D9D9" w:fill="D9D9D9"/>
            <w:noWrap/>
            <w:vAlign w:val="bottom"/>
            <w:hideMark/>
          </w:tcPr>
          <w:p w14:paraId="5149DE9A" w14:textId="06870822"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19ED88E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48AA8A7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518E008B" w14:textId="054FBBB3"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shd w:val="clear" w:color="D9D9D9" w:fill="D9D9D9"/>
            <w:noWrap/>
            <w:vAlign w:val="bottom"/>
            <w:hideMark/>
          </w:tcPr>
          <w:p w14:paraId="4FB7B920" w14:textId="5EE0701B" w:rsidR="00FD673A" w:rsidRPr="0039427B" w:rsidRDefault="00FD673A" w:rsidP="000C349D">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5645D84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7C9D8FFD" w14:textId="77777777" w:rsidTr="003147F5">
        <w:trPr>
          <w:trHeight w:val="320"/>
        </w:trPr>
        <w:tc>
          <w:tcPr>
            <w:tcW w:w="1134" w:type="dxa"/>
            <w:tcBorders>
              <w:top w:val="nil"/>
              <w:left w:val="nil"/>
              <w:bottom w:val="nil"/>
              <w:right w:val="nil"/>
            </w:tcBorders>
            <w:noWrap/>
            <w:vAlign w:val="bottom"/>
            <w:hideMark/>
          </w:tcPr>
          <w:p w14:paraId="78C5F07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Kreyenbuhl</w:t>
            </w:r>
            <w:r w:rsidRPr="002C178D">
              <w:rPr>
                <w:rFonts w:ascii="Times New Roman" w:eastAsia="Times New Roman" w:hAnsi="Times New Roman" w:cs="Times New Roman"/>
                <w:noProof/>
                <w:color w:val="000000"/>
                <w:sz w:val="16"/>
                <w:szCs w:val="16"/>
                <w:vertAlign w:val="superscript"/>
                <w:lang w:val="en-GB" w:eastAsia="de-DE"/>
              </w:rPr>
              <w:t>60</w:t>
            </w:r>
          </w:p>
        </w:tc>
        <w:tc>
          <w:tcPr>
            <w:tcW w:w="851" w:type="dxa"/>
            <w:tcBorders>
              <w:top w:val="nil"/>
              <w:left w:val="nil"/>
              <w:bottom w:val="nil"/>
              <w:right w:val="nil"/>
            </w:tcBorders>
            <w:noWrap/>
            <w:vAlign w:val="bottom"/>
            <w:hideMark/>
          </w:tcPr>
          <w:p w14:paraId="5CA7620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2006</w:t>
            </w:r>
          </w:p>
        </w:tc>
        <w:tc>
          <w:tcPr>
            <w:tcW w:w="850" w:type="dxa"/>
            <w:tcBorders>
              <w:top w:val="nil"/>
              <w:left w:val="nil"/>
              <w:bottom w:val="nil"/>
              <w:right w:val="nil"/>
            </w:tcBorders>
            <w:noWrap/>
            <w:hideMark/>
          </w:tcPr>
          <w:p w14:paraId="1C69253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08C5E4C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2AE5B34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95</w:t>
            </w:r>
          </w:p>
        </w:tc>
        <w:tc>
          <w:tcPr>
            <w:tcW w:w="851" w:type="dxa"/>
            <w:tcBorders>
              <w:top w:val="nil"/>
              <w:left w:val="nil"/>
              <w:bottom w:val="nil"/>
              <w:right w:val="nil"/>
            </w:tcBorders>
            <w:noWrap/>
            <w:vAlign w:val="bottom"/>
            <w:hideMark/>
          </w:tcPr>
          <w:p w14:paraId="491B8B9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48</w:t>
            </w:r>
          </w:p>
        </w:tc>
        <w:tc>
          <w:tcPr>
            <w:tcW w:w="850" w:type="dxa"/>
            <w:tcBorders>
              <w:top w:val="nil"/>
              <w:left w:val="nil"/>
              <w:bottom w:val="nil"/>
              <w:right w:val="nil"/>
            </w:tcBorders>
            <w:noWrap/>
            <w:vAlign w:val="bottom"/>
            <w:hideMark/>
          </w:tcPr>
          <w:p w14:paraId="40C7607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143</w:t>
            </w:r>
          </w:p>
        </w:tc>
        <w:tc>
          <w:tcPr>
            <w:tcW w:w="1134" w:type="dxa"/>
            <w:tcBorders>
              <w:top w:val="nil"/>
              <w:left w:val="nil"/>
              <w:bottom w:val="nil"/>
              <w:right w:val="nil"/>
            </w:tcBorders>
            <w:noWrap/>
            <w:vAlign w:val="bottom"/>
            <w:hideMark/>
          </w:tcPr>
          <w:p w14:paraId="3BCDC1E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themeColor="text1"/>
                <w:sz w:val="16"/>
                <w:szCs w:val="16"/>
                <w:lang w:val="en-GB" w:eastAsia="de-DE"/>
              </w:rPr>
              <w:t>SMI/</w:t>
            </w:r>
            <w:r w:rsidRPr="0039427B">
              <w:rPr>
                <w:rFonts w:ascii="Times New Roman" w:eastAsia="Times New Roman" w:hAnsi="Times New Roman" w:cs="Times New Roman"/>
                <w:color w:val="000000" w:themeColor="text1"/>
                <w:sz w:val="16"/>
                <w:szCs w:val="16"/>
                <w:lang w:val="en-GB" w:eastAsia="de-DE"/>
              </w:rPr>
              <w:t>clinical records</w:t>
            </w:r>
          </w:p>
        </w:tc>
        <w:tc>
          <w:tcPr>
            <w:tcW w:w="709" w:type="dxa"/>
            <w:tcBorders>
              <w:top w:val="nil"/>
              <w:left w:val="nil"/>
              <w:bottom w:val="nil"/>
              <w:right w:val="nil"/>
            </w:tcBorders>
            <w:noWrap/>
            <w:vAlign w:val="bottom"/>
            <w:hideMark/>
          </w:tcPr>
          <w:p w14:paraId="5F94859F" w14:textId="77777777"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5FD7024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567F054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61FA6A6E" w14:textId="6339B0D8"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noWrap/>
            <w:vAlign w:val="bottom"/>
            <w:hideMark/>
          </w:tcPr>
          <w:p w14:paraId="5ED1DE8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53</w:t>
            </w:r>
          </w:p>
        </w:tc>
        <w:tc>
          <w:tcPr>
            <w:tcW w:w="993" w:type="dxa"/>
            <w:tcBorders>
              <w:top w:val="nil"/>
              <w:left w:val="nil"/>
              <w:bottom w:val="nil"/>
              <w:right w:val="nil"/>
            </w:tcBorders>
            <w:noWrap/>
            <w:vAlign w:val="bottom"/>
            <w:hideMark/>
          </w:tcPr>
          <w:p w14:paraId="3453598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0E3CD98F" w14:textId="77777777" w:rsidTr="003147F5">
        <w:trPr>
          <w:trHeight w:val="320"/>
        </w:trPr>
        <w:tc>
          <w:tcPr>
            <w:tcW w:w="1134" w:type="dxa"/>
            <w:tcBorders>
              <w:top w:val="nil"/>
              <w:left w:val="nil"/>
              <w:bottom w:val="nil"/>
              <w:right w:val="nil"/>
            </w:tcBorders>
            <w:shd w:val="clear" w:color="D9D9D9" w:fill="D9D9D9"/>
            <w:noWrap/>
            <w:vAlign w:val="bottom"/>
            <w:hideMark/>
          </w:tcPr>
          <w:p w14:paraId="43A9CCD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Kreyenbuhl</w:t>
            </w:r>
            <w:r w:rsidRPr="002C178D">
              <w:rPr>
                <w:rFonts w:ascii="Times New Roman" w:eastAsia="Times New Roman" w:hAnsi="Times New Roman" w:cs="Times New Roman"/>
                <w:noProof/>
                <w:color w:val="000000"/>
                <w:sz w:val="16"/>
                <w:szCs w:val="16"/>
                <w:vertAlign w:val="superscript"/>
                <w:lang w:val="en-GB" w:eastAsia="de-DE"/>
              </w:rPr>
              <w:t>61</w:t>
            </w:r>
          </w:p>
        </w:tc>
        <w:tc>
          <w:tcPr>
            <w:tcW w:w="851" w:type="dxa"/>
            <w:tcBorders>
              <w:top w:val="nil"/>
              <w:left w:val="nil"/>
              <w:bottom w:val="nil"/>
              <w:right w:val="nil"/>
            </w:tcBorders>
            <w:shd w:val="clear" w:color="D9D9D9" w:fill="D9D9D9"/>
            <w:noWrap/>
            <w:vAlign w:val="bottom"/>
            <w:hideMark/>
          </w:tcPr>
          <w:p w14:paraId="6424AF4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2010</w:t>
            </w:r>
          </w:p>
        </w:tc>
        <w:tc>
          <w:tcPr>
            <w:tcW w:w="850" w:type="dxa"/>
            <w:tcBorders>
              <w:top w:val="nil"/>
              <w:left w:val="nil"/>
              <w:bottom w:val="nil"/>
              <w:right w:val="nil"/>
            </w:tcBorders>
            <w:shd w:val="clear" w:color="D9D9D9" w:fill="D9D9D9"/>
            <w:noWrap/>
            <w:hideMark/>
          </w:tcPr>
          <w:p w14:paraId="6E64CF5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2C74392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01C1EF6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11454</w:t>
            </w:r>
          </w:p>
        </w:tc>
        <w:tc>
          <w:tcPr>
            <w:tcW w:w="851" w:type="dxa"/>
            <w:tcBorders>
              <w:top w:val="nil"/>
              <w:left w:val="nil"/>
              <w:bottom w:val="nil"/>
              <w:right w:val="nil"/>
            </w:tcBorders>
            <w:shd w:val="clear" w:color="D9D9D9" w:fill="D9D9D9"/>
            <w:noWrap/>
            <w:vAlign w:val="bottom"/>
            <w:hideMark/>
          </w:tcPr>
          <w:p w14:paraId="08091E0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10560</w:t>
            </w:r>
          </w:p>
        </w:tc>
        <w:tc>
          <w:tcPr>
            <w:tcW w:w="850" w:type="dxa"/>
            <w:tcBorders>
              <w:top w:val="nil"/>
              <w:left w:val="nil"/>
              <w:bottom w:val="nil"/>
              <w:right w:val="nil"/>
            </w:tcBorders>
            <w:shd w:val="clear" w:color="D9D9D9" w:fill="D9D9D9"/>
            <w:noWrap/>
            <w:vAlign w:val="bottom"/>
            <w:hideMark/>
          </w:tcPr>
          <w:p w14:paraId="60D1B87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22014</w:t>
            </w:r>
          </w:p>
        </w:tc>
        <w:tc>
          <w:tcPr>
            <w:tcW w:w="1134" w:type="dxa"/>
            <w:tcBorders>
              <w:top w:val="nil"/>
              <w:left w:val="nil"/>
              <w:bottom w:val="nil"/>
              <w:right w:val="nil"/>
            </w:tcBorders>
            <w:shd w:val="clear" w:color="D9D9D9" w:fill="D9D9D9"/>
            <w:noWrap/>
            <w:vAlign w:val="bottom"/>
            <w:hideMark/>
          </w:tcPr>
          <w:p w14:paraId="689E16A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shd w:val="clear" w:color="D9D9D9" w:fill="D9D9D9"/>
            <w:noWrap/>
            <w:vAlign w:val="bottom"/>
            <w:hideMark/>
          </w:tcPr>
          <w:p w14:paraId="13D87531" w14:textId="77777777"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shd w:val="clear" w:color="D9D9D9" w:fill="D9D9D9"/>
            <w:noWrap/>
            <w:vAlign w:val="bottom"/>
            <w:hideMark/>
          </w:tcPr>
          <w:p w14:paraId="72148ED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19B80D1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44DA2BE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w:t>
            </w:r>
          </w:p>
        </w:tc>
        <w:tc>
          <w:tcPr>
            <w:tcW w:w="992" w:type="dxa"/>
            <w:tcBorders>
              <w:top w:val="nil"/>
              <w:left w:val="nil"/>
              <w:bottom w:val="nil"/>
              <w:right w:val="nil"/>
            </w:tcBorders>
            <w:shd w:val="clear" w:color="D9D9D9" w:fill="D9D9D9"/>
            <w:noWrap/>
            <w:vAlign w:val="bottom"/>
            <w:hideMark/>
          </w:tcPr>
          <w:p w14:paraId="00D317E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60.4</w:t>
            </w:r>
          </w:p>
        </w:tc>
        <w:tc>
          <w:tcPr>
            <w:tcW w:w="993" w:type="dxa"/>
            <w:tcBorders>
              <w:top w:val="nil"/>
              <w:left w:val="nil"/>
              <w:bottom w:val="nil"/>
              <w:right w:val="nil"/>
            </w:tcBorders>
            <w:shd w:val="clear" w:color="D9D9D9" w:fill="D9D9D9"/>
            <w:noWrap/>
            <w:vAlign w:val="bottom"/>
            <w:hideMark/>
          </w:tcPr>
          <w:p w14:paraId="3D480036"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567A3D5A" w14:textId="77777777" w:rsidTr="003147F5">
        <w:trPr>
          <w:trHeight w:val="320"/>
        </w:trPr>
        <w:tc>
          <w:tcPr>
            <w:tcW w:w="1134" w:type="dxa"/>
            <w:tcBorders>
              <w:top w:val="nil"/>
              <w:left w:val="nil"/>
              <w:bottom w:val="nil"/>
              <w:right w:val="nil"/>
            </w:tcBorders>
            <w:noWrap/>
            <w:vAlign w:val="bottom"/>
            <w:hideMark/>
          </w:tcPr>
          <w:p w14:paraId="4F72FBE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Kurdyak</w:t>
            </w:r>
            <w:r w:rsidRPr="002C178D">
              <w:rPr>
                <w:rFonts w:ascii="Times New Roman" w:eastAsia="Times New Roman" w:hAnsi="Times New Roman" w:cs="Times New Roman"/>
                <w:noProof/>
                <w:color w:val="000000"/>
                <w:sz w:val="16"/>
                <w:szCs w:val="16"/>
                <w:vertAlign w:val="superscript"/>
                <w:lang w:val="en-GB" w:eastAsia="de-DE"/>
              </w:rPr>
              <w:t>62</w:t>
            </w:r>
          </w:p>
        </w:tc>
        <w:tc>
          <w:tcPr>
            <w:tcW w:w="851" w:type="dxa"/>
            <w:tcBorders>
              <w:top w:val="nil"/>
              <w:left w:val="nil"/>
              <w:bottom w:val="nil"/>
              <w:right w:val="nil"/>
            </w:tcBorders>
            <w:noWrap/>
            <w:vAlign w:val="bottom"/>
            <w:hideMark/>
          </w:tcPr>
          <w:p w14:paraId="09365BD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2017</w:t>
            </w:r>
          </w:p>
        </w:tc>
        <w:tc>
          <w:tcPr>
            <w:tcW w:w="850" w:type="dxa"/>
            <w:tcBorders>
              <w:top w:val="nil"/>
              <w:left w:val="nil"/>
              <w:bottom w:val="nil"/>
              <w:right w:val="nil"/>
            </w:tcBorders>
            <w:noWrap/>
            <w:hideMark/>
          </w:tcPr>
          <w:p w14:paraId="056DB37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5C8B128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5E52C29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25628</w:t>
            </w:r>
          </w:p>
        </w:tc>
        <w:tc>
          <w:tcPr>
            <w:tcW w:w="851" w:type="dxa"/>
            <w:tcBorders>
              <w:top w:val="nil"/>
              <w:left w:val="nil"/>
              <w:bottom w:val="nil"/>
              <w:right w:val="nil"/>
            </w:tcBorders>
            <w:noWrap/>
            <w:vAlign w:val="bottom"/>
            <w:hideMark/>
          </w:tcPr>
          <w:p w14:paraId="28013816"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1105747</w:t>
            </w:r>
          </w:p>
        </w:tc>
        <w:tc>
          <w:tcPr>
            <w:tcW w:w="850" w:type="dxa"/>
            <w:tcBorders>
              <w:top w:val="nil"/>
              <w:left w:val="nil"/>
              <w:bottom w:val="nil"/>
              <w:right w:val="nil"/>
            </w:tcBorders>
            <w:noWrap/>
            <w:vAlign w:val="bottom"/>
            <w:hideMark/>
          </w:tcPr>
          <w:p w14:paraId="51D1742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1131375</w:t>
            </w:r>
          </w:p>
        </w:tc>
        <w:tc>
          <w:tcPr>
            <w:tcW w:w="1134" w:type="dxa"/>
            <w:tcBorders>
              <w:top w:val="nil"/>
              <w:left w:val="nil"/>
              <w:bottom w:val="nil"/>
              <w:right w:val="nil"/>
            </w:tcBorders>
            <w:noWrap/>
            <w:vAlign w:val="bottom"/>
            <w:hideMark/>
          </w:tcPr>
          <w:p w14:paraId="6B6256B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w:t>
            </w:r>
            <w:r w:rsidRPr="0039427B">
              <w:rPr>
                <w:rFonts w:ascii="Times New Roman" w:eastAsia="Times New Roman" w:hAnsi="Times New Roman" w:cs="Times New Roman"/>
                <w:color w:val="000000"/>
                <w:sz w:val="16"/>
                <w:szCs w:val="16"/>
                <w:lang w:val="en-GB" w:eastAsia="de-DE"/>
              </w:rPr>
              <w:t>ICD-</w:t>
            </w:r>
            <w:proofErr w:type="gramStart"/>
            <w:r w:rsidRPr="0039427B">
              <w:rPr>
                <w:rFonts w:ascii="Times New Roman" w:eastAsia="Times New Roman" w:hAnsi="Times New Roman" w:cs="Times New Roman"/>
                <w:color w:val="000000"/>
                <w:sz w:val="16"/>
                <w:szCs w:val="16"/>
                <w:lang w:val="en-GB" w:eastAsia="de-DE"/>
              </w:rPr>
              <w:t>9,-</w:t>
            </w:r>
            <w:proofErr w:type="gramEnd"/>
            <w:r w:rsidRPr="0039427B">
              <w:rPr>
                <w:rFonts w:ascii="Times New Roman" w:eastAsia="Times New Roman" w:hAnsi="Times New Roman" w:cs="Times New Roman"/>
                <w:color w:val="000000"/>
                <w:sz w:val="16"/>
                <w:szCs w:val="16"/>
                <w:lang w:val="en-GB" w:eastAsia="de-DE"/>
              </w:rPr>
              <w:t>10</w:t>
            </w:r>
          </w:p>
        </w:tc>
        <w:tc>
          <w:tcPr>
            <w:tcW w:w="709" w:type="dxa"/>
            <w:tcBorders>
              <w:top w:val="nil"/>
              <w:left w:val="nil"/>
              <w:bottom w:val="nil"/>
              <w:right w:val="nil"/>
            </w:tcBorders>
            <w:noWrap/>
            <w:vAlign w:val="bottom"/>
            <w:hideMark/>
          </w:tcPr>
          <w:p w14:paraId="36A63E38" w14:textId="37424408"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noWrap/>
            <w:vAlign w:val="bottom"/>
            <w:hideMark/>
          </w:tcPr>
          <w:p w14:paraId="22ADAE9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7C1035FD"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14F4284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48</w:t>
            </w:r>
          </w:p>
        </w:tc>
        <w:tc>
          <w:tcPr>
            <w:tcW w:w="992" w:type="dxa"/>
            <w:tcBorders>
              <w:top w:val="nil"/>
              <w:left w:val="nil"/>
              <w:bottom w:val="nil"/>
              <w:right w:val="nil"/>
            </w:tcBorders>
            <w:noWrap/>
            <w:vAlign w:val="bottom"/>
            <w:hideMark/>
          </w:tcPr>
          <w:p w14:paraId="75B98E3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62.4</w:t>
            </w:r>
          </w:p>
        </w:tc>
        <w:tc>
          <w:tcPr>
            <w:tcW w:w="993" w:type="dxa"/>
            <w:tcBorders>
              <w:top w:val="nil"/>
              <w:left w:val="nil"/>
              <w:bottom w:val="nil"/>
              <w:right w:val="nil"/>
            </w:tcBorders>
            <w:noWrap/>
            <w:vAlign w:val="bottom"/>
            <w:hideMark/>
          </w:tcPr>
          <w:p w14:paraId="6A90F7AB"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77319AB3" w14:textId="77777777" w:rsidTr="003147F5">
        <w:trPr>
          <w:trHeight w:val="320"/>
        </w:trPr>
        <w:tc>
          <w:tcPr>
            <w:tcW w:w="1134" w:type="dxa"/>
            <w:tcBorders>
              <w:top w:val="nil"/>
              <w:left w:val="nil"/>
              <w:bottom w:val="nil"/>
              <w:right w:val="nil"/>
            </w:tcBorders>
            <w:shd w:val="clear" w:color="D9D9D9" w:fill="D9D9D9"/>
            <w:noWrap/>
            <w:vAlign w:val="bottom"/>
            <w:hideMark/>
          </w:tcPr>
          <w:p w14:paraId="2A90848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Le</w:t>
            </w:r>
            <w:r w:rsidRPr="002C178D">
              <w:rPr>
                <w:rFonts w:ascii="Times New Roman" w:eastAsia="Times New Roman" w:hAnsi="Times New Roman" w:cs="Times New Roman"/>
                <w:noProof/>
                <w:color w:val="000000"/>
                <w:sz w:val="16"/>
                <w:szCs w:val="16"/>
                <w:vertAlign w:val="superscript"/>
                <w:lang w:val="en-GB" w:eastAsia="de-DE"/>
              </w:rPr>
              <w:t>63</w:t>
            </w:r>
          </w:p>
        </w:tc>
        <w:tc>
          <w:tcPr>
            <w:tcW w:w="851" w:type="dxa"/>
            <w:tcBorders>
              <w:top w:val="nil"/>
              <w:left w:val="nil"/>
              <w:bottom w:val="nil"/>
              <w:right w:val="nil"/>
            </w:tcBorders>
            <w:shd w:val="clear" w:color="D9D9D9" w:fill="D9D9D9"/>
            <w:noWrap/>
            <w:vAlign w:val="bottom"/>
            <w:hideMark/>
          </w:tcPr>
          <w:p w14:paraId="053A13C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2011</w:t>
            </w:r>
          </w:p>
        </w:tc>
        <w:tc>
          <w:tcPr>
            <w:tcW w:w="850" w:type="dxa"/>
            <w:tcBorders>
              <w:top w:val="nil"/>
              <w:left w:val="nil"/>
              <w:bottom w:val="nil"/>
              <w:right w:val="nil"/>
            </w:tcBorders>
            <w:shd w:val="clear" w:color="D9D9D9" w:fill="D9D9D9"/>
            <w:noWrap/>
            <w:hideMark/>
          </w:tcPr>
          <w:p w14:paraId="20158B1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7586BED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4D54EA4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5826</w:t>
            </w:r>
          </w:p>
        </w:tc>
        <w:tc>
          <w:tcPr>
            <w:tcW w:w="851" w:type="dxa"/>
            <w:tcBorders>
              <w:top w:val="nil"/>
              <w:left w:val="nil"/>
              <w:bottom w:val="nil"/>
              <w:right w:val="nil"/>
            </w:tcBorders>
            <w:shd w:val="clear" w:color="D9D9D9" w:fill="D9D9D9"/>
            <w:noWrap/>
            <w:vAlign w:val="bottom"/>
            <w:hideMark/>
          </w:tcPr>
          <w:p w14:paraId="4DAC259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398522</w:t>
            </w:r>
          </w:p>
        </w:tc>
        <w:tc>
          <w:tcPr>
            <w:tcW w:w="850" w:type="dxa"/>
            <w:tcBorders>
              <w:top w:val="nil"/>
              <w:left w:val="nil"/>
              <w:bottom w:val="nil"/>
              <w:right w:val="nil"/>
            </w:tcBorders>
            <w:shd w:val="clear" w:color="D9D9D9" w:fill="D9D9D9"/>
            <w:noWrap/>
            <w:vAlign w:val="bottom"/>
            <w:hideMark/>
          </w:tcPr>
          <w:p w14:paraId="602A16F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404348</w:t>
            </w:r>
          </w:p>
        </w:tc>
        <w:tc>
          <w:tcPr>
            <w:tcW w:w="1134" w:type="dxa"/>
            <w:tcBorders>
              <w:top w:val="nil"/>
              <w:left w:val="nil"/>
              <w:bottom w:val="nil"/>
              <w:right w:val="nil"/>
            </w:tcBorders>
            <w:shd w:val="clear" w:color="D9D9D9" w:fill="D9D9D9"/>
            <w:noWrap/>
            <w:vAlign w:val="bottom"/>
            <w:hideMark/>
          </w:tcPr>
          <w:p w14:paraId="49C02C7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shd w:val="clear" w:color="D9D9D9" w:fill="D9D9D9"/>
            <w:noWrap/>
            <w:vAlign w:val="bottom"/>
            <w:hideMark/>
          </w:tcPr>
          <w:p w14:paraId="6C77B609" w14:textId="0438C086"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478F766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65BEF08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691DC54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47</w:t>
            </w:r>
          </w:p>
        </w:tc>
        <w:tc>
          <w:tcPr>
            <w:tcW w:w="992" w:type="dxa"/>
            <w:tcBorders>
              <w:top w:val="nil"/>
              <w:left w:val="nil"/>
              <w:bottom w:val="nil"/>
              <w:right w:val="nil"/>
            </w:tcBorders>
            <w:shd w:val="clear" w:color="D9D9D9" w:fill="D9D9D9"/>
            <w:noWrap/>
            <w:vAlign w:val="bottom"/>
            <w:hideMark/>
          </w:tcPr>
          <w:p w14:paraId="3626200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62.1</w:t>
            </w:r>
          </w:p>
        </w:tc>
        <w:tc>
          <w:tcPr>
            <w:tcW w:w="993" w:type="dxa"/>
            <w:tcBorders>
              <w:top w:val="nil"/>
              <w:left w:val="nil"/>
              <w:bottom w:val="nil"/>
              <w:right w:val="nil"/>
            </w:tcBorders>
            <w:shd w:val="clear" w:color="D9D9D9" w:fill="D9D9D9"/>
            <w:noWrap/>
            <w:vAlign w:val="bottom"/>
            <w:hideMark/>
          </w:tcPr>
          <w:p w14:paraId="6FA7108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641476A8" w14:textId="77777777" w:rsidTr="003147F5">
        <w:trPr>
          <w:trHeight w:val="320"/>
        </w:trPr>
        <w:tc>
          <w:tcPr>
            <w:tcW w:w="1134" w:type="dxa"/>
            <w:tcBorders>
              <w:top w:val="nil"/>
              <w:left w:val="nil"/>
              <w:bottom w:val="nil"/>
              <w:right w:val="nil"/>
            </w:tcBorders>
            <w:noWrap/>
            <w:vAlign w:val="bottom"/>
            <w:hideMark/>
          </w:tcPr>
          <w:p w14:paraId="4508C3E2"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Le</w:t>
            </w:r>
            <w:r w:rsidRPr="002C178D">
              <w:rPr>
                <w:rFonts w:ascii="Times New Roman" w:eastAsia="Times New Roman" w:hAnsi="Times New Roman" w:cs="Times New Roman"/>
                <w:noProof/>
                <w:color w:val="000000"/>
                <w:sz w:val="16"/>
                <w:szCs w:val="16"/>
                <w:vertAlign w:val="superscript"/>
                <w:lang w:val="en-GB" w:eastAsia="de-DE"/>
              </w:rPr>
              <w:t>64</w:t>
            </w:r>
          </w:p>
        </w:tc>
        <w:tc>
          <w:tcPr>
            <w:tcW w:w="851" w:type="dxa"/>
            <w:tcBorders>
              <w:top w:val="nil"/>
              <w:left w:val="nil"/>
              <w:bottom w:val="nil"/>
              <w:right w:val="nil"/>
            </w:tcBorders>
            <w:noWrap/>
            <w:vAlign w:val="bottom"/>
            <w:hideMark/>
          </w:tcPr>
          <w:p w14:paraId="7C4F7C81"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2006</w:t>
            </w:r>
          </w:p>
        </w:tc>
        <w:tc>
          <w:tcPr>
            <w:tcW w:w="850" w:type="dxa"/>
            <w:tcBorders>
              <w:top w:val="nil"/>
              <w:left w:val="nil"/>
              <w:bottom w:val="nil"/>
              <w:right w:val="nil"/>
            </w:tcBorders>
            <w:noWrap/>
            <w:hideMark/>
          </w:tcPr>
          <w:p w14:paraId="1068650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0FF8F3F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5CB53C6D"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2379</w:t>
            </w:r>
          </w:p>
        </w:tc>
        <w:tc>
          <w:tcPr>
            <w:tcW w:w="851" w:type="dxa"/>
            <w:tcBorders>
              <w:top w:val="nil"/>
              <w:left w:val="nil"/>
              <w:bottom w:val="nil"/>
              <w:right w:val="nil"/>
            </w:tcBorders>
            <w:noWrap/>
            <w:vAlign w:val="bottom"/>
            <w:hideMark/>
          </w:tcPr>
          <w:p w14:paraId="2FDC03A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55972</w:t>
            </w:r>
          </w:p>
        </w:tc>
        <w:tc>
          <w:tcPr>
            <w:tcW w:w="850" w:type="dxa"/>
            <w:tcBorders>
              <w:top w:val="nil"/>
              <w:left w:val="nil"/>
              <w:bottom w:val="nil"/>
              <w:right w:val="nil"/>
            </w:tcBorders>
            <w:noWrap/>
            <w:vAlign w:val="bottom"/>
            <w:hideMark/>
          </w:tcPr>
          <w:p w14:paraId="2685FB2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58351</w:t>
            </w:r>
          </w:p>
        </w:tc>
        <w:tc>
          <w:tcPr>
            <w:tcW w:w="1134" w:type="dxa"/>
            <w:tcBorders>
              <w:top w:val="nil"/>
              <w:left w:val="nil"/>
              <w:bottom w:val="nil"/>
              <w:right w:val="nil"/>
            </w:tcBorders>
            <w:noWrap/>
            <w:vAlign w:val="bottom"/>
            <w:hideMark/>
          </w:tcPr>
          <w:p w14:paraId="7D0027C8"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MDD/</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noWrap/>
            <w:vAlign w:val="bottom"/>
            <w:hideMark/>
          </w:tcPr>
          <w:p w14:paraId="0A031B18" w14:textId="103E9173"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noWrap/>
            <w:vAlign w:val="bottom"/>
            <w:hideMark/>
          </w:tcPr>
          <w:p w14:paraId="34332FBA"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2ABABB6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c>
          <w:tcPr>
            <w:tcW w:w="850" w:type="dxa"/>
            <w:tcBorders>
              <w:top w:val="nil"/>
              <w:left w:val="nil"/>
              <w:bottom w:val="nil"/>
              <w:right w:val="nil"/>
            </w:tcBorders>
            <w:noWrap/>
            <w:vAlign w:val="bottom"/>
            <w:hideMark/>
          </w:tcPr>
          <w:p w14:paraId="58B4272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49</w:t>
            </w:r>
          </w:p>
        </w:tc>
        <w:tc>
          <w:tcPr>
            <w:tcW w:w="992" w:type="dxa"/>
            <w:tcBorders>
              <w:top w:val="nil"/>
              <w:left w:val="nil"/>
              <w:bottom w:val="nil"/>
              <w:right w:val="nil"/>
            </w:tcBorders>
            <w:noWrap/>
            <w:vAlign w:val="bottom"/>
            <w:hideMark/>
          </w:tcPr>
          <w:p w14:paraId="124FAB2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46.7</w:t>
            </w:r>
          </w:p>
        </w:tc>
        <w:tc>
          <w:tcPr>
            <w:tcW w:w="993" w:type="dxa"/>
            <w:tcBorders>
              <w:top w:val="nil"/>
              <w:left w:val="nil"/>
              <w:bottom w:val="nil"/>
              <w:right w:val="nil"/>
            </w:tcBorders>
            <w:noWrap/>
            <w:vAlign w:val="bottom"/>
            <w:hideMark/>
          </w:tcPr>
          <w:p w14:paraId="156523A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44BFB696" w14:textId="77777777" w:rsidTr="003147F5">
        <w:trPr>
          <w:trHeight w:val="320"/>
        </w:trPr>
        <w:tc>
          <w:tcPr>
            <w:tcW w:w="1134" w:type="dxa"/>
            <w:tcBorders>
              <w:top w:val="nil"/>
              <w:left w:val="nil"/>
              <w:bottom w:val="nil"/>
              <w:right w:val="nil"/>
            </w:tcBorders>
            <w:shd w:val="clear" w:color="D9D9D9" w:fill="D9D9D9"/>
            <w:noWrap/>
            <w:vAlign w:val="bottom"/>
            <w:hideMark/>
          </w:tcPr>
          <w:p w14:paraId="0018FA74"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Leung</w:t>
            </w:r>
            <w:r w:rsidRPr="002C178D">
              <w:rPr>
                <w:rFonts w:ascii="Times New Roman" w:eastAsia="Times New Roman" w:hAnsi="Times New Roman" w:cs="Times New Roman"/>
                <w:noProof/>
                <w:color w:val="000000"/>
                <w:sz w:val="16"/>
                <w:szCs w:val="16"/>
                <w:vertAlign w:val="superscript"/>
                <w:lang w:val="en-GB" w:eastAsia="de-DE"/>
              </w:rPr>
              <w:t>65</w:t>
            </w:r>
            <w:r w:rsidRPr="0039427B">
              <w:rPr>
                <w:rFonts w:ascii="Times New Roman" w:eastAsia="Times New Roman" w:hAnsi="Times New Roman" w:cs="Times New Roman"/>
                <w:color w:val="000000"/>
                <w:sz w:val="16"/>
                <w:szCs w:val="16"/>
                <w:lang w:val="en-GB" w:eastAsia="de-DE"/>
              </w:rPr>
              <w:t xml:space="preserve"> </w:t>
            </w:r>
          </w:p>
        </w:tc>
        <w:tc>
          <w:tcPr>
            <w:tcW w:w="851" w:type="dxa"/>
            <w:tcBorders>
              <w:top w:val="nil"/>
              <w:left w:val="nil"/>
              <w:bottom w:val="nil"/>
              <w:right w:val="nil"/>
            </w:tcBorders>
            <w:shd w:val="clear" w:color="D9D9D9" w:fill="D9D9D9"/>
            <w:noWrap/>
            <w:vAlign w:val="bottom"/>
            <w:hideMark/>
          </w:tcPr>
          <w:p w14:paraId="594CEB70"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2011</w:t>
            </w:r>
          </w:p>
        </w:tc>
        <w:tc>
          <w:tcPr>
            <w:tcW w:w="850" w:type="dxa"/>
            <w:tcBorders>
              <w:top w:val="nil"/>
              <w:left w:val="nil"/>
              <w:bottom w:val="nil"/>
              <w:right w:val="nil"/>
            </w:tcBorders>
            <w:shd w:val="clear" w:color="D9D9D9" w:fill="D9D9D9"/>
            <w:noWrap/>
            <w:hideMark/>
          </w:tcPr>
          <w:p w14:paraId="76F1037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171F33F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231A547E"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26652</w:t>
            </w:r>
          </w:p>
        </w:tc>
        <w:tc>
          <w:tcPr>
            <w:tcW w:w="851" w:type="dxa"/>
            <w:tcBorders>
              <w:top w:val="nil"/>
              <w:left w:val="nil"/>
              <w:bottom w:val="nil"/>
              <w:right w:val="nil"/>
            </w:tcBorders>
            <w:shd w:val="clear" w:color="D9D9D9" w:fill="D9D9D9"/>
            <w:noWrap/>
            <w:vAlign w:val="bottom"/>
            <w:hideMark/>
          </w:tcPr>
          <w:p w14:paraId="4428289C"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76402</w:t>
            </w:r>
          </w:p>
        </w:tc>
        <w:tc>
          <w:tcPr>
            <w:tcW w:w="850" w:type="dxa"/>
            <w:tcBorders>
              <w:top w:val="nil"/>
              <w:left w:val="nil"/>
              <w:bottom w:val="nil"/>
              <w:right w:val="nil"/>
            </w:tcBorders>
            <w:shd w:val="clear" w:color="D9D9D9" w:fill="D9D9D9"/>
            <w:noWrap/>
            <w:vAlign w:val="bottom"/>
            <w:hideMark/>
          </w:tcPr>
          <w:p w14:paraId="53AAC369"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103054</w:t>
            </w:r>
          </w:p>
        </w:tc>
        <w:tc>
          <w:tcPr>
            <w:tcW w:w="1134" w:type="dxa"/>
            <w:tcBorders>
              <w:top w:val="nil"/>
              <w:left w:val="nil"/>
              <w:bottom w:val="nil"/>
              <w:right w:val="nil"/>
            </w:tcBorders>
            <w:shd w:val="clear" w:color="D9D9D9" w:fill="D9D9D9"/>
            <w:noWrap/>
            <w:vAlign w:val="bottom"/>
            <w:hideMark/>
          </w:tcPr>
          <w:p w14:paraId="59176BB5"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MDD/</w:t>
            </w:r>
            <w:r w:rsidRPr="0039427B">
              <w:rPr>
                <w:rFonts w:ascii="Times New Roman" w:eastAsia="Times New Roman" w:hAnsi="Times New Roman" w:cs="Times New Roman"/>
                <w:color w:val="000000"/>
                <w:sz w:val="16"/>
                <w:szCs w:val="16"/>
                <w:lang w:val="en-GB" w:eastAsia="de-DE"/>
              </w:rPr>
              <w:t>ICD-9-CM</w:t>
            </w:r>
          </w:p>
        </w:tc>
        <w:tc>
          <w:tcPr>
            <w:tcW w:w="709" w:type="dxa"/>
            <w:tcBorders>
              <w:top w:val="nil"/>
              <w:left w:val="nil"/>
              <w:bottom w:val="nil"/>
              <w:right w:val="nil"/>
            </w:tcBorders>
            <w:shd w:val="clear" w:color="D9D9D9" w:fill="D9D9D9"/>
            <w:noWrap/>
            <w:vAlign w:val="bottom"/>
            <w:hideMark/>
          </w:tcPr>
          <w:p w14:paraId="728BF36A" w14:textId="77777777" w:rsidR="00FD673A" w:rsidRPr="0039427B" w:rsidRDefault="00FD673A" w:rsidP="000C349D">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shd w:val="clear" w:color="D9D9D9" w:fill="D9D9D9"/>
            <w:noWrap/>
            <w:vAlign w:val="bottom"/>
            <w:hideMark/>
          </w:tcPr>
          <w:p w14:paraId="7E062297"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4C69E91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161F5F3D"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53</w:t>
            </w:r>
          </w:p>
        </w:tc>
        <w:tc>
          <w:tcPr>
            <w:tcW w:w="992" w:type="dxa"/>
            <w:tcBorders>
              <w:top w:val="nil"/>
              <w:left w:val="nil"/>
              <w:bottom w:val="nil"/>
              <w:right w:val="nil"/>
            </w:tcBorders>
            <w:shd w:val="clear" w:color="D9D9D9" w:fill="D9D9D9"/>
            <w:noWrap/>
            <w:vAlign w:val="bottom"/>
            <w:hideMark/>
          </w:tcPr>
          <w:p w14:paraId="4C9558C3"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65.3</w:t>
            </w:r>
          </w:p>
        </w:tc>
        <w:tc>
          <w:tcPr>
            <w:tcW w:w="993" w:type="dxa"/>
            <w:tcBorders>
              <w:top w:val="nil"/>
              <w:left w:val="nil"/>
              <w:bottom w:val="nil"/>
              <w:right w:val="nil"/>
            </w:tcBorders>
            <w:shd w:val="clear" w:color="D9D9D9" w:fill="D9D9D9"/>
            <w:noWrap/>
            <w:vAlign w:val="bottom"/>
            <w:hideMark/>
          </w:tcPr>
          <w:p w14:paraId="187B141F" w14:textId="77777777" w:rsidR="00FD673A" w:rsidRPr="0039427B" w:rsidRDefault="00FD673A" w:rsidP="000C349D">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6E25CAC1" w14:textId="77777777" w:rsidTr="003147F5">
        <w:trPr>
          <w:trHeight w:val="320"/>
        </w:trPr>
        <w:tc>
          <w:tcPr>
            <w:tcW w:w="1134" w:type="dxa"/>
            <w:tcBorders>
              <w:top w:val="nil"/>
              <w:left w:val="nil"/>
              <w:bottom w:val="nil"/>
              <w:right w:val="nil"/>
            </w:tcBorders>
            <w:noWrap/>
            <w:vAlign w:val="bottom"/>
            <w:hideMark/>
          </w:tcPr>
          <w:p w14:paraId="09CC83B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Lunghi</w:t>
            </w:r>
            <w:r w:rsidRPr="002C178D">
              <w:rPr>
                <w:rFonts w:ascii="Times New Roman" w:eastAsia="Times New Roman" w:hAnsi="Times New Roman" w:cs="Times New Roman"/>
                <w:noProof/>
                <w:color w:val="000000"/>
                <w:sz w:val="16"/>
                <w:szCs w:val="16"/>
                <w:vertAlign w:val="superscript"/>
                <w:lang w:val="en-GB" w:eastAsia="de-DE"/>
              </w:rPr>
              <w:t>66</w:t>
            </w:r>
          </w:p>
        </w:tc>
        <w:tc>
          <w:tcPr>
            <w:tcW w:w="851" w:type="dxa"/>
            <w:tcBorders>
              <w:top w:val="nil"/>
              <w:left w:val="nil"/>
              <w:bottom w:val="nil"/>
              <w:right w:val="nil"/>
            </w:tcBorders>
            <w:noWrap/>
            <w:vAlign w:val="bottom"/>
            <w:hideMark/>
          </w:tcPr>
          <w:p w14:paraId="05E5DA8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2017</w:t>
            </w:r>
          </w:p>
        </w:tc>
        <w:tc>
          <w:tcPr>
            <w:tcW w:w="850" w:type="dxa"/>
            <w:tcBorders>
              <w:top w:val="nil"/>
              <w:left w:val="nil"/>
              <w:bottom w:val="nil"/>
              <w:right w:val="nil"/>
            </w:tcBorders>
            <w:noWrap/>
            <w:vAlign w:val="bottom"/>
            <w:hideMark/>
          </w:tcPr>
          <w:p w14:paraId="5DFE093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Canada</w:t>
            </w:r>
          </w:p>
        </w:tc>
        <w:tc>
          <w:tcPr>
            <w:tcW w:w="851" w:type="dxa"/>
            <w:tcBorders>
              <w:top w:val="nil"/>
              <w:left w:val="nil"/>
              <w:bottom w:val="nil"/>
              <w:right w:val="nil"/>
            </w:tcBorders>
            <w:noWrap/>
            <w:vAlign w:val="bottom"/>
            <w:hideMark/>
          </w:tcPr>
          <w:p w14:paraId="75B58E4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512106B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3106</w:t>
            </w:r>
          </w:p>
        </w:tc>
        <w:tc>
          <w:tcPr>
            <w:tcW w:w="851" w:type="dxa"/>
            <w:tcBorders>
              <w:top w:val="nil"/>
              <w:left w:val="nil"/>
              <w:bottom w:val="nil"/>
              <w:right w:val="nil"/>
            </w:tcBorders>
            <w:noWrap/>
            <w:vAlign w:val="bottom"/>
            <w:hideMark/>
          </w:tcPr>
          <w:p w14:paraId="7B0ADC1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70633</w:t>
            </w:r>
          </w:p>
        </w:tc>
        <w:tc>
          <w:tcPr>
            <w:tcW w:w="850" w:type="dxa"/>
            <w:tcBorders>
              <w:top w:val="nil"/>
              <w:left w:val="nil"/>
              <w:bottom w:val="nil"/>
              <w:right w:val="nil"/>
            </w:tcBorders>
            <w:noWrap/>
            <w:vAlign w:val="bottom"/>
            <w:hideMark/>
          </w:tcPr>
          <w:p w14:paraId="6AA9464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73739</w:t>
            </w:r>
          </w:p>
        </w:tc>
        <w:tc>
          <w:tcPr>
            <w:tcW w:w="1134" w:type="dxa"/>
            <w:tcBorders>
              <w:top w:val="nil"/>
              <w:left w:val="nil"/>
              <w:bottom w:val="nil"/>
              <w:right w:val="nil"/>
            </w:tcBorders>
            <w:noWrap/>
            <w:vAlign w:val="bottom"/>
            <w:hideMark/>
          </w:tcPr>
          <w:p w14:paraId="7AF8E96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MDD/</w:t>
            </w:r>
            <w:r w:rsidRPr="0039427B">
              <w:rPr>
                <w:rFonts w:ascii="Times New Roman" w:eastAsia="Times New Roman" w:hAnsi="Times New Roman" w:cs="Times New Roman"/>
                <w:color w:val="000000"/>
                <w:sz w:val="16"/>
                <w:szCs w:val="16"/>
                <w:lang w:val="en-GB" w:eastAsia="de-DE"/>
              </w:rPr>
              <w:t>ICD-</w:t>
            </w:r>
            <w:proofErr w:type="gramStart"/>
            <w:r w:rsidRPr="0039427B">
              <w:rPr>
                <w:rFonts w:ascii="Times New Roman" w:eastAsia="Times New Roman" w:hAnsi="Times New Roman" w:cs="Times New Roman"/>
                <w:color w:val="000000"/>
                <w:sz w:val="16"/>
                <w:szCs w:val="16"/>
                <w:lang w:val="en-GB" w:eastAsia="de-DE"/>
              </w:rPr>
              <w:t>9,-</w:t>
            </w:r>
            <w:proofErr w:type="gramEnd"/>
            <w:r w:rsidRPr="0039427B">
              <w:rPr>
                <w:rFonts w:ascii="Times New Roman" w:eastAsia="Times New Roman" w:hAnsi="Times New Roman" w:cs="Times New Roman"/>
                <w:color w:val="000000"/>
                <w:sz w:val="16"/>
                <w:szCs w:val="16"/>
                <w:lang w:val="en-GB" w:eastAsia="de-DE"/>
              </w:rPr>
              <w:t>10</w:t>
            </w:r>
          </w:p>
        </w:tc>
        <w:tc>
          <w:tcPr>
            <w:tcW w:w="709" w:type="dxa"/>
            <w:tcBorders>
              <w:top w:val="nil"/>
              <w:left w:val="nil"/>
              <w:bottom w:val="nil"/>
              <w:right w:val="nil"/>
            </w:tcBorders>
            <w:noWrap/>
            <w:vAlign w:val="bottom"/>
            <w:hideMark/>
          </w:tcPr>
          <w:p w14:paraId="3A1FF52E"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770DC5D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666BCB0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5058CA6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49</w:t>
            </w:r>
          </w:p>
        </w:tc>
        <w:tc>
          <w:tcPr>
            <w:tcW w:w="992" w:type="dxa"/>
            <w:tcBorders>
              <w:top w:val="nil"/>
              <w:left w:val="nil"/>
              <w:bottom w:val="nil"/>
              <w:right w:val="nil"/>
            </w:tcBorders>
            <w:noWrap/>
            <w:vAlign w:val="bottom"/>
            <w:hideMark/>
          </w:tcPr>
          <w:p w14:paraId="7959726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66</w:t>
            </w:r>
          </w:p>
        </w:tc>
        <w:tc>
          <w:tcPr>
            <w:tcW w:w="993" w:type="dxa"/>
            <w:tcBorders>
              <w:top w:val="nil"/>
              <w:left w:val="nil"/>
              <w:bottom w:val="nil"/>
              <w:right w:val="nil"/>
            </w:tcBorders>
            <w:noWrap/>
            <w:vAlign w:val="bottom"/>
            <w:hideMark/>
          </w:tcPr>
          <w:p w14:paraId="778616C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143DFC43" w14:textId="77777777" w:rsidTr="003147F5">
        <w:trPr>
          <w:trHeight w:val="320"/>
        </w:trPr>
        <w:tc>
          <w:tcPr>
            <w:tcW w:w="1134" w:type="dxa"/>
            <w:tcBorders>
              <w:top w:val="nil"/>
              <w:left w:val="nil"/>
              <w:bottom w:val="nil"/>
              <w:right w:val="nil"/>
            </w:tcBorders>
            <w:shd w:val="clear" w:color="D9D9D9" w:fill="D9D9D9"/>
            <w:noWrap/>
            <w:vAlign w:val="bottom"/>
            <w:hideMark/>
          </w:tcPr>
          <w:p w14:paraId="3AE039F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Mai</w:t>
            </w:r>
            <w:r w:rsidRPr="002C178D">
              <w:rPr>
                <w:rFonts w:ascii="Times New Roman" w:eastAsia="Times New Roman" w:hAnsi="Times New Roman" w:cs="Times New Roman"/>
                <w:noProof/>
                <w:color w:val="000000"/>
                <w:sz w:val="16"/>
                <w:szCs w:val="16"/>
                <w:vertAlign w:val="superscript"/>
                <w:lang w:val="en-GB" w:eastAsia="de-DE"/>
              </w:rPr>
              <w:t>67</w:t>
            </w:r>
          </w:p>
        </w:tc>
        <w:tc>
          <w:tcPr>
            <w:tcW w:w="851" w:type="dxa"/>
            <w:tcBorders>
              <w:top w:val="nil"/>
              <w:left w:val="nil"/>
              <w:bottom w:val="nil"/>
              <w:right w:val="nil"/>
            </w:tcBorders>
            <w:shd w:val="clear" w:color="D9D9D9" w:fill="D9D9D9"/>
            <w:noWrap/>
            <w:vAlign w:val="bottom"/>
            <w:hideMark/>
          </w:tcPr>
          <w:p w14:paraId="471B6E5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2011</w:t>
            </w:r>
          </w:p>
        </w:tc>
        <w:tc>
          <w:tcPr>
            <w:tcW w:w="850" w:type="dxa"/>
            <w:tcBorders>
              <w:top w:val="nil"/>
              <w:left w:val="nil"/>
              <w:bottom w:val="nil"/>
              <w:right w:val="nil"/>
            </w:tcBorders>
            <w:shd w:val="clear" w:color="D9D9D9" w:fill="D9D9D9"/>
            <w:noWrap/>
            <w:vAlign w:val="bottom"/>
            <w:hideMark/>
          </w:tcPr>
          <w:p w14:paraId="0265351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Australia</w:t>
            </w:r>
          </w:p>
        </w:tc>
        <w:tc>
          <w:tcPr>
            <w:tcW w:w="851" w:type="dxa"/>
            <w:tcBorders>
              <w:top w:val="nil"/>
              <w:left w:val="nil"/>
              <w:bottom w:val="nil"/>
              <w:right w:val="nil"/>
            </w:tcBorders>
            <w:shd w:val="clear" w:color="D9D9D9" w:fill="D9D9D9"/>
            <w:noWrap/>
            <w:vAlign w:val="bottom"/>
            <w:hideMark/>
          </w:tcPr>
          <w:p w14:paraId="7FB23DE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73FE51A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1585</w:t>
            </w:r>
          </w:p>
        </w:tc>
        <w:tc>
          <w:tcPr>
            <w:tcW w:w="851" w:type="dxa"/>
            <w:tcBorders>
              <w:top w:val="nil"/>
              <w:left w:val="nil"/>
              <w:bottom w:val="nil"/>
              <w:right w:val="nil"/>
            </w:tcBorders>
            <w:shd w:val="clear" w:color="D9D9D9" w:fill="D9D9D9"/>
            <w:noWrap/>
            <w:vAlign w:val="bottom"/>
            <w:hideMark/>
          </w:tcPr>
          <w:p w14:paraId="7E8FC9B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1624</w:t>
            </w:r>
          </w:p>
        </w:tc>
        <w:tc>
          <w:tcPr>
            <w:tcW w:w="850" w:type="dxa"/>
            <w:tcBorders>
              <w:top w:val="nil"/>
              <w:left w:val="nil"/>
              <w:bottom w:val="nil"/>
              <w:right w:val="nil"/>
            </w:tcBorders>
            <w:shd w:val="clear" w:color="D9D9D9" w:fill="D9D9D9"/>
            <w:noWrap/>
            <w:vAlign w:val="bottom"/>
            <w:hideMark/>
          </w:tcPr>
          <w:p w14:paraId="6D3B2F8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3209</w:t>
            </w:r>
          </w:p>
        </w:tc>
        <w:tc>
          <w:tcPr>
            <w:tcW w:w="1134" w:type="dxa"/>
            <w:tcBorders>
              <w:top w:val="nil"/>
              <w:left w:val="nil"/>
              <w:bottom w:val="nil"/>
              <w:right w:val="nil"/>
            </w:tcBorders>
            <w:shd w:val="clear" w:color="D9D9D9" w:fill="D9D9D9"/>
            <w:noWrap/>
            <w:vAlign w:val="bottom"/>
            <w:hideMark/>
          </w:tcPr>
          <w:p w14:paraId="129C109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Any mental disorder/</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0836092A" w14:textId="4B5EA82B"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1C0A5798" w14:textId="7777777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No</w:t>
            </w:r>
          </w:p>
        </w:tc>
        <w:tc>
          <w:tcPr>
            <w:tcW w:w="851" w:type="dxa"/>
            <w:tcBorders>
              <w:top w:val="nil"/>
              <w:left w:val="nil"/>
              <w:bottom w:val="nil"/>
              <w:right w:val="nil"/>
            </w:tcBorders>
            <w:shd w:val="clear" w:color="D9D9D9" w:fill="D9D9D9"/>
            <w:noWrap/>
            <w:vAlign w:val="bottom"/>
            <w:hideMark/>
          </w:tcPr>
          <w:p w14:paraId="53CF12B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4A0D2482" w14:textId="096646BA"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shd w:val="clear" w:color="D9D9D9" w:fill="D9D9D9"/>
            <w:noWrap/>
            <w:vAlign w:val="bottom"/>
            <w:hideMark/>
          </w:tcPr>
          <w:p w14:paraId="753E7401" w14:textId="33B3FD8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77F52FF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0E1D6614" w14:textId="77777777" w:rsidTr="003147F5">
        <w:trPr>
          <w:trHeight w:val="320"/>
        </w:trPr>
        <w:tc>
          <w:tcPr>
            <w:tcW w:w="1134" w:type="dxa"/>
            <w:tcBorders>
              <w:top w:val="nil"/>
              <w:left w:val="nil"/>
              <w:bottom w:val="nil"/>
              <w:right w:val="nil"/>
            </w:tcBorders>
            <w:noWrap/>
            <w:vAlign w:val="bottom"/>
            <w:hideMark/>
          </w:tcPr>
          <w:p w14:paraId="29034E9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Mangurian</w:t>
            </w:r>
            <w:r w:rsidRPr="002C178D">
              <w:rPr>
                <w:rFonts w:ascii="Times New Roman" w:eastAsia="Times New Roman" w:hAnsi="Times New Roman" w:cs="Times New Roman"/>
                <w:noProof/>
                <w:color w:val="000000"/>
                <w:sz w:val="16"/>
                <w:szCs w:val="16"/>
                <w:vertAlign w:val="superscript"/>
                <w:lang w:val="en-GB" w:eastAsia="de-DE"/>
              </w:rPr>
              <w:t>68</w:t>
            </w:r>
            <w:r w:rsidRPr="0039427B">
              <w:rPr>
                <w:rFonts w:ascii="Times New Roman" w:eastAsia="Times New Roman" w:hAnsi="Times New Roman" w:cs="Times New Roman"/>
                <w:color w:val="000000"/>
                <w:sz w:val="16"/>
                <w:szCs w:val="16"/>
                <w:lang w:val="en-GB" w:eastAsia="de-DE"/>
              </w:rPr>
              <w:t xml:space="preserve"> </w:t>
            </w:r>
          </w:p>
        </w:tc>
        <w:tc>
          <w:tcPr>
            <w:tcW w:w="851" w:type="dxa"/>
            <w:tcBorders>
              <w:top w:val="nil"/>
              <w:left w:val="nil"/>
              <w:bottom w:val="nil"/>
              <w:right w:val="nil"/>
            </w:tcBorders>
            <w:noWrap/>
            <w:vAlign w:val="bottom"/>
            <w:hideMark/>
          </w:tcPr>
          <w:p w14:paraId="7EEBA05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2020</w:t>
            </w:r>
          </w:p>
        </w:tc>
        <w:tc>
          <w:tcPr>
            <w:tcW w:w="850" w:type="dxa"/>
            <w:tcBorders>
              <w:top w:val="nil"/>
              <w:left w:val="nil"/>
              <w:bottom w:val="nil"/>
              <w:right w:val="nil"/>
            </w:tcBorders>
            <w:noWrap/>
            <w:vAlign w:val="bottom"/>
            <w:hideMark/>
          </w:tcPr>
          <w:p w14:paraId="307247F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noWrap/>
            <w:vAlign w:val="bottom"/>
            <w:hideMark/>
          </w:tcPr>
          <w:p w14:paraId="2B4001B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518F60D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4399</w:t>
            </w:r>
          </w:p>
        </w:tc>
        <w:tc>
          <w:tcPr>
            <w:tcW w:w="851" w:type="dxa"/>
            <w:tcBorders>
              <w:top w:val="nil"/>
              <w:left w:val="nil"/>
              <w:bottom w:val="nil"/>
              <w:right w:val="nil"/>
            </w:tcBorders>
            <w:noWrap/>
            <w:vAlign w:val="bottom"/>
            <w:hideMark/>
          </w:tcPr>
          <w:p w14:paraId="0481EB6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264844</w:t>
            </w:r>
          </w:p>
        </w:tc>
        <w:tc>
          <w:tcPr>
            <w:tcW w:w="850" w:type="dxa"/>
            <w:tcBorders>
              <w:top w:val="nil"/>
              <w:left w:val="nil"/>
              <w:bottom w:val="nil"/>
              <w:right w:val="nil"/>
            </w:tcBorders>
            <w:noWrap/>
            <w:vAlign w:val="bottom"/>
            <w:hideMark/>
          </w:tcPr>
          <w:p w14:paraId="073067B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269243</w:t>
            </w:r>
          </w:p>
        </w:tc>
        <w:tc>
          <w:tcPr>
            <w:tcW w:w="1134" w:type="dxa"/>
            <w:tcBorders>
              <w:top w:val="nil"/>
              <w:left w:val="nil"/>
              <w:bottom w:val="nil"/>
              <w:right w:val="nil"/>
            </w:tcBorders>
            <w:noWrap/>
            <w:vAlign w:val="bottom"/>
            <w:hideMark/>
          </w:tcPr>
          <w:p w14:paraId="6708CCF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noWrap/>
            <w:vAlign w:val="bottom"/>
            <w:hideMark/>
          </w:tcPr>
          <w:p w14:paraId="57AD3ED5" w14:textId="1B11E11D"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noWrap/>
            <w:vAlign w:val="bottom"/>
            <w:hideMark/>
          </w:tcPr>
          <w:p w14:paraId="2C50564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210BE1E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5FE52BA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47</w:t>
            </w:r>
          </w:p>
        </w:tc>
        <w:tc>
          <w:tcPr>
            <w:tcW w:w="992" w:type="dxa"/>
            <w:tcBorders>
              <w:top w:val="nil"/>
              <w:left w:val="nil"/>
              <w:bottom w:val="nil"/>
              <w:right w:val="nil"/>
            </w:tcBorders>
            <w:noWrap/>
            <w:vAlign w:val="bottom"/>
            <w:hideMark/>
          </w:tcPr>
          <w:p w14:paraId="75C8D1B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61.9</w:t>
            </w:r>
          </w:p>
        </w:tc>
        <w:tc>
          <w:tcPr>
            <w:tcW w:w="993" w:type="dxa"/>
            <w:tcBorders>
              <w:top w:val="nil"/>
              <w:left w:val="nil"/>
              <w:bottom w:val="nil"/>
              <w:right w:val="nil"/>
            </w:tcBorders>
            <w:noWrap/>
            <w:vAlign w:val="bottom"/>
            <w:hideMark/>
          </w:tcPr>
          <w:p w14:paraId="3421C20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2AA70B33" w14:textId="77777777" w:rsidTr="003147F5">
        <w:trPr>
          <w:trHeight w:val="320"/>
        </w:trPr>
        <w:tc>
          <w:tcPr>
            <w:tcW w:w="1134" w:type="dxa"/>
            <w:tcBorders>
              <w:top w:val="nil"/>
              <w:left w:val="nil"/>
              <w:bottom w:val="nil"/>
              <w:right w:val="nil"/>
            </w:tcBorders>
            <w:shd w:val="clear" w:color="D9D9D9" w:fill="D9D9D9"/>
            <w:noWrap/>
            <w:vAlign w:val="bottom"/>
            <w:hideMark/>
          </w:tcPr>
          <w:p w14:paraId="18E1D77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Morden</w:t>
            </w:r>
            <w:r w:rsidRPr="002C178D">
              <w:rPr>
                <w:rFonts w:ascii="Times New Roman" w:eastAsia="Times New Roman" w:hAnsi="Times New Roman" w:cs="Times New Roman"/>
                <w:noProof/>
                <w:color w:val="000000"/>
                <w:sz w:val="16"/>
                <w:szCs w:val="16"/>
                <w:vertAlign w:val="superscript"/>
                <w:lang w:val="en-GB" w:eastAsia="de-DE"/>
              </w:rPr>
              <w:t>69</w:t>
            </w:r>
          </w:p>
        </w:tc>
        <w:tc>
          <w:tcPr>
            <w:tcW w:w="851" w:type="dxa"/>
            <w:tcBorders>
              <w:top w:val="nil"/>
              <w:left w:val="nil"/>
              <w:bottom w:val="nil"/>
              <w:right w:val="nil"/>
            </w:tcBorders>
            <w:shd w:val="clear" w:color="D9D9D9" w:fill="D9D9D9"/>
            <w:noWrap/>
            <w:vAlign w:val="bottom"/>
            <w:hideMark/>
          </w:tcPr>
          <w:p w14:paraId="2B13038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2010</w:t>
            </w:r>
          </w:p>
        </w:tc>
        <w:tc>
          <w:tcPr>
            <w:tcW w:w="850" w:type="dxa"/>
            <w:tcBorders>
              <w:top w:val="nil"/>
              <w:left w:val="nil"/>
              <w:bottom w:val="nil"/>
              <w:right w:val="nil"/>
            </w:tcBorders>
            <w:shd w:val="clear" w:color="D9D9D9" w:fill="D9D9D9"/>
            <w:noWrap/>
            <w:vAlign w:val="bottom"/>
            <w:hideMark/>
          </w:tcPr>
          <w:p w14:paraId="137A7CE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5D175CB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644E049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3801</w:t>
            </w:r>
          </w:p>
        </w:tc>
        <w:tc>
          <w:tcPr>
            <w:tcW w:w="851" w:type="dxa"/>
            <w:tcBorders>
              <w:top w:val="nil"/>
              <w:left w:val="nil"/>
              <w:bottom w:val="nil"/>
              <w:right w:val="nil"/>
            </w:tcBorders>
            <w:shd w:val="clear" w:color="D9D9D9" w:fill="D9D9D9"/>
            <w:noWrap/>
            <w:vAlign w:val="bottom"/>
            <w:hideMark/>
          </w:tcPr>
          <w:p w14:paraId="20141D8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7887</w:t>
            </w:r>
          </w:p>
        </w:tc>
        <w:tc>
          <w:tcPr>
            <w:tcW w:w="850" w:type="dxa"/>
            <w:tcBorders>
              <w:top w:val="nil"/>
              <w:left w:val="nil"/>
              <w:bottom w:val="nil"/>
              <w:right w:val="nil"/>
            </w:tcBorders>
            <w:shd w:val="clear" w:color="D9D9D9" w:fill="D9D9D9"/>
            <w:noWrap/>
            <w:vAlign w:val="bottom"/>
            <w:hideMark/>
          </w:tcPr>
          <w:p w14:paraId="3EBEA99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11688</w:t>
            </w:r>
          </w:p>
        </w:tc>
        <w:tc>
          <w:tcPr>
            <w:tcW w:w="1134" w:type="dxa"/>
            <w:tcBorders>
              <w:top w:val="nil"/>
              <w:left w:val="nil"/>
              <w:bottom w:val="nil"/>
              <w:right w:val="nil"/>
            </w:tcBorders>
            <w:shd w:val="clear" w:color="D9D9D9" w:fill="D9D9D9"/>
            <w:noWrap/>
            <w:vAlign w:val="bottom"/>
            <w:hideMark/>
          </w:tcPr>
          <w:p w14:paraId="337D4AB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Any mental disorder, SUD/</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68A748A8" w14:textId="17F5CA70"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749B457F" w14:textId="7777777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No</w:t>
            </w:r>
          </w:p>
        </w:tc>
        <w:tc>
          <w:tcPr>
            <w:tcW w:w="851" w:type="dxa"/>
            <w:tcBorders>
              <w:top w:val="nil"/>
              <w:left w:val="nil"/>
              <w:bottom w:val="nil"/>
              <w:right w:val="nil"/>
            </w:tcBorders>
            <w:shd w:val="clear" w:color="D9D9D9" w:fill="D9D9D9"/>
            <w:noWrap/>
            <w:vAlign w:val="bottom"/>
            <w:hideMark/>
          </w:tcPr>
          <w:p w14:paraId="03C60BA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5FB8E7F1" w14:textId="4B63E74E"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shd w:val="clear" w:color="D9D9D9" w:fill="D9D9D9"/>
            <w:noWrap/>
            <w:vAlign w:val="bottom"/>
            <w:hideMark/>
          </w:tcPr>
          <w:p w14:paraId="53A6FB31" w14:textId="52AD732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shd w:val="clear" w:color="D9D9D9" w:fill="D9D9D9"/>
            <w:noWrap/>
            <w:vAlign w:val="bottom"/>
            <w:hideMark/>
          </w:tcPr>
          <w:p w14:paraId="47FF5D3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622C319E" w14:textId="77777777" w:rsidTr="003147F5">
        <w:trPr>
          <w:trHeight w:val="320"/>
        </w:trPr>
        <w:tc>
          <w:tcPr>
            <w:tcW w:w="1134" w:type="dxa"/>
            <w:tcBorders>
              <w:top w:val="nil"/>
              <w:left w:val="nil"/>
              <w:bottom w:val="nil"/>
              <w:right w:val="nil"/>
            </w:tcBorders>
            <w:noWrap/>
            <w:vAlign w:val="bottom"/>
            <w:hideMark/>
          </w:tcPr>
          <w:p w14:paraId="65657AA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Nazu</w:t>
            </w:r>
            <w:r w:rsidRPr="002C178D">
              <w:rPr>
                <w:rFonts w:ascii="Times New Roman" w:eastAsia="Times New Roman" w:hAnsi="Times New Roman" w:cs="Times New Roman"/>
                <w:noProof/>
                <w:color w:val="000000"/>
                <w:sz w:val="16"/>
                <w:szCs w:val="16"/>
                <w:vertAlign w:val="superscript"/>
                <w:lang w:val="en-GB" w:eastAsia="de-DE"/>
              </w:rPr>
              <w:t>70</w:t>
            </w:r>
          </w:p>
        </w:tc>
        <w:tc>
          <w:tcPr>
            <w:tcW w:w="851" w:type="dxa"/>
            <w:tcBorders>
              <w:top w:val="nil"/>
              <w:left w:val="nil"/>
              <w:bottom w:val="nil"/>
              <w:right w:val="nil"/>
            </w:tcBorders>
            <w:noWrap/>
            <w:vAlign w:val="bottom"/>
            <w:hideMark/>
          </w:tcPr>
          <w:p w14:paraId="011FD57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2020</w:t>
            </w:r>
          </w:p>
        </w:tc>
        <w:tc>
          <w:tcPr>
            <w:tcW w:w="850" w:type="dxa"/>
            <w:tcBorders>
              <w:top w:val="nil"/>
              <w:left w:val="nil"/>
              <w:bottom w:val="nil"/>
              <w:right w:val="nil"/>
            </w:tcBorders>
            <w:noWrap/>
            <w:vAlign w:val="bottom"/>
            <w:hideMark/>
          </w:tcPr>
          <w:p w14:paraId="3D4D7D9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Finland</w:t>
            </w:r>
          </w:p>
        </w:tc>
        <w:tc>
          <w:tcPr>
            <w:tcW w:w="851" w:type="dxa"/>
            <w:tcBorders>
              <w:top w:val="nil"/>
              <w:left w:val="nil"/>
              <w:bottom w:val="nil"/>
              <w:right w:val="nil"/>
            </w:tcBorders>
            <w:noWrap/>
            <w:vAlign w:val="bottom"/>
            <w:hideMark/>
          </w:tcPr>
          <w:p w14:paraId="60D8D72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79C23C9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1604</w:t>
            </w:r>
          </w:p>
        </w:tc>
        <w:tc>
          <w:tcPr>
            <w:tcW w:w="851" w:type="dxa"/>
            <w:tcBorders>
              <w:top w:val="nil"/>
              <w:left w:val="nil"/>
              <w:bottom w:val="nil"/>
              <w:right w:val="nil"/>
            </w:tcBorders>
            <w:noWrap/>
            <w:vAlign w:val="bottom"/>
            <w:hideMark/>
          </w:tcPr>
          <w:p w14:paraId="2B9C709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6984</w:t>
            </w:r>
          </w:p>
        </w:tc>
        <w:tc>
          <w:tcPr>
            <w:tcW w:w="850" w:type="dxa"/>
            <w:tcBorders>
              <w:top w:val="nil"/>
              <w:left w:val="nil"/>
              <w:bottom w:val="nil"/>
              <w:right w:val="nil"/>
            </w:tcBorders>
            <w:noWrap/>
            <w:vAlign w:val="bottom"/>
            <w:hideMark/>
          </w:tcPr>
          <w:p w14:paraId="2B98EA3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8588</w:t>
            </w:r>
          </w:p>
        </w:tc>
        <w:tc>
          <w:tcPr>
            <w:tcW w:w="1134" w:type="dxa"/>
            <w:tcBorders>
              <w:top w:val="nil"/>
              <w:left w:val="nil"/>
              <w:bottom w:val="nil"/>
              <w:right w:val="nil"/>
            </w:tcBorders>
            <w:noWrap/>
            <w:vAlign w:val="bottom"/>
            <w:hideMark/>
          </w:tcPr>
          <w:p w14:paraId="245DF5C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MDD, dementia/</w:t>
            </w:r>
            <w:r w:rsidRPr="0039427B">
              <w:rPr>
                <w:rFonts w:ascii="Times New Roman" w:eastAsia="Times New Roman" w:hAnsi="Times New Roman" w:cs="Times New Roman"/>
                <w:color w:val="000000"/>
                <w:sz w:val="16"/>
                <w:szCs w:val="16"/>
                <w:lang w:val="en-GB" w:eastAsia="de-DE"/>
              </w:rPr>
              <w:t>ICD-10</w:t>
            </w:r>
          </w:p>
        </w:tc>
        <w:tc>
          <w:tcPr>
            <w:tcW w:w="709" w:type="dxa"/>
            <w:tcBorders>
              <w:top w:val="nil"/>
              <w:left w:val="nil"/>
              <w:bottom w:val="nil"/>
              <w:right w:val="nil"/>
            </w:tcBorders>
            <w:noWrap/>
            <w:vAlign w:val="bottom"/>
            <w:hideMark/>
          </w:tcPr>
          <w:p w14:paraId="43AABD2B"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0827E75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7DE31B2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0C9638A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48</w:t>
            </w:r>
          </w:p>
        </w:tc>
        <w:tc>
          <w:tcPr>
            <w:tcW w:w="992" w:type="dxa"/>
            <w:tcBorders>
              <w:top w:val="nil"/>
              <w:left w:val="nil"/>
              <w:bottom w:val="nil"/>
              <w:right w:val="nil"/>
            </w:tcBorders>
            <w:noWrap/>
            <w:vAlign w:val="bottom"/>
            <w:hideMark/>
          </w:tcPr>
          <w:p w14:paraId="7A085E6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67.1</w:t>
            </w:r>
          </w:p>
        </w:tc>
        <w:tc>
          <w:tcPr>
            <w:tcW w:w="993" w:type="dxa"/>
            <w:tcBorders>
              <w:top w:val="nil"/>
              <w:left w:val="nil"/>
              <w:bottom w:val="nil"/>
              <w:right w:val="nil"/>
            </w:tcBorders>
            <w:noWrap/>
            <w:vAlign w:val="bottom"/>
            <w:hideMark/>
          </w:tcPr>
          <w:p w14:paraId="2E1B237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27E53A51" w14:textId="77777777" w:rsidTr="003147F5">
        <w:trPr>
          <w:trHeight w:val="320"/>
        </w:trPr>
        <w:tc>
          <w:tcPr>
            <w:tcW w:w="1134" w:type="dxa"/>
            <w:tcBorders>
              <w:top w:val="nil"/>
              <w:left w:val="nil"/>
              <w:bottom w:val="nil"/>
              <w:right w:val="nil"/>
            </w:tcBorders>
            <w:shd w:val="clear" w:color="D9D9D9" w:fill="D9D9D9"/>
            <w:noWrap/>
            <w:vAlign w:val="bottom"/>
            <w:hideMark/>
          </w:tcPr>
          <w:p w14:paraId="54786CB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Noll</w:t>
            </w:r>
            <w:r w:rsidRPr="002D025F">
              <w:rPr>
                <w:rFonts w:ascii="Times New Roman" w:eastAsia="Times New Roman" w:hAnsi="Times New Roman" w:cs="Times New Roman"/>
                <w:noProof/>
                <w:color w:val="000000"/>
                <w:sz w:val="16"/>
                <w:szCs w:val="16"/>
                <w:vertAlign w:val="superscript"/>
                <w:lang w:val="en-GB" w:eastAsia="de-DE"/>
              </w:rPr>
              <w:t>11</w:t>
            </w:r>
          </w:p>
        </w:tc>
        <w:tc>
          <w:tcPr>
            <w:tcW w:w="851" w:type="dxa"/>
            <w:tcBorders>
              <w:top w:val="nil"/>
              <w:left w:val="nil"/>
              <w:bottom w:val="nil"/>
              <w:right w:val="nil"/>
            </w:tcBorders>
            <w:shd w:val="clear" w:color="D9D9D9" w:fill="D9D9D9"/>
            <w:noWrap/>
            <w:vAlign w:val="bottom"/>
            <w:hideMark/>
          </w:tcPr>
          <w:p w14:paraId="2AF06F8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2016</w:t>
            </w:r>
          </w:p>
        </w:tc>
        <w:tc>
          <w:tcPr>
            <w:tcW w:w="850" w:type="dxa"/>
            <w:tcBorders>
              <w:top w:val="nil"/>
              <w:left w:val="nil"/>
              <w:bottom w:val="nil"/>
              <w:right w:val="nil"/>
            </w:tcBorders>
            <w:shd w:val="clear" w:color="D9D9D9" w:fill="D9D9D9"/>
            <w:noWrap/>
            <w:vAlign w:val="bottom"/>
            <w:hideMark/>
          </w:tcPr>
          <w:p w14:paraId="64F3FC0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7F17FB1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5608B92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7061</w:t>
            </w:r>
          </w:p>
        </w:tc>
        <w:tc>
          <w:tcPr>
            <w:tcW w:w="851" w:type="dxa"/>
            <w:tcBorders>
              <w:top w:val="nil"/>
              <w:left w:val="nil"/>
              <w:bottom w:val="nil"/>
              <w:right w:val="nil"/>
            </w:tcBorders>
            <w:shd w:val="clear" w:color="D9D9D9" w:fill="D9D9D9"/>
            <w:noWrap/>
            <w:vAlign w:val="bottom"/>
            <w:hideMark/>
          </w:tcPr>
          <w:p w14:paraId="27B433E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13954</w:t>
            </w:r>
          </w:p>
        </w:tc>
        <w:tc>
          <w:tcPr>
            <w:tcW w:w="850" w:type="dxa"/>
            <w:tcBorders>
              <w:top w:val="nil"/>
              <w:left w:val="nil"/>
              <w:bottom w:val="nil"/>
              <w:right w:val="nil"/>
            </w:tcBorders>
            <w:shd w:val="clear" w:color="D9D9D9" w:fill="D9D9D9"/>
            <w:noWrap/>
            <w:vAlign w:val="bottom"/>
            <w:hideMark/>
          </w:tcPr>
          <w:p w14:paraId="473744B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21015</w:t>
            </w:r>
          </w:p>
        </w:tc>
        <w:tc>
          <w:tcPr>
            <w:tcW w:w="1134" w:type="dxa"/>
            <w:tcBorders>
              <w:top w:val="nil"/>
              <w:left w:val="nil"/>
              <w:bottom w:val="nil"/>
              <w:right w:val="nil"/>
            </w:tcBorders>
            <w:shd w:val="clear" w:color="D9D9D9" w:fill="D9D9D9"/>
            <w:noWrap/>
            <w:vAlign w:val="bottom"/>
            <w:hideMark/>
          </w:tcPr>
          <w:p w14:paraId="2E53CB4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SMI/</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5FA9BEAD" w14:textId="63277482"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0E04DDE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6BC26FD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1D4A55E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61</w:t>
            </w:r>
          </w:p>
        </w:tc>
        <w:tc>
          <w:tcPr>
            <w:tcW w:w="992" w:type="dxa"/>
            <w:tcBorders>
              <w:top w:val="nil"/>
              <w:left w:val="nil"/>
              <w:bottom w:val="nil"/>
              <w:right w:val="nil"/>
            </w:tcBorders>
            <w:shd w:val="clear" w:color="D9D9D9" w:fill="D9D9D9"/>
            <w:noWrap/>
            <w:vAlign w:val="bottom"/>
            <w:hideMark/>
          </w:tcPr>
          <w:p w14:paraId="47CEC9C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52.8</w:t>
            </w:r>
          </w:p>
        </w:tc>
        <w:tc>
          <w:tcPr>
            <w:tcW w:w="993" w:type="dxa"/>
            <w:tcBorders>
              <w:top w:val="nil"/>
              <w:left w:val="nil"/>
              <w:bottom w:val="nil"/>
              <w:right w:val="nil"/>
            </w:tcBorders>
            <w:shd w:val="clear" w:color="D9D9D9" w:fill="D9D9D9"/>
            <w:noWrap/>
            <w:vAlign w:val="bottom"/>
            <w:hideMark/>
          </w:tcPr>
          <w:p w14:paraId="631E992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6D8D404B" w14:textId="77777777" w:rsidTr="003147F5">
        <w:trPr>
          <w:trHeight w:val="320"/>
        </w:trPr>
        <w:tc>
          <w:tcPr>
            <w:tcW w:w="1134" w:type="dxa"/>
            <w:tcBorders>
              <w:top w:val="nil"/>
              <w:left w:val="nil"/>
              <w:bottom w:val="nil"/>
              <w:right w:val="nil"/>
            </w:tcBorders>
            <w:noWrap/>
            <w:vAlign w:val="bottom"/>
            <w:hideMark/>
          </w:tcPr>
          <w:p w14:paraId="1FFAF92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O'Neill</w:t>
            </w:r>
            <w:r w:rsidRPr="002C178D">
              <w:rPr>
                <w:rFonts w:ascii="Times New Roman" w:eastAsia="Times New Roman" w:hAnsi="Times New Roman" w:cs="Times New Roman"/>
                <w:noProof/>
                <w:color w:val="000000"/>
                <w:sz w:val="16"/>
                <w:szCs w:val="16"/>
                <w:vertAlign w:val="superscript"/>
                <w:lang w:val="en-GB" w:eastAsia="de-DE"/>
              </w:rPr>
              <w:t>71</w:t>
            </w:r>
          </w:p>
        </w:tc>
        <w:tc>
          <w:tcPr>
            <w:tcW w:w="851" w:type="dxa"/>
            <w:tcBorders>
              <w:top w:val="nil"/>
              <w:left w:val="nil"/>
              <w:bottom w:val="nil"/>
              <w:right w:val="nil"/>
            </w:tcBorders>
            <w:noWrap/>
            <w:vAlign w:val="bottom"/>
            <w:hideMark/>
          </w:tcPr>
          <w:p w14:paraId="7A357B8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2023</w:t>
            </w:r>
          </w:p>
        </w:tc>
        <w:tc>
          <w:tcPr>
            <w:tcW w:w="850" w:type="dxa"/>
            <w:tcBorders>
              <w:top w:val="nil"/>
              <w:left w:val="nil"/>
              <w:bottom w:val="nil"/>
              <w:right w:val="nil"/>
            </w:tcBorders>
            <w:noWrap/>
            <w:vAlign w:val="bottom"/>
            <w:hideMark/>
          </w:tcPr>
          <w:p w14:paraId="70D0B78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Canada</w:t>
            </w:r>
          </w:p>
        </w:tc>
        <w:tc>
          <w:tcPr>
            <w:tcW w:w="851" w:type="dxa"/>
            <w:tcBorders>
              <w:top w:val="nil"/>
              <w:left w:val="nil"/>
              <w:bottom w:val="nil"/>
              <w:right w:val="nil"/>
            </w:tcBorders>
            <w:noWrap/>
            <w:vAlign w:val="bottom"/>
            <w:hideMark/>
          </w:tcPr>
          <w:p w14:paraId="121D3C1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0697F37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911</w:t>
            </w:r>
          </w:p>
        </w:tc>
        <w:tc>
          <w:tcPr>
            <w:tcW w:w="851" w:type="dxa"/>
            <w:tcBorders>
              <w:top w:val="nil"/>
              <w:left w:val="nil"/>
              <w:bottom w:val="nil"/>
              <w:right w:val="nil"/>
            </w:tcBorders>
            <w:noWrap/>
            <w:vAlign w:val="bottom"/>
            <w:hideMark/>
          </w:tcPr>
          <w:p w14:paraId="0E62CD6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68601</w:t>
            </w:r>
          </w:p>
        </w:tc>
        <w:tc>
          <w:tcPr>
            <w:tcW w:w="850" w:type="dxa"/>
            <w:tcBorders>
              <w:top w:val="nil"/>
              <w:left w:val="nil"/>
              <w:bottom w:val="nil"/>
              <w:right w:val="nil"/>
            </w:tcBorders>
            <w:noWrap/>
            <w:vAlign w:val="bottom"/>
            <w:hideMark/>
          </w:tcPr>
          <w:p w14:paraId="7F6FC23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69512</w:t>
            </w:r>
          </w:p>
        </w:tc>
        <w:tc>
          <w:tcPr>
            <w:tcW w:w="1134" w:type="dxa"/>
            <w:tcBorders>
              <w:top w:val="nil"/>
              <w:left w:val="nil"/>
              <w:bottom w:val="nil"/>
              <w:right w:val="nil"/>
            </w:tcBorders>
            <w:noWrap/>
            <w:vAlign w:val="bottom"/>
            <w:hideMark/>
          </w:tcPr>
          <w:p w14:paraId="7D7A75DE" w14:textId="7BAD9B28"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w:t>
            </w:r>
            <w:r w:rsidRPr="0039427B">
              <w:rPr>
                <w:rFonts w:ascii="Times New Roman" w:eastAsia="Times New Roman" w:hAnsi="Times New Roman" w:cs="Times New Roman"/>
                <w:color w:val="000000"/>
                <w:sz w:val="16"/>
                <w:szCs w:val="16"/>
                <w:lang w:val="en-GB" w:eastAsia="de-DE"/>
              </w:rPr>
              <w:t xml:space="preserve">clinical </w:t>
            </w:r>
            <w:r>
              <w:rPr>
                <w:rFonts w:ascii="Times New Roman" w:eastAsia="Times New Roman" w:hAnsi="Times New Roman" w:cs="Times New Roman"/>
                <w:color w:val="000000"/>
                <w:sz w:val="16"/>
                <w:szCs w:val="16"/>
                <w:lang w:val="en-GB" w:eastAsia="de-DE"/>
              </w:rPr>
              <w:t>records</w:t>
            </w:r>
          </w:p>
        </w:tc>
        <w:tc>
          <w:tcPr>
            <w:tcW w:w="709" w:type="dxa"/>
            <w:tcBorders>
              <w:top w:val="nil"/>
              <w:left w:val="nil"/>
              <w:bottom w:val="nil"/>
              <w:right w:val="nil"/>
            </w:tcBorders>
            <w:noWrap/>
            <w:vAlign w:val="bottom"/>
            <w:hideMark/>
          </w:tcPr>
          <w:p w14:paraId="5E08C733" w14:textId="4E263801"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noWrap/>
            <w:vAlign w:val="bottom"/>
            <w:hideMark/>
          </w:tcPr>
          <w:p w14:paraId="11CECB9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456628F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7B3D766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49</w:t>
            </w:r>
          </w:p>
        </w:tc>
        <w:tc>
          <w:tcPr>
            <w:tcW w:w="992" w:type="dxa"/>
            <w:tcBorders>
              <w:top w:val="nil"/>
              <w:left w:val="nil"/>
              <w:bottom w:val="nil"/>
              <w:right w:val="nil"/>
            </w:tcBorders>
            <w:noWrap/>
            <w:vAlign w:val="bottom"/>
            <w:hideMark/>
          </w:tcPr>
          <w:p w14:paraId="7FF40084" w14:textId="2B3F5C8D"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3" w:type="dxa"/>
            <w:tcBorders>
              <w:top w:val="nil"/>
              <w:left w:val="nil"/>
              <w:bottom w:val="nil"/>
              <w:right w:val="nil"/>
            </w:tcBorders>
            <w:noWrap/>
            <w:vAlign w:val="bottom"/>
            <w:hideMark/>
          </w:tcPr>
          <w:p w14:paraId="4EC4C38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712D8C8E" w14:textId="77777777" w:rsidTr="003147F5">
        <w:trPr>
          <w:trHeight w:val="320"/>
        </w:trPr>
        <w:tc>
          <w:tcPr>
            <w:tcW w:w="1134" w:type="dxa"/>
            <w:tcBorders>
              <w:top w:val="nil"/>
              <w:left w:val="nil"/>
              <w:bottom w:val="nil"/>
              <w:right w:val="nil"/>
            </w:tcBorders>
            <w:shd w:val="clear" w:color="D9D9D9" w:fill="D9D9D9"/>
            <w:noWrap/>
            <w:vAlign w:val="bottom"/>
            <w:hideMark/>
          </w:tcPr>
          <w:p w14:paraId="5EE876E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lastRenderedPageBreak/>
              <w:t>Quinn</w:t>
            </w:r>
            <w:r w:rsidRPr="002C178D">
              <w:rPr>
                <w:rFonts w:ascii="Times New Roman" w:eastAsia="Times New Roman" w:hAnsi="Times New Roman" w:cs="Times New Roman"/>
                <w:noProof/>
                <w:color w:val="000000"/>
                <w:sz w:val="16"/>
                <w:szCs w:val="16"/>
                <w:vertAlign w:val="superscript"/>
                <w:lang w:val="en-GB" w:eastAsia="de-DE"/>
              </w:rPr>
              <w:t>72</w:t>
            </w:r>
          </w:p>
        </w:tc>
        <w:tc>
          <w:tcPr>
            <w:tcW w:w="851" w:type="dxa"/>
            <w:tcBorders>
              <w:top w:val="nil"/>
              <w:left w:val="nil"/>
              <w:bottom w:val="nil"/>
              <w:right w:val="nil"/>
            </w:tcBorders>
            <w:shd w:val="clear" w:color="D9D9D9" w:fill="D9D9D9"/>
            <w:noWrap/>
            <w:vAlign w:val="bottom"/>
            <w:hideMark/>
          </w:tcPr>
          <w:p w14:paraId="172761B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2009</w:t>
            </w:r>
          </w:p>
        </w:tc>
        <w:tc>
          <w:tcPr>
            <w:tcW w:w="850" w:type="dxa"/>
            <w:tcBorders>
              <w:top w:val="nil"/>
              <w:left w:val="nil"/>
              <w:bottom w:val="nil"/>
              <w:right w:val="nil"/>
            </w:tcBorders>
            <w:shd w:val="clear" w:color="D9D9D9" w:fill="D9D9D9"/>
            <w:noWrap/>
            <w:vAlign w:val="bottom"/>
            <w:hideMark/>
          </w:tcPr>
          <w:p w14:paraId="5CDBF6A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7D93453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15D2CD7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182</w:t>
            </w:r>
          </w:p>
        </w:tc>
        <w:tc>
          <w:tcPr>
            <w:tcW w:w="851" w:type="dxa"/>
            <w:tcBorders>
              <w:top w:val="nil"/>
              <w:left w:val="nil"/>
              <w:bottom w:val="nil"/>
              <w:right w:val="nil"/>
            </w:tcBorders>
            <w:shd w:val="clear" w:color="D9D9D9" w:fill="D9D9D9"/>
            <w:noWrap/>
            <w:vAlign w:val="bottom"/>
            <w:hideMark/>
          </w:tcPr>
          <w:p w14:paraId="5321CF9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217</w:t>
            </w:r>
          </w:p>
        </w:tc>
        <w:tc>
          <w:tcPr>
            <w:tcW w:w="850" w:type="dxa"/>
            <w:tcBorders>
              <w:top w:val="nil"/>
              <w:left w:val="nil"/>
              <w:bottom w:val="nil"/>
              <w:right w:val="nil"/>
            </w:tcBorders>
            <w:shd w:val="clear" w:color="D9D9D9" w:fill="D9D9D9"/>
            <w:noWrap/>
            <w:vAlign w:val="bottom"/>
            <w:hideMark/>
          </w:tcPr>
          <w:p w14:paraId="53266B0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399</w:t>
            </w:r>
          </w:p>
        </w:tc>
        <w:tc>
          <w:tcPr>
            <w:tcW w:w="1134" w:type="dxa"/>
            <w:tcBorders>
              <w:top w:val="nil"/>
              <w:left w:val="nil"/>
              <w:bottom w:val="nil"/>
              <w:right w:val="nil"/>
            </w:tcBorders>
            <w:shd w:val="clear" w:color="D9D9D9" w:fill="D9D9D9"/>
            <w:noWrap/>
            <w:vAlign w:val="bottom"/>
            <w:hideMark/>
          </w:tcPr>
          <w:p w14:paraId="03E53089" w14:textId="38CE4D10"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Dementia/</w:t>
            </w:r>
            <w:r w:rsidRPr="0039427B">
              <w:rPr>
                <w:rFonts w:ascii="Times New Roman" w:eastAsia="Times New Roman" w:hAnsi="Times New Roman" w:cs="Times New Roman"/>
                <w:color w:val="000000"/>
                <w:sz w:val="16"/>
                <w:szCs w:val="16"/>
                <w:lang w:val="en-GB" w:eastAsia="de-DE"/>
              </w:rPr>
              <w:t xml:space="preserve">clinical </w:t>
            </w:r>
            <w:r>
              <w:rPr>
                <w:rFonts w:ascii="Times New Roman" w:eastAsia="Times New Roman" w:hAnsi="Times New Roman" w:cs="Times New Roman"/>
                <w:color w:val="000000"/>
                <w:sz w:val="16"/>
                <w:szCs w:val="16"/>
                <w:lang w:val="en-GB" w:eastAsia="de-DE"/>
              </w:rPr>
              <w:t>records</w:t>
            </w:r>
          </w:p>
        </w:tc>
        <w:tc>
          <w:tcPr>
            <w:tcW w:w="709" w:type="dxa"/>
            <w:tcBorders>
              <w:top w:val="nil"/>
              <w:left w:val="nil"/>
              <w:bottom w:val="nil"/>
              <w:right w:val="nil"/>
            </w:tcBorders>
            <w:shd w:val="clear" w:color="D9D9D9" w:fill="D9D9D9"/>
            <w:noWrap/>
            <w:vAlign w:val="bottom"/>
            <w:hideMark/>
          </w:tcPr>
          <w:p w14:paraId="0A839957" w14:textId="5D6F2F5C"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759E6077" w14:textId="7777777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No</w:t>
            </w:r>
          </w:p>
        </w:tc>
        <w:tc>
          <w:tcPr>
            <w:tcW w:w="851" w:type="dxa"/>
            <w:tcBorders>
              <w:top w:val="nil"/>
              <w:left w:val="nil"/>
              <w:bottom w:val="nil"/>
              <w:right w:val="nil"/>
            </w:tcBorders>
            <w:shd w:val="clear" w:color="D9D9D9" w:fill="D9D9D9"/>
            <w:noWrap/>
            <w:vAlign w:val="bottom"/>
            <w:hideMark/>
          </w:tcPr>
          <w:p w14:paraId="57E7A87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6D36EB5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70</w:t>
            </w:r>
          </w:p>
        </w:tc>
        <w:tc>
          <w:tcPr>
            <w:tcW w:w="992" w:type="dxa"/>
            <w:tcBorders>
              <w:top w:val="nil"/>
              <w:left w:val="nil"/>
              <w:bottom w:val="nil"/>
              <w:right w:val="nil"/>
            </w:tcBorders>
            <w:shd w:val="clear" w:color="D9D9D9" w:fill="D9D9D9"/>
            <w:noWrap/>
            <w:vAlign w:val="bottom"/>
            <w:hideMark/>
          </w:tcPr>
          <w:p w14:paraId="6EF064F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78.9</w:t>
            </w:r>
          </w:p>
        </w:tc>
        <w:tc>
          <w:tcPr>
            <w:tcW w:w="993" w:type="dxa"/>
            <w:tcBorders>
              <w:top w:val="nil"/>
              <w:left w:val="nil"/>
              <w:bottom w:val="nil"/>
              <w:right w:val="nil"/>
            </w:tcBorders>
            <w:shd w:val="clear" w:color="D9D9D9" w:fill="D9D9D9"/>
            <w:noWrap/>
            <w:vAlign w:val="bottom"/>
            <w:hideMark/>
          </w:tcPr>
          <w:p w14:paraId="175D4BB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3FDD8A20" w14:textId="77777777" w:rsidTr="003147F5">
        <w:trPr>
          <w:trHeight w:val="320"/>
        </w:trPr>
        <w:tc>
          <w:tcPr>
            <w:tcW w:w="1134" w:type="dxa"/>
            <w:tcBorders>
              <w:top w:val="nil"/>
              <w:left w:val="nil"/>
              <w:bottom w:val="nil"/>
              <w:right w:val="nil"/>
            </w:tcBorders>
            <w:noWrap/>
            <w:vAlign w:val="bottom"/>
            <w:hideMark/>
          </w:tcPr>
          <w:p w14:paraId="7B7619D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Rathmann</w:t>
            </w:r>
            <w:r w:rsidRPr="002C178D">
              <w:rPr>
                <w:rFonts w:ascii="Times New Roman" w:eastAsia="Times New Roman" w:hAnsi="Times New Roman" w:cs="Times New Roman"/>
                <w:noProof/>
                <w:color w:val="000000"/>
                <w:sz w:val="16"/>
                <w:szCs w:val="16"/>
                <w:vertAlign w:val="superscript"/>
                <w:lang w:val="en-GB" w:eastAsia="de-DE"/>
              </w:rPr>
              <w:t>73</w:t>
            </w:r>
          </w:p>
        </w:tc>
        <w:tc>
          <w:tcPr>
            <w:tcW w:w="851" w:type="dxa"/>
            <w:tcBorders>
              <w:top w:val="nil"/>
              <w:left w:val="nil"/>
              <w:bottom w:val="nil"/>
              <w:right w:val="nil"/>
            </w:tcBorders>
            <w:noWrap/>
            <w:vAlign w:val="bottom"/>
            <w:hideMark/>
          </w:tcPr>
          <w:p w14:paraId="7CC97F4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2016</w:t>
            </w:r>
          </w:p>
        </w:tc>
        <w:tc>
          <w:tcPr>
            <w:tcW w:w="850" w:type="dxa"/>
            <w:tcBorders>
              <w:top w:val="nil"/>
              <w:left w:val="nil"/>
              <w:bottom w:val="nil"/>
              <w:right w:val="nil"/>
            </w:tcBorders>
            <w:noWrap/>
            <w:vAlign w:val="bottom"/>
            <w:hideMark/>
          </w:tcPr>
          <w:p w14:paraId="5923C51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Germany</w:t>
            </w:r>
          </w:p>
        </w:tc>
        <w:tc>
          <w:tcPr>
            <w:tcW w:w="851" w:type="dxa"/>
            <w:tcBorders>
              <w:top w:val="nil"/>
              <w:left w:val="nil"/>
              <w:bottom w:val="nil"/>
              <w:right w:val="nil"/>
            </w:tcBorders>
            <w:noWrap/>
            <w:vAlign w:val="bottom"/>
            <w:hideMark/>
          </w:tcPr>
          <w:p w14:paraId="4C4CF38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case-control</w:t>
            </w:r>
          </w:p>
        </w:tc>
        <w:tc>
          <w:tcPr>
            <w:tcW w:w="850" w:type="dxa"/>
            <w:tcBorders>
              <w:top w:val="nil"/>
              <w:left w:val="nil"/>
              <w:bottom w:val="nil"/>
              <w:right w:val="nil"/>
            </w:tcBorders>
            <w:noWrap/>
            <w:vAlign w:val="bottom"/>
            <w:hideMark/>
          </w:tcPr>
          <w:p w14:paraId="3F27324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1321</w:t>
            </w:r>
          </w:p>
        </w:tc>
        <w:tc>
          <w:tcPr>
            <w:tcW w:w="851" w:type="dxa"/>
            <w:tcBorders>
              <w:top w:val="nil"/>
              <w:left w:val="nil"/>
              <w:bottom w:val="nil"/>
              <w:right w:val="nil"/>
            </w:tcBorders>
            <w:noWrap/>
            <w:vAlign w:val="bottom"/>
            <w:hideMark/>
          </w:tcPr>
          <w:p w14:paraId="5DC1668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1321</w:t>
            </w:r>
          </w:p>
        </w:tc>
        <w:tc>
          <w:tcPr>
            <w:tcW w:w="850" w:type="dxa"/>
            <w:tcBorders>
              <w:top w:val="nil"/>
              <w:left w:val="nil"/>
              <w:bottom w:val="nil"/>
              <w:right w:val="nil"/>
            </w:tcBorders>
            <w:noWrap/>
            <w:vAlign w:val="bottom"/>
            <w:hideMark/>
          </w:tcPr>
          <w:p w14:paraId="5F87FA0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2642</w:t>
            </w:r>
          </w:p>
        </w:tc>
        <w:tc>
          <w:tcPr>
            <w:tcW w:w="1134" w:type="dxa"/>
            <w:tcBorders>
              <w:top w:val="nil"/>
              <w:left w:val="nil"/>
              <w:bottom w:val="nil"/>
              <w:right w:val="nil"/>
            </w:tcBorders>
            <w:noWrap/>
            <w:vAlign w:val="bottom"/>
            <w:hideMark/>
          </w:tcPr>
          <w:p w14:paraId="7E8EB67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w:t>
            </w:r>
            <w:r w:rsidRPr="0039427B">
              <w:rPr>
                <w:rFonts w:ascii="Times New Roman" w:eastAsia="Times New Roman" w:hAnsi="Times New Roman" w:cs="Times New Roman"/>
                <w:color w:val="000000"/>
                <w:sz w:val="16"/>
                <w:szCs w:val="16"/>
                <w:lang w:val="en-GB" w:eastAsia="de-DE"/>
              </w:rPr>
              <w:t>ICD-10</w:t>
            </w:r>
          </w:p>
        </w:tc>
        <w:tc>
          <w:tcPr>
            <w:tcW w:w="709" w:type="dxa"/>
            <w:tcBorders>
              <w:top w:val="nil"/>
              <w:left w:val="nil"/>
              <w:bottom w:val="nil"/>
              <w:right w:val="nil"/>
            </w:tcBorders>
            <w:noWrap/>
            <w:vAlign w:val="bottom"/>
            <w:hideMark/>
          </w:tcPr>
          <w:p w14:paraId="43FB566A"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noWrap/>
            <w:vAlign w:val="bottom"/>
            <w:hideMark/>
          </w:tcPr>
          <w:p w14:paraId="1C2EF02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4FC00B9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158990A0"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61</w:t>
            </w:r>
          </w:p>
        </w:tc>
        <w:tc>
          <w:tcPr>
            <w:tcW w:w="992" w:type="dxa"/>
            <w:tcBorders>
              <w:top w:val="nil"/>
              <w:left w:val="nil"/>
              <w:bottom w:val="nil"/>
              <w:right w:val="nil"/>
            </w:tcBorders>
            <w:noWrap/>
            <w:vAlign w:val="bottom"/>
            <w:hideMark/>
          </w:tcPr>
          <w:p w14:paraId="597E0BC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67.4</w:t>
            </w:r>
          </w:p>
        </w:tc>
        <w:tc>
          <w:tcPr>
            <w:tcW w:w="993" w:type="dxa"/>
            <w:tcBorders>
              <w:top w:val="nil"/>
              <w:left w:val="nil"/>
              <w:bottom w:val="nil"/>
              <w:right w:val="nil"/>
            </w:tcBorders>
            <w:noWrap/>
            <w:vAlign w:val="bottom"/>
            <w:hideMark/>
          </w:tcPr>
          <w:p w14:paraId="5396162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32EC7003" w14:textId="77777777" w:rsidTr="003147F5">
        <w:trPr>
          <w:trHeight w:val="320"/>
        </w:trPr>
        <w:tc>
          <w:tcPr>
            <w:tcW w:w="1134" w:type="dxa"/>
            <w:tcBorders>
              <w:top w:val="nil"/>
              <w:left w:val="nil"/>
              <w:bottom w:val="nil"/>
              <w:right w:val="nil"/>
            </w:tcBorders>
            <w:shd w:val="clear" w:color="D9D9D9" w:fill="D9D9D9"/>
            <w:noWrap/>
            <w:vAlign w:val="bottom"/>
            <w:hideMark/>
          </w:tcPr>
          <w:p w14:paraId="3108B5E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Scheuer</w:t>
            </w:r>
            <w:r w:rsidRPr="002C178D">
              <w:rPr>
                <w:rFonts w:ascii="Times New Roman" w:eastAsia="Times New Roman" w:hAnsi="Times New Roman" w:cs="Times New Roman"/>
                <w:noProof/>
                <w:color w:val="000000"/>
                <w:sz w:val="16"/>
                <w:szCs w:val="16"/>
                <w:vertAlign w:val="superscript"/>
                <w:lang w:val="en-GB" w:eastAsia="de-DE"/>
              </w:rPr>
              <w:t>74</w:t>
            </w:r>
          </w:p>
        </w:tc>
        <w:tc>
          <w:tcPr>
            <w:tcW w:w="851" w:type="dxa"/>
            <w:tcBorders>
              <w:top w:val="nil"/>
              <w:left w:val="nil"/>
              <w:bottom w:val="nil"/>
              <w:right w:val="nil"/>
            </w:tcBorders>
            <w:shd w:val="clear" w:color="D9D9D9" w:fill="D9D9D9"/>
            <w:noWrap/>
            <w:vAlign w:val="bottom"/>
            <w:hideMark/>
          </w:tcPr>
          <w:p w14:paraId="3638502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2022</w:t>
            </w:r>
          </w:p>
        </w:tc>
        <w:tc>
          <w:tcPr>
            <w:tcW w:w="850" w:type="dxa"/>
            <w:tcBorders>
              <w:top w:val="nil"/>
              <w:left w:val="nil"/>
              <w:bottom w:val="nil"/>
              <w:right w:val="nil"/>
            </w:tcBorders>
            <w:shd w:val="clear" w:color="D9D9D9" w:fill="D9D9D9"/>
            <w:noWrap/>
            <w:vAlign w:val="bottom"/>
            <w:hideMark/>
          </w:tcPr>
          <w:p w14:paraId="296839E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UK</w:t>
            </w:r>
          </w:p>
        </w:tc>
        <w:tc>
          <w:tcPr>
            <w:tcW w:w="851" w:type="dxa"/>
            <w:tcBorders>
              <w:top w:val="nil"/>
              <w:left w:val="nil"/>
              <w:bottom w:val="nil"/>
              <w:right w:val="nil"/>
            </w:tcBorders>
            <w:shd w:val="clear" w:color="D9D9D9" w:fill="D9D9D9"/>
            <w:noWrap/>
            <w:vAlign w:val="bottom"/>
            <w:hideMark/>
          </w:tcPr>
          <w:p w14:paraId="1E81C97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741B2B8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7680</w:t>
            </w:r>
          </w:p>
        </w:tc>
        <w:tc>
          <w:tcPr>
            <w:tcW w:w="851" w:type="dxa"/>
            <w:tcBorders>
              <w:top w:val="nil"/>
              <w:left w:val="nil"/>
              <w:bottom w:val="nil"/>
              <w:right w:val="nil"/>
            </w:tcBorders>
            <w:shd w:val="clear" w:color="D9D9D9" w:fill="D9D9D9"/>
            <w:noWrap/>
            <w:vAlign w:val="bottom"/>
            <w:hideMark/>
          </w:tcPr>
          <w:p w14:paraId="5160DA1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151221</w:t>
            </w:r>
          </w:p>
        </w:tc>
        <w:tc>
          <w:tcPr>
            <w:tcW w:w="850" w:type="dxa"/>
            <w:tcBorders>
              <w:top w:val="nil"/>
              <w:left w:val="nil"/>
              <w:bottom w:val="nil"/>
              <w:right w:val="nil"/>
            </w:tcBorders>
            <w:shd w:val="clear" w:color="D9D9D9" w:fill="D9D9D9"/>
            <w:noWrap/>
            <w:vAlign w:val="bottom"/>
            <w:hideMark/>
          </w:tcPr>
          <w:p w14:paraId="0B9A8EB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158901</w:t>
            </w:r>
          </w:p>
        </w:tc>
        <w:tc>
          <w:tcPr>
            <w:tcW w:w="1134" w:type="dxa"/>
            <w:tcBorders>
              <w:top w:val="nil"/>
              <w:left w:val="nil"/>
              <w:bottom w:val="nil"/>
              <w:right w:val="nil"/>
            </w:tcBorders>
            <w:shd w:val="clear" w:color="D9D9D9" w:fill="D9D9D9"/>
            <w:noWrap/>
            <w:vAlign w:val="bottom"/>
            <w:hideMark/>
          </w:tcPr>
          <w:p w14:paraId="4362332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 xml:space="preserve">SMI, </w:t>
            </w:r>
            <w:r w:rsidRPr="0039427B">
              <w:rPr>
                <w:rFonts w:ascii="Times New Roman" w:eastAsia="Times New Roman" w:hAnsi="Times New Roman" w:cs="Times New Roman"/>
                <w:color w:val="000000"/>
                <w:sz w:val="16"/>
                <w:szCs w:val="16"/>
                <w:lang w:val="en-GB" w:eastAsia="de-DE"/>
              </w:rPr>
              <w:t>ICD-</w:t>
            </w:r>
            <w:proofErr w:type="gramStart"/>
            <w:r w:rsidRPr="0039427B">
              <w:rPr>
                <w:rFonts w:ascii="Times New Roman" w:eastAsia="Times New Roman" w:hAnsi="Times New Roman" w:cs="Times New Roman"/>
                <w:color w:val="000000"/>
                <w:sz w:val="16"/>
                <w:szCs w:val="16"/>
                <w:lang w:val="en-GB" w:eastAsia="de-DE"/>
              </w:rPr>
              <w:t>9,-</w:t>
            </w:r>
            <w:proofErr w:type="gramEnd"/>
            <w:r w:rsidRPr="0039427B">
              <w:rPr>
                <w:rFonts w:ascii="Times New Roman" w:eastAsia="Times New Roman" w:hAnsi="Times New Roman" w:cs="Times New Roman"/>
                <w:color w:val="000000"/>
                <w:sz w:val="16"/>
                <w:szCs w:val="16"/>
                <w:lang w:val="en-GB" w:eastAsia="de-DE"/>
              </w:rPr>
              <w:t>10</w:t>
            </w:r>
          </w:p>
        </w:tc>
        <w:tc>
          <w:tcPr>
            <w:tcW w:w="709" w:type="dxa"/>
            <w:tcBorders>
              <w:top w:val="nil"/>
              <w:left w:val="nil"/>
              <w:bottom w:val="nil"/>
              <w:right w:val="nil"/>
            </w:tcBorders>
            <w:shd w:val="clear" w:color="D9D9D9" w:fill="D9D9D9"/>
            <w:noWrap/>
            <w:vAlign w:val="bottom"/>
            <w:hideMark/>
          </w:tcPr>
          <w:p w14:paraId="29519193"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shd w:val="clear" w:color="D9D9D9" w:fill="D9D9D9"/>
            <w:noWrap/>
            <w:vAlign w:val="bottom"/>
            <w:hideMark/>
          </w:tcPr>
          <w:p w14:paraId="394A7A8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794BB43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684D384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42</w:t>
            </w:r>
          </w:p>
        </w:tc>
        <w:tc>
          <w:tcPr>
            <w:tcW w:w="992" w:type="dxa"/>
            <w:tcBorders>
              <w:top w:val="nil"/>
              <w:left w:val="nil"/>
              <w:bottom w:val="nil"/>
              <w:right w:val="nil"/>
            </w:tcBorders>
            <w:shd w:val="clear" w:color="D9D9D9" w:fill="D9D9D9"/>
            <w:noWrap/>
            <w:vAlign w:val="bottom"/>
            <w:hideMark/>
          </w:tcPr>
          <w:p w14:paraId="75760D7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59.4</w:t>
            </w:r>
          </w:p>
        </w:tc>
        <w:tc>
          <w:tcPr>
            <w:tcW w:w="993" w:type="dxa"/>
            <w:tcBorders>
              <w:top w:val="nil"/>
              <w:left w:val="nil"/>
              <w:bottom w:val="nil"/>
              <w:right w:val="nil"/>
            </w:tcBorders>
            <w:shd w:val="clear" w:color="D9D9D9" w:fill="D9D9D9"/>
            <w:noWrap/>
            <w:vAlign w:val="bottom"/>
            <w:hideMark/>
          </w:tcPr>
          <w:p w14:paraId="4CF01F4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2F5E48A1" w14:textId="77777777" w:rsidTr="003147F5">
        <w:trPr>
          <w:trHeight w:val="320"/>
        </w:trPr>
        <w:tc>
          <w:tcPr>
            <w:tcW w:w="1134" w:type="dxa"/>
            <w:tcBorders>
              <w:top w:val="nil"/>
              <w:left w:val="nil"/>
              <w:bottom w:val="nil"/>
              <w:right w:val="nil"/>
            </w:tcBorders>
            <w:noWrap/>
            <w:vAlign w:val="bottom"/>
            <w:hideMark/>
          </w:tcPr>
          <w:p w14:paraId="3391E3A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Spithoff</w:t>
            </w:r>
            <w:r w:rsidRPr="002C178D">
              <w:rPr>
                <w:rFonts w:ascii="Times New Roman" w:eastAsia="Times New Roman" w:hAnsi="Times New Roman" w:cs="Times New Roman"/>
                <w:noProof/>
                <w:color w:val="000000"/>
                <w:sz w:val="16"/>
                <w:szCs w:val="16"/>
                <w:vertAlign w:val="superscript"/>
                <w:lang w:val="en-GB" w:eastAsia="de-DE"/>
              </w:rPr>
              <w:t>75</w:t>
            </w:r>
          </w:p>
        </w:tc>
        <w:tc>
          <w:tcPr>
            <w:tcW w:w="851" w:type="dxa"/>
            <w:tcBorders>
              <w:top w:val="nil"/>
              <w:left w:val="nil"/>
              <w:bottom w:val="nil"/>
              <w:right w:val="nil"/>
            </w:tcBorders>
            <w:noWrap/>
            <w:vAlign w:val="bottom"/>
            <w:hideMark/>
          </w:tcPr>
          <w:p w14:paraId="7ED853B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2019</w:t>
            </w:r>
          </w:p>
        </w:tc>
        <w:tc>
          <w:tcPr>
            <w:tcW w:w="850" w:type="dxa"/>
            <w:tcBorders>
              <w:top w:val="nil"/>
              <w:left w:val="nil"/>
              <w:bottom w:val="nil"/>
              <w:right w:val="nil"/>
            </w:tcBorders>
            <w:noWrap/>
            <w:vAlign w:val="bottom"/>
            <w:hideMark/>
          </w:tcPr>
          <w:p w14:paraId="4C10749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Canada</w:t>
            </w:r>
          </w:p>
        </w:tc>
        <w:tc>
          <w:tcPr>
            <w:tcW w:w="851" w:type="dxa"/>
            <w:tcBorders>
              <w:top w:val="nil"/>
              <w:left w:val="nil"/>
              <w:bottom w:val="nil"/>
              <w:right w:val="nil"/>
            </w:tcBorders>
            <w:noWrap/>
            <w:vAlign w:val="bottom"/>
            <w:hideMark/>
          </w:tcPr>
          <w:p w14:paraId="2E5587E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224C0BA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1407</w:t>
            </w:r>
          </w:p>
        </w:tc>
        <w:tc>
          <w:tcPr>
            <w:tcW w:w="851" w:type="dxa"/>
            <w:tcBorders>
              <w:top w:val="nil"/>
              <w:left w:val="nil"/>
              <w:bottom w:val="nil"/>
              <w:right w:val="nil"/>
            </w:tcBorders>
            <w:noWrap/>
            <w:vAlign w:val="bottom"/>
            <w:hideMark/>
          </w:tcPr>
          <w:p w14:paraId="5A67D1D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14070</w:t>
            </w:r>
          </w:p>
        </w:tc>
        <w:tc>
          <w:tcPr>
            <w:tcW w:w="850" w:type="dxa"/>
            <w:tcBorders>
              <w:top w:val="nil"/>
              <w:left w:val="nil"/>
              <w:bottom w:val="nil"/>
              <w:right w:val="nil"/>
            </w:tcBorders>
            <w:noWrap/>
            <w:vAlign w:val="bottom"/>
            <w:hideMark/>
          </w:tcPr>
          <w:p w14:paraId="5BEB276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15477</w:t>
            </w:r>
          </w:p>
        </w:tc>
        <w:tc>
          <w:tcPr>
            <w:tcW w:w="1134" w:type="dxa"/>
            <w:tcBorders>
              <w:top w:val="nil"/>
              <w:left w:val="nil"/>
              <w:bottom w:val="nil"/>
              <w:right w:val="nil"/>
            </w:tcBorders>
            <w:noWrap/>
            <w:vAlign w:val="bottom"/>
            <w:hideMark/>
          </w:tcPr>
          <w:p w14:paraId="6754BBD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 xml:space="preserve">SUD, </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noWrap/>
            <w:vAlign w:val="bottom"/>
            <w:hideMark/>
          </w:tcPr>
          <w:p w14:paraId="38B7243D" w14:textId="0D78C061"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w:t>
            </w:r>
            <w:r>
              <w:rPr>
                <w:rFonts w:ascii="Times New Roman" w:eastAsia="Times New Roman" w:hAnsi="Times New Roman" w:cs="Times New Roman"/>
                <w:color w:val="000000" w:themeColor="text1"/>
                <w:sz w:val="16"/>
                <w:szCs w:val="16"/>
                <w:lang w:val="en-GB" w:eastAsia="de-DE"/>
              </w:rPr>
              <w:t>R</w:t>
            </w:r>
          </w:p>
        </w:tc>
        <w:tc>
          <w:tcPr>
            <w:tcW w:w="567" w:type="dxa"/>
            <w:tcBorders>
              <w:top w:val="nil"/>
              <w:left w:val="nil"/>
              <w:bottom w:val="nil"/>
              <w:right w:val="nil"/>
            </w:tcBorders>
            <w:noWrap/>
            <w:vAlign w:val="bottom"/>
            <w:hideMark/>
          </w:tcPr>
          <w:p w14:paraId="64F5F8AC" w14:textId="7777777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No</w:t>
            </w:r>
          </w:p>
        </w:tc>
        <w:tc>
          <w:tcPr>
            <w:tcW w:w="851" w:type="dxa"/>
            <w:tcBorders>
              <w:top w:val="nil"/>
              <w:left w:val="nil"/>
              <w:bottom w:val="nil"/>
              <w:right w:val="nil"/>
            </w:tcBorders>
            <w:noWrap/>
            <w:vAlign w:val="bottom"/>
            <w:hideMark/>
          </w:tcPr>
          <w:p w14:paraId="4B51C76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1B5ADFD5" w14:textId="6C79088D"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noWrap/>
            <w:vAlign w:val="bottom"/>
            <w:hideMark/>
          </w:tcPr>
          <w:p w14:paraId="0849B112" w14:textId="7A49F5B7"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nil"/>
              <w:right w:val="nil"/>
            </w:tcBorders>
            <w:noWrap/>
            <w:vAlign w:val="bottom"/>
            <w:hideMark/>
          </w:tcPr>
          <w:p w14:paraId="0E1AA5F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5930186E" w14:textId="77777777" w:rsidTr="003147F5">
        <w:trPr>
          <w:trHeight w:val="320"/>
        </w:trPr>
        <w:tc>
          <w:tcPr>
            <w:tcW w:w="1134" w:type="dxa"/>
            <w:tcBorders>
              <w:top w:val="nil"/>
              <w:left w:val="nil"/>
              <w:bottom w:val="nil"/>
              <w:right w:val="nil"/>
            </w:tcBorders>
            <w:shd w:val="clear" w:color="D9D9D9" w:fill="D9D9D9"/>
            <w:noWrap/>
            <w:vAlign w:val="bottom"/>
            <w:hideMark/>
          </w:tcPr>
          <w:p w14:paraId="4F15160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proofErr w:type="spellStart"/>
            <w:r w:rsidRPr="0039427B">
              <w:rPr>
                <w:rFonts w:ascii="Times New Roman" w:eastAsia="Times New Roman" w:hAnsi="Times New Roman" w:cs="Times New Roman"/>
                <w:color w:val="000000"/>
                <w:sz w:val="16"/>
                <w:szCs w:val="16"/>
                <w:lang w:val="en-GB" w:eastAsia="de-DE"/>
              </w:rPr>
              <w:t>ter</w:t>
            </w:r>
            <w:proofErr w:type="spellEnd"/>
            <w:r w:rsidRPr="0039427B">
              <w:rPr>
                <w:rFonts w:ascii="Times New Roman" w:eastAsia="Times New Roman" w:hAnsi="Times New Roman" w:cs="Times New Roman"/>
                <w:color w:val="000000"/>
                <w:sz w:val="16"/>
                <w:szCs w:val="16"/>
                <w:lang w:val="en-GB" w:eastAsia="de-DE"/>
              </w:rPr>
              <w:t xml:space="preserve"> Braake</w:t>
            </w:r>
            <w:r w:rsidRPr="002C178D">
              <w:rPr>
                <w:rFonts w:ascii="Times New Roman" w:eastAsia="Times New Roman" w:hAnsi="Times New Roman" w:cs="Times New Roman"/>
                <w:noProof/>
                <w:color w:val="000000"/>
                <w:sz w:val="16"/>
                <w:szCs w:val="16"/>
                <w:vertAlign w:val="superscript"/>
                <w:lang w:val="en-GB" w:eastAsia="de-DE"/>
              </w:rPr>
              <w:t>76</w:t>
            </w:r>
          </w:p>
        </w:tc>
        <w:tc>
          <w:tcPr>
            <w:tcW w:w="851" w:type="dxa"/>
            <w:tcBorders>
              <w:top w:val="nil"/>
              <w:left w:val="nil"/>
              <w:bottom w:val="nil"/>
              <w:right w:val="nil"/>
            </w:tcBorders>
            <w:shd w:val="clear" w:color="D9D9D9" w:fill="D9D9D9"/>
            <w:noWrap/>
            <w:vAlign w:val="bottom"/>
            <w:hideMark/>
          </w:tcPr>
          <w:p w14:paraId="76FB576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2024</w:t>
            </w:r>
          </w:p>
        </w:tc>
        <w:tc>
          <w:tcPr>
            <w:tcW w:w="850" w:type="dxa"/>
            <w:tcBorders>
              <w:top w:val="nil"/>
              <w:left w:val="nil"/>
              <w:bottom w:val="nil"/>
              <w:right w:val="nil"/>
            </w:tcBorders>
            <w:shd w:val="clear" w:color="D9D9D9" w:fill="D9D9D9"/>
            <w:noWrap/>
            <w:vAlign w:val="bottom"/>
            <w:hideMark/>
          </w:tcPr>
          <w:p w14:paraId="2354AEC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UK</w:t>
            </w:r>
          </w:p>
        </w:tc>
        <w:tc>
          <w:tcPr>
            <w:tcW w:w="851" w:type="dxa"/>
            <w:tcBorders>
              <w:top w:val="nil"/>
              <w:left w:val="nil"/>
              <w:bottom w:val="nil"/>
              <w:right w:val="nil"/>
            </w:tcBorders>
            <w:shd w:val="clear" w:color="D9D9D9" w:fill="D9D9D9"/>
            <w:noWrap/>
            <w:vAlign w:val="bottom"/>
            <w:hideMark/>
          </w:tcPr>
          <w:p w14:paraId="02C1261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46DE08A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14145</w:t>
            </w:r>
          </w:p>
        </w:tc>
        <w:tc>
          <w:tcPr>
            <w:tcW w:w="851" w:type="dxa"/>
            <w:tcBorders>
              <w:top w:val="nil"/>
              <w:left w:val="nil"/>
              <w:bottom w:val="nil"/>
              <w:right w:val="nil"/>
            </w:tcBorders>
            <w:shd w:val="clear" w:color="D9D9D9" w:fill="D9D9D9"/>
            <w:noWrap/>
            <w:vAlign w:val="bottom"/>
            <w:hideMark/>
          </w:tcPr>
          <w:p w14:paraId="4EFDFA0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277499</w:t>
            </w:r>
          </w:p>
        </w:tc>
        <w:tc>
          <w:tcPr>
            <w:tcW w:w="850" w:type="dxa"/>
            <w:tcBorders>
              <w:top w:val="nil"/>
              <w:left w:val="nil"/>
              <w:bottom w:val="nil"/>
              <w:right w:val="nil"/>
            </w:tcBorders>
            <w:shd w:val="clear" w:color="D9D9D9" w:fill="D9D9D9"/>
            <w:noWrap/>
            <w:vAlign w:val="bottom"/>
            <w:hideMark/>
          </w:tcPr>
          <w:p w14:paraId="006CF05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291644</w:t>
            </w:r>
          </w:p>
        </w:tc>
        <w:tc>
          <w:tcPr>
            <w:tcW w:w="1134" w:type="dxa"/>
            <w:tcBorders>
              <w:top w:val="nil"/>
              <w:left w:val="nil"/>
              <w:bottom w:val="nil"/>
              <w:right w:val="nil"/>
            </w:tcBorders>
            <w:shd w:val="clear" w:color="D9D9D9" w:fill="D9D9D9"/>
            <w:noWrap/>
            <w:vAlign w:val="bottom"/>
            <w:hideMark/>
          </w:tcPr>
          <w:p w14:paraId="6E4C729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 xml:space="preserve">SMI, </w:t>
            </w:r>
            <w:r w:rsidRPr="0039427B">
              <w:rPr>
                <w:rFonts w:ascii="Times New Roman" w:eastAsia="Times New Roman" w:hAnsi="Times New Roman" w:cs="Times New Roman"/>
                <w:color w:val="000000"/>
                <w:sz w:val="16"/>
                <w:szCs w:val="16"/>
                <w:lang w:val="en-GB" w:eastAsia="de-DE"/>
              </w:rPr>
              <w:t>ICD-</w:t>
            </w:r>
            <w:proofErr w:type="gramStart"/>
            <w:r w:rsidRPr="0039427B">
              <w:rPr>
                <w:rFonts w:ascii="Times New Roman" w:eastAsia="Times New Roman" w:hAnsi="Times New Roman" w:cs="Times New Roman"/>
                <w:color w:val="000000"/>
                <w:sz w:val="16"/>
                <w:szCs w:val="16"/>
                <w:lang w:val="en-GB" w:eastAsia="de-DE"/>
              </w:rPr>
              <w:t>9,-</w:t>
            </w:r>
            <w:proofErr w:type="gramEnd"/>
            <w:r w:rsidRPr="0039427B">
              <w:rPr>
                <w:rFonts w:ascii="Times New Roman" w:eastAsia="Times New Roman" w:hAnsi="Times New Roman" w:cs="Times New Roman"/>
                <w:color w:val="000000"/>
                <w:sz w:val="16"/>
                <w:szCs w:val="16"/>
                <w:lang w:val="en-GB" w:eastAsia="de-DE"/>
              </w:rPr>
              <w:t>10</w:t>
            </w:r>
          </w:p>
        </w:tc>
        <w:tc>
          <w:tcPr>
            <w:tcW w:w="709" w:type="dxa"/>
            <w:tcBorders>
              <w:top w:val="nil"/>
              <w:left w:val="nil"/>
              <w:bottom w:val="nil"/>
              <w:right w:val="nil"/>
            </w:tcBorders>
            <w:shd w:val="clear" w:color="D9D9D9" w:fill="D9D9D9"/>
            <w:noWrap/>
            <w:vAlign w:val="bottom"/>
            <w:hideMark/>
          </w:tcPr>
          <w:p w14:paraId="05D443C1"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100</w:t>
            </w:r>
          </w:p>
        </w:tc>
        <w:tc>
          <w:tcPr>
            <w:tcW w:w="567" w:type="dxa"/>
            <w:tcBorders>
              <w:top w:val="nil"/>
              <w:left w:val="nil"/>
              <w:bottom w:val="nil"/>
              <w:right w:val="nil"/>
            </w:tcBorders>
            <w:shd w:val="clear" w:color="D9D9D9" w:fill="D9D9D9"/>
            <w:noWrap/>
            <w:vAlign w:val="bottom"/>
            <w:hideMark/>
          </w:tcPr>
          <w:p w14:paraId="3B37F39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6C88D5B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587B18CE" w14:textId="02646E49"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nil"/>
              <w:right w:val="nil"/>
            </w:tcBorders>
            <w:shd w:val="clear" w:color="D9D9D9" w:fill="D9D9D9"/>
            <w:noWrap/>
            <w:vAlign w:val="bottom"/>
            <w:hideMark/>
          </w:tcPr>
          <w:p w14:paraId="05737C8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60.2</w:t>
            </w:r>
          </w:p>
        </w:tc>
        <w:tc>
          <w:tcPr>
            <w:tcW w:w="993" w:type="dxa"/>
            <w:tcBorders>
              <w:top w:val="nil"/>
              <w:left w:val="nil"/>
              <w:bottom w:val="nil"/>
              <w:right w:val="nil"/>
            </w:tcBorders>
            <w:shd w:val="clear" w:color="D9D9D9" w:fill="D9D9D9"/>
            <w:noWrap/>
            <w:vAlign w:val="bottom"/>
            <w:hideMark/>
          </w:tcPr>
          <w:p w14:paraId="3A7C9A1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28FC5B30" w14:textId="77777777" w:rsidTr="003147F5">
        <w:trPr>
          <w:trHeight w:val="320"/>
        </w:trPr>
        <w:tc>
          <w:tcPr>
            <w:tcW w:w="1134" w:type="dxa"/>
            <w:tcBorders>
              <w:top w:val="nil"/>
              <w:left w:val="nil"/>
              <w:bottom w:val="nil"/>
              <w:right w:val="nil"/>
            </w:tcBorders>
            <w:noWrap/>
            <w:vAlign w:val="bottom"/>
            <w:hideMark/>
          </w:tcPr>
          <w:p w14:paraId="2526170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Wargny</w:t>
            </w:r>
            <w:r w:rsidRPr="002C178D">
              <w:rPr>
                <w:rFonts w:ascii="Times New Roman" w:eastAsia="Times New Roman" w:hAnsi="Times New Roman" w:cs="Times New Roman"/>
                <w:noProof/>
                <w:color w:val="000000"/>
                <w:sz w:val="16"/>
                <w:szCs w:val="16"/>
                <w:vertAlign w:val="superscript"/>
                <w:lang w:val="en-GB" w:eastAsia="de-DE"/>
              </w:rPr>
              <w:t>77</w:t>
            </w:r>
          </w:p>
        </w:tc>
        <w:tc>
          <w:tcPr>
            <w:tcW w:w="851" w:type="dxa"/>
            <w:tcBorders>
              <w:top w:val="nil"/>
              <w:left w:val="nil"/>
              <w:bottom w:val="nil"/>
              <w:right w:val="nil"/>
            </w:tcBorders>
            <w:noWrap/>
            <w:vAlign w:val="bottom"/>
            <w:hideMark/>
          </w:tcPr>
          <w:p w14:paraId="414DD33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2018</w:t>
            </w:r>
          </w:p>
        </w:tc>
        <w:tc>
          <w:tcPr>
            <w:tcW w:w="850" w:type="dxa"/>
            <w:tcBorders>
              <w:top w:val="nil"/>
              <w:left w:val="nil"/>
              <w:bottom w:val="nil"/>
              <w:right w:val="nil"/>
            </w:tcBorders>
            <w:noWrap/>
            <w:vAlign w:val="bottom"/>
            <w:hideMark/>
          </w:tcPr>
          <w:p w14:paraId="61AD9C6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France</w:t>
            </w:r>
          </w:p>
        </w:tc>
        <w:tc>
          <w:tcPr>
            <w:tcW w:w="851" w:type="dxa"/>
            <w:tcBorders>
              <w:top w:val="nil"/>
              <w:left w:val="nil"/>
              <w:bottom w:val="nil"/>
              <w:right w:val="nil"/>
            </w:tcBorders>
            <w:noWrap/>
            <w:vAlign w:val="bottom"/>
            <w:hideMark/>
          </w:tcPr>
          <w:p w14:paraId="5C55318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4B5A887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40117</w:t>
            </w:r>
          </w:p>
        </w:tc>
        <w:tc>
          <w:tcPr>
            <w:tcW w:w="851" w:type="dxa"/>
            <w:tcBorders>
              <w:top w:val="nil"/>
              <w:left w:val="nil"/>
              <w:bottom w:val="nil"/>
              <w:right w:val="nil"/>
            </w:tcBorders>
            <w:noWrap/>
            <w:vAlign w:val="bottom"/>
            <w:hideMark/>
          </w:tcPr>
          <w:p w14:paraId="6B316D4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47699</w:t>
            </w:r>
          </w:p>
        </w:tc>
        <w:tc>
          <w:tcPr>
            <w:tcW w:w="850" w:type="dxa"/>
            <w:tcBorders>
              <w:top w:val="nil"/>
              <w:left w:val="nil"/>
              <w:bottom w:val="nil"/>
              <w:right w:val="nil"/>
            </w:tcBorders>
            <w:noWrap/>
            <w:vAlign w:val="bottom"/>
            <w:hideMark/>
          </w:tcPr>
          <w:p w14:paraId="623A444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87816</w:t>
            </w:r>
          </w:p>
        </w:tc>
        <w:tc>
          <w:tcPr>
            <w:tcW w:w="1134" w:type="dxa"/>
            <w:tcBorders>
              <w:top w:val="nil"/>
              <w:left w:val="nil"/>
              <w:bottom w:val="nil"/>
              <w:right w:val="nil"/>
            </w:tcBorders>
            <w:noWrap/>
            <w:vAlign w:val="bottom"/>
            <w:hideMark/>
          </w:tcPr>
          <w:p w14:paraId="7059A7C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Dementia/</w:t>
            </w:r>
            <w:r w:rsidRPr="0039427B">
              <w:rPr>
                <w:rFonts w:ascii="Times New Roman" w:eastAsia="Times New Roman" w:hAnsi="Times New Roman" w:cs="Times New Roman"/>
                <w:color w:val="000000"/>
                <w:sz w:val="16"/>
                <w:szCs w:val="16"/>
                <w:lang w:val="en-GB" w:eastAsia="de-DE"/>
              </w:rPr>
              <w:t>ICD-10</w:t>
            </w:r>
          </w:p>
        </w:tc>
        <w:tc>
          <w:tcPr>
            <w:tcW w:w="709" w:type="dxa"/>
            <w:tcBorders>
              <w:top w:val="nil"/>
              <w:left w:val="nil"/>
              <w:bottom w:val="nil"/>
              <w:right w:val="nil"/>
            </w:tcBorders>
            <w:noWrap/>
            <w:vAlign w:val="bottom"/>
            <w:hideMark/>
          </w:tcPr>
          <w:p w14:paraId="3A85D37C" w14:textId="77777777" w:rsidR="00FD673A" w:rsidRPr="0039427B" w:rsidRDefault="00FD673A" w:rsidP="00B9760A">
            <w:pPr>
              <w:spacing w:after="0" w:line="240" w:lineRule="auto"/>
              <w:jc w:val="center"/>
              <w:rPr>
                <w:rFonts w:ascii="Times New Roman" w:eastAsia="Times New Roman" w:hAnsi="Times New Roman" w:cs="Times New Roman"/>
                <w:color w:val="000000" w:themeColor="text1"/>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85.8</w:t>
            </w:r>
          </w:p>
        </w:tc>
        <w:tc>
          <w:tcPr>
            <w:tcW w:w="567" w:type="dxa"/>
            <w:tcBorders>
              <w:top w:val="nil"/>
              <w:left w:val="nil"/>
              <w:bottom w:val="nil"/>
              <w:right w:val="nil"/>
            </w:tcBorders>
            <w:noWrap/>
            <w:vAlign w:val="bottom"/>
            <w:hideMark/>
          </w:tcPr>
          <w:p w14:paraId="3B0F0840" w14:textId="77777777" w:rsidR="00FD673A" w:rsidRPr="0039427B" w:rsidRDefault="00FD673A" w:rsidP="00B9760A">
            <w:pPr>
              <w:spacing w:after="0" w:line="240" w:lineRule="auto"/>
              <w:jc w:val="center"/>
              <w:rPr>
                <w:rFonts w:ascii="Times New Roman" w:eastAsia="Times New Roman" w:hAnsi="Times New Roman" w:cs="Times New Roman"/>
                <w:color w:val="FF0000"/>
                <w:sz w:val="16"/>
                <w:szCs w:val="16"/>
                <w:lang w:val="en-GB" w:eastAsia="de-DE"/>
              </w:rPr>
            </w:pPr>
            <w:r w:rsidRPr="0039427B">
              <w:rPr>
                <w:rFonts w:ascii="Times New Roman" w:eastAsia="Times New Roman" w:hAnsi="Times New Roman" w:cs="Times New Roman"/>
                <w:color w:val="000000" w:themeColor="text1"/>
                <w:sz w:val="16"/>
                <w:szCs w:val="16"/>
                <w:lang w:val="en-GB" w:eastAsia="de-DE"/>
              </w:rPr>
              <w:t>No</w:t>
            </w:r>
          </w:p>
        </w:tc>
        <w:tc>
          <w:tcPr>
            <w:tcW w:w="851" w:type="dxa"/>
            <w:tcBorders>
              <w:top w:val="nil"/>
              <w:left w:val="nil"/>
              <w:bottom w:val="nil"/>
              <w:right w:val="nil"/>
            </w:tcBorders>
            <w:noWrap/>
            <w:vAlign w:val="bottom"/>
            <w:hideMark/>
          </w:tcPr>
          <w:p w14:paraId="4ABC4EA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35230B0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58</w:t>
            </w:r>
          </w:p>
        </w:tc>
        <w:tc>
          <w:tcPr>
            <w:tcW w:w="992" w:type="dxa"/>
            <w:tcBorders>
              <w:top w:val="nil"/>
              <w:left w:val="nil"/>
              <w:bottom w:val="nil"/>
              <w:right w:val="nil"/>
            </w:tcBorders>
            <w:noWrap/>
            <w:vAlign w:val="bottom"/>
            <w:hideMark/>
          </w:tcPr>
          <w:p w14:paraId="1C69FC2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81.9</w:t>
            </w:r>
          </w:p>
        </w:tc>
        <w:tc>
          <w:tcPr>
            <w:tcW w:w="993" w:type="dxa"/>
            <w:tcBorders>
              <w:top w:val="nil"/>
              <w:left w:val="nil"/>
              <w:bottom w:val="nil"/>
              <w:right w:val="nil"/>
            </w:tcBorders>
            <w:noWrap/>
            <w:vAlign w:val="bottom"/>
            <w:hideMark/>
          </w:tcPr>
          <w:p w14:paraId="28FA64D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r w:rsidR="00FD673A" w:rsidRPr="0039427B" w14:paraId="48AB2644" w14:textId="77777777" w:rsidTr="003147F5">
        <w:trPr>
          <w:trHeight w:val="320"/>
        </w:trPr>
        <w:tc>
          <w:tcPr>
            <w:tcW w:w="1134" w:type="dxa"/>
            <w:tcBorders>
              <w:top w:val="nil"/>
              <w:left w:val="nil"/>
              <w:bottom w:val="nil"/>
              <w:right w:val="nil"/>
            </w:tcBorders>
            <w:shd w:val="clear" w:color="D9D9D9" w:fill="D9D9D9"/>
            <w:noWrap/>
            <w:vAlign w:val="bottom"/>
            <w:hideMark/>
          </w:tcPr>
          <w:p w14:paraId="7442FF4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Weiss</w:t>
            </w:r>
            <w:r w:rsidRPr="002C178D">
              <w:rPr>
                <w:rFonts w:ascii="Times New Roman" w:eastAsia="Times New Roman" w:hAnsi="Times New Roman" w:cs="Times New Roman"/>
                <w:noProof/>
                <w:color w:val="000000"/>
                <w:sz w:val="16"/>
                <w:szCs w:val="16"/>
                <w:vertAlign w:val="superscript"/>
                <w:lang w:val="en-GB" w:eastAsia="de-DE"/>
              </w:rPr>
              <w:t>33</w:t>
            </w:r>
          </w:p>
        </w:tc>
        <w:tc>
          <w:tcPr>
            <w:tcW w:w="851" w:type="dxa"/>
            <w:tcBorders>
              <w:top w:val="nil"/>
              <w:left w:val="nil"/>
              <w:bottom w:val="nil"/>
              <w:right w:val="nil"/>
            </w:tcBorders>
            <w:shd w:val="clear" w:color="D9D9D9" w:fill="D9D9D9"/>
            <w:noWrap/>
            <w:vAlign w:val="bottom"/>
            <w:hideMark/>
          </w:tcPr>
          <w:p w14:paraId="49491606"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2006</w:t>
            </w:r>
          </w:p>
        </w:tc>
        <w:tc>
          <w:tcPr>
            <w:tcW w:w="850" w:type="dxa"/>
            <w:tcBorders>
              <w:top w:val="nil"/>
              <w:left w:val="nil"/>
              <w:bottom w:val="nil"/>
              <w:right w:val="nil"/>
            </w:tcBorders>
            <w:shd w:val="clear" w:color="D9D9D9" w:fill="D9D9D9"/>
            <w:noWrap/>
            <w:vAlign w:val="bottom"/>
            <w:hideMark/>
          </w:tcPr>
          <w:p w14:paraId="13DEB0F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nil"/>
              <w:right w:val="nil"/>
            </w:tcBorders>
            <w:shd w:val="clear" w:color="D9D9D9" w:fill="D9D9D9"/>
            <w:noWrap/>
            <w:vAlign w:val="bottom"/>
            <w:hideMark/>
          </w:tcPr>
          <w:p w14:paraId="61386DF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shd w:val="clear" w:color="D9D9D9" w:fill="D9D9D9"/>
            <w:noWrap/>
            <w:vAlign w:val="bottom"/>
            <w:hideMark/>
          </w:tcPr>
          <w:p w14:paraId="4CE076D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214</w:t>
            </w:r>
          </w:p>
        </w:tc>
        <w:tc>
          <w:tcPr>
            <w:tcW w:w="851" w:type="dxa"/>
            <w:tcBorders>
              <w:top w:val="nil"/>
              <w:left w:val="nil"/>
              <w:bottom w:val="nil"/>
              <w:right w:val="nil"/>
            </w:tcBorders>
            <w:shd w:val="clear" w:color="D9D9D9" w:fill="D9D9D9"/>
            <w:noWrap/>
            <w:vAlign w:val="bottom"/>
            <w:hideMark/>
          </w:tcPr>
          <w:p w14:paraId="5A3B566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3594</w:t>
            </w:r>
          </w:p>
        </w:tc>
        <w:tc>
          <w:tcPr>
            <w:tcW w:w="850" w:type="dxa"/>
            <w:tcBorders>
              <w:top w:val="nil"/>
              <w:left w:val="nil"/>
              <w:bottom w:val="nil"/>
              <w:right w:val="nil"/>
            </w:tcBorders>
            <w:shd w:val="clear" w:color="D9D9D9" w:fill="D9D9D9"/>
            <w:noWrap/>
            <w:vAlign w:val="bottom"/>
            <w:hideMark/>
          </w:tcPr>
          <w:p w14:paraId="316F119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3808</w:t>
            </w:r>
          </w:p>
        </w:tc>
        <w:tc>
          <w:tcPr>
            <w:tcW w:w="1134" w:type="dxa"/>
            <w:tcBorders>
              <w:top w:val="nil"/>
              <w:left w:val="nil"/>
              <w:bottom w:val="nil"/>
              <w:right w:val="nil"/>
            </w:tcBorders>
            <w:shd w:val="clear" w:color="D9D9D9" w:fill="D9D9D9"/>
            <w:noWrap/>
            <w:vAlign w:val="bottom"/>
            <w:hideMark/>
          </w:tcPr>
          <w:p w14:paraId="0D0211E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SCZ/</w:t>
            </w:r>
            <w:r w:rsidRPr="0039427B">
              <w:rPr>
                <w:rFonts w:ascii="Times New Roman" w:eastAsia="Times New Roman" w:hAnsi="Times New Roman" w:cs="Times New Roman"/>
                <w:color w:val="000000"/>
                <w:sz w:val="16"/>
                <w:szCs w:val="16"/>
                <w:lang w:val="en-GB" w:eastAsia="de-DE"/>
              </w:rPr>
              <w:t>ICD-9</w:t>
            </w:r>
          </w:p>
        </w:tc>
        <w:tc>
          <w:tcPr>
            <w:tcW w:w="709" w:type="dxa"/>
            <w:tcBorders>
              <w:top w:val="nil"/>
              <w:left w:val="nil"/>
              <w:bottom w:val="nil"/>
              <w:right w:val="nil"/>
            </w:tcBorders>
            <w:shd w:val="clear" w:color="D9D9D9" w:fill="D9D9D9"/>
            <w:noWrap/>
            <w:vAlign w:val="bottom"/>
            <w:hideMark/>
          </w:tcPr>
          <w:p w14:paraId="23760BDC" w14:textId="61E7A349"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567" w:type="dxa"/>
            <w:tcBorders>
              <w:top w:val="nil"/>
              <w:left w:val="nil"/>
              <w:bottom w:val="nil"/>
              <w:right w:val="nil"/>
            </w:tcBorders>
            <w:shd w:val="clear" w:color="D9D9D9" w:fill="D9D9D9"/>
            <w:noWrap/>
            <w:vAlign w:val="bottom"/>
            <w:hideMark/>
          </w:tcPr>
          <w:p w14:paraId="02B1C63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shd w:val="clear" w:color="D9D9D9" w:fill="D9D9D9"/>
            <w:noWrap/>
            <w:vAlign w:val="bottom"/>
            <w:hideMark/>
          </w:tcPr>
          <w:p w14:paraId="790D4CB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shd w:val="clear" w:color="D9D9D9" w:fill="D9D9D9"/>
            <w:noWrap/>
            <w:vAlign w:val="bottom"/>
            <w:hideMark/>
          </w:tcPr>
          <w:p w14:paraId="0E461A67"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50</w:t>
            </w:r>
          </w:p>
        </w:tc>
        <w:tc>
          <w:tcPr>
            <w:tcW w:w="992" w:type="dxa"/>
            <w:tcBorders>
              <w:top w:val="nil"/>
              <w:left w:val="nil"/>
              <w:bottom w:val="nil"/>
              <w:right w:val="nil"/>
            </w:tcBorders>
            <w:shd w:val="clear" w:color="D9D9D9" w:fill="D9D9D9"/>
            <w:noWrap/>
            <w:vAlign w:val="bottom"/>
            <w:hideMark/>
          </w:tcPr>
          <w:p w14:paraId="326F91BF"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64.8</w:t>
            </w:r>
          </w:p>
        </w:tc>
        <w:tc>
          <w:tcPr>
            <w:tcW w:w="993" w:type="dxa"/>
            <w:tcBorders>
              <w:top w:val="nil"/>
              <w:left w:val="nil"/>
              <w:bottom w:val="nil"/>
              <w:right w:val="nil"/>
            </w:tcBorders>
            <w:shd w:val="clear" w:color="D9D9D9" w:fill="D9D9D9"/>
            <w:noWrap/>
            <w:vAlign w:val="bottom"/>
            <w:hideMark/>
          </w:tcPr>
          <w:p w14:paraId="7D372C4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2168F513" w14:textId="77777777" w:rsidTr="003147F5">
        <w:trPr>
          <w:trHeight w:val="320"/>
        </w:trPr>
        <w:tc>
          <w:tcPr>
            <w:tcW w:w="1134" w:type="dxa"/>
            <w:tcBorders>
              <w:top w:val="nil"/>
              <w:left w:val="nil"/>
              <w:bottom w:val="nil"/>
              <w:right w:val="nil"/>
            </w:tcBorders>
            <w:noWrap/>
            <w:vAlign w:val="bottom"/>
            <w:hideMark/>
          </w:tcPr>
          <w:p w14:paraId="68E7E3A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Whyte</w:t>
            </w:r>
            <w:r w:rsidRPr="002C178D">
              <w:rPr>
                <w:rFonts w:ascii="Times New Roman" w:eastAsia="Times New Roman" w:hAnsi="Times New Roman" w:cs="Times New Roman"/>
                <w:noProof/>
                <w:color w:val="000000"/>
                <w:sz w:val="16"/>
                <w:szCs w:val="16"/>
                <w:vertAlign w:val="superscript"/>
                <w:lang w:val="en-GB" w:eastAsia="de-DE"/>
              </w:rPr>
              <w:t>78</w:t>
            </w:r>
          </w:p>
        </w:tc>
        <w:tc>
          <w:tcPr>
            <w:tcW w:w="851" w:type="dxa"/>
            <w:tcBorders>
              <w:top w:val="nil"/>
              <w:left w:val="nil"/>
              <w:bottom w:val="nil"/>
              <w:right w:val="nil"/>
            </w:tcBorders>
            <w:noWrap/>
            <w:vAlign w:val="bottom"/>
            <w:hideMark/>
          </w:tcPr>
          <w:p w14:paraId="23148B0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2007</w:t>
            </w:r>
          </w:p>
        </w:tc>
        <w:tc>
          <w:tcPr>
            <w:tcW w:w="850" w:type="dxa"/>
            <w:tcBorders>
              <w:top w:val="nil"/>
              <w:left w:val="nil"/>
              <w:bottom w:val="nil"/>
              <w:right w:val="nil"/>
            </w:tcBorders>
            <w:noWrap/>
            <w:vAlign w:val="bottom"/>
            <w:hideMark/>
          </w:tcPr>
          <w:p w14:paraId="662668D4"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UK</w:t>
            </w:r>
          </w:p>
        </w:tc>
        <w:tc>
          <w:tcPr>
            <w:tcW w:w="851" w:type="dxa"/>
            <w:tcBorders>
              <w:top w:val="nil"/>
              <w:left w:val="nil"/>
              <w:bottom w:val="nil"/>
              <w:right w:val="nil"/>
            </w:tcBorders>
            <w:noWrap/>
            <w:vAlign w:val="bottom"/>
            <w:hideMark/>
          </w:tcPr>
          <w:p w14:paraId="6A906C5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nil"/>
              <w:right w:val="nil"/>
            </w:tcBorders>
            <w:noWrap/>
            <w:vAlign w:val="bottom"/>
            <w:hideMark/>
          </w:tcPr>
          <w:p w14:paraId="419887C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1043</w:t>
            </w:r>
          </w:p>
        </w:tc>
        <w:tc>
          <w:tcPr>
            <w:tcW w:w="851" w:type="dxa"/>
            <w:tcBorders>
              <w:top w:val="nil"/>
              <w:left w:val="nil"/>
              <w:bottom w:val="nil"/>
              <w:right w:val="nil"/>
            </w:tcBorders>
            <w:noWrap/>
            <w:vAlign w:val="bottom"/>
            <w:hideMark/>
          </w:tcPr>
          <w:p w14:paraId="139E2FD8"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10000</w:t>
            </w:r>
          </w:p>
        </w:tc>
        <w:tc>
          <w:tcPr>
            <w:tcW w:w="850" w:type="dxa"/>
            <w:tcBorders>
              <w:top w:val="nil"/>
              <w:left w:val="nil"/>
              <w:bottom w:val="nil"/>
              <w:right w:val="nil"/>
            </w:tcBorders>
            <w:noWrap/>
            <w:vAlign w:val="bottom"/>
            <w:hideMark/>
          </w:tcPr>
          <w:p w14:paraId="369E34AE"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11043</w:t>
            </w:r>
          </w:p>
        </w:tc>
        <w:tc>
          <w:tcPr>
            <w:tcW w:w="1134" w:type="dxa"/>
            <w:tcBorders>
              <w:top w:val="nil"/>
              <w:left w:val="nil"/>
              <w:bottom w:val="nil"/>
              <w:right w:val="nil"/>
            </w:tcBorders>
            <w:noWrap/>
            <w:vAlign w:val="bottom"/>
            <w:hideMark/>
          </w:tcPr>
          <w:p w14:paraId="6E57CE6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 xml:space="preserve">SMI, </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nil"/>
              <w:right w:val="nil"/>
            </w:tcBorders>
            <w:noWrap/>
            <w:vAlign w:val="bottom"/>
            <w:hideMark/>
          </w:tcPr>
          <w:p w14:paraId="399715EC" w14:textId="0E700D4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567" w:type="dxa"/>
            <w:tcBorders>
              <w:top w:val="nil"/>
              <w:left w:val="nil"/>
              <w:bottom w:val="nil"/>
              <w:right w:val="nil"/>
            </w:tcBorders>
            <w:noWrap/>
            <w:vAlign w:val="bottom"/>
            <w:hideMark/>
          </w:tcPr>
          <w:p w14:paraId="7430CEF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nil"/>
              <w:right w:val="nil"/>
            </w:tcBorders>
            <w:noWrap/>
            <w:vAlign w:val="bottom"/>
            <w:hideMark/>
          </w:tcPr>
          <w:p w14:paraId="0F8161A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nil"/>
              <w:right w:val="nil"/>
            </w:tcBorders>
            <w:noWrap/>
            <w:vAlign w:val="bottom"/>
            <w:hideMark/>
          </w:tcPr>
          <w:p w14:paraId="718B2D4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46</w:t>
            </w:r>
          </w:p>
        </w:tc>
        <w:tc>
          <w:tcPr>
            <w:tcW w:w="992" w:type="dxa"/>
            <w:tcBorders>
              <w:top w:val="nil"/>
              <w:left w:val="nil"/>
              <w:bottom w:val="nil"/>
              <w:right w:val="nil"/>
            </w:tcBorders>
            <w:noWrap/>
            <w:vAlign w:val="bottom"/>
            <w:hideMark/>
          </w:tcPr>
          <w:p w14:paraId="03553485" w14:textId="7BBA1A88"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3" w:type="dxa"/>
            <w:tcBorders>
              <w:top w:val="nil"/>
              <w:left w:val="nil"/>
              <w:bottom w:val="nil"/>
              <w:right w:val="nil"/>
            </w:tcBorders>
            <w:noWrap/>
            <w:vAlign w:val="bottom"/>
            <w:hideMark/>
          </w:tcPr>
          <w:p w14:paraId="76CC947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r>
      <w:tr w:rsidR="00FD673A" w:rsidRPr="0039427B" w14:paraId="4C49410D" w14:textId="77777777" w:rsidTr="003147F5">
        <w:trPr>
          <w:trHeight w:val="320"/>
        </w:trPr>
        <w:tc>
          <w:tcPr>
            <w:tcW w:w="1134" w:type="dxa"/>
            <w:tcBorders>
              <w:top w:val="nil"/>
              <w:left w:val="nil"/>
              <w:bottom w:val="single" w:sz="4" w:space="0" w:color="000000"/>
              <w:right w:val="nil"/>
            </w:tcBorders>
            <w:shd w:val="clear" w:color="D9D9D9" w:fill="D9D9D9"/>
            <w:noWrap/>
            <w:vAlign w:val="bottom"/>
            <w:hideMark/>
          </w:tcPr>
          <w:p w14:paraId="528EA1C2"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Winkelmayer</w:t>
            </w:r>
            <w:r w:rsidRPr="002C178D">
              <w:rPr>
                <w:rFonts w:ascii="Times New Roman" w:eastAsia="Times New Roman" w:hAnsi="Times New Roman" w:cs="Times New Roman"/>
                <w:noProof/>
                <w:color w:val="000000"/>
                <w:sz w:val="16"/>
                <w:szCs w:val="16"/>
                <w:vertAlign w:val="superscript"/>
                <w:lang w:val="en-GB" w:eastAsia="de-DE"/>
              </w:rPr>
              <w:t>79</w:t>
            </w:r>
          </w:p>
        </w:tc>
        <w:tc>
          <w:tcPr>
            <w:tcW w:w="851" w:type="dxa"/>
            <w:tcBorders>
              <w:top w:val="nil"/>
              <w:left w:val="nil"/>
              <w:bottom w:val="single" w:sz="4" w:space="0" w:color="000000"/>
              <w:right w:val="nil"/>
            </w:tcBorders>
            <w:shd w:val="clear" w:color="D9D9D9" w:fill="D9D9D9"/>
            <w:noWrap/>
            <w:vAlign w:val="bottom"/>
            <w:hideMark/>
          </w:tcPr>
          <w:p w14:paraId="44E070B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2005</w:t>
            </w:r>
          </w:p>
        </w:tc>
        <w:tc>
          <w:tcPr>
            <w:tcW w:w="850" w:type="dxa"/>
            <w:tcBorders>
              <w:top w:val="nil"/>
              <w:left w:val="nil"/>
              <w:bottom w:val="single" w:sz="4" w:space="0" w:color="000000"/>
              <w:right w:val="nil"/>
            </w:tcBorders>
            <w:shd w:val="clear" w:color="D9D9D9" w:fill="D9D9D9"/>
            <w:noWrap/>
            <w:vAlign w:val="bottom"/>
            <w:hideMark/>
          </w:tcPr>
          <w:p w14:paraId="7151AD4B"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US</w:t>
            </w:r>
          </w:p>
        </w:tc>
        <w:tc>
          <w:tcPr>
            <w:tcW w:w="851" w:type="dxa"/>
            <w:tcBorders>
              <w:top w:val="nil"/>
              <w:left w:val="nil"/>
              <w:bottom w:val="single" w:sz="4" w:space="0" w:color="000000"/>
              <w:right w:val="nil"/>
            </w:tcBorders>
            <w:shd w:val="clear" w:color="D9D9D9" w:fill="D9D9D9"/>
            <w:noWrap/>
            <w:vAlign w:val="bottom"/>
            <w:hideMark/>
          </w:tcPr>
          <w:p w14:paraId="6571FDA5"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cohort</w:t>
            </w:r>
          </w:p>
        </w:tc>
        <w:tc>
          <w:tcPr>
            <w:tcW w:w="850" w:type="dxa"/>
            <w:tcBorders>
              <w:top w:val="nil"/>
              <w:left w:val="nil"/>
              <w:bottom w:val="single" w:sz="4" w:space="0" w:color="000000"/>
              <w:right w:val="nil"/>
            </w:tcBorders>
            <w:shd w:val="clear" w:color="D9D9D9" w:fill="D9D9D9"/>
            <w:noWrap/>
            <w:vAlign w:val="bottom"/>
            <w:hideMark/>
          </w:tcPr>
          <w:p w14:paraId="611C9641"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7903</w:t>
            </w:r>
          </w:p>
        </w:tc>
        <w:tc>
          <w:tcPr>
            <w:tcW w:w="851" w:type="dxa"/>
            <w:tcBorders>
              <w:top w:val="nil"/>
              <w:left w:val="nil"/>
              <w:bottom w:val="single" w:sz="4" w:space="0" w:color="000000"/>
              <w:right w:val="nil"/>
            </w:tcBorders>
            <w:shd w:val="clear" w:color="D9D9D9" w:fill="D9D9D9"/>
            <w:noWrap/>
            <w:vAlign w:val="bottom"/>
            <w:hideMark/>
          </w:tcPr>
          <w:p w14:paraId="20BD2A5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22847</w:t>
            </w:r>
          </w:p>
        </w:tc>
        <w:tc>
          <w:tcPr>
            <w:tcW w:w="850" w:type="dxa"/>
            <w:tcBorders>
              <w:top w:val="nil"/>
              <w:left w:val="nil"/>
              <w:bottom w:val="single" w:sz="4" w:space="0" w:color="000000"/>
              <w:right w:val="nil"/>
            </w:tcBorders>
            <w:shd w:val="clear" w:color="D9D9D9" w:fill="D9D9D9"/>
            <w:noWrap/>
            <w:vAlign w:val="bottom"/>
            <w:hideMark/>
          </w:tcPr>
          <w:p w14:paraId="140ED0BC"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30750</w:t>
            </w:r>
          </w:p>
        </w:tc>
        <w:tc>
          <w:tcPr>
            <w:tcW w:w="1134" w:type="dxa"/>
            <w:tcBorders>
              <w:top w:val="nil"/>
              <w:left w:val="nil"/>
              <w:bottom w:val="single" w:sz="4" w:space="0" w:color="000000"/>
              <w:right w:val="nil"/>
            </w:tcBorders>
            <w:shd w:val="clear" w:color="D9D9D9" w:fill="D9D9D9"/>
            <w:noWrap/>
            <w:vAlign w:val="bottom"/>
            <w:hideMark/>
          </w:tcPr>
          <w:p w14:paraId="176A7073"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Pr>
                <w:rFonts w:ascii="Times New Roman" w:eastAsia="Times New Roman" w:hAnsi="Times New Roman" w:cs="Times New Roman"/>
                <w:color w:val="000000"/>
                <w:sz w:val="16"/>
                <w:szCs w:val="16"/>
                <w:lang w:val="en-GB" w:eastAsia="de-DE"/>
              </w:rPr>
              <w:t>Dementia, MDD, SUD/</w:t>
            </w:r>
            <w:r w:rsidRPr="0039427B">
              <w:rPr>
                <w:rFonts w:ascii="Times New Roman" w:eastAsia="Times New Roman" w:hAnsi="Times New Roman" w:cs="Times New Roman"/>
                <w:color w:val="000000"/>
                <w:sz w:val="16"/>
                <w:szCs w:val="16"/>
                <w:lang w:val="en-GB" w:eastAsia="de-DE"/>
              </w:rPr>
              <w:t>clinical records</w:t>
            </w:r>
          </w:p>
        </w:tc>
        <w:tc>
          <w:tcPr>
            <w:tcW w:w="709" w:type="dxa"/>
            <w:tcBorders>
              <w:top w:val="nil"/>
              <w:left w:val="nil"/>
              <w:bottom w:val="single" w:sz="4" w:space="0" w:color="000000"/>
              <w:right w:val="nil"/>
            </w:tcBorders>
            <w:shd w:val="clear" w:color="D9D9D9" w:fill="D9D9D9"/>
            <w:noWrap/>
            <w:vAlign w:val="bottom"/>
            <w:hideMark/>
          </w:tcPr>
          <w:p w14:paraId="6968AF6F" w14:textId="2D98C706"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567" w:type="dxa"/>
            <w:tcBorders>
              <w:top w:val="nil"/>
              <w:left w:val="nil"/>
              <w:bottom w:val="single" w:sz="4" w:space="0" w:color="000000"/>
              <w:right w:val="nil"/>
            </w:tcBorders>
            <w:shd w:val="clear" w:color="D9D9D9" w:fill="D9D9D9"/>
            <w:noWrap/>
            <w:vAlign w:val="bottom"/>
            <w:hideMark/>
          </w:tcPr>
          <w:p w14:paraId="701F3659"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1" w:type="dxa"/>
            <w:tcBorders>
              <w:top w:val="nil"/>
              <w:left w:val="nil"/>
              <w:bottom w:val="single" w:sz="4" w:space="0" w:color="000000"/>
              <w:right w:val="nil"/>
            </w:tcBorders>
            <w:shd w:val="clear" w:color="D9D9D9" w:fill="D9D9D9"/>
            <w:noWrap/>
            <w:vAlign w:val="bottom"/>
            <w:hideMark/>
          </w:tcPr>
          <w:p w14:paraId="7874EC4A"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Yes</w:t>
            </w:r>
          </w:p>
        </w:tc>
        <w:tc>
          <w:tcPr>
            <w:tcW w:w="850" w:type="dxa"/>
            <w:tcBorders>
              <w:top w:val="nil"/>
              <w:left w:val="nil"/>
              <w:bottom w:val="single" w:sz="4" w:space="0" w:color="000000"/>
              <w:right w:val="nil"/>
            </w:tcBorders>
            <w:shd w:val="clear" w:color="D9D9D9" w:fill="D9D9D9"/>
            <w:noWrap/>
            <w:vAlign w:val="bottom"/>
            <w:hideMark/>
          </w:tcPr>
          <w:p w14:paraId="3899CBBE" w14:textId="5917EF25"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w:t>
            </w:r>
            <w:r>
              <w:rPr>
                <w:rFonts w:ascii="Times New Roman" w:eastAsia="Times New Roman" w:hAnsi="Times New Roman" w:cs="Times New Roman"/>
                <w:color w:val="000000"/>
                <w:sz w:val="16"/>
                <w:szCs w:val="16"/>
                <w:lang w:val="en-GB" w:eastAsia="de-DE"/>
              </w:rPr>
              <w:t>R</w:t>
            </w:r>
          </w:p>
        </w:tc>
        <w:tc>
          <w:tcPr>
            <w:tcW w:w="992" w:type="dxa"/>
            <w:tcBorders>
              <w:top w:val="nil"/>
              <w:left w:val="nil"/>
              <w:bottom w:val="single" w:sz="4" w:space="0" w:color="000000"/>
              <w:right w:val="nil"/>
            </w:tcBorders>
            <w:shd w:val="clear" w:color="D9D9D9" w:fill="D9D9D9"/>
            <w:noWrap/>
            <w:vAlign w:val="bottom"/>
            <w:hideMark/>
          </w:tcPr>
          <w:p w14:paraId="7F2A1169" w14:textId="063E409A" w:rsidR="00FD673A" w:rsidRPr="0039427B" w:rsidRDefault="00FD673A" w:rsidP="00B9760A">
            <w:pPr>
              <w:spacing w:after="0" w:line="240" w:lineRule="auto"/>
              <w:jc w:val="center"/>
              <w:rPr>
                <w:rFonts w:ascii="Times New Roman" w:eastAsia="Times New Roman" w:hAnsi="Times New Roman" w:cs="Times New Roman"/>
                <w:sz w:val="16"/>
                <w:szCs w:val="16"/>
                <w:lang w:val="en-GB" w:eastAsia="de-DE"/>
              </w:rPr>
            </w:pPr>
            <w:r w:rsidRPr="0039427B">
              <w:rPr>
                <w:rFonts w:ascii="Times New Roman" w:eastAsia="Times New Roman" w:hAnsi="Times New Roman" w:cs="Times New Roman"/>
                <w:sz w:val="16"/>
                <w:szCs w:val="16"/>
                <w:lang w:val="en-GB" w:eastAsia="de-DE"/>
              </w:rPr>
              <w:t>N</w:t>
            </w:r>
            <w:r>
              <w:rPr>
                <w:rFonts w:ascii="Times New Roman" w:eastAsia="Times New Roman" w:hAnsi="Times New Roman" w:cs="Times New Roman"/>
                <w:sz w:val="16"/>
                <w:szCs w:val="16"/>
                <w:lang w:val="en-GB" w:eastAsia="de-DE"/>
              </w:rPr>
              <w:t>R</w:t>
            </w:r>
          </w:p>
        </w:tc>
        <w:tc>
          <w:tcPr>
            <w:tcW w:w="993" w:type="dxa"/>
            <w:tcBorders>
              <w:top w:val="nil"/>
              <w:left w:val="nil"/>
              <w:bottom w:val="single" w:sz="4" w:space="0" w:color="000000"/>
              <w:right w:val="nil"/>
            </w:tcBorders>
            <w:shd w:val="clear" w:color="D9D9D9" w:fill="D9D9D9"/>
            <w:noWrap/>
            <w:vAlign w:val="bottom"/>
            <w:hideMark/>
          </w:tcPr>
          <w:p w14:paraId="0BEADDBD" w14:textId="77777777" w:rsidR="00FD673A" w:rsidRPr="0039427B" w:rsidRDefault="00FD673A" w:rsidP="00B9760A">
            <w:pPr>
              <w:spacing w:after="0" w:line="240" w:lineRule="auto"/>
              <w:jc w:val="center"/>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lang w:val="en-GB" w:eastAsia="de-DE"/>
              </w:rPr>
              <w:t>No</w:t>
            </w:r>
          </w:p>
        </w:tc>
      </w:tr>
    </w:tbl>
    <w:p w14:paraId="31515BB3" w14:textId="77777777" w:rsidR="00FD673A" w:rsidRPr="0039427B" w:rsidRDefault="00FD673A" w:rsidP="006C1BB0">
      <w:pPr>
        <w:spacing w:after="0" w:line="240" w:lineRule="auto"/>
        <w:rPr>
          <w:rFonts w:ascii="Times New Roman" w:hAnsi="Times New Roman" w:cs="Times New Roman"/>
          <w:sz w:val="16"/>
          <w:szCs w:val="16"/>
          <w:lang w:val="en-GB"/>
        </w:rPr>
      </w:pPr>
    </w:p>
    <w:p w14:paraId="1937C2EA" w14:textId="77777777" w:rsidR="00FD673A" w:rsidRPr="0039427B" w:rsidRDefault="00FD673A" w:rsidP="006C1BB0">
      <w:pPr>
        <w:spacing w:after="0" w:line="240" w:lineRule="auto"/>
        <w:rPr>
          <w:rFonts w:ascii="Times New Roman" w:hAnsi="Times New Roman" w:cs="Times New Roman"/>
          <w:b/>
          <w:bCs/>
          <w:sz w:val="16"/>
          <w:szCs w:val="16"/>
          <w:lang w:val="en-GB"/>
        </w:rPr>
      </w:pPr>
      <w:r w:rsidRPr="0039427B">
        <w:rPr>
          <w:rFonts w:ascii="Times New Roman" w:hAnsi="Times New Roman" w:cs="Times New Roman"/>
          <w:b/>
          <w:bCs/>
          <w:sz w:val="16"/>
          <w:szCs w:val="16"/>
          <w:lang w:val="en-GB"/>
        </w:rPr>
        <w:t xml:space="preserve">Legend: </w:t>
      </w:r>
    </w:p>
    <w:p w14:paraId="0B3D392B" w14:textId="77777777" w:rsidR="00FD673A" w:rsidRPr="0039427B" w:rsidRDefault="00FD673A" w:rsidP="006C1BB0">
      <w:pPr>
        <w:spacing w:after="0" w:line="240" w:lineRule="auto"/>
        <w:rPr>
          <w:rFonts w:ascii="Times New Roman" w:hAnsi="Times New Roman" w:cs="Times New Roman"/>
          <w:sz w:val="16"/>
          <w:szCs w:val="16"/>
          <w:lang w:val="en-GB"/>
        </w:rPr>
      </w:pPr>
    </w:p>
    <w:p w14:paraId="46C6D5E7" w14:textId="627BCF44" w:rsidR="00FD673A" w:rsidRPr="0039427B" w:rsidRDefault="00FD673A" w:rsidP="00050D5B">
      <w:pPr>
        <w:spacing w:after="0" w:line="240" w:lineRule="auto"/>
        <w:rPr>
          <w:rFonts w:ascii="Times New Roman" w:eastAsia="Times New Roman" w:hAnsi="Times New Roman" w:cs="Times New Roman"/>
          <w:color w:val="000000"/>
          <w:sz w:val="16"/>
          <w:szCs w:val="16"/>
          <w:lang w:val="en-GB" w:eastAsia="de-DE"/>
        </w:rPr>
      </w:pPr>
      <w:r w:rsidRPr="0039427B">
        <w:rPr>
          <w:rFonts w:ascii="Times New Roman" w:eastAsia="Times New Roman" w:hAnsi="Times New Roman" w:cs="Times New Roman"/>
          <w:color w:val="000000"/>
          <w:sz w:val="16"/>
          <w:szCs w:val="16"/>
          <w:u w:val="single"/>
          <w:lang w:val="en-GB" w:eastAsia="de-DE"/>
        </w:rPr>
        <w:t xml:space="preserve">Abbreviations: </w:t>
      </w:r>
      <w:r>
        <w:rPr>
          <w:rFonts w:ascii="Times New Roman" w:eastAsia="Times New Roman" w:hAnsi="Times New Roman" w:cs="Times New Roman"/>
          <w:color w:val="000000"/>
          <w:sz w:val="16"/>
          <w:szCs w:val="16"/>
          <w:u w:val="single"/>
          <w:lang w:val="en-GB" w:eastAsia="de-DE"/>
        </w:rPr>
        <w:t xml:space="preserve">BD=bipolar disorder, </w:t>
      </w:r>
      <w:r w:rsidRPr="0039427B">
        <w:rPr>
          <w:rFonts w:ascii="Times New Roman" w:eastAsia="Times New Roman" w:hAnsi="Times New Roman" w:cs="Times New Roman"/>
          <w:color w:val="000000"/>
          <w:sz w:val="16"/>
          <w:szCs w:val="16"/>
          <w:lang w:val="en-GB" w:eastAsia="de-DE"/>
        </w:rPr>
        <w:t>CIDI=Composite International Diagnostic Interview, DSM=Diagnostic and Statistical Manual, ICD</w:t>
      </w:r>
      <w:r>
        <w:rPr>
          <w:rFonts w:ascii="Times New Roman" w:eastAsia="Times New Roman" w:hAnsi="Times New Roman" w:cs="Times New Roman"/>
          <w:color w:val="000000"/>
          <w:sz w:val="16"/>
          <w:szCs w:val="16"/>
          <w:lang w:val="en-GB" w:eastAsia="de-DE"/>
        </w:rPr>
        <w:t>=</w:t>
      </w:r>
      <w:r w:rsidRPr="0039427B">
        <w:rPr>
          <w:rFonts w:ascii="Times New Roman" w:eastAsia="Times New Roman" w:hAnsi="Times New Roman" w:cs="Times New Roman"/>
          <w:color w:val="000000"/>
          <w:sz w:val="16"/>
          <w:szCs w:val="16"/>
          <w:lang w:val="en-GB" w:eastAsia="de-DE"/>
        </w:rPr>
        <w:t xml:space="preserve">International Classification of Diseases, </w:t>
      </w:r>
      <w:r>
        <w:rPr>
          <w:rFonts w:ascii="Times New Roman" w:eastAsia="Times New Roman" w:hAnsi="Times New Roman" w:cs="Times New Roman"/>
          <w:color w:val="000000"/>
          <w:sz w:val="16"/>
          <w:szCs w:val="16"/>
          <w:lang w:val="en-GB" w:eastAsia="de-DE"/>
        </w:rPr>
        <w:t xml:space="preserve">MDD=major depressive disorder, </w:t>
      </w:r>
      <w:r w:rsidRPr="0039427B">
        <w:rPr>
          <w:rFonts w:ascii="Times New Roman" w:eastAsia="Times New Roman" w:hAnsi="Times New Roman" w:cs="Times New Roman"/>
          <w:color w:val="000000"/>
          <w:sz w:val="16"/>
          <w:szCs w:val="16"/>
          <w:lang w:val="en-GB" w:eastAsia="de-DE"/>
        </w:rPr>
        <w:t xml:space="preserve">NOS=Newcastle-Ottawa Scale, </w:t>
      </w:r>
      <w:r>
        <w:rPr>
          <w:rFonts w:ascii="Times New Roman" w:eastAsia="Times New Roman" w:hAnsi="Times New Roman" w:cs="Times New Roman"/>
          <w:color w:val="000000"/>
          <w:sz w:val="16"/>
          <w:szCs w:val="16"/>
          <w:lang w:val="en-GB" w:eastAsia="de-DE"/>
        </w:rPr>
        <w:t xml:space="preserve">NR=not reported, </w:t>
      </w:r>
      <w:r w:rsidRPr="0039427B">
        <w:rPr>
          <w:rFonts w:ascii="Times New Roman" w:eastAsia="Times New Roman" w:hAnsi="Times New Roman" w:cs="Times New Roman"/>
          <w:color w:val="000000"/>
          <w:sz w:val="16"/>
          <w:szCs w:val="16"/>
          <w:lang w:val="en-GB" w:eastAsia="de-DE"/>
        </w:rPr>
        <w:t xml:space="preserve">n=no, </w:t>
      </w:r>
      <w:r>
        <w:rPr>
          <w:rFonts w:ascii="Times New Roman" w:eastAsia="Times New Roman" w:hAnsi="Times New Roman" w:cs="Times New Roman"/>
          <w:color w:val="000000"/>
          <w:sz w:val="16"/>
          <w:szCs w:val="16"/>
          <w:lang w:val="en-GB" w:eastAsia="de-DE"/>
        </w:rPr>
        <w:t xml:space="preserve">PD=personality disorder, SCZ=schizophrenia, </w:t>
      </w:r>
      <w:r w:rsidRPr="0039427B">
        <w:rPr>
          <w:rFonts w:ascii="Times New Roman" w:eastAsia="Times New Roman" w:hAnsi="Times New Roman" w:cs="Times New Roman"/>
          <w:color w:val="000000"/>
          <w:sz w:val="16"/>
          <w:szCs w:val="16"/>
          <w:lang w:val="en-GB" w:eastAsia="de-DE"/>
        </w:rPr>
        <w:t xml:space="preserve">SMI=severe mental </w:t>
      </w:r>
      <w:r>
        <w:rPr>
          <w:rFonts w:ascii="Times New Roman" w:eastAsia="Times New Roman" w:hAnsi="Times New Roman" w:cs="Times New Roman"/>
          <w:color w:val="000000"/>
          <w:sz w:val="16"/>
          <w:szCs w:val="16"/>
          <w:lang w:val="en-GB" w:eastAsia="de-DE"/>
        </w:rPr>
        <w:t>illness</w:t>
      </w:r>
      <w:r w:rsidRPr="0039427B">
        <w:rPr>
          <w:rFonts w:ascii="Times New Roman" w:eastAsia="Times New Roman" w:hAnsi="Times New Roman" w:cs="Times New Roman"/>
          <w:color w:val="000000"/>
          <w:sz w:val="16"/>
          <w:szCs w:val="16"/>
          <w:lang w:val="en-GB" w:eastAsia="de-DE"/>
        </w:rPr>
        <w:t xml:space="preserve">, </w:t>
      </w:r>
      <w:r>
        <w:rPr>
          <w:rFonts w:ascii="Times New Roman" w:eastAsia="Times New Roman" w:hAnsi="Times New Roman" w:cs="Times New Roman"/>
          <w:color w:val="000000"/>
          <w:sz w:val="16"/>
          <w:szCs w:val="16"/>
          <w:lang w:val="en-GB" w:eastAsia="de-DE"/>
        </w:rPr>
        <w:t xml:space="preserve">SUD=substance use disorder, </w:t>
      </w:r>
      <w:r w:rsidRPr="0039427B">
        <w:rPr>
          <w:rFonts w:ascii="Times New Roman" w:eastAsia="Times New Roman" w:hAnsi="Times New Roman" w:cs="Times New Roman"/>
          <w:color w:val="000000"/>
          <w:sz w:val="16"/>
          <w:szCs w:val="16"/>
          <w:lang w:val="en-GB" w:eastAsia="de-DE"/>
        </w:rPr>
        <w:t>T2DM=type 2 diabetes mellitus, y=yes, UK=United Kingdom, US=United States</w:t>
      </w:r>
    </w:p>
    <w:p w14:paraId="5508C9FF" w14:textId="77777777" w:rsidR="00FD673A" w:rsidRDefault="00FD673A" w:rsidP="005E159D">
      <w:pPr>
        <w:rPr>
          <w:rFonts w:ascii="Times New Roman" w:hAnsi="Times New Roman" w:cs="Times New Roman"/>
          <w:sz w:val="24"/>
          <w:szCs w:val="24"/>
        </w:rPr>
        <w:sectPr w:rsidR="00FD673A" w:rsidSect="00FD673A">
          <w:pgSz w:w="15840" w:h="12240" w:orient="landscape"/>
          <w:pgMar w:top="1440" w:right="1440" w:bottom="1440" w:left="1440" w:header="708" w:footer="708" w:gutter="0"/>
          <w:cols w:space="708"/>
          <w:docGrid w:linePitch="360"/>
        </w:sectPr>
      </w:pPr>
    </w:p>
    <w:p w14:paraId="485C7ABC" w14:textId="42CB5B83" w:rsidR="00FD673A" w:rsidRPr="0039427B" w:rsidRDefault="00FD673A" w:rsidP="00F76AC3">
      <w:pPr>
        <w:jc w:val="both"/>
        <w:rPr>
          <w:rFonts w:ascii="Times New Roman" w:hAnsi="Times New Roman" w:cs="Times New Roman"/>
          <w:b/>
          <w:bCs/>
          <w:sz w:val="24"/>
          <w:szCs w:val="24"/>
          <w:lang w:val="en-GB"/>
        </w:rPr>
      </w:pPr>
      <w:r w:rsidRPr="00A16FFF">
        <w:rPr>
          <w:rFonts w:ascii="Times New Roman" w:hAnsi="Times New Roman" w:cs="Times New Roman"/>
          <w:b/>
          <w:bCs/>
          <w:sz w:val="24"/>
          <w:szCs w:val="24"/>
          <w:lang w:val="en-GB"/>
        </w:rPr>
        <w:lastRenderedPageBreak/>
        <w:t>Table 2.</w:t>
      </w:r>
      <w:r w:rsidRPr="00A16FFF">
        <w:rPr>
          <w:rFonts w:ascii="Times New Roman" w:hAnsi="Times New Roman" w:cs="Times New Roman"/>
          <w:sz w:val="24"/>
          <w:szCs w:val="24"/>
          <w:lang w:val="en-GB"/>
        </w:rPr>
        <w:t xml:space="preserve"> </w:t>
      </w:r>
      <w:r w:rsidRPr="002F5AB0">
        <w:rPr>
          <w:rFonts w:ascii="Times New Roman" w:hAnsi="Times New Roman" w:cs="Times New Roman"/>
          <w:b/>
          <w:bCs/>
          <w:sz w:val="24"/>
          <w:szCs w:val="24"/>
          <w:lang w:val="en-GB"/>
        </w:rPr>
        <w:t>NICE* diabetes monitoring benchmarks in people with diabetes and with versus without any mental disorder.</w:t>
      </w:r>
    </w:p>
    <w:p w14:paraId="1EDD4F72" w14:textId="77777777" w:rsidR="00FD673A" w:rsidRPr="0039427B" w:rsidRDefault="00FD673A" w:rsidP="00F76AC3">
      <w:pPr>
        <w:jc w:val="both"/>
        <w:rPr>
          <w:rFonts w:ascii="Times New Roman" w:hAnsi="Times New Roman" w:cs="Times New Roman"/>
          <w:b/>
          <w:bCs/>
          <w:sz w:val="24"/>
          <w:szCs w:val="24"/>
          <w:lang w:val="en-GB"/>
        </w:rPr>
      </w:pPr>
      <w:r w:rsidRPr="0039427B">
        <w:rPr>
          <w:rFonts w:ascii="Times New Roman" w:hAnsi="Times New Roman" w:cs="Times New Roman"/>
          <w:b/>
          <w:bCs/>
          <w:sz w:val="24"/>
          <w:szCs w:val="24"/>
          <w:lang w:val="en-GB"/>
        </w:rPr>
        <w:t xml:space="preserve">Legend: </w:t>
      </w:r>
    </w:p>
    <w:p w14:paraId="2B3D9764" w14:textId="77777777" w:rsidR="00FD673A" w:rsidRPr="00EC3BF2" w:rsidRDefault="00FD673A" w:rsidP="00F76AC3">
      <w:pPr>
        <w:jc w:val="both"/>
        <w:rPr>
          <w:rFonts w:ascii="Times New Roman" w:hAnsi="Times New Roman"/>
          <w:lang w:val="en-GB"/>
        </w:rPr>
      </w:pPr>
      <w:r w:rsidRPr="00EC3BF2">
        <w:rPr>
          <w:rFonts w:ascii="Times New Roman" w:hAnsi="Times New Roman"/>
          <w:lang w:val="en-GB"/>
        </w:rPr>
        <w:t>*</w:t>
      </w:r>
      <w:proofErr w:type="gramStart"/>
      <w:r w:rsidRPr="00EC3BF2">
        <w:rPr>
          <w:rFonts w:ascii="Times New Roman" w:hAnsi="Times New Roman"/>
          <w:lang w:val="en-GB"/>
        </w:rPr>
        <w:t>diabetes</w:t>
      </w:r>
      <w:proofErr w:type="gramEnd"/>
      <w:r w:rsidRPr="00EC3BF2">
        <w:rPr>
          <w:rFonts w:ascii="Times New Roman" w:hAnsi="Times New Roman"/>
          <w:lang w:val="en-GB"/>
        </w:rPr>
        <w:t xml:space="preserve"> quality of care indicators for adults with type 2 diabetes defined by the National Institute of Health and Care Excellence (NICE)</w:t>
      </w:r>
    </w:p>
    <w:p w14:paraId="74E59C09" w14:textId="77777777" w:rsidR="00FD673A" w:rsidRPr="00EC3BF2" w:rsidRDefault="00FD673A" w:rsidP="00F76AC3">
      <w:pPr>
        <w:jc w:val="both"/>
        <w:rPr>
          <w:rFonts w:ascii="Times New Roman" w:hAnsi="Times New Roman"/>
          <w:lang w:val="en-GB"/>
        </w:rPr>
      </w:pPr>
      <w:r w:rsidRPr="00EC3BF2">
        <w:rPr>
          <w:rFonts w:ascii="Times New Roman" w:hAnsi="Times New Roman"/>
          <w:u w:val="single"/>
          <w:lang w:val="en-GB"/>
        </w:rPr>
        <w:t>Abbreviations:</w:t>
      </w:r>
      <w:r w:rsidRPr="00EC3BF2">
        <w:rPr>
          <w:rFonts w:ascii="Times New Roman" w:hAnsi="Times New Roman"/>
          <w:lang w:val="en-GB"/>
        </w:rPr>
        <w:t xml:space="preserve"> BMI=body mass index, CI=confidence interval, GLP-1RA=glucagon-like peptide-1 receptor agonist, k=number of studies, OR=odds ratio. </w:t>
      </w:r>
    </w:p>
    <w:p w14:paraId="279FF4C4" w14:textId="77777777" w:rsidR="00FD673A" w:rsidRPr="0039427B" w:rsidRDefault="00FD673A" w:rsidP="00F76AC3">
      <w:pPr>
        <w:jc w:val="both"/>
        <w:rPr>
          <w:rFonts w:ascii="Times New Roman" w:hAnsi="Times New Roman" w:cs="Times New Roman"/>
          <w:sz w:val="24"/>
          <w:szCs w:val="24"/>
          <w:lang w:val="en-GB"/>
        </w:rPr>
      </w:pPr>
    </w:p>
    <w:p w14:paraId="3E7DC178" w14:textId="0E829B71" w:rsidR="00FD673A" w:rsidRPr="003147F5" w:rsidRDefault="00FD673A" w:rsidP="00F76AC3">
      <w:pPr>
        <w:jc w:val="both"/>
        <w:rPr>
          <w:rFonts w:ascii="Times New Roman" w:hAnsi="Times New Roman" w:cs="Times New Roman"/>
          <w:b/>
          <w:bCs/>
          <w:sz w:val="24"/>
          <w:szCs w:val="24"/>
        </w:rPr>
      </w:pPr>
      <w:r w:rsidRPr="0039427B">
        <w:rPr>
          <w:rFonts w:ascii="Times New Roman" w:hAnsi="Times New Roman" w:cs="Times New Roman"/>
          <w:b/>
          <w:bCs/>
          <w:sz w:val="24"/>
          <w:szCs w:val="24"/>
          <w:lang w:val="en-GB"/>
        </w:rPr>
        <w:t xml:space="preserve">Figure 2. </w:t>
      </w:r>
      <w:r w:rsidRPr="00887C72">
        <w:rPr>
          <w:rFonts w:ascii="Times New Roman" w:hAnsi="Times New Roman" w:cs="Times New Roman"/>
          <w:b/>
          <w:bCs/>
          <w:sz w:val="24"/>
          <w:szCs w:val="24"/>
        </w:rPr>
        <w:t xml:space="preserve">Odds ratios for diabetes monitoring in people with diabetes and mental disorder versus </w:t>
      </w:r>
      <w:r w:rsidRPr="00887C72">
        <w:rPr>
          <w:rFonts w:ascii="Times New Roman" w:hAnsi="Times New Roman" w:cs="Times New Roman"/>
          <w:b/>
          <w:bCs/>
          <w:sz w:val="24"/>
          <w:szCs w:val="24"/>
          <w:lang w:val="en-US"/>
        </w:rPr>
        <w:t>people with diabetes and no mental disorder</w:t>
      </w:r>
      <w:r w:rsidRPr="00887C72">
        <w:rPr>
          <w:rFonts w:ascii="Times New Roman" w:hAnsi="Times New Roman" w:cs="Times New Roman"/>
          <w:b/>
          <w:bCs/>
          <w:sz w:val="24"/>
          <w:szCs w:val="24"/>
          <w:lang w:val="en-GB"/>
        </w:rPr>
        <w:t xml:space="preserve">. </w:t>
      </w:r>
    </w:p>
    <w:p w14:paraId="7973F042" w14:textId="77777777" w:rsidR="00FD673A" w:rsidRPr="00EC3BF2" w:rsidRDefault="00FD673A" w:rsidP="00F76AC3">
      <w:pPr>
        <w:jc w:val="both"/>
        <w:rPr>
          <w:rFonts w:ascii="Times New Roman" w:hAnsi="Times New Roman"/>
          <w:b/>
          <w:lang w:val="en-GB"/>
        </w:rPr>
      </w:pPr>
      <w:r w:rsidRPr="00140378">
        <w:rPr>
          <w:rFonts w:ascii="Times New Roman" w:hAnsi="Times New Roman" w:cs="Times New Roman"/>
          <w:u w:val="single"/>
          <w:lang w:val="en-GB"/>
        </w:rPr>
        <w:t>Abbreviations</w:t>
      </w:r>
      <w:r w:rsidRPr="00EC3BF2">
        <w:rPr>
          <w:rFonts w:ascii="Times New Roman" w:hAnsi="Times New Roman"/>
          <w:u w:val="single"/>
          <w:lang w:val="en-GB"/>
        </w:rPr>
        <w:t>:</w:t>
      </w:r>
      <w:r w:rsidRPr="00EC3BF2">
        <w:rPr>
          <w:rFonts w:ascii="Times New Roman" w:hAnsi="Times New Roman"/>
          <w:lang w:val="en-GB"/>
        </w:rPr>
        <w:t xml:space="preserve"> CI=confidence interval, OR=odds ratio, SE=standard error. </w:t>
      </w:r>
    </w:p>
    <w:p w14:paraId="6FD501BE" w14:textId="77777777" w:rsidR="00FD673A" w:rsidRPr="0039427B" w:rsidRDefault="00FD673A" w:rsidP="005E159D">
      <w:pPr>
        <w:rPr>
          <w:rFonts w:ascii="Times New Roman" w:hAnsi="Times New Roman" w:cs="Times New Roman"/>
          <w:sz w:val="24"/>
          <w:szCs w:val="24"/>
          <w:lang w:val="en-GB"/>
        </w:rPr>
      </w:pPr>
    </w:p>
    <w:p w14:paraId="59B0DA45" w14:textId="77777777" w:rsidR="00FD673A" w:rsidRPr="0039427B" w:rsidRDefault="00FD673A" w:rsidP="005E159D">
      <w:pPr>
        <w:rPr>
          <w:rFonts w:ascii="Times New Roman" w:hAnsi="Times New Roman" w:cs="Times New Roman"/>
          <w:sz w:val="24"/>
          <w:szCs w:val="24"/>
          <w:lang w:val="en-GB"/>
        </w:rPr>
      </w:pPr>
    </w:p>
    <w:p w14:paraId="70B279D5" w14:textId="4391F247" w:rsidR="00FD673A" w:rsidRPr="003147F5" w:rsidRDefault="00FD673A" w:rsidP="00F76AC3">
      <w:pPr>
        <w:jc w:val="both"/>
        <w:rPr>
          <w:rFonts w:ascii="Times New Roman" w:hAnsi="Times New Roman" w:cs="Times New Roman"/>
          <w:b/>
          <w:bCs/>
          <w:sz w:val="24"/>
          <w:szCs w:val="24"/>
        </w:rPr>
      </w:pPr>
      <w:r w:rsidRPr="0039427B">
        <w:rPr>
          <w:rFonts w:ascii="Times New Roman" w:hAnsi="Times New Roman" w:cs="Times New Roman"/>
          <w:b/>
          <w:bCs/>
          <w:sz w:val="24"/>
          <w:szCs w:val="24"/>
          <w:lang w:val="en-GB"/>
        </w:rPr>
        <w:t xml:space="preserve">Figure 3. </w:t>
      </w:r>
      <w:r w:rsidRPr="00887C72">
        <w:rPr>
          <w:rFonts w:ascii="Times New Roman" w:hAnsi="Times New Roman" w:cs="Times New Roman"/>
          <w:b/>
          <w:bCs/>
          <w:sz w:val="24"/>
          <w:szCs w:val="24"/>
        </w:rPr>
        <w:t xml:space="preserve">Odds ratios for diabetes </w:t>
      </w:r>
      <w:r w:rsidRPr="00887C72">
        <w:rPr>
          <w:rFonts w:ascii="Times New Roman" w:hAnsi="Times New Roman" w:cs="Times New Roman"/>
          <w:b/>
          <w:bCs/>
          <w:sz w:val="24"/>
          <w:szCs w:val="24"/>
          <w:lang w:val="en-US"/>
        </w:rPr>
        <w:t>treatment</w:t>
      </w:r>
      <w:r w:rsidRPr="00887C72">
        <w:rPr>
          <w:rFonts w:ascii="Times New Roman" w:hAnsi="Times New Roman" w:cs="Times New Roman"/>
          <w:b/>
          <w:bCs/>
          <w:sz w:val="24"/>
          <w:szCs w:val="24"/>
        </w:rPr>
        <w:t xml:space="preserve"> in people with diabetes and mental disorder versus </w:t>
      </w:r>
      <w:r w:rsidRPr="00887C72">
        <w:rPr>
          <w:rFonts w:ascii="Times New Roman" w:hAnsi="Times New Roman" w:cs="Times New Roman"/>
          <w:b/>
          <w:bCs/>
          <w:sz w:val="24"/>
          <w:szCs w:val="24"/>
          <w:lang w:val="en-US"/>
        </w:rPr>
        <w:t>people with diabetes and no mental disorder</w:t>
      </w:r>
      <w:r w:rsidRPr="00887C72">
        <w:rPr>
          <w:rFonts w:ascii="Times New Roman" w:hAnsi="Times New Roman" w:cs="Times New Roman"/>
          <w:b/>
          <w:bCs/>
          <w:sz w:val="24"/>
          <w:szCs w:val="24"/>
          <w:lang w:val="en-GB"/>
        </w:rPr>
        <w:t xml:space="preserve"> </w:t>
      </w:r>
    </w:p>
    <w:p w14:paraId="09F8C862" w14:textId="77777777" w:rsidR="00FD673A" w:rsidRPr="00EC3BF2" w:rsidRDefault="00FD673A" w:rsidP="00F76AC3">
      <w:pPr>
        <w:jc w:val="both"/>
        <w:rPr>
          <w:rFonts w:ascii="Times New Roman" w:hAnsi="Times New Roman"/>
          <w:b/>
          <w:lang w:val="en-GB"/>
        </w:rPr>
      </w:pPr>
      <w:r w:rsidRPr="00140378">
        <w:rPr>
          <w:rFonts w:ascii="Times New Roman" w:hAnsi="Times New Roman" w:cs="Times New Roman"/>
          <w:u w:val="single"/>
          <w:lang w:val="en-GB"/>
        </w:rPr>
        <w:t>Abbreviations</w:t>
      </w:r>
      <w:r w:rsidRPr="00EC3BF2">
        <w:rPr>
          <w:rFonts w:ascii="Times New Roman" w:hAnsi="Times New Roman"/>
          <w:u w:val="single"/>
          <w:lang w:val="en-GB"/>
        </w:rPr>
        <w:t>:</w:t>
      </w:r>
      <w:r w:rsidRPr="00EC3BF2">
        <w:rPr>
          <w:rFonts w:ascii="Times New Roman" w:hAnsi="Times New Roman"/>
          <w:lang w:val="en-GB"/>
        </w:rPr>
        <w:t xml:space="preserve"> CI=confidence interval, OR=odds ratio, SE=standard error.</w:t>
      </w:r>
    </w:p>
    <w:p w14:paraId="282C0F93" w14:textId="77777777" w:rsidR="00FD673A" w:rsidRPr="0039427B" w:rsidRDefault="00FD673A" w:rsidP="005E159D">
      <w:pPr>
        <w:rPr>
          <w:rFonts w:ascii="Times New Roman" w:hAnsi="Times New Roman" w:cs="Times New Roman"/>
          <w:sz w:val="24"/>
          <w:szCs w:val="24"/>
          <w:lang w:val="en-GB"/>
        </w:rPr>
      </w:pPr>
    </w:p>
    <w:p w14:paraId="3D5E482E" w14:textId="77777777" w:rsidR="007D12CB" w:rsidRDefault="007D12CB"/>
    <w:sectPr w:rsidR="007D12CB" w:rsidSect="00FD673A">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0BA1" w14:textId="77777777" w:rsidR="00B407BA" w:rsidRDefault="00B407BA">
      <w:pPr>
        <w:spacing w:after="0" w:line="240" w:lineRule="auto"/>
      </w:pPr>
      <w:r>
        <w:separator/>
      </w:r>
    </w:p>
  </w:endnote>
  <w:endnote w:type="continuationSeparator" w:id="0">
    <w:p w14:paraId="67149489" w14:textId="77777777" w:rsidR="00B407BA" w:rsidRDefault="00B4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106059"/>
      <w:docPartObj>
        <w:docPartGallery w:val="Page Numbers (Bottom of Page)"/>
        <w:docPartUnique/>
      </w:docPartObj>
    </w:sdtPr>
    <w:sdtEndPr>
      <w:rPr>
        <w:rStyle w:val="PageNumber"/>
      </w:rPr>
    </w:sdtEndPr>
    <w:sdtContent>
      <w:p w14:paraId="3CA66FB9" w14:textId="77777777" w:rsidR="00FD673A" w:rsidRDefault="00FD673A" w:rsidP="00DE5E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818E6DE" w14:textId="77777777" w:rsidR="00FD673A" w:rsidRDefault="00FD673A" w:rsidP="00855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1393008"/>
      <w:docPartObj>
        <w:docPartGallery w:val="Page Numbers (Bottom of Page)"/>
        <w:docPartUnique/>
      </w:docPartObj>
    </w:sdtPr>
    <w:sdtEndPr>
      <w:rPr>
        <w:rStyle w:val="PageNumber"/>
      </w:rPr>
    </w:sdtEndPr>
    <w:sdtContent>
      <w:p w14:paraId="7F329517" w14:textId="77777777" w:rsidR="00FD673A" w:rsidRDefault="00FD673A" w:rsidP="00DE5E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28E8C10" w14:textId="77777777" w:rsidR="00FD673A" w:rsidRDefault="00FD673A" w:rsidP="008559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D710" w14:textId="77777777" w:rsidR="00B407BA" w:rsidRDefault="00B407BA">
      <w:pPr>
        <w:spacing w:after="0" w:line="240" w:lineRule="auto"/>
      </w:pPr>
      <w:r>
        <w:separator/>
      </w:r>
    </w:p>
  </w:footnote>
  <w:footnote w:type="continuationSeparator" w:id="0">
    <w:p w14:paraId="513FFA22" w14:textId="77777777" w:rsidR="00B407BA" w:rsidRDefault="00B40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45"/>
    <w:multiLevelType w:val="hybridMultilevel"/>
    <w:tmpl w:val="8690E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939DA"/>
    <w:multiLevelType w:val="hybridMultilevel"/>
    <w:tmpl w:val="645EFFA4"/>
    <w:lvl w:ilvl="0" w:tplc="01CC66D8">
      <w:start w:val="1"/>
      <w:numFmt w:val="decimal"/>
      <w:lvlText w:val="%1."/>
      <w:lvlJc w:val="left"/>
      <w:pPr>
        <w:ind w:left="1020" w:hanging="360"/>
      </w:pPr>
    </w:lvl>
    <w:lvl w:ilvl="1" w:tplc="D772F36A">
      <w:start w:val="1"/>
      <w:numFmt w:val="decimal"/>
      <w:lvlText w:val="%2."/>
      <w:lvlJc w:val="left"/>
      <w:pPr>
        <w:ind w:left="1020" w:hanging="360"/>
      </w:pPr>
    </w:lvl>
    <w:lvl w:ilvl="2" w:tplc="B2389088">
      <w:start w:val="1"/>
      <w:numFmt w:val="decimal"/>
      <w:lvlText w:val="%3."/>
      <w:lvlJc w:val="left"/>
      <w:pPr>
        <w:ind w:left="1020" w:hanging="360"/>
      </w:pPr>
    </w:lvl>
    <w:lvl w:ilvl="3" w:tplc="58D0C0E2">
      <w:start w:val="1"/>
      <w:numFmt w:val="decimal"/>
      <w:lvlText w:val="%4."/>
      <w:lvlJc w:val="left"/>
      <w:pPr>
        <w:ind w:left="1020" w:hanging="360"/>
      </w:pPr>
    </w:lvl>
    <w:lvl w:ilvl="4" w:tplc="4B8EE902">
      <w:start w:val="1"/>
      <w:numFmt w:val="decimal"/>
      <w:lvlText w:val="%5."/>
      <w:lvlJc w:val="left"/>
      <w:pPr>
        <w:ind w:left="1020" w:hanging="360"/>
      </w:pPr>
    </w:lvl>
    <w:lvl w:ilvl="5" w:tplc="AB08EECA">
      <w:start w:val="1"/>
      <w:numFmt w:val="decimal"/>
      <w:lvlText w:val="%6."/>
      <w:lvlJc w:val="left"/>
      <w:pPr>
        <w:ind w:left="1020" w:hanging="360"/>
      </w:pPr>
    </w:lvl>
    <w:lvl w:ilvl="6" w:tplc="7C5C6ED2">
      <w:start w:val="1"/>
      <w:numFmt w:val="decimal"/>
      <w:lvlText w:val="%7."/>
      <w:lvlJc w:val="left"/>
      <w:pPr>
        <w:ind w:left="1020" w:hanging="360"/>
      </w:pPr>
    </w:lvl>
    <w:lvl w:ilvl="7" w:tplc="DB0036F0">
      <w:start w:val="1"/>
      <w:numFmt w:val="decimal"/>
      <w:lvlText w:val="%8."/>
      <w:lvlJc w:val="left"/>
      <w:pPr>
        <w:ind w:left="1020" w:hanging="360"/>
      </w:pPr>
    </w:lvl>
    <w:lvl w:ilvl="8" w:tplc="EF52CBB2">
      <w:start w:val="1"/>
      <w:numFmt w:val="decimal"/>
      <w:lvlText w:val="%9."/>
      <w:lvlJc w:val="left"/>
      <w:pPr>
        <w:ind w:left="1020" w:hanging="360"/>
      </w:pPr>
    </w:lvl>
  </w:abstractNum>
  <w:abstractNum w:abstractNumId="2" w15:restartNumberingAfterBreak="0">
    <w:nsid w:val="0DE65D69"/>
    <w:multiLevelType w:val="multilevel"/>
    <w:tmpl w:val="954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C1524"/>
    <w:multiLevelType w:val="hybridMultilevel"/>
    <w:tmpl w:val="F64422A8"/>
    <w:lvl w:ilvl="0" w:tplc="C82E40D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803464"/>
    <w:multiLevelType w:val="hybridMultilevel"/>
    <w:tmpl w:val="B5B204D8"/>
    <w:lvl w:ilvl="0" w:tplc="42E22EA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01E6E"/>
    <w:multiLevelType w:val="hybridMultilevel"/>
    <w:tmpl w:val="4446A3C0"/>
    <w:lvl w:ilvl="0" w:tplc="948EB062">
      <w:start w:val="1"/>
      <w:numFmt w:val="bullet"/>
      <w:lvlText w:val=""/>
      <w:lvlJc w:val="left"/>
      <w:pPr>
        <w:ind w:left="720" w:hanging="360"/>
      </w:pPr>
      <w:rPr>
        <w:rFonts w:ascii="Symbol" w:hAnsi="Symbol"/>
      </w:rPr>
    </w:lvl>
    <w:lvl w:ilvl="1" w:tplc="44F4D94A">
      <w:start w:val="1"/>
      <w:numFmt w:val="bullet"/>
      <w:lvlText w:val=""/>
      <w:lvlJc w:val="left"/>
      <w:pPr>
        <w:ind w:left="720" w:hanging="360"/>
      </w:pPr>
      <w:rPr>
        <w:rFonts w:ascii="Symbol" w:hAnsi="Symbol"/>
      </w:rPr>
    </w:lvl>
    <w:lvl w:ilvl="2" w:tplc="A372DEF8">
      <w:start w:val="1"/>
      <w:numFmt w:val="bullet"/>
      <w:lvlText w:val=""/>
      <w:lvlJc w:val="left"/>
      <w:pPr>
        <w:ind w:left="720" w:hanging="360"/>
      </w:pPr>
      <w:rPr>
        <w:rFonts w:ascii="Symbol" w:hAnsi="Symbol"/>
      </w:rPr>
    </w:lvl>
    <w:lvl w:ilvl="3" w:tplc="6180F84E">
      <w:start w:val="1"/>
      <w:numFmt w:val="bullet"/>
      <w:lvlText w:val=""/>
      <w:lvlJc w:val="left"/>
      <w:pPr>
        <w:ind w:left="720" w:hanging="360"/>
      </w:pPr>
      <w:rPr>
        <w:rFonts w:ascii="Symbol" w:hAnsi="Symbol"/>
      </w:rPr>
    </w:lvl>
    <w:lvl w:ilvl="4" w:tplc="77B280A6">
      <w:start w:val="1"/>
      <w:numFmt w:val="bullet"/>
      <w:lvlText w:val=""/>
      <w:lvlJc w:val="left"/>
      <w:pPr>
        <w:ind w:left="720" w:hanging="360"/>
      </w:pPr>
      <w:rPr>
        <w:rFonts w:ascii="Symbol" w:hAnsi="Symbol"/>
      </w:rPr>
    </w:lvl>
    <w:lvl w:ilvl="5" w:tplc="FD401FF4">
      <w:start w:val="1"/>
      <w:numFmt w:val="bullet"/>
      <w:lvlText w:val=""/>
      <w:lvlJc w:val="left"/>
      <w:pPr>
        <w:ind w:left="720" w:hanging="360"/>
      </w:pPr>
      <w:rPr>
        <w:rFonts w:ascii="Symbol" w:hAnsi="Symbol"/>
      </w:rPr>
    </w:lvl>
    <w:lvl w:ilvl="6" w:tplc="4BB6E946">
      <w:start w:val="1"/>
      <w:numFmt w:val="bullet"/>
      <w:lvlText w:val=""/>
      <w:lvlJc w:val="left"/>
      <w:pPr>
        <w:ind w:left="720" w:hanging="360"/>
      </w:pPr>
      <w:rPr>
        <w:rFonts w:ascii="Symbol" w:hAnsi="Symbol"/>
      </w:rPr>
    </w:lvl>
    <w:lvl w:ilvl="7" w:tplc="CD5001F6">
      <w:start w:val="1"/>
      <w:numFmt w:val="bullet"/>
      <w:lvlText w:val=""/>
      <w:lvlJc w:val="left"/>
      <w:pPr>
        <w:ind w:left="720" w:hanging="360"/>
      </w:pPr>
      <w:rPr>
        <w:rFonts w:ascii="Symbol" w:hAnsi="Symbol"/>
      </w:rPr>
    </w:lvl>
    <w:lvl w:ilvl="8" w:tplc="9736911A">
      <w:start w:val="1"/>
      <w:numFmt w:val="bullet"/>
      <w:lvlText w:val=""/>
      <w:lvlJc w:val="left"/>
      <w:pPr>
        <w:ind w:left="720" w:hanging="360"/>
      </w:pPr>
      <w:rPr>
        <w:rFonts w:ascii="Symbol" w:hAnsi="Symbol"/>
      </w:rPr>
    </w:lvl>
  </w:abstractNum>
  <w:abstractNum w:abstractNumId="6" w15:restartNumberingAfterBreak="0">
    <w:nsid w:val="164D32D1"/>
    <w:multiLevelType w:val="hybridMultilevel"/>
    <w:tmpl w:val="62F24E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195B92"/>
    <w:multiLevelType w:val="hybridMultilevel"/>
    <w:tmpl w:val="994205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B040AD"/>
    <w:multiLevelType w:val="hybridMultilevel"/>
    <w:tmpl w:val="4856850C"/>
    <w:lvl w:ilvl="0" w:tplc="42E22EA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B73F5F"/>
    <w:multiLevelType w:val="hybridMultilevel"/>
    <w:tmpl w:val="23C0E44E"/>
    <w:lvl w:ilvl="0" w:tplc="EE9C7AF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F3535F"/>
    <w:multiLevelType w:val="multilevel"/>
    <w:tmpl w:val="58D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94CC7"/>
    <w:multiLevelType w:val="hybridMultilevel"/>
    <w:tmpl w:val="5FC8E488"/>
    <w:lvl w:ilvl="0" w:tplc="DC9255AC">
      <w:start w:val="1"/>
      <w:numFmt w:val="decimal"/>
      <w:lvlText w:val="%1."/>
      <w:lvlJc w:val="left"/>
      <w:pPr>
        <w:ind w:left="1080" w:hanging="360"/>
      </w:pPr>
    </w:lvl>
    <w:lvl w:ilvl="1" w:tplc="2C60B5AC">
      <w:start w:val="1"/>
      <w:numFmt w:val="decimal"/>
      <w:lvlText w:val="%2."/>
      <w:lvlJc w:val="left"/>
      <w:pPr>
        <w:ind w:left="1080" w:hanging="360"/>
      </w:pPr>
    </w:lvl>
    <w:lvl w:ilvl="2" w:tplc="F4668050">
      <w:start w:val="1"/>
      <w:numFmt w:val="decimal"/>
      <w:lvlText w:val="%3."/>
      <w:lvlJc w:val="left"/>
      <w:pPr>
        <w:ind w:left="1080" w:hanging="360"/>
      </w:pPr>
    </w:lvl>
    <w:lvl w:ilvl="3" w:tplc="0E007FFA">
      <w:start w:val="1"/>
      <w:numFmt w:val="decimal"/>
      <w:lvlText w:val="%4."/>
      <w:lvlJc w:val="left"/>
      <w:pPr>
        <w:ind w:left="1080" w:hanging="360"/>
      </w:pPr>
    </w:lvl>
    <w:lvl w:ilvl="4" w:tplc="3386EF92">
      <w:start w:val="1"/>
      <w:numFmt w:val="decimal"/>
      <w:lvlText w:val="%5."/>
      <w:lvlJc w:val="left"/>
      <w:pPr>
        <w:ind w:left="1080" w:hanging="360"/>
      </w:pPr>
    </w:lvl>
    <w:lvl w:ilvl="5" w:tplc="35324810">
      <w:start w:val="1"/>
      <w:numFmt w:val="decimal"/>
      <w:lvlText w:val="%6."/>
      <w:lvlJc w:val="left"/>
      <w:pPr>
        <w:ind w:left="1080" w:hanging="360"/>
      </w:pPr>
    </w:lvl>
    <w:lvl w:ilvl="6" w:tplc="F2FA069A">
      <w:start w:val="1"/>
      <w:numFmt w:val="decimal"/>
      <w:lvlText w:val="%7."/>
      <w:lvlJc w:val="left"/>
      <w:pPr>
        <w:ind w:left="1080" w:hanging="360"/>
      </w:pPr>
    </w:lvl>
    <w:lvl w:ilvl="7" w:tplc="91584814">
      <w:start w:val="1"/>
      <w:numFmt w:val="decimal"/>
      <w:lvlText w:val="%8."/>
      <w:lvlJc w:val="left"/>
      <w:pPr>
        <w:ind w:left="1080" w:hanging="360"/>
      </w:pPr>
    </w:lvl>
    <w:lvl w:ilvl="8" w:tplc="A238CCB6">
      <w:start w:val="1"/>
      <w:numFmt w:val="decimal"/>
      <w:lvlText w:val="%9."/>
      <w:lvlJc w:val="left"/>
      <w:pPr>
        <w:ind w:left="1080" w:hanging="360"/>
      </w:pPr>
    </w:lvl>
  </w:abstractNum>
  <w:abstractNum w:abstractNumId="12" w15:restartNumberingAfterBreak="0">
    <w:nsid w:val="25E50474"/>
    <w:multiLevelType w:val="hybridMultilevel"/>
    <w:tmpl w:val="E270992C"/>
    <w:lvl w:ilvl="0" w:tplc="A566B09E">
      <w:start w:val="1"/>
      <w:numFmt w:val="bullet"/>
      <w:lvlText w:val=""/>
      <w:lvlJc w:val="left"/>
      <w:pPr>
        <w:ind w:left="1440" w:hanging="360"/>
      </w:pPr>
      <w:rPr>
        <w:rFonts w:ascii="Symbol" w:hAnsi="Symbol"/>
      </w:rPr>
    </w:lvl>
    <w:lvl w:ilvl="1" w:tplc="400217F2">
      <w:start w:val="1"/>
      <w:numFmt w:val="bullet"/>
      <w:lvlText w:val=""/>
      <w:lvlJc w:val="left"/>
      <w:pPr>
        <w:ind w:left="1440" w:hanging="360"/>
      </w:pPr>
      <w:rPr>
        <w:rFonts w:ascii="Symbol" w:hAnsi="Symbol"/>
      </w:rPr>
    </w:lvl>
    <w:lvl w:ilvl="2" w:tplc="02FA9F4C">
      <w:start w:val="1"/>
      <w:numFmt w:val="bullet"/>
      <w:lvlText w:val=""/>
      <w:lvlJc w:val="left"/>
      <w:pPr>
        <w:ind w:left="1440" w:hanging="360"/>
      </w:pPr>
      <w:rPr>
        <w:rFonts w:ascii="Symbol" w:hAnsi="Symbol"/>
      </w:rPr>
    </w:lvl>
    <w:lvl w:ilvl="3" w:tplc="C186C2E6">
      <w:start w:val="1"/>
      <w:numFmt w:val="bullet"/>
      <w:lvlText w:val=""/>
      <w:lvlJc w:val="left"/>
      <w:pPr>
        <w:ind w:left="1440" w:hanging="360"/>
      </w:pPr>
      <w:rPr>
        <w:rFonts w:ascii="Symbol" w:hAnsi="Symbol"/>
      </w:rPr>
    </w:lvl>
    <w:lvl w:ilvl="4" w:tplc="7D24368A">
      <w:start w:val="1"/>
      <w:numFmt w:val="bullet"/>
      <w:lvlText w:val=""/>
      <w:lvlJc w:val="left"/>
      <w:pPr>
        <w:ind w:left="1440" w:hanging="360"/>
      </w:pPr>
      <w:rPr>
        <w:rFonts w:ascii="Symbol" w:hAnsi="Symbol"/>
      </w:rPr>
    </w:lvl>
    <w:lvl w:ilvl="5" w:tplc="A9AEF7EE">
      <w:start w:val="1"/>
      <w:numFmt w:val="bullet"/>
      <w:lvlText w:val=""/>
      <w:lvlJc w:val="left"/>
      <w:pPr>
        <w:ind w:left="1440" w:hanging="360"/>
      </w:pPr>
      <w:rPr>
        <w:rFonts w:ascii="Symbol" w:hAnsi="Symbol"/>
      </w:rPr>
    </w:lvl>
    <w:lvl w:ilvl="6" w:tplc="EAAEC09E">
      <w:start w:val="1"/>
      <w:numFmt w:val="bullet"/>
      <w:lvlText w:val=""/>
      <w:lvlJc w:val="left"/>
      <w:pPr>
        <w:ind w:left="1440" w:hanging="360"/>
      </w:pPr>
      <w:rPr>
        <w:rFonts w:ascii="Symbol" w:hAnsi="Symbol"/>
      </w:rPr>
    </w:lvl>
    <w:lvl w:ilvl="7" w:tplc="FF200344">
      <w:start w:val="1"/>
      <w:numFmt w:val="bullet"/>
      <w:lvlText w:val=""/>
      <w:lvlJc w:val="left"/>
      <w:pPr>
        <w:ind w:left="1440" w:hanging="360"/>
      </w:pPr>
      <w:rPr>
        <w:rFonts w:ascii="Symbol" w:hAnsi="Symbol"/>
      </w:rPr>
    </w:lvl>
    <w:lvl w:ilvl="8" w:tplc="7ECE238E">
      <w:start w:val="1"/>
      <w:numFmt w:val="bullet"/>
      <w:lvlText w:val=""/>
      <w:lvlJc w:val="left"/>
      <w:pPr>
        <w:ind w:left="1440" w:hanging="360"/>
      </w:pPr>
      <w:rPr>
        <w:rFonts w:ascii="Symbol" w:hAnsi="Symbol"/>
      </w:rPr>
    </w:lvl>
  </w:abstractNum>
  <w:abstractNum w:abstractNumId="13" w15:restartNumberingAfterBreak="0">
    <w:nsid w:val="2D7D5B2D"/>
    <w:multiLevelType w:val="hybridMultilevel"/>
    <w:tmpl w:val="3BD6D4EA"/>
    <w:lvl w:ilvl="0" w:tplc="1CAEC1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6C095C"/>
    <w:multiLevelType w:val="hybridMultilevel"/>
    <w:tmpl w:val="63148310"/>
    <w:lvl w:ilvl="0" w:tplc="91701E34">
      <w:start w:val="1"/>
      <w:numFmt w:val="decimal"/>
      <w:lvlText w:val="%1)"/>
      <w:lvlJc w:val="left"/>
      <w:pPr>
        <w:ind w:left="1020" w:hanging="360"/>
      </w:pPr>
    </w:lvl>
    <w:lvl w:ilvl="1" w:tplc="1E5CFBD6">
      <w:start w:val="1"/>
      <w:numFmt w:val="decimal"/>
      <w:lvlText w:val="%2)"/>
      <w:lvlJc w:val="left"/>
      <w:pPr>
        <w:ind w:left="1020" w:hanging="360"/>
      </w:pPr>
    </w:lvl>
    <w:lvl w:ilvl="2" w:tplc="D55CA706">
      <w:start w:val="1"/>
      <w:numFmt w:val="decimal"/>
      <w:lvlText w:val="%3)"/>
      <w:lvlJc w:val="left"/>
      <w:pPr>
        <w:ind w:left="1020" w:hanging="360"/>
      </w:pPr>
    </w:lvl>
    <w:lvl w:ilvl="3" w:tplc="0F14B142">
      <w:start w:val="1"/>
      <w:numFmt w:val="decimal"/>
      <w:lvlText w:val="%4)"/>
      <w:lvlJc w:val="left"/>
      <w:pPr>
        <w:ind w:left="1020" w:hanging="360"/>
      </w:pPr>
    </w:lvl>
    <w:lvl w:ilvl="4" w:tplc="E4F2DBD4">
      <w:start w:val="1"/>
      <w:numFmt w:val="decimal"/>
      <w:lvlText w:val="%5)"/>
      <w:lvlJc w:val="left"/>
      <w:pPr>
        <w:ind w:left="1020" w:hanging="360"/>
      </w:pPr>
    </w:lvl>
    <w:lvl w:ilvl="5" w:tplc="1338958A">
      <w:start w:val="1"/>
      <w:numFmt w:val="decimal"/>
      <w:lvlText w:val="%6)"/>
      <w:lvlJc w:val="left"/>
      <w:pPr>
        <w:ind w:left="1020" w:hanging="360"/>
      </w:pPr>
    </w:lvl>
    <w:lvl w:ilvl="6" w:tplc="5EEE6CFC">
      <w:start w:val="1"/>
      <w:numFmt w:val="decimal"/>
      <w:lvlText w:val="%7)"/>
      <w:lvlJc w:val="left"/>
      <w:pPr>
        <w:ind w:left="1020" w:hanging="360"/>
      </w:pPr>
    </w:lvl>
    <w:lvl w:ilvl="7" w:tplc="719AB44A">
      <w:start w:val="1"/>
      <w:numFmt w:val="decimal"/>
      <w:lvlText w:val="%8)"/>
      <w:lvlJc w:val="left"/>
      <w:pPr>
        <w:ind w:left="1020" w:hanging="360"/>
      </w:pPr>
    </w:lvl>
    <w:lvl w:ilvl="8" w:tplc="2BE67A34">
      <w:start w:val="1"/>
      <w:numFmt w:val="decimal"/>
      <w:lvlText w:val="%9)"/>
      <w:lvlJc w:val="left"/>
      <w:pPr>
        <w:ind w:left="1020" w:hanging="360"/>
      </w:pPr>
    </w:lvl>
  </w:abstractNum>
  <w:abstractNum w:abstractNumId="15" w15:restartNumberingAfterBreak="0">
    <w:nsid w:val="3ED955AD"/>
    <w:multiLevelType w:val="hybridMultilevel"/>
    <w:tmpl w:val="2EC0E902"/>
    <w:lvl w:ilvl="0" w:tplc="B61CF088">
      <w:start w:val="1"/>
      <w:numFmt w:val="decimal"/>
      <w:lvlText w:val="%1)"/>
      <w:lvlJc w:val="left"/>
      <w:pPr>
        <w:ind w:left="1440" w:hanging="360"/>
      </w:pPr>
    </w:lvl>
    <w:lvl w:ilvl="1" w:tplc="3C389E10">
      <w:start w:val="1"/>
      <w:numFmt w:val="decimal"/>
      <w:lvlText w:val="%2)"/>
      <w:lvlJc w:val="left"/>
      <w:pPr>
        <w:ind w:left="1440" w:hanging="360"/>
      </w:pPr>
    </w:lvl>
    <w:lvl w:ilvl="2" w:tplc="68F6FCC4">
      <w:start w:val="1"/>
      <w:numFmt w:val="decimal"/>
      <w:lvlText w:val="%3)"/>
      <w:lvlJc w:val="left"/>
      <w:pPr>
        <w:ind w:left="1440" w:hanging="360"/>
      </w:pPr>
    </w:lvl>
    <w:lvl w:ilvl="3" w:tplc="76807C76">
      <w:start w:val="1"/>
      <w:numFmt w:val="decimal"/>
      <w:lvlText w:val="%4)"/>
      <w:lvlJc w:val="left"/>
      <w:pPr>
        <w:ind w:left="1440" w:hanging="360"/>
      </w:pPr>
    </w:lvl>
    <w:lvl w:ilvl="4" w:tplc="4D96E794">
      <w:start w:val="1"/>
      <w:numFmt w:val="decimal"/>
      <w:lvlText w:val="%5)"/>
      <w:lvlJc w:val="left"/>
      <w:pPr>
        <w:ind w:left="1440" w:hanging="360"/>
      </w:pPr>
    </w:lvl>
    <w:lvl w:ilvl="5" w:tplc="A88A4FDE">
      <w:start w:val="1"/>
      <w:numFmt w:val="decimal"/>
      <w:lvlText w:val="%6)"/>
      <w:lvlJc w:val="left"/>
      <w:pPr>
        <w:ind w:left="1440" w:hanging="360"/>
      </w:pPr>
    </w:lvl>
    <w:lvl w:ilvl="6" w:tplc="68FE6782">
      <w:start w:val="1"/>
      <w:numFmt w:val="decimal"/>
      <w:lvlText w:val="%7)"/>
      <w:lvlJc w:val="left"/>
      <w:pPr>
        <w:ind w:left="1440" w:hanging="360"/>
      </w:pPr>
    </w:lvl>
    <w:lvl w:ilvl="7" w:tplc="4378DD36">
      <w:start w:val="1"/>
      <w:numFmt w:val="decimal"/>
      <w:lvlText w:val="%8)"/>
      <w:lvlJc w:val="left"/>
      <w:pPr>
        <w:ind w:left="1440" w:hanging="360"/>
      </w:pPr>
    </w:lvl>
    <w:lvl w:ilvl="8" w:tplc="FE48B6B4">
      <w:start w:val="1"/>
      <w:numFmt w:val="decimal"/>
      <w:lvlText w:val="%9)"/>
      <w:lvlJc w:val="left"/>
      <w:pPr>
        <w:ind w:left="1440" w:hanging="360"/>
      </w:pPr>
    </w:lvl>
  </w:abstractNum>
  <w:abstractNum w:abstractNumId="16" w15:restartNumberingAfterBreak="0">
    <w:nsid w:val="42893A6F"/>
    <w:multiLevelType w:val="hybridMultilevel"/>
    <w:tmpl w:val="041014C4"/>
    <w:lvl w:ilvl="0" w:tplc="1FFEAA54">
      <w:start w:val="1"/>
      <w:numFmt w:val="bullet"/>
      <w:lvlText w:val=""/>
      <w:lvlJc w:val="left"/>
      <w:pPr>
        <w:ind w:left="720" w:hanging="360"/>
      </w:pPr>
      <w:rPr>
        <w:rFonts w:ascii="Symbol" w:hAnsi="Symbol"/>
      </w:rPr>
    </w:lvl>
    <w:lvl w:ilvl="1" w:tplc="DDAE205C">
      <w:start w:val="1"/>
      <w:numFmt w:val="bullet"/>
      <w:lvlText w:val=""/>
      <w:lvlJc w:val="left"/>
      <w:pPr>
        <w:ind w:left="720" w:hanging="360"/>
      </w:pPr>
      <w:rPr>
        <w:rFonts w:ascii="Symbol" w:hAnsi="Symbol"/>
      </w:rPr>
    </w:lvl>
    <w:lvl w:ilvl="2" w:tplc="EEB2EB54">
      <w:start w:val="1"/>
      <w:numFmt w:val="bullet"/>
      <w:lvlText w:val=""/>
      <w:lvlJc w:val="left"/>
      <w:pPr>
        <w:ind w:left="720" w:hanging="360"/>
      </w:pPr>
      <w:rPr>
        <w:rFonts w:ascii="Symbol" w:hAnsi="Symbol"/>
      </w:rPr>
    </w:lvl>
    <w:lvl w:ilvl="3" w:tplc="7E6A1498">
      <w:start w:val="1"/>
      <w:numFmt w:val="bullet"/>
      <w:lvlText w:val=""/>
      <w:lvlJc w:val="left"/>
      <w:pPr>
        <w:ind w:left="720" w:hanging="360"/>
      </w:pPr>
      <w:rPr>
        <w:rFonts w:ascii="Symbol" w:hAnsi="Symbol"/>
      </w:rPr>
    </w:lvl>
    <w:lvl w:ilvl="4" w:tplc="7EB8BD46">
      <w:start w:val="1"/>
      <w:numFmt w:val="bullet"/>
      <w:lvlText w:val=""/>
      <w:lvlJc w:val="left"/>
      <w:pPr>
        <w:ind w:left="720" w:hanging="360"/>
      </w:pPr>
      <w:rPr>
        <w:rFonts w:ascii="Symbol" w:hAnsi="Symbol"/>
      </w:rPr>
    </w:lvl>
    <w:lvl w:ilvl="5" w:tplc="D7267250">
      <w:start w:val="1"/>
      <w:numFmt w:val="bullet"/>
      <w:lvlText w:val=""/>
      <w:lvlJc w:val="left"/>
      <w:pPr>
        <w:ind w:left="720" w:hanging="360"/>
      </w:pPr>
      <w:rPr>
        <w:rFonts w:ascii="Symbol" w:hAnsi="Symbol"/>
      </w:rPr>
    </w:lvl>
    <w:lvl w:ilvl="6" w:tplc="E8BC2E56">
      <w:start w:val="1"/>
      <w:numFmt w:val="bullet"/>
      <w:lvlText w:val=""/>
      <w:lvlJc w:val="left"/>
      <w:pPr>
        <w:ind w:left="720" w:hanging="360"/>
      </w:pPr>
      <w:rPr>
        <w:rFonts w:ascii="Symbol" w:hAnsi="Symbol"/>
      </w:rPr>
    </w:lvl>
    <w:lvl w:ilvl="7" w:tplc="2320F1DC">
      <w:start w:val="1"/>
      <w:numFmt w:val="bullet"/>
      <w:lvlText w:val=""/>
      <w:lvlJc w:val="left"/>
      <w:pPr>
        <w:ind w:left="720" w:hanging="360"/>
      </w:pPr>
      <w:rPr>
        <w:rFonts w:ascii="Symbol" w:hAnsi="Symbol"/>
      </w:rPr>
    </w:lvl>
    <w:lvl w:ilvl="8" w:tplc="1B363920">
      <w:start w:val="1"/>
      <w:numFmt w:val="bullet"/>
      <w:lvlText w:val=""/>
      <w:lvlJc w:val="left"/>
      <w:pPr>
        <w:ind w:left="720" w:hanging="360"/>
      </w:pPr>
      <w:rPr>
        <w:rFonts w:ascii="Symbol" w:hAnsi="Symbol"/>
      </w:rPr>
    </w:lvl>
  </w:abstractNum>
  <w:abstractNum w:abstractNumId="17" w15:restartNumberingAfterBreak="0">
    <w:nsid w:val="44581D28"/>
    <w:multiLevelType w:val="hybridMultilevel"/>
    <w:tmpl w:val="246A7C4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7B7281"/>
    <w:multiLevelType w:val="hybridMultilevel"/>
    <w:tmpl w:val="C4F6B878"/>
    <w:lvl w:ilvl="0" w:tplc="09B0FAB8">
      <w:start w:val="1"/>
      <w:numFmt w:val="decimal"/>
      <w:lvlText w:val="%1)"/>
      <w:lvlJc w:val="left"/>
      <w:pPr>
        <w:ind w:left="1020" w:hanging="360"/>
      </w:pPr>
    </w:lvl>
    <w:lvl w:ilvl="1" w:tplc="825A548A">
      <w:start w:val="1"/>
      <w:numFmt w:val="upperLetter"/>
      <w:lvlText w:val="%2)"/>
      <w:lvlJc w:val="left"/>
      <w:pPr>
        <w:ind w:left="1740" w:hanging="360"/>
      </w:pPr>
    </w:lvl>
    <w:lvl w:ilvl="2" w:tplc="5C34C892">
      <w:start w:val="1"/>
      <w:numFmt w:val="decimal"/>
      <w:lvlText w:val="%3)"/>
      <w:lvlJc w:val="left"/>
      <w:pPr>
        <w:ind w:left="1020" w:hanging="360"/>
      </w:pPr>
    </w:lvl>
    <w:lvl w:ilvl="3" w:tplc="1D76BA98">
      <w:start w:val="1"/>
      <w:numFmt w:val="decimal"/>
      <w:lvlText w:val="%4)"/>
      <w:lvlJc w:val="left"/>
      <w:pPr>
        <w:ind w:left="1020" w:hanging="360"/>
      </w:pPr>
    </w:lvl>
    <w:lvl w:ilvl="4" w:tplc="118ED0BE">
      <w:start w:val="1"/>
      <w:numFmt w:val="decimal"/>
      <w:lvlText w:val="%5)"/>
      <w:lvlJc w:val="left"/>
      <w:pPr>
        <w:ind w:left="1020" w:hanging="360"/>
      </w:pPr>
    </w:lvl>
    <w:lvl w:ilvl="5" w:tplc="854E7790">
      <w:start w:val="1"/>
      <w:numFmt w:val="decimal"/>
      <w:lvlText w:val="%6)"/>
      <w:lvlJc w:val="left"/>
      <w:pPr>
        <w:ind w:left="1020" w:hanging="360"/>
      </w:pPr>
    </w:lvl>
    <w:lvl w:ilvl="6" w:tplc="431E62B4">
      <w:start w:val="1"/>
      <w:numFmt w:val="decimal"/>
      <w:lvlText w:val="%7)"/>
      <w:lvlJc w:val="left"/>
      <w:pPr>
        <w:ind w:left="1020" w:hanging="360"/>
      </w:pPr>
    </w:lvl>
    <w:lvl w:ilvl="7" w:tplc="0322A648">
      <w:start w:val="1"/>
      <w:numFmt w:val="decimal"/>
      <w:lvlText w:val="%8)"/>
      <w:lvlJc w:val="left"/>
      <w:pPr>
        <w:ind w:left="1020" w:hanging="360"/>
      </w:pPr>
    </w:lvl>
    <w:lvl w:ilvl="8" w:tplc="C22C9A42">
      <w:start w:val="1"/>
      <w:numFmt w:val="decimal"/>
      <w:lvlText w:val="%9)"/>
      <w:lvlJc w:val="left"/>
      <w:pPr>
        <w:ind w:left="1020" w:hanging="360"/>
      </w:pPr>
    </w:lvl>
  </w:abstractNum>
  <w:abstractNum w:abstractNumId="19" w15:restartNumberingAfterBreak="0">
    <w:nsid w:val="490E629C"/>
    <w:multiLevelType w:val="hybridMultilevel"/>
    <w:tmpl w:val="5D505ACC"/>
    <w:lvl w:ilvl="0" w:tplc="55E82434">
      <w:start w:val="5"/>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816B2F"/>
    <w:multiLevelType w:val="hybridMultilevel"/>
    <w:tmpl w:val="A1666384"/>
    <w:lvl w:ilvl="0" w:tplc="DE481F06">
      <w:start w:val="1"/>
      <w:numFmt w:val="decimal"/>
      <w:lvlText w:val="%1)"/>
      <w:lvlJc w:val="left"/>
      <w:pPr>
        <w:ind w:left="1020" w:hanging="360"/>
      </w:pPr>
    </w:lvl>
    <w:lvl w:ilvl="1" w:tplc="2414670E">
      <w:start w:val="1"/>
      <w:numFmt w:val="upperLetter"/>
      <w:lvlText w:val="%2)"/>
      <w:lvlJc w:val="left"/>
      <w:pPr>
        <w:ind w:left="1740" w:hanging="360"/>
      </w:pPr>
    </w:lvl>
    <w:lvl w:ilvl="2" w:tplc="32B22916">
      <w:start w:val="1"/>
      <w:numFmt w:val="decimal"/>
      <w:lvlText w:val="%3)"/>
      <w:lvlJc w:val="left"/>
      <w:pPr>
        <w:ind w:left="1020" w:hanging="360"/>
      </w:pPr>
    </w:lvl>
    <w:lvl w:ilvl="3" w:tplc="9236B0B2">
      <w:start w:val="1"/>
      <w:numFmt w:val="decimal"/>
      <w:lvlText w:val="%4)"/>
      <w:lvlJc w:val="left"/>
      <w:pPr>
        <w:ind w:left="1020" w:hanging="360"/>
      </w:pPr>
    </w:lvl>
    <w:lvl w:ilvl="4" w:tplc="09DA7402">
      <w:start w:val="1"/>
      <w:numFmt w:val="decimal"/>
      <w:lvlText w:val="%5)"/>
      <w:lvlJc w:val="left"/>
      <w:pPr>
        <w:ind w:left="1020" w:hanging="360"/>
      </w:pPr>
    </w:lvl>
    <w:lvl w:ilvl="5" w:tplc="CCEE4B9A">
      <w:start w:val="1"/>
      <w:numFmt w:val="decimal"/>
      <w:lvlText w:val="%6)"/>
      <w:lvlJc w:val="left"/>
      <w:pPr>
        <w:ind w:left="1020" w:hanging="360"/>
      </w:pPr>
    </w:lvl>
    <w:lvl w:ilvl="6" w:tplc="B1C0ACC6">
      <w:start w:val="1"/>
      <w:numFmt w:val="decimal"/>
      <w:lvlText w:val="%7)"/>
      <w:lvlJc w:val="left"/>
      <w:pPr>
        <w:ind w:left="1020" w:hanging="360"/>
      </w:pPr>
    </w:lvl>
    <w:lvl w:ilvl="7" w:tplc="AEEAF506">
      <w:start w:val="1"/>
      <w:numFmt w:val="decimal"/>
      <w:lvlText w:val="%8)"/>
      <w:lvlJc w:val="left"/>
      <w:pPr>
        <w:ind w:left="1020" w:hanging="360"/>
      </w:pPr>
    </w:lvl>
    <w:lvl w:ilvl="8" w:tplc="95041FE8">
      <w:start w:val="1"/>
      <w:numFmt w:val="decimal"/>
      <w:lvlText w:val="%9)"/>
      <w:lvlJc w:val="left"/>
      <w:pPr>
        <w:ind w:left="1020" w:hanging="360"/>
      </w:pPr>
    </w:lvl>
  </w:abstractNum>
  <w:abstractNum w:abstractNumId="21" w15:restartNumberingAfterBreak="0">
    <w:nsid w:val="4F44368B"/>
    <w:multiLevelType w:val="hybridMultilevel"/>
    <w:tmpl w:val="4A5E8EDA"/>
    <w:lvl w:ilvl="0" w:tplc="BF9087F0">
      <w:start w:val="1"/>
      <w:numFmt w:val="decimal"/>
      <w:lvlText w:val="%1."/>
      <w:lvlJc w:val="left"/>
      <w:pPr>
        <w:ind w:left="1020" w:hanging="360"/>
      </w:pPr>
    </w:lvl>
    <w:lvl w:ilvl="1" w:tplc="A15E1738">
      <w:start w:val="1"/>
      <w:numFmt w:val="decimal"/>
      <w:lvlText w:val="%2."/>
      <w:lvlJc w:val="left"/>
      <w:pPr>
        <w:ind w:left="1020" w:hanging="360"/>
      </w:pPr>
    </w:lvl>
    <w:lvl w:ilvl="2" w:tplc="0678800A">
      <w:start w:val="1"/>
      <w:numFmt w:val="decimal"/>
      <w:lvlText w:val="%3."/>
      <w:lvlJc w:val="left"/>
      <w:pPr>
        <w:ind w:left="1020" w:hanging="360"/>
      </w:pPr>
    </w:lvl>
    <w:lvl w:ilvl="3" w:tplc="6AC6BE18">
      <w:start w:val="1"/>
      <w:numFmt w:val="decimal"/>
      <w:lvlText w:val="%4."/>
      <w:lvlJc w:val="left"/>
      <w:pPr>
        <w:ind w:left="1020" w:hanging="360"/>
      </w:pPr>
    </w:lvl>
    <w:lvl w:ilvl="4" w:tplc="3FCCDF8C">
      <w:start w:val="1"/>
      <w:numFmt w:val="decimal"/>
      <w:lvlText w:val="%5."/>
      <w:lvlJc w:val="left"/>
      <w:pPr>
        <w:ind w:left="1020" w:hanging="360"/>
      </w:pPr>
    </w:lvl>
    <w:lvl w:ilvl="5" w:tplc="BAB68BF2">
      <w:start w:val="1"/>
      <w:numFmt w:val="decimal"/>
      <w:lvlText w:val="%6."/>
      <w:lvlJc w:val="left"/>
      <w:pPr>
        <w:ind w:left="1020" w:hanging="360"/>
      </w:pPr>
    </w:lvl>
    <w:lvl w:ilvl="6" w:tplc="415A7972">
      <w:start w:val="1"/>
      <w:numFmt w:val="decimal"/>
      <w:lvlText w:val="%7."/>
      <w:lvlJc w:val="left"/>
      <w:pPr>
        <w:ind w:left="1020" w:hanging="360"/>
      </w:pPr>
    </w:lvl>
    <w:lvl w:ilvl="7" w:tplc="A50898F6">
      <w:start w:val="1"/>
      <w:numFmt w:val="decimal"/>
      <w:lvlText w:val="%8."/>
      <w:lvlJc w:val="left"/>
      <w:pPr>
        <w:ind w:left="1020" w:hanging="360"/>
      </w:pPr>
    </w:lvl>
    <w:lvl w:ilvl="8" w:tplc="91BA32D6">
      <w:start w:val="1"/>
      <w:numFmt w:val="decimal"/>
      <w:lvlText w:val="%9."/>
      <w:lvlJc w:val="left"/>
      <w:pPr>
        <w:ind w:left="1020" w:hanging="360"/>
      </w:pPr>
    </w:lvl>
  </w:abstractNum>
  <w:abstractNum w:abstractNumId="22" w15:restartNumberingAfterBreak="0">
    <w:nsid w:val="59B40C8F"/>
    <w:multiLevelType w:val="hybridMultilevel"/>
    <w:tmpl w:val="0DC245E8"/>
    <w:lvl w:ilvl="0" w:tplc="3CBC8A44">
      <w:start w:val="1"/>
      <w:numFmt w:val="bullet"/>
      <w:lvlText w:val=""/>
      <w:lvlJc w:val="left"/>
      <w:pPr>
        <w:ind w:left="1740" w:hanging="360"/>
      </w:pPr>
      <w:rPr>
        <w:rFonts w:ascii="Symbol" w:hAnsi="Symbol"/>
      </w:rPr>
    </w:lvl>
    <w:lvl w:ilvl="1" w:tplc="ED348380">
      <w:start w:val="1"/>
      <w:numFmt w:val="bullet"/>
      <w:lvlText w:val=""/>
      <w:lvlJc w:val="left"/>
      <w:pPr>
        <w:ind w:left="1740" w:hanging="360"/>
      </w:pPr>
      <w:rPr>
        <w:rFonts w:ascii="Symbol" w:hAnsi="Symbol"/>
      </w:rPr>
    </w:lvl>
    <w:lvl w:ilvl="2" w:tplc="4FE0BF90">
      <w:start w:val="1"/>
      <w:numFmt w:val="bullet"/>
      <w:lvlText w:val=""/>
      <w:lvlJc w:val="left"/>
      <w:pPr>
        <w:ind w:left="1740" w:hanging="360"/>
      </w:pPr>
      <w:rPr>
        <w:rFonts w:ascii="Symbol" w:hAnsi="Symbol"/>
      </w:rPr>
    </w:lvl>
    <w:lvl w:ilvl="3" w:tplc="79EA78BC">
      <w:start w:val="1"/>
      <w:numFmt w:val="bullet"/>
      <w:lvlText w:val=""/>
      <w:lvlJc w:val="left"/>
      <w:pPr>
        <w:ind w:left="1740" w:hanging="360"/>
      </w:pPr>
      <w:rPr>
        <w:rFonts w:ascii="Symbol" w:hAnsi="Symbol"/>
      </w:rPr>
    </w:lvl>
    <w:lvl w:ilvl="4" w:tplc="5E58ED2C">
      <w:start w:val="1"/>
      <w:numFmt w:val="bullet"/>
      <w:lvlText w:val=""/>
      <w:lvlJc w:val="left"/>
      <w:pPr>
        <w:ind w:left="1740" w:hanging="360"/>
      </w:pPr>
      <w:rPr>
        <w:rFonts w:ascii="Symbol" w:hAnsi="Symbol"/>
      </w:rPr>
    </w:lvl>
    <w:lvl w:ilvl="5" w:tplc="5BB8223A">
      <w:start w:val="1"/>
      <w:numFmt w:val="bullet"/>
      <w:lvlText w:val=""/>
      <w:lvlJc w:val="left"/>
      <w:pPr>
        <w:ind w:left="1740" w:hanging="360"/>
      </w:pPr>
      <w:rPr>
        <w:rFonts w:ascii="Symbol" w:hAnsi="Symbol"/>
      </w:rPr>
    </w:lvl>
    <w:lvl w:ilvl="6" w:tplc="925671DC">
      <w:start w:val="1"/>
      <w:numFmt w:val="bullet"/>
      <w:lvlText w:val=""/>
      <w:lvlJc w:val="left"/>
      <w:pPr>
        <w:ind w:left="1740" w:hanging="360"/>
      </w:pPr>
      <w:rPr>
        <w:rFonts w:ascii="Symbol" w:hAnsi="Symbol"/>
      </w:rPr>
    </w:lvl>
    <w:lvl w:ilvl="7" w:tplc="8FE26354">
      <w:start w:val="1"/>
      <w:numFmt w:val="bullet"/>
      <w:lvlText w:val=""/>
      <w:lvlJc w:val="left"/>
      <w:pPr>
        <w:ind w:left="1740" w:hanging="360"/>
      </w:pPr>
      <w:rPr>
        <w:rFonts w:ascii="Symbol" w:hAnsi="Symbol"/>
      </w:rPr>
    </w:lvl>
    <w:lvl w:ilvl="8" w:tplc="1C2C0834">
      <w:start w:val="1"/>
      <w:numFmt w:val="bullet"/>
      <w:lvlText w:val=""/>
      <w:lvlJc w:val="left"/>
      <w:pPr>
        <w:ind w:left="1740" w:hanging="360"/>
      </w:pPr>
      <w:rPr>
        <w:rFonts w:ascii="Symbol" w:hAnsi="Symbol"/>
      </w:rPr>
    </w:lvl>
  </w:abstractNum>
  <w:abstractNum w:abstractNumId="23" w15:restartNumberingAfterBreak="0">
    <w:nsid w:val="5ED318D6"/>
    <w:multiLevelType w:val="hybridMultilevel"/>
    <w:tmpl w:val="D8D2ABB0"/>
    <w:lvl w:ilvl="0" w:tplc="FBDE2D2A">
      <w:start w:val="1"/>
      <w:numFmt w:val="bullet"/>
      <w:lvlText w:val=""/>
      <w:lvlJc w:val="left"/>
      <w:pPr>
        <w:ind w:left="720" w:hanging="360"/>
      </w:pPr>
      <w:rPr>
        <w:rFonts w:ascii="Symbol" w:hAnsi="Symbol"/>
      </w:rPr>
    </w:lvl>
    <w:lvl w:ilvl="1" w:tplc="F0127B0C">
      <w:start w:val="1"/>
      <w:numFmt w:val="bullet"/>
      <w:lvlText w:val=""/>
      <w:lvlJc w:val="left"/>
      <w:pPr>
        <w:ind w:left="720" w:hanging="360"/>
      </w:pPr>
      <w:rPr>
        <w:rFonts w:ascii="Symbol" w:hAnsi="Symbol"/>
      </w:rPr>
    </w:lvl>
    <w:lvl w:ilvl="2" w:tplc="F34AE9F2">
      <w:start w:val="1"/>
      <w:numFmt w:val="bullet"/>
      <w:lvlText w:val=""/>
      <w:lvlJc w:val="left"/>
      <w:pPr>
        <w:ind w:left="720" w:hanging="360"/>
      </w:pPr>
      <w:rPr>
        <w:rFonts w:ascii="Symbol" w:hAnsi="Symbol"/>
      </w:rPr>
    </w:lvl>
    <w:lvl w:ilvl="3" w:tplc="6752367C">
      <w:start w:val="1"/>
      <w:numFmt w:val="bullet"/>
      <w:lvlText w:val=""/>
      <w:lvlJc w:val="left"/>
      <w:pPr>
        <w:ind w:left="720" w:hanging="360"/>
      </w:pPr>
      <w:rPr>
        <w:rFonts w:ascii="Symbol" w:hAnsi="Symbol"/>
      </w:rPr>
    </w:lvl>
    <w:lvl w:ilvl="4" w:tplc="A88202BC">
      <w:start w:val="1"/>
      <w:numFmt w:val="bullet"/>
      <w:lvlText w:val=""/>
      <w:lvlJc w:val="left"/>
      <w:pPr>
        <w:ind w:left="720" w:hanging="360"/>
      </w:pPr>
      <w:rPr>
        <w:rFonts w:ascii="Symbol" w:hAnsi="Symbol"/>
      </w:rPr>
    </w:lvl>
    <w:lvl w:ilvl="5" w:tplc="30B04F42">
      <w:start w:val="1"/>
      <w:numFmt w:val="bullet"/>
      <w:lvlText w:val=""/>
      <w:lvlJc w:val="left"/>
      <w:pPr>
        <w:ind w:left="720" w:hanging="360"/>
      </w:pPr>
      <w:rPr>
        <w:rFonts w:ascii="Symbol" w:hAnsi="Symbol"/>
      </w:rPr>
    </w:lvl>
    <w:lvl w:ilvl="6" w:tplc="EE20086E">
      <w:start w:val="1"/>
      <w:numFmt w:val="bullet"/>
      <w:lvlText w:val=""/>
      <w:lvlJc w:val="left"/>
      <w:pPr>
        <w:ind w:left="720" w:hanging="360"/>
      </w:pPr>
      <w:rPr>
        <w:rFonts w:ascii="Symbol" w:hAnsi="Symbol"/>
      </w:rPr>
    </w:lvl>
    <w:lvl w:ilvl="7" w:tplc="B3C2996A">
      <w:start w:val="1"/>
      <w:numFmt w:val="bullet"/>
      <w:lvlText w:val=""/>
      <w:lvlJc w:val="left"/>
      <w:pPr>
        <w:ind w:left="720" w:hanging="360"/>
      </w:pPr>
      <w:rPr>
        <w:rFonts w:ascii="Symbol" w:hAnsi="Symbol"/>
      </w:rPr>
    </w:lvl>
    <w:lvl w:ilvl="8" w:tplc="DFB82A38">
      <w:start w:val="1"/>
      <w:numFmt w:val="bullet"/>
      <w:lvlText w:val=""/>
      <w:lvlJc w:val="left"/>
      <w:pPr>
        <w:ind w:left="720" w:hanging="360"/>
      </w:pPr>
      <w:rPr>
        <w:rFonts w:ascii="Symbol" w:hAnsi="Symbol"/>
      </w:rPr>
    </w:lvl>
  </w:abstractNum>
  <w:abstractNum w:abstractNumId="24" w15:restartNumberingAfterBreak="0">
    <w:nsid w:val="5EF64669"/>
    <w:multiLevelType w:val="hybridMultilevel"/>
    <w:tmpl w:val="6946FF90"/>
    <w:lvl w:ilvl="0" w:tplc="113C84A0">
      <w:start w:val="1"/>
      <w:numFmt w:val="decimal"/>
      <w:lvlText w:val="%1)"/>
      <w:lvlJc w:val="left"/>
      <w:pPr>
        <w:ind w:left="1020" w:hanging="360"/>
      </w:pPr>
    </w:lvl>
    <w:lvl w:ilvl="1" w:tplc="C3727746">
      <w:start w:val="1"/>
      <w:numFmt w:val="upperLetter"/>
      <w:lvlText w:val="%2)"/>
      <w:lvlJc w:val="left"/>
      <w:pPr>
        <w:ind w:left="1740" w:hanging="360"/>
      </w:pPr>
    </w:lvl>
    <w:lvl w:ilvl="2" w:tplc="AB6A7668">
      <w:start w:val="1"/>
      <w:numFmt w:val="decimal"/>
      <w:lvlText w:val="%3)"/>
      <w:lvlJc w:val="left"/>
      <w:pPr>
        <w:ind w:left="1020" w:hanging="360"/>
      </w:pPr>
    </w:lvl>
    <w:lvl w:ilvl="3" w:tplc="D48A6CCA">
      <w:start w:val="1"/>
      <w:numFmt w:val="decimal"/>
      <w:lvlText w:val="%4)"/>
      <w:lvlJc w:val="left"/>
      <w:pPr>
        <w:ind w:left="1020" w:hanging="360"/>
      </w:pPr>
    </w:lvl>
    <w:lvl w:ilvl="4" w:tplc="D9BC97A8">
      <w:start w:val="1"/>
      <w:numFmt w:val="decimal"/>
      <w:lvlText w:val="%5)"/>
      <w:lvlJc w:val="left"/>
      <w:pPr>
        <w:ind w:left="1020" w:hanging="360"/>
      </w:pPr>
    </w:lvl>
    <w:lvl w:ilvl="5" w:tplc="98F681B2">
      <w:start w:val="1"/>
      <w:numFmt w:val="decimal"/>
      <w:lvlText w:val="%6)"/>
      <w:lvlJc w:val="left"/>
      <w:pPr>
        <w:ind w:left="1020" w:hanging="360"/>
      </w:pPr>
    </w:lvl>
    <w:lvl w:ilvl="6" w:tplc="0A4A0FD0">
      <w:start w:val="1"/>
      <w:numFmt w:val="decimal"/>
      <w:lvlText w:val="%7)"/>
      <w:lvlJc w:val="left"/>
      <w:pPr>
        <w:ind w:left="1020" w:hanging="360"/>
      </w:pPr>
    </w:lvl>
    <w:lvl w:ilvl="7" w:tplc="EFE4B9A4">
      <w:start w:val="1"/>
      <w:numFmt w:val="decimal"/>
      <w:lvlText w:val="%8)"/>
      <w:lvlJc w:val="left"/>
      <w:pPr>
        <w:ind w:left="1020" w:hanging="360"/>
      </w:pPr>
    </w:lvl>
    <w:lvl w:ilvl="8" w:tplc="4C42E2D4">
      <w:start w:val="1"/>
      <w:numFmt w:val="decimal"/>
      <w:lvlText w:val="%9)"/>
      <w:lvlJc w:val="left"/>
      <w:pPr>
        <w:ind w:left="1020" w:hanging="360"/>
      </w:pPr>
    </w:lvl>
  </w:abstractNum>
  <w:abstractNum w:abstractNumId="25" w15:restartNumberingAfterBreak="0">
    <w:nsid w:val="61930104"/>
    <w:multiLevelType w:val="hybridMultilevel"/>
    <w:tmpl w:val="2FB4650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738F114D"/>
    <w:multiLevelType w:val="hybridMultilevel"/>
    <w:tmpl w:val="B952051A"/>
    <w:lvl w:ilvl="0" w:tplc="0D0498EE">
      <w:start w:val="1"/>
      <w:numFmt w:val="decimal"/>
      <w:lvlText w:val="%1."/>
      <w:lvlJc w:val="left"/>
      <w:pPr>
        <w:ind w:left="1020" w:hanging="360"/>
      </w:pPr>
    </w:lvl>
    <w:lvl w:ilvl="1" w:tplc="7910C832">
      <w:start w:val="1"/>
      <w:numFmt w:val="decimal"/>
      <w:lvlText w:val="%2."/>
      <w:lvlJc w:val="left"/>
      <w:pPr>
        <w:ind w:left="1020" w:hanging="360"/>
      </w:pPr>
    </w:lvl>
    <w:lvl w:ilvl="2" w:tplc="B3C4D5F6">
      <w:start w:val="1"/>
      <w:numFmt w:val="decimal"/>
      <w:lvlText w:val="%3."/>
      <w:lvlJc w:val="left"/>
      <w:pPr>
        <w:ind w:left="1020" w:hanging="360"/>
      </w:pPr>
    </w:lvl>
    <w:lvl w:ilvl="3" w:tplc="C480E2C8">
      <w:start w:val="1"/>
      <w:numFmt w:val="decimal"/>
      <w:lvlText w:val="%4."/>
      <w:lvlJc w:val="left"/>
      <w:pPr>
        <w:ind w:left="1020" w:hanging="360"/>
      </w:pPr>
    </w:lvl>
    <w:lvl w:ilvl="4" w:tplc="B9CEA962">
      <w:start w:val="1"/>
      <w:numFmt w:val="decimal"/>
      <w:lvlText w:val="%5."/>
      <w:lvlJc w:val="left"/>
      <w:pPr>
        <w:ind w:left="1020" w:hanging="360"/>
      </w:pPr>
    </w:lvl>
    <w:lvl w:ilvl="5" w:tplc="B91881FE">
      <w:start w:val="1"/>
      <w:numFmt w:val="decimal"/>
      <w:lvlText w:val="%6."/>
      <w:lvlJc w:val="left"/>
      <w:pPr>
        <w:ind w:left="1020" w:hanging="360"/>
      </w:pPr>
    </w:lvl>
    <w:lvl w:ilvl="6" w:tplc="76AAC0DC">
      <w:start w:val="1"/>
      <w:numFmt w:val="decimal"/>
      <w:lvlText w:val="%7."/>
      <w:lvlJc w:val="left"/>
      <w:pPr>
        <w:ind w:left="1020" w:hanging="360"/>
      </w:pPr>
    </w:lvl>
    <w:lvl w:ilvl="7" w:tplc="3B14F75E">
      <w:start w:val="1"/>
      <w:numFmt w:val="decimal"/>
      <w:lvlText w:val="%8."/>
      <w:lvlJc w:val="left"/>
      <w:pPr>
        <w:ind w:left="1020" w:hanging="360"/>
      </w:pPr>
    </w:lvl>
    <w:lvl w:ilvl="8" w:tplc="71089D0E">
      <w:start w:val="1"/>
      <w:numFmt w:val="decimal"/>
      <w:lvlText w:val="%9."/>
      <w:lvlJc w:val="left"/>
      <w:pPr>
        <w:ind w:left="1020" w:hanging="360"/>
      </w:pPr>
    </w:lvl>
  </w:abstractNum>
  <w:abstractNum w:abstractNumId="27" w15:restartNumberingAfterBreak="0">
    <w:nsid w:val="73AD771D"/>
    <w:multiLevelType w:val="hybridMultilevel"/>
    <w:tmpl w:val="CBAC38B2"/>
    <w:lvl w:ilvl="0" w:tplc="79BEF90E">
      <w:start w:val="1"/>
      <w:numFmt w:val="bullet"/>
      <w:lvlText w:val=""/>
      <w:lvlJc w:val="left"/>
      <w:pPr>
        <w:ind w:left="1440" w:hanging="360"/>
      </w:pPr>
      <w:rPr>
        <w:rFonts w:ascii="Symbol" w:hAnsi="Symbol"/>
      </w:rPr>
    </w:lvl>
    <w:lvl w:ilvl="1" w:tplc="16F86DF6">
      <w:start w:val="1"/>
      <w:numFmt w:val="bullet"/>
      <w:lvlText w:val=""/>
      <w:lvlJc w:val="left"/>
      <w:pPr>
        <w:ind w:left="1440" w:hanging="360"/>
      </w:pPr>
      <w:rPr>
        <w:rFonts w:ascii="Symbol" w:hAnsi="Symbol"/>
      </w:rPr>
    </w:lvl>
    <w:lvl w:ilvl="2" w:tplc="F82A010A">
      <w:start w:val="1"/>
      <w:numFmt w:val="bullet"/>
      <w:lvlText w:val=""/>
      <w:lvlJc w:val="left"/>
      <w:pPr>
        <w:ind w:left="1440" w:hanging="360"/>
      </w:pPr>
      <w:rPr>
        <w:rFonts w:ascii="Symbol" w:hAnsi="Symbol"/>
      </w:rPr>
    </w:lvl>
    <w:lvl w:ilvl="3" w:tplc="24E8497E">
      <w:start w:val="1"/>
      <w:numFmt w:val="bullet"/>
      <w:lvlText w:val=""/>
      <w:lvlJc w:val="left"/>
      <w:pPr>
        <w:ind w:left="1440" w:hanging="360"/>
      </w:pPr>
      <w:rPr>
        <w:rFonts w:ascii="Symbol" w:hAnsi="Symbol"/>
      </w:rPr>
    </w:lvl>
    <w:lvl w:ilvl="4" w:tplc="B91AC4F0">
      <w:start w:val="1"/>
      <w:numFmt w:val="bullet"/>
      <w:lvlText w:val=""/>
      <w:lvlJc w:val="left"/>
      <w:pPr>
        <w:ind w:left="1440" w:hanging="360"/>
      </w:pPr>
      <w:rPr>
        <w:rFonts w:ascii="Symbol" w:hAnsi="Symbol"/>
      </w:rPr>
    </w:lvl>
    <w:lvl w:ilvl="5" w:tplc="9D94E4FA">
      <w:start w:val="1"/>
      <w:numFmt w:val="bullet"/>
      <w:lvlText w:val=""/>
      <w:lvlJc w:val="left"/>
      <w:pPr>
        <w:ind w:left="1440" w:hanging="360"/>
      </w:pPr>
      <w:rPr>
        <w:rFonts w:ascii="Symbol" w:hAnsi="Symbol"/>
      </w:rPr>
    </w:lvl>
    <w:lvl w:ilvl="6" w:tplc="CFF0B73A">
      <w:start w:val="1"/>
      <w:numFmt w:val="bullet"/>
      <w:lvlText w:val=""/>
      <w:lvlJc w:val="left"/>
      <w:pPr>
        <w:ind w:left="1440" w:hanging="360"/>
      </w:pPr>
      <w:rPr>
        <w:rFonts w:ascii="Symbol" w:hAnsi="Symbol"/>
      </w:rPr>
    </w:lvl>
    <w:lvl w:ilvl="7" w:tplc="C7161744">
      <w:start w:val="1"/>
      <w:numFmt w:val="bullet"/>
      <w:lvlText w:val=""/>
      <w:lvlJc w:val="left"/>
      <w:pPr>
        <w:ind w:left="1440" w:hanging="360"/>
      </w:pPr>
      <w:rPr>
        <w:rFonts w:ascii="Symbol" w:hAnsi="Symbol"/>
      </w:rPr>
    </w:lvl>
    <w:lvl w:ilvl="8" w:tplc="DF8CAE42">
      <w:start w:val="1"/>
      <w:numFmt w:val="bullet"/>
      <w:lvlText w:val=""/>
      <w:lvlJc w:val="left"/>
      <w:pPr>
        <w:ind w:left="1440" w:hanging="360"/>
      </w:pPr>
      <w:rPr>
        <w:rFonts w:ascii="Symbol" w:hAnsi="Symbol"/>
      </w:rPr>
    </w:lvl>
  </w:abstractNum>
  <w:abstractNum w:abstractNumId="28" w15:restartNumberingAfterBreak="0">
    <w:nsid w:val="7A212825"/>
    <w:multiLevelType w:val="multilevel"/>
    <w:tmpl w:val="7884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141666">
    <w:abstractNumId w:val="12"/>
  </w:num>
  <w:num w:numId="2" w16cid:durableId="1168594292">
    <w:abstractNumId w:val="7"/>
  </w:num>
  <w:num w:numId="3" w16cid:durableId="1567380818">
    <w:abstractNumId w:val="9"/>
  </w:num>
  <w:num w:numId="4" w16cid:durableId="1521358557">
    <w:abstractNumId w:val="25"/>
  </w:num>
  <w:num w:numId="5" w16cid:durableId="930046429">
    <w:abstractNumId w:val="19"/>
  </w:num>
  <w:num w:numId="6" w16cid:durableId="681248478">
    <w:abstractNumId w:val="8"/>
  </w:num>
  <w:num w:numId="7" w16cid:durableId="1188761944">
    <w:abstractNumId w:val="17"/>
  </w:num>
  <w:num w:numId="8" w16cid:durableId="229929623">
    <w:abstractNumId w:val="4"/>
  </w:num>
  <w:num w:numId="9" w16cid:durableId="293489259">
    <w:abstractNumId w:val="5"/>
  </w:num>
  <w:num w:numId="10" w16cid:durableId="1130780016">
    <w:abstractNumId w:val="3"/>
  </w:num>
  <w:num w:numId="11" w16cid:durableId="121005101">
    <w:abstractNumId w:val="28"/>
  </w:num>
  <w:num w:numId="12" w16cid:durableId="21980934">
    <w:abstractNumId w:val="13"/>
  </w:num>
  <w:num w:numId="13" w16cid:durableId="1238829412">
    <w:abstractNumId w:val="15"/>
  </w:num>
  <w:num w:numId="14" w16cid:durableId="1233201593">
    <w:abstractNumId w:val="27"/>
  </w:num>
  <w:num w:numId="15" w16cid:durableId="81416358">
    <w:abstractNumId w:val="1"/>
  </w:num>
  <w:num w:numId="16" w16cid:durableId="756709265">
    <w:abstractNumId w:val="10"/>
  </w:num>
  <w:num w:numId="17" w16cid:durableId="698773389">
    <w:abstractNumId w:val="0"/>
  </w:num>
  <w:num w:numId="18" w16cid:durableId="1124812261">
    <w:abstractNumId w:val="24"/>
  </w:num>
  <w:num w:numId="19" w16cid:durableId="881092736">
    <w:abstractNumId w:val="20"/>
  </w:num>
  <w:num w:numId="20" w16cid:durableId="1100878959">
    <w:abstractNumId w:val="14"/>
  </w:num>
  <w:num w:numId="21" w16cid:durableId="562520269">
    <w:abstractNumId w:val="18"/>
  </w:num>
  <w:num w:numId="22" w16cid:durableId="1983151906">
    <w:abstractNumId w:val="23"/>
  </w:num>
  <w:num w:numId="23" w16cid:durableId="2123916069">
    <w:abstractNumId w:val="22"/>
  </w:num>
  <w:num w:numId="24" w16cid:durableId="2028169721">
    <w:abstractNumId w:val="16"/>
  </w:num>
  <w:num w:numId="25" w16cid:durableId="1847132300">
    <w:abstractNumId w:val="6"/>
  </w:num>
  <w:num w:numId="26" w16cid:durableId="1147013993">
    <w:abstractNumId w:val="26"/>
  </w:num>
  <w:num w:numId="27" w16cid:durableId="1172990383">
    <w:abstractNumId w:val="21"/>
  </w:num>
  <w:num w:numId="28" w16cid:durableId="1956132371">
    <w:abstractNumId w:val="11"/>
  </w:num>
  <w:num w:numId="29" w16cid:durableId="2071339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D673A"/>
    <w:rsid w:val="00003642"/>
    <w:rsid w:val="000040C6"/>
    <w:rsid w:val="000121EE"/>
    <w:rsid w:val="00013597"/>
    <w:rsid w:val="00015D37"/>
    <w:rsid w:val="00015FAA"/>
    <w:rsid w:val="00034B73"/>
    <w:rsid w:val="000445A7"/>
    <w:rsid w:val="00054549"/>
    <w:rsid w:val="00066E9E"/>
    <w:rsid w:val="00071731"/>
    <w:rsid w:val="00072081"/>
    <w:rsid w:val="00072279"/>
    <w:rsid w:val="000731C1"/>
    <w:rsid w:val="000736F4"/>
    <w:rsid w:val="00074A46"/>
    <w:rsid w:val="000908F3"/>
    <w:rsid w:val="00090CA2"/>
    <w:rsid w:val="000910F6"/>
    <w:rsid w:val="00096AED"/>
    <w:rsid w:val="000A73AA"/>
    <w:rsid w:val="000C3A6F"/>
    <w:rsid w:val="000C5D83"/>
    <w:rsid w:val="000E33A0"/>
    <w:rsid w:val="000F42D3"/>
    <w:rsid w:val="000F6EC5"/>
    <w:rsid w:val="00100CDC"/>
    <w:rsid w:val="00102166"/>
    <w:rsid w:val="001073B2"/>
    <w:rsid w:val="00113BB5"/>
    <w:rsid w:val="00116A4A"/>
    <w:rsid w:val="00137497"/>
    <w:rsid w:val="00137B3A"/>
    <w:rsid w:val="001541DD"/>
    <w:rsid w:val="001643A9"/>
    <w:rsid w:val="00164AE2"/>
    <w:rsid w:val="0017642E"/>
    <w:rsid w:val="00177ACA"/>
    <w:rsid w:val="00184767"/>
    <w:rsid w:val="00185643"/>
    <w:rsid w:val="00187994"/>
    <w:rsid w:val="00187F06"/>
    <w:rsid w:val="00194754"/>
    <w:rsid w:val="001A2B66"/>
    <w:rsid w:val="001A7E46"/>
    <w:rsid w:val="001C3F10"/>
    <w:rsid w:val="001D23DB"/>
    <w:rsid w:val="001D3AC4"/>
    <w:rsid w:val="001D4516"/>
    <w:rsid w:val="001E4029"/>
    <w:rsid w:val="001F0286"/>
    <w:rsid w:val="001F1741"/>
    <w:rsid w:val="001F211B"/>
    <w:rsid w:val="00205370"/>
    <w:rsid w:val="00206D3A"/>
    <w:rsid w:val="00210F93"/>
    <w:rsid w:val="00212F39"/>
    <w:rsid w:val="00214449"/>
    <w:rsid w:val="00223913"/>
    <w:rsid w:val="00227653"/>
    <w:rsid w:val="002357C2"/>
    <w:rsid w:val="00242F9E"/>
    <w:rsid w:val="00252818"/>
    <w:rsid w:val="002540E1"/>
    <w:rsid w:val="0025622C"/>
    <w:rsid w:val="00256763"/>
    <w:rsid w:val="00264D24"/>
    <w:rsid w:val="00271A4C"/>
    <w:rsid w:val="00273309"/>
    <w:rsid w:val="00281171"/>
    <w:rsid w:val="00286073"/>
    <w:rsid w:val="00286379"/>
    <w:rsid w:val="00286F5F"/>
    <w:rsid w:val="002911A1"/>
    <w:rsid w:val="002929DB"/>
    <w:rsid w:val="00295879"/>
    <w:rsid w:val="002A1D6A"/>
    <w:rsid w:val="002A292F"/>
    <w:rsid w:val="002A303B"/>
    <w:rsid w:val="002B0B6F"/>
    <w:rsid w:val="002B2540"/>
    <w:rsid w:val="002B4BC4"/>
    <w:rsid w:val="002B52C8"/>
    <w:rsid w:val="002B68D7"/>
    <w:rsid w:val="002B6FD4"/>
    <w:rsid w:val="002C1D57"/>
    <w:rsid w:val="002C3DA9"/>
    <w:rsid w:val="002C409C"/>
    <w:rsid w:val="002C5C69"/>
    <w:rsid w:val="002D24EC"/>
    <w:rsid w:val="002D24EF"/>
    <w:rsid w:val="002D7265"/>
    <w:rsid w:val="002E14B7"/>
    <w:rsid w:val="002F051E"/>
    <w:rsid w:val="002F10A8"/>
    <w:rsid w:val="002F1EF2"/>
    <w:rsid w:val="002F58AD"/>
    <w:rsid w:val="002F7821"/>
    <w:rsid w:val="002F7B10"/>
    <w:rsid w:val="003147F5"/>
    <w:rsid w:val="00320AFB"/>
    <w:rsid w:val="00321421"/>
    <w:rsid w:val="00321C39"/>
    <w:rsid w:val="0032395F"/>
    <w:rsid w:val="003360F2"/>
    <w:rsid w:val="0033704B"/>
    <w:rsid w:val="0034066C"/>
    <w:rsid w:val="003444A0"/>
    <w:rsid w:val="00345905"/>
    <w:rsid w:val="003460CB"/>
    <w:rsid w:val="003510E4"/>
    <w:rsid w:val="00353C82"/>
    <w:rsid w:val="0035467E"/>
    <w:rsid w:val="00356502"/>
    <w:rsid w:val="003637F4"/>
    <w:rsid w:val="00364632"/>
    <w:rsid w:val="00365370"/>
    <w:rsid w:val="003673E6"/>
    <w:rsid w:val="00374C61"/>
    <w:rsid w:val="00380FF2"/>
    <w:rsid w:val="00382157"/>
    <w:rsid w:val="00382464"/>
    <w:rsid w:val="003871D9"/>
    <w:rsid w:val="003878D8"/>
    <w:rsid w:val="003A1064"/>
    <w:rsid w:val="003A27B3"/>
    <w:rsid w:val="003A520A"/>
    <w:rsid w:val="003A74D0"/>
    <w:rsid w:val="003B2C96"/>
    <w:rsid w:val="003B3D1A"/>
    <w:rsid w:val="003B5874"/>
    <w:rsid w:val="003B6ECE"/>
    <w:rsid w:val="003C5E1D"/>
    <w:rsid w:val="003C6034"/>
    <w:rsid w:val="003D737D"/>
    <w:rsid w:val="003D7952"/>
    <w:rsid w:val="003E1966"/>
    <w:rsid w:val="003E1F7B"/>
    <w:rsid w:val="003E37F0"/>
    <w:rsid w:val="004017BC"/>
    <w:rsid w:val="00404C12"/>
    <w:rsid w:val="004075F4"/>
    <w:rsid w:val="004163E8"/>
    <w:rsid w:val="0041767D"/>
    <w:rsid w:val="004247C9"/>
    <w:rsid w:val="00425A13"/>
    <w:rsid w:val="004267C6"/>
    <w:rsid w:val="00432190"/>
    <w:rsid w:val="0043287F"/>
    <w:rsid w:val="00436159"/>
    <w:rsid w:val="00440C62"/>
    <w:rsid w:val="004412AC"/>
    <w:rsid w:val="00444AF1"/>
    <w:rsid w:val="00451608"/>
    <w:rsid w:val="0045569A"/>
    <w:rsid w:val="004602A5"/>
    <w:rsid w:val="00460A52"/>
    <w:rsid w:val="00464E17"/>
    <w:rsid w:val="0046699A"/>
    <w:rsid w:val="004669D7"/>
    <w:rsid w:val="00475C32"/>
    <w:rsid w:val="00481F60"/>
    <w:rsid w:val="00483A62"/>
    <w:rsid w:val="00483DB2"/>
    <w:rsid w:val="00484FB2"/>
    <w:rsid w:val="004A05C0"/>
    <w:rsid w:val="004A2A57"/>
    <w:rsid w:val="004B210B"/>
    <w:rsid w:val="004B5FBE"/>
    <w:rsid w:val="004C657A"/>
    <w:rsid w:val="004C6DC1"/>
    <w:rsid w:val="004C75ED"/>
    <w:rsid w:val="004D0E5A"/>
    <w:rsid w:val="004D7F43"/>
    <w:rsid w:val="004E6C77"/>
    <w:rsid w:val="004E78F3"/>
    <w:rsid w:val="004F3037"/>
    <w:rsid w:val="00502DEB"/>
    <w:rsid w:val="00510E97"/>
    <w:rsid w:val="005125F9"/>
    <w:rsid w:val="0051488F"/>
    <w:rsid w:val="0052298D"/>
    <w:rsid w:val="00526CBB"/>
    <w:rsid w:val="00530A3D"/>
    <w:rsid w:val="00531379"/>
    <w:rsid w:val="005338E4"/>
    <w:rsid w:val="0053402B"/>
    <w:rsid w:val="005348CD"/>
    <w:rsid w:val="00537DAB"/>
    <w:rsid w:val="0054211E"/>
    <w:rsid w:val="005441CE"/>
    <w:rsid w:val="00547136"/>
    <w:rsid w:val="00554C72"/>
    <w:rsid w:val="005634B8"/>
    <w:rsid w:val="00573BC5"/>
    <w:rsid w:val="0057653A"/>
    <w:rsid w:val="00577BD8"/>
    <w:rsid w:val="00582D63"/>
    <w:rsid w:val="005866A3"/>
    <w:rsid w:val="00591509"/>
    <w:rsid w:val="0059227D"/>
    <w:rsid w:val="00595842"/>
    <w:rsid w:val="00595EA2"/>
    <w:rsid w:val="005960E3"/>
    <w:rsid w:val="0059623D"/>
    <w:rsid w:val="005A323C"/>
    <w:rsid w:val="005B441D"/>
    <w:rsid w:val="005B4B9A"/>
    <w:rsid w:val="005C48D5"/>
    <w:rsid w:val="005D05CF"/>
    <w:rsid w:val="005D416B"/>
    <w:rsid w:val="005D64E8"/>
    <w:rsid w:val="005E2352"/>
    <w:rsid w:val="005F3367"/>
    <w:rsid w:val="006010D6"/>
    <w:rsid w:val="0060147B"/>
    <w:rsid w:val="00606BA8"/>
    <w:rsid w:val="00611F6A"/>
    <w:rsid w:val="00623384"/>
    <w:rsid w:val="00623826"/>
    <w:rsid w:val="006319A4"/>
    <w:rsid w:val="006355F7"/>
    <w:rsid w:val="0064588A"/>
    <w:rsid w:val="00663AEC"/>
    <w:rsid w:val="0066436D"/>
    <w:rsid w:val="00667F2E"/>
    <w:rsid w:val="00670190"/>
    <w:rsid w:val="00673680"/>
    <w:rsid w:val="00680BFC"/>
    <w:rsid w:val="00684859"/>
    <w:rsid w:val="00685114"/>
    <w:rsid w:val="006907F6"/>
    <w:rsid w:val="00693AF3"/>
    <w:rsid w:val="00694777"/>
    <w:rsid w:val="006965FB"/>
    <w:rsid w:val="006B22E3"/>
    <w:rsid w:val="006B7EEF"/>
    <w:rsid w:val="006C313D"/>
    <w:rsid w:val="006C3488"/>
    <w:rsid w:val="006C4B6E"/>
    <w:rsid w:val="006C5B1B"/>
    <w:rsid w:val="006D353D"/>
    <w:rsid w:val="006D4C3F"/>
    <w:rsid w:val="006E155F"/>
    <w:rsid w:val="006E2937"/>
    <w:rsid w:val="006E31CB"/>
    <w:rsid w:val="006E4837"/>
    <w:rsid w:val="006E4F5B"/>
    <w:rsid w:val="006F6311"/>
    <w:rsid w:val="0070624F"/>
    <w:rsid w:val="007104A6"/>
    <w:rsid w:val="007155C9"/>
    <w:rsid w:val="00720384"/>
    <w:rsid w:val="00722925"/>
    <w:rsid w:val="00730356"/>
    <w:rsid w:val="00750579"/>
    <w:rsid w:val="00755314"/>
    <w:rsid w:val="00757F2F"/>
    <w:rsid w:val="00763048"/>
    <w:rsid w:val="00764B76"/>
    <w:rsid w:val="007678C9"/>
    <w:rsid w:val="0077161B"/>
    <w:rsid w:val="00775077"/>
    <w:rsid w:val="007824A6"/>
    <w:rsid w:val="007860AB"/>
    <w:rsid w:val="00795778"/>
    <w:rsid w:val="00796D4A"/>
    <w:rsid w:val="007A1F7C"/>
    <w:rsid w:val="007A63A0"/>
    <w:rsid w:val="007B1FB2"/>
    <w:rsid w:val="007C0B71"/>
    <w:rsid w:val="007C2556"/>
    <w:rsid w:val="007C67C3"/>
    <w:rsid w:val="007D12CB"/>
    <w:rsid w:val="007D2685"/>
    <w:rsid w:val="007D4473"/>
    <w:rsid w:val="007D4635"/>
    <w:rsid w:val="007D74BD"/>
    <w:rsid w:val="007E08E5"/>
    <w:rsid w:val="007E37A2"/>
    <w:rsid w:val="007E43F0"/>
    <w:rsid w:val="00804080"/>
    <w:rsid w:val="00807CD2"/>
    <w:rsid w:val="00810162"/>
    <w:rsid w:val="0081301B"/>
    <w:rsid w:val="00813A4F"/>
    <w:rsid w:val="00814D04"/>
    <w:rsid w:val="00822E9B"/>
    <w:rsid w:val="008253D0"/>
    <w:rsid w:val="00827673"/>
    <w:rsid w:val="00832CE3"/>
    <w:rsid w:val="0083322E"/>
    <w:rsid w:val="00862E96"/>
    <w:rsid w:val="00871D5C"/>
    <w:rsid w:val="00881569"/>
    <w:rsid w:val="008868C2"/>
    <w:rsid w:val="008876DB"/>
    <w:rsid w:val="00892701"/>
    <w:rsid w:val="00894C31"/>
    <w:rsid w:val="008A494D"/>
    <w:rsid w:val="008B207A"/>
    <w:rsid w:val="008B280D"/>
    <w:rsid w:val="008B3DDF"/>
    <w:rsid w:val="008C0479"/>
    <w:rsid w:val="008C1110"/>
    <w:rsid w:val="008C6AA1"/>
    <w:rsid w:val="008D11AE"/>
    <w:rsid w:val="008E2551"/>
    <w:rsid w:val="008F17A4"/>
    <w:rsid w:val="0090006C"/>
    <w:rsid w:val="009008A3"/>
    <w:rsid w:val="00903592"/>
    <w:rsid w:val="00903A2A"/>
    <w:rsid w:val="009049DC"/>
    <w:rsid w:val="00921F0C"/>
    <w:rsid w:val="009259A7"/>
    <w:rsid w:val="00925BEC"/>
    <w:rsid w:val="00930904"/>
    <w:rsid w:val="00936550"/>
    <w:rsid w:val="00940955"/>
    <w:rsid w:val="00942669"/>
    <w:rsid w:val="00946A56"/>
    <w:rsid w:val="009500B7"/>
    <w:rsid w:val="00957103"/>
    <w:rsid w:val="00981B19"/>
    <w:rsid w:val="00982827"/>
    <w:rsid w:val="009955A1"/>
    <w:rsid w:val="009A2C0D"/>
    <w:rsid w:val="009A35AC"/>
    <w:rsid w:val="009A5058"/>
    <w:rsid w:val="009B7E9B"/>
    <w:rsid w:val="009D74C3"/>
    <w:rsid w:val="009E7831"/>
    <w:rsid w:val="009E7C69"/>
    <w:rsid w:val="009F3DB3"/>
    <w:rsid w:val="009F7E5E"/>
    <w:rsid w:val="00A0085C"/>
    <w:rsid w:val="00A025E0"/>
    <w:rsid w:val="00A046F4"/>
    <w:rsid w:val="00A11A85"/>
    <w:rsid w:val="00A13B9D"/>
    <w:rsid w:val="00A14CDB"/>
    <w:rsid w:val="00A159E3"/>
    <w:rsid w:val="00A21A30"/>
    <w:rsid w:val="00A32517"/>
    <w:rsid w:val="00A34BDA"/>
    <w:rsid w:val="00A36A6C"/>
    <w:rsid w:val="00A40ED2"/>
    <w:rsid w:val="00A461FA"/>
    <w:rsid w:val="00A54022"/>
    <w:rsid w:val="00A555BA"/>
    <w:rsid w:val="00A56548"/>
    <w:rsid w:val="00A60939"/>
    <w:rsid w:val="00A63B7D"/>
    <w:rsid w:val="00A6608D"/>
    <w:rsid w:val="00A763A2"/>
    <w:rsid w:val="00A77616"/>
    <w:rsid w:val="00A86F91"/>
    <w:rsid w:val="00A92429"/>
    <w:rsid w:val="00A9304A"/>
    <w:rsid w:val="00AA2B8D"/>
    <w:rsid w:val="00AA2DF9"/>
    <w:rsid w:val="00AB42BB"/>
    <w:rsid w:val="00AB6102"/>
    <w:rsid w:val="00AC291B"/>
    <w:rsid w:val="00AD45C8"/>
    <w:rsid w:val="00AD574E"/>
    <w:rsid w:val="00AD791B"/>
    <w:rsid w:val="00AE3863"/>
    <w:rsid w:val="00AF0CCF"/>
    <w:rsid w:val="00AF2B6A"/>
    <w:rsid w:val="00B0120E"/>
    <w:rsid w:val="00B01C4A"/>
    <w:rsid w:val="00B03882"/>
    <w:rsid w:val="00B059B1"/>
    <w:rsid w:val="00B0641B"/>
    <w:rsid w:val="00B1725D"/>
    <w:rsid w:val="00B226E7"/>
    <w:rsid w:val="00B23A96"/>
    <w:rsid w:val="00B27AC3"/>
    <w:rsid w:val="00B27EB3"/>
    <w:rsid w:val="00B31468"/>
    <w:rsid w:val="00B353E1"/>
    <w:rsid w:val="00B35FFB"/>
    <w:rsid w:val="00B407BA"/>
    <w:rsid w:val="00B41D56"/>
    <w:rsid w:val="00B46849"/>
    <w:rsid w:val="00B50173"/>
    <w:rsid w:val="00B51989"/>
    <w:rsid w:val="00B52A03"/>
    <w:rsid w:val="00B54FF3"/>
    <w:rsid w:val="00B56247"/>
    <w:rsid w:val="00B60324"/>
    <w:rsid w:val="00B62ECF"/>
    <w:rsid w:val="00B658A4"/>
    <w:rsid w:val="00B81DA3"/>
    <w:rsid w:val="00B83392"/>
    <w:rsid w:val="00B83513"/>
    <w:rsid w:val="00B8355D"/>
    <w:rsid w:val="00B86FD6"/>
    <w:rsid w:val="00B8740C"/>
    <w:rsid w:val="00B9208F"/>
    <w:rsid w:val="00B923D4"/>
    <w:rsid w:val="00B953E7"/>
    <w:rsid w:val="00B961D0"/>
    <w:rsid w:val="00B9678D"/>
    <w:rsid w:val="00B967F3"/>
    <w:rsid w:val="00BA0A9A"/>
    <w:rsid w:val="00BA2642"/>
    <w:rsid w:val="00BA52DC"/>
    <w:rsid w:val="00BB2150"/>
    <w:rsid w:val="00BB22A0"/>
    <w:rsid w:val="00BB322B"/>
    <w:rsid w:val="00BC13B5"/>
    <w:rsid w:val="00BC16C5"/>
    <w:rsid w:val="00BD00B0"/>
    <w:rsid w:val="00BF2D45"/>
    <w:rsid w:val="00BF755B"/>
    <w:rsid w:val="00C05BA4"/>
    <w:rsid w:val="00C07EBE"/>
    <w:rsid w:val="00C155DB"/>
    <w:rsid w:val="00C210A2"/>
    <w:rsid w:val="00C23C24"/>
    <w:rsid w:val="00C24417"/>
    <w:rsid w:val="00C24E2B"/>
    <w:rsid w:val="00C2513F"/>
    <w:rsid w:val="00C25F3F"/>
    <w:rsid w:val="00C32940"/>
    <w:rsid w:val="00C360C3"/>
    <w:rsid w:val="00C3621D"/>
    <w:rsid w:val="00C409E6"/>
    <w:rsid w:val="00C460B1"/>
    <w:rsid w:val="00C476A2"/>
    <w:rsid w:val="00C50FD8"/>
    <w:rsid w:val="00C61953"/>
    <w:rsid w:val="00C71BF0"/>
    <w:rsid w:val="00C732C0"/>
    <w:rsid w:val="00C762AD"/>
    <w:rsid w:val="00C90CDF"/>
    <w:rsid w:val="00C93D73"/>
    <w:rsid w:val="00C944E9"/>
    <w:rsid w:val="00C966F5"/>
    <w:rsid w:val="00CA0BB8"/>
    <w:rsid w:val="00CA1121"/>
    <w:rsid w:val="00CA2A60"/>
    <w:rsid w:val="00CA37EA"/>
    <w:rsid w:val="00CA3A9B"/>
    <w:rsid w:val="00CA6E10"/>
    <w:rsid w:val="00CB6214"/>
    <w:rsid w:val="00CD1466"/>
    <w:rsid w:val="00CD7367"/>
    <w:rsid w:val="00CE0973"/>
    <w:rsid w:val="00CE1B2B"/>
    <w:rsid w:val="00CF2223"/>
    <w:rsid w:val="00CF4FD1"/>
    <w:rsid w:val="00D0444D"/>
    <w:rsid w:val="00D07E4B"/>
    <w:rsid w:val="00D10574"/>
    <w:rsid w:val="00D12129"/>
    <w:rsid w:val="00D133C0"/>
    <w:rsid w:val="00D20B2E"/>
    <w:rsid w:val="00D2170A"/>
    <w:rsid w:val="00D247FB"/>
    <w:rsid w:val="00D25442"/>
    <w:rsid w:val="00D25480"/>
    <w:rsid w:val="00D333B6"/>
    <w:rsid w:val="00D349A0"/>
    <w:rsid w:val="00D35F4F"/>
    <w:rsid w:val="00D366F6"/>
    <w:rsid w:val="00D42C58"/>
    <w:rsid w:val="00D446EB"/>
    <w:rsid w:val="00D55628"/>
    <w:rsid w:val="00D60B2D"/>
    <w:rsid w:val="00D62394"/>
    <w:rsid w:val="00D635E1"/>
    <w:rsid w:val="00D63973"/>
    <w:rsid w:val="00D65E76"/>
    <w:rsid w:val="00D7023F"/>
    <w:rsid w:val="00D7426C"/>
    <w:rsid w:val="00D752F0"/>
    <w:rsid w:val="00D77BFB"/>
    <w:rsid w:val="00D8026B"/>
    <w:rsid w:val="00D83F7F"/>
    <w:rsid w:val="00D84A58"/>
    <w:rsid w:val="00D910AB"/>
    <w:rsid w:val="00D92AD4"/>
    <w:rsid w:val="00D957FD"/>
    <w:rsid w:val="00D9611C"/>
    <w:rsid w:val="00DA5538"/>
    <w:rsid w:val="00DA658D"/>
    <w:rsid w:val="00DB0C72"/>
    <w:rsid w:val="00DC2EF4"/>
    <w:rsid w:val="00DC7077"/>
    <w:rsid w:val="00DC711F"/>
    <w:rsid w:val="00DE4893"/>
    <w:rsid w:val="00DF1AF9"/>
    <w:rsid w:val="00DF6312"/>
    <w:rsid w:val="00DF6D1E"/>
    <w:rsid w:val="00E1159C"/>
    <w:rsid w:val="00E12354"/>
    <w:rsid w:val="00E16BEB"/>
    <w:rsid w:val="00E2107B"/>
    <w:rsid w:val="00E24926"/>
    <w:rsid w:val="00E26C59"/>
    <w:rsid w:val="00E32D50"/>
    <w:rsid w:val="00E3324A"/>
    <w:rsid w:val="00E33910"/>
    <w:rsid w:val="00E35DC3"/>
    <w:rsid w:val="00E44BA8"/>
    <w:rsid w:val="00E46443"/>
    <w:rsid w:val="00E4652F"/>
    <w:rsid w:val="00E50DB0"/>
    <w:rsid w:val="00E64C28"/>
    <w:rsid w:val="00E6639D"/>
    <w:rsid w:val="00E70F85"/>
    <w:rsid w:val="00E766E9"/>
    <w:rsid w:val="00EA653F"/>
    <w:rsid w:val="00EB1BB3"/>
    <w:rsid w:val="00EC09EE"/>
    <w:rsid w:val="00ED4397"/>
    <w:rsid w:val="00EE0F18"/>
    <w:rsid w:val="00EE560F"/>
    <w:rsid w:val="00EE69D2"/>
    <w:rsid w:val="00EF1BB5"/>
    <w:rsid w:val="00EF6E17"/>
    <w:rsid w:val="00EF75E5"/>
    <w:rsid w:val="00F0496F"/>
    <w:rsid w:val="00F23001"/>
    <w:rsid w:val="00F37AA7"/>
    <w:rsid w:val="00F40090"/>
    <w:rsid w:val="00F425C0"/>
    <w:rsid w:val="00F47433"/>
    <w:rsid w:val="00F50CCB"/>
    <w:rsid w:val="00F50F4F"/>
    <w:rsid w:val="00F6254B"/>
    <w:rsid w:val="00F67464"/>
    <w:rsid w:val="00F67782"/>
    <w:rsid w:val="00F71B2D"/>
    <w:rsid w:val="00F814E8"/>
    <w:rsid w:val="00F855E9"/>
    <w:rsid w:val="00FA32E9"/>
    <w:rsid w:val="00FA7328"/>
    <w:rsid w:val="00FB0C2B"/>
    <w:rsid w:val="00FC55DF"/>
    <w:rsid w:val="00FC5C67"/>
    <w:rsid w:val="00FD16D5"/>
    <w:rsid w:val="00FD673A"/>
    <w:rsid w:val="00FD7CD7"/>
    <w:rsid w:val="00FE118C"/>
    <w:rsid w:val="00FE24F0"/>
    <w:rsid w:val="00FE6017"/>
    <w:rsid w:val="00FE6110"/>
    <w:rsid w:val="00FF0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DF18"/>
  <w15:chartTrackingRefBased/>
  <w15:docId w15:val="{D952078C-E9A3-0446-9243-3A0D04AE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3A"/>
    <w:pPr>
      <w:spacing w:after="160" w:line="259" w:lineRule="auto"/>
    </w:pPr>
    <w:rPr>
      <w:sz w:val="22"/>
      <w:szCs w:val="22"/>
      <w:lang w:val="en-CA"/>
    </w:rPr>
  </w:style>
  <w:style w:type="paragraph" w:styleId="Heading1">
    <w:name w:val="heading 1"/>
    <w:basedOn w:val="Normal"/>
    <w:next w:val="Normal"/>
    <w:link w:val="Heading1Char"/>
    <w:uiPriority w:val="9"/>
    <w:qFormat/>
    <w:rsid w:val="00FD6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67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D67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7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D673A"/>
    <w:rPr>
      <w:sz w:val="22"/>
      <w:szCs w:val="22"/>
      <w:lang w:val="en-CA"/>
    </w:rPr>
  </w:style>
  <w:style w:type="character" w:customStyle="1" w:styleId="Heading1Char">
    <w:name w:val="Heading 1 Char"/>
    <w:basedOn w:val="DefaultParagraphFont"/>
    <w:link w:val="Heading1"/>
    <w:uiPriority w:val="9"/>
    <w:rsid w:val="00FD673A"/>
    <w:rPr>
      <w:rFonts w:asciiTheme="majorHAnsi" w:eastAsiaTheme="majorEastAsia" w:hAnsiTheme="majorHAnsi" w:cstheme="majorBidi"/>
      <w:color w:val="2F5496" w:themeColor="accent1" w:themeShade="BF"/>
      <w:sz w:val="40"/>
      <w:szCs w:val="40"/>
      <w:lang w:val="en-CA"/>
    </w:rPr>
  </w:style>
  <w:style w:type="character" w:customStyle="1" w:styleId="Heading2Char">
    <w:name w:val="Heading 2 Char"/>
    <w:basedOn w:val="DefaultParagraphFont"/>
    <w:link w:val="Heading2"/>
    <w:uiPriority w:val="9"/>
    <w:semiHidden/>
    <w:rsid w:val="00FD673A"/>
    <w:rPr>
      <w:rFonts w:asciiTheme="majorHAnsi" w:eastAsiaTheme="majorEastAsia" w:hAnsiTheme="majorHAnsi" w:cstheme="majorBidi"/>
      <w:color w:val="2F5496" w:themeColor="accent1" w:themeShade="BF"/>
      <w:sz w:val="32"/>
      <w:szCs w:val="32"/>
      <w:lang w:val="en-CA"/>
    </w:rPr>
  </w:style>
  <w:style w:type="character" w:customStyle="1" w:styleId="Heading3Char">
    <w:name w:val="Heading 3 Char"/>
    <w:basedOn w:val="DefaultParagraphFont"/>
    <w:link w:val="Heading3"/>
    <w:uiPriority w:val="9"/>
    <w:rsid w:val="00FD673A"/>
    <w:rPr>
      <w:rFonts w:eastAsiaTheme="majorEastAsia" w:cstheme="majorBidi"/>
      <w:color w:val="2F5496" w:themeColor="accent1" w:themeShade="BF"/>
      <w:sz w:val="28"/>
      <w:szCs w:val="28"/>
      <w:lang w:val="en-CA"/>
    </w:rPr>
  </w:style>
  <w:style w:type="character" w:customStyle="1" w:styleId="Heading4Char">
    <w:name w:val="Heading 4 Char"/>
    <w:basedOn w:val="DefaultParagraphFont"/>
    <w:link w:val="Heading4"/>
    <w:uiPriority w:val="9"/>
    <w:rsid w:val="00FD673A"/>
    <w:rPr>
      <w:rFonts w:eastAsiaTheme="majorEastAsia" w:cstheme="majorBidi"/>
      <w:i/>
      <w:iCs/>
      <w:color w:val="2F5496" w:themeColor="accent1" w:themeShade="BF"/>
      <w:sz w:val="22"/>
      <w:szCs w:val="22"/>
      <w:lang w:val="en-CA"/>
    </w:rPr>
  </w:style>
  <w:style w:type="character" w:customStyle="1" w:styleId="Heading5Char">
    <w:name w:val="Heading 5 Char"/>
    <w:basedOn w:val="DefaultParagraphFont"/>
    <w:link w:val="Heading5"/>
    <w:uiPriority w:val="9"/>
    <w:semiHidden/>
    <w:rsid w:val="00FD673A"/>
    <w:rPr>
      <w:rFonts w:eastAsiaTheme="majorEastAsia" w:cstheme="majorBidi"/>
      <w:color w:val="2F5496" w:themeColor="accent1" w:themeShade="BF"/>
      <w:sz w:val="22"/>
      <w:szCs w:val="22"/>
      <w:lang w:val="en-CA"/>
    </w:rPr>
  </w:style>
  <w:style w:type="character" w:customStyle="1" w:styleId="Heading6Char">
    <w:name w:val="Heading 6 Char"/>
    <w:basedOn w:val="DefaultParagraphFont"/>
    <w:link w:val="Heading6"/>
    <w:uiPriority w:val="9"/>
    <w:semiHidden/>
    <w:rsid w:val="00FD673A"/>
    <w:rPr>
      <w:rFonts w:eastAsiaTheme="majorEastAsia" w:cstheme="majorBidi"/>
      <w:i/>
      <w:iCs/>
      <w:color w:val="595959" w:themeColor="text1" w:themeTint="A6"/>
      <w:sz w:val="22"/>
      <w:szCs w:val="22"/>
      <w:lang w:val="en-CA"/>
    </w:rPr>
  </w:style>
  <w:style w:type="character" w:customStyle="1" w:styleId="Heading7Char">
    <w:name w:val="Heading 7 Char"/>
    <w:basedOn w:val="DefaultParagraphFont"/>
    <w:link w:val="Heading7"/>
    <w:uiPriority w:val="9"/>
    <w:semiHidden/>
    <w:rsid w:val="00FD673A"/>
    <w:rPr>
      <w:rFonts w:eastAsiaTheme="majorEastAsia" w:cstheme="majorBidi"/>
      <w:color w:val="595959" w:themeColor="text1" w:themeTint="A6"/>
      <w:sz w:val="22"/>
      <w:szCs w:val="22"/>
      <w:lang w:val="en-CA"/>
    </w:rPr>
  </w:style>
  <w:style w:type="character" w:customStyle="1" w:styleId="Heading8Char">
    <w:name w:val="Heading 8 Char"/>
    <w:basedOn w:val="DefaultParagraphFont"/>
    <w:link w:val="Heading8"/>
    <w:uiPriority w:val="9"/>
    <w:semiHidden/>
    <w:rsid w:val="00FD673A"/>
    <w:rPr>
      <w:rFonts w:eastAsiaTheme="majorEastAsia" w:cstheme="majorBidi"/>
      <w:i/>
      <w:iCs/>
      <w:color w:val="272727" w:themeColor="text1" w:themeTint="D8"/>
      <w:sz w:val="22"/>
      <w:szCs w:val="22"/>
      <w:lang w:val="en-CA"/>
    </w:rPr>
  </w:style>
  <w:style w:type="character" w:customStyle="1" w:styleId="Heading9Char">
    <w:name w:val="Heading 9 Char"/>
    <w:basedOn w:val="DefaultParagraphFont"/>
    <w:link w:val="Heading9"/>
    <w:uiPriority w:val="9"/>
    <w:semiHidden/>
    <w:rsid w:val="00FD673A"/>
    <w:rPr>
      <w:rFonts w:eastAsiaTheme="majorEastAsia" w:cstheme="majorBidi"/>
      <w:color w:val="272727" w:themeColor="text1" w:themeTint="D8"/>
      <w:sz w:val="22"/>
      <w:szCs w:val="22"/>
      <w:lang w:val="en-CA"/>
    </w:rPr>
  </w:style>
  <w:style w:type="paragraph" w:styleId="Title">
    <w:name w:val="Title"/>
    <w:basedOn w:val="Normal"/>
    <w:next w:val="Normal"/>
    <w:link w:val="TitleChar"/>
    <w:uiPriority w:val="10"/>
    <w:qFormat/>
    <w:rsid w:val="00FD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73A"/>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FD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73A"/>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FD673A"/>
    <w:pPr>
      <w:spacing w:before="160"/>
      <w:jc w:val="center"/>
    </w:pPr>
    <w:rPr>
      <w:i/>
      <w:iCs/>
      <w:color w:val="404040" w:themeColor="text1" w:themeTint="BF"/>
    </w:rPr>
  </w:style>
  <w:style w:type="character" w:customStyle="1" w:styleId="QuoteChar">
    <w:name w:val="Quote Char"/>
    <w:basedOn w:val="DefaultParagraphFont"/>
    <w:link w:val="Quote"/>
    <w:uiPriority w:val="29"/>
    <w:rsid w:val="00FD673A"/>
    <w:rPr>
      <w:i/>
      <w:iCs/>
      <w:color w:val="404040" w:themeColor="text1" w:themeTint="BF"/>
      <w:sz w:val="22"/>
      <w:szCs w:val="22"/>
      <w:lang w:val="en-CA"/>
    </w:rPr>
  </w:style>
  <w:style w:type="paragraph" w:styleId="ListParagraph">
    <w:name w:val="List Paragraph"/>
    <w:basedOn w:val="Normal"/>
    <w:uiPriority w:val="34"/>
    <w:qFormat/>
    <w:rsid w:val="00FD673A"/>
    <w:pPr>
      <w:ind w:left="720"/>
      <w:contextualSpacing/>
    </w:pPr>
  </w:style>
  <w:style w:type="character" w:styleId="IntenseEmphasis">
    <w:name w:val="Intense Emphasis"/>
    <w:basedOn w:val="DefaultParagraphFont"/>
    <w:uiPriority w:val="21"/>
    <w:qFormat/>
    <w:rsid w:val="00FD673A"/>
    <w:rPr>
      <w:i/>
      <w:iCs/>
      <w:color w:val="2F5496" w:themeColor="accent1" w:themeShade="BF"/>
    </w:rPr>
  </w:style>
  <w:style w:type="paragraph" w:styleId="IntenseQuote">
    <w:name w:val="Intense Quote"/>
    <w:basedOn w:val="Normal"/>
    <w:next w:val="Normal"/>
    <w:link w:val="IntenseQuoteChar"/>
    <w:uiPriority w:val="30"/>
    <w:qFormat/>
    <w:rsid w:val="00FD6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73A"/>
    <w:rPr>
      <w:i/>
      <w:iCs/>
      <w:color w:val="2F5496" w:themeColor="accent1" w:themeShade="BF"/>
      <w:sz w:val="22"/>
      <w:szCs w:val="22"/>
      <w:lang w:val="en-CA"/>
    </w:rPr>
  </w:style>
  <w:style w:type="character" w:styleId="IntenseReference">
    <w:name w:val="Intense Reference"/>
    <w:basedOn w:val="DefaultParagraphFont"/>
    <w:uiPriority w:val="32"/>
    <w:qFormat/>
    <w:rsid w:val="00FD673A"/>
    <w:rPr>
      <w:b/>
      <w:bCs/>
      <w:smallCaps/>
      <w:color w:val="2F5496" w:themeColor="accent1" w:themeShade="BF"/>
      <w:spacing w:val="5"/>
    </w:rPr>
  </w:style>
  <w:style w:type="character" w:styleId="CommentReference">
    <w:name w:val="annotation reference"/>
    <w:basedOn w:val="DefaultParagraphFont"/>
    <w:uiPriority w:val="99"/>
    <w:semiHidden/>
    <w:unhideWhenUsed/>
    <w:rsid w:val="00FD673A"/>
    <w:rPr>
      <w:sz w:val="16"/>
      <w:szCs w:val="16"/>
    </w:rPr>
  </w:style>
  <w:style w:type="paragraph" w:styleId="CommentText">
    <w:name w:val="annotation text"/>
    <w:basedOn w:val="Normal"/>
    <w:link w:val="CommentTextChar"/>
    <w:uiPriority w:val="99"/>
    <w:unhideWhenUsed/>
    <w:rsid w:val="00FD673A"/>
    <w:pPr>
      <w:spacing w:line="240" w:lineRule="auto"/>
    </w:pPr>
    <w:rPr>
      <w:sz w:val="20"/>
      <w:szCs w:val="20"/>
    </w:rPr>
  </w:style>
  <w:style w:type="character" w:customStyle="1" w:styleId="CommentTextChar">
    <w:name w:val="Comment Text Char"/>
    <w:basedOn w:val="DefaultParagraphFont"/>
    <w:link w:val="CommentText"/>
    <w:uiPriority w:val="99"/>
    <w:rsid w:val="00FD673A"/>
    <w:rPr>
      <w:sz w:val="20"/>
      <w:szCs w:val="20"/>
      <w:lang w:val="en-CA"/>
    </w:rPr>
  </w:style>
  <w:style w:type="paragraph" w:styleId="CommentSubject">
    <w:name w:val="annotation subject"/>
    <w:basedOn w:val="CommentText"/>
    <w:next w:val="CommentText"/>
    <w:link w:val="CommentSubjectChar"/>
    <w:uiPriority w:val="99"/>
    <w:semiHidden/>
    <w:unhideWhenUsed/>
    <w:rsid w:val="00FD673A"/>
    <w:rPr>
      <w:b/>
      <w:bCs/>
    </w:rPr>
  </w:style>
  <w:style w:type="character" w:customStyle="1" w:styleId="CommentSubjectChar">
    <w:name w:val="Comment Subject Char"/>
    <w:basedOn w:val="CommentTextChar"/>
    <w:link w:val="CommentSubject"/>
    <w:uiPriority w:val="99"/>
    <w:semiHidden/>
    <w:rsid w:val="00FD673A"/>
    <w:rPr>
      <w:b/>
      <w:bCs/>
      <w:sz w:val="20"/>
      <w:szCs w:val="20"/>
      <w:lang w:val="en-CA"/>
    </w:rPr>
  </w:style>
  <w:style w:type="character" w:styleId="Hyperlink">
    <w:name w:val="Hyperlink"/>
    <w:basedOn w:val="DefaultParagraphFont"/>
    <w:uiPriority w:val="99"/>
    <w:unhideWhenUsed/>
    <w:rsid w:val="00FD673A"/>
    <w:rPr>
      <w:color w:val="0563C1" w:themeColor="hyperlink"/>
      <w:u w:val="single"/>
    </w:rPr>
  </w:style>
  <w:style w:type="character" w:styleId="UnresolvedMention">
    <w:name w:val="Unresolved Mention"/>
    <w:basedOn w:val="DefaultParagraphFont"/>
    <w:uiPriority w:val="99"/>
    <w:semiHidden/>
    <w:unhideWhenUsed/>
    <w:rsid w:val="00FD673A"/>
    <w:rPr>
      <w:color w:val="605E5C"/>
      <w:shd w:val="clear" w:color="auto" w:fill="E1DFDD"/>
    </w:rPr>
  </w:style>
  <w:style w:type="character" w:styleId="FollowedHyperlink">
    <w:name w:val="FollowedHyperlink"/>
    <w:basedOn w:val="DefaultParagraphFont"/>
    <w:uiPriority w:val="99"/>
    <w:semiHidden/>
    <w:unhideWhenUsed/>
    <w:rsid w:val="00FD673A"/>
    <w:rPr>
      <w:color w:val="954F72" w:themeColor="followedHyperlink"/>
      <w:u w:val="single"/>
    </w:rPr>
  </w:style>
  <w:style w:type="paragraph" w:styleId="Bibliography">
    <w:name w:val="Bibliography"/>
    <w:basedOn w:val="Normal"/>
    <w:next w:val="Normal"/>
    <w:uiPriority w:val="37"/>
    <w:unhideWhenUsed/>
    <w:rsid w:val="00FD673A"/>
    <w:pPr>
      <w:tabs>
        <w:tab w:val="left" w:pos="264"/>
      </w:tabs>
      <w:spacing w:after="240" w:line="240" w:lineRule="auto"/>
      <w:ind w:left="264" w:hanging="264"/>
    </w:pPr>
  </w:style>
  <w:style w:type="paragraph" w:customStyle="1" w:styleId="pf0">
    <w:name w:val="pf0"/>
    <w:basedOn w:val="Normal"/>
    <w:rsid w:val="00FD67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FD673A"/>
    <w:rPr>
      <w:rFonts w:ascii="Segoe UI" w:hAnsi="Segoe UI" w:cs="Segoe UI" w:hint="default"/>
      <w:sz w:val="18"/>
      <w:szCs w:val="18"/>
    </w:rPr>
  </w:style>
  <w:style w:type="character" w:customStyle="1" w:styleId="cf21">
    <w:name w:val="cf21"/>
    <w:basedOn w:val="DefaultParagraphFont"/>
    <w:rsid w:val="00FD673A"/>
    <w:rPr>
      <w:rFonts w:ascii="Segoe UI" w:hAnsi="Segoe UI" w:cs="Segoe UI" w:hint="default"/>
      <w:sz w:val="18"/>
      <w:szCs w:val="18"/>
    </w:rPr>
  </w:style>
  <w:style w:type="paragraph" w:customStyle="1" w:styleId="msonormal0">
    <w:name w:val="msonormal"/>
    <w:basedOn w:val="Normal"/>
    <w:rsid w:val="00FD67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FD673A"/>
    <w:pPr>
      <w:spacing w:before="100" w:beforeAutospacing="1" w:after="100" w:afterAutospacing="1" w:line="240" w:lineRule="auto"/>
    </w:pPr>
    <w:rPr>
      <w:rFonts w:ascii="Arial" w:eastAsia="Times New Roman" w:hAnsi="Arial" w:cs="Arial"/>
      <w:i/>
      <w:iCs/>
      <w:color w:val="000000"/>
      <w:kern w:val="0"/>
      <w:sz w:val="18"/>
      <w:szCs w:val="18"/>
      <w:lang w:val="en-US"/>
      <w14:ligatures w14:val="none"/>
    </w:rPr>
  </w:style>
  <w:style w:type="paragraph" w:customStyle="1" w:styleId="font6">
    <w:name w:val="font6"/>
    <w:basedOn w:val="Normal"/>
    <w:rsid w:val="00FD673A"/>
    <w:pPr>
      <w:spacing w:before="100" w:beforeAutospacing="1" w:after="100" w:afterAutospacing="1" w:line="240" w:lineRule="auto"/>
    </w:pPr>
    <w:rPr>
      <w:rFonts w:ascii="Calibri" w:eastAsia="Times New Roman" w:hAnsi="Calibri" w:cs="Calibri"/>
      <w:i/>
      <w:iCs/>
      <w:color w:val="000000"/>
      <w:kern w:val="0"/>
      <w:sz w:val="18"/>
      <w:szCs w:val="18"/>
      <w:lang w:val="en-US"/>
      <w14:ligatures w14:val="none"/>
    </w:rPr>
  </w:style>
  <w:style w:type="paragraph" w:customStyle="1" w:styleId="xl65">
    <w:name w:val="xl65"/>
    <w:basedOn w:val="Normal"/>
    <w:rsid w:val="00FD673A"/>
    <w:pP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66">
    <w:name w:val="xl66"/>
    <w:basedOn w:val="Normal"/>
    <w:rsid w:val="00FD673A"/>
    <w:pPr>
      <w:spacing w:before="100" w:beforeAutospacing="1" w:after="100" w:afterAutospacing="1" w:line="240" w:lineRule="auto"/>
    </w:pPr>
    <w:rPr>
      <w:rFonts w:ascii="Arial" w:eastAsia="Times New Roman" w:hAnsi="Arial" w:cs="Arial"/>
      <w:color w:val="000000"/>
      <w:kern w:val="0"/>
      <w:sz w:val="24"/>
      <w:szCs w:val="24"/>
      <w:lang w:val="en-US"/>
      <w14:ligatures w14:val="none"/>
    </w:rPr>
  </w:style>
  <w:style w:type="paragraph" w:customStyle="1" w:styleId="xl67">
    <w:name w:val="xl67"/>
    <w:basedOn w:val="Normal"/>
    <w:rsid w:val="00FD673A"/>
    <w:pPr>
      <w:spacing w:before="100" w:beforeAutospacing="1" w:after="100" w:afterAutospacing="1" w:line="240" w:lineRule="auto"/>
    </w:pPr>
    <w:rPr>
      <w:rFonts w:ascii="Arial" w:eastAsia="Times New Roman" w:hAnsi="Arial" w:cs="Arial"/>
      <w:i/>
      <w:iCs/>
      <w:kern w:val="0"/>
      <w:sz w:val="18"/>
      <w:szCs w:val="18"/>
      <w:lang w:val="en-US"/>
      <w14:ligatures w14:val="none"/>
    </w:rPr>
  </w:style>
  <w:style w:type="paragraph" w:customStyle="1" w:styleId="xl68">
    <w:name w:val="xl68"/>
    <w:basedOn w:val="Normal"/>
    <w:rsid w:val="00FD673A"/>
    <w:pP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69">
    <w:name w:val="xl69"/>
    <w:basedOn w:val="Normal"/>
    <w:rsid w:val="00FD673A"/>
    <w:pPr>
      <w:spacing w:before="100" w:beforeAutospacing="1" w:after="100" w:afterAutospacing="1" w:line="240" w:lineRule="auto"/>
    </w:pPr>
    <w:rPr>
      <w:rFonts w:ascii="Arial" w:eastAsia="Times New Roman" w:hAnsi="Arial" w:cs="Arial"/>
      <w:color w:val="000000"/>
      <w:kern w:val="0"/>
      <w:sz w:val="24"/>
      <w:szCs w:val="24"/>
      <w:lang w:val="en-US"/>
      <w14:ligatures w14:val="none"/>
    </w:rPr>
  </w:style>
  <w:style w:type="paragraph" w:customStyle="1" w:styleId="xl70">
    <w:name w:val="xl70"/>
    <w:basedOn w:val="Normal"/>
    <w:rsid w:val="00FD673A"/>
    <w:pP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71">
    <w:name w:val="xl71"/>
    <w:basedOn w:val="Normal"/>
    <w:rsid w:val="00FD673A"/>
    <w:pP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72">
    <w:name w:val="xl72"/>
    <w:basedOn w:val="Normal"/>
    <w:rsid w:val="00FD67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3">
    <w:name w:val="xl73"/>
    <w:basedOn w:val="Normal"/>
    <w:rsid w:val="00FD673A"/>
    <w:pPr>
      <w:shd w:val="clear" w:color="000000" w:fill="BFBFBF"/>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74">
    <w:name w:val="xl74"/>
    <w:basedOn w:val="Normal"/>
    <w:rsid w:val="00FD673A"/>
    <w:pPr>
      <w:shd w:val="clear" w:color="000000" w:fill="BFBFBF"/>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75">
    <w:name w:val="xl75"/>
    <w:basedOn w:val="Normal"/>
    <w:rsid w:val="00FD673A"/>
    <w:pPr>
      <w:shd w:val="clear" w:color="000000" w:fill="BFBFBF"/>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berschrift11">
    <w:name w:val="Überschrift 11"/>
    <w:basedOn w:val="Normal"/>
    <w:next w:val="Normal"/>
    <w:uiPriority w:val="9"/>
    <w:qFormat/>
    <w:rsid w:val="00FD673A"/>
    <w:pPr>
      <w:keepNext/>
      <w:keepLines/>
      <w:spacing w:before="360" w:after="80"/>
      <w:outlineLvl w:val="0"/>
    </w:pPr>
    <w:rPr>
      <w:rFonts w:ascii="Aptos Display" w:eastAsia="Times New Roman" w:hAnsi="Aptos Display" w:cs="Times New Roman"/>
      <w:color w:val="0F4761"/>
      <w:sz w:val="40"/>
      <w:szCs w:val="40"/>
    </w:rPr>
  </w:style>
  <w:style w:type="paragraph" w:customStyle="1" w:styleId="berschrift21">
    <w:name w:val="Überschrift 21"/>
    <w:basedOn w:val="Normal"/>
    <w:next w:val="Normal"/>
    <w:uiPriority w:val="9"/>
    <w:semiHidden/>
    <w:unhideWhenUsed/>
    <w:qFormat/>
    <w:rsid w:val="00FD673A"/>
    <w:pPr>
      <w:keepNext/>
      <w:keepLines/>
      <w:spacing w:before="160" w:after="80"/>
      <w:outlineLvl w:val="1"/>
    </w:pPr>
    <w:rPr>
      <w:rFonts w:ascii="Aptos Display" w:eastAsia="Times New Roman" w:hAnsi="Aptos Display" w:cs="Times New Roman"/>
      <w:color w:val="0F4761"/>
      <w:sz w:val="32"/>
      <w:szCs w:val="32"/>
    </w:rPr>
  </w:style>
  <w:style w:type="paragraph" w:customStyle="1" w:styleId="berschrift31">
    <w:name w:val="Überschrift 31"/>
    <w:basedOn w:val="Normal"/>
    <w:next w:val="Normal"/>
    <w:uiPriority w:val="9"/>
    <w:unhideWhenUsed/>
    <w:qFormat/>
    <w:rsid w:val="00FD673A"/>
    <w:pPr>
      <w:keepNext/>
      <w:keepLines/>
      <w:spacing w:before="160" w:after="80"/>
      <w:outlineLvl w:val="2"/>
    </w:pPr>
    <w:rPr>
      <w:rFonts w:ascii="Aptos" w:eastAsia="Times New Roman" w:hAnsi="Aptos" w:cs="Times New Roman"/>
      <w:color w:val="0F4761"/>
      <w:sz w:val="28"/>
      <w:szCs w:val="28"/>
    </w:rPr>
  </w:style>
  <w:style w:type="paragraph" w:customStyle="1" w:styleId="berschrift41">
    <w:name w:val="Überschrift 41"/>
    <w:basedOn w:val="Normal"/>
    <w:next w:val="Normal"/>
    <w:uiPriority w:val="9"/>
    <w:semiHidden/>
    <w:unhideWhenUsed/>
    <w:qFormat/>
    <w:rsid w:val="00FD673A"/>
    <w:pPr>
      <w:keepNext/>
      <w:keepLines/>
      <w:spacing w:before="80" w:after="40"/>
      <w:outlineLvl w:val="3"/>
    </w:pPr>
    <w:rPr>
      <w:rFonts w:ascii="Aptos" w:eastAsia="Times New Roman" w:hAnsi="Aptos" w:cs="Times New Roman"/>
      <w:i/>
      <w:iCs/>
      <w:color w:val="0F4761"/>
    </w:rPr>
  </w:style>
  <w:style w:type="paragraph" w:customStyle="1" w:styleId="berschrift51">
    <w:name w:val="Überschrift 51"/>
    <w:basedOn w:val="Normal"/>
    <w:next w:val="Normal"/>
    <w:uiPriority w:val="9"/>
    <w:semiHidden/>
    <w:unhideWhenUsed/>
    <w:qFormat/>
    <w:rsid w:val="00FD673A"/>
    <w:pPr>
      <w:keepNext/>
      <w:keepLines/>
      <w:spacing w:before="80" w:after="40"/>
      <w:outlineLvl w:val="4"/>
    </w:pPr>
    <w:rPr>
      <w:rFonts w:ascii="Aptos" w:eastAsia="Times New Roman" w:hAnsi="Aptos" w:cs="Times New Roman"/>
      <w:color w:val="0F4761"/>
    </w:rPr>
  </w:style>
  <w:style w:type="paragraph" w:customStyle="1" w:styleId="berschrift61">
    <w:name w:val="Überschrift 61"/>
    <w:basedOn w:val="Normal"/>
    <w:next w:val="Normal"/>
    <w:uiPriority w:val="9"/>
    <w:semiHidden/>
    <w:unhideWhenUsed/>
    <w:qFormat/>
    <w:rsid w:val="00FD673A"/>
    <w:pPr>
      <w:keepNext/>
      <w:keepLines/>
      <w:spacing w:before="40" w:after="0"/>
      <w:outlineLvl w:val="5"/>
    </w:pPr>
    <w:rPr>
      <w:rFonts w:ascii="Aptos" w:eastAsia="Times New Roman" w:hAnsi="Aptos" w:cs="Times New Roman"/>
      <w:i/>
      <w:iCs/>
      <w:color w:val="595959"/>
    </w:rPr>
  </w:style>
  <w:style w:type="paragraph" w:customStyle="1" w:styleId="berschrift71">
    <w:name w:val="Überschrift 71"/>
    <w:basedOn w:val="Normal"/>
    <w:next w:val="Normal"/>
    <w:uiPriority w:val="9"/>
    <w:semiHidden/>
    <w:unhideWhenUsed/>
    <w:qFormat/>
    <w:rsid w:val="00FD673A"/>
    <w:pPr>
      <w:keepNext/>
      <w:keepLines/>
      <w:spacing w:before="40" w:after="0"/>
      <w:outlineLvl w:val="6"/>
    </w:pPr>
    <w:rPr>
      <w:rFonts w:ascii="Aptos" w:eastAsia="Times New Roman" w:hAnsi="Aptos" w:cs="Times New Roman"/>
      <w:color w:val="595959"/>
    </w:rPr>
  </w:style>
  <w:style w:type="paragraph" w:customStyle="1" w:styleId="berschrift81">
    <w:name w:val="Überschrift 81"/>
    <w:basedOn w:val="Normal"/>
    <w:next w:val="Normal"/>
    <w:uiPriority w:val="9"/>
    <w:semiHidden/>
    <w:unhideWhenUsed/>
    <w:qFormat/>
    <w:rsid w:val="00FD673A"/>
    <w:pPr>
      <w:keepNext/>
      <w:keepLines/>
      <w:spacing w:after="0"/>
      <w:outlineLvl w:val="7"/>
    </w:pPr>
    <w:rPr>
      <w:rFonts w:ascii="Aptos" w:eastAsia="Times New Roman" w:hAnsi="Aptos" w:cs="Times New Roman"/>
      <w:i/>
      <w:iCs/>
      <w:color w:val="272727"/>
    </w:rPr>
  </w:style>
  <w:style w:type="paragraph" w:customStyle="1" w:styleId="berschrift91">
    <w:name w:val="Überschrift 91"/>
    <w:basedOn w:val="Normal"/>
    <w:next w:val="Normal"/>
    <w:uiPriority w:val="9"/>
    <w:semiHidden/>
    <w:unhideWhenUsed/>
    <w:qFormat/>
    <w:rsid w:val="00FD673A"/>
    <w:pPr>
      <w:keepNext/>
      <w:keepLines/>
      <w:spacing w:after="0"/>
      <w:outlineLvl w:val="8"/>
    </w:pPr>
    <w:rPr>
      <w:rFonts w:ascii="Aptos" w:eastAsia="Times New Roman" w:hAnsi="Aptos" w:cs="Times New Roman"/>
      <w:color w:val="272727"/>
    </w:rPr>
  </w:style>
  <w:style w:type="numbering" w:customStyle="1" w:styleId="KeineListe1">
    <w:name w:val="Keine Liste1"/>
    <w:next w:val="NoList"/>
    <w:uiPriority w:val="99"/>
    <w:semiHidden/>
    <w:unhideWhenUsed/>
    <w:rsid w:val="00FD673A"/>
  </w:style>
  <w:style w:type="paragraph" w:customStyle="1" w:styleId="Titel1">
    <w:name w:val="Titel1"/>
    <w:basedOn w:val="Normal"/>
    <w:next w:val="Normal"/>
    <w:uiPriority w:val="10"/>
    <w:qFormat/>
    <w:rsid w:val="00FD673A"/>
    <w:pPr>
      <w:spacing w:after="80" w:line="240" w:lineRule="auto"/>
      <w:contextualSpacing/>
    </w:pPr>
    <w:rPr>
      <w:rFonts w:ascii="Aptos Display" w:eastAsia="Times New Roman" w:hAnsi="Aptos Display" w:cs="Times New Roman"/>
      <w:spacing w:val="-10"/>
      <w:kern w:val="28"/>
      <w:sz w:val="56"/>
      <w:szCs w:val="56"/>
    </w:rPr>
  </w:style>
  <w:style w:type="paragraph" w:customStyle="1" w:styleId="Untertitel1">
    <w:name w:val="Untertitel1"/>
    <w:basedOn w:val="Normal"/>
    <w:next w:val="Normal"/>
    <w:uiPriority w:val="11"/>
    <w:qFormat/>
    <w:rsid w:val="00FD673A"/>
    <w:pPr>
      <w:numPr>
        <w:ilvl w:val="1"/>
      </w:numPr>
    </w:pPr>
    <w:rPr>
      <w:rFonts w:ascii="Aptos" w:eastAsia="Times New Roman" w:hAnsi="Aptos" w:cs="Times New Roman"/>
      <w:color w:val="595959"/>
      <w:spacing w:val="15"/>
      <w:sz w:val="28"/>
      <w:szCs w:val="28"/>
    </w:rPr>
  </w:style>
  <w:style w:type="paragraph" w:customStyle="1" w:styleId="Zitat1">
    <w:name w:val="Zitat1"/>
    <w:basedOn w:val="Normal"/>
    <w:next w:val="Normal"/>
    <w:uiPriority w:val="29"/>
    <w:qFormat/>
    <w:rsid w:val="00FD673A"/>
    <w:pPr>
      <w:spacing w:before="160"/>
      <w:jc w:val="center"/>
    </w:pPr>
    <w:rPr>
      <w:rFonts w:ascii="Aptos" w:eastAsia="Aptos" w:hAnsi="Aptos" w:cs="Times New Roman"/>
      <w:i/>
      <w:iCs/>
      <w:color w:val="404040"/>
    </w:rPr>
  </w:style>
  <w:style w:type="character" w:customStyle="1" w:styleId="IntensiveHervorhebung1">
    <w:name w:val="Intensive Hervorhebung1"/>
    <w:basedOn w:val="DefaultParagraphFont"/>
    <w:uiPriority w:val="21"/>
    <w:qFormat/>
    <w:rsid w:val="00FD673A"/>
    <w:rPr>
      <w:i/>
      <w:iCs/>
      <w:color w:val="0F4761"/>
    </w:rPr>
  </w:style>
  <w:style w:type="paragraph" w:customStyle="1" w:styleId="IntensivesZitat1">
    <w:name w:val="Intensives Zitat1"/>
    <w:basedOn w:val="Normal"/>
    <w:next w:val="Normal"/>
    <w:uiPriority w:val="30"/>
    <w:qFormat/>
    <w:rsid w:val="00FD673A"/>
    <w:pPr>
      <w:pBdr>
        <w:top w:val="single" w:sz="4" w:space="10" w:color="0F4761"/>
        <w:bottom w:val="single" w:sz="4" w:space="10" w:color="0F4761"/>
      </w:pBdr>
      <w:spacing w:before="360" w:after="360"/>
      <w:ind w:left="864" w:right="864"/>
      <w:jc w:val="center"/>
    </w:pPr>
    <w:rPr>
      <w:rFonts w:ascii="Aptos" w:eastAsia="Aptos" w:hAnsi="Aptos" w:cs="Times New Roman"/>
      <w:i/>
      <w:iCs/>
      <w:color w:val="0F4761"/>
    </w:rPr>
  </w:style>
  <w:style w:type="character" w:customStyle="1" w:styleId="IntensiverVerweis1">
    <w:name w:val="Intensiver Verweis1"/>
    <w:basedOn w:val="DefaultParagraphFont"/>
    <w:uiPriority w:val="32"/>
    <w:qFormat/>
    <w:rsid w:val="00FD673A"/>
    <w:rPr>
      <w:b/>
      <w:bCs/>
      <w:smallCaps/>
      <w:color w:val="0F4761"/>
      <w:spacing w:val="5"/>
    </w:rPr>
  </w:style>
  <w:style w:type="character" w:customStyle="1" w:styleId="Hyperlink1">
    <w:name w:val="Hyperlink1"/>
    <w:basedOn w:val="DefaultParagraphFont"/>
    <w:uiPriority w:val="99"/>
    <w:unhideWhenUsed/>
    <w:rsid w:val="00FD673A"/>
    <w:rPr>
      <w:color w:val="467886"/>
      <w:u w:val="single"/>
    </w:rPr>
  </w:style>
  <w:style w:type="character" w:customStyle="1" w:styleId="NichtaufgelsteErwhnung1">
    <w:name w:val="Nicht aufgelöste Erwähnung1"/>
    <w:basedOn w:val="DefaultParagraphFont"/>
    <w:uiPriority w:val="99"/>
    <w:semiHidden/>
    <w:unhideWhenUsed/>
    <w:rsid w:val="00FD673A"/>
    <w:rPr>
      <w:color w:val="605E5C"/>
      <w:shd w:val="clear" w:color="auto" w:fill="E1DFDD"/>
    </w:rPr>
  </w:style>
  <w:style w:type="character" w:customStyle="1" w:styleId="BesuchterLink1">
    <w:name w:val="BesuchterLink1"/>
    <w:basedOn w:val="DefaultParagraphFont"/>
    <w:uiPriority w:val="99"/>
    <w:semiHidden/>
    <w:unhideWhenUsed/>
    <w:rsid w:val="00FD673A"/>
    <w:rPr>
      <w:color w:val="96607D"/>
      <w:u w:val="single"/>
    </w:rPr>
  </w:style>
  <w:style w:type="paragraph" w:customStyle="1" w:styleId="Sprechblasentext1">
    <w:name w:val="Sprechblasentext1"/>
    <w:basedOn w:val="Normal"/>
    <w:next w:val="BalloonText"/>
    <w:link w:val="SprechblasentextZchn"/>
    <w:uiPriority w:val="99"/>
    <w:semiHidden/>
    <w:unhideWhenUsed/>
    <w:rsid w:val="00FD673A"/>
    <w:pPr>
      <w:spacing w:after="0" w:line="240" w:lineRule="auto"/>
    </w:pPr>
    <w:rPr>
      <w:rFonts w:ascii="Segoe UI" w:eastAsia="Times New Roman" w:hAnsi="Segoe UI" w:cs="Segoe UI"/>
      <w:kern w:val="0"/>
      <w:sz w:val="18"/>
      <w:szCs w:val="18"/>
      <w:lang w:val="de-DE"/>
      <w14:ligatures w14:val="none"/>
    </w:rPr>
  </w:style>
  <w:style w:type="character" w:customStyle="1" w:styleId="SprechblasentextZchn">
    <w:name w:val="Sprechblasentext Zchn"/>
    <w:basedOn w:val="DefaultParagraphFont"/>
    <w:link w:val="Sprechblasentext1"/>
    <w:uiPriority w:val="99"/>
    <w:semiHidden/>
    <w:rsid w:val="00FD673A"/>
    <w:rPr>
      <w:rFonts w:ascii="Segoe UI" w:eastAsia="Times New Roman" w:hAnsi="Segoe UI" w:cs="Segoe UI"/>
      <w:kern w:val="0"/>
      <w:sz w:val="18"/>
      <w:szCs w:val="18"/>
      <w14:ligatures w14:val="none"/>
    </w:rPr>
  </w:style>
  <w:style w:type="character" w:customStyle="1" w:styleId="berschrift1Zchn1">
    <w:name w:val="Überschrift 1 Zchn1"/>
    <w:basedOn w:val="DefaultParagraphFont"/>
    <w:uiPriority w:val="9"/>
    <w:rsid w:val="00FD673A"/>
    <w:rPr>
      <w:rFonts w:asciiTheme="majorHAnsi" w:eastAsiaTheme="majorEastAsia" w:hAnsiTheme="majorHAnsi" w:cstheme="majorBidi"/>
      <w:color w:val="2F5496" w:themeColor="accent1" w:themeShade="BF"/>
      <w:sz w:val="32"/>
      <w:szCs w:val="32"/>
      <w:lang w:eastAsia="de-DE"/>
    </w:rPr>
  </w:style>
  <w:style w:type="character" w:customStyle="1" w:styleId="berschrift2Zchn1">
    <w:name w:val="Überschrift 2 Zchn1"/>
    <w:basedOn w:val="DefaultParagraphFont"/>
    <w:uiPriority w:val="9"/>
    <w:semiHidden/>
    <w:rsid w:val="00FD673A"/>
    <w:rPr>
      <w:rFonts w:asciiTheme="majorHAnsi" w:eastAsiaTheme="majorEastAsia" w:hAnsiTheme="majorHAnsi" w:cstheme="majorBidi"/>
      <w:color w:val="2F5496" w:themeColor="accent1" w:themeShade="BF"/>
      <w:sz w:val="26"/>
      <w:szCs w:val="26"/>
      <w:lang w:eastAsia="de-DE"/>
    </w:rPr>
  </w:style>
  <w:style w:type="character" w:customStyle="1" w:styleId="berschrift3Zchn1">
    <w:name w:val="Überschrift 3 Zchn1"/>
    <w:basedOn w:val="DefaultParagraphFont"/>
    <w:uiPriority w:val="9"/>
    <w:semiHidden/>
    <w:rsid w:val="00FD673A"/>
    <w:rPr>
      <w:rFonts w:asciiTheme="majorHAnsi" w:eastAsiaTheme="majorEastAsia" w:hAnsiTheme="majorHAnsi" w:cstheme="majorBidi"/>
      <w:color w:val="1F3763" w:themeColor="accent1" w:themeShade="7F"/>
      <w:sz w:val="24"/>
      <w:szCs w:val="24"/>
      <w:lang w:eastAsia="de-DE"/>
    </w:rPr>
  </w:style>
  <w:style w:type="character" w:customStyle="1" w:styleId="berschrift4Zchn1">
    <w:name w:val="Überschrift 4 Zchn1"/>
    <w:basedOn w:val="DefaultParagraphFont"/>
    <w:uiPriority w:val="9"/>
    <w:semiHidden/>
    <w:rsid w:val="00FD673A"/>
    <w:rPr>
      <w:rFonts w:asciiTheme="majorHAnsi" w:eastAsiaTheme="majorEastAsia" w:hAnsiTheme="majorHAnsi" w:cstheme="majorBidi"/>
      <w:i/>
      <w:iCs/>
      <w:color w:val="2F5496" w:themeColor="accent1" w:themeShade="BF"/>
      <w:sz w:val="20"/>
      <w:szCs w:val="20"/>
      <w:lang w:eastAsia="de-DE"/>
    </w:rPr>
  </w:style>
  <w:style w:type="character" w:customStyle="1" w:styleId="berschrift5Zchn1">
    <w:name w:val="Überschrift 5 Zchn1"/>
    <w:basedOn w:val="DefaultParagraphFont"/>
    <w:uiPriority w:val="9"/>
    <w:semiHidden/>
    <w:rsid w:val="00FD673A"/>
    <w:rPr>
      <w:rFonts w:asciiTheme="majorHAnsi" w:eastAsiaTheme="majorEastAsia" w:hAnsiTheme="majorHAnsi" w:cstheme="majorBidi"/>
      <w:color w:val="2F5496" w:themeColor="accent1" w:themeShade="BF"/>
      <w:sz w:val="20"/>
      <w:szCs w:val="20"/>
      <w:lang w:eastAsia="de-DE"/>
    </w:rPr>
  </w:style>
  <w:style w:type="character" w:customStyle="1" w:styleId="berschrift6Zchn1">
    <w:name w:val="Überschrift 6 Zchn1"/>
    <w:basedOn w:val="DefaultParagraphFont"/>
    <w:uiPriority w:val="9"/>
    <w:semiHidden/>
    <w:rsid w:val="00FD673A"/>
    <w:rPr>
      <w:rFonts w:asciiTheme="majorHAnsi" w:eastAsiaTheme="majorEastAsia" w:hAnsiTheme="majorHAnsi" w:cstheme="majorBidi"/>
      <w:color w:val="1F3763" w:themeColor="accent1" w:themeShade="7F"/>
      <w:sz w:val="20"/>
      <w:szCs w:val="20"/>
      <w:lang w:eastAsia="de-DE"/>
    </w:rPr>
  </w:style>
  <w:style w:type="character" w:customStyle="1" w:styleId="berschrift7Zchn1">
    <w:name w:val="Überschrift 7 Zchn1"/>
    <w:basedOn w:val="DefaultParagraphFont"/>
    <w:uiPriority w:val="9"/>
    <w:semiHidden/>
    <w:rsid w:val="00FD673A"/>
    <w:rPr>
      <w:rFonts w:asciiTheme="majorHAnsi" w:eastAsiaTheme="majorEastAsia" w:hAnsiTheme="majorHAnsi" w:cstheme="majorBidi"/>
      <w:i/>
      <w:iCs/>
      <w:color w:val="1F3763" w:themeColor="accent1" w:themeShade="7F"/>
      <w:sz w:val="20"/>
      <w:szCs w:val="20"/>
      <w:lang w:eastAsia="de-DE"/>
    </w:rPr>
  </w:style>
  <w:style w:type="character" w:customStyle="1" w:styleId="berschrift8Zchn1">
    <w:name w:val="Überschrift 8 Zchn1"/>
    <w:basedOn w:val="DefaultParagraphFont"/>
    <w:uiPriority w:val="9"/>
    <w:semiHidden/>
    <w:rsid w:val="00FD673A"/>
    <w:rPr>
      <w:rFonts w:asciiTheme="majorHAnsi" w:eastAsiaTheme="majorEastAsia" w:hAnsiTheme="majorHAnsi" w:cstheme="majorBidi"/>
      <w:color w:val="272727" w:themeColor="text1" w:themeTint="D8"/>
      <w:sz w:val="21"/>
      <w:szCs w:val="21"/>
      <w:lang w:eastAsia="de-DE"/>
    </w:rPr>
  </w:style>
  <w:style w:type="character" w:customStyle="1" w:styleId="berschrift9Zchn1">
    <w:name w:val="Überschrift 9 Zchn1"/>
    <w:basedOn w:val="DefaultParagraphFont"/>
    <w:uiPriority w:val="9"/>
    <w:semiHidden/>
    <w:rsid w:val="00FD673A"/>
    <w:rPr>
      <w:rFonts w:asciiTheme="majorHAnsi" w:eastAsiaTheme="majorEastAsia" w:hAnsiTheme="majorHAnsi" w:cstheme="majorBidi"/>
      <w:i/>
      <w:iCs/>
      <w:color w:val="272727" w:themeColor="text1" w:themeTint="D8"/>
      <w:sz w:val="21"/>
      <w:szCs w:val="21"/>
      <w:lang w:eastAsia="de-DE"/>
    </w:rPr>
  </w:style>
  <w:style w:type="character" w:customStyle="1" w:styleId="TitelZchn1">
    <w:name w:val="Titel Zchn1"/>
    <w:basedOn w:val="DefaultParagraphFont"/>
    <w:uiPriority w:val="10"/>
    <w:rsid w:val="00FD673A"/>
    <w:rPr>
      <w:rFonts w:asciiTheme="majorHAnsi" w:eastAsiaTheme="majorEastAsia" w:hAnsiTheme="majorHAnsi" w:cstheme="majorBidi"/>
      <w:spacing w:val="-10"/>
      <w:kern w:val="28"/>
      <w:sz w:val="56"/>
      <w:szCs w:val="56"/>
      <w:lang w:eastAsia="de-DE"/>
    </w:rPr>
  </w:style>
  <w:style w:type="character" w:customStyle="1" w:styleId="UntertitelZchn1">
    <w:name w:val="Untertitel Zchn1"/>
    <w:basedOn w:val="DefaultParagraphFont"/>
    <w:uiPriority w:val="11"/>
    <w:rsid w:val="00FD673A"/>
    <w:rPr>
      <w:rFonts w:eastAsiaTheme="minorEastAsia"/>
      <w:color w:val="5A5A5A" w:themeColor="text1" w:themeTint="A5"/>
      <w:spacing w:val="15"/>
      <w:lang w:eastAsia="de-DE"/>
    </w:rPr>
  </w:style>
  <w:style w:type="character" w:customStyle="1" w:styleId="ZitatZchn1">
    <w:name w:val="Zitat Zchn1"/>
    <w:basedOn w:val="DefaultParagraphFont"/>
    <w:uiPriority w:val="29"/>
    <w:rsid w:val="00FD673A"/>
    <w:rPr>
      <w:rFonts w:ascii="Verdana" w:hAnsi="Verdana" w:cs="Times New Roman"/>
      <w:i/>
      <w:iCs/>
      <w:color w:val="404040" w:themeColor="text1" w:themeTint="BF"/>
      <w:sz w:val="20"/>
      <w:szCs w:val="20"/>
      <w:lang w:eastAsia="de-DE"/>
    </w:rPr>
  </w:style>
  <w:style w:type="character" w:customStyle="1" w:styleId="IntensivesZitatZchn1">
    <w:name w:val="Intensives Zitat Zchn1"/>
    <w:basedOn w:val="DefaultParagraphFont"/>
    <w:uiPriority w:val="30"/>
    <w:rsid w:val="00FD673A"/>
    <w:rPr>
      <w:rFonts w:ascii="Verdana" w:hAnsi="Verdana" w:cs="Times New Roman"/>
      <w:i/>
      <w:iCs/>
      <w:color w:val="4472C4" w:themeColor="accent1"/>
      <w:sz w:val="20"/>
      <w:szCs w:val="20"/>
      <w:lang w:eastAsia="de-DE"/>
    </w:rPr>
  </w:style>
  <w:style w:type="paragraph" w:styleId="BalloonText">
    <w:name w:val="Balloon Text"/>
    <w:basedOn w:val="Normal"/>
    <w:link w:val="BalloonTextChar"/>
    <w:uiPriority w:val="99"/>
    <w:semiHidden/>
    <w:unhideWhenUsed/>
    <w:rsid w:val="00FD673A"/>
    <w:pPr>
      <w:spacing w:after="0" w:line="240" w:lineRule="auto"/>
    </w:pPr>
    <w:rPr>
      <w:rFonts w:ascii="Segoe UI" w:eastAsia="Times New Roman" w:hAnsi="Segoe UI" w:cs="Segoe UI"/>
      <w:kern w:val="0"/>
      <w:sz w:val="18"/>
      <w:szCs w:val="18"/>
      <w:lang w:val="de-DE" w:eastAsia="de-DE"/>
      <w14:ligatures w14:val="none"/>
    </w:rPr>
  </w:style>
  <w:style w:type="character" w:customStyle="1" w:styleId="BalloonTextChar">
    <w:name w:val="Balloon Text Char"/>
    <w:basedOn w:val="DefaultParagraphFont"/>
    <w:link w:val="BalloonText"/>
    <w:uiPriority w:val="99"/>
    <w:semiHidden/>
    <w:rsid w:val="00FD673A"/>
    <w:rPr>
      <w:rFonts w:ascii="Segoe UI" w:eastAsia="Times New Roman" w:hAnsi="Segoe UI" w:cs="Segoe UI"/>
      <w:kern w:val="0"/>
      <w:sz w:val="18"/>
      <w:szCs w:val="18"/>
      <w:lang w:eastAsia="de-DE"/>
      <w14:ligatures w14:val="none"/>
    </w:rPr>
  </w:style>
  <w:style w:type="paragraph" w:customStyle="1" w:styleId="EndNoteBibliographyTitle">
    <w:name w:val="EndNote Bibliography Title"/>
    <w:basedOn w:val="Normal"/>
    <w:link w:val="EndNoteBibliographyTitleZchn"/>
    <w:rsid w:val="00FD673A"/>
    <w:pPr>
      <w:spacing w:after="0"/>
      <w:jc w:val="center"/>
    </w:pPr>
    <w:rPr>
      <w:rFonts w:ascii="Aptos" w:hAnsi="Aptos"/>
      <w:lang w:val="en-US"/>
    </w:rPr>
  </w:style>
  <w:style w:type="character" w:customStyle="1" w:styleId="EndNoteBibliographyTitleZchn">
    <w:name w:val="EndNote Bibliography Title Zchn"/>
    <w:basedOn w:val="DefaultParagraphFont"/>
    <w:link w:val="EndNoteBibliographyTitle"/>
    <w:rsid w:val="00FD673A"/>
    <w:rPr>
      <w:rFonts w:ascii="Aptos" w:hAnsi="Aptos"/>
      <w:sz w:val="22"/>
      <w:szCs w:val="22"/>
      <w:lang w:val="en-US"/>
    </w:rPr>
  </w:style>
  <w:style w:type="paragraph" w:customStyle="1" w:styleId="EndNoteBibliography">
    <w:name w:val="EndNote Bibliography"/>
    <w:basedOn w:val="Normal"/>
    <w:link w:val="EndNoteBibliographyZchn"/>
    <w:rsid w:val="00FD673A"/>
    <w:pPr>
      <w:spacing w:line="240" w:lineRule="auto"/>
    </w:pPr>
    <w:rPr>
      <w:rFonts w:ascii="Aptos" w:hAnsi="Aptos"/>
      <w:lang w:val="en-US"/>
    </w:rPr>
  </w:style>
  <w:style w:type="character" w:customStyle="1" w:styleId="EndNoteBibliographyZchn">
    <w:name w:val="EndNote Bibliography Zchn"/>
    <w:basedOn w:val="DefaultParagraphFont"/>
    <w:link w:val="EndNoteBibliography"/>
    <w:rsid w:val="00FD673A"/>
    <w:rPr>
      <w:rFonts w:ascii="Aptos" w:hAnsi="Aptos"/>
      <w:sz w:val="22"/>
      <w:szCs w:val="22"/>
      <w:lang w:val="en-US"/>
    </w:rPr>
  </w:style>
  <w:style w:type="paragraph" w:styleId="NoSpacing">
    <w:name w:val="No Spacing"/>
    <w:uiPriority w:val="1"/>
    <w:qFormat/>
    <w:rsid w:val="00FD673A"/>
    <w:rPr>
      <w:sz w:val="22"/>
      <w:szCs w:val="22"/>
      <w:lang w:val="en-CA"/>
    </w:rPr>
  </w:style>
  <w:style w:type="paragraph" w:styleId="NormalWeb">
    <w:name w:val="Normal (Web)"/>
    <w:basedOn w:val="Normal"/>
    <w:uiPriority w:val="99"/>
    <w:unhideWhenUsed/>
    <w:rsid w:val="00FD673A"/>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table" w:styleId="TableGrid">
    <w:name w:val="Table Grid"/>
    <w:basedOn w:val="TableNormal"/>
    <w:uiPriority w:val="39"/>
    <w:rsid w:val="00FD6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67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673A"/>
    <w:rPr>
      <w:sz w:val="22"/>
      <w:szCs w:val="22"/>
      <w:lang w:val="en-CA"/>
    </w:rPr>
  </w:style>
  <w:style w:type="character" w:styleId="PageNumber">
    <w:name w:val="page number"/>
    <w:basedOn w:val="DefaultParagraphFont"/>
    <w:uiPriority w:val="99"/>
    <w:semiHidden/>
    <w:unhideWhenUsed/>
    <w:rsid w:val="00FD673A"/>
  </w:style>
  <w:style w:type="paragraph" w:styleId="PlainText">
    <w:name w:val="Plain Text"/>
    <w:basedOn w:val="Normal"/>
    <w:link w:val="PlainTextChar"/>
    <w:uiPriority w:val="99"/>
    <w:unhideWhenUsed/>
    <w:rsid w:val="00FD673A"/>
    <w:pPr>
      <w:spacing w:after="0" w:line="240" w:lineRule="auto"/>
    </w:pPr>
    <w:rPr>
      <w:rFonts w:ascii="@MS Mincho" w:eastAsia="@MS Mincho" w:hAnsi="@MS Mincho" w:cs="@MS Mincho"/>
      <w:kern w:val="0"/>
      <w:szCs w:val="21"/>
      <w:lang w:val="en-US"/>
      <w14:ligatures w14:val="none"/>
    </w:rPr>
  </w:style>
  <w:style w:type="character" w:customStyle="1" w:styleId="PlainTextChar">
    <w:name w:val="Plain Text Char"/>
    <w:basedOn w:val="DefaultParagraphFont"/>
    <w:link w:val="PlainText"/>
    <w:uiPriority w:val="99"/>
    <w:rsid w:val="00FD673A"/>
    <w:rPr>
      <w:rFonts w:ascii="@MS Mincho" w:eastAsia="@MS Mincho" w:hAnsi="@MS Mincho" w:cs="@MS Mincho"/>
      <w:kern w:val="0"/>
      <w:sz w:val="22"/>
      <w:szCs w:val="21"/>
      <w:lang w:val="en-US"/>
      <w14:ligatures w14:val="none"/>
    </w:rPr>
  </w:style>
  <w:style w:type="character" w:customStyle="1" w:styleId="apple-converted-space">
    <w:name w:val="apple-converted-space"/>
    <w:basedOn w:val="DefaultParagraphFont"/>
    <w:rsid w:val="00FD673A"/>
  </w:style>
  <w:style w:type="character" w:styleId="Emphasis">
    <w:name w:val="Emphasis"/>
    <w:basedOn w:val="DefaultParagraphFont"/>
    <w:uiPriority w:val="20"/>
    <w:qFormat/>
    <w:rsid w:val="00FD673A"/>
    <w:rPr>
      <w:i/>
      <w:iCs/>
    </w:rPr>
  </w:style>
  <w:style w:type="character" w:customStyle="1" w:styleId="string-name">
    <w:name w:val="string-name"/>
    <w:basedOn w:val="DefaultParagraphFont"/>
    <w:rsid w:val="00FD673A"/>
  </w:style>
  <w:style w:type="character" w:customStyle="1" w:styleId="surname">
    <w:name w:val="surname"/>
    <w:basedOn w:val="DefaultParagraphFont"/>
    <w:rsid w:val="00FD673A"/>
  </w:style>
  <w:style w:type="character" w:customStyle="1" w:styleId="given-names">
    <w:name w:val="given-names"/>
    <w:basedOn w:val="DefaultParagraphFont"/>
    <w:rsid w:val="00FD673A"/>
  </w:style>
  <w:style w:type="character" w:customStyle="1" w:styleId="source">
    <w:name w:val="source"/>
    <w:basedOn w:val="DefaultParagraphFont"/>
    <w:rsid w:val="00FD673A"/>
  </w:style>
  <w:style w:type="character" w:customStyle="1" w:styleId="publisher-name">
    <w:name w:val="publisher-name"/>
    <w:basedOn w:val="DefaultParagraphFont"/>
    <w:rsid w:val="00FD673A"/>
  </w:style>
  <w:style w:type="character" w:customStyle="1" w:styleId="year">
    <w:name w:val="year"/>
    <w:basedOn w:val="DefaultParagraphFont"/>
    <w:rsid w:val="00FD673A"/>
  </w:style>
  <w:style w:type="paragraph" w:customStyle="1" w:styleId="p1">
    <w:name w:val="p1"/>
    <w:basedOn w:val="Normal"/>
    <w:rsid w:val="00FD673A"/>
    <w:pPr>
      <w:spacing w:after="0" w:line="240" w:lineRule="auto"/>
    </w:pPr>
    <w:rPr>
      <w:rFonts w:ascii="Helvetica" w:eastAsia="Times New Roman" w:hAnsi="Helvetica" w:cs="Times New Roman"/>
      <w:color w:val="161615"/>
      <w:kern w:val="0"/>
      <w:sz w:val="13"/>
      <w:szCs w:val="13"/>
      <w:lang w:val="de-DE" w:eastAsia="de-DE"/>
      <w14:ligatures w14:val="none"/>
    </w:rPr>
  </w:style>
  <w:style w:type="character" w:styleId="Strong">
    <w:name w:val="Strong"/>
    <w:basedOn w:val="DefaultParagraphFont"/>
    <w:uiPriority w:val="22"/>
    <w:qFormat/>
    <w:rsid w:val="00FD673A"/>
    <w:rPr>
      <w:b/>
      <w:bCs/>
    </w:rPr>
  </w:style>
  <w:style w:type="character" w:customStyle="1" w:styleId="articlecitationyear">
    <w:name w:val="articlecitation_year"/>
    <w:basedOn w:val="DefaultParagraphFont"/>
    <w:rsid w:val="00FD673A"/>
  </w:style>
  <w:style w:type="character" w:customStyle="1" w:styleId="articlecitationvolume">
    <w:name w:val="articlecitation_volume"/>
    <w:basedOn w:val="DefaultParagraphFont"/>
    <w:rsid w:val="00FD673A"/>
  </w:style>
  <w:style w:type="paragraph" w:customStyle="1" w:styleId="xl63">
    <w:name w:val="xl63"/>
    <w:basedOn w:val="Normal"/>
    <w:rsid w:val="00FD673A"/>
    <w:pPr>
      <w:spacing w:before="100" w:beforeAutospacing="1" w:after="100" w:afterAutospacing="1" w:line="240" w:lineRule="auto"/>
    </w:pPr>
    <w:rPr>
      <w:rFonts w:ascii="Times New Roman" w:eastAsia="Times New Roman" w:hAnsi="Times New Roman" w:cs="Times New Roman"/>
      <w:b/>
      <w:bCs/>
      <w:kern w:val="0"/>
      <w:sz w:val="24"/>
      <w:szCs w:val="24"/>
      <w:lang w:val="de-DE" w:eastAsia="de-DE"/>
      <w14:ligatures w14:val="none"/>
    </w:rPr>
  </w:style>
  <w:style w:type="paragraph" w:customStyle="1" w:styleId="xl64">
    <w:name w:val="xl64"/>
    <w:basedOn w:val="Normal"/>
    <w:rsid w:val="00FD673A"/>
    <w:pPr>
      <w:spacing w:before="100" w:beforeAutospacing="1" w:after="100" w:afterAutospacing="1" w:line="240" w:lineRule="auto"/>
    </w:pPr>
    <w:rPr>
      <w:rFonts w:ascii="Times New Roman" w:eastAsia="Times New Roman" w:hAnsi="Times New Roman" w:cs="Times New Roman"/>
      <w:i/>
      <w:iCs/>
      <w:kern w:val="0"/>
      <w:sz w:val="24"/>
      <w:szCs w:val="24"/>
      <w:lang w:val="de-DE" w:eastAsia="de-DE"/>
      <w14:ligatures w14:val="none"/>
    </w:rPr>
  </w:style>
  <w:style w:type="paragraph" w:styleId="Header">
    <w:name w:val="header"/>
    <w:basedOn w:val="Normal"/>
    <w:link w:val="HeaderChar"/>
    <w:uiPriority w:val="99"/>
    <w:unhideWhenUsed/>
    <w:rsid w:val="00FD6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73A"/>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epe/article/PIIS2666-7762(22)00261-7/fulltex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mc.ncbi.nlm.nih.gov/articles/PMC87962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f.io/u5s2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11133</Words>
  <Characters>63464</Characters>
  <Application>Microsoft Office Word</Application>
  <DocSecurity>4</DocSecurity>
  <Lines>528</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eliasmax.wagner@gmail.com</dc:creator>
  <cp:keywords/>
  <dc:description/>
  <cp:lastModifiedBy>Tanya Palmer</cp:lastModifiedBy>
  <cp:revision>2</cp:revision>
  <dcterms:created xsi:type="dcterms:W3CDTF">2025-10-23T08:52:00Z</dcterms:created>
  <dcterms:modified xsi:type="dcterms:W3CDTF">2025-10-23T08:52:00Z</dcterms:modified>
</cp:coreProperties>
</file>